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F531" w14:textId="2F30505E" w:rsidR="00B40043" w:rsidRPr="00D36681" w:rsidRDefault="00B40043" w:rsidP="005B6940">
      <w:pPr>
        <w:tabs>
          <w:tab w:val="right" w:pos="9753"/>
        </w:tabs>
        <w:spacing w:after="160" w:line="259" w:lineRule="auto"/>
        <w:jc w:val="right"/>
        <w:rPr>
          <w:rFonts w:asciiTheme="minorHAnsi" w:eastAsia="Calibri" w:hAnsiTheme="minorHAnsi" w:cstheme="minorHAnsi"/>
          <w:lang w:eastAsia="en-US"/>
        </w:rPr>
      </w:pPr>
      <w:r w:rsidRPr="00D36681">
        <w:rPr>
          <w:rFonts w:asciiTheme="minorHAnsi" w:eastAsia="Calibri" w:hAnsiTheme="minorHAnsi" w:cstheme="minorHAnsi"/>
          <w:lang w:eastAsia="en-US"/>
        </w:rPr>
        <w:t>Piła,</w:t>
      </w:r>
      <w:r w:rsidR="007B371A" w:rsidRPr="00D36681">
        <w:rPr>
          <w:rFonts w:asciiTheme="minorHAnsi" w:eastAsia="Calibri" w:hAnsiTheme="minorHAnsi" w:cstheme="minorHAnsi"/>
          <w:lang w:eastAsia="en-US"/>
        </w:rPr>
        <w:t xml:space="preserve"> dnia</w:t>
      </w:r>
      <w:r w:rsidRPr="00D36681">
        <w:rPr>
          <w:rFonts w:asciiTheme="minorHAnsi" w:eastAsia="Calibri" w:hAnsiTheme="minorHAnsi" w:cstheme="minorHAnsi"/>
          <w:lang w:eastAsia="en-US"/>
        </w:rPr>
        <w:t xml:space="preserve"> </w:t>
      </w:r>
      <w:r w:rsidR="00A068CF">
        <w:rPr>
          <w:rFonts w:asciiTheme="minorHAnsi" w:eastAsia="Calibri" w:hAnsiTheme="minorHAnsi" w:cstheme="minorHAnsi"/>
          <w:lang w:eastAsia="en-US"/>
        </w:rPr>
        <w:t>19.08</w:t>
      </w:r>
      <w:r w:rsidR="00927BB3">
        <w:rPr>
          <w:rFonts w:asciiTheme="minorHAnsi" w:eastAsia="Calibri" w:hAnsiTheme="minorHAnsi" w:cstheme="minorHAnsi"/>
          <w:lang w:eastAsia="en-US"/>
        </w:rPr>
        <w:t>.</w:t>
      </w:r>
      <w:r w:rsidR="00AF5662">
        <w:rPr>
          <w:rFonts w:asciiTheme="minorHAnsi" w:eastAsia="Calibri" w:hAnsiTheme="minorHAnsi" w:cstheme="minorHAnsi"/>
          <w:lang w:eastAsia="en-US"/>
        </w:rPr>
        <w:t>2024</w:t>
      </w:r>
      <w:r w:rsidR="005D3AD3" w:rsidRPr="00D36681">
        <w:rPr>
          <w:rFonts w:asciiTheme="minorHAnsi" w:eastAsia="Calibri" w:hAnsiTheme="minorHAnsi" w:cstheme="minorHAnsi"/>
          <w:lang w:eastAsia="en-US"/>
        </w:rPr>
        <w:t xml:space="preserve"> r</w:t>
      </w:r>
      <w:r w:rsidRPr="00D36681">
        <w:rPr>
          <w:rFonts w:asciiTheme="minorHAnsi" w:eastAsia="Calibri" w:hAnsiTheme="minorHAnsi" w:cstheme="minorHAnsi"/>
          <w:lang w:eastAsia="en-US"/>
        </w:rPr>
        <w:t>.</w:t>
      </w:r>
    </w:p>
    <w:p w14:paraId="77064478" w14:textId="77CBD7AC" w:rsidR="00B40043" w:rsidRPr="00D36681" w:rsidRDefault="000741F1" w:rsidP="00B40043">
      <w:pPr>
        <w:spacing w:after="160" w:line="259" w:lineRule="auto"/>
        <w:jc w:val="both"/>
        <w:rPr>
          <w:rFonts w:asciiTheme="minorHAnsi" w:eastAsia="Calibri" w:hAnsiTheme="minorHAnsi" w:cstheme="minorHAnsi"/>
          <w:lang w:eastAsia="en-US"/>
        </w:rPr>
      </w:pPr>
      <w:bookmarkStart w:id="0" w:name="_Hlk65661133"/>
      <w:r w:rsidRPr="00D36681">
        <w:rPr>
          <w:rFonts w:asciiTheme="minorHAnsi" w:eastAsia="Calibri" w:hAnsiTheme="minorHAnsi" w:cstheme="minorHAnsi"/>
          <w:lang w:eastAsia="en-US"/>
        </w:rPr>
        <w:t>FZP.I</w:t>
      </w:r>
      <w:r w:rsidR="00533ECF" w:rsidRPr="00D36681">
        <w:rPr>
          <w:rFonts w:asciiTheme="minorHAnsi" w:eastAsia="Calibri" w:hAnsiTheme="minorHAnsi" w:cstheme="minorHAnsi"/>
          <w:lang w:eastAsia="en-US"/>
        </w:rPr>
        <w:t>I</w:t>
      </w:r>
      <w:r w:rsidR="006D7352" w:rsidRPr="00D36681">
        <w:rPr>
          <w:rFonts w:asciiTheme="minorHAnsi" w:eastAsia="Calibri" w:hAnsiTheme="minorHAnsi" w:cstheme="minorHAnsi"/>
          <w:lang w:eastAsia="en-US"/>
        </w:rPr>
        <w:t>I</w:t>
      </w:r>
      <w:r w:rsidR="00B40043" w:rsidRPr="00D36681">
        <w:rPr>
          <w:rFonts w:asciiTheme="minorHAnsi" w:eastAsia="Calibri" w:hAnsiTheme="minorHAnsi" w:cstheme="minorHAnsi"/>
          <w:lang w:eastAsia="en-US"/>
        </w:rPr>
        <w:t>-24</w:t>
      </w:r>
      <w:r w:rsidRPr="00D36681">
        <w:rPr>
          <w:rFonts w:asciiTheme="minorHAnsi" w:eastAsia="Calibri" w:hAnsiTheme="minorHAnsi" w:cstheme="minorHAnsi"/>
          <w:lang w:eastAsia="en-US"/>
        </w:rPr>
        <w:t>1</w:t>
      </w:r>
      <w:r w:rsidR="00B40043" w:rsidRPr="00D36681">
        <w:rPr>
          <w:rFonts w:asciiTheme="minorHAnsi" w:eastAsia="Calibri" w:hAnsiTheme="minorHAnsi" w:cstheme="minorHAnsi"/>
          <w:lang w:eastAsia="en-US"/>
        </w:rPr>
        <w:t>/</w:t>
      </w:r>
      <w:r w:rsidR="00894C64">
        <w:rPr>
          <w:rFonts w:asciiTheme="minorHAnsi" w:eastAsia="Calibri" w:hAnsiTheme="minorHAnsi" w:cstheme="minorHAnsi"/>
          <w:lang w:eastAsia="en-US"/>
        </w:rPr>
        <w:t>6</w:t>
      </w:r>
      <w:r w:rsidR="001219DB">
        <w:rPr>
          <w:rFonts w:asciiTheme="minorHAnsi" w:eastAsia="Calibri" w:hAnsiTheme="minorHAnsi" w:cstheme="minorHAnsi"/>
          <w:lang w:eastAsia="en-US"/>
        </w:rPr>
        <w:t>9</w:t>
      </w:r>
      <w:r w:rsidR="00B40043" w:rsidRPr="00D36681">
        <w:rPr>
          <w:rFonts w:asciiTheme="minorHAnsi" w:eastAsia="Calibri" w:hAnsiTheme="minorHAnsi" w:cstheme="minorHAnsi"/>
          <w:lang w:eastAsia="en-US"/>
        </w:rPr>
        <w:t>/</w:t>
      </w:r>
      <w:r w:rsidRPr="00D36681">
        <w:rPr>
          <w:rFonts w:asciiTheme="minorHAnsi" w:eastAsia="Calibri" w:hAnsiTheme="minorHAnsi" w:cstheme="minorHAnsi"/>
          <w:lang w:eastAsia="en-US"/>
        </w:rPr>
        <w:t>2</w:t>
      </w:r>
      <w:r w:rsidR="00AF5662">
        <w:rPr>
          <w:rFonts w:asciiTheme="minorHAnsi" w:eastAsia="Calibri" w:hAnsiTheme="minorHAnsi" w:cstheme="minorHAnsi"/>
          <w:lang w:eastAsia="en-US"/>
        </w:rPr>
        <w:t>4</w:t>
      </w:r>
      <w:r w:rsidR="00B40043" w:rsidRPr="00D36681">
        <w:rPr>
          <w:rFonts w:asciiTheme="minorHAnsi" w:eastAsia="Calibri" w:hAnsiTheme="minorHAnsi" w:cstheme="minorHAnsi"/>
          <w:lang w:eastAsia="en-US"/>
        </w:rPr>
        <w:t>/ZO</w:t>
      </w:r>
    </w:p>
    <w:bookmarkEnd w:id="0"/>
    <w:p w14:paraId="467DB078" w14:textId="77777777" w:rsidR="00B40043" w:rsidRPr="00D36681" w:rsidRDefault="00B40043" w:rsidP="00C30EF2">
      <w:pPr>
        <w:spacing w:line="360" w:lineRule="auto"/>
        <w:jc w:val="center"/>
        <w:rPr>
          <w:rFonts w:asciiTheme="minorHAnsi" w:eastAsia="Calibri" w:hAnsiTheme="minorHAnsi" w:cstheme="minorHAnsi"/>
          <w:b/>
          <w:lang w:eastAsia="en-US"/>
        </w:rPr>
      </w:pPr>
      <w:r w:rsidRPr="00D36681">
        <w:rPr>
          <w:rFonts w:asciiTheme="minorHAnsi" w:eastAsia="Calibri" w:hAnsiTheme="minorHAnsi" w:cstheme="minorHAnsi"/>
          <w:b/>
          <w:lang w:eastAsia="en-US"/>
        </w:rPr>
        <w:t>ZAPYTANIE OFERTOWE</w:t>
      </w:r>
    </w:p>
    <w:p w14:paraId="0442B9F5" w14:textId="3C463CC1" w:rsidR="006D7352" w:rsidRPr="00927BB3" w:rsidRDefault="001219DB" w:rsidP="000910FF">
      <w:pPr>
        <w:shd w:val="clear" w:color="auto" w:fill="FFE599" w:themeFill="accent4" w:themeFillTint="66"/>
        <w:spacing w:line="276" w:lineRule="auto"/>
        <w:ind w:left="-709" w:right="-453"/>
        <w:jc w:val="center"/>
        <w:rPr>
          <w:rFonts w:asciiTheme="minorHAnsi" w:eastAsia="Calibri" w:hAnsiTheme="minorHAnsi" w:cstheme="minorHAnsi"/>
          <w:b/>
          <w:bCs/>
          <w:sz w:val="28"/>
          <w:szCs w:val="28"/>
          <w:lang w:eastAsia="en-US"/>
        </w:rPr>
      </w:pPr>
      <w:bookmarkStart w:id="1" w:name="_Hlk530393868"/>
      <w:r>
        <w:rPr>
          <w:rFonts w:asciiTheme="minorHAnsi" w:eastAsia="Calibri" w:hAnsiTheme="minorHAnsi" w:cstheme="minorHAnsi"/>
          <w:b/>
          <w:bCs/>
          <w:sz w:val="28"/>
          <w:szCs w:val="28"/>
          <w:lang w:eastAsia="en-US"/>
        </w:rPr>
        <w:t>ODBIÓR ŚCIEKÓW PRZEMYSŁOWYCH W POSTACI WODY POPŁUCZNEJ</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7ACBDC68" w14:textId="77777777" w:rsidTr="00BE3815">
        <w:tc>
          <w:tcPr>
            <w:tcW w:w="10490" w:type="dxa"/>
            <w:shd w:val="clear" w:color="auto" w:fill="A8D08D" w:themeFill="accent6" w:themeFillTint="99"/>
          </w:tcPr>
          <w:bookmarkEnd w:id="1"/>
          <w:p w14:paraId="7EFAE90F" w14:textId="77777777" w:rsidR="00B40043" w:rsidRPr="00D36681" w:rsidRDefault="00B40043" w:rsidP="00D36681">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Zamawiający</w:t>
            </w:r>
          </w:p>
        </w:tc>
      </w:tr>
    </w:tbl>
    <w:p w14:paraId="4114BEF8" w14:textId="77777777" w:rsidR="00B40043" w:rsidRPr="00D36681" w:rsidRDefault="00B40043" w:rsidP="00BC1CA8">
      <w:pPr>
        <w:jc w:val="both"/>
        <w:rPr>
          <w:rFonts w:asciiTheme="minorHAnsi" w:eastAsia="Calibri" w:hAnsiTheme="minorHAnsi" w:cstheme="minorHAnsi"/>
          <w:b/>
          <w:lang w:eastAsia="en-US"/>
        </w:rPr>
      </w:pPr>
      <w:r w:rsidRPr="00D36681">
        <w:rPr>
          <w:rFonts w:asciiTheme="minorHAnsi" w:eastAsia="Calibri" w:hAnsiTheme="minorHAnsi" w:cstheme="minorHAnsi"/>
          <w:b/>
          <w:lang w:eastAsia="en-US"/>
        </w:rPr>
        <w:t xml:space="preserve">Szpital Specjalistyczny w Pile im. Stanisława Staszica </w:t>
      </w:r>
    </w:p>
    <w:p w14:paraId="53EEFE65" w14:textId="09AC6781" w:rsidR="00B40043" w:rsidRPr="00D36681" w:rsidRDefault="00B40043" w:rsidP="00BC1CA8">
      <w:pPr>
        <w:jc w:val="both"/>
        <w:rPr>
          <w:rFonts w:asciiTheme="minorHAnsi" w:eastAsia="Calibri" w:hAnsiTheme="minorHAnsi" w:cstheme="minorHAnsi"/>
          <w:b/>
          <w:lang w:eastAsia="en-US"/>
        </w:rPr>
      </w:pPr>
      <w:r w:rsidRPr="00D36681">
        <w:rPr>
          <w:rFonts w:asciiTheme="minorHAnsi" w:eastAsia="Calibri" w:hAnsiTheme="minorHAnsi" w:cstheme="minorHAnsi"/>
          <w:b/>
          <w:lang w:eastAsia="en-US"/>
        </w:rPr>
        <w:t xml:space="preserve">64-920 Piła, ul. Rydygiera </w:t>
      </w:r>
      <w:r w:rsidR="00492666">
        <w:rPr>
          <w:rFonts w:asciiTheme="minorHAnsi" w:eastAsia="Calibri" w:hAnsiTheme="minorHAnsi" w:cstheme="minorHAnsi"/>
          <w:b/>
          <w:lang w:eastAsia="en-US"/>
        </w:rPr>
        <w:t xml:space="preserve">Ludwika </w:t>
      </w:r>
      <w:r w:rsidRPr="00D36681">
        <w:rPr>
          <w:rFonts w:asciiTheme="minorHAnsi" w:eastAsia="Calibri" w:hAnsiTheme="minorHAnsi" w:cstheme="minorHAnsi"/>
          <w:b/>
          <w:lang w:eastAsia="en-US"/>
        </w:rPr>
        <w:t>1</w:t>
      </w:r>
    </w:p>
    <w:p w14:paraId="12A23B6A" w14:textId="77777777" w:rsidR="00B40043" w:rsidRPr="00D36681" w:rsidRDefault="00B40043" w:rsidP="00BC1CA8">
      <w:pPr>
        <w:jc w:val="both"/>
        <w:rPr>
          <w:rFonts w:asciiTheme="minorHAnsi" w:eastAsia="Calibri" w:hAnsiTheme="minorHAnsi" w:cstheme="minorHAnsi"/>
          <w:lang w:val="en-US" w:eastAsia="en-US"/>
        </w:rPr>
      </w:pPr>
      <w:r w:rsidRPr="00D36681">
        <w:rPr>
          <w:rFonts w:asciiTheme="minorHAnsi" w:eastAsia="Calibri" w:hAnsiTheme="minorHAnsi" w:cstheme="minorHAnsi"/>
          <w:lang w:val="en-US" w:eastAsia="en-US"/>
        </w:rPr>
        <w:t xml:space="preserve">tel. (067) 210 62 </w:t>
      </w:r>
      <w:r w:rsidR="007B371A" w:rsidRPr="00D36681">
        <w:rPr>
          <w:rFonts w:asciiTheme="minorHAnsi" w:eastAsia="Calibri" w:hAnsiTheme="minorHAnsi" w:cstheme="minorHAnsi"/>
          <w:lang w:val="en-US" w:eastAsia="en-US"/>
        </w:rPr>
        <w:t>98</w:t>
      </w:r>
    </w:p>
    <w:p w14:paraId="74CE195C" w14:textId="77777777" w:rsidR="00B40043" w:rsidRPr="00D36681" w:rsidRDefault="00B40043" w:rsidP="00BC1CA8">
      <w:pPr>
        <w:jc w:val="both"/>
        <w:rPr>
          <w:rFonts w:asciiTheme="minorHAnsi" w:eastAsia="Calibri" w:hAnsiTheme="minorHAnsi" w:cstheme="minorHAnsi"/>
          <w:lang w:val="en-US" w:eastAsia="en-US"/>
        </w:rPr>
      </w:pPr>
      <w:r w:rsidRPr="00D36681">
        <w:rPr>
          <w:rFonts w:asciiTheme="minorHAnsi" w:eastAsia="Calibri" w:hAnsiTheme="minorHAnsi" w:cstheme="minorHAnsi"/>
          <w:lang w:val="en-US" w:eastAsia="en-US"/>
        </w:rPr>
        <w:t>REGON 002161820; NIP 764-20-88-098</w:t>
      </w:r>
    </w:p>
    <w:p w14:paraId="74190524" w14:textId="2AA642BE" w:rsidR="00B40043" w:rsidRPr="00D36681" w:rsidRDefault="00D94F89" w:rsidP="00D36681">
      <w:pPr>
        <w:jc w:val="both"/>
        <w:rPr>
          <w:rFonts w:asciiTheme="minorHAnsi" w:eastAsia="Calibri" w:hAnsiTheme="minorHAnsi" w:cstheme="minorHAnsi"/>
          <w:lang w:val="en-US" w:eastAsia="en-US"/>
        </w:rPr>
      </w:pPr>
      <w:hyperlink r:id="rId8" w:history="1">
        <w:r w:rsidR="00B40043" w:rsidRPr="00D36681">
          <w:rPr>
            <w:rFonts w:asciiTheme="minorHAnsi" w:eastAsia="Calibri" w:hAnsiTheme="minorHAnsi" w:cstheme="minorHAnsi"/>
            <w:color w:val="0000FF"/>
            <w:u w:val="single"/>
            <w:lang w:val="en-US" w:eastAsia="en-US"/>
          </w:rPr>
          <w:t>http://szpitalpila.pl/</w:t>
        </w:r>
      </w:hyperlink>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05796CBC" w14:textId="77777777" w:rsidTr="00BE3815">
        <w:trPr>
          <w:trHeight w:val="139"/>
        </w:trPr>
        <w:tc>
          <w:tcPr>
            <w:tcW w:w="10490" w:type="dxa"/>
            <w:shd w:val="clear" w:color="auto" w:fill="A8D08D" w:themeFill="accent6" w:themeFillTint="99"/>
          </w:tcPr>
          <w:p w14:paraId="7EE72B6A"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Tryb postępowania</w:t>
            </w:r>
          </w:p>
        </w:tc>
      </w:tr>
    </w:tbl>
    <w:p w14:paraId="439B0DAB" w14:textId="77777777" w:rsidR="00B16B04" w:rsidRPr="00B16B04" w:rsidRDefault="00B16B04" w:rsidP="00977451">
      <w:pPr>
        <w:numPr>
          <w:ilvl w:val="1"/>
          <w:numId w:val="10"/>
        </w:numPr>
        <w:spacing w:after="160" w:line="276" w:lineRule="auto"/>
        <w:ind w:left="142" w:right="142"/>
        <w:contextualSpacing/>
        <w:rPr>
          <w:rFonts w:asciiTheme="minorHAnsi" w:eastAsia="Calibri" w:hAnsiTheme="minorHAnsi" w:cstheme="minorHAnsi"/>
          <w:u w:val="single"/>
          <w:lang w:eastAsia="en-US"/>
        </w:rPr>
      </w:pPr>
      <w:r w:rsidRPr="00B16B04">
        <w:rPr>
          <w:rFonts w:asciiTheme="minorHAnsi" w:eastAsia="Calibri" w:hAnsiTheme="minorHAnsi" w:cstheme="minorHAnsi"/>
          <w:lang w:eastAsia="en-US"/>
        </w:rPr>
        <w:t xml:space="preserve">Postępowanie prowadzone jest na podstawie § 8 Regulaminu udzielania zamówień publicznych, który stanowi załącznik do zarządzenia nr 62/2022 Dyrektora Szpitala Specjalistycznego w Pile im. Stanisława Staszica z dnia 01.04.2022 r. – </w:t>
      </w:r>
      <w:r w:rsidRPr="00B16B04">
        <w:rPr>
          <w:rFonts w:asciiTheme="minorHAnsi" w:eastAsia="Calibri" w:hAnsiTheme="minorHAnsi" w:cstheme="minorHAnsi"/>
          <w:b/>
          <w:bCs/>
          <w:u w:val="single"/>
          <w:lang w:eastAsia="en-US"/>
        </w:rPr>
        <w:t xml:space="preserve">za pośrednictwem platformy zakupowej: </w:t>
      </w:r>
      <w:r w:rsidRPr="00B16B04">
        <w:rPr>
          <w:rFonts w:asciiTheme="minorHAnsi" w:eastAsia="Calibri" w:hAnsiTheme="minorHAnsi" w:cstheme="minorHAnsi"/>
          <w:b/>
          <w:bCs/>
          <w:lang w:eastAsia="en-US"/>
        </w:rPr>
        <w:t>https://platformazakupowa.pl/pn/szpitalpila</w:t>
      </w:r>
    </w:p>
    <w:p w14:paraId="2E68204E" w14:textId="6A849540" w:rsidR="00B16B04" w:rsidRPr="00B16B04" w:rsidRDefault="00B16B04" w:rsidP="00977451">
      <w:pPr>
        <w:numPr>
          <w:ilvl w:val="1"/>
          <w:numId w:val="10"/>
        </w:numPr>
        <w:spacing w:after="160" w:line="276" w:lineRule="auto"/>
        <w:ind w:left="142"/>
        <w:contextualSpacing/>
        <w:jc w:val="both"/>
        <w:rPr>
          <w:rFonts w:asciiTheme="minorHAnsi" w:eastAsia="Calibri" w:hAnsiTheme="minorHAnsi" w:cstheme="minorHAnsi"/>
          <w:lang w:eastAsia="en-US"/>
        </w:rPr>
      </w:pPr>
      <w:r w:rsidRPr="00B16B04">
        <w:rPr>
          <w:rFonts w:asciiTheme="minorHAnsi" w:eastAsia="Calibri" w:hAnsiTheme="minorHAnsi" w:cstheme="minorHAnsi"/>
          <w:lang w:eastAsia="en-US"/>
        </w:rPr>
        <w:t>Wartość szacunkowa zamówienia stanowiącego przedmiot niniejszego zapytania jest mniejsza niż kwoty określone w przepisach wydanych na podstawie art. 2 i art. 3 Ustawy z dnia 11 września 2019r. – Prawo zamówień publicznych (t. j. Dz.U.202</w:t>
      </w:r>
      <w:r w:rsidR="00492666">
        <w:rPr>
          <w:rFonts w:asciiTheme="minorHAnsi" w:eastAsia="Calibri" w:hAnsiTheme="minorHAnsi" w:cstheme="minorHAnsi"/>
          <w:lang w:eastAsia="en-US"/>
        </w:rPr>
        <w:t>3</w:t>
      </w:r>
      <w:r w:rsidRPr="00B16B04">
        <w:rPr>
          <w:rFonts w:asciiTheme="minorHAnsi" w:eastAsia="Calibri" w:hAnsiTheme="minorHAnsi" w:cstheme="minorHAnsi"/>
          <w:lang w:eastAsia="en-US"/>
        </w:rPr>
        <w:t xml:space="preserve"> poz.</w:t>
      </w:r>
      <w:r w:rsidR="00492666">
        <w:rPr>
          <w:rFonts w:asciiTheme="minorHAnsi" w:eastAsia="Calibri" w:hAnsiTheme="minorHAnsi" w:cstheme="minorHAnsi"/>
          <w:lang w:eastAsia="en-US"/>
        </w:rPr>
        <w:t>1605</w:t>
      </w:r>
      <w:r w:rsidRPr="00B16B04">
        <w:rPr>
          <w:rFonts w:asciiTheme="minorHAnsi" w:eastAsia="Calibri" w:hAnsiTheme="minorHAnsi" w:cstheme="minorHAnsi"/>
          <w:lang w:eastAsia="en-US"/>
        </w:rPr>
        <w:t xml:space="preserve"> ze zm.)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22B3A546" w14:textId="77777777" w:rsidTr="00BE3815">
        <w:tc>
          <w:tcPr>
            <w:tcW w:w="10490" w:type="dxa"/>
            <w:shd w:val="clear" w:color="auto" w:fill="A8D08D" w:themeFill="accent6" w:themeFillTint="99"/>
          </w:tcPr>
          <w:p w14:paraId="0EC7D143"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Przedmiot zamówienia</w:t>
            </w:r>
          </w:p>
        </w:tc>
      </w:tr>
    </w:tbl>
    <w:p w14:paraId="4D683BF6" w14:textId="44FC3F34" w:rsidR="00E93245" w:rsidRPr="00C5011E" w:rsidRDefault="007B5C00" w:rsidP="00A068CF">
      <w:pPr>
        <w:pStyle w:val="Akapitzlist"/>
        <w:numPr>
          <w:ilvl w:val="0"/>
          <w:numId w:val="7"/>
        </w:numPr>
        <w:tabs>
          <w:tab w:val="left" w:pos="426"/>
        </w:tabs>
        <w:ind w:left="284" w:hanging="426"/>
        <w:jc w:val="both"/>
        <w:rPr>
          <w:rFonts w:asciiTheme="minorHAnsi" w:hAnsiTheme="minorHAnsi" w:cstheme="minorHAnsi"/>
          <w:sz w:val="24"/>
          <w:szCs w:val="24"/>
        </w:rPr>
      </w:pPr>
      <w:r w:rsidRPr="00C5011E">
        <w:rPr>
          <w:rFonts w:asciiTheme="minorHAnsi" w:hAnsiTheme="minorHAnsi" w:cstheme="minorHAnsi"/>
          <w:bCs/>
          <w:sz w:val="24"/>
          <w:szCs w:val="24"/>
        </w:rPr>
        <w:t xml:space="preserve">Przedmiotem zamówienia jest </w:t>
      </w:r>
      <w:bookmarkStart w:id="2" w:name="_Hlk338459"/>
      <w:r w:rsidR="001219DB">
        <w:rPr>
          <w:rFonts w:asciiTheme="minorHAnsi" w:hAnsiTheme="minorHAnsi" w:cstheme="minorHAnsi"/>
          <w:bCs/>
          <w:sz w:val="24"/>
          <w:szCs w:val="24"/>
        </w:rPr>
        <w:t>usługa o</w:t>
      </w:r>
      <w:r w:rsidR="001219DB" w:rsidRPr="001219DB">
        <w:rPr>
          <w:rFonts w:asciiTheme="minorHAnsi" w:hAnsiTheme="minorHAnsi" w:cstheme="minorHAnsi"/>
          <w:bCs/>
          <w:sz w:val="24"/>
          <w:szCs w:val="24"/>
        </w:rPr>
        <w:t>dbior</w:t>
      </w:r>
      <w:r w:rsidR="001219DB">
        <w:rPr>
          <w:rFonts w:asciiTheme="minorHAnsi" w:hAnsiTheme="minorHAnsi" w:cstheme="minorHAnsi"/>
          <w:bCs/>
          <w:sz w:val="24"/>
          <w:szCs w:val="24"/>
        </w:rPr>
        <w:t>u</w:t>
      </w:r>
      <w:r w:rsidR="001219DB" w:rsidRPr="001219DB">
        <w:rPr>
          <w:rFonts w:asciiTheme="minorHAnsi" w:hAnsiTheme="minorHAnsi" w:cstheme="minorHAnsi"/>
          <w:bCs/>
          <w:sz w:val="24"/>
          <w:szCs w:val="24"/>
        </w:rPr>
        <w:t xml:space="preserve"> ścieków przemysłowych w postaci wody popłucznej z płukania odżelaziaczy ze Stacji Uzdatniania Wody Szpitala Specjalistycznego w Pile im. Stanisława Staszica</w:t>
      </w:r>
      <w:r w:rsidR="00894C64" w:rsidRPr="00894C64">
        <w:rPr>
          <w:rFonts w:asciiTheme="minorHAnsi" w:hAnsiTheme="minorHAnsi" w:cstheme="minorHAnsi"/>
          <w:bCs/>
          <w:sz w:val="24"/>
          <w:szCs w:val="24"/>
        </w:rPr>
        <w:t>.</w:t>
      </w:r>
      <w:r w:rsidR="00894C64">
        <w:rPr>
          <w:rFonts w:asciiTheme="minorHAnsi" w:hAnsiTheme="minorHAnsi" w:cstheme="minorHAnsi"/>
          <w:bCs/>
          <w:sz w:val="24"/>
          <w:szCs w:val="24"/>
        </w:rPr>
        <w:t xml:space="preserve"> </w:t>
      </w:r>
      <w:r w:rsidR="00626772" w:rsidRPr="00C5011E">
        <w:rPr>
          <w:rFonts w:asciiTheme="minorHAnsi" w:hAnsiTheme="minorHAnsi" w:cstheme="minorHAnsi"/>
          <w:b/>
          <w:sz w:val="24"/>
          <w:szCs w:val="24"/>
        </w:rPr>
        <w:t>Szczegółowy zakres zamówienia określa załącznik nr 2</w:t>
      </w:r>
      <w:r w:rsidR="00E93245" w:rsidRPr="00C5011E">
        <w:rPr>
          <w:rFonts w:asciiTheme="minorHAnsi" w:hAnsiTheme="minorHAnsi" w:cstheme="minorHAnsi"/>
          <w:b/>
          <w:sz w:val="24"/>
          <w:szCs w:val="24"/>
        </w:rPr>
        <w:t>.</w:t>
      </w:r>
    </w:p>
    <w:p w14:paraId="4A008FBF" w14:textId="28E80322" w:rsidR="00E724B3" w:rsidRPr="00C5011E" w:rsidRDefault="00E25B17" w:rsidP="00A068CF">
      <w:pPr>
        <w:pStyle w:val="Akapitzlist"/>
        <w:numPr>
          <w:ilvl w:val="0"/>
          <w:numId w:val="7"/>
        </w:numPr>
        <w:tabs>
          <w:tab w:val="left" w:pos="426"/>
        </w:tabs>
        <w:ind w:left="284" w:hanging="426"/>
        <w:jc w:val="both"/>
        <w:rPr>
          <w:rFonts w:asciiTheme="minorHAnsi" w:hAnsiTheme="minorHAnsi" w:cstheme="minorHAnsi"/>
          <w:sz w:val="24"/>
          <w:szCs w:val="24"/>
        </w:rPr>
      </w:pPr>
      <w:r w:rsidRPr="00C5011E">
        <w:rPr>
          <w:rFonts w:asciiTheme="minorHAnsi" w:hAnsiTheme="minorHAnsi" w:cstheme="minorHAnsi"/>
          <w:sz w:val="24"/>
          <w:szCs w:val="24"/>
        </w:rPr>
        <w:t>Zamawiający</w:t>
      </w:r>
      <w:r w:rsidR="0063157C" w:rsidRPr="00C5011E">
        <w:rPr>
          <w:rFonts w:asciiTheme="minorHAnsi" w:hAnsiTheme="minorHAnsi" w:cstheme="minorHAnsi"/>
          <w:sz w:val="24"/>
          <w:szCs w:val="24"/>
        </w:rPr>
        <w:t xml:space="preserve"> </w:t>
      </w:r>
      <w:r w:rsidR="00DF625C" w:rsidRPr="00C5011E">
        <w:rPr>
          <w:rFonts w:asciiTheme="minorHAnsi" w:hAnsiTheme="minorHAnsi" w:cstheme="minorHAnsi"/>
          <w:sz w:val="24"/>
          <w:szCs w:val="24"/>
        </w:rPr>
        <w:t xml:space="preserve">nie </w:t>
      </w:r>
      <w:r w:rsidRPr="00C5011E">
        <w:rPr>
          <w:rFonts w:asciiTheme="minorHAnsi" w:hAnsiTheme="minorHAnsi" w:cstheme="minorHAnsi"/>
          <w:sz w:val="24"/>
          <w:szCs w:val="24"/>
        </w:rPr>
        <w:t>dopuszcza składani</w:t>
      </w:r>
      <w:r w:rsidR="00DF625C" w:rsidRPr="00C5011E">
        <w:rPr>
          <w:rFonts w:asciiTheme="minorHAnsi" w:hAnsiTheme="minorHAnsi" w:cstheme="minorHAnsi"/>
          <w:sz w:val="24"/>
          <w:szCs w:val="24"/>
        </w:rPr>
        <w:t>a</w:t>
      </w:r>
      <w:r w:rsidRPr="00C5011E">
        <w:rPr>
          <w:rFonts w:asciiTheme="minorHAnsi" w:hAnsiTheme="minorHAnsi" w:cstheme="minorHAnsi"/>
          <w:sz w:val="24"/>
          <w:szCs w:val="24"/>
        </w:rPr>
        <w:t xml:space="preserve"> ofert częściowych</w:t>
      </w:r>
      <w:r w:rsidR="00DF625C" w:rsidRPr="00C5011E">
        <w:rPr>
          <w:rFonts w:asciiTheme="minorHAnsi" w:hAnsiTheme="minorHAnsi" w:cstheme="minorHAnsi"/>
          <w:sz w:val="24"/>
          <w:szCs w:val="24"/>
        </w:rPr>
        <w:t xml:space="preserve">. </w:t>
      </w:r>
    </w:p>
    <w:p w14:paraId="3022BB53" w14:textId="5F1FED93" w:rsidR="00B40043" w:rsidRPr="00C5011E" w:rsidRDefault="00533ECF" w:rsidP="00A068CF">
      <w:pPr>
        <w:pStyle w:val="Akapitzlist"/>
        <w:numPr>
          <w:ilvl w:val="0"/>
          <w:numId w:val="7"/>
        </w:numPr>
        <w:tabs>
          <w:tab w:val="left" w:pos="426"/>
        </w:tabs>
        <w:ind w:left="284" w:hanging="426"/>
        <w:jc w:val="both"/>
        <w:rPr>
          <w:rFonts w:asciiTheme="minorHAnsi" w:hAnsiTheme="minorHAnsi" w:cstheme="minorHAnsi"/>
          <w:bCs/>
          <w:sz w:val="24"/>
          <w:szCs w:val="24"/>
        </w:rPr>
      </w:pPr>
      <w:r w:rsidRPr="00C5011E">
        <w:rPr>
          <w:rFonts w:asciiTheme="minorHAnsi" w:hAnsiTheme="minorHAnsi" w:cstheme="minorHAnsi"/>
          <w:bCs/>
          <w:sz w:val="24"/>
          <w:szCs w:val="24"/>
        </w:rPr>
        <w:t>Zamawiający nie dopuszcza składania ofert wariantowych</w:t>
      </w:r>
      <w:bookmarkEnd w:id="2"/>
      <w:r w:rsidR="00995994" w:rsidRPr="00C5011E">
        <w:rPr>
          <w:rFonts w:asciiTheme="minorHAnsi" w:hAnsiTheme="minorHAnsi" w:cstheme="minorHAnsi"/>
          <w:bCs/>
          <w:sz w:val="24"/>
          <w:szCs w:val="24"/>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2430EC20" w14:textId="77777777" w:rsidTr="00BE3815">
        <w:tc>
          <w:tcPr>
            <w:tcW w:w="10490" w:type="dxa"/>
            <w:shd w:val="clear" w:color="auto" w:fill="A8D08D" w:themeFill="accent6" w:themeFillTint="99"/>
          </w:tcPr>
          <w:p w14:paraId="3F791BEB"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Termin wykonania zamówienia oraz warunki płatności</w:t>
            </w:r>
          </w:p>
        </w:tc>
      </w:tr>
    </w:tbl>
    <w:p w14:paraId="0E3B98C1" w14:textId="5A34CBB3" w:rsidR="00BE3815" w:rsidRPr="008C1E47" w:rsidRDefault="00D1245D" w:rsidP="00BC1CA8">
      <w:pPr>
        <w:spacing w:after="160" w:line="256" w:lineRule="auto"/>
        <w:contextualSpacing/>
        <w:jc w:val="both"/>
        <w:rPr>
          <w:rFonts w:asciiTheme="minorHAnsi" w:hAnsiTheme="minorHAnsi" w:cstheme="minorHAnsi"/>
          <w:b/>
        </w:rPr>
      </w:pPr>
      <w:r w:rsidRPr="00D36681">
        <w:rPr>
          <w:rFonts w:asciiTheme="minorHAnsi" w:hAnsiTheme="minorHAnsi" w:cstheme="minorHAnsi"/>
        </w:rPr>
        <w:t xml:space="preserve">Wymagany termin realizacji zamówienia </w:t>
      </w:r>
      <w:r w:rsidR="00894C64">
        <w:rPr>
          <w:rFonts w:asciiTheme="minorHAnsi" w:hAnsiTheme="minorHAnsi" w:cstheme="minorHAnsi"/>
          <w:b/>
          <w:bCs/>
        </w:rPr>
        <w:t>–</w:t>
      </w:r>
      <w:r w:rsidR="00DF625C" w:rsidRPr="00DF625C">
        <w:rPr>
          <w:rFonts w:asciiTheme="minorHAnsi" w:hAnsiTheme="minorHAnsi" w:cstheme="minorHAnsi"/>
          <w:b/>
          <w:bCs/>
        </w:rPr>
        <w:t xml:space="preserve"> </w:t>
      </w:r>
      <w:r w:rsidR="00894C64">
        <w:rPr>
          <w:rFonts w:asciiTheme="minorHAnsi" w:hAnsiTheme="minorHAnsi" w:cstheme="minorHAnsi"/>
          <w:b/>
          <w:bCs/>
        </w:rPr>
        <w:t>24 miesiące od miesiąca w którym nastąpi pierwszy serwis.</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94C06" w:rsidRPr="00D36681" w14:paraId="67C9CAB2" w14:textId="77777777" w:rsidTr="00BE3815">
        <w:tc>
          <w:tcPr>
            <w:tcW w:w="10490" w:type="dxa"/>
            <w:shd w:val="clear" w:color="auto" w:fill="A8D08D" w:themeFill="accent6" w:themeFillTint="99"/>
          </w:tcPr>
          <w:p w14:paraId="65181425" w14:textId="1FC4531B" w:rsidR="00994C06" w:rsidRPr="00D36681" w:rsidRDefault="00994C06" w:rsidP="00994C06">
            <w:pPr>
              <w:numPr>
                <w:ilvl w:val="0"/>
                <w:numId w:val="1"/>
              </w:numPr>
              <w:ind w:left="317" w:hanging="279"/>
              <w:contextualSpacing/>
              <w:jc w:val="both"/>
              <w:rPr>
                <w:rFonts w:asciiTheme="minorHAnsi" w:eastAsia="Calibri" w:hAnsiTheme="minorHAnsi" w:cstheme="minorHAnsi"/>
                <w:b/>
                <w:lang w:eastAsia="en-US"/>
              </w:rPr>
            </w:pPr>
            <w:r w:rsidRPr="00D36681">
              <w:rPr>
                <w:rFonts w:asciiTheme="minorHAnsi" w:hAnsiTheme="minorHAnsi" w:cstheme="minorHAnsi"/>
                <w:b/>
              </w:rPr>
              <w:t>Wykonawca załączy do oferty następujące dokumenty:</w:t>
            </w:r>
          </w:p>
        </w:tc>
      </w:tr>
    </w:tbl>
    <w:p w14:paraId="048BF398" w14:textId="51A859BA" w:rsidR="00E74120" w:rsidRDefault="00AB57C5"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wypełniony i podpisany załącznik nr 1 </w:t>
      </w:r>
      <w:r w:rsidR="00E74120" w:rsidRPr="00D36681">
        <w:rPr>
          <w:rFonts w:asciiTheme="minorHAnsi" w:eastAsia="Calibri" w:hAnsiTheme="minorHAnsi" w:cstheme="minorHAnsi"/>
          <w:lang w:eastAsia="en-US"/>
        </w:rPr>
        <w:t xml:space="preserve">– </w:t>
      </w:r>
      <w:r w:rsidR="00E74120" w:rsidRPr="008C1E47">
        <w:rPr>
          <w:rFonts w:asciiTheme="minorHAnsi" w:eastAsia="Calibri" w:hAnsiTheme="minorHAnsi" w:cstheme="minorHAnsi"/>
          <w:u w:val="single"/>
          <w:lang w:eastAsia="en-US"/>
        </w:rPr>
        <w:t>formularz ofertow</w:t>
      </w:r>
      <w:r w:rsidRPr="008C1E47">
        <w:rPr>
          <w:rFonts w:asciiTheme="minorHAnsi" w:eastAsia="Calibri" w:hAnsiTheme="minorHAnsi" w:cstheme="minorHAnsi"/>
          <w:u w:val="single"/>
          <w:lang w:eastAsia="en-US"/>
        </w:rPr>
        <w:t>y</w:t>
      </w:r>
      <w:r w:rsidR="00E74120" w:rsidRPr="00D36681">
        <w:rPr>
          <w:rFonts w:asciiTheme="minorHAnsi" w:eastAsia="Calibri" w:hAnsiTheme="minorHAnsi" w:cstheme="minorHAnsi"/>
          <w:lang w:eastAsia="en-US"/>
        </w:rPr>
        <w:t>,</w:t>
      </w:r>
    </w:p>
    <w:p w14:paraId="39A5AB76" w14:textId="6C1AE351" w:rsidR="00894C64" w:rsidRPr="00894C64" w:rsidRDefault="00124EC8"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wypełniony i podpisany </w:t>
      </w:r>
      <w:r w:rsidRPr="00124EC8">
        <w:rPr>
          <w:rFonts w:asciiTheme="minorHAnsi" w:eastAsia="Calibri" w:hAnsiTheme="minorHAnsi" w:cstheme="minorHAnsi"/>
          <w:u w:val="single"/>
          <w:lang w:eastAsia="en-US"/>
        </w:rPr>
        <w:t>załącznik nr 2</w:t>
      </w:r>
      <w:r>
        <w:rPr>
          <w:rFonts w:asciiTheme="minorHAnsi" w:eastAsia="Calibri" w:hAnsiTheme="minorHAnsi" w:cstheme="minorHAnsi"/>
          <w:u w:val="single"/>
          <w:lang w:eastAsia="en-US"/>
        </w:rPr>
        <w:t xml:space="preserve"> - </w:t>
      </w:r>
      <w:r w:rsidRPr="00124EC8">
        <w:rPr>
          <w:rFonts w:asciiTheme="minorHAnsi" w:eastAsia="Calibri" w:hAnsiTheme="minorHAnsi" w:cstheme="minorHAnsi"/>
          <w:u w:val="single"/>
          <w:lang w:eastAsia="en-US"/>
        </w:rPr>
        <w:t>Formularz cenowy</w:t>
      </w:r>
    </w:p>
    <w:p w14:paraId="0E8A0D52" w14:textId="77777777" w:rsidR="0093607B" w:rsidRDefault="00E74120" w:rsidP="0093607B">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8C1E47">
        <w:rPr>
          <w:rFonts w:asciiTheme="minorHAnsi" w:eastAsia="Calibri" w:hAnsiTheme="minorHAnsi" w:cstheme="minorHAnsi"/>
          <w:bCs/>
          <w:iCs/>
          <w:u w:val="single"/>
          <w:lang w:eastAsia="en-US"/>
        </w:rPr>
        <w:t>aktualny odpis z właściwego rejestru</w:t>
      </w:r>
      <w:r w:rsidRPr="00D36681">
        <w:rPr>
          <w:rFonts w:asciiTheme="minorHAnsi" w:eastAsia="Calibri" w:hAnsiTheme="minorHAnsi" w:cstheme="minorHAnsi"/>
          <w:bCs/>
          <w:iCs/>
          <w:lang w:eastAsia="en-US"/>
        </w:rPr>
        <w:t xml:space="preserve"> lub z centralnej ewidencji i informacji o działalności gospodarczej,</w:t>
      </w:r>
      <w:r w:rsidRPr="00D36681">
        <w:rPr>
          <w:rFonts w:asciiTheme="minorHAnsi" w:eastAsia="Calibri" w:hAnsiTheme="minorHAnsi" w:cstheme="minorHAnsi"/>
          <w:lang w:eastAsia="en-US"/>
        </w:rPr>
        <w:t xml:space="preserve"> jeżeli odrębne przepisy wymagają wpisu do rejestru lub ewidencji,</w:t>
      </w:r>
    </w:p>
    <w:p w14:paraId="24DD8B34" w14:textId="08A77C2B" w:rsidR="0093607B" w:rsidRPr="0093607B" w:rsidRDefault="0093607B" w:rsidP="0093607B">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93607B">
        <w:rPr>
          <w:rFonts w:asciiTheme="minorHAnsi" w:eastAsia="Calibri" w:hAnsiTheme="minorHAnsi" w:cstheme="minorHAnsi"/>
          <w:u w:val="single"/>
          <w:lang w:eastAsia="en-US"/>
        </w:rPr>
        <w:t>zezwolenie na prowadzenie działalności w zakresie opróżniania zbiorników bezodpływowych i transportu nieczystości ciekłych</w:t>
      </w:r>
      <w:r w:rsidRPr="0093607B">
        <w:rPr>
          <w:rFonts w:asciiTheme="minorHAnsi" w:eastAsia="Calibri" w:hAnsiTheme="minorHAnsi" w:cstheme="minorHAnsi"/>
          <w:lang w:eastAsia="en-US"/>
        </w:rPr>
        <w:t xml:space="preserve"> (kopia</w:t>
      </w:r>
      <w:r>
        <w:rPr>
          <w:rFonts w:asciiTheme="minorHAnsi" w:eastAsia="Calibri" w:hAnsiTheme="minorHAnsi" w:cstheme="minorHAnsi"/>
          <w:lang w:eastAsia="en-US"/>
        </w:rPr>
        <w:t>)</w:t>
      </w:r>
    </w:p>
    <w:p w14:paraId="5B742D65" w14:textId="201370DD" w:rsidR="008C1E47" w:rsidRPr="00E93245" w:rsidRDefault="00E74120" w:rsidP="00A068CF">
      <w:pPr>
        <w:numPr>
          <w:ilvl w:val="0"/>
          <w:numId w:val="8"/>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 przypadku, gdy umocowanie osoby podpisującej ofertę nie wynika z właściwego rejestru, należy dołączyć </w:t>
      </w:r>
      <w:r w:rsidRPr="008C1E47">
        <w:rPr>
          <w:rFonts w:asciiTheme="minorHAnsi" w:eastAsia="Calibri" w:hAnsiTheme="minorHAnsi" w:cstheme="minorHAnsi"/>
          <w:u w:val="single"/>
          <w:lang w:eastAsia="en-US"/>
        </w:rPr>
        <w:t>pełnomocnictwo</w:t>
      </w:r>
      <w:r w:rsidRPr="00D36681">
        <w:rPr>
          <w:rFonts w:asciiTheme="minorHAnsi" w:eastAsia="Calibri" w:hAnsiTheme="minorHAnsi" w:cstheme="minorHAnsi"/>
          <w:lang w:eastAsia="en-US"/>
        </w:rPr>
        <w:t xml:space="preserve"> do reprezentowania Wykonawcy w postępowaniu o udzielenie zamówienia albo reprezentowania w tym postępowaniu i zawarcia umowy, podpisane przez osoby do tego umocowane zgodnie z odpisem z właściwego rejestru lub z centralnej ewidencji i informacji o</w:t>
      </w:r>
      <w:r w:rsidR="007813AB" w:rsidRPr="00D36681">
        <w:rPr>
          <w:rFonts w:asciiTheme="minorHAnsi" w:eastAsia="Calibri" w:hAnsiTheme="minorHAnsi" w:cstheme="minorHAnsi"/>
          <w:lang w:eastAsia="en-US"/>
        </w:rPr>
        <w:t> </w:t>
      </w:r>
      <w:r w:rsidRPr="00D36681">
        <w:rPr>
          <w:rFonts w:asciiTheme="minorHAnsi" w:eastAsia="Calibri" w:hAnsiTheme="minorHAnsi" w:cstheme="minorHAnsi"/>
          <w:lang w:eastAsia="en-US"/>
        </w:rPr>
        <w:t xml:space="preserve">działalności gospodarczej.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A5613" w:rsidRPr="00D36681" w14:paraId="74451A80" w14:textId="77777777" w:rsidTr="00BE3815">
        <w:tc>
          <w:tcPr>
            <w:tcW w:w="10490" w:type="dxa"/>
            <w:shd w:val="clear" w:color="auto" w:fill="A8D08D" w:themeFill="accent6" w:themeFillTint="99"/>
          </w:tcPr>
          <w:p w14:paraId="635CA57A" w14:textId="77777777" w:rsidR="00BA5613" w:rsidRPr="00D36681" w:rsidRDefault="00BA5613" w:rsidP="00D32C2E">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Pozostałe wymagania dotyczące złożenia oferty i dokumentów</w:t>
            </w:r>
          </w:p>
        </w:tc>
      </w:tr>
    </w:tbl>
    <w:p w14:paraId="702C281F" w14:textId="6AAA6B5C" w:rsidR="00D36681" w:rsidRPr="00D36681" w:rsidRDefault="00BA561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Wykonawca może złożyć tylko jedną ofertę w języku polskim za pośrednictwem </w:t>
      </w:r>
      <w:r w:rsidRPr="00D36681">
        <w:rPr>
          <w:rFonts w:asciiTheme="minorHAnsi" w:eastAsia="Calibri" w:hAnsiTheme="minorHAnsi" w:cstheme="minorHAnsi"/>
          <w:b/>
          <w:lang w:eastAsia="en-US"/>
        </w:rPr>
        <w:t>platformy zakupowej</w:t>
      </w:r>
      <w:r w:rsidR="001452E8">
        <w:rPr>
          <w:rFonts w:asciiTheme="minorHAnsi" w:eastAsia="Calibri" w:hAnsiTheme="minorHAnsi" w:cstheme="minorHAnsi"/>
          <w:b/>
          <w:lang w:eastAsia="en-US"/>
        </w:rPr>
        <w:t>.</w:t>
      </w:r>
    </w:p>
    <w:p w14:paraId="6AEA16F1" w14:textId="29DA88C5"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C5011E">
        <w:rPr>
          <w:rFonts w:asciiTheme="minorHAnsi" w:eastAsia="Calibri" w:hAnsiTheme="minorHAnsi" w:cstheme="minorHAnsi"/>
          <w:b/>
          <w:bCs/>
          <w:lang w:eastAsia="en-US"/>
        </w:rPr>
        <w:t>Formularz ofertowy</w:t>
      </w:r>
      <w:r w:rsidR="00F609A1">
        <w:rPr>
          <w:rFonts w:asciiTheme="minorHAnsi" w:eastAsia="Calibri" w:hAnsiTheme="minorHAnsi" w:cstheme="minorHAnsi"/>
          <w:b/>
          <w:bCs/>
          <w:lang w:eastAsia="en-US"/>
        </w:rPr>
        <w:t xml:space="preserve"> (zał. 1) oraz formularz cenowy (zał. 2)</w:t>
      </w:r>
      <w:r w:rsidRPr="00C5011E">
        <w:rPr>
          <w:rFonts w:asciiTheme="minorHAnsi" w:eastAsia="Calibri" w:hAnsiTheme="minorHAnsi" w:cstheme="minorHAnsi"/>
          <w:b/>
          <w:bCs/>
          <w:lang w:eastAsia="en-US"/>
        </w:rPr>
        <w:t xml:space="preserve"> </w:t>
      </w:r>
      <w:r w:rsidR="00C5011E" w:rsidRPr="00C5011E">
        <w:rPr>
          <w:rFonts w:asciiTheme="minorHAnsi" w:eastAsia="Calibri" w:hAnsiTheme="minorHAnsi" w:cstheme="minorHAnsi"/>
          <w:b/>
          <w:bCs/>
          <w:lang w:eastAsia="en-US"/>
        </w:rPr>
        <w:t xml:space="preserve">musi </w:t>
      </w:r>
      <w:r w:rsidRPr="00C5011E">
        <w:rPr>
          <w:rFonts w:asciiTheme="minorHAnsi" w:eastAsia="Calibri" w:hAnsiTheme="minorHAnsi" w:cstheme="minorHAnsi"/>
          <w:b/>
          <w:bCs/>
          <w:lang w:eastAsia="en-US"/>
        </w:rPr>
        <w:t>być podpisan</w:t>
      </w:r>
      <w:r w:rsidR="00C5011E">
        <w:rPr>
          <w:rFonts w:asciiTheme="minorHAnsi" w:eastAsia="Calibri" w:hAnsiTheme="minorHAnsi" w:cstheme="minorHAnsi"/>
          <w:b/>
          <w:bCs/>
          <w:lang w:eastAsia="en-US"/>
        </w:rPr>
        <w:t>y</w:t>
      </w:r>
      <w:r w:rsidRPr="00D36681">
        <w:rPr>
          <w:rFonts w:asciiTheme="minorHAnsi" w:eastAsia="Calibri" w:hAnsiTheme="minorHAnsi" w:cstheme="minorHAnsi"/>
          <w:lang w:eastAsia="en-US"/>
        </w:rPr>
        <w:t xml:space="preserve"> przez Wykonawcę (dokument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55D54139" w14:textId="77777777" w:rsidR="00D36681"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lastRenderedPageBreak/>
        <w:t>Zamawiający w toku badania i oceny ofert, w przypadku powstania jakichkolwiek wątpliwości, zastrzega sobie prawo do żądania od Wykonawców wyjaśnień dotyczących treści złożonych ofert oraz złożenia dodatkowych dokumentów.</w:t>
      </w:r>
    </w:p>
    <w:p w14:paraId="74754B90" w14:textId="3DF95036"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formę porozumiewania się z Wykonawcami w postaci elektronicznej poprzez platformę zakupową.</w:t>
      </w:r>
    </w:p>
    <w:p w14:paraId="77ADB03B" w14:textId="6AFB221E" w:rsidR="00B40043"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 imieniu Zamawiającego postępowanie prowadzi </w:t>
      </w:r>
      <w:r w:rsidR="00B47346" w:rsidRPr="00D36681">
        <w:rPr>
          <w:rFonts w:asciiTheme="minorHAnsi" w:eastAsia="Calibri" w:hAnsiTheme="minorHAnsi" w:cstheme="minorHAnsi"/>
          <w:lang w:eastAsia="en-US"/>
        </w:rPr>
        <w:t>Klaudia Klejc</w:t>
      </w:r>
      <w:r w:rsidRPr="00D36681">
        <w:rPr>
          <w:rFonts w:asciiTheme="minorHAnsi" w:eastAsia="Calibri" w:hAnsiTheme="minorHAnsi" w:cstheme="minorHAnsi"/>
          <w:lang w:eastAsia="en-US"/>
        </w:rPr>
        <w:t xml:space="preserve"> tel. 67/ 21 06 2</w:t>
      </w:r>
      <w:r w:rsidR="00D1245D" w:rsidRPr="00D36681">
        <w:rPr>
          <w:rFonts w:asciiTheme="minorHAnsi" w:eastAsia="Calibri" w:hAnsiTheme="minorHAnsi" w:cstheme="minorHAnsi"/>
          <w:lang w:eastAsia="en-US"/>
        </w:rPr>
        <w:t>07</w:t>
      </w:r>
      <w:r w:rsidRPr="00D36681">
        <w:rPr>
          <w:rFonts w:asciiTheme="minorHAnsi" w:eastAsia="Calibri" w:hAnsiTheme="minorHAnsi" w:cstheme="minorHAnsi"/>
          <w:lang w:eastAsia="en-US"/>
        </w:rPr>
        <w:t>; która to osoba jest upoważniona do kontaktów z Wykonawcami.</w:t>
      </w:r>
    </w:p>
    <w:p w14:paraId="4170E596" w14:textId="77777777" w:rsidR="00D36681"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sobie prawo do zmiany lub odwołania niniejszego postępowania oraz unieważnienia postępowania na każdym etapie bez podania przyczyny</w:t>
      </w:r>
      <w:r w:rsidR="00B47346" w:rsidRPr="00D36681">
        <w:rPr>
          <w:rFonts w:asciiTheme="minorHAnsi" w:eastAsia="Calibri" w:hAnsiTheme="minorHAnsi" w:cstheme="minorHAnsi"/>
          <w:lang w:eastAsia="en-US"/>
        </w:rPr>
        <w:t>.</w:t>
      </w:r>
    </w:p>
    <w:p w14:paraId="605E81A4" w14:textId="67514B40"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Oferta zostanie odrzucona, jeśli nie będzie zgodna z zapytaniem ofertowym.</w:t>
      </w:r>
    </w:p>
    <w:p w14:paraId="1CEBD5BA" w14:textId="31257A77" w:rsidR="00D36681" w:rsidRPr="00D36681" w:rsidRDefault="00B47346"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Wykonawcy </w:t>
      </w:r>
      <w:r w:rsidR="00C85D54" w:rsidRPr="00D36681">
        <w:rPr>
          <w:rFonts w:asciiTheme="minorHAnsi" w:eastAsia="Calibri" w:hAnsiTheme="minorHAnsi" w:cstheme="minorHAnsi"/>
          <w:lang w:eastAsia="en-US"/>
        </w:rPr>
        <w:t>zainteresowani niniejszym postepowaniem mogą zadawać pytania dotyczące</w:t>
      </w:r>
      <w:r w:rsidR="00C85D54" w:rsidRPr="00D36681">
        <w:rPr>
          <w:rFonts w:asciiTheme="minorHAnsi" w:eastAsia="Calibri" w:hAnsiTheme="minorHAnsi" w:cstheme="minorHAnsi"/>
          <w:lang w:eastAsia="en-US"/>
        </w:rPr>
        <w:br/>
        <w:t xml:space="preserve"> niniejszego postepowania, na które Zamawiający niezwłocznie odpowie </w:t>
      </w:r>
      <w:r w:rsidRPr="00D36681">
        <w:rPr>
          <w:rFonts w:asciiTheme="minorHAnsi" w:eastAsia="Calibri" w:hAnsiTheme="minorHAnsi" w:cstheme="minorHAnsi"/>
          <w:lang w:eastAsia="en-US"/>
        </w:rPr>
        <w:t xml:space="preserve">i </w:t>
      </w:r>
      <w:r w:rsidR="00C85D54" w:rsidRPr="00D36681">
        <w:rPr>
          <w:rFonts w:asciiTheme="minorHAnsi" w:eastAsia="Calibri" w:hAnsiTheme="minorHAnsi" w:cstheme="minorHAnsi"/>
          <w:lang w:eastAsia="en-US"/>
        </w:rPr>
        <w:t xml:space="preserve">umieści </w:t>
      </w:r>
      <w:r w:rsidR="00AE24EB" w:rsidRPr="00D36681">
        <w:rPr>
          <w:rFonts w:asciiTheme="minorHAnsi" w:eastAsia="Calibri" w:hAnsiTheme="minorHAnsi" w:cstheme="minorHAnsi"/>
          <w:lang w:eastAsia="en-US"/>
        </w:rPr>
        <w:t>informację na</w:t>
      </w:r>
      <w:r w:rsidR="00C85D54" w:rsidRPr="00D36681">
        <w:rPr>
          <w:rFonts w:asciiTheme="minorHAnsi" w:eastAsia="Calibri" w:hAnsiTheme="minorHAnsi" w:cstheme="minorHAnsi"/>
          <w:lang w:eastAsia="en-US"/>
        </w:rPr>
        <w:t xml:space="preserve"> </w:t>
      </w:r>
      <w:r w:rsidR="00BC6812" w:rsidRPr="00D36681">
        <w:rPr>
          <w:rFonts w:asciiTheme="minorHAnsi" w:eastAsia="Calibri" w:hAnsiTheme="minorHAnsi" w:cstheme="minorHAnsi"/>
          <w:lang w:eastAsia="en-US"/>
        </w:rPr>
        <w:t>platformie zakupowej.</w:t>
      </w:r>
      <w:r w:rsidR="00C85D54" w:rsidRPr="00D36681">
        <w:rPr>
          <w:rFonts w:asciiTheme="minorHAnsi" w:eastAsia="Calibri" w:hAnsiTheme="minorHAnsi" w:cstheme="minorHAnsi"/>
          <w:lang w:eastAsia="en-US"/>
        </w:rPr>
        <w:t xml:space="preserve"> </w:t>
      </w:r>
      <w:r w:rsidR="00C85D54" w:rsidRPr="009B3986">
        <w:rPr>
          <w:rFonts w:asciiTheme="minorHAnsi" w:eastAsia="Calibri" w:hAnsiTheme="minorHAnsi" w:cstheme="minorHAnsi"/>
          <w:b/>
          <w:bCs/>
          <w:lang w:eastAsia="en-US"/>
        </w:rPr>
        <w:t xml:space="preserve">Termin zadawania pytań do </w:t>
      </w:r>
      <w:r w:rsidR="00A068CF">
        <w:rPr>
          <w:rFonts w:asciiTheme="minorHAnsi" w:eastAsia="Calibri" w:hAnsiTheme="minorHAnsi" w:cstheme="minorHAnsi"/>
          <w:b/>
          <w:bCs/>
          <w:lang w:eastAsia="en-US"/>
        </w:rPr>
        <w:t>2</w:t>
      </w:r>
      <w:r w:rsidR="008C5126">
        <w:rPr>
          <w:rFonts w:asciiTheme="minorHAnsi" w:eastAsia="Calibri" w:hAnsiTheme="minorHAnsi" w:cstheme="minorHAnsi"/>
          <w:b/>
          <w:bCs/>
          <w:lang w:eastAsia="en-US"/>
        </w:rPr>
        <w:t>1</w:t>
      </w:r>
      <w:r w:rsidR="00A068CF">
        <w:rPr>
          <w:rFonts w:asciiTheme="minorHAnsi" w:eastAsia="Calibri" w:hAnsiTheme="minorHAnsi" w:cstheme="minorHAnsi"/>
          <w:b/>
          <w:bCs/>
          <w:lang w:eastAsia="en-US"/>
        </w:rPr>
        <w:t>.08</w:t>
      </w:r>
      <w:r w:rsidR="0063157C">
        <w:rPr>
          <w:rFonts w:asciiTheme="minorHAnsi" w:eastAsia="Calibri" w:hAnsiTheme="minorHAnsi" w:cstheme="minorHAnsi"/>
          <w:b/>
          <w:bCs/>
          <w:lang w:eastAsia="en-US"/>
        </w:rPr>
        <w:t>.</w:t>
      </w:r>
      <w:r w:rsidR="0094758D">
        <w:rPr>
          <w:rFonts w:asciiTheme="minorHAnsi" w:eastAsia="Calibri" w:hAnsiTheme="minorHAnsi" w:cstheme="minorHAnsi"/>
          <w:b/>
          <w:bCs/>
          <w:lang w:eastAsia="en-US"/>
        </w:rPr>
        <w:t>2024</w:t>
      </w:r>
      <w:r w:rsidR="00D1245D" w:rsidRPr="009B3986">
        <w:rPr>
          <w:rFonts w:asciiTheme="minorHAnsi" w:eastAsia="Calibri" w:hAnsiTheme="minorHAnsi" w:cstheme="minorHAnsi"/>
          <w:b/>
          <w:bCs/>
          <w:lang w:eastAsia="en-US"/>
        </w:rPr>
        <w:t xml:space="preserve"> r.</w:t>
      </w:r>
      <w:r w:rsidR="00E93245">
        <w:rPr>
          <w:rFonts w:asciiTheme="minorHAnsi" w:eastAsia="Calibri" w:hAnsiTheme="minorHAnsi" w:cstheme="minorHAnsi"/>
          <w:b/>
          <w:bCs/>
          <w:lang w:eastAsia="en-US"/>
        </w:rPr>
        <w:t xml:space="preserve"> </w:t>
      </w:r>
    </w:p>
    <w:p w14:paraId="693F97DA" w14:textId="48EA87DD"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Jeżeli będą Państwo mieli pytania związane z procesem złożenia oferty prosimy o kontakt z Centrum Wsparcia Klienta platforma zakupowa.pl: - tel. 22 101 02 02, - e-mail: </w:t>
      </w:r>
      <w:hyperlink r:id="rId9" w:history="1">
        <w:r w:rsidRPr="00D36681">
          <w:rPr>
            <w:rFonts w:asciiTheme="minorHAnsi" w:hAnsiTheme="minorHAnsi" w:cstheme="minorHAnsi"/>
            <w:lang w:eastAsia="en-US"/>
          </w:rPr>
          <w:t>cwk@platformazakupowa.pl</w:t>
        </w:r>
      </w:hyperlink>
      <w:r w:rsidRPr="00D36681">
        <w:rPr>
          <w:rFonts w:asciiTheme="minorHAnsi" w:eastAsia="Calibri" w:hAnsiTheme="minorHAnsi" w:cstheme="minorHAnsi"/>
          <w:lang w:eastAsia="en-US"/>
        </w:rPr>
        <w:t>.</w:t>
      </w:r>
    </w:p>
    <w:p w14:paraId="4EC3B513" w14:textId="42C2F539" w:rsidR="008C1E47" w:rsidRPr="00E93245" w:rsidRDefault="00D36681" w:rsidP="00E93245">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 postępowania wykluczony zostanie Wykonawca, w stosunku, do którego otwarto likwidację lub ogłoszono upadłość oraz o jakim mowa w art. 7 ust. 1 ustawy z dnia 13 kwietnia 2022 r. o szczególnych rozwiązaniach w zakresie przeciwdziałania wspierania agresji na Ukrainę oraz służących ochronie bezpieczeństwa narodowego.</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60AE4867" w14:textId="77777777" w:rsidTr="00BE3815">
        <w:tc>
          <w:tcPr>
            <w:tcW w:w="10490" w:type="dxa"/>
            <w:shd w:val="clear" w:color="auto" w:fill="A8D08D" w:themeFill="accent6" w:themeFillTint="99"/>
          </w:tcPr>
          <w:p w14:paraId="79E1A61B"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Kryteria oceny:</w:t>
            </w:r>
          </w:p>
        </w:tc>
      </w:tr>
    </w:tbl>
    <w:p w14:paraId="191C7528" w14:textId="77777777" w:rsidR="00F83A30" w:rsidRPr="00D36681" w:rsidRDefault="00F83A30"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Przy wyborze oferty Zamawiający będzie się kierował następującymi kryteriami: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38"/>
        <w:gridCol w:w="2869"/>
      </w:tblGrid>
      <w:tr w:rsidR="00F83A30" w:rsidRPr="00D36681" w14:paraId="640CF2A3" w14:textId="77777777" w:rsidTr="00C67A91">
        <w:tc>
          <w:tcPr>
            <w:tcW w:w="41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C73BEC" w14:textId="70B81A1A"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KRYTERIA</w:t>
            </w:r>
          </w:p>
        </w:tc>
        <w:tc>
          <w:tcPr>
            <w:tcW w:w="12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52B602" w14:textId="43C60FE6"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WAGA</w:t>
            </w:r>
          </w:p>
        </w:tc>
        <w:tc>
          <w:tcPr>
            <w:tcW w:w="28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1D4C82" w14:textId="1F382746"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PUNKTACJA</w:t>
            </w:r>
          </w:p>
        </w:tc>
      </w:tr>
      <w:tr w:rsidR="00F83A30" w:rsidRPr="00D36681" w14:paraId="51B49F53" w14:textId="77777777" w:rsidTr="00C67A91">
        <w:trPr>
          <w:trHeight w:val="70"/>
        </w:trPr>
        <w:tc>
          <w:tcPr>
            <w:tcW w:w="4111" w:type="dxa"/>
            <w:tcBorders>
              <w:top w:val="single" w:sz="4" w:space="0" w:color="auto"/>
              <w:left w:val="single" w:sz="4" w:space="0" w:color="auto"/>
              <w:bottom w:val="single" w:sz="4" w:space="0" w:color="auto"/>
              <w:right w:val="single" w:sz="4" w:space="0" w:color="auto"/>
            </w:tcBorders>
            <w:vAlign w:val="center"/>
            <w:hideMark/>
          </w:tcPr>
          <w:p w14:paraId="5FC54821" w14:textId="77777777" w:rsidR="00F83A30" w:rsidRPr="00D36681" w:rsidRDefault="00F83A30" w:rsidP="00F83A30">
            <w:pPr>
              <w:pStyle w:val="NormalnyWeb"/>
              <w:spacing w:before="0" w:beforeAutospacing="0" w:after="0" w:line="278" w:lineRule="atLeast"/>
              <w:ind w:left="360"/>
              <w:jc w:val="both"/>
              <w:rPr>
                <w:rFonts w:asciiTheme="minorHAnsi" w:hAnsiTheme="minorHAnsi" w:cstheme="minorHAnsi"/>
              </w:rPr>
            </w:pPr>
            <w:r w:rsidRPr="00D36681">
              <w:rPr>
                <w:rFonts w:asciiTheme="minorHAnsi" w:hAnsiTheme="minorHAnsi" w:cstheme="minorHAnsi"/>
              </w:rPr>
              <w:t>CENA BRUTTO</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E6D0FED" w14:textId="15CCDFC1" w:rsidR="00F83A30" w:rsidRPr="00D36681" w:rsidRDefault="00C67A91" w:rsidP="00F83A30">
            <w:pPr>
              <w:pStyle w:val="NormalnyWeb"/>
              <w:spacing w:before="0" w:beforeAutospacing="0" w:after="0" w:line="278" w:lineRule="atLeast"/>
              <w:ind w:left="360"/>
              <w:jc w:val="both"/>
              <w:rPr>
                <w:rFonts w:asciiTheme="minorHAnsi" w:hAnsiTheme="minorHAnsi" w:cstheme="minorHAnsi"/>
              </w:rPr>
            </w:pPr>
            <w:r>
              <w:rPr>
                <w:rFonts w:asciiTheme="minorHAnsi" w:hAnsiTheme="minorHAnsi" w:cstheme="minorHAnsi"/>
              </w:rPr>
              <w:t>10</w:t>
            </w:r>
            <w:r w:rsidR="00A82935" w:rsidRPr="00D36681">
              <w:rPr>
                <w:rFonts w:asciiTheme="minorHAnsi" w:hAnsiTheme="minorHAnsi" w:cstheme="minorHAnsi"/>
              </w:rPr>
              <w:t>0</w:t>
            </w:r>
            <w:r w:rsidR="007356E6" w:rsidRPr="00D36681">
              <w:rPr>
                <w:rFonts w:asciiTheme="minorHAnsi" w:hAnsiTheme="minorHAnsi" w:cstheme="minorHAnsi"/>
              </w:rPr>
              <w:t>%</w:t>
            </w:r>
            <w:r w:rsidR="00F83A30" w:rsidRPr="00D36681">
              <w:rPr>
                <w:rFonts w:asciiTheme="minorHAnsi" w:hAnsiTheme="minorHAnsi" w:cstheme="minorHAnsi"/>
              </w:rPr>
              <w:t xml:space="preserve"> </w:t>
            </w:r>
          </w:p>
        </w:tc>
        <w:tc>
          <w:tcPr>
            <w:tcW w:w="2869" w:type="dxa"/>
            <w:tcBorders>
              <w:top w:val="single" w:sz="4" w:space="0" w:color="auto"/>
              <w:left w:val="single" w:sz="4" w:space="0" w:color="auto"/>
              <w:bottom w:val="single" w:sz="4" w:space="0" w:color="auto"/>
              <w:right w:val="single" w:sz="4" w:space="0" w:color="auto"/>
            </w:tcBorders>
            <w:hideMark/>
          </w:tcPr>
          <w:p w14:paraId="2908CD31" w14:textId="5FF41800" w:rsidR="00F83A30" w:rsidRPr="00D36681" w:rsidRDefault="00F83A30" w:rsidP="00F83A30">
            <w:pPr>
              <w:pStyle w:val="NormalnyWeb"/>
              <w:spacing w:before="0" w:beforeAutospacing="0" w:after="0" w:line="278" w:lineRule="atLeast"/>
              <w:ind w:left="360"/>
              <w:jc w:val="both"/>
              <w:rPr>
                <w:rFonts w:asciiTheme="minorHAnsi" w:hAnsiTheme="minorHAnsi" w:cstheme="minorHAnsi"/>
              </w:rPr>
            </w:pPr>
            <w:r w:rsidRPr="00D36681">
              <w:rPr>
                <w:rFonts w:asciiTheme="minorHAnsi" w:hAnsiTheme="minorHAnsi" w:cstheme="minorHAnsi"/>
              </w:rPr>
              <w:t xml:space="preserve">skala 0 – </w:t>
            </w:r>
            <w:r w:rsidR="00C67A91">
              <w:rPr>
                <w:rFonts w:asciiTheme="minorHAnsi" w:hAnsiTheme="minorHAnsi" w:cstheme="minorHAnsi"/>
              </w:rPr>
              <w:t>10</w:t>
            </w:r>
            <w:r w:rsidR="00A82935" w:rsidRPr="00D36681">
              <w:rPr>
                <w:rFonts w:asciiTheme="minorHAnsi" w:hAnsiTheme="minorHAnsi" w:cstheme="minorHAnsi"/>
              </w:rPr>
              <w:t>0</w:t>
            </w:r>
            <w:r w:rsidRPr="00D36681">
              <w:rPr>
                <w:rFonts w:asciiTheme="minorHAnsi" w:hAnsiTheme="minorHAnsi" w:cstheme="minorHAnsi"/>
              </w:rPr>
              <w:t xml:space="preserve"> pkt</w:t>
            </w:r>
          </w:p>
        </w:tc>
      </w:tr>
    </w:tbl>
    <w:p w14:paraId="060D6AF9" w14:textId="77777777" w:rsidR="00F83A30" w:rsidRPr="00D36681" w:rsidRDefault="00F83A30"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 xml:space="preserve">Punktacja w kryterium </w:t>
      </w:r>
      <w:r w:rsidRPr="00D36681">
        <w:rPr>
          <w:rFonts w:asciiTheme="minorHAnsi" w:hAnsiTheme="minorHAnsi" w:cstheme="minorHAnsi"/>
          <w:b/>
          <w:bCs/>
        </w:rPr>
        <w:t xml:space="preserve">CENA </w:t>
      </w:r>
      <w:r w:rsidRPr="00D36681">
        <w:rPr>
          <w:rFonts w:asciiTheme="minorHAnsi" w:hAnsiTheme="minorHAnsi" w:cstheme="minorHAnsi"/>
        </w:rPr>
        <w:t>zostanie obliczona z dokładnością do dwóch miejsc po przecinku w następujący sposób:</w:t>
      </w:r>
    </w:p>
    <w:p w14:paraId="30CBFA5B" w14:textId="3FAA99E6" w:rsidR="007356E6" w:rsidRPr="00D36681" w:rsidRDefault="00F83A30" w:rsidP="00D1245D">
      <w:pPr>
        <w:pStyle w:val="NormalnyWeb"/>
        <w:spacing w:before="0" w:beforeAutospacing="0" w:after="0" w:line="278" w:lineRule="atLeast"/>
        <w:ind w:left="360"/>
        <w:rPr>
          <w:rFonts w:asciiTheme="minorHAnsi" w:hAnsiTheme="minorHAnsi" w:cstheme="minorHAnsi"/>
          <w:sz w:val="20"/>
          <w:szCs w:val="20"/>
        </w:rPr>
      </w:pPr>
      <w:bookmarkStart w:id="3" w:name="_Hlk500227592"/>
      <m:oMathPara>
        <m:oMath>
          <m:r>
            <w:rPr>
              <w:rFonts w:ascii="Cambria Math" w:hAnsi="Cambria Math" w:cstheme="minorHAnsi"/>
              <w:sz w:val="20"/>
              <w:szCs w:val="20"/>
            </w:rPr>
            <m:t xml:space="preserve"> </m:t>
          </m:r>
          <m:f>
            <m:fPr>
              <m:ctrlPr>
                <w:rPr>
                  <w:rFonts w:ascii="Cambria Math" w:hAnsi="Cambria Math" w:cstheme="minorHAnsi"/>
                  <w:i/>
                  <w:sz w:val="20"/>
                  <w:szCs w:val="20"/>
                </w:rPr>
              </m:ctrlPr>
            </m:fPr>
            <m:num>
              <m:r>
                <m:rPr>
                  <m:sty m:val="p"/>
                </m:rPr>
                <w:rPr>
                  <w:rFonts w:ascii="Cambria Math" w:hAnsi="Cambria Math" w:cstheme="minorHAnsi"/>
                  <w:sz w:val="20"/>
                  <w:szCs w:val="20"/>
                </w:rPr>
                <m:t>najniższa cena spośród ocenianych ofert</m:t>
              </m:r>
              <m:r>
                <w:rPr>
                  <w:rFonts w:ascii="Cambria Math" w:hAnsi="Cambria Math" w:cstheme="minorHAnsi"/>
                  <w:sz w:val="20"/>
                  <w:szCs w:val="20"/>
                </w:rPr>
                <m:t xml:space="preserve"> </m:t>
              </m:r>
            </m:num>
            <m:den>
              <m:r>
                <m:rPr>
                  <m:sty m:val="p"/>
                </m:rPr>
                <w:rPr>
                  <w:rFonts w:ascii="Cambria Math" w:hAnsi="Cambria Math" w:cstheme="minorHAnsi"/>
                  <w:sz w:val="20"/>
                  <w:szCs w:val="20"/>
                </w:rPr>
                <m:t>cena oferty badanej</m:t>
              </m:r>
            </m:den>
          </m:f>
          <m:r>
            <w:rPr>
              <w:rFonts w:ascii="Cambria Math" w:hAnsi="Cambria Math" w:cstheme="minorHAnsi"/>
              <w:sz w:val="20"/>
              <w:szCs w:val="20"/>
            </w:rPr>
            <m:t>x 100 pkt</m:t>
          </m:r>
        </m:oMath>
      </m:oMathPara>
      <w:bookmarkStart w:id="4" w:name="_Hlk500228016"/>
      <w:bookmarkEnd w:id="3"/>
    </w:p>
    <w:p w14:paraId="55D4B334" w14:textId="736165E8" w:rsidR="00D36681" w:rsidRPr="00D36681" w:rsidRDefault="00D36681"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Cenę brutto należy wyrazić w złotych polskich, z dokładnością do dwóch miejsc po przecinku. Zamawiający nie dopuszcza możliwości prowadzenia rozliczeń w walutach obcych.</w:t>
      </w:r>
    </w:p>
    <w:p w14:paraId="5BEBAB81" w14:textId="77777777" w:rsidR="00D36681" w:rsidRPr="00D36681" w:rsidRDefault="00D36681"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Jeżeli w niniejszym postępowaniu nie będzie można dokonać wyboru oferty najkorzystniejszej ze względu na to, że zostały złożone oferty o takiej samej cenie, Zamawiający wezwie Wykonawców, którzy je złożyli, do złożenia w terminie określonym przez Zamawiającego ofert dodatkowych.</w:t>
      </w:r>
    </w:p>
    <w:p w14:paraId="7B1F56FD" w14:textId="77777777" w:rsidR="00D36681" w:rsidRPr="00D36681" w:rsidRDefault="00D36681"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Zamawiający oceni i porówna jedynie te oferty, które nie zostaną odrzucone.</w:t>
      </w:r>
    </w:p>
    <w:p w14:paraId="2617A352" w14:textId="463301BF" w:rsidR="008C1E47" w:rsidRPr="00E93245" w:rsidRDefault="00D36681" w:rsidP="00E93245">
      <w:pPr>
        <w:pStyle w:val="NormalnyWeb"/>
        <w:numPr>
          <w:ilvl w:val="0"/>
          <w:numId w:val="6"/>
        </w:numPr>
        <w:spacing w:before="0" w:beforeAutospacing="0" w:after="0" w:line="278" w:lineRule="atLeast"/>
        <w:ind w:left="284" w:hanging="426"/>
        <w:jc w:val="both"/>
        <w:rPr>
          <w:rFonts w:ascii="Calibri" w:hAnsi="Calibri"/>
        </w:rPr>
      </w:pPr>
      <w:r w:rsidRPr="00D36681">
        <w:rPr>
          <w:rFonts w:asciiTheme="minorHAnsi" w:hAnsiTheme="minorHAnsi" w:cstheme="minorHAnsi"/>
        </w:rPr>
        <w:t>Ocena ofert zostanie przeprowadzona wyłącznie w oparciu o przedstawione powyżej kryterium</w:t>
      </w:r>
      <w:r w:rsidRPr="00D36681">
        <w:rPr>
          <w:rFonts w:ascii="Calibri" w:hAnsi="Calibri" w:cs="Calibri"/>
        </w:rPr>
        <w:t>.</w:t>
      </w:r>
    </w:p>
    <w:p w14:paraId="4730C5C6" w14:textId="77777777" w:rsidR="00391B39" w:rsidRPr="001452E8" w:rsidRDefault="00391B39" w:rsidP="00391B39">
      <w:pPr>
        <w:shd w:val="clear" w:color="auto" w:fill="FFFFFF"/>
        <w:ind w:left="426" w:right="24"/>
        <w:jc w:val="both"/>
        <w:rPr>
          <w:rFonts w:asciiTheme="minorHAnsi" w:hAnsiTheme="minorHAnsi" w:cstheme="minorHAnsi"/>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40043" w:rsidRPr="00D36681" w14:paraId="2199C201" w14:textId="77777777" w:rsidTr="00BE3815">
        <w:tc>
          <w:tcPr>
            <w:tcW w:w="10349" w:type="dxa"/>
            <w:shd w:val="clear" w:color="auto" w:fill="A8D08D" w:themeFill="accent6" w:themeFillTint="99"/>
          </w:tcPr>
          <w:bookmarkEnd w:id="4"/>
          <w:p w14:paraId="3E96286D"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Miejsce, termin składania i otwarcia ofert</w:t>
            </w:r>
          </w:p>
        </w:tc>
      </w:tr>
    </w:tbl>
    <w:p w14:paraId="57D57D60" w14:textId="58EF0FE6" w:rsidR="00B40043" w:rsidRPr="00D36681" w:rsidRDefault="00B40043" w:rsidP="00BC1CA8">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Ofertę należy złożyć nie później niż do dnia </w:t>
      </w:r>
      <w:r w:rsidR="00A068CF">
        <w:rPr>
          <w:rFonts w:asciiTheme="minorHAnsi" w:eastAsia="Calibri" w:hAnsiTheme="minorHAnsi" w:cstheme="minorHAnsi"/>
          <w:b/>
          <w:shd w:val="clear" w:color="auto" w:fill="FFE599" w:themeFill="accent4" w:themeFillTint="66"/>
          <w:lang w:eastAsia="en-US"/>
        </w:rPr>
        <w:t>2</w:t>
      </w:r>
      <w:r w:rsidR="0093607B">
        <w:rPr>
          <w:rFonts w:asciiTheme="minorHAnsi" w:eastAsia="Calibri" w:hAnsiTheme="minorHAnsi" w:cstheme="minorHAnsi"/>
          <w:b/>
          <w:shd w:val="clear" w:color="auto" w:fill="FFE599" w:themeFill="accent4" w:themeFillTint="66"/>
          <w:lang w:eastAsia="en-US"/>
        </w:rPr>
        <w:t>6</w:t>
      </w:r>
      <w:r w:rsidR="00A068CF">
        <w:rPr>
          <w:rFonts w:asciiTheme="minorHAnsi" w:eastAsia="Calibri" w:hAnsiTheme="minorHAnsi" w:cstheme="minorHAnsi"/>
          <w:b/>
          <w:shd w:val="clear" w:color="auto" w:fill="FFE599" w:themeFill="accent4" w:themeFillTint="66"/>
          <w:lang w:eastAsia="en-US"/>
        </w:rPr>
        <w:t>.08</w:t>
      </w:r>
      <w:r w:rsidR="00C67A91">
        <w:rPr>
          <w:rFonts w:asciiTheme="minorHAnsi" w:eastAsia="Calibri" w:hAnsiTheme="minorHAnsi" w:cstheme="minorHAnsi"/>
          <w:b/>
          <w:shd w:val="clear" w:color="auto" w:fill="FFE599" w:themeFill="accent4" w:themeFillTint="66"/>
          <w:lang w:eastAsia="en-US"/>
        </w:rPr>
        <w:t>.2024</w:t>
      </w:r>
      <w:r w:rsidRPr="000910FF">
        <w:rPr>
          <w:rFonts w:asciiTheme="minorHAnsi" w:eastAsia="Calibri" w:hAnsiTheme="minorHAnsi" w:cstheme="minorHAnsi"/>
          <w:b/>
          <w:shd w:val="clear" w:color="auto" w:fill="FFE599" w:themeFill="accent4" w:themeFillTint="66"/>
          <w:lang w:eastAsia="en-US"/>
        </w:rPr>
        <w:t xml:space="preserve"> roku do godz. </w:t>
      </w:r>
      <w:r w:rsidR="00391B39" w:rsidRPr="000910FF">
        <w:rPr>
          <w:rFonts w:asciiTheme="minorHAnsi" w:eastAsia="Calibri" w:hAnsiTheme="minorHAnsi" w:cstheme="minorHAnsi"/>
          <w:b/>
          <w:shd w:val="clear" w:color="auto" w:fill="FFE599" w:themeFill="accent4" w:themeFillTint="66"/>
          <w:lang w:eastAsia="en-US"/>
        </w:rPr>
        <w:t>09:30</w:t>
      </w:r>
      <w:r w:rsidRPr="00D36681">
        <w:rPr>
          <w:rFonts w:asciiTheme="minorHAnsi" w:eastAsia="Calibri" w:hAnsiTheme="minorHAnsi" w:cstheme="minorHAnsi"/>
          <w:lang w:eastAsia="en-US"/>
        </w:rPr>
        <w:t xml:space="preserve"> </w:t>
      </w:r>
    </w:p>
    <w:p w14:paraId="59D6C15F" w14:textId="0451A5C8" w:rsidR="00C30EF2" w:rsidRPr="00D36681" w:rsidRDefault="00C30EF2" w:rsidP="00BC1CA8">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b/>
          <w:lang w:eastAsia="en-US"/>
        </w:rPr>
      </w:pPr>
      <w:r w:rsidRPr="00D36681">
        <w:rPr>
          <w:rFonts w:asciiTheme="minorHAnsi" w:eastAsia="Calibri" w:hAnsiTheme="minorHAnsi" w:cstheme="minorHAnsi"/>
          <w:lang w:eastAsia="en-US"/>
        </w:rPr>
        <w:t xml:space="preserve">Otwarcie ofert odbędzie się w dniu </w:t>
      </w:r>
      <w:r w:rsidR="00A068CF">
        <w:rPr>
          <w:rFonts w:asciiTheme="minorHAnsi" w:eastAsia="Calibri" w:hAnsiTheme="minorHAnsi" w:cstheme="minorHAnsi"/>
          <w:b/>
          <w:shd w:val="clear" w:color="auto" w:fill="FFE599" w:themeFill="accent4" w:themeFillTint="66"/>
          <w:lang w:eastAsia="en-US"/>
        </w:rPr>
        <w:t>2</w:t>
      </w:r>
      <w:r w:rsidR="0093607B">
        <w:rPr>
          <w:rFonts w:asciiTheme="minorHAnsi" w:eastAsia="Calibri" w:hAnsiTheme="minorHAnsi" w:cstheme="minorHAnsi"/>
          <w:b/>
          <w:shd w:val="clear" w:color="auto" w:fill="FFE599" w:themeFill="accent4" w:themeFillTint="66"/>
          <w:lang w:eastAsia="en-US"/>
        </w:rPr>
        <w:t>6</w:t>
      </w:r>
      <w:r w:rsidR="00A068CF">
        <w:rPr>
          <w:rFonts w:asciiTheme="minorHAnsi" w:eastAsia="Calibri" w:hAnsiTheme="minorHAnsi" w:cstheme="minorHAnsi"/>
          <w:b/>
          <w:shd w:val="clear" w:color="auto" w:fill="FFE599" w:themeFill="accent4" w:themeFillTint="66"/>
          <w:lang w:eastAsia="en-US"/>
        </w:rPr>
        <w:t>.08.</w:t>
      </w:r>
      <w:r w:rsidR="00C67A91">
        <w:rPr>
          <w:rFonts w:asciiTheme="minorHAnsi" w:eastAsia="Calibri" w:hAnsiTheme="minorHAnsi" w:cstheme="minorHAnsi"/>
          <w:b/>
          <w:shd w:val="clear" w:color="auto" w:fill="FFE599" w:themeFill="accent4" w:themeFillTint="66"/>
          <w:lang w:eastAsia="en-US"/>
        </w:rPr>
        <w:t>2024</w:t>
      </w:r>
      <w:r w:rsidR="000366ED" w:rsidRPr="000910FF">
        <w:rPr>
          <w:rFonts w:asciiTheme="minorHAnsi" w:eastAsia="Calibri" w:hAnsiTheme="minorHAnsi" w:cstheme="minorHAnsi"/>
          <w:b/>
          <w:shd w:val="clear" w:color="auto" w:fill="FFE599" w:themeFill="accent4" w:themeFillTint="66"/>
          <w:lang w:eastAsia="en-US"/>
        </w:rPr>
        <w:t xml:space="preserve"> roku do godz. 09:35</w:t>
      </w:r>
    </w:p>
    <w:p w14:paraId="6171D038" w14:textId="487ABBDB" w:rsidR="008C1E47" w:rsidRPr="00E93245" w:rsidRDefault="00B40043" w:rsidP="00E93245">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sobie prawo przesunięcia terminu składania i otwarcia ofert.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40043" w:rsidRPr="00D36681" w14:paraId="495D484D" w14:textId="77777777" w:rsidTr="00BE3815">
        <w:tc>
          <w:tcPr>
            <w:tcW w:w="10349" w:type="dxa"/>
            <w:shd w:val="clear" w:color="auto" w:fill="A8D08D" w:themeFill="accent6" w:themeFillTint="99"/>
          </w:tcPr>
          <w:p w14:paraId="0A390ABA"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Termin związania ofertą</w:t>
            </w:r>
          </w:p>
        </w:tc>
      </w:tr>
    </w:tbl>
    <w:p w14:paraId="44D15D32" w14:textId="77777777" w:rsidR="00B40043" w:rsidRPr="00D36681" w:rsidRDefault="00B40043" w:rsidP="00D36681">
      <w:pPr>
        <w:numPr>
          <w:ilvl w:val="0"/>
          <w:numId w:val="5"/>
        </w:numPr>
        <w:spacing w:after="160"/>
        <w:ind w:left="426" w:hanging="568"/>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Termin związania ofertą wynosi 30 dni od upływu terminu składania ofert.</w:t>
      </w:r>
    </w:p>
    <w:p w14:paraId="74CA34AF" w14:textId="1D20E2C2" w:rsidR="00BE3815" w:rsidRPr="00E93245" w:rsidRDefault="00B40043" w:rsidP="00E93245">
      <w:pPr>
        <w:numPr>
          <w:ilvl w:val="0"/>
          <w:numId w:val="5"/>
        </w:numPr>
        <w:spacing w:after="160"/>
        <w:ind w:left="426" w:hanging="568"/>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Wykonawca, który złożył ofertę najkorzystniejszą będzie zobowiązany do podpisania umowy wg wzoru (załącznik nr </w:t>
      </w:r>
      <w:r w:rsidR="00D342F2" w:rsidRPr="00D36681">
        <w:rPr>
          <w:rFonts w:asciiTheme="minorHAnsi" w:eastAsia="Calibri" w:hAnsiTheme="minorHAnsi" w:cstheme="minorHAnsi"/>
          <w:lang w:eastAsia="en-US"/>
        </w:rPr>
        <w:t>3</w:t>
      </w:r>
      <w:r w:rsidRPr="00D36681">
        <w:rPr>
          <w:rFonts w:asciiTheme="minorHAnsi" w:eastAsia="Calibri" w:hAnsiTheme="minorHAnsi" w:cstheme="minorHAnsi"/>
          <w:lang w:eastAsia="en-US"/>
        </w:rPr>
        <w:t>) przedstawionego przez Zamawiającego i na określonych w niej warunkach, w miejscu i</w:t>
      </w:r>
      <w:r w:rsidR="00BC1CA8" w:rsidRPr="00D36681">
        <w:rPr>
          <w:rFonts w:asciiTheme="minorHAnsi" w:eastAsia="Calibri" w:hAnsiTheme="minorHAnsi" w:cstheme="minorHAnsi"/>
          <w:lang w:eastAsia="en-US"/>
        </w:rPr>
        <w:t> </w:t>
      </w:r>
      <w:r w:rsidRPr="00D36681">
        <w:rPr>
          <w:rFonts w:asciiTheme="minorHAnsi" w:eastAsia="Calibri" w:hAnsiTheme="minorHAnsi" w:cstheme="minorHAnsi"/>
          <w:lang w:eastAsia="en-US"/>
        </w:rPr>
        <w:t>terminie wyznaczonym przez Zamawiającego.</w:t>
      </w:r>
    </w:p>
    <w:p w14:paraId="046C0C13" w14:textId="18D9C0E8" w:rsidR="00B40043" w:rsidRPr="00D36681" w:rsidRDefault="00B40043" w:rsidP="00C67A91">
      <w:p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hanging="348"/>
        <w:jc w:val="both"/>
        <w:rPr>
          <w:rFonts w:asciiTheme="minorHAnsi" w:eastAsia="Calibri" w:hAnsiTheme="minorHAnsi" w:cstheme="minorHAnsi"/>
          <w:b/>
          <w:i/>
          <w:u w:val="single"/>
          <w:lang w:eastAsia="en-US"/>
        </w:rPr>
      </w:pPr>
      <w:r w:rsidRPr="00D36681">
        <w:rPr>
          <w:rFonts w:asciiTheme="minorHAnsi" w:eastAsia="Calibri" w:hAnsiTheme="minorHAnsi" w:cstheme="minorHAnsi"/>
          <w:b/>
          <w:i/>
          <w:u w:val="single"/>
          <w:lang w:eastAsia="en-US"/>
        </w:rPr>
        <w:t>Załączniki:</w:t>
      </w:r>
    </w:p>
    <w:p w14:paraId="4017DE30" w14:textId="342F986C" w:rsidR="00B40043" w:rsidRPr="00D36681" w:rsidRDefault="00B40043"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C20A15" w:rsidRPr="00D36681">
        <w:rPr>
          <w:rFonts w:asciiTheme="minorHAnsi" w:eastAsia="Calibri" w:hAnsiTheme="minorHAnsi" w:cstheme="minorHAnsi"/>
          <w:lang w:eastAsia="en-US"/>
        </w:rPr>
        <w:t>1</w:t>
      </w:r>
      <w:r w:rsidRPr="00D36681">
        <w:rPr>
          <w:rFonts w:asciiTheme="minorHAnsi" w:eastAsia="Calibri" w:hAnsiTheme="minorHAnsi" w:cstheme="minorHAnsi"/>
          <w:lang w:eastAsia="en-US"/>
        </w:rPr>
        <w:t xml:space="preserve"> – </w:t>
      </w:r>
      <w:r w:rsidR="007813AB" w:rsidRPr="00D36681">
        <w:rPr>
          <w:rFonts w:asciiTheme="minorHAnsi" w:eastAsia="Calibri" w:hAnsiTheme="minorHAnsi" w:cstheme="minorHAnsi"/>
          <w:lang w:eastAsia="en-US"/>
        </w:rPr>
        <w:t>Formularz ofertow</w:t>
      </w:r>
      <w:r w:rsidR="00135C1C" w:rsidRPr="00D36681">
        <w:rPr>
          <w:rFonts w:asciiTheme="minorHAnsi" w:eastAsia="Calibri" w:hAnsiTheme="minorHAnsi" w:cstheme="minorHAnsi"/>
          <w:lang w:eastAsia="en-US"/>
        </w:rPr>
        <w:t>y</w:t>
      </w:r>
    </w:p>
    <w:p w14:paraId="3643A352" w14:textId="73A71699" w:rsidR="008A4EDF" w:rsidRPr="00D36681" w:rsidRDefault="008A4EDF"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2 – </w:t>
      </w:r>
      <w:r w:rsidR="00C5011E">
        <w:rPr>
          <w:rFonts w:asciiTheme="minorHAnsi" w:eastAsia="Calibri" w:hAnsiTheme="minorHAnsi" w:cstheme="minorHAnsi"/>
          <w:lang w:eastAsia="en-US"/>
        </w:rPr>
        <w:t>O</w:t>
      </w:r>
      <w:r w:rsidR="008B29D1">
        <w:rPr>
          <w:rFonts w:asciiTheme="minorHAnsi" w:eastAsia="Calibri" w:hAnsiTheme="minorHAnsi" w:cstheme="minorHAnsi"/>
          <w:lang w:eastAsia="en-US"/>
        </w:rPr>
        <w:t>pis przedmiotu zamówienia</w:t>
      </w:r>
      <w:r w:rsidR="008C5126">
        <w:rPr>
          <w:rFonts w:asciiTheme="minorHAnsi" w:eastAsia="Calibri" w:hAnsiTheme="minorHAnsi" w:cstheme="minorHAnsi"/>
          <w:lang w:eastAsia="en-US"/>
        </w:rPr>
        <w:t>, formularz cenowy</w:t>
      </w:r>
    </w:p>
    <w:p w14:paraId="6EB3B47F" w14:textId="32582510" w:rsidR="00B40043" w:rsidRPr="00D36681" w:rsidRDefault="004F4A0B"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2B590E" w:rsidRPr="00D36681">
        <w:rPr>
          <w:rFonts w:asciiTheme="minorHAnsi" w:eastAsia="Calibri" w:hAnsiTheme="minorHAnsi" w:cstheme="minorHAnsi"/>
          <w:lang w:eastAsia="en-US"/>
        </w:rPr>
        <w:t>3</w:t>
      </w:r>
      <w:r w:rsidR="00B40043" w:rsidRPr="00D36681">
        <w:rPr>
          <w:rFonts w:asciiTheme="minorHAnsi" w:eastAsia="Calibri" w:hAnsiTheme="minorHAnsi" w:cstheme="minorHAnsi"/>
          <w:lang w:eastAsia="en-US"/>
        </w:rPr>
        <w:t xml:space="preserve"> – Wzór umowy</w:t>
      </w:r>
    </w:p>
    <w:p w14:paraId="7F205CE6" w14:textId="1F791807" w:rsidR="0006494E" w:rsidRPr="00D36681" w:rsidRDefault="0006494E"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2B590E" w:rsidRPr="00D36681">
        <w:rPr>
          <w:rFonts w:asciiTheme="minorHAnsi" w:eastAsia="Calibri" w:hAnsiTheme="minorHAnsi" w:cstheme="minorHAnsi"/>
          <w:lang w:eastAsia="en-US"/>
        </w:rPr>
        <w:t>4</w:t>
      </w:r>
      <w:r w:rsidRPr="00D36681">
        <w:rPr>
          <w:rFonts w:asciiTheme="minorHAnsi" w:eastAsia="Calibri" w:hAnsiTheme="minorHAnsi" w:cstheme="minorHAnsi"/>
          <w:lang w:eastAsia="en-US"/>
        </w:rPr>
        <w:t xml:space="preserve"> – </w:t>
      </w:r>
      <w:r w:rsidR="00E06B49" w:rsidRPr="00D36681">
        <w:rPr>
          <w:rFonts w:asciiTheme="minorHAnsi" w:eastAsia="Calibri" w:hAnsiTheme="minorHAnsi" w:cstheme="minorHAnsi"/>
          <w:lang w:eastAsia="en-US"/>
        </w:rPr>
        <w:t>I</w:t>
      </w:r>
      <w:r w:rsidRPr="00D36681">
        <w:rPr>
          <w:rFonts w:asciiTheme="minorHAnsi" w:eastAsia="Calibri" w:hAnsiTheme="minorHAnsi" w:cstheme="minorHAnsi"/>
          <w:lang w:eastAsia="en-US"/>
        </w:rPr>
        <w:t>nformacja RODO</w:t>
      </w:r>
    </w:p>
    <w:p w14:paraId="1798F1FF" w14:textId="77777777" w:rsidR="00B40043" w:rsidRPr="00D36681" w:rsidRDefault="00B40043" w:rsidP="00B4004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Calibri" w:hAnsiTheme="minorHAnsi" w:cstheme="minorHAnsi"/>
          <w:lang w:eastAsia="en-US"/>
        </w:rPr>
      </w:pPr>
    </w:p>
    <w:p w14:paraId="5D6DB1D0" w14:textId="77777777" w:rsidR="00E04272" w:rsidRPr="00D36681" w:rsidRDefault="00E04272" w:rsidP="00B40043">
      <w:pPr>
        <w:keepNext/>
        <w:jc w:val="right"/>
        <w:outlineLvl w:val="0"/>
        <w:rPr>
          <w:rFonts w:asciiTheme="minorHAnsi" w:hAnsiTheme="minorHAnsi" w:cstheme="minorHAnsi"/>
          <w:bCs/>
        </w:rPr>
      </w:pPr>
    </w:p>
    <w:p w14:paraId="7568503B" w14:textId="77777777" w:rsidR="002A5184" w:rsidRPr="00D36681" w:rsidRDefault="002A5184" w:rsidP="00B40043">
      <w:pPr>
        <w:keepNext/>
        <w:jc w:val="right"/>
        <w:outlineLvl w:val="0"/>
        <w:rPr>
          <w:rFonts w:asciiTheme="minorHAnsi" w:hAnsiTheme="minorHAnsi" w:cstheme="minorHAnsi"/>
          <w:bCs/>
        </w:rPr>
        <w:sectPr w:rsidR="002A5184" w:rsidRPr="00D36681" w:rsidSect="00B16B04">
          <w:headerReference w:type="default" r:id="rId10"/>
          <w:pgSz w:w="11906" w:h="16838"/>
          <w:pgMar w:top="567" w:right="707" w:bottom="284" w:left="1304" w:header="284" w:footer="709" w:gutter="0"/>
          <w:cols w:space="708"/>
          <w:docGrid w:linePitch="360"/>
        </w:sectPr>
      </w:pPr>
    </w:p>
    <w:p w14:paraId="618882A6" w14:textId="59B28DE2" w:rsidR="00B40043" w:rsidRPr="00D36681" w:rsidRDefault="00B40043" w:rsidP="00B40043">
      <w:pPr>
        <w:keepNext/>
        <w:jc w:val="right"/>
        <w:outlineLvl w:val="0"/>
        <w:rPr>
          <w:rFonts w:asciiTheme="minorHAnsi" w:hAnsiTheme="minorHAnsi" w:cstheme="minorHAnsi"/>
          <w:bCs/>
        </w:rPr>
      </w:pPr>
      <w:r w:rsidRPr="00D36681">
        <w:rPr>
          <w:rFonts w:asciiTheme="minorHAnsi" w:hAnsiTheme="minorHAnsi" w:cstheme="minorHAnsi"/>
          <w:bCs/>
        </w:rPr>
        <w:lastRenderedPageBreak/>
        <w:t xml:space="preserve">Załącznik nr </w:t>
      </w:r>
      <w:bookmarkStart w:id="5" w:name="_Hlk3886056"/>
      <w:r w:rsidR="00D342F2" w:rsidRPr="00D36681">
        <w:rPr>
          <w:rFonts w:asciiTheme="minorHAnsi" w:hAnsiTheme="minorHAnsi" w:cstheme="minorHAnsi"/>
          <w:bCs/>
        </w:rPr>
        <w:t>1</w:t>
      </w:r>
      <w:r w:rsidRPr="00D36681">
        <w:rPr>
          <w:rFonts w:asciiTheme="minorHAnsi" w:hAnsiTheme="minorHAnsi" w:cstheme="minorHAnsi"/>
          <w:bCs/>
        </w:rPr>
        <w:t xml:space="preserve"> </w:t>
      </w:r>
      <w:bookmarkEnd w:id="5"/>
    </w:p>
    <w:p w14:paraId="6040E60A" w14:textId="3B74D85E" w:rsidR="005D3AD3" w:rsidRPr="00D36681"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lang w:eastAsia="en-US"/>
        </w:rPr>
      </w:pPr>
      <w:r w:rsidRPr="00D36681">
        <w:rPr>
          <w:rFonts w:asciiTheme="minorHAnsi" w:eastAsia="Calibri" w:hAnsiTheme="minorHAnsi" w:cstheme="minorHAnsi"/>
          <w:b/>
          <w:lang w:eastAsia="en-US"/>
        </w:rPr>
        <w:t>FORMULARZ OFERTOWY</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42"/>
        <w:gridCol w:w="8930"/>
      </w:tblGrid>
      <w:tr w:rsidR="005D3AD3" w:rsidRPr="00D36681" w14:paraId="75306801" w14:textId="77777777" w:rsidTr="00C5011E">
        <w:trPr>
          <w:trHeight w:val="111"/>
        </w:trPr>
        <w:tc>
          <w:tcPr>
            <w:tcW w:w="1702" w:type="dxa"/>
            <w:shd w:val="clear" w:color="auto" w:fill="E2EFD9" w:themeFill="accent6" w:themeFillTint="33"/>
            <w:vAlign w:val="center"/>
          </w:tcPr>
          <w:p w14:paraId="34C5ECDE" w14:textId="77777777" w:rsidR="005D3AD3" w:rsidRPr="001713A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bookmarkStart w:id="6" w:name="_Hlk65668945"/>
            <w:r w:rsidRPr="001713A3">
              <w:rPr>
                <w:rFonts w:asciiTheme="minorHAnsi" w:eastAsia="Calibri" w:hAnsiTheme="minorHAnsi" w:cstheme="minorHAnsi"/>
                <w:b/>
                <w:bCs/>
                <w:i/>
                <w:iCs/>
                <w:sz w:val="20"/>
                <w:szCs w:val="20"/>
                <w:lang w:eastAsia="en-US"/>
              </w:rPr>
              <w:t>Przedmiot zamówienia</w:t>
            </w:r>
          </w:p>
        </w:tc>
        <w:tc>
          <w:tcPr>
            <w:tcW w:w="9072" w:type="dxa"/>
            <w:gridSpan w:val="2"/>
            <w:shd w:val="clear" w:color="auto" w:fill="E2EFD9" w:themeFill="accent6" w:themeFillTint="33"/>
            <w:vAlign w:val="center"/>
          </w:tcPr>
          <w:p w14:paraId="281CD552" w14:textId="65C9633F" w:rsidR="005D3AD3" w:rsidRPr="001713A3" w:rsidRDefault="0093607B" w:rsidP="006422D4">
            <w:pPr>
              <w:spacing w:line="276" w:lineRule="auto"/>
              <w:jc w:val="center"/>
              <w:rPr>
                <w:rFonts w:asciiTheme="minorHAnsi" w:eastAsia="Calibri" w:hAnsiTheme="minorHAnsi" w:cstheme="minorHAnsi"/>
                <w:b/>
                <w:color w:val="1F3864" w:themeColor="accent1" w:themeShade="80"/>
                <w:sz w:val="22"/>
                <w:szCs w:val="22"/>
                <w:lang w:eastAsia="en-US"/>
              </w:rPr>
            </w:pPr>
            <w:r w:rsidRPr="0093607B">
              <w:rPr>
                <w:rFonts w:asciiTheme="minorHAnsi" w:eastAsia="Calibri" w:hAnsiTheme="minorHAnsi" w:cstheme="minorHAnsi"/>
                <w:b/>
                <w:color w:val="1F3864" w:themeColor="accent1" w:themeShade="80"/>
                <w:lang w:eastAsia="en-US"/>
              </w:rPr>
              <w:t>ODBIÓR ŚCIEKÓW PRZEMYSŁOWYCH W POSTACI WODY POPŁUCZNEJ</w:t>
            </w:r>
          </w:p>
        </w:tc>
      </w:tr>
      <w:bookmarkEnd w:id="6"/>
      <w:tr w:rsidR="005D3AD3" w:rsidRPr="00D36681" w14:paraId="6AEBFE2E" w14:textId="77777777" w:rsidTr="00C5011E">
        <w:trPr>
          <w:trHeight w:val="73"/>
        </w:trPr>
        <w:tc>
          <w:tcPr>
            <w:tcW w:w="1702" w:type="dxa"/>
            <w:shd w:val="clear" w:color="auto" w:fill="E2EFD9" w:themeFill="accent6" w:themeFillTint="33"/>
            <w:vAlign w:val="center"/>
          </w:tcPr>
          <w:p w14:paraId="5D12D790" w14:textId="77777777" w:rsidR="005D3AD3" w:rsidRPr="001713A3" w:rsidRDefault="005D3AD3"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i/>
                <w:iCs/>
                <w:sz w:val="20"/>
                <w:szCs w:val="20"/>
                <w:lang w:eastAsia="en-US"/>
              </w:rPr>
            </w:pPr>
            <w:r w:rsidRPr="001713A3">
              <w:rPr>
                <w:rFonts w:asciiTheme="minorHAnsi" w:eastAsia="Calibri" w:hAnsiTheme="minorHAnsi" w:cstheme="minorHAnsi"/>
                <w:b/>
                <w:i/>
                <w:iCs/>
                <w:sz w:val="20"/>
                <w:szCs w:val="20"/>
                <w:lang w:eastAsia="en-US"/>
              </w:rPr>
              <w:t>Zamawiający</w:t>
            </w:r>
          </w:p>
        </w:tc>
        <w:tc>
          <w:tcPr>
            <w:tcW w:w="9072" w:type="dxa"/>
            <w:gridSpan w:val="2"/>
            <w:shd w:val="clear" w:color="auto" w:fill="E2EFD9" w:themeFill="accent6" w:themeFillTint="33"/>
          </w:tcPr>
          <w:p w14:paraId="7890ED49" w14:textId="43C1DB3D" w:rsidR="005D3AD3" w:rsidRPr="001713A3" w:rsidRDefault="005D3AD3"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 xml:space="preserve">Szpital Specjalistyczny w Pile im. Stanisława Staszica; 64–920 Piła, ul. Rydygiera </w:t>
            </w:r>
            <w:r w:rsidR="001452E8" w:rsidRPr="001713A3">
              <w:rPr>
                <w:rFonts w:asciiTheme="minorHAnsi" w:eastAsia="Calibri" w:hAnsiTheme="minorHAnsi" w:cstheme="minorHAnsi"/>
                <w:b/>
                <w:bCs/>
                <w:i/>
                <w:iCs/>
                <w:sz w:val="20"/>
                <w:szCs w:val="20"/>
                <w:lang w:eastAsia="en-US"/>
              </w:rPr>
              <w:t xml:space="preserve">Ludwika </w:t>
            </w:r>
            <w:r w:rsidRPr="001713A3">
              <w:rPr>
                <w:rFonts w:asciiTheme="minorHAnsi" w:eastAsia="Calibri" w:hAnsiTheme="minorHAnsi" w:cstheme="minorHAnsi"/>
                <w:b/>
                <w:bCs/>
                <w:i/>
                <w:iCs/>
                <w:sz w:val="20"/>
                <w:szCs w:val="20"/>
                <w:lang w:eastAsia="en-US"/>
              </w:rPr>
              <w:t>1</w:t>
            </w:r>
          </w:p>
        </w:tc>
      </w:tr>
      <w:tr w:rsidR="005D3AD3" w:rsidRPr="00D36681" w14:paraId="03AA6CE5" w14:textId="77777777" w:rsidTr="00C5011E">
        <w:trPr>
          <w:trHeight w:val="1311"/>
        </w:trPr>
        <w:tc>
          <w:tcPr>
            <w:tcW w:w="1844" w:type="dxa"/>
            <w:gridSpan w:val="2"/>
            <w:shd w:val="clear" w:color="auto" w:fill="FFE599" w:themeFill="accent4" w:themeFillTint="66"/>
          </w:tcPr>
          <w:p w14:paraId="7A8323DE" w14:textId="284F9713" w:rsidR="005D3AD3" w:rsidRPr="001713A3" w:rsidRDefault="00D770B5"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WYKONAWCA</w:t>
            </w:r>
          </w:p>
          <w:p w14:paraId="1403F0EA" w14:textId="77777777"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adres,</w:t>
            </w:r>
          </w:p>
          <w:p w14:paraId="763DFED2" w14:textId="6454E7DB"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tel</w:t>
            </w:r>
            <w:r w:rsidR="00D770B5" w:rsidRPr="001713A3">
              <w:rPr>
                <w:rFonts w:asciiTheme="minorHAnsi" w:eastAsia="Calibri" w:hAnsiTheme="minorHAnsi" w:cstheme="minorHAnsi"/>
                <w:b/>
                <w:bCs/>
                <w:i/>
                <w:iCs/>
                <w:sz w:val="22"/>
                <w:szCs w:val="22"/>
                <w:lang w:eastAsia="en-US"/>
              </w:rPr>
              <w:t>efon</w:t>
            </w:r>
          </w:p>
          <w:p w14:paraId="4365B8DF" w14:textId="77777777"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NIP</w:t>
            </w:r>
          </w:p>
          <w:p w14:paraId="25BB1E01" w14:textId="382A42DD"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REGON</w:t>
            </w:r>
          </w:p>
        </w:tc>
        <w:tc>
          <w:tcPr>
            <w:tcW w:w="8930" w:type="dxa"/>
          </w:tcPr>
          <w:p w14:paraId="167AE4DB" w14:textId="77777777" w:rsidR="005D3AD3" w:rsidRPr="00D36681"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Calibri" w:hAnsiTheme="minorHAnsi" w:cstheme="minorHAnsi"/>
                <w:lang w:eastAsia="en-US"/>
              </w:rPr>
            </w:pPr>
          </w:p>
        </w:tc>
      </w:tr>
      <w:tr w:rsidR="00135C1C" w:rsidRPr="00D36681" w14:paraId="42B0385F" w14:textId="77777777" w:rsidTr="00C5011E">
        <w:trPr>
          <w:trHeight w:val="156"/>
        </w:trPr>
        <w:tc>
          <w:tcPr>
            <w:tcW w:w="1844" w:type="dxa"/>
            <w:gridSpan w:val="2"/>
            <w:shd w:val="clear" w:color="auto" w:fill="FFE599" w:themeFill="accent4" w:themeFillTint="66"/>
          </w:tcPr>
          <w:p w14:paraId="15C426BA" w14:textId="21724769" w:rsidR="00135C1C" w:rsidRPr="001713A3" w:rsidRDefault="00135C1C"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e-mail</w:t>
            </w:r>
          </w:p>
        </w:tc>
        <w:tc>
          <w:tcPr>
            <w:tcW w:w="8930" w:type="dxa"/>
          </w:tcPr>
          <w:p w14:paraId="210E7521" w14:textId="77777777" w:rsidR="00135C1C" w:rsidRPr="00D36681" w:rsidRDefault="00135C1C"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theme="minorHAnsi"/>
                <w:lang w:eastAsia="en-US"/>
              </w:rPr>
            </w:pPr>
          </w:p>
        </w:tc>
      </w:tr>
      <w:tr w:rsidR="0004610C" w:rsidRPr="00D36681" w14:paraId="79CFB4A6" w14:textId="77777777" w:rsidTr="00C5011E">
        <w:trPr>
          <w:trHeight w:val="558"/>
        </w:trPr>
        <w:tc>
          <w:tcPr>
            <w:tcW w:w="1844" w:type="dxa"/>
            <w:gridSpan w:val="2"/>
            <w:shd w:val="clear" w:color="auto" w:fill="FFE599" w:themeFill="accent4" w:themeFillTint="66"/>
            <w:vAlign w:val="center"/>
          </w:tcPr>
          <w:p w14:paraId="3C203DAC" w14:textId="77777777"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bookmarkStart w:id="7" w:name="_Hlk63681270"/>
            <w:r w:rsidRPr="001713A3">
              <w:rPr>
                <w:rFonts w:asciiTheme="minorHAnsi" w:eastAsia="Calibri" w:hAnsiTheme="minorHAnsi" w:cstheme="minorHAnsi"/>
                <w:b/>
                <w:bCs/>
                <w:i/>
                <w:iCs/>
                <w:sz w:val="20"/>
                <w:szCs w:val="20"/>
                <w:lang w:eastAsia="en-US"/>
              </w:rPr>
              <w:t>Oferowana wartość</w:t>
            </w:r>
          </w:p>
          <w:p w14:paraId="265D6C1D" w14:textId="709BAD8C" w:rsidR="0004610C"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za wykonanie</w:t>
            </w:r>
            <w:r w:rsidR="00A27D56" w:rsidRPr="001713A3">
              <w:rPr>
                <w:rFonts w:asciiTheme="minorHAnsi" w:eastAsia="Calibri" w:hAnsiTheme="minorHAnsi" w:cstheme="minorHAnsi"/>
                <w:b/>
                <w:bCs/>
                <w:i/>
                <w:iCs/>
                <w:sz w:val="20"/>
                <w:szCs w:val="20"/>
                <w:lang w:eastAsia="en-US"/>
              </w:rPr>
              <w:t xml:space="preserve"> </w:t>
            </w:r>
            <w:r w:rsidRPr="001713A3">
              <w:rPr>
                <w:rFonts w:asciiTheme="minorHAnsi" w:eastAsia="Calibri" w:hAnsiTheme="minorHAnsi" w:cstheme="minorHAnsi"/>
                <w:b/>
                <w:bCs/>
                <w:i/>
                <w:iCs/>
                <w:sz w:val="20"/>
                <w:szCs w:val="20"/>
                <w:lang w:eastAsia="en-US"/>
              </w:rPr>
              <w:t>zadani</w:t>
            </w:r>
            <w:r w:rsidR="001713A3" w:rsidRPr="001713A3">
              <w:rPr>
                <w:rFonts w:asciiTheme="minorHAnsi" w:eastAsia="Calibri" w:hAnsiTheme="minorHAnsi" w:cstheme="minorHAnsi"/>
                <w:b/>
                <w:bCs/>
                <w:i/>
                <w:iCs/>
                <w:sz w:val="20"/>
                <w:szCs w:val="20"/>
                <w:lang w:eastAsia="en-US"/>
              </w:rPr>
              <w:t>a</w:t>
            </w:r>
          </w:p>
          <w:p w14:paraId="02588ED5" w14:textId="77777777"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Cs/>
                <w:i/>
                <w:iCs/>
                <w:sz w:val="20"/>
                <w:szCs w:val="20"/>
                <w:lang w:eastAsia="en-US"/>
              </w:rPr>
            </w:pPr>
            <w:r w:rsidRPr="001713A3">
              <w:rPr>
                <w:rFonts w:asciiTheme="minorHAnsi" w:eastAsia="Calibri" w:hAnsiTheme="minorHAnsi" w:cstheme="minorHAnsi"/>
                <w:bCs/>
                <w:i/>
                <w:iCs/>
                <w:sz w:val="20"/>
                <w:szCs w:val="20"/>
                <w:lang w:eastAsia="en-US"/>
              </w:rPr>
              <w:t>(podlega ocenie)</w:t>
            </w:r>
          </w:p>
        </w:tc>
        <w:tc>
          <w:tcPr>
            <w:tcW w:w="8930" w:type="dxa"/>
            <w:tcBorders>
              <w:top w:val="single" w:sz="4" w:space="0" w:color="auto"/>
              <w:left w:val="single" w:sz="4" w:space="0" w:color="auto"/>
              <w:bottom w:val="single" w:sz="4" w:space="0" w:color="auto"/>
              <w:right w:val="single" w:sz="4" w:space="0" w:color="auto"/>
            </w:tcBorders>
          </w:tcPr>
          <w:p w14:paraId="245F8E59" w14:textId="77777777" w:rsidR="0004610C" w:rsidRPr="001713A3" w:rsidRDefault="0004610C" w:rsidP="0004610C">
            <w:pPr>
              <w:rPr>
                <w:rFonts w:asciiTheme="minorHAnsi" w:hAnsiTheme="minorHAnsi" w:cstheme="minorHAnsi"/>
                <w:b/>
                <w:bCs/>
                <w:sz w:val="20"/>
                <w:szCs w:val="20"/>
              </w:rPr>
            </w:pPr>
          </w:p>
          <w:p w14:paraId="7AC6561F" w14:textId="77777777" w:rsidR="003705A2" w:rsidRPr="001713A3" w:rsidRDefault="003705A2" w:rsidP="003705A2">
            <w:pPr>
              <w:rPr>
                <w:rFonts w:asciiTheme="minorHAnsi" w:hAnsiTheme="minorHAnsi" w:cstheme="minorHAnsi"/>
                <w:b/>
                <w:bCs/>
                <w:sz w:val="20"/>
                <w:szCs w:val="20"/>
              </w:rPr>
            </w:pPr>
            <w:r w:rsidRPr="001713A3">
              <w:rPr>
                <w:rFonts w:asciiTheme="minorHAnsi" w:hAnsiTheme="minorHAnsi" w:cstheme="minorHAnsi"/>
                <w:b/>
                <w:bCs/>
                <w:sz w:val="20"/>
                <w:szCs w:val="20"/>
              </w:rPr>
              <w:t xml:space="preserve">wartość brutto: </w:t>
            </w:r>
          </w:p>
          <w:p w14:paraId="25E2ED5B" w14:textId="77777777" w:rsidR="003705A2" w:rsidRDefault="003705A2" w:rsidP="003705A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sz w:val="20"/>
                <w:szCs w:val="20"/>
              </w:rPr>
            </w:pPr>
            <w:r w:rsidRPr="001713A3">
              <w:rPr>
                <w:rFonts w:asciiTheme="minorHAnsi" w:hAnsiTheme="minorHAnsi" w:cstheme="minorHAnsi"/>
                <w:sz w:val="20"/>
                <w:szCs w:val="20"/>
              </w:rPr>
              <w:t>VAT %:</w:t>
            </w:r>
          </w:p>
          <w:p w14:paraId="18A48003" w14:textId="1BA38049"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theme="minorHAnsi"/>
                <w:sz w:val="20"/>
                <w:szCs w:val="20"/>
                <w:lang w:eastAsia="en-US"/>
              </w:rPr>
            </w:pPr>
          </w:p>
        </w:tc>
      </w:tr>
      <w:bookmarkEnd w:id="7"/>
      <w:tr w:rsidR="0063157C" w:rsidRPr="001713A3" w14:paraId="1ACA45D8" w14:textId="77777777" w:rsidTr="00C5011E">
        <w:trPr>
          <w:trHeight w:val="111"/>
        </w:trPr>
        <w:tc>
          <w:tcPr>
            <w:tcW w:w="1702" w:type="dxa"/>
            <w:shd w:val="clear" w:color="auto" w:fill="E2EFD9" w:themeFill="accent6" w:themeFillTint="33"/>
            <w:vAlign w:val="center"/>
          </w:tcPr>
          <w:p w14:paraId="0176E39C" w14:textId="77777777"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Termin płatności</w:t>
            </w:r>
          </w:p>
        </w:tc>
        <w:tc>
          <w:tcPr>
            <w:tcW w:w="9072" w:type="dxa"/>
            <w:gridSpan w:val="2"/>
            <w:shd w:val="clear" w:color="auto" w:fill="E2EFD9" w:themeFill="accent6" w:themeFillTint="33"/>
            <w:vAlign w:val="center"/>
          </w:tcPr>
          <w:p w14:paraId="49068933" w14:textId="37EB382F"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sz w:val="20"/>
                <w:szCs w:val="20"/>
                <w:lang w:eastAsia="en-US"/>
              </w:rPr>
            </w:pPr>
            <w:r w:rsidRPr="001713A3">
              <w:rPr>
                <w:rFonts w:asciiTheme="minorHAnsi" w:eastAsia="Calibri" w:hAnsiTheme="minorHAnsi" w:cstheme="minorHAnsi"/>
                <w:b/>
                <w:sz w:val="20"/>
                <w:szCs w:val="20"/>
                <w:lang w:eastAsia="en-US"/>
              </w:rPr>
              <w:t>30</w:t>
            </w:r>
            <w:r w:rsidRPr="001713A3">
              <w:rPr>
                <w:rFonts w:asciiTheme="minorHAnsi" w:eastAsia="Calibri" w:hAnsiTheme="minorHAnsi" w:cstheme="minorHAnsi"/>
                <w:sz w:val="20"/>
                <w:szCs w:val="20"/>
                <w:lang w:eastAsia="en-US"/>
              </w:rPr>
              <w:t xml:space="preserve"> </w:t>
            </w:r>
            <w:r w:rsidRPr="001713A3">
              <w:rPr>
                <w:rFonts w:asciiTheme="minorHAnsi" w:eastAsia="Calibri" w:hAnsiTheme="minorHAnsi" w:cstheme="minorHAnsi"/>
                <w:b/>
                <w:sz w:val="20"/>
                <w:szCs w:val="20"/>
                <w:lang w:eastAsia="en-US"/>
              </w:rPr>
              <w:t>dni</w:t>
            </w:r>
          </w:p>
        </w:tc>
      </w:tr>
      <w:tr w:rsidR="0063157C" w:rsidRPr="001713A3" w14:paraId="24279C67" w14:textId="77777777" w:rsidTr="00C5011E">
        <w:trPr>
          <w:trHeight w:val="127"/>
        </w:trPr>
        <w:tc>
          <w:tcPr>
            <w:tcW w:w="1702" w:type="dxa"/>
            <w:shd w:val="clear" w:color="auto" w:fill="E2EFD9" w:themeFill="accent6" w:themeFillTint="33"/>
            <w:vAlign w:val="center"/>
          </w:tcPr>
          <w:p w14:paraId="5CE62604" w14:textId="77777777"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Termin realizacji zamówienia</w:t>
            </w:r>
          </w:p>
        </w:tc>
        <w:tc>
          <w:tcPr>
            <w:tcW w:w="9072" w:type="dxa"/>
            <w:gridSpan w:val="2"/>
            <w:shd w:val="clear" w:color="auto" w:fill="E2EFD9" w:themeFill="accent6" w:themeFillTint="33"/>
            <w:vAlign w:val="center"/>
          </w:tcPr>
          <w:p w14:paraId="044D4A4A" w14:textId="37F1C0DF" w:rsidR="0063157C" w:rsidRPr="001713A3" w:rsidRDefault="00124EC8"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24 miesiące</w:t>
            </w:r>
          </w:p>
        </w:tc>
      </w:tr>
      <w:tr w:rsidR="0063157C" w:rsidRPr="001713A3" w14:paraId="5C9E6D1E" w14:textId="77777777" w:rsidTr="00C5011E">
        <w:trPr>
          <w:trHeight w:val="127"/>
        </w:trPr>
        <w:tc>
          <w:tcPr>
            <w:tcW w:w="10774" w:type="dxa"/>
            <w:gridSpan w:val="3"/>
            <w:shd w:val="clear" w:color="auto" w:fill="FFFFFF" w:themeFill="background1"/>
            <w:vAlign w:val="center"/>
          </w:tcPr>
          <w:p w14:paraId="69D2F218" w14:textId="5F7133AF" w:rsidR="0063157C" w:rsidRPr="001713A3" w:rsidRDefault="0063157C" w:rsidP="0063157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Theme="minorHAnsi" w:eastAsia="Calibri" w:hAnsiTheme="minorHAnsi" w:cstheme="minorHAnsi"/>
                <w:b/>
                <w:sz w:val="20"/>
                <w:szCs w:val="20"/>
                <w:lang w:eastAsia="en-US"/>
              </w:rPr>
            </w:pPr>
            <w:r w:rsidRPr="001713A3">
              <w:rPr>
                <w:rFonts w:asciiTheme="minorHAnsi" w:eastAsia="Calibri" w:hAnsiTheme="minorHAnsi" w:cstheme="minorHAnsi"/>
                <w:b/>
                <w:bCs/>
                <w:i/>
                <w:iCs/>
                <w:sz w:val="20"/>
                <w:szCs w:val="20"/>
                <w:lang w:eastAsia="en-US"/>
              </w:rPr>
              <w:t>Oświadczamy, że:</w:t>
            </w:r>
          </w:p>
        </w:tc>
      </w:tr>
      <w:tr w:rsidR="0063157C" w:rsidRPr="001713A3" w14:paraId="172E1B7C" w14:textId="77777777" w:rsidTr="0093607B">
        <w:trPr>
          <w:trHeight w:val="2668"/>
        </w:trPr>
        <w:tc>
          <w:tcPr>
            <w:tcW w:w="10774" w:type="dxa"/>
            <w:gridSpan w:val="3"/>
            <w:vAlign w:val="center"/>
          </w:tcPr>
          <w:p w14:paraId="75A4E13C" w14:textId="10FEBF42"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zapoznaliśmy się z opisem przedmiotu zamówienia i nie wnosimy do niego żadnych uwag oraz uzyskaliśmy konieczne informacje i wyjaśnienia niezbędne do przygotowania oferty. </w:t>
            </w:r>
          </w:p>
          <w:p w14:paraId="13AE2604" w14:textId="77777777"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czujemy się związani ofertą przez okres 30 dni, licząc od upływu składania ofert</w:t>
            </w:r>
          </w:p>
          <w:p w14:paraId="0C449433" w14:textId="4D655DD0"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zapoznaliśmy się z projektem umowy i nie wnosimy zastrzeżeń, co do jej treści </w:t>
            </w:r>
          </w:p>
          <w:p w14:paraId="5D8BDEA8" w14:textId="2BD05DAE"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cena brutto podana w niniejszym formularzu zawiera wszystkie koszty wykonania zamówienia, jakie ponosi Zamawiający w przypadku wyboru niniejszej oferty</w:t>
            </w:r>
          </w:p>
          <w:p w14:paraId="5876E059" w14:textId="77777777"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posiadamy uprawnienia do wykonywania określonej działalności lub czynności, jeżeli przepisy prawa nakładają obowiązek ich posiadania </w:t>
            </w:r>
          </w:p>
          <w:p w14:paraId="65A287AF" w14:textId="77777777"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gwarantuję wykonanie niniejszego zamówienia zgodnie z opisem przedmiotu zamówienia</w:t>
            </w:r>
          </w:p>
          <w:p w14:paraId="619E7652" w14:textId="6E484596"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asciiTheme="minorHAnsi" w:hAnsiTheme="minorHAnsi" w:cstheme="minorHAnsi"/>
                <w:sz w:val="20"/>
                <w:szCs w:val="20"/>
              </w:rPr>
            </w:pPr>
            <w:r w:rsidRPr="001713A3">
              <w:rPr>
                <w:rFonts w:asciiTheme="minorHAnsi" w:hAnsiTheme="minorHAnsi" w:cstheme="minorHAnsi"/>
                <w:sz w:val="20"/>
                <w:szCs w:val="20"/>
              </w:rPr>
              <w:t>zapoznaliśmy się z informacją RODO</w:t>
            </w:r>
          </w:p>
        </w:tc>
      </w:tr>
      <w:tr w:rsidR="0063157C" w:rsidRPr="001713A3" w14:paraId="16BA6AC7" w14:textId="77777777" w:rsidTr="00C5011E">
        <w:trPr>
          <w:trHeight w:val="310"/>
        </w:trPr>
        <w:tc>
          <w:tcPr>
            <w:tcW w:w="10774" w:type="dxa"/>
            <w:gridSpan w:val="3"/>
            <w:vAlign w:val="center"/>
          </w:tcPr>
          <w:p w14:paraId="245CC9E7" w14:textId="7310E53F" w:rsidR="0063157C" w:rsidRPr="001713A3" w:rsidRDefault="0063157C" w:rsidP="00A068CF">
            <w:pPr>
              <w:pStyle w:val="Akapitzlist"/>
              <w:numPr>
                <w:ilvl w:val="0"/>
                <w:numId w:val="9"/>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asciiTheme="minorHAnsi" w:hAnsiTheme="minorHAnsi" w:cstheme="minorHAnsi"/>
                <w:b/>
                <w:bCs/>
                <w:sz w:val="20"/>
                <w:szCs w:val="20"/>
              </w:rPr>
            </w:pPr>
            <w:r w:rsidRPr="001713A3">
              <w:rPr>
                <w:rFonts w:asciiTheme="minorHAnsi" w:hAnsiTheme="minorHAnsi" w:cstheme="minorHAns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68B7887D" w14:textId="77777777" w:rsidR="0004610C" w:rsidRPr="001713A3" w:rsidRDefault="0004610C" w:rsidP="0004610C">
      <w:pPr>
        <w:spacing w:line="276" w:lineRule="auto"/>
        <w:rPr>
          <w:rFonts w:ascii="Calibri" w:eastAsia="Calibri" w:hAnsi="Calibri" w:cs="Calibri"/>
          <w:b/>
          <w:sz w:val="20"/>
          <w:szCs w:val="20"/>
          <w:lang w:eastAsia="en-US"/>
        </w:rPr>
      </w:pPr>
      <w:bookmarkStart w:id="8" w:name="_Hlk62821185"/>
      <w:r w:rsidRPr="001713A3">
        <w:rPr>
          <w:rFonts w:ascii="Calibri" w:eastAsia="Calibri" w:hAnsi="Calibri" w:cs="Calibri"/>
          <w:b/>
          <w:sz w:val="20"/>
          <w:szCs w:val="20"/>
          <w:lang w:eastAsia="en-US"/>
        </w:rPr>
        <w:t>ZOBOWIĄZANIA W PRZYPADKU PRZYZNANIA ZAMÓWIENIA:</w:t>
      </w:r>
    </w:p>
    <w:p w14:paraId="63FC1FA4" w14:textId="66E21A75" w:rsidR="0004610C" w:rsidRPr="001713A3" w:rsidRDefault="00A27D56" w:rsidP="00977451">
      <w:pPr>
        <w:numPr>
          <w:ilvl w:val="0"/>
          <w:numId w:val="11"/>
        </w:numPr>
        <w:spacing w:after="160" w:line="276" w:lineRule="auto"/>
        <w:ind w:left="142" w:hanging="459"/>
        <w:contextualSpacing/>
        <w:rPr>
          <w:rFonts w:ascii="Calibri" w:eastAsia="Calibri" w:hAnsi="Calibri" w:cs="Calibri"/>
          <w:sz w:val="20"/>
          <w:szCs w:val="20"/>
          <w:lang w:eastAsia="en-US"/>
        </w:rPr>
      </w:pPr>
      <w:r w:rsidRPr="001713A3">
        <w:rPr>
          <w:rFonts w:ascii="Calibri" w:eastAsia="Calibri" w:hAnsi="Calibri" w:cs="Calibri"/>
          <w:sz w:val="20"/>
          <w:szCs w:val="20"/>
          <w:lang w:eastAsia="en-US"/>
        </w:rPr>
        <w:t>w przypadku wybrania naszej oferty jako najkorzystniejszej, zobowiązujemy się do zawarcia pisemnej umowy w terminie i w miejscu wskazanym przez Zamawiającego oraz na warunkach określonych we wzorze umowy.</w:t>
      </w:r>
    </w:p>
    <w:p w14:paraId="5A56B68F" w14:textId="4050BE1E" w:rsidR="0004610C" w:rsidRPr="001713A3" w:rsidRDefault="0004610C" w:rsidP="00977451">
      <w:pPr>
        <w:numPr>
          <w:ilvl w:val="0"/>
          <w:numId w:val="11"/>
        </w:numPr>
        <w:spacing w:after="160" w:line="276" w:lineRule="auto"/>
        <w:ind w:left="142" w:hanging="459"/>
        <w:contextualSpacing/>
        <w:rPr>
          <w:rFonts w:ascii="Calibri" w:eastAsia="Calibri" w:hAnsi="Calibri" w:cs="Calibri"/>
          <w:sz w:val="20"/>
          <w:szCs w:val="20"/>
          <w:lang w:eastAsia="en-US"/>
        </w:rPr>
      </w:pPr>
      <w:r w:rsidRPr="001713A3">
        <w:rPr>
          <w:rFonts w:ascii="Calibri" w:eastAsia="Calibri" w:hAnsi="Calibri" w:cs="Calibri"/>
          <w:sz w:val="20"/>
          <w:szCs w:val="20"/>
          <w:lang w:eastAsia="en-US"/>
        </w:rPr>
        <w:t>osoby, które będą zawierały umowę ze strony Wykonawcy</w:t>
      </w:r>
      <w:r w:rsidR="00A27D56" w:rsidRPr="001713A3">
        <w:rPr>
          <w:rFonts w:ascii="Calibri" w:eastAsia="Calibri" w:hAnsi="Calibri" w:cs="Calibri"/>
          <w:sz w:val="20"/>
          <w:szCs w:val="20"/>
          <w:lang w:eastAsia="en-US"/>
        </w:rPr>
        <w:t xml:space="preserve"> (imię, nazwisko, stanowisko)</w:t>
      </w:r>
      <w:r w:rsidRPr="001713A3">
        <w:rPr>
          <w:rFonts w:ascii="Calibri" w:eastAsia="Calibri" w:hAnsi="Calibri" w:cs="Calibri"/>
          <w:sz w:val="20"/>
          <w:szCs w:val="20"/>
          <w:lang w:eastAsia="en-US"/>
        </w:rPr>
        <w:t xml:space="preserve">: </w:t>
      </w:r>
    </w:p>
    <w:tbl>
      <w:tblPr>
        <w:tblStyle w:val="Tabela-Siatka2"/>
        <w:tblW w:w="0" w:type="auto"/>
        <w:tblInd w:w="137" w:type="dxa"/>
        <w:tblLook w:val="04A0" w:firstRow="1" w:lastRow="0" w:firstColumn="1" w:lastColumn="0" w:noHBand="0" w:noVBand="1"/>
      </w:tblPr>
      <w:tblGrid>
        <w:gridCol w:w="9327"/>
      </w:tblGrid>
      <w:tr w:rsidR="0004610C" w:rsidRPr="001713A3" w14:paraId="4D86FAEB" w14:textId="77777777" w:rsidTr="00A27D56">
        <w:tc>
          <w:tcPr>
            <w:tcW w:w="9327" w:type="dxa"/>
          </w:tcPr>
          <w:p w14:paraId="4BA67FF0" w14:textId="77777777" w:rsidR="0004610C" w:rsidRPr="001713A3" w:rsidRDefault="0004610C" w:rsidP="00A27D56">
            <w:pPr>
              <w:spacing w:before="240" w:line="276" w:lineRule="auto"/>
              <w:ind w:left="142"/>
              <w:contextualSpacing/>
              <w:rPr>
                <w:rFonts w:cs="Calibri"/>
                <w:sz w:val="20"/>
                <w:szCs w:val="20"/>
              </w:rPr>
            </w:pPr>
          </w:p>
        </w:tc>
      </w:tr>
    </w:tbl>
    <w:p w14:paraId="4E54F651" w14:textId="18193836" w:rsidR="0004610C" w:rsidRPr="001713A3" w:rsidRDefault="0004610C" w:rsidP="00977451">
      <w:pPr>
        <w:numPr>
          <w:ilvl w:val="0"/>
          <w:numId w:val="11"/>
        </w:numPr>
        <w:spacing w:after="160" w:line="276" w:lineRule="auto"/>
        <w:ind w:left="142" w:hanging="459"/>
        <w:contextualSpacing/>
        <w:rPr>
          <w:rFonts w:ascii="Calibri" w:eastAsia="Calibri" w:hAnsi="Calibri" w:cs="Calibri"/>
          <w:bCs/>
          <w:iCs/>
          <w:sz w:val="20"/>
          <w:szCs w:val="20"/>
          <w:lang w:eastAsia="en-US"/>
        </w:rPr>
      </w:pPr>
      <w:r w:rsidRPr="001713A3">
        <w:rPr>
          <w:rFonts w:ascii="Calibri" w:eastAsia="Calibri" w:hAnsi="Calibri" w:cs="Calibri"/>
          <w:sz w:val="20"/>
          <w:szCs w:val="20"/>
          <w:lang w:eastAsia="en-US"/>
        </w:rPr>
        <w:t>osobą</w:t>
      </w:r>
      <w:r w:rsidRPr="001713A3">
        <w:rPr>
          <w:rFonts w:ascii="Calibri" w:eastAsia="Calibri" w:hAnsi="Calibri" w:cs="Calibri"/>
          <w:bCs/>
          <w:iCs/>
          <w:sz w:val="20"/>
          <w:szCs w:val="20"/>
          <w:lang w:eastAsia="en-US"/>
        </w:rPr>
        <w:t xml:space="preserve"> odpowiedzialną za realizację umowy jest</w:t>
      </w:r>
      <w:r w:rsidR="00A27D56" w:rsidRPr="001713A3">
        <w:rPr>
          <w:rFonts w:ascii="Calibri" w:eastAsia="Calibri" w:hAnsi="Calibri" w:cs="Calibri"/>
          <w:bCs/>
          <w:iCs/>
          <w:sz w:val="20"/>
          <w:szCs w:val="20"/>
          <w:lang w:eastAsia="en-US"/>
        </w:rPr>
        <w:t xml:space="preserve"> (imię, nazwisko, telefon, e-mail):</w:t>
      </w:r>
    </w:p>
    <w:tbl>
      <w:tblPr>
        <w:tblStyle w:val="Tabela-Siatka2"/>
        <w:tblW w:w="0" w:type="auto"/>
        <w:tblInd w:w="137" w:type="dxa"/>
        <w:tblLook w:val="04A0" w:firstRow="1" w:lastRow="0" w:firstColumn="1" w:lastColumn="0" w:noHBand="0" w:noVBand="1"/>
      </w:tblPr>
      <w:tblGrid>
        <w:gridCol w:w="9327"/>
      </w:tblGrid>
      <w:tr w:rsidR="0004610C" w:rsidRPr="001713A3" w14:paraId="6DA74A64" w14:textId="77777777" w:rsidTr="00A27D56">
        <w:tc>
          <w:tcPr>
            <w:tcW w:w="9327" w:type="dxa"/>
          </w:tcPr>
          <w:p w14:paraId="2C7A5F50" w14:textId="77777777" w:rsidR="0004610C" w:rsidRPr="001713A3" w:rsidRDefault="0004610C" w:rsidP="00A27D56">
            <w:pPr>
              <w:spacing w:before="240" w:line="276" w:lineRule="auto"/>
              <w:ind w:left="142"/>
              <w:contextualSpacing/>
              <w:rPr>
                <w:rFonts w:cs="Calibri"/>
                <w:sz w:val="20"/>
                <w:szCs w:val="20"/>
              </w:rPr>
            </w:pPr>
            <w:bookmarkStart w:id="9" w:name="_Hlk139621140"/>
          </w:p>
        </w:tc>
      </w:tr>
    </w:tbl>
    <w:bookmarkEnd w:id="9"/>
    <w:p w14:paraId="479F9CEE" w14:textId="22563792" w:rsidR="00A27D56"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firstLine="142"/>
        <w:rPr>
          <w:rFonts w:ascii="Calibri" w:eastAsia="Calibri" w:hAnsi="Calibri" w:cs="Calibri"/>
          <w:bCs/>
          <w:sz w:val="18"/>
          <w:szCs w:val="20"/>
          <w:lang w:eastAsia="en-US"/>
        </w:rPr>
      </w:pPr>
      <w:r w:rsidRPr="001713A3">
        <w:rPr>
          <w:rFonts w:ascii="Calibri" w:eastAsia="Calibri" w:hAnsi="Calibri" w:cs="Calibri"/>
          <w:sz w:val="20"/>
          <w:szCs w:val="20"/>
          <w:lang w:eastAsia="en-US"/>
        </w:rPr>
        <w:t xml:space="preserve">Oświadczamy, iż powyższe zamówienie: </w:t>
      </w:r>
      <w:r w:rsidRPr="001713A3">
        <w:rPr>
          <w:rFonts w:ascii="Calibri" w:eastAsia="Calibri" w:hAnsi="Calibri" w:cs="Calibri"/>
          <w:i/>
          <w:iCs/>
          <w:sz w:val="20"/>
          <w:szCs w:val="20"/>
          <w:lang w:eastAsia="en-US"/>
        </w:rPr>
        <w:t>w całości zrealizujemy sami / zrealizujemy przy udziale podwykonawcy</w:t>
      </w:r>
      <w:r w:rsidR="00A27D56" w:rsidRPr="001713A3">
        <w:rPr>
          <w:rFonts w:ascii="Calibri" w:eastAsia="Calibri" w:hAnsi="Calibri" w:cs="Calibri"/>
          <w:sz w:val="20"/>
          <w:szCs w:val="20"/>
          <w:lang w:eastAsia="en-US"/>
        </w:rPr>
        <w:t>*</w:t>
      </w:r>
      <w:r w:rsidRPr="001713A3">
        <w:rPr>
          <w:rFonts w:ascii="Calibri" w:eastAsia="Calibri" w:hAnsi="Calibri" w:cs="Calibri"/>
          <w:sz w:val="20"/>
          <w:szCs w:val="20"/>
          <w:lang w:eastAsia="en-US"/>
        </w:rPr>
        <w:t xml:space="preserve">: </w:t>
      </w:r>
    </w:p>
    <w:tbl>
      <w:tblPr>
        <w:tblStyle w:val="Tabela-Siatka2"/>
        <w:tblW w:w="0" w:type="auto"/>
        <w:tblInd w:w="137" w:type="dxa"/>
        <w:tblLook w:val="04A0" w:firstRow="1" w:lastRow="0" w:firstColumn="1" w:lastColumn="0" w:noHBand="0" w:noVBand="1"/>
      </w:tblPr>
      <w:tblGrid>
        <w:gridCol w:w="9356"/>
      </w:tblGrid>
      <w:tr w:rsidR="00A27D56" w:rsidRPr="001713A3" w14:paraId="23556819" w14:textId="77777777" w:rsidTr="00A27D56">
        <w:tc>
          <w:tcPr>
            <w:tcW w:w="9356" w:type="dxa"/>
          </w:tcPr>
          <w:p w14:paraId="51541FD1" w14:textId="77777777" w:rsidR="00A27D56" w:rsidRPr="001713A3" w:rsidRDefault="00A27D56" w:rsidP="00E0269F">
            <w:pPr>
              <w:spacing w:before="240" w:line="276" w:lineRule="auto"/>
              <w:ind w:left="142"/>
              <w:contextualSpacing/>
              <w:rPr>
                <w:rFonts w:cs="Calibri"/>
                <w:sz w:val="20"/>
                <w:szCs w:val="20"/>
              </w:rPr>
            </w:pPr>
          </w:p>
        </w:tc>
      </w:tr>
    </w:tbl>
    <w:p w14:paraId="01EE0A82" w14:textId="42D1AF7D" w:rsidR="0004610C"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hanging="284"/>
        <w:rPr>
          <w:rFonts w:ascii="Calibri" w:eastAsia="Calibri" w:hAnsi="Calibri" w:cs="Calibri"/>
          <w:sz w:val="20"/>
          <w:szCs w:val="20"/>
          <w:lang w:eastAsia="en-US"/>
        </w:rPr>
      </w:pPr>
      <w:r w:rsidRPr="001713A3">
        <w:rPr>
          <w:rFonts w:ascii="Calibri" w:eastAsia="Calibri" w:hAnsi="Calibri" w:cs="Calibri"/>
          <w:bCs/>
          <w:sz w:val="18"/>
          <w:szCs w:val="20"/>
          <w:lang w:eastAsia="en-US"/>
        </w:rPr>
        <w:t>* niepotrzebne skreślić</w:t>
      </w:r>
      <w:r w:rsidR="00A27D56" w:rsidRPr="001713A3">
        <w:rPr>
          <w:rFonts w:ascii="Calibri" w:eastAsia="Calibri" w:hAnsi="Calibri" w:cs="Calibri"/>
          <w:bCs/>
          <w:sz w:val="18"/>
          <w:szCs w:val="20"/>
          <w:lang w:eastAsia="en-US"/>
        </w:rPr>
        <w:t xml:space="preserve"> bądź usunąć</w:t>
      </w:r>
    </w:p>
    <w:p w14:paraId="2C8818F0" w14:textId="20FA2264" w:rsidR="00D217C4" w:rsidRPr="001713A3" w:rsidRDefault="0004610C" w:rsidP="0004610C">
      <w:pPr>
        <w:spacing w:after="160" w:line="259" w:lineRule="auto"/>
        <w:rPr>
          <w:rFonts w:ascii="Calibri" w:eastAsia="Calibri" w:hAnsi="Calibri"/>
          <w:b/>
          <w:bCs/>
          <w:i/>
          <w:iCs/>
          <w:color w:val="44546A"/>
          <w:sz w:val="20"/>
          <w:szCs w:val="20"/>
          <w:lang w:eastAsia="en-US"/>
        </w:rPr>
      </w:pPr>
      <w:r w:rsidRPr="001713A3">
        <w:rPr>
          <w:rFonts w:ascii="Calibri" w:eastAsia="Calibri" w:hAnsi="Calibri"/>
          <w:b/>
          <w:bCs/>
          <w:i/>
          <w:iCs/>
          <w:color w:val="44546A"/>
          <w:sz w:val="20"/>
          <w:szCs w:val="20"/>
          <w:lang w:eastAsia="en-US"/>
        </w:rPr>
        <w:t>Dokument należy podpisać podpisem elektronicznym: kwalifikowanym, zaufanym lub osobistym bądź wydrukowany dokument podpisać własnoręcznie, zeskanować - załączyć do oferty poprzez platformę zakupową.</w:t>
      </w:r>
    </w:p>
    <w:p w14:paraId="138645AC" w14:textId="5C560216" w:rsidR="00D1245D" w:rsidRDefault="00847756" w:rsidP="000012F2">
      <w:pPr>
        <w:jc w:val="right"/>
        <w:rPr>
          <w:rFonts w:asciiTheme="minorHAnsi" w:eastAsia="Calibri" w:hAnsiTheme="minorHAnsi" w:cstheme="minorHAnsi"/>
          <w:bCs/>
          <w:i/>
          <w:iCs/>
          <w:lang w:eastAsia="en-US"/>
        </w:rPr>
      </w:pPr>
      <w:r>
        <w:rPr>
          <w:rFonts w:asciiTheme="minorHAnsi" w:eastAsia="Calibri" w:hAnsiTheme="minorHAnsi" w:cstheme="minorHAnsi"/>
          <w:bCs/>
          <w:i/>
          <w:lang w:eastAsia="en-US"/>
        </w:rPr>
        <w:br w:type="page"/>
      </w:r>
    </w:p>
    <w:p w14:paraId="346FB644" w14:textId="77777777" w:rsidR="00124EC8" w:rsidRPr="00124EC8" w:rsidRDefault="00124EC8" w:rsidP="00124EC8">
      <w:pPr>
        <w:spacing w:after="200" w:line="276" w:lineRule="auto"/>
        <w:ind w:left="-426" w:firstLine="426"/>
        <w:jc w:val="right"/>
        <w:rPr>
          <w:rFonts w:ascii="Calibri" w:eastAsia="Calibri" w:hAnsi="Calibri"/>
          <w:lang w:eastAsia="en-US"/>
        </w:rPr>
      </w:pPr>
      <w:r w:rsidRPr="00124EC8">
        <w:rPr>
          <w:rFonts w:ascii="Calibri" w:eastAsia="Calibri" w:hAnsi="Calibri"/>
          <w:lang w:eastAsia="en-US"/>
        </w:rPr>
        <w:lastRenderedPageBreak/>
        <w:t>Załącznik nr 2 do zapytania ofertowego</w:t>
      </w:r>
    </w:p>
    <w:p w14:paraId="2465052A" w14:textId="77777777" w:rsidR="0093607B" w:rsidRDefault="0093607B" w:rsidP="0093607B">
      <w:pPr>
        <w:pStyle w:val="Normalny1"/>
        <w:pBdr>
          <w:top w:val="nil"/>
          <w:left w:val="nil"/>
          <w:bottom w:val="nil"/>
          <w:right w:val="nil"/>
          <w:between w:val="nil"/>
        </w:pBdr>
        <w:jc w:val="center"/>
        <w:rPr>
          <w:b/>
          <w:bCs/>
          <w:color w:val="000000"/>
        </w:rPr>
      </w:pPr>
      <w:r>
        <w:rPr>
          <w:b/>
          <w:bCs/>
          <w:color w:val="000000"/>
        </w:rPr>
        <w:t>Opis przedmiotu zamówienia</w:t>
      </w:r>
    </w:p>
    <w:p w14:paraId="792FF248" w14:textId="3D67323E" w:rsidR="0093607B" w:rsidRDefault="0093607B" w:rsidP="0093607B">
      <w:pPr>
        <w:pStyle w:val="Normalny1"/>
        <w:pBdr>
          <w:top w:val="nil"/>
          <w:left w:val="nil"/>
          <w:bottom w:val="nil"/>
          <w:right w:val="nil"/>
          <w:between w:val="nil"/>
        </w:pBdr>
        <w:jc w:val="both"/>
        <w:rPr>
          <w:rFonts w:asciiTheme="minorHAnsi" w:hAnsiTheme="minorHAnsi" w:cstheme="minorHAnsi"/>
          <w:color w:val="000000"/>
          <w:sz w:val="24"/>
          <w:szCs w:val="24"/>
        </w:rPr>
      </w:pPr>
      <w:r w:rsidRPr="0093607B">
        <w:rPr>
          <w:rFonts w:asciiTheme="minorHAnsi" w:hAnsiTheme="minorHAnsi" w:cstheme="minorHAnsi"/>
          <w:color w:val="000000"/>
          <w:sz w:val="24"/>
          <w:szCs w:val="24"/>
        </w:rPr>
        <w:t xml:space="preserve">Przedmiotem zamówienia </w:t>
      </w:r>
      <w:bookmarkStart w:id="10" w:name="_Hlk35523111"/>
      <w:r w:rsidRPr="0093607B">
        <w:rPr>
          <w:rFonts w:asciiTheme="minorHAnsi" w:hAnsiTheme="minorHAnsi" w:cstheme="minorHAnsi"/>
          <w:iCs/>
          <w:color w:val="000000"/>
          <w:sz w:val="24"/>
          <w:szCs w:val="24"/>
        </w:rPr>
        <w:t xml:space="preserve">odbiór ścieków przemysłowych w postaci wody popłucznej z płukania odżelaziaczy ze Stacji Uzdatniania Wody </w:t>
      </w:r>
      <w:bookmarkEnd w:id="10"/>
      <w:r w:rsidRPr="0093607B">
        <w:rPr>
          <w:rFonts w:asciiTheme="minorHAnsi" w:hAnsiTheme="minorHAnsi" w:cstheme="minorHAnsi"/>
          <w:iCs/>
          <w:color w:val="000000"/>
          <w:sz w:val="24"/>
          <w:szCs w:val="24"/>
        </w:rPr>
        <w:t>z</w:t>
      </w:r>
      <w:r w:rsidRPr="0093607B">
        <w:rPr>
          <w:rFonts w:asciiTheme="minorHAnsi" w:hAnsiTheme="minorHAnsi" w:cstheme="minorHAnsi"/>
          <w:b/>
          <w:bCs/>
          <w:iCs/>
          <w:color w:val="000000"/>
          <w:sz w:val="24"/>
          <w:szCs w:val="24"/>
        </w:rPr>
        <w:t xml:space="preserve"> </w:t>
      </w:r>
      <w:r w:rsidRPr="0093607B">
        <w:rPr>
          <w:rFonts w:asciiTheme="minorHAnsi" w:hAnsiTheme="minorHAnsi" w:cstheme="minorHAnsi"/>
          <w:color w:val="000000"/>
          <w:sz w:val="24"/>
          <w:szCs w:val="24"/>
        </w:rPr>
        <w:t xml:space="preserve"> terenu Szpitala Specjalistycznego w Pile im. Stanisława Staszica, mieszczącego się w Pile przy ul. Rydygiera Ludwika 1. </w:t>
      </w:r>
    </w:p>
    <w:p w14:paraId="1A4B28D9" w14:textId="6A43D55C" w:rsidR="0093607B" w:rsidRPr="0093607B" w:rsidRDefault="0093607B" w:rsidP="0093607B">
      <w:pPr>
        <w:pStyle w:val="Normalny1"/>
        <w:pBdr>
          <w:top w:val="nil"/>
          <w:left w:val="nil"/>
          <w:bottom w:val="nil"/>
          <w:right w:val="nil"/>
          <w:between w:val="nil"/>
        </w:pBdr>
        <w:spacing w:after="0"/>
        <w:jc w:val="both"/>
        <w:rPr>
          <w:rFonts w:asciiTheme="minorHAnsi" w:hAnsiTheme="minorHAnsi" w:cstheme="minorHAnsi"/>
          <w:b/>
          <w:bCs/>
          <w:color w:val="000000"/>
          <w:sz w:val="24"/>
          <w:szCs w:val="24"/>
        </w:rPr>
      </w:pPr>
      <w:r w:rsidRPr="0093607B">
        <w:rPr>
          <w:rFonts w:asciiTheme="minorHAnsi" w:hAnsiTheme="minorHAnsi" w:cstheme="minorHAnsi"/>
          <w:b/>
          <w:bCs/>
          <w:color w:val="000000"/>
          <w:sz w:val="24"/>
          <w:szCs w:val="24"/>
        </w:rPr>
        <w:t>Formularz cenowy:</w:t>
      </w:r>
    </w:p>
    <w:tbl>
      <w:tblPr>
        <w:tblW w:w="9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3"/>
        <w:gridCol w:w="1478"/>
        <w:gridCol w:w="2465"/>
        <w:gridCol w:w="1314"/>
        <w:gridCol w:w="1642"/>
        <w:gridCol w:w="1314"/>
      </w:tblGrid>
      <w:tr w:rsidR="00D94F89" w:rsidRPr="0093607B" w14:paraId="27EF128F" w14:textId="77777777" w:rsidTr="00D94F89">
        <w:trPr>
          <w:trHeight w:val="946"/>
        </w:trPr>
        <w:tc>
          <w:tcPr>
            <w:tcW w:w="1643" w:type="dxa"/>
            <w:shd w:val="clear" w:color="auto" w:fill="FFF2CC" w:themeFill="accent4" w:themeFillTint="33"/>
            <w:vAlign w:val="center"/>
          </w:tcPr>
          <w:p w14:paraId="155A7B8D"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color w:val="000000"/>
              </w:rPr>
            </w:pPr>
            <w:r w:rsidRPr="0093607B">
              <w:rPr>
                <w:rFonts w:asciiTheme="minorHAnsi" w:hAnsiTheme="minorHAnsi" w:cstheme="minorHAnsi"/>
                <w:b/>
                <w:bCs/>
                <w:color w:val="000000"/>
              </w:rPr>
              <w:t>Przedmiot zamówienia</w:t>
            </w:r>
          </w:p>
        </w:tc>
        <w:tc>
          <w:tcPr>
            <w:tcW w:w="1478" w:type="dxa"/>
            <w:shd w:val="clear" w:color="auto" w:fill="FFF2CC" w:themeFill="accent4" w:themeFillTint="33"/>
            <w:vAlign w:val="center"/>
          </w:tcPr>
          <w:p w14:paraId="4B4289EB"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color w:val="000000"/>
              </w:rPr>
            </w:pPr>
            <w:r w:rsidRPr="0093607B">
              <w:rPr>
                <w:rFonts w:asciiTheme="minorHAnsi" w:hAnsiTheme="minorHAnsi" w:cstheme="minorHAnsi"/>
                <w:b/>
                <w:bCs/>
                <w:color w:val="000000"/>
              </w:rPr>
              <w:t>Szacunkowa ilość odebranych ścieków (m</w:t>
            </w:r>
            <w:r w:rsidRPr="0093607B">
              <w:rPr>
                <w:rFonts w:asciiTheme="minorHAnsi" w:hAnsiTheme="minorHAnsi" w:cstheme="minorHAnsi"/>
                <w:b/>
                <w:bCs/>
                <w:color w:val="000000"/>
                <w:vertAlign w:val="superscript"/>
              </w:rPr>
              <w:t>3</w:t>
            </w:r>
            <w:r w:rsidRPr="0093607B">
              <w:rPr>
                <w:rFonts w:asciiTheme="minorHAnsi" w:hAnsiTheme="minorHAnsi" w:cstheme="minorHAnsi"/>
                <w:b/>
                <w:bCs/>
                <w:color w:val="000000"/>
              </w:rPr>
              <w:t>)</w:t>
            </w:r>
          </w:p>
        </w:tc>
        <w:tc>
          <w:tcPr>
            <w:tcW w:w="2465" w:type="dxa"/>
            <w:shd w:val="clear" w:color="auto" w:fill="FFF2CC" w:themeFill="accent4" w:themeFillTint="33"/>
            <w:vAlign w:val="center"/>
          </w:tcPr>
          <w:p w14:paraId="52B1D0F7"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color w:val="000000"/>
              </w:rPr>
            </w:pPr>
            <w:r w:rsidRPr="0093607B">
              <w:rPr>
                <w:rFonts w:asciiTheme="minorHAnsi" w:hAnsiTheme="minorHAnsi" w:cstheme="minorHAnsi"/>
                <w:b/>
                <w:bCs/>
              </w:rPr>
              <w:t>Cena jednostkowa netto bez podatku VAT za 1 m</w:t>
            </w:r>
            <w:r w:rsidRPr="0093607B">
              <w:rPr>
                <w:rFonts w:asciiTheme="minorHAnsi" w:hAnsiTheme="minorHAnsi" w:cstheme="minorHAnsi"/>
                <w:b/>
                <w:bCs/>
                <w:vertAlign w:val="superscript"/>
              </w:rPr>
              <w:t xml:space="preserve">3 </w:t>
            </w:r>
            <w:r w:rsidRPr="0093607B">
              <w:rPr>
                <w:rFonts w:asciiTheme="minorHAnsi" w:hAnsiTheme="minorHAnsi" w:cstheme="minorHAnsi"/>
                <w:b/>
                <w:bCs/>
              </w:rPr>
              <w:t>odebranych  (zł)</w:t>
            </w:r>
          </w:p>
        </w:tc>
        <w:tc>
          <w:tcPr>
            <w:tcW w:w="1314" w:type="dxa"/>
            <w:shd w:val="clear" w:color="auto" w:fill="FFF2CC" w:themeFill="accent4" w:themeFillTint="33"/>
            <w:vAlign w:val="center"/>
          </w:tcPr>
          <w:p w14:paraId="0AAA7058"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p>
          <w:p w14:paraId="47A4A6ED"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r w:rsidRPr="0093607B">
              <w:rPr>
                <w:rFonts w:asciiTheme="minorHAnsi" w:hAnsiTheme="minorHAnsi" w:cstheme="minorHAnsi"/>
                <w:b/>
                <w:bCs/>
              </w:rPr>
              <w:t>Wartość      netto</w:t>
            </w:r>
          </w:p>
          <w:p w14:paraId="12A4AC77"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color w:val="000000"/>
              </w:rPr>
            </w:pPr>
            <w:r w:rsidRPr="0093607B">
              <w:rPr>
                <w:rFonts w:asciiTheme="minorHAnsi" w:hAnsiTheme="minorHAnsi" w:cstheme="minorHAnsi"/>
                <w:b/>
                <w:bCs/>
              </w:rPr>
              <w:t>(zł)</w:t>
            </w:r>
          </w:p>
        </w:tc>
        <w:tc>
          <w:tcPr>
            <w:tcW w:w="1642" w:type="dxa"/>
            <w:tcBorders>
              <w:right w:val="single" w:sz="4" w:space="0" w:color="auto"/>
            </w:tcBorders>
            <w:shd w:val="clear" w:color="auto" w:fill="FFF2CC" w:themeFill="accent4" w:themeFillTint="33"/>
            <w:vAlign w:val="center"/>
          </w:tcPr>
          <w:p w14:paraId="527906F4"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r w:rsidRPr="0093607B">
              <w:rPr>
                <w:rFonts w:asciiTheme="minorHAnsi" w:hAnsiTheme="minorHAnsi" w:cstheme="minorHAnsi"/>
                <w:b/>
                <w:bCs/>
              </w:rPr>
              <w:t>Stawka podatku</w:t>
            </w:r>
          </w:p>
          <w:p w14:paraId="080CA18D"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r w:rsidRPr="0093607B">
              <w:rPr>
                <w:rFonts w:asciiTheme="minorHAnsi" w:hAnsiTheme="minorHAnsi" w:cstheme="minorHAnsi"/>
                <w:b/>
                <w:bCs/>
              </w:rPr>
              <w:t>VAT</w:t>
            </w:r>
          </w:p>
        </w:tc>
        <w:tc>
          <w:tcPr>
            <w:tcW w:w="1314" w:type="dxa"/>
            <w:tcBorders>
              <w:left w:val="single" w:sz="4" w:space="0" w:color="auto"/>
              <w:right w:val="single" w:sz="4" w:space="0" w:color="auto"/>
            </w:tcBorders>
            <w:shd w:val="clear" w:color="auto" w:fill="FFF2CC" w:themeFill="accent4" w:themeFillTint="33"/>
            <w:vAlign w:val="center"/>
          </w:tcPr>
          <w:p w14:paraId="679E48B4"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p>
          <w:p w14:paraId="3E582138"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r w:rsidRPr="0093607B">
              <w:rPr>
                <w:rFonts w:asciiTheme="minorHAnsi" w:hAnsiTheme="minorHAnsi" w:cstheme="minorHAnsi"/>
                <w:b/>
                <w:bCs/>
              </w:rPr>
              <w:t>Wartość brutto</w:t>
            </w:r>
          </w:p>
          <w:p w14:paraId="3ADC13C4" w14:textId="77777777" w:rsidR="00D94F89" w:rsidRPr="0093607B" w:rsidRDefault="00D94F89" w:rsidP="0093607B">
            <w:pPr>
              <w:pStyle w:val="Normalny1"/>
              <w:pBdr>
                <w:top w:val="nil"/>
                <w:left w:val="nil"/>
                <w:bottom w:val="nil"/>
                <w:right w:val="nil"/>
                <w:between w:val="nil"/>
              </w:pBdr>
              <w:spacing w:after="0"/>
              <w:jc w:val="center"/>
              <w:rPr>
                <w:rFonts w:asciiTheme="minorHAnsi" w:hAnsiTheme="minorHAnsi" w:cstheme="minorHAnsi"/>
                <w:b/>
                <w:bCs/>
              </w:rPr>
            </w:pPr>
            <w:r w:rsidRPr="0093607B">
              <w:rPr>
                <w:rFonts w:asciiTheme="minorHAnsi" w:hAnsiTheme="minorHAnsi" w:cstheme="minorHAnsi"/>
                <w:b/>
                <w:bCs/>
              </w:rPr>
              <w:t>(zł)</w:t>
            </w:r>
          </w:p>
        </w:tc>
      </w:tr>
      <w:tr w:rsidR="00D94F89" w:rsidRPr="0093607B" w14:paraId="4E14BC8C" w14:textId="77777777" w:rsidTr="00D94F89">
        <w:trPr>
          <w:trHeight w:val="850"/>
        </w:trPr>
        <w:tc>
          <w:tcPr>
            <w:tcW w:w="1643" w:type="dxa"/>
            <w:vAlign w:val="center"/>
          </w:tcPr>
          <w:p w14:paraId="0A4A0F52" w14:textId="77777777" w:rsidR="00D94F89" w:rsidRPr="0093607B" w:rsidRDefault="00D94F89" w:rsidP="00941C7D">
            <w:pPr>
              <w:pStyle w:val="Normalny1"/>
              <w:pBdr>
                <w:top w:val="nil"/>
                <w:left w:val="nil"/>
                <w:bottom w:val="nil"/>
                <w:right w:val="nil"/>
                <w:between w:val="nil"/>
              </w:pBdr>
              <w:jc w:val="center"/>
              <w:rPr>
                <w:rFonts w:asciiTheme="minorHAnsi" w:hAnsiTheme="minorHAnsi" w:cstheme="minorHAnsi"/>
                <w:color w:val="000000"/>
              </w:rPr>
            </w:pPr>
            <w:r w:rsidRPr="0093607B">
              <w:rPr>
                <w:rFonts w:asciiTheme="minorHAnsi" w:hAnsiTheme="minorHAnsi" w:cstheme="minorHAnsi"/>
                <w:color w:val="000000"/>
              </w:rPr>
              <w:t>Ścieki przemysłowe w postaci wody popłucznej  z</w:t>
            </w:r>
            <w:r w:rsidRPr="0093607B">
              <w:rPr>
                <w:rFonts w:asciiTheme="minorHAnsi" w:hAnsiTheme="minorHAnsi" w:cstheme="minorHAnsi"/>
              </w:rPr>
              <w:t xml:space="preserve"> płukania odżelaziaczy</w:t>
            </w:r>
            <w:r w:rsidRPr="0093607B">
              <w:rPr>
                <w:rFonts w:asciiTheme="minorHAnsi" w:hAnsiTheme="minorHAnsi" w:cstheme="minorHAnsi"/>
                <w:color w:val="000000"/>
              </w:rPr>
              <w:t xml:space="preserve"> </w:t>
            </w:r>
          </w:p>
        </w:tc>
        <w:tc>
          <w:tcPr>
            <w:tcW w:w="1478" w:type="dxa"/>
            <w:vAlign w:val="center"/>
          </w:tcPr>
          <w:p w14:paraId="563A7642" w14:textId="77777777" w:rsidR="00D94F89" w:rsidRPr="0093607B" w:rsidRDefault="00D94F89" w:rsidP="00941C7D">
            <w:pPr>
              <w:pStyle w:val="Normalny1"/>
              <w:pBdr>
                <w:top w:val="nil"/>
                <w:left w:val="nil"/>
                <w:bottom w:val="nil"/>
                <w:right w:val="nil"/>
                <w:between w:val="nil"/>
              </w:pBdr>
              <w:jc w:val="center"/>
              <w:rPr>
                <w:rFonts w:asciiTheme="minorHAnsi" w:hAnsiTheme="minorHAnsi" w:cstheme="minorHAnsi"/>
                <w:color w:val="000000"/>
              </w:rPr>
            </w:pPr>
            <w:r w:rsidRPr="0093607B">
              <w:rPr>
                <w:rFonts w:asciiTheme="minorHAnsi" w:hAnsiTheme="minorHAnsi" w:cstheme="minorHAnsi"/>
                <w:color w:val="000000"/>
              </w:rPr>
              <w:t>2160 m</w:t>
            </w:r>
            <w:r w:rsidRPr="0093607B">
              <w:rPr>
                <w:rFonts w:asciiTheme="minorHAnsi" w:hAnsiTheme="minorHAnsi" w:cstheme="minorHAnsi"/>
                <w:color w:val="000000"/>
                <w:vertAlign w:val="superscript"/>
              </w:rPr>
              <w:t>3</w:t>
            </w:r>
          </w:p>
        </w:tc>
        <w:tc>
          <w:tcPr>
            <w:tcW w:w="2465" w:type="dxa"/>
            <w:vAlign w:val="center"/>
          </w:tcPr>
          <w:p w14:paraId="1BD7A808" w14:textId="77777777" w:rsidR="00D94F89" w:rsidRPr="0093607B" w:rsidRDefault="00D94F89" w:rsidP="00941C7D">
            <w:pPr>
              <w:pStyle w:val="Normalny1"/>
              <w:pBdr>
                <w:top w:val="nil"/>
                <w:left w:val="nil"/>
                <w:bottom w:val="nil"/>
                <w:right w:val="nil"/>
                <w:between w:val="nil"/>
              </w:pBdr>
              <w:rPr>
                <w:rFonts w:asciiTheme="minorHAnsi" w:hAnsiTheme="minorHAnsi" w:cstheme="minorHAnsi"/>
                <w:color w:val="000000"/>
              </w:rPr>
            </w:pPr>
          </w:p>
        </w:tc>
        <w:tc>
          <w:tcPr>
            <w:tcW w:w="1314" w:type="dxa"/>
            <w:vAlign w:val="center"/>
          </w:tcPr>
          <w:p w14:paraId="3B55FD85" w14:textId="77777777" w:rsidR="00D94F89" w:rsidRPr="0093607B" w:rsidRDefault="00D94F89" w:rsidP="00941C7D">
            <w:pPr>
              <w:pStyle w:val="Normalny1"/>
              <w:pBdr>
                <w:top w:val="nil"/>
                <w:left w:val="nil"/>
                <w:bottom w:val="nil"/>
                <w:right w:val="nil"/>
                <w:between w:val="nil"/>
              </w:pBdr>
              <w:rPr>
                <w:rFonts w:asciiTheme="minorHAnsi" w:hAnsiTheme="minorHAnsi" w:cstheme="minorHAnsi"/>
                <w:color w:val="000000"/>
              </w:rPr>
            </w:pPr>
            <w:r w:rsidRPr="0093607B">
              <w:rPr>
                <w:rFonts w:asciiTheme="minorHAnsi" w:hAnsiTheme="minorHAnsi" w:cstheme="minorHAnsi"/>
              </w:rPr>
              <w:t xml:space="preserve"> </w:t>
            </w:r>
          </w:p>
        </w:tc>
        <w:tc>
          <w:tcPr>
            <w:tcW w:w="1642" w:type="dxa"/>
            <w:tcBorders>
              <w:right w:val="single" w:sz="4" w:space="0" w:color="auto"/>
            </w:tcBorders>
            <w:vAlign w:val="center"/>
          </w:tcPr>
          <w:p w14:paraId="6CEB9D26" w14:textId="77777777" w:rsidR="00D94F89" w:rsidRPr="0093607B" w:rsidRDefault="00D94F89" w:rsidP="00941C7D">
            <w:pPr>
              <w:pStyle w:val="Normalny1"/>
              <w:pBdr>
                <w:top w:val="nil"/>
                <w:left w:val="nil"/>
                <w:bottom w:val="nil"/>
                <w:right w:val="nil"/>
                <w:between w:val="nil"/>
              </w:pBdr>
              <w:rPr>
                <w:rFonts w:asciiTheme="minorHAnsi" w:hAnsiTheme="minorHAnsi" w:cstheme="minorHAnsi"/>
              </w:rPr>
            </w:pPr>
          </w:p>
        </w:tc>
        <w:tc>
          <w:tcPr>
            <w:tcW w:w="1314" w:type="dxa"/>
            <w:tcBorders>
              <w:left w:val="single" w:sz="4" w:space="0" w:color="auto"/>
              <w:right w:val="single" w:sz="4" w:space="0" w:color="auto"/>
            </w:tcBorders>
            <w:vAlign w:val="center"/>
          </w:tcPr>
          <w:p w14:paraId="25F89FBC" w14:textId="77777777" w:rsidR="00D94F89" w:rsidRPr="0093607B" w:rsidRDefault="00D94F89" w:rsidP="00941C7D">
            <w:pPr>
              <w:pStyle w:val="Normalny1"/>
              <w:pBdr>
                <w:top w:val="nil"/>
                <w:left w:val="nil"/>
                <w:bottom w:val="nil"/>
                <w:right w:val="nil"/>
                <w:between w:val="nil"/>
              </w:pBdr>
              <w:jc w:val="both"/>
              <w:rPr>
                <w:rFonts w:asciiTheme="minorHAnsi" w:hAnsiTheme="minorHAnsi" w:cstheme="minorHAnsi"/>
              </w:rPr>
            </w:pPr>
          </w:p>
        </w:tc>
      </w:tr>
    </w:tbl>
    <w:p w14:paraId="4CD802B7" w14:textId="77777777" w:rsidR="0093607B" w:rsidRPr="0093607B" w:rsidRDefault="0093607B" w:rsidP="0093607B">
      <w:pPr>
        <w:pStyle w:val="Normalny1"/>
        <w:pBdr>
          <w:top w:val="nil"/>
          <w:left w:val="nil"/>
          <w:bottom w:val="nil"/>
          <w:right w:val="nil"/>
          <w:between w:val="nil"/>
        </w:pBdr>
        <w:jc w:val="both"/>
        <w:rPr>
          <w:rFonts w:asciiTheme="minorHAnsi" w:hAnsiTheme="minorHAnsi" w:cstheme="minorHAnsi"/>
          <w:sz w:val="24"/>
          <w:szCs w:val="24"/>
        </w:rPr>
      </w:pPr>
    </w:p>
    <w:p w14:paraId="15ECFF46"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Zamawiający zleca a Wykonawca przejmuje do wykonania usługę polegającą na odbiorze ścieków przemysłowych ze Stacji Uzdatniania Wody w postaci wody popłucznej z płukania odżelaziaczy. Odbiór ścieków będzie się odbywał z terenu Szpitala Specjalistycznego w Pile im. Stanisława Staszica mieszczącego się w Pile przy ul. Rydygiera Ludwika 1.</w:t>
      </w:r>
    </w:p>
    <w:p w14:paraId="4009DD46"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bookmarkStart w:id="11" w:name="_Hlk46991704"/>
      <w:r w:rsidRPr="0093607B">
        <w:rPr>
          <w:rFonts w:asciiTheme="minorHAnsi" w:hAnsiTheme="minorHAnsi" w:cstheme="minorHAnsi"/>
          <w:lang w:eastAsia="en-US"/>
        </w:rPr>
        <w:t>Wykonawca zobowiązany jest do wykonania usługi zgodnie z obowiązującymi na terenie Rzeczypospolitej Polskiej przepisami prawa uwzględniając akty prawa miejscowego.</w:t>
      </w:r>
    </w:p>
    <w:bookmarkEnd w:id="11"/>
    <w:p w14:paraId="557A8CC9"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Wykonawca posiada stosowne uprawnienia wymagane prawem do odbioru ścieków przemysłowych będących przedmiotem umowy i zobowiązuje się do ich zagospodarowania w sposób zgodny z obowiązującymi aktualnie przepisami prawnymi.</w:t>
      </w:r>
    </w:p>
    <w:p w14:paraId="5977EA5D" w14:textId="77777777" w:rsidR="0093607B" w:rsidRPr="0093607B" w:rsidRDefault="0093607B" w:rsidP="00977451">
      <w:pPr>
        <w:numPr>
          <w:ilvl w:val="0"/>
          <w:numId w:val="15"/>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Ustawa z dnia 13 września 1996 r. o utrzymaniu czystości i porządku w gminach,</w:t>
      </w:r>
    </w:p>
    <w:p w14:paraId="6866C87A" w14:textId="77777777" w:rsidR="0093607B" w:rsidRPr="0093607B" w:rsidRDefault="0093607B" w:rsidP="00977451">
      <w:pPr>
        <w:numPr>
          <w:ilvl w:val="0"/>
          <w:numId w:val="15"/>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Ustawa z dnia 27 kwietnia 2001 r. Prawo ochrony środowiska,</w:t>
      </w:r>
    </w:p>
    <w:p w14:paraId="4A25D03A" w14:textId="77777777" w:rsidR="0093607B" w:rsidRPr="0093607B" w:rsidRDefault="0093607B" w:rsidP="00977451">
      <w:pPr>
        <w:numPr>
          <w:ilvl w:val="0"/>
          <w:numId w:val="16"/>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Ustawa z dnia 20 lipca 2017 r. Prawo wodne,</w:t>
      </w:r>
    </w:p>
    <w:p w14:paraId="27B22E18" w14:textId="77777777" w:rsidR="0093607B" w:rsidRPr="0093607B" w:rsidRDefault="0093607B" w:rsidP="00977451">
      <w:pPr>
        <w:numPr>
          <w:ilvl w:val="0"/>
          <w:numId w:val="17"/>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Ustawa z dnia 14 grudnia 2012 r. o odpadach.</w:t>
      </w:r>
    </w:p>
    <w:p w14:paraId="799F0D35"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Wykonawca przedstawi zezwolenie na prowadzenie działalności w zakresie opróżniania zbiorników bezodpływowych i transportu nieczystości ciekłych.</w:t>
      </w:r>
    </w:p>
    <w:p w14:paraId="65CA96D3"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Wykonawca dysponuje wiedzą , doświadczeniem, odpowiednim potencjałem technicznym oraz osobowym niezbędnym do realizacji przedmiotu zamówienia oraz gwarantującym prawidłowość realizacji umowy.</w:t>
      </w:r>
    </w:p>
    <w:p w14:paraId="2808FE23"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Zamawiający wymaga, aby oferowana usługa była wykonywana w sposób rzetelny, zgodny z przepisami prawa i powodowała jak najmniejsze zagrożenie dla zdrowia i życia ludzi oraz środowiska naturalnego.</w:t>
      </w:r>
    </w:p>
    <w:p w14:paraId="7C0A4440"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 xml:space="preserve">Odbiory ścieków przemysłowych przez Wykonawcę  będą się odbywały okresowo, w czasie płukania odżelaziaczy ze zbiornika bezodpływowego - osadnika wód popłucznych. </w:t>
      </w:r>
    </w:p>
    <w:p w14:paraId="30E94CA7"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 xml:space="preserve"> Zamawiający szacuje ilość ścieków przekazywanych w ciągu roku na 1080 m</w:t>
      </w:r>
      <w:r w:rsidRPr="0093607B">
        <w:rPr>
          <w:rFonts w:asciiTheme="minorHAnsi" w:hAnsiTheme="minorHAnsi" w:cstheme="minorHAnsi"/>
          <w:vertAlign w:val="superscript"/>
          <w:lang w:eastAsia="en-US"/>
        </w:rPr>
        <w:t>3</w:t>
      </w:r>
      <w:r w:rsidRPr="0093607B">
        <w:rPr>
          <w:rFonts w:asciiTheme="minorHAnsi" w:hAnsiTheme="minorHAnsi" w:cstheme="minorHAnsi"/>
          <w:lang w:eastAsia="en-US"/>
        </w:rPr>
        <w:t xml:space="preserve"> ( 90 m</w:t>
      </w:r>
      <w:r w:rsidRPr="0093607B">
        <w:rPr>
          <w:rFonts w:asciiTheme="minorHAnsi" w:hAnsiTheme="minorHAnsi" w:cstheme="minorHAnsi"/>
          <w:vertAlign w:val="superscript"/>
          <w:lang w:eastAsia="en-US"/>
        </w:rPr>
        <w:t>3</w:t>
      </w:r>
      <w:r w:rsidRPr="0093607B">
        <w:rPr>
          <w:rFonts w:asciiTheme="minorHAnsi" w:hAnsiTheme="minorHAnsi" w:cstheme="minorHAnsi"/>
          <w:lang w:eastAsia="en-US"/>
        </w:rPr>
        <w:t xml:space="preserve"> w miesiącu przy dwukrotnym płukaniu w miesiącu po 45 m</w:t>
      </w:r>
      <w:r w:rsidRPr="0093607B">
        <w:rPr>
          <w:rFonts w:asciiTheme="minorHAnsi" w:hAnsiTheme="minorHAnsi" w:cstheme="minorHAnsi"/>
          <w:vertAlign w:val="superscript"/>
          <w:lang w:eastAsia="en-US"/>
        </w:rPr>
        <w:t>3</w:t>
      </w:r>
      <w:r w:rsidRPr="0093607B">
        <w:rPr>
          <w:rFonts w:asciiTheme="minorHAnsi" w:hAnsiTheme="minorHAnsi" w:cstheme="minorHAnsi"/>
          <w:lang w:eastAsia="en-US"/>
        </w:rPr>
        <w:t>). Podane wartości są danymi szacunkowymi, które mogą ulec zmianie w trakcie trwania umowy.</w:t>
      </w:r>
    </w:p>
    <w:p w14:paraId="012E70D3"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lastRenderedPageBreak/>
        <w:t>Zamawiający ustali z Wykonawcą harmonogram odbiorów ścieków (ich terminów) po podpisaniu umowy mając na uwadze procesy technologiczne prowadzone w Szpitalu.</w:t>
      </w:r>
    </w:p>
    <w:p w14:paraId="6DAAED12"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bookmarkStart w:id="12" w:name="_Hlk46992020"/>
      <w:r w:rsidRPr="0093607B">
        <w:rPr>
          <w:rFonts w:asciiTheme="minorHAnsi" w:hAnsiTheme="minorHAnsi" w:cstheme="minorHAnsi"/>
          <w:lang w:eastAsia="en-US"/>
        </w:rPr>
        <w:t>Każdorazowy odbiór ścieków przemysłowych ( ich ilość) będzie pisemnie potwierdzany przez przedstawiciela Zamawiającego i Wykonawcy ( kierowca odbierający ścieki pojazdem asenizacyjnym). Potwierdzenie każdorazowo będzie sporządzane w dwóch egzemplarzach, dla każdej ze Stron, uwzględniając ilość odebranych ścieków w m</w:t>
      </w:r>
      <w:r w:rsidRPr="0093607B">
        <w:rPr>
          <w:rFonts w:asciiTheme="minorHAnsi" w:hAnsiTheme="minorHAnsi" w:cstheme="minorHAnsi"/>
          <w:vertAlign w:val="superscript"/>
          <w:lang w:eastAsia="en-US"/>
        </w:rPr>
        <w:t>3</w:t>
      </w:r>
      <w:r w:rsidRPr="0093607B">
        <w:rPr>
          <w:rFonts w:asciiTheme="minorHAnsi" w:hAnsiTheme="minorHAnsi" w:cstheme="minorHAnsi"/>
          <w:lang w:eastAsia="en-US"/>
        </w:rPr>
        <w:t>.</w:t>
      </w:r>
    </w:p>
    <w:bookmarkEnd w:id="12"/>
    <w:p w14:paraId="5155C200"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W składanej ofercie Wykonawca powinien przedstawić koszt odbioru 1m</w:t>
      </w:r>
      <w:r w:rsidRPr="0093607B">
        <w:rPr>
          <w:rFonts w:asciiTheme="minorHAnsi" w:hAnsiTheme="minorHAnsi" w:cstheme="minorHAnsi"/>
          <w:vertAlign w:val="superscript"/>
          <w:lang w:eastAsia="en-US"/>
        </w:rPr>
        <w:t>3</w:t>
      </w:r>
      <w:r w:rsidRPr="0093607B">
        <w:rPr>
          <w:rFonts w:asciiTheme="minorHAnsi" w:hAnsiTheme="minorHAnsi" w:cstheme="minorHAnsi"/>
          <w:lang w:eastAsia="en-US"/>
        </w:rPr>
        <w:t xml:space="preserve"> ścieków, który uwzględnia odbiór , transport i dalsze ich zagospodarowanie przez Wykonawcę( koszt kompleksowy odbioru).</w:t>
      </w:r>
    </w:p>
    <w:p w14:paraId="6200661F"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Wykonawca w momencie odbioru ścieków od Zamawiającego przejmuje za nie pełną odpowiedzialność prawną oraz za ich zagospodarowanie zgodnie z obowiązującymi przepisami.</w:t>
      </w:r>
    </w:p>
    <w:p w14:paraId="445A9139"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 xml:space="preserve">Wykonawca może powierzyć wykonanie usług podwykonawcom pod warunkiem, że posiadają oni kwalifikacje do ich wykonania ( potencjał osobowy i techniczny). Wykonanie prac w podwykonawstwie nie zwalnia Wykonawcy z odpowiedzialności za wykonanie obowiązków wynikających z umowy i obowiązujących przepisów prawa. Wykonawca odpowiada za działania i zaniechania podwykonawców jak za własne. </w:t>
      </w:r>
    </w:p>
    <w:p w14:paraId="61820901"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Wykonawca zobowiązuje się do pokrycia wszelkich kar, nałożonych na Zamawiającego, wynikających z nieprzestrzegania przez Wykonawcę obowiązujących przepisów prawa, przepisów bhp, p.poż., ochrony środowiska oraz zaleceń jednostek kontrolujących w zakresie świadczonych usług.</w:t>
      </w:r>
    </w:p>
    <w:p w14:paraId="54A04846"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Osobą odpowiedzialną za wykonanie przedmiotu umowy ze strony Zamawiającego jest Kierownik Działu Elektrotechnicznego tel. 67 2106 250 oraz Koordynator ds. ochrony środowiska tel. 67 2106 246</w:t>
      </w:r>
    </w:p>
    <w:p w14:paraId="24018843" w14:textId="77777777" w:rsidR="0093607B" w:rsidRPr="0093607B" w:rsidRDefault="0093607B" w:rsidP="00977451">
      <w:pPr>
        <w:numPr>
          <w:ilvl w:val="0"/>
          <w:numId w:val="14"/>
        </w:numPr>
        <w:spacing w:after="200" w:line="276" w:lineRule="auto"/>
        <w:ind w:left="142" w:hanging="426"/>
        <w:contextualSpacing/>
        <w:rPr>
          <w:rFonts w:asciiTheme="minorHAnsi" w:hAnsiTheme="minorHAnsi" w:cstheme="minorHAnsi"/>
          <w:lang w:eastAsia="en-US"/>
        </w:rPr>
      </w:pPr>
      <w:r w:rsidRPr="0093607B">
        <w:rPr>
          <w:rFonts w:asciiTheme="minorHAnsi" w:hAnsiTheme="minorHAnsi" w:cstheme="minorHAnsi"/>
          <w:lang w:eastAsia="en-US"/>
        </w:rPr>
        <w:t>Umowa zawarta na okres 24 m-cy od dnia podpisania.</w:t>
      </w:r>
    </w:p>
    <w:p w14:paraId="69D53C38" w14:textId="77777777" w:rsidR="0093607B" w:rsidRDefault="0093607B" w:rsidP="0093607B">
      <w:pPr>
        <w:pStyle w:val="Normalny1"/>
        <w:pBdr>
          <w:top w:val="nil"/>
          <w:left w:val="nil"/>
          <w:bottom w:val="nil"/>
          <w:right w:val="nil"/>
          <w:between w:val="nil"/>
        </w:pBdr>
        <w:ind w:left="142" w:hanging="426"/>
        <w:jc w:val="both"/>
        <w:rPr>
          <w:b/>
        </w:rPr>
      </w:pPr>
    </w:p>
    <w:p w14:paraId="34740DEE" w14:textId="77777777" w:rsidR="0093607B" w:rsidRDefault="0093607B" w:rsidP="0093607B">
      <w:pPr>
        <w:pStyle w:val="Normalny1"/>
        <w:pBdr>
          <w:top w:val="nil"/>
          <w:left w:val="nil"/>
          <w:bottom w:val="nil"/>
          <w:right w:val="nil"/>
          <w:between w:val="nil"/>
        </w:pBdr>
        <w:ind w:left="142" w:hanging="426"/>
        <w:jc w:val="both"/>
        <w:rPr>
          <w:b/>
        </w:rPr>
      </w:pPr>
    </w:p>
    <w:p w14:paraId="68375C5B" w14:textId="7477C0CD" w:rsidR="00124EC8" w:rsidRDefault="00124EC8">
      <w:pPr>
        <w:rPr>
          <w:rFonts w:asciiTheme="minorHAnsi" w:hAnsiTheme="minorHAnsi" w:cstheme="minorHAnsi"/>
        </w:rPr>
      </w:pPr>
    </w:p>
    <w:p w14:paraId="092BA7DC" w14:textId="77777777" w:rsidR="0093607B" w:rsidRDefault="0093607B">
      <w:pPr>
        <w:rPr>
          <w:rFonts w:asciiTheme="minorHAnsi" w:hAnsiTheme="minorHAnsi" w:cstheme="minorHAnsi"/>
        </w:rPr>
      </w:pPr>
      <w:r>
        <w:rPr>
          <w:rFonts w:asciiTheme="minorHAnsi" w:hAnsiTheme="minorHAnsi" w:cstheme="minorHAnsi"/>
        </w:rPr>
        <w:br w:type="page"/>
      </w:r>
    </w:p>
    <w:p w14:paraId="5ECD095A" w14:textId="125605DD" w:rsidR="00B40043" w:rsidRPr="000012F2" w:rsidRDefault="00B40043" w:rsidP="000012F2">
      <w:pPr>
        <w:jc w:val="right"/>
        <w:rPr>
          <w:rFonts w:asciiTheme="minorHAnsi" w:eastAsia="Calibri" w:hAnsiTheme="minorHAnsi" w:cstheme="minorHAnsi"/>
          <w:i/>
          <w:lang w:eastAsia="en-US"/>
        </w:rPr>
      </w:pPr>
      <w:r w:rsidRPr="00D36681">
        <w:rPr>
          <w:rFonts w:asciiTheme="minorHAnsi" w:hAnsiTheme="minorHAnsi" w:cstheme="minorHAnsi"/>
        </w:rPr>
        <w:lastRenderedPageBreak/>
        <w:t xml:space="preserve">Załącznik nr </w:t>
      </w:r>
      <w:r w:rsidR="002B590E" w:rsidRPr="00D36681">
        <w:rPr>
          <w:rFonts w:asciiTheme="minorHAnsi" w:hAnsiTheme="minorHAnsi" w:cstheme="minorHAnsi"/>
        </w:rPr>
        <w:t>3</w:t>
      </w:r>
      <w:r w:rsidRPr="00D36681">
        <w:rPr>
          <w:rFonts w:asciiTheme="minorHAnsi" w:hAnsiTheme="minorHAnsi" w:cstheme="minorHAnsi"/>
        </w:rPr>
        <w:t xml:space="preserve"> </w:t>
      </w:r>
      <w:bookmarkEnd w:id="8"/>
      <w:r w:rsidR="000012F2">
        <w:rPr>
          <w:rFonts w:asciiTheme="minorHAnsi" w:eastAsia="Calibri" w:hAnsiTheme="minorHAnsi" w:cstheme="minorHAnsi"/>
          <w:i/>
          <w:lang w:eastAsia="en-US"/>
        </w:rPr>
        <w:t xml:space="preserve"> </w:t>
      </w:r>
      <w:r w:rsidRPr="00D36681">
        <w:rPr>
          <w:rFonts w:asciiTheme="minorHAnsi" w:hAnsiTheme="minorHAnsi" w:cstheme="minorHAnsi"/>
          <w:i/>
        </w:rPr>
        <w:t xml:space="preserve">Umowa </w:t>
      </w:r>
      <w:r w:rsidR="00365ABC" w:rsidRPr="00D36681">
        <w:rPr>
          <w:rFonts w:asciiTheme="minorHAnsi" w:hAnsiTheme="minorHAnsi" w:cstheme="minorHAnsi"/>
          <w:i/>
        </w:rPr>
        <w:t>–</w:t>
      </w:r>
      <w:r w:rsidRPr="00D36681">
        <w:rPr>
          <w:rFonts w:asciiTheme="minorHAnsi" w:hAnsiTheme="minorHAnsi" w:cstheme="minorHAnsi"/>
          <w:i/>
        </w:rPr>
        <w:t xml:space="preserve"> Projekt</w:t>
      </w:r>
    </w:p>
    <w:p w14:paraId="1C333562" w14:textId="77777777" w:rsidR="00DA32B2" w:rsidRPr="00E4354E" w:rsidRDefault="00DA32B2" w:rsidP="00DA32B2">
      <w:pPr>
        <w:keepNext/>
        <w:overflowPunct w:val="0"/>
        <w:autoSpaceDE w:val="0"/>
        <w:autoSpaceDN w:val="0"/>
        <w:adjustRightInd w:val="0"/>
        <w:jc w:val="center"/>
        <w:textAlignment w:val="baseline"/>
        <w:outlineLvl w:val="0"/>
        <w:rPr>
          <w:rFonts w:asciiTheme="minorHAnsi" w:hAnsiTheme="minorHAnsi" w:cstheme="minorHAnsi"/>
          <w:b/>
        </w:rPr>
      </w:pPr>
      <w:r w:rsidRPr="00E4354E">
        <w:rPr>
          <w:rFonts w:asciiTheme="minorHAnsi" w:hAnsiTheme="minorHAnsi" w:cstheme="minorHAnsi"/>
          <w:b/>
        </w:rPr>
        <w:t>UMOWA Nr … /……../ZP</w:t>
      </w:r>
    </w:p>
    <w:p w14:paraId="7393A8B8" w14:textId="77777777" w:rsidR="00DA32B2" w:rsidRPr="00E4354E" w:rsidRDefault="00DA32B2" w:rsidP="00DA32B2">
      <w:pPr>
        <w:overflowPunct w:val="0"/>
        <w:autoSpaceDE w:val="0"/>
        <w:autoSpaceDN w:val="0"/>
        <w:adjustRightInd w:val="0"/>
        <w:jc w:val="center"/>
        <w:textAlignment w:val="baseline"/>
        <w:rPr>
          <w:rFonts w:asciiTheme="minorHAnsi" w:hAnsiTheme="minorHAnsi" w:cstheme="minorHAnsi"/>
          <w:b/>
        </w:rPr>
      </w:pPr>
      <w:r w:rsidRPr="00E4354E">
        <w:rPr>
          <w:rFonts w:asciiTheme="minorHAnsi" w:hAnsiTheme="minorHAnsi" w:cstheme="minorHAnsi"/>
          <w:b/>
        </w:rPr>
        <w:t xml:space="preserve">zawarta w Pile w dniu  ……………….. roku </w:t>
      </w:r>
    </w:p>
    <w:p w14:paraId="02BC9CEC"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pomiędzy:</w:t>
      </w:r>
    </w:p>
    <w:p w14:paraId="18DCC9CD"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Szpitalem Specjalistycznym w Pile im. Stanisława Staszica</w:t>
      </w:r>
    </w:p>
    <w:p w14:paraId="69367C90" w14:textId="5D3FE84A"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64-920 Piła, ul. Rydygiera</w:t>
      </w:r>
      <w:r w:rsidR="00AD1CF8" w:rsidRPr="00C5011E">
        <w:rPr>
          <w:rFonts w:asciiTheme="minorHAnsi" w:hAnsiTheme="minorHAnsi" w:cstheme="minorHAnsi"/>
          <w:b/>
          <w:i/>
          <w:sz w:val="22"/>
          <w:szCs w:val="22"/>
        </w:rPr>
        <w:t xml:space="preserve"> Ludwika</w:t>
      </w:r>
      <w:r w:rsidRPr="00C5011E">
        <w:rPr>
          <w:rFonts w:asciiTheme="minorHAnsi" w:hAnsiTheme="minorHAnsi" w:cstheme="minorHAnsi"/>
          <w:b/>
          <w:i/>
          <w:sz w:val="22"/>
          <w:szCs w:val="22"/>
        </w:rPr>
        <w:t xml:space="preserve"> 1</w:t>
      </w:r>
    </w:p>
    <w:p w14:paraId="6A558EE8"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wpisanym do Krajowego Rejestru Sądowego KRS 0000008246 - Sąd Rejonowy Nowe Miasto i Wilda w Poznaniu, IX Wydział Gospodarczy Krajowego Rejestru Sądowego</w:t>
      </w:r>
    </w:p>
    <w:p w14:paraId="6F583804" w14:textId="77777777" w:rsidR="00DA32B2" w:rsidRPr="00C5011E" w:rsidRDefault="00DA32B2" w:rsidP="00DA32B2">
      <w:pPr>
        <w:overflowPunct w:val="0"/>
        <w:autoSpaceDE w:val="0"/>
        <w:autoSpaceDN w:val="0"/>
        <w:adjustRightInd w:val="0"/>
        <w:textAlignment w:val="baseline"/>
        <w:rPr>
          <w:rFonts w:asciiTheme="minorHAnsi" w:hAnsiTheme="minorHAnsi" w:cstheme="minorHAnsi"/>
          <w:sz w:val="22"/>
          <w:szCs w:val="22"/>
        </w:rPr>
      </w:pPr>
      <w:r w:rsidRPr="00C5011E">
        <w:rPr>
          <w:rFonts w:asciiTheme="minorHAnsi" w:hAnsiTheme="minorHAnsi" w:cstheme="minorHAnsi"/>
          <w:sz w:val="22"/>
          <w:szCs w:val="22"/>
        </w:rPr>
        <w:t xml:space="preserve">REGON: 001261820 </w:t>
      </w:r>
      <w:r w:rsidRPr="00C5011E">
        <w:rPr>
          <w:rFonts w:asciiTheme="minorHAnsi" w:hAnsiTheme="minorHAnsi" w:cstheme="minorHAnsi"/>
          <w:sz w:val="22"/>
          <w:szCs w:val="22"/>
        </w:rPr>
        <w:tab/>
      </w:r>
      <w:r w:rsidRPr="00C5011E">
        <w:rPr>
          <w:rFonts w:asciiTheme="minorHAnsi" w:hAnsiTheme="minorHAnsi" w:cstheme="minorHAnsi"/>
          <w:sz w:val="22"/>
          <w:szCs w:val="22"/>
        </w:rPr>
        <w:tab/>
        <w:t>NIP: 764-20-88-098</w:t>
      </w:r>
    </w:p>
    <w:p w14:paraId="2669D436"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który reprezentuje:</w:t>
      </w:r>
    </w:p>
    <w:p w14:paraId="44FEDEAE"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00B1827F"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zwanym dalej „Zamawiającym”</w:t>
      </w:r>
    </w:p>
    <w:p w14:paraId="34E7E7FA" w14:textId="77777777" w:rsidR="00DA32B2" w:rsidRPr="00C5011E" w:rsidRDefault="00DA32B2" w:rsidP="00DA32B2">
      <w:pPr>
        <w:overflowPunct w:val="0"/>
        <w:autoSpaceDE w:val="0"/>
        <w:autoSpaceDN w:val="0"/>
        <w:adjustRightInd w:val="0"/>
        <w:textAlignment w:val="baseline"/>
        <w:rPr>
          <w:rFonts w:asciiTheme="minorHAnsi" w:hAnsiTheme="minorHAnsi" w:cstheme="minorHAnsi"/>
          <w:b/>
          <w:sz w:val="22"/>
          <w:szCs w:val="22"/>
        </w:rPr>
      </w:pPr>
      <w:r w:rsidRPr="00C5011E">
        <w:rPr>
          <w:rFonts w:asciiTheme="minorHAnsi" w:hAnsiTheme="minorHAnsi" w:cstheme="minorHAnsi"/>
          <w:b/>
          <w:sz w:val="22"/>
          <w:szCs w:val="22"/>
        </w:rPr>
        <w:t>a</w:t>
      </w:r>
    </w:p>
    <w:p w14:paraId="3FBB313F"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0B5D118C"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0C76E6F4"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wpisanym do Krajowego Rejestru Sądowego KRS …….. – Sąd Rejonowy w ………, ….. Wydziału Gospodarczego Krajowego Rejestru Sądowego</w:t>
      </w:r>
    </w:p>
    <w:p w14:paraId="4886CFDE"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 xml:space="preserve">REGON: .............................. </w:t>
      </w:r>
      <w:r w:rsidRPr="00C5011E">
        <w:rPr>
          <w:rFonts w:asciiTheme="minorHAnsi" w:hAnsiTheme="minorHAnsi" w:cstheme="minorHAnsi"/>
          <w:sz w:val="22"/>
          <w:szCs w:val="22"/>
        </w:rPr>
        <w:tab/>
      </w:r>
      <w:r w:rsidRPr="00C5011E">
        <w:rPr>
          <w:rFonts w:asciiTheme="minorHAnsi" w:hAnsiTheme="minorHAnsi" w:cstheme="minorHAnsi"/>
          <w:sz w:val="22"/>
          <w:szCs w:val="22"/>
        </w:rPr>
        <w:tab/>
        <w:t>NIP: ..............................</w:t>
      </w:r>
    </w:p>
    <w:p w14:paraId="76E15E72"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który reprezentuje:</w:t>
      </w:r>
    </w:p>
    <w:p w14:paraId="3EF143B6"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48BF602E" w14:textId="1D68E381"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wpisanym do rejestru osób fizycznych prowadzących działalność gospodarczą Centralnej Ewidencji i Informacji o</w:t>
      </w:r>
      <w:r w:rsidR="00DD42A4" w:rsidRPr="00C5011E">
        <w:rPr>
          <w:rFonts w:asciiTheme="minorHAnsi" w:hAnsiTheme="minorHAnsi" w:cstheme="minorHAnsi"/>
          <w:sz w:val="22"/>
          <w:szCs w:val="22"/>
        </w:rPr>
        <w:t> </w:t>
      </w:r>
      <w:r w:rsidRPr="00C5011E">
        <w:rPr>
          <w:rFonts w:asciiTheme="minorHAnsi" w:hAnsiTheme="minorHAnsi" w:cstheme="minorHAnsi"/>
          <w:sz w:val="22"/>
          <w:szCs w:val="22"/>
        </w:rPr>
        <w:t>Działalności Gospodarczej Rzeczypospolitej Polskiej (CEIDG)</w:t>
      </w:r>
    </w:p>
    <w:p w14:paraId="70D98DFD"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 xml:space="preserve">REGON: .............................. </w:t>
      </w:r>
      <w:r w:rsidRPr="00C5011E">
        <w:rPr>
          <w:rFonts w:asciiTheme="minorHAnsi" w:hAnsiTheme="minorHAnsi" w:cstheme="minorHAnsi"/>
          <w:sz w:val="22"/>
          <w:szCs w:val="22"/>
        </w:rPr>
        <w:tab/>
      </w:r>
      <w:r w:rsidRPr="00C5011E">
        <w:rPr>
          <w:rFonts w:asciiTheme="minorHAnsi" w:hAnsiTheme="minorHAnsi" w:cstheme="minorHAnsi"/>
          <w:sz w:val="22"/>
          <w:szCs w:val="22"/>
        </w:rPr>
        <w:tab/>
        <w:t>NIP: ..............................</w:t>
      </w:r>
    </w:p>
    <w:p w14:paraId="65291579" w14:textId="77777777" w:rsidR="00DA32B2" w:rsidRPr="00C5011E" w:rsidRDefault="00DA32B2" w:rsidP="00DA32B2">
      <w:pPr>
        <w:overflowPunct w:val="0"/>
        <w:autoSpaceDE w:val="0"/>
        <w:autoSpaceDN w:val="0"/>
        <w:adjustRightInd w:val="0"/>
        <w:jc w:val="both"/>
        <w:textAlignment w:val="baseline"/>
        <w:rPr>
          <w:rFonts w:asciiTheme="minorHAnsi" w:hAnsiTheme="minorHAnsi" w:cstheme="minorHAnsi"/>
          <w:sz w:val="22"/>
          <w:szCs w:val="22"/>
        </w:rPr>
      </w:pPr>
      <w:r w:rsidRPr="00C5011E">
        <w:rPr>
          <w:rFonts w:asciiTheme="minorHAnsi" w:hAnsiTheme="minorHAnsi" w:cstheme="minorHAnsi"/>
          <w:sz w:val="22"/>
          <w:szCs w:val="22"/>
        </w:rPr>
        <w:t>który reprezentuje:</w:t>
      </w:r>
    </w:p>
    <w:p w14:paraId="7429B8D1" w14:textId="77777777" w:rsidR="00DA32B2" w:rsidRPr="00C5011E" w:rsidRDefault="00DA32B2" w:rsidP="00DA32B2">
      <w:pPr>
        <w:keepNext/>
        <w:overflowPunct w:val="0"/>
        <w:autoSpaceDE w:val="0"/>
        <w:autoSpaceDN w:val="0"/>
        <w:adjustRightInd w:val="0"/>
        <w:jc w:val="both"/>
        <w:textAlignment w:val="baseline"/>
        <w:outlineLvl w:val="1"/>
        <w:rPr>
          <w:rFonts w:asciiTheme="minorHAnsi" w:hAnsiTheme="minorHAnsi" w:cstheme="minorHAnsi"/>
          <w:b/>
          <w:i/>
          <w:sz w:val="22"/>
          <w:szCs w:val="22"/>
        </w:rPr>
      </w:pPr>
      <w:r w:rsidRPr="00C5011E">
        <w:rPr>
          <w:rFonts w:asciiTheme="minorHAnsi" w:hAnsiTheme="minorHAnsi" w:cstheme="minorHAnsi"/>
          <w:b/>
          <w:i/>
          <w:sz w:val="22"/>
          <w:szCs w:val="22"/>
        </w:rPr>
        <w:t>………………………………………………………</w:t>
      </w:r>
    </w:p>
    <w:p w14:paraId="213138D4" w14:textId="6B2163D4" w:rsidR="00E031F2" w:rsidRPr="00C5011E" w:rsidRDefault="00E031F2" w:rsidP="00E031F2">
      <w:pPr>
        <w:autoSpaceDE w:val="0"/>
        <w:autoSpaceDN w:val="0"/>
        <w:adjustRightInd w:val="0"/>
        <w:spacing w:line="276" w:lineRule="auto"/>
        <w:jc w:val="both"/>
        <w:rPr>
          <w:rFonts w:asciiTheme="minorHAnsi" w:eastAsia="Calibri" w:hAnsiTheme="minorHAnsi" w:cstheme="minorHAnsi"/>
          <w:b/>
          <w:bCs/>
          <w:color w:val="000000"/>
          <w:sz w:val="22"/>
          <w:szCs w:val="22"/>
          <w:lang w:eastAsia="en-US"/>
        </w:rPr>
      </w:pPr>
      <w:r w:rsidRPr="00C5011E">
        <w:rPr>
          <w:rFonts w:asciiTheme="minorHAnsi" w:eastAsia="Calibri" w:hAnsiTheme="minorHAnsi" w:cstheme="minorHAnsi"/>
          <w:sz w:val="22"/>
          <w:szCs w:val="22"/>
          <w:lang w:eastAsia="en-US"/>
        </w:rPr>
        <w:t>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w:t>
      </w:r>
      <w:r w:rsidRPr="00C5011E">
        <w:rPr>
          <w:rFonts w:asciiTheme="minorHAnsi" w:hAnsiTheme="minorHAnsi" w:cstheme="minorHAnsi"/>
          <w:color w:val="000000"/>
          <w:sz w:val="22"/>
          <w:szCs w:val="22"/>
        </w:rPr>
        <w:t xml:space="preserve"> </w:t>
      </w:r>
      <w:r w:rsidRPr="00C5011E">
        <w:rPr>
          <w:rFonts w:asciiTheme="minorHAnsi" w:eastAsia="Calibri" w:hAnsiTheme="minorHAnsi" w:cstheme="minorHAnsi"/>
          <w:sz w:val="22"/>
          <w:szCs w:val="22"/>
          <w:lang w:eastAsia="en-US"/>
        </w:rPr>
        <w:t xml:space="preserve">hasłem: </w:t>
      </w:r>
      <w:r w:rsidR="004577D5" w:rsidRPr="00C5011E">
        <w:rPr>
          <w:rFonts w:asciiTheme="minorHAnsi" w:eastAsia="Calibri" w:hAnsiTheme="minorHAnsi" w:cstheme="minorHAnsi"/>
          <w:b/>
          <w:bCs/>
          <w:sz w:val="22"/>
          <w:szCs w:val="22"/>
          <w:lang w:eastAsia="en-US"/>
        </w:rPr>
        <w:t>„</w:t>
      </w:r>
      <w:r w:rsidR="0065229D" w:rsidRPr="0065229D">
        <w:rPr>
          <w:rFonts w:asciiTheme="minorHAnsi" w:eastAsia="Calibri" w:hAnsiTheme="minorHAnsi" w:cstheme="minorHAnsi"/>
          <w:b/>
          <w:bCs/>
          <w:sz w:val="22"/>
          <w:szCs w:val="22"/>
          <w:lang w:eastAsia="en-US"/>
        </w:rPr>
        <w:t>ODBIÓR ŚCIEKÓW PRZEMYSŁOWYCH W POSTACI WODY POPŁUCZNEJ</w:t>
      </w:r>
      <w:r w:rsidR="00124EC8">
        <w:rPr>
          <w:rFonts w:asciiTheme="minorHAnsi" w:eastAsia="Calibri" w:hAnsiTheme="minorHAnsi" w:cstheme="minorHAnsi"/>
          <w:b/>
          <w:bCs/>
          <w:sz w:val="22"/>
          <w:szCs w:val="22"/>
          <w:lang w:eastAsia="en-US"/>
        </w:rPr>
        <w:t>”</w:t>
      </w:r>
      <w:r w:rsidR="00124EC8" w:rsidRPr="00124EC8">
        <w:rPr>
          <w:rFonts w:asciiTheme="minorHAnsi" w:eastAsia="Calibri" w:hAnsiTheme="minorHAnsi" w:cstheme="minorHAnsi"/>
          <w:b/>
          <w:bCs/>
          <w:sz w:val="22"/>
          <w:szCs w:val="22"/>
          <w:lang w:eastAsia="en-US"/>
        </w:rPr>
        <w:t xml:space="preserve"> </w:t>
      </w:r>
      <w:r w:rsidRPr="00C5011E">
        <w:rPr>
          <w:rFonts w:asciiTheme="minorHAnsi" w:eastAsia="Calibri" w:hAnsiTheme="minorHAnsi" w:cstheme="minorHAnsi"/>
          <w:sz w:val="22"/>
          <w:szCs w:val="22"/>
          <w:lang w:eastAsia="en-US"/>
        </w:rPr>
        <w:t>(nr sprawy: FZP.III-241/</w:t>
      </w:r>
      <w:r w:rsidR="00124EC8">
        <w:rPr>
          <w:rFonts w:asciiTheme="minorHAnsi" w:eastAsia="Calibri" w:hAnsiTheme="minorHAnsi" w:cstheme="minorHAnsi"/>
          <w:sz w:val="22"/>
          <w:szCs w:val="22"/>
          <w:lang w:eastAsia="en-US"/>
        </w:rPr>
        <w:t>6</w:t>
      </w:r>
      <w:r w:rsidR="0065229D">
        <w:rPr>
          <w:rFonts w:asciiTheme="minorHAnsi" w:eastAsia="Calibri" w:hAnsiTheme="minorHAnsi" w:cstheme="minorHAnsi"/>
          <w:sz w:val="22"/>
          <w:szCs w:val="22"/>
          <w:lang w:eastAsia="en-US"/>
        </w:rPr>
        <w:t>9</w:t>
      </w:r>
      <w:r w:rsidRPr="00C5011E">
        <w:rPr>
          <w:rFonts w:asciiTheme="minorHAnsi" w:eastAsia="Calibri" w:hAnsiTheme="minorHAnsi" w:cstheme="minorHAnsi"/>
          <w:sz w:val="22"/>
          <w:szCs w:val="22"/>
          <w:lang w:eastAsia="en-US"/>
        </w:rPr>
        <w:t>/2</w:t>
      </w:r>
      <w:r w:rsidR="00E4354E" w:rsidRPr="00C5011E">
        <w:rPr>
          <w:rFonts w:asciiTheme="minorHAnsi" w:eastAsia="Calibri" w:hAnsiTheme="minorHAnsi" w:cstheme="minorHAnsi"/>
          <w:sz w:val="22"/>
          <w:szCs w:val="22"/>
          <w:lang w:eastAsia="en-US"/>
        </w:rPr>
        <w:t>4/</w:t>
      </w:r>
      <w:r w:rsidRPr="00C5011E">
        <w:rPr>
          <w:rFonts w:asciiTheme="minorHAnsi" w:eastAsia="Calibri" w:hAnsiTheme="minorHAnsi" w:cstheme="minorHAnsi"/>
          <w:sz w:val="22"/>
          <w:szCs w:val="22"/>
          <w:lang w:eastAsia="en-US"/>
        </w:rPr>
        <w:t>ZO), o</w:t>
      </w:r>
      <w:r w:rsidR="0065229D">
        <w:rPr>
          <w:rFonts w:asciiTheme="minorHAnsi" w:eastAsia="Calibri" w:hAnsiTheme="minorHAnsi" w:cstheme="minorHAnsi"/>
          <w:sz w:val="22"/>
          <w:szCs w:val="22"/>
          <w:lang w:eastAsia="en-US"/>
        </w:rPr>
        <w:t> </w:t>
      </w:r>
      <w:r w:rsidRPr="00C5011E">
        <w:rPr>
          <w:rFonts w:asciiTheme="minorHAnsi" w:eastAsia="Calibri" w:hAnsiTheme="minorHAnsi" w:cstheme="minorHAnsi"/>
          <w:sz w:val="22"/>
          <w:szCs w:val="22"/>
          <w:lang w:eastAsia="en-US"/>
        </w:rPr>
        <w:t>następującej treści:</w:t>
      </w:r>
    </w:p>
    <w:p w14:paraId="5C487BA8" w14:textId="77777777"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 1</w:t>
      </w:r>
    </w:p>
    <w:p w14:paraId="63BCD5DD" w14:textId="1E32899A" w:rsidR="0065229D" w:rsidRPr="0065229D" w:rsidRDefault="0065229D" w:rsidP="00977451">
      <w:pPr>
        <w:numPr>
          <w:ilvl w:val="0"/>
          <w:numId w:val="27"/>
        </w:numPr>
        <w:overflowPunct w:val="0"/>
        <w:autoSpaceDE w:val="0"/>
        <w:autoSpaceDN w:val="0"/>
        <w:adjustRightInd w:val="0"/>
        <w:spacing w:after="160" w:line="259" w:lineRule="auto"/>
        <w:ind w:left="284" w:hanging="284"/>
        <w:contextualSpacing/>
        <w:jc w:val="both"/>
        <w:textAlignment w:val="baseline"/>
        <w:rPr>
          <w:rFonts w:asciiTheme="minorHAnsi" w:eastAsia="Calibri" w:hAnsiTheme="minorHAnsi" w:cstheme="minorHAnsi"/>
          <w:bCs/>
          <w:sz w:val="22"/>
          <w:szCs w:val="22"/>
          <w:lang w:eastAsia="en-US"/>
        </w:rPr>
      </w:pPr>
      <w:r w:rsidRPr="0065229D">
        <w:rPr>
          <w:rFonts w:asciiTheme="minorHAnsi" w:eastAsia="Calibri" w:hAnsiTheme="minorHAnsi" w:cstheme="minorHAnsi"/>
          <w:sz w:val="22"/>
          <w:szCs w:val="22"/>
          <w:lang w:eastAsia="en-US"/>
        </w:rPr>
        <w:t xml:space="preserve">Przedmiotem umowy jest wykonanie przez Wykonawcę sukcesywnej usługi </w:t>
      </w:r>
      <w:r w:rsidRPr="0065229D">
        <w:rPr>
          <w:rFonts w:asciiTheme="minorHAnsi" w:eastAsia="Calibri" w:hAnsiTheme="minorHAnsi" w:cstheme="minorHAnsi"/>
          <w:b/>
          <w:bCs/>
          <w:iCs/>
          <w:sz w:val="22"/>
          <w:szCs w:val="22"/>
          <w:lang w:eastAsia="en-US"/>
        </w:rPr>
        <w:t>odbioru ścieków przemysłowych w</w:t>
      </w:r>
      <w:r w:rsidR="00080DCA">
        <w:rPr>
          <w:rFonts w:asciiTheme="minorHAnsi" w:eastAsia="Calibri" w:hAnsiTheme="minorHAnsi" w:cstheme="minorHAnsi"/>
          <w:b/>
          <w:bCs/>
          <w:iCs/>
          <w:sz w:val="22"/>
          <w:szCs w:val="22"/>
          <w:lang w:eastAsia="en-US"/>
        </w:rPr>
        <w:t> </w:t>
      </w:r>
      <w:r w:rsidRPr="0065229D">
        <w:rPr>
          <w:rFonts w:asciiTheme="minorHAnsi" w:eastAsia="Calibri" w:hAnsiTheme="minorHAnsi" w:cstheme="minorHAnsi"/>
          <w:b/>
          <w:bCs/>
          <w:iCs/>
          <w:sz w:val="22"/>
          <w:szCs w:val="22"/>
          <w:lang w:eastAsia="en-US"/>
        </w:rPr>
        <w:t xml:space="preserve">postaci wody popłucznej z płukania odżelaziaczy ze Stacji Uzdatniania Wody Szpitala Specjalistycznego  im. Stanisława Staszica w Pile” </w:t>
      </w:r>
      <w:r w:rsidRPr="0065229D">
        <w:rPr>
          <w:rFonts w:asciiTheme="minorHAnsi" w:eastAsia="Calibri" w:hAnsiTheme="minorHAnsi" w:cstheme="minorHAnsi"/>
          <w:sz w:val="22"/>
          <w:szCs w:val="22"/>
          <w:lang w:eastAsia="en-US"/>
        </w:rPr>
        <w:t>z terenu Szpitala Specjalistycznego w Pile im. Stanisława Staszica</w:t>
      </w:r>
      <w:r w:rsidRPr="0065229D">
        <w:rPr>
          <w:rFonts w:asciiTheme="minorHAnsi" w:eastAsia="Calibri" w:hAnsiTheme="minorHAnsi" w:cstheme="minorHAnsi"/>
          <w:b/>
          <w:sz w:val="22"/>
          <w:szCs w:val="22"/>
          <w:lang w:eastAsia="en-US"/>
        </w:rPr>
        <w:t xml:space="preserve">. </w:t>
      </w:r>
    </w:p>
    <w:p w14:paraId="5E656676" w14:textId="77777777" w:rsidR="0065229D" w:rsidRPr="0065229D" w:rsidRDefault="0065229D" w:rsidP="00977451">
      <w:pPr>
        <w:numPr>
          <w:ilvl w:val="0"/>
          <w:numId w:val="27"/>
        </w:numPr>
        <w:overflowPunct w:val="0"/>
        <w:autoSpaceDE w:val="0"/>
        <w:autoSpaceDN w:val="0"/>
        <w:adjustRightInd w:val="0"/>
        <w:spacing w:after="160" w:line="259" w:lineRule="auto"/>
        <w:ind w:left="284" w:hanging="284"/>
        <w:contextualSpacing/>
        <w:jc w:val="both"/>
        <w:textAlignment w:val="baseline"/>
        <w:rPr>
          <w:rFonts w:asciiTheme="minorHAnsi" w:eastAsia="Calibri" w:hAnsiTheme="minorHAnsi" w:cstheme="minorHAnsi"/>
          <w:b/>
          <w:sz w:val="22"/>
          <w:szCs w:val="22"/>
          <w:lang w:eastAsia="en-US"/>
        </w:rPr>
      </w:pPr>
      <w:r w:rsidRPr="0065229D">
        <w:rPr>
          <w:rFonts w:asciiTheme="minorHAnsi" w:eastAsia="Calibri" w:hAnsiTheme="minorHAnsi" w:cstheme="minorHAnsi"/>
          <w:b/>
          <w:sz w:val="22"/>
          <w:szCs w:val="22"/>
          <w:lang w:eastAsia="en-US"/>
        </w:rPr>
        <w:t>Szczegółowy zakres przedmiotu zamówienia zawiera załącznik  nr 1 do umowy, będący jednocześnie formularzem cenowym.</w:t>
      </w:r>
    </w:p>
    <w:p w14:paraId="73189B46" w14:textId="77777777" w:rsidR="0065229D" w:rsidRPr="0065229D" w:rsidRDefault="0065229D" w:rsidP="00977451">
      <w:pPr>
        <w:numPr>
          <w:ilvl w:val="0"/>
          <w:numId w:val="27"/>
        </w:numPr>
        <w:overflowPunct w:val="0"/>
        <w:autoSpaceDE w:val="0"/>
        <w:autoSpaceDN w:val="0"/>
        <w:adjustRightInd w:val="0"/>
        <w:spacing w:after="160" w:line="259" w:lineRule="auto"/>
        <w:ind w:left="284" w:hanging="284"/>
        <w:contextualSpacing/>
        <w:jc w:val="both"/>
        <w:textAlignment w:val="baseline"/>
        <w:rPr>
          <w:rFonts w:asciiTheme="minorHAnsi" w:eastAsia="Calibri" w:hAnsiTheme="minorHAnsi" w:cstheme="minorHAnsi"/>
          <w:b/>
          <w:bCs/>
          <w:sz w:val="22"/>
          <w:szCs w:val="22"/>
          <w:lang w:eastAsia="en-US"/>
        </w:rPr>
      </w:pPr>
      <w:r w:rsidRPr="0065229D">
        <w:rPr>
          <w:rFonts w:asciiTheme="minorHAnsi" w:eastAsia="Calibri" w:hAnsiTheme="minorHAnsi" w:cstheme="minorHAnsi"/>
          <w:sz w:val="22"/>
          <w:szCs w:val="22"/>
          <w:lang w:eastAsia="en-US"/>
        </w:rPr>
        <w:t>Wykonawca zobowiązany jest do wykonania usługi zgodnie z obowiązującymi w tym zakresie przepisami.</w:t>
      </w:r>
    </w:p>
    <w:p w14:paraId="1209C78A" w14:textId="77777777" w:rsidR="0065229D" w:rsidRPr="0065229D" w:rsidRDefault="0065229D" w:rsidP="00977451">
      <w:pPr>
        <w:numPr>
          <w:ilvl w:val="0"/>
          <w:numId w:val="27"/>
        </w:numPr>
        <w:overflowPunct w:val="0"/>
        <w:autoSpaceDE w:val="0"/>
        <w:autoSpaceDN w:val="0"/>
        <w:adjustRightInd w:val="0"/>
        <w:spacing w:after="160" w:line="259" w:lineRule="auto"/>
        <w:ind w:left="284" w:hanging="284"/>
        <w:contextualSpacing/>
        <w:jc w:val="both"/>
        <w:textAlignment w:val="baseline"/>
        <w:rPr>
          <w:rFonts w:asciiTheme="minorHAnsi" w:eastAsia="Calibri" w:hAnsiTheme="minorHAnsi" w:cstheme="minorHAnsi"/>
          <w:b/>
          <w:bCs/>
          <w:sz w:val="22"/>
          <w:szCs w:val="22"/>
          <w:lang w:eastAsia="en-US"/>
        </w:rPr>
      </w:pPr>
      <w:r w:rsidRPr="0065229D">
        <w:rPr>
          <w:rFonts w:asciiTheme="minorHAnsi" w:eastAsia="Calibri" w:hAnsiTheme="minorHAnsi" w:cstheme="minorHAnsi"/>
          <w:sz w:val="22"/>
          <w:szCs w:val="22"/>
          <w:lang w:eastAsia="en-US"/>
        </w:rPr>
        <w:t>Wykonawca oświadcza, że posiada wymagane powszechnie obowiązującym prawem stosowne dokumenty formalno - prawne w zakresie gospodarowania  przedmiotem umowy.</w:t>
      </w:r>
    </w:p>
    <w:p w14:paraId="1C38BD65" w14:textId="77777777"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 2</w:t>
      </w:r>
    </w:p>
    <w:p w14:paraId="47C69160" w14:textId="09567C26" w:rsidR="0065229D" w:rsidRPr="0065229D" w:rsidRDefault="0065229D" w:rsidP="0065229D">
      <w:pPr>
        <w:overflowPunct w:val="0"/>
        <w:autoSpaceDE w:val="0"/>
        <w:autoSpaceDN w:val="0"/>
        <w:adjustRightInd w:val="0"/>
        <w:jc w:val="both"/>
        <w:textAlignment w:val="baseline"/>
        <w:rPr>
          <w:rFonts w:asciiTheme="minorHAnsi" w:hAnsiTheme="minorHAnsi" w:cstheme="minorHAnsi"/>
          <w:b/>
          <w:sz w:val="22"/>
          <w:szCs w:val="22"/>
        </w:rPr>
      </w:pPr>
      <w:r w:rsidRPr="0065229D">
        <w:rPr>
          <w:rFonts w:asciiTheme="minorHAnsi" w:hAnsiTheme="minorHAnsi" w:cstheme="minorHAnsi"/>
          <w:sz w:val="22"/>
          <w:szCs w:val="22"/>
        </w:rPr>
        <w:t xml:space="preserve">Umowa zostaje zawarta na okres </w:t>
      </w:r>
      <w:r>
        <w:rPr>
          <w:rFonts w:asciiTheme="minorHAnsi" w:hAnsiTheme="minorHAnsi" w:cstheme="minorHAnsi"/>
          <w:sz w:val="22"/>
          <w:szCs w:val="22"/>
        </w:rPr>
        <w:t xml:space="preserve">24 miesięcy </w:t>
      </w:r>
      <w:r w:rsidRPr="0065229D">
        <w:rPr>
          <w:rFonts w:asciiTheme="minorHAnsi" w:hAnsiTheme="minorHAnsi" w:cstheme="minorHAnsi"/>
          <w:sz w:val="22"/>
          <w:szCs w:val="22"/>
        </w:rPr>
        <w:t xml:space="preserve">od dnia ….…………. </w:t>
      </w:r>
      <w:r>
        <w:rPr>
          <w:rFonts w:asciiTheme="minorHAnsi" w:hAnsiTheme="minorHAnsi" w:cstheme="minorHAnsi"/>
          <w:sz w:val="22"/>
          <w:szCs w:val="22"/>
        </w:rPr>
        <w:t xml:space="preserve">roku </w:t>
      </w:r>
      <w:r w:rsidRPr="0065229D">
        <w:rPr>
          <w:rFonts w:asciiTheme="minorHAnsi" w:hAnsiTheme="minorHAnsi" w:cstheme="minorHAnsi"/>
          <w:sz w:val="22"/>
          <w:szCs w:val="22"/>
        </w:rPr>
        <w:t xml:space="preserve">do ……………………. roku. </w:t>
      </w:r>
      <w:bookmarkStart w:id="13" w:name="_Hlk38618142"/>
    </w:p>
    <w:p w14:paraId="217CA812" w14:textId="77777777"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w:t>
      </w:r>
      <w:bookmarkEnd w:id="13"/>
      <w:r w:rsidRPr="0065229D">
        <w:rPr>
          <w:rFonts w:asciiTheme="minorHAnsi" w:hAnsiTheme="minorHAnsi" w:cstheme="minorHAnsi"/>
          <w:b/>
          <w:sz w:val="22"/>
          <w:szCs w:val="22"/>
        </w:rPr>
        <w:t xml:space="preserve"> 3</w:t>
      </w:r>
    </w:p>
    <w:p w14:paraId="6418DC78" w14:textId="77777777" w:rsidR="0065229D" w:rsidRPr="0065229D" w:rsidRDefault="0065229D" w:rsidP="0065229D">
      <w:pPr>
        <w:ind w:left="284" w:hanging="284"/>
        <w:jc w:val="both"/>
        <w:rPr>
          <w:rFonts w:asciiTheme="minorHAnsi" w:hAnsiTheme="minorHAnsi" w:cstheme="minorHAnsi"/>
          <w:sz w:val="22"/>
          <w:szCs w:val="22"/>
        </w:rPr>
      </w:pPr>
      <w:r w:rsidRPr="0065229D">
        <w:rPr>
          <w:rFonts w:asciiTheme="minorHAnsi" w:hAnsiTheme="minorHAnsi" w:cstheme="minorHAnsi"/>
          <w:sz w:val="22"/>
          <w:szCs w:val="22"/>
        </w:rPr>
        <w:t xml:space="preserve">1. Ceny jednostkowe usług składające się na wynagrodzenie, o którym mowa w § 1, obejmują jego wartość brutto, wszystkie określone prawem podatki, opłaty oraz inne koszty związane z realizacją umowy. </w:t>
      </w:r>
    </w:p>
    <w:p w14:paraId="28CEC614" w14:textId="77777777" w:rsidR="0065229D" w:rsidRPr="0065229D" w:rsidRDefault="0065229D" w:rsidP="0065229D">
      <w:pPr>
        <w:ind w:left="284" w:hanging="284"/>
        <w:jc w:val="both"/>
        <w:rPr>
          <w:rFonts w:asciiTheme="minorHAnsi" w:hAnsiTheme="minorHAnsi" w:cstheme="minorHAnsi"/>
          <w:sz w:val="22"/>
          <w:szCs w:val="22"/>
        </w:rPr>
      </w:pPr>
      <w:r w:rsidRPr="0065229D">
        <w:rPr>
          <w:rFonts w:asciiTheme="minorHAnsi" w:hAnsiTheme="minorHAnsi" w:cstheme="minorHAnsi"/>
          <w:sz w:val="22"/>
          <w:szCs w:val="22"/>
        </w:rPr>
        <w:t xml:space="preserve">2.  Ceny jednostkowe podane w załączniku nr 1 nie mogą ulec podwyższeniu w okresie obowiązywania niniejszej umowy. </w:t>
      </w:r>
    </w:p>
    <w:p w14:paraId="1F91C8FB" w14:textId="77777777" w:rsidR="0065229D" w:rsidRPr="0065229D" w:rsidRDefault="0065229D" w:rsidP="0065229D">
      <w:pPr>
        <w:jc w:val="both"/>
        <w:rPr>
          <w:rFonts w:asciiTheme="minorHAnsi" w:hAnsiTheme="minorHAnsi" w:cstheme="minorHAnsi"/>
          <w:sz w:val="22"/>
          <w:szCs w:val="22"/>
        </w:rPr>
      </w:pPr>
      <w:r w:rsidRPr="0065229D">
        <w:rPr>
          <w:rFonts w:asciiTheme="minorHAnsi" w:hAnsiTheme="minorHAnsi" w:cstheme="minorHAnsi"/>
          <w:sz w:val="22"/>
          <w:szCs w:val="22"/>
        </w:rPr>
        <w:t xml:space="preserve">3.  Cena jednostkowa: </w:t>
      </w:r>
    </w:p>
    <w:p w14:paraId="36D80540" w14:textId="77777777" w:rsidR="0065229D" w:rsidRPr="0065229D" w:rsidRDefault="0065229D" w:rsidP="0065229D">
      <w:pPr>
        <w:ind w:left="284"/>
        <w:jc w:val="both"/>
        <w:rPr>
          <w:rFonts w:asciiTheme="minorHAnsi" w:hAnsiTheme="minorHAnsi" w:cstheme="minorHAnsi"/>
          <w:sz w:val="22"/>
          <w:szCs w:val="22"/>
        </w:rPr>
      </w:pPr>
      <w:r w:rsidRPr="0065229D">
        <w:rPr>
          <w:rFonts w:asciiTheme="minorHAnsi" w:hAnsiTheme="minorHAnsi" w:cstheme="minorHAnsi"/>
          <w:sz w:val="22"/>
          <w:szCs w:val="22"/>
        </w:rPr>
        <w:t xml:space="preserve">netto za </w:t>
      </w:r>
      <w:bookmarkStart w:id="14" w:name="_Hlk109042958"/>
      <w:r w:rsidRPr="0065229D">
        <w:rPr>
          <w:rFonts w:asciiTheme="minorHAnsi" w:hAnsiTheme="minorHAnsi" w:cstheme="minorHAnsi"/>
          <w:sz w:val="22"/>
          <w:szCs w:val="22"/>
        </w:rPr>
        <w:t>1 m</w:t>
      </w:r>
      <w:r w:rsidRPr="0065229D">
        <w:rPr>
          <w:rFonts w:asciiTheme="minorHAnsi" w:hAnsiTheme="minorHAnsi" w:cstheme="minorHAnsi"/>
          <w:sz w:val="22"/>
          <w:szCs w:val="22"/>
          <w:vertAlign w:val="superscript"/>
        </w:rPr>
        <w:t>3</w:t>
      </w:r>
      <w:r w:rsidRPr="0065229D">
        <w:rPr>
          <w:rFonts w:asciiTheme="minorHAnsi" w:hAnsiTheme="minorHAnsi" w:cstheme="minorHAnsi"/>
          <w:sz w:val="22"/>
          <w:szCs w:val="22"/>
        </w:rPr>
        <w:t xml:space="preserve"> </w:t>
      </w:r>
      <w:bookmarkEnd w:id="14"/>
      <w:r w:rsidRPr="0065229D">
        <w:rPr>
          <w:rFonts w:asciiTheme="minorHAnsi" w:hAnsiTheme="minorHAnsi" w:cstheme="minorHAnsi"/>
          <w:sz w:val="22"/>
          <w:szCs w:val="22"/>
        </w:rPr>
        <w:t>ścieków…………(słownie:……………………………………..)</w:t>
      </w:r>
    </w:p>
    <w:p w14:paraId="184E2758" w14:textId="77777777" w:rsidR="0065229D" w:rsidRPr="0065229D" w:rsidRDefault="0065229D" w:rsidP="0065229D">
      <w:pPr>
        <w:ind w:left="284"/>
        <w:jc w:val="both"/>
        <w:rPr>
          <w:rFonts w:asciiTheme="minorHAnsi" w:hAnsiTheme="minorHAnsi" w:cstheme="minorHAnsi"/>
          <w:sz w:val="22"/>
          <w:szCs w:val="22"/>
        </w:rPr>
      </w:pPr>
      <w:r w:rsidRPr="0065229D">
        <w:rPr>
          <w:rFonts w:asciiTheme="minorHAnsi" w:hAnsiTheme="minorHAnsi" w:cstheme="minorHAnsi"/>
          <w:sz w:val="22"/>
          <w:szCs w:val="22"/>
        </w:rPr>
        <w:t>VAT:……………………….</w:t>
      </w:r>
    </w:p>
    <w:p w14:paraId="2C08C0F8" w14:textId="70A2ACBA" w:rsidR="0065229D" w:rsidRPr="0065229D" w:rsidRDefault="0065229D" w:rsidP="008177AD">
      <w:pPr>
        <w:ind w:left="284"/>
        <w:jc w:val="both"/>
        <w:rPr>
          <w:rFonts w:asciiTheme="minorHAnsi" w:hAnsiTheme="minorHAnsi" w:cstheme="minorHAnsi"/>
          <w:sz w:val="22"/>
          <w:szCs w:val="22"/>
        </w:rPr>
      </w:pPr>
      <w:r w:rsidRPr="0065229D">
        <w:rPr>
          <w:rFonts w:asciiTheme="minorHAnsi" w:hAnsiTheme="minorHAnsi" w:cstheme="minorHAnsi"/>
          <w:sz w:val="22"/>
          <w:szCs w:val="22"/>
        </w:rPr>
        <w:t>brutto za 1 m</w:t>
      </w:r>
      <w:r w:rsidRPr="0065229D">
        <w:rPr>
          <w:rFonts w:asciiTheme="minorHAnsi" w:hAnsiTheme="minorHAnsi" w:cstheme="minorHAnsi"/>
          <w:sz w:val="22"/>
          <w:szCs w:val="22"/>
          <w:vertAlign w:val="superscript"/>
        </w:rPr>
        <w:t xml:space="preserve">3  </w:t>
      </w:r>
      <w:r w:rsidRPr="0065229D">
        <w:rPr>
          <w:rFonts w:asciiTheme="minorHAnsi" w:hAnsiTheme="minorHAnsi" w:cstheme="minorHAnsi"/>
          <w:sz w:val="22"/>
          <w:szCs w:val="22"/>
        </w:rPr>
        <w:t>ścieków……….(słownie:……………………………………..)</w:t>
      </w:r>
    </w:p>
    <w:p w14:paraId="66DFA5A9" w14:textId="77777777" w:rsidR="0065229D" w:rsidRPr="0065229D" w:rsidRDefault="0065229D" w:rsidP="0065229D">
      <w:pPr>
        <w:ind w:left="284" w:hanging="284"/>
        <w:jc w:val="both"/>
        <w:rPr>
          <w:rFonts w:asciiTheme="minorHAnsi" w:hAnsiTheme="minorHAnsi" w:cstheme="minorHAnsi"/>
          <w:sz w:val="22"/>
          <w:szCs w:val="22"/>
        </w:rPr>
      </w:pPr>
      <w:r w:rsidRPr="0065229D">
        <w:rPr>
          <w:rFonts w:asciiTheme="minorHAnsi" w:hAnsiTheme="minorHAnsi" w:cstheme="minorHAnsi"/>
          <w:sz w:val="22"/>
          <w:szCs w:val="22"/>
        </w:rPr>
        <w:t xml:space="preserve">4. Wartość przedmiotu umowy wynosi: </w:t>
      </w:r>
    </w:p>
    <w:p w14:paraId="2CE32DBF" w14:textId="77777777" w:rsidR="0065229D" w:rsidRPr="0065229D" w:rsidRDefault="0065229D" w:rsidP="0065229D">
      <w:pPr>
        <w:ind w:left="284"/>
        <w:jc w:val="both"/>
        <w:rPr>
          <w:rFonts w:asciiTheme="minorHAnsi" w:hAnsiTheme="minorHAnsi" w:cstheme="minorHAnsi"/>
          <w:sz w:val="22"/>
          <w:szCs w:val="22"/>
        </w:rPr>
      </w:pPr>
      <w:r w:rsidRPr="0065229D">
        <w:rPr>
          <w:rFonts w:asciiTheme="minorHAnsi" w:hAnsiTheme="minorHAnsi" w:cstheme="minorHAnsi"/>
          <w:sz w:val="22"/>
          <w:szCs w:val="22"/>
        </w:rPr>
        <w:t xml:space="preserve">netto: ........................ (słownie: ...................) </w:t>
      </w:r>
    </w:p>
    <w:p w14:paraId="225EBAB3" w14:textId="77777777" w:rsidR="0065229D" w:rsidRPr="0065229D" w:rsidRDefault="0065229D" w:rsidP="0065229D">
      <w:pPr>
        <w:ind w:left="284"/>
        <w:jc w:val="both"/>
        <w:rPr>
          <w:rFonts w:asciiTheme="minorHAnsi" w:hAnsiTheme="minorHAnsi" w:cstheme="minorHAnsi"/>
          <w:sz w:val="22"/>
          <w:szCs w:val="22"/>
        </w:rPr>
      </w:pPr>
      <w:r w:rsidRPr="0065229D">
        <w:rPr>
          <w:rFonts w:asciiTheme="minorHAnsi" w:hAnsiTheme="minorHAnsi" w:cstheme="minorHAnsi"/>
          <w:sz w:val="22"/>
          <w:szCs w:val="22"/>
        </w:rPr>
        <w:t xml:space="preserve">VAT: ....................... </w:t>
      </w:r>
    </w:p>
    <w:p w14:paraId="272D355A" w14:textId="77777777" w:rsidR="0065229D" w:rsidRPr="0065229D" w:rsidRDefault="0065229D" w:rsidP="0065229D">
      <w:pPr>
        <w:ind w:left="284"/>
        <w:jc w:val="both"/>
        <w:rPr>
          <w:rFonts w:asciiTheme="minorHAnsi" w:hAnsiTheme="minorHAnsi" w:cstheme="minorHAnsi"/>
          <w:sz w:val="22"/>
          <w:szCs w:val="22"/>
        </w:rPr>
      </w:pPr>
      <w:r w:rsidRPr="0065229D">
        <w:rPr>
          <w:rFonts w:asciiTheme="minorHAnsi" w:hAnsiTheme="minorHAnsi" w:cstheme="minorHAnsi"/>
          <w:sz w:val="22"/>
          <w:szCs w:val="22"/>
        </w:rPr>
        <w:lastRenderedPageBreak/>
        <w:t xml:space="preserve">brutto: ...................... (słownie: ...................) </w:t>
      </w:r>
    </w:p>
    <w:p w14:paraId="0C648CC0" w14:textId="77777777" w:rsidR="0065229D" w:rsidRPr="0065229D" w:rsidRDefault="0065229D" w:rsidP="0065229D">
      <w:pPr>
        <w:jc w:val="center"/>
        <w:rPr>
          <w:rFonts w:asciiTheme="minorHAnsi" w:hAnsiTheme="minorHAnsi" w:cstheme="minorHAnsi"/>
          <w:b/>
          <w:bCs/>
          <w:sz w:val="22"/>
          <w:szCs w:val="22"/>
        </w:rPr>
      </w:pPr>
      <w:r w:rsidRPr="0065229D">
        <w:rPr>
          <w:rFonts w:asciiTheme="minorHAnsi" w:hAnsiTheme="minorHAnsi" w:cstheme="minorHAnsi"/>
          <w:b/>
          <w:bCs/>
          <w:sz w:val="22"/>
          <w:szCs w:val="22"/>
        </w:rPr>
        <w:t>§ 4</w:t>
      </w:r>
    </w:p>
    <w:p w14:paraId="094B1C30" w14:textId="77777777" w:rsidR="0065229D" w:rsidRPr="0065229D" w:rsidRDefault="0065229D" w:rsidP="00977451">
      <w:pPr>
        <w:numPr>
          <w:ilvl w:val="0"/>
          <w:numId w:val="26"/>
        </w:numPr>
        <w:spacing w:after="160" w:line="259" w:lineRule="auto"/>
        <w:ind w:left="142" w:hanging="284"/>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Zapłata za usługi objęte umową nastąpi na podstawie faktury wystawionej przez Wykonawcę na koniec każdego miesiąca. Zamawiający zapłaci Wykonawcy wynagrodzenie w oparciu o rzeczywistą ilość odebranych ścieków przemysłowych.</w:t>
      </w:r>
    </w:p>
    <w:p w14:paraId="21851C14" w14:textId="77777777" w:rsidR="0065229D" w:rsidRPr="0065229D" w:rsidRDefault="0065229D" w:rsidP="00977451">
      <w:pPr>
        <w:numPr>
          <w:ilvl w:val="0"/>
          <w:numId w:val="26"/>
        </w:numPr>
        <w:spacing w:after="160" w:line="259" w:lineRule="auto"/>
        <w:ind w:left="142" w:hanging="284"/>
        <w:contextualSpacing/>
        <w:jc w:val="both"/>
        <w:rPr>
          <w:rFonts w:asciiTheme="minorHAnsi" w:eastAsia="Calibri" w:hAnsiTheme="minorHAnsi" w:cstheme="minorHAnsi"/>
          <w:sz w:val="22"/>
          <w:szCs w:val="22"/>
          <w:lang w:eastAsia="en-US"/>
        </w:rPr>
      </w:pPr>
      <w:bookmarkStart w:id="15" w:name="_Hlk46988784"/>
      <w:r w:rsidRPr="0065229D">
        <w:rPr>
          <w:rFonts w:asciiTheme="minorHAnsi" w:eastAsia="Calibri" w:hAnsiTheme="minorHAnsi" w:cstheme="minorHAnsi"/>
          <w:sz w:val="22"/>
          <w:szCs w:val="22"/>
          <w:lang w:eastAsia="en-US"/>
        </w:rPr>
        <w:t>Każdorazowy odbiór ścieków przemysłowych ( ich ilość) będzie pisemnie potwierdzany przez przedstawiciela Zamawiającego i Wykonawcy ( kierowca odbierający ścieki pojazdem asenizacyjnym). Potwierdzenie każdorazowo sporządzane będzie w dwóch egzemplarzach, dla każdej ze Stron, uwzględniając ilość odebranych ścieków w m</w:t>
      </w:r>
      <w:bookmarkEnd w:id="15"/>
      <w:r w:rsidRPr="0065229D">
        <w:rPr>
          <w:rFonts w:asciiTheme="minorHAnsi" w:eastAsia="Calibri" w:hAnsiTheme="minorHAnsi" w:cstheme="minorHAnsi"/>
          <w:sz w:val="22"/>
          <w:szCs w:val="22"/>
          <w:vertAlign w:val="superscript"/>
          <w:lang w:eastAsia="en-US"/>
        </w:rPr>
        <w:t>3</w:t>
      </w:r>
      <w:r w:rsidRPr="0065229D">
        <w:rPr>
          <w:rFonts w:asciiTheme="minorHAnsi" w:eastAsia="Calibri" w:hAnsiTheme="minorHAnsi" w:cstheme="minorHAnsi"/>
          <w:sz w:val="22"/>
          <w:szCs w:val="22"/>
          <w:lang w:eastAsia="en-US"/>
        </w:rPr>
        <w:t>.</w:t>
      </w:r>
    </w:p>
    <w:p w14:paraId="0A92FF6A" w14:textId="76753437" w:rsidR="0065229D" w:rsidRPr="0065229D" w:rsidRDefault="0065229D" w:rsidP="00977451">
      <w:pPr>
        <w:numPr>
          <w:ilvl w:val="0"/>
          <w:numId w:val="26"/>
        </w:numPr>
        <w:spacing w:after="160" w:line="259" w:lineRule="auto"/>
        <w:ind w:left="142" w:hanging="284"/>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 xml:space="preserve">Zapłata nastąpi przelewem na konto Wykonawcy nie później niż w ciągu </w:t>
      </w:r>
      <w:r w:rsidR="00977451">
        <w:rPr>
          <w:rFonts w:asciiTheme="minorHAnsi" w:eastAsia="Calibri" w:hAnsiTheme="minorHAnsi" w:cstheme="minorHAnsi"/>
          <w:sz w:val="22"/>
          <w:szCs w:val="22"/>
          <w:lang w:eastAsia="en-US"/>
        </w:rPr>
        <w:t>3</w:t>
      </w:r>
      <w:r w:rsidRPr="0065229D">
        <w:rPr>
          <w:rFonts w:asciiTheme="minorHAnsi" w:eastAsia="Calibri" w:hAnsiTheme="minorHAnsi" w:cstheme="minorHAnsi"/>
          <w:sz w:val="22"/>
          <w:szCs w:val="22"/>
          <w:lang w:eastAsia="en-US"/>
        </w:rPr>
        <w:t xml:space="preserve">0 dni od daty doręczenia </w:t>
      </w:r>
      <w:r w:rsidR="00977451">
        <w:rPr>
          <w:rFonts w:asciiTheme="minorHAnsi" w:eastAsia="Calibri" w:hAnsiTheme="minorHAnsi" w:cstheme="minorHAnsi"/>
          <w:sz w:val="22"/>
          <w:szCs w:val="22"/>
          <w:lang w:eastAsia="en-US"/>
        </w:rPr>
        <w:t xml:space="preserve">prawidłowo wypełnionej </w:t>
      </w:r>
      <w:r w:rsidRPr="0065229D">
        <w:rPr>
          <w:rFonts w:asciiTheme="minorHAnsi" w:eastAsia="Calibri" w:hAnsiTheme="minorHAnsi" w:cstheme="minorHAnsi"/>
          <w:sz w:val="22"/>
          <w:szCs w:val="22"/>
          <w:lang w:eastAsia="en-US"/>
        </w:rPr>
        <w:t xml:space="preserve">faktury Zamawiającemu. </w:t>
      </w:r>
    </w:p>
    <w:p w14:paraId="445D384F" w14:textId="77777777" w:rsidR="0065229D" w:rsidRPr="0065229D" w:rsidRDefault="0065229D" w:rsidP="00977451">
      <w:pPr>
        <w:numPr>
          <w:ilvl w:val="0"/>
          <w:numId w:val="26"/>
        </w:numPr>
        <w:spacing w:after="160" w:line="259" w:lineRule="auto"/>
        <w:ind w:left="142" w:hanging="284"/>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Za datę zapłaty uważa się dzień obciążenia rachunku bankowego Zamawiającego.</w:t>
      </w:r>
    </w:p>
    <w:p w14:paraId="65A29DB7" w14:textId="30D1150D" w:rsidR="0065229D" w:rsidRPr="0065229D" w:rsidRDefault="0065229D" w:rsidP="008177A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 5</w:t>
      </w:r>
    </w:p>
    <w:p w14:paraId="2A8966B3" w14:textId="77777777" w:rsidR="0065229D" w:rsidRPr="0065229D" w:rsidRDefault="0065229D" w:rsidP="00977451">
      <w:pPr>
        <w:numPr>
          <w:ilvl w:val="3"/>
          <w:numId w:val="20"/>
        </w:numPr>
        <w:tabs>
          <w:tab w:val="num" w:pos="142"/>
        </w:tabs>
        <w:spacing w:after="160" w:line="259" w:lineRule="auto"/>
        <w:ind w:left="186" w:hanging="328"/>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Zamawiający zobowiązany jest umożliwić Wykonawcy swobodny dojazd  na teren Szpitala w zakresie niezbędnym do realizacji przedmiotu umowy.</w:t>
      </w:r>
    </w:p>
    <w:p w14:paraId="7435A61C" w14:textId="77777777" w:rsidR="0065229D" w:rsidRPr="0065229D" w:rsidRDefault="0065229D" w:rsidP="00977451">
      <w:pPr>
        <w:numPr>
          <w:ilvl w:val="3"/>
          <w:numId w:val="20"/>
        </w:numPr>
        <w:tabs>
          <w:tab w:val="num" w:pos="142"/>
        </w:tabs>
        <w:spacing w:after="160" w:line="259" w:lineRule="auto"/>
        <w:ind w:left="186" w:hanging="328"/>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Wykonawca zobowiązuje się do spełnienia następujących warunków:</w:t>
      </w:r>
    </w:p>
    <w:p w14:paraId="49326C25" w14:textId="77777777" w:rsidR="0065229D" w:rsidRPr="0065229D" w:rsidRDefault="0065229D" w:rsidP="00977451">
      <w:pPr>
        <w:numPr>
          <w:ilvl w:val="0"/>
          <w:numId w:val="28"/>
        </w:numPr>
        <w:spacing w:after="160" w:line="259" w:lineRule="auto"/>
        <w:ind w:left="567" w:hanging="283"/>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wykonania usługi zgodnie z obowiązującymi na terenie Rzeczypospolitej Polskiej przepisami prawa uwzględniając akty prawa miejscowego.</w:t>
      </w:r>
    </w:p>
    <w:p w14:paraId="2E6B978B" w14:textId="77777777" w:rsidR="0065229D" w:rsidRPr="0065229D" w:rsidRDefault="0065229D" w:rsidP="00977451">
      <w:pPr>
        <w:numPr>
          <w:ilvl w:val="0"/>
          <w:numId w:val="28"/>
        </w:numPr>
        <w:spacing w:after="160" w:line="259" w:lineRule="auto"/>
        <w:ind w:left="567" w:hanging="283"/>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 xml:space="preserve">posiadania stosownych uprawnień wymaganych prawem do odbioru ścieków przemysłowych będących przedmiotem umowy i zobowiązuje się do ich zagospodarowania w sposób zgodny z obowiązującymi przepisami prawnymi: </w:t>
      </w:r>
    </w:p>
    <w:p w14:paraId="70A169A3" w14:textId="18B70122" w:rsidR="0065229D" w:rsidRPr="0065229D" w:rsidRDefault="0065229D" w:rsidP="00977451">
      <w:pPr>
        <w:numPr>
          <w:ilvl w:val="0"/>
          <w:numId w:val="29"/>
        </w:numPr>
        <w:spacing w:after="160" w:line="259" w:lineRule="auto"/>
        <w:ind w:left="567" w:hanging="283"/>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ustawą z dnia 13 września 1996 r. o utrzymaniu czystości i porządku w gminach</w:t>
      </w:r>
    </w:p>
    <w:p w14:paraId="7B5E909E" w14:textId="4C3335EB" w:rsidR="0065229D" w:rsidRPr="0065229D" w:rsidRDefault="0065229D" w:rsidP="00977451">
      <w:pPr>
        <w:numPr>
          <w:ilvl w:val="0"/>
          <w:numId w:val="29"/>
        </w:numPr>
        <w:spacing w:after="160" w:line="259" w:lineRule="auto"/>
        <w:ind w:left="567" w:hanging="283"/>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ustawą z dnia 27 kwietnia 2001 r. Prawo ochrony środowiska;</w:t>
      </w:r>
    </w:p>
    <w:p w14:paraId="75DEE7B8" w14:textId="62EE5F61" w:rsidR="0065229D" w:rsidRPr="0065229D" w:rsidRDefault="0065229D" w:rsidP="00977451">
      <w:pPr>
        <w:numPr>
          <w:ilvl w:val="0"/>
          <w:numId w:val="29"/>
        </w:numPr>
        <w:spacing w:after="160" w:line="259" w:lineRule="auto"/>
        <w:ind w:left="567" w:hanging="283"/>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ustawą z dnia 20 lipca 2017 r. Prawo wodne;</w:t>
      </w:r>
    </w:p>
    <w:p w14:paraId="036C7476" w14:textId="25FDCBDD" w:rsidR="0065229D" w:rsidRPr="0065229D" w:rsidRDefault="0065229D" w:rsidP="00977451">
      <w:pPr>
        <w:numPr>
          <w:ilvl w:val="0"/>
          <w:numId w:val="29"/>
        </w:numPr>
        <w:spacing w:after="160" w:line="259" w:lineRule="auto"/>
        <w:ind w:left="567" w:hanging="283"/>
        <w:contextualSpacing/>
        <w:jc w:val="both"/>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ustawą z dnia 14 grudnia 2012 r. o odpadach;</w:t>
      </w:r>
    </w:p>
    <w:p w14:paraId="72BC74A8" w14:textId="77777777" w:rsidR="0065229D" w:rsidRPr="0065229D" w:rsidRDefault="0065229D" w:rsidP="00977451">
      <w:pPr>
        <w:numPr>
          <w:ilvl w:val="0"/>
          <w:numId w:val="28"/>
        </w:numPr>
        <w:spacing w:after="160" w:line="259" w:lineRule="auto"/>
        <w:ind w:left="567" w:hanging="283"/>
        <w:contextualSpacing/>
        <w:jc w:val="both"/>
        <w:rPr>
          <w:rFonts w:asciiTheme="minorHAnsi" w:eastAsia="Calibri" w:hAnsiTheme="minorHAnsi" w:cstheme="minorHAnsi"/>
          <w:sz w:val="22"/>
          <w:szCs w:val="22"/>
          <w:lang w:eastAsia="en-US"/>
        </w:rPr>
      </w:pPr>
      <w:bookmarkStart w:id="16" w:name="_Hlk47428954"/>
      <w:r w:rsidRPr="0065229D">
        <w:rPr>
          <w:rFonts w:asciiTheme="minorHAnsi" w:eastAsia="Calibri" w:hAnsiTheme="minorHAnsi" w:cstheme="minorHAnsi"/>
          <w:sz w:val="22"/>
          <w:szCs w:val="22"/>
          <w:lang w:eastAsia="en-US"/>
        </w:rPr>
        <w:t>wystawienia faktury za wykonaną usługę na koniec każdego miesiąca.</w:t>
      </w:r>
    </w:p>
    <w:bookmarkEnd w:id="16"/>
    <w:p w14:paraId="42D44E29" w14:textId="77777777" w:rsidR="0065229D" w:rsidRPr="0065229D" w:rsidRDefault="0065229D" w:rsidP="00977451">
      <w:pPr>
        <w:numPr>
          <w:ilvl w:val="3"/>
          <w:numId w:val="20"/>
        </w:numPr>
        <w:overflowPunct w:val="0"/>
        <w:autoSpaceDE w:val="0"/>
        <w:autoSpaceDN w:val="0"/>
        <w:adjustRightInd w:val="0"/>
        <w:spacing w:after="160" w:line="259" w:lineRule="auto"/>
        <w:ind w:left="284" w:hanging="426"/>
        <w:contextualSpacing/>
        <w:jc w:val="both"/>
        <w:textAlignment w:val="baseline"/>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W przypadku, gdy ważność dokumentów związanych z prowadzeniem działalności gospodarczej w zakresie przedmiotu umowy upływa w trakcie trwania umowy Zamawiający zobowiązuje Wykonawcę do przedłożenia ich, celem upewnienia się, że Wykonawca posiada uprawnienia do określonej działalności.</w:t>
      </w:r>
    </w:p>
    <w:p w14:paraId="65C761EB" w14:textId="77777777" w:rsidR="0065229D" w:rsidRPr="0065229D" w:rsidRDefault="0065229D" w:rsidP="00977451">
      <w:pPr>
        <w:numPr>
          <w:ilvl w:val="3"/>
          <w:numId w:val="20"/>
        </w:numPr>
        <w:overflowPunct w:val="0"/>
        <w:autoSpaceDE w:val="0"/>
        <w:autoSpaceDN w:val="0"/>
        <w:adjustRightInd w:val="0"/>
        <w:spacing w:after="160" w:line="259" w:lineRule="auto"/>
        <w:ind w:left="284" w:hanging="426"/>
        <w:contextualSpacing/>
        <w:jc w:val="both"/>
        <w:textAlignment w:val="baseline"/>
        <w:rPr>
          <w:rFonts w:asciiTheme="minorHAnsi" w:eastAsia="Calibri" w:hAnsiTheme="minorHAnsi" w:cstheme="minorHAnsi"/>
          <w:sz w:val="22"/>
          <w:szCs w:val="22"/>
          <w:lang w:eastAsia="en-US"/>
        </w:rPr>
      </w:pPr>
      <w:r w:rsidRPr="0065229D">
        <w:rPr>
          <w:rFonts w:asciiTheme="minorHAnsi" w:eastAsia="Calibri" w:hAnsiTheme="minorHAnsi" w:cstheme="minorHAnsi"/>
          <w:sz w:val="22"/>
          <w:szCs w:val="22"/>
          <w:lang w:eastAsia="en-US"/>
        </w:rPr>
        <w:t>Wykonawca w momencie odbioru ścieków od Zamawiającego przejmuje odpowiedzialność za ich dalsze gospodarowanie zgodnie z obowiązującymi przepisami.</w:t>
      </w:r>
    </w:p>
    <w:p w14:paraId="2D046B35" w14:textId="77777777" w:rsidR="0065229D" w:rsidRPr="0065229D" w:rsidRDefault="0065229D" w:rsidP="0065229D">
      <w:pPr>
        <w:tabs>
          <w:tab w:val="num" w:pos="720"/>
        </w:tabs>
        <w:overflowPunct w:val="0"/>
        <w:autoSpaceDE w:val="0"/>
        <w:autoSpaceDN w:val="0"/>
        <w:adjustRightInd w:val="0"/>
        <w:ind w:left="720" w:hanging="720"/>
        <w:jc w:val="center"/>
        <w:textAlignment w:val="baseline"/>
        <w:rPr>
          <w:rFonts w:asciiTheme="minorHAnsi" w:hAnsiTheme="minorHAnsi" w:cstheme="minorHAnsi"/>
          <w:b/>
          <w:bCs/>
          <w:sz w:val="22"/>
          <w:szCs w:val="22"/>
        </w:rPr>
      </w:pPr>
      <w:r w:rsidRPr="0065229D">
        <w:rPr>
          <w:rFonts w:asciiTheme="minorHAnsi" w:hAnsiTheme="minorHAnsi" w:cstheme="minorHAnsi"/>
          <w:b/>
          <w:bCs/>
          <w:sz w:val="22"/>
          <w:szCs w:val="22"/>
        </w:rPr>
        <w:t>§ 6</w:t>
      </w:r>
    </w:p>
    <w:p w14:paraId="1D91AD3E" w14:textId="77777777" w:rsidR="0065229D" w:rsidRPr="0065229D" w:rsidRDefault="0065229D" w:rsidP="0065229D">
      <w:pPr>
        <w:jc w:val="both"/>
        <w:rPr>
          <w:rFonts w:asciiTheme="minorHAnsi" w:hAnsiTheme="minorHAnsi" w:cstheme="minorHAnsi"/>
          <w:spacing w:val="-3"/>
          <w:sz w:val="22"/>
          <w:szCs w:val="22"/>
        </w:rPr>
      </w:pPr>
      <w:r w:rsidRPr="0065229D">
        <w:rPr>
          <w:rFonts w:asciiTheme="minorHAnsi" w:hAnsiTheme="minorHAnsi" w:cstheme="minorHAnsi"/>
          <w:bCs/>
          <w:sz w:val="22"/>
          <w:szCs w:val="22"/>
        </w:rPr>
        <w:t xml:space="preserve">Osobami odpowiedzialnymi za wykonanie przedmiotu umowy ze strony Zamawiającego </w:t>
      </w:r>
      <w:r w:rsidRPr="0065229D">
        <w:rPr>
          <w:rFonts w:asciiTheme="minorHAnsi" w:hAnsiTheme="minorHAnsi" w:cstheme="minorHAnsi"/>
          <w:spacing w:val="-3"/>
          <w:sz w:val="22"/>
          <w:szCs w:val="22"/>
        </w:rPr>
        <w:t xml:space="preserve"> są:</w:t>
      </w:r>
    </w:p>
    <w:p w14:paraId="78AFE6F5" w14:textId="77777777" w:rsidR="0065229D" w:rsidRPr="0065229D" w:rsidRDefault="0065229D" w:rsidP="0065229D">
      <w:pPr>
        <w:jc w:val="both"/>
        <w:rPr>
          <w:rFonts w:asciiTheme="minorHAnsi" w:hAnsiTheme="minorHAnsi" w:cstheme="minorHAnsi"/>
          <w:bCs/>
          <w:sz w:val="22"/>
          <w:szCs w:val="22"/>
        </w:rPr>
      </w:pPr>
      <w:r w:rsidRPr="0065229D">
        <w:rPr>
          <w:rFonts w:asciiTheme="minorHAnsi" w:hAnsiTheme="minorHAnsi" w:cstheme="minorHAnsi"/>
          <w:bCs/>
          <w:sz w:val="22"/>
          <w:szCs w:val="22"/>
        </w:rPr>
        <w:t>-  Specjalista ds. Ochrony Środowiska, tel. (67) 21 06 246;</w:t>
      </w:r>
    </w:p>
    <w:p w14:paraId="0F3C3121" w14:textId="77777777" w:rsidR="0065229D" w:rsidRPr="0065229D" w:rsidRDefault="0065229D" w:rsidP="0065229D">
      <w:pPr>
        <w:jc w:val="both"/>
        <w:rPr>
          <w:rFonts w:asciiTheme="minorHAnsi" w:hAnsiTheme="minorHAnsi" w:cstheme="minorHAnsi"/>
          <w:bCs/>
          <w:sz w:val="22"/>
          <w:szCs w:val="22"/>
        </w:rPr>
      </w:pPr>
      <w:r w:rsidRPr="0065229D">
        <w:rPr>
          <w:rFonts w:asciiTheme="minorHAnsi" w:hAnsiTheme="minorHAnsi" w:cstheme="minorHAnsi"/>
          <w:bCs/>
          <w:sz w:val="22"/>
          <w:szCs w:val="22"/>
        </w:rPr>
        <w:t>-  Kierownik Sekcji Energetycznej, tel. (67) 21 06 235, 21 06 240.</w:t>
      </w:r>
    </w:p>
    <w:p w14:paraId="133576AA" w14:textId="77777777" w:rsidR="0065229D" w:rsidRPr="0065229D" w:rsidRDefault="0065229D" w:rsidP="0065229D">
      <w:pPr>
        <w:jc w:val="both"/>
        <w:rPr>
          <w:rFonts w:asciiTheme="minorHAnsi" w:hAnsiTheme="minorHAnsi" w:cstheme="minorHAnsi"/>
          <w:spacing w:val="-3"/>
          <w:sz w:val="22"/>
          <w:szCs w:val="22"/>
        </w:rPr>
      </w:pPr>
      <w:r w:rsidRPr="0065229D">
        <w:rPr>
          <w:rFonts w:asciiTheme="minorHAnsi" w:hAnsiTheme="minorHAnsi" w:cstheme="minorHAnsi"/>
          <w:bCs/>
          <w:sz w:val="22"/>
          <w:szCs w:val="22"/>
        </w:rPr>
        <w:t>Osobami odpowiedzialnymi za wykonanie przedmiotu umowy ze strony Wykonawcy</w:t>
      </w:r>
      <w:r w:rsidRPr="0065229D">
        <w:rPr>
          <w:rFonts w:asciiTheme="minorHAnsi" w:hAnsiTheme="minorHAnsi" w:cstheme="minorHAnsi"/>
          <w:spacing w:val="-3"/>
          <w:sz w:val="22"/>
          <w:szCs w:val="22"/>
        </w:rPr>
        <w:t xml:space="preserve"> są:</w:t>
      </w:r>
    </w:p>
    <w:p w14:paraId="051609AA" w14:textId="77777777" w:rsidR="0065229D" w:rsidRPr="0065229D" w:rsidRDefault="0065229D" w:rsidP="0065229D">
      <w:pPr>
        <w:jc w:val="both"/>
        <w:rPr>
          <w:rFonts w:asciiTheme="minorHAnsi" w:hAnsiTheme="minorHAnsi" w:cstheme="minorHAnsi"/>
          <w:spacing w:val="-3"/>
          <w:sz w:val="22"/>
          <w:szCs w:val="22"/>
        </w:rPr>
      </w:pPr>
      <w:r w:rsidRPr="0065229D">
        <w:rPr>
          <w:rFonts w:asciiTheme="minorHAnsi" w:hAnsiTheme="minorHAnsi" w:cstheme="minorHAnsi"/>
          <w:spacing w:val="-3"/>
          <w:sz w:val="22"/>
          <w:szCs w:val="22"/>
        </w:rPr>
        <w:t>………………………………………………., tel……………………………………………………………………………………………</w:t>
      </w:r>
    </w:p>
    <w:p w14:paraId="7593BF83" w14:textId="77777777"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 7</w:t>
      </w:r>
    </w:p>
    <w:p w14:paraId="4026F3EF" w14:textId="77777777" w:rsidR="0065229D" w:rsidRPr="0065229D" w:rsidRDefault="0065229D" w:rsidP="00977451">
      <w:pPr>
        <w:numPr>
          <w:ilvl w:val="0"/>
          <w:numId w:val="21"/>
        </w:numPr>
        <w:overflowPunct w:val="0"/>
        <w:autoSpaceDE w:val="0"/>
        <w:autoSpaceDN w:val="0"/>
        <w:adjustRightInd w:val="0"/>
        <w:spacing w:line="259" w:lineRule="auto"/>
        <w:ind w:left="284" w:hanging="284"/>
        <w:jc w:val="both"/>
        <w:textAlignment w:val="baseline"/>
        <w:rPr>
          <w:rFonts w:asciiTheme="minorHAnsi" w:hAnsiTheme="minorHAnsi" w:cstheme="minorHAnsi"/>
          <w:sz w:val="22"/>
          <w:szCs w:val="22"/>
        </w:rPr>
      </w:pPr>
      <w:r w:rsidRPr="0065229D">
        <w:rPr>
          <w:rFonts w:asciiTheme="minorHAnsi" w:hAnsiTheme="minorHAnsi" w:cstheme="minorHAnsi"/>
          <w:sz w:val="22"/>
          <w:szCs w:val="22"/>
        </w:rPr>
        <w:t>W przypadku opóźnienia w wykonaniu przedmiotu umowy Wykonawca zobowiązany jest zapłacić Zamawiającemu karę umowną w wysokości 0,3% ogólnej wartości przedmiotu umowy za każdy dzień opóźnienia.</w:t>
      </w:r>
    </w:p>
    <w:p w14:paraId="3168EEAB" w14:textId="77777777" w:rsidR="0065229D" w:rsidRPr="0065229D" w:rsidRDefault="0065229D" w:rsidP="00977451">
      <w:pPr>
        <w:numPr>
          <w:ilvl w:val="0"/>
          <w:numId w:val="21"/>
        </w:numPr>
        <w:tabs>
          <w:tab w:val="num" w:pos="284"/>
        </w:tabs>
        <w:spacing w:after="160" w:line="259" w:lineRule="auto"/>
        <w:ind w:left="284" w:hanging="284"/>
        <w:contextualSpacing/>
        <w:rPr>
          <w:rFonts w:asciiTheme="minorHAnsi" w:hAnsiTheme="minorHAnsi" w:cstheme="minorHAnsi"/>
          <w:sz w:val="22"/>
          <w:szCs w:val="22"/>
        </w:rPr>
      </w:pPr>
      <w:r w:rsidRPr="0065229D">
        <w:rPr>
          <w:rFonts w:asciiTheme="minorHAnsi" w:hAnsiTheme="minorHAnsi" w:cstheme="minorHAnsi"/>
          <w:sz w:val="22"/>
          <w:szCs w:val="22"/>
        </w:rPr>
        <w:t>W przypadku odstąpienia od umowy z winy Wykonawcy lub Zamawiającego druga strona może dochodzić od strony winnej kary umownej w wysokości 20% wartości brutto wartości przedmiotu umowy.</w:t>
      </w:r>
    </w:p>
    <w:p w14:paraId="2198DD9B" w14:textId="77777777" w:rsidR="0065229D" w:rsidRPr="0065229D" w:rsidRDefault="0065229D" w:rsidP="00977451">
      <w:pPr>
        <w:numPr>
          <w:ilvl w:val="0"/>
          <w:numId w:val="21"/>
        </w:numPr>
        <w:tabs>
          <w:tab w:val="num" w:pos="0"/>
        </w:tabs>
        <w:spacing w:after="160" w:line="259" w:lineRule="auto"/>
        <w:ind w:left="284" w:hanging="284"/>
        <w:contextualSpacing/>
        <w:rPr>
          <w:rFonts w:asciiTheme="minorHAnsi" w:hAnsiTheme="minorHAnsi" w:cstheme="minorHAnsi"/>
          <w:sz w:val="22"/>
          <w:szCs w:val="22"/>
        </w:rPr>
      </w:pPr>
      <w:r w:rsidRPr="0065229D">
        <w:rPr>
          <w:rFonts w:asciiTheme="minorHAnsi" w:hAnsiTheme="minorHAnsi" w:cstheme="minorHAnsi"/>
          <w:sz w:val="22"/>
          <w:szCs w:val="22"/>
        </w:rPr>
        <w:t>Jeżeli wysokość szkody przekracza wysokość kary umownej, Zamawiający zastrzega sobie prawo dochodzenia na drodze sądowej odszkodowania przekraczającego wysokość kary.</w:t>
      </w:r>
    </w:p>
    <w:p w14:paraId="007A41BA" w14:textId="77777777"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bookmarkStart w:id="17" w:name="_Hlk46827476"/>
      <w:r w:rsidRPr="0065229D">
        <w:rPr>
          <w:rFonts w:asciiTheme="minorHAnsi" w:hAnsiTheme="minorHAnsi" w:cstheme="minorHAnsi"/>
          <w:b/>
          <w:sz w:val="22"/>
          <w:szCs w:val="22"/>
        </w:rPr>
        <w:t>§ 8</w:t>
      </w:r>
    </w:p>
    <w:p w14:paraId="6D383BCF" w14:textId="77777777" w:rsidR="0065229D" w:rsidRPr="0065229D" w:rsidRDefault="0065229D" w:rsidP="00977451">
      <w:pPr>
        <w:numPr>
          <w:ilvl w:val="0"/>
          <w:numId w:val="30"/>
        </w:numPr>
        <w:overflowPunct w:val="0"/>
        <w:autoSpaceDE w:val="0"/>
        <w:autoSpaceDN w:val="0"/>
        <w:adjustRightInd w:val="0"/>
        <w:spacing w:line="259" w:lineRule="auto"/>
        <w:jc w:val="both"/>
        <w:textAlignment w:val="baseline"/>
        <w:rPr>
          <w:rFonts w:asciiTheme="minorHAnsi" w:hAnsiTheme="minorHAnsi" w:cstheme="minorHAnsi"/>
          <w:color w:val="000000"/>
          <w:sz w:val="22"/>
          <w:szCs w:val="22"/>
        </w:rPr>
      </w:pPr>
      <w:r w:rsidRPr="0065229D">
        <w:rPr>
          <w:rFonts w:asciiTheme="minorHAnsi" w:hAnsiTheme="minorHAnsi" w:cstheme="minorHAnsi"/>
          <w:color w:val="000000"/>
          <w:sz w:val="22"/>
          <w:szCs w:val="22"/>
        </w:rPr>
        <w:t xml:space="preserve">Zamawiający może odstąpić od umowy, z przyczyn leżących po stronie Wykonawcy w szczególności w przypadkach: </w:t>
      </w:r>
    </w:p>
    <w:p w14:paraId="215B59BB"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 xml:space="preserve">w razie wystąpienia istotnej zmiany okoliczności powodującej, że wykonanie lub kontynuowanie umowy nie leży w interesie publicznym, czego nie można było przewidzieć w chwili zawarcia umowy, </w:t>
      </w:r>
    </w:p>
    <w:p w14:paraId="488E1EBE"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gdy zostanie ogłoszona upadłość lub rozwiązanie firmy Wykonawcy,</w:t>
      </w:r>
    </w:p>
    <w:p w14:paraId="0F3E47A0"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Wykonawca nie rozpoczął wykonywania usługi oraz nie kontynuuje jej pomimo wezwania Zamawiającego,</w:t>
      </w:r>
    </w:p>
    <w:p w14:paraId="634E8E7A"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Wykonawca przerwał realizację usługi i przerwa trwa dłużej niż 3 dni,</w:t>
      </w:r>
    </w:p>
    <w:p w14:paraId="57BCD7DA"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gdy wykonawca nie dotrzymuje terminów wykonania usługi,</w:t>
      </w:r>
    </w:p>
    <w:p w14:paraId="02B1B7DE"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lastRenderedPageBreak/>
        <w:t>w przypadku niedotrzymania przez Wykonawcę obowiązków wynikających z umowy,</w:t>
      </w:r>
    </w:p>
    <w:p w14:paraId="76E761D0"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utraty aktualnych uprawnień do świadczenia usługi objętej umową wydanych przez odpowiednie organy,</w:t>
      </w:r>
    </w:p>
    <w:p w14:paraId="25A0622D" w14:textId="77777777" w:rsidR="0065229D" w:rsidRPr="0065229D" w:rsidRDefault="0065229D" w:rsidP="00977451">
      <w:pPr>
        <w:numPr>
          <w:ilvl w:val="0"/>
          <w:numId w:val="31"/>
        </w:numPr>
        <w:spacing w:line="259" w:lineRule="auto"/>
        <w:ind w:left="709" w:hanging="283"/>
        <w:jc w:val="both"/>
        <w:rPr>
          <w:rFonts w:asciiTheme="minorHAnsi" w:hAnsiTheme="minorHAnsi" w:cstheme="minorHAnsi"/>
          <w:bCs/>
          <w:snapToGrid w:val="0"/>
          <w:sz w:val="22"/>
          <w:szCs w:val="22"/>
        </w:rPr>
      </w:pPr>
      <w:r w:rsidRPr="0065229D">
        <w:rPr>
          <w:rFonts w:asciiTheme="minorHAnsi" w:hAnsiTheme="minorHAnsi" w:cstheme="minorHAnsi"/>
          <w:bCs/>
          <w:snapToGrid w:val="0"/>
          <w:sz w:val="22"/>
          <w:szCs w:val="22"/>
        </w:rPr>
        <w:t>naruszenia przez Wykonawcę zasad prowadzenia usług zgodnie z umową, obowiązującymi przepisami a także uzgodnieniami dokonanymi w trakcie realizacji umowy.</w:t>
      </w:r>
    </w:p>
    <w:p w14:paraId="14E31B43" w14:textId="77777777" w:rsidR="0065229D" w:rsidRPr="0065229D" w:rsidRDefault="0065229D" w:rsidP="00977451">
      <w:pPr>
        <w:numPr>
          <w:ilvl w:val="0"/>
          <w:numId w:val="30"/>
        </w:numPr>
        <w:overflowPunct w:val="0"/>
        <w:autoSpaceDE w:val="0"/>
        <w:autoSpaceDN w:val="0"/>
        <w:adjustRightInd w:val="0"/>
        <w:spacing w:after="160" w:line="259" w:lineRule="auto"/>
        <w:jc w:val="both"/>
        <w:textAlignment w:val="baseline"/>
        <w:rPr>
          <w:rFonts w:asciiTheme="minorHAnsi" w:hAnsiTheme="minorHAnsi" w:cstheme="minorHAnsi"/>
          <w:color w:val="000000"/>
          <w:sz w:val="22"/>
          <w:szCs w:val="22"/>
        </w:rPr>
      </w:pPr>
      <w:r w:rsidRPr="0065229D">
        <w:rPr>
          <w:rFonts w:asciiTheme="minorHAnsi" w:hAnsiTheme="minorHAnsi" w:cstheme="minorHAnsi"/>
          <w:color w:val="000000"/>
          <w:sz w:val="22"/>
          <w:szCs w:val="22"/>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679994AE" w14:textId="77777777"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 9</w:t>
      </w:r>
    </w:p>
    <w:bookmarkEnd w:id="17"/>
    <w:p w14:paraId="6A2AD87D" w14:textId="77777777" w:rsidR="0065229D" w:rsidRPr="0065229D" w:rsidRDefault="0065229D" w:rsidP="00977451">
      <w:pPr>
        <w:numPr>
          <w:ilvl w:val="0"/>
          <w:numId w:val="18"/>
        </w:numPr>
        <w:tabs>
          <w:tab w:val="clear" w:pos="720"/>
          <w:tab w:val="num" w:pos="7921"/>
        </w:tabs>
        <w:overflowPunct w:val="0"/>
        <w:autoSpaceDE w:val="0"/>
        <w:autoSpaceDN w:val="0"/>
        <w:adjustRightInd w:val="0"/>
        <w:spacing w:line="259" w:lineRule="auto"/>
        <w:ind w:left="360"/>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Zmiana postanowień niniejszej umowy może nastąpić za zgodą obu stron wyrażoną na piśmie pod rygorem nieważności z zastrzeżeniem ust. 2.</w:t>
      </w:r>
    </w:p>
    <w:p w14:paraId="08C028FA" w14:textId="77777777" w:rsidR="0065229D" w:rsidRPr="0065229D" w:rsidRDefault="0065229D" w:rsidP="00977451">
      <w:pPr>
        <w:numPr>
          <w:ilvl w:val="0"/>
          <w:numId w:val="18"/>
        </w:numPr>
        <w:tabs>
          <w:tab w:val="clear" w:pos="720"/>
          <w:tab w:val="num" w:pos="7921"/>
        </w:tabs>
        <w:overflowPunct w:val="0"/>
        <w:autoSpaceDE w:val="0"/>
        <w:autoSpaceDN w:val="0"/>
        <w:adjustRightInd w:val="0"/>
        <w:spacing w:line="259" w:lineRule="auto"/>
        <w:ind w:left="360"/>
        <w:jc w:val="both"/>
        <w:textAlignment w:val="baseline"/>
        <w:rPr>
          <w:rFonts w:asciiTheme="minorHAnsi" w:hAnsiTheme="minorHAnsi" w:cstheme="minorHAnsi"/>
          <w:sz w:val="22"/>
          <w:szCs w:val="22"/>
        </w:rPr>
      </w:pPr>
      <w:r w:rsidRPr="0065229D">
        <w:rPr>
          <w:rFonts w:asciiTheme="minorHAnsi" w:hAnsiTheme="minorHAnsi" w:cstheme="minorHAnsi"/>
          <w:sz w:val="22"/>
          <w:szCs w:val="22"/>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4EF0B212" w14:textId="77777777" w:rsidR="0065229D" w:rsidRPr="0065229D" w:rsidRDefault="0065229D" w:rsidP="00977451">
      <w:pPr>
        <w:numPr>
          <w:ilvl w:val="0"/>
          <w:numId w:val="18"/>
        </w:numPr>
        <w:tabs>
          <w:tab w:val="clear" w:pos="720"/>
          <w:tab w:val="num" w:pos="7921"/>
        </w:tabs>
        <w:overflowPunct w:val="0"/>
        <w:autoSpaceDE w:val="0"/>
        <w:autoSpaceDN w:val="0"/>
        <w:adjustRightInd w:val="0"/>
        <w:spacing w:line="259" w:lineRule="auto"/>
        <w:ind w:left="360"/>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Zamawiający dopuszcza możliwość zmiany zapisów umowy w następującym zakresie:</w:t>
      </w:r>
    </w:p>
    <w:p w14:paraId="02EC3FAC" w14:textId="77777777" w:rsidR="0065229D" w:rsidRPr="0065229D" w:rsidRDefault="0065229D" w:rsidP="00977451">
      <w:pPr>
        <w:numPr>
          <w:ilvl w:val="0"/>
          <w:numId w:val="19"/>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zmian organizacyjno-technicznych, zmiany adresu Wykonawcy,</w:t>
      </w:r>
    </w:p>
    <w:p w14:paraId="3C5368E0" w14:textId="77777777" w:rsidR="0065229D" w:rsidRPr="0065229D" w:rsidRDefault="0065229D" w:rsidP="00977451">
      <w:pPr>
        <w:numPr>
          <w:ilvl w:val="0"/>
          <w:numId w:val="19"/>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sz w:val="22"/>
          <w:szCs w:val="22"/>
        </w:rPr>
        <w:t>wystąpienia oczywistych omyłek pisarskich lub rachunkowych w treści umowy;</w:t>
      </w:r>
    </w:p>
    <w:p w14:paraId="66EB267A" w14:textId="77777777" w:rsidR="0065229D" w:rsidRPr="0065229D" w:rsidRDefault="0065229D" w:rsidP="00977451">
      <w:pPr>
        <w:numPr>
          <w:ilvl w:val="0"/>
          <w:numId w:val="19"/>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bCs/>
          <w:sz w:val="22"/>
          <w:szCs w:val="22"/>
        </w:rPr>
        <w:t>zmian sposobu realizacji zamówienia, gdy będą wynikać ze zmian w obowiązujących przepisach prawa bądź wytycznych mających wpływ na realizację umowy;</w:t>
      </w:r>
    </w:p>
    <w:p w14:paraId="663003A4" w14:textId="77777777" w:rsidR="0065229D" w:rsidRPr="0065229D" w:rsidRDefault="0065229D" w:rsidP="00977451">
      <w:pPr>
        <w:numPr>
          <w:ilvl w:val="0"/>
          <w:numId w:val="18"/>
        </w:numPr>
        <w:tabs>
          <w:tab w:val="clear" w:pos="720"/>
          <w:tab w:val="num" w:pos="7921"/>
        </w:tabs>
        <w:overflowPunct w:val="0"/>
        <w:autoSpaceDE w:val="0"/>
        <w:autoSpaceDN w:val="0"/>
        <w:adjustRightInd w:val="0"/>
        <w:spacing w:line="259" w:lineRule="auto"/>
        <w:ind w:left="357" w:hanging="357"/>
        <w:jc w:val="both"/>
        <w:textAlignment w:val="baseline"/>
        <w:rPr>
          <w:rFonts w:asciiTheme="minorHAnsi" w:hAnsiTheme="minorHAnsi" w:cstheme="minorHAnsi"/>
          <w:sz w:val="22"/>
          <w:szCs w:val="22"/>
        </w:rPr>
      </w:pPr>
      <w:r w:rsidRPr="0065229D">
        <w:rPr>
          <w:rFonts w:asciiTheme="minorHAnsi" w:hAnsiTheme="minorHAnsi" w:cstheme="minorHAnsi"/>
          <w:sz w:val="22"/>
          <w:szCs w:val="22"/>
        </w:rPr>
        <w:t>Powyższe zmiany nie mogą być niekorzystne dla Zamawiającego.</w:t>
      </w:r>
    </w:p>
    <w:p w14:paraId="5B0884F1" w14:textId="77777777" w:rsidR="0065229D" w:rsidRPr="0065229D" w:rsidRDefault="0065229D" w:rsidP="00977451">
      <w:pPr>
        <w:numPr>
          <w:ilvl w:val="0"/>
          <w:numId w:val="18"/>
        </w:numPr>
        <w:tabs>
          <w:tab w:val="clear" w:pos="720"/>
          <w:tab w:val="num" w:pos="7921"/>
        </w:tabs>
        <w:overflowPunct w:val="0"/>
        <w:autoSpaceDE w:val="0"/>
        <w:autoSpaceDN w:val="0"/>
        <w:adjustRightInd w:val="0"/>
        <w:spacing w:line="259" w:lineRule="auto"/>
        <w:ind w:left="360"/>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Zamawiający dopuszcza możliwość zmiany zapisów umowy w następującym zakresie:</w:t>
      </w:r>
    </w:p>
    <w:p w14:paraId="70E0EDA3" w14:textId="77777777" w:rsidR="0065229D" w:rsidRPr="0065229D" w:rsidRDefault="0065229D" w:rsidP="00977451">
      <w:pPr>
        <w:numPr>
          <w:ilvl w:val="0"/>
          <w:numId w:val="34"/>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zmian wynikających z przekształceń własnościowych,</w:t>
      </w:r>
    </w:p>
    <w:p w14:paraId="00096920" w14:textId="77777777" w:rsidR="0065229D" w:rsidRPr="0065229D" w:rsidRDefault="0065229D" w:rsidP="00977451">
      <w:pPr>
        <w:numPr>
          <w:ilvl w:val="0"/>
          <w:numId w:val="34"/>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zmian organizacyjno-technicznych, zmiany adresu Wykonawcy,</w:t>
      </w:r>
    </w:p>
    <w:p w14:paraId="04129B1D" w14:textId="77777777" w:rsidR="0065229D" w:rsidRPr="0065229D" w:rsidRDefault="0065229D" w:rsidP="00977451">
      <w:pPr>
        <w:numPr>
          <w:ilvl w:val="0"/>
          <w:numId w:val="34"/>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zmiany terminu realizacji zamówienia w sytuacji, gdy zmiana ta wynika z przyczyn niezależnych od Wykonawcy,</w:t>
      </w:r>
    </w:p>
    <w:p w14:paraId="58D55AA3" w14:textId="77777777" w:rsidR="0065229D" w:rsidRPr="0065229D" w:rsidRDefault="0065229D" w:rsidP="00977451">
      <w:pPr>
        <w:numPr>
          <w:ilvl w:val="0"/>
          <w:numId w:val="34"/>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hAnsiTheme="minorHAnsi" w:cstheme="minorHAnsi"/>
          <w:sz w:val="22"/>
          <w:szCs w:val="22"/>
        </w:rPr>
        <w:t>zmiany osób odpowiedzialnych za realizację umowy w przypadku zaistnienia okoliczności, których nie można było przewidzieć w chwili zawarcia umowy,</w:t>
      </w:r>
    </w:p>
    <w:p w14:paraId="0C030211" w14:textId="77777777" w:rsidR="0065229D" w:rsidRPr="0065229D" w:rsidRDefault="0065229D" w:rsidP="00977451">
      <w:pPr>
        <w:numPr>
          <w:ilvl w:val="0"/>
          <w:numId w:val="34"/>
        </w:numPr>
        <w:overflowPunct w:val="0"/>
        <w:autoSpaceDE w:val="0"/>
        <w:autoSpaceDN w:val="0"/>
        <w:adjustRightInd w:val="0"/>
        <w:spacing w:line="259" w:lineRule="auto"/>
        <w:ind w:left="567" w:hanging="283"/>
        <w:jc w:val="both"/>
        <w:textAlignment w:val="baseline"/>
        <w:rPr>
          <w:rFonts w:asciiTheme="minorHAnsi" w:hAnsiTheme="minorHAnsi" w:cstheme="minorHAnsi"/>
          <w:sz w:val="22"/>
          <w:szCs w:val="22"/>
        </w:rPr>
      </w:pPr>
      <w:r w:rsidRPr="0065229D">
        <w:rPr>
          <w:rFonts w:asciiTheme="minorHAnsi" w:eastAsia="Calibri" w:hAnsiTheme="minorHAnsi" w:cstheme="minorHAnsi"/>
          <w:sz w:val="22"/>
          <w:szCs w:val="22"/>
        </w:rPr>
        <w:t xml:space="preserve">zwiększenia o mniej niż 10% kwoty maksymalnego zobowiązania Zamawiającego, o której </w:t>
      </w:r>
      <w:r w:rsidRPr="0065229D">
        <w:rPr>
          <w:rFonts w:asciiTheme="minorHAnsi" w:hAnsiTheme="minorHAnsi" w:cstheme="minorHAnsi"/>
          <w:sz w:val="22"/>
          <w:szCs w:val="22"/>
        </w:rPr>
        <w:t>mowa w § 4 ust. 3 Umowy.</w:t>
      </w:r>
    </w:p>
    <w:p w14:paraId="6A73082F" w14:textId="77777777" w:rsidR="0065229D" w:rsidRPr="0065229D" w:rsidRDefault="0065229D" w:rsidP="00977451">
      <w:pPr>
        <w:numPr>
          <w:ilvl w:val="0"/>
          <w:numId w:val="18"/>
        </w:numPr>
        <w:tabs>
          <w:tab w:val="num" w:pos="7921"/>
        </w:tabs>
        <w:overflowPunct w:val="0"/>
        <w:autoSpaceDE w:val="0"/>
        <w:autoSpaceDN w:val="0"/>
        <w:adjustRightInd w:val="0"/>
        <w:spacing w:line="259" w:lineRule="auto"/>
        <w:ind w:left="360"/>
        <w:jc w:val="both"/>
        <w:textAlignment w:val="baseline"/>
        <w:rPr>
          <w:rFonts w:asciiTheme="minorHAnsi" w:hAnsiTheme="minorHAnsi" w:cstheme="minorHAnsi"/>
          <w:snapToGrid w:val="0"/>
          <w:sz w:val="22"/>
          <w:szCs w:val="22"/>
        </w:rPr>
      </w:pPr>
      <w:r w:rsidRPr="0065229D">
        <w:rPr>
          <w:rFonts w:asciiTheme="minorHAnsi" w:hAnsiTheme="minorHAnsi" w:cstheme="minorHAnsi"/>
          <w:snapToGrid w:val="0"/>
          <w:sz w:val="22"/>
          <w:szCs w:val="22"/>
        </w:rPr>
        <w:t>Powyższe zmiany nie mogą skutkować zmianą ceny jednostkowej, wartości umowy i nie mogą być niekorzystne dla Zamawiającego.</w:t>
      </w:r>
    </w:p>
    <w:p w14:paraId="5A0DF440" w14:textId="77777777" w:rsidR="0065229D" w:rsidRPr="0065229D" w:rsidRDefault="0065229D" w:rsidP="00977451">
      <w:pPr>
        <w:numPr>
          <w:ilvl w:val="0"/>
          <w:numId w:val="18"/>
        </w:numPr>
        <w:tabs>
          <w:tab w:val="num" w:pos="7921"/>
        </w:tabs>
        <w:autoSpaceDN w:val="0"/>
        <w:spacing w:line="259" w:lineRule="auto"/>
        <w:ind w:left="360"/>
        <w:jc w:val="both"/>
        <w:rPr>
          <w:rFonts w:asciiTheme="minorHAnsi" w:hAnsiTheme="minorHAnsi" w:cstheme="minorHAnsi"/>
          <w:sz w:val="22"/>
          <w:szCs w:val="22"/>
        </w:rPr>
      </w:pPr>
      <w:r w:rsidRPr="0065229D">
        <w:rPr>
          <w:rFonts w:asciiTheme="minorHAnsi" w:hAnsiTheme="minorHAnsi" w:cstheme="minorHAnsi"/>
          <w:sz w:val="22"/>
          <w:szCs w:val="22"/>
        </w:rPr>
        <w:t>Powyższe zmiany nie mogą być niekorzystne dla Zamawiającego.</w:t>
      </w:r>
    </w:p>
    <w:p w14:paraId="64601AC8" w14:textId="77777777" w:rsidR="0065229D" w:rsidRPr="0065229D" w:rsidRDefault="0065229D" w:rsidP="00977451">
      <w:pPr>
        <w:numPr>
          <w:ilvl w:val="0"/>
          <w:numId w:val="18"/>
        </w:numPr>
        <w:tabs>
          <w:tab w:val="clear" w:pos="720"/>
          <w:tab w:val="num" w:pos="7921"/>
        </w:tabs>
        <w:autoSpaceDN w:val="0"/>
        <w:spacing w:line="259" w:lineRule="auto"/>
        <w:ind w:left="426" w:hanging="426"/>
        <w:jc w:val="both"/>
        <w:rPr>
          <w:rFonts w:asciiTheme="minorHAnsi" w:hAnsiTheme="minorHAnsi" w:cstheme="minorHAnsi"/>
          <w:sz w:val="22"/>
          <w:szCs w:val="22"/>
        </w:rPr>
      </w:pPr>
      <w:r w:rsidRPr="0065229D">
        <w:rPr>
          <w:rFonts w:asciiTheme="minorHAnsi" w:hAnsiTheme="minorHAnsi" w:cstheme="minorHAnsi"/>
          <w:bCs/>
          <w:sz w:val="22"/>
          <w:szCs w:val="22"/>
        </w:rPr>
        <w:t xml:space="preserve">Cena jednostkowa będzie stała przez 12 miesięcy. Po upływie tego okresu dopuszcza się wprowadzenie odpowiednich zmian wysokości wynagrodzenia należnego wykonawcy, w przypadku zmiany: </w:t>
      </w:r>
    </w:p>
    <w:p w14:paraId="55F05B33" w14:textId="77777777" w:rsidR="0065229D" w:rsidRPr="0065229D" w:rsidRDefault="0065229D" w:rsidP="00977451">
      <w:pPr>
        <w:numPr>
          <w:ilvl w:val="0"/>
          <w:numId w:val="32"/>
        </w:numPr>
        <w:autoSpaceDN w:val="0"/>
        <w:spacing w:line="259" w:lineRule="auto"/>
        <w:ind w:left="567" w:hanging="283"/>
        <w:jc w:val="both"/>
        <w:rPr>
          <w:rFonts w:asciiTheme="minorHAnsi" w:hAnsiTheme="minorHAnsi" w:cstheme="minorHAnsi"/>
          <w:bCs/>
          <w:sz w:val="22"/>
          <w:szCs w:val="22"/>
        </w:rPr>
      </w:pPr>
      <w:r w:rsidRPr="0065229D">
        <w:rPr>
          <w:rFonts w:asciiTheme="minorHAnsi" w:hAnsiTheme="minorHAnsi" w:cstheme="minorHAnsi"/>
          <w:bCs/>
          <w:sz w:val="22"/>
          <w:szCs w:val="22"/>
        </w:rPr>
        <w:t>stawki podatku od towarów i usług;</w:t>
      </w:r>
    </w:p>
    <w:p w14:paraId="00E786A1" w14:textId="77777777" w:rsidR="0065229D" w:rsidRPr="0065229D" w:rsidRDefault="0065229D" w:rsidP="00977451">
      <w:pPr>
        <w:numPr>
          <w:ilvl w:val="0"/>
          <w:numId w:val="32"/>
        </w:numPr>
        <w:autoSpaceDN w:val="0"/>
        <w:spacing w:line="259" w:lineRule="auto"/>
        <w:ind w:left="567" w:hanging="283"/>
        <w:jc w:val="both"/>
        <w:rPr>
          <w:rFonts w:asciiTheme="minorHAnsi" w:hAnsiTheme="minorHAnsi" w:cstheme="minorHAnsi"/>
          <w:bCs/>
          <w:sz w:val="22"/>
          <w:szCs w:val="22"/>
        </w:rPr>
      </w:pPr>
      <w:r w:rsidRPr="0065229D">
        <w:rPr>
          <w:rFonts w:asciiTheme="minorHAnsi" w:hAnsiTheme="minorHAnsi" w:cstheme="minorHAnsi"/>
          <w:bCs/>
          <w:sz w:val="22"/>
          <w:szCs w:val="22"/>
        </w:rPr>
        <w:t>wysokości minimalnego wynagrodzenia za pracę albo wysokości minimalnej stawki godzinowej, ustalonych na podstawie przepisów ustawy z dnia 10 października 2002 r. o minimalnym wynagrodzeniu za pracę;</w:t>
      </w:r>
    </w:p>
    <w:p w14:paraId="4D246C76" w14:textId="77777777" w:rsidR="0065229D" w:rsidRPr="0065229D" w:rsidRDefault="0065229D" w:rsidP="00977451">
      <w:pPr>
        <w:numPr>
          <w:ilvl w:val="0"/>
          <w:numId w:val="32"/>
        </w:numPr>
        <w:autoSpaceDN w:val="0"/>
        <w:spacing w:line="259" w:lineRule="auto"/>
        <w:ind w:left="567" w:hanging="283"/>
        <w:jc w:val="both"/>
        <w:rPr>
          <w:rFonts w:asciiTheme="minorHAnsi" w:hAnsiTheme="minorHAnsi" w:cstheme="minorHAnsi"/>
          <w:bCs/>
          <w:sz w:val="22"/>
          <w:szCs w:val="22"/>
        </w:rPr>
      </w:pPr>
      <w:r w:rsidRPr="0065229D">
        <w:rPr>
          <w:rFonts w:asciiTheme="minorHAnsi" w:hAnsiTheme="minorHAnsi" w:cstheme="minorHAnsi"/>
          <w:bCs/>
          <w:sz w:val="22"/>
          <w:szCs w:val="22"/>
        </w:rPr>
        <w:t>zasad podlegania ubezpieczeniom społecznym lub ubezpieczeniu zdrowotnemu lub wysokości stawki składki na ubezpieczenia społeczne lub zdrowotne;</w:t>
      </w:r>
    </w:p>
    <w:p w14:paraId="0961B786" w14:textId="0BDAFCC0" w:rsidR="0065229D" w:rsidRPr="0065229D" w:rsidRDefault="0065229D" w:rsidP="00977451">
      <w:pPr>
        <w:numPr>
          <w:ilvl w:val="0"/>
          <w:numId w:val="32"/>
        </w:numPr>
        <w:autoSpaceDN w:val="0"/>
        <w:spacing w:line="259" w:lineRule="auto"/>
        <w:ind w:left="567" w:hanging="283"/>
        <w:jc w:val="both"/>
        <w:rPr>
          <w:rFonts w:asciiTheme="minorHAnsi" w:hAnsiTheme="minorHAnsi" w:cstheme="minorHAnsi"/>
          <w:bCs/>
          <w:sz w:val="22"/>
          <w:szCs w:val="22"/>
        </w:rPr>
      </w:pPr>
      <w:r w:rsidRPr="0065229D">
        <w:rPr>
          <w:rFonts w:asciiTheme="minorHAnsi" w:hAnsiTheme="minorHAnsi" w:cstheme="minorHAnsi"/>
          <w:bCs/>
          <w:sz w:val="22"/>
          <w:szCs w:val="22"/>
        </w:rPr>
        <w:t>zasad gromadzenia i wysokości wpłat do pracowniczych planów kapitałowych, o których   mowa w ustawie z</w:t>
      </w:r>
      <w:r w:rsidR="00080DCA">
        <w:rPr>
          <w:rFonts w:asciiTheme="minorHAnsi" w:hAnsiTheme="minorHAnsi" w:cstheme="minorHAnsi"/>
          <w:bCs/>
          <w:sz w:val="22"/>
          <w:szCs w:val="22"/>
        </w:rPr>
        <w:t> </w:t>
      </w:r>
      <w:r w:rsidRPr="0065229D">
        <w:rPr>
          <w:rFonts w:asciiTheme="minorHAnsi" w:hAnsiTheme="minorHAnsi" w:cstheme="minorHAnsi"/>
          <w:bCs/>
          <w:sz w:val="22"/>
          <w:szCs w:val="22"/>
        </w:rPr>
        <w:t>dnia 4 października 2018 r. o pracowniczych planach kapitałowych;</w:t>
      </w:r>
    </w:p>
    <w:p w14:paraId="04CA47A8" w14:textId="77777777" w:rsidR="0065229D" w:rsidRPr="0065229D" w:rsidRDefault="0065229D" w:rsidP="008177AD">
      <w:pPr>
        <w:autoSpaceDN w:val="0"/>
        <w:ind w:left="567" w:hanging="283"/>
        <w:jc w:val="both"/>
        <w:rPr>
          <w:rFonts w:asciiTheme="minorHAnsi" w:hAnsiTheme="minorHAnsi" w:cstheme="minorHAnsi"/>
          <w:bCs/>
          <w:sz w:val="22"/>
          <w:szCs w:val="22"/>
        </w:rPr>
      </w:pPr>
      <w:r w:rsidRPr="0065229D">
        <w:rPr>
          <w:rFonts w:asciiTheme="minorHAnsi" w:hAnsiTheme="minorHAnsi" w:cstheme="minorHAnsi"/>
          <w:bCs/>
          <w:sz w:val="22"/>
          <w:szCs w:val="22"/>
        </w:rPr>
        <w:t xml:space="preserve">           - jeżeli zmiany te będą miały wpływ na koszty wykonania zamówienia przez wykonawcę.</w:t>
      </w:r>
    </w:p>
    <w:p w14:paraId="5F2B9F71" w14:textId="59147245" w:rsidR="0065229D" w:rsidRPr="0065229D" w:rsidRDefault="0065229D" w:rsidP="00977451">
      <w:pPr>
        <w:numPr>
          <w:ilvl w:val="0"/>
          <w:numId w:val="18"/>
        </w:numPr>
        <w:tabs>
          <w:tab w:val="num" w:pos="7921"/>
        </w:tabs>
        <w:autoSpaceDN w:val="0"/>
        <w:spacing w:line="259" w:lineRule="auto"/>
        <w:ind w:left="426" w:hanging="426"/>
        <w:jc w:val="both"/>
        <w:rPr>
          <w:rFonts w:asciiTheme="minorHAnsi" w:hAnsiTheme="minorHAnsi" w:cstheme="minorHAnsi"/>
          <w:sz w:val="22"/>
          <w:szCs w:val="22"/>
        </w:rPr>
      </w:pPr>
      <w:r w:rsidRPr="0065229D">
        <w:rPr>
          <w:rFonts w:asciiTheme="minorHAnsi" w:hAnsiTheme="minorHAnsi" w:cstheme="minorHAnsi"/>
          <w:bCs/>
          <w:sz w:val="22"/>
          <w:szCs w:val="22"/>
        </w:rPr>
        <w:t>Zmiana</w:t>
      </w:r>
      <w:r w:rsidRPr="0065229D">
        <w:rPr>
          <w:rFonts w:asciiTheme="minorHAnsi" w:hAnsiTheme="minorHAnsi" w:cstheme="minorHAnsi"/>
          <w:sz w:val="22"/>
          <w:szCs w:val="22"/>
        </w:rPr>
        <w:t xml:space="preserve"> wynagrodzenia następuje na pisemny wniosek Wykonawcy zawierający uzasadnienie i szczegółowy sposób jego wyliczenia oraz szczegółowe uzasadnienie wpływu zmian, o których mowa w ust. </w:t>
      </w:r>
      <w:r w:rsidR="008177AD">
        <w:rPr>
          <w:rFonts w:asciiTheme="minorHAnsi" w:hAnsiTheme="minorHAnsi" w:cstheme="minorHAnsi"/>
          <w:sz w:val="22"/>
          <w:szCs w:val="22"/>
        </w:rPr>
        <w:t>8</w:t>
      </w:r>
      <w:r w:rsidRPr="0065229D">
        <w:rPr>
          <w:rFonts w:asciiTheme="minorHAnsi" w:hAnsiTheme="minorHAnsi" w:cstheme="minorHAnsi"/>
          <w:sz w:val="22"/>
          <w:szCs w:val="22"/>
        </w:rPr>
        <w:t xml:space="preserve"> na wynagrodzenie Wykonawcy. Zmiana będzie mogła nastąpić po upływie miesiąca od dnia wejścia w życie zmian dotyczących przypadków określonych w ust. </w:t>
      </w:r>
      <w:r w:rsidR="008177AD">
        <w:rPr>
          <w:rFonts w:asciiTheme="minorHAnsi" w:hAnsiTheme="minorHAnsi" w:cstheme="minorHAnsi"/>
          <w:sz w:val="22"/>
          <w:szCs w:val="22"/>
        </w:rPr>
        <w:t>8</w:t>
      </w:r>
      <w:r w:rsidRPr="0065229D">
        <w:rPr>
          <w:rFonts w:asciiTheme="minorHAnsi" w:hAnsiTheme="minorHAnsi" w:cstheme="minorHAnsi"/>
          <w:sz w:val="22"/>
          <w:szCs w:val="22"/>
        </w:rPr>
        <w:t xml:space="preserve"> powyżej, ze skutkiem od dnia wprowadzenia zmian.</w:t>
      </w:r>
    </w:p>
    <w:p w14:paraId="2790A0B9" w14:textId="440FD376" w:rsidR="0065229D" w:rsidRPr="0065229D" w:rsidRDefault="0065229D" w:rsidP="00977451">
      <w:pPr>
        <w:numPr>
          <w:ilvl w:val="0"/>
          <w:numId w:val="18"/>
        </w:numPr>
        <w:tabs>
          <w:tab w:val="clear" w:pos="720"/>
          <w:tab w:val="num" w:pos="284"/>
          <w:tab w:val="num" w:pos="7921"/>
        </w:tabs>
        <w:autoSpaceDN w:val="0"/>
        <w:spacing w:line="259" w:lineRule="auto"/>
        <w:ind w:left="426" w:hanging="426"/>
        <w:jc w:val="both"/>
        <w:rPr>
          <w:rFonts w:asciiTheme="minorHAnsi" w:hAnsiTheme="minorHAnsi" w:cstheme="minorHAnsi"/>
          <w:sz w:val="22"/>
          <w:szCs w:val="22"/>
        </w:rPr>
      </w:pPr>
      <w:r w:rsidRPr="0065229D">
        <w:rPr>
          <w:rFonts w:asciiTheme="minorHAnsi" w:hAnsiTheme="minorHAnsi" w:cstheme="minorHAnsi"/>
          <w:sz w:val="22"/>
          <w:szCs w:val="22"/>
        </w:rPr>
        <w:t xml:space="preserve">  W przypadku niewykazania przez Wykonawcę wpływu zmian, o których mowa w ust. </w:t>
      </w:r>
      <w:r w:rsidR="008177AD">
        <w:rPr>
          <w:rFonts w:asciiTheme="minorHAnsi" w:hAnsiTheme="minorHAnsi" w:cstheme="minorHAnsi"/>
          <w:sz w:val="22"/>
          <w:szCs w:val="22"/>
        </w:rPr>
        <w:t>8</w:t>
      </w:r>
      <w:r w:rsidRPr="0065229D">
        <w:rPr>
          <w:rFonts w:asciiTheme="minorHAnsi" w:hAnsiTheme="minorHAnsi" w:cstheme="minorHAnsi"/>
          <w:sz w:val="22"/>
          <w:szCs w:val="22"/>
        </w:rPr>
        <w:t xml:space="preserve"> na wzrost wynagrodzenia Wykonawcy; Zmawiający ma prawo odmówić zmiany wynagrodzenia Wykonawcy do czasu przedstawienia wymaganego uzasadnienia oraz dokumentów potwierdzających żądania Wykonawcy.</w:t>
      </w:r>
    </w:p>
    <w:p w14:paraId="7272978B" w14:textId="52518032" w:rsidR="0065229D" w:rsidRPr="0065229D" w:rsidRDefault="0065229D" w:rsidP="00977451">
      <w:pPr>
        <w:numPr>
          <w:ilvl w:val="0"/>
          <w:numId w:val="18"/>
        </w:numPr>
        <w:tabs>
          <w:tab w:val="num" w:pos="7921"/>
        </w:tabs>
        <w:autoSpaceDN w:val="0"/>
        <w:spacing w:line="259" w:lineRule="auto"/>
        <w:ind w:left="426" w:hanging="426"/>
        <w:jc w:val="both"/>
        <w:rPr>
          <w:rFonts w:asciiTheme="minorHAnsi" w:hAnsiTheme="minorHAnsi" w:cstheme="minorHAnsi"/>
          <w:sz w:val="22"/>
          <w:szCs w:val="22"/>
        </w:rPr>
      </w:pPr>
      <w:r w:rsidRPr="0065229D">
        <w:rPr>
          <w:rFonts w:asciiTheme="minorHAnsi" w:hAnsiTheme="minorHAnsi" w:cstheme="minorHAnsi"/>
          <w:sz w:val="22"/>
          <w:szCs w:val="22"/>
        </w:rPr>
        <w:t xml:space="preserve">Zmiana wynagrodzenia Wykonawcy, o której mowa w ust. </w:t>
      </w:r>
      <w:r w:rsidR="008177AD">
        <w:rPr>
          <w:rFonts w:asciiTheme="minorHAnsi" w:hAnsiTheme="minorHAnsi" w:cstheme="minorHAnsi"/>
          <w:sz w:val="22"/>
          <w:szCs w:val="22"/>
        </w:rPr>
        <w:t>9</w:t>
      </w:r>
      <w:r w:rsidRPr="0065229D">
        <w:rPr>
          <w:rFonts w:asciiTheme="minorHAnsi" w:hAnsiTheme="minorHAnsi" w:cstheme="minorHAnsi"/>
          <w:sz w:val="22"/>
          <w:szCs w:val="22"/>
        </w:rPr>
        <w:t xml:space="preserve"> dotyczy jedynie niewykonanej części zamówienia.</w:t>
      </w:r>
    </w:p>
    <w:p w14:paraId="6CD1092F" w14:textId="77777777" w:rsidR="00977451" w:rsidRDefault="00977451" w:rsidP="0065229D">
      <w:pPr>
        <w:jc w:val="center"/>
        <w:rPr>
          <w:rFonts w:asciiTheme="minorHAnsi" w:hAnsiTheme="minorHAnsi" w:cstheme="minorHAnsi"/>
          <w:b/>
          <w:sz w:val="22"/>
          <w:szCs w:val="22"/>
        </w:rPr>
      </w:pPr>
    </w:p>
    <w:p w14:paraId="62768B9D" w14:textId="77777777" w:rsidR="00977451" w:rsidRDefault="00977451" w:rsidP="0065229D">
      <w:pPr>
        <w:jc w:val="center"/>
        <w:rPr>
          <w:rFonts w:asciiTheme="minorHAnsi" w:hAnsiTheme="minorHAnsi" w:cstheme="minorHAnsi"/>
          <w:b/>
          <w:sz w:val="22"/>
          <w:szCs w:val="22"/>
        </w:rPr>
      </w:pPr>
    </w:p>
    <w:p w14:paraId="312CB47F" w14:textId="2A5A3A2D" w:rsidR="0065229D" w:rsidRPr="0065229D" w:rsidRDefault="0065229D" w:rsidP="0065229D">
      <w:pPr>
        <w:jc w:val="center"/>
        <w:rPr>
          <w:rFonts w:asciiTheme="minorHAnsi" w:hAnsiTheme="minorHAnsi" w:cstheme="minorHAnsi"/>
          <w:bCs/>
          <w:sz w:val="22"/>
          <w:szCs w:val="22"/>
        </w:rPr>
      </w:pPr>
      <w:r w:rsidRPr="0065229D">
        <w:rPr>
          <w:rFonts w:asciiTheme="minorHAnsi" w:hAnsiTheme="minorHAnsi" w:cstheme="minorHAnsi"/>
          <w:b/>
          <w:sz w:val="22"/>
          <w:szCs w:val="22"/>
        </w:rPr>
        <w:lastRenderedPageBreak/>
        <w:t>§ 10</w:t>
      </w:r>
    </w:p>
    <w:p w14:paraId="1B152F80" w14:textId="77777777" w:rsidR="0065229D" w:rsidRPr="0065229D" w:rsidRDefault="0065229D" w:rsidP="0065229D">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4" w:lineRule="auto"/>
        <w:jc w:val="both"/>
        <w:rPr>
          <w:rFonts w:asciiTheme="minorHAnsi" w:eastAsiaTheme="minorHAnsi" w:hAnsiTheme="minorHAnsi" w:cstheme="minorHAnsi"/>
          <w:sz w:val="22"/>
          <w:szCs w:val="22"/>
          <w:lang w:eastAsia="en-US"/>
        </w:rPr>
      </w:pPr>
      <w:r w:rsidRPr="0065229D">
        <w:rPr>
          <w:rFonts w:asciiTheme="minorHAnsi" w:eastAsiaTheme="minorHAnsi" w:hAnsiTheme="minorHAnsi" w:cstheme="minorHAnsi"/>
          <w:sz w:val="22"/>
          <w:szCs w:val="22"/>
          <w:lang w:eastAsia="en-US"/>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podwykonawcę/podwykonawców - jak za swoje własne.</w:t>
      </w:r>
    </w:p>
    <w:p w14:paraId="16CC004B" w14:textId="4368F6C3" w:rsidR="0065229D" w:rsidRPr="0065229D" w:rsidRDefault="0065229D" w:rsidP="0065229D">
      <w:pPr>
        <w:overflowPunct w:val="0"/>
        <w:autoSpaceDE w:val="0"/>
        <w:autoSpaceDN w:val="0"/>
        <w:adjustRightInd w:val="0"/>
        <w:jc w:val="center"/>
        <w:textAlignment w:val="baseline"/>
        <w:rPr>
          <w:rFonts w:asciiTheme="minorHAnsi" w:hAnsiTheme="minorHAnsi" w:cstheme="minorHAnsi"/>
          <w:b/>
          <w:sz w:val="22"/>
          <w:szCs w:val="22"/>
        </w:rPr>
      </w:pPr>
      <w:r w:rsidRPr="0065229D">
        <w:rPr>
          <w:rFonts w:asciiTheme="minorHAnsi" w:hAnsiTheme="minorHAnsi" w:cstheme="minorHAnsi"/>
          <w:b/>
          <w:sz w:val="22"/>
          <w:szCs w:val="22"/>
        </w:rPr>
        <w:t>§ 1</w:t>
      </w:r>
      <w:r w:rsidR="008177AD">
        <w:rPr>
          <w:rFonts w:asciiTheme="minorHAnsi" w:hAnsiTheme="minorHAnsi" w:cstheme="minorHAnsi"/>
          <w:b/>
          <w:sz w:val="22"/>
          <w:szCs w:val="22"/>
        </w:rPr>
        <w:t>1</w:t>
      </w:r>
    </w:p>
    <w:p w14:paraId="2B33F8F7" w14:textId="1829AADA" w:rsidR="0065229D" w:rsidRPr="008177AD" w:rsidRDefault="0065229D" w:rsidP="00977451">
      <w:pPr>
        <w:pStyle w:val="Akapitzlist"/>
        <w:numPr>
          <w:ilvl w:val="0"/>
          <w:numId w:val="33"/>
        </w:numPr>
        <w:overflowPunct w:val="0"/>
        <w:autoSpaceDE w:val="0"/>
        <w:autoSpaceDN w:val="0"/>
        <w:adjustRightInd w:val="0"/>
        <w:ind w:left="284"/>
        <w:jc w:val="both"/>
        <w:textAlignment w:val="baseline"/>
        <w:rPr>
          <w:rFonts w:asciiTheme="minorHAnsi" w:hAnsiTheme="minorHAnsi" w:cstheme="minorHAnsi"/>
        </w:rPr>
      </w:pPr>
      <w:r w:rsidRPr="008177AD">
        <w:rPr>
          <w:rFonts w:asciiTheme="minorHAnsi" w:hAnsiTheme="minorHAnsi" w:cstheme="minorHAnsi"/>
        </w:rPr>
        <w:t xml:space="preserve">W sprawach nieuregulowanych niniejszą umową mają zastosowanie przepisy kodeksu cywilnego oraz inne obowiązujące przepisy prawne. </w:t>
      </w:r>
    </w:p>
    <w:p w14:paraId="4186ED85" w14:textId="77777777" w:rsidR="0065229D" w:rsidRPr="008177AD" w:rsidRDefault="0065229D" w:rsidP="00977451">
      <w:pPr>
        <w:pStyle w:val="Akapitzlist"/>
        <w:numPr>
          <w:ilvl w:val="0"/>
          <w:numId w:val="33"/>
        </w:numPr>
        <w:overflowPunct w:val="0"/>
        <w:autoSpaceDE w:val="0"/>
        <w:autoSpaceDN w:val="0"/>
        <w:adjustRightInd w:val="0"/>
        <w:ind w:left="284"/>
        <w:jc w:val="both"/>
        <w:textAlignment w:val="baseline"/>
        <w:rPr>
          <w:rFonts w:asciiTheme="minorHAnsi" w:hAnsiTheme="minorHAnsi" w:cstheme="minorHAnsi"/>
        </w:rPr>
      </w:pPr>
      <w:r w:rsidRPr="008177AD">
        <w:rPr>
          <w:rFonts w:asciiTheme="minorHAnsi" w:hAnsiTheme="minorHAnsi" w:cstheme="minorHAnsi"/>
        </w:rPr>
        <w:t>Ewentualne spory wynikłe na tle realizacji niniejszej umowy rozstrzygać będzie sąd właściwy miejscowo dla siedziby Zamawiającego, po uprzednim dążeniu stron do ugodowego załatwienia sporu.</w:t>
      </w:r>
    </w:p>
    <w:p w14:paraId="33E86BFC" w14:textId="77777777" w:rsidR="0065229D" w:rsidRPr="008177AD" w:rsidRDefault="0065229D" w:rsidP="00977451">
      <w:pPr>
        <w:pStyle w:val="Akapitzlist"/>
        <w:numPr>
          <w:ilvl w:val="0"/>
          <w:numId w:val="33"/>
        </w:numPr>
        <w:overflowPunct w:val="0"/>
        <w:autoSpaceDE w:val="0"/>
        <w:autoSpaceDN w:val="0"/>
        <w:adjustRightInd w:val="0"/>
        <w:ind w:left="284"/>
        <w:jc w:val="both"/>
        <w:textAlignment w:val="baseline"/>
        <w:rPr>
          <w:rFonts w:asciiTheme="minorHAnsi" w:hAnsiTheme="minorHAnsi" w:cstheme="minorHAnsi"/>
        </w:rPr>
      </w:pPr>
      <w:r w:rsidRPr="008177AD">
        <w:rPr>
          <w:rFonts w:asciiTheme="minorHAnsi" w:hAnsiTheme="minorHAnsi" w:cstheme="minorHAnsi"/>
        </w:rPr>
        <w:t>Umowę sporządzono w dwóch jednobrzmiących egzemplarzach po jednym dla każdej ze stron.</w:t>
      </w:r>
    </w:p>
    <w:p w14:paraId="76836B4D" w14:textId="77777777" w:rsidR="0065229D" w:rsidRPr="0065229D" w:rsidRDefault="0065229D" w:rsidP="0065229D">
      <w:pPr>
        <w:keepNext/>
        <w:overflowPunct w:val="0"/>
        <w:autoSpaceDE w:val="0"/>
        <w:autoSpaceDN w:val="0"/>
        <w:adjustRightInd w:val="0"/>
        <w:jc w:val="right"/>
        <w:outlineLvl w:val="0"/>
        <w:rPr>
          <w:rFonts w:asciiTheme="minorHAnsi" w:hAnsiTheme="minorHAnsi" w:cstheme="minorHAnsi"/>
          <w:i/>
          <w:sz w:val="22"/>
          <w:szCs w:val="22"/>
        </w:rPr>
      </w:pPr>
    </w:p>
    <w:p w14:paraId="43E5B453" w14:textId="77777777" w:rsidR="0065229D" w:rsidRPr="0065229D" w:rsidRDefault="0065229D" w:rsidP="0065229D">
      <w:pPr>
        <w:jc w:val="center"/>
        <w:rPr>
          <w:rFonts w:asciiTheme="minorHAnsi" w:hAnsiTheme="minorHAnsi" w:cstheme="minorHAnsi"/>
          <w:b/>
          <w:sz w:val="22"/>
          <w:szCs w:val="22"/>
        </w:rPr>
      </w:pPr>
    </w:p>
    <w:p w14:paraId="5E439A22" w14:textId="77777777" w:rsidR="0065229D" w:rsidRPr="0065229D" w:rsidRDefault="0065229D" w:rsidP="008177AD">
      <w:pPr>
        <w:ind w:left="708"/>
        <w:jc w:val="center"/>
        <w:rPr>
          <w:rFonts w:asciiTheme="minorHAnsi" w:hAnsiTheme="minorHAnsi" w:cstheme="minorHAnsi"/>
          <w:b/>
          <w:sz w:val="22"/>
          <w:szCs w:val="22"/>
        </w:rPr>
      </w:pPr>
      <w:r w:rsidRPr="0065229D">
        <w:rPr>
          <w:rFonts w:asciiTheme="minorHAnsi" w:hAnsiTheme="minorHAnsi" w:cstheme="minorHAnsi"/>
          <w:b/>
          <w:sz w:val="22"/>
          <w:szCs w:val="22"/>
        </w:rPr>
        <w:t xml:space="preserve">ZAMAWIAJĄCY </w:t>
      </w:r>
      <w:r w:rsidRPr="0065229D">
        <w:rPr>
          <w:rFonts w:asciiTheme="minorHAnsi" w:hAnsiTheme="minorHAnsi" w:cstheme="minorHAnsi"/>
          <w:b/>
          <w:sz w:val="22"/>
          <w:szCs w:val="22"/>
        </w:rPr>
        <w:tab/>
      </w:r>
      <w:r w:rsidRPr="0065229D">
        <w:rPr>
          <w:rFonts w:asciiTheme="minorHAnsi" w:hAnsiTheme="minorHAnsi" w:cstheme="minorHAnsi"/>
          <w:b/>
          <w:sz w:val="22"/>
          <w:szCs w:val="22"/>
        </w:rPr>
        <w:tab/>
      </w:r>
      <w:r w:rsidRPr="0065229D">
        <w:rPr>
          <w:rFonts w:asciiTheme="minorHAnsi" w:hAnsiTheme="minorHAnsi" w:cstheme="minorHAnsi"/>
          <w:b/>
          <w:sz w:val="22"/>
          <w:szCs w:val="22"/>
        </w:rPr>
        <w:tab/>
      </w:r>
      <w:r w:rsidRPr="0065229D">
        <w:rPr>
          <w:rFonts w:asciiTheme="minorHAnsi" w:hAnsiTheme="minorHAnsi" w:cstheme="minorHAnsi"/>
          <w:b/>
          <w:sz w:val="22"/>
          <w:szCs w:val="22"/>
        </w:rPr>
        <w:tab/>
      </w:r>
      <w:r w:rsidRPr="0065229D">
        <w:rPr>
          <w:rFonts w:asciiTheme="minorHAnsi" w:hAnsiTheme="minorHAnsi" w:cstheme="minorHAnsi"/>
          <w:b/>
          <w:sz w:val="22"/>
          <w:szCs w:val="22"/>
        </w:rPr>
        <w:tab/>
        <w:t>WYKONAWCA</w:t>
      </w:r>
    </w:p>
    <w:p w14:paraId="627CFD37" w14:textId="77777777" w:rsidR="0065229D" w:rsidRPr="0065229D" w:rsidRDefault="0065229D" w:rsidP="0065229D">
      <w:pPr>
        <w:rPr>
          <w:b/>
          <w:sz w:val="22"/>
          <w:szCs w:val="22"/>
        </w:rPr>
      </w:pPr>
    </w:p>
    <w:p w14:paraId="700B1246" w14:textId="77777777" w:rsidR="0065229D" w:rsidRPr="0065229D" w:rsidRDefault="0065229D" w:rsidP="0065229D">
      <w:pPr>
        <w:ind w:left="708"/>
        <w:rPr>
          <w:b/>
          <w:sz w:val="22"/>
          <w:szCs w:val="22"/>
        </w:rPr>
      </w:pPr>
    </w:p>
    <w:p w14:paraId="73C90BD3" w14:textId="77777777" w:rsidR="0065229D" w:rsidRPr="0065229D" w:rsidRDefault="0065229D" w:rsidP="0065229D">
      <w:pPr>
        <w:ind w:left="708"/>
        <w:rPr>
          <w:b/>
          <w:sz w:val="22"/>
          <w:szCs w:val="22"/>
        </w:rPr>
      </w:pPr>
    </w:p>
    <w:p w14:paraId="02D79C5C" w14:textId="77777777" w:rsidR="0065229D" w:rsidRPr="0065229D" w:rsidRDefault="0065229D" w:rsidP="0065229D">
      <w:pPr>
        <w:ind w:left="708"/>
        <w:rPr>
          <w:b/>
          <w:sz w:val="22"/>
          <w:szCs w:val="22"/>
        </w:rPr>
      </w:pPr>
    </w:p>
    <w:p w14:paraId="24962EE5" w14:textId="77777777" w:rsidR="0065229D" w:rsidRPr="0065229D" w:rsidRDefault="0065229D" w:rsidP="0065229D">
      <w:pPr>
        <w:ind w:left="708"/>
        <w:rPr>
          <w:b/>
          <w:sz w:val="22"/>
          <w:szCs w:val="22"/>
        </w:rPr>
      </w:pPr>
    </w:p>
    <w:p w14:paraId="3091C6E2" w14:textId="77777777" w:rsidR="0065229D" w:rsidRPr="0065229D" w:rsidRDefault="0065229D" w:rsidP="0065229D">
      <w:pPr>
        <w:ind w:left="708"/>
        <w:rPr>
          <w:b/>
          <w:sz w:val="22"/>
          <w:szCs w:val="22"/>
        </w:rPr>
      </w:pPr>
    </w:p>
    <w:p w14:paraId="6387A5B7" w14:textId="77777777" w:rsidR="0065229D" w:rsidRPr="0065229D" w:rsidRDefault="0065229D" w:rsidP="0065229D">
      <w:pPr>
        <w:ind w:left="708"/>
        <w:rPr>
          <w:b/>
          <w:sz w:val="22"/>
          <w:szCs w:val="22"/>
        </w:rPr>
      </w:pPr>
    </w:p>
    <w:p w14:paraId="65ED409C" w14:textId="77777777" w:rsidR="0065229D" w:rsidRPr="0065229D" w:rsidRDefault="0065229D" w:rsidP="0065229D">
      <w:pPr>
        <w:ind w:left="708"/>
        <w:rPr>
          <w:b/>
          <w:sz w:val="22"/>
          <w:szCs w:val="22"/>
        </w:rPr>
      </w:pPr>
    </w:p>
    <w:p w14:paraId="59D4866C" w14:textId="77777777" w:rsidR="0065229D" w:rsidRPr="0065229D" w:rsidRDefault="0065229D" w:rsidP="0065229D">
      <w:pPr>
        <w:ind w:left="708"/>
        <w:rPr>
          <w:b/>
          <w:sz w:val="22"/>
          <w:szCs w:val="22"/>
        </w:rPr>
      </w:pPr>
    </w:p>
    <w:p w14:paraId="4935D0B3" w14:textId="77777777" w:rsidR="0065229D" w:rsidRPr="0065229D" w:rsidRDefault="0065229D" w:rsidP="0065229D">
      <w:pPr>
        <w:ind w:left="708"/>
        <w:rPr>
          <w:b/>
          <w:sz w:val="22"/>
          <w:szCs w:val="22"/>
        </w:rPr>
      </w:pPr>
    </w:p>
    <w:p w14:paraId="30943959" w14:textId="77777777" w:rsidR="0065229D" w:rsidRPr="0065229D" w:rsidRDefault="0065229D" w:rsidP="0065229D">
      <w:pPr>
        <w:ind w:left="708"/>
        <w:rPr>
          <w:b/>
          <w:sz w:val="22"/>
          <w:szCs w:val="22"/>
        </w:rPr>
      </w:pPr>
    </w:p>
    <w:p w14:paraId="4168C866" w14:textId="77777777" w:rsidR="0065229D" w:rsidRPr="0065229D" w:rsidRDefault="0065229D" w:rsidP="0065229D">
      <w:pPr>
        <w:ind w:left="5664" w:firstLine="708"/>
        <w:rPr>
          <w:b/>
          <w:sz w:val="22"/>
          <w:szCs w:val="22"/>
        </w:rPr>
      </w:pPr>
    </w:p>
    <w:p w14:paraId="17A1F1EE" w14:textId="77777777" w:rsidR="004E19CF" w:rsidRDefault="004E19CF">
      <w:pPr>
        <w:rPr>
          <w:rFonts w:asciiTheme="minorHAnsi" w:hAnsiTheme="minorHAnsi" w:cstheme="minorHAnsi"/>
          <w:bCs/>
          <w:iCs/>
          <w:sz w:val="20"/>
          <w:szCs w:val="20"/>
        </w:rPr>
      </w:pPr>
      <w:r>
        <w:rPr>
          <w:rFonts w:asciiTheme="minorHAnsi" w:hAnsiTheme="minorHAnsi" w:cstheme="minorHAnsi"/>
          <w:bCs/>
          <w:iCs/>
          <w:sz w:val="20"/>
          <w:szCs w:val="20"/>
        </w:rPr>
        <w:br w:type="page"/>
      </w:r>
    </w:p>
    <w:p w14:paraId="6BDCCC51" w14:textId="5B1A364C" w:rsidR="0065229D" w:rsidRPr="0065229D" w:rsidRDefault="0065229D" w:rsidP="0065229D">
      <w:pPr>
        <w:ind w:left="6372" w:firstLine="708"/>
        <w:rPr>
          <w:rFonts w:asciiTheme="minorHAnsi" w:hAnsiTheme="minorHAnsi" w:cstheme="minorHAnsi"/>
          <w:bCs/>
          <w:iCs/>
          <w:sz w:val="20"/>
          <w:szCs w:val="20"/>
        </w:rPr>
      </w:pPr>
      <w:r w:rsidRPr="0065229D">
        <w:rPr>
          <w:rFonts w:asciiTheme="minorHAnsi" w:hAnsiTheme="minorHAnsi" w:cstheme="minorHAnsi"/>
          <w:bCs/>
          <w:iCs/>
          <w:sz w:val="20"/>
          <w:szCs w:val="20"/>
        </w:rPr>
        <w:lastRenderedPageBreak/>
        <w:t>Załącznik nr 2 do umowy</w:t>
      </w:r>
    </w:p>
    <w:p w14:paraId="10972269" w14:textId="77777777" w:rsidR="0065229D" w:rsidRPr="0065229D" w:rsidRDefault="0065229D" w:rsidP="0065229D">
      <w:pPr>
        <w:ind w:left="6372" w:firstLine="708"/>
        <w:jc w:val="right"/>
        <w:rPr>
          <w:rFonts w:asciiTheme="minorHAnsi" w:hAnsiTheme="minorHAnsi" w:cstheme="minorHAnsi"/>
          <w:i/>
          <w:sz w:val="20"/>
          <w:szCs w:val="20"/>
        </w:rPr>
      </w:pPr>
      <w:r w:rsidRPr="0065229D">
        <w:rPr>
          <w:rFonts w:asciiTheme="minorHAnsi" w:hAnsiTheme="minorHAnsi" w:cstheme="minorHAnsi"/>
          <w:bCs/>
          <w:iCs/>
          <w:sz w:val="20"/>
          <w:szCs w:val="20"/>
        </w:rPr>
        <w:tab/>
      </w:r>
      <w:r w:rsidRPr="0065229D">
        <w:rPr>
          <w:rFonts w:asciiTheme="minorHAnsi" w:hAnsiTheme="minorHAnsi" w:cstheme="minorHAnsi"/>
          <w:bCs/>
          <w:iCs/>
          <w:sz w:val="20"/>
          <w:szCs w:val="20"/>
        </w:rPr>
        <w:tab/>
      </w:r>
      <w:r w:rsidRPr="0065229D">
        <w:rPr>
          <w:rFonts w:asciiTheme="minorHAnsi" w:hAnsiTheme="minorHAnsi" w:cstheme="minorHAnsi"/>
          <w:bCs/>
          <w:iCs/>
          <w:sz w:val="20"/>
          <w:szCs w:val="20"/>
        </w:rPr>
        <w:tab/>
      </w:r>
      <w:r w:rsidRPr="0065229D">
        <w:rPr>
          <w:rFonts w:asciiTheme="minorHAnsi" w:hAnsiTheme="minorHAnsi" w:cstheme="minorHAnsi"/>
          <w:bCs/>
          <w:iCs/>
          <w:sz w:val="20"/>
          <w:szCs w:val="20"/>
        </w:rPr>
        <w:tab/>
      </w:r>
      <w:r w:rsidRPr="0065229D">
        <w:rPr>
          <w:rFonts w:asciiTheme="minorHAnsi" w:hAnsiTheme="minorHAnsi" w:cstheme="minorHAnsi"/>
          <w:bCs/>
          <w:i/>
          <w:sz w:val="20"/>
          <w:szCs w:val="20"/>
        </w:rPr>
        <w:tab/>
      </w:r>
      <w:r w:rsidRPr="0065229D">
        <w:rPr>
          <w:rFonts w:asciiTheme="minorHAnsi" w:hAnsiTheme="minorHAnsi" w:cstheme="minorHAnsi"/>
          <w:bCs/>
          <w:i/>
          <w:sz w:val="20"/>
          <w:szCs w:val="20"/>
        </w:rPr>
        <w:tab/>
      </w:r>
      <w:r w:rsidRPr="0065229D">
        <w:rPr>
          <w:rFonts w:asciiTheme="minorHAnsi" w:hAnsiTheme="minorHAnsi" w:cstheme="minorHAnsi"/>
          <w:bCs/>
          <w:i/>
          <w:sz w:val="20"/>
          <w:szCs w:val="20"/>
        </w:rPr>
        <w:tab/>
      </w:r>
      <w:r w:rsidRPr="0065229D">
        <w:rPr>
          <w:rFonts w:asciiTheme="minorHAnsi" w:hAnsiTheme="minorHAnsi" w:cstheme="minorHAnsi"/>
          <w:bCs/>
          <w:i/>
          <w:sz w:val="20"/>
          <w:szCs w:val="20"/>
        </w:rPr>
        <w:tab/>
      </w:r>
      <w:r w:rsidRPr="0065229D">
        <w:rPr>
          <w:rFonts w:asciiTheme="minorHAnsi" w:hAnsiTheme="minorHAnsi" w:cstheme="minorHAnsi"/>
          <w:bCs/>
          <w:i/>
          <w:sz w:val="20"/>
          <w:szCs w:val="20"/>
        </w:rPr>
        <w:tab/>
      </w:r>
    </w:p>
    <w:p w14:paraId="110FC7AD" w14:textId="77777777" w:rsidR="0065229D" w:rsidRPr="0065229D" w:rsidRDefault="0065229D" w:rsidP="0065229D">
      <w:pPr>
        <w:jc w:val="center"/>
        <w:rPr>
          <w:rFonts w:asciiTheme="minorHAnsi" w:hAnsiTheme="minorHAnsi" w:cstheme="minorHAnsi"/>
        </w:rPr>
      </w:pPr>
      <w:r w:rsidRPr="0065229D">
        <w:rPr>
          <w:rFonts w:asciiTheme="minorHAnsi" w:hAnsiTheme="minorHAnsi" w:cstheme="minorHAnsi"/>
        </w:rPr>
        <w:t>ZOBOWIĄZANIE</w:t>
      </w:r>
    </w:p>
    <w:p w14:paraId="256BEDCC" w14:textId="77777777" w:rsidR="0065229D" w:rsidRPr="0065229D" w:rsidRDefault="0065229D" w:rsidP="0065229D">
      <w:pPr>
        <w:jc w:val="both"/>
        <w:rPr>
          <w:rFonts w:asciiTheme="minorHAnsi" w:hAnsiTheme="minorHAnsi" w:cstheme="minorHAnsi"/>
        </w:rPr>
      </w:pPr>
    </w:p>
    <w:p w14:paraId="388E7C8F"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Jako Wykonawca ……………………………………………………………………………………..</w:t>
      </w:r>
    </w:p>
    <w:p w14:paraId="4D4D3E6F" w14:textId="77777777" w:rsidR="0065229D" w:rsidRPr="0065229D" w:rsidRDefault="0065229D" w:rsidP="0065229D">
      <w:pPr>
        <w:keepNext/>
        <w:tabs>
          <w:tab w:val="left" w:pos="887"/>
        </w:tabs>
        <w:overflowPunct w:val="0"/>
        <w:autoSpaceDE w:val="0"/>
        <w:autoSpaceDN w:val="0"/>
        <w:adjustRightInd w:val="0"/>
        <w:outlineLvl w:val="0"/>
        <w:rPr>
          <w:rFonts w:ascii="Calibri" w:hAnsi="Calibri"/>
          <w:i/>
          <w:sz w:val="22"/>
          <w:szCs w:val="22"/>
        </w:rPr>
      </w:pPr>
    </w:p>
    <w:p w14:paraId="5AEE62AD" w14:textId="77777777" w:rsidR="0065229D" w:rsidRPr="0065229D" w:rsidRDefault="0065229D" w:rsidP="0065229D">
      <w:pPr>
        <w:jc w:val="center"/>
        <w:rPr>
          <w:rFonts w:asciiTheme="minorHAnsi" w:hAnsiTheme="minorHAnsi" w:cstheme="minorHAnsi"/>
        </w:rPr>
      </w:pPr>
      <w:r w:rsidRPr="0065229D">
        <w:rPr>
          <w:rFonts w:asciiTheme="minorHAnsi" w:hAnsiTheme="minorHAnsi" w:cstheme="minorHAnsi"/>
        </w:rPr>
        <w:t>(Nazwa firmy, adres, NIP)</w:t>
      </w:r>
    </w:p>
    <w:p w14:paraId="064C6AF5"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 xml:space="preserve">realizujący na rzecz Szpitala Specjalistycznego w Pile im. Stanisława Staszica przedmiot </w:t>
      </w:r>
    </w:p>
    <w:p w14:paraId="3CAFDFE4"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 xml:space="preserve">umowy ……………………………………………………………….., </w:t>
      </w:r>
    </w:p>
    <w:p w14:paraId="422D1215"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zobowiązuje się do :</w:t>
      </w:r>
    </w:p>
    <w:p w14:paraId="561B8AD1" w14:textId="77777777" w:rsidR="0065229D" w:rsidRPr="0065229D" w:rsidRDefault="0065229D" w:rsidP="00977451">
      <w:pPr>
        <w:numPr>
          <w:ilvl w:val="1"/>
          <w:numId w:val="22"/>
        </w:numPr>
        <w:tabs>
          <w:tab w:val="num" w:pos="709"/>
        </w:tabs>
        <w:spacing w:after="160" w:line="259" w:lineRule="auto"/>
        <w:ind w:left="709" w:hanging="567"/>
        <w:jc w:val="both"/>
        <w:rPr>
          <w:rFonts w:asciiTheme="minorHAnsi" w:hAnsiTheme="minorHAnsi" w:cstheme="minorHAnsi"/>
          <w:i/>
        </w:rPr>
      </w:pPr>
      <w:r w:rsidRPr="0065229D">
        <w:rPr>
          <w:rFonts w:asciiTheme="minorHAnsi" w:hAnsiTheme="minorHAnsi" w:cstheme="minorHAnsi"/>
        </w:rPr>
        <w:t xml:space="preserve">przestrzegania ogólnie obowiązujących przepisów i zasad w zakresie bezpieczeństwa i higieny pracy, jakich dotyczy przedmiot umowy oraz przyjmuje do wiadomości i stosowania postanowienia </w:t>
      </w:r>
      <w:r w:rsidRPr="0065229D">
        <w:rPr>
          <w:rFonts w:asciiTheme="minorHAnsi" w:hAnsiTheme="minorHAnsi" w:cstheme="minorHAnsi"/>
          <w:i/>
        </w:rPr>
        <w:t>„Instrukcji bezpieczeństwa i higieny prac realizowanych przez podmioty zewnętrzne na terenie Szpitala Specjalistycznego w Pile im. Stanisława Staszica”, której kopię otrzymałem/am;</w:t>
      </w:r>
    </w:p>
    <w:p w14:paraId="79A94FEF" w14:textId="77777777" w:rsidR="0065229D" w:rsidRPr="0065229D" w:rsidRDefault="0065229D" w:rsidP="00977451">
      <w:pPr>
        <w:numPr>
          <w:ilvl w:val="1"/>
          <w:numId w:val="22"/>
        </w:numPr>
        <w:tabs>
          <w:tab w:val="num" w:pos="709"/>
        </w:tabs>
        <w:spacing w:after="160" w:line="259" w:lineRule="auto"/>
        <w:ind w:left="709" w:hanging="567"/>
        <w:jc w:val="both"/>
        <w:rPr>
          <w:rFonts w:asciiTheme="minorHAnsi" w:hAnsiTheme="minorHAnsi" w:cstheme="minorHAnsi"/>
        </w:rPr>
      </w:pPr>
      <w:r w:rsidRPr="0065229D">
        <w:rPr>
          <w:rFonts w:asciiTheme="minorHAnsi" w:hAnsiTheme="minorHAnsi" w:cstheme="minorHAnsi"/>
        </w:rPr>
        <w:t xml:space="preserve">zapoznania swoich pracowników oraz innych osób wykonujących pracę na moją rzecz przy realizacja zadania na terenie Szpitala Specjalistycznego w Pile im. Stanisława Staszica z postanowieniami </w:t>
      </w:r>
      <w:r w:rsidRPr="0065229D">
        <w:rPr>
          <w:rFonts w:asciiTheme="minorHAnsi" w:hAnsiTheme="minorHAnsi" w:cstheme="minorHAnsi"/>
          <w:i/>
        </w:rPr>
        <w:t xml:space="preserve">„Instrukcji bezpieczeństwa i higieny prac realizowanych przez podmioty zewnętrzne na terenie Szpitala Specjalistycznego w Pile im. Stanisława Staszica”. </w:t>
      </w:r>
    </w:p>
    <w:p w14:paraId="2370D642" w14:textId="77777777" w:rsidR="0065229D" w:rsidRPr="0065229D" w:rsidRDefault="0065229D" w:rsidP="0065229D">
      <w:pPr>
        <w:jc w:val="both"/>
        <w:rPr>
          <w:rFonts w:asciiTheme="minorHAnsi" w:hAnsiTheme="minorHAnsi" w:cstheme="minorHAnsi"/>
          <w:b/>
        </w:rPr>
      </w:pPr>
    </w:p>
    <w:p w14:paraId="3AD8572D"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 xml:space="preserve">Zobowiązanie podpisał: </w:t>
      </w:r>
    </w:p>
    <w:p w14:paraId="189531D7" w14:textId="77777777" w:rsidR="0065229D" w:rsidRPr="0065229D" w:rsidRDefault="0065229D" w:rsidP="0065229D">
      <w:pPr>
        <w:jc w:val="both"/>
        <w:rPr>
          <w:rFonts w:asciiTheme="minorHAnsi" w:hAnsiTheme="minorHAnsi" w:cstheme="minorHAnsi"/>
        </w:rPr>
      </w:pPr>
    </w:p>
    <w:p w14:paraId="2EA5CC70"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Imię i nazwisko ……………………………………………………….</w:t>
      </w:r>
    </w:p>
    <w:p w14:paraId="29A0BB88" w14:textId="77777777" w:rsidR="0065229D" w:rsidRPr="0065229D" w:rsidRDefault="0065229D" w:rsidP="0065229D">
      <w:pPr>
        <w:jc w:val="both"/>
        <w:rPr>
          <w:rFonts w:asciiTheme="minorHAnsi" w:hAnsiTheme="minorHAnsi" w:cstheme="minorHAnsi"/>
        </w:rPr>
      </w:pPr>
    </w:p>
    <w:p w14:paraId="164717E4"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Stanowisko służbowe / funkcja: …………………………………….</w:t>
      </w:r>
    </w:p>
    <w:p w14:paraId="406C443E" w14:textId="77777777" w:rsidR="0065229D" w:rsidRPr="0065229D" w:rsidRDefault="0065229D" w:rsidP="0065229D">
      <w:pPr>
        <w:jc w:val="both"/>
        <w:rPr>
          <w:rFonts w:asciiTheme="minorHAnsi" w:hAnsiTheme="minorHAnsi" w:cstheme="minorHAnsi"/>
        </w:rPr>
      </w:pPr>
    </w:p>
    <w:p w14:paraId="1482E421" w14:textId="77777777" w:rsidR="0065229D" w:rsidRPr="0065229D" w:rsidRDefault="0065229D" w:rsidP="0065229D">
      <w:pPr>
        <w:jc w:val="both"/>
        <w:rPr>
          <w:rFonts w:asciiTheme="minorHAnsi" w:hAnsiTheme="minorHAnsi" w:cstheme="minorHAnsi"/>
        </w:rPr>
      </w:pPr>
      <w:r w:rsidRPr="0065229D">
        <w:rPr>
          <w:rFonts w:asciiTheme="minorHAnsi" w:hAnsiTheme="minorHAnsi" w:cstheme="minorHAnsi"/>
        </w:rPr>
        <w:t>Data: ………………       Pieczęć i podpis: …………………..……..</w:t>
      </w:r>
    </w:p>
    <w:p w14:paraId="7C768526" w14:textId="77777777" w:rsidR="0065229D" w:rsidRPr="0065229D" w:rsidRDefault="0065229D" w:rsidP="0065229D">
      <w:pPr>
        <w:jc w:val="center"/>
        <w:rPr>
          <w:rFonts w:asciiTheme="minorHAnsi" w:hAnsiTheme="minorHAnsi" w:cstheme="minorHAnsi"/>
          <w:b/>
          <w:i/>
        </w:rPr>
      </w:pPr>
    </w:p>
    <w:p w14:paraId="777D506C" w14:textId="77777777" w:rsidR="0065229D" w:rsidRPr="0065229D" w:rsidRDefault="0065229D" w:rsidP="0065229D">
      <w:pPr>
        <w:jc w:val="center"/>
        <w:rPr>
          <w:rFonts w:asciiTheme="minorHAnsi" w:hAnsiTheme="minorHAnsi" w:cstheme="minorHAnsi"/>
          <w:b/>
          <w:i/>
        </w:rPr>
      </w:pPr>
    </w:p>
    <w:p w14:paraId="1D833E77" w14:textId="77777777" w:rsidR="0065229D" w:rsidRPr="0065229D" w:rsidRDefault="0065229D" w:rsidP="0065229D">
      <w:pPr>
        <w:jc w:val="center"/>
        <w:rPr>
          <w:rFonts w:asciiTheme="minorHAnsi" w:hAnsiTheme="minorHAnsi" w:cstheme="minorHAnsi"/>
          <w:b/>
          <w:i/>
        </w:rPr>
      </w:pPr>
      <w:r w:rsidRPr="0065229D">
        <w:rPr>
          <w:rFonts w:asciiTheme="minorHAnsi" w:hAnsiTheme="minorHAnsi" w:cstheme="minorHAnsi"/>
          <w:b/>
          <w:i/>
        </w:rPr>
        <w:t>Instrukcja bezpieczeństwa i higieny prac</w:t>
      </w:r>
    </w:p>
    <w:p w14:paraId="52B96AF9" w14:textId="77777777" w:rsidR="0065229D" w:rsidRPr="0065229D" w:rsidRDefault="0065229D" w:rsidP="0065229D">
      <w:pPr>
        <w:jc w:val="center"/>
        <w:rPr>
          <w:rFonts w:asciiTheme="minorHAnsi" w:hAnsiTheme="minorHAnsi" w:cstheme="minorHAnsi"/>
          <w:b/>
          <w:i/>
        </w:rPr>
      </w:pPr>
      <w:r w:rsidRPr="0065229D">
        <w:rPr>
          <w:rFonts w:asciiTheme="minorHAnsi" w:hAnsiTheme="minorHAnsi" w:cstheme="minorHAnsi"/>
          <w:b/>
          <w:i/>
        </w:rPr>
        <w:t>realizowanych przez podmioty zewnętrzne</w:t>
      </w:r>
    </w:p>
    <w:p w14:paraId="5D6ED9BE" w14:textId="77777777" w:rsidR="0065229D" w:rsidRPr="0065229D" w:rsidRDefault="0065229D" w:rsidP="0065229D">
      <w:pPr>
        <w:jc w:val="center"/>
        <w:rPr>
          <w:rFonts w:asciiTheme="minorHAnsi" w:hAnsiTheme="minorHAnsi" w:cstheme="minorHAnsi"/>
          <w:b/>
          <w:i/>
        </w:rPr>
      </w:pPr>
      <w:r w:rsidRPr="0065229D">
        <w:rPr>
          <w:rFonts w:asciiTheme="minorHAnsi" w:hAnsiTheme="minorHAnsi" w:cstheme="minorHAnsi"/>
          <w:b/>
          <w:i/>
        </w:rPr>
        <w:t xml:space="preserve">na terenie </w:t>
      </w:r>
    </w:p>
    <w:p w14:paraId="371DFDFD" w14:textId="77777777" w:rsidR="0065229D" w:rsidRPr="0065229D" w:rsidRDefault="0065229D" w:rsidP="0065229D">
      <w:pPr>
        <w:jc w:val="center"/>
        <w:rPr>
          <w:rFonts w:asciiTheme="minorHAnsi" w:hAnsiTheme="minorHAnsi" w:cstheme="minorHAnsi"/>
          <w:b/>
          <w:i/>
        </w:rPr>
      </w:pPr>
      <w:r w:rsidRPr="0065229D">
        <w:rPr>
          <w:rFonts w:asciiTheme="minorHAnsi" w:hAnsiTheme="minorHAnsi" w:cstheme="minorHAnsi"/>
          <w:b/>
          <w:i/>
        </w:rPr>
        <w:t xml:space="preserve">Szpitala Specjalistycznego w Pile </w:t>
      </w:r>
    </w:p>
    <w:p w14:paraId="3273E3CD" w14:textId="77777777" w:rsidR="0065229D" w:rsidRPr="0065229D" w:rsidRDefault="0065229D" w:rsidP="0065229D">
      <w:pPr>
        <w:jc w:val="center"/>
        <w:rPr>
          <w:rFonts w:asciiTheme="minorHAnsi" w:hAnsiTheme="minorHAnsi" w:cstheme="minorHAnsi"/>
          <w:b/>
          <w:i/>
        </w:rPr>
      </w:pPr>
      <w:r w:rsidRPr="0065229D">
        <w:rPr>
          <w:rFonts w:asciiTheme="minorHAnsi" w:hAnsiTheme="minorHAnsi" w:cstheme="minorHAnsi"/>
          <w:b/>
          <w:i/>
        </w:rPr>
        <w:t>im. Stanisława Staszica</w:t>
      </w:r>
    </w:p>
    <w:p w14:paraId="22F703FE" w14:textId="77777777" w:rsidR="0065229D" w:rsidRPr="0065229D" w:rsidRDefault="0065229D" w:rsidP="0065229D">
      <w:pPr>
        <w:jc w:val="center"/>
        <w:rPr>
          <w:rFonts w:asciiTheme="minorHAnsi" w:hAnsiTheme="minorHAnsi" w:cstheme="minorHAnsi"/>
          <w:b/>
          <w:i/>
        </w:rPr>
      </w:pPr>
    </w:p>
    <w:p w14:paraId="7960FCEA" w14:textId="77777777" w:rsidR="0065229D" w:rsidRPr="0065229D" w:rsidRDefault="0065229D" w:rsidP="00977451">
      <w:pPr>
        <w:numPr>
          <w:ilvl w:val="0"/>
          <w:numId w:val="23"/>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Cel instrukcji</w:t>
      </w:r>
    </w:p>
    <w:p w14:paraId="18D38E74" w14:textId="77777777" w:rsidR="0065229D" w:rsidRPr="0065229D" w:rsidRDefault="0065229D" w:rsidP="0065229D">
      <w:pPr>
        <w:jc w:val="both"/>
        <w:rPr>
          <w:rFonts w:asciiTheme="minorHAnsi" w:hAnsiTheme="minorHAnsi" w:cstheme="minorHAnsi"/>
          <w:sz w:val="22"/>
          <w:szCs w:val="22"/>
        </w:rPr>
      </w:pPr>
      <w:r w:rsidRPr="0065229D">
        <w:rPr>
          <w:rFonts w:asciiTheme="minorHAnsi" w:hAnsiTheme="minorHAnsi" w:cstheme="minorHAnsi"/>
          <w:sz w:val="22"/>
          <w:szCs w:val="22"/>
        </w:rPr>
        <w:t xml:space="preserve">Celem przedmiotowej instrukcji jest określenie zasad bezpieczeństwa i higieny pracy Podmiotów Zewnętrznych, realizujących zadania na terenie Szpitala Specjalistycznego im. Stanisława Staszica w Pile. </w:t>
      </w:r>
    </w:p>
    <w:p w14:paraId="070CABEB" w14:textId="77777777" w:rsidR="0065229D" w:rsidRPr="0065229D" w:rsidRDefault="0065229D" w:rsidP="0065229D">
      <w:pPr>
        <w:jc w:val="both"/>
        <w:rPr>
          <w:rFonts w:asciiTheme="minorHAnsi" w:hAnsiTheme="minorHAnsi" w:cstheme="minorHAnsi"/>
          <w:sz w:val="22"/>
          <w:szCs w:val="22"/>
        </w:rPr>
      </w:pPr>
    </w:p>
    <w:p w14:paraId="0C2C1D8E" w14:textId="77777777" w:rsidR="0065229D" w:rsidRPr="0065229D" w:rsidRDefault="0065229D" w:rsidP="00977451">
      <w:pPr>
        <w:numPr>
          <w:ilvl w:val="0"/>
          <w:numId w:val="23"/>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Zakres stosowania</w:t>
      </w:r>
    </w:p>
    <w:p w14:paraId="1376997F" w14:textId="77777777" w:rsidR="0065229D" w:rsidRPr="0065229D" w:rsidRDefault="0065229D" w:rsidP="0065229D">
      <w:pPr>
        <w:jc w:val="both"/>
        <w:rPr>
          <w:rFonts w:asciiTheme="minorHAnsi" w:hAnsiTheme="minorHAnsi" w:cstheme="minorHAnsi"/>
          <w:sz w:val="22"/>
          <w:szCs w:val="22"/>
        </w:rPr>
      </w:pPr>
      <w:r w:rsidRPr="0065229D">
        <w:rPr>
          <w:rFonts w:asciiTheme="minorHAnsi" w:hAnsiTheme="minorHAnsi" w:cstheme="minorHAnsi"/>
          <w:sz w:val="22"/>
          <w:szCs w:val="22"/>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47EB467F" w14:textId="77777777" w:rsidR="0065229D" w:rsidRPr="0065229D" w:rsidRDefault="0065229D" w:rsidP="0065229D">
      <w:pPr>
        <w:jc w:val="both"/>
        <w:rPr>
          <w:rFonts w:asciiTheme="minorHAnsi" w:hAnsiTheme="minorHAnsi" w:cstheme="minorHAnsi"/>
          <w:sz w:val="22"/>
          <w:szCs w:val="22"/>
        </w:rPr>
      </w:pPr>
    </w:p>
    <w:p w14:paraId="27FC5A2B" w14:textId="77777777" w:rsidR="0065229D" w:rsidRPr="0065229D" w:rsidRDefault="0065229D" w:rsidP="00977451">
      <w:pPr>
        <w:numPr>
          <w:ilvl w:val="0"/>
          <w:numId w:val="23"/>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Zagadnienia ogólne</w:t>
      </w:r>
    </w:p>
    <w:p w14:paraId="171BE9E8" w14:textId="77777777" w:rsidR="0065229D" w:rsidRPr="0065229D" w:rsidRDefault="0065229D" w:rsidP="0065229D">
      <w:pPr>
        <w:jc w:val="both"/>
        <w:rPr>
          <w:rFonts w:asciiTheme="minorHAnsi" w:hAnsiTheme="minorHAnsi" w:cstheme="minorHAnsi"/>
          <w:sz w:val="22"/>
          <w:szCs w:val="22"/>
        </w:rPr>
      </w:pPr>
      <w:r w:rsidRPr="0065229D">
        <w:rPr>
          <w:rFonts w:asciiTheme="minorHAnsi" w:hAnsiTheme="minorHAnsi" w:cstheme="minorHAnsi"/>
          <w:sz w:val="22"/>
          <w:szCs w:val="22"/>
        </w:rPr>
        <w:lastRenderedPageBreak/>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24E92B4C" w14:textId="77777777" w:rsidR="0065229D" w:rsidRPr="0065229D" w:rsidRDefault="0065229D" w:rsidP="0065229D">
      <w:pPr>
        <w:jc w:val="both"/>
        <w:rPr>
          <w:rFonts w:asciiTheme="minorHAnsi" w:hAnsiTheme="minorHAnsi" w:cstheme="minorHAnsi"/>
          <w:sz w:val="22"/>
          <w:szCs w:val="22"/>
        </w:rPr>
      </w:pPr>
      <w:r w:rsidRPr="0065229D">
        <w:rPr>
          <w:rFonts w:asciiTheme="minorHAnsi" w:hAnsiTheme="minorHAnsi" w:cstheme="minorHAnsi"/>
          <w:sz w:val="22"/>
          <w:szCs w:val="22"/>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202EB710" w14:textId="77777777" w:rsidR="0065229D" w:rsidRPr="0065229D" w:rsidRDefault="0065229D" w:rsidP="0065229D">
      <w:pPr>
        <w:jc w:val="both"/>
        <w:rPr>
          <w:rFonts w:asciiTheme="minorHAnsi" w:hAnsiTheme="minorHAnsi" w:cstheme="minorHAnsi"/>
          <w:sz w:val="22"/>
          <w:szCs w:val="22"/>
        </w:rPr>
      </w:pPr>
      <w:r w:rsidRPr="0065229D">
        <w:rPr>
          <w:rFonts w:asciiTheme="minorHAnsi" w:hAnsiTheme="minorHAnsi" w:cstheme="minorHAnsi"/>
          <w:sz w:val="22"/>
          <w:szCs w:val="22"/>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3B3199FC" w14:textId="77777777" w:rsidR="0065229D" w:rsidRPr="0065229D" w:rsidRDefault="0065229D" w:rsidP="0065229D">
      <w:pPr>
        <w:jc w:val="both"/>
        <w:rPr>
          <w:rFonts w:asciiTheme="minorHAnsi" w:hAnsiTheme="minorHAnsi" w:cstheme="minorHAnsi"/>
          <w:sz w:val="22"/>
          <w:szCs w:val="22"/>
        </w:rPr>
      </w:pPr>
    </w:p>
    <w:p w14:paraId="78ED22B9" w14:textId="77777777" w:rsidR="0065229D" w:rsidRPr="0065229D" w:rsidRDefault="0065229D" w:rsidP="00977451">
      <w:pPr>
        <w:numPr>
          <w:ilvl w:val="0"/>
          <w:numId w:val="23"/>
        </w:numPr>
        <w:tabs>
          <w:tab w:val="clear" w:pos="1080"/>
        </w:tabs>
        <w:spacing w:after="160" w:line="259" w:lineRule="auto"/>
        <w:ind w:left="284" w:hanging="425"/>
        <w:jc w:val="both"/>
        <w:rPr>
          <w:rFonts w:asciiTheme="minorHAnsi" w:hAnsiTheme="minorHAnsi" w:cstheme="minorHAnsi"/>
          <w:sz w:val="22"/>
          <w:szCs w:val="22"/>
        </w:rPr>
      </w:pPr>
      <w:r w:rsidRPr="0065229D">
        <w:rPr>
          <w:rFonts w:asciiTheme="minorHAnsi" w:hAnsiTheme="minorHAnsi" w:cstheme="minorHAnsi"/>
          <w:sz w:val="22"/>
          <w:szCs w:val="22"/>
        </w:rPr>
        <w:t>Szczegółowe zasady w dziedzinie bezpieczeństwa i higieny pracy</w:t>
      </w:r>
    </w:p>
    <w:p w14:paraId="3C5A0CAB" w14:textId="77777777" w:rsidR="0065229D" w:rsidRPr="0065229D" w:rsidRDefault="0065229D" w:rsidP="00977451">
      <w:pPr>
        <w:numPr>
          <w:ilvl w:val="0"/>
          <w:numId w:val="24"/>
        </w:numPr>
        <w:tabs>
          <w:tab w:val="clear" w:pos="720"/>
          <w:tab w:val="num" w:pos="360"/>
        </w:tabs>
        <w:spacing w:before="100" w:beforeAutospacing="1" w:after="100" w:afterAutospacing="1" w:line="259" w:lineRule="auto"/>
        <w:ind w:left="284"/>
        <w:jc w:val="both"/>
        <w:rPr>
          <w:rFonts w:asciiTheme="minorHAnsi" w:hAnsiTheme="minorHAnsi" w:cstheme="minorHAnsi"/>
          <w:sz w:val="22"/>
          <w:szCs w:val="22"/>
        </w:rPr>
      </w:pPr>
      <w:r w:rsidRPr="0065229D">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65229D">
        <w:rPr>
          <w:rFonts w:asciiTheme="minorHAnsi" w:hAnsiTheme="minorHAnsi" w:cstheme="minorHAnsi"/>
          <w:b/>
          <w:bCs/>
          <w:sz w:val="22"/>
          <w:szCs w:val="22"/>
        </w:rPr>
        <w:t xml:space="preserve">Ustawy z dnia 26 czerwca 1974 r. Kodeks Pracy </w:t>
      </w:r>
      <w:r w:rsidRPr="0065229D">
        <w:rPr>
          <w:rFonts w:asciiTheme="minorHAnsi" w:hAnsiTheme="minorHAnsi" w:cstheme="minorHAnsi"/>
          <w:sz w:val="22"/>
          <w:szCs w:val="22"/>
        </w:rPr>
        <w:t xml:space="preserve">(Dz. U. z 2018 r. poz. 917). </w:t>
      </w:r>
    </w:p>
    <w:p w14:paraId="65A4C087" w14:textId="77777777" w:rsidR="0065229D" w:rsidRPr="0065229D" w:rsidRDefault="0065229D" w:rsidP="00977451">
      <w:pPr>
        <w:numPr>
          <w:ilvl w:val="0"/>
          <w:numId w:val="24"/>
        </w:numPr>
        <w:tabs>
          <w:tab w:val="clear" w:pos="720"/>
          <w:tab w:val="num" w:pos="360"/>
        </w:tabs>
        <w:spacing w:before="100" w:beforeAutospacing="1" w:after="100" w:afterAutospacing="1" w:line="259" w:lineRule="auto"/>
        <w:ind w:left="284"/>
        <w:jc w:val="both"/>
        <w:rPr>
          <w:rFonts w:asciiTheme="minorHAnsi" w:hAnsiTheme="minorHAnsi" w:cstheme="minorHAnsi"/>
          <w:sz w:val="22"/>
          <w:szCs w:val="22"/>
        </w:rPr>
      </w:pPr>
      <w:r w:rsidRPr="0065229D">
        <w:rPr>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C7AF506" w14:textId="77777777" w:rsidR="0065229D" w:rsidRPr="0065229D" w:rsidRDefault="0065229D" w:rsidP="00977451">
      <w:pPr>
        <w:numPr>
          <w:ilvl w:val="0"/>
          <w:numId w:val="24"/>
        </w:numPr>
        <w:tabs>
          <w:tab w:val="clear" w:pos="720"/>
          <w:tab w:val="num" w:pos="360"/>
        </w:tabs>
        <w:spacing w:after="160" w:line="259" w:lineRule="auto"/>
        <w:ind w:left="284"/>
        <w:jc w:val="both"/>
        <w:rPr>
          <w:rFonts w:asciiTheme="minorHAnsi" w:hAnsiTheme="minorHAnsi" w:cstheme="minorHAnsi"/>
          <w:sz w:val="22"/>
          <w:szCs w:val="22"/>
        </w:rPr>
      </w:pPr>
      <w:r w:rsidRPr="0065229D">
        <w:rPr>
          <w:rFonts w:asciiTheme="minorHAnsi" w:hAnsiTheme="minorHAnsi" w:cstheme="minorHAnsi"/>
          <w:sz w:val="22"/>
          <w:szCs w:val="22"/>
        </w:rPr>
        <w:t xml:space="preserve">Wykonawca w szczególności zobowiązany jest zapewnić w stosunku do swoich pracowników, oddelegowanych do Szpitala Specjalistycznego w Pile im. Stanisława Staszica: </w:t>
      </w:r>
    </w:p>
    <w:p w14:paraId="1416DC4C"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poddanie ich profilaktycznym badaniom lekarskim celem posiadania orzeczenia lekarskiego </w:t>
      </w:r>
    </w:p>
    <w:p w14:paraId="4C0DFF7D" w14:textId="77777777" w:rsidR="0065229D" w:rsidRPr="0065229D" w:rsidRDefault="0065229D" w:rsidP="00080DCA">
      <w:pPr>
        <w:ind w:left="720"/>
        <w:jc w:val="both"/>
        <w:rPr>
          <w:rFonts w:asciiTheme="minorHAnsi" w:hAnsiTheme="minorHAnsi" w:cstheme="minorHAnsi"/>
          <w:sz w:val="22"/>
          <w:szCs w:val="22"/>
        </w:rPr>
      </w:pPr>
      <w:r w:rsidRPr="0065229D">
        <w:rPr>
          <w:rFonts w:asciiTheme="minorHAnsi" w:hAnsiTheme="minorHAnsi" w:cstheme="minorHAnsi"/>
          <w:sz w:val="22"/>
          <w:szCs w:val="22"/>
        </w:rPr>
        <w:t>o braku przeciwwskazań do pracy na zajmowanym stanowisku pracy;</w:t>
      </w:r>
    </w:p>
    <w:p w14:paraId="500F3ADF"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odbycie przez tych pracowników wymaganych szkoleń w dziedzinie bezpieczeństwa i higieny pracy;</w:t>
      </w:r>
    </w:p>
    <w:p w14:paraId="73525C65"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zapoznanie z wymaganymi instrukcjami bezpieczeństwa i higieny pracy na stanowisku pracy, obsługi maszyn i urządzeń oraz realizacji prac;</w:t>
      </w:r>
    </w:p>
    <w:p w14:paraId="39AF714C"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zapoznanie z oceną ryzyka zawodowego na zajmowanym stanowisku pracy;</w:t>
      </w:r>
    </w:p>
    <w:p w14:paraId="1A9A4BF3"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wyposażenie w niezbędną odzież, obuwie robocze oraz środki ochrony indywidualnej / środki ochrony zbiorowej;</w:t>
      </w:r>
    </w:p>
    <w:p w14:paraId="2C606CDD"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niezbędne kwalifikacje / uprawnienia pracownika, jeżeli takie są wymagane w myśl, stosownych przepisów prawa.</w:t>
      </w:r>
    </w:p>
    <w:p w14:paraId="0A3D2DFC" w14:textId="77777777" w:rsidR="0065229D" w:rsidRPr="0065229D" w:rsidRDefault="0065229D" w:rsidP="00977451">
      <w:pPr>
        <w:numPr>
          <w:ilvl w:val="0"/>
          <w:numId w:val="22"/>
        </w:numPr>
        <w:spacing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819CBE6"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i/>
          <w:sz w:val="22"/>
          <w:szCs w:val="22"/>
        </w:rPr>
      </w:pPr>
      <w:r w:rsidRPr="0065229D">
        <w:rPr>
          <w:rFonts w:asciiTheme="minorHAnsi" w:hAnsiTheme="minorHAnsi" w:cstheme="minorHAnsi"/>
          <w:sz w:val="22"/>
          <w:szCs w:val="22"/>
        </w:rPr>
        <w:t>Po stronie Szpitala Specjalistycznego w Pile im. Stanisława Staszica leży przekazanie wykonawcy „</w:t>
      </w:r>
      <w:r w:rsidRPr="0065229D">
        <w:rPr>
          <w:rFonts w:asciiTheme="minorHAnsi" w:hAnsiTheme="minorHAnsi" w:cstheme="minorHAnsi"/>
          <w:i/>
          <w:sz w:val="22"/>
          <w:szCs w:val="22"/>
        </w:rPr>
        <w:t xml:space="preserve">Instrukcji bezpieczeństwa i higieny prac realizowanych przez podmioty zewnętrzne na terenie Szpitala Specjalistycznego w Pile im. Stanisława Staszica”. </w:t>
      </w:r>
    </w:p>
    <w:p w14:paraId="40B02EF7"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i/>
          <w:sz w:val="22"/>
          <w:szCs w:val="22"/>
        </w:rPr>
      </w:pPr>
      <w:r w:rsidRPr="0065229D">
        <w:rPr>
          <w:rFonts w:asciiTheme="minorHAnsi" w:hAnsiTheme="minorHAnsi" w:cstheme="minorHAnsi"/>
          <w:sz w:val="22"/>
          <w:szCs w:val="22"/>
        </w:rPr>
        <w:t xml:space="preserve">Wykonawca zobowiązany jest zapoznać swoich pracowników i inne osoby wykonujące prace na jego rzecz przy realizacji zadania na terenie Szpitala Specjalistycznego w Pile im. Stanisława Staszica z zapisami zawartymi w </w:t>
      </w:r>
      <w:r w:rsidRPr="0065229D">
        <w:rPr>
          <w:rFonts w:asciiTheme="minorHAnsi" w:hAnsiTheme="minorHAnsi" w:cstheme="minorHAnsi"/>
          <w:i/>
          <w:sz w:val="22"/>
          <w:szCs w:val="22"/>
        </w:rPr>
        <w:t xml:space="preserve">„Instrukcji bezpieczeństwa i higieny prac realizowanych przez podmioty zewnętrzne na terenie Szpitala Specjalistycznego w Pile im. Stanisława Staszica”. </w:t>
      </w:r>
    </w:p>
    <w:p w14:paraId="42068F99"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Fakt przekazania Wykonawcy przedmiotowej instrukcji, potwierdzony zostaje pisemnie na druku stanowiącym załącznik nr 1 do niniejszej instrukcji. </w:t>
      </w:r>
    </w:p>
    <w:p w14:paraId="10BFC092"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i/>
          <w:sz w:val="22"/>
          <w:szCs w:val="22"/>
        </w:rPr>
      </w:pPr>
      <w:r w:rsidRPr="0065229D">
        <w:rPr>
          <w:rFonts w:asciiTheme="minorHAnsi" w:hAnsiTheme="minorHAnsi" w:cstheme="minorHAnsi"/>
          <w:sz w:val="22"/>
          <w:szCs w:val="22"/>
        </w:rPr>
        <w:t xml:space="preserve">Wykonawcy oraz jego pracownicy i inne osoby oddelegowane do realizacji zadania na terenie Szpitala specjalistycznego w Pile im. Stanisława Staszica zobowiązani są do przestrzegania zapisów </w:t>
      </w:r>
      <w:r w:rsidRPr="0065229D">
        <w:rPr>
          <w:rFonts w:asciiTheme="minorHAnsi" w:hAnsiTheme="minorHAnsi" w:cstheme="minorHAnsi"/>
          <w:i/>
          <w:sz w:val="22"/>
          <w:szCs w:val="22"/>
        </w:rPr>
        <w:t xml:space="preserve">„Instrukcji </w:t>
      </w:r>
      <w:r w:rsidRPr="0065229D">
        <w:rPr>
          <w:rFonts w:asciiTheme="minorHAnsi" w:hAnsiTheme="minorHAnsi" w:cstheme="minorHAnsi"/>
          <w:i/>
          <w:sz w:val="22"/>
          <w:szCs w:val="22"/>
        </w:rPr>
        <w:lastRenderedPageBreak/>
        <w:t>bezpieczeństwa i higieny prac realizowanych przez podmioty zewnętrzne na terenie Szpitala Specjalistycznego w Pile im. Stanisława Staszica”.</w:t>
      </w:r>
    </w:p>
    <w:p w14:paraId="274B484E"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0E2192B5"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3905F056"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33E1F121"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7DEC4950"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W sytuacji, gdy w trakcie realizacji zadania Wykonawca używać będzie substancji chemicznych i ich mieszanin zobligowany jest posiadać aktualne karty charakterystyki i bezwzględnie przestrzegać ich zapisów. </w:t>
      </w:r>
    </w:p>
    <w:p w14:paraId="6CC58975"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71373008"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Wykonawca zobowiązany jest magazynować materiały, substancje i inne przedmioty w miejscu do tego wyznaczonym oraz zgodnie z przepisami bezpieczeństwa w tym zakresie. </w:t>
      </w:r>
    </w:p>
    <w:p w14:paraId="6D3A9DB6"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7CC1443A"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1D6361AE" w14:textId="77777777" w:rsidR="0065229D" w:rsidRPr="0065229D" w:rsidRDefault="0065229D" w:rsidP="00977451">
      <w:pPr>
        <w:numPr>
          <w:ilvl w:val="0"/>
          <w:numId w:val="24"/>
        </w:numPr>
        <w:tabs>
          <w:tab w:val="clear" w:pos="720"/>
          <w:tab w:val="num" w:pos="567"/>
        </w:tabs>
        <w:spacing w:after="160" w:line="259" w:lineRule="auto"/>
        <w:ind w:left="426"/>
        <w:jc w:val="both"/>
        <w:rPr>
          <w:rFonts w:asciiTheme="minorHAnsi" w:hAnsiTheme="minorHAnsi" w:cstheme="minorHAnsi"/>
          <w:sz w:val="22"/>
          <w:szCs w:val="22"/>
        </w:rPr>
      </w:pPr>
      <w:r w:rsidRPr="0065229D">
        <w:rPr>
          <w:rFonts w:asciiTheme="minorHAnsi" w:hAnsiTheme="minorHAnsi" w:cstheme="minorHAnsi"/>
          <w:sz w:val="22"/>
          <w:szCs w:val="22"/>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AACC3F5" w14:textId="77777777" w:rsidR="0065229D" w:rsidRPr="0065229D" w:rsidRDefault="0065229D" w:rsidP="00977451">
      <w:pPr>
        <w:numPr>
          <w:ilvl w:val="0"/>
          <w:numId w:val="23"/>
        </w:numPr>
        <w:tabs>
          <w:tab w:val="clear" w:pos="1080"/>
          <w:tab w:val="num" w:pos="426"/>
        </w:tabs>
        <w:spacing w:after="160" w:line="259" w:lineRule="auto"/>
        <w:ind w:left="567" w:hanging="567"/>
        <w:jc w:val="both"/>
        <w:rPr>
          <w:rFonts w:asciiTheme="minorHAnsi" w:hAnsiTheme="minorHAnsi" w:cstheme="minorHAnsi"/>
          <w:sz w:val="22"/>
          <w:szCs w:val="22"/>
        </w:rPr>
      </w:pPr>
      <w:r w:rsidRPr="0065229D">
        <w:rPr>
          <w:rFonts w:asciiTheme="minorHAnsi" w:hAnsiTheme="minorHAnsi" w:cstheme="minorHAnsi"/>
          <w:sz w:val="22"/>
          <w:szCs w:val="22"/>
        </w:rPr>
        <w:t xml:space="preserve">Postępowanie w razie zaistnienia wypadku przy pracy, zdarzenia potencjalnie wypadkowego, awarii lub każdego innego zdarzenia niepożądanego. </w:t>
      </w:r>
    </w:p>
    <w:p w14:paraId="3D1D1556"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FC86AAC"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66B10792"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lastRenderedPageBreak/>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307C69FF"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2FFB1C14"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4F70E6D5"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395462BB" w14:textId="77777777" w:rsidR="0065229D" w:rsidRPr="0065229D" w:rsidRDefault="0065229D" w:rsidP="00977451">
      <w:pPr>
        <w:numPr>
          <w:ilvl w:val="0"/>
          <w:numId w:val="25"/>
        </w:numPr>
        <w:spacing w:after="160" w:line="259" w:lineRule="auto"/>
        <w:jc w:val="both"/>
        <w:rPr>
          <w:rFonts w:asciiTheme="minorHAnsi" w:hAnsiTheme="minorHAnsi" w:cstheme="minorHAnsi"/>
          <w:sz w:val="22"/>
          <w:szCs w:val="22"/>
        </w:rPr>
      </w:pPr>
      <w:r w:rsidRPr="0065229D">
        <w:rPr>
          <w:rFonts w:asciiTheme="minorHAnsi" w:hAnsiTheme="minorHAnsi" w:cstheme="minorHAnsi"/>
          <w:sz w:val="22"/>
          <w:szCs w:val="22"/>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431DB35" w14:textId="77777777" w:rsidR="0065229D" w:rsidRPr="0065229D" w:rsidRDefault="0065229D" w:rsidP="00977451">
      <w:pPr>
        <w:numPr>
          <w:ilvl w:val="0"/>
          <w:numId w:val="23"/>
        </w:numPr>
        <w:tabs>
          <w:tab w:val="clear" w:pos="1080"/>
        </w:tabs>
        <w:spacing w:after="160" w:line="259" w:lineRule="auto"/>
        <w:ind w:left="567"/>
        <w:jc w:val="both"/>
        <w:rPr>
          <w:rFonts w:asciiTheme="minorHAnsi" w:hAnsiTheme="minorHAnsi" w:cstheme="minorHAnsi"/>
          <w:color w:val="000000"/>
          <w:sz w:val="22"/>
          <w:szCs w:val="22"/>
        </w:rPr>
      </w:pPr>
      <w:r w:rsidRPr="0065229D">
        <w:rPr>
          <w:rFonts w:asciiTheme="minorHAnsi" w:hAnsiTheme="minorHAnsi" w:cstheme="minorHAnsi"/>
          <w:sz w:val="22"/>
          <w:szCs w:val="22"/>
        </w:rPr>
        <w:t xml:space="preserve">Informacji o potencjalnych zagrożeniach dla życia i zdrowia wynikających ze </w:t>
      </w:r>
      <w:r w:rsidRPr="0065229D">
        <w:rPr>
          <w:rFonts w:asciiTheme="minorHAnsi" w:hAnsiTheme="minorHAnsi" w:cstheme="minorHAnsi"/>
          <w:color w:val="000000"/>
          <w:sz w:val="22"/>
          <w:szCs w:val="22"/>
        </w:rPr>
        <w:t>środowiska pracy w Szpitalu Specjalistycznym im. Stanisława Staszica w Pile.</w:t>
      </w:r>
    </w:p>
    <w:tbl>
      <w:tblPr>
        <w:tblStyle w:val="Tabela-Siatka"/>
        <w:tblpPr w:leftFromText="141" w:rightFromText="141" w:vertAnchor="text" w:horzAnchor="margin" w:tblpX="37" w:tblpY="778"/>
        <w:tblW w:w="0" w:type="auto"/>
        <w:tblLayout w:type="fixed"/>
        <w:tblLook w:val="01E0" w:firstRow="1" w:lastRow="1" w:firstColumn="1" w:lastColumn="1" w:noHBand="0" w:noVBand="0"/>
      </w:tblPr>
      <w:tblGrid>
        <w:gridCol w:w="562"/>
        <w:gridCol w:w="4137"/>
        <w:gridCol w:w="5624"/>
      </w:tblGrid>
      <w:tr w:rsidR="0065229D" w:rsidRPr="0065229D" w14:paraId="18D272BB" w14:textId="77777777" w:rsidTr="004E19CF">
        <w:trPr>
          <w:trHeight w:val="197"/>
        </w:trPr>
        <w:tc>
          <w:tcPr>
            <w:tcW w:w="562" w:type="dxa"/>
            <w:tcBorders>
              <w:top w:val="single" w:sz="4" w:space="0" w:color="auto"/>
              <w:left w:val="single" w:sz="4" w:space="0" w:color="auto"/>
              <w:bottom w:val="single" w:sz="4" w:space="0" w:color="auto"/>
              <w:right w:val="single" w:sz="4" w:space="0" w:color="auto"/>
            </w:tcBorders>
            <w:vAlign w:val="center"/>
            <w:hideMark/>
          </w:tcPr>
          <w:p w14:paraId="37B375AB" w14:textId="77777777" w:rsidR="0065229D" w:rsidRPr="0065229D" w:rsidRDefault="0065229D" w:rsidP="004E19CF">
            <w:pPr>
              <w:jc w:val="center"/>
              <w:rPr>
                <w:rFonts w:cstheme="minorHAnsi"/>
                <w:color w:val="000000"/>
                <w:sz w:val="20"/>
                <w:szCs w:val="20"/>
              </w:rPr>
            </w:pPr>
            <w:r w:rsidRPr="0065229D">
              <w:rPr>
                <w:rFonts w:cstheme="minorHAnsi"/>
                <w:color w:val="000000"/>
                <w:sz w:val="20"/>
                <w:szCs w:val="20"/>
              </w:rPr>
              <w:t>lp.</w:t>
            </w:r>
          </w:p>
        </w:tc>
        <w:tc>
          <w:tcPr>
            <w:tcW w:w="4137" w:type="dxa"/>
            <w:tcBorders>
              <w:top w:val="single" w:sz="4" w:space="0" w:color="auto"/>
              <w:left w:val="single" w:sz="4" w:space="0" w:color="auto"/>
              <w:bottom w:val="single" w:sz="4" w:space="0" w:color="auto"/>
              <w:right w:val="single" w:sz="4" w:space="0" w:color="auto"/>
            </w:tcBorders>
            <w:vAlign w:val="center"/>
            <w:hideMark/>
          </w:tcPr>
          <w:p w14:paraId="7AB5ECDF" w14:textId="77777777" w:rsidR="0065229D" w:rsidRPr="0065229D" w:rsidRDefault="0065229D" w:rsidP="004E19CF">
            <w:pPr>
              <w:jc w:val="center"/>
              <w:rPr>
                <w:rFonts w:cstheme="minorHAnsi"/>
                <w:color w:val="000000"/>
                <w:sz w:val="20"/>
                <w:szCs w:val="20"/>
              </w:rPr>
            </w:pPr>
            <w:r w:rsidRPr="0065229D">
              <w:rPr>
                <w:rFonts w:cstheme="minorHAnsi"/>
                <w:color w:val="000000"/>
                <w:sz w:val="20"/>
                <w:szCs w:val="20"/>
              </w:rPr>
              <w:t>ZAGROŻENIE</w:t>
            </w:r>
          </w:p>
        </w:tc>
        <w:tc>
          <w:tcPr>
            <w:tcW w:w="5624" w:type="dxa"/>
            <w:tcBorders>
              <w:top w:val="single" w:sz="4" w:space="0" w:color="auto"/>
              <w:left w:val="single" w:sz="4" w:space="0" w:color="auto"/>
              <w:bottom w:val="single" w:sz="4" w:space="0" w:color="auto"/>
              <w:right w:val="single" w:sz="4" w:space="0" w:color="auto"/>
            </w:tcBorders>
            <w:vAlign w:val="center"/>
            <w:hideMark/>
          </w:tcPr>
          <w:p w14:paraId="304D195B" w14:textId="77777777" w:rsidR="0065229D" w:rsidRPr="0065229D" w:rsidRDefault="0065229D" w:rsidP="004E19CF">
            <w:pPr>
              <w:jc w:val="center"/>
              <w:rPr>
                <w:rFonts w:cstheme="minorHAnsi"/>
                <w:color w:val="000000"/>
                <w:sz w:val="20"/>
                <w:szCs w:val="20"/>
              </w:rPr>
            </w:pPr>
            <w:r w:rsidRPr="0065229D">
              <w:rPr>
                <w:rFonts w:cstheme="minorHAnsi"/>
                <w:color w:val="000000"/>
                <w:sz w:val="20"/>
                <w:szCs w:val="20"/>
              </w:rPr>
              <w:t>ŹRÓDŁO ZAGROŻENIA</w:t>
            </w:r>
          </w:p>
        </w:tc>
      </w:tr>
      <w:tr w:rsidR="0065229D" w:rsidRPr="0065229D" w14:paraId="6F0DD5F1" w14:textId="77777777" w:rsidTr="004E19CF">
        <w:trPr>
          <w:trHeight w:val="134"/>
        </w:trPr>
        <w:tc>
          <w:tcPr>
            <w:tcW w:w="10323" w:type="dxa"/>
            <w:gridSpan w:val="3"/>
            <w:tcBorders>
              <w:top w:val="single" w:sz="4" w:space="0" w:color="auto"/>
              <w:left w:val="single" w:sz="4" w:space="0" w:color="auto"/>
              <w:bottom w:val="single" w:sz="4" w:space="0" w:color="auto"/>
              <w:right w:val="single" w:sz="4" w:space="0" w:color="auto"/>
            </w:tcBorders>
            <w:vAlign w:val="center"/>
            <w:hideMark/>
          </w:tcPr>
          <w:p w14:paraId="5C882C06" w14:textId="77777777" w:rsidR="0065229D" w:rsidRPr="0065229D" w:rsidRDefault="0065229D" w:rsidP="004E19CF">
            <w:pPr>
              <w:jc w:val="center"/>
              <w:rPr>
                <w:rFonts w:cstheme="minorHAnsi"/>
                <w:color w:val="000000"/>
                <w:sz w:val="20"/>
                <w:szCs w:val="20"/>
              </w:rPr>
            </w:pPr>
            <w:r w:rsidRPr="0065229D">
              <w:rPr>
                <w:rFonts w:cstheme="minorHAnsi"/>
                <w:b/>
                <w:color w:val="000000"/>
                <w:sz w:val="20"/>
                <w:szCs w:val="20"/>
              </w:rPr>
              <w:t>CZYNNIKI NIEBEZPIECZNE</w:t>
            </w:r>
          </w:p>
        </w:tc>
      </w:tr>
      <w:tr w:rsidR="0065229D" w:rsidRPr="0065229D" w14:paraId="41B3F2F4" w14:textId="77777777" w:rsidTr="004E19CF">
        <w:trPr>
          <w:trHeight w:val="779"/>
        </w:trPr>
        <w:tc>
          <w:tcPr>
            <w:tcW w:w="562" w:type="dxa"/>
            <w:tcBorders>
              <w:top w:val="single" w:sz="4" w:space="0" w:color="auto"/>
              <w:left w:val="single" w:sz="4" w:space="0" w:color="auto"/>
              <w:bottom w:val="single" w:sz="4" w:space="0" w:color="auto"/>
              <w:right w:val="single" w:sz="4" w:space="0" w:color="auto"/>
            </w:tcBorders>
            <w:hideMark/>
          </w:tcPr>
          <w:p w14:paraId="00D570BF" w14:textId="77777777" w:rsidR="0065229D" w:rsidRPr="0065229D" w:rsidRDefault="0065229D" w:rsidP="004E19CF">
            <w:pPr>
              <w:rPr>
                <w:rFonts w:cstheme="minorHAnsi"/>
                <w:color w:val="000000"/>
                <w:sz w:val="20"/>
                <w:szCs w:val="20"/>
              </w:rPr>
            </w:pPr>
            <w:r w:rsidRPr="0065229D">
              <w:rPr>
                <w:rFonts w:cstheme="minorHAnsi"/>
                <w:color w:val="000000"/>
                <w:sz w:val="20"/>
                <w:szCs w:val="20"/>
              </w:rPr>
              <w:t>1.</w:t>
            </w:r>
          </w:p>
        </w:tc>
        <w:tc>
          <w:tcPr>
            <w:tcW w:w="4137" w:type="dxa"/>
            <w:tcBorders>
              <w:top w:val="single" w:sz="4" w:space="0" w:color="auto"/>
              <w:left w:val="single" w:sz="4" w:space="0" w:color="auto"/>
              <w:bottom w:val="single" w:sz="4" w:space="0" w:color="auto"/>
              <w:right w:val="single" w:sz="4" w:space="0" w:color="auto"/>
            </w:tcBorders>
            <w:hideMark/>
          </w:tcPr>
          <w:p w14:paraId="1752FBF9" w14:textId="77777777" w:rsidR="0065229D" w:rsidRPr="0065229D" w:rsidRDefault="0065229D" w:rsidP="004E19CF">
            <w:pPr>
              <w:rPr>
                <w:rFonts w:cstheme="minorHAnsi"/>
                <w:color w:val="000000"/>
                <w:sz w:val="20"/>
                <w:szCs w:val="20"/>
              </w:rPr>
            </w:pPr>
            <w:r w:rsidRPr="0065229D">
              <w:rPr>
                <w:rFonts w:cstheme="minorHAnsi"/>
                <w:color w:val="000000"/>
                <w:sz w:val="20"/>
                <w:szCs w:val="20"/>
              </w:rPr>
              <w:t>Porażenie prądem elektrycznym, pożar, wybuch</w:t>
            </w:r>
          </w:p>
        </w:tc>
        <w:tc>
          <w:tcPr>
            <w:tcW w:w="5624" w:type="dxa"/>
            <w:tcBorders>
              <w:top w:val="single" w:sz="4" w:space="0" w:color="auto"/>
              <w:left w:val="single" w:sz="4" w:space="0" w:color="auto"/>
              <w:bottom w:val="single" w:sz="4" w:space="0" w:color="auto"/>
              <w:right w:val="single" w:sz="4" w:space="0" w:color="auto"/>
            </w:tcBorders>
            <w:hideMark/>
          </w:tcPr>
          <w:p w14:paraId="659935DB" w14:textId="77777777" w:rsidR="0065229D" w:rsidRPr="0065229D" w:rsidRDefault="0065229D" w:rsidP="004E19CF">
            <w:pPr>
              <w:rPr>
                <w:rFonts w:cstheme="minorHAnsi"/>
                <w:color w:val="000000"/>
                <w:sz w:val="20"/>
                <w:szCs w:val="20"/>
              </w:rPr>
            </w:pPr>
            <w:r w:rsidRPr="0065229D">
              <w:rPr>
                <w:rFonts w:cstheme="minorHAnsi"/>
                <w:color w:val="000000"/>
                <w:sz w:val="20"/>
                <w:szCs w:val="2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65229D" w:rsidRPr="0065229D" w14:paraId="672B2847" w14:textId="77777777" w:rsidTr="004E19CF">
        <w:trPr>
          <w:trHeight w:val="221"/>
        </w:trPr>
        <w:tc>
          <w:tcPr>
            <w:tcW w:w="10323" w:type="dxa"/>
            <w:gridSpan w:val="3"/>
            <w:tcBorders>
              <w:top w:val="single" w:sz="4" w:space="0" w:color="auto"/>
              <w:left w:val="single" w:sz="4" w:space="0" w:color="auto"/>
              <w:bottom w:val="single" w:sz="4" w:space="0" w:color="auto"/>
              <w:right w:val="single" w:sz="4" w:space="0" w:color="auto"/>
            </w:tcBorders>
            <w:hideMark/>
          </w:tcPr>
          <w:p w14:paraId="2F7C5B73" w14:textId="77777777" w:rsidR="0065229D" w:rsidRPr="0065229D" w:rsidRDefault="0065229D" w:rsidP="004E19CF">
            <w:pPr>
              <w:jc w:val="center"/>
              <w:rPr>
                <w:rFonts w:cstheme="minorHAnsi"/>
                <w:b/>
                <w:color w:val="000000"/>
                <w:sz w:val="20"/>
                <w:szCs w:val="20"/>
              </w:rPr>
            </w:pPr>
            <w:r w:rsidRPr="0065229D">
              <w:rPr>
                <w:rFonts w:cstheme="minorHAnsi"/>
                <w:b/>
                <w:color w:val="000000"/>
                <w:sz w:val="20"/>
                <w:szCs w:val="20"/>
              </w:rPr>
              <w:t xml:space="preserve">CZYNNIKI BIOLOGICZNE (WIRUSY, BAKTERIE, PASOŻYTY, GRZYBY Gr. 2 i 3), </w:t>
            </w:r>
          </w:p>
          <w:p w14:paraId="50CD1854" w14:textId="77777777" w:rsidR="0065229D" w:rsidRPr="0065229D" w:rsidRDefault="0065229D" w:rsidP="004E19CF">
            <w:pPr>
              <w:jc w:val="center"/>
              <w:rPr>
                <w:rFonts w:cstheme="minorHAnsi"/>
                <w:color w:val="000000"/>
                <w:sz w:val="20"/>
                <w:szCs w:val="20"/>
              </w:rPr>
            </w:pPr>
            <w:r w:rsidRPr="0065229D">
              <w:rPr>
                <w:rFonts w:cstheme="minorHAnsi"/>
                <w:b/>
                <w:color w:val="000000"/>
                <w:sz w:val="20"/>
                <w:szCs w:val="20"/>
              </w:rPr>
              <w:t>w tym m.in.</w:t>
            </w:r>
          </w:p>
        </w:tc>
      </w:tr>
      <w:tr w:rsidR="0065229D" w:rsidRPr="0065229D" w14:paraId="5006290D" w14:textId="77777777" w:rsidTr="004E19CF">
        <w:trPr>
          <w:trHeight w:val="444"/>
        </w:trPr>
        <w:tc>
          <w:tcPr>
            <w:tcW w:w="562" w:type="dxa"/>
            <w:tcBorders>
              <w:top w:val="single" w:sz="4" w:space="0" w:color="auto"/>
              <w:left w:val="single" w:sz="4" w:space="0" w:color="auto"/>
              <w:bottom w:val="single" w:sz="4" w:space="0" w:color="auto"/>
              <w:right w:val="single" w:sz="4" w:space="0" w:color="auto"/>
            </w:tcBorders>
            <w:hideMark/>
          </w:tcPr>
          <w:p w14:paraId="7DB51CDB" w14:textId="77777777" w:rsidR="0065229D" w:rsidRPr="0065229D" w:rsidRDefault="0065229D" w:rsidP="004E19CF">
            <w:pPr>
              <w:rPr>
                <w:rFonts w:cstheme="minorHAnsi"/>
                <w:color w:val="000000"/>
                <w:sz w:val="20"/>
                <w:szCs w:val="20"/>
              </w:rPr>
            </w:pPr>
            <w:r w:rsidRPr="0065229D">
              <w:rPr>
                <w:rFonts w:cstheme="minorHAnsi"/>
                <w:color w:val="000000"/>
                <w:sz w:val="20"/>
                <w:szCs w:val="20"/>
              </w:rPr>
              <w:t>2.</w:t>
            </w:r>
          </w:p>
        </w:tc>
        <w:tc>
          <w:tcPr>
            <w:tcW w:w="4137" w:type="dxa"/>
            <w:tcBorders>
              <w:top w:val="single" w:sz="4" w:space="0" w:color="auto"/>
              <w:left w:val="single" w:sz="4" w:space="0" w:color="auto"/>
              <w:bottom w:val="single" w:sz="4" w:space="0" w:color="auto"/>
              <w:right w:val="single" w:sz="4" w:space="0" w:color="auto"/>
            </w:tcBorders>
            <w:hideMark/>
          </w:tcPr>
          <w:p w14:paraId="2821016F" w14:textId="77777777" w:rsidR="0065229D" w:rsidRPr="0065229D" w:rsidRDefault="0065229D" w:rsidP="004E19CF">
            <w:pPr>
              <w:rPr>
                <w:rFonts w:cstheme="minorHAnsi"/>
                <w:color w:val="000000"/>
                <w:sz w:val="20"/>
                <w:szCs w:val="20"/>
              </w:rPr>
            </w:pPr>
            <w:r w:rsidRPr="0065229D">
              <w:rPr>
                <w:rFonts w:cstheme="minorHAnsi"/>
                <w:color w:val="000000"/>
                <w:sz w:val="20"/>
                <w:szCs w:val="20"/>
              </w:rPr>
              <w:t>LegionellaFluoribacterbozemanae</w:t>
            </w:r>
          </w:p>
          <w:p w14:paraId="1540CD2D" w14:textId="77777777" w:rsidR="0065229D" w:rsidRPr="0065229D" w:rsidRDefault="0065229D" w:rsidP="004E19CF">
            <w:pPr>
              <w:rPr>
                <w:rFonts w:cstheme="minorHAnsi"/>
                <w:i/>
                <w:color w:val="000000"/>
                <w:sz w:val="20"/>
                <w:szCs w:val="20"/>
              </w:rPr>
            </w:pPr>
            <w:r w:rsidRPr="0065229D">
              <w:rPr>
                <w:rFonts w:cstheme="minorHAnsi"/>
                <w:color w:val="000000"/>
                <w:sz w:val="20"/>
                <w:szCs w:val="20"/>
              </w:rPr>
              <w:t xml:space="preserve">gr. 2 </w:t>
            </w:r>
          </w:p>
        </w:tc>
        <w:tc>
          <w:tcPr>
            <w:tcW w:w="5624" w:type="dxa"/>
            <w:tcBorders>
              <w:top w:val="single" w:sz="4" w:space="0" w:color="auto"/>
              <w:left w:val="single" w:sz="4" w:space="0" w:color="auto"/>
              <w:bottom w:val="single" w:sz="4" w:space="0" w:color="auto"/>
              <w:right w:val="single" w:sz="4" w:space="0" w:color="auto"/>
            </w:tcBorders>
            <w:hideMark/>
          </w:tcPr>
          <w:p w14:paraId="720C069E" w14:textId="77777777" w:rsidR="0065229D" w:rsidRPr="0065229D" w:rsidRDefault="0065229D" w:rsidP="004E19CF">
            <w:pPr>
              <w:rPr>
                <w:rFonts w:cstheme="minorHAnsi"/>
                <w:color w:val="000000"/>
                <w:sz w:val="20"/>
                <w:szCs w:val="20"/>
              </w:rPr>
            </w:pPr>
            <w:r w:rsidRPr="0065229D">
              <w:rPr>
                <w:rFonts w:cstheme="minorHAnsi"/>
                <w:color w:val="000000"/>
                <w:sz w:val="20"/>
                <w:szCs w:val="20"/>
              </w:rPr>
              <w:t>Woda (zwłaszcza w temp. 20-45ºC), ścieki, wilgotna gleba, trociny, mgła olejowa</w:t>
            </w:r>
          </w:p>
          <w:p w14:paraId="5266E258" w14:textId="77777777" w:rsidR="0065229D" w:rsidRPr="0065229D" w:rsidRDefault="0065229D" w:rsidP="004E19CF">
            <w:pPr>
              <w:rPr>
                <w:rFonts w:cstheme="minorHAnsi"/>
                <w:color w:val="000000"/>
                <w:sz w:val="20"/>
                <w:szCs w:val="20"/>
              </w:rPr>
            </w:pPr>
            <w:r w:rsidRPr="0065229D">
              <w:rPr>
                <w:rFonts w:cstheme="minorHAnsi"/>
                <w:color w:val="000000"/>
                <w:sz w:val="20"/>
                <w:szCs w:val="20"/>
              </w:rPr>
              <w:t>Droga zakażenia: powietrzno – kropelkowa, bezpośrednia.</w:t>
            </w:r>
          </w:p>
        </w:tc>
      </w:tr>
      <w:tr w:rsidR="0065229D" w:rsidRPr="0065229D" w14:paraId="2FBC4246"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1761C4D2" w14:textId="77777777" w:rsidR="0065229D" w:rsidRPr="0065229D" w:rsidRDefault="0065229D" w:rsidP="004E19CF">
            <w:pPr>
              <w:rPr>
                <w:rFonts w:cstheme="minorHAnsi"/>
                <w:color w:val="000000"/>
                <w:sz w:val="20"/>
                <w:szCs w:val="20"/>
              </w:rPr>
            </w:pPr>
            <w:r w:rsidRPr="0065229D">
              <w:rPr>
                <w:rFonts w:cstheme="minorHAnsi"/>
                <w:color w:val="000000"/>
                <w:sz w:val="20"/>
                <w:szCs w:val="20"/>
              </w:rPr>
              <w:t xml:space="preserve">3. </w:t>
            </w:r>
          </w:p>
        </w:tc>
        <w:tc>
          <w:tcPr>
            <w:tcW w:w="4137" w:type="dxa"/>
            <w:tcBorders>
              <w:top w:val="single" w:sz="4" w:space="0" w:color="auto"/>
              <w:left w:val="single" w:sz="4" w:space="0" w:color="auto"/>
              <w:bottom w:val="single" w:sz="4" w:space="0" w:color="auto"/>
              <w:right w:val="single" w:sz="4" w:space="0" w:color="auto"/>
            </w:tcBorders>
            <w:hideMark/>
          </w:tcPr>
          <w:p w14:paraId="1CC871C0" w14:textId="77777777" w:rsidR="0065229D" w:rsidRPr="0065229D" w:rsidRDefault="0065229D" w:rsidP="004E19CF">
            <w:pPr>
              <w:rPr>
                <w:rFonts w:cstheme="minorHAnsi"/>
                <w:color w:val="000000"/>
                <w:sz w:val="20"/>
                <w:szCs w:val="20"/>
              </w:rPr>
            </w:pPr>
            <w:r w:rsidRPr="0065229D">
              <w:rPr>
                <w:rFonts w:cstheme="minorHAnsi"/>
                <w:color w:val="000000"/>
                <w:sz w:val="20"/>
                <w:szCs w:val="20"/>
              </w:rPr>
              <w:t>Herpesviridae ospy wietrznej, półpaśca.</w:t>
            </w:r>
          </w:p>
          <w:p w14:paraId="50C094D6" w14:textId="77777777" w:rsidR="0065229D" w:rsidRPr="0065229D" w:rsidRDefault="0065229D" w:rsidP="004E19CF">
            <w:pPr>
              <w:rPr>
                <w:rFonts w:cstheme="minorHAnsi"/>
                <w:color w:val="000000"/>
                <w:sz w:val="20"/>
                <w:szCs w:val="20"/>
              </w:rPr>
            </w:pPr>
            <w:r w:rsidRPr="0065229D">
              <w:rPr>
                <w:rFonts w:cstheme="minorHAnsi"/>
                <w:color w:val="000000"/>
                <w:sz w:val="20"/>
                <w:szCs w:val="20"/>
              </w:rPr>
              <w:t>gr.2</w:t>
            </w:r>
          </w:p>
        </w:tc>
        <w:tc>
          <w:tcPr>
            <w:tcW w:w="5624" w:type="dxa"/>
            <w:tcBorders>
              <w:top w:val="single" w:sz="4" w:space="0" w:color="auto"/>
              <w:left w:val="single" w:sz="4" w:space="0" w:color="auto"/>
              <w:bottom w:val="single" w:sz="4" w:space="0" w:color="auto"/>
              <w:right w:val="single" w:sz="4" w:space="0" w:color="auto"/>
            </w:tcBorders>
            <w:hideMark/>
          </w:tcPr>
          <w:p w14:paraId="071AB787" w14:textId="77777777" w:rsidR="0065229D" w:rsidRPr="0065229D" w:rsidRDefault="0065229D" w:rsidP="004E19CF">
            <w:pPr>
              <w:rPr>
                <w:rFonts w:cstheme="minorHAnsi"/>
                <w:color w:val="000000"/>
                <w:sz w:val="20"/>
                <w:szCs w:val="20"/>
              </w:rPr>
            </w:pPr>
            <w:r w:rsidRPr="0065229D">
              <w:rPr>
                <w:rFonts w:cstheme="minorHAnsi"/>
                <w:color w:val="000000"/>
                <w:sz w:val="20"/>
                <w:szCs w:val="20"/>
              </w:rPr>
              <w:t>Ludzie</w:t>
            </w:r>
          </w:p>
          <w:p w14:paraId="26FF6B18" w14:textId="77777777" w:rsidR="0065229D" w:rsidRPr="0065229D" w:rsidRDefault="0065229D" w:rsidP="004E19CF">
            <w:pPr>
              <w:rPr>
                <w:rFonts w:cstheme="minorHAnsi"/>
                <w:color w:val="000000"/>
                <w:sz w:val="20"/>
                <w:szCs w:val="20"/>
              </w:rPr>
            </w:pPr>
            <w:r w:rsidRPr="0065229D">
              <w:rPr>
                <w:rFonts w:cstheme="minorHAnsi"/>
                <w:color w:val="000000"/>
                <w:sz w:val="20"/>
                <w:szCs w:val="20"/>
              </w:rPr>
              <w:t>Droga zakażenia: powietrzno – kropelkowa</w:t>
            </w:r>
          </w:p>
        </w:tc>
      </w:tr>
      <w:tr w:rsidR="0065229D" w:rsidRPr="0065229D" w14:paraId="3F95F291"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64474700" w14:textId="77777777" w:rsidR="0065229D" w:rsidRPr="0065229D" w:rsidRDefault="0065229D" w:rsidP="004E19CF">
            <w:pPr>
              <w:rPr>
                <w:rFonts w:cstheme="minorHAnsi"/>
                <w:color w:val="000000"/>
                <w:sz w:val="20"/>
                <w:szCs w:val="20"/>
              </w:rPr>
            </w:pPr>
            <w:r w:rsidRPr="0065229D">
              <w:rPr>
                <w:rFonts w:cstheme="minorHAnsi"/>
                <w:color w:val="000000"/>
                <w:sz w:val="20"/>
                <w:szCs w:val="20"/>
              </w:rPr>
              <w:t>4.</w:t>
            </w:r>
          </w:p>
        </w:tc>
        <w:tc>
          <w:tcPr>
            <w:tcW w:w="4137" w:type="dxa"/>
            <w:tcBorders>
              <w:top w:val="single" w:sz="4" w:space="0" w:color="auto"/>
              <w:left w:val="single" w:sz="4" w:space="0" w:color="auto"/>
              <w:bottom w:val="single" w:sz="4" w:space="0" w:color="auto"/>
              <w:right w:val="single" w:sz="4" w:space="0" w:color="auto"/>
            </w:tcBorders>
            <w:hideMark/>
          </w:tcPr>
          <w:p w14:paraId="1D7BC775" w14:textId="77777777" w:rsidR="0065229D" w:rsidRPr="0065229D" w:rsidRDefault="0065229D" w:rsidP="004E19CF">
            <w:pPr>
              <w:rPr>
                <w:rFonts w:cstheme="minorHAnsi"/>
                <w:color w:val="000000"/>
                <w:sz w:val="20"/>
                <w:szCs w:val="20"/>
              </w:rPr>
            </w:pPr>
            <w:r w:rsidRPr="0065229D">
              <w:rPr>
                <w:rFonts w:cstheme="minorHAnsi"/>
                <w:color w:val="000000"/>
                <w:sz w:val="20"/>
                <w:szCs w:val="20"/>
              </w:rPr>
              <w:t>Prątki gruźlicy</w:t>
            </w:r>
          </w:p>
          <w:p w14:paraId="309FA208" w14:textId="77777777" w:rsidR="0065229D" w:rsidRPr="0065229D" w:rsidRDefault="0065229D" w:rsidP="004E19CF">
            <w:pPr>
              <w:rPr>
                <w:rFonts w:cstheme="minorHAnsi"/>
                <w:i/>
                <w:color w:val="000000"/>
                <w:sz w:val="20"/>
                <w:szCs w:val="20"/>
              </w:rPr>
            </w:pPr>
            <w:r w:rsidRPr="0065229D">
              <w:rPr>
                <w:rFonts w:cstheme="minorHAnsi"/>
                <w:i/>
                <w:color w:val="000000"/>
                <w:sz w:val="20"/>
                <w:szCs w:val="20"/>
              </w:rPr>
              <w:t>Mycobacteriutuberculosis</w:t>
            </w:r>
          </w:p>
          <w:p w14:paraId="7717CE2A" w14:textId="77777777" w:rsidR="0065229D" w:rsidRPr="0065229D" w:rsidRDefault="0065229D" w:rsidP="004E19CF">
            <w:pPr>
              <w:rPr>
                <w:rFonts w:cstheme="minorHAnsi"/>
                <w:i/>
                <w:color w:val="000000"/>
                <w:sz w:val="20"/>
                <w:szCs w:val="20"/>
              </w:rPr>
            </w:pPr>
            <w:r w:rsidRPr="0065229D">
              <w:rPr>
                <w:rFonts w:cstheme="minorHAnsi"/>
                <w:color w:val="000000"/>
                <w:sz w:val="20"/>
                <w:szCs w:val="20"/>
              </w:rPr>
              <w:t>gr.3</w:t>
            </w:r>
          </w:p>
        </w:tc>
        <w:tc>
          <w:tcPr>
            <w:tcW w:w="5624" w:type="dxa"/>
            <w:tcBorders>
              <w:top w:val="single" w:sz="4" w:space="0" w:color="auto"/>
              <w:left w:val="single" w:sz="4" w:space="0" w:color="auto"/>
              <w:bottom w:val="single" w:sz="4" w:space="0" w:color="auto"/>
              <w:right w:val="single" w:sz="4" w:space="0" w:color="auto"/>
            </w:tcBorders>
            <w:hideMark/>
          </w:tcPr>
          <w:p w14:paraId="674D297A" w14:textId="77777777" w:rsidR="0065229D" w:rsidRPr="0065229D" w:rsidRDefault="0065229D" w:rsidP="004E19CF">
            <w:pPr>
              <w:rPr>
                <w:rFonts w:cstheme="minorHAnsi"/>
                <w:color w:val="000000"/>
                <w:sz w:val="20"/>
                <w:szCs w:val="20"/>
              </w:rPr>
            </w:pPr>
            <w:r w:rsidRPr="0065229D">
              <w:rPr>
                <w:rFonts w:cstheme="minorHAnsi"/>
                <w:color w:val="000000"/>
                <w:sz w:val="20"/>
                <w:szCs w:val="20"/>
              </w:rPr>
              <w:t>Ludzie</w:t>
            </w:r>
          </w:p>
          <w:p w14:paraId="163D0FDB" w14:textId="77777777" w:rsidR="0065229D" w:rsidRPr="0065229D" w:rsidRDefault="0065229D" w:rsidP="004E19CF">
            <w:pPr>
              <w:rPr>
                <w:rFonts w:cstheme="minorHAnsi"/>
                <w:color w:val="000000"/>
                <w:sz w:val="20"/>
                <w:szCs w:val="20"/>
              </w:rPr>
            </w:pPr>
            <w:r w:rsidRPr="0065229D">
              <w:rPr>
                <w:rFonts w:cstheme="minorHAnsi"/>
                <w:color w:val="000000"/>
                <w:sz w:val="20"/>
                <w:szCs w:val="20"/>
              </w:rPr>
              <w:t>Droga zakażenia: powietrzno – kropelkowa</w:t>
            </w:r>
          </w:p>
        </w:tc>
      </w:tr>
      <w:tr w:rsidR="0065229D" w:rsidRPr="0065229D" w14:paraId="66CFFDC1"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76876C61" w14:textId="77777777" w:rsidR="0065229D" w:rsidRPr="0065229D" w:rsidRDefault="0065229D" w:rsidP="004E19CF">
            <w:pPr>
              <w:jc w:val="center"/>
              <w:rPr>
                <w:rFonts w:cstheme="minorHAnsi"/>
                <w:color w:val="000000"/>
                <w:sz w:val="20"/>
                <w:szCs w:val="20"/>
              </w:rPr>
            </w:pPr>
            <w:r w:rsidRPr="0065229D">
              <w:rPr>
                <w:rFonts w:cstheme="minorHAnsi"/>
                <w:color w:val="000000"/>
                <w:sz w:val="20"/>
                <w:szCs w:val="20"/>
              </w:rPr>
              <w:t>5.</w:t>
            </w:r>
          </w:p>
        </w:tc>
        <w:tc>
          <w:tcPr>
            <w:tcW w:w="4137" w:type="dxa"/>
            <w:tcBorders>
              <w:top w:val="single" w:sz="4" w:space="0" w:color="auto"/>
              <w:left w:val="single" w:sz="4" w:space="0" w:color="auto"/>
              <w:bottom w:val="single" w:sz="4" w:space="0" w:color="auto"/>
              <w:right w:val="single" w:sz="4" w:space="0" w:color="auto"/>
            </w:tcBorders>
            <w:hideMark/>
          </w:tcPr>
          <w:p w14:paraId="4455BEEC" w14:textId="77777777" w:rsidR="0065229D" w:rsidRPr="0065229D" w:rsidRDefault="0065229D" w:rsidP="004E19CF">
            <w:pPr>
              <w:rPr>
                <w:rFonts w:cstheme="minorHAnsi"/>
                <w:color w:val="000000"/>
                <w:sz w:val="20"/>
                <w:szCs w:val="20"/>
              </w:rPr>
            </w:pPr>
            <w:r w:rsidRPr="0065229D">
              <w:rPr>
                <w:rFonts w:cstheme="minorHAnsi"/>
                <w:color w:val="000000"/>
                <w:sz w:val="20"/>
                <w:szCs w:val="20"/>
              </w:rPr>
              <w:t>Wirusgrypy (typ A, B, C)</w:t>
            </w:r>
          </w:p>
          <w:p w14:paraId="288A3CFA" w14:textId="77777777" w:rsidR="0065229D" w:rsidRPr="0065229D" w:rsidRDefault="0065229D" w:rsidP="004E19CF">
            <w:pPr>
              <w:rPr>
                <w:rFonts w:cstheme="minorHAnsi"/>
                <w:i/>
                <w:color w:val="000000"/>
                <w:sz w:val="20"/>
                <w:szCs w:val="20"/>
                <w:lang w:val="en-US"/>
              </w:rPr>
            </w:pPr>
            <w:r w:rsidRPr="0065229D">
              <w:rPr>
                <w:rFonts w:cstheme="minorHAnsi"/>
                <w:i/>
                <w:color w:val="000000"/>
                <w:sz w:val="20"/>
                <w:szCs w:val="20"/>
                <w:lang w:val="en-US"/>
              </w:rPr>
              <w:t>Orthomyxoviride</w:t>
            </w:r>
          </w:p>
          <w:p w14:paraId="5A52031C" w14:textId="77777777" w:rsidR="0065229D" w:rsidRPr="0065229D" w:rsidRDefault="0065229D" w:rsidP="004E19CF">
            <w:pPr>
              <w:rPr>
                <w:rFonts w:cstheme="minorHAnsi"/>
                <w:i/>
                <w:color w:val="000000"/>
                <w:sz w:val="20"/>
                <w:szCs w:val="20"/>
              </w:rPr>
            </w:pPr>
            <w:r w:rsidRPr="0065229D">
              <w:rPr>
                <w:rFonts w:cstheme="minorHAnsi"/>
                <w:color w:val="000000"/>
                <w:sz w:val="20"/>
                <w:szCs w:val="20"/>
              </w:rPr>
              <w:t>gr.2</w:t>
            </w:r>
          </w:p>
        </w:tc>
        <w:tc>
          <w:tcPr>
            <w:tcW w:w="5624" w:type="dxa"/>
            <w:tcBorders>
              <w:top w:val="single" w:sz="4" w:space="0" w:color="auto"/>
              <w:left w:val="single" w:sz="4" w:space="0" w:color="auto"/>
              <w:bottom w:val="single" w:sz="4" w:space="0" w:color="auto"/>
              <w:right w:val="single" w:sz="4" w:space="0" w:color="auto"/>
            </w:tcBorders>
            <w:hideMark/>
          </w:tcPr>
          <w:p w14:paraId="174E1D2B" w14:textId="77777777" w:rsidR="0065229D" w:rsidRPr="0065229D" w:rsidRDefault="0065229D" w:rsidP="004E19CF">
            <w:pPr>
              <w:rPr>
                <w:rFonts w:cstheme="minorHAnsi"/>
                <w:color w:val="000000"/>
                <w:sz w:val="20"/>
                <w:szCs w:val="20"/>
              </w:rPr>
            </w:pPr>
            <w:r w:rsidRPr="0065229D">
              <w:rPr>
                <w:rFonts w:cstheme="minorHAnsi"/>
                <w:color w:val="000000"/>
                <w:sz w:val="20"/>
                <w:szCs w:val="20"/>
              </w:rPr>
              <w:t>Ludzie, zwierzęta.</w:t>
            </w:r>
          </w:p>
          <w:p w14:paraId="2AC1C5DA" w14:textId="77777777" w:rsidR="0065229D" w:rsidRPr="0065229D" w:rsidRDefault="0065229D" w:rsidP="004E19CF">
            <w:pPr>
              <w:rPr>
                <w:rFonts w:cstheme="minorHAnsi"/>
                <w:color w:val="000000"/>
                <w:sz w:val="20"/>
                <w:szCs w:val="20"/>
              </w:rPr>
            </w:pPr>
            <w:r w:rsidRPr="0065229D">
              <w:rPr>
                <w:rFonts w:cstheme="minorHAnsi"/>
                <w:color w:val="000000"/>
                <w:sz w:val="20"/>
                <w:szCs w:val="20"/>
              </w:rPr>
              <w:t>Droga zakażenia: powietrzno – kropelkowa</w:t>
            </w:r>
          </w:p>
        </w:tc>
      </w:tr>
      <w:tr w:rsidR="0065229D" w:rsidRPr="0065229D" w14:paraId="7577FF0F"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5446D2D8" w14:textId="77777777" w:rsidR="0065229D" w:rsidRPr="0065229D" w:rsidRDefault="0065229D" w:rsidP="004E19CF">
            <w:pPr>
              <w:rPr>
                <w:rFonts w:cstheme="minorHAnsi"/>
                <w:color w:val="000000"/>
                <w:sz w:val="20"/>
                <w:szCs w:val="20"/>
              </w:rPr>
            </w:pPr>
            <w:r w:rsidRPr="0065229D">
              <w:rPr>
                <w:rFonts w:cstheme="minorHAnsi"/>
                <w:color w:val="000000"/>
                <w:sz w:val="20"/>
                <w:szCs w:val="20"/>
              </w:rPr>
              <w:t>6.</w:t>
            </w:r>
          </w:p>
        </w:tc>
        <w:tc>
          <w:tcPr>
            <w:tcW w:w="4137" w:type="dxa"/>
            <w:tcBorders>
              <w:top w:val="single" w:sz="4" w:space="0" w:color="auto"/>
              <w:left w:val="single" w:sz="4" w:space="0" w:color="auto"/>
              <w:bottom w:val="single" w:sz="4" w:space="0" w:color="auto"/>
              <w:right w:val="single" w:sz="4" w:space="0" w:color="auto"/>
            </w:tcBorders>
            <w:hideMark/>
          </w:tcPr>
          <w:p w14:paraId="3C137A5E" w14:textId="77777777" w:rsidR="0065229D" w:rsidRPr="0065229D" w:rsidRDefault="0065229D" w:rsidP="004E19CF">
            <w:pPr>
              <w:rPr>
                <w:rFonts w:cstheme="minorHAnsi"/>
                <w:color w:val="000000"/>
                <w:sz w:val="20"/>
                <w:szCs w:val="20"/>
              </w:rPr>
            </w:pPr>
            <w:r w:rsidRPr="0065229D">
              <w:rPr>
                <w:rFonts w:cstheme="minorHAnsi"/>
                <w:color w:val="000000"/>
                <w:sz w:val="20"/>
                <w:szCs w:val="20"/>
              </w:rPr>
              <w:t>Paciorkowiec ropotwórczy</w:t>
            </w:r>
          </w:p>
          <w:p w14:paraId="524A3014" w14:textId="77777777" w:rsidR="0065229D" w:rsidRPr="0065229D" w:rsidRDefault="0065229D" w:rsidP="004E19CF">
            <w:pPr>
              <w:rPr>
                <w:rFonts w:cstheme="minorHAnsi"/>
                <w:color w:val="000000"/>
                <w:sz w:val="20"/>
                <w:szCs w:val="20"/>
              </w:rPr>
            </w:pPr>
            <w:r w:rsidRPr="0065229D">
              <w:rPr>
                <w:rFonts w:cstheme="minorHAnsi"/>
                <w:color w:val="000000"/>
                <w:sz w:val="20"/>
                <w:szCs w:val="20"/>
              </w:rPr>
              <w:t>Streptococcuspyogenes</w:t>
            </w:r>
          </w:p>
          <w:p w14:paraId="0323577F" w14:textId="77777777" w:rsidR="0065229D" w:rsidRPr="0065229D" w:rsidRDefault="0065229D" w:rsidP="004E19CF">
            <w:pPr>
              <w:rPr>
                <w:rFonts w:cstheme="minorHAnsi"/>
                <w:color w:val="000000"/>
                <w:sz w:val="20"/>
                <w:szCs w:val="20"/>
              </w:rPr>
            </w:pPr>
            <w:r w:rsidRPr="0065229D">
              <w:rPr>
                <w:rFonts w:cstheme="minorHAnsi"/>
                <w:color w:val="000000"/>
                <w:sz w:val="20"/>
                <w:szCs w:val="20"/>
              </w:rPr>
              <w:t>gr.2</w:t>
            </w:r>
          </w:p>
        </w:tc>
        <w:tc>
          <w:tcPr>
            <w:tcW w:w="5624" w:type="dxa"/>
            <w:tcBorders>
              <w:top w:val="single" w:sz="4" w:space="0" w:color="auto"/>
              <w:left w:val="single" w:sz="4" w:space="0" w:color="auto"/>
              <w:bottom w:val="single" w:sz="4" w:space="0" w:color="auto"/>
              <w:right w:val="single" w:sz="4" w:space="0" w:color="auto"/>
            </w:tcBorders>
            <w:hideMark/>
          </w:tcPr>
          <w:p w14:paraId="7DE049A5" w14:textId="77777777" w:rsidR="0065229D" w:rsidRPr="0065229D" w:rsidRDefault="0065229D" w:rsidP="004E19CF">
            <w:pPr>
              <w:rPr>
                <w:rFonts w:cstheme="minorHAnsi"/>
                <w:color w:val="000000"/>
                <w:sz w:val="20"/>
                <w:szCs w:val="20"/>
              </w:rPr>
            </w:pPr>
            <w:r w:rsidRPr="0065229D">
              <w:rPr>
                <w:rFonts w:cstheme="minorHAnsi"/>
                <w:color w:val="000000"/>
                <w:sz w:val="20"/>
                <w:szCs w:val="20"/>
              </w:rPr>
              <w:t>Ludzie</w:t>
            </w:r>
          </w:p>
          <w:p w14:paraId="20764D16" w14:textId="77777777" w:rsidR="0065229D" w:rsidRPr="0065229D" w:rsidRDefault="0065229D" w:rsidP="004E19CF">
            <w:pPr>
              <w:rPr>
                <w:rFonts w:cstheme="minorHAnsi"/>
                <w:color w:val="000000"/>
                <w:sz w:val="20"/>
                <w:szCs w:val="20"/>
              </w:rPr>
            </w:pPr>
            <w:r w:rsidRPr="0065229D">
              <w:rPr>
                <w:rFonts w:cstheme="minorHAnsi"/>
                <w:color w:val="000000"/>
                <w:sz w:val="20"/>
                <w:szCs w:val="20"/>
              </w:rPr>
              <w:t>Droga zakażenia: powietrzno – kropelkowa, bezpośrednio</w:t>
            </w:r>
          </w:p>
        </w:tc>
      </w:tr>
      <w:tr w:rsidR="0065229D" w:rsidRPr="0065229D" w14:paraId="54A48E5F" w14:textId="77777777" w:rsidTr="004E19CF">
        <w:trPr>
          <w:trHeight w:val="444"/>
        </w:trPr>
        <w:tc>
          <w:tcPr>
            <w:tcW w:w="562" w:type="dxa"/>
            <w:tcBorders>
              <w:top w:val="single" w:sz="4" w:space="0" w:color="auto"/>
              <w:left w:val="single" w:sz="4" w:space="0" w:color="auto"/>
              <w:bottom w:val="single" w:sz="4" w:space="0" w:color="auto"/>
              <w:right w:val="single" w:sz="4" w:space="0" w:color="auto"/>
            </w:tcBorders>
            <w:hideMark/>
          </w:tcPr>
          <w:p w14:paraId="1780D9E3" w14:textId="77777777" w:rsidR="0065229D" w:rsidRPr="0065229D" w:rsidRDefault="0065229D" w:rsidP="004E19CF">
            <w:pPr>
              <w:rPr>
                <w:rFonts w:cstheme="minorHAnsi"/>
                <w:color w:val="000000"/>
                <w:sz w:val="20"/>
                <w:szCs w:val="20"/>
              </w:rPr>
            </w:pPr>
            <w:r w:rsidRPr="0065229D">
              <w:rPr>
                <w:rFonts w:cstheme="minorHAnsi"/>
                <w:color w:val="000000"/>
                <w:sz w:val="20"/>
                <w:szCs w:val="20"/>
              </w:rPr>
              <w:t>7.</w:t>
            </w:r>
          </w:p>
        </w:tc>
        <w:tc>
          <w:tcPr>
            <w:tcW w:w="4137" w:type="dxa"/>
            <w:tcBorders>
              <w:top w:val="single" w:sz="4" w:space="0" w:color="auto"/>
              <w:left w:val="single" w:sz="4" w:space="0" w:color="auto"/>
              <w:bottom w:val="single" w:sz="4" w:space="0" w:color="auto"/>
              <w:right w:val="single" w:sz="4" w:space="0" w:color="auto"/>
            </w:tcBorders>
            <w:hideMark/>
          </w:tcPr>
          <w:p w14:paraId="4533A19F" w14:textId="77777777" w:rsidR="0065229D" w:rsidRPr="0065229D" w:rsidRDefault="0065229D" w:rsidP="004E19CF">
            <w:pPr>
              <w:rPr>
                <w:rFonts w:cstheme="minorHAnsi"/>
                <w:color w:val="000000"/>
                <w:sz w:val="20"/>
                <w:szCs w:val="20"/>
              </w:rPr>
            </w:pPr>
            <w:r w:rsidRPr="0065229D">
              <w:rPr>
                <w:rFonts w:cstheme="minorHAnsi"/>
                <w:color w:val="000000"/>
                <w:sz w:val="20"/>
                <w:szCs w:val="20"/>
              </w:rPr>
              <w:t>Gronkowiec złocisty</w:t>
            </w:r>
          </w:p>
          <w:p w14:paraId="68CC2787" w14:textId="77777777" w:rsidR="0065229D" w:rsidRPr="0065229D" w:rsidRDefault="0065229D" w:rsidP="004E19CF">
            <w:pPr>
              <w:rPr>
                <w:rFonts w:cstheme="minorHAnsi"/>
                <w:i/>
                <w:color w:val="000000"/>
                <w:sz w:val="20"/>
                <w:szCs w:val="20"/>
              </w:rPr>
            </w:pPr>
            <w:r w:rsidRPr="0065229D">
              <w:rPr>
                <w:rFonts w:cstheme="minorHAnsi"/>
                <w:i/>
                <w:color w:val="000000"/>
                <w:sz w:val="20"/>
                <w:szCs w:val="20"/>
              </w:rPr>
              <w:t>Staphylococcusaureus</w:t>
            </w:r>
          </w:p>
          <w:p w14:paraId="7B154CEB" w14:textId="77777777" w:rsidR="0065229D" w:rsidRPr="0065229D" w:rsidRDefault="0065229D" w:rsidP="004E19CF">
            <w:pPr>
              <w:rPr>
                <w:rFonts w:cstheme="minorHAnsi"/>
                <w:color w:val="000000"/>
                <w:sz w:val="20"/>
                <w:szCs w:val="20"/>
              </w:rPr>
            </w:pPr>
            <w:r w:rsidRPr="0065229D">
              <w:rPr>
                <w:rFonts w:cstheme="minorHAnsi"/>
                <w:color w:val="000000"/>
                <w:sz w:val="20"/>
                <w:szCs w:val="20"/>
              </w:rPr>
              <w:t>gr. 2</w:t>
            </w:r>
          </w:p>
        </w:tc>
        <w:tc>
          <w:tcPr>
            <w:tcW w:w="5624" w:type="dxa"/>
            <w:tcBorders>
              <w:top w:val="single" w:sz="4" w:space="0" w:color="auto"/>
              <w:left w:val="single" w:sz="4" w:space="0" w:color="auto"/>
              <w:bottom w:val="single" w:sz="4" w:space="0" w:color="auto"/>
              <w:right w:val="single" w:sz="4" w:space="0" w:color="auto"/>
            </w:tcBorders>
            <w:hideMark/>
          </w:tcPr>
          <w:p w14:paraId="7B34BC44" w14:textId="77777777" w:rsidR="0065229D" w:rsidRPr="0065229D" w:rsidRDefault="0065229D" w:rsidP="004E19CF">
            <w:pPr>
              <w:rPr>
                <w:rFonts w:cstheme="minorHAnsi"/>
                <w:color w:val="000000"/>
                <w:sz w:val="20"/>
                <w:szCs w:val="20"/>
              </w:rPr>
            </w:pPr>
            <w:r w:rsidRPr="0065229D">
              <w:rPr>
                <w:rFonts w:cstheme="minorHAnsi"/>
                <w:color w:val="000000"/>
                <w:sz w:val="20"/>
                <w:szCs w:val="20"/>
              </w:rPr>
              <w:t>Powłoki ludzi i zwierząt, pył, powietrze, woda i ścieki, żywność</w:t>
            </w:r>
          </w:p>
          <w:p w14:paraId="3127884C" w14:textId="77777777" w:rsidR="0065229D" w:rsidRPr="0065229D" w:rsidRDefault="0065229D" w:rsidP="004E19CF">
            <w:pPr>
              <w:rPr>
                <w:rFonts w:cstheme="minorHAnsi"/>
                <w:color w:val="000000"/>
                <w:sz w:val="20"/>
                <w:szCs w:val="20"/>
              </w:rPr>
            </w:pPr>
            <w:r w:rsidRPr="0065229D">
              <w:rPr>
                <w:rFonts w:cstheme="minorHAnsi"/>
                <w:color w:val="000000"/>
                <w:sz w:val="20"/>
                <w:szCs w:val="20"/>
              </w:rPr>
              <w:t>Droga zakażenia: powietrzno – kropelkowa, powietrzno-pyłowa, bezpośrednio i pokarmowa</w:t>
            </w:r>
          </w:p>
        </w:tc>
      </w:tr>
      <w:tr w:rsidR="0065229D" w:rsidRPr="0065229D" w14:paraId="5C55F4D7" w14:textId="77777777" w:rsidTr="004E19CF">
        <w:trPr>
          <w:trHeight w:val="110"/>
        </w:trPr>
        <w:tc>
          <w:tcPr>
            <w:tcW w:w="10323" w:type="dxa"/>
            <w:gridSpan w:val="3"/>
            <w:tcBorders>
              <w:top w:val="single" w:sz="4" w:space="0" w:color="auto"/>
              <w:left w:val="single" w:sz="4" w:space="0" w:color="auto"/>
              <w:bottom w:val="single" w:sz="4" w:space="0" w:color="auto"/>
              <w:right w:val="single" w:sz="4" w:space="0" w:color="auto"/>
            </w:tcBorders>
            <w:hideMark/>
          </w:tcPr>
          <w:p w14:paraId="47F6A648" w14:textId="77777777" w:rsidR="0065229D" w:rsidRPr="0065229D" w:rsidRDefault="0065229D" w:rsidP="004E19CF">
            <w:pPr>
              <w:jc w:val="center"/>
              <w:rPr>
                <w:rFonts w:cstheme="minorHAnsi"/>
                <w:sz w:val="20"/>
                <w:szCs w:val="20"/>
              </w:rPr>
            </w:pPr>
            <w:r w:rsidRPr="0065229D">
              <w:rPr>
                <w:rFonts w:cstheme="minorHAnsi"/>
                <w:b/>
                <w:sz w:val="20"/>
                <w:szCs w:val="20"/>
              </w:rPr>
              <w:t>CZYNNIKI FIZYCZNE, CHEMICZNE I PSYCHOFIZYCZNE</w:t>
            </w:r>
          </w:p>
        </w:tc>
      </w:tr>
      <w:tr w:rsidR="0065229D" w:rsidRPr="0065229D" w14:paraId="3A1C70E7" w14:textId="77777777" w:rsidTr="004E19CF">
        <w:trPr>
          <w:trHeight w:val="444"/>
        </w:trPr>
        <w:tc>
          <w:tcPr>
            <w:tcW w:w="562" w:type="dxa"/>
            <w:tcBorders>
              <w:top w:val="single" w:sz="4" w:space="0" w:color="auto"/>
              <w:left w:val="single" w:sz="4" w:space="0" w:color="auto"/>
              <w:bottom w:val="single" w:sz="4" w:space="0" w:color="auto"/>
              <w:right w:val="single" w:sz="4" w:space="0" w:color="auto"/>
            </w:tcBorders>
            <w:hideMark/>
          </w:tcPr>
          <w:p w14:paraId="689ED064" w14:textId="77777777" w:rsidR="0065229D" w:rsidRPr="0065229D" w:rsidRDefault="0065229D" w:rsidP="004E19CF">
            <w:pPr>
              <w:rPr>
                <w:rFonts w:cstheme="minorHAnsi"/>
                <w:sz w:val="20"/>
                <w:szCs w:val="20"/>
              </w:rPr>
            </w:pPr>
            <w:r w:rsidRPr="0065229D">
              <w:rPr>
                <w:rFonts w:cstheme="minorHAnsi"/>
                <w:sz w:val="20"/>
                <w:szCs w:val="20"/>
              </w:rPr>
              <w:lastRenderedPageBreak/>
              <w:t>8.</w:t>
            </w:r>
          </w:p>
        </w:tc>
        <w:tc>
          <w:tcPr>
            <w:tcW w:w="4137" w:type="dxa"/>
            <w:tcBorders>
              <w:top w:val="single" w:sz="4" w:space="0" w:color="auto"/>
              <w:left w:val="single" w:sz="4" w:space="0" w:color="auto"/>
              <w:bottom w:val="single" w:sz="4" w:space="0" w:color="auto"/>
              <w:right w:val="single" w:sz="4" w:space="0" w:color="auto"/>
            </w:tcBorders>
            <w:hideMark/>
          </w:tcPr>
          <w:p w14:paraId="2FAD88EF" w14:textId="77777777" w:rsidR="0065229D" w:rsidRPr="0065229D" w:rsidRDefault="0065229D" w:rsidP="004E19CF">
            <w:pPr>
              <w:rPr>
                <w:rFonts w:cstheme="minorHAnsi"/>
                <w:sz w:val="20"/>
                <w:szCs w:val="20"/>
              </w:rPr>
            </w:pPr>
            <w:r w:rsidRPr="0065229D">
              <w:rPr>
                <w:rFonts w:cstheme="minorHAnsi"/>
                <w:sz w:val="20"/>
                <w:szCs w:val="20"/>
              </w:rPr>
              <w:t>Powierzchnie, na których jest możliwy upadek (upadek na tym samym poziomie).</w:t>
            </w:r>
          </w:p>
        </w:tc>
        <w:tc>
          <w:tcPr>
            <w:tcW w:w="5624" w:type="dxa"/>
            <w:tcBorders>
              <w:top w:val="single" w:sz="4" w:space="0" w:color="auto"/>
              <w:left w:val="single" w:sz="4" w:space="0" w:color="auto"/>
              <w:bottom w:val="single" w:sz="4" w:space="0" w:color="auto"/>
              <w:right w:val="single" w:sz="4" w:space="0" w:color="auto"/>
            </w:tcBorders>
            <w:hideMark/>
          </w:tcPr>
          <w:p w14:paraId="2F6B1549" w14:textId="77777777" w:rsidR="0065229D" w:rsidRPr="0065229D" w:rsidRDefault="0065229D" w:rsidP="004E19CF">
            <w:pPr>
              <w:rPr>
                <w:rFonts w:cstheme="minorHAnsi"/>
                <w:sz w:val="20"/>
                <w:szCs w:val="20"/>
              </w:rPr>
            </w:pPr>
            <w:r w:rsidRPr="0065229D">
              <w:rPr>
                <w:rFonts w:cstheme="minorHAnsi"/>
                <w:sz w:val="20"/>
                <w:szCs w:val="20"/>
              </w:rPr>
              <w:t xml:space="preserve">Nierówne, mokre, śliskie powierzchnie. Zatarasowane przejścia, dojścia do oddziałów, magazynów, warsztatów i innych pomieszczeń szpitala. </w:t>
            </w:r>
          </w:p>
        </w:tc>
      </w:tr>
      <w:tr w:rsidR="0065229D" w:rsidRPr="0065229D" w14:paraId="24BB19FC" w14:textId="77777777" w:rsidTr="004E19CF">
        <w:trPr>
          <w:trHeight w:val="221"/>
        </w:trPr>
        <w:tc>
          <w:tcPr>
            <w:tcW w:w="562" w:type="dxa"/>
            <w:tcBorders>
              <w:top w:val="single" w:sz="4" w:space="0" w:color="auto"/>
              <w:left w:val="single" w:sz="4" w:space="0" w:color="auto"/>
              <w:bottom w:val="single" w:sz="4" w:space="0" w:color="auto"/>
              <w:right w:val="single" w:sz="4" w:space="0" w:color="auto"/>
            </w:tcBorders>
            <w:hideMark/>
          </w:tcPr>
          <w:p w14:paraId="70243085" w14:textId="77777777" w:rsidR="0065229D" w:rsidRPr="0065229D" w:rsidRDefault="0065229D" w:rsidP="004E19CF">
            <w:pPr>
              <w:rPr>
                <w:rFonts w:cstheme="minorHAnsi"/>
                <w:sz w:val="20"/>
                <w:szCs w:val="20"/>
              </w:rPr>
            </w:pPr>
            <w:r w:rsidRPr="0065229D">
              <w:rPr>
                <w:rFonts w:cstheme="minorHAnsi"/>
                <w:sz w:val="20"/>
                <w:szCs w:val="20"/>
              </w:rPr>
              <w:t>9.</w:t>
            </w:r>
          </w:p>
        </w:tc>
        <w:tc>
          <w:tcPr>
            <w:tcW w:w="4137" w:type="dxa"/>
            <w:tcBorders>
              <w:top w:val="single" w:sz="4" w:space="0" w:color="auto"/>
              <w:left w:val="single" w:sz="4" w:space="0" w:color="auto"/>
              <w:bottom w:val="single" w:sz="4" w:space="0" w:color="auto"/>
              <w:right w:val="single" w:sz="4" w:space="0" w:color="auto"/>
            </w:tcBorders>
            <w:hideMark/>
          </w:tcPr>
          <w:p w14:paraId="37666005" w14:textId="77777777" w:rsidR="0065229D" w:rsidRPr="0065229D" w:rsidRDefault="0065229D" w:rsidP="004E19CF">
            <w:pPr>
              <w:rPr>
                <w:rFonts w:cstheme="minorHAnsi"/>
                <w:sz w:val="20"/>
                <w:szCs w:val="20"/>
              </w:rPr>
            </w:pPr>
            <w:r w:rsidRPr="0065229D">
              <w:rPr>
                <w:rFonts w:cstheme="minorHAnsi"/>
                <w:sz w:val="20"/>
                <w:szCs w:val="20"/>
              </w:rPr>
              <w:t>Różnica poziomów (upadek na niższy poziom).</w:t>
            </w:r>
          </w:p>
        </w:tc>
        <w:tc>
          <w:tcPr>
            <w:tcW w:w="5624" w:type="dxa"/>
            <w:tcBorders>
              <w:top w:val="single" w:sz="4" w:space="0" w:color="auto"/>
              <w:left w:val="single" w:sz="4" w:space="0" w:color="auto"/>
              <w:bottom w:val="single" w:sz="4" w:space="0" w:color="auto"/>
              <w:right w:val="single" w:sz="4" w:space="0" w:color="auto"/>
            </w:tcBorders>
            <w:hideMark/>
          </w:tcPr>
          <w:p w14:paraId="6D7E6379" w14:textId="77777777" w:rsidR="0065229D" w:rsidRPr="0065229D" w:rsidRDefault="0065229D" w:rsidP="004E19CF">
            <w:pPr>
              <w:rPr>
                <w:rFonts w:cstheme="minorHAnsi"/>
                <w:sz w:val="20"/>
                <w:szCs w:val="20"/>
              </w:rPr>
            </w:pPr>
            <w:r w:rsidRPr="0065229D">
              <w:rPr>
                <w:rFonts w:cstheme="minorHAnsi"/>
                <w:sz w:val="20"/>
                <w:szCs w:val="20"/>
              </w:rPr>
              <w:t>Przemieszczanie się po schodach. Realizacja prac na wysokości.</w:t>
            </w:r>
          </w:p>
        </w:tc>
      </w:tr>
      <w:tr w:rsidR="0065229D" w:rsidRPr="0065229D" w14:paraId="455539A3"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38E0AA4B" w14:textId="77777777" w:rsidR="0065229D" w:rsidRPr="0065229D" w:rsidRDefault="0065229D" w:rsidP="004E19CF">
            <w:pPr>
              <w:rPr>
                <w:rFonts w:cstheme="minorHAnsi"/>
                <w:sz w:val="20"/>
                <w:szCs w:val="20"/>
              </w:rPr>
            </w:pPr>
            <w:r w:rsidRPr="0065229D">
              <w:rPr>
                <w:rFonts w:cstheme="minorHAnsi"/>
                <w:sz w:val="20"/>
                <w:szCs w:val="20"/>
              </w:rPr>
              <w:t>10.</w:t>
            </w:r>
          </w:p>
        </w:tc>
        <w:tc>
          <w:tcPr>
            <w:tcW w:w="4137" w:type="dxa"/>
            <w:tcBorders>
              <w:top w:val="single" w:sz="4" w:space="0" w:color="auto"/>
              <w:left w:val="single" w:sz="4" w:space="0" w:color="auto"/>
              <w:bottom w:val="single" w:sz="4" w:space="0" w:color="auto"/>
              <w:right w:val="single" w:sz="4" w:space="0" w:color="auto"/>
            </w:tcBorders>
            <w:hideMark/>
          </w:tcPr>
          <w:p w14:paraId="1DF1DF9B" w14:textId="77777777" w:rsidR="0065229D" w:rsidRPr="0065229D" w:rsidRDefault="0065229D" w:rsidP="004E19CF">
            <w:pPr>
              <w:rPr>
                <w:rFonts w:cstheme="minorHAnsi"/>
                <w:sz w:val="20"/>
                <w:szCs w:val="20"/>
              </w:rPr>
            </w:pPr>
            <w:r w:rsidRPr="0065229D">
              <w:rPr>
                <w:rFonts w:cstheme="minorHAnsi"/>
                <w:sz w:val="20"/>
                <w:szCs w:val="20"/>
              </w:rPr>
              <w:t>Przeciążenie układu ruchu wskutek wymuszonej pozycji ciała i narządu wzroku.</w:t>
            </w:r>
          </w:p>
        </w:tc>
        <w:tc>
          <w:tcPr>
            <w:tcW w:w="5624" w:type="dxa"/>
            <w:tcBorders>
              <w:top w:val="single" w:sz="4" w:space="0" w:color="auto"/>
              <w:left w:val="single" w:sz="4" w:space="0" w:color="auto"/>
              <w:bottom w:val="single" w:sz="4" w:space="0" w:color="auto"/>
              <w:right w:val="single" w:sz="4" w:space="0" w:color="auto"/>
            </w:tcBorders>
            <w:hideMark/>
          </w:tcPr>
          <w:p w14:paraId="631C0769" w14:textId="77777777" w:rsidR="0065229D" w:rsidRPr="0065229D" w:rsidRDefault="0065229D" w:rsidP="004E19CF">
            <w:pPr>
              <w:rPr>
                <w:rFonts w:cstheme="minorHAnsi"/>
                <w:sz w:val="20"/>
                <w:szCs w:val="20"/>
              </w:rPr>
            </w:pPr>
            <w:r w:rsidRPr="0065229D">
              <w:rPr>
                <w:rFonts w:cstheme="minorHAnsi"/>
                <w:sz w:val="20"/>
                <w:szCs w:val="20"/>
              </w:rPr>
              <w:t>Wymuszona pozycja ciała, skupienie wzroku w trakcie realizacji  czynności służbowych, obciążeniu układu kostno-mięśniowego.</w:t>
            </w:r>
          </w:p>
        </w:tc>
      </w:tr>
      <w:tr w:rsidR="0065229D" w:rsidRPr="0065229D" w14:paraId="3D542893" w14:textId="77777777" w:rsidTr="004E19CF">
        <w:trPr>
          <w:trHeight w:val="557"/>
        </w:trPr>
        <w:tc>
          <w:tcPr>
            <w:tcW w:w="562" w:type="dxa"/>
            <w:tcBorders>
              <w:top w:val="single" w:sz="4" w:space="0" w:color="auto"/>
              <w:left w:val="single" w:sz="4" w:space="0" w:color="auto"/>
              <w:bottom w:val="single" w:sz="4" w:space="0" w:color="auto"/>
              <w:right w:val="single" w:sz="4" w:space="0" w:color="auto"/>
            </w:tcBorders>
            <w:hideMark/>
          </w:tcPr>
          <w:p w14:paraId="7190EAAB" w14:textId="77777777" w:rsidR="0065229D" w:rsidRPr="0065229D" w:rsidRDefault="0065229D" w:rsidP="004E19CF">
            <w:pPr>
              <w:rPr>
                <w:rFonts w:cstheme="minorHAnsi"/>
                <w:sz w:val="20"/>
                <w:szCs w:val="20"/>
              </w:rPr>
            </w:pPr>
            <w:r w:rsidRPr="0065229D">
              <w:rPr>
                <w:rFonts w:cstheme="minorHAnsi"/>
                <w:sz w:val="20"/>
                <w:szCs w:val="20"/>
              </w:rPr>
              <w:t>11.</w:t>
            </w:r>
          </w:p>
        </w:tc>
        <w:tc>
          <w:tcPr>
            <w:tcW w:w="4137" w:type="dxa"/>
            <w:tcBorders>
              <w:top w:val="single" w:sz="4" w:space="0" w:color="auto"/>
              <w:left w:val="single" w:sz="4" w:space="0" w:color="auto"/>
              <w:bottom w:val="single" w:sz="4" w:space="0" w:color="auto"/>
              <w:right w:val="single" w:sz="4" w:space="0" w:color="auto"/>
            </w:tcBorders>
            <w:hideMark/>
          </w:tcPr>
          <w:p w14:paraId="5F8794C3" w14:textId="77777777" w:rsidR="0065229D" w:rsidRPr="0065229D" w:rsidRDefault="0065229D" w:rsidP="004E19CF">
            <w:pPr>
              <w:rPr>
                <w:rFonts w:cstheme="minorHAnsi"/>
                <w:sz w:val="20"/>
                <w:szCs w:val="20"/>
              </w:rPr>
            </w:pPr>
            <w:r w:rsidRPr="0065229D">
              <w:rPr>
                <w:rFonts w:cstheme="minorHAnsi"/>
                <w:sz w:val="20"/>
                <w:szCs w:val="20"/>
              </w:rPr>
              <w:t>Ruch pieszych w ciągach komunikacyjnych, dźwigach osobowych.</w:t>
            </w:r>
          </w:p>
        </w:tc>
        <w:tc>
          <w:tcPr>
            <w:tcW w:w="5624" w:type="dxa"/>
            <w:tcBorders>
              <w:top w:val="single" w:sz="4" w:space="0" w:color="auto"/>
              <w:left w:val="single" w:sz="4" w:space="0" w:color="auto"/>
              <w:bottom w:val="single" w:sz="4" w:space="0" w:color="auto"/>
              <w:right w:val="single" w:sz="4" w:space="0" w:color="auto"/>
            </w:tcBorders>
            <w:hideMark/>
          </w:tcPr>
          <w:p w14:paraId="6F62D361" w14:textId="77777777" w:rsidR="0065229D" w:rsidRPr="0065229D" w:rsidRDefault="0065229D" w:rsidP="004E19CF">
            <w:pPr>
              <w:rPr>
                <w:rFonts w:cstheme="minorHAnsi"/>
                <w:sz w:val="20"/>
                <w:szCs w:val="20"/>
              </w:rPr>
            </w:pPr>
            <w:r w:rsidRPr="0065229D">
              <w:rPr>
                <w:rFonts w:cstheme="minorHAnsi"/>
                <w:sz w:val="20"/>
                <w:szCs w:val="20"/>
              </w:rPr>
              <w:t xml:space="preserve">Wykonywanie czynności  w jednostkach org. szpitala, przemieszczanie zatłoczonymi korytarzami, wchodzenie, schodzenie po schodach, poruszanie się dźwigami osobowymi... </w:t>
            </w:r>
          </w:p>
        </w:tc>
      </w:tr>
      <w:tr w:rsidR="0065229D" w:rsidRPr="0065229D" w14:paraId="3ECD9C9D"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60A55E73" w14:textId="77777777" w:rsidR="0065229D" w:rsidRPr="0065229D" w:rsidRDefault="0065229D" w:rsidP="004E19CF">
            <w:pPr>
              <w:rPr>
                <w:rFonts w:cstheme="minorHAnsi"/>
                <w:sz w:val="20"/>
                <w:szCs w:val="20"/>
              </w:rPr>
            </w:pPr>
            <w:r w:rsidRPr="0065229D">
              <w:rPr>
                <w:rFonts w:cstheme="minorHAnsi"/>
                <w:sz w:val="20"/>
                <w:szCs w:val="20"/>
              </w:rPr>
              <w:t>12.</w:t>
            </w:r>
          </w:p>
        </w:tc>
        <w:tc>
          <w:tcPr>
            <w:tcW w:w="4137" w:type="dxa"/>
            <w:tcBorders>
              <w:top w:val="single" w:sz="4" w:space="0" w:color="auto"/>
              <w:left w:val="single" w:sz="4" w:space="0" w:color="auto"/>
              <w:bottom w:val="single" w:sz="4" w:space="0" w:color="auto"/>
              <w:right w:val="single" w:sz="4" w:space="0" w:color="auto"/>
            </w:tcBorders>
            <w:hideMark/>
          </w:tcPr>
          <w:p w14:paraId="432553D1" w14:textId="77777777" w:rsidR="0065229D" w:rsidRPr="0065229D" w:rsidRDefault="0065229D" w:rsidP="004E19CF">
            <w:pPr>
              <w:rPr>
                <w:rFonts w:cstheme="minorHAnsi"/>
                <w:sz w:val="20"/>
                <w:szCs w:val="20"/>
              </w:rPr>
            </w:pPr>
            <w:r w:rsidRPr="0065229D">
              <w:rPr>
                <w:rFonts w:cstheme="minorHAnsi"/>
                <w:sz w:val="20"/>
                <w:szCs w:val="20"/>
              </w:rPr>
              <w:t xml:space="preserve">Potrącenie pojazdem w ruchu (wszelkiego rodzaju). </w:t>
            </w:r>
          </w:p>
        </w:tc>
        <w:tc>
          <w:tcPr>
            <w:tcW w:w="5624" w:type="dxa"/>
            <w:tcBorders>
              <w:top w:val="single" w:sz="4" w:space="0" w:color="auto"/>
              <w:left w:val="single" w:sz="4" w:space="0" w:color="auto"/>
              <w:bottom w:val="single" w:sz="4" w:space="0" w:color="auto"/>
              <w:right w:val="single" w:sz="4" w:space="0" w:color="auto"/>
            </w:tcBorders>
            <w:hideMark/>
          </w:tcPr>
          <w:p w14:paraId="0A0D644D" w14:textId="77777777" w:rsidR="0065229D" w:rsidRPr="0065229D" w:rsidRDefault="0065229D" w:rsidP="004E19CF">
            <w:pPr>
              <w:rPr>
                <w:rFonts w:cstheme="minorHAnsi"/>
                <w:sz w:val="20"/>
                <w:szCs w:val="20"/>
              </w:rPr>
            </w:pPr>
            <w:r w:rsidRPr="0065229D">
              <w:rPr>
                <w:rFonts w:cstheme="minorHAnsi"/>
                <w:sz w:val="20"/>
                <w:szCs w:val="20"/>
              </w:rPr>
              <w:t>Podczas wykonywanych czynności służbowych na terenie szpitala – przemieszczanie się do pomieszczeń na zewnątrz, na parkingu.</w:t>
            </w:r>
          </w:p>
        </w:tc>
      </w:tr>
      <w:tr w:rsidR="0065229D" w:rsidRPr="0065229D" w14:paraId="27306C4F"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70FE072D" w14:textId="77777777" w:rsidR="0065229D" w:rsidRPr="0065229D" w:rsidRDefault="0065229D" w:rsidP="004E19CF">
            <w:pPr>
              <w:rPr>
                <w:rFonts w:cstheme="minorHAnsi"/>
                <w:sz w:val="20"/>
                <w:szCs w:val="20"/>
              </w:rPr>
            </w:pPr>
            <w:r w:rsidRPr="0065229D">
              <w:rPr>
                <w:rFonts w:cstheme="minorHAnsi"/>
                <w:sz w:val="20"/>
                <w:szCs w:val="20"/>
              </w:rPr>
              <w:t>13.</w:t>
            </w:r>
          </w:p>
        </w:tc>
        <w:tc>
          <w:tcPr>
            <w:tcW w:w="4137" w:type="dxa"/>
            <w:tcBorders>
              <w:top w:val="single" w:sz="4" w:space="0" w:color="auto"/>
              <w:left w:val="single" w:sz="4" w:space="0" w:color="auto"/>
              <w:bottom w:val="single" w:sz="4" w:space="0" w:color="auto"/>
              <w:right w:val="single" w:sz="4" w:space="0" w:color="auto"/>
            </w:tcBorders>
            <w:hideMark/>
          </w:tcPr>
          <w:p w14:paraId="5C6648E0" w14:textId="77777777" w:rsidR="0065229D" w:rsidRPr="0065229D" w:rsidRDefault="0065229D" w:rsidP="004E19CF">
            <w:pPr>
              <w:rPr>
                <w:rFonts w:cstheme="minorHAnsi"/>
                <w:sz w:val="20"/>
                <w:szCs w:val="20"/>
              </w:rPr>
            </w:pPr>
            <w:r w:rsidRPr="0065229D">
              <w:rPr>
                <w:rFonts w:cstheme="minorHAnsi"/>
                <w:sz w:val="20"/>
                <w:szCs w:val="20"/>
              </w:rPr>
              <w:t>Uderzenie o przedmioty niebędące w ruchu.</w:t>
            </w:r>
          </w:p>
        </w:tc>
        <w:tc>
          <w:tcPr>
            <w:tcW w:w="5624" w:type="dxa"/>
            <w:tcBorders>
              <w:top w:val="single" w:sz="4" w:space="0" w:color="auto"/>
              <w:left w:val="single" w:sz="4" w:space="0" w:color="auto"/>
              <w:bottom w:val="single" w:sz="4" w:space="0" w:color="auto"/>
              <w:right w:val="single" w:sz="4" w:space="0" w:color="auto"/>
            </w:tcBorders>
            <w:hideMark/>
          </w:tcPr>
          <w:p w14:paraId="5B069935" w14:textId="77777777" w:rsidR="0065229D" w:rsidRPr="0065229D" w:rsidRDefault="0065229D" w:rsidP="004E19CF">
            <w:pPr>
              <w:rPr>
                <w:rFonts w:cstheme="minorHAnsi"/>
                <w:sz w:val="20"/>
                <w:szCs w:val="20"/>
              </w:rPr>
            </w:pPr>
            <w:r w:rsidRPr="0065229D">
              <w:rPr>
                <w:rFonts w:cstheme="minorHAnsi"/>
                <w:sz w:val="20"/>
                <w:szCs w:val="20"/>
              </w:rPr>
              <w:t>Wyposażenie pomieszczeń, sal operacyjnych, oddziałów szpitalnych,  magazynów, zastawione ciągi komunikacyjne.</w:t>
            </w:r>
          </w:p>
        </w:tc>
      </w:tr>
      <w:tr w:rsidR="0065229D" w:rsidRPr="0065229D" w14:paraId="1CE58B71" w14:textId="77777777" w:rsidTr="004E19CF">
        <w:trPr>
          <w:trHeight w:val="221"/>
        </w:trPr>
        <w:tc>
          <w:tcPr>
            <w:tcW w:w="562" w:type="dxa"/>
            <w:tcBorders>
              <w:top w:val="single" w:sz="4" w:space="0" w:color="auto"/>
              <w:left w:val="single" w:sz="4" w:space="0" w:color="auto"/>
              <w:bottom w:val="single" w:sz="4" w:space="0" w:color="auto"/>
              <w:right w:val="single" w:sz="4" w:space="0" w:color="auto"/>
            </w:tcBorders>
            <w:hideMark/>
          </w:tcPr>
          <w:p w14:paraId="07B7D550" w14:textId="77777777" w:rsidR="0065229D" w:rsidRPr="0065229D" w:rsidRDefault="0065229D" w:rsidP="004E19CF">
            <w:pPr>
              <w:rPr>
                <w:rFonts w:cstheme="minorHAnsi"/>
                <w:sz w:val="20"/>
                <w:szCs w:val="20"/>
              </w:rPr>
            </w:pPr>
            <w:r w:rsidRPr="0065229D">
              <w:rPr>
                <w:rFonts w:cstheme="minorHAnsi"/>
                <w:sz w:val="20"/>
                <w:szCs w:val="20"/>
              </w:rPr>
              <w:t>14.</w:t>
            </w:r>
          </w:p>
        </w:tc>
        <w:tc>
          <w:tcPr>
            <w:tcW w:w="4137" w:type="dxa"/>
            <w:tcBorders>
              <w:top w:val="single" w:sz="4" w:space="0" w:color="auto"/>
              <w:left w:val="single" w:sz="4" w:space="0" w:color="auto"/>
              <w:bottom w:val="single" w:sz="4" w:space="0" w:color="auto"/>
              <w:right w:val="single" w:sz="4" w:space="0" w:color="auto"/>
            </w:tcBorders>
            <w:hideMark/>
          </w:tcPr>
          <w:p w14:paraId="327F23E6" w14:textId="77777777" w:rsidR="0065229D" w:rsidRPr="0065229D" w:rsidRDefault="0065229D" w:rsidP="004E19CF">
            <w:pPr>
              <w:rPr>
                <w:rFonts w:cstheme="minorHAnsi"/>
                <w:sz w:val="20"/>
                <w:szCs w:val="20"/>
              </w:rPr>
            </w:pPr>
            <w:r w:rsidRPr="0065229D">
              <w:rPr>
                <w:rFonts w:cstheme="minorHAnsi"/>
                <w:sz w:val="20"/>
                <w:szCs w:val="20"/>
              </w:rPr>
              <w:t>Pole elektromagnetyczne</w:t>
            </w:r>
          </w:p>
        </w:tc>
        <w:tc>
          <w:tcPr>
            <w:tcW w:w="5624" w:type="dxa"/>
            <w:tcBorders>
              <w:top w:val="single" w:sz="4" w:space="0" w:color="auto"/>
              <w:left w:val="single" w:sz="4" w:space="0" w:color="auto"/>
              <w:bottom w:val="single" w:sz="4" w:space="0" w:color="auto"/>
              <w:right w:val="single" w:sz="4" w:space="0" w:color="auto"/>
            </w:tcBorders>
            <w:hideMark/>
          </w:tcPr>
          <w:p w14:paraId="5290ED1E" w14:textId="77777777" w:rsidR="0065229D" w:rsidRPr="0065229D" w:rsidRDefault="0065229D" w:rsidP="004E19CF">
            <w:pPr>
              <w:rPr>
                <w:rFonts w:cstheme="minorHAnsi"/>
                <w:sz w:val="20"/>
                <w:szCs w:val="20"/>
              </w:rPr>
            </w:pPr>
            <w:r w:rsidRPr="0065229D">
              <w:rPr>
                <w:rFonts w:cstheme="minorHAnsi"/>
                <w:sz w:val="20"/>
                <w:szCs w:val="20"/>
              </w:rPr>
              <w:t xml:space="preserve">Realizacja zadań  w obrębie czynnych diatermii chirurgicznych. </w:t>
            </w:r>
          </w:p>
        </w:tc>
      </w:tr>
      <w:tr w:rsidR="0065229D" w:rsidRPr="0065229D" w14:paraId="3809C491"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2D2324FA" w14:textId="77777777" w:rsidR="0065229D" w:rsidRPr="0065229D" w:rsidRDefault="0065229D" w:rsidP="004E19CF">
            <w:pPr>
              <w:rPr>
                <w:rFonts w:cstheme="minorHAnsi"/>
                <w:sz w:val="20"/>
                <w:szCs w:val="20"/>
              </w:rPr>
            </w:pPr>
            <w:r w:rsidRPr="0065229D">
              <w:rPr>
                <w:rFonts w:cstheme="minorHAnsi"/>
                <w:sz w:val="20"/>
                <w:szCs w:val="20"/>
              </w:rPr>
              <w:t>15.</w:t>
            </w:r>
          </w:p>
        </w:tc>
        <w:tc>
          <w:tcPr>
            <w:tcW w:w="4137" w:type="dxa"/>
            <w:tcBorders>
              <w:top w:val="single" w:sz="4" w:space="0" w:color="auto"/>
              <w:left w:val="single" w:sz="4" w:space="0" w:color="auto"/>
              <w:bottom w:val="single" w:sz="4" w:space="0" w:color="auto"/>
              <w:right w:val="single" w:sz="4" w:space="0" w:color="auto"/>
            </w:tcBorders>
            <w:hideMark/>
          </w:tcPr>
          <w:p w14:paraId="384E43C4" w14:textId="77777777" w:rsidR="0065229D" w:rsidRPr="0065229D" w:rsidRDefault="0065229D" w:rsidP="004E19CF">
            <w:pPr>
              <w:rPr>
                <w:rFonts w:cstheme="minorHAnsi"/>
                <w:sz w:val="20"/>
                <w:szCs w:val="20"/>
              </w:rPr>
            </w:pPr>
            <w:r w:rsidRPr="0065229D">
              <w:rPr>
                <w:rFonts w:cstheme="minorHAnsi"/>
                <w:sz w:val="20"/>
                <w:szCs w:val="20"/>
              </w:rPr>
              <w:t xml:space="preserve">Narażenie na działanie gazów techniczny i gazów medycznych. </w:t>
            </w:r>
          </w:p>
        </w:tc>
        <w:tc>
          <w:tcPr>
            <w:tcW w:w="5624" w:type="dxa"/>
            <w:tcBorders>
              <w:top w:val="single" w:sz="4" w:space="0" w:color="auto"/>
              <w:left w:val="single" w:sz="4" w:space="0" w:color="auto"/>
              <w:bottom w:val="single" w:sz="4" w:space="0" w:color="auto"/>
              <w:right w:val="single" w:sz="4" w:space="0" w:color="auto"/>
            </w:tcBorders>
            <w:hideMark/>
          </w:tcPr>
          <w:p w14:paraId="2D8A91D8" w14:textId="77777777" w:rsidR="0065229D" w:rsidRPr="0065229D" w:rsidRDefault="0065229D" w:rsidP="004E19CF">
            <w:pPr>
              <w:rPr>
                <w:rFonts w:cstheme="minorHAnsi"/>
                <w:sz w:val="20"/>
                <w:szCs w:val="20"/>
              </w:rPr>
            </w:pPr>
            <w:r w:rsidRPr="0065229D">
              <w:rPr>
                <w:rFonts w:cstheme="minorHAnsi"/>
                <w:sz w:val="20"/>
                <w:szCs w:val="20"/>
              </w:rPr>
              <w:t xml:space="preserve">Awaria instalacji, urządzeń zasilających w gazy techniczne i medyczne, butli; nieprawidłowa eksploatacja instalacji, urządzeń i butli </w:t>
            </w:r>
          </w:p>
        </w:tc>
      </w:tr>
      <w:tr w:rsidR="0065229D" w:rsidRPr="0065229D" w14:paraId="447BA8F1" w14:textId="77777777" w:rsidTr="004E19CF">
        <w:trPr>
          <w:trHeight w:val="333"/>
        </w:trPr>
        <w:tc>
          <w:tcPr>
            <w:tcW w:w="562" w:type="dxa"/>
            <w:tcBorders>
              <w:top w:val="single" w:sz="4" w:space="0" w:color="auto"/>
              <w:left w:val="single" w:sz="4" w:space="0" w:color="auto"/>
              <w:bottom w:val="single" w:sz="4" w:space="0" w:color="auto"/>
              <w:right w:val="single" w:sz="4" w:space="0" w:color="auto"/>
            </w:tcBorders>
            <w:hideMark/>
          </w:tcPr>
          <w:p w14:paraId="69C6B1E2" w14:textId="77777777" w:rsidR="0065229D" w:rsidRPr="0065229D" w:rsidRDefault="0065229D" w:rsidP="004E19CF">
            <w:pPr>
              <w:rPr>
                <w:rFonts w:cstheme="minorHAnsi"/>
                <w:sz w:val="20"/>
                <w:szCs w:val="20"/>
              </w:rPr>
            </w:pPr>
            <w:r w:rsidRPr="0065229D">
              <w:rPr>
                <w:rFonts w:cstheme="minorHAnsi"/>
                <w:sz w:val="20"/>
                <w:szCs w:val="20"/>
              </w:rPr>
              <w:t>16.</w:t>
            </w:r>
          </w:p>
        </w:tc>
        <w:tc>
          <w:tcPr>
            <w:tcW w:w="4137" w:type="dxa"/>
            <w:tcBorders>
              <w:top w:val="single" w:sz="4" w:space="0" w:color="auto"/>
              <w:left w:val="single" w:sz="4" w:space="0" w:color="auto"/>
              <w:bottom w:val="single" w:sz="4" w:space="0" w:color="auto"/>
              <w:right w:val="single" w:sz="4" w:space="0" w:color="auto"/>
            </w:tcBorders>
            <w:hideMark/>
          </w:tcPr>
          <w:p w14:paraId="06A328AF" w14:textId="77777777" w:rsidR="0065229D" w:rsidRPr="0065229D" w:rsidRDefault="0065229D" w:rsidP="004E19CF">
            <w:pPr>
              <w:rPr>
                <w:rFonts w:cstheme="minorHAnsi"/>
                <w:sz w:val="20"/>
                <w:szCs w:val="20"/>
              </w:rPr>
            </w:pPr>
            <w:r w:rsidRPr="0065229D">
              <w:rPr>
                <w:rFonts w:cstheme="minorHAnsi"/>
                <w:sz w:val="20"/>
                <w:szCs w:val="20"/>
              </w:rPr>
              <w:t>Kontakt z czynnikami chemicznymi.</w:t>
            </w:r>
          </w:p>
        </w:tc>
        <w:tc>
          <w:tcPr>
            <w:tcW w:w="5624" w:type="dxa"/>
            <w:tcBorders>
              <w:top w:val="single" w:sz="4" w:space="0" w:color="auto"/>
              <w:left w:val="single" w:sz="4" w:space="0" w:color="auto"/>
              <w:bottom w:val="single" w:sz="4" w:space="0" w:color="auto"/>
              <w:right w:val="single" w:sz="4" w:space="0" w:color="auto"/>
            </w:tcBorders>
            <w:hideMark/>
          </w:tcPr>
          <w:p w14:paraId="3C5C8589" w14:textId="77777777" w:rsidR="0065229D" w:rsidRPr="0065229D" w:rsidRDefault="0065229D" w:rsidP="004E19CF">
            <w:pPr>
              <w:rPr>
                <w:rFonts w:cstheme="minorHAnsi"/>
                <w:sz w:val="20"/>
                <w:szCs w:val="20"/>
              </w:rPr>
            </w:pPr>
            <w:r w:rsidRPr="0065229D">
              <w:rPr>
                <w:rFonts w:cstheme="minorHAnsi"/>
                <w:sz w:val="20"/>
                <w:szCs w:val="20"/>
              </w:rPr>
              <w:t>Wszelkie substancje i mieszaniny chemiczne stosowane  procesie pracy, w tym o działaniu rakotwórczym, produkty do dezynfekcji rąk</w:t>
            </w:r>
          </w:p>
        </w:tc>
      </w:tr>
      <w:tr w:rsidR="0065229D" w:rsidRPr="0065229D" w14:paraId="38A15D75" w14:textId="77777777" w:rsidTr="004E19CF">
        <w:trPr>
          <w:trHeight w:val="338"/>
        </w:trPr>
        <w:tc>
          <w:tcPr>
            <w:tcW w:w="562" w:type="dxa"/>
            <w:tcBorders>
              <w:top w:val="single" w:sz="4" w:space="0" w:color="auto"/>
              <w:left w:val="single" w:sz="4" w:space="0" w:color="auto"/>
              <w:bottom w:val="single" w:sz="4" w:space="0" w:color="auto"/>
              <w:right w:val="single" w:sz="4" w:space="0" w:color="auto"/>
            </w:tcBorders>
            <w:hideMark/>
          </w:tcPr>
          <w:p w14:paraId="570D0D07" w14:textId="77777777" w:rsidR="0065229D" w:rsidRPr="0065229D" w:rsidRDefault="0065229D" w:rsidP="004E19CF">
            <w:pPr>
              <w:rPr>
                <w:rFonts w:cstheme="minorHAnsi"/>
                <w:sz w:val="20"/>
                <w:szCs w:val="20"/>
              </w:rPr>
            </w:pPr>
            <w:r w:rsidRPr="0065229D">
              <w:rPr>
                <w:rFonts w:cstheme="minorHAnsi"/>
                <w:sz w:val="20"/>
                <w:szCs w:val="20"/>
              </w:rPr>
              <w:t>17.</w:t>
            </w:r>
          </w:p>
        </w:tc>
        <w:tc>
          <w:tcPr>
            <w:tcW w:w="4137" w:type="dxa"/>
            <w:tcBorders>
              <w:top w:val="single" w:sz="4" w:space="0" w:color="auto"/>
              <w:left w:val="single" w:sz="4" w:space="0" w:color="auto"/>
              <w:bottom w:val="single" w:sz="4" w:space="0" w:color="auto"/>
              <w:right w:val="single" w:sz="4" w:space="0" w:color="auto"/>
            </w:tcBorders>
            <w:hideMark/>
          </w:tcPr>
          <w:p w14:paraId="2AB99977" w14:textId="77777777" w:rsidR="0065229D" w:rsidRPr="0065229D" w:rsidRDefault="0065229D" w:rsidP="004E19CF">
            <w:pPr>
              <w:rPr>
                <w:rFonts w:cstheme="minorHAnsi"/>
                <w:sz w:val="20"/>
                <w:szCs w:val="20"/>
              </w:rPr>
            </w:pPr>
            <w:r w:rsidRPr="0065229D">
              <w:rPr>
                <w:rFonts w:cstheme="minorHAnsi"/>
                <w:sz w:val="20"/>
                <w:szCs w:val="20"/>
              </w:rPr>
              <w:t>Promieniowanie jonizujące ( X, beta, gamma)</w:t>
            </w:r>
          </w:p>
        </w:tc>
        <w:tc>
          <w:tcPr>
            <w:tcW w:w="5624" w:type="dxa"/>
            <w:tcBorders>
              <w:top w:val="single" w:sz="4" w:space="0" w:color="auto"/>
              <w:left w:val="single" w:sz="4" w:space="0" w:color="auto"/>
              <w:bottom w:val="single" w:sz="4" w:space="0" w:color="auto"/>
              <w:right w:val="single" w:sz="4" w:space="0" w:color="auto"/>
            </w:tcBorders>
            <w:hideMark/>
          </w:tcPr>
          <w:p w14:paraId="2D412E7E" w14:textId="77777777" w:rsidR="0065229D" w:rsidRPr="0065229D" w:rsidRDefault="0065229D" w:rsidP="004E19CF">
            <w:pPr>
              <w:rPr>
                <w:rFonts w:cstheme="minorHAnsi"/>
                <w:sz w:val="20"/>
                <w:szCs w:val="20"/>
              </w:rPr>
            </w:pPr>
            <w:r w:rsidRPr="0065229D">
              <w:rPr>
                <w:rFonts w:cstheme="minorHAnsi"/>
                <w:sz w:val="20"/>
                <w:szCs w:val="20"/>
              </w:rPr>
              <w:t>Konieczność realizacji prac w obszarze  źródeł promieniowania jonizującego.</w:t>
            </w:r>
          </w:p>
        </w:tc>
      </w:tr>
      <w:tr w:rsidR="0065229D" w:rsidRPr="0065229D" w14:paraId="13F5ECB1" w14:textId="77777777" w:rsidTr="004E19CF">
        <w:trPr>
          <w:trHeight w:val="169"/>
        </w:trPr>
        <w:tc>
          <w:tcPr>
            <w:tcW w:w="562" w:type="dxa"/>
            <w:tcBorders>
              <w:top w:val="single" w:sz="4" w:space="0" w:color="auto"/>
              <w:left w:val="single" w:sz="4" w:space="0" w:color="auto"/>
              <w:bottom w:val="single" w:sz="4" w:space="0" w:color="auto"/>
              <w:right w:val="single" w:sz="4" w:space="0" w:color="auto"/>
            </w:tcBorders>
            <w:hideMark/>
          </w:tcPr>
          <w:p w14:paraId="218B287F" w14:textId="77777777" w:rsidR="0065229D" w:rsidRPr="0065229D" w:rsidRDefault="0065229D" w:rsidP="004E19CF">
            <w:pPr>
              <w:rPr>
                <w:rFonts w:cstheme="minorHAnsi"/>
                <w:sz w:val="20"/>
                <w:szCs w:val="20"/>
              </w:rPr>
            </w:pPr>
            <w:r w:rsidRPr="0065229D">
              <w:rPr>
                <w:rFonts w:cstheme="minorHAnsi"/>
                <w:sz w:val="20"/>
                <w:szCs w:val="20"/>
              </w:rPr>
              <w:t>18.</w:t>
            </w:r>
          </w:p>
        </w:tc>
        <w:tc>
          <w:tcPr>
            <w:tcW w:w="4137" w:type="dxa"/>
            <w:tcBorders>
              <w:top w:val="single" w:sz="4" w:space="0" w:color="auto"/>
              <w:left w:val="single" w:sz="4" w:space="0" w:color="auto"/>
              <w:bottom w:val="single" w:sz="4" w:space="0" w:color="auto"/>
              <w:right w:val="single" w:sz="4" w:space="0" w:color="auto"/>
            </w:tcBorders>
            <w:hideMark/>
          </w:tcPr>
          <w:p w14:paraId="729D658D" w14:textId="77777777" w:rsidR="0065229D" w:rsidRPr="0065229D" w:rsidRDefault="0065229D" w:rsidP="004E19CF">
            <w:pPr>
              <w:rPr>
                <w:rFonts w:cstheme="minorHAnsi"/>
                <w:sz w:val="20"/>
                <w:szCs w:val="20"/>
              </w:rPr>
            </w:pPr>
            <w:r w:rsidRPr="0065229D">
              <w:rPr>
                <w:rFonts w:cstheme="minorHAnsi"/>
                <w:sz w:val="20"/>
                <w:szCs w:val="20"/>
              </w:rPr>
              <w:t>Hałas, drgania mechaniczne</w:t>
            </w:r>
          </w:p>
        </w:tc>
        <w:tc>
          <w:tcPr>
            <w:tcW w:w="5624" w:type="dxa"/>
            <w:tcBorders>
              <w:top w:val="single" w:sz="4" w:space="0" w:color="auto"/>
              <w:left w:val="single" w:sz="4" w:space="0" w:color="auto"/>
              <w:bottom w:val="single" w:sz="4" w:space="0" w:color="auto"/>
              <w:right w:val="single" w:sz="4" w:space="0" w:color="auto"/>
            </w:tcBorders>
            <w:hideMark/>
          </w:tcPr>
          <w:p w14:paraId="1B4DD520" w14:textId="77777777" w:rsidR="0065229D" w:rsidRPr="0065229D" w:rsidRDefault="0065229D" w:rsidP="004E19CF">
            <w:pPr>
              <w:rPr>
                <w:rFonts w:cstheme="minorHAnsi"/>
                <w:sz w:val="20"/>
                <w:szCs w:val="20"/>
              </w:rPr>
            </w:pPr>
            <w:r w:rsidRPr="0065229D">
              <w:rPr>
                <w:rFonts w:cstheme="minorHAnsi"/>
                <w:sz w:val="20"/>
                <w:szCs w:val="20"/>
              </w:rPr>
              <w:t>Praca z urządzeniami lub w pobliżu maszyn i urządzeń generujących hałas pow. 80 dB</w:t>
            </w:r>
          </w:p>
        </w:tc>
      </w:tr>
      <w:tr w:rsidR="0065229D" w:rsidRPr="0065229D" w14:paraId="33080FEB" w14:textId="77777777" w:rsidTr="004E19CF">
        <w:trPr>
          <w:trHeight w:val="169"/>
        </w:trPr>
        <w:tc>
          <w:tcPr>
            <w:tcW w:w="562" w:type="dxa"/>
            <w:tcBorders>
              <w:top w:val="single" w:sz="4" w:space="0" w:color="auto"/>
              <w:left w:val="single" w:sz="4" w:space="0" w:color="auto"/>
              <w:bottom w:val="single" w:sz="4" w:space="0" w:color="auto"/>
              <w:right w:val="single" w:sz="4" w:space="0" w:color="auto"/>
            </w:tcBorders>
            <w:hideMark/>
          </w:tcPr>
          <w:p w14:paraId="5C860164" w14:textId="77777777" w:rsidR="0065229D" w:rsidRPr="0065229D" w:rsidRDefault="0065229D" w:rsidP="004E19CF">
            <w:pPr>
              <w:rPr>
                <w:rFonts w:cstheme="minorHAnsi"/>
                <w:sz w:val="20"/>
                <w:szCs w:val="20"/>
              </w:rPr>
            </w:pPr>
            <w:r w:rsidRPr="0065229D">
              <w:rPr>
                <w:rFonts w:cstheme="minorHAnsi"/>
                <w:sz w:val="20"/>
                <w:szCs w:val="20"/>
              </w:rPr>
              <w:t>19.</w:t>
            </w:r>
          </w:p>
        </w:tc>
        <w:tc>
          <w:tcPr>
            <w:tcW w:w="4137" w:type="dxa"/>
            <w:tcBorders>
              <w:top w:val="single" w:sz="4" w:space="0" w:color="auto"/>
              <w:left w:val="single" w:sz="4" w:space="0" w:color="auto"/>
              <w:bottom w:val="single" w:sz="4" w:space="0" w:color="auto"/>
              <w:right w:val="single" w:sz="4" w:space="0" w:color="auto"/>
            </w:tcBorders>
            <w:hideMark/>
          </w:tcPr>
          <w:p w14:paraId="1BF030EC" w14:textId="77777777" w:rsidR="0065229D" w:rsidRPr="0065229D" w:rsidRDefault="0065229D" w:rsidP="004E19CF">
            <w:pPr>
              <w:rPr>
                <w:rFonts w:cstheme="minorHAnsi"/>
                <w:sz w:val="20"/>
                <w:szCs w:val="20"/>
              </w:rPr>
            </w:pPr>
            <w:r w:rsidRPr="0065229D">
              <w:rPr>
                <w:rFonts w:cstheme="minorHAnsi"/>
                <w:sz w:val="20"/>
                <w:szCs w:val="20"/>
              </w:rPr>
              <w:t>Pył: drewna z wyjątkiem drewna twardego (buku, dębu); pył bieliźniany</w:t>
            </w:r>
          </w:p>
        </w:tc>
        <w:tc>
          <w:tcPr>
            <w:tcW w:w="5624" w:type="dxa"/>
            <w:tcBorders>
              <w:top w:val="single" w:sz="4" w:space="0" w:color="auto"/>
              <w:left w:val="single" w:sz="4" w:space="0" w:color="auto"/>
              <w:bottom w:val="single" w:sz="4" w:space="0" w:color="auto"/>
              <w:right w:val="single" w:sz="4" w:space="0" w:color="auto"/>
            </w:tcBorders>
            <w:hideMark/>
          </w:tcPr>
          <w:p w14:paraId="68918E2C" w14:textId="77777777" w:rsidR="0065229D" w:rsidRPr="0065229D" w:rsidRDefault="0065229D" w:rsidP="004E19CF">
            <w:pPr>
              <w:rPr>
                <w:rFonts w:cstheme="minorHAnsi"/>
                <w:sz w:val="20"/>
                <w:szCs w:val="20"/>
              </w:rPr>
            </w:pPr>
            <w:r w:rsidRPr="0065229D">
              <w:rPr>
                <w:rFonts w:cstheme="minorHAnsi"/>
                <w:sz w:val="20"/>
                <w:szCs w:val="20"/>
              </w:rPr>
              <w:t xml:space="preserve">Realizacji czynności w miejscach uwalniania pyłów w środowisku pracy, takich jak kotłownia, magazyn na zrębki, stolarnia; pralnia. </w:t>
            </w:r>
          </w:p>
        </w:tc>
      </w:tr>
      <w:tr w:rsidR="0065229D" w:rsidRPr="0065229D" w14:paraId="7CC372CF" w14:textId="77777777" w:rsidTr="004E19CF">
        <w:trPr>
          <w:trHeight w:val="338"/>
        </w:trPr>
        <w:tc>
          <w:tcPr>
            <w:tcW w:w="562" w:type="dxa"/>
            <w:tcBorders>
              <w:top w:val="single" w:sz="4" w:space="0" w:color="auto"/>
              <w:left w:val="single" w:sz="4" w:space="0" w:color="auto"/>
              <w:bottom w:val="single" w:sz="4" w:space="0" w:color="auto"/>
              <w:right w:val="single" w:sz="4" w:space="0" w:color="auto"/>
            </w:tcBorders>
            <w:hideMark/>
          </w:tcPr>
          <w:p w14:paraId="57576D5B" w14:textId="77777777" w:rsidR="0065229D" w:rsidRPr="0065229D" w:rsidRDefault="0065229D" w:rsidP="004E19CF">
            <w:pPr>
              <w:rPr>
                <w:rFonts w:cstheme="minorHAnsi"/>
                <w:sz w:val="20"/>
                <w:szCs w:val="20"/>
              </w:rPr>
            </w:pPr>
            <w:r w:rsidRPr="0065229D">
              <w:rPr>
                <w:rFonts w:cstheme="minorHAnsi"/>
                <w:sz w:val="20"/>
                <w:szCs w:val="20"/>
              </w:rPr>
              <w:t>20.</w:t>
            </w:r>
          </w:p>
        </w:tc>
        <w:tc>
          <w:tcPr>
            <w:tcW w:w="4137" w:type="dxa"/>
            <w:tcBorders>
              <w:top w:val="single" w:sz="4" w:space="0" w:color="auto"/>
              <w:left w:val="single" w:sz="4" w:space="0" w:color="auto"/>
              <w:bottom w:val="single" w:sz="4" w:space="0" w:color="auto"/>
              <w:right w:val="single" w:sz="4" w:space="0" w:color="auto"/>
            </w:tcBorders>
            <w:hideMark/>
          </w:tcPr>
          <w:p w14:paraId="500B24BC" w14:textId="77777777" w:rsidR="0065229D" w:rsidRPr="0065229D" w:rsidRDefault="0065229D" w:rsidP="004E19CF">
            <w:pPr>
              <w:rPr>
                <w:rFonts w:cstheme="minorHAnsi"/>
                <w:sz w:val="20"/>
                <w:szCs w:val="20"/>
              </w:rPr>
            </w:pPr>
            <w:r w:rsidRPr="0065229D">
              <w:rPr>
                <w:rFonts w:cstheme="minorHAnsi"/>
                <w:sz w:val="20"/>
                <w:szCs w:val="20"/>
              </w:rPr>
              <w:t>Pochwycenie kończyn, zmiażdżenie, wyrzut czynnika</w:t>
            </w:r>
          </w:p>
        </w:tc>
        <w:tc>
          <w:tcPr>
            <w:tcW w:w="5624" w:type="dxa"/>
            <w:tcBorders>
              <w:top w:val="single" w:sz="4" w:space="0" w:color="auto"/>
              <w:left w:val="single" w:sz="4" w:space="0" w:color="auto"/>
              <w:bottom w:val="single" w:sz="4" w:space="0" w:color="auto"/>
              <w:right w:val="single" w:sz="4" w:space="0" w:color="auto"/>
            </w:tcBorders>
            <w:hideMark/>
          </w:tcPr>
          <w:p w14:paraId="568D109E" w14:textId="77777777" w:rsidR="0065229D" w:rsidRPr="0065229D" w:rsidRDefault="0065229D" w:rsidP="004E19CF">
            <w:pPr>
              <w:rPr>
                <w:rFonts w:cstheme="minorHAnsi"/>
                <w:sz w:val="20"/>
                <w:szCs w:val="20"/>
              </w:rPr>
            </w:pPr>
            <w:r w:rsidRPr="0065229D">
              <w:rPr>
                <w:rFonts w:cstheme="minorHAnsi"/>
                <w:sz w:val="20"/>
                <w:szCs w:val="20"/>
              </w:rPr>
              <w:t>Obsługa maszyn, urządzeń, demonstrowanie sprzętu, nieosłonięte elementy maszyn i urządzeń grożące pochwyceniem, urazem, zmiażdżeniem, kontaktem z gorącą powierzchnią .</w:t>
            </w:r>
          </w:p>
        </w:tc>
      </w:tr>
    </w:tbl>
    <w:p w14:paraId="7118613D" w14:textId="77777777" w:rsidR="0065229D" w:rsidRPr="0065229D" w:rsidRDefault="0065229D" w:rsidP="0065229D">
      <w:pPr>
        <w:rPr>
          <w:rFonts w:asciiTheme="minorHAnsi" w:hAnsiTheme="minorHAnsi" w:cstheme="minorHAnsi"/>
          <w:sz w:val="18"/>
          <w:szCs w:val="18"/>
        </w:rPr>
      </w:pPr>
    </w:p>
    <w:p w14:paraId="4F574CAF" w14:textId="77777777" w:rsidR="0065229D" w:rsidRPr="0065229D" w:rsidRDefault="0065229D" w:rsidP="0065229D">
      <w:pPr>
        <w:jc w:val="right"/>
        <w:rPr>
          <w:rFonts w:asciiTheme="minorHAnsi" w:hAnsiTheme="minorHAnsi" w:cstheme="minorHAnsi"/>
          <w:bCs/>
          <w:sz w:val="22"/>
          <w:szCs w:val="22"/>
        </w:rPr>
      </w:pPr>
    </w:p>
    <w:p w14:paraId="6325A239" w14:textId="77777777" w:rsidR="0065229D" w:rsidRPr="0065229D" w:rsidRDefault="0065229D" w:rsidP="0065229D">
      <w:pPr>
        <w:keepNext/>
        <w:overflowPunct w:val="0"/>
        <w:autoSpaceDE w:val="0"/>
        <w:autoSpaceDN w:val="0"/>
        <w:adjustRightInd w:val="0"/>
        <w:jc w:val="right"/>
        <w:outlineLvl w:val="0"/>
        <w:rPr>
          <w:rFonts w:asciiTheme="minorHAnsi" w:hAnsiTheme="minorHAnsi" w:cstheme="minorHAnsi"/>
          <w:i/>
          <w:sz w:val="22"/>
          <w:szCs w:val="22"/>
        </w:rPr>
      </w:pPr>
    </w:p>
    <w:p w14:paraId="35CD5DF1" w14:textId="77777777" w:rsidR="0065229D" w:rsidRPr="0065229D" w:rsidRDefault="0065229D" w:rsidP="0065229D">
      <w:pPr>
        <w:jc w:val="right"/>
        <w:rPr>
          <w:rFonts w:asciiTheme="minorHAnsi" w:eastAsia="Calibri" w:hAnsiTheme="minorHAnsi" w:cstheme="minorHAnsi"/>
          <w:bCs/>
          <w:sz w:val="22"/>
          <w:szCs w:val="22"/>
          <w:lang w:eastAsia="en-US"/>
        </w:rPr>
      </w:pPr>
    </w:p>
    <w:p w14:paraId="333CB5DA" w14:textId="77777777" w:rsidR="0065229D" w:rsidRDefault="0065229D">
      <w:pPr>
        <w:rPr>
          <w:rFonts w:asciiTheme="minorHAnsi" w:hAnsiTheme="minorHAnsi" w:cstheme="minorHAnsi"/>
        </w:rPr>
      </w:pPr>
      <w:r>
        <w:rPr>
          <w:rFonts w:asciiTheme="minorHAnsi" w:hAnsiTheme="minorHAnsi" w:cstheme="minorHAnsi"/>
        </w:rPr>
        <w:br w:type="page"/>
      </w:r>
    </w:p>
    <w:p w14:paraId="5C99A330" w14:textId="0411A03B" w:rsidR="00D9684F" w:rsidRPr="00D36681" w:rsidRDefault="00D9684F" w:rsidP="00D9684F">
      <w:pPr>
        <w:jc w:val="right"/>
        <w:rPr>
          <w:rFonts w:asciiTheme="minorHAnsi" w:eastAsia="Calibri" w:hAnsiTheme="minorHAnsi" w:cstheme="minorHAnsi"/>
          <w:i/>
          <w:lang w:eastAsia="en-US"/>
        </w:rPr>
      </w:pPr>
      <w:r w:rsidRPr="00D36681">
        <w:rPr>
          <w:rFonts w:asciiTheme="minorHAnsi" w:hAnsiTheme="minorHAnsi" w:cstheme="minorHAnsi"/>
        </w:rPr>
        <w:lastRenderedPageBreak/>
        <w:t xml:space="preserve">Załącznik nr </w:t>
      </w:r>
      <w:r w:rsidR="00616C72" w:rsidRPr="00D36681">
        <w:rPr>
          <w:rFonts w:asciiTheme="minorHAnsi" w:hAnsiTheme="minorHAnsi" w:cstheme="minorHAnsi"/>
        </w:rPr>
        <w:t>4</w:t>
      </w:r>
      <w:r w:rsidRPr="00D36681">
        <w:rPr>
          <w:rFonts w:asciiTheme="minorHAnsi" w:hAnsiTheme="minorHAnsi" w:cstheme="minorHAnsi"/>
        </w:rPr>
        <w:t xml:space="preserve"> do zapytania ofertowego </w:t>
      </w:r>
    </w:p>
    <w:p w14:paraId="5453C146" w14:textId="77777777" w:rsidR="004577D5" w:rsidRDefault="004577D5" w:rsidP="004577D5">
      <w:pPr>
        <w:spacing w:after="160" w:line="276" w:lineRule="auto"/>
        <w:rPr>
          <w:rFonts w:asciiTheme="minorHAnsi" w:eastAsia="Calibri" w:hAnsiTheme="minorHAnsi" w:cstheme="minorHAnsi"/>
          <w:u w:val="single"/>
          <w:lang w:eastAsia="en-US"/>
        </w:rPr>
      </w:pPr>
    </w:p>
    <w:p w14:paraId="420187E9" w14:textId="7F8CB6F5" w:rsidR="004577D5" w:rsidRPr="004577D5" w:rsidRDefault="004577D5" w:rsidP="004577D5">
      <w:pPr>
        <w:spacing w:after="160" w:line="276" w:lineRule="auto"/>
        <w:rPr>
          <w:rFonts w:ascii="Calibri" w:eastAsia="Calibri" w:hAnsi="Calibri" w:cs="Calibri"/>
          <w:u w:val="single"/>
          <w:lang w:eastAsia="en-US"/>
        </w:rPr>
      </w:pPr>
      <w:r w:rsidRPr="004577D5">
        <w:rPr>
          <w:rFonts w:ascii="Calibri" w:eastAsia="Calibri" w:hAnsi="Calibri" w:cs="Calibri"/>
          <w:u w:val="single"/>
          <w:lang w:eastAsia="en-US"/>
        </w:rPr>
        <w:t>Informacja RODO</w:t>
      </w:r>
    </w:p>
    <w:p w14:paraId="4FC7D2EE" w14:textId="77777777" w:rsidR="004577D5" w:rsidRPr="004577D5" w:rsidRDefault="004577D5" w:rsidP="004577D5">
      <w:pPr>
        <w:spacing w:after="160" w:line="276" w:lineRule="auto"/>
        <w:rPr>
          <w:rFonts w:ascii="Calibri" w:eastAsia="Calibri" w:hAnsi="Calibri" w:cs="Calibri"/>
          <w:sz w:val="22"/>
          <w:lang w:eastAsia="en-US"/>
        </w:rPr>
      </w:pPr>
      <w:r w:rsidRPr="004577D5">
        <w:rPr>
          <w:rFonts w:ascii="Calibri" w:eastAsia="Calibri" w:hAnsi="Calibri" w:cs="Calibri"/>
          <w:sz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F3D3C5" w14:textId="77777777" w:rsidR="004577D5" w:rsidRPr="004577D5" w:rsidRDefault="004577D5" w:rsidP="00977451">
      <w:pPr>
        <w:numPr>
          <w:ilvl w:val="0"/>
          <w:numId w:val="12"/>
        </w:numPr>
        <w:spacing w:after="160" w:line="276" w:lineRule="auto"/>
        <w:contextualSpacing/>
        <w:rPr>
          <w:rFonts w:ascii="Calibri" w:eastAsia="Calibri" w:hAnsi="Calibri" w:cs="Calibri"/>
          <w:b/>
          <w:i/>
          <w:sz w:val="22"/>
          <w:lang w:eastAsia="en-US"/>
        </w:rPr>
      </w:pPr>
      <w:r w:rsidRPr="004577D5">
        <w:rPr>
          <w:rFonts w:ascii="Calibri" w:eastAsia="Calibri" w:hAnsi="Calibri" w:cs="Calibri"/>
          <w:b/>
          <w:sz w:val="22"/>
          <w:lang w:eastAsia="en-US"/>
        </w:rPr>
        <w:t>administratorem Pani/Pana danych osobowych jest Szpital Specjalistyczny w Pile im. Stanisława Staszica, ul. Rydygiera 1; 64-920 Piła</w:t>
      </w:r>
    </w:p>
    <w:p w14:paraId="08100835" w14:textId="77777777"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inspektorem ochrony danych osobowych w Szpitalu jest Pan Piotr Budek, kontakt: tel. 67 2106669, e-mail: iod@szpitalpila.pl, siedziba: pokój D36 na wysokim parterze budynku „D”;</w:t>
      </w:r>
    </w:p>
    <w:p w14:paraId="6A179259" w14:textId="77777777"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Pani/Pana dane osobowe przetwarzane będą w celu związanym z danym postępowaniem</w:t>
      </w:r>
      <w:r w:rsidRPr="004577D5">
        <w:rPr>
          <w:rFonts w:ascii="Calibri" w:eastAsia="Calibri" w:hAnsi="Calibri"/>
          <w:lang w:eastAsia="en-US"/>
        </w:rPr>
        <w:t xml:space="preserve"> </w:t>
      </w:r>
      <w:r w:rsidRPr="004577D5">
        <w:rPr>
          <w:rFonts w:ascii="Calibri" w:eastAsia="Calibri" w:hAnsi="Calibri" w:cs="Calibri"/>
          <w:sz w:val="22"/>
          <w:lang w:eastAsia="en-US"/>
        </w:rPr>
        <w:t>prowadzonym w procedurze zapytania ofertowego</w:t>
      </w:r>
    </w:p>
    <w:p w14:paraId="255649E8" w14:textId="6B37D65C"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7A5E207F" w14:textId="77777777"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Pani/Pana dane osobowe będą przetwarzane na podstawie przepisów prawa, przez okres niezbędny do realizacji celów przetwarzania, lecz nie krócej niż okres wskazany w przepisach o archiwizacji.</w:t>
      </w:r>
    </w:p>
    <w:p w14:paraId="08119277" w14:textId="77777777" w:rsidR="004577D5" w:rsidRPr="004577D5" w:rsidRDefault="004577D5" w:rsidP="00977451">
      <w:pPr>
        <w:numPr>
          <w:ilvl w:val="0"/>
          <w:numId w:val="12"/>
        </w:numPr>
        <w:spacing w:after="160" w:line="276" w:lineRule="auto"/>
        <w:contextualSpacing/>
        <w:rPr>
          <w:rFonts w:ascii="Calibri" w:eastAsia="Calibri" w:hAnsi="Calibri" w:cs="Calibri"/>
          <w:sz w:val="22"/>
          <w:lang w:eastAsia="en-US"/>
        </w:rPr>
      </w:pPr>
      <w:r w:rsidRPr="004577D5">
        <w:rPr>
          <w:rFonts w:ascii="Calibri" w:eastAsia="Calibri" w:hAnsi="Calibri" w:cs="Calibri"/>
          <w:sz w:val="22"/>
          <w:lang w:eastAsia="en-US"/>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252C891E" w14:textId="77777777"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 xml:space="preserve">publicznego; konsekwencje niepodania określonych danych wynikają z ustawy Pzp;  </w:t>
      </w:r>
    </w:p>
    <w:p w14:paraId="38950BFB" w14:textId="77777777"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w odniesieniu do Pani/Pana danych osobowych decyzje nie będą podejmowane w sposób zautomatyzowany, stosowanie do art. 22 RODO;</w:t>
      </w:r>
    </w:p>
    <w:p w14:paraId="48F96BFB" w14:textId="77777777" w:rsidR="004577D5" w:rsidRPr="004577D5" w:rsidRDefault="004577D5" w:rsidP="00977451">
      <w:pPr>
        <w:numPr>
          <w:ilvl w:val="0"/>
          <w:numId w:val="12"/>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posiada Pani/Pan:</w:t>
      </w:r>
    </w:p>
    <w:p w14:paraId="23B0672F" w14:textId="77777777" w:rsidR="004577D5" w:rsidRPr="004577D5" w:rsidRDefault="004577D5" w:rsidP="00977451">
      <w:pPr>
        <w:numPr>
          <w:ilvl w:val="0"/>
          <w:numId w:val="13"/>
        </w:numPr>
        <w:spacing w:after="160" w:line="276" w:lineRule="auto"/>
        <w:ind w:left="993"/>
        <w:contextualSpacing/>
        <w:rPr>
          <w:rFonts w:ascii="Calibri" w:eastAsia="Calibri" w:hAnsi="Calibri" w:cs="Calibri"/>
          <w:color w:val="00B0F0"/>
          <w:sz w:val="22"/>
          <w:lang w:eastAsia="en-US"/>
        </w:rPr>
      </w:pPr>
      <w:r w:rsidRPr="004577D5">
        <w:rPr>
          <w:rFonts w:ascii="Calibri" w:eastAsia="Calibri" w:hAnsi="Calibri" w:cs="Calibri"/>
          <w:sz w:val="22"/>
          <w:lang w:eastAsia="en-US"/>
        </w:rPr>
        <w:t>na podstawie art. 15 RODO prawo dostępu do danych osobowych Pani/Pana dotyczących;</w:t>
      </w:r>
    </w:p>
    <w:p w14:paraId="4173383C" w14:textId="77777777" w:rsidR="004577D5" w:rsidRPr="004577D5" w:rsidRDefault="004577D5" w:rsidP="00977451">
      <w:pPr>
        <w:numPr>
          <w:ilvl w:val="0"/>
          <w:numId w:val="13"/>
        </w:numPr>
        <w:spacing w:after="160" w:line="276" w:lineRule="auto"/>
        <w:ind w:left="993"/>
        <w:contextualSpacing/>
        <w:rPr>
          <w:rFonts w:ascii="Calibri" w:eastAsia="Calibri" w:hAnsi="Calibri" w:cs="Calibri"/>
          <w:sz w:val="22"/>
          <w:lang w:eastAsia="en-US"/>
        </w:rPr>
      </w:pPr>
      <w:r w:rsidRPr="004577D5">
        <w:rPr>
          <w:rFonts w:ascii="Calibri" w:eastAsia="Calibri" w:hAnsi="Calibri" w:cs="Calibri"/>
          <w:sz w:val="22"/>
          <w:lang w:eastAsia="en-US"/>
        </w:rPr>
        <w:t>na podstawie art. 16 RODO prawo do sprostowania Pani/Pana danych osobowych</w:t>
      </w:r>
      <w:r w:rsidRPr="004577D5">
        <w:rPr>
          <w:rFonts w:ascii="Calibri" w:eastAsia="Calibri" w:hAnsi="Calibri" w:cs="Calibri"/>
          <w:sz w:val="22"/>
          <w:vertAlign w:val="superscript"/>
          <w:lang w:eastAsia="en-US"/>
        </w:rPr>
        <w:footnoteReference w:id="1"/>
      </w:r>
      <w:r w:rsidRPr="004577D5">
        <w:rPr>
          <w:rFonts w:ascii="Calibri" w:eastAsia="Calibri" w:hAnsi="Calibri" w:cs="Calibri"/>
          <w:sz w:val="22"/>
          <w:lang w:eastAsia="en-US"/>
        </w:rPr>
        <w:t>;</w:t>
      </w:r>
    </w:p>
    <w:p w14:paraId="7C413E8B" w14:textId="77777777" w:rsidR="004577D5" w:rsidRPr="004577D5" w:rsidRDefault="004577D5" w:rsidP="00977451">
      <w:pPr>
        <w:numPr>
          <w:ilvl w:val="0"/>
          <w:numId w:val="13"/>
        </w:numPr>
        <w:spacing w:after="160" w:line="276" w:lineRule="auto"/>
        <w:ind w:left="993"/>
        <w:contextualSpacing/>
        <w:rPr>
          <w:rFonts w:ascii="Calibri" w:eastAsia="Calibri" w:hAnsi="Calibri" w:cs="Calibri"/>
          <w:sz w:val="22"/>
          <w:lang w:eastAsia="en-US"/>
        </w:rPr>
      </w:pPr>
      <w:r w:rsidRPr="004577D5">
        <w:rPr>
          <w:rFonts w:ascii="Calibri" w:eastAsia="Calibri" w:hAnsi="Calibri" w:cs="Calibri"/>
          <w:sz w:val="22"/>
          <w:lang w:eastAsia="en-US"/>
        </w:rPr>
        <w:t>na podstawie art. 18 RODO prawo żądania od administratora ograniczenia przetwarzania danych osobowych z zastrzeżeniem przypadków, o których mowa w art. 18 ust. 2 RODO</w:t>
      </w:r>
      <w:r w:rsidRPr="004577D5">
        <w:rPr>
          <w:rFonts w:ascii="Calibri" w:eastAsia="Calibri" w:hAnsi="Calibri" w:cs="Calibri"/>
          <w:sz w:val="22"/>
          <w:vertAlign w:val="superscript"/>
          <w:lang w:eastAsia="en-US"/>
        </w:rPr>
        <w:footnoteReference w:id="2"/>
      </w:r>
      <w:r w:rsidRPr="004577D5">
        <w:rPr>
          <w:rFonts w:ascii="Calibri" w:eastAsia="Calibri" w:hAnsi="Calibri" w:cs="Calibri"/>
          <w:sz w:val="22"/>
          <w:lang w:eastAsia="en-US"/>
        </w:rPr>
        <w:t xml:space="preserve">;  </w:t>
      </w:r>
    </w:p>
    <w:p w14:paraId="6E095826" w14:textId="77777777" w:rsidR="004577D5" w:rsidRPr="004577D5" w:rsidRDefault="004577D5" w:rsidP="00977451">
      <w:pPr>
        <w:numPr>
          <w:ilvl w:val="0"/>
          <w:numId w:val="13"/>
        </w:numPr>
        <w:spacing w:after="160" w:line="276" w:lineRule="auto"/>
        <w:ind w:left="993"/>
        <w:contextualSpacing/>
        <w:rPr>
          <w:rFonts w:ascii="Calibri" w:eastAsia="Calibri" w:hAnsi="Calibri" w:cs="Calibri"/>
          <w:i/>
          <w:color w:val="00B0F0"/>
          <w:sz w:val="22"/>
          <w:lang w:eastAsia="en-US"/>
        </w:rPr>
      </w:pPr>
      <w:r w:rsidRPr="004577D5">
        <w:rPr>
          <w:rFonts w:ascii="Calibri" w:eastAsia="Calibri" w:hAnsi="Calibri" w:cs="Calibri"/>
          <w:sz w:val="22"/>
          <w:lang w:eastAsia="en-US"/>
        </w:rPr>
        <w:t>prawo do wniesienia skargi do Prezesa Urzędu Ochrony Danych Osobowych, gdy uzna Pani/Pan, że przetwarzanie danych osobowych Pani/Pana dotyczących narusza przepisy RODO;</w:t>
      </w:r>
    </w:p>
    <w:p w14:paraId="77879B2B" w14:textId="77777777" w:rsidR="004577D5" w:rsidRPr="004577D5" w:rsidRDefault="004577D5" w:rsidP="00977451">
      <w:pPr>
        <w:numPr>
          <w:ilvl w:val="0"/>
          <w:numId w:val="12"/>
        </w:numPr>
        <w:spacing w:after="160" w:line="276" w:lineRule="auto"/>
        <w:contextualSpacing/>
        <w:rPr>
          <w:rFonts w:ascii="Calibri" w:eastAsia="Calibri" w:hAnsi="Calibri" w:cs="Calibri"/>
          <w:i/>
          <w:color w:val="00B0F0"/>
          <w:sz w:val="22"/>
          <w:lang w:eastAsia="en-US"/>
        </w:rPr>
      </w:pPr>
      <w:r w:rsidRPr="004577D5">
        <w:rPr>
          <w:rFonts w:ascii="Calibri" w:eastAsia="Calibri" w:hAnsi="Calibri" w:cs="Calibri"/>
          <w:sz w:val="22"/>
          <w:lang w:eastAsia="en-US"/>
        </w:rPr>
        <w:t>nie przysługuje Pani/Panu:</w:t>
      </w:r>
    </w:p>
    <w:p w14:paraId="2858BA15" w14:textId="77777777" w:rsidR="004577D5" w:rsidRPr="004577D5" w:rsidRDefault="004577D5" w:rsidP="00977451">
      <w:pPr>
        <w:numPr>
          <w:ilvl w:val="0"/>
          <w:numId w:val="13"/>
        </w:numPr>
        <w:spacing w:after="160" w:line="276" w:lineRule="auto"/>
        <w:ind w:left="993"/>
        <w:contextualSpacing/>
        <w:rPr>
          <w:rFonts w:ascii="Calibri" w:eastAsia="Calibri" w:hAnsi="Calibri" w:cs="Calibri"/>
          <w:i/>
          <w:color w:val="00B0F0"/>
          <w:sz w:val="22"/>
          <w:lang w:eastAsia="en-US"/>
        </w:rPr>
      </w:pPr>
      <w:r w:rsidRPr="004577D5">
        <w:rPr>
          <w:rFonts w:ascii="Calibri" w:eastAsia="Calibri" w:hAnsi="Calibri" w:cs="Calibri"/>
          <w:sz w:val="22"/>
          <w:lang w:eastAsia="en-US"/>
        </w:rPr>
        <w:t>w związku z art. 17 ust. 3 lit. b, d lub e RODO prawo do usunięcia danych osobowych;</w:t>
      </w:r>
    </w:p>
    <w:p w14:paraId="6EE77C09" w14:textId="77777777" w:rsidR="004577D5" w:rsidRPr="004577D5" w:rsidRDefault="004577D5" w:rsidP="00977451">
      <w:pPr>
        <w:numPr>
          <w:ilvl w:val="0"/>
          <w:numId w:val="13"/>
        </w:numPr>
        <w:spacing w:after="160" w:line="276" w:lineRule="auto"/>
        <w:ind w:left="993"/>
        <w:contextualSpacing/>
        <w:rPr>
          <w:rFonts w:ascii="Calibri" w:eastAsia="Calibri" w:hAnsi="Calibri" w:cs="Calibri"/>
          <w:b/>
          <w:i/>
          <w:sz w:val="22"/>
          <w:lang w:eastAsia="en-US"/>
        </w:rPr>
      </w:pPr>
      <w:r w:rsidRPr="004577D5">
        <w:rPr>
          <w:rFonts w:ascii="Calibri" w:eastAsia="Calibri" w:hAnsi="Calibri" w:cs="Calibri"/>
          <w:sz w:val="22"/>
          <w:lang w:eastAsia="en-US"/>
        </w:rPr>
        <w:t>prawo do przenoszenia danych osobowych, o którym mowa w art. 20 RODO;</w:t>
      </w:r>
    </w:p>
    <w:p w14:paraId="418E5F41" w14:textId="77777777" w:rsidR="004577D5" w:rsidRPr="004577D5" w:rsidRDefault="004577D5" w:rsidP="00977451">
      <w:pPr>
        <w:keepNext/>
        <w:numPr>
          <w:ilvl w:val="0"/>
          <w:numId w:val="13"/>
        </w:numPr>
        <w:overflowPunct w:val="0"/>
        <w:autoSpaceDE w:val="0"/>
        <w:autoSpaceDN w:val="0"/>
        <w:adjustRightInd w:val="0"/>
        <w:spacing w:after="160" w:line="276" w:lineRule="auto"/>
        <w:ind w:left="993"/>
        <w:contextualSpacing/>
        <w:rPr>
          <w:rFonts w:ascii="Calibri" w:eastAsia="Calibri" w:hAnsi="Calibri" w:cs="Calibri"/>
          <w:bCs/>
          <w:i/>
          <w:lang w:eastAsia="en-US"/>
        </w:rPr>
      </w:pPr>
      <w:r w:rsidRPr="004577D5">
        <w:rPr>
          <w:rFonts w:ascii="Calibri" w:eastAsia="Calibri" w:hAnsi="Calibri" w:cs="Calibri"/>
          <w:sz w:val="22"/>
          <w:lang w:eastAsia="en-US"/>
        </w:rPr>
        <w:t>na podstawie art. 21 RODO prawo sprzeciwu, wobec przetwarzania danych osobowych, gdyż podstawą prawną przetwarzania Pani/Pana danych osobowych jest art. 6 ust. 1 lit. c RODO.</w:t>
      </w:r>
    </w:p>
    <w:p w14:paraId="0DE90F5E" w14:textId="77777777" w:rsidR="004577D5" w:rsidRPr="004577D5" w:rsidRDefault="004577D5" w:rsidP="004577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rPr>
          <w:rFonts w:ascii="Calibri" w:eastAsia="Calibri" w:hAnsi="Calibri" w:cs="Calibri"/>
          <w:sz w:val="22"/>
          <w:szCs w:val="22"/>
          <w:lang w:eastAsia="en-US"/>
        </w:rPr>
      </w:pPr>
    </w:p>
    <w:p w14:paraId="4E83A7FE" w14:textId="77777777" w:rsidR="00CC4C7A" w:rsidRPr="00D36681" w:rsidRDefault="00CC4C7A" w:rsidP="004577D5">
      <w:pPr>
        <w:jc w:val="both"/>
        <w:rPr>
          <w:rFonts w:asciiTheme="minorHAnsi" w:hAnsiTheme="minorHAnsi" w:cstheme="minorHAnsi"/>
        </w:rPr>
      </w:pPr>
    </w:p>
    <w:sectPr w:rsidR="00CC4C7A" w:rsidRPr="00D36681" w:rsidSect="00626772">
      <w:headerReference w:type="default" r:id="rId11"/>
      <w:footerReference w:type="default" r:id="rId12"/>
      <w:pgSz w:w="11906" w:h="16838"/>
      <w:pgMar w:top="426" w:right="707" w:bottom="426"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60DE" w14:textId="77777777" w:rsidR="00593414" w:rsidRDefault="00593414">
      <w:r>
        <w:separator/>
      </w:r>
    </w:p>
  </w:endnote>
  <w:endnote w:type="continuationSeparator" w:id="0">
    <w:p w14:paraId="3B62A15D" w14:textId="77777777" w:rsidR="00593414" w:rsidRDefault="0059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1ECE" w14:textId="77777777" w:rsidR="001F307B" w:rsidRDefault="001F307B">
    <w:pPr>
      <w:pStyle w:val="Stopka"/>
    </w:pPr>
  </w:p>
  <w:p w14:paraId="5587B1A1" w14:textId="77777777" w:rsidR="001F307B" w:rsidRDefault="001F30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8CA56" w14:textId="77777777" w:rsidR="00593414" w:rsidRDefault="00593414">
      <w:r>
        <w:separator/>
      </w:r>
    </w:p>
  </w:footnote>
  <w:footnote w:type="continuationSeparator" w:id="0">
    <w:p w14:paraId="2AB66C05" w14:textId="77777777" w:rsidR="00593414" w:rsidRDefault="00593414">
      <w:r>
        <w:continuationSeparator/>
      </w:r>
    </w:p>
  </w:footnote>
  <w:footnote w:id="1">
    <w:p w14:paraId="40FF38F4" w14:textId="77777777" w:rsidR="004577D5" w:rsidRPr="004577D5" w:rsidRDefault="004577D5" w:rsidP="004577D5">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A38BE23" w14:textId="77777777" w:rsidR="004577D5" w:rsidRPr="004577D5" w:rsidRDefault="004577D5" w:rsidP="004577D5">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D6B6" w14:textId="4BB6E1A9" w:rsidR="00593414" w:rsidRPr="00B16B04" w:rsidRDefault="00593414">
    <w:pPr>
      <w:pStyle w:val="Nagwek"/>
      <w:rPr>
        <w:rFonts w:asciiTheme="minorHAnsi" w:hAnsiTheme="minorHAnsi"/>
        <w:sz w:val="16"/>
        <w:szCs w:val="16"/>
      </w:rPr>
    </w:pPr>
    <w:r>
      <w:rPr>
        <w:noProof/>
      </w:rPr>
      <w:drawing>
        <wp:inline distT="0" distB="0" distL="0" distR="0" wp14:anchorId="053DBBE7" wp14:editId="4D0FAB6A">
          <wp:extent cx="541324" cy="323388"/>
          <wp:effectExtent l="0" t="0" r="0" b="635"/>
          <wp:docPr id="1315729989" name="Obraz 131572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640" cy="326564"/>
                  </a:xfrm>
                  <a:prstGeom prst="rect">
                    <a:avLst/>
                  </a:prstGeom>
                  <a:noFill/>
                </pic:spPr>
              </pic:pic>
            </a:graphicData>
          </a:graphic>
        </wp:inline>
      </w:drawing>
    </w:r>
    <w:r>
      <w:t xml:space="preserve">   </w:t>
    </w:r>
    <w:r w:rsidRPr="00A21F8D">
      <w:rPr>
        <w:rFonts w:asciiTheme="minorHAnsi" w:hAnsiTheme="minorHAnsi"/>
        <w:sz w:val="16"/>
        <w:szCs w:val="16"/>
      </w:rPr>
      <w:t xml:space="preserve">Zapytanie </w:t>
    </w:r>
    <w:r w:rsidR="004577D5" w:rsidRPr="00A21F8D">
      <w:rPr>
        <w:rFonts w:asciiTheme="minorHAnsi" w:hAnsiTheme="minorHAnsi"/>
        <w:sz w:val="16"/>
        <w:szCs w:val="16"/>
      </w:rPr>
      <w:t>ofertowe FZP.III</w:t>
    </w:r>
    <w:r w:rsidRPr="00A21F8D">
      <w:rPr>
        <w:rFonts w:asciiTheme="minorHAnsi" w:hAnsiTheme="minorHAnsi"/>
        <w:sz w:val="16"/>
        <w:szCs w:val="16"/>
      </w:rPr>
      <w:t>-241/</w:t>
    </w:r>
    <w:r w:rsidR="00894C64">
      <w:rPr>
        <w:rFonts w:asciiTheme="minorHAnsi" w:hAnsiTheme="minorHAnsi"/>
        <w:sz w:val="16"/>
        <w:szCs w:val="16"/>
      </w:rPr>
      <w:t>6</w:t>
    </w:r>
    <w:r w:rsidR="001219DB">
      <w:rPr>
        <w:rFonts w:asciiTheme="minorHAnsi" w:hAnsiTheme="minorHAnsi"/>
        <w:sz w:val="16"/>
        <w:szCs w:val="16"/>
      </w:rPr>
      <w:t>9</w:t>
    </w:r>
    <w:r w:rsidRPr="00A21F8D">
      <w:rPr>
        <w:rFonts w:asciiTheme="minorHAnsi" w:hAnsiTheme="minorHAnsi"/>
        <w:sz w:val="16"/>
        <w:szCs w:val="16"/>
      </w:rPr>
      <w:t>/2</w:t>
    </w:r>
    <w:r w:rsidR="00AF5662">
      <w:rPr>
        <w:rFonts w:asciiTheme="minorHAnsi" w:hAnsiTheme="minorHAnsi"/>
        <w:sz w:val="16"/>
        <w:szCs w:val="16"/>
      </w:rPr>
      <w:t>4</w:t>
    </w:r>
    <w:r w:rsidRPr="00A21F8D">
      <w:rPr>
        <w:rFonts w:asciiTheme="minorHAnsi" w:hAnsiTheme="minorHAnsi"/>
        <w:sz w:val="16"/>
        <w:szCs w:val="16"/>
      </w:rPr>
      <w:t>/ZO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E4FE" w14:textId="6B41E3E0" w:rsidR="001F307B" w:rsidRDefault="001F307B" w:rsidP="00E0269F">
    <w:pPr>
      <w:pStyle w:val="Nagwek"/>
      <w:rPr>
        <w:i/>
        <w:iCs/>
        <w:sz w:val="16"/>
        <w:szCs w:val="16"/>
      </w:rPr>
    </w:pPr>
    <w:r>
      <w:rPr>
        <w:noProof/>
      </w:rPr>
      <w:drawing>
        <wp:inline distT="0" distB="0" distL="0" distR="0" wp14:anchorId="5D1F820B" wp14:editId="1CCCC048">
          <wp:extent cx="381662" cy="223496"/>
          <wp:effectExtent l="0" t="0" r="0" b="5715"/>
          <wp:docPr id="486309743" name="Obraz 486309743"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i/>
        <w:iCs/>
        <w:sz w:val="16"/>
        <w:szCs w:val="16"/>
      </w:rPr>
      <w:t xml:space="preserve">   </w:t>
    </w:r>
    <w:r w:rsidRPr="004E19CF">
      <w:rPr>
        <w:rFonts w:asciiTheme="minorHAnsi" w:hAnsiTheme="minorHAnsi" w:cstheme="minorHAnsi"/>
        <w:i/>
        <w:iCs/>
        <w:sz w:val="16"/>
        <w:szCs w:val="16"/>
      </w:rPr>
      <w:t>Postępowanie nr FZP.III-241/</w:t>
    </w:r>
    <w:r w:rsidR="00124EC8" w:rsidRPr="004E19CF">
      <w:rPr>
        <w:rFonts w:asciiTheme="minorHAnsi" w:hAnsiTheme="minorHAnsi" w:cstheme="minorHAnsi"/>
        <w:i/>
        <w:iCs/>
        <w:sz w:val="16"/>
        <w:szCs w:val="16"/>
      </w:rPr>
      <w:t>6</w:t>
    </w:r>
    <w:r w:rsidR="00A068CF" w:rsidRPr="004E19CF">
      <w:rPr>
        <w:rFonts w:asciiTheme="minorHAnsi" w:hAnsiTheme="minorHAnsi" w:cstheme="minorHAnsi"/>
        <w:i/>
        <w:iCs/>
        <w:sz w:val="16"/>
        <w:szCs w:val="16"/>
      </w:rPr>
      <w:t>8</w:t>
    </w:r>
    <w:r w:rsidRPr="004E19CF">
      <w:rPr>
        <w:rFonts w:asciiTheme="minorHAnsi" w:hAnsiTheme="minorHAnsi" w:cstheme="minorHAnsi"/>
        <w:i/>
        <w:iCs/>
        <w:sz w:val="16"/>
        <w:szCs w:val="16"/>
      </w:rPr>
      <w:t>/2</w:t>
    </w:r>
    <w:r w:rsidR="00C5011E" w:rsidRPr="004E19CF">
      <w:rPr>
        <w:rFonts w:asciiTheme="minorHAnsi" w:hAnsiTheme="minorHAnsi" w:cstheme="minorHAnsi"/>
        <w:i/>
        <w:iCs/>
        <w:sz w:val="16"/>
        <w:szCs w:val="16"/>
      </w:rPr>
      <w:t>4/ZO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0F34A4E6"/>
    <w:name w:val="WW8Num25"/>
    <w:lvl w:ilvl="0">
      <w:start w:val="1"/>
      <w:numFmt w:val="decimal"/>
      <w:lvlText w:val="%1."/>
      <w:lvlJc w:val="left"/>
      <w:pPr>
        <w:tabs>
          <w:tab w:val="num" w:pos="397"/>
        </w:tabs>
        <w:ind w:left="397" w:hanging="397"/>
      </w:pPr>
      <w:rPr>
        <w:b w:val="0"/>
        <w:i w:val="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7"/>
    <w:multiLevelType w:val="singleLevel"/>
    <w:tmpl w:val="00000027"/>
    <w:name w:val="WW8Num39"/>
    <w:lvl w:ilvl="0">
      <w:start w:val="1"/>
      <w:numFmt w:val="decimal"/>
      <w:lvlText w:val="%1)"/>
      <w:lvlJc w:val="left"/>
      <w:pPr>
        <w:tabs>
          <w:tab w:val="num" w:pos="709"/>
        </w:tabs>
        <w:ind w:left="709" w:hanging="312"/>
      </w:pPr>
    </w:lvl>
  </w:abstractNum>
  <w:abstractNum w:abstractNumId="2" w15:restartNumberingAfterBreak="0">
    <w:nsid w:val="00000028"/>
    <w:multiLevelType w:val="singleLevel"/>
    <w:tmpl w:val="00000028"/>
    <w:name w:val="WW8Num40"/>
    <w:lvl w:ilvl="0">
      <w:start w:val="2"/>
      <w:numFmt w:val="decimal"/>
      <w:lvlText w:val="%1."/>
      <w:lvlJc w:val="left"/>
      <w:pPr>
        <w:tabs>
          <w:tab w:val="num" w:pos="397"/>
        </w:tabs>
        <w:ind w:left="397" w:hanging="397"/>
      </w:pPr>
      <w:rPr>
        <w:b w:val="0"/>
      </w:rPr>
    </w:lvl>
  </w:abstractNum>
  <w:abstractNum w:abstractNumId="3" w15:restartNumberingAfterBreak="0">
    <w:nsid w:val="05E54A79"/>
    <w:multiLevelType w:val="hybridMultilevel"/>
    <w:tmpl w:val="4BBE1406"/>
    <w:lvl w:ilvl="0" w:tplc="80B63BE4">
      <w:start w:val="1"/>
      <w:numFmt w:val="decimal"/>
      <w:lvlText w:val="%1."/>
      <w:lvlJc w:val="left"/>
      <w:pPr>
        <w:tabs>
          <w:tab w:val="num" w:pos="720"/>
        </w:tabs>
        <w:ind w:left="720" w:hanging="360"/>
      </w:pPr>
      <w:rPr>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586B37"/>
    <w:multiLevelType w:val="hybridMultilevel"/>
    <w:tmpl w:val="C496695C"/>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1062C"/>
    <w:multiLevelType w:val="hybridMultilevel"/>
    <w:tmpl w:val="04C8EA6E"/>
    <w:lvl w:ilvl="0" w:tplc="3D902C1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E0C5C"/>
    <w:multiLevelType w:val="hybridMultilevel"/>
    <w:tmpl w:val="B42A47E4"/>
    <w:lvl w:ilvl="0" w:tplc="DB2CD52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F5061A"/>
    <w:multiLevelType w:val="hybridMultilevel"/>
    <w:tmpl w:val="65B8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17927"/>
    <w:multiLevelType w:val="hybridMultilevel"/>
    <w:tmpl w:val="61788C2C"/>
    <w:lvl w:ilvl="0" w:tplc="FFFFFFFF">
      <w:start w:val="1"/>
      <w:numFmt w:val="lowerLetter"/>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F90013B"/>
    <w:multiLevelType w:val="hybridMultilevel"/>
    <w:tmpl w:val="702CC7DC"/>
    <w:lvl w:ilvl="0" w:tplc="D130B940">
      <w:start w:val="1"/>
      <w:numFmt w:val="decimal"/>
      <w:lvlText w:val="8.%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2BC00D5D"/>
    <w:multiLevelType w:val="hybridMultilevel"/>
    <w:tmpl w:val="57EEB0FC"/>
    <w:lvl w:ilvl="0" w:tplc="EB2EC232">
      <w:start w:val="1"/>
      <w:numFmt w:val="decimal"/>
      <w:lvlText w:val="9.%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CD256E"/>
    <w:multiLevelType w:val="hybridMultilevel"/>
    <w:tmpl w:val="3418E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A5F19"/>
    <w:multiLevelType w:val="hybridMultilevel"/>
    <w:tmpl w:val="0D96974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77D7B82"/>
    <w:multiLevelType w:val="hybridMultilevel"/>
    <w:tmpl w:val="BD804848"/>
    <w:lvl w:ilvl="0" w:tplc="4A946D5E">
      <w:start w:val="1"/>
      <w:numFmt w:val="decimal"/>
      <w:lvlText w:val="%1."/>
      <w:lvlJc w:val="left"/>
      <w:pPr>
        <w:ind w:left="1065" w:hanging="705"/>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0" w15:restartNumberingAfterBreak="0">
    <w:nsid w:val="4AA85EA1"/>
    <w:multiLevelType w:val="hybridMultilevel"/>
    <w:tmpl w:val="477A69AE"/>
    <w:lvl w:ilvl="0" w:tplc="04150017">
      <w:start w:val="1"/>
      <w:numFmt w:val="lowerLetter"/>
      <w:lvlText w:val="%1)"/>
      <w:lvlJc w:val="left"/>
      <w:pPr>
        <w:ind w:left="906" w:hanging="360"/>
      </w:pPr>
    </w:lvl>
    <w:lvl w:ilvl="1" w:tplc="04150019" w:tentative="1">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21" w15:restartNumberingAfterBreak="0">
    <w:nsid w:val="4AB95D92"/>
    <w:multiLevelType w:val="hybridMultilevel"/>
    <w:tmpl w:val="DF4635A0"/>
    <w:lvl w:ilvl="0" w:tplc="DB2CD52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B8A3F4D"/>
    <w:multiLevelType w:val="hybridMultilevel"/>
    <w:tmpl w:val="F498090E"/>
    <w:lvl w:ilvl="0" w:tplc="DA4633D4">
      <w:start w:val="1"/>
      <w:numFmt w:val="decimal"/>
      <w:lvlText w:val="%1."/>
      <w:lvlJc w:val="left"/>
      <w:pPr>
        <w:tabs>
          <w:tab w:val="num" w:pos="720"/>
        </w:tabs>
        <w:ind w:left="720" w:hanging="360"/>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4586D0E"/>
    <w:multiLevelType w:val="hybridMultilevel"/>
    <w:tmpl w:val="21120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7090"/>
    <w:multiLevelType w:val="hybridMultilevel"/>
    <w:tmpl w:val="308CCF38"/>
    <w:lvl w:ilvl="0" w:tplc="DB2CD522">
      <w:start w:val="1"/>
      <w:numFmt w:val="bullet"/>
      <w:lvlText w:val="-"/>
      <w:lvlJc w:val="left"/>
      <w:pPr>
        <w:ind w:left="1626" w:hanging="360"/>
      </w:pPr>
      <w:rPr>
        <w:rFonts w:ascii="Calibri" w:hAnsi="Calibri"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5" w15:restartNumberingAfterBreak="0">
    <w:nsid w:val="5A4B3CCD"/>
    <w:multiLevelType w:val="hybridMultilevel"/>
    <w:tmpl w:val="05AE64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925842"/>
    <w:multiLevelType w:val="hybridMultilevel"/>
    <w:tmpl w:val="6848F7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C1013AD"/>
    <w:multiLevelType w:val="hybridMultilevel"/>
    <w:tmpl w:val="951CD014"/>
    <w:lvl w:ilvl="0" w:tplc="83E2110A">
      <w:start w:val="1"/>
      <w:numFmt w:val="decimal"/>
      <w:lvlText w:val="3.%1."/>
      <w:lvlJc w:val="left"/>
      <w:pPr>
        <w:ind w:left="1571" w:hanging="360"/>
      </w:pPr>
      <w:rPr>
        <w:rFonts w:hint="default"/>
        <w:b w:val="0"/>
        <w:i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5CD06DB1"/>
    <w:multiLevelType w:val="hybridMultilevel"/>
    <w:tmpl w:val="FDDC8634"/>
    <w:lvl w:ilvl="0" w:tplc="DB2CD52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4962C2A"/>
    <w:multiLevelType w:val="hybridMultilevel"/>
    <w:tmpl w:val="E0A00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15:restartNumberingAfterBreak="0">
    <w:nsid w:val="6DD27160"/>
    <w:multiLevelType w:val="hybridMultilevel"/>
    <w:tmpl w:val="69566BF4"/>
    <w:lvl w:ilvl="0" w:tplc="DB2CD52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E1E3EF2"/>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1645757"/>
    <w:multiLevelType w:val="hybridMultilevel"/>
    <w:tmpl w:val="9DB4A806"/>
    <w:lvl w:ilvl="0" w:tplc="721E7DC6">
      <w:start w:val="1"/>
      <w:numFmt w:val="decimal"/>
      <w:lvlText w:val="6.%1."/>
      <w:lvlJc w:val="left"/>
      <w:pPr>
        <w:ind w:left="1429" w:hanging="360"/>
      </w:pPr>
      <w:rPr>
        <w:rFonts w:hint="default"/>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09639871">
    <w:abstractNumId w:val="16"/>
  </w:num>
  <w:num w:numId="2" w16cid:durableId="257635857">
    <w:abstractNumId w:val="35"/>
  </w:num>
  <w:num w:numId="3" w16cid:durableId="631910975">
    <w:abstractNumId w:val="10"/>
  </w:num>
  <w:num w:numId="4" w16cid:durableId="2146971354">
    <w:abstractNumId w:val="19"/>
  </w:num>
  <w:num w:numId="5" w16cid:durableId="152842321">
    <w:abstractNumId w:val="12"/>
  </w:num>
  <w:num w:numId="6" w16cid:durableId="1678385761">
    <w:abstractNumId w:val="4"/>
  </w:num>
  <w:num w:numId="7" w16cid:durableId="1991901797">
    <w:abstractNumId w:val="28"/>
  </w:num>
  <w:num w:numId="8" w16cid:durableId="354431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7835843">
    <w:abstractNumId w:val="18"/>
  </w:num>
  <w:num w:numId="10" w16cid:durableId="717247854">
    <w:abstractNumId w:val="11"/>
  </w:num>
  <w:num w:numId="11" w16cid:durableId="9589502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2207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75621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2933803">
    <w:abstractNumId w:val="14"/>
  </w:num>
  <w:num w:numId="15" w16cid:durableId="1741899946">
    <w:abstractNumId w:val="6"/>
  </w:num>
  <w:num w:numId="16" w16cid:durableId="707291434">
    <w:abstractNumId w:val="32"/>
  </w:num>
  <w:num w:numId="17" w16cid:durableId="874662553">
    <w:abstractNumId w:val="21"/>
  </w:num>
  <w:num w:numId="18" w16cid:durableId="464737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26650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3945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17879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7210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4537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657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58945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393756">
    <w:abstractNumId w:val="8"/>
  </w:num>
  <w:num w:numId="27" w16cid:durableId="1096900217">
    <w:abstractNumId w:val="5"/>
  </w:num>
  <w:num w:numId="28" w16cid:durableId="133449368">
    <w:abstractNumId w:val="20"/>
  </w:num>
  <w:num w:numId="29" w16cid:durableId="1947499437">
    <w:abstractNumId w:val="24"/>
  </w:num>
  <w:num w:numId="30" w16cid:durableId="2145730541">
    <w:abstractNumId w:val="33"/>
  </w:num>
  <w:num w:numId="31" w16cid:durableId="517621942">
    <w:abstractNumId w:val="29"/>
  </w:num>
  <w:num w:numId="32" w16cid:durableId="8764276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3463240">
    <w:abstractNumId w:val="23"/>
  </w:num>
  <w:num w:numId="34" w16cid:durableId="84647963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A"/>
    <w:rsid w:val="000012F2"/>
    <w:rsid w:val="00006B5A"/>
    <w:rsid w:val="00012483"/>
    <w:rsid w:val="0001362F"/>
    <w:rsid w:val="00030CA9"/>
    <w:rsid w:val="000366ED"/>
    <w:rsid w:val="00043D4A"/>
    <w:rsid w:val="0004528A"/>
    <w:rsid w:val="0004610C"/>
    <w:rsid w:val="000513F5"/>
    <w:rsid w:val="000547FD"/>
    <w:rsid w:val="0006010F"/>
    <w:rsid w:val="00062711"/>
    <w:rsid w:val="0006494E"/>
    <w:rsid w:val="000741F1"/>
    <w:rsid w:val="00075369"/>
    <w:rsid w:val="00080DCA"/>
    <w:rsid w:val="00082F17"/>
    <w:rsid w:val="0008382B"/>
    <w:rsid w:val="00083DD3"/>
    <w:rsid w:val="000859D4"/>
    <w:rsid w:val="00086C68"/>
    <w:rsid w:val="000910FF"/>
    <w:rsid w:val="00092460"/>
    <w:rsid w:val="0009450C"/>
    <w:rsid w:val="00096779"/>
    <w:rsid w:val="000971BC"/>
    <w:rsid w:val="000A080D"/>
    <w:rsid w:val="000A0FB6"/>
    <w:rsid w:val="000A1E2C"/>
    <w:rsid w:val="000A3FDD"/>
    <w:rsid w:val="000A594A"/>
    <w:rsid w:val="000A6B50"/>
    <w:rsid w:val="000B6B40"/>
    <w:rsid w:val="000C0334"/>
    <w:rsid w:val="000C27E8"/>
    <w:rsid w:val="000D22CF"/>
    <w:rsid w:val="000E2C81"/>
    <w:rsid w:val="000E3CA0"/>
    <w:rsid w:val="000E5111"/>
    <w:rsid w:val="000F023B"/>
    <w:rsid w:val="000F182B"/>
    <w:rsid w:val="00100BE5"/>
    <w:rsid w:val="001017BC"/>
    <w:rsid w:val="001110E1"/>
    <w:rsid w:val="0011293D"/>
    <w:rsid w:val="00113D7E"/>
    <w:rsid w:val="00120621"/>
    <w:rsid w:val="001219DB"/>
    <w:rsid w:val="0012270D"/>
    <w:rsid w:val="00124EC8"/>
    <w:rsid w:val="00127D75"/>
    <w:rsid w:val="0013439A"/>
    <w:rsid w:val="00135C1C"/>
    <w:rsid w:val="00140B2C"/>
    <w:rsid w:val="00141229"/>
    <w:rsid w:val="00141907"/>
    <w:rsid w:val="0014283D"/>
    <w:rsid w:val="001452E8"/>
    <w:rsid w:val="00166613"/>
    <w:rsid w:val="001713A3"/>
    <w:rsid w:val="001741F0"/>
    <w:rsid w:val="001749E7"/>
    <w:rsid w:val="001767EF"/>
    <w:rsid w:val="0018099C"/>
    <w:rsid w:val="00180E68"/>
    <w:rsid w:val="00187AEE"/>
    <w:rsid w:val="00191A9D"/>
    <w:rsid w:val="00192799"/>
    <w:rsid w:val="00195EAE"/>
    <w:rsid w:val="001A0881"/>
    <w:rsid w:val="001A1D87"/>
    <w:rsid w:val="001A3487"/>
    <w:rsid w:val="001B26C2"/>
    <w:rsid w:val="001D7662"/>
    <w:rsid w:val="001E0016"/>
    <w:rsid w:val="001E16C7"/>
    <w:rsid w:val="001E23F2"/>
    <w:rsid w:val="001E28E6"/>
    <w:rsid w:val="001E48CE"/>
    <w:rsid w:val="001E7CEE"/>
    <w:rsid w:val="001F2844"/>
    <w:rsid w:val="001F307B"/>
    <w:rsid w:val="001F3838"/>
    <w:rsid w:val="001F6F4A"/>
    <w:rsid w:val="00204047"/>
    <w:rsid w:val="00205DFE"/>
    <w:rsid w:val="00207015"/>
    <w:rsid w:val="00217723"/>
    <w:rsid w:val="00235B06"/>
    <w:rsid w:val="00236FF7"/>
    <w:rsid w:val="00250DE9"/>
    <w:rsid w:val="00255D80"/>
    <w:rsid w:val="00262BE6"/>
    <w:rsid w:val="00265D25"/>
    <w:rsid w:val="002702A9"/>
    <w:rsid w:val="00272AD3"/>
    <w:rsid w:val="00272F94"/>
    <w:rsid w:val="00273867"/>
    <w:rsid w:val="00273C9D"/>
    <w:rsid w:val="00276199"/>
    <w:rsid w:val="00276DDD"/>
    <w:rsid w:val="00286102"/>
    <w:rsid w:val="002A124F"/>
    <w:rsid w:val="002A38C4"/>
    <w:rsid w:val="002A48EA"/>
    <w:rsid w:val="002A5184"/>
    <w:rsid w:val="002B1E9A"/>
    <w:rsid w:val="002B2970"/>
    <w:rsid w:val="002B4329"/>
    <w:rsid w:val="002B45F3"/>
    <w:rsid w:val="002B55E6"/>
    <w:rsid w:val="002B590E"/>
    <w:rsid w:val="002B6AB9"/>
    <w:rsid w:val="002C4B4D"/>
    <w:rsid w:val="002C4CEF"/>
    <w:rsid w:val="002C52FB"/>
    <w:rsid w:val="002C719C"/>
    <w:rsid w:val="002C71A7"/>
    <w:rsid w:val="002D1C09"/>
    <w:rsid w:val="002D3556"/>
    <w:rsid w:val="002E476F"/>
    <w:rsid w:val="002E7FAF"/>
    <w:rsid w:val="002F0BCA"/>
    <w:rsid w:val="002F59DC"/>
    <w:rsid w:val="0030407B"/>
    <w:rsid w:val="00304C90"/>
    <w:rsid w:val="00310B8C"/>
    <w:rsid w:val="003161BE"/>
    <w:rsid w:val="00317B3F"/>
    <w:rsid w:val="0032133D"/>
    <w:rsid w:val="00324AB0"/>
    <w:rsid w:val="00324F45"/>
    <w:rsid w:val="00333383"/>
    <w:rsid w:val="00335782"/>
    <w:rsid w:val="00335E83"/>
    <w:rsid w:val="0034058C"/>
    <w:rsid w:val="00342F83"/>
    <w:rsid w:val="00355E96"/>
    <w:rsid w:val="00362919"/>
    <w:rsid w:val="00365ABC"/>
    <w:rsid w:val="0037006B"/>
    <w:rsid w:val="003705A2"/>
    <w:rsid w:val="00377EC8"/>
    <w:rsid w:val="003906E5"/>
    <w:rsid w:val="00390792"/>
    <w:rsid w:val="00391B39"/>
    <w:rsid w:val="00394998"/>
    <w:rsid w:val="0039524A"/>
    <w:rsid w:val="003A118D"/>
    <w:rsid w:val="003A3A3A"/>
    <w:rsid w:val="003A6C04"/>
    <w:rsid w:val="003B2932"/>
    <w:rsid w:val="003B33F2"/>
    <w:rsid w:val="003D1D36"/>
    <w:rsid w:val="003D2CF6"/>
    <w:rsid w:val="003D79FA"/>
    <w:rsid w:val="003E0A48"/>
    <w:rsid w:val="003E5DF6"/>
    <w:rsid w:val="003F0C62"/>
    <w:rsid w:val="003F17AE"/>
    <w:rsid w:val="003F4211"/>
    <w:rsid w:val="00400F65"/>
    <w:rsid w:val="00401736"/>
    <w:rsid w:val="0040503E"/>
    <w:rsid w:val="004118E2"/>
    <w:rsid w:val="0041336B"/>
    <w:rsid w:val="00413867"/>
    <w:rsid w:val="00426E48"/>
    <w:rsid w:val="00430C23"/>
    <w:rsid w:val="00430F9E"/>
    <w:rsid w:val="00443E62"/>
    <w:rsid w:val="00451004"/>
    <w:rsid w:val="00456160"/>
    <w:rsid w:val="00457258"/>
    <w:rsid w:val="004577D5"/>
    <w:rsid w:val="00466F34"/>
    <w:rsid w:val="004725F4"/>
    <w:rsid w:val="00482F4A"/>
    <w:rsid w:val="00486BD3"/>
    <w:rsid w:val="00492666"/>
    <w:rsid w:val="004A4C4A"/>
    <w:rsid w:val="004A7056"/>
    <w:rsid w:val="004B22E0"/>
    <w:rsid w:val="004B67AB"/>
    <w:rsid w:val="004D3AF5"/>
    <w:rsid w:val="004D4637"/>
    <w:rsid w:val="004D7E14"/>
    <w:rsid w:val="004E19CF"/>
    <w:rsid w:val="004E4D02"/>
    <w:rsid w:val="004F2ABE"/>
    <w:rsid w:val="004F4152"/>
    <w:rsid w:val="004F4250"/>
    <w:rsid w:val="004F47E9"/>
    <w:rsid w:val="004F4A0B"/>
    <w:rsid w:val="004F6CB3"/>
    <w:rsid w:val="004F7039"/>
    <w:rsid w:val="00501164"/>
    <w:rsid w:val="00504CE0"/>
    <w:rsid w:val="005131B6"/>
    <w:rsid w:val="00514A15"/>
    <w:rsid w:val="005205D1"/>
    <w:rsid w:val="00530A2F"/>
    <w:rsid w:val="005313C3"/>
    <w:rsid w:val="00533ECF"/>
    <w:rsid w:val="00542F50"/>
    <w:rsid w:val="005478C5"/>
    <w:rsid w:val="00551B6C"/>
    <w:rsid w:val="00554CC0"/>
    <w:rsid w:val="00557644"/>
    <w:rsid w:val="00566B2F"/>
    <w:rsid w:val="00567700"/>
    <w:rsid w:val="00570108"/>
    <w:rsid w:val="005722BC"/>
    <w:rsid w:val="005808A7"/>
    <w:rsid w:val="00585332"/>
    <w:rsid w:val="0059179F"/>
    <w:rsid w:val="00593414"/>
    <w:rsid w:val="00593FA8"/>
    <w:rsid w:val="005A16DC"/>
    <w:rsid w:val="005A2BA5"/>
    <w:rsid w:val="005A6F62"/>
    <w:rsid w:val="005A73E0"/>
    <w:rsid w:val="005A78D6"/>
    <w:rsid w:val="005B6940"/>
    <w:rsid w:val="005C1508"/>
    <w:rsid w:val="005C2B5D"/>
    <w:rsid w:val="005C58E1"/>
    <w:rsid w:val="005D3AD3"/>
    <w:rsid w:val="005D54CF"/>
    <w:rsid w:val="005D7571"/>
    <w:rsid w:val="005E147B"/>
    <w:rsid w:val="005E2978"/>
    <w:rsid w:val="00600446"/>
    <w:rsid w:val="00605163"/>
    <w:rsid w:val="006061A9"/>
    <w:rsid w:val="00606342"/>
    <w:rsid w:val="00611268"/>
    <w:rsid w:val="00612B0F"/>
    <w:rsid w:val="00614118"/>
    <w:rsid w:val="0061639B"/>
    <w:rsid w:val="00616C72"/>
    <w:rsid w:val="00617636"/>
    <w:rsid w:val="006263EF"/>
    <w:rsid w:val="00626772"/>
    <w:rsid w:val="00630433"/>
    <w:rsid w:val="0063157C"/>
    <w:rsid w:val="006359E0"/>
    <w:rsid w:val="00641F97"/>
    <w:rsid w:val="006420C3"/>
    <w:rsid w:val="006422D4"/>
    <w:rsid w:val="00644B4A"/>
    <w:rsid w:val="006504B2"/>
    <w:rsid w:val="0065229D"/>
    <w:rsid w:val="00653309"/>
    <w:rsid w:val="006701E8"/>
    <w:rsid w:val="00672175"/>
    <w:rsid w:val="006731EA"/>
    <w:rsid w:val="00674D0B"/>
    <w:rsid w:val="00687333"/>
    <w:rsid w:val="00693044"/>
    <w:rsid w:val="006937EB"/>
    <w:rsid w:val="006A4F5A"/>
    <w:rsid w:val="006C141E"/>
    <w:rsid w:val="006C16B6"/>
    <w:rsid w:val="006C25FD"/>
    <w:rsid w:val="006C52DE"/>
    <w:rsid w:val="006D49D6"/>
    <w:rsid w:val="006D7352"/>
    <w:rsid w:val="006E273C"/>
    <w:rsid w:val="006F4372"/>
    <w:rsid w:val="006F44CA"/>
    <w:rsid w:val="007023D1"/>
    <w:rsid w:val="007031E6"/>
    <w:rsid w:val="00704025"/>
    <w:rsid w:val="007064BD"/>
    <w:rsid w:val="00706CD7"/>
    <w:rsid w:val="0071098E"/>
    <w:rsid w:val="00711D49"/>
    <w:rsid w:val="007141C4"/>
    <w:rsid w:val="0071443A"/>
    <w:rsid w:val="0072126C"/>
    <w:rsid w:val="00721811"/>
    <w:rsid w:val="00731C3E"/>
    <w:rsid w:val="00734F84"/>
    <w:rsid w:val="0073545C"/>
    <w:rsid w:val="007356E6"/>
    <w:rsid w:val="007374CB"/>
    <w:rsid w:val="007416C8"/>
    <w:rsid w:val="007530D2"/>
    <w:rsid w:val="00756536"/>
    <w:rsid w:val="00760441"/>
    <w:rsid w:val="00764188"/>
    <w:rsid w:val="007651FA"/>
    <w:rsid w:val="0076749B"/>
    <w:rsid w:val="007731DA"/>
    <w:rsid w:val="00774C5E"/>
    <w:rsid w:val="007774EE"/>
    <w:rsid w:val="007813AB"/>
    <w:rsid w:val="007A5DAD"/>
    <w:rsid w:val="007B10D0"/>
    <w:rsid w:val="007B1B57"/>
    <w:rsid w:val="007B371A"/>
    <w:rsid w:val="007B5C00"/>
    <w:rsid w:val="007B635E"/>
    <w:rsid w:val="007C37A2"/>
    <w:rsid w:val="007C3BB1"/>
    <w:rsid w:val="007C4C86"/>
    <w:rsid w:val="007D5295"/>
    <w:rsid w:val="007E45ED"/>
    <w:rsid w:val="007E4F58"/>
    <w:rsid w:val="007F0318"/>
    <w:rsid w:val="007F2FE4"/>
    <w:rsid w:val="007F62A3"/>
    <w:rsid w:val="007F6942"/>
    <w:rsid w:val="008013E2"/>
    <w:rsid w:val="00805372"/>
    <w:rsid w:val="008064DC"/>
    <w:rsid w:val="00807A67"/>
    <w:rsid w:val="008177AD"/>
    <w:rsid w:val="0082011D"/>
    <w:rsid w:val="008251AA"/>
    <w:rsid w:val="0082583F"/>
    <w:rsid w:val="00832630"/>
    <w:rsid w:val="00833160"/>
    <w:rsid w:val="0083410F"/>
    <w:rsid w:val="0084565A"/>
    <w:rsid w:val="00847756"/>
    <w:rsid w:val="00847825"/>
    <w:rsid w:val="00847CBA"/>
    <w:rsid w:val="00861624"/>
    <w:rsid w:val="00866330"/>
    <w:rsid w:val="00866A77"/>
    <w:rsid w:val="00876EE3"/>
    <w:rsid w:val="00882587"/>
    <w:rsid w:val="00894C64"/>
    <w:rsid w:val="008A4EDF"/>
    <w:rsid w:val="008B29D1"/>
    <w:rsid w:val="008B3CA3"/>
    <w:rsid w:val="008B3F91"/>
    <w:rsid w:val="008C1E47"/>
    <w:rsid w:val="008C5126"/>
    <w:rsid w:val="008D28DA"/>
    <w:rsid w:val="008D46C5"/>
    <w:rsid w:val="008E0555"/>
    <w:rsid w:val="008F62EB"/>
    <w:rsid w:val="008F7B4A"/>
    <w:rsid w:val="00900BFF"/>
    <w:rsid w:val="009024BC"/>
    <w:rsid w:val="00911C30"/>
    <w:rsid w:val="00912575"/>
    <w:rsid w:val="00912FB8"/>
    <w:rsid w:val="00917F16"/>
    <w:rsid w:val="00920C69"/>
    <w:rsid w:val="00923D50"/>
    <w:rsid w:val="00924AE8"/>
    <w:rsid w:val="009260D3"/>
    <w:rsid w:val="00927BB3"/>
    <w:rsid w:val="00930D5D"/>
    <w:rsid w:val="009323A1"/>
    <w:rsid w:val="0093607B"/>
    <w:rsid w:val="0093761F"/>
    <w:rsid w:val="009407A3"/>
    <w:rsid w:val="0094354F"/>
    <w:rsid w:val="00945F02"/>
    <w:rsid w:val="00946788"/>
    <w:rsid w:val="0094758D"/>
    <w:rsid w:val="009501C9"/>
    <w:rsid w:val="0097568E"/>
    <w:rsid w:val="00976596"/>
    <w:rsid w:val="00977451"/>
    <w:rsid w:val="00980A36"/>
    <w:rsid w:val="009856BE"/>
    <w:rsid w:val="009922A4"/>
    <w:rsid w:val="00994C06"/>
    <w:rsid w:val="00995994"/>
    <w:rsid w:val="00995E5F"/>
    <w:rsid w:val="009A0057"/>
    <w:rsid w:val="009A676E"/>
    <w:rsid w:val="009A7088"/>
    <w:rsid w:val="009B1260"/>
    <w:rsid w:val="009B2C92"/>
    <w:rsid w:val="009B3986"/>
    <w:rsid w:val="009B4979"/>
    <w:rsid w:val="009C0DD8"/>
    <w:rsid w:val="009C1FE4"/>
    <w:rsid w:val="009C253B"/>
    <w:rsid w:val="009C3577"/>
    <w:rsid w:val="009C4842"/>
    <w:rsid w:val="009C733E"/>
    <w:rsid w:val="009C742E"/>
    <w:rsid w:val="009C786A"/>
    <w:rsid w:val="009D0C97"/>
    <w:rsid w:val="009D2C7A"/>
    <w:rsid w:val="009D4C06"/>
    <w:rsid w:val="009D5682"/>
    <w:rsid w:val="009D64DE"/>
    <w:rsid w:val="009F5ED5"/>
    <w:rsid w:val="009F68B9"/>
    <w:rsid w:val="00A03777"/>
    <w:rsid w:val="00A068CF"/>
    <w:rsid w:val="00A21F8D"/>
    <w:rsid w:val="00A27D56"/>
    <w:rsid w:val="00A32195"/>
    <w:rsid w:val="00A3313A"/>
    <w:rsid w:val="00A35170"/>
    <w:rsid w:val="00A435DF"/>
    <w:rsid w:val="00A444F4"/>
    <w:rsid w:val="00A454B5"/>
    <w:rsid w:val="00A503DD"/>
    <w:rsid w:val="00A51FAC"/>
    <w:rsid w:val="00A54D2C"/>
    <w:rsid w:val="00A60B24"/>
    <w:rsid w:val="00A615FA"/>
    <w:rsid w:val="00A6372B"/>
    <w:rsid w:val="00A82935"/>
    <w:rsid w:val="00A83A54"/>
    <w:rsid w:val="00AB07C6"/>
    <w:rsid w:val="00AB4CCF"/>
    <w:rsid w:val="00AB52B4"/>
    <w:rsid w:val="00AB57C5"/>
    <w:rsid w:val="00AB6444"/>
    <w:rsid w:val="00AC69D4"/>
    <w:rsid w:val="00AD1CF8"/>
    <w:rsid w:val="00AD61A8"/>
    <w:rsid w:val="00AD7B82"/>
    <w:rsid w:val="00AE124C"/>
    <w:rsid w:val="00AE169C"/>
    <w:rsid w:val="00AE1DD8"/>
    <w:rsid w:val="00AE24EB"/>
    <w:rsid w:val="00AE4853"/>
    <w:rsid w:val="00AF0568"/>
    <w:rsid w:val="00AF0F37"/>
    <w:rsid w:val="00AF4C6A"/>
    <w:rsid w:val="00AF5454"/>
    <w:rsid w:val="00AF5662"/>
    <w:rsid w:val="00B021C8"/>
    <w:rsid w:val="00B16B04"/>
    <w:rsid w:val="00B17438"/>
    <w:rsid w:val="00B2088B"/>
    <w:rsid w:val="00B22D1A"/>
    <w:rsid w:val="00B307AC"/>
    <w:rsid w:val="00B32ED8"/>
    <w:rsid w:val="00B35069"/>
    <w:rsid w:val="00B35251"/>
    <w:rsid w:val="00B40043"/>
    <w:rsid w:val="00B4181E"/>
    <w:rsid w:val="00B43404"/>
    <w:rsid w:val="00B47346"/>
    <w:rsid w:val="00B50FE7"/>
    <w:rsid w:val="00B54F11"/>
    <w:rsid w:val="00B62964"/>
    <w:rsid w:val="00B6331D"/>
    <w:rsid w:val="00B64322"/>
    <w:rsid w:val="00B64704"/>
    <w:rsid w:val="00B707D4"/>
    <w:rsid w:val="00B804CC"/>
    <w:rsid w:val="00B8175C"/>
    <w:rsid w:val="00B81E85"/>
    <w:rsid w:val="00B8411E"/>
    <w:rsid w:val="00B8495F"/>
    <w:rsid w:val="00B900B1"/>
    <w:rsid w:val="00B9246C"/>
    <w:rsid w:val="00BA0F1A"/>
    <w:rsid w:val="00BA15E4"/>
    <w:rsid w:val="00BA3510"/>
    <w:rsid w:val="00BA5613"/>
    <w:rsid w:val="00BB38DF"/>
    <w:rsid w:val="00BB52F7"/>
    <w:rsid w:val="00BB6E8B"/>
    <w:rsid w:val="00BB6EFF"/>
    <w:rsid w:val="00BB730E"/>
    <w:rsid w:val="00BB7C19"/>
    <w:rsid w:val="00BC1CA8"/>
    <w:rsid w:val="00BC35DA"/>
    <w:rsid w:val="00BC6533"/>
    <w:rsid w:val="00BC6812"/>
    <w:rsid w:val="00BC7B1E"/>
    <w:rsid w:val="00BD4237"/>
    <w:rsid w:val="00BE3815"/>
    <w:rsid w:val="00BE7C0D"/>
    <w:rsid w:val="00BF1528"/>
    <w:rsid w:val="00C017E2"/>
    <w:rsid w:val="00C0490E"/>
    <w:rsid w:val="00C07C63"/>
    <w:rsid w:val="00C07DA3"/>
    <w:rsid w:val="00C11D4D"/>
    <w:rsid w:val="00C140F3"/>
    <w:rsid w:val="00C20A15"/>
    <w:rsid w:val="00C21358"/>
    <w:rsid w:val="00C236BF"/>
    <w:rsid w:val="00C25151"/>
    <w:rsid w:val="00C25283"/>
    <w:rsid w:val="00C30EF2"/>
    <w:rsid w:val="00C342F9"/>
    <w:rsid w:val="00C35FFA"/>
    <w:rsid w:val="00C40816"/>
    <w:rsid w:val="00C4435D"/>
    <w:rsid w:val="00C5011E"/>
    <w:rsid w:val="00C55CAD"/>
    <w:rsid w:val="00C623FC"/>
    <w:rsid w:val="00C63591"/>
    <w:rsid w:val="00C67A91"/>
    <w:rsid w:val="00C72223"/>
    <w:rsid w:val="00C7257C"/>
    <w:rsid w:val="00C7270B"/>
    <w:rsid w:val="00C75B11"/>
    <w:rsid w:val="00C773E9"/>
    <w:rsid w:val="00C833B0"/>
    <w:rsid w:val="00C83BE3"/>
    <w:rsid w:val="00C8449A"/>
    <w:rsid w:val="00C8589C"/>
    <w:rsid w:val="00C85D54"/>
    <w:rsid w:val="00C85ECF"/>
    <w:rsid w:val="00C90D56"/>
    <w:rsid w:val="00C96F6B"/>
    <w:rsid w:val="00CA397C"/>
    <w:rsid w:val="00CB09D5"/>
    <w:rsid w:val="00CB2650"/>
    <w:rsid w:val="00CB4551"/>
    <w:rsid w:val="00CC4C7A"/>
    <w:rsid w:val="00CC79E8"/>
    <w:rsid w:val="00CD2926"/>
    <w:rsid w:val="00CE3D77"/>
    <w:rsid w:val="00CE5606"/>
    <w:rsid w:val="00D030FB"/>
    <w:rsid w:val="00D07321"/>
    <w:rsid w:val="00D11B86"/>
    <w:rsid w:val="00D1245D"/>
    <w:rsid w:val="00D170F5"/>
    <w:rsid w:val="00D21565"/>
    <w:rsid w:val="00D217C4"/>
    <w:rsid w:val="00D23D81"/>
    <w:rsid w:val="00D25A7D"/>
    <w:rsid w:val="00D2672D"/>
    <w:rsid w:val="00D2677C"/>
    <w:rsid w:val="00D32C2E"/>
    <w:rsid w:val="00D342F2"/>
    <w:rsid w:val="00D3529B"/>
    <w:rsid w:val="00D36681"/>
    <w:rsid w:val="00D3788D"/>
    <w:rsid w:val="00D4664C"/>
    <w:rsid w:val="00D500C5"/>
    <w:rsid w:val="00D5317E"/>
    <w:rsid w:val="00D770B5"/>
    <w:rsid w:val="00D77E45"/>
    <w:rsid w:val="00D8694E"/>
    <w:rsid w:val="00D9098E"/>
    <w:rsid w:val="00D92661"/>
    <w:rsid w:val="00D94F89"/>
    <w:rsid w:val="00D9684F"/>
    <w:rsid w:val="00DA02B5"/>
    <w:rsid w:val="00DA32B2"/>
    <w:rsid w:val="00DA4E2A"/>
    <w:rsid w:val="00DB48C6"/>
    <w:rsid w:val="00DB4DD1"/>
    <w:rsid w:val="00DB6E6B"/>
    <w:rsid w:val="00DC5D6A"/>
    <w:rsid w:val="00DD0206"/>
    <w:rsid w:val="00DD42A4"/>
    <w:rsid w:val="00DD6126"/>
    <w:rsid w:val="00DD6D07"/>
    <w:rsid w:val="00DE1A7D"/>
    <w:rsid w:val="00DE5B22"/>
    <w:rsid w:val="00DE5D19"/>
    <w:rsid w:val="00DE607D"/>
    <w:rsid w:val="00DF625C"/>
    <w:rsid w:val="00E0269F"/>
    <w:rsid w:val="00E02D70"/>
    <w:rsid w:val="00E031F2"/>
    <w:rsid w:val="00E04272"/>
    <w:rsid w:val="00E06B49"/>
    <w:rsid w:val="00E07F11"/>
    <w:rsid w:val="00E20CF9"/>
    <w:rsid w:val="00E21EEE"/>
    <w:rsid w:val="00E237C2"/>
    <w:rsid w:val="00E24A9D"/>
    <w:rsid w:val="00E25B17"/>
    <w:rsid w:val="00E26388"/>
    <w:rsid w:val="00E305BF"/>
    <w:rsid w:val="00E371D3"/>
    <w:rsid w:val="00E407F7"/>
    <w:rsid w:val="00E43017"/>
    <w:rsid w:val="00E4354E"/>
    <w:rsid w:val="00E44317"/>
    <w:rsid w:val="00E47810"/>
    <w:rsid w:val="00E50F60"/>
    <w:rsid w:val="00E613B5"/>
    <w:rsid w:val="00E620FF"/>
    <w:rsid w:val="00E62EAF"/>
    <w:rsid w:val="00E65C8B"/>
    <w:rsid w:val="00E67CB3"/>
    <w:rsid w:val="00E67E9C"/>
    <w:rsid w:val="00E7207B"/>
    <w:rsid w:val="00E724B3"/>
    <w:rsid w:val="00E72A33"/>
    <w:rsid w:val="00E74120"/>
    <w:rsid w:val="00E810FB"/>
    <w:rsid w:val="00E84ED9"/>
    <w:rsid w:val="00E93245"/>
    <w:rsid w:val="00E93487"/>
    <w:rsid w:val="00E96787"/>
    <w:rsid w:val="00EA028D"/>
    <w:rsid w:val="00EA4337"/>
    <w:rsid w:val="00EB0228"/>
    <w:rsid w:val="00EB0734"/>
    <w:rsid w:val="00EB3B36"/>
    <w:rsid w:val="00EB57B5"/>
    <w:rsid w:val="00EC0EE2"/>
    <w:rsid w:val="00EC296B"/>
    <w:rsid w:val="00EC57A0"/>
    <w:rsid w:val="00EC7F6F"/>
    <w:rsid w:val="00ED083D"/>
    <w:rsid w:val="00ED0FDE"/>
    <w:rsid w:val="00ED392B"/>
    <w:rsid w:val="00EE153F"/>
    <w:rsid w:val="00EF33A3"/>
    <w:rsid w:val="00EF4855"/>
    <w:rsid w:val="00EF7CC4"/>
    <w:rsid w:val="00F21827"/>
    <w:rsid w:val="00F247B8"/>
    <w:rsid w:val="00F2723B"/>
    <w:rsid w:val="00F3322F"/>
    <w:rsid w:val="00F33F07"/>
    <w:rsid w:val="00F53C28"/>
    <w:rsid w:val="00F55B58"/>
    <w:rsid w:val="00F57F0D"/>
    <w:rsid w:val="00F60496"/>
    <w:rsid w:val="00F609A1"/>
    <w:rsid w:val="00F61619"/>
    <w:rsid w:val="00F619A8"/>
    <w:rsid w:val="00F63C1B"/>
    <w:rsid w:val="00F668FD"/>
    <w:rsid w:val="00F70B83"/>
    <w:rsid w:val="00F71EA8"/>
    <w:rsid w:val="00F743A1"/>
    <w:rsid w:val="00F769FF"/>
    <w:rsid w:val="00F82E8E"/>
    <w:rsid w:val="00F83A30"/>
    <w:rsid w:val="00F84705"/>
    <w:rsid w:val="00F87C3E"/>
    <w:rsid w:val="00F93DE5"/>
    <w:rsid w:val="00F94F7B"/>
    <w:rsid w:val="00F9701D"/>
    <w:rsid w:val="00FA0654"/>
    <w:rsid w:val="00FA0BEA"/>
    <w:rsid w:val="00FA5B8F"/>
    <w:rsid w:val="00FB278A"/>
    <w:rsid w:val="00FC5F91"/>
    <w:rsid w:val="00FE01B1"/>
    <w:rsid w:val="00FE439E"/>
    <w:rsid w:val="00FF534B"/>
    <w:rsid w:val="00FF6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1B52715"/>
  <w15:chartTrackingRefBased/>
  <w15:docId w15:val="{7E87EEC1-5772-4696-9207-C85C1E3D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D56"/>
    <w:rPr>
      <w:sz w:val="24"/>
      <w:szCs w:val="24"/>
    </w:rPr>
  </w:style>
  <w:style w:type="paragraph" w:styleId="Nagwek1">
    <w:name w:val="heading 1"/>
    <w:basedOn w:val="Normalny"/>
    <w:next w:val="Normalny"/>
    <w:link w:val="Nagwek1Znak"/>
    <w:uiPriority w:val="9"/>
    <w:qFormat/>
    <w:rsid w:val="0093761F"/>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456160"/>
    <w:pPr>
      <w:keepNext/>
      <w:jc w:val="center"/>
      <w:outlineLvl w:val="1"/>
    </w:pPr>
    <w:rPr>
      <w:b/>
      <w:szCs w:val="20"/>
    </w:rPr>
  </w:style>
  <w:style w:type="paragraph" w:styleId="Nagwek4">
    <w:name w:val="heading 4"/>
    <w:basedOn w:val="Normalny"/>
    <w:next w:val="Normalny"/>
    <w:link w:val="Nagwek4Znak"/>
    <w:uiPriority w:val="9"/>
    <w:semiHidden/>
    <w:unhideWhenUsed/>
    <w:qFormat/>
    <w:rsid w:val="00C07DA3"/>
    <w:pPr>
      <w:keepNext/>
      <w:keepLines/>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C07DA3"/>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link w:val="TekstprzypisudolnegoZnak"/>
    <w:uiPriority w:val="99"/>
    <w:semiHidden/>
    <w:rPr>
      <w:b/>
      <w:sz w:val="20"/>
      <w:szCs w:val="20"/>
    </w:rPr>
  </w:style>
  <w:style w:type="character" w:styleId="Hipercze">
    <w:name w:val="Hyperlink"/>
    <w:rsid w:val="00930D5D"/>
    <w:rPr>
      <w:color w:val="0000FF"/>
      <w:u w:val="single"/>
    </w:rPr>
  </w:style>
  <w:style w:type="paragraph" w:styleId="Tekstdymka">
    <w:name w:val="Balloon Text"/>
    <w:basedOn w:val="Normalny"/>
    <w:link w:val="TekstdymkaZnak"/>
    <w:uiPriority w:val="99"/>
    <w:semiHidden/>
    <w:unhideWhenUsed/>
    <w:rsid w:val="00140B2C"/>
    <w:rPr>
      <w:rFonts w:ascii="Tahoma" w:hAnsi="Tahoma" w:cs="Tahoma"/>
      <w:sz w:val="16"/>
      <w:szCs w:val="16"/>
    </w:rPr>
  </w:style>
  <w:style w:type="character" w:customStyle="1" w:styleId="TekstdymkaZnak">
    <w:name w:val="Tekst dymka Znak"/>
    <w:link w:val="Tekstdymka"/>
    <w:uiPriority w:val="99"/>
    <w:semiHidden/>
    <w:rsid w:val="00140B2C"/>
    <w:rPr>
      <w:rFonts w:ascii="Tahoma" w:hAnsi="Tahoma" w:cs="Tahoma"/>
      <w:sz w:val="16"/>
      <w:szCs w:val="16"/>
    </w:rPr>
  </w:style>
  <w:style w:type="character" w:styleId="Pogrubienie">
    <w:name w:val="Strong"/>
    <w:uiPriority w:val="22"/>
    <w:qFormat/>
    <w:rsid w:val="00A615FA"/>
    <w:rPr>
      <w:b/>
      <w:bCs/>
    </w:rPr>
  </w:style>
  <w:style w:type="paragraph" w:styleId="Tekstpodstawowy">
    <w:name w:val="Body Text"/>
    <w:basedOn w:val="Normalny"/>
    <w:link w:val="TekstpodstawowyZnak"/>
    <w:rsid w:val="008B3F91"/>
    <w:pPr>
      <w:jc w:val="both"/>
    </w:pPr>
    <w:rPr>
      <w:snapToGrid w:val="0"/>
      <w:sz w:val="28"/>
      <w:szCs w:val="20"/>
    </w:rPr>
  </w:style>
  <w:style w:type="character" w:customStyle="1" w:styleId="TekstpodstawowyZnak">
    <w:name w:val="Tekst podstawowy Znak"/>
    <w:link w:val="Tekstpodstawowy"/>
    <w:rsid w:val="008B3F91"/>
    <w:rPr>
      <w:snapToGrid w:val="0"/>
      <w:sz w:val="28"/>
    </w:rPr>
  </w:style>
  <w:style w:type="paragraph" w:customStyle="1" w:styleId="Default">
    <w:name w:val="Default"/>
    <w:rsid w:val="00426E48"/>
    <w:pPr>
      <w:autoSpaceDE w:val="0"/>
      <w:autoSpaceDN w:val="0"/>
      <w:adjustRightInd w:val="0"/>
    </w:pPr>
    <w:rPr>
      <w:color w:val="000000"/>
      <w:sz w:val="24"/>
      <w:szCs w:val="24"/>
    </w:rPr>
  </w:style>
  <w:style w:type="character" w:customStyle="1" w:styleId="Nagwek1Znak">
    <w:name w:val="Nagłówek 1 Znak"/>
    <w:link w:val="Nagwek1"/>
    <w:uiPriority w:val="9"/>
    <w:rsid w:val="0093761F"/>
    <w:rPr>
      <w:rFonts w:ascii="Calibri Light" w:eastAsia="Times New Roman" w:hAnsi="Calibri Light" w:cs="Times New Roman"/>
      <w:b/>
      <w:bCs/>
      <w:kern w:val="32"/>
      <w:sz w:val="32"/>
      <w:szCs w:val="32"/>
    </w:rPr>
  </w:style>
  <w:style w:type="paragraph" w:styleId="Akapitzlist">
    <w:name w:val="List Paragraph"/>
    <w:aliases w:val="CW_Lista"/>
    <w:basedOn w:val="Normalny"/>
    <w:link w:val="AkapitzlistZnak"/>
    <w:uiPriority w:val="34"/>
    <w:qFormat/>
    <w:rsid w:val="0093761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9376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C07DA3"/>
    <w:rPr>
      <w:rFonts w:ascii="Calibri Light" w:hAnsi="Calibri Light"/>
      <w:i/>
      <w:iCs/>
      <w:color w:val="2E74B5"/>
      <w:sz w:val="24"/>
      <w:szCs w:val="24"/>
    </w:rPr>
  </w:style>
  <w:style w:type="character" w:customStyle="1" w:styleId="Nagwek5Znak">
    <w:name w:val="Nagłówek 5 Znak"/>
    <w:link w:val="Nagwek5"/>
    <w:uiPriority w:val="9"/>
    <w:semiHidden/>
    <w:rsid w:val="00C07DA3"/>
    <w:rPr>
      <w:rFonts w:ascii="Calibri Light" w:hAnsi="Calibri Light"/>
      <w:color w:val="2E74B5"/>
      <w:sz w:val="24"/>
      <w:szCs w:val="24"/>
    </w:rPr>
  </w:style>
  <w:style w:type="paragraph" w:styleId="Tekstprzypisukocowego">
    <w:name w:val="endnote text"/>
    <w:basedOn w:val="Normalny"/>
    <w:link w:val="TekstprzypisukocowegoZnak"/>
    <w:uiPriority w:val="99"/>
    <w:semiHidden/>
    <w:unhideWhenUsed/>
    <w:rsid w:val="003F0C62"/>
    <w:rPr>
      <w:sz w:val="20"/>
      <w:szCs w:val="20"/>
    </w:rPr>
  </w:style>
  <w:style w:type="character" w:customStyle="1" w:styleId="TekstprzypisukocowegoZnak">
    <w:name w:val="Tekst przypisu końcowego Znak"/>
    <w:basedOn w:val="Domylnaczcionkaakapitu"/>
    <w:link w:val="Tekstprzypisukocowego"/>
    <w:uiPriority w:val="99"/>
    <w:semiHidden/>
    <w:rsid w:val="003F0C62"/>
  </w:style>
  <w:style w:type="character" w:styleId="Odwoanieprzypisukocowego">
    <w:name w:val="endnote reference"/>
    <w:uiPriority w:val="99"/>
    <w:semiHidden/>
    <w:unhideWhenUsed/>
    <w:rsid w:val="003F0C62"/>
    <w:rPr>
      <w:vertAlign w:val="superscript"/>
    </w:rPr>
  </w:style>
  <w:style w:type="table" w:customStyle="1" w:styleId="Tabela-Siatka1">
    <w:name w:val="Tabela - Siatka1"/>
    <w:basedOn w:val="Standardowy"/>
    <w:next w:val="Tabela-Siatka"/>
    <w:uiPriority w:val="59"/>
    <w:rsid w:val="00B40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85D54"/>
    <w:rPr>
      <w:color w:val="605E5C"/>
      <w:shd w:val="clear" w:color="auto" w:fill="E1DFDD"/>
    </w:rPr>
  </w:style>
  <w:style w:type="paragraph" w:styleId="Tekstpodstawowy2">
    <w:name w:val="Body Text 2"/>
    <w:basedOn w:val="Normalny"/>
    <w:link w:val="Tekstpodstawowy2Znak"/>
    <w:uiPriority w:val="99"/>
    <w:semiHidden/>
    <w:unhideWhenUsed/>
    <w:rsid w:val="00082F17"/>
    <w:pPr>
      <w:spacing w:after="120" w:line="480" w:lineRule="auto"/>
    </w:pPr>
  </w:style>
  <w:style w:type="character" w:customStyle="1" w:styleId="Tekstpodstawowy2Znak">
    <w:name w:val="Tekst podstawowy 2 Znak"/>
    <w:basedOn w:val="Domylnaczcionkaakapitu"/>
    <w:link w:val="Tekstpodstawowy2"/>
    <w:uiPriority w:val="99"/>
    <w:semiHidden/>
    <w:rsid w:val="00082F17"/>
    <w:rPr>
      <w:sz w:val="24"/>
      <w:szCs w:val="24"/>
    </w:rPr>
  </w:style>
  <w:style w:type="paragraph" w:styleId="NormalnyWeb">
    <w:name w:val="Normal (Web)"/>
    <w:basedOn w:val="Normalny"/>
    <w:uiPriority w:val="99"/>
    <w:rsid w:val="00F83A30"/>
    <w:pPr>
      <w:spacing w:before="100" w:beforeAutospacing="1" w:after="119"/>
    </w:pPr>
    <w:rPr>
      <w:rFonts w:ascii="Arial Unicode MS" w:hAnsi="Arial Unicode MS"/>
    </w:rPr>
  </w:style>
  <w:style w:type="character" w:customStyle="1" w:styleId="TekstprzypisudolnegoZnak">
    <w:name w:val="Tekst przypisu dolnego Znak"/>
    <w:basedOn w:val="Domylnaczcionkaakapitu"/>
    <w:link w:val="Tekstprzypisudolnego"/>
    <w:uiPriority w:val="99"/>
    <w:semiHidden/>
    <w:rsid w:val="0006494E"/>
    <w:rPr>
      <w:b/>
    </w:rPr>
  </w:style>
  <w:style w:type="character" w:styleId="Odwoanieprzypisudolnego">
    <w:name w:val="footnote reference"/>
    <w:basedOn w:val="Domylnaczcionkaakapitu"/>
    <w:uiPriority w:val="99"/>
    <w:semiHidden/>
    <w:unhideWhenUsed/>
    <w:rsid w:val="0006494E"/>
    <w:rPr>
      <w:vertAlign w:val="superscript"/>
    </w:rPr>
  </w:style>
  <w:style w:type="paragraph" w:styleId="Tekstpodstawowywcity">
    <w:name w:val="Body Text Indent"/>
    <w:basedOn w:val="Normalny"/>
    <w:link w:val="TekstpodstawowywcityZnak"/>
    <w:uiPriority w:val="99"/>
    <w:semiHidden/>
    <w:unhideWhenUsed/>
    <w:rsid w:val="002B45F3"/>
    <w:pPr>
      <w:spacing w:after="120"/>
      <w:ind w:left="283"/>
    </w:pPr>
  </w:style>
  <w:style w:type="character" w:customStyle="1" w:styleId="TekstpodstawowywcityZnak">
    <w:name w:val="Tekst podstawowy wcięty Znak"/>
    <w:basedOn w:val="Domylnaczcionkaakapitu"/>
    <w:link w:val="Tekstpodstawowywcity"/>
    <w:uiPriority w:val="99"/>
    <w:semiHidden/>
    <w:rsid w:val="002B45F3"/>
    <w:rPr>
      <w:sz w:val="24"/>
      <w:szCs w:val="24"/>
    </w:rPr>
  </w:style>
  <w:style w:type="character" w:customStyle="1" w:styleId="NagwekZnak">
    <w:name w:val="Nagłówek Znak"/>
    <w:basedOn w:val="Domylnaczcionkaakapitu"/>
    <w:link w:val="Nagwek"/>
    <w:rsid w:val="006359E0"/>
    <w:rPr>
      <w:sz w:val="24"/>
      <w:szCs w:val="24"/>
    </w:rPr>
  </w:style>
  <w:style w:type="character" w:customStyle="1" w:styleId="TeksttreciZnak">
    <w:name w:val="Tekst treści_ Znak"/>
    <w:link w:val="Teksttreci"/>
    <w:rsid w:val="00127D75"/>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127D75"/>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Odwoaniedokomentarza">
    <w:name w:val="annotation reference"/>
    <w:basedOn w:val="Domylnaczcionkaakapitu"/>
    <w:uiPriority w:val="99"/>
    <w:semiHidden/>
    <w:unhideWhenUsed/>
    <w:rsid w:val="00D1245D"/>
    <w:rPr>
      <w:sz w:val="16"/>
      <w:szCs w:val="16"/>
    </w:rPr>
  </w:style>
  <w:style w:type="paragraph" w:styleId="Tekstkomentarza">
    <w:name w:val="annotation text"/>
    <w:basedOn w:val="Normalny"/>
    <w:link w:val="TekstkomentarzaZnak"/>
    <w:uiPriority w:val="99"/>
    <w:semiHidden/>
    <w:unhideWhenUsed/>
    <w:rsid w:val="00D1245D"/>
    <w:rPr>
      <w:sz w:val="20"/>
      <w:szCs w:val="20"/>
    </w:rPr>
  </w:style>
  <w:style w:type="character" w:customStyle="1" w:styleId="TekstkomentarzaZnak">
    <w:name w:val="Tekst komentarza Znak"/>
    <w:basedOn w:val="Domylnaczcionkaakapitu"/>
    <w:link w:val="Tekstkomentarza"/>
    <w:uiPriority w:val="99"/>
    <w:semiHidden/>
    <w:rsid w:val="00D1245D"/>
  </w:style>
  <w:style w:type="paragraph" w:styleId="Tematkomentarza">
    <w:name w:val="annotation subject"/>
    <w:basedOn w:val="Tekstkomentarza"/>
    <w:next w:val="Tekstkomentarza"/>
    <w:link w:val="TematkomentarzaZnak"/>
    <w:uiPriority w:val="99"/>
    <w:semiHidden/>
    <w:unhideWhenUsed/>
    <w:rsid w:val="00614118"/>
    <w:rPr>
      <w:b/>
      <w:bCs/>
    </w:rPr>
  </w:style>
  <w:style w:type="character" w:customStyle="1" w:styleId="TematkomentarzaZnak">
    <w:name w:val="Temat komentarza Znak"/>
    <w:basedOn w:val="TekstkomentarzaZnak"/>
    <w:link w:val="Tematkomentarza"/>
    <w:uiPriority w:val="99"/>
    <w:semiHidden/>
    <w:rsid w:val="00614118"/>
    <w:rPr>
      <w:b/>
      <w:bCs/>
    </w:rPr>
  </w:style>
  <w:style w:type="character" w:customStyle="1" w:styleId="AkapitzlistZnak">
    <w:name w:val="Akapit z listą Znak"/>
    <w:aliases w:val="CW_Lista Znak"/>
    <w:link w:val="Akapitzlist"/>
    <w:uiPriority w:val="34"/>
    <w:locked/>
    <w:rsid w:val="00335E83"/>
    <w:rPr>
      <w:rFonts w:ascii="Calibri" w:eastAsia="Calibri" w:hAnsi="Calibri"/>
      <w:sz w:val="22"/>
      <w:szCs w:val="22"/>
      <w:lang w:eastAsia="en-US"/>
    </w:rPr>
  </w:style>
  <w:style w:type="table" w:customStyle="1" w:styleId="Tabela-Siatka2">
    <w:name w:val="Tabela - Siatka2"/>
    <w:basedOn w:val="Standardowy"/>
    <w:next w:val="Tabela-Siatka"/>
    <w:rsid w:val="000461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477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84775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F307B"/>
    <w:pPr>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24EC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basedOn w:val="Domylnaczcionkaakapitu"/>
    <w:uiPriority w:val="20"/>
    <w:qFormat/>
    <w:rsid w:val="00124EC8"/>
    <w:rPr>
      <w:i/>
      <w:iCs/>
    </w:rPr>
  </w:style>
  <w:style w:type="paragraph" w:customStyle="1" w:styleId="Normalny1">
    <w:name w:val="Normalny1"/>
    <w:rsid w:val="0093607B"/>
    <w:pPr>
      <w:spacing w:after="200" w:line="276" w:lineRule="auto"/>
    </w:pPr>
    <w:rPr>
      <w:rFonts w:ascii="Calibri" w:eastAsia="Calibri" w:hAnsi="Calibri" w:cs="Calibri"/>
      <w:sz w:val="22"/>
      <w:szCs w:val="22"/>
    </w:rPr>
  </w:style>
  <w:style w:type="paragraph" w:styleId="Zwykytekst">
    <w:name w:val="Plain Text"/>
    <w:basedOn w:val="Normalny"/>
    <w:link w:val="ZwykytekstZnak"/>
    <w:unhideWhenUsed/>
    <w:rsid w:val="0093607B"/>
    <w:rPr>
      <w:rFonts w:ascii="Courier New" w:hAnsi="Courier New"/>
      <w:sz w:val="20"/>
      <w:szCs w:val="20"/>
    </w:rPr>
  </w:style>
  <w:style w:type="character" w:customStyle="1" w:styleId="ZwykytekstZnak">
    <w:name w:val="Zwykły tekst Znak"/>
    <w:basedOn w:val="Domylnaczcionkaakapitu"/>
    <w:link w:val="Zwykytekst"/>
    <w:rsid w:val="0093607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170">
      <w:bodyDiv w:val="1"/>
      <w:marLeft w:val="0"/>
      <w:marRight w:val="0"/>
      <w:marTop w:val="0"/>
      <w:marBottom w:val="0"/>
      <w:divBdr>
        <w:top w:val="none" w:sz="0" w:space="0" w:color="auto"/>
        <w:left w:val="none" w:sz="0" w:space="0" w:color="auto"/>
        <w:bottom w:val="none" w:sz="0" w:space="0" w:color="auto"/>
        <w:right w:val="none" w:sz="0" w:space="0" w:color="auto"/>
      </w:divBdr>
    </w:div>
    <w:div w:id="37171078">
      <w:bodyDiv w:val="1"/>
      <w:marLeft w:val="0"/>
      <w:marRight w:val="0"/>
      <w:marTop w:val="0"/>
      <w:marBottom w:val="0"/>
      <w:divBdr>
        <w:top w:val="none" w:sz="0" w:space="0" w:color="auto"/>
        <w:left w:val="none" w:sz="0" w:space="0" w:color="auto"/>
        <w:bottom w:val="none" w:sz="0" w:space="0" w:color="auto"/>
        <w:right w:val="none" w:sz="0" w:space="0" w:color="auto"/>
      </w:divBdr>
    </w:div>
    <w:div w:id="99689927">
      <w:bodyDiv w:val="1"/>
      <w:marLeft w:val="0"/>
      <w:marRight w:val="0"/>
      <w:marTop w:val="0"/>
      <w:marBottom w:val="0"/>
      <w:divBdr>
        <w:top w:val="none" w:sz="0" w:space="0" w:color="auto"/>
        <w:left w:val="none" w:sz="0" w:space="0" w:color="auto"/>
        <w:bottom w:val="none" w:sz="0" w:space="0" w:color="auto"/>
        <w:right w:val="none" w:sz="0" w:space="0" w:color="auto"/>
      </w:divBdr>
    </w:div>
    <w:div w:id="152647969">
      <w:bodyDiv w:val="1"/>
      <w:marLeft w:val="0"/>
      <w:marRight w:val="0"/>
      <w:marTop w:val="0"/>
      <w:marBottom w:val="0"/>
      <w:divBdr>
        <w:top w:val="none" w:sz="0" w:space="0" w:color="auto"/>
        <w:left w:val="none" w:sz="0" w:space="0" w:color="auto"/>
        <w:bottom w:val="none" w:sz="0" w:space="0" w:color="auto"/>
        <w:right w:val="none" w:sz="0" w:space="0" w:color="auto"/>
      </w:divBdr>
    </w:div>
    <w:div w:id="172914299">
      <w:bodyDiv w:val="1"/>
      <w:marLeft w:val="0"/>
      <w:marRight w:val="0"/>
      <w:marTop w:val="0"/>
      <w:marBottom w:val="0"/>
      <w:divBdr>
        <w:top w:val="none" w:sz="0" w:space="0" w:color="auto"/>
        <w:left w:val="none" w:sz="0" w:space="0" w:color="auto"/>
        <w:bottom w:val="none" w:sz="0" w:space="0" w:color="auto"/>
        <w:right w:val="none" w:sz="0" w:space="0" w:color="auto"/>
      </w:divBdr>
    </w:div>
    <w:div w:id="210730153">
      <w:bodyDiv w:val="1"/>
      <w:marLeft w:val="0"/>
      <w:marRight w:val="0"/>
      <w:marTop w:val="0"/>
      <w:marBottom w:val="0"/>
      <w:divBdr>
        <w:top w:val="none" w:sz="0" w:space="0" w:color="auto"/>
        <w:left w:val="none" w:sz="0" w:space="0" w:color="auto"/>
        <w:bottom w:val="none" w:sz="0" w:space="0" w:color="auto"/>
        <w:right w:val="none" w:sz="0" w:space="0" w:color="auto"/>
      </w:divBdr>
    </w:div>
    <w:div w:id="248082871">
      <w:bodyDiv w:val="1"/>
      <w:marLeft w:val="0"/>
      <w:marRight w:val="0"/>
      <w:marTop w:val="0"/>
      <w:marBottom w:val="0"/>
      <w:divBdr>
        <w:top w:val="none" w:sz="0" w:space="0" w:color="auto"/>
        <w:left w:val="none" w:sz="0" w:space="0" w:color="auto"/>
        <w:bottom w:val="none" w:sz="0" w:space="0" w:color="auto"/>
        <w:right w:val="none" w:sz="0" w:space="0" w:color="auto"/>
      </w:divBdr>
    </w:div>
    <w:div w:id="439840879">
      <w:bodyDiv w:val="1"/>
      <w:marLeft w:val="0"/>
      <w:marRight w:val="0"/>
      <w:marTop w:val="0"/>
      <w:marBottom w:val="0"/>
      <w:divBdr>
        <w:top w:val="none" w:sz="0" w:space="0" w:color="auto"/>
        <w:left w:val="none" w:sz="0" w:space="0" w:color="auto"/>
        <w:bottom w:val="none" w:sz="0" w:space="0" w:color="auto"/>
        <w:right w:val="none" w:sz="0" w:space="0" w:color="auto"/>
      </w:divBdr>
    </w:div>
    <w:div w:id="487789429">
      <w:bodyDiv w:val="1"/>
      <w:marLeft w:val="0"/>
      <w:marRight w:val="0"/>
      <w:marTop w:val="0"/>
      <w:marBottom w:val="0"/>
      <w:divBdr>
        <w:top w:val="none" w:sz="0" w:space="0" w:color="auto"/>
        <w:left w:val="none" w:sz="0" w:space="0" w:color="auto"/>
        <w:bottom w:val="none" w:sz="0" w:space="0" w:color="auto"/>
        <w:right w:val="none" w:sz="0" w:space="0" w:color="auto"/>
      </w:divBdr>
    </w:div>
    <w:div w:id="512037084">
      <w:bodyDiv w:val="1"/>
      <w:marLeft w:val="0"/>
      <w:marRight w:val="0"/>
      <w:marTop w:val="0"/>
      <w:marBottom w:val="0"/>
      <w:divBdr>
        <w:top w:val="none" w:sz="0" w:space="0" w:color="auto"/>
        <w:left w:val="none" w:sz="0" w:space="0" w:color="auto"/>
        <w:bottom w:val="none" w:sz="0" w:space="0" w:color="auto"/>
        <w:right w:val="none" w:sz="0" w:space="0" w:color="auto"/>
      </w:divBdr>
    </w:div>
    <w:div w:id="582032589">
      <w:bodyDiv w:val="1"/>
      <w:marLeft w:val="0"/>
      <w:marRight w:val="0"/>
      <w:marTop w:val="0"/>
      <w:marBottom w:val="0"/>
      <w:divBdr>
        <w:top w:val="none" w:sz="0" w:space="0" w:color="auto"/>
        <w:left w:val="none" w:sz="0" w:space="0" w:color="auto"/>
        <w:bottom w:val="none" w:sz="0" w:space="0" w:color="auto"/>
        <w:right w:val="none" w:sz="0" w:space="0" w:color="auto"/>
      </w:divBdr>
    </w:div>
    <w:div w:id="844787193">
      <w:bodyDiv w:val="1"/>
      <w:marLeft w:val="0"/>
      <w:marRight w:val="0"/>
      <w:marTop w:val="0"/>
      <w:marBottom w:val="0"/>
      <w:divBdr>
        <w:top w:val="none" w:sz="0" w:space="0" w:color="auto"/>
        <w:left w:val="none" w:sz="0" w:space="0" w:color="auto"/>
        <w:bottom w:val="none" w:sz="0" w:space="0" w:color="auto"/>
        <w:right w:val="none" w:sz="0" w:space="0" w:color="auto"/>
      </w:divBdr>
    </w:div>
    <w:div w:id="896892602">
      <w:bodyDiv w:val="1"/>
      <w:marLeft w:val="0"/>
      <w:marRight w:val="0"/>
      <w:marTop w:val="0"/>
      <w:marBottom w:val="0"/>
      <w:divBdr>
        <w:top w:val="none" w:sz="0" w:space="0" w:color="auto"/>
        <w:left w:val="none" w:sz="0" w:space="0" w:color="auto"/>
        <w:bottom w:val="none" w:sz="0" w:space="0" w:color="auto"/>
        <w:right w:val="none" w:sz="0" w:space="0" w:color="auto"/>
      </w:divBdr>
    </w:div>
    <w:div w:id="913048922">
      <w:bodyDiv w:val="1"/>
      <w:marLeft w:val="0"/>
      <w:marRight w:val="0"/>
      <w:marTop w:val="0"/>
      <w:marBottom w:val="0"/>
      <w:divBdr>
        <w:top w:val="none" w:sz="0" w:space="0" w:color="auto"/>
        <w:left w:val="none" w:sz="0" w:space="0" w:color="auto"/>
        <w:bottom w:val="none" w:sz="0" w:space="0" w:color="auto"/>
        <w:right w:val="none" w:sz="0" w:space="0" w:color="auto"/>
      </w:divBdr>
    </w:div>
    <w:div w:id="924149836">
      <w:bodyDiv w:val="1"/>
      <w:marLeft w:val="0"/>
      <w:marRight w:val="0"/>
      <w:marTop w:val="0"/>
      <w:marBottom w:val="0"/>
      <w:divBdr>
        <w:top w:val="none" w:sz="0" w:space="0" w:color="auto"/>
        <w:left w:val="none" w:sz="0" w:space="0" w:color="auto"/>
        <w:bottom w:val="none" w:sz="0" w:space="0" w:color="auto"/>
        <w:right w:val="none" w:sz="0" w:space="0" w:color="auto"/>
      </w:divBdr>
    </w:div>
    <w:div w:id="947080901">
      <w:bodyDiv w:val="1"/>
      <w:marLeft w:val="0"/>
      <w:marRight w:val="0"/>
      <w:marTop w:val="0"/>
      <w:marBottom w:val="0"/>
      <w:divBdr>
        <w:top w:val="none" w:sz="0" w:space="0" w:color="auto"/>
        <w:left w:val="none" w:sz="0" w:space="0" w:color="auto"/>
        <w:bottom w:val="none" w:sz="0" w:space="0" w:color="auto"/>
        <w:right w:val="none" w:sz="0" w:space="0" w:color="auto"/>
      </w:divBdr>
    </w:div>
    <w:div w:id="965233471">
      <w:bodyDiv w:val="1"/>
      <w:marLeft w:val="0"/>
      <w:marRight w:val="0"/>
      <w:marTop w:val="0"/>
      <w:marBottom w:val="0"/>
      <w:divBdr>
        <w:top w:val="none" w:sz="0" w:space="0" w:color="auto"/>
        <w:left w:val="none" w:sz="0" w:space="0" w:color="auto"/>
        <w:bottom w:val="none" w:sz="0" w:space="0" w:color="auto"/>
        <w:right w:val="none" w:sz="0" w:space="0" w:color="auto"/>
      </w:divBdr>
    </w:div>
    <w:div w:id="978917938">
      <w:bodyDiv w:val="1"/>
      <w:marLeft w:val="0"/>
      <w:marRight w:val="0"/>
      <w:marTop w:val="0"/>
      <w:marBottom w:val="0"/>
      <w:divBdr>
        <w:top w:val="none" w:sz="0" w:space="0" w:color="auto"/>
        <w:left w:val="none" w:sz="0" w:space="0" w:color="auto"/>
        <w:bottom w:val="none" w:sz="0" w:space="0" w:color="auto"/>
        <w:right w:val="none" w:sz="0" w:space="0" w:color="auto"/>
      </w:divBdr>
    </w:div>
    <w:div w:id="1010067845">
      <w:bodyDiv w:val="1"/>
      <w:marLeft w:val="0"/>
      <w:marRight w:val="0"/>
      <w:marTop w:val="0"/>
      <w:marBottom w:val="0"/>
      <w:divBdr>
        <w:top w:val="none" w:sz="0" w:space="0" w:color="auto"/>
        <w:left w:val="none" w:sz="0" w:space="0" w:color="auto"/>
        <w:bottom w:val="none" w:sz="0" w:space="0" w:color="auto"/>
        <w:right w:val="none" w:sz="0" w:space="0" w:color="auto"/>
      </w:divBdr>
    </w:div>
    <w:div w:id="1017538466">
      <w:bodyDiv w:val="1"/>
      <w:marLeft w:val="0"/>
      <w:marRight w:val="0"/>
      <w:marTop w:val="0"/>
      <w:marBottom w:val="0"/>
      <w:divBdr>
        <w:top w:val="none" w:sz="0" w:space="0" w:color="auto"/>
        <w:left w:val="none" w:sz="0" w:space="0" w:color="auto"/>
        <w:bottom w:val="none" w:sz="0" w:space="0" w:color="auto"/>
        <w:right w:val="none" w:sz="0" w:space="0" w:color="auto"/>
      </w:divBdr>
    </w:div>
    <w:div w:id="1025787862">
      <w:bodyDiv w:val="1"/>
      <w:marLeft w:val="0"/>
      <w:marRight w:val="0"/>
      <w:marTop w:val="0"/>
      <w:marBottom w:val="0"/>
      <w:divBdr>
        <w:top w:val="none" w:sz="0" w:space="0" w:color="auto"/>
        <w:left w:val="none" w:sz="0" w:space="0" w:color="auto"/>
        <w:bottom w:val="none" w:sz="0" w:space="0" w:color="auto"/>
        <w:right w:val="none" w:sz="0" w:space="0" w:color="auto"/>
      </w:divBdr>
    </w:div>
    <w:div w:id="1025905601">
      <w:bodyDiv w:val="1"/>
      <w:marLeft w:val="0"/>
      <w:marRight w:val="0"/>
      <w:marTop w:val="0"/>
      <w:marBottom w:val="0"/>
      <w:divBdr>
        <w:top w:val="none" w:sz="0" w:space="0" w:color="auto"/>
        <w:left w:val="none" w:sz="0" w:space="0" w:color="auto"/>
        <w:bottom w:val="none" w:sz="0" w:space="0" w:color="auto"/>
        <w:right w:val="none" w:sz="0" w:space="0" w:color="auto"/>
      </w:divBdr>
    </w:div>
    <w:div w:id="1151559959">
      <w:bodyDiv w:val="1"/>
      <w:marLeft w:val="0"/>
      <w:marRight w:val="0"/>
      <w:marTop w:val="0"/>
      <w:marBottom w:val="0"/>
      <w:divBdr>
        <w:top w:val="none" w:sz="0" w:space="0" w:color="auto"/>
        <w:left w:val="none" w:sz="0" w:space="0" w:color="auto"/>
        <w:bottom w:val="none" w:sz="0" w:space="0" w:color="auto"/>
        <w:right w:val="none" w:sz="0" w:space="0" w:color="auto"/>
      </w:divBdr>
    </w:div>
    <w:div w:id="1159149405">
      <w:bodyDiv w:val="1"/>
      <w:marLeft w:val="0"/>
      <w:marRight w:val="0"/>
      <w:marTop w:val="0"/>
      <w:marBottom w:val="0"/>
      <w:divBdr>
        <w:top w:val="none" w:sz="0" w:space="0" w:color="auto"/>
        <w:left w:val="none" w:sz="0" w:space="0" w:color="auto"/>
        <w:bottom w:val="none" w:sz="0" w:space="0" w:color="auto"/>
        <w:right w:val="none" w:sz="0" w:space="0" w:color="auto"/>
      </w:divBdr>
    </w:div>
    <w:div w:id="1220939508">
      <w:bodyDiv w:val="1"/>
      <w:marLeft w:val="0"/>
      <w:marRight w:val="0"/>
      <w:marTop w:val="0"/>
      <w:marBottom w:val="0"/>
      <w:divBdr>
        <w:top w:val="none" w:sz="0" w:space="0" w:color="auto"/>
        <w:left w:val="none" w:sz="0" w:space="0" w:color="auto"/>
        <w:bottom w:val="none" w:sz="0" w:space="0" w:color="auto"/>
        <w:right w:val="none" w:sz="0" w:space="0" w:color="auto"/>
      </w:divBdr>
    </w:div>
    <w:div w:id="1338919524">
      <w:bodyDiv w:val="1"/>
      <w:marLeft w:val="0"/>
      <w:marRight w:val="0"/>
      <w:marTop w:val="0"/>
      <w:marBottom w:val="0"/>
      <w:divBdr>
        <w:top w:val="none" w:sz="0" w:space="0" w:color="auto"/>
        <w:left w:val="none" w:sz="0" w:space="0" w:color="auto"/>
        <w:bottom w:val="none" w:sz="0" w:space="0" w:color="auto"/>
        <w:right w:val="none" w:sz="0" w:space="0" w:color="auto"/>
      </w:divBdr>
    </w:div>
    <w:div w:id="1343124271">
      <w:bodyDiv w:val="1"/>
      <w:marLeft w:val="0"/>
      <w:marRight w:val="0"/>
      <w:marTop w:val="0"/>
      <w:marBottom w:val="0"/>
      <w:divBdr>
        <w:top w:val="none" w:sz="0" w:space="0" w:color="auto"/>
        <w:left w:val="none" w:sz="0" w:space="0" w:color="auto"/>
        <w:bottom w:val="none" w:sz="0" w:space="0" w:color="auto"/>
        <w:right w:val="none" w:sz="0" w:space="0" w:color="auto"/>
      </w:divBdr>
    </w:div>
    <w:div w:id="1355960589">
      <w:bodyDiv w:val="1"/>
      <w:marLeft w:val="0"/>
      <w:marRight w:val="0"/>
      <w:marTop w:val="0"/>
      <w:marBottom w:val="0"/>
      <w:divBdr>
        <w:top w:val="none" w:sz="0" w:space="0" w:color="auto"/>
        <w:left w:val="none" w:sz="0" w:space="0" w:color="auto"/>
        <w:bottom w:val="none" w:sz="0" w:space="0" w:color="auto"/>
        <w:right w:val="none" w:sz="0" w:space="0" w:color="auto"/>
      </w:divBdr>
    </w:div>
    <w:div w:id="1582519985">
      <w:bodyDiv w:val="1"/>
      <w:marLeft w:val="0"/>
      <w:marRight w:val="0"/>
      <w:marTop w:val="0"/>
      <w:marBottom w:val="0"/>
      <w:divBdr>
        <w:top w:val="none" w:sz="0" w:space="0" w:color="auto"/>
        <w:left w:val="none" w:sz="0" w:space="0" w:color="auto"/>
        <w:bottom w:val="none" w:sz="0" w:space="0" w:color="auto"/>
        <w:right w:val="none" w:sz="0" w:space="0" w:color="auto"/>
      </w:divBdr>
      <w:divsChild>
        <w:div w:id="1237284591">
          <w:marLeft w:val="0"/>
          <w:marRight w:val="0"/>
          <w:marTop w:val="0"/>
          <w:marBottom w:val="0"/>
          <w:divBdr>
            <w:top w:val="none" w:sz="0" w:space="0" w:color="auto"/>
            <w:left w:val="none" w:sz="0" w:space="0" w:color="auto"/>
            <w:bottom w:val="none" w:sz="0" w:space="0" w:color="auto"/>
            <w:right w:val="none" w:sz="0" w:space="0" w:color="auto"/>
          </w:divBdr>
        </w:div>
      </w:divsChild>
    </w:div>
    <w:div w:id="1628704204">
      <w:bodyDiv w:val="1"/>
      <w:marLeft w:val="0"/>
      <w:marRight w:val="0"/>
      <w:marTop w:val="0"/>
      <w:marBottom w:val="0"/>
      <w:divBdr>
        <w:top w:val="none" w:sz="0" w:space="0" w:color="auto"/>
        <w:left w:val="none" w:sz="0" w:space="0" w:color="auto"/>
        <w:bottom w:val="none" w:sz="0" w:space="0" w:color="auto"/>
        <w:right w:val="none" w:sz="0" w:space="0" w:color="auto"/>
      </w:divBdr>
    </w:div>
    <w:div w:id="1666206733">
      <w:bodyDiv w:val="1"/>
      <w:marLeft w:val="0"/>
      <w:marRight w:val="0"/>
      <w:marTop w:val="0"/>
      <w:marBottom w:val="0"/>
      <w:divBdr>
        <w:top w:val="none" w:sz="0" w:space="0" w:color="auto"/>
        <w:left w:val="none" w:sz="0" w:space="0" w:color="auto"/>
        <w:bottom w:val="none" w:sz="0" w:space="0" w:color="auto"/>
        <w:right w:val="none" w:sz="0" w:space="0" w:color="auto"/>
      </w:divBdr>
    </w:div>
    <w:div w:id="1696274960">
      <w:bodyDiv w:val="1"/>
      <w:marLeft w:val="0"/>
      <w:marRight w:val="0"/>
      <w:marTop w:val="0"/>
      <w:marBottom w:val="0"/>
      <w:divBdr>
        <w:top w:val="none" w:sz="0" w:space="0" w:color="auto"/>
        <w:left w:val="none" w:sz="0" w:space="0" w:color="auto"/>
        <w:bottom w:val="none" w:sz="0" w:space="0" w:color="auto"/>
        <w:right w:val="none" w:sz="0" w:space="0" w:color="auto"/>
      </w:divBdr>
    </w:div>
    <w:div w:id="1743869045">
      <w:bodyDiv w:val="1"/>
      <w:marLeft w:val="0"/>
      <w:marRight w:val="0"/>
      <w:marTop w:val="0"/>
      <w:marBottom w:val="0"/>
      <w:divBdr>
        <w:top w:val="none" w:sz="0" w:space="0" w:color="auto"/>
        <w:left w:val="none" w:sz="0" w:space="0" w:color="auto"/>
        <w:bottom w:val="none" w:sz="0" w:space="0" w:color="auto"/>
        <w:right w:val="none" w:sz="0" w:space="0" w:color="auto"/>
      </w:divBdr>
    </w:div>
    <w:div w:id="1875997120">
      <w:bodyDiv w:val="1"/>
      <w:marLeft w:val="0"/>
      <w:marRight w:val="0"/>
      <w:marTop w:val="0"/>
      <w:marBottom w:val="0"/>
      <w:divBdr>
        <w:top w:val="none" w:sz="0" w:space="0" w:color="auto"/>
        <w:left w:val="none" w:sz="0" w:space="0" w:color="auto"/>
        <w:bottom w:val="none" w:sz="0" w:space="0" w:color="auto"/>
        <w:right w:val="none" w:sz="0" w:space="0" w:color="auto"/>
      </w:divBdr>
    </w:div>
    <w:div w:id="1891455055">
      <w:bodyDiv w:val="1"/>
      <w:marLeft w:val="0"/>
      <w:marRight w:val="0"/>
      <w:marTop w:val="0"/>
      <w:marBottom w:val="0"/>
      <w:divBdr>
        <w:top w:val="none" w:sz="0" w:space="0" w:color="auto"/>
        <w:left w:val="none" w:sz="0" w:space="0" w:color="auto"/>
        <w:bottom w:val="none" w:sz="0" w:space="0" w:color="auto"/>
        <w:right w:val="none" w:sz="0" w:space="0" w:color="auto"/>
      </w:divBdr>
    </w:div>
    <w:div w:id="1915703418">
      <w:bodyDiv w:val="1"/>
      <w:marLeft w:val="0"/>
      <w:marRight w:val="0"/>
      <w:marTop w:val="0"/>
      <w:marBottom w:val="0"/>
      <w:divBdr>
        <w:top w:val="none" w:sz="0" w:space="0" w:color="auto"/>
        <w:left w:val="none" w:sz="0" w:space="0" w:color="auto"/>
        <w:bottom w:val="none" w:sz="0" w:space="0" w:color="auto"/>
        <w:right w:val="none" w:sz="0" w:space="0" w:color="auto"/>
      </w:divBdr>
    </w:div>
    <w:div w:id="1925071723">
      <w:bodyDiv w:val="1"/>
      <w:marLeft w:val="0"/>
      <w:marRight w:val="0"/>
      <w:marTop w:val="0"/>
      <w:marBottom w:val="0"/>
      <w:divBdr>
        <w:top w:val="none" w:sz="0" w:space="0" w:color="auto"/>
        <w:left w:val="none" w:sz="0" w:space="0" w:color="auto"/>
        <w:bottom w:val="none" w:sz="0" w:space="0" w:color="auto"/>
        <w:right w:val="none" w:sz="0" w:space="0" w:color="auto"/>
      </w:divBdr>
    </w:div>
    <w:div w:id="1937596321">
      <w:bodyDiv w:val="1"/>
      <w:marLeft w:val="0"/>
      <w:marRight w:val="0"/>
      <w:marTop w:val="0"/>
      <w:marBottom w:val="0"/>
      <w:divBdr>
        <w:top w:val="none" w:sz="0" w:space="0" w:color="auto"/>
        <w:left w:val="none" w:sz="0" w:space="0" w:color="auto"/>
        <w:bottom w:val="none" w:sz="0" w:space="0" w:color="auto"/>
        <w:right w:val="none" w:sz="0" w:space="0" w:color="auto"/>
      </w:divBdr>
    </w:div>
    <w:div w:id="1984387923">
      <w:bodyDiv w:val="1"/>
      <w:marLeft w:val="0"/>
      <w:marRight w:val="0"/>
      <w:marTop w:val="0"/>
      <w:marBottom w:val="0"/>
      <w:divBdr>
        <w:top w:val="none" w:sz="0" w:space="0" w:color="auto"/>
        <w:left w:val="none" w:sz="0" w:space="0" w:color="auto"/>
        <w:bottom w:val="none" w:sz="0" w:space="0" w:color="auto"/>
        <w:right w:val="none" w:sz="0" w:space="0" w:color="auto"/>
      </w:divBdr>
    </w:div>
    <w:div w:id="2009359760">
      <w:bodyDiv w:val="1"/>
      <w:marLeft w:val="0"/>
      <w:marRight w:val="0"/>
      <w:marTop w:val="0"/>
      <w:marBottom w:val="0"/>
      <w:divBdr>
        <w:top w:val="none" w:sz="0" w:space="0" w:color="auto"/>
        <w:left w:val="none" w:sz="0" w:space="0" w:color="auto"/>
        <w:bottom w:val="none" w:sz="0" w:space="0" w:color="auto"/>
        <w:right w:val="none" w:sz="0" w:space="0" w:color="auto"/>
      </w:divBdr>
    </w:div>
    <w:div w:id="21115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279A-FAED-4B09-A7FD-C35E267B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Pages>
  <Words>5532</Words>
  <Characters>36232</Characters>
  <Application>Microsoft Office Word</Application>
  <DocSecurity>0</DocSecurity>
  <Lines>301</Lines>
  <Paragraphs>83</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41681</CharactersWithSpaces>
  <SharedDoc>false</SharedDoc>
  <HLinks>
    <vt:vector size="12" baseType="variant">
      <vt:variant>
        <vt:i4>7209047</vt:i4>
      </vt:variant>
      <vt:variant>
        <vt:i4>3</vt:i4>
      </vt:variant>
      <vt:variant>
        <vt:i4>0</vt:i4>
      </vt:variant>
      <vt:variant>
        <vt:i4>5</vt:i4>
      </vt:variant>
      <vt:variant>
        <vt:lpwstr>mailto:jblazowska@szpitalpila.pl</vt:lpwstr>
      </vt:variant>
      <vt:variant>
        <vt:lpwstr/>
      </vt:variant>
      <vt:variant>
        <vt:i4>6750245</vt:i4>
      </vt:variant>
      <vt:variant>
        <vt:i4>0</vt:i4>
      </vt:variant>
      <vt:variant>
        <vt:i4>0</vt:i4>
      </vt:variant>
      <vt:variant>
        <vt:i4>5</vt:i4>
      </vt:variant>
      <vt:variant>
        <vt:lpwstr>http://szpitalpila.pl/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subject/>
  <dc:creator>"Klaudia Klejc - Szpital Specjalistyczny w Pile" &lt;kklejc@szpitalpila.pl&gt;</dc:creator>
  <cp:keywords/>
  <dc:description/>
  <cp:lastModifiedBy>Klaudia Klejc</cp:lastModifiedBy>
  <cp:revision>3</cp:revision>
  <cp:lastPrinted>2024-05-02T09:11:00Z</cp:lastPrinted>
  <dcterms:created xsi:type="dcterms:W3CDTF">2024-03-11T12:26:00Z</dcterms:created>
  <dcterms:modified xsi:type="dcterms:W3CDTF">2024-08-19T12:58:00Z</dcterms:modified>
</cp:coreProperties>
</file>