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2F45" w14:textId="3CE8112D" w:rsidR="00F615D2" w:rsidRDefault="00B06648" w:rsidP="00F615D2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DE7BC6C" wp14:editId="1DA32258">
            <wp:extent cx="5760720" cy="1016000"/>
            <wp:effectExtent l="0" t="0" r="0" b="0"/>
            <wp:docPr id="1" name="Obraz 1" descr="KPO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PO20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861F5" w14:textId="0BEC85CF" w:rsidR="00F615D2" w:rsidRDefault="00F615D2" w:rsidP="00F615D2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7D522998" wp14:editId="17BC7782">
            <wp:extent cx="5572125" cy="666750"/>
            <wp:effectExtent l="0" t="0" r="9525" b="0"/>
            <wp:docPr id="626026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D596" w14:textId="77777777" w:rsidR="00F615D2" w:rsidRDefault="00F615D2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77777777" w:rsidR="00E15106" w:rsidRDefault="00EE6AE9" w:rsidP="00E15106">
      <w:pPr>
        <w:pStyle w:val="Akapitzlist"/>
        <w:spacing w:line="276" w:lineRule="auto"/>
        <w:ind w:left="0"/>
        <w:rPr>
          <w:rFonts w:cstheme="minorHAnsi"/>
          <w:b/>
          <w:bCs/>
        </w:rPr>
      </w:pPr>
      <w:r w:rsidRPr="00F070FF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F070FF">
        <w:rPr>
          <w:rFonts w:cstheme="minorHAnsi"/>
          <w:bCs/>
          <w:sz w:val="24"/>
          <w:szCs w:val="24"/>
        </w:rPr>
        <w:t>W</w:t>
      </w:r>
      <w:r w:rsidRPr="00F070FF">
        <w:rPr>
          <w:rFonts w:cstheme="minorHAnsi"/>
          <w:bCs/>
          <w:sz w:val="24"/>
          <w:szCs w:val="24"/>
        </w:rPr>
        <w:t>ykonawcy z udziału w post</w:t>
      </w:r>
      <w:r w:rsidR="00155C91" w:rsidRPr="00F070FF">
        <w:rPr>
          <w:rFonts w:cstheme="minorHAnsi"/>
          <w:bCs/>
          <w:sz w:val="24"/>
          <w:szCs w:val="24"/>
        </w:rPr>
        <w:t>ę</w:t>
      </w:r>
      <w:r w:rsidRPr="00F070FF">
        <w:rPr>
          <w:rFonts w:cstheme="minorHAnsi"/>
          <w:bCs/>
          <w:sz w:val="24"/>
          <w:szCs w:val="24"/>
        </w:rPr>
        <w:t>powaniu</w:t>
      </w:r>
      <w:r w:rsidR="00DC3E85" w:rsidRPr="00F070FF">
        <w:rPr>
          <w:rFonts w:cstheme="minorHAnsi"/>
          <w:sz w:val="24"/>
          <w:szCs w:val="24"/>
        </w:rPr>
        <w:t xml:space="preserve"> </w:t>
      </w:r>
      <w:r w:rsidR="00E15106" w:rsidRPr="00E15106">
        <w:rPr>
          <w:rFonts w:cstheme="minorHAnsi"/>
          <w:b/>
          <w:bCs/>
          <w:sz w:val="24"/>
          <w:szCs w:val="24"/>
        </w:rPr>
        <w:t>pn. „Rozbudowa Żłobka Miejskiego nr 2 w Świeciu”.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56971C1A" w14:textId="77777777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484A6E6F" w14:textId="77777777" w:rsidR="004E57B4" w:rsidRDefault="00297537" w:rsidP="00297537">
      <w:pPr>
        <w:pStyle w:val="Akapitzlist"/>
        <w:spacing w:before="240" w:line="276" w:lineRule="auto"/>
        <w:ind w:left="0" w:right="20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e) art. 109 ust. 1 pkt 1 ustawy, odnośnie do naruszenia obowiązków dotyczących płatności</w:t>
      </w:r>
    </w:p>
    <w:p w14:paraId="217D30B1" w14:textId="77777777" w:rsidR="004E57B4" w:rsidRDefault="004E57B4" w:rsidP="00297537">
      <w:pPr>
        <w:pStyle w:val="Akapitzlist"/>
        <w:spacing w:before="240" w:line="276" w:lineRule="auto"/>
        <w:ind w:left="0" w:right="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297537" w:rsidRPr="00297537">
        <w:rPr>
          <w:rFonts w:cstheme="minorHAnsi"/>
          <w:bCs/>
          <w:sz w:val="24"/>
          <w:szCs w:val="24"/>
        </w:rPr>
        <w:t xml:space="preserve">podatków i opłat lokalnych, o których mowa w ustawie z dnia 12 stycznia 1991 r. o </w:t>
      </w:r>
      <w:r>
        <w:rPr>
          <w:rFonts w:cstheme="minorHAnsi"/>
          <w:bCs/>
          <w:sz w:val="24"/>
          <w:szCs w:val="24"/>
        </w:rPr>
        <w:t xml:space="preserve">  </w:t>
      </w:r>
    </w:p>
    <w:p w14:paraId="7E1DF4CC" w14:textId="7140A1EB" w:rsidR="00297537" w:rsidRPr="00297537" w:rsidRDefault="004E57B4" w:rsidP="00297537">
      <w:pPr>
        <w:pStyle w:val="Akapitzlist"/>
        <w:spacing w:before="240" w:line="276" w:lineRule="auto"/>
        <w:ind w:left="0" w:right="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297537" w:rsidRPr="00297537">
        <w:rPr>
          <w:rFonts w:cstheme="minorHAnsi"/>
          <w:bCs/>
          <w:sz w:val="24"/>
          <w:szCs w:val="24"/>
        </w:rPr>
        <w:t>podatkach i opłatach lokalnych (Dz. U. z 2023 r. poz. 70);</w:t>
      </w:r>
    </w:p>
    <w:p w14:paraId="33562E46" w14:textId="77777777" w:rsidR="004E57B4" w:rsidRDefault="00297537" w:rsidP="00297537">
      <w:pPr>
        <w:pStyle w:val="Akapitzlist"/>
        <w:spacing w:before="240" w:line="276" w:lineRule="auto"/>
        <w:ind w:left="0" w:right="20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f) </w:t>
      </w:r>
      <w:r w:rsidR="004E57B4">
        <w:rPr>
          <w:rFonts w:cstheme="minorHAnsi"/>
          <w:bCs/>
          <w:sz w:val="24"/>
          <w:szCs w:val="24"/>
        </w:rPr>
        <w:t xml:space="preserve"> </w:t>
      </w:r>
      <w:r w:rsidRPr="00297537">
        <w:rPr>
          <w:rFonts w:cstheme="minorHAnsi"/>
          <w:bCs/>
          <w:sz w:val="24"/>
          <w:szCs w:val="24"/>
        </w:rPr>
        <w:t xml:space="preserve">art. 109 ust. 1 pkt 3 ustawy, dotyczących ukarania za wykroczenie, za które wymierzono </w:t>
      </w:r>
      <w:r w:rsidR="004E57B4">
        <w:rPr>
          <w:rFonts w:cstheme="minorHAnsi"/>
          <w:bCs/>
          <w:sz w:val="24"/>
          <w:szCs w:val="24"/>
        </w:rPr>
        <w:t xml:space="preserve"> </w:t>
      </w:r>
    </w:p>
    <w:p w14:paraId="5E4530C4" w14:textId="474DA0C0" w:rsidR="00297537" w:rsidRPr="00297537" w:rsidRDefault="004E57B4" w:rsidP="00297537">
      <w:pPr>
        <w:pStyle w:val="Akapitzlist"/>
        <w:spacing w:before="240" w:line="276" w:lineRule="auto"/>
        <w:ind w:left="0" w:right="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297537" w:rsidRPr="00297537">
        <w:rPr>
          <w:rFonts w:cstheme="minorHAnsi"/>
          <w:bCs/>
          <w:sz w:val="24"/>
          <w:szCs w:val="24"/>
        </w:rPr>
        <w:t>karę ograniczenia wolności lub karę grzywny,</w:t>
      </w:r>
    </w:p>
    <w:p w14:paraId="1F6CB662" w14:textId="00804EB7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g) art. 109 ust. 1 pkt 5, 7, 8, 10 ustawy</w:t>
      </w:r>
      <w:r>
        <w:rPr>
          <w:rFonts w:cstheme="minorHAnsi"/>
          <w:bCs/>
          <w:sz w:val="24"/>
          <w:szCs w:val="24"/>
        </w:rPr>
        <w:t xml:space="preserve"> Pzp.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lastRenderedPageBreak/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6FE8" w14:textId="77777777" w:rsidR="004207C4" w:rsidRDefault="004207C4" w:rsidP="00762065">
      <w:pPr>
        <w:spacing w:after="0" w:line="240" w:lineRule="auto"/>
      </w:pPr>
      <w:r>
        <w:separator/>
      </w:r>
    </w:p>
  </w:endnote>
  <w:endnote w:type="continuationSeparator" w:id="0">
    <w:p w14:paraId="75AD6DB0" w14:textId="77777777" w:rsidR="004207C4" w:rsidRDefault="004207C4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F042" w14:textId="77777777" w:rsidR="004207C4" w:rsidRDefault="004207C4" w:rsidP="00762065">
      <w:pPr>
        <w:spacing w:after="0" w:line="240" w:lineRule="auto"/>
      </w:pPr>
      <w:r>
        <w:separator/>
      </w:r>
    </w:p>
  </w:footnote>
  <w:footnote w:type="continuationSeparator" w:id="0">
    <w:p w14:paraId="573660CF" w14:textId="77777777" w:rsidR="004207C4" w:rsidRDefault="004207C4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07C4"/>
    <w:rsid w:val="00425B2A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782C6F"/>
    <w:rsid w:val="007E60E0"/>
    <w:rsid w:val="0080534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7334B"/>
    <w:rsid w:val="00A86C67"/>
    <w:rsid w:val="00A902D9"/>
    <w:rsid w:val="00AB5119"/>
    <w:rsid w:val="00AE5DA6"/>
    <w:rsid w:val="00AE6096"/>
    <w:rsid w:val="00B06648"/>
    <w:rsid w:val="00B07826"/>
    <w:rsid w:val="00B2790E"/>
    <w:rsid w:val="00B448A2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31</cp:revision>
  <cp:lastPrinted>2024-04-03T11:09:00Z</cp:lastPrinted>
  <dcterms:created xsi:type="dcterms:W3CDTF">2023-04-07T07:17:00Z</dcterms:created>
  <dcterms:modified xsi:type="dcterms:W3CDTF">2024-06-18T10:46:00Z</dcterms:modified>
</cp:coreProperties>
</file>