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B9881" w14:textId="29CB55DF" w:rsidR="004A1BDD" w:rsidRPr="00444768" w:rsidRDefault="00904605" w:rsidP="00444768">
      <w:pPr>
        <w:tabs>
          <w:tab w:val="left" w:pos="0"/>
          <w:tab w:val="left" w:pos="284"/>
          <w:tab w:val="left" w:pos="851"/>
          <w:tab w:val="left" w:pos="1418"/>
        </w:tabs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61983862" wp14:editId="79D173B0">
            <wp:extent cx="5760720" cy="878205"/>
            <wp:effectExtent l="0" t="0" r="0" b="0"/>
            <wp:docPr id="8836888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4137" w:rsidRPr="00444768">
        <w:rPr>
          <w:rFonts w:ascii="Arial" w:hAnsi="Arial" w:cs="Arial"/>
          <w:sz w:val="20"/>
          <w:szCs w:val="20"/>
          <w:lang w:val="en-US"/>
        </w:rPr>
        <w:tab/>
      </w:r>
      <w:r w:rsidR="007C4137" w:rsidRPr="00444768">
        <w:rPr>
          <w:rFonts w:ascii="Arial" w:hAnsi="Arial" w:cs="Arial"/>
          <w:sz w:val="20"/>
          <w:szCs w:val="20"/>
          <w:lang w:val="en-US"/>
        </w:rPr>
        <w:tab/>
      </w:r>
      <w:r w:rsidR="007C4137" w:rsidRPr="00444768">
        <w:rPr>
          <w:rFonts w:ascii="Arial" w:hAnsi="Arial" w:cs="Arial"/>
          <w:sz w:val="20"/>
          <w:szCs w:val="20"/>
          <w:lang w:val="en-US"/>
        </w:rPr>
        <w:tab/>
      </w:r>
      <w:r w:rsidR="007C4137" w:rsidRPr="00444768">
        <w:rPr>
          <w:rFonts w:ascii="Arial" w:hAnsi="Arial" w:cs="Arial"/>
          <w:sz w:val="20"/>
          <w:szCs w:val="20"/>
          <w:lang w:val="en-US"/>
        </w:rPr>
        <w:tab/>
      </w:r>
      <w:r w:rsidR="007C4137" w:rsidRPr="00444768">
        <w:rPr>
          <w:rFonts w:ascii="Arial" w:hAnsi="Arial" w:cs="Arial"/>
          <w:sz w:val="20"/>
          <w:szCs w:val="20"/>
          <w:lang w:val="en-US"/>
        </w:rPr>
        <w:tab/>
      </w:r>
      <w:r w:rsidR="007C4137" w:rsidRPr="00444768">
        <w:rPr>
          <w:rFonts w:ascii="Arial" w:hAnsi="Arial" w:cs="Arial"/>
          <w:sz w:val="20"/>
          <w:szCs w:val="20"/>
          <w:lang w:val="en-US"/>
        </w:rPr>
        <w:tab/>
      </w:r>
      <w:r w:rsidR="007C4137" w:rsidRPr="00444768">
        <w:rPr>
          <w:rFonts w:ascii="Arial" w:hAnsi="Arial" w:cs="Arial"/>
          <w:sz w:val="20"/>
          <w:szCs w:val="20"/>
          <w:lang w:val="en-US"/>
        </w:rPr>
        <w:tab/>
      </w:r>
    </w:p>
    <w:p w14:paraId="1D9A5AD8" w14:textId="029D6CCD" w:rsidR="007C4137" w:rsidRPr="00444768" w:rsidRDefault="00C87CBF" w:rsidP="00444768">
      <w:pPr>
        <w:shd w:val="clear" w:color="auto" w:fill="8DB3E2" w:themeFill="text2" w:themeFillTint="66"/>
        <w:tabs>
          <w:tab w:val="left" w:pos="0"/>
          <w:tab w:val="left" w:pos="284"/>
          <w:tab w:val="left" w:pos="851"/>
          <w:tab w:val="left" w:pos="1418"/>
        </w:tabs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44768">
        <w:rPr>
          <w:rFonts w:ascii="Arial" w:hAnsi="Arial" w:cs="Arial"/>
          <w:b/>
          <w:bCs/>
          <w:sz w:val="20"/>
          <w:szCs w:val="20"/>
          <w:lang w:val="en-US"/>
        </w:rPr>
        <w:t xml:space="preserve">9. </w:t>
      </w:r>
    </w:p>
    <w:p w14:paraId="042627AD" w14:textId="3D10CBA6" w:rsidR="007C4137" w:rsidRPr="00444768" w:rsidRDefault="007C4137" w:rsidP="00444768">
      <w:pPr>
        <w:tabs>
          <w:tab w:val="left" w:pos="0"/>
          <w:tab w:val="left" w:pos="284"/>
          <w:tab w:val="left" w:pos="851"/>
          <w:tab w:val="left" w:pos="1418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444768">
        <w:rPr>
          <w:rFonts w:ascii="Arial" w:hAnsi="Arial" w:cs="Arial"/>
          <w:sz w:val="20"/>
          <w:szCs w:val="20"/>
        </w:rPr>
        <w:tab/>
      </w:r>
      <w:r w:rsidRPr="00444768">
        <w:rPr>
          <w:rFonts w:ascii="Arial" w:hAnsi="Arial" w:cs="Arial"/>
          <w:sz w:val="20"/>
          <w:szCs w:val="20"/>
        </w:rPr>
        <w:tab/>
      </w:r>
      <w:r w:rsidRPr="00444768">
        <w:rPr>
          <w:rFonts w:ascii="Arial" w:hAnsi="Arial" w:cs="Arial"/>
          <w:sz w:val="20"/>
          <w:szCs w:val="20"/>
        </w:rPr>
        <w:tab/>
      </w:r>
      <w:r w:rsidRPr="00444768">
        <w:rPr>
          <w:rFonts w:ascii="Arial" w:hAnsi="Arial" w:cs="Arial"/>
          <w:sz w:val="20"/>
          <w:szCs w:val="20"/>
        </w:rPr>
        <w:tab/>
      </w:r>
      <w:r w:rsidRPr="00444768">
        <w:rPr>
          <w:rFonts w:ascii="Arial" w:hAnsi="Arial" w:cs="Arial"/>
          <w:sz w:val="20"/>
          <w:szCs w:val="20"/>
        </w:rPr>
        <w:tab/>
      </w:r>
      <w:r w:rsidRPr="00444768">
        <w:rPr>
          <w:rFonts w:ascii="Arial" w:hAnsi="Arial" w:cs="Arial"/>
          <w:sz w:val="20"/>
          <w:szCs w:val="20"/>
        </w:rPr>
        <w:tab/>
      </w:r>
      <w:r w:rsidRPr="00444768">
        <w:rPr>
          <w:rFonts w:ascii="Arial" w:hAnsi="Arial" w:cs="Arial"/>
          <w:sz w:val="20"/>
          <w:szCs w:val="20"/>
        </w:rPr>
        <w:tab/>
      </w:r>
      <w:r w:rsidRPr="00444768">
        <w:rPr>
          <w:rFonts w:ascii="Arial" w:hAnsi="Arial" w:cs="Arial"/>
          <w:sz w:val="20"/>
          <w:szCs w:val="20"/>
        </w:rPr>
        <w:tab/>
      </w:r>
    </w:p>
    <w:p w14:paraId="50E66F5B" w14:textId="6ED272AF" w:rsidR="00B81A5C" w:rsidRPr="00444768" w:rsidRDefault="00B81A5C" w:rsidP="00444768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444768">
        <w:rPr>
          <w:rFonts w:ascii="Arial" w:hAnsi="Arial" w:cs="Arial"/>
          <w:b/>
          <w:sz w:val="20"/>
          <w:szCs w:val="20"/>
        </w:rPr>
        <w:t>Licencja Microsoft Office Home &amp; Business 2021 PL lub równoważny, w tym: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358"/>
      </w:tblGrid>
      <w:tr w:rsidR="00B81A5C" w:rsidRPr="00444768" w14:paraId="5E081C49" w14:textId="77777777" w:rsidTr="00B671F0">
        <w:trPr>
          <w:trHeight w:val="316"/>
        </w:trPr>
        <w:tc>
          <w:tcPr>
            <w:tcW w:w="704" w:type="dxa"/>
            <w:shd w:val="clear" w:color="auto" w:fill="auto"/>
            <w:vAlign w:val="center"/>
          </w:tcPr>
          <w:p w14:paraId="334ACD47" w14:textId="77777777" w:rsidR="00B81A5C" w:rsidRPr="00444768" w:rsidRDefault="00B81A5C" w:rsidP="00444768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476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358" w:type="dxa"/>
            <w:shd w:val="clear" w:color="auto" w:fill="auto"/>
            <w:vAlign w:val="center"/>
          </w:tcPr>
          <w:p w14:paraId="57B1E0C0" w14:textId="77777777" w:rsidR="00B81A5C" w:rsidRPr="00444768" w:rsidRDefault="00B81A5C" w:rsidP="00444768">
            <w:pPr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b/>
                <w:color w:val="000000"/>
                <w:sz w:val="20"/>
                <w:szCs w:val="20"/>
              </w:rPr>
              <w:t>Wymagania równoważności do pakietu biurowego</w:t>
            </w:r>
          </w:p>
        </w:tc>
      </w:tr>
      <w:tr w:rsidR="00B81A5C" w:rsidRPr="00444768" w14:paraId="1BC4293A" w14:textId="77777777" w:rsidTr="00B671F0">
        <w:trPr>
          <w:trHeight w:val="1837"/>
        </w:trPr>
        <w:tc>
          <w:tcPr>
            <w:tcW w:w="704" w:type="dxa"/>
            <w:shd w:val="clear" w:color="auto" w:fill="auto"/>
            <w:vAlign w:val="center"/>
          </w:tcPr>
          <w:p w14:paraId="783203FE" w14:textId="77777777" w:rsidR="00B81A5C" w:rsidRPr="00444768" w:rsidRDefault="00B81A5C" w:rsidP="00444768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76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358" w:type="dxa"/>
            <w:shd w:val="clear" w:color="auto" w:fill="auto"/>
          </w:tcPr>
          <w:p w14:paraId="31D0218F" w14:textId="77777777" w:rsidR="00B81A5C" w:rsidRPr="00444768" w:rsidRDefault="00B81A5C" w:rsidP="00444768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eastAsia="Calibri" w:hAnsi="Arial" w:cs="Arial"/>
                <w:color w:val="000000"/>
                <w:sz w:val="20"/>
                <w:szCs w:val="20"/>
              </w:rPr>
              <w:t>Wymagania odnośnie interfejsu użytkownika:</w:t>
            </w:r>
          </w:p>
          <w:p w14:paraId="18A42F36" w14:textId="77777777" w:rsidR="00B81A5C" w:rsidRPr="00444768" w:rsidRDefault="00B81A5C" w:rsidP="00444768">
            <w:pPr>
              <w:numPr>
                <w:ilvl w:val="7"/>
                <w:numId w:val="8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Pełna polska wersja językowa interfejsu użytkownika </w:t>
            </w:r>
          </w:p>
          <w:p w14:paraId="6DB3F04C" w14:textId="77777777" w:rsidR="00B81A5C" w:rsidRPr="00444768" w:rsidRDefault="00B81A5C" w:rsidP="00444768">
            <w:pPr>
              <w:numPr>
                <w:ilvl w:val="7"/>
                <w:numId w:val="8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eastAsia="Calibri" w:hAnsi="Arial" w:cs="Arial"/>
                <w:color w:val="000000"/>
                <w:sz w:val="20"/>
                <w:szCs w:val="20"/>
              </w:rPr>
              <w:t>Prostota i intuicyjność obsługi, pozwalająca na pracę osobom nieposiadającym umiejętności technicznych</w:t>
            </w:r>
          </w:p>
          <w:p w14:paraId="2B1690F7" w14:textId="77777777" w:rsidR="00B81A5C" w:rsidRPr="00444768" w:rsidRDefault="00B81A5C" w:rsidP="00444768">
            <w:pPr>
              <w:pStyle w:val="Akapitzlist"/>
              <w:numPr>
                <w:ilvl w:val="0"/>
                <w:numId w:val="10"/>
              </w:numPr>
              <w:spacing w:after="0" w:line="360" w:lineRule="auto"/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Możliwość zintegrowania uwierzytelniania użytkowników z usługą katalogową (Active Directory lub funkcjonalnie równoważną) – użytkownik raz zalogowany z poziomu systemu operacyjnego stacji roboczej ma być automatycznie rozpoznawany we wszystkich modułach oferowanego rozwiązania bez potrzeby oddzielnego monitowania go o ponowne uwierzytelnienie się.</w:t>
            </w:r>
          </w:p>
        </w:tc>
      </w:tr>
      <w:tr w:rsidR="00B81A5C" w:rsidRPr="00444768" w14:paraId="548ACAD7" w14:textId="77777777" w:rsidTr="00B671F0">
        <w:trPr>
          <w:trHeight w:val="2247"/>
        </w:trPr>
        <w:tc>
          <w:tcPr>
            <w:tcW w:w="704" w:type="dxa"/>
            <w:shd w:val="clear" w:color="auto" w:fill="auto"/>
            <w:vAlign w:val="center"/>
          </w:tcPr>
          <w:p w14:paraId="4F6E5336" w14:textId="77777777" w:rsidR="00B81A5C" w:rsidRPr="00444768" w:rsidRDefault="00B81A5C" w:rsidP="00444768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76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358" w:type="dxa"/>
            <w:shd w:val="clear" w:color="auto" w:fill="auto"/>
            <w:vAlign w:val="bottom"/>
          </w:tcPr>
          <w:p w14:paraId="567B20D9" w14:textId="77777777" w:rsidR="00B81A5C" w:rsidRPr="00444768" w:rsidRDefault="00B81A5C" w:rsidP="0044476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Oprogramowanie musi umożliwiać tworzenie i edycję dokumentów elektronicznych w ustalonym formacie, który spełnia następujące warunki:</w:t>
            </w:r>
          </w:p>
          <w:p w14:paraId="4CA803B1" w14:textId="77777777" w:rsidR="00B81A5C" w:rsidRPr="00444768" w:rsidRDefault="00B81A5C" w:rsidP="00444768">
            <w:pPr>
              <w:pStyle w:val="Akapitzlist"/>
              <w:numPr>
                <w:ilvl w:val="7"/>
                <w:numId w:val="7"/>
              </w:numPr>
              <w:spacing w:after="0" w:line="360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posiada kompletny i publicznie dostępny opis formatu,</w:t>
            </w:r>
          </w:p>
          <w:p w14:paraId="64A2757D" w14:textId="77777777" w:rsidR="00B81A5C" w:rsidRPr="00444768" w:rsidRDefault="00B81A5C" w:rsidP="00444768">
            <w:pPr>
              <w:pStyle w:val="Akapitzlist"/>
              <w:numPr>
                <w:ilvl w:val="7"/>
                <w:numId w:val="7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ma zdefiniowany układ informacji w postaci XML zgodnie z Tabelą B1 załącznika 2 Rozporządzenia w sprawie minimalnych wymagań dla systemów teleinformatycznych  (Dz.U.05.212.1766)</w:t>
            </w:r>
          </w:p>
          <w:p w14:paraId="47823498" w14:textId="77777777" w:rsidR="00B81A5C" w:rsidRPr="00444768" w:rsidRDefault="00B81A5C" w:rsidP="00444768">
            <w:pPr>
              <w:pStyle w:val="Akapitzlist"/>
              <w:numPr>
                <w:ilvl w:val="7"/>
                <w:numId w:val="7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umożliwia wykorzystanie schematów XML</w:t>
            </w:r>
          </w:p>
          <w:p w14:paraId="6928928B" w14:textId="77777777" w:rsidR="00B81A5C" w:rsidRPr="00444768" w:rsidRDefault="00B81A5C" w:rsidP="00444768">
            <w:pPr>
              <w:pStyle w:val="Akapitzlist"/>
              <w:numPr>
                <w:ilvl w:val="7"/>
                <w:numId w:val="7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wspiera w swojej specyfikacji podpis elektroniczny zgodnie z Tabelą A.1.1 załącznika 2 Rozporządzenia w sprawie minimalnych wymagań dla systemów teleinformatycznych  (Dz.U.05.212.1766)</w:t>
            </w:r>
          </w:p>
        </w:tc>
      </w:tr>
      <w:tr w:rsidR="00B81A5C" w:rsidRPr="00444768" w14:paraId="0269675E" w14:textId="77777777" w:rsidTr="00B671F0">
        <w:tc>
          <w:tcPr>
            <w:tcW w:w="704" w:type="dxa"/>
            <w:shd w:val="clear" w:color="auto" w:fill="auto"/>
            <w:vAlign w:val="center"/>
          </w:tcPr>
          <w:p w14:paraId="6B948CF8" w14:textId="77777777" w:rsidR="00B81A5C" w:rsidRPr="00444768" w:rsidRDefault="00B81A5C" w:rsidP="00444768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76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358" w:type="dxa"/>
            <w:shd w:val="clear" w:color="auto" w:fill="auto"/>
            <w:vAlign w:val="bottom"/>
          </w:tcPr>
          <w:p w14:paraId="3CF0F164" w14:textId="77777777" w:rsidR="00B81A5C" w:rsidRPr="00444768" w:rsidRDefault="00B81A5C" w:rsidP="0044476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Oprogramowanie musi umożliwiać dostosowanie dokumentów i szablonów do potrzeb instytucji oraz udostępniać narzędzia umożliwiające dystrybucję odpowiednich szablonów do właściwych odbiorców.</w:t>
            </w:r>
          </w:p>
        </w:tc>
      </w:tr>
      <w:tr w:rsidR="00B81A5C" w:rsidRPr="00444768" w14:paraId="30D865CD" w14:textId="77777777" w:rsidTr="00B671F0">
        <w:tc>
          <w:tcPr>
            <w:tcW w:w="704" w:type="dxa"/>
            <w:shd w:val="clear" w:color="auto" w:fill="auto"/>
            <w:vAlign w:val="center"/>
          </w:tcPr>
          <w:p w14:paraId="20AF330E" w14:textId="77777777" w:rsidR="00B81A5C" w:rsidRPr="00444768" w:rsidRDefault="00B81A5C" w:rsidP="00444768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76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8358" w:type="dxa"/>
            <w:shd w:val="clear" w:color="auto" w:fill="auto"/>
            <w:vAlign w:val="bottom"/>
          </w:tcPr>
          <w:p w14:paraId="7C465283" w14:textId="77777777" w:rsidR="00B81A5C" w:rsidRPr="00444768" w:rsidRDefault="00B81A5C" w:rsidP="0044476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</w:tc>
      </w:tr>
      <w:tr w:rsidR="00B81A5C" w:rsidRPr="00444768" w14:paraId="215C4863" w14:textId="77777777" w:rsidTr="00B671F0">
        <w:trPr>
          <w:trHeight w:val="278"/>
        </w:trPr>
        <w:tc>
          <w:tcPr>
            <w:tcW w:w="704" w:type="dxa"/>
            <w:shd w:val="clear" w:color="auto" w:fill="auto"/>
            <w:vAlign w:val="center"/>
          </w:tcPr>
          <w:p w14:paraId="78C626D6" w14:textId="77777777" w:rsidR="00B81A5C" w:rsidRPr="00444768" w:rsidRDefault="00B81A5C" w:rsidP="00444768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768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8358" w:type="dxa"/>
            <w:shd w:val="clear" w:color="auto" w:fill="auto"/>
            <w:vAlign w:val="bottom"/>
          </w:tcPr>
          <w:p w14:paraId="64CCD6E0" w14:textId="77777777" w:rsidR="00B81A5C" w:rsidRPr="00444768" w:rsidRDefault="00B81A5C" w:rsidP="0044476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Do aplikacji musi być dostępna pełna dokumentacja w języku polskim.</w:t>
            </w:r>
          </w:p>
        </w:tc>
      </w:tr>
      <w:tr w:rsidR="00B81A5C" w:rsidRPr="00444768" w14:paraId="71D15F72" w14:textId="77777777" w:rsidTr="00B671F0">
        <w:tc>
          <w:tcPr>
            <w:tcW w:w="704" w:type="dxa"/>
            <w:shd w:val="clear" w:color="auto" w:fill="auto"/>
            <w:vAlign w:val="center"/>
          </w:tcPr>
          <w:p w14:paraId="6C51BEDA" w14:textId="77777777" w:rsidR="00B81A5C" w:rsidRPr="00444768" w:rsidRDefault="00B81A5C" w:rsidP="00444768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768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8358" w:type="dxa"/>
            <w:shd w:val="clear" w:color="auto" w:fill="auto"/>
            <w:vAlign w:val="bottom"/>
          </w:tcPr>
          <w:p w14:paraId="17139693" w14:textId="77777777" w:rsidR="00B81A5C" w:rsidRPr="00444768" w:rsidRDefault="00B81A5C" w:rsidP="0044476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Pakiet zintegrowanych aplikacji biurowych musi zawierać:</w:t>
            </w:r>
          </w:p>
          <w:p w14:paraId="65845619" w14:textId="77777777" w:rsidR="00B81A5C" w:rsidRPr="00444768" w:rsidRDefault="00B81A5C" w:rsidP="00444768">
            <w:pPr>
              <w:pStyle w:val="Akapitzlist"/>
              <w:numPr>
                <w:ilvl w:val="7"/>
                <w:numId w:val="11"/>
              </w:numPr>
              <w:spacing w:after="0" w:line="360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 xml:space="preserve">Edytor tekstów </w:t>
            </w:r>
          </w:p>
          <w:p w14:paraId="20E7EEFA" w14:textId="77777777" w:rsidR="00B81A5C" w:rsidRPr="00444768" w:rsidRDefault="00B81A5C" w:rsidP="00444768">
            <w:pPr>
              <w:pStyle w:val="Akapitzlist"/>
              <w:numPr>
                <w:ilvl w:val="7"/>
                <w:numId w:val="11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 xml:space="preserve">Arkusz kalkulacyjny </w:t>
            </w:r>
          </w:p>
          <w:p w14:paraId="7CC7A3E4" w14:textId="77777777" w:rsidR="00B81A5C" w:rsidRPr="00444768" w:rsidRDefault="00B81A5C" w:rsidP="00444768">
            <w:pPr>
              <w:pStyle w:val="Akapitzlist"/>
              <w:numPr>
                <w:ilvl w:val="7"/>
                <w:numId w:val="11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Narzędzie do przygotowywania i prowadzenia prezentacji</w:t>
            </w:r>
          </w:p>
          <w:p w14:paraId="11E74F14" w14:textId="77777777" w:rsidR="00B81A5C" w:rsidRPr="00444768" w:rsidRDefault="00B81A5C" w:rsidP="00444768">
            <w:pPr>
              <w:pStyle w:val="Akapitzlist"/>
              <w:numPr>
                <w:ilvl w:val="7"/>
                <w:numId w:val="11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Narzędzie do zarządzania informacją prywatą (pocztą elektroniczną, kalendarzem, kontaktami i zadaniami).</w:t>
            </w:r>
          </w:p>
        </w:tc>
      </w:tr>
      <w:tr w:rsidR="00B81A5C" w:rsidRPr="00444768" w14:paraId="67E84299" w14:textId="77777777" w:rsidTr="00B671F0">
        <w:tc>
          <w:tcPr>
            <w:tcW w:w="704" w:type="dxa"/>
            <w:shd w:val="clear" w:color="auto" w:fill="auto"/>
            <w:vAlign w:val="center"/>
          </w:tcPr>
          <w:p w14:paraId="08478690" w14:textId="77777777" w:rsidR="00B81A5C" w:rsidRPr="00444768" w:rsidRDefault="00B81A5C" w:rsidP="00444768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768"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8358" w:type="dxa"/>
            <w:shd w:val="clear" w:color="auto" w:fill="auto"/>
            <w:vAlign w:val="bottom"/>
          </w:tcPr>
          <w:p w14:paraId="3B01F663" w14:textId="77777777" w:rsidR="00B81A5C" w:rsidRPr="00444768" w:rsidRDefault="00B81A5C" w:rsidP="0044476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Edytor tekstów musi umożliwiać:</w:t>
            </w:r>
          </w:p>
          <w:p w14:paraId="55561705" w14:textId="77777777" w:rsidR="00B81A5C" w:rsidRPr="00444768" w:rsidRDefault="00B81A5C" w:rsidP="00444768">
            <w:pPr>
              <w:pStyle w:val="Akapitzlist"/>
              <w:numPr>
                <w:ilvl w:val="1"/>
                <w:numId w:val="9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Edycję i formatowanie tekstu w języku polskim wraz z obsługą języka polskiego w zakresie sprawdzania pisowni i poprawności gramatycznej oraz funkcjonalnością słownika wyrazów bliskoznacznych i autokorekty</w:t>
            </w:r>
          </w:p>
          <w:p w14:paraId="62BDF999" w14:textId="77777777" w:rsidR="00B81A5C" w:rsidRPr="00444768" w:rsidRDefault="00B81A5C" w:rsidP="00444768">
            <w:pPr>
              <w:pStyle w:val="Akapitzlist"/>
              <w:numPr>
                <w:ilvl w:val="1"/>
                <w:numId w:val="9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 xml:space="preserve">Wstawianie oraz formatowanie tabel </w:t>
            </w:r>
          </w:p>
          <w:p w14:paraId="2D1D5A2B" w14:textId="77777777" w:rsidR="00B81A5C" w:rsidRPr="00444768" w:rsidRDefault="00B81A5C" w:rsidP="00444768">
            <w:pPr>
              <w:pStyle w:val="Akapitzlist"/>
              <w:numPr>
                <w:ilvl w:val="1"/>
                <w:numId w:val="9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Wstawianie oraz formatowanie obiektów graficznych</w:t>
            </w:r>
          </w:p>
          <w:p w14:paraId="5A18F990" w14:textId="77777777" w:rsidR="00B81A5C" w:rsidRPr="00444768" w:rsidRDefault="00B81A5C" w:rsidP="00444768">
            <w:pPr>
              <w:pStyle w:val="Akapitzlist"/>
              <w:numPr>
                <w:ilvl w:val="1"/>
                <w:numId w:val="9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Wstawianie wykresów i tabel z arkusza kalkulacyjnego (wliczając tabele przestawne)</w:t>
            </w:r>
          </w:p>
          <w:p w14:paraId="0B2AF044" w14:textId="77777777" w:rsidR="00B81A5C" w:rsidRPr="00444768" w:rsidRDefault="00B81A5C" w:rsidP="00444768">
            <w:pPr>
              <w:pStyle w:val="Akapitzlist"/>
              <w:numPr>
                <w:ilvl w:val="1"/>
                <w:numId w:val="9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Automatyczne numerowanie rozdziałów, punktów, akapitów, tabel i rysunków</w:t>
            </w:r>
          </w:p>
          <w:p w14:paraId="09502A36" w14:textId="77777777" w:rsidR="00B81A5C" w:rsidRPr="00444768" w:rsidRDefault="00B81A5C" w:rsidP="00444768">
            <w:pPr>
              <w:pStyle w:val="Akapitzlist"/>
              <w:numPr>
                <w:ilvl w:val="1"/>
                <w:numId w:val="9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Automatyczne tworzenie spisów treści</w:t>
            </w:r>
          </w:p>
          <w:p w14:paraId="6370145C" w14:textId="77777777" w:rsidR="00B81A5C" w:rsidRPr="00444768" w:rsidRDefault="00B81A5C" w:rsidP="00444768">
            <w:pPr>
              <w:pStyle w:val="Akapitzlist"/>
              <w:numPr>
                <w:ilvl w:val="1"/>
                <w:numId w:val="9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Formatowanie nagłówków i stopek stron</w:t>
            </w:r>
          </w:p>
          <w:p w14:paraId="5DC9F6D8" w14:textId="77777777" w:rsidR="00B81A5C" w:rsidRPr="00444768" w:rsidRDefault="00B81A5C" w:rsidP="00444768">
            <w:pPr>
              <w:pStyle w:val="Akapitzlist"/>
              <w:numPr>
                <w:ilvl w:val="1"/>
                <w:numId w:val="9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Sprawdzanie pisowni w języku polskim</w:t>
            </w:r>
          </w:p>
          <w:p w14:paraId="280FAC1D" w14:textId="77777777" w:rsidR="00B81A5C" w:rsidRPr="00444768" w:rsidRDefault="00B81A5C" w:rsidP="00444768">
            <w:pPr>
              <w:pStyle w:val="Akapitzlist"/>
              <w:numPr>
                <w:ilvl w:val="1"/>
                <w:numId w:val="9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Śledzenie zmian wprowadzonych przez użytkowników</w:t>
            </w:r>
          </w:p>
          <w:p w14:paraId="7C4AA0BC" w14:textId="77777777" w:rsidR="00B81A5C" w:rsidRPr="00444768" w:rsidRDefault="00B81A5C" w:rsidP="00444768">
            <w:pPr>
              <w:pStyle w:val="Akapitzlist"/>
              <w:numPr>
                <w:ilvl w:val="1"/>
                <w:numId w:val="9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Nagrywanie, tworzenie i edycję makr automatyzujących wykonywanie czynności</w:t>
            </w:r>
          </w:p>
          <w:p w14:paraId="56054215" w14:textId="77777777" w:rsidR="00B81A5C" w:rsidRPr="00444768" w:rsidRDefault="00B81A5C" w:rsidP="00444768">
            <w:pPr>
              <w:pStyle w:val="Akapitzlist"/>
              <w:numPr>
                <w:ilvl w:val="1"/>
                <w:numId w:val="9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Określenie układu strony (pionowa/pozioma)</w:t>
            </w:r>
          </w:p>
          <w:p w14:paraId="22C50E26" w14:textId="77777777" w:rsidR="00B81A5C" w:rsidRPr="00444768" w:rsidRDefault="00B81A5C" w:rsidP="00444768">
            <w:pPr>
              <w:pStyle w:val="Akapitzlist"/>
              <w:numPr>
                <w:ilvl w:val="1"/>
                <w:numId w:val="9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Wydruk dokumentów</w:t>
            </w:r>
          </w:p>
          <w:p w14:paraId="7CBC9E91" w14:textId="77777777" w:rsidR="00B81A5C" w:rsidRPr="00444768" w:rsidRDefault="00B81A5C" w:rsidP="00444768">
            <w:pPr>
              <w:pStyle w:val="Akapitzlist"/>
              <w:numPr>
                <w:ilvl w:val="1"/>
                <w:numId w:val="9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Wykonywanie korespondencji seryjnej bazując na danych adresowych pochodzących z arkusza kalkulacyjnego i z narzędzia do zarządzania informacją prywatną</w:t>
            </w:r>
          </w:p>
          <w:p w14:paraId="6B1C2DEA" w14:textId="77777777" w:rsidR="00B81A5C" w:rsidRPr="00444768" w:rsidRDefault="00B81A5C" w:rsidP="00444768">
            <w:pPr>
              <w:pStyle w:val="Akapitzlist"/>
              <w:numPr>
                <w:ilvl w:val="1"/>
                <w:numId w:val="9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Pracę na dokumentach utworzonych przy pomocy Microsoft Word 2007, 2010, 2013 i 2019 z zapewnieniem bezproblemowej konwersji wszystkich elementów i atrybutów dokumentu</w:t>
            </w:r>
          </w:p>
          <w:p w14:paraId="331A52FC" w14:textId="77777777" w:rsidR="00B81A5C" w:rsidRPr="00444768" w:rsidRDefault="00B81A5C" w:rsidP="00444768">
            <w:pPr>
              <w:pStyle w:val="Akapitzlist"/>
              <w:numPr>
                <w:ilvl w:val="1"/>
                <w:numId w:val="9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Zabezpieczenie dokumentów hasłem przed odczytem oraz przed wprowadzaniem modyfikacji</w:t>
            </w:r>
          </w:p>
          <w:p w14:paraId="13EE5375" w14:textId="77777777" w:rsidR="00B81A5C" w:rsidRPr="00444768" w:rsidRDefault="00B81A5C" w:rsidP="00444768">
            <w:pPr>
              <w:pStyle w:val="Akapitzlist"/>
              <w:numPr>
                <w:ilvl w:val="1"/>
                <w:numId w:val="9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Wymagana jest dostępność do oferowanego edytora tekstu bezpłatnych narzędzi umożliwiających wykorzystanie go, jako środowiska udostępniającego formularze bazujące na schematach XML z Centralnego Repozytorium Wzorów Dokumentów Elektronicznych, które po wypełnieniu umożliwiają zapisanie pliku XML w zgodzie z obowiązującym prawem.</w:t>
            </w:r>
          </w:p>
          <w:p w14:paraId="3904750A" w14:textId="77777777" w:rsidR="00B81A5C" w:rsidRPr="00444768" w:rsidRDefault="00B81A5C" w:rsidP="00444768">
            <w:pPr>
              <w:pStyle w:val="Akapitzlist"/>
              <w:numPr>
                <w:ilvl w:val="1"/>
                <w:numId w:val="9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Wymagana jest dostępność do oferowanego edytora tekstu bezpłatnych narzędzi (kontrolki) umożliwiających podpisanie podpisem elektronicznym pliku z zapisanym dokumentem przy pomocy certyfikatu kwalifikowanego zgodnie z wymaganiami obowiązującego w Polsce prawa.</w:t>
            </w:r>
          </w:p>
          <w:p w14:paraId="7B0AC9AF" w14:textId="77777777" w:rsidR="00B81A5C" w:rsidRPr="00444768" w:rsidRDefault="00B81A5C" w:rsidP="00444768">
            <w:pPr>
              <w:pStyle w:val="Akapitzlist"/>
              <w:numPr>
                <w:ilvl w:val="1"/>
                <w:numId w:val="9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Wymagana jest dostępność do oferowanego edytora tekstu bezpłatnych narzędzi umożliwiających wykorzystanie go, jako środowiska udostępniającego formularze i pozwalające zapisać plik wynikowy w zgodzie z Rozporządzeniem o Aktach Normatywnych i Prawnych.</w:t>
            </w:r>
          </w:p>
        </w:tc>
      </w:tr>
      <w:tr w:rsidR="00B81A5C" w:rsidRPr="00444768" w14:paraId="0282E320" w14:textId="77777777" w:rsidTr="00B671F0">
        <w:tc>
          <w:tcPr>
            <w:tcW w:w="704" w:type="dxa"/>
            <w:shd w:val="clear" w:color="auto" w:fill="auto"/>
            <w:vAlign w:val="center"/>
          </w:tcPr>
          <w:p w14:paraId="544FC385" w14:textId="77777777" w:rsidR="00B81A5C" w:rsidRPr="00444768" w:rsidRDefault="00B81A5C" w:rsidP="00444768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768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8358" w:type="dxa"/>
            <w:shd w:val="clear" w:color="auto" w:fill="auto"/>
            <w:vAlign w:val="bottom"/>
          </w:tcPr>
          <w:p w14:paraId="130C9A4A" w14:textId="77777777" w:rsidR="00B81A5C" w:rsidRPr="00444768" w:rsidRDefault="00B81A5C" w:rsidP="0044476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Arkusz kalkulacyjny musi umożliwiać:</w:t>
            </w:r>
          </w:p>
          <w:p w14:paraId="6587BB9B" w14:textId="77777777" w:rsidR="00B81A5C" w:rsidRPr="00444768" w:rsidRDefault="00B81A5C" w:rsidP="00444768">
            <w:pPr>
              <w:pStyle w:val="Akapitzlist"/>
              <w:numPr>
                <w:ilvl w:val="7"/>
                <w:numId w:val="12"/>
              </w:numPr>
              <w:spacing w:after="0" w:line="360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Tworzenie raportów tabelarycznych</w:t>
            </w:r>
          </w:p>
          <w:p w14:paraId="23352864" w14:textId="77777777" w:rsidR="00B81A5C" w:rsidRPr="00444768" w:rsidRDefault="00B81A5C" w:rsidP="00444768">
            <w:pPr>
              <w:pStyle w:val="Akapitzlist"/>
              <w:numPr>
                <w:ilvl w:val="7"/>
                <w:numId w:val="12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Tworzenie wykresów liniowych (wraz linią trendu), słupkowych, kołowych</w:t>
            </w:r>
          </w:p>
          <w:p w14:paraId="495B3A34" w14:textId="77777777" w:rsidR="00B81A5C" w:rsidRPr="00444768" w:rsidRDefault="00B81A5C" w:rsidP="00444768">
            <w:pPr>
              <w:pStyle w:val="Akapitzlist"/>
              <w:numPr>
                <w:ilvl w:val="7"/>
                <w:numId w:val="12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Tworzenie arkuszy kalkulacyjnych zawierających teksty, dane liczbowe oraz formuły przeprowadzające operacje matematyczne, logiczne, tekstowe, statystyczne oraz operacje na danych finansowych i na miarach czasu.</w:t>
            </w:r>
          </w:p>
          <w:p w14:paraId="4BD4A75E" w14:textId="77777777" w:rsidR="00B81A5C" w:rsidRPr="00444768" w:rsidRDefault="00B81A5C" w:rsidP="00444768">
            <w:pPr>
              <w:pStyle w:val="Akapitzlist"/>
              <w:numPr>
                <w:ilvl w:val="7"/>
                <w:numId w:val="12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webservice</w:t>
            </w:r>
            <w:proofErr w:type="spellEnd"/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3825B01E" w14:textId="77777777" w:rsidR="00B81A5C" w:rsidRPr="00444768" w:rsidRDefault="00B81A5C" w:rsidP="00444768">
            <w:pPr>
              <w:pStyle w:val="Akapitzlist"/>
              <w:numPr>
                <w:ilvl w:val="7"/>
                <w:numId w:val="12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Obsługę kostek OLAP oraz tworzenie i edycję kwerend bazodanowych i webowych. Narzędzia wspomagające analizę statystyczną i finansową, analizę wariantową i rozwiązywanie problemów optymalizacyjnych</w:t>
            </w:r>
          </w:p>
          <w:p w14:paraId="18E2491D" w14:textId="77777777" w:rsidR="00B81A5C" w:rsidRPr="00444768" w:rsidRDefault="00B81A5C" w:rsidP="00444768">
            <w:pPr>
              <w:pStyle w:val="Akapitzlist"/>
              <w:numPr>
                <w:ilvl w:val="7"/>
                <w:numId w:val="12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Tworzenie raportów tabeli przestawnych umożliwiających dynamiczną zmianę wymiarów oraz wykresów bazujących na danych z tabeli przestawnych</w:t>
            </w:r>
          </w:p>
          <w:p w14:paraId="3C1BABB0" w14:textId="77777777" w:rsidR="00B81A5C" w:rsidRPr="00444768" w:rsidRDefault="00B81A5C" w:rsidP="00444768">
            <w:pPr>
              <w:pStyle w:val="Akapitzlist"/>
              <w:numPr>
                <w:ilvl w:val="7"/>
                <w:numId w:val="12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Wyszukiwanie i zamianę danych</w:t>
            </w:r>
          </w:p>
          <w:p w14:paraId="0C9643BA" w14:textId="77777777" w:rsidR="00B81A5C" w:rsidRPr="00444768" w:rsidRDefault="00B81A5C" w:rsidP="00444768">
            <w:pPr>
              <w:pStyle w:val="Akapitzlist"/>
              <w:numPr>
                <w:ilvl w:val="7"/>
                <w:numId w:val="12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Wykonywanie analiz danych przy użyciu formatowania warunkowego</w:t>
            </w:r>
          </w:p>
          <w:p w14:paraId="7BB0E04D" w14:textId="77777777" w:rsidR="00B81A5C" w:rsidRPr="00444768" w:rsidRDefault="00B81A5C" w:rsidP="00444768">
            <w:pPr>
              <w:pStyle w:val="Akapitzlist"/>
              <w:numPr>
                <w:ilvl w:val="7"/>
                <w:numId w:val="12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Nazywanie komórek arkusza i odwoływanie się w formułach po takiej nazwie</w:t>
            </w:r>
          </w:p>
          <w:p w14:paraId="4B99F0D8" w14:textId="77777777" w:rsidR="00B81A5C" w:rsidRPr="00444768" w:rsidRDefault="00B81A5C" w:rsidP="00444768">
            <w:pPr>
              <w:pStyle w:val="Akapitzlist"/>
              <w:numPr>
                <w:ilvl w:val="7"/>
                <w:numId w:val="12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Nagrywanie, tworzenie i edycję makr automatyzujących wykonywanie czynności</w:t>
            </w:r>
          </w:p>
          <w:p w14:paraId="6BB96682" w14:textId="77777777" w:rsidR="00B81A5C" w:rsidRPr="00444768" w:rsidRDefault="00B81A5C" w:rsidP="00444768">
            <w:pPr>
              <w:pStyle w:val="Akapitzlist"/>
              <w:numPr>
                <w:ilvl w:val="7"/>
                <w:numId w:val="12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Formatowanie czasu, daty i wartości finansowych z polskim formatem</w:t>
            </w:r>
          </w:p>
          <w:p w14:paraId="429E737A" w14:textId="77777777" w:rsidR="00B81A5C" w:rsidRPr="00444768" w:rsidRDefault="00B81A5C" w:rsidP="00444768">
            <w:pPr>
              <w:pStyle w:val="Akapitzlist"/>
              <w:numPr>
                <w:ilvl w:val="7"/>
                <w:numId w:val="12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Zapis wielu arkuszy kalkulacyjnych w jednym pliku.</w:t>
            </w:r>
          </w:p>
          <w:p w14:paraId="53C0D8AD" w14:textId="77777777" w:rsidR="00B81A5C" w:rsidRPr="00444768" w:rsidRDefault="00B81A5C" w:rsidP="00444768">
            <w:pPr>
              <w:pStyle w:val="Akapitzlist"/>
              <w:numPr>
                <w:ilvl w:val="7"/>
                <w:numId w:val="12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Zachowanie pełnej zgodności z formatami plików utworzonych za pomocą oprogramowania Microsoft Excel 2007, 2010, 2013, 2019 z uwzględnieniem poprawnej realizacji użytych w nich funkcji specjalnych i makropoleceń..</w:t>
            </w:r>
          </w:p>
          <w:p w14:paraId="28453805" w14:textId="77777777" w:rsidR="00B81A5C" w:rsidRPr="00444768" w:rsidRDefault="00B81A5C" w:rsidP="00444768">
            <w:pPr>
              <w:pStyle w:val="Akapitzlist"/>
              <w:numPr>
                <w:ilvl w:val="7"/>
                <w:numId w:val="12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Zabezpieczenie dokumentów hasłem przed odczytem oraz przed wprowadzaniem modyfikacji</w:t>
            </w:r>
          </w:p>
        </w:tc>
      </w:tr>
      <w:tr w:rsidR="00B81A5C" w:rsidRPr="00444768" w14:paraId="360112BE" w14:textId="77777777" w:rsidTr="00B671F0">
        <w:tc>
          <w:tcPr>
            <w:tcW w:w="704" w:type="dxa"/>
            <w:shd w:val="clear" w:color="auto" w:fill="auto"/>
            <w:vAlign w:val="center"/>
          </w:tcPr>
          <w:p w14:paraId="724FE4CA" w14:textId="77777777" w:rsidR="00B81A5C" w:rsidRPr="00444768" w:rsidRDefault="00B81A5C" w:rsidP="00444768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768"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8358" w:type="dxa"/>
            <w:shd w:val="clear" w:color="auto" w:fill="auto"/>
            <w:vAlign w:val="bottom"/>
          </w:tcPr>
          <w:p w14:paraId="7E0912FE" w14:textId="77777777" w:rsidR="00B81A5C" w:rsidRPr="00444768" w:rsidRDefault="00B81A5C" w:rsidP="0044476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Narzędzie do przygotowywania i prowadzenia prezentacji musi umożliwiać:</w:t>
            </w:r>
          </w:p>
          <w:p w14:paraId="3D2A838C" w14:textId="77777777" w:rsidR="00B81A5C" w:rsidRPr="00444768" w:rsidRDefault="00B81A5C" w:rsidP="00444768">
            <w:pPr>
              <w:pStyle w:val="Akapitzlist"/>
              <w:numPr>
                <w:ilvl w:val="7"/>
                <w:numId w:val="13"/>
              </w:numPr>
              <w:spacing w:after="0" w:line="360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Przygotowywanie prezentacji multimedialnych, które będą:</w:t>
            </w:r>
          </w:p>
          <w:p w14:paraId="230573A5" w14:textId="77777777" w:rsidR="00B81A5C" w:rsidRPr="00444768" w:rsidRDefault="00B81A5C" w:rsidP="00444768">
            <w:pPr>
              <w:pStyle w:val="Akapitzlist"/>
              <w:numPr>
                <w:ilvl w:val="7"/>
                <w:numId w:val="13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Prezentowanie przy użyciu projektora multimedialnego</w:t>
            </w:r>
          </w:p>
          <w:p w14:paraId="233235FE" w14:textId="77777777" w:rsidR="00B81A5C" w:rsidRPr="00444768" w:rsidRDefault="00B81A5C" w:rsidP="00444768">
            <w:pPr>
              <w:pStyle w:val="Akapitzlist"/>
              <w:numPr>
                <w:ilvl w:val="7"/>
                <w:numId w:val="13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Drukowanie w formacie umożliwiającym robienie notatek</w:t>
            </w:r>
          </w:p>
          <w:p w14:paraId="584E1BD3" w14:textId="77777777" w:rsidR="00B81A5C" w:rsidRPr="00444768" w:rsidRDefault="00B81A5C" w:rsidP="00444768">
            <w:pPr>
              <w:pStyle w:val="Akapitzlist"/>
              <w:numPr>
                <w:ilvl w:val="7"/>
                <w:numId w:val="13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Zapisanie jako prezentacja tylko do odczytu.</w:t>
            </w:r>
          </w:p>
          <w:p w14:paraId="478E6397" w14:textId="77777777" w:rsidR="00B81A5C" w:rsidRPr="00444768" w:rsidRDefault="00B81A5C" w:rsidP="00444768">
            <w:pPr>
              <w:pStyle w:val="Akapitzlist"/>
              <w:numPr>
                <w:ilvl w:val="7"/>
                <w:numId w:val="13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Nagrywanie narracji i dołączanie jej do prezentacji</w:t>
            </w:r>
          </w:p>
          <w:p w14:paraId="3C8F6DF3" w14:textId="77777777" w:rsidR="00B81A5C" w:rsidRPr="00444768" w:rsidRDefault="00B81A5C" w:rsidP="00444768">
            <w:pPr>
              <w:pStyle w:val="Akapitzlist"/>
              <w:numPr>
                <w:ilvl w:val="7"/>
                <w:numId w:val="13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Opatrywanie slajdów notatkami dla prezentera</w:t>
            </w:r>
          </w:p>
          <w:p w14:paraId="6579D1CD" w14:textId="77777777" w:rsidR="00B81A5C" w:rsidRPr="00444768" w:rsidRDefault="00B81A5C" w:rsidP="00444768">
            <w:pPr>
              <w:pStyle w:val="Akapitzlist"/>
              <w:numPr>
                <w:ilvl w:val="7"/>
                <w:numId w:val="13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Umieszczanie i formatowanie tekstów, obiektów graficznych, tabel, nagrań dźwiękowych i wideo</w:t>
            </w:r>
          </w:p>
          <w:p w14:paraId="0D728D1A" w14:textId="77777777" w:rsidR="00B81A5C" w:rsidRPr="00444768" w:rsidRDefault="00B81A5C" w:rsidP="00444768">
            <w:pPr>
              <w:pStyle w:val="Akapitzlist"/>
              <w:numPr>
                <w:ilvl w:val="7"/>
                <w:numId w:val="13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Umieszczanie tabel i wykresów pochodzących z arkusza kalkulacyjnego</w:t>
            </w:r>
          </w:p>
          <w:p w14:paraId="7E9BD9EF" w14:textId="77777777" w:rsidR="00B81A5C" w:rsidRPr="00444768" w:rsidRDefault="00B81A5C" w:rsidP="00444768">
            <w:pPr>
              <w:pStyle w:val="Akapitzlist"/>
              <w:numPr>
                <w:ilvl w:val="7"/>
                <w:numId w:val="13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Odświeżenie wykresu znajdującego się w prezentacji po zmianie danych w źródłowym arkuszu kalkulacyjnym</w:t>
            </w:r>
          </w:p>
          <w:p w14:paraId="3C04AE92" w14:textId="77777777" w:rsidR="00B81A5C" w:rsidRPr="00444768" w:rsidRDefault="00B81A5C" w:rsidP="00444768">
            <w:pPr>
              <w:pStyle w:val="Akapitzlist"/>
              <w:numPr>
                <w:ilvl w:val="7"/>
                <w:numId w:val="13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Możliwość tworzenia animacji obiektów i całych slajdów</w:t>
            </w:r>
          </w:p>
          <w:p w14:paraId="1AA9DD8D" w14:textId="77777777" w:rsidR="00B81A5C" w:rsidRPr="00444768" w:rsidRDefault="00B81A5C" w:rsidP="00444768">
            <w:pPr>
              <w:pStyle w:val="Akapitzlist"/>
              <w:numPr>
                <w:ilvl w:val="7"/>
                <w:numId w:val="13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Prowadzenie prezentacji w trybie prezentera, gdzie slajdy są widoczne na jednym monitorze lub projektorze, a na drugim widoczne są slajdy i notatki prezentera</w:t>
            </w:r>
          </w:p>
          <w:p w14:paraId="01A51AC8" w14:textId="77777777" w:rsidR="00B81A5C" w:rsidRPr="00444768" w:rsidRDefault="00B81A5C" w:rsidP="00444768">
            <w:pPr>
              <w:pStyle w:val="Akapitzlist"/>
              <w:numPr>
                <w:ilvl w:val="7"/>
                <w:numId w:val="13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Pełna zgodność z formatami plików utworzonych za pomocą oprogramowania MS PowerPoint 2007, MS PowerPoint 2007 i 2010, 2013, 2019</w:t>
            </w:r>
          </w:p>
        </w:tc>
      </w:tr>
      <w:tr w:rsidR="00B81A5C" w:rsidRPr="00444768" w14:paraId="5D995F77" w14:textId="77777777" w:rsidTr="00B671F0">
        <w:trPr>
          <w:trHeight w:val="566"/>
        </w:trPr>
        <w:tc>
          <w:tcPr>
            <w:tcW w:w="704" w:type="dxa"/>
            <w:shd w:val="clear" w:color="auto" w:fill="auto"/>
            <w:vAlign w:val="center"/>
          </w:tcPr>
          <w:p w14:paraId="6238E3AE" w14:textId="77777777" w:rsidR="00B81A5C" w:rsidRPr="00444768" w:rsidRDefault="00B81A5C" w:rsidP="00444768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768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8358" w:type="dxa"/>
            <w:shd w:val="clear" w:color="auto" w:fill="auto"/>
            <w:vAlign w:val="bottom"/>
          </w:tcPr>
          <w:p w14:paraId="3B837BA7" w14:textId="77777777" w:rsidR="00B81A5C" w:rsidRPr="00444768" w:rsidRDefault="00B81A5C" w:rsidP="0044476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Narzędzie do zarządzania informacją prywatną (pocztą elektroniczną, kalendarzem, kontaktami i zadaniami) musi umożliwiać:</w:t>
            </w:r>
          </w:p>
          <w:p w14:paraId="3E2B8FA8" w14:textId="77777777" w:rsidR="00B81A5C" w:rsidRPr="00444768" w:rsidRDefault="00B81A5C" w:rsidP="00444768">
            <w:pPr>
              <w:pStyle w:val="Akapitzlist"/>
              <w:numPr>
                <w:ilvl w:val="7"/>
                <w:numId w:val="14"/>
              </w:numPr>
              <w:spacing w:after="0" w:line="360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Pobieranie i wysyłanie poczty elektronicznej z serwera pocztowego </w:t>
            </w:r>
          </w:p>
          <w:p w14:paraId="2832FFA4" w14:textId="77777777" w:rsidR="00B81A5C" w:rsidRPr="00444768" w:rsidRDefault="00B81A5C" w:rsidP="00444768">
            <w:pPr>
              <w:pStyle w:val="Akapitzlist"/>
              <w:numPr>
                <w:ilvl w:val="7"/>
                <w:numId w:val="14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Filtrowanie niechcianej poczty elektronicznej (SPAM) oraz określanie listy zablokowanych i bezpiecznych nadawców</w:t>
            </w:r>
          </w:p>
          <w:p w14:paraId="478607BA" w14:textId="77777777" w:rsidR="00B81A5C" w:rsidRPr="00444768" w:rsidRDefault="00B81A5C" w:rsidP="00444768">
            <w:pPr>
              <w:pStyle w:val="Akapitzlist"/>
              <w:numPr>
                <w:ilvl w:val="7"/>
                <w:numId w:val="14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Tworzenie katalogów, pozwalających katalogować pocztę elektroniczną</w:t>
            </w:r>
          </w:p>
          <w:p w14:paraId="7BE3398B" w14:textId="77777777" w:rsidR="00B81A5C" w:rsidRPr="00444768" w:rsidRDefault="00B81A5C" w:rsidP="00444768">
            <w:pPr>
              <w:pStyle w:val="Akapitzlist"/>
              <w:numPr>
                <w:ilvl w:val="7"/>
                <w:numId w:val="14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Automatyczne grupowanie poczty o tym samym tytule</w:t>
            </w:r>
          </w:p>
          <w:p w14:paraId="57237491" w14:textId="77777777" w:rsidR="00B81A5C" w:rsidRPr="00444768" w:rsidRDefault="00B81A5C" w:rsidP="00444768">
            <w:pPr>
              <w:pStyle w:val="Akapitzlist"/>
              <w:numPr>
                <w:ilvl w:val="7"/>
                <w:numId w:val="14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Tworzenie reguł przenoszących automatycznie nową pocztę elektroniczną do określonych katalogów bazując na słowach zawartych w tytule, adresie nadawcy i odbiorcy</w:t>
            </w:r>
          </w:p>
          <w:p w14:paraId="063BCE3F" w14:textId="77777777" w:rsidR="00B81A5C" w:rsidRPr="00444768" w:rsidRDefault="00B81A5C" w:rsidP="00444768">
            <w:pPr>
              <w:pStyle w:val="Akapitzlist"/>
              <w:numPr>
                <w:ilvl w:val="7"/>
                <w:numId w:val="14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Oflagowanie poczty elektronicznej z określeniem terminu przypomnienia</w:t>
            </w:r>
          </w:p>
          <w:p w14:paraId="3F640C1F" w14:textId="77777777" w:rsidR="00B81A5C" w:rsidRPr="00444768" w:rsidRDefault="00B81A5C" w:rsidP="00444768">
            <w:pPr>
              <w:pStyle w:val="Akapitzlist"/>
              <w:numPr>
                <w:ilvl w:val="7"/>
                <w:numId w:val="14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Zarządzanie kalendarzem</w:t>
            </w:r>
          </w:p>
          <w:p w14:paraId="7C31D4CE" w14:textId="77777777" w:rsidR="00B81A5C" w:rsidRPr="00444768" w:rsidRDefault="00B81A5C" w:rsidP="00444768">
            <w:pPr>
              <w:pStyle w:val="Akapitzlist"/>
              <w:numPr>
                <w:ilvl w:val="7"/>
                <w:numId w:val="14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Udostępnianie kalendarza innym użytkownikom</w:t>
            </w:r>
          </w:p>
          <w:p w14:paraId="1EBDD0FC" w14:textId="77777777" w:rsidR="00B81A5C" w:rsidRPr="00444768" w:rsidRDefault="00B81A5C" w:rsidP="00444768">
            <w:pPr>
              <w:pStyle w:val="Akapitzlist"/>
              <w:numPr>
                <w:ilvl w:val="7"/>
                <w:numId w:val="14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Przeglądanie kalendarza innych użytkowników</w:t>
            </w:r>
          </w:p>
          <w:p w14:paraId="7307079F" w14:textId="77777777" w:rsidR="00B81A5C" w:rsidRPr="00444768" w:rsidRDefault="00B81A5C" w:rsidP="00444768">
            <w:pPr>
              <w:pStyle w:val="Akapitzlist"/>
              <w:numPr>
                <w:ilvl w:val="7"/>
                <w:numId w:val="14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Zapraszanie uczestników na spotkanie, co po ich akceptacji powoduje automatyczne wprowadzenie spotkania w ich kalendarzach</w:t>
            </w:r>
          </w:p>
          <w:p w14:paraId="6FBC41D0" w14:textId="77777777" w:rsidR="00B81A5C" w:rsidRPr="00444768" w:rsidRDefault="00B81A5C" w:rsidP="00444768">
            <w:pPr>
              <w:pStyle w:val="Akapitzlist"/>
              <w:numPr>
                <w:ilvl w:val="7"/>
                <w:numId w:val="14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Zarządzanie listą zadań</w:t>
            </w:r>
          </w:p>
          <w:p w14:paraId="2435CDDD" w14:textId="77777777" w:rsidR="00B81A5C" w:rsidRPr="00444768" w:rsidRDefault="00B81A5C" w:rsidP="00444768">
            <w:pPr>
              <w:pStyle w:val="Akapitzlist"/>
              <w:numPr>
                <w:ilvl w:val="7"/>
                <w:numId w:val="14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Zlecanie zadań innym użytkownikom</w:t>
            </w:r>
          </w:p>
          <w:p w14:paraId="3F275028" w14:textId="77777777" w:rsidR="00B81A5C" w:rsidRPr="00444768" w:rsidRDefault="00B81A5C" w:rsidP="00444768">
            <w:pPr>
              <w:pStyle w:val="Akapitzlist"/>
              <w:numPr>
                <w:ilvl w:val="7"/>
                <w:numId w:val="14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Zarządzanie listą kontaktów</w:t>
            </w:r>
          </w:p>
          <w:p w14:paraId="623AE333" w14:textId="77777777" w:rsidR="00B81A5C" w:rsidRPr="00444768" w:rsidRDefault="00B81A5C" w:rsidP="00444768">
            <w:pPr>
              <w:pStyle w:val="Akapitzlist"/>
              <w:numPr>
                <w:ilvl w:val="7"/>
                <w:numId w:val="14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Udostępnianie listy kontaktów innym użytkownikom</w:t>
            </w:r>
          </w:p>
          <w:p w14:paraId="082AFF1C" w14:textId="77777777" w:rsidR="00B81A5C" w:rsidRPr="00444768" w:rsidRDefault="00B81A5C" w:rsidP="00444768">
            <w:pPr>
              <w:pStyle w:val="Akapitzlist"/>
              <w:numPr>
                <w:ilvl w:val="7"/>
                <w:numId w:val="14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Przeglądanie listy kontaktów innych użytkowników</w:t>
            </w:r>
          </w:p>
          <w:p w14:paraId="74899801" w14:textId="77777777" w:rsidR="00B81A5C" w:rsidRPr="00444768" w:rsidRDefault="00B81A5C" w:rsidP="00444768">
            <w:pPr>
              <w:pStyle w:val="Akapitzlist"/>
              <w:numPr>
                <w:ilvl w:val="7"/>
                <w:numId w:val="14"/>
              </w:numPr>
              <w:spacing w:after="0" w:line="36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4768">
              <w:rPr>
                <w:rFonts w:ascii="Arial" w:hAnsi="Arial" w:cs="Arial"/>
                <w:color w:val="000000"/>
                <w:sz w:val="20"/>
                <w:szCs w:val="20"/>
              </w:rPr>
              <w:t>Możliwość przesyłania kontaktów innym użytkowników</w:t>
            </w:r>
          </w:p>
        </w:tc>
      </w:tr>
    </w:tbl>
    <w:p w14:paraId="5FF030DE" w14:textId="77777777" w:rsidR="00B81A5C" w:rsidRPr="00444768" w:rsidRDefault="00B81A5C" w:rsidP="00444768">
      <w:pPr>
        <w:spacing w:after="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B70AA80" w14:textId="604BF211" w:rsidR="003E6F94" w:rsidRPr="00444768" w:rsidRDefault="00B81A5C" w:rsidP="004447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44768">
        <w:rPr>
          <w:rFonts w:ascii="Arial" w:hAnsi="Arial" w:cs="Arial"/>
          <w:sz w:val="20"/>
          <w:szCs w:val="20"/>
        </w:rPr>
        <w:t>Oprogramowanie nie może być związane warunkami licencyjnymi ze sprzętem. Musi istnieć możliwość przeniesienia licencji na inny sprzęt.</w:t>
      </w:r>
    </w:p>
    <w:p w14:paraId="4CDD5ED0" w14:textId="565011A7" w:rsidR="00B81A5C" w:rsidRPr="00444768" w:rsidRDefault="00B81A5C" w:rsidP="004447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44768">
        <w:rPr>
          <w:rFonts w:ascii="Arial" w:hAnsi="Arial" w:cs="Arial"/>
          <w:sz w:val="20"/>
          <w:szCs w:val="20"/>
        </w:rPr>
        <w:t>Oprogramowanie zostanie zainstalowane przez wykonawcę na komputerach wskazanych przez Zamawiającego przed ich dostarczeniem.</w:t>
      </w:r>
    </w:p>
    <w:p w14:paraId="58C213BA" w14:textId="5871DAAC" w:rsidR="00421C28" w:rsidRPr="00444768" w:rsidRDefault="00421C28" w:rsidP="004447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44768">
        <w:rPr>
          <w:rFonts w:ascii="Arial" w:hAnsi="Arial" w:cs="Arial"/>
          <w:sz w:val="20"/>
          <w:szCs w:val="20"/>
        </w:rPr>
        <w:t>Wyklucza się oprogramowanie w wersji edukacyjnej.</w:t>
      </w:r>
    </w:p>
    <w:p w14:paraId="37E620BE" w14:textId="46FB7A56" w:rsidR="00FC5906" w:rsidRPr="00444768" w:rsidRDefault="00FC5906" w:rsidP="00444768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44768">
        <w:rPr>
          <w:rFonts w:ascii="Arial" w:hAnsi="Arial" w:cs="Arial"/>
          <w:b/>
          <w:bCs/>
          <w:sz w:val="20"/>
          <w:szCs w:val="20"/>
        </w:rPr>
        <w:t xml:space="preserve">Planowana ilość </w:t>
      </w:r>
      <w:r w:rsidR="00B81A5C" w:rsidRPr="00444768">
        <w:rPr>
          <w:rFonts w:ascii="Arial" w:hAnsi="Arial" w:cs="Arial"/>
          <w:b/>
          <w:bCs/>
          <w:sz w:val="20"/>
          <w:szCs w:val="20"/>
        </w:rPr>
        <w:t>zamówienia</w:t>
      </w:r>
      <w:r w:rsidRPr="00444768">
        <w:rPr>
          <w:rFonts w:ascii="Arial" w:hAnsi="Arial" w:cs="Arial"/>
          <w:b/>
          <w:bCs/>
          <w:sz w:val="20"/>
          <w:szCs w:val="20"/>
        </w:rPr>
        <w:t xml:space="preserve">: </w:t>
      </w:r>
      <w:r w:rsidR="00B81A5C" w:rsidRPr="00444768">
        <w:rPr>
          <w:rFonts w:ascii="Arial" w:hAnsi="Arial" w:cs="Arial"/>
          <w:b/>
          <w:bCs/>
          <w:sz w:val="20"/>
          <w:szCs w:val="20"/>
        </w:rPr>
        <w:t>23</w:t>
      </w:r>
      <w:r w:rsidRPr="00444768">
        <w:rPr>
          <w:rFonts w:ascii="Arial" w:hAnsi="Arial" w:cs="Arial"/>
          <w:b/>
          <w:bCs/>
          <w:sz w:val="20"/>
          <w:szCs w:val="20"/>
        </w:rPr>
        <w:t xml:space="preserve"> </w:t>
      </w:r>
      <w:r w:rsidR="00B81A5C" w:rsidRPr="00444768">
        <w:rPr>
          <w:rFonts w:ascii="Arial" w:hAnsi="Arial" w:cs="Arial"/>
          <w:b/>
          <w:bCs/>
          <w:sz w:val="20"/>
          <w:szCs w:val="20"/>
        </w:rPr>
        <w:t>licencje</w:t>
      </w:r>
      <w:r w:rsidR="00C03E9C" w:rsidRPr="00444768">
        <w:rPr>
          <w:rFonts w:ascii="Arial" w:hAnsi="Arial" w:cs="Arial"/>
          <w:b/>
          <w:bCs/>
          <w:sz w:val="20"/>
          <w:szCs w:val="20"/>
        </w:rPr>
        <w:t>.</w:t>
      </w:r>
    </w:p>
    <w:sectPr w:rsidR="00FC5906" w:rsidRPr="00444768" w:rsidSect="00DF43F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60CE"/>
    <w:multiLevelType w:val="multilevel"/>
    <w:tmpl w:val="0358CA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64C3389"/>
    <w:multiLevelType w:val="hybridMultilevel"/>
    <w:tmpl w:val="992A5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E3AD2"/>
    <w:multiLevelType w:val="hybridMultilevel"/>
    <w:tmpl w:val="81FC3DA6"/>
    <w:lvl w:ilvl="0" w:tplc="011868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66725F"/>
    <w:multiLevelType w:val="hybridMultilevel"/>
    <w:tmpl w:val="EBD27D0C"/>
    <w:lvl w:ilvl="0" w:tplc="345894A0">
      <w:start w:val="3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100CF"/>
    <w:multiLevelType w:val="multilevel"/>
    <w:tmpl w:val="0358CA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BA93F31"/>
    <w:multiLevelType w:val="hybridMultilevel"/>
    <w:tmpl w:val="BF547DD0"/>
    <w:lvl w:ilvl="0" w:tplc="8BD04B1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6" w15:restartNumberingAfterBreak="0">
    <w:nsid w:val="35801AF4"/>
    <w:multiLevelType w:val="hybridMultilevel"/>
    <w:tmpl w:val="5532EED6"/>
    <w:lvl w:ilvl="0" w:tplc="120004AA">
      <w:start w:val="1"/>
      <w:numFmt w:val="lowerLetter"/>
      <w:lvlText w:val="%1."/>
      <w:lvlJc w:val="left"/>
      <w:pPr>
        <w:ind w:left="200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7422A3"/>
    <w:multiLevelType w:val="multilevel"/>
    <w:tmpl w:val="0358CA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19B38B7"/>
    <w:multiLevelType w:val="hybridMultilevel"/>
    <w:tmpl w:val="9D847B58"/>
    <w:lvl w:ilvl="0" w:tplc="09D69D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6324636"/>
    <w:multiLevelType w:val="multilevel"/>
    <w:tmpl w:val="0358CA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7C838BF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11" w15:restartNumberingAfterBreak="0">
    <w:nsid w:val="6F9F75FB"/>
    <w:multiLevelType w:val="multilevel"/>
    <w:tmpl w:val="0358CA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1161D2E"/>
    <w:multiLevelType w:val="hybridMultilevel"/>
    <w:tmpl w:val="1E922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9D3555"/>
    <w:multiLevelType w:val="multilevel"/>
    <w:tmpl w:val="0358CA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682897957">
    <w:abstractNumId w:val="2"/>
  </w:num>
  <w:num w:numId="2" w16cid:durableId="99763345">
    <w:abstractNumId w:val="8"/>
  </w:num>
  <w:num w:numId="3" w16cid:durableId="893856021">
    <w:abstractNumId w:val="10"/>
  </w:num>
  <w:num w:numId="4" w16cid:durableId="851989691">
    <w:abstractNumId w:val="5"/>
  </w:num>
  <w:num w:numId="5" w16cid:durableId="1109004926">
    <w:abstractNumId w:val="1"/>
  </w:num>
  <w:num w:numId="6" w16cid:durableId="1278683606">
    <w:abstractNumId w:val="12"/>
  </w:num>
  <w:num w:numId="7" w16cid:durableId="99494816">
    <w:abstractNumId w:val="11"/>
  </w:num>
  <w:num w:numId="8" w16cid:durableId="493225955">
    <w:abstractNumId w:val="4"/>
  </w:num>
  <w:num w:numId="9" w16cid:durableId="1435398892">
    <w:abstractNumId w:val="6"/>
  </w:num>
  <w:num w:numId="10" w16cid:durableId="2128043676">
    <w:abstractNumId w:val="3"/>
  </w:num>
  <w:num w:numId="11" w16cid:durableId="752773972">
    <w:abstractNumId w:val="9"/>
  </w:num>
  <w:num w:numId="12" w16cid:durableId="559942709">
    <w:abstractNumId w:val="0"/>
  </w:num>
  <w:num w:numId="13" w16cid:durableId="1927499124">
    <w:abstractNumId w:val="7"/>
  </w:num>
  <w:num w:numId="14" w16cid:durableId="2717928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B10"/>
    <w:rsid w:val="00002AF7"/>
    <w:rsid w:val="00004352"/>
    <w:rsid w:val="000072E8"/>
    <w:rsid w:val="00007D7D"/>
    <w:rsid w:val="0001433A"/>
    <w:rsid w:val="0004545E"/>
    <w:rsid w:val="00045606"/>
    <w:rsid w:val="00056B76"/>
    <w:rsid w:val="0007276C"/>
    <w:rsid w:val="000809A2"/>
    <w:rsid w:val="00083A5A"/>
    <w:rsid w:val="000840FA"/>
    <w:rsid w:val="0008454F"/>
    <w:rsid w:val="00091C40"/>
    <w:rsid w:val="000974AB"/>
    <w:rsid w:val="0009796F"/>
    <w:rsid w:val="000A0840"/>
    <w:rsid w:val="000A391D"/>
    <w:rsid w:val="000B56BB"/>
    <w:rsid w:val="000B60B9"/>
    <w:rsid w:val="000C57C4"/>
    <w:rsid w:val="000F2CBA"/>
    <w:rsid w:val="0010309D"/>
    <w:rsid w:val="00112360"/>
    <w:rsid w:val="00125D4C"/>
    <w:rsid w:val="001504BD"/>
    <w:rsid w:val="00192466"/>
    <w:rsid w:val="00197FC1"/>
    <w:rsid w:val="001B5850"/>
    <w:rsid w:val="00204F9E"/>
    <w:rsid w:val="00211F31"/>
    <w:rsid w:val="00216B0A"/>
    <w:rsid w:val="002170D8"/>
    <w:rsid w:val="00217FAB"/>
    <w:rsid w:val="00237E65"/>
    <w:rsid w:val="002524C6"/>
    <w:rsid w:val="002576C7"/>
    <w:rsid w:val="00262B67"/>
    <w:rsid w:val="00266819"/>
    <w:rsid w:val="00271768"/>
    <w:rsid w:val="0029585C"/>
    <w:rsid w:val="002A1482"/>
    <w:rsid w:val="002B2732"/>
    <w:rsid w:val="002B3D4F"/>
    <w:rsid w:val="002C18FF"/>
    <w:rsid w:val="002C3D00"/>
    <w:rsid w:val="002C4F2B"/>
    <w:rsid w:val="002C7B21"/>
    <w:rsid w:val="002D5680"/>
    <w:rsid w:val="002D63E0"/>
    <w:rsid w:val="002E4449"/>
    <w:rsid w:val="00333A88"/>
    <w:rsid w:val="00335F97"/>
    <w:rsid w:val="00364EB5"/>
    <w:rsid w:val="00383549"/>
    <w:rsid w:val="003A2658"/>
    <w:rsid w:val="003A7150"/>
    <w:rsid w:val="003D5388"/>
    <w:rsid w:val="003D79B2"/>
    <w:rsid w:val="003E6F94"/>
    <w:rsid w:val="003F600B"/>
    <w:rsid w:val="003F6B03"/>
    <w:rsid w:val="00401000"/>
    <w:rsid w:val="004025A0"/>
    <w:rsid w:val="00421825"/>
    <w:rsid w:val="00421C28"/>
    <w:rsid w:val="00430FE2"/>
    <w:rsid w:val="004336B1"/>
    <w:rsid w:val="00444768"/>
    <w:rsid w:val="00467BDD"/>
    <w:rsid w:val="00480B2E"/>
    <w:rsid w:val="00480FDF"/>
    <w:rsid w:val="00490DB4"/>
    <w:rsid w:val="00497D6A"/>
    <w:rsid w:val="004A1BDD"/>
    <w:rsid w:val="004E3BA5"/>
    <w:rsid w:val="004E46EB"/>
    <w:rsid w:val="004F3E69"/>
    <w:rsid w:val="004F49B6"/>
    <w:rsid w:val="00502818"/>
    <w:rsid w:val="00521FB7"/>
    <w:rsid w:val="00541913"/>
    <w:rsid w:val="00551FCB"/>
    <w:rsid w:val="00560829"/>
    <w:rsid w:val="005905F6"/>
    <w:rsid w:val="005919C7"/>
    <w:rsid w:val="00595186"/>
    <w:rsid w:val="005A0AED"/>
    <w:rsid w:val="005C019A"/>
    <w:rsid w:val="005C0CCC"/>
    <w:rsid w:val="005C475C"/>
    <w:rsid w:val="005F24C6"/>
    <w:rsid w:val="00610AD5"/>
    <w:rsid w:val="00647BE6"/>
    <w:rsid w:val="00663F5C"/>
    <w:rsid w:val="006670C3"/>
    <w:rsid w:val="00675670"/>
    <w:rsid w:val="00683542"/>
    <w:rsid w:val="00683E50"/>
    <w:rsid w:val="00684278"/>
    <w:rsid w:val="00696B76"/>
    <w:rsid w:val="006C0F33"/>
    <w:rsid w:val="006C218E"/>
    <w:rsid w:val="006C5B87"/>
    <w:rsid w:val="006D2BF7"/>
    <w:rsid w:val="006E2208"/>
    <w:rsid w:val="00704480"/>
    <w:rsid w:val="00716031"/>
    <w:rsid w:val="007475CF"/>
    <w:rsid w:val="00753846"/>
    <w:rsid w:val="007634DE"/>
    <w:rsid w:val="00790CDA"/>
    <w:rsid w:val="00791629"/>
    <w:rsid w:val="007A1B81"/>
    <w:rsid w:val="007B39F7"/>
    <w:rsid w:val="007C4137"/>
    <w:rsid w:val="007E33C7"/>
    <w:rsid w:val="007F57EF"/>
    <w:rsid w:val="007F5FC3"/>
    <w:rsid w:val="00810105"/>
    <w:rsid w:val="008142AA"/>
    <w:rsid w:val="00817B10"/>
    <w:rsid w:val="00867A3E"/>
    <w:rsid w:val="00880834"/>
    <w:rsid w:val="008842FC"/>
    <w:rsid w:val="008A010C"/>
    <w:rsid w:val="008A45DD"/>
    <w:rsid w:val="008C1650"/>
    <w:rsid w:val="008C5332"/>
    <w:rsid w:val="00904605"/>
    <w:rsid w:val="0090481A"/>
    <w:rsid w:val="009216A9"/>
    <w:rsid w:val="00936170"/>
    <w:rsid w:val="0095218A"/>
    <w:rsid w:val="009549CD"/>
    <w:rsid w:val="00956FB8"/>
    <w:rsid w:val="00961810"/>
    <w:rsid w:val="00961D67"/>
    <w:rsid w:val="00981268"/>
    <w:rsid w:val="00984331"/>
    <w:rsid w:val="00985916"/>
    <w:rsid w:val="0099259C"/>
    <w:rsid w:val="009A4B96"/>
    <w:rsid w:val="009A6A27"/>
    <w:rsid w:val="009A6DB5"/>
    <w:rsid w:val="009B0B54"/>
    <w:rsid w:val="009C046D"/>
    <w:rsid w:val="009C16B5"/>
    <w:rsid w:val="009D52B4"/>
    <w:rsid w:val="009F7111"/>
    <w:rsid w:val="00A11A57"/>
    <w:rsid w:val="00A17B23"/>
    <w:rsid w:val="00A23413"/>
    <w:rsid w:val="00A65AE2"/>
    <w:rsid w:val="00A673F5"/>
    <w:rsid w:val="00A72958"/>
    <w:rsid w:val="00AA2654"/>
    <w:rsid w:val="00AA3892"/>
    <w:rsid w:val="00AB0C61"/>
    <w:rsid w:val="00AB330D"/>
    <w:rsid w:val="00AC7AB3"/>
    <w:rsid w:val="00AD569E"/>
    <w:rsid w:val="00AE1193"/>
    <w:rsid w:val="00B34CDF"/>
    <w:rsid w:val="00B464C1"/>
    <w:rsid w:val="00B56611"/>
    <w:rsid w:val="00B70915"/>
    <w:rsid w:val="00B81A5C"/>
    <w:rsid w:val="00BA5F8F"/>
    <w:rsid w:val="00BB4EDA"/>
    <w:rsid w:val="00BC5513"/>
    <w:rsid w:val="00BC5CA1"/>
    <w:rsid w:val="00BC7D2B"/>
    <w:rsid w:val="00BE774A"/>
    <w:rsid w:val="00C03E9C"/>
    <w:rsid w:val="00C14A25"/>
    <w:rsid w:val="00C20BF0"/>
    <w:rsid w:val="00C3281E"/>
    <w:rsid w:val="00C36578"/>
    <w:rsid w:val="00C52932"/>
    <w:rsid w:val="00C6242C"/>
    <w:rsid w:val="00C65671"/>
    <w:rsid w:val="00C84963"/>
    <w:rsid w:val="00C87CBF"/>
    <w:rsid w:val="00C93E21"/>
    <w:rsid w:val="00C93ED8"/>
    <w:rsid w:val="00C94D79"/>
    <w:rsid w:val="00CA0858"/>
    <w:rsid w:val="00CA7BD9"/>
    <w:rsid w:val="00CB1BAE"/>
    <w:rsid w:val="00CD04B9"/>
    <w:rsid w:val="00CF20BA"/>
    <w:rsid w:val="00CF2DDB"/>
    <w:rsid w:val="00D06035"/>
    <w:rsid w:val="00D20EED"/>
    <w:rsid w:val="00D33616"/>
    <w:rsid w:val="00D53828"/>
    <w:rsid w:val="00D54BF3"/>
    <w:rsid w:val="00D62D79"/>
    <w:rsid w:val="00D63603"/>
    <w:rsid w:val="00D63FB2"/>
    <w:rsid w:val="00D85C5C"/>
    <w:rsid w:val="00DA18FC"/>
    <w:rsid w:val="00DB546E"/>
    <w:rsid w:val="00DC7CBC"/>
    <w:rsid w:val="00DF2137"/>
    <w:rsid w:val="00DF43F9"/>
    <w:rsid w:val="00E0231B"/>
    <w:rsid w:val="00E06BD5"/>
    <w:rsid w:val="00E06ECC"/>
    <w:rsid w:val="00E20E38"/>
    <w:rsid w:val="00E462A5"/>
    <w:rsid w:val="00E4720B"/>
    <w:rsid w:val="00E5089D"/>
    <w:rsid w:val="00E52C72"/>
    <w:rsid w:val="00E659C8"/>
    <w:rsid w:val="00E87E19"/>
    <w:rsid w:val="00ED2ED9"/>
    <w:rsid w:val="00F0745B"/>
    <w:rsid w:val="00F2509F"/>
    <w:rsid w:val="00F305D9"/>
    <w:rsid w:val="00F47616"/>
    <w:rsid w:val="00F63122"/>
    <w:rsid w:val="00F904D0"/>
    <w:rsid w:val="00F942B0"/>
    <w:rsid w:val="00FC161A"/>
    <w:rsid w:val="00FC4F75"/>
    <w:rsid w:val="00FC5906"/>
    <w:rsid w:val="00FC603F"/>
    <w:rsid w:val="00FE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7C5E3"/>
  <w15:docId w15:val="{37621049-47A8-408A-8003-E499E514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B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9E"/>
    <w:pPr>
      <w:ind w:left="720"/>
      <w:contextualSpacing/>
    </w:pPr>
  </w:style>
  <w:style w:type="paragraph" w:customStyle="1" w:styleId="Default">
    <w:name w:val="Default"/>
    <w:rsid w:val="00F074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401000"/>
    <w:pPr>
      <w:suppressAutoHyphens/>
      <w:autoSpaceDN w:val="0"/>
      <w:spacing w:after="0" w:line="240" w:lineRule="auto"/>
    </w:pPr>
    <w:rPr>
      <w:rFonts w:ascii="Times New Roman" w:eastAsia="Courier New" w:hAnsi="Times New Roman" w:cs="Times New Roman"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F3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2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A1B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BDD"/>
    <w:rPr>
      <w:color w:val="605E5C"/>
      <w:shd w:val="clear" w:color="auto" w:fill="E1DFDD"/>
    </w:rPr>
  </w:style>
  <w:style w:type="character" w:customStyle="1" w:styleId="attribute-values">
    <w:name w:val="attribute-values"/>
    <w:basedOn w:val="Domylnaczcionkaakapitu"/>
    <w:rsid w:val="00E20E38"/>
  </w:style>
  <w:style w:type="character" w:customStyle="1" w:styleId="highlight">
    <w:name w:val="highlight"/>
    <w:basedOn w:val="Domylnaczcionkaakapitu"/>
    <w:rsid w:val="00936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1142</Words>
  <Characters>6852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Julita Ciarcińska - Wachowiak</dc:creator>
  <cp:lastModifiedBy>Małgorzata Konarkowska</cp:lastModifiedBy>
  <cp:revision>32</cp:revision>
  <cp:lastPrinted>2020-12-15T13:16:00Z</cp:lastPrinted>
  <dcterms:created xsi:type="dcterms:W3CDTF">2022-10-05T09:40:00Z</dcterms:created>
  <dcterms:modified xsi:type="dcterms:W3CDTF">2023-06-27T19:25:00Z</dcterms:modified>
</cp:coreProperties>
</file>