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825C" w14:textId="77777777" w:rsidR="00EC7F12" w:rsidRDefault="00EC7F12" w:rsidP="00EC7F12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BFB9881" w14:textId="6303CD58" w:rsidR="00B933EC" w:rsidRPr="005F1558" w:rsidRDefault="00B933EC" w:rsidP="005F1558">
      <w:pPr>
        <w:shd w:val="clear" w:color="auto" w:fill="8DB3E2" w:themeFill="text2" w:themeFillTint="66"/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5F1558">
        <w:rPr>
          <w:rFonts w:ascii="Arial" w:hAnsi="Arial" w:cs="Arial"/>
          <w:b/>
          <w:bCs/>
          <w:sz w:val="20"/>
          <w:szCs w:val="20"/>
          <w:lang w:val="en-US"/>
        </w:rPr>
        <w:t>4.</w:t>
      </w:r>
    </w:p>
    <w:p w14:paraId="066F8081" w14:textId="77777777" w:rsidR="00B933EC" w:rsidRPr="005F1558" w:rsidRDefault="00B933EC" w:rsidP="005F1558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571942" w14:textId="095F664C" w:rsidR="00F305D9" w:rsidRPr="005F1558" w:rsidRDefault="00817B10" w:rsidP="005F155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b/>
          <w:sz w:val="20"/>
          <w:szCs w:val="20"/>
        </w:rPr>
        <w:t>Opis przedmiotu zamówienia</w:t>
      </w:r>
      <w:r w:rsidRPr="005F1558">
        <w:rPr>
          <w:rFonts w:ascii="Arial" w:hAnsi="Arial" w:cs="Arial"/>
          <w:sz w:val="20"/>
          <w:szCs w:val="20"/>
        </w:rPr>
        <w:t>:</w:t>
      </w:r>
      <w:r w:rsidR="00647BE6" w:rsidRPr="005F1558">
        <w:rPr>
          <w:rFonts w:ascii="Arial" w:hAnsi="Arial" w:cs="Arial"/>
          <w:sz w:val="20"/>
          <w:szCs w:val="20"/>
        </w:rPr>
        <w:t xml:space="preserve"> </w:t>
      </w:r>
    </w:p>
    <w:p w14:paraId="6B70AA80" w14:textId="77777777" w:rsidR="003E6F94" w:rsidRPr="005F1558" w:rsidRDefault="003E6F94" w:rsidP="005F155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C49F32C" w14:textId="77777777" w:rsidR="003E6F94" w:rsidRPr="005F1558" w:rsidRDefault="00C14A25" w:rsidP="005F15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 xml:space="preserve">1. </w:t>
      </w:r>
      <w:r w:rsidR="003E6F94" w:rsidRPr="005F1558">
        <w:rPr>
          <w:rFonts w:ascii="Arial" w:hAnsi="Arial" w:cs="Arial"/>
          <w:sz w:val="20"/>
          <w:szCs w:val="20"/>
        </w:rPr>
        <w:t>Laptop (notebook)</w:t>
      </w:r>
      <w:r w:rsidR="00E06BD5" w:rsidRPr="005F1558">
        <w:rPr>
          <w:rFonts w:ascii="Arial" w:hAnsi="Arial" w:cs="Arial"/>
          <w:sz w:val="20"/>
          <w:szCs w:val="20"/>
        </w:rPr>
        <w:t xml:space="preserve"> </w:t>
      </w:r>
      <w:r w:rsidR="003E6F94" w:rsidRPr="005F1558">
        <w:rPr>
          <w:rFonts w:ascii="Arial" w:hAnsi="Arial" w:cs="Arial"/>
          <w:sz w:val="20"/>
          <w:szCs w:val="20"/>
        </w:rPr>
        <w:t>o parametrach nie gorszych niż w poniższej tabeli:</w:t>
      </w:r>
    </w:p>
    <w:p w14:paraId="1C02D6CC" w14:textId="77777777" w:rsidR="003E6F94" w:rsidRPr="005F1558" w:rsidRDefault="003E6F94" w:rsidP="005F15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5662"/>
      </w:tblGrid>
      <w:tr w:rsidR="00B933EC" w:rsidRPr="005F1558" w14:paraId="28DDE5CF" w14:textId="77777777" w:rsidTr="00A72958">
        <w:trPr>
          <w:trHeight w:val="362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33F71498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Wymagane minimalne parametry techniczne</w:t>
            </w:r>
          </w:p>
        </w:tc>
      </w:tr>
      <w:tr w:rsidR="00B933EC" w:rsidRPr="005F1558" w14:paraId="1DCE8EEC" w14:textId="77777777" w:rsidTr="00A72958">
        <w:trPr>
          <w:trHeight w:val="383"/>
        </w:trPr>
        <w:tc>
          <w:tcPr>
            <w:tcW w:w="3264" w:type="dxa"/>
            <w:shd w:val="clear" w:color="auto" w:fill="auto"/>
            <w:vAlign w:val="center"/>
          </w:tcPr>
          <w:p w14:paraId="63C600D3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Typ sprzętu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3E1A9B8F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Laptop</w:t>
            </w:r>
            <w:r w:rsidR="00867A3E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(notebook)</w:t>
            </w:r>
          </w:p>
        </w:tc>
      </w:tr>
      <w:tr w:rsidR="00B933EC" w:rsidRPr="005F1558" w14:paraId="0AF059F2" w14:textId="77777777" w:rsidTr="00A72958">
        <w:trPr>
          <w:trHeight w:val="745"/>
        </w:trPr>
        <w:tc>
          <w:tcPr>
            <w:tcW w:w="3264" w:type="dxa"/>
            <w:shd w:val="clear" w:color="auto" w:fill="auto"/>
            <w:vAlign w:val="center"/>
          </w:tcPr>
          <w:p w14:paraId="184DC2A3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Ekran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7A30A4F4" w14:textId="01F64769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-  </w:t>
            </w:r>
            <w:r w:rsidR="00FC603F" w:rsidRPr="005F1558">
              <w:rPr>
                <w:rFonts w:ascii="Arial" w:eastAsia="Times New Roman" w:hAnsi="Arial" w:cs="Arial"/>
                <w:sz w:val="20"/>
                <w:szCs w:val="20"/>
              </w:rPr>
              <w:t>minimum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1</w:t>
            </w:r>
            <w:r w:rsidR="00F6397E" w:rsidRPr="005F1558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”</w:t>
            </w:r>
            <w:r w:rsidR="00FC603F" w:rsidRPr="005F1558">
              <w:rPr>
                <w:rFonts w:ascii="Arial" w:eastAsia="Times New Roman" w:hAnsi="Arial" w:cs="Arial"/>
                <w:sz w:val="20"/>
                <w:szCs w:val="20"/>
              </w:rPr>
              <w:t>, maksimum 1</w:t>
            </w:r>
            <w:r w:rsidR="00F6397E" w:rsidRPr="005F1558">
              <w:rPr>
                <w:rFonts w:ascii="Arial" w:eastAsia="Times New Roman" w:hAnsi="Arial" w:cs="Arial"/>
                <w:sz w:val="20"/>
                <w:szCs w:val="20"/>
              </w:rPr>
              <w:t>7,3</w:t>
            </w:r>
            <w:r w:rsidR="00FC603F" w:rsidRPr="005F1558">
              <w:rPr>
                <w:rFonts w:ascii="Arial" w:eastAsia="Times New Roman" w:hAnsi="Arial" w:cs="Arial"/>
                <w:sz w:val="20"/>
                <w:szCs w:val="20"/>
              </w:rPr>
              <w:t>”,</w:t>
            </w:r>
          </w:p>
          <w:p w14:paraId="37351841" w14:textId="4BCC7CC0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- rozdzielczość 1920x1080</w:t>
            </w:r>
            <w:r w:rsidR="003115D7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lub wyższa</w:t>
            </w:r>
          </w:p>
        </w:tc>
      </w:tr>
      <w:tr w:rsidR="00B933EC" w:rsidRPr="005F1558" w14:paraId="05494542" w14:textId="77777777" w:rsidTr="00A72958">
        <w:trPr>
          <w:trHeight w:val="724"/>
        </w:trPr>
        <w:tc>
          <w:tcPr>
            <w:tcW w:w="3264" w:type="dxa"/>
            <w:shd w:val="clear" w:color="auto" w:fill="auto"/>
            <w:vAlign w:val="center"/>
          </w:tcPr>
          <w:p w14:paraId="41B754B5" w14:textId="7824A56B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b/>
                <w:sz w:val="20"/>
                <w:szCs w:val="20"/>
              </w:rPr>
              <w:t>Procesor</w:t>
            </w:r>
            <w:r w:rsidR="00FC603F" w:rsidRPr="005F155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2884FF68" w14:textId="0AE8B243" w:rsidR="00467BDD" w:rsidRPr="005F1558" w:rsidRDefault="00E20E38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wydajność minimum 1</w:t>
            </w:r>
            <w:r w:rsidR="00CA7BD9" w:rsidRPr="005F155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00 pkt wg PassMark CPU Benchmarks </w:t>
            </w:r>
          </w:p>
          <w:p w14:paraId="31397BA5" w14:textId="1ED76964" w:rsidR="00707A7D" w:rsidRPr="005F1558" w:rsidRDefault="00707A7D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wprowadzony do sprzedaży jako nowy nie wcześniej niż przed rokiem 202</w:t>
            </w:r>
            <w:r w:rsidR="000859DB" w:rsidRPr="005F1558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, wyposażony w instrukcje bezpieczeństwa TPM 2.0.</w:t>
            </w:r>
          </w:p>
        </w:tc>
      </w:tr>
      <w:tr w:rsidR="00B933EC" w:rsidRPr="005F1558" w14:paraId="04762034" w14:textId="77777777" w:rsidTr="00A72958">
        <w:trPr>
          <w:trHeight w:val="383"/>
        </w:trPr>
        <w:tc>
          <w:tcPr>
            <w:tcW w:w="3264" w:type="dxa"/>
            <w:shd w:val="clear" w:color="auto" w:fill="auto"/>
            <w:vAlign w:val="center"/>
          </w:tcPr>
          <w:p w14:paraId="66F2A00F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Pamięć RAM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04F34A4D" w14:textId="33ECE553" w:rsidR="003E6F94" w:rsidRPr="005F1558" w:rsidRDefault="00271768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GB pamięci RAM</w:t>
            </w:r>
          </w:p>
        </w:tc>
      </w:tr>
      <w:tr w:rsidR="00B933EC" w:rsidRPr="005F1558" w14:paraId="25D1D2E0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42BE0F28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Dysk twardy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0584814" w14:textId="56BFF421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SSD, nie mniej niż </w:t>
            </w:r>
            <w:r w:rsidR="006D2BF7" w:rsidRPr="005F155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="009B0B54" w:rsidRPr="005F1558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GB</w:t>
            </w:r>
            <w:r w:rsidR="00467BDD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M</w:t>
            </w:r>
            <w:r w:rsidR="00E20E38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467BDD" w:rsidRPr="005F1558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E20E38" w:rsidRPr="005F15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0E38" w:rsidRPr="005F1558">
              <w:rPr>
                <w:rStyle w:val="attribute-values"/>
                <w:rFonts w:ascii="Arial" w:hAnsi="Arial" w:cs="Arial"/>
                <w:sz w:val="20"/>
                <w:szCs w:val="20"/>
              </w:rPr>
              <w:t>NVMe</w:t>
            </w:r>
          </w:p>
        </w:tc>
      </w:tr>
      <w:tr w:rsidR="00B933EC" w:rsidRPr="005F1558" w14:paraId="5E780C05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7D93AA45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Karta graficzna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24F82389" w14:textId="18ECF35A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wbudowana, zintegrowana z płytą główną</w:t>
            </w:r>
            <w:r w:rsidR="004E3BA5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lub dedykowana</w:t>
            </w:r>
            <w:r w:rsidR="00F942B0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942B0" w:rsidRPr="005F155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20E38" w:rsidRPr="005F1558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F942B0" w:rsidRPr="005F1558">
              <w:rPr>
                <w:rFonts w:ascii="Arial" w:eastAsia="Times New Roman" w:hAnsi="Arial" w:cs="Arial"/>
                <w:sz w:val="20"/>
                <w:szCs w:val="20"/>
              </w:rPr>
              <w:t>ze wsparciem dla OpenGL 4.4, OpenCL 2.0, Microsoft DirectX 12)</w:t>
            </w:r>
          </w:p>
        </w:tc>
      </w:tr>
      <w:tr w:rsidR="00B933EC" w:rsidRPr="005F1558" w14:paraId="57896538" w14:textId="77777777" w:rsidTr="00A72958">
        <w:trPr>
          <w:trHeight w:val="745"/>
        </w:trPr>
        <w:tc>
          <w:tcPr>
            <w:tcW w:w="3264" w:type="dxa"/>
            <w:shd w:val="clear" w:color="auto" w:fill="auto"/>
            <w:vAlign w:val="center"/>
          </w:tcPr>
          <w:p w14:paraId="3E720012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Karta sieciowa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703EF494" w14:textId="4EE8850B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8C1650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zintegrowana karta WiFi 802.11 </w:t>
            </w:r>
            <w:r w:rsidR="004E3BA5" w:rsidRPr="005F1558">
              <w:rPr>
                <w:rFonts w:ascii="Arial" w:eastAsia="Times New Roman" w:hAnsi="Arial" w:cs="Arial"/>
                <w:sz w:val="20"/>
                <w:szCs w:val="20"/>
              </w:rPr>
              <w:t>g/n/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ac</w:t>
            </w:r>
            <w:r w:rsidR="00E20E38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(minimum)</w:t>
            </w:r>
          </w:p>
          <w:p w14:paraId="3A39D411" w14:textId="77777777" w:rsidR="00F942B0" w:rsidRPr="005F1558" w:rsidRDefault="00F942B0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- zintegrowany Bluetooth</w:t>
            </w:r>
          </w:p>
        </w:tc>
      </w:tr>
      <w:tr w:rsidR="00B933EC" w:rsidRPr="005F1558" w14:paraId="24E760B4" w14:textId="77777777" w:rsidTr="00A72958">
        <w:trPr>
          <w:trHeight w:val="745"/>
        </w:trPr>
        <w:tc>
          <w:tcPr>
            <w:tcW w:w="3264" w:type="dxa"/>
            <w:shd w:val="clear" w:color="auto" w:fill="auto"/>
            <w:vAlign w:val="center"/>
          </w:tcPr>
          <w:p w14:paraId="4CFCF567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Karta dźwiękowa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F5F4504" w14:textId="7747BA2D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- zintegrowana karta Audio</w:t>
            </w:r>
          </w:p>
        </w:tc>
      </w:tr>
      <w:tr w:rsidR="00B933EC" w:rsidRPr="005F1558" w14:paraId="2D145DE1" w14:textId="77777777" w:rsidTr="00A72958">
        <w:trPr>
          <w:trHeight w:val="808"/>
        </w:trPr>
        <w:tc>
          <w:tcPr>
            <w:tcW w:w="3264" w:type="dxa"/>
            <w:shd w:val="clear" w:color="auto" w:fill="auto"/>
            <w:vAlign w:val="center"/>
          </w:tcPr>
          <w:p w14:paraId="5B75A059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Interfejsy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4A9550B2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HDMI;</w:t>
            </w:r>
          </w:p>
          <w:p w14:paraId="5D4598C0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wejście/wyjście audio (combo jack);</w:t>
            </w:r>
          </w:p>
          <w:p w14:paraId="5201E0A8" w14:textId="7BB1526B" w:rsidR="003E6F94" w:rsidRPr="005F1558" w:rsidRDefault="004E3BA5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min. </w:t>
            </w:r>
            <w:r w:rsidR="00ED2ED9" w:rsidRPr="005F1558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port</w:t>
            </w:r>
            <w:r w:rsidR="00ED2ED9" w:rsidRPr="005F1558">
              <w:rPr>
                <w:rFonts w:ascii="Arial" w:eastAsia="Times New Roman" w:hAnsi="Arial" w:cs="Arial"/>
                <w:sz w:val="20"/>
                <w:szCs w:val="20"/>
              </w:rPr>
              <w:t>y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USB</w:t>
            </w:r>
            <w:r w:rsidR="00E20E38" w:rsidRPr="005F1558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D2ED9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w tym </w:t>
            </w:r>
            <w:r w:rsidR="00430FE2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co najmniej </w:t>
            </w:r>
            <w:r w:rsidR="00ED2ED9" w:rsidRPr="005F1558">
              <w:rPr>
                <w:rFonts w:ascii="Arial" w:eastAsia="Times New Roman" w:hAnsi="Arial" w:cs="Arial"/>
                <w:sz w:val="20"/>
                <w:szCs w:val="20"/>
              </w:rPr>
              <w:t>jeden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USB 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>3.</w:t>
            </w:r>
            <w:r w:rsidR="002C18FF" w:rsidRPr="005F1558">
              <w:rPr>
                <w:rFonts w:ascii="Arial" w:eastAsia="Times New Roman" w:hAnsi="Arial" w:cs="Arial"/>
                <w:sz w:val="20"/>
                <w:szCs w:val="20"/>
              </w:rPr>
              <w:t>0 (lub 3.x).</w:t>
            </w:r>
          </w:p>
        </w:tc>
      </w:tr>
      <w:tr w:rsidR="00B933EC" w:rsidRPr="005F1558" w14:paraId="39C11FA4" w14:textId="77777777" w:rsidTr="00A72958">
        <w:trPr>
          <w:trHeight w:val="383"/>
        </w:trPr>
        <w:tc>
          <w:tcPr>
            <w:tcW w:w="3264" w:type="dxa"/>
            <w:shd w:val="clear" w:color="auto" w:fill="auto"/>
            <w:vAlign w:val="center"/>
          </w:tcPr>
          <w:p w14:paraId="01625A35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3B5B1AFB" w14:textId="3AF8D20F" w:rsidR="004E3BA5" w:rsidRPr="005F1558" w:rsidRDefault="008A45DD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System operacyjny </w:t>
            </w:r>
            <w:r w:rsidR="00E20E38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preinstalowany na dysku 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>laptop</w:t>
            </w:r>
            <w:r w:rsidR="00E20E38" w:rsidRPr="005F1558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="004E3BA5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i gotowy do pracy</w:t>
            </w:r>
            <w:r w:rsidR="00551FCB" w:rsidRPr="005F155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168A461A" w14:textId="26DEFC4D" w:rsidR="00551FCB" w:rsidRPr="005F1558" w:rsidRDefault="00551FCB" w:rsidP="005F155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558">
              <w:rPr>
                <w:rFonts w:ascii="Arial" w:hAnsi="Arial" w:cs="Arial"/>
                <w:sz w:val="20"/>
                <w:szCs w:val="20"/>
              </w:rPr>
              <w:t>Oprogramowanie nieużywane oraz nieaktywowane nigdy wcześniej na innym urządzeniu.</w:t>
            </w:r>
            <w:r w:rsidR="0004545E" w:rsidRPr="005F15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545E"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Nie dopuszcza się zaoferowania systemu operacyjnego typu refurbished.</w:t>
            </w:r>
          </w:p>
          <w:p w14:paraId="54FA34B5" w14:textId="2C7409BD" w:rsidR="00E20E38" w:rsidRPr="005F1558" w:rsidRDefault="00E20E38" w:rsidP="005F155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558">
              <w:rPr>
                <w:rFonts w:ascii="Arial" w:hAnsi="Arial" w:cs="Arial"/>
                <w:sz w:val="20"/>
                <w:szCs w:val="20"/>
              </w:rPr>
              <w:t>Wymagany  Trusted Platform Module (TPM) w wersji 2.0.</w:t>
            </w:r>
          </w:p>
          <w:p w14:paraId="1F78E731" w14:textId="77777777" w:rsidR="00E20E38" w:rsidRPr="005F1558" w:rsidRDefault="00E20E38" w:rsidP="005F155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558">
              <w:rPr>
                <w:rFonts w:ascii="Arial" w:hAnsi="Arial" w:cs="Arial"/>
                <w:sz w:val="20"/>
                <w:szCs w:val="20"/>
              </w:rPr>
              <w:t>Klucz instalacyjny systemu operacyjnego powinien być fabrycznie zapisany w BIOS komputera i wykorzystywany do</w:t>
            </w:r>
            <w:r w:rsidR="00AB0C61" w:rsidRPr="005F15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1558">
              <w:rPr>
                <w:rFonts w:ascii="Arial" w:hAnsi="Arial" w:cs="Arial"/>
                <w:sz w:val="20"/>
                <w:szCs w:val="20"/>
              </w:rPr>
              <w:t xml:space="preserve">instalacji tego systemu oraz jego aktywowania. </w:t>
            </w:r>
          </w:p>
          <w:p w14:paraId="41A1381B" w14:textId="77777777" w:rsidR="008A45DD" w:rsidRPr="005F1558" w:rsidRDefault="008A45DD" w:rsidP="005F155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AE972F" w14:textId="25D509B5" w:rsidR="008A45DD" w:rsidRPr="005F1558" w:rsidRDefault="008A45DD" w:rsidP="005F1558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</w:rPr>
              <w:t xml:space="preserve">Dokładna specyfikacja sytemu operacyjnego odpowiadająca </w:t>
            </w:r>
            <w:r w:rsidR="00502818" w:rsidRPr="005F1558">
              <w:rPr>
                <w:rFonts w:ascii="Arial" w:hAnsi="Arial" w:cs="Arial"/>
                <w:sz w:val="20"/>
                <w:szCs w:val="20"/>
                <w:lang w:val="pl"/>
              </w:rPr>
              <w:t xml:space="preserve"> Microsoft Windows </w:t>
            </w:r>
            <w:r w:rsidR="006D2BF7" w:rsidRPr="005F1558">
              <w:rPr>
                <w:rFonts w:ascii="Arial" w:hAnsi="Arial" w:cs="Arial"/>
                <w:sz w:val="20"/>
                <w:szCs w:val="20"/>
                <w:lang w:val="pl"/>
              </w:rPr>
              <w:t>11</w:t>
            </w:r>
            <w:r w:rsidR="00502818" w:rsidRPr="005F1558"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Pr="005F1558">
              <w:rPr>
                <w:rFonts w:ascii="Arial" w:hAnsi="Arial" w:cs="Arial"/>
                <w:bCs/>
                <w:sz w:val="20"/>
                <w:szCs w:val="20"/>
              </w:rPr>
              <w:t xml:space="preserve">Pro x64 w polskiej wersji językowej lub równoważny </w:t>
            </w:r>
            <w:r w:rsidR="00502818" w:rsidRPr="005F1558">
              <w:rPr>
                <w:rFonts w:ascii="Arial" w:hAnsi="Arial" w:cs="Arial"/>
                <w:sz w:val="20"/>
                <w:szCs w:val="20"/>
                <w:lang w:val="pl"/>
              </w:rPr>
              <w:t>klasy PC</w:t>
            </w:r>
            <w:r w:rsidR="00502818" w:rsidRPr="005F155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F1558">
              <w:rPr>
                <w:rFonts w:ascii="Arial" w:hAnsi="Arial" w:cs="Arial"/>
                <w:bCs/>
                <w:sz w:val="20"/>
                <w:szCs w:val="20"/>
              </w:rPr>
              <w:t>spełniający co najmniej następujące wymagania poprzez wbudowane mechanizmy, bez użycia dodatkowych aplikacji:</w:t>
            </w:r>
          </w:p>
          <w:p w14:paraId="65A7311C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Dostępne dwa rodzaje graficznego interfejsu użytkownika:</w:t>
            </w:r>
          </w:p>
          <w:p w14:paraId="5A13FD33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a.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Klasyczny, umożliwiający obsługę przy pomocy klawiatury i myszy,</w:t>
            </w:r>
          </w:p>
          <w:p w14:paraId="4BE57B4C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b.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Dotykowy umożliwiający sterowanie dotykiem na urządzeniach typu tablet lub monitorach dotykowych</w:t>
            </w:r>
          </w:p>
          <w:p w14:paraId="3DB7F06C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548F2298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Interfejs użytkownika dostępny w wielu językach do wyboru – w tym polskim i angielskim</w:t>
            </w:r>
          </w:p>
          <w:p w14:paraId="122F0660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4.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31144C98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5.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Wbudowane w system operacyjny minimum dwie przeglądarki Internetowe</w:t>
            </w:r>
          </w:p>
          <w:p w14:paraId="72CB3423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6.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89C2982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7.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Zlokalizowane w języku polskim, co najmniej następujące elementy: menu, pomoc, komunikaty systemowe, menedżer plików.</w:t>
            </w:r>
          </w:p>
          <w:p w14:paraId="19F157BD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8.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Graficzne środowisko instalacji i konfiguracji dostępne w języku polskim</w:t>
            </w:r>
          </w:p>
          <w:p w14:paraId="5ABFBCB5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9.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system pomocy w języku polskim.</w:t>
            </w:r>
          </w:p>
          <w:p w14:paraId="08B75DCC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10.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przystosowania stanowiska dla osób niepełnosprawnych (np. słabo widzących).</w:t>
            </w:r>
          </w:p>
          <w:p w14:paraId="7D96201D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11.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dokonywania aktualizacji i poprawek systemu poprzez mechanizm zarządzany przez administratora systemu Zamawiającego.</w:t>
            </w:r>
          </w:p>
          <w:p w14:paraId="035B03E8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lastRenderedPageBreak/>
              <w:t>12.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dostarczania poprawek do systemu operacyjnego w modelu peer-to-peer.</w:t>
            </w:r>
          </w:p>
          <w:p w14:paraId="55B18910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13.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16E403FB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14.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44796D81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15.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dołączenia systemu do usługi katalogowej on-premise lub w chmurze.</w:t>
            </w:r>
          </w:p>
          <w:p w14:paraId="016AC5FC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16.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Umożliwienie zablokowania urządzenia w ramach danego konta tylko do uruchamiania wybranej aplikacji - tryb "kiosk".</w:t>
            </w:r>
          </w:p>
          <w:p w14:paraId="7839F909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17.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6313B9B7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18.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06C898FF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19.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58A2173F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20.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5D62B6F5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21.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przywracania obrazu plików systemowych do uprzednio zapisanej postaci.</w:t>
            </w:r>
          </w:p>
          <w:p w14:paraId="2F11C480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22.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przywracania systemu operacyjnego do stanu początkowego z pozostawieniem plików użytkownika.</w:t>
            </w:r>
          </w:p>
          <w:p w14:paraId="57AC20C4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23.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0171D6E0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24.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mechanizm wirtualizacji typu hypervisor."</w:t>
            </w:r>
          </w:p>
          <w:p w14:paraId="074CF06C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lastRenderedPageBreak/>
              <w:t>25.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Wbudowana możliwość zdalnego dostępu do systemu i pracy zdalnej z wykorzystaniem pełnego interfejsu graficznego.</w:t>
            </w:r>
          </w:p>
          <w:p w14:paraId="2DB016AF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26.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Dostępność bezpłatnych biuletynów bezpieczeństwa związanych z działaniem systemu operacyjnego.</w:t>
            </w:r>
          </w:p>
          <w:p w14:paraId="5763066F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27.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0CFAC421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28.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0B42E216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29.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1FE80D08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30.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system uwierzytelnienia dwuskładnikowego oparty o certyfikat lub klucz prywatny oraz PIN lub uwierzytelnienie biometryczne.</w:t>
            </w:r>
          </w:p>
          <w:p w14:paraId="2448B7BC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31.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Wbudowane mechanizmy ochrony antywirusowej i przeciw złośliwemu oprogramowaniu z zapewnionymi bezpłatnymi aktualizacjami.</w:t>
            </w:r>
          </w:p>
          <w:p w14:paraId="14BD7A3F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32.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system szyfrowania dysku twardego ze wsparciem modułu TPM</w:t>
            </w:r>
          </w:p>
          <w:p w14:paraId="44077949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33.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tworzenia i przechowywania kopii zapasowych kluczy odzyskiwania do szyfrowania dysku w usługach katalogowych.</w:t>
            </w:r>
          </w:p>
          <w:p w14:paraId="6DC4BA69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34.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tworzenia wirtualnych kart inteligentnych.</w:t>
            </w:r>
          </w:p>
          <w:p w14:paraId="2F3046A1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35.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Wsparcie dla firmware UEFI i funkcji bezpiecznego rozruchu (Secure Boot)</w:t>
            </w:r>
          </w:p>
          <w:p w14:paraId="6A126B52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36.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w system, wykorzystywany automatycznie przez wbudowane przeglądarki filtr reputacyjny URL.</w:t>
            </w:r>
          </w:p>
          <w:p w14:paraId="5FAC2B03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37.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6AFB0674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38.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Mechanizmy logowania w oparciu o:</w:t>
            </w:r>
          </w:p>
          <w:p w14:paraId="3B336D5A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a.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Login i hasło,</w:t>
            </w:r>
          </w:p>
          <w:p w14:paraId="3EF6EE09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lastRenderedPageBreak/>
              <w:t>b.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Karty inteligentne i certyfikaty (smartcard),</w:t>
            </w:r>
          </w:p>
          <w:p w14:paraId="2216AF08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c.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Wirtualne karty inteligentne i certyfikaty (logowanie w oparciu o certyfikat chroniony poprzez moduł TPM),</w:t>
            </w:r>
          </w:p>
          <w:p w14:paraId="5B457EA0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d.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Certyfikat/Klucz i PIN</w:t>
            </w:r>
          </w:p>
          <w:p w14:paraId="1417AD39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e.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Certyfikat/Klucz i uwierzytelnienie biometryczne</w:t>
            </w:r>
          </w:p>
          <w:p w14:paraId="6B5D292A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39.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Wsparcie dla uwierzytelniania na bazie Kerberos v. 5</w:t>
            </w:r>
          </w:p>
          <w:p w14:paraId="700118B5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40.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agent do zbierania danych na temat zagrożeń na stacji roboczej.</w:t>
            </w:r>
          </w:p>
          <w:p w14:paraId="751DB9AF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41.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Wsparcie .NET Framework 2.x, 3.x i 4.x – możliwość uruchomienia aplikacji działających we wskazanych środowiskach</w:t>
            </w:r>
          </w:p>
          <w:p w14:paraId="10695800" w14:textId="77777777" w:rsidR="006D2BF7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42.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Wsparcie dla VBScript – możliwość uruchamiania interpretera poleceń</w:t>
            </w:r>
          </w:p>
          <w:p w14:paraId="3126D4DE" w14:textId="3461C15B" w:rsidR="008A45DD" w:rsidRPr="005F1558" w:rsidRDefault="006D2BF7" w:rsidP="005F155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>43.</w:t>
            </w:r>
            <w:r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Wsparcie dla PowerShell 5.x – możliwość uruchamiania interpretera poleceń </w:t>
            </w:r>
            <w:r w:rsidR="00D53828" w:rsidRPr="005F155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</w:t>
            </w:r>
          </w:p>
        </w:tc>
      </w:tr>
      <w:tr w:rsidR="00B933EC" w:rsidRPr="005F1558" w14:paraId="2597A857" w14:textId="77777777" w:rsidTr="00A72958">
        <w:trPr>
          <w:trHeight w:val="699"/>
        </w:trPr>
        <w:tc>
          <w:tcPr>
            <w:tcW w:w="3264" w:type="dxa"/>
            <w:shd w:val="clear" w:color="auto" w:fill="auto"/>
            <w:vAlign w:val="center"/>
          </w:tcPr>
          <w:p w14:paraId="40E7ABFF" w14:textId="77777777" w:rsidR="004E3BA5" w:rsidRPr="005F1558" w:rsidRDefault="004E3BA5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Napęd optyczny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2BE322D" w14:textId="77777777" w:rsidR="004E3BA5" w:rsidRPr="005F1558" w:rsidRDefault="004E3BA5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Nie wymaga</w:t>
            </w:r>
          </w:p>
        </w:tc>
      </w:tr>
      <w:tr w:rsidR="00B933EC" w:rsidRPr="005F1558" w14:paraId="0A9FC4D7" w14:textId="77777777" w:rsidTr="00A72958">
        <w:trPr>
          <w:trHeight w:val="699"/>
        </w:trPr>
        <w:tc>
          <w:tcPr>
            <w:tcW w:w="3264" w:type="dxa"/>
            <w:shd w:val="clear" w:color="auto" w:fill="auto"/>
            <w:vAlign w:val="center"/>
          </w:tcPr>
          <w:p w14:paraId="4621C9BA" w14:textId="77777777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Pozostałe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944C049" w14:textId="1694A3BA" w:rsidR="003E6F94" w:rsidRPr="005F1558" w:rsidRDefault="00867A3E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>urządzenie wskazujące–touchpad</w:t>
            </w:r>
            <w:r w:rsidR="00DB546E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(wbudowany</w:t>
            </w:r>
            <w:r w:rsidR="00CF2DDB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85916" w:rsidRPr="005F1558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CF2DDB" w:rsidRPr="005F1558">
              <w:rPr>
                <w:rFonts w:ascii="Arial" w:eastAsia="Times New Roman" w:hAnsi="Arial" w:cs="Arial"/>
                <w:sz w:val="20"/>
                <w:szCs w:val="20"/>
              </w:rPr>
              <w:t>w laptop</w:t>
            </w:r>
            <w:r w:rsidR="00DB546E" w:rsidRPr="005F1558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>;</w:t>
            </w:r>
          </w:p>
          <w:p w14:paraId="7D917094" w14:textId="77777777" w:rsidR="003E6F94" w:rsidRPr="005F1558" w:rsidRDefault="00867A3E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>wbudowane głośniki;</w:t>
            </w:r>
          </w:p>
          <w:p w14:paraId="4F98E995" w14:textId="77777777" w:rsidR="003E6F94" w:rsidRPr="005F1558" w:rsidRDefault="00867A3E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>wbudowany mikrofon;</w:t>
            </w:r>
          </w:p>
          <w:p w14:paraId="3845D0DF" w14:textId="77777777" w:rsidR="003E6F94" w:rsidRPr="005F1558" w:rsidRDefault="00867A3E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>wbudowana kamera w ramkę ekranu;</w:t>
            </w:r>
          </w:p>
          <w:p w14:paraId="696AC962" w14:textId="078FCB23" w:rsidR="003E6F94" w:rsidRPr="005F1558" w:rsidRDefault="00867A3E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laptop musi być fabrycznie nowy i pochodzić </w:t>
            </w:r>
            <w:r w:rsidR="00E0231B" w:rsidRPr="005F1558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>z oficjalnego kanału dystrybucyjnego w UE;</w:t>
            </w:r>
          </w:p>
          <w:p w14:paraId="40BCB4A7" w14:textId="77777777" w:rsidR="004E3BA5" w:rsidRPr="005F1558" w:rsidRDefault="004E3BA5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- klawiatura QWERTY</w:t>
            </w:r>
            <w:r w:rsidR="00DB546E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DB546E" w:rsidRPr="005F15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546E" w:rsidRPr="005F1558">
              <w:rPr>
                <w:rFonts w:ascii="Arial" w:eastAsia="Times New Roman" w:hAnsi="Arial" w:cs="Arial"/>
                <w:sz w:val="20"/>
                <w:szCs w:val="20"/>
              </w:rPr>
              <w:t>polskie znaki zgodne z układem MS Windows "polski programistyczny",</w:t>
            </w:r>
          </w:p>
          <w:p w14:paraId="226B54C5" w14:textId="77777777" w:rsidR="00335F97" w:rsidRPr="005F1558" w:rsidRDefault="00335F97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5F1558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eklaracja zgodności CE (załączyć do oferty);</w:t>
            </w:r>
          </w:p>
        </w:tc>
      </w:tr>
      <w:tr w:rsidR="00B933EC" w:rsidRPr="005F1558" w14:paraId="7204900D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2E4F1338" w14:textId="77777777" w:rsidR="00DB546E" w:rsidRPr="005F1558" w:rsidRDefault="00DB546E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Zasilanie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2AA11E24" w14:textId="77777777" w:rsidR="00DB546E" w:rsidRPr="005F1558" w:rsidRDefault="00DB546E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Zasilacz zewnętrzny, pracujący w sieci elektrycznej 230V 50/60Hz.</w:t>
            </w:r>
          </w:p>
          <w:p w14:paraId="020E19E8" w14:textId="51D97E9C" w:rsidR="00DB546E" w:rsidRPr="005F1558" w:rsidRDefault="00DB546E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Czas pracy na baterii min. 2</w:t>
            </w:r>
            <w:r w:rsidR="006C218E" w:rsidRPr="005F1558">
              <w:rPr>
                <w:rFonts w:ascii="Arial" w:eastAsia="Times New Roman" w:hAnsi="Arial" w:cs="Arial"/>
                <w:sz w:val="20"/>
                <w:szCs w:val="20"/>
              </w:rPr>
              <w:t>,5</w:t>
            </w:r>
            <w:r w:rsidR="00C14A25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h według karty katalogowej producenta.</w:t>
            </w:r>
          </w:p>
        </w:tc>
      </w:tr>
      <w:tr w:rsidR="00B933EC" w:rsidRPr="005F1558" w14:paraId="4EB4AC7A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34173A76" w14:textId="77777777" w:rsidR="00790CDA" w:rsidRPr="005F1558" w:rsidRDefault="00790CDA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Obudowa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7A2A9575" w14:textId="77777777" w:rsidR="00790CDA" w:rsidRPr="005F1558" w:rsidRDefault="00F942B0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Dopuszczalne kolory</w:t>
            </w:r>
            <w:r w:rsidR="00125D4C" w:rsidRPr="005F1558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czarny, srebrny, grafitowy, szary lub ich połączenie</w:t>
            </w:r>
            <w:r w:rsidR="00125D4C" w:rsidRPr="005F155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B933EC" w:rsidRPr="005F1558" w14:paraId="566370A3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0449B1A5" w14:textId="327D644C" w:rsidR="003E6F94" w:rsidRPr="005F1558" w:rsidRDefault="003E6F94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Gwarancja</w:t>
            </w:r>
            <w:r w:rsidR="00984331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i rękojmia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A30BAF2" w14:textId="77777777" w:rsidR="003E6F94" w:rsidRPr="005F1558" w:rsidRDefault="004E3BA5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>in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3E6F94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24 miesiące</w:t>
            </w:r>
            <w:r w:rsidR="007634DE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licząc od daty podpisania protokołu zdawczo-odbiorczego.</w:t>
            </w:r>
          </w:p>
          <w:p w14:paraId="5A808BA3" w14:textId="044E5321" w:rsidR="007634DE" w:rsidRPr="005F1558" w:rsidRDefault="007634DE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Odpowiedzialność z tytułu gwarancji </w:t>
            </w:r>
            <w:r w:rsidR="00984331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i rękojmi 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obejmuje wszelkie wady przedmiotu nie wynikające z winny Zamawiającego. W okresie gwarancji wykonawca jest 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zobowiązany dokonać nieodpłatnej naprawy lub wymiany przedmiotu zamówienia na swój koszt.</w:t>
            </w:r>
          </w:p>
          <w:p w14:paraId="1079CF20" w14:textId="543F434B" w:rsidR="00CF2DDB" w:rsidRPr="005F1558" w:rsidRDefault="00CF2DDB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Gwarancja </w:t>
            </w:r>
            <w:r w:rsidR="00AB0C61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i rękojmia </w:t>
            </w:r>
            <w:r w:rsidR="002170D8"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na baterię – minimum 12 m-cy.</w:t>
            </w:r>
          </w:p>
          <w:p w14:paraId="2C0BA91C" w14:textId="18463A8C" w:rsidR="00216B0A" w:rsidRPr="005F1558" w:rsidRDefault="00216B0A" w:rsidP="005F15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Serwis urządzeń musi być realizowany </w:t>
            </w:r>
            <w:r w:rsidR="00E0231B" w:rsidRPr="005F1558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 xml:space="preserve">przez producenta lub autoryzowanego partnera serwisowego producenta – wymagane oświadczenie Wykonawcy potwierdzające, że serwis będzie realizowany przez Producenta lub autoryzowanego Partnera Serwisowego </w:t>
            </w:r>
            <w:r w:rsidR="00E0231B" w:rsidRPr="005F1558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5F1558">
              <w:rPr>
                <w:rFonts w:ascii="Arial" w:eastAsia="Times New Roman" w:hAnsi="Arial" w:cs="Arial"/>
                <w:sz w:val="20"/>
                <w:szCs w:val="20"/>
              </w:rPr>
              <w:t>roducenta (oświadczenie Wykonawcy należy dołączyć do oferty).</w:t>
            </w:r>
          </w:p>
        </w:tc>
      </w:tr>
    </w:tbl>
    <w:p w14:paraId="3FE4F269" w14:textId="77777777" w:rsidR="003E6F94" w:rsidRPr="005F1558" w:rsidRDefault="003E6F94" w:rsidP="005F155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28075DC" w14:textId="77777777" w:rsidR="004E60F4" w:rsidRPr="005F1558" w:rsidRDefault="004E60F4" w:rsidP="005F155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F1558">
        <w:rPr>
          <w:rFonts w:ascii="Arial" w:hAnsi="Arial" w:cs="Arial"/>
          <w:bCs/>
          <w:sz w:val="20"/>
          <w:szCs w:val="20"/>
        </w:rPr>
        <w:t xml:space="preserve">Laptopy opisane w powyższym szczegółowym opisie przedmiotu zamówienia muszą spełniać ponadto następujące warunki: </w:t>
      </w:r>
    </w:p>
    <w:p w14:paraId="25365C94" w14:textId="77777777" w:rsidR="004E60F4" w:rsidRPr="005F1558" w:rsidRDefault="004E60F4" w:rsidP="005F155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F1558">
        <w:rPr>
          <w:rFonts w:ascii="Arial" w:hAnsi="Arial" w:cs="Arial"/>
          <w:bCs/>
          <w:sz w:val="20"/>
          <w:szCs w:val="20"/>
        </w:rPr>
        <w:t xml:space="preserve">1) posiadać deklarację CE; </w:t>
      </w:r>
    </w:p>
    <w:p w14:paraId="318A6392" w14:textId="77777777" w:rsidR="004E60F4" w:rsidRPr="005F1558" w:rsidRDefault="004E60F4" w:rsidP="005F155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F1558">
        <w:rPr>
          <w:rFonts w:ascii="Arial" w:hAnsi="Arial" w:cs="Arial"/>
          <w:bCs/>
          <w:sz w:val="20"/>
          <w:szCs w:val="20"/>
        </w:rPr>
        <w:t xml:space="preserve">2) muszą być fabrycznie nowe, nieużywane i wolne od obciążeń prawami osób trzecich, wolne od wad fizycznych i prawnych; </w:t>
      </w:r>
    </w:p>
    <w:p w14:paraId="251AAEA8" w14:textId="77777777" w:rsidR="004E60F4" w:rsidRPr="005F1558" w:rsidRDefault="004E60F4" w:rsidP="005F155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F1558">
        <w:rPr>
          <w:rFonts w:ascii="Arial" w:hAnsi="Arial" w:cs="Arial"/>
          <w:bCs/>
          <w:sz w:val="20"/>
          <w:szCs w:val="20"/>
        </w:rPr>
        <w:t>3) posiadać dołączone niezbędne instrukcje i materiały dotyczące użytkowania w języku polskim.</w:t>
      </w:r>
    </w:p>
    <w:p w14:paraId="0BAB3BFA" w14:textId="77777777" w:rsidR="004E60F4" w:rsidRPr="005F1558" w:rsidRDefault="004E60F4" w:rsidP="005F155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 xml:space="preserve">4) Wszystkie dostarczone urządzenia powinny być gotowe do uruchomiania po podłączeniu (tj. posiadać zainstalowane i skonfigurowane systemy operacyjne wraz ze sterownikami).  </w:t>
      </w:r>
    </w:p>
    <w:p w14:paraId="43288A3C" w14:textId="77777777" w:rsidR="004E60F4" w:rsidRPr="005F1558" w:rsidRDefault="004E60F4" w:rsidP="005F155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5) Wykonawca przekaże wykaz sprzętu wraz z numerami seryjnymi urządzeń w formie elektronicznej (edytowalnej).</w:t>
      </w:r>
    </w:p>
    <w:p w14:paraId="054C0448" w14:textId="77777777" w:rsidR="004E60F4" w:rsidRPr="005F1558" w:rsidRDefault="004E60F4" w:rsidP="005F155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6) W porozumieniu z Zamawiającym wykonawca oznaczy zakupione l</w:t>
      </w:r>
      <w:r w:rsidRPr="005F1558">
        <w:rPr>
          <w:rFonts w:ascii="Arial" w:eastAsia="Times New Roman" w:hAnsi="Arial" w:cs="Arial"/>
          <w:sz w:val="20"/>
          <w:szCs w:val="20"/>
        </w:rPr>
        <w:t xml:space="preserve">aptopy (notebooki) zgodnie z wytycznymi w zakresie informacji i promocji Projektu, zasady określono w „Podręczniku wnioskodawcy i beneficjenta programów polityki spójności 2014-2020 w zakresie informacji i promocji” opublikowanym na stronie internetowej </w:t>
      </w:r>
      <w:hyperlink r:id="rId7" w:history="1">
        <w:r w:rsidRPr="005F1558">
          <w:rPr>
            <w:rStyle w:val="Hipercze"/>
            <w:rFonts w:ascii="Arial" w:eastAsia="Times New Roman" w:hAnsi="Arial" w:cs="Arial"/>
            <w:color w:val="auto"/>
            <w:sz w:val="20"/>
            <w:szCs w:val="20"/>
          </w:rPr>
          <w:t>www.funduszeeuropejskie.gov.pl</w:t>
        </w:r>
      </w:hyperlink>
      <w:r w:rsidRPr="005F1558">
        <w:rPr>
          <w:rFonts w:ascii="Arial" w:eastAsia="Times New Roman" w:hAnsi="Arial" w:cs="Arial"/>
          <w:sz w:val="20"/>
          <w:szCs w:val="20"/>
        </w:rPr>
        <w:t>. W szczególności oznaczy laptopy</w:t>
      </w:r>
      <w:r w:rsidRPr="005F1558">
        <w:rPr>
          <w:rFonts w:ascii="Arial" w:hAnsi="Arial" w:cs="Arial"/>
          <w:sz w:val="20"/>
          <w:szCs w:val="20"/>
        </w:rPr>
        <w:t xml:space="preserve"> znakiem Unii Europejskiej, barwami Rzeczypospolitej Polskiej, znakiem Funduszy Europejskich, znakiem Centrum Projektów Polska Cyfrowa oraz Herbem Gminy Nowe Miasto nad Wartą w formie kolorowej naklejki. Wersja elektroniczna nadruków winna być przekazana Zamawiającemu w celu uzupełnienia braku nadruków w czasie trwania projektu.</w:t>
      </w:r>
    </w:p>
    <w:p w14:paraId="504CE186" w14:textId="77777777" w:rsidR="004E60F4" w:rsidRPr="005F1558" w:rsidRDefault="004E60F4" w:rsidP="005F155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074A154" w14:textId="77777777" w:rsidR="004E60F4" w:rsidRPr="005F1558" w:rsidRDefault="004E60F4" w:rsidP="005F155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F1558">
        <w:rPr>
          <w:rFonts w:ascii="Arial" w:hAnsi="Arial" w:cs="Arial"/>
          <w:b/>
          <w:bCs/>
          <w:sz w:val="20"/>
          <w:szCs w:val="20"/>
        </w:rPr>
        <w:t>Wyposażenie wchodzące w skład kompletu:</w:t>
      </w:r>
    </w:p>
    <w:p w14:paraId="055DF095" w14:textId="77777777" w:rsidR="004E60F4" w:rsidRPr="005F1558" w:rsidRDefault="004E60F4" w:rsidP="005F15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1. Torba do laptopa z rączką i paskiem na ramię, zamkiem błyskawicznym, co najmniej jednokomorowa i z co najmniej jedną kieszenią na akcesoria, usztywnione ściany torby w komorze przeznaczonej na laptop, dostosowana do rozmiarów laptopów będących przedmiotem zamówienia. Dopuszczalne kolory: czarny, srebrny, grafitowy, szary lub ich połączenie.</w:t>
      </w:r>
    </w:p>
    <w:p w14:paraId="7FE3282A" w14:textId="77777777" w:rsidR="004E60F4" w:rsidRPr="005F1558" w:rsidRDefault="004E60F4" w:rsidP="005F15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 xml:space="preserve"> 2. Bezprzewodowa mysz komputerowa optyczna.</w:t>
      </w:r>
    </w:p>
    <w:p w14:paraId="4888E19F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Dopuszczalne kolory: grafit, czarny i ich odzienie.</w:t>
      </w:r>
    </w:p>
    <w:p w14:paraId="46446F19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Rolka przewijania.</w:t>
      </w:r>
    </w:p>
    <w:p w14:paraId="4A66DFDB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lastRenderedPageBreak/>
        <w:t>Dla praworęcznych lub uniwersalna.</w:t>
      </w:r>
    </w:p>
    <w:p w14:paraId="67A6C33A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Wysokość: od 107 mm do 110 mm</w:t>
      </w:r>
    </w:p>
    <w:p w14:paraId="039C6CC7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 xml:space="preserve">    Szerokość: od 60 mm do 63 mm</w:t>
      </w:r>
    </w:p>
    <w:p w14:paraId="2305C691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 xml:space="preserve">    Głębokość: od 38 mm do 40 mm</w:t>
      </w:r>
    </w:p>
    <w:p w14:paraId="2F9F6BF6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 xml:space="preserve">    Masa: od 100 g do 104 g</w:t>
      </w:r>
    </w:p>
    <w:p w14:paraId="11FD9A8E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 xml:space="preserve">Technologia czujnika: zaawansowane optyczne śledzenie ruchu </w:t>
      </w:r>
    </w:p>
    <w:p w14:paraId="491EF96D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 xml:space="preserve">    Wartość nominalna: 400 dpi lub lepsza</w:t>
      </w:r>
    </w:p>
    <w:p w14:paraId="44539B25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Liczba przycisków minimum: 5 (prawy/lewy, wstecz/dalej, kółko przewijania ze środkowym przyciskiem)</w:t>
      </w:r>
    </w:p>
    <w:p w14:paraId="5673BE65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Aplikacja do personalizacji przycisków.</w:t>
      </w:r>
    </w:p>
    <w:p w14:paraId="315C0E5F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Baterie: 1 bateria AA (w zestawie).</w:t>
      </w:r>
    </w:p>
    <w:p w14:paraId="33A018A5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Żywotność baterii z odbiornikiem: co najmniej 10 m-cy.</w:t>
      </w:r>
    </w:p>
    <w:p w14:paraId="1FDE4C62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Typ połączenia:  technologia Bluetooth</w:t>
      </w:r>
    </w:p>
    <w:p w14:paraId="2E25084B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Zasięg bezprzewodowy około 10 m</w:t>
      </w:r>
    </w:p>
    <w:p w14:paraId="5DBC0407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Odbiornik Bluetooth w formie mini wtyku do portu USB (mysz musi zapewnić możliwość połączenia z komputerem posiadającym zintegrowany odbiornik Bluetooth lub w przypadku jego braku za pomocą www odbiornika USB).</w:t>
      </w:r>
    </w:p>
    <w:p w14:paraId="10F37822" w14:textId="77777777" w:rsidR="004E60F4" w:rsidRPr="005F1558" w:rsidRDefault="004E60F4" w:rsidP="005F155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Kompatybilność z Windows 10, 11, macOS 10.10 lub nowszy.</w:t>
      </w:r>
    </w:p>
    <w:p w14:paraId="67545FEE" w14:textId="77777777" w:rsidR="004E60F4" w:rsidRPr="005F1558" w:rsidRDefault="004E60F4" w:rsidP="005F155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AF1146A" w14:textId="17F85102" w:rsidR="004E60F4" w:rsidRPr="005F1558" w:rsidRDefault="004E60F4" w:rsidP="005F155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1558">
        <w:rPr>
          <w:rFonts w:ascii="Arial" w:hAnsi="Arial" w:cs="Arial"/>
          <w:b/>
          <w:bCs/>
          <w:sz w:val="20"/>
          <w:szCs w:val="20"/>
        </w:rPr>
        <w:t>Planowana ilość zamawianych laptopów: 20 kompletów.</w:t>
      </w:r>
    </w:p>
    <w:p w14:paraId="7DA8F002" w14:textId="77777777" w:rsidR="004E60F4" w:rsidRPr="005F1558" w:rsidRDefault="004E60F4" w:rsidP="005F15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57E6EE" w14:textId="77777777" w:rsidR="00400AAE" w:rsidRPr="005F1558" w:rsidRDefault="00400AAE" w:rsidP="005F155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36955832"/>
      <w:r w:rsidRPr="005F1558">
        <w:rPr>
          <w:rFonts w:ascii="Arial" w:hAnsi="Arial" w:cs="Arial"/>
          <w:b/>
          <w:bCs/>
          <w:sz w:val="20"/>
          <w:szCs w:val="20"/>
        </w:rPr>
        <w:t>Oznaczenie sprzętu.</w:t>
      </w:r>
    </w:p>
    <w:p w14:paraId="664302DD" w14:textId="77777777" w:rsidR="00400AAE" w:rsidRPr="005F1558" w:rsidRDefault="00400AAE" w:rsidP="005F155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>W porozumieniu z Zamawiającym wykonawca oznaczy zakupiony sprzęt zgodnie z wytycznymi w zakresie informacji i promocji Projektu, zasady określono w „Podręczniku wnioskodawcy i beneficjenta programów polityki spójności 2014-2020 w zakresie informacji i promocji” opublikowanym na stronie internetowej www.funduszeeuropejskie.gov.pl. W szczególności oznaczy poszczególne komplety lub sztuki sprzętu znakiem Unii Europejskiej, barwy Rzeczypospolitej Polskiej i znakiem Funduszy Europejskich oraz Herbem Gminy Nowe Miasto nad Wartą w formie kolorowej naklejki. Wersja elektroniczna nadruków winna być przekazana Zamawiającemu w celu umożliwienia uzupełnienia braków nadruku w czasie trwania projektu. Dodatkowo wydrukowane naklejki zapasowe w ilości minimum 40 sztuk winny być przekazane Zamawiającemu.</w:t>
      </w:r>
    </w:p>
    <w:p w14:paraId="33D1C049" w14:textId="35FAE4FD" w:rsidR="00400AAE" w:rsidRPr="005F1558" w:rsidRDefault="00400AAE" w:rsidP="005F155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F1558">
        <w:rPr>
          <w:rFonts w:ascii="Arial" w:hAnsi="Arial" w:cs="Arial"/>
          <w:sz w:val="20"/>
          <w:szCs w:val="20"/>
        </w:rPr>
        <w:t xml:space="preserve">Nadruk w kolorze winien być wykonany na naklejce papierowej lub foliowej, odpornej na rozmazanie </w:t>
      </w:r>
      <w:r w:rsidR="005F1558">
        <w:rPr>
          <w:rFonts w:ascii="Arial" w:hAnsi="Arial" w:cs="Arial"/>
          <w:sz w:val="20"/>
          <w:szCs w:val="20"/>
        </w:rPr>
        <w:br/>
      </w:r>
      <w:r w:rsidRPr="005F1558">
        <w:rPr>
          <w:rFonts w:ascii="Arial" w:hAnsi="Arial" w:cs="Arial"/>
          <w:sz w:val="20"/>
          <w:szCs w:val="20"/>
        </w:rPr>
        <w:t xml:space="preserve">w skutek kontaktu z wilgotnymi rękoma użytkownika. Naklejki należy umieścić w miejscu uzgodnionym z zamawiającym, np. w prawym dolnym rogu laptopa poniżej klawiatury oraz innych oznaczeń producenta. </w:t>
      </w:r>
    </w:p>
    <w:bookmarkEnd w:id="0"/>
    <w:p w14:paraId="4C614253" w14:textId="31B062B5" w:rsidR="00936170" w:rsidRPr="005F1558" w:rsidRDefault="00936170" w:rsidP="005F155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936170" w:rsidRPr="005F1558" w:rsidSect="00DF4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67A47" w14:textId="77777777" w:rsidR="00AD2198" w:rsidRDefault="00AD2198" w:rsidP="00C627B7">
      <w:pPr>
        <w:spacing w:after="0" w:line="240" w:lineRule="auto"/>
      </w:pPr>
      <w:r>
        <w:separator/>
      </w:r>
    </w:p>
  </w:endnote>
  <w:endnote w:type="continuationSeparator" w:id="0">
    <w:p w14:paraId="56730B35" w14:textId="77777777" w:rsidR="00AD2198" w:rsidRDefault="00AD2198" w:rsidP="00C62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8ADA" w14:textId="77777777" w:rsidR="00C627B7" w:rsidRDefault="00C627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646E2" w14:textId="77777777" w:rsidR="00C627B7" w:rsidRDefault="00C627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F797" w14:textId="77777777" w:rsidR="00C627B7" w:rsidRDefault="00C627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1A42C" w14:textId="77777777" w:rsidR="00AD2198" w:rsidRDefault="00AD2198" w:rsidP="00C627B7">
      <w:pPr>
        <w:spacing w:after="0" w:line="240" w:lineRule="auto"/>
      </w:pPr>
      <w:r>
        <w:separator/>
      </w:r>
    </w:p>
  </w:footnote>
  <w:footnote w:type="continuationSeparator" w:id="0">
    <w:p w14:paraId="7A668C3F" w14:textId="77777777" w:rsidR="00AD2198" w:rsidRDefault="00AD2198" w:rsidP="00C62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3407" w14:textId="77777777" w:rsidR="00C627B7" w:rsidRDefault="00C627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C640" w14:textId="3516C53F" w:rsidR="00C627B7" w:rsidRDefault="00C627B7">
    <w:pPr>
      <w:pStyle w:val="Nagwek"/>
    </w:pPr>
    <w:r>
      <w:rPr>
        <w:noProof/>
      </w:rPr>
      <w:drawing>
        <wp:inline distT="0" distB="0" distL="0" distR="0" wp14:anchorId="387067CF" wp14:editId="263A82FE">
          <wp:extent cx="5760720" cy="878205"/>
          <wp:effectExtent l="0" t="0" r="0" b="0"/>
          <wp:docPr id="2011979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77C37" w14:textId="77777777" w:rsidR="00C627B7" w:rsidRDefault="00C627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3389"/>
    <w:multiLevelType w:val="hybridMultilevel"/>
    <w:tmpl w:val="992A5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3AD2"/>
    <w:multiLevelType w:val="hybridMultilevel"/>
    <w:tmpl w:val="81FC3DA6"/>
    <w:lvl w:ilvl="0" w:tplc="011868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619B38B7"/>
    <w:multiLevelType w:val="hybridMultilevel"/>
    <w:tmpl w:val="9D847B58"/>
    <w:lvl w:ilvl="0" w:tplc="09D69D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5" w15:restartNumberingAfterBreak="0">
    <w:nsid w:val="71161D2E"/>
    <w:multiLevelType w:val="hybridMultilevel"/>
    <w:tmpl w:val="1E922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126463">
    <w:abstractNumId w:val="1"/>
  </w:num>
  <w:num w:numId="2" w16cid:durableId="1528712779">
    <w:abstractNumId w:val="3"/>
  </w:num>
  <w:num w:numId="3" w16cid:durableId="689062101">
    <w:abstractNumId w:val="4"/>
  </w:num>
  <w:num w:numId="4" w16cid:durableId="1359626274">
    <w:abstractNumId w:val="2"/>
  </w:num>
  <w:num w:numId="5" w16cid:durableId="652877292">
    <w:abstractNumId w:val="0"/>
  </w:num>
  <w:num w:numId="6" w16cid:durableId="18521836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10"/>
    <w:rsid w:val="00004352"/>
    <w:rsid w:val="000072E8"/>
    <w:rsid w:val="00007D7D"/>
    <w:rsid w:val="0001433A"/>
    <w:rsid w:val="0004545E"/>
    <w:rsid w:val="00045606"/>
    <w:rsid w:val="00056B76"/>
    <w:rsid w:val="0007276C"/>
    <w:rsid w:val="000809A2"/>
    <w:rsid w:val="00083A5A"/>
    <w:rsid w:val="000840FA"/>
    <w:rsid w:val="0008454F"/>
    <w:rsid w:val="000859DB"/>
    <w:rsid w:val="00091C40"/>
    <w:rsid w:val="000974AB"/>
    <w:rsid w:val="0009796F"/>
    <w:rsid w:val="000A0840"/>
    <w:rsid w:val="000A391D"/>
    <w:rsid w:val="000B56BB"/>
    <w:rsid w:val="000B60B9"/>
    <w:rsid w:val="000F2CBA"/>
    <w:rsid w:val="0010309D"/>
    <w:rsid w:val="00112360"/>
    <w:rsid w:val="00125D4C"/>
    <w:rsid w:val="001504BD"/>
    <w:rsid w:val="00192466"/>
    <w:rsid w:val="00197FC1"/>
    <w:rsid w:val="001B5850"/>
    <w:rsid w:val="00204F9E"/>
    <w:rsid w:val="00211F31"/>
    <w:rsid w:val="00216B0A"/>
    <w:rsid w:val="002170D8"/>
    <w:rsid w:val="00217FAB"/>
    <w:rsid w:val="00237E65"/>
    <w:rsid w:val="002524C6"/>
    <w:rsid w:val="002576C7"/>
    <w:rsid w:val="0026065B"/>
    <w:rsid w:val="00262B67"/>
    <w:rsid w:val="00266819"/>
    <w:rsid w:val="00271768"/>
    <w:rsid w:val="0029585C"/>
    <w:rsid w:val="002A1482"/>
    <w:rsid w:val="002B2732"/>
    <w:rsid w:val="002B3D4F"/>
    <w:rsid w:val="002C18FF"/>
    <w:rsid w:val="002C3D00"/>
    <w:rsid w:val="002C4F2B"/>
    <w:rsid w:val="002C7B21"/>
    <w:rsid w:val="002D5680"/>
    <w:rsid w:val="002D63E0"/>
    <w:rsid w:val="002E4449"/>
    <w:rsid w:val="003115D7"/>
    <w:rsid w:val="00333A88"/>
    <w:rsid w:val="00335F97"/>
    <w:rsid w:val="00364EB5"/>
    <w:rsid w:val="00383549"/>
    <w:rsid w:val="003A2658"/>
    <w:rsid w:val="003A7150"/>
    <w:rsid w:val="003D5388"/>
    <w:rsid w:val="003D79B2"/>
    <w:rsid w:val="003E6F94"/>
    <w:rsid w:val="003F600B"/>
    <w:rsid w:val="003F6B03"/>
    <w:rsid w:val="00400AAE"/>
    <w:rsid w:val="00401000"/>
    <w:rsid w:val="004025A0"/>
    <w:rsid w:val="00421825"/>
    <w:rsid w:val="00430FE2"/>
    <w:rsid w:val="004336B1"/>
    <w:rsid w:val="00467BDD"/>
    <w:rsid w:val="00480FDF"/>
    <w:rsid w:val="00490DB4"/>
    <w:rsid w:val="00497D6A"/>
    <w:rsid w:val="004A1BDD"/>
    <w:rsid w:val="004E3BA5"/>
    <w:rsid w:val="004E46EB"/>
    <w:rsid w:val="004E60F4"/>
    <w:rsid w:val="004F3E69"/>
    <w:rsid w:val="004F49B6"/>
    <w:rsid w:val="00502818"/>
    <w:rsid w:val="00521FB7"/>
    <w:rsid w:val="00541913"/>
    <w:rsid w:val="00551FCB"/>
    <w:rsid w:val="00560829"/>
    <w:rsid w:val="005905F6"/>
    <w:rsid w:val="005919C7"/>
    <w:rsid w:val="00595186"/>
    <w:rsid w:val="005A0AED"/>
    <w:rsid w:val="005C0CCC"/>
    <w:rsid w:val="005C475C"/>
    <w:rsid w:val="005F1558"/>
    <w:rsid w:val="005F24C6"/>
    <w:rsid w:val="00610AD5"/>
    <w:rsid w:val="00647BE6"/>
    <w:rsid w:val="00663F5C"/>
    <w:rsid w:val="006670C3"/>
    <w:rsid w:val="00675670"/>
    <w:rsid w:val="00683542"/>
    <w:rsid w:val="00683E50"/>
    <w:rsid w:val="00696B76"/>
    <w:rsid w:val="006C0F33"/>
    <w:rsid w:val="006C218E"/>
    <w:rsid w:val="006C5B87"/>
    <w:rsid w:val="006D2BF7"/>
    <w:rsid w:val="006E2208"/>
    <w:rsid w:val="00704480"/>
    <w:rsid w:val="00707A7D"/>
    <w:rsid w:val="00716031"/>
    <w:rsid w:val="007475CF"/>
    <w:rsid w:val="00753846"/>
    <w:rsid w:val="007634DE"/>
    <w:rsid w:val="00790CDA"/>
    <w:rsid w:val="00791629"/>
    <w:rsid w:val="007A1B81"/>
    <w:rsid w:val="007B39F7"/>
    <w:rsid w:val="007C4137"/>
    <w:rsid w:val="007E33C7"/>
    <w:rsid w:val="007F57EF"/>
    <w:rsid w:val="007F5FC3"/>
    <w:rsid w:val="00810105"/>
    <w:rsid w:val="008142AA"/>
    <w:rsid w:val="00817B10"/>
    <w:rsid w:val="00867A3E"/>
    <w:rsid w:val="00880834"/>
    <w:rsid w:val="008842FC"/>
    <w:rsid w:val="008A010C"/>
    <w:rsid w:val="008A45DD"/>
    <w:rsid w:val="008C1650"/>
    <w:rsid w:val="008C5332"/>
    <w:rsid w:val="0090481A"/>
    <w:rsid w:val="009216A9"/>
    <w:rsid w:val="00936170"/>
    <w:rsid w:val="0095218A"/>
    <w:rsid w:val="009549CD"/>
    <w:rsid w:val="00956FB8"/>
    <w:rsid w:val="00961810"/>
    <w:rsid w:val="00961D67"/>
    <w:rsid w:val="00981268"/>
    <w:rsid w:val="00984331"/>
    <w:rsid w:val="00985916"/>
    <w:rsid w:val="0099259C"/>
    <w:rsid w:val="009A4B96"/>
    <w:rsid w:val="009A6A27"/>
    <w:rsid w:val="009A6DB5"/>
    <w:rsid w:val="009B0B54"/>
    <w:rsid w:val="009C046D"/>
    <w:rsid w:val="009D52B4"/>
    <w:rsid w:val="009F7111"/>
    <w:rsid w:val="00A11A57"/>
    <w:rsid w:val="00A17B23"/>
    <w:rsid w:val="00A23413"/>
    <w:rsid w:val="00A23766"/>
    <w:rsid w:val="00A65AE2"/>
    <w:rsid w:val="00A673F5"/>
    <w:rsid w:val="00A72958"/>
    <w:rsid w:val="00AA2654"/>
    <w:rsid w:val="00AA3892"/>
    <w:rsid w:val="00AB0C61"/>
    <w:rsid w:val="00AB330D"/>
    <w:rsid w:val="00AC7AB3"/>
    <w:rsid w:val="00AD2198"/>
    <w:rsid w:val="00AD569E"/>
    <w:rsid w:val="00AE1193"/>
    <w:rsid w:val="00B464C1"/>
    <w:rsid w:val="00B56611"/>
    <w:rsid w:val="00B933EC"/>
    <w:rsid w:val="00BA5F8F"/>
    <w:rsid w:val="00BB4EDA"/>
    <w:rsid w:val="00BC5513"/>
    <w:rsid w:val="00BC5CA1"/>
    <w:rsid w:val="00BC7D2B"/>
    <w:rsid w:val="00BE774A"/>
    <w:rsid w:val="00C14A25"/>
    <w:rsid w:val="00C20BF0"/>
    <w:rsid w:val="00C3281E"/>
    <w:rsid w:val="00C36578"/>
    <w:rsid w:val="00C52932"/>
    <w:rsid w:val="00C6242C"/>
    <w:rsid w:val="00C627B7"/>
    <w:rsid w:val="00C65671"/>
    <w:rsid w:val="00C84963"/>
    <w:rsid w:val="00C93E21"/>
    <w:rsid w:val="00C93ED8"/>
    <w:rsid w:val="00C94D79"/>
    <w:rsid w:val="00CA0858"/>
    <w:rsid w:val="00CA7BD9"/>
    <w:rsid w:val="00CB1BAE"/>
    <w:rsid w:val="00CD04B9"/>
    <w:rsid w:val="00CF20BA"/>
    <w:rsid w:val="00CF2DDB"/>
    <w:rsid w:val="00D06035"/>
    <w:rsid w:val="00D20EED"/>
    <w:rsid w:val="00D33616"/>
    <w:rsid w:val="00D53828"/>
    <w:rsid w:val="00D54BF3"/>
    <w:rsid w:val="00D62D79"/>
    <w:rsid w:val="00D63603"/>
    <w:rsid w:val="00D63FB2"/>
    <w:rsid w:val="00D85C5C"/>
    <w:rsid w:val="00DA18FC"/>
    <w:rsid w:val="00DB546E"/>
    <w:rsid w:val="00DC7CBC"/>
    <w:rsid w:val="00DF2137"/>
    <w:rsid w:val="00DF43F9"/>
    <w:rsid w:val="00E0231B"/>
    <w:rsid w:val="00E06BD5"/>
    <w:rsid w:val="00E06ECC"/>
    <w:rsid w:val="00E20E38"/>
    <w:rsid w:val="00E462A5"/>
    <w:rsid w:val="00E4720B"/>
    <w:rsid w:val="00E5089D"/>
    <w:rsid w:val="00E87E19"/>
    <w:rsid w:val="00EC7F12"/>
    <w:rsid w:val="00ED2ED9"/>
    <w:rsid w:val="00F0745B"/>
    <w:rsid w:val="00F2509F"/>
    <w:rsid w:val="00F305D9"/>
    <w:rsid w:val="00F47616"/>
    <w:rsid w:val="00F63122"/>
    <w:rsid w:val="00F6397E"/>
    <w:rsid w:val="00F904D0"/>
    <w:rsid w:val="00F942B0"/>
    <w:rsid w:val="00FC161A"/>
    <w:rsid w:val="00FC4F75"/>
    <w:rsid w:val="00FC5906"/>
    <w:rsid w:val="00FC603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5E3"/>
  <w15:docId w15:val="{37621049-47A8-408A-8003-E499E514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B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9E"/>
    <w:pPr>
      <w:ind w:left="720"/>
      <w:contextualSpacing/>
    </w:pPr>
  </w:style>
  <w:style w:type="paragraph" w:customStyle="1" w:styleId="Default">
    <w:name w:val="Default"/>
    <w:rsid w:val="00F07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01000"/>
    <w:pPr>
      <w:suppressAutoHyphens/>
      <w:autoSpaceDN w:val="0"/>
      <w:spacing w:after="0" w:line="240" w:lineRule="auto"/>
    </w:pPr>
    <w:rPr>
      <w:rFonts w:ascii="Times New Roman" w:eastAsia="Courier New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F3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2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1B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BDD"/>
    <w:rPr>
      <w:color w:val="605E5C"/>
      <w:shd w:val="clear" w:color="auto" w:fill="E1DFDD"/>
    </w:rPr>
  </w:style>
  <w:style w:type="character" w:customStyle="1" w:styleId="attribute-values">
    <w:name w:val="attribute-values"/>
    <w:basedOn w:val="Domylnaczcionkaakapitu"/>
    <w:rsid w:val="00E20E38"/>
  </w:style>
  <w:style w:type="character" w:customStyle="1" w:styleId="highlight">
    <w:name w:val="highlight"/>
    <w:basedOn w:val="Domylnaczcionkaakapitu"/>
    <w:rsid w:val="00936170"/>
  </w:style>
  <w:style w:type="paragraph" w:styleId="Nagwek">
    <w:name w:val="header"/>
    <w:basedOn w:val="Normalny"/>
    <w:link w:val="NagwekZnak"/>
    <w:uiPriority w:val="99"/>
    <w:unhideWhenUsed/>
    <w:rsid w:val="00C62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7B7"/>
  </w:style>
  <w:style w:type="paragraph" w:styleId="Stopka">
    <w:name w:val="footer"/>
    <w:basedOn w:val="Normalny"/>
    <w:link w:val="StopkaZnak"/>
    <w:uiPriority w:val="99"/>
    <w:unhideWhenUsed/>
    <w:rsid w:val="00C62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1784</Words>
  <Characters>10705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Ciarcińska - Wachowiak</dc:creator>
  <cp:lastModifiedBy>Małgorzata Konarkowska</cp:lastModifiedBy>
  <cp:revision>33</cp:revision>
  <cp:lastPrinted>2020-12-15T13:16:00Z</cp:lastPrinted>
  <dcterms:created xsi:type="dcterms:W3CDTF">2022-10-05T09:40:00Z</dcterms:created>
  <dcterms:modified xsi:type="dcterms:W3CDTF">2023-06-27T19:26:00Z</dcterms:modified>
</cp:coreProperties>
</file>