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1A97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C33FF80" w14:textId="77777777" w:rsidR="00FB7D53" w:rsidRPr="00DA5CBB" w:rsidRDefault="00FB7D53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78309D65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71DDB9DF" w14:textId="77777777" w:rsidR="00FB7D53" w:rsidRDefault="00FB7D53" w:rsidP="00FB7D53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30A143" w14:textId="77777777" w:rsidR="0042612F" w:rsidRDefault="00FB7D53" w:rsidP="00FB7D53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</w:t>
            </w:r>
            <w:r w:rsidR="0042612F"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składane na podstawie art. 125 ust. 1 ustawy z dnia 11 września 2019 roku Prawo zamówień publicznych potwierdzają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ce, że Wykonawca </w:t>
            </w:r>
            <w:r w:rsidR="0042612F"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nie podlega wykluczeniu </w:t>
            </w:r>
          </w:p>
          <w:p w14:paraId="7EA76DEA" w14:textId="77777777" w:rsidR="00FB7D53" w:rsidRPr="00967BF4" w:rsidRDefault="00FB7D53" w:rsidP="00FB7D53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C13216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4F5540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52A60BE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7246C7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5B613A16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BFE54AE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2703664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876E404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141658D4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85A7BA8" w14:textId="77777777" w:rsidR="00FB7D53" w:rsidRDefault="00FB7D53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246B02E" w14:textId="14F36828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Składając ofertę w postępowaniu o udzielenie zamówienia publicznego, prowadzonego w trybie podstawowym, na podstawie art. 275 pkt 2) ustawy z dnia 11 września 2019 roku Prawo zamówień publicznych – dalej zwaną ustawą Pzp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7C1BA8" w:rsidRPr="007C1BA8">
        <w:rPr>
          <w:rFonts w:ascii="Calibri" w:hAnsi="Calibri" w:cs="Calibri"/>
          <w:b/>
          <w:i/>
          <w:sz w:val="22"/>
          <w:szCs w:val="22"/>
        </w:rPr>
        <w:t>Przedłużenie ważności licencji Microsoft 365</w:t>
      </w:r>
      <w:r w:rsidR="008729A4">
        <w:rPr>
          <w:rFonts w:ascii="Calibri" w:hAnsi="Calibri" w:cs="Calibri"/>
          <w:b/>
          <w:i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6CE18783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23188C47" w14:textId="77777777" w:rsidR="00FB7D53" w:rsidRDefault="00FB7D53" w:rsidP="0042612F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FCA488B" w14:textId="77777777" w:rsidR="0042612F" w:rsidRDefault="0042612F" w:rsidP="0042612F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OŚWIADCZENIA DOTYCZĄCE WYKONAWCY:</w:t>
      </w:r>
    </w:p>
    <w:p w14:paraId="0E4E0B03" w14:textId="77777777" w:rsidR="00FB7D53" w:rsidRPr="00967BF4" w:rsidRDefault="00FB7D53" w:rsidP="0042612F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3093825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73BBDD46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108 ust. 1 ustawy Pzp.</w:t>
      </w:r>
    </w:p>
    <w:p w14:paraId="0924AD9C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109 ust. 1 pkt 4), 5) oraz 7) ustawy Pzp.</w:t>
      </w:r>
    </w:p>
    <w:p w14:paraId="5F24F1CB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275CD476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1"/>
      </w:r>
      <w:r w:rsidRPr="0096080E">
        <w:rPr>
          <w:rFonts w:ascii="Calibri" w:hAnsi="Calibri" w:cs="Calibri"/>
          <w:sz w:val="22"/>
          <w:szCs w:val="22"/>
          <w:lang w:eastAsia="en-US"/>
        </w:rPr>
        <w:t>:</w:t>
      </w:r>
    </w:p>
    <w:p w14:paraId="2F4F72EF" w14:textId="77777777" w:rsidR="0042612F" w:rsidRPr="0096080E" w:rsidRDefault="0042612F" w:rsidP="0042612F">
      <w:pPr>
        <w:spacing w:before="120" w:line="276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 xml:space="preserve">1) art. …….. ustawy Pzp </w:t>
      </w:r>
      <w:r w:rsidRPr="0096080E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96080E">
        <w:rPr>
          <w:rFonts w:ascii="Calibri" w:hAnsi="Calibri" w:cs="Calibri"/>
          <w:i/>
          <w:sz w:val="22"/>
          <w:szCs w:val="22"/>
          <w:lang w:eastAsia="en-US"/>
        </w:rPr>
        <w:br/>
        <w:t>w art. 108 ust 1 pkt 1), 2), 5) lub art. 109 ust. 1 pkt 4), 5) oraz 7) ustawy Pzp).</w:t>
      </w:r>
      <w:r w:rsidRPr="0096080E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 110 ust. 2 ustawy Pzp podjąłem następujące środki naprawcze: ………………………………………………………………………</w:t>
      </w:r>
      <w:r w:rsidR="00FB7D53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15F8F9EB" w14:textId="77777777" w:rsidR="0042612F" w:rsidRDefault="0042612F" w:rsidP="0042612F">
      <w:pPr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>2) art. 7 ust. 1 ustawy o szczególnych rozwiązaniach w zakresie przeciwdziałania wspieraniu agresji na Ukrainę oraz służących ochronie bezpieczeństwa narodowego.</w:t>
      </w:r>
    </w:p>
    <w:p w14:paraId="0B985D9A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F4B9D62" w14:textId="77777777" w:rsidR="00FB7D53" w:rsidRDefault="00FB7D53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E19A88" w14:textId="77777777" w:rsidR="0042612F" w:rsidRDefault="0042612F" w:rsidP="00FB7D53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63F23CD4" w14:textId="77777777" w:rsidR="00FB7D53" w:rsidRPr="00967BF4" w:rsidRDefault="00FB7D53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F1480A8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989F9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następujący/e podmiot/y, będący/e podwykonawcą/ami: </w:t>
      </w:r>
    </w:p>
    <w:p w14:paraId="6A2F800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B4E94E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0B278DE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KRS/CEiDG)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69D3C386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00D49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46E816FE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0C6F766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0DD7D2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INFORMACJA WYKONAWCY W ODNIESIENIU DO OGÓLNODOSTĘPNYCH DOKUMENTÓW</w:t>
      </w:r>
    </w:p>
    <w:p w14:paraId="3A1D9657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C1D559C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2C69F885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786FDEA7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76BDB2C9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6680CE9D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Zamawiający może uzyskać w formie elektronicznej z ogólnodostępnych baz danych pod adresem  internetowym:</w:t>
      </w:r>
    </w:p>
    <w:p w14:paraId="76835824" w14:textId="77777777" w:rsidR="0042612F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27D947A1" w14:textId="77777777" w:rsidR="00FB7D53" w:rsidRPr="00967BF4" w:rsidRDefault="00FB7D53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559DAA5A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C9D27BF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540A973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3556ED3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2D85770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09F3D74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180555D9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FBB1CFB" w14:textId="77777777" w:rsidR="0042612F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*Jeżeli Zamawiający nie wymagał w Specyfikacji Warunków Zamówienia, złożenia oświadczenia, o którym mowa w art. 125 ust 1 ustawy Pzp od podwykonawców, Wykonawca przekreśla treść oświadczenia. </w:t>
      </w:r>
    </w:p>
    <w:p w14:paraId="68539708" w14:textId="77777777" w:rsidR="00A91F5F" w:rsidRPr="00A91F5F" w:rsidRDefault="00A91F5F" w:rsidP="00A91F5F">
      <w:pPr>
        <w:spacing w:line="271" w:lineRule="auto"/>
        <w:rPr>
          <w:rFonts w:ascii="Calibri" w:hAnsi="Calibri" w:cs="Calibri"/>
          <w:b/>
          <w:i/>
          <w:sz w:val="22"/>
          <w:szCs w:val="22"/>
        </w:rPr>
      </w:pPr>
    </w:p>
    <w:p w14:paraId="69D6038B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4103" w14:textId="77777777" w:rsidR="00A2657C" w:rsidRDefault="00A2657C" w:rsidP="0042612F">
      <w:r>
        <w:separator/>
      </w:r>
    </w:p>
  </w:endnote>
  <w:endnote w:type="continuationSeparator" w:id="0">
    <w:p w14:paraId="3F2D0B68" w14:textId="77777777" w:rsidR="00A2657C" w:rsidRDefault="00A2657C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6A6A91" w14:textId="77777777" w:rsidR="00FB7D53" w:rsidRDefault="00FB7D53" w:rsidP="00FB7D53">
            <w:pPr>
              <w:pStyle w:val="Stopka"/>
              <w:jc w:val="center"/>
            </w:pPr>
          </w:p>
          <w:p w14:paraId="7887317C" w14:textId="77777777" w:rsidR="00FB7D53" w:rsidRDefault="00FB7D53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87062BC" wp14:editId="0A88B02D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26911" w14:textId="77777777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B7D5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B7D5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705974E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ED55" w14:textId="77777777" w:rsidR="00A2657C" w:rsidRDefault="00A2657C" w:rsidP="0042612F">
      <w:r>
        <w:separator/>
      </w:r>
    </w:p>
  </w:footnote>
  <w:footnote w:type="continuationSeparator" w:id="0">
    <w:p w14:paraId="181EE4BA" w14:textId="77777777" w:rsidR="00A2657C" w:rsidRDefault="00A2657C" w:rsidP="0042612F">
      <w:r>
        <w:continuationSeparator/>
      </w:r>
    </w:p>
  </w:footnote>
  <w:footnote w:id="1">
    <w:p w14:paraId="38DB54C9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</w:t>
      </w:r>
      <w:r w:rsidR="00FB7D53">
        <w:rPr>
          <w:rFonts w:asciiTheme="majorHAnsi" w:hAnsiTheme="majorHAnsi" w:cs="Calibri Light"/>
          <w:b/>
          <w:sz w:val="22"/>
        </w:rPr>
        <w:t>e w pkt 4 nie dotyczy wykonawcy</w:t>
      </w:r>
      <w:r w:rsidRPr="00C01386">
        <w:rPr>
          <w:rFonts w:asciiTheme="majorHAnsi" w:hAnsiTheme="majorHAnsi" w:cs="Calibri Light"/>
          <w:b/>
          <w:sz w:val="22"/>
        </w:rPr>
        <w:t xml:space="preserve">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8985" w14:textId="77777777" w:rsidR="00FB7D53" w:rsidRDefault="00FB7D5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9DDD3" wp14:editId="3B9FB1AF">
          <wp:simplePos x="0" y="0"/>
          <wp:positionH relativeFrom="margin">
            <wp:align>left</wp:align>
          </wp:positionH>
          <wp:positionV relativeFrom="paragraph">
            <wp:posOffset>-267022</wp:posOffset>
          </wp:positionV>
          <wp:extent cx="5706110" cy="1009015"/>
          <wp:effectExtent l="0" t="0" r="8890" b="635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17680">
    <w:abstractNumId w:val="0"/>
  </w:num>
  <w:num w:numId="2" w16cid:durableId="160632344">
    <w:abstractNumId w:val="1"/>
  </w:num>
  <w:num w:numId="3" w16cid:durableId="2102069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17370E"/>
    <w:rsid w:val="0042612F"/>
    <w:rsid w:val="007C1BA8"/>
    <w:rsid w:val="007E374A"/>
    <w:rsid w:val="007F08ED"/>
    <w:rsid w:val="008729A4"/>
    <w:rsid w:val="00A2657C"/>
    <w:rsid w:val="00A91F5F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7971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5</cp:revision>
  <dcterms:created xsi:type="dcterms:W3CDTF">2023-05-11T11:31:00Z</dcterms:created>
  <dcterms:modified xsi:type="dcterms:W3CDTF">2023-12-13T12:54:00Z</dcterms:modified>
</cp:coreProperties>
</file>