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51" w:rsidRPr="00A142AE" w:rsidRDefault="00CB3BB2" w:rsidP="00A91C51">
      <w:pPr>
        <w:rPr>
          <w:b/>
          <w:sz w:val="22"/>
        </w:rPr>
      </w:pP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</w:p>
    <w:p w:rsidR="00781324" w:rsidRPr="00A142AE" w:rsidRDefault="00781324" w:rsidP="00D311DB">
      <w:pPr>
        <w:jc w:val="center"/>
        <w:rPr>
          <w:rFonts w:asciiTheme="majorHAnsi" w:hAnsiTheme="majorHAnsi"/>
          <w:sz w:val="22"/>
        </w:rPr>
      </w:pPr>
    </w:p>
    <w:p w:rsidR="00E24552" w:rsidRPr="00A142AE" w:rsidRDefault="00E24552" w:rsidP="00D44764">
      <w:pPr>
        <w:rPr>
          <w:rFonts w:asciiTheme="majorHAnsi" w:hAnsiTheme="majorHAnsi"/>
          <w:sz w:val="22"/>
        </w:rPr>
      </w:pPr>
    </w:p>
    <w:p w:rsidR="00327D8A" w:rsidRDefault="00327D8A" w:rsidP="006A1C99">
      <w:pPr>
        <w:jc w:val="both"/>
        <w:rPr>
          <w:rFonts w:ascii="Cambria" w:hAnsi="Cambria" w:cs="Tahoma"/>
        </w:rPr>
      </w:pPr>
    </w:p>
    <w:p w:rsidR="006A1C99" w:rsidRPr="006913A1" w:rsidRDefault="006A1C99" w:rsidP="006A1C99">
      <w:pPr>
        <w:jc w:val="both"/>
        <w:rPr>
          <w:rFonts w:ascii="Cambria" w:hAnsi="Cambria"/>
        </w:rPr>
      </w:pPr>
      <w:r w:rsidRPr="006913A1">
        <w:rPr>
          <w:rFonts w:ascii="Cambria" w:hAnsi="Cambria" w:cs="Tahoma"/>
        </w:rPr>
        <w:t xml:space="preserve">Nr sprawy: </w:t>
      </w:r>
      <w:r w:rsidRPr="006913A1">
        <w:rPr>
          <w:rFonts w:ascii="Cambria" w:hAnsi="Cambria"/>
        </w:rPr>
        <w:t>ZOZ.V.010/DZP/</w:t>
      </w:r>
      <w:r w:rsidR="00695FEC">
        <w:rPr>
          <w:rFonts w:ascii="Cambria" w:hAnsi="Cambria"/>
        </w:rPr>
        <w:t>4</w:t>
      </w:r>
      <w:r w:rsidR="00EB4ED6">
        <w:rPr>
          <w:rFonts w:ascii="Cambria" w:hAnsi="Cambria"/>
        </w:rPr>
        <w:t>1</w:t>
      </w:r>
      <w:r w:rsidRPr="006913A1">
        <w:rPr>
          <w:rFonts w:ascii="Cambria" w:hAnsi="Cambria"/>
        </w:rPr>
        <w:t>/</w:t>
      </w:r>
      <w:r w:rsidR="00F339B7" w:rsidRPr="006913A1">
        <w:rPr>
          <w:rFonts w:ascii="Cambria" w:hAnsi="Cambria"/>
        </w:rPr>
        <w:t>2</w:t>
      </w:r>
      <w:r w:rsidR="00FF2BC9" w:rsidRPr="006913A1">
        <w:rPr>
          <w:rFonts w:ascii="Cambria" w:hAnsi="Cambria"/>
        </w:rPr>
        <w:t>4</w:t>
      </w:r>
      <w:r w:rsidRPr="006913A1">
        <w:rPr>
          <w:rFonts w:ascii="Cambria" w:hAnsi="Cambria"/>
        </w:rPr>
        <w:t xml:space="preserve">                                           </w:t>
      </w:r>
      <w:r w:rsidRPr="006913A1">
        <w:rPr>
          <w:rFonts w:ascii="Cambria" w:hAnsi="Cambria" w:cs="Tahoma"/>
        </w:rPr>
        <w:t xml:space="preserve">Sucha Beskidzka, dnia </w:t>
      </w:r>
      <w:r w:rsidR="006770E5">
        <w:rPr>
          <w:rFonts w:ascii="Cambria" w:hAnsi="Cambria" w:cs="Tahoma"/>
        </w:rPr>
        <w:t xml:space="preserve">03.06.2024r. </w:t>
      </w:r>
    </w:p>
    <w:p w:rsidR="006A1C99" w:rsidRPr="006913A1" w:rsidRDefault="006A1C99" w:rsidP="006A1C99">
      <w:pPr>
        <w:jc w:val="both"/>
        <w:rPr>
          <w:rFonts w:ascii="Cambria" w:hAnsi="Cambria"/>
        </w:rPr>
      </w:pPr>
    </w:p>
    <w:p w:rsidR="006A1C99" w:rsidRPr="006913A1" w:rsidRDefault="006A1C99" w:rsidP="006A1C99">
      <w:pPr>
        <w:jc w:val="both"/>
        <w:rPr>
          <w:rFonts w:ascii="Cambria" w:hAnsi="Cambria" w:cs="Tahoma"/>
          <w:b/>
        </w:rPr>
      </w:pPr>
      <w:r w:rsidRPr="006913A1">
        <w:rPr>
          <w:rFonts w:ascii="Cambria" w:hAnsi="Cambria"/>
        </w:rPr>
        <w:t xml:space="preserve">     </w:t>
      </w:r>
    </w:p>
    <w:p w:rsidR="00AB1C62" w:rsidRDefault="006A1C99" w:rsidP="00695FEC">
      <w:pPr>
        <w:pStyle w:val="Tekstpodstawowy"/>
        <w:jc w:val="center"/>
        <w:rPr>
          <w:rFonts w:ascii="Cambria" w:hAnsi="Cambria" w:cs="Tahoma"/>
          <w:sz w:val="24"/>
        </w:rPr>
      </w:pPr>
      <w:r w:rsidRPr="00695FEC">
        <w:rPr>
          <w:rFonts w:ascii="Cambria" w:hAnsi="Cambria" w:cs="Tahoma"/>
          <w:sz w:val="24"/>
        </w:rPr>
        <w:t xml:space="preserve">Dotyczy: Postępowania w trybie </w:t>
      </w:r>
      <w:r w:rsidR="00EB4ED6">
        <w:rPr>
          <w:rFonts w:ascii="Cambria" w:hAnsi="Cambria" w:cs="Tahoma"/>
          <w:sz w:val="24"/>
        </w:rPr>
        <w:t xml:space="preserve">przetargu nieograniczonego na </w:t>
      </w:r>
    </w:p>
    <w:p w:rsidR="00EB4ED6" w:rsidRDefault="00EB4ED6" w:rsidP="00EB4ED6">
      <w:pPr>
        <w:pStyle w:val="Textbody"/>
        <w:jc w:val="center"/>
      </w:pPr>
      <w:r>
        <w:rPr>
          <w:rFonts w:ascii="Cambria" w:hAnsi="Cambria" w:cs="Tahoma"/>
          <w:b/>
        </w:rPr>
        <w:t>Usługi przeglądu technicznego sprzętu medycznego</w:t>
      </w:r>
    </w:p>
    <w:p w:rsidR="00695FEC" w:rsidRDefault="00695FEC" w:rsidP="00695FEC">
      <w:pPr>
        <w:pStyle w:val="Tekstpodstawowy"/>
        <w:jc w:val="center"/>
        <w:rPr>
          <w:rFonts w:ascii="Cambria" w:hAnsi="Cambria" w:cs="Tahoma"/>
          <w:sz w:val="24"/>
        </w:rPr>
      </w:pPr>
    </w:p>
    <w:p w:rsidR="00695FEC" w:rsidRDefault="00695FEC" w:rsidP="00695FEC">
      <w:pPr>
        <w:pStyle w:val="Tekstpodstawowy"/>
        <w:jc w:val="center"/>
        <w:rPr>
          <w:rFonts w:ascii="Cambria" w:hAnsi="Cambria" w:cs="Tahoma"/>
          <w:sz w:val="24"/>
        </w:rPr>
      </w:pPr>
    </w:p>
    <w:p w:rsidR="00695FEC" w:rsidRPr="00695FEC" w:rsidRDefault="00695FEC" w:rsidP="00695FEC">
      <w:pPr>
        <w:pStyle w:val="Tekstpodstawowy"/>
        <w:jc w:val="center"/>
        <w:rPr>
          <w:rFonts w:ascii="Cambria" w:hAnsi="Cambria" w:cs="Calibri"/>
          <w:color w:val="000000"/>
          <w:sz w:val="24"/>
        </w:rPr>
      </w:pPr>
    </w:p>
    <w:p w:rsidR="00F339B7" w:rsidRPr="00695FEC" w:rsidRDefault="00AB1C62" w:rsidP="008A228F">
      <w:pPr>
        <w:jc w:val="both"/>
        <w:rPr>
          <w:rFonts w:ascii="Cambria" w:hAnsi="Cambria" w:cs="Calibri"/>
          <w:color w:val="000000"/>
        </w:rPr>
      </w:pPr>
      <w:r w:rsidRPr="00695FEC">
        <w:rPr>
          <w:rFonts w:ascii="Cambria" w:hAnsi="Cambria" w:cs="Calibri"/>
          <w:color w:val="000000"/>
        </w:rPr>
        <w:t xml:space="preserve">                    </w:t>
      </w:r>
      <w:r w:rsidR="00F339B7" w:rsidRPr="00695FEC">
        <w:rPr>
          <w:rFonts w:ascii="Cambria" w:hAnsi="Cambria" w:cs="Calibri"/>
          <w:color w:val="000000"/>
        </w:rPr>
        <w:t>Dyrekc</w:t>
      </w:r>
      <w:r w:rsidRPr="00695FEC">
        <w:rPr>
          <w:rFonts w:ascii="Cambria" w:hAnsi="Cambria" w:cs="Calibri"/>
          <w:color w:val="000000"/>
        </w:rPr>
        <w:t>ja Z</w:t>
      </w:r>
      <w:r w:rsidR="00160500" w:rsidRPr="00695FEC">
        <w:rPr>
          <w:rFonts w:ascii="Cambria" w:hAnsi="Cambria" w:cs="Calibri"/>
          <w:color w:val="000000"/>
        </w:rPr>
        <w:t>espołu Opieki Zdrowotnej w S</w:t>
      </w:r>
      <w:r w:rsidR="00F339B7" w:rsidRPr="00695FEC">
        <w:rPr>
          <w:rFonts w:ascii="Cambria" w:hAnsi="Cambria" w:cs="Calibri"/>
          <w:color w:val="000000"/>
        </w:rPr>
        <w:t>uchej Beskidzkiej odpowiada na poniższe pytani</w:t>
      </w:r>
      <w:r w:rsidR="00BD7972" w:rsidRPr="00695FEC">
        <w:rPr>
          <w:rFonts w:ascii="Cambria" w:hAnsi="Cambria" w:cs="Calibri"/>
          <w:color w:val="000000"/>
        </w:rPr>
        <w:t>e</w:t>
      </w:r>
      <w:r w:rsidR="00F339B7" w:rsidRPr="00695FEC">
        <w:rPr>
          <w:rFonts w:ascii="Cambria" w:hAnsi="Cambria" w:cs="Calibri"/>
          <w:color w:val="000000"/>
        </w:rPr>
        <w:t>:</w:t>
      </w:r>
    </w:p>
    <w:p w:rsidR="00E074F3" w:rsidRPr="00D22467" w:rsidRDefault="00E074F3" w:rsidP="00E074F3">
      <w:pPr>
        <w:jc w:val="both"/>
        <w:rPr>
          <w:rFonts w:cs="Arial"/>
          <w:b/>
          <w:bCs/>
          <w:iCs/>
        </w:rPr>
      </w:pPr>
    </w:p>
    <w:p w:rsidR="00E074F3" w:rsidRDefault="006770E5" w:rsidP="006770E5">
      <w:pPr>
        <w:rPr>
          <w:rFonts w:ascii="Cambria" w:hAnsi="Cambria"/>
        </w:rPr>
      </w:pPr>
      <w:r w:rsidRPr="006770E5">
        <w:rPr>
          <w:rFonts w:ascii="Cambria" w:hAnsi="Cambria"/>
        </w:rPr>
        <w:t>Uprzejmie proszę o wyjaśnienie, czy zamieszczony wzór Umowy powierzenia przetwarzania</w:t>
      </w:r>
      <w:r>
        <w:rPr>
          <w:rFonts w:ascii="Cambria" w:hAnsi="Cambria"/>
        </w:rPr>
        <w:t xml:space="preserve"> </w:t>
      </w:r>
      <w:r w:rsidRPr="006770E5">
        <w:rPr>
          <w:rFonts w:ascii="Cambria" w:hAnsi="Cambria"/>
        </w:rPr>
        <w:t>danych osobowych będzie obwiązywał do wszystkich pakietów, czy umowa zostanie zawarta</w:t>
      </w:r>
      <w:r>
        <w:rPr>
          <w:rFonts w:ascii="Cambria" w:hAnsi="Cambria"/>
        </w:rPr>
        <w:t xml:space="preserve"> </w:t>
      </w:r>
      <w:r w:rsidRPr="006770E5">
        <w:rPr>
          <w:rFonts w:ascii="Cambria" w:hAnsi="Cambria"/>
        </w:rPr>
        <w:t>tylko w przypadku wystąpienia przesłanek do jej zawarcia?</w:t>
      </w:r>
    </w:p>
    <w:p w:rsidR="006770E5" w:rsidRDefault="006770E5" w:rsidP="006770E5">
      <w:pPr>
        <w:rPr>
          <w:rFonts w:ascii="Cambria" w:hAnsi="Cambria"/>
        </w:rPr>
      </w:pPr>
    </w:p>
    <w:p w:rsidR="006770E5" w:rsidRPr="006770E5" w:rsidRDefault="006770E5" w:rsidP="006770E5">
      <w:pPr>
        <w:rPr>
          <w:rFonts w:ascii="Cambria" w:hAnsi="Cambria"/>
          <w:b/>
        </w:rPr>
      </w:pPr>
      <w:r w:rsidRPr="006770E5">
        <w:rPr>
          <w:rFonts w:ascii="Cambria" w:hAnsi="Cambria"/>
          <w:b/>
        </w:rPr>
        <w:t>Odp.: wzór Umowy powierzenia przetwarzania danych osobowych będzie obwiązywał tylko w przypadku wystąpienia przesłanek do jej zawarcia</w:t>
      </w:r>
      <w:r>
        <w:rPr>
          <w:rFonts w:ascii="Cambria" w:hAnsi="Cambria"/>
          <w:b/>
        </w:rPr>
        <w:t xml:space="preserve">. </w:t>
      </w:r>
    </w:p>
    <w:p w:rsidR="00E074F3" w:rsidRDefault="00E074F3" w:rsidP="00E074F3">
      <w:pPr>
        <w:jc w:val="right"/>
        <w:rPr>
          <w:rFonts w:ascii="Cambria" w:hAnsi="Cambria"/>
          <w:b/>
        </w:rPr>
      </w:pPr>
    </w:p>
    <w:p w:rsidR="006770E5" w:rsidRDefault="006770E5" w:rsidP="00E074F3">
      <w:pPr>
        <w:jc w:val="right"/>
        <w:rPr>
          <w:rFonts w:ascii="Cambria" w:hAnsi="Cambria"/>
        </w:rPr>
      </w:pPr>
    </w:p>
    <w:p w:rsidR="006770E5" w:rsidRDefault="006770E5" w:rsidP="00E074F3">
      <w:pPr>
        <w:jc w:val="right"/>
        <w:rPr>
          <w:rFonts w:ascii="Cambria" w:hAnsi="Cambria"/>
        </w:rPr>
      </w:pPr>
      <w:bookmarkStart w:id="0" w:name="_GoBack"/>
      <w:bookmarkEnd w:id="0"/>
    </w:p>
    <w:sectPr w:rsidR="006770E5" w:rsidSect="00960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D9" w:rsidRDefault="00A601D9" w:rsidP="00A601D9">
      <w:r>
        <w:separator/>
      </w:r>
    </w:p>
  </w:endnote>
  <w:endnote w:type="continuationSeparator" w:id="0">
    <w:p w:rsidR="00A601D9" w:rsidRDefault="00A601D9" w:rsidP="00A6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D9" w:rsidRDefault="00A601D9" w:rsidP="00A601D9">
      <w:r>
        <w:separator/>
      </w:r>
    </w:p>
  </w:footnote>
  <w:footnote w:type="continuationSeparator" w:id="0">
    <w:p w:rsidR="00A601D9" w:rsidRDefault="00A601D9" w:rsidP="00A6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D9" w:rsidRDefault="006913A1">
    <w:pPr>
      <w:pStyle w:val="Nagwek"/>
    </w:pPr>
    <w:r>
      <w:rPr>
        <w:noProof/>
      </w:rPr>
      <w:drawing>
        <wp:inline distT="0" distB="0" distL="0" distR="0" wp14:anchorId="0425B7CC" wp14:editId="3608B9FE">
          <wp:extent cx="6492342" cy="13322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238" cy="133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D117B1"/>
    <w:multiLevelType w:val="hybridMultilevel"/>
    <w:tmpl w:val="A0706380"/>
    <w:lvl w:ilvl="0" w:tplc="37B8E2C0">
      <w:start w:val="1"/>
      <w:numFmt w:val="lowerLetter"/>
      <w:lvlText w:val="%1)"/>
      <w:lvlJc w:val="left"/>
      <w:pPr>
        <w:ind w:left="71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4"/>
    <w:rsid w:val="000024FA"/>
    <w:rsid w:val="00030E63"/>
    <w:rsid w:val="00046F9D"/>
    <w:rsid w:val="00085474"/>
    <w:rsid w:val="000868BB"/>
    <w:rsid w:val="000A15FC"/>
    <w:rsid w:val="000A54E5"/>
    <w:rsid w:val="000B4939"/>
    <w:rsid w:val="000B4C51"/>
    <w:rsid w:val="000C2D64"/>
    <w:rsid w:val="000E7A01"/>
    <w:rsid w:val="0010358C"/>
    <w:rsid w:val="00110CCA"/>
    <w:rsid w:val="001252C7"/>
    <w:rsid w:val="00160500"/>
    <w:rsid w:val="00175DCC"/>
    <w:rsid w:val="001A40FE"/>
    <w:rsid w:val="0021591A"/>
    <w:rsid w:val="00243CC8"/>
    <w:rsid w:val="00254089"/>
    <w:rsid w:val="00286B62"/>
    <w:rsid w:val="00297CA2"/>
    <w:rsid w:val="002C4439"/>
    <w:rsid w:val="002C7DE2"/>
    <w:rsid w:val="002E6504"/>
    <w:rsid w:val="002F24C4"/>
    <w:rsid w:val="003058A0"/>
    <w:rsid w:val="003111A1"/>
    <w:rsid w:val="00327D8A"/>
    <w:rsid w:val="00327DA5"/>
    <w:rsid w:val="00380BA8"/>
    <w:rsid w:val="004142A0"/>
    <w:rsid w:val="004858CD"/>
    <w:rsid w:val="0049360C"/>
    <w:rsid w:val="004A01C7"/>
    <w:rsid w:val="005810DD"/>
    <w:rsid w:val="00583085"/>
    <w:rsid w:val="005977ED"/>
    <w:rsid w:val="005F0692"/>
    <w:rsid w:val="0060739B"/>
    <w:rsid w:val="006142D2"/>
    <w:rsid w:val="00625972"/>
    <w:rsid w:val="006353C3"/>
    <w:rsid w:val="00655B8A"/>
    <w:rsid w:val="006770E5"/>
    <w:rsid w:val="006913A1"/>
    <w:rsid w:val="00695FEC"/>
    <w:rsid w:val="006A1C99"/>
    <w:rsid w:val="006B75AF"/>
    <w:rsid w:val="006C64D4"/>
    <w:rsid w:val="006E2C3D"/>
    <w:rsid w:val="00781324"/>
    <w:rsid w:val="007E1F3F"/>
    <w:rsid w:val="007E5341"/>
    <w:rsid w:val="00843737"/>
    <w:rsid w:val="0086017E"/>
    <w:rsid w:val="008A228F"/>
    <w:rsid w:val="008A5AC0"/>
    <w:rsid w:val="008D469A"/>
    <w:rsid w:val="00910A37"/>
    <w:rsid w:val="00932646"/>
    <w:rsid w:val="00960980"/>
    <w:rsid w:val="009C287A"/>
    <w:rsid w:val="009E6B06"/>
    <w:rsid w:val="00A00E36"/>
    <w:rsid w:val="00A142AE"/>
    <w:rsid w:val="00A23F18"/>
    <w:rsid w:val="00A502AE"/>
    <w:rsid w:val="00A601D9"/>
    <w:rsid w:val="00A720F8"/>
    <w:rsid w:val="00A91C51"/>
    <w:rsid w:val="00AA702D"/>
    <w:rsid w:val="00AB1C62"/>
    <w:rsid w:val="00B22A6B"/>
    <w:rsid w:val="00B251EA"/>
    <w:rsid w:val="00B5688A"/>
    <w:rsid w:val="00B64C8E"/>
    <w:rsid w:val="00B71FEF"/>
    <w:rsid w:val="00B83367"/>
    <w:rsid w:val="00B945BF"/>
    <w:rsid w:val="00BB73CB"/>
    <w:rsid w:val="00BC6A27"/>
    <w:rsid w:val="00BD7972"/>
    <w:rsid w:val="00BE1E77"/>
    <w:rsid w:val="00BF3C06"/>
    <w:rsid w:val="00C15698"/>
    <w:rsid w:val="00C71120"/>
    <w:rsid w:val="00C736FF"/>
    <w:rsid w:val="00CA1487"/>
    <w:rsid w:val="00CB3BB2"/>
    <w:rsid w:val="00CC5870"/>
    <w:rsid w:val="00CC788F"/>
    <w:rsid w:val="00CE5E97"/>
    <w:rsid w:val="00D311DB"/>
    <w:rsid w:val="00D44764"/>
    <w:rsid w:val="00D53068"/>
    <w:rsid w:val="00D97380"/>
    <w:rsid w:val="00DD0323"/>
    <w:rsid w:val="00DD3494"/>
    <w:rsid w:val="00DE0D5B"/>
    <w:rsid w:val="00DE38B7"/>
    <w:rsid w:val="00E074F3"/>
    <w:rsid w:val="00E11DCA"/>
    <w:rsid w:val="00E15A92"/>
    <w:rsid w:val="00E24552"/>
    <w:rsid w:val="00E26DAE"/>
    <w:rsid w:val="00E5791D"/>
    <w:rsid w:val="00E644FE"/>
    <w:rsid w:val="00E64A24"/>
    <w:rsid w:val="00E83357"/>
    <w:rsid w:val="00EA2C80"/>
    <w:rsid w:val="00EB4ED6"/>
    <w:rsid w:val="00EE7D4F"/>
    <w:rsid w:val="00F0063B"/>
    <w:rsid w:val="00F339B7"/>
    <w:rsid w:val="00F44546"/>
    <w:rsid w:val="00FA16A8"/>
    <w:rsid w:val="00FC1780"/>
    <w:rsid w:val="00FC2DF0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E7B608-35CD-41B0-B13B-0B5FD17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1DB"/>
    <w:pPr>
      <w:keepNext/>
      <w:jc w:val="center"/>
      <w:outlineLvl w:val="0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70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4764"/>
    <w:rPr>
      <w:color w:val="000080"/>
      <w:u w:val="single"/>
    </w:rPr>
  </w:style>
  <w:style w:type="paragraph" w:customStyle="1" w:styleId="WW-Domylnie">
    <w:name w:val="WW-Domyślnie"/>
    <w:rsid w:val="00286B62"/>
    <w:pPr>
      <w:suppressAutoHyphens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311DB"/>
    <w:rPr>
      <w:b/>
      <w:sz w:val="32"/>
    </w:rPr>
  </w:style>
  <w:style w:type="character" w:customStyle="1" w:styleId="Nagwek6Znak">
    <w:name w:val="Nagłówek 6 Znak"/>
    <w:basedOn w:val="Domylnaczcionkaakapitu"/>
    <w:link w:val="Nagwek6"/>
    <w:semiHidden/>
    <w:rsid w:val="00AA70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A01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43C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2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27D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1D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1D9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913A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13A1"/>
    <w:rPr>
      <w:szCs w:val="24"/>
    </w:rPr>
  </w:style>
  <w:style w:type="paragraph" w:customStyle="1" w:styleId="Textbody">
    <w:name w:val="Text body"/>
    <w:basedOn w:val="Normalny"/>
    <w:rsid w:val="00EB4ED6"/>
    <w:pPr>
      <w:suppressAutoHyphens/>
      <w:autoSpaceDN w:val="0"/>
      <w:jc w:val="both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03F0-1016-4150-B678-D325931C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17</vt:lpstr>
    </vt:vector>
  </TitlesOfParts>
  <Company>Medartis Sp. z o.o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17</dc:title>
  <dc:creator>MWolak</dc:creator>
  <cp:lastModifiedBy>DZP</cp:lastModifiedBy>
  <cp:revision>3</cp:revision>
  <cp:lastPrinted>2024-06-03T09:06:00Z</cp:lastPrinted>
  <dcterms:created xsi:type="dcterms:W3CDTF">2024-06-03T09:07:00Z</dcterms:created>
  <dcterms:modified xsi:type="dcterms:W3CDTF">2024-06-04T10:33:00Z</dcterms:modified>
</cp:coreProperties>
</file>