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F9C3" w14:textId="77777777" w:rsidR="00CD548F" w:rsidRPr="00851D21" w:rsidRDefault="00CD548F" w:rsidP="00CD548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6F8AFD7" w14:textId="7563120C" w:rsidR="00CD548F" w:rsidRDefault="008D6552" w:rsidP="00CD548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51D21">
        <w:rPr>
          <w:rFonts w:eastAsia="Times New Roman" w:cstheme="minorHAnsi"/>
          <w:b/>
          <w:bCs/>
          <w:sz w:val="24"/>
          <w:szCs w:val="24"/>
          <w:lang w:eastAsia="pl-PL"/>
        </w:rPr>
        <w:t>UMOWA Nr PZD.4052</w:t>
      </w:r>
      <w:r w:rsidR="00BD6618" w:rsidRPr="00851D21">
        <w:rPr>
          <w:rFonts w:eastAsia="Times New Roman" w:cstheme="minorHAnsi"/>
          <w:b/>
          <w:bCs/>
          <w:sz w:val="24"/>
          <w:szCs w:val="24"/>
          <w:lang w:eastAsia="pl-PL"/>
        </w:rPr>
        <w:t>…..</w:t>
      </w:r>
      <w:r w:rsidR="00FE2BF2" w:rsidRPr="00851D21"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BD6618" w:rsidRPr="00851D21">
        <w:rPr>
          <w:rFonts w:eastAsia="Times New Roman" w:cstheme="minorHAnsi"/>
          <w:b/>
          <w:bCs/>
          <w:sz w:val="24"/>
          <w:szCs w:val="24"/>
          <w:lang w:eastAsia="pl-PL"/>
        </w:rPr>
        <w:t>2.JD</w:t>
      </w:r>
    </w:p>
    <w:p w14:paraId="74B84FE4" w14:textId="414ABB98" w:rsidR="00851D21" w:rsidRPr="00851D21" w:rsidRDefault="00851D21" w:rsidP="00CD548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Numer </w:t>
      </w:r>
      <w:r w:rsidR="00864004">
        <w:rPr>
          <w:rFonts w:eastAsia="Times New Roman" w:cstheme="minorHAnsi"/>
          <w:b/>
          <w:bCs/>
          <w:sz w:val="24"/>
          <w:szCs w:val="24"/>
          <w:lang w:eastAsia="pl-PL"/>
        </w:rPr>
        <w:t>Zapytania ofertowego PZD.ZO.08.2022.JD</w:t>
      </w:r>
    </w:p>
    <w:p w14:paraId="4D7EAAA3" w14:textId="77777777" w:rsidR="00CD548F" w:rsidRPr="00851D21" w:rsidRDefault="00CD548F" w:rsidP="00CD548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F651FC3" w14:textId="6B7B6665" w:rsidR="00406B92" w:rsidRPr="00851D21" w:rsidRDefault="00C94456" w:rsidP="00CD54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 xml:space="preserve">zawarta w </w:t>
      </w:r>
      <w:r w:rsidR="00334B39" w:rsidRPr="00851D21">
        <w:rPr>
          <w:rFonts w:eastAsia="Times New Roman" w:cstheme="minorHAnsi"/>
          <w:sz w:val="24"/>
          <w:szCs w:val="24"/>
          <w:lang w:eastAsia="pl-PL"/>
        </w:rPr>
        <w:t xml:space="preserve">dnia </w:t>
      </w:r>
      <w:r w:rsidR="00BD6618" w:rsidRPr="00851D21">
        <w:rPr>
          <w:rFonts w:eastAsia="Times New Roman" w:cstheme="minorHAnsi"/>
          <w:b/>
          <w:sz w:val="24"/>
          <w:szCs w:val="24"/>
          <w:lang w:eastAsia="pl-PL"/>
        </w:rPr>
        <w:t>……………</w:t>
      </w:r>
      <w:r w:rsidRPr="00851D2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CD548F" w:rsidRPr="00851D21">
        <w:rPr>
          <w:rFonts w:eastAsia="Times New Roman" w:cstheme="minorHAnsi"/>
          <w:b/>
          <w:sz w:val="24"/>
          <w:szCs w:val="24"/>
          <w:lang w:eastAsia="pl-PL"/>
        </w:rPr>
        <w:t>roku</w:t>
      </w:r>
      <w:r w:rsidR="00CD548F" w:rsidRPr="00851D21">
        <w:rPr>
          <w:rFonts w:eastAsia="Times New Roman" w:cstheme="minorHAnsi"/>
          <w:sz w:val="24"/>
          <w:szCs w:val="24"/>
          <w:lang w:eastAsia="pl-PL"/>
        </w:rPr>
        <w:t xml:space="preserve"> w Starogardzie Gdańskim pomiędzy</w:t>
      </w:r>
    </w:p>
    <w:p w14:paraId="35802893" w14:textId="77777777" w:rsidR="00CD548F" w:rsidRPr="00851D21" w:rsidRDefault="00406B92" w:rsidP="001978DB">
      <w:pPr>
        <w:tabs>
          <w:tab w:val="left" w:pos="567"/>
        </w:tabs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51D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Powiatem Starogardzkim  NIP 592-205-78-38 reprezentowany przez Powiatowy Zarząd Dróg ,ul. Mickiewicza 9, 83-200 Starogard Gdański w imieniu którego działa Dyrektor Pan Dariusz Kurzyński na podstawie pełnomocnictwa nr OR.077.147.2016  z dnia 08.11.2016 r., </w:t>
      </w:r>
      <w:r w:rsidR="00CD548F" w:rsidRPr="00851D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CD548F" w:rsidRPr="00851D21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="00CD548F" w:rsidRPr="00851D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„Odbiorcą” </w:t>
      </w:r>
    </w:p>
    <w:p w14:paraId="1634B450" w14:textId="7BD1935D" w:rsidR="00834C1E" w:rsidRPr="00851D21" w:rsidRDefault="00834C1E" w:rsidP="00834C1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51D21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</w:p>
    <w:p w14:paraId="10A153BD" w14:textId="2E8058CA" w:rsidR="00CD548F" w:rsidRPr="00851D21" w:rsidRDefault="00BD6618" w:rsidP="00CD548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51D21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………………………………………..</w:t>
      </w:r>
    </w:p>
    <w:p w14:paraId="18164651" w14:textId="61A6FA17" w:rsidR="00CD548F" w:rsidRPr="00851D21" w:rsidRDefault="00CD548F" w:rsidP="00CD54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Pr="00851D21">
        <w:rPr>
          <w:rFonts w:eastAsia="Times New Roman" w:cstheme="minorHAnsi"/>
          <w:b/>
          <w:bCs/>
          <w:sz w:val="24"/>
          <w:szCs w:val="24"/>
          <w:lang w:eastAsia="pl-PL"/>
        </w:rPr>
        <w:t>„Dostawcą”</w:t>
      </w:r>
      <w:r w:rsidRPr="00851D21">
        <w:rPr>
          <w:rFonts w:eastAsia="Times New Roman" w:cstheme="minorHAnsi"/>
          <w:sz w:val="24"/>
          <w:szCs w:val="24"/>
          <w:lang w:eastAsia="pl-PL"/>
        </w:rPr>
        <w:t xml:space="preserve"> reprezentowanym przez :</w:t>
      </w:r>
    </w:p>
    <w:p w14:paraId="29943DEF" w14:textId="18C2D1A6" w:rsidR="00CD548F" w:rsidRPr="00851D21" w:rsidRDefault="00BD6618" w:rsidP="00CD548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51D21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……………………………….</w:t>
      </w:r>
      <w:r w:rsidR="00406B92" w:rsidRPr="00851D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="00406B92" w:rsidRPr="00851D21">
        <w:rPr>
          <w:rFonts w:eastAsia="Times New Roman" w:cstheme="minorHAnsi"/>
          <w:bCs/>
          <w:sz w:val="24"/>
          <w:szCs w:val="24"/>
          <w:lang w:eastAsia="pl-PL"/>
        </w:rPr>
        <w:t>zwanym dalej</w:t>
      </w:r>
      <w:r w:rsidR="00406B92" w:rsidRPr="00851D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„Dostawcą”</w:t>
      </w:r>
    </w:p>
    <w:p w14:paraId="3718CF9E" w14:textId="77777777" w:rsidR="00CD548F" w:rsidRPr="00851D21" w:rsidRDefault="00CD548F" w:rsidP="00CD54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>została zawarta  umowa następującej treści:</w:t>
      </w:r>
    </w:p>
    <w:p w14:paraId="4DE1B96A" w14:textId="77777777" w:rsidR="00CD548F" w:rsidRPr="00851D21" w:rsidRDefault="00CD548F" w:rsidP="00CD548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792E941" w14:textId="77777777" w:rsidR="00CD548F" w:rsidRPr="00851D21" w:rsidRDefault="00CD548F" w:rsidP="00CD548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51D21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14:paraId="004E13EE" w14:textId="24D24D7D" w:rsidR="00834C1E" w:rsidRPr="00851D21" w:rsidRDefault="00093F8E" w:rsidP="00834C1E">
      <w:pPr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b/>
          <w:sz w:val="24"/>
          <w:szCs w:val="24"/>
          <w:lang w:eastAsia="pl-PL"/>
        </w:rPr>
        <w:t xml:space="preserve">Przedmiotem umowy jest </w:t>
      </w:r>
      <w:r w:rsidR="00834C1E" w:rsidRPr="00851D21">
        <w:rPr>
          <w:rFonts w:eastAsia="Times New Roman" w:cstheme="minorHAnsi"/>
          <w:b/>
          <w:sz w:val="24"/>
          <w:szCs w:val="24"/>
          <w:lang w:eastAsia="pl-PL"/>
        </w:rPr>
        <w:t>zakup wraz z dostawą znaków drogowych, urządzeń bezpieczeństwa ruchu drogowego, tabliczek i słupków do znaków drogowych</w:t>
      </w:r>
      <w:r w:rsidRPr="00851D21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6979107F" w14:textId="52D7DAD0" w:rsidR="00834C1E" w:rsidRPr="00851D21" w:rsidRDefault="00093F8E" w:rsidP="00CD548F">
      <w:pPr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>Podstawę zawarcia umowy stanowi wybór oferty na podstawie procedury zapytania ofertowego na udzielenie zamówienia do 130 000 zł.</w:t>
      </w:r>
    </w:p>
    <w:p w14:paraId="3DF23B73" w14:textId="77777777" w:rsidR="00093F8E" w:rsidRPr="00851D21" w:rsidRDefault="00093F8E" w:rsidP="00CD548F">
      <w:pPr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D15148F" w14:textId="77777777" w:rsidR="00CD548F" w:rsidRPr="00851D21" w:rsidRDefault="00D647E8" w:rsidP="00D647E8">
      <w:pPr>
        <w:widowControl w:val="0"/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51D21">
        <w:rPr>
          <w:rFonts w:eastAsia="Times New Roman" w:cstheme="minorHAnsi"/>
          <w:b/>
          <w:bCs/>
          <w:sz w:val="24"/>
          <w:szCs w:val="24"/>
          <w:lang w:eastAsia="pl-PL"/>
        </w:rPr>
        <w:t>Ko</w:t>
      </w:r>
      <w:r w:rsidR="00E147A5" w:rsidRPr="00851D21">
        <w:rPr>
          <w:rFonts w:eastAsia="Times New Roman" w:cstheme="minorHAnsi"/>
          <w:b/>
          <w:bCs/>
          <w:sz w:val="24"/>
          <w:szCs w:val="24"/>
          <w:lang w:eastAsia="pl-PL"/>
        </w:rPr>
        <w:t>d CPV: 34992200-9 znaki drogowe.</w:t>
      </w:r>
    </w:p>
    <w:p w14:paraId="5CC2A470" w14:textId="77777777" w:rsidR="00CD548F" w:rsidRPr="00851D21" w:rsidRDefault="00CD548F" w:rsidP="00CD548F">
      <w:pPr>
        <w:widowControl w:val="0"/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51D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Pr="00851D2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2</w:t>
      </w:r>
    </w:p>
    <w:p w14:paraId="4C7ED901" w14:textId="77777777" w:rsidR="00207F9A" w:rsidRPr="00851D21" w:rsidRDefault="00730732" w:rsidP="00CD548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>Wartość</w:t>
      </w:r>
      <w:r w:rsidR="00834C1E" w:rsidRPr="00851D21">
        <w:rPr>
          <w:rFonts w:eastAsia="Times New Roman" w:cstheme="minorHAnsi"/>
          <w:sz w:val="24"/>
          <w:szCs w:val="24"/>
          <w:lang w:eastAsia="pl-PL"/>
        </w:rPr>
        <w:t xml:space="preserve"> całkowita</w:t>
      </w:r>
      <w:r w:rsidRPr="00851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34C1E" w:rsidRPr="00851D21">
        <w:rPr>
          <w:rFonts w:eastAsia="Times New Roman" w:cstheme="minorHAnsi"/>
          <w:sz w:val="24"/>
          <w:szCs w:val="24"/>
          <w:lang w:eastAsia="pl-PL"/>
        </w:rPr>
        <w:t>umowy</w:t>
      </w:r>
      <w:r w:rsidRPr="00851D21">
        <w:rPr>
          <w:rFonts w:eastAsia="Times New Roman" w:cstheme="minorHAnsi"/>
          <w:sz w:val="24"/>
          <w:szCs w:val="24"/>
          <w:lang w:eastAsia="pl-PL"/>
        </w:rPr>
        <w:t xml:space="preserve"> wynosi</w:t>
      </w:r>
      <w:r w:rsidR="00207F9A" w:rsidRPr="00851D21">
        <w:rPr>
          <w:rFonts w:eastAsia="Times New Roman" w:cstheme="minorHAnsi"/>
          <w:sz w:val="24"/>
          <w:szCs w:val="24"/>
          <w:lang w:eastAsia="pl-PL"/>
        </w:rPr>
        <w:t>:</w:t>
      </w:r>
    </w:p>
    <w:p w14:paraId="322B4B82" w14:textId="66F53535" w:rsidR="00CD548F" w:rsidRPr="00851D21" w:rsidRDefault="00BD6618" w:rsidP="00207F9A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>…………….</w:t>
      </w:r>
      <w:r w:rsidR="00730732" w:rsidRPr="00851D21">
        <w:rPr>
          <w:rFonts w:eastAsia="Times New Roman" w:cstheme="minorHAnsi"/>
          <w:sz w:val="24"/>
          <w:szCs w:val="24"/>
          <w:lang w:eastAsia="pl-PL"/>
        </w:rPr>
        <w:t xml:space="preserve"> zł netto + 23 % VAT, co daje kwotę </w:t>
      </w:r>
      <w:r w:rsidRPr="00851D21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</w:t>
      </w:r>
      <w:r w:rsidR="00730732" w:rsidRPr="00851D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 brutto.</w:t>
      </w:r>
    </w:p>
    <w:p w14:paraId="41FC8681" w14:textId="45F213B2" w:rsidR="00CD548F" w:rsidRPr="00851D21" w:rsidRDefault="00730732" w:rsidP="00CD548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51D21">
        <w:rPr>
          <w:rFonts w:eastAsia="Times New Roman" w:cstheme="minorHAnsi"/>
          <w:b/>
          <w:bCs/>
          <w:sz w:val="24"/>
          <w:szCs w:val="24"/>
          <w:lang w:eastAsia="pl-PL"/>
        </w:rPr>
        <w:t>Zamawiający</w:t>
      </w:r>
      <w:r w:rsidR="00CD548F" w:rsidRPr="00851D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zastrzega sobie prawo do niewykorzystania cał</w:t>
      </w:r>
      <w:r w:rsidR="00207F9A" w:rsidRPr="00851D21">
        <w:rPr>
          <w:rFonts w:eastAsia="Times New Roman" w:cstheme="minorHAnsi"/>
          <w:b/>
          <w:bCs/>
          <w:sz w:val="24"/>
          <w:szCs w:val="24"/>
          <w:lang w:eastAsia="pl-PL"/>
        </w:rPr>
        <w:t>ej wartości umowy</w:t>
      </w:r>
      <w:r w:rsidR="00CD548F" w:rsidRPr="00851D21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0FC0D942" w14:textId="77777777" w:rsidR="00CD548F" w:rsidRPr="00851D21" w:rsidRDefault="00336ED6" w:rsidP="00CD548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51D21">
        <w:rPr>
          <w:rFonts w:eastAsia="Times New Roman" w:cstheme="minorHAnsi"/>
          <w:b/>
          <w:bCs/>
          <w:sz w:val="24"/>
          <w:szCs w:val="24"/>
          <w:lang w:eastAsia="pl-PL"/>
        </w:rPr>
        <w:t>Zamawiający</w:t>
      </w:r>
      <w:r w:rsidR="00CD548F" w:rsidRPr="00851D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zastrzega, ż</w:t>
      </w:r>
      <w:r w:rsidR="00730732" w:rsidRPr="00851D21">
        <w:rPr>
          <w:rFonts w:eastAsia="Times New Roman" w:cstheme="minorHAnsi"/>
          <w:b/>
          <w:bCs/>
          <w:sz w:val="24"/>
          <w:szCs w:val="24"/>
          <w:lang w:eastAsia="pl-PL"/>
        </w:rPr>
        <w:t>e zakup mniejszej ilości znaków</w:t>
      </w:r>
      <w:r w:rsidR="00CD548F" w:rsidRPr="00851D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niż stanowi umowa nie może być powodem roszczeń</w:t>
      </w:r>
      <w:r w:rsidRPr="00851D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Dostawcy w stosunku do Zamawiającego</w:t>
      </w:r>
      <w:r w:rsidR="00CD548F" w:rsidRPr="00851D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</w:p>
    <w:p w14:paraId="745B7D02" w14:textId="77777777" w:rsidR="00CD548F" w:rsidRPr="00851D21" w:rsidRDefault="00CD548F" w:rsidP="00CD548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>Strony po</w:t>
      </w:r>
      <w:r w:rsidR="00730732" w:rsidRPr="00851D21">
        <w:rPr>
          <w:rFonts w:eastAsia="Times New Roman" w:cstheme="minorHAnsi"/>
          <w:sz w:val="24"/>
          <w:szCs w:val="24"/>
          <w:lang w:eastAsia="pl-PL"/>
        </w:rPr>
        <w:t>stanawiają, że odbiór znaków odbywać się będzie</w:t>
      </w:r>
      <w:r w:rsidR="00336ED6" w:rsidRPr="00851D21">
        <w:rPr>
          <w:rFonts w:eastAsia="Times New Roman" w:cstheme="minorHAnsi"/>
          <w:sz w:val="24"/>
          <w:szCs w:val="24"/>
          <w:lang w:eastAsia="pl-PL"/>
        </w:rPr>
        <w:t xml:space="preserve"> w siedzibie Zamawiającego</w:t>
      </w:r>
      <w:r w:rsidRPr="00851D21">
        <w:rPr>
          <w:rFonts w:eastAsia="Times New Roman" w:cstheme="minorHAnsi"/>
          <w:sz w:val="24"/>
          <w:szCs w:val="24"/>
          <w:lang w:eastAsia="pl-PL"/>
        </w:rPr>
        <w:t xml:space="preserve"> tj. na placu materiałowym Powiatowego Zarządu Dróg w Starogardzie Gdańskim przy ul. Mickiewicza 9.</w:t>
      </w:r>
    </w:p>
    <w:p w14:paraId="74D7B33B" w14:textId="261C12B7" w:rsidR="00CD548F" w:rsidRPr="00851D21" w:rsidRDefault="0021021B" w:rsidP="00CD548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 xml:space="preserve">Zakup będzie następował sukcesywnie, w zależności od potrzeb Odbiorcy- na podstawie odrębnych zamówień. </w:t>
      </w:r>
      <w:r w:rsidR="00336ED6" w:rsidRPr="00851D21">
        <w:rPr>
          <w:rFonts w:eastAsia="Times New Roman" w:cstheme="minorHAnsi"/>
          <w:sz w:val="24"/>
          <w:szCs w:val="24"/>
          <w:lang w:eastAsia="pl-PL"/>
        </w:rPr>
        <w:t>Każdorazowo Zamawiający</w:t>
      </w:r>
      <w:r w:rsidR="00CD548F" w:rsidRPr="00851D21">
        <w:rPr>
          <w:rFonts w:eastAsia="Times New Roman" w:cstheme="minorHAnsi"/>
          <w:sz w:val="24"/>
          <w:szCs w:val="24"/>
          <w:lang w:eastAsia="pl-PL"/>
        </w:rPr>
        <w:t xml:space="preserve"> przekaże Dostawcy z</w:t>
      </w:r>
      <w:r w:rsidRPr="00851D21">
        <w:rPr>
          <w:rFonts w:eastAsia="Times New Roman" w:cstheme="minorHAnsi"/>
          <w:sz w:val="24"/>
          <w:szCs w:val="24"/>
          <w:lang w:eastAsia="pl-PL"/>
        </w:rPr>
        <w:t>amówienie</w:t>
      </w:r>
      <w:r w:rsidR="00CD548F" w:rsidRPr="00851D21">
        <w:rPr>
          <w:rFonts w:eastAsia="Times New Roman" w:cstheme="minorHAnsi"/>
          <w:sz w:val="24"/>
          <w:szCs w:val="24"/>
          <w:lang w:eastAsia="pl-PL"/>
        </w:rPr>
        <w:t xml:space="preserve"> dos</w:t>
      </w:r>
      <w:r w:rsidR="00336ED6" w:rsidRPr="00851D21">
        <w:rPr>
          <w:rFonts w:eastAsia="Times New Roman" w:cstheme="minorHAnsi"/>
          <w:sz w:val="24"/>
          <w:szCs w:val="24"/>
          <w:lang w:eastAsia="pl-PL"/>
        </w:rPr>
        <w:t xml:space="preserve">tarczenia danej </w:t>
      </w:r>
      <w:r w:rsidR="003F5331" w:rsidRPr="00851D21">
        <w:rPr>
          <w:rFonts w:eastAsia="Times New Roman" w:cstheme="minorHAnsi"/>
          <w:sz w:val="24"/>
          <w:szCs w:val="24"/>
          <w:lang w:eastAsia="pl-PL"/>
        </w:rPr>
        <w:t>parti</w:t>
      </w:r>
      <w:r w:rsidR="0046311C" w:rsidRPr="00851D21">
        <w:rPr>
          <w:rFonts w:eastAsia="Times New Roman" w:cstheme="minorHAnsi"/>
          <w:sz w:val="24"/>
          <w:szCs w:val="24"/>
          <w:lang w:eastAsia="pl-PL"/>
        </w:rPr>
        <w:t>i znaków e-mailem</w:t>
      </w:r>
      <w:r w:rsidR="00CD548F" w:rsidRPr="00851D21">
        <w:rPr>
          <w:rFonts w:eastAsia="Times New Roman" w:cstheme="minorHAnsi"/>
          <w:sz w:val="24"/>
          <w:szCs w:val="24"/>
          <w:lang w:eastAsia="pl-PL"/>
        </w:rPr>
        <w:t xml:space="preserve"> określając w nim </w:t>
      </w:r>
      <w:r w:rsidRPr="00851D21">
        <w:rPr>
          <w:rFonts w:eastAsia="Times New Roman" w:cstheme="minorHAnsi"/>
          <w:sz w:val="24"/>
          <w:szCs w:val="24"/>
          <w:lang w:eastAsia="pl-PL"/>
        </w:rPr>
        <w:t>asortyment</w:t>
      </w:r>
      <w:r w:rsidR="00CD548F" w:rsidRPr="00851D21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851D21">
        <w:rPr>
          <w:rFonts w:eastAsia="Times New Roman" w:cstheme="minorHAnsi"/>
          <w:sz w:val="24"/>
          <w:szCs w:val="24"/>
          <w:lang w:eastAsia="pl-PL"/>
        </w:rPr>
        <w:t>ilość</w:t>
      </w:r>
      <w:r w:rsidR="00336ED6" w:rsidRPr="00851D21">
        <w:rPr>
          <w:rFonts w:eastAsia="Times New Roman" w:cstheme="minorHAnsi"/>
          <w:sz w:val="24"/>
          <w:szCs w:val="24"/>
          <w:lang w:eastAsia="pl-PL"/>
        </w:rPr>
        <w:t xml:space="preserve">. Termin dostawy wynosi </w:t>
      </w:r>
      <w:r w:rsidR="00BD6618" w:rsidRPr="00851D21">
        <w:rPr>
          <w:rFonts w:eastAsia="Times New Roman" w:cstheme="minorHAnsi"/>
          <w:sz w:val="24"/>
          <w:szCs w:val="24"/>
          <w:lang w:eastAsia="pl-PL"/>
        </w:rPr>
        <w:t>7</w:t>
      </w:r>
      <w:r w:rsidR="00CD548F" w:rsidRPr="00851D21">
        <w:rPr>
          <w:rFonts w:eastAsia="Times New Roman" w:cstheme="minorHAnsi"/>
          <w:sz w:val="24"/>
          <w:szCs w:val="24"/>
          <w:lang w:eastAsia="pl-PL"/>
        </w:rPr>
        <w:t xml:space="preserve"> dni kalendarzowych od daty </w:t>
      </w:r>
      <w:r w:rsidRPr="00851D21">
        <w:rPr>
          <w:rFonts w:eastAsia="Times New Roman" w:cstheme="minorHAnsi"/>
          <w:sz w:val="24"/>
          <w:szCs w:val="24"/>
          <w:lang w:eastAsia="pl-PL"/>
        </w:rPr>
        <w:t>złożenia zamówienia.</w:t>
      </w:r>
    </w:p>
    <w:p w14:paraId="1203C1DE" w14:textId="1E5D0446" w:rsidR="00CD548F" w:rsidRPr="00851D21" w:rsidRDefault="00CD548F" w:rsidP="00336ED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>Poszczeg</w:t>
      </w:r>
      <w:r w:rsidR="00336ED6" w:rsidRPr="00851D21">
        <w:rPr>
          <w:rFonts w:eastAsia="Times New Roman" w:cstheme="minorHAnsi"/>
          <w:sz w:val="24"/>
          <w:szCs w:val="24"/>
          <w:lang w:eastAsia="pl-PL"/>
        </w:rPr>
        <w:t>ólne partie dostarczonych znaków</w:t>
      </w:r>
      <w:r w:rsidRPr="00851D21">
        <w:rPr>
          <w:rFonts w:eastAsia="Times New Roman" w:cstheme="minorHAnsi"/>
          <w:sz w:val="24"/>
          <w:szCs w:val="24"/>
          <w:lang w:eastAsia="pl-PL"/>
        </w:rPr>
        <w:t xml:space="preserve"> Dostawca zaopatrzy w deklarację zgodności z aprobatą techniczną </w:t>
      </w:r>
      <w:r w:rsidR="00336ED6" w:rsidRPr="00851D21">
        <w:rPr>
          <w:rFonts w:eastAsia="Times New Roman" w:cstheme="minorHAnsi"/>
          <w:sz w:val="24"/>
          <w:szCs w:val="24"/>
          <w:lang w:eastAsia="pl-PL"/>
        </w:rPr>
        <w:t>wydana przez stosowny Instytut</w:t>
      </w:r>
      <w:r w:rsidR="00552CF1" w:rsidRPr="00851D21">
        <w:rPr>
          <w:rFonts w:eastAsia="Times New Roman" w:cstheme="minorHAnsi"/>
          <w:sz w:val="24"/>
          <w:szCs w:val="24"/>
          <w:lang w:eastAsia="pl-PL"/>
        </w:rPr>
        <w:t>.</w:t>
      </w:r>
    </w:p>
    <w:p w14:paraId="353116A0" w14:textId="799D9A2D" w:rsidR="00CD548F" w:rsidRPr="00851D21" w:rsidRDefault="00CD548F" w:rsidP="00CD548F">
      <w:pPr>
        <w:numPr>
          <w:ilvl w:val="0"/>
          <w:numId w:val="1"/>
        </w:numPr>
        <w:tabs>
          <w:tab w:val="left" w:pos="360"/>
          <w:tab w:val="left" w:pos="288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851D21">
        <w:rPr>
          <w:rFonts w:eastAsia="Times New Roman" w:cstheme="minorHAnsi"/>
          <w:color w:val="000000"/>
          <w:sz w:val="24"/>
          <w:szCs w:val="24"/>
          <w:lang w:eastAsia="ar-SA"/>
        </w:rPr>
        <w:t>Do koordynacji całości spraw związ</w:t>
      </w:r>
      <w:r w:rsidR="00336ED6" w:rsidRPr="00851D21">
        <w:rPr>
          <w:rFonts w:eastAsia="Times New Roman" w:cstheme="minorHAnsi"/>
          <w:color w:val="000000"/>
          <w:sz w:val="24"/>
          <w:szCs w:val="24"/>
          <w:lang w:eastAsia="ar-SA"/>
        </w:rPr>
        <w:t>anych z niniejsz</w:t>
      </w:r>
      <w:r w:rsidR="00B97FAB" w:rsidRPr="00851D21">
        <w:rPr>
          <w:rFonts w:eastAsia="Times New Roman" w:cstheme="minorHAnsi"/>
          <w:color w:val="000000"/>
          <w:sz w:val="24"/>
          <w:szCs w:val="24"/>
          <w:lang w:eastAsia="ar-SA"/>
        </w:rPr>
        <w:t>ą</w:t>
      </w:r>
      <w:r w:rsidR="00336ED6" w:rsidRPr="00851D21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umową Zamawiający</w:t>
      </w:r>
      <w:r w:rsidRPr="00851D21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wyznacza</w:t>
      </w:r>
      <w:r w:rsidR="00336ED6" w:rsidRPr="00851D21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P</w:t>
      </w:r>
      <w:r w:rsidR="009A7B60" w:rsidRPr="00851D21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>an</w:t>
      </w:r>
      <w:r w:rsidR="00BD6618" w:rsidRPr="00851D21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>a Jacka Dyas</w:t>
      </w:r>
      <w:r w:rsidR="00C94456" w:rsidRPr="00851D21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</w:t>
      </w:r>
      <w:r w:rsidRPr="00851D21">
        <w:rPr>
          <w:rFonts w:eastAsia="Times New Roman" w:cstheme="minorHAnsi"/>
          <w:color w:val="000000"/>
          <w:sz w:val="24"/>
          <w:szCs w:val="24"/>
          <w:lang w:eastAsia="ar-SA"/>
        </w:rPr>
        <w:t>nr</w:t>
      </w:r>
      <w:r w:rsidRPr="00851D21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</w:t>
      </w:r>
      <w:r w:rsidR="00220A6F" w:rsidRPr="00851D21">
        <w:rPr>
          <w:rFonts w:eastAsia="Times New Roman" w:cstheme="minorHAnsi"/>
          <w:color w:val="000000"/>
          <w:sz w:val="24"/>
          <w:szCs w:val="24"/>
          <w:lang w:eastAsia="ar-SA"/>
        </w:rPr>
        <w:t xml:space="preserve">tel. </w:t>
      </w:r>
      <w:r w:rsidR="00077002">
        <w:rPr>
          <w:rFonts w:eastAsia="Times New Roman" w:cstheme="minorHAnsi"/>
          <w:color w:val="000000"/>
          <w:sz w:val="24"/>
          <w:szCs w:val="24"/>
          <w:lang w:eastAsia="ar-SA"/>
        </w:rPr>
        <w:t>58 765 98 93</w:t>
      </w:r>
    </w:p>
    <w:p w14:paraId="373DBBB6" w14:textId="4A883A02" w:rsidR="00CD548F" w:rsidRPr="00851D21" w:rsidRDefault="00CD548F" w:rsidP="00CD548F">
      <w:pPr>
        <w:numPr>
          <w:ilvl w:val="0"/>
          <w:numId w:val="1"/>
        </w:numPr>
        <w:tabs>
          <w:tab w:val="left" w:pos="360"/>
          <w:tab w:val="left" w:pos="288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851D21">
        <w:rPr>
          <w:rFonts w:eastAsia="Times New Roman" w:cstheme="minorHAnsi"/>
          <w:color w:val="000000"/>
          <w:sz w:val="24"/>
          <w:szCs w:val="24"/>
          <w:lang w:eastAsia="ar-SA"/>
        </w:rPr>
        <w:t>Do koordynacji całości sp</w:t>
      </w:r>
      <w:r w:rsidR="0005086D" w:rsidRPr="00851D21">
        <w:rPr>
          <w:rFonts w:eastAsia="Times New Roman" w:cstheme="minorHAnsi"/>
          <w:color w:val="000000"/>
          <w:sz w:val="24"/>
          <w:szCs w:val="24"/>
          <w:lang w:eastAsia="ar-SA"/>
        </w:rPr>
        <w:t>raw związanych z niniejszą umową</w:t>
      </w:r>
      <w:r w:rsidRPr="00851D21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Dostawca wyznacza </w:t>
      </w:r>
      <w:r w:rsidR="00BD6618" w:rsidRPr="00851D21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>……………</w:t>
      </w:r>
      <w:r w:rsidR="00220A6F" w:rsidRPr="00851D21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nr tel. </w:t>
      </w:r>
      <w:r w:rsidR="00BD6618" w:rsidRPr="00851D21"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……………………..</w:t>
      </w:r>
    </w:p>
    <w:p w14:paraId="565708D0" w14:textId="77777777" w:rsidR="00CD548F" w:rsidRPr="00851D21" w:rsidRDefault="00CD548F" w:rsidP="00CD548F">
      <w:pPr>
        <w:numPr>
          <w:ilvl w:val="0"/>
          <w:numId w:val="1"/>
        </w:numPr>
        <w:tabs>
          <w:tab w:val="left" w:pos="360"/>
          <w:tab w:val="left" w:pos="288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851D21">
        <w:rPr>
          <w:rFonts w:eastAsia="Times New Roman" w:cstheme="minorHAnsi"/>
          <w:color w:val="000000"/>
          <w:sz w:val="24"/>
          <w:szCs w:val="24"/>
          <w:lang w:eastAsia="ar-SA"/>
        </w:rPr>
        <w:t>W chwili stwierdzenia wad w parametrach technicznych dostarczoneg</w:t>
      </w:r>
      <w:r w:rsidR="00220A6F" w:rsidRPr="00851D21">
        <w:rPr>
          <w:rFonts w:eastAsia="Times New Roman" w:cstheme="minorHAnsi"/>
          <w:color w:val="000000"/>
          <w:sz w:val="24"/>
          <w:szCs w:val="24"/>
          <w:lang w:eastAsia="ar-SA"/>
        </w:rPr>
        <w:t>o przedmiotu zamówienia Zamawiający</w:t>
      </w:r>
      <w:r w:rsidRPr="00851D21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ma prawo do wniesienia reklamacji na zasadach określonych                   w przepisach Kodeksu Cywilnego.</w:t>
      </w:r>
    </w:p>
    <w:p w14:paraId="63F9E947" w14:textId="77777777" w:rsidR="00CD548F" w:rsidRPr="00851D21" w:rsidRDefault="00CD548F" w:rsidP="00CD548F">
      <w:pPr>
        <w:widowControl w:val="0"/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5774135" w14:textId="77777777" w:rsidR="00CD548F" w:rsidRPr="00851D21" w:rsidRDefault="00CD548F" w:rsidP="00CD548F">
      <w:pPr>
        <w:widowControl w:val="0"/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51D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Pr="00851D2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3</w:t>
      </w:r>
    </w:p>
    <w:p w14:paraId="4B0D3DC2" w14:textId="5DF7E7CF" w:rsidR="00CD548F" w:rsidRPr="00851D21" w:rsidRDefault="00CD548F" w:rsidP="00CD548F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>Umowa zostaje zawarta na okres od dnia podpisania</w:t>
      </w:r>
      <w:r w:rsidR="00CF21E7" w:rsidRPr="00851D21">
        <w:rPr>
          <w:rFonts w:eastAsia="Times New Roman" w:cstheme="minorHAnsi"/>
          <w:sz w:val="24"/>
          <w:szCs w:val="24"/>
          <w:lang w:eastAsia="pl-PL"/>
        </w:rPr>
        <w:t xml:space="preserve"> umowy </w:t>
      </w:r>
      <w:r w:rsidRPr="00851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E623B" w:rsidRPr="00851D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</w:t>
      </w:r>
      <w:r w:rsidR="00BD6618" w:rsidRPr="00851D21">
        <w:rPr>
          <w:rFonts w:eastAsia="Times New Roman" w:cstheme="minorHAnsi"/>
          <w:b/>
          <w:bCs/>
          <w:sz w:val="24"/>
          <w:szCs w:val="24"/>
          <w:lang w:eastAsia="pl-PL"/>
        </w:rPr>
        <w:t>wyczerpania środków przeznaczonych na to zadanie</w:t>
      </w:r>
      <w:r w:rsidRPr="00851D21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56071B75" w14:textId="4803B618" w:rsidR="00CD548F" w:rsidRPr="00851D21" w:rsidRDefault="00CD548F" w:rsidP="00B12951">
      <w:pPr>
        <w:widowControl w:val="0"/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16D8252" w14:textId="712D6831" w:rsidR="005D2C40" w:rsidRPr="00851D21" w:rsidRDefault="005D2C40" w:rsidP="00B12951">
      <w:pPr>
        <w:widowControl w:val="0"/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760308EC" w14:textId="77777777" w:rsidR="005D2C40" w:rsidRPr="00851D21" w:rsidRDefault="005D2C40" w:rsidP="00B12951">
      <w:pPr>
        <w:widowControl w:val="0"/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6B1E0181" w14:textId="77777777" w:rsidR="00CD548F" w:rsidRPr="00851D21" w:rsidRDefault="00CD548F" w:rsidP="00CD548F">
      <w:pPr>
        <w:widowControl w:val="0"/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51D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Pr="00851D2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4</w:t>
      </w:r>
    </w:p>
    <w:p w14:paraId="3FD5493C" w14:textId="29F2C7A6" w:rsidR="00B12951" w:rsidRPr="00851D21" w:rsidRDefault="00107A08" w:rsidP="00B1295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851D21">
        <w:rPr>
          <w:rFonts w:eastAsia="Times New Roman" w:cstheme="minorHAnsi"/>
          <w:color w:val="000000"/>
          <w:sz w:val="24"/>
          <w:szCs w:val="24"/>
          <w:lang w:eastAsia="pl-PL"/>
        </w:rPr>
        <w:t>Integralną częścią umowy jest złożona przez Dostawcę oferta wraz z zestawieniem cenowym, na podstawie której będzie rozliczany zakup</w:t>
      </w:r>
      <w:r w:rsidR="00093F8E" w:rsidRPr="00851D2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4675B22" w14:textId="105338ED" w:rsidR="00CD548F" w:rsidRPr="00851D21" w:rsidRDefault="00B12951" w:rsidP="00CD548F">
      <w:pPr>
        <w:numPr>
          <w:ilvl w:val="0"/>
          <w:numId w:val="2"/>
        </w:numPr>
        <w:tabs>
          <w:tab w:val="left" w:pos="39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>Rozliczanie</w:t>
      </w:r>
      <w:r w:rsidR="00093F8E" w:rsidRPr="00851D21">
        <w:rPr>
          <w:rFonts w:eastAsia="Times New Roman" w:cstheme="minorHAnsi"/>
          <w:sz w:val="24"/>
          <w:szCs w:val="24"/>
          <w:lang w:eastAsia="pl-PL"/>
        </w:rPr>
        <w:t xml:space="preserve"> dostaw</w:t>
      </w:r>
      <w:r w:rsidR="00CD548F" w:rsidRPr="00851D21">
        <w:rPr>
          <w:rFonts w:eastAsia="Times New Roman" w:cstheme="minorHAnsi"/>
          <w:sz w:val="24"/>
          <w:szCs w:val="24"/>
          <w:lang w:eastAsia="pl-PL"/>
        </w:rPr>
        <w:t xml:space="preserve"> będzie następowało po każdorazowej dostawie, na podst</w:t>
      </w:r>
      <w:r w:rsidRPr="00851D21">
        <w:rPr>
          <w:rFonts w:eastAsia="Times New Roman" w:cstheme="minorHAnsi"/>
          <w:sz w:val="24"/>
          <w:szCs w:val="24"/>
          <w:lang w:eastAsia="pl-PL"/>
        </w:rPr>
        <w:t>awie wystawionych faktur VAT</w:t>
      </w:r>
      <w:r w:rsidR="00093F8E" w:rsidRPr="00851D2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093F8E" w:rsidRPr="00851D21">
        <w:rPr>
          <w:rFonts w:eastAsia="Times New Roman" w:cstheme="minorHAnsi"/>
          <w:b/>
          <w:bCs/>
          <w:sz w:val="24"/>
          <w:szCs w:val="24"/>
          <w:lang w:eastAsia="pl-PL"/>
        </w:rPr>
        <w:t>płatnych w terminie 30 dni</w:t>
      </w:r>
      <w:r w:rsidR="00093F8E" w:rsidRPr="00851D21">
        <w:rPr>
          <w:rFonts w:eastAsia="Times New Roman" w:cstheme="minorHAnsi"/>
          <w:sz w:val="24"/>
          <w:szCs w:val="24"/>
          <w:lang w:eastAsia="pl-PL"/>
        </w:rPr>
        <w:t xml:space="preserve"> od daty złożenia prawidłowo wystawionej faktury.</w:t>
      </w:r>
    </w:p>
    <w:p w14:paraId="3C202D79" w14:textId="75D5C422" w:rsidR="00CD548F" w:rsidRPr="00851D21" w:rsidRDefault="00CD548F" w:rsidP="00B12951">
      <w:pPr>
        <w:numPr>
          <w:ilvl w:val="0"/>
          <w:numId w:val="2"/>
        </w:numPr>
        <w:tabs>
          <w:tab w:val="left" w:pos="39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>Cen</w:t>
      </w:r>
      <w:r w:rsidR="00093F8E" w:rsidRPr="00851D21">
        <w:rPr>
          <w:rFonts w:eastAsia="Times New Roman" w:cstheme="minorHAnsi"/>
          <w:sz w:val="24"/>
          <w:szCs w:val="24"/>
          <w:lang w:eastAsia="pl-PL"/>
        </w:rPr>
        <w:t>y</w:t>
      </w:r>
      <w:r w:rsidRPr="00851D21">
        <w:rPr>
          <w:rFonts w:eastAsia="Times New Roman" w:cstheme="minorHAnsi"/>
          <w:sz w:val="24"/>
          <w:szCs w:val="24"/>
          <w:lang w:eastAsia="pl-PL"/>
        </w:rPr>
        <w:t xml:space="preserve"> przedstawion</w:t>
      </w:r>
      <w:r w:rsidR="00093F8E" w:rsidRPr="00851D21">
        <w:rPr>
          <w:rFonts w:eastAsia="Times New Roman" w:cstheme="minorHAnsi"/>
          <w:sz w:val="24"/>
          <w:szCs w:val="24"/>
          <w:lang w:eastAsia="pl-PL"/>
        </w:rPr>
        <w:t>e</w:t>
      </w:r>
      <w:r w:rsidRPr="00851D21">
        <w:rPr>
          <w:rFonts w:eastAsia="Times New Roman" w:cstheme="minorHAnsi"/>
          <w:sz w:val="24"/>
          <w:szCs w:val="24"/>
          <w:lang w:eastAsia="pl-PL"/>
        </w:rPr>
        <w:t xml:space="preserve"> przez Dostawcę w ofercie został</w:t>
      </w:r>
      <w:r w:rsidR="00093F8E" w:rsidRPr="00851D21">
        <w:rPr>
          <w:rFonts w:eastAsia="Times New Roman" w:cstheme="minorHAnsi"/>
          <w:sz w:val="24"/>
          <w:szCs w:val="24"/>
          <w:lang w:eastAsia="pl-PL"/>
        </w:rPr>
        <w:t>y</w:t>
      </w:r>
      <w:r w:rsidRPr="00851D21">
        <w:rPr>
          <w:rFonts w:eastAsia="Times New Roman" w:cstheme="minorHAnsi"/>
          <w:sz w:val="24"/>
          <w:szCs w:val="24"/>
          <w:lang w:eastAsia="pl-PL"/>
        </w:rPr>
        <w:t xml:space="preserve"> określon</w:t>
      </w:r>
      <w:r w:rsidR="00093F8E" w:rsidRPr="00851D21">
        <w:rPr>
          <w:rFonts w:eastAsia="Times New Roman" w:cstheme="minorHAnsi"/>
          <w:sz w:val="24"/>
          <w:szCs w:val="24"/>
          <w:lang w:eastAsia="pl-PL"/>
        </w:rPr>
        <w:t>e</w:t>
      </w:r>
      <w:r w:rsidRPr="00851D21">
        <w:rPr>
          <w:rFonts w:eastAsia="Times New Roman" w:cstheme="minorHAnsi"/>
          <w:sz w:val="24"/>
          <w:szCs w:val="24"/>
          <w:lang w:eastAsia="pl-PL"/>
        </w:rPr>
        <w:t xml:space="preserve"> na czas trwania umowy i nie będ</w:t>
      </w:r>
      <w:r w:rsidR="00093F8E" w:rsidRPr="00851D21">
        <w:rPr>
          <w:rFonts w:eastAsia="Times New Roman" w:cstheme="minorHAnsi"/>
          <w:sz w:val="24"/>
          <w:szCs w:val="24"/>
          <w:lang w:eastAsia="pl-PL"/>
        </w:rPr>
        <w:t>ą</w:t>
      </w:r>
      <w:r w:rsidRPr="00851D21">
        <w:rPr>
          <w:rFonts w:eastAsia="Times New Roman" w:cstheme="minorHAnsi"/>
          <w:sz w:val="24"/>
          <w:szCs w:val="24"/>
          <w:lang w:eastAsia="pl-PL"/>
        </w:rPr>
        <w:t xml:space="preserve"> podlegał</w:t>
      </w:r>
      <w:r w:rsidR="00093F8E" w:rsidRPr="00851D21">
        <w:rPr>
          <w:rFonts w:eastAsia="Times New Roman" w:cstheme="minorHAnsi"/>
          <w:sz w:val="24"/>
          <w:szCs w:val="24"/>
          <w:lang w:eastAsia="pl-PL"/>
        </w:rPr>
        <w:t>y</w:t>
      </w:r>
      <w:r w:rsidRPr="00851D21">
        <w:rPr>
          <w:rFonts w:eastAsia="Times New Roman" w:cstheme="minorHAnsi"/>
          <w:sz w:val="24"/>
          <w:szCs w:val="24"/>
          <w:lang w:eastAsia="pl-PL"/>
        </w:rPr>
        <w:t xml:space="preserve"> zmianom. </w:t>
      </w:r>
    </w:p>
    <w:p w14:paraId="397D5A31" w14:textId="77777777" w:rsidR="00CD548F" w:rsidRPr="00851D21" w:rsidRDefault="00CD548F" w:rsidP="00CD548F">
      <w:pPr>
        <w:widowControl w:val="0"/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18F9DE79" w14:textId="77777777" w:rsidR="00CD548F" w:rsidRPr="00851D21" w:rsidRDefault="00CD548F" w:rsidP="00CD548F">
      <w:pPr>
        <w:widowControl w:val="0"/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51D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Pr="00851D2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</w:t>
      </w:r>
    </w:p>
    <w:p w14:paraId="44D8852C" w14:textId="77777777" w:rsidR="00CD548F" w:rsidRPr="00851D21" w:rsidRDefault="00CD548F" w:rsidP="00CD54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>Strony postanawiają, że obowiązującą formą odszkodowania są kary umowne, które naliczone będą w następujących przypadkach i wysokościach :</w:t>
      </w:r>
    </w:p>
    <w:p w14:paraId="4179D22F" w14:textId="77777777" w:rsidR="00CD548F" w:rsidRPr="00851D21" w:rsidRDefault="00B12951" w:rsidP="00CD54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iCs/>
          <w:sz w:val="24"/>
          <w:szCs w:val="24"/>
          <w:lang w:eastAsia="pl-PL"/>
        </w:rPr>
        <w:t>Dostawca zapłaci Zamawiającemu</w:t>
      </w:r>
      <w:r w:rsidR="00CD548F" w:rsidRPr="00851D21">
        <w:rPr>
          <w:rFonts w:eastAsia="Times New Roman" w:cstheme="minorHAnsi"/>
          <w:iCs/>
          <w:sz w:val="24"/>
          <w:szCs w:val="24"/>
          <w:lang w:eastAsia="pl-PL"/>
        </w:rPr>
        <w:t xml:space="preserve"> kary umowne w nast</w:t>
      </w:r>
      <w:r w:rsidR="00CD548F" w:rsidRPr="00851D21">
        <w:rPr>
          <w:rFonts w:eastAsia="Times New Roman" w:cstheme="minorHAnsi"/>
          <w:sz w:val="24"/>
          <w:szCs w:val="24"/>
          <w:lang w:eastAsia="pl-PL"/>
        </w:rPr>
        <w:t>ę</w:t>
      </w:r>
      <w:r w:rsidR="00CD548F" w:rsidRPr="00851D21">
        <w:rPr>
          <w:rFonts w:eastAsia="Times New Roman" w:cstheme="minorHAnsi"/>
          <w:iCs/>
          <w:sz w:val="24"/>
          <w:szCs w:val="24"/>
          <w:lang w:eastAsia="pl-PL"/>
        </w:rPr>
        <w:t>puj</w:t>
      </w:r>
      <w:r w:rsidR="00CD548F" w:rsidRPr="00851D21">
        <w:rPr>
          <w:rFonts w:eastAsia="Times New Roman" w:cstheme="minorHAnsi"/>
          <w:sz w:val="24"/>
          <w:szCs w:val="24"/>
          <w:lang w:eastAsia="pl-PL"/>
        </w:rPr>
        <w:t>ą</w:t>
      </w:r>
      <w:r w:rsidR="00CD548F" w:rsidRPr="00851D21">
        <w:rPr>
          <w:rFonts w:eastAsia="Times New Roman" w:cstheme="minorHAnsi"/>
          <w:iCs/>
          <w:sz w:val="24"/>
          <w:szCs w:val="24"/>
          <w:lang w:eastAsia="pl-PL"/>
        </w:rPr>
        <w:t xml:space="preserve">cych przypadkach </w:t>
      </w:r>
      <w:r w:rsidR="00CD548F" w:rsidRPr="00851D21">
        <w:rPr>
          <w:rFonts w:eastAsia="Times New Roman" w:cstheme="minorHAnsi"/>
          <w:sz w:val="24"/>
          <w:szCs w:val="24"/>
          <w:lang w:eastAsia="pl-PL"/>
        </w:rPr>
        <w:t>:</w:t>
      </w:r>
    </w:p>
    <w:p w14:paraId="79812FCF" w14:textId="77777777" w:rsidR="00CD548F" w:rsidRPr="00851D21" w:rsidRDefault="00CD548F" w:rsidP="00A744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>za nieterminowe wykonanie określonego w niniejszej umowie prze</w:t>
      </w:r>
      <w:r w:rsidR="000D246D" w:rsidRPr="00851D21">
        <w:rPr>
          <w:rFonts w:eastAsia="Times New Roman" w:cstheme="minorHAnsi"/>
          <w:sz w:val="24"/>
          <w:szCs w:val="24"/>
          <w:lang w:eastAsia="pl-PL"/>
        </w:rPr>
        <w:t>dmiotu zamówienia  w wysokości 0,5</w:t>
      </w:r>
      <w:r w:rsidRPr="00851D21">
        <w:rPr>
          <w:rFonts w:eastAsia="Times New Roman" w:cstheme="minorHAnsi"/>
          <w:sz w:val="24"/>
          <w:szCs w:val="24"/>
          <w:lang w:eastAsia="pl-PL"/>
        </w:rPr>
        <w:t xml:space="preserve"> % wynagrodzenia </w:t>
      </w:r>
      <w:r w:rsidR="00A744AF" w:rsidRPr="00851D21">
        <w:rPr>
          <w:rFonts w:eastAsia="Times New Roman" w:cstheme="minorHAnsi"/>
          <w:sz w:val="24"/>
          <w:szCs w:val="24"/>
          <w:lang w:eastAsia="pl-PL"/>
        </w:rPr>
        <w:t>wystawionego zlecenia</w:t>
      </w:r>
      <w:r w:rsidRPr="00851D21">
        <w:rPr>
          <w:rFonts w:eastAsia="Times New Roman" w:cstheme="minorHAnsi"/>
          <w:sz w:val="24"/>
          <w:szCs w:val="24"/>
          <w:lang w:eastAsia="pl-PL"/>
        </w:rPr>
        <w:t xml:space="preserve"> za każdy dzień opóźnienia,</w:t>
      </w:r>
    </w:p>
    <w:p w14:paraId="6C141720" w14:textId="77777777" w:rsidR="00CD548F" w:rsidRPr="00851D21" w:rsidRDefault="00CD548F" w:rsidP="00CD54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>Kary umowne, dotyczące opóźnienia w oddaniu przedmiotu zamówienia będą potrącane automatycznie, bez uzyskiwania zgody Dostawcy z faktury Dostawcy.</w:t>
      </w:r>
    </w:p>
    <w:p w14:paraId="59C81B70" w14:textId="77777777" w:rsidR="00CD548F" w:rsidRPr="00851D21" w:rsidRDefault="00CD548F" w:rsidP="00CD54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>Strony zastrzegają sobie prawo do odszkodowania uzupełniającego na zasadach ogólnych  w przypadku gdy szkoda przekracza wysokość kar umownych.</w:t>
      </w:r>
    </w:p>
    <w:p w14:paraId="6CD1786B" w14:textId="77777777" w:rsidR="00CD548F" w:rsidRPr="00851D21" w:rsidRDefault="00CD548F" w:rsidP="00CD54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>Zasady ustalania odszkodowania za niewykonane lub nienależyte wykonanie umowy strony opierać będą o przepisy Kodeksu Cywilnego.</w:t>
      </w:r>
    </w:p>
    <w:p w14:paraId="3B058DD1" w14:textId="77777777" w:rsidR="00CD548F" w:rsidRPr="00851D21" w:rsidRDefault="00CD548F" w:rsidP="00CD548F">
      <w:pPr>
        <w:widowControl w:val="0"/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2CAD7DA2" w14:textId="6D7A3FF1" w:rsidR="00AF2411" w:rsidRPr="00851D21" w:rsidRDefault="00CD548F" w:rsidP="005D2C40">
      <w:pPr>
        <w:widowControl w:val="0"/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51D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Pr="00851D2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6</w:t>
      </w:r>
    </w:p>
    <w:p w14:paraId="16B988A5" w14:textId="77777777" w:rsidR="00CD548F" w:rsidRPr="00851D21" w:rsidRDefault="00A744AF" w:rsidP="00CD548F">
      <w:pPr>
        <w:numPr>
          <w:ilvl w:val="0"/>
          <w:numId w:val="5"/>
        </w:numPr>
        <w:tabs>
          <w:tab w:val="left" w:pos="360"/>
          <w:tab w:val="left" w:pos="39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>Zamawiającemu</w:t>
      </w:r>
      <w:r w:rsidR="00CD548F" w:rsidRPr="00851D21">
        <w:rPr>
          <w:rFonts w:eastAsia="Times New Roman" w:cstheme="minorHAnsi"/>
          <w:sz w:val="24"/>
          <w:szCs w:val="24"/>
          <w:lang w:eastAsia="pl-PL"/>
        </w:rPr>
        <w:t xml:space="preserve"> przysługuje prawo odstąpienia od umowy:</w:t>
      </w:r>
    </w:p>
    <w:p w14:paraId="66BBDEC8" w14:textId="77777777" w:rsidR="00CD548F" w:rsidRPr="00851D21" w:rsidRDefault="00CD548F" w:rsidP="00CD548F">
      <w:pPr>
        <w:numPr>
          <w:ilvl w:val="1"/>
          <w:numId w:val="6"/>
        </w:numPr>
        <w:tabs>
          <w:tab w:val="left" w:pos="750"/>
          <w:tab w:val="left" w:pos="780"/>
        </w:tabs>
        <w:suppressAutoHyphens/>
        <w:spacing w:after="0" w:line="240" w:lineRule="auto"/>
        <w:ind w:left="75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zawierania umowy,</w:t>
      </w:r>
    </w:p>
    <w:p w14:paraId="505E8B60" w14:textId="77777777" w:rsidR="00CD548F" w:rsidRPr="00851D21" w:rsidRDefault="00CD548F" w:rsidP="00CD548F">
      <w:pPr>
        <w:numPr>
          <w:ilvl w:val="1"/>
          <w:numId w:val="6"/>
        </w:numPr>
        <w:tabs>
          <w:tab w:val="left" w:pos="750"/>
          <w:tab w:val="left" w:pos="780"/>
        </w:tabs>
        <w:suppressAutoHyphens/>
        <w:spacing w:after="0" w:line="240" w:lineRule="auto"/>
        <w:ind w:left="75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>gdy zostanie ogłoszona upadłość lub rozwiązanie firmy Dostawcy,</w:t>
      </w:r>
    </w:p>
    <w:p w14:paraId="5615D138" w14:textId="77777777" w:rsidR="00CD548F" w:rsidRPr="00851D21" w:rsidRDefault="00CD548F" w:rsidP="00CD548F">
      <w:pPr>
        <w:numPr>
          <w:ilvl w:val="1"/>
          <w:numId w:val="6"/>
        </w:numPr>
        <w:tabs>
          <w:tab w:val="left" w:pos="750"/>
          <w:tab w:val="left" w:pos="780"/>
        </w:tabs>
        <w:suppressAutoHyphens/>
        <w:spacing w:after="0" w:line="240" w:lineRule="auto"/>
        <w:ind w:left="75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>gdy zostanie wydany nakaz zajęcia majątku Dostawcy,</w:t>
      </w:r>
    </w:p>
    <w:p w14:paraId="1E08280A" w14:textId="77777777" w:rsidR="00CD548F" w:rsidRPr="00851D21" w:rsidRDefault="00CD548F" w:rsidP="00CD548F">
      <w:pPr>
        <w:numPr>
          <w:ilvl w:val="1"/>
          <w:numId w:val="6"/>
        </w:numPr>
        <w:tabs>
          <w:tab w:val="left" w:pos="750"/>
          <w:tab w:val="left" w:pos="780"/>
        </w:tabs>
        <w:suppressAutoHyphens/>
        <w:spacing w:after="0" w:line="240" w:lineRule="auto"/>
        <w:ind w:left="75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>jeżeli Dostaw</w:t>
      </w:r>
      <w:r w:rsidR="0040612A" w:rsidRPr="00851D21">
        <w:rPr>
          <w:rFonts w:eastAsia="Times New Roman" w:cstheme="minorHAnsi"/>
          <w:sz w:val="24"/>
          <w:szCs w:val="24"/>
          <w:lang w:eastAsia="pl-PL"/>
        </w:rPr>
        <w:t>ca uchyla się od dostawy przedmiotu zamówienia</w:t>
      </w:r>
      <w:r w:rsidRPr="00851D21">
        <w:rPr>
          <w:rFonts w:eastAsia="Times New Roman" w:cstheme="minorHAnsi"/>
          <w:sz w:val="24"/>
          <w:szCs w:val="24"/>
          <w:lang w:eastAsia="pl-PL"/>
        </w:rPr>
        <w:t xml:space="preserve"> bez uzasadnionych przyczyn oraz nie kontynuuje czynności zmierzających do wykonania zam</w:t>
      </w:r>
      <w:r w:rsidR="0040612A" w:rsidRPr="00851D21">
        <w:rPr>
          <w:rFonts w:eastAsia="Times New Roman" w:cstheme="minorHAnsi"/>
          <w:sz w:val="24"/>
          <w:szCs w:val="24"/>
          <w:lang w:eastAsia="pl-PL"/>
        </w:rPr>
        <w:t>ówienia pomimo wezwania Zamawiającego</w:t>
      </w:r>
      <w:r w:rsidRPr="00851D21">
        <w:rPr>
          <w:rFonts w:eastAsia="Times New Roman" w:cstheme="minorHAnsi"/>
          <w:sz w:val="24"/>
          <w:szCs w:val="24"/>
          <w:lang w:eastAsia="pl-PL"/>
        </w:rPr>
        <w:t xml:space="preserve"> złożonego na piśmie.</w:t>
      </w:r>
    </w:p>
    <w:p w14:paraId="39F4C12E" w14:textId="77777777" w:rsidR="00CD548F" w:rsidRPr="00851D21" w:rsidRDefault="00CD548F" w:rsidP="00D33B42">
      <w:pPr>
        <w:numPr>
          <w:ilvl w:val="0"/>
          <w:numId w:val="5"/>
        </w:numPr>
        <w:tabs>
          <w:tab w:val="left" w:pos="360"/>
          <w:tab w:val="left" w:pos="39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14:paraId="7DA3C85D" w14:textId="77777777" w:rsidR="00CD548F" w:rsidRPr="00851D21" w:rsidRDefault="00CD548F" w:rsidP="00CD548F">
      <w:pPr>
        <w:widowControl w:val="0"/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0F4AA301" w14:textId="77777777" w:rsidR="00CD548F" w:rsidRPr="00851D21" w:rsidRDefault="00DE1ABE" w:rsidP="00627EEF">
      <w:pPr>
        <w:widowControl w:val="0"/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51D2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7</w:t>
      </w:r>
    </w:p>
    <w:p w14:paraId="3D5C23B9" w14:textId="77777777" w:rsidR="00CD548F" w:rsidRPr="00851D21" w:rsidRDefault="00CD548F" w:rsidP="00627EEF">
      <w:pPr>
        <w:widowControl w:val="0"/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51D21">
        <w:rPr>
          <w:rFonts w:eastAsia="Times New Roman" w:cstheme="minorHAnsi"/>
          <w:color w:val="000000"/>
          <w:sz w:val="24"/>
          <w:szCs w:val="24"/>
          <w:lang w:eastAsia="pl-PL"/>
        </w:rPr>
        <w:t>Wykonawca zobowiązuje się do samodzielnego wykonania całego przedmiotu umowy, bez korzystania z usług podwykonawców.</w:t>
      </w:r>
    </w:p>
    <w:p w14:paraId="12D33931" w14:textId="77777777" w:rsidR="00CD548F" w:rsidRPr="00851D21" w:rsidRDefault="00CD548F" w:rsidP="00CD548F">
      <w:pPr>
        <w:widowControl w:val="0"/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C45BD21" w14:textId="77777777" w:rsidR="00627EEF" w:rsidRPr="00851D21" w:rsidRDefault="00CD548F" w:rsidP="00627EEF">
      <w:pPr>
        <w:widowControl w:val="0"/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51D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Pr="00851D2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8</w:t>
      </w:r>
    </w:p>
    <w:p w14:paraId="2A757AE6" w14:textId="77777777" w:rsidR="00CD548F" w:rsidRPr="00851D21" w:rsidRDefault="00CD548F" w:rsidP="00CD548F">
      <w:pPr>
        <w:widowControl w:val="0"/>
        <w:numPr>
          <w:ilvl w:val="0"/>
          <w:numId w:val="7"/>
        </w:numPr>
        <w:tabs>
          <w:tab w:val="left" w:pos="34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51D21">
        <w:rPr>
          <w:rFonts w:eastAsia="Times New Roman" w:cstheme="minorHAnsi"/>
          <w:color w:val="000000"/>
          <w:sz w:val="24"/>
          <w:szCs w:val="24"/>
          <w:lang w:eastAsia="pl-PL"/>
        </w:rPr>
        <w:t>Zakazuje się zmian postanowień zawartej umowy oraz wprowadzania nowych postanowień do um</w:t>
      </w:r>
      <w:r w:rsidR="0040612A" w:rsidRPr="00851D21">
        <w:rPr>
          <w:rFonts w:eastAsia="Times New Roman" w:cstheme="minorHAnsi"/>
          <w:color w:val="000000"/>
          <w:sz w:val="24"/>
          <w:szCs w:val="24"/>
          <w:lang w:eastAsia="pl-PL"/>
        </w:rPr>
        <w:t>owy, niekorzystnych dla Zamawiającego</w:t>
      </w:r>
      <w:r w:rsidRPr="00851D21">
        <w:rPr>
          <w:rFonts w:eastAsia="Times New Roman" w:cstheme="minorHAnsi"/>
          <w:color w:val="000000"/>
          <w:sz w:val="24"/>
          <w:szCs w:val="24"/>
          <w:lang w:eastAsia="pl-PL"/>
        </w:rPr>
        <w:t>, jeżeli przy ich uwzględnieniu należałoby zmienić treść oferty, na podstawie której dokonano wyboru Dostawcy, chyba że konieczność wprowadzenia takich zmian wynika z okoliczności, których nie można było przewidzieć w chwili zawarcia umowy.</w:t>
      </w:r>
    </w:p>
    <w:p w14:paraId="77F89035" w14:textId="77777777" w:rsidR="00CD548F" w:rsidRPr="00851D21" w:rsidRDefault="00CD548F" w:rsidP="00CD548F">
      <w:pPr>
        <w:widowControl w:val="0"/>
        <w:numPr>
          <w:ilvl w:val="0"/>
          <w:numId w:val="7"/>
        </w:numPr>
        <w:tabs>
          <w:tab w:val="left" w:pos="34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51D21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Wszelkie zmiany i uzupełnienia treści umowy muszą mieć formę pisemną pod rygorem nieważności.</w:t>
      </w:r>
    </w:p>
    <w:p w14:paraId="15C14C79" w14:textId="77777777" w:rsidR="00CD548F" w:rsidRPr="00851D21" w:rsidRDefault="0040612A" w:rsidP="00CD548F">
      <w:pPr>
        <w:widowControl w:val="0"/>
        <w:numPr>
          <w:ilvl w:val="0"/>
          <w:numId w:val="7"/>
        </w:numPr>
        <w:tabs>
          <w:tab w:val="left" w:pos="34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51D21">
        <w:rPr>
          <w:rFonts w:eastAsia="Times New Roman" w:cstheme="minorHAnsi"/>
          <w:color w:val="000000"/>
          <w:sz w:val="24"/>
          <w:szCs w:val="24"/>
          <w:lang w:eastAsia="pl-PL"/>
        </w:rPr>
        <w:t>Dostawca nie może bez zgody Zamawiającego</w:t>
      </w:r>
      <w:r w:rsidR="00CD548F" w:rsidRPr="00851D2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dokonać cesji wierzytelności, przysługującej mu z tytułu realizacji Umowy na osoby trzecie. </w:t>
      </w:r>
    </w:p>
    <w:p w14:paraId="339F8451" w14:textId="77777777" w:rsidR="00CD548F" w:rsidRPr="00851D21" w:rsidRDefault="00CD548F" w:rsidP="00CD548F">
      <w:pPr>
        <w:widowControl w:val="0"/>
        <w:numPr>
          <w:ilvl w:val="0"/>
          <w:numId w:val="7"/>
        </w:numPr>
        <w:tabs>
          <w:tab w:val="left" w:pos="34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51D21">
        <w:rPr>
          <w:rFonts w:eastAsia="Times New Roman" w:cstheme="minorHAnsi"/>
          <w:color w:val="000000"/>
          <w:sz w:val="24"/>
          <w:szCs w:val="24"/>
          <w:lang w:eastAsia="pl-PL"/>
        </w:rPr>
        <w:t>Strony umowy zobowiązują się do niezwłocznego powiadomienia o każdej zmianie adresu lub numeru telefonu.</w:t>
      </w:r>
    </w:p>
    <w:p w14:paraId="09A3E069" w14:textId="77777777" w:rsidR="00CD548F" w:rsidRPr="00851D21" w:rsidRDefault="00CD548F" w:rsidP="00CD548F">
      <w:pPr>
        <w:widowControl w:val="0"/>
        <w:numPr>
          <w:ilvl w:val="0"/>
          <w:numId w:val="7"/>
        </w:numPr>
        <w:tabs>
          <w:tab w:val="left" w:pos="34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51D21">
        <w:rPr>
          <w:rFonts w:eastAsia="Times New Roman" w:cstheme="minorHAnsi"/>
          <w:color w:val="000000"/>
          <w:sz w:val="24"/>
          <w:szCs w:val="24"/>
          <w:lang w:eastAsia="pl-PL"/>
        </w:rPr>
        <w:t>W przypadku niezrealizowania zobowiązania wskazanego w ust. 4, pisma dostarczone pod adres wskazany w niniejszej umowie uważa się za doręczone.</w:t>
      </w:r>
    </w:p>
    <w:p w14:paraId="6EE4CC79" w14:textId="77777777" w:rsidR="000641FD" w:rsidRPr="00851D21" w:rsidRDefault="000641FD" w:rsidP="000641FD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A851DDD" w14:textId="77777777" w:rsidR="000641FD" w:rsidRPr="00851D21" w:rsidRDefault="000641FD" w:rsidP="000641FD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51D21">
        <w:rPr>
          <w:rFonts w:eastAsia="Times New Roman" w:cstheme="minorHAnsi"/>
          <w:b/>
          <w:sz w:val="24"/>
          <w:szCs w:val="24"/>
          <w:lang w:eastAsia="pl-PL"/>
        </w:rPr>
        <w:t>§  9</w:t>
      </w:r>
    </w:p>
    <w:p w14:paraId="4C615930" w14:textId="05F3E449" w:rsidR="000641FD" w:rsidRPr="00851D21" w:rsidRDefault="000641FD" w:rsidP="005D2C40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</w:rPr>
      </w:pPr>
      <w:r w:rsidRPr="00851D21">
        <w:rPr>
          <w:rFonts w:eastAsia="Calibri" w:cstheme="minorHAnsi"/>
          <w:b/>
          <w:bCs/>
          <w:sz w:val="24"/>
          <w:szCs w:val="24"/>
        </w:rPr>
        <w:t>PRZETWARZANIE DANYCH OSOBOWYCH</w:t>
      </w:r>
    </w:p>
    <w:p w14:paraId="6735D805" w14:textId="77777777" w:rsidR="00851D21" w:rsidRPr="00851D21" w:rsidRDefault="00851D21" w:rsidP="00851D21">
      <w:pPr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zwanym dalej: „RODO”), informujemy, iż:</w:t>
      </w:r>
    </w:p>
    <w:p w14:paraId="17AD1C99" w14:textId="77777777" w:rsidR="00851D21" w:rsidRPr="00851D21" w:rsidRDefault="00851D21" w:rsidP="00851D21">
      <w:pPr>
        <w:pStyle w:val="Akapitzlist"/>
        <w:numPr>
          <w:ilvl w:val="0"/>
          <w:numId w:val="13"/>
        </w:numPr>
        <w:spacing w:after="160" w:line="254" w:lineRule="auto"/>
        <w:ind w:left="284" w:hanging="284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 xml:space="preserve">Administratorem danych osobowych jest Powiatowy Zarząd Dróg w Starogardzie Gdańskim, ul. Mickiewicza 9, 83-200 Starogard Gdański, </w:t>
      </w:r>
      <w:hyperlink r:id="rId7" w:history="1">
        <w:r w:rsidRPr="00851D21">
          <w:rPr>
            <w:rStyle w:val="Hipercze"/>
            <w:rFonts w:cstheme="minorHAnsi"/>
            <w:sz w:val="24"/>
            <w:szCs w:val="24"/>
          </w:rPr>
          <w:t>pzdstg@pzdstg.pl</w:t>
        </w:r>
      </w:hyperlink>
      <w:r w:rsidRPr="00851D21">
        <w:rPr>
          <w:rFonts w:cstheme="minorHAnsi"/>
          <w:sz w:val="24"/>
          <w:szCs w:val="24"/>
        </w:rPr>
        <w:t>, tel. 58 562 34 61.</w:t>
      </w:r>
    </w:p>
    <w:p w14:paraId="672ED8D2" w14:textId="77777777" w:rsidR="00851D21" w:rsidRPr="00851D21" w:rsidRDefault="00851D21" w:rsidP="00851D21">
      <w:pPr>
        <w:pStyle w:val="Akapitzlist"/>
        <w:numPr>
          <w:ilvl w:val="0"/>
          <w:numId w:val="13"/>
        </w:numPr>
        <w:spacing w:after="160" w:line="254" w:lineRule="auto"/>
        <w:ind w:left="284" w:hanging="284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 xml:space="preserve">Dane Inspektora Ochrony Danych: Jacek Kędzierski, e-mail: </w:t>
      </w:r>
      <w:hyperlink r:id="rId8" w:history="1">
        <w:r w:rsidRPr="00851D21">
          <w:rPr>
            <w:rStyle w:val="Hipercze"/>
            <w:rFonts w:cstheme="minorHAnsi"/>
            <w:sz w:val="24"/>
            <w:szCs w:val="24"/>
          </w:rPr>
          <w:t>iod@pzdstg.pl</w:t>
        </w:r>
      </w:hyperlink>
      <w:r w:rsidRPr="00851D21">
        <w:rPr>
          <w:rFonts w:cstheme="minorHAnsi"/>
          <w:sz w:val="24"/>
          <w:szCs w:val="24"/>
        </w:rPr>
        <w:t xml:space="preserve"> </w:t>
      </w:r>
    </w:p>
    <w:p w14:paraId="0B40D5D2" w14:textId="77777777" w:rsidR="00851D21" w:rsidRPr="00851D21" w:rsidRDefault="00851D21" w:rsidP="00851D21">
      <w:pPr>
        <w:pStyle w:val="Akapitzlist"/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>Administrator danych osobowych może przetwarzać dane osobowe:</w:t>
      </w:r>
    </w:p>
    <w:p w14:paraId="5157917C" w14:textId="77777777" w:rsidR="00851D21" w:rsidRPr="00851D21" w:rsidRDefault="00851D21" w:rsidP="00851D21">
      <w:pPr>
        <w:pStyle w:val="Akapitzlist"/>
        <w:numPr>
          <w:ilvl w:val="0"/>
          <w:numId w:val="14"/>
        </w:numPr>
        <w:ind w:left="567" w:hanging="283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 xml:space="preserve">na podstawie art. 6 ust. 1 lit. a) RODO celem realizacji zadania, dla którego osoba fizyczna wyraziła zgodę, </w:t>
      </w:r>
    </w:p>
    <w:p w14:paraId="277524BB" w14:textId="77777777" w:rsidR="00851D21" w:rsidRPr="00851D21" w:rsidRDefault="00851D21" w:rsidP="00851D21">
      <w:pPr>
        <w:pStyle w:val="Akapitzlist"/>
        <w:numPr>
          <w:ilvl w:val="0"/>
          <w:numId w:val="14"/>
        </w:numPr>
        <w:ind w:left="567" w:hanging="283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>na podstawie art. 6 ust. 1 lit. b) RODO celem wykonania umowy, której stroną jest osoba, której dane dotyczą, lub do podjęcia działań na żądanie osoby, której dane dotyczą, przed zawarciem umowy,</w:t>
      </w:r>
    </w:p>
    <w:p w14:paraId="540ED5E0" w14:textId="77777777" w:rsidR="00851D21" w:rsidRPr="00851D21" w:rsidRDefault="00851D21" w:rsidP="00851D21">
      <w:pPr>
        <w:pStyle w:val="Akapitzlist"/>
        <w:numPr>
          <w:ilvl w:val="0"/>
          <w:numId w:val="14"/>
        </w:numPr>
        <w:ind w:left="567" w:hanging="283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 xml:space="preserve">na podstawie art. 6 ust. 1 lit. c) RODO w związku z przepisami powszechnie obowiązującego prawa celem wypełnienia obowiązków prawnych ciążących na Administratorze, </w:t>
      </w:r>
    </w:p>
    <w:p w14:paraId="582FD834" w14:textId="77777777" w:rsidR="00851D21" w:rsidRPr="00851D21" w:rsidRDefault="00851D21" w:rsidP="00851D21">
      <w:pPr>
        <w:pStyle w:val="Akapitzlist"/>
        <w:numPr>
          <w:ilvl w:val="0"/>
          <w:numId w:val="14"/>
        </w:numPr>
        <w:ind w:left="567" w:hanging="283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>na podstawie art. 6 ust. 1 lit. e) RODO celem wykonania zadania realizowanego w interesie publicznym lub w ramach sprawowania władzy publicznej powierzonej Administratorowi.</w:t>
      </w:r>
    </w:p>
    <w:p w14:paraId="3E8616F6" w14:textId="77777777" w:rsidR="00851D21" w:rsidRPr="00851D21" w:rsidRDefault="00851D21" w:rsidP="00851D21">
      <w:pPr>
        <w:pStyle w:val="Akapitzlist"/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>Odbiorcami Pani/Pana danych osobowych mogą być osoby fizyczne, osoby prawne, organy publiczne nieprowadzące konkretnego postępowania zgodnie z prawem Unii lub państwa członkowskiego, jednostki i/lub inne podmioty, którym dane osobowe mogą być ujawniane. Odbiorcami danych mogą być np.: podmioty, z którymi Administrator zawarł umowy powierzenia przetwarzania danych osobowych, kancelarie prawne, biegli rewidenci, podmioty świadczącym usługi w zakresie dostarczania korespondencji, dostawcy usług, zwłaszcza teleinformatycznych.</w:t>
      </w:r>
    </w:p>
    <w:p w14:paraId="392BAD90" w14:textId="77777777" w:rsidR="00851D21" w:rsidRPr="00851D21" w:rsidRDefault="00851D21" w:rsidP="00851D21">
      <w:pPr>
        <w:pStyle w:val="Akapitzlist"/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>Dane osobowe będą przechowywane przez okres niezbędny do realizacji celów określonych w pkt. 3, w szczególności:</w:t>
      </w:r>
    </w:p>
    <w:p w14:paraId="5BAE511E" w14:textId="77777777" w:rsidR="00851D21" w:rsidRPr="00851D21" w:rsidRDefault="00851D21" w:rsidP="00851D21">
      <w:pPr>
        <w:pStyle w:val="Akapitzlist"/>
        <w:numPr>
          <w:ilvl w:val="0"/>
          <w:numId w:val="15"/>
        </w:numPr>
        <w:ind w:left="567" w:hanging="283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>od momentu wyrażenia zgody na przetwarzanie danych osobowych do czasu jej wycofania,</w:t>
      </w:r>
    </w:p>
    <w:p w14:paraId="496AC3A4" w14:textId="77777777" w:rsidR="00851D21" w:rsidRPr="00851D21" w:rsidRDefault="00851D21" w:rsidP="00851D21">
      <w:pPr>
        <w:pStyle w:val="Akapitzlist"/>
        <w:numPr>
          <w:ilvl w:val="0"/>
          <w:numId w:val="15"/>
        </w:numPr>
        <w:ind w:left="567" w:hanging="283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lastRenderedPageBreak/>
        <w:t>od momentu podjęcia działań na żądanie osoby, której dane dotyczą przed zawarciem umowy lub od czasu zawarcia umowy do czasu zakończenia czasu obowiązywania umowy oraz/lub przedawnienia roszczeń / zakończenia prowadzonych postępowań sądowych i/lub administracyjnych,</w:t>
      </w:r>
    </w:p>
    <w:p w14:paraId="1FE038F5" w14:textId="77777777" w:rsidR="00851D21" w:rsidRPr="00851D21" w:rsidRDefault="00851D21" w:rsidP="00851D21">
      <w:pPr>
        <w:pStyle w:val="Akapitzlist"/>
        <w:numPr>
          <w:ilvl w:val="0"/>
          <w:numId w:val="15"/>
        </w:numPr>
        <w:ind w:left="567" w:hanging="283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>od momentu pozyskania danych do czasu wskazanego w przepisach powszechnie obowiązującego prawa oraz/lub,</w:t>
      </w:r>
    </w:p>
    <w:p w14:paraId="77F5C254" w14:textId="77777777" w:rsidR="00851D21" w:rsidRPr="00851D21" w:rsidRDefault="00851D21" w:rsidP="00851D21">
      <w:pPr>
        <w:pStyle w:val="Akapitzlist"/>
        <w:numPr>
          <w:ilvl w:val="0"/>
          <w:numId w:val="15"/>
        </w:numPr>
        <w:ind w:left="567" w:hanging="283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>od momentu pozyskania danych do momentu zrealizowania uprawnienia, o którym mowa w pkt. 5 poniżej.</w:t>
      </w:r>
    </w:p>
    <w:p w14:paraId="2A2CFA9E" w14:textId="77777777" w:rsidR="00851D21" w:rsidRPr="00851D21" w:rsidRDefault="00851D21" w:rsidP="00851D21">
      <w:pPr>
        <w:pStyle w:val="Akapitzlist"/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 xml:space="preserve">W zakresie określonym w art. 15-22 RODO, przysługują Pani/Panu następujące uprawnienia: </w:t>
      </w:r>
    </w:p>
    <w:p w14:paraId="1A973AAB" w14:textId="77777777" w:rsidR="00851D21" w:rsidRPr="00851D21" w:rsidRDefault="00851D21" w:rsidP="00851D21">
      <w:pPr>
        <w:pStyle w:val="Akapitzlist"/>
        <w:numPr>
          <w:ilvl w:val="3"/>
          <w:numId w:val="16"/>
        </w:numPr>
        <w:tabs>
          <w:tab w:val="num" w:pos="2552"/>
        </w:tabs>
        <w:ind w:left="567" w:hanging="283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>prawo dostępu do danych osobowych, w tym prawo do uzyskania kopii tych danych,</w:t>
      </w:r>
    </w:p>
    <w:p w14:paraId="36B27F99" w14:textId="77777777" w:rsidR="00851D21" w:rsidRPr="00851D21" w:rsidRDefault="00851D21" w:rsidP="00851D21">
      <w:pPr>
        <w:pStyle w:val="Akapitzlist"/>
        <w:numPr>
          <w:ilvl w:val="3"/>
          <w:numId w:val="16"/>
        </w:numPr>
        <w:tabs>
          <w:tab w:val="num" w:pos="2552"/>
        </w:tabs>
        <w:ind w:left="567" w:hanging="283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>prawo do żądania sprostowania (poprawiania) danych osobowych,</w:t>
      </w:r>
    </w:p>
    <w:p w14:paraId="78D5E360" w14:textId="77777777" w:rsidR="00851D21" w:rsidRPr="00851D21" w:rsidRDefault="00851D21" w:rsidP="00851D21">
      <w:pPr>
        <w:pStyle w:val="Akapitzlist"/>
        <w:numPr>
          <w:ilvl w:val="3"/>
          <w:numId w:val="16"/>
        </w:numPr>
        <w:tabs>
          <w:tab w:val="num" w:pos="2552"/>
        </w:tabs>
        <w:ind w:left="567" w:hanging="283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 xml:space="preserve">prawo do żądania usunięcia danych osobowych (tzw. prawo do bycia zapomnianym), </w:t>
      </w:r>
    </w:p>
    <w:p w14:paraId="4080CF10" w14:textId="77777777" w:rsidR="00851D21" w:rsidRPr="00851D21" w:rsidRDefault="00851D21" w:rsidP="00851D21">
      <w:pPr>
        <w:pStyle w:val="Akapitzlist"/>
        <w:numPr>
          <w:ilvl w:val="3"/>
          <w:numId w:val="16"/>
        </w:numPr>
        <w:tabs>
          <w:tab w:val="num" w:pos="2552"/>
        </w:tabs>
        <w:ind w:left="567" w:hanging="283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>prawo do żądania ograniczenia przetwarzania danych osobowych,</w:t>
      </w:r>
    </w:p>
    <w:p w14:paraId="289475F3" w14:textId="77777777" w:rsidR="00851D21" w:rsidRPr="00851D21" w:rsidRDefault="00851D21" w:rsidP="00851D21">
      <w:pPr>
        <w:pStyle w:val="Akapitzlist"/>
        <w:numPr>
          <w:ilvl w:val="3"/>
          <w:numId w:val="16"/>
        </w:numPr>
        <w:tabs>
          <w:tab w:val="num" w:pos="2552"/>
        </w:tabs>
        <w:ind w:left="567" w:hanging="283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>prawo do przenoszenia danych,</w:t>
      </w:r>
    </w:p>
    <w:p w14:paraId="627DBCA6" w14:textId="77777777" w:rsidR="00851D21" w:rsidRPr="00851D21" w:rsidRDefault="00851D21" w:rsidP="00851D21">
      <w:pPr>
        <w:pStyle w:val="Akapitzlist"/>
        <w:numPr>
          <w:ilvl w:val="3"/>
          <w:numId w:val="16"/>
        </w:numPr>
        <w:tabs>
          <w:tab w:val="num" w:pos="2552"/>
        </w:tabs>
        <w:ind w:left="567" w:hanging="283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>prawo sprzeciwu wobec przetwarzania danych.</w:t>
      </w:r>
    </w:p>
    <w:p w14:paraId="0CBB1030" w14:textId="77777777" w:rsidR="00851D21" w:rsidRPr="00851D21" w:rsidRDefault="00851D21" w:rsidP="00851D21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 xml:space="preserve">Wnioski o realizację uprawnień można składać w formie pisemnej: bezpośrednio w siedzibie Administratora / przesłać na adres siedziby Administratora / w formie elektronicznej na adres e-mail: </w:t>
      </w:r>
      <w:hyperlink r:id="rId9" w:history="1">
        <w:r w:rsidRPr="00851D21">
          <w:rPr>
            <w:rStyle w:val="Hipercze"/>
            <w:rFonts w:cstheme="minorHAnsi"/>
            <w:sz w:val="24"/>
            <w:szCs w:val="24"/>
          </w:rPr>
          <w:t>iod@pzdstg.pl</w:t>
        </w:r>
      </w:hyperlink>
    </w:p>
    <w:p w14:paraId="7F68B9C8" w14:textId="77777777" w:rsidR="00851D21" w:rsidRPr="00851D21" w:rsidRDefault="00851D21" w:rsidP="00851D21">
      <w:pPr>
        <w:pStyle w:val="Akapitzlist"/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>W przypadku powzięcia informacji o niezgodnym z prawem przetwarzaniu przez Administratora Pani/Pana danych osobowych przysługuje Pani/Panu prawo wniesienia skargi do Prezesa Urzędu Ochrony Danych Osobowych.</w:t>
      </w:r>
    </w:p>
    <w:p w14:paraId="6FAC1E45" w14:textId="77777777" w:rsidR="00851D21" w:rsidRPr="00851D21" w:rsidRDefault="00851D21" w:rsidP="00851D21">
      <w:pPr>
        <w:pStyle w:val="Akapitzlist"/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>W przypadku, gdy przetwarzanie danych osobowych odbywa się na podstawie zgody osoby na przewarzanie danych osobowych (art. 6 ust.1 lit a RODO) przysługuje Pani/Panu prawo do wycofania tej zgody w dowolnym momencie. Cofnięcie to nie ma wpływu na zgodność przetwarzania, którego dokonano na podstawie zgody przed jej cofnięciem.</w:t>
      </w:r>
    </w:p>
    <w:p w14:paraId="39123D92" w14:textId="77777777" w:rsidR="00851D21" w:rsidRPr="00851D21" w:rsidRDefault="00851D21" w:rsidP="00851D21">
      <w:pPr>
        <w:pStyle w:val="Akapitzlist"/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>W sytuacji, gdy przetwarzanie danych osobowych odbywa się na podstawie zgody osoby, której dane dotyczą, podanie danych osobowych ma charakter dobrowolny. Podanie danych osobowych jest obowiązkowe w sytuacji, gdy przesłanką przetwarzania danych osobowych stanowi przepis prawa lub zawarta między stronami umowa.</w:t>
      </w:r>
    </w:p>
    <w:p w14:paraId="0BD0D14D" w14:textId="77777777" w:rsidR="00851D21" w:rsidRPr="00851D21" w:rsidRDefault="00851D21" w:rsidP="00851D21">
      <w:pPr>
        <w:pStyle w:val="Akapitzlist"/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 xml:space="preserve">W przypadku pozyskania danych osobowych z innych źródeł niż osoba, której dane dotyczą, Administrator pozyskuje je z publicznie dostępnych źródeł, m.in. ze stron internetowych, ogólnodostępnych rejestrów prowadzonych przez organy administracji publicznej (m.in. </w:t>
      </w:r>
      <w:proofErr w:type="spellStart"/>
      <w:r w:rsidRPr="00851D21">
        <w:rPr>
          <w:rFonts w:cstheme="minorHAnsi"/>
          <w:sz w:val="24"/>
          <w:szCs w:val="24"/>
        </w:rPr>
        <w:t>CEiDG</w:t>
      </w:r>
      <w:proofErr w:type="spellEnd"/>
      <w:r w:rsidRPr="00851D21">
        <w:rPr>
          <w:rFonts w:cstheme="minorHAnsi"/>
          <w:sz w:val="24"/>
          <w:szCs w:val="24"/>
        </w:rPr>
        <w:t>, KRS), wizytówek, prasy oraz/lub od innych podmiotów udostępniających dane osobowe.</w:t>
      </w:r>
    </w:p>
    <w:p w14:paraId="64FA207B" w14:textId="77777777" w:rsidR="00851D21" w:rsidRPr="00851D21" w:rsidRDefault="00851D21" w:rsidP="00851D21">
      <w:pPr>
        <w:pStyle w:val="Akapitzlist"/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>W przypadku pozyskania danych osobowych z innych źródeł niż osoba, której dane dotyczą, Administrator może przetwarzać m.in. takie dane jak: imię i nazwisko, adres zamieszkania/siedziby, adres e-mail, numer telefonu oraz/lub inne dane pozyskane przez Administratora.</w:t>
      </w:r>
    </w:p>
    <w:p w14:paraId="6ABD00A6" w14:textId="77777777" w:rsidR="00851D21" w:rsidRPr="00851D21" w:rsidRDefault="00851D21" w:rsidP="00851D21">
      <w:pPr>
        <w:pStyle w:val="Akapitzlist"/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>W toku przetwarzania, dane nie będą przekazywane do państwa trzeciego.</w:t>
      </w:r>
    </w:p>
    <w:p w14:paraId="6FCEC4B5" w14:textId="77777777" w:rsidR="00851D21" w:rsidRPr="00851D21" w:rsidRDefault="00851D21" w:rsidP="00851D21">
      <w:pPr>
        <w:pStyle w:val="Akapitzlist"/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 w:rsidRPr="00851D21">
        <w:rPr>
          <w:rFonts w:cstheme="minorHAnsi"/>
          <w:sz w:val="24"/>
          <w:szCs w:val="24"/>
        </w:rPr>
        <w:t>Podane dane nie będą podstawą do zautomatyzowanego podejmowania decyzji, w tym nie będą podlegać profilowaniu.</w:t>
      </w:r>
    </w:p>
    <w:p w14:paraId="25F52E33" w14:textId="77777777" w:rsidR="000641FD" w:rsidRPr="00851D21" w:rsidRDefault="00CE70A8" w:rsidP="000641FD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51D21">
        <w:rPr>
          <w:rFonts w:eastAsia="Times New Roman" w:cstheme="minorHAnsi"/>
          <w:b/>
          <w:sz w:val="24"/>
          <w:szCs w:val="24"/>
          <w:lang w:eastAsia="pl-PL"/>
        </w:rPr>
        <w:lastRenderedPageBreak/>
        <w:t>§  10</w:t>
      </w:r>
    </w:p>
    <w:p w14:paraId="49FA187E" w14:textId="77777777" w:rsidR="000641FD" w:rsidRPr="00851D21" w:rsidRDefault="000641FD" w:rsidP="00D33B4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>W sprawach nie uregulowanych postanowieniami niniejszej Umowy mają zastosowanie przepisy Kodeksu Cywilnego.</w:t>
      </w:r>
    </w:p>
    <w:p w14:paraId="1A8A7BEF" w14:textId="77777777" w:rsidR="000641FD" w:rsidRPr="00851D21" w:rsidRDefault="00CE70A8" w:rsidP="000641FD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51D21">
        <w:rPr>
          <w:rFonts w:eastAsia="Times New Roman" w:cstheme="minorHAnsi"/>
          <w:b/>
          <w:sz w:val="24"/>
          <w:szCs w:val="24"/>
          <w:lang w:eastAsia="pl-PL"/>
        </w:rPr>
        <w:t>§  11</w:t>
      </w:r>
    </w:p>
    <w:p w14:paraId="4DC1315A" w14:textId="77777777" w:rsidR="000641FD" w:rsidRPr="00851D21" w:rsidRDefault="000641FD" w:rsidP="000641F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D21">
        <w:rPr>
          <w:rFonts w:eastAsia="Times New Roman" w:cstheme="minorHAnsi"/>
          <w:sz w:val="24"/>
          <w:szCs w:val="24"/>
          <w:lang w:eastAsia="pl-PL"/>
        </w:rPr>
        <w:t>Umowę sporządzono w czterech egzemplarzach z tego trzy egz. dla Zamawiającego i jeden egz. dla Wykonawcy.</w:t>
      </w:r>
    </w:p>
    <w:p w14:paraId="078F2603" w14:textId="77777777" w:rsidR="000641FD" w:rsidRPr="00851D21" w:rsidRDefault="000641FD" w:rsidP="000641FD">
      <w:pPr>
        <w:widowControl w:val="0"/>
        <w:suppressAutoHyphens/>
        <w:autoSpaceDN w:val="0"/>
        <w:spacing w:after="120"/>
        <w:textAlignment w:val="baseline"/>
        <w:rPr>
          <w:rFonts w:eastAsia="Andale Sans UI" w:cstheme="minorHAnsi"/>
          <w:kern w:val="3"/>
          <w:sz w:val="24"/>
          <w:szCs w:val="24"/>
          <w:lang w:val="de-DE" w:eastAsia="ja-JP" w:bidi="fa-IR"/>
        </w:rPr>
      </w:pPr>
    </w:p>
    <w:p w14:paraId="19B1EC2D" w14:textId="77777777" w:rsidR="000641FD" w:rsidRPr="00851D21" w:rsidRDefault="000641FD" w:rsidP="000641FD">
      <w:pPr>
        <w:widowControl w:val="0"/>
        <w:suppressAutoHyphens/>
        <w:autoSpaceDN w:val="0"/>
        <w:spacing w:after="120"/>
        <w:textAlignment w:val="baseline"/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</w:pPr>
      <w:r w:rsidRPr="00851D21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Wykaz załączników stanowiących integralną część umowy:</w:t>
      </w:r>
    </w:p>
    <w:p w14:paraId="727D4BF7" w14:textId="356360F3" w:rsidR="000641FD" w:rsidRPr="00851D21" w:rsidRDefault="00D33B42" w:rsidP="000641FD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120"/>
        <w:textAlignment w:val="baseline"/>
        <w:rPr>
          <w:rFonts w:eastAsia="Andale Sans UI" w:cstheme="minorHAnsi"/>
          <w:kern w:val="3"/>
          <w:sz w:val="24"/>
          <w:szCs w:val="24"/>
          <w:lang w:val="de-DE" w:eastAsia="ja-JP" w:bidi="fa-IR"/>
        </w:rPr>
      </w:pPr>
      <w:r w:rsidRPr="00851D21">
        <w:rPr>
          <w:rFonts w:eastAsia="Andale Sans UI" w:cstheme="minorHAnsi"/>
          <w:kern w:val="3"/>
          <w:sz w:val="24"/>
          <w:szCs w:val="24"/>
          <w:lang w:eastAsia="ja-JP" w:bidi="fa-IR"/>
        </w:rPr>
        <w:t>Formularz ofertowy wraz z załącznikie</w:t>
      </w:r>
      <w:r w:rsidR="00CE70A8" w:rsidRPr="00851D21">
        <w:rPr>
          <w:rFonts w:eastAsia="Andale Sans UI" w:cstheme="minorHAnsi"/>
          <w:kern w:val="3"/>
          <w:sz w:val="24"/>
          <w:szCs w:val="24"/>
          <w:lang w:eastAsia="ja-JP" w:bidi="fa-IR"/>
        </w:rPr>
        <w:t>m do oferty</w:t>
      </w:r>
      <w:r w:rsidR="00BD28C2" w:rsidRPr="00851D21">
        <w:rPr>
          <w:rFonts w:eastAsia="Andale Sans UI" w:cstheme="minorHAnsi"/>
          <w:kern w:val="3"/>
          <w:sz w:val="24"/>
          <w:szCs w:val="24"/>
          <w:lang w:eastAsia="ja-JP" w:bidi="fa-IR"/>
        </w:rPr>
        <w:t>- zestawieniem cenowym.</w:t>
      </w:r>
    </w:p>
    <w:p w14:paraId="4BD833B9" w14:textId="77777777" w:rsidR="000641FD" w:rsidRPr="00851D21" w:rsidRDefault="000641FD" w:rsidP="000641FD">
      <w:pPr>
        <w:widowControl w:val="0"/>
        <w:suppressAutoHyphens/>
        <w:autoSpaceDN w:val="0"/>
        <w:spacing w:after="120"/>
        <w:textAlignment w:val="baseline"/>
        <w:rPr>
          <w:rFonts w:eastAsia="Andale Sans UI" w:cstheme="minorHAnsi"/>
          <w:kern w:val="3"/>
          <w:sz w:val="24"/>
          <w:szCs w:val="24"/>
          <w:lang w:val="de-DE" w:eastAsia="ja-JP" w:bidi="fa-IR"/>
        </w:rPr>
      </w:pPr>
    </w:p>
    <w:p w14:paraId="404516C0" w14:textId="77777777" w:rsidR="000641FD" w:rsidRPr="00851D21" w:rsidRDefault="00D33B42" w:rsidP="00077002">
      <w:pPr>
        <w:widowControl w:val="0"/>
        <w:suppressAutoHyphens/>
        <w:autoSpaceDN w:val="0"/>
        <w:spacing w:after="0"/>
        <w:ind w:firstLine="708"/>
        <w:textAlignment w:val="baseline"/>
        <w:rPr>
          <w:rFonts w:eastAsia="Andale Sans UI" w:cstheme="minorHAnsi"/>
          <w:b/>
          <w:kern w:val="3"/>
          <w:sz w:val="24"/>
          <w:szCs w:val="24"/>
          <w:lang w:val="de-DE" w:eastAsia="ja-JP" w:bidi="fa-IR"/>
        </w:rPr>
      </w:pPr>
      <w:r w:rsidRPr="00851D21">
        <w:rPr>
          <w:rFonts w:eastAsia="Andale Sans UI" w:cstheme="minorHAnsi"/>
          <w:b/>
          <w:kern w:val="3"/>
          <w:sz w:val="24"/>
          <w:szCs w:val="24"/>
          <w:lang w:val="de-DE" w:eastAsia="ja-JP" w:bidi="fa-IR"/>
        </w:rPr>
        <w:t xml:space="preserve">DOSTAWCA      </w:t>
      </w:r>
      <w:r w:rsidR="000641FD" w:rsidRPr="00851D21">
        <w:rPr>
          <w:rFonts w:eastAsia="Andale Sans UI" w:cstheme="minorHAnsi"/>
          <w:b/>
          <w:kern w:val="3"/>
          <w:sz w:val="24"/>
          <w:szCs w:val="24"/>
          <w:lang w:val="de-DE" w:eastAsia="ja-JP" w:bidi="fa-IR"/>
        </w:rPr>
        <w:t xml:space="preserve">                                                              </w:t>
      </w:r>
      <w:r w:rsidRPr="00851D21">
        <w:rPr>
          <w:rFonts w:eastAsia="Andale Sans UI" w:cstheme="minorHAnsi"/>
          <w:b/>
          <w:kern w:val="3"/>
          <w:sz w:val="24"/>
          <w:szCs w:val="24"/>
          <w:lang w:val="de-DE" w:eastAsia="ja-JP" w:bidi="fa-IR"/>
        </w:rPr>
        <w:t xml:space="preserve">                       ODBIORCA</w:t>
      </w:r>
    </w:p>
    <w:sectPr w:rsidR="000641FD" w:rsidRPr="00851D21" w:rsidSect="005506D7">
      <w:footerReference w:type="defaul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2462" w14:textId="77777777" w:rsidR="00592359" w:rsidRDefault="00592359">
      <w:pPr>
        <w:spacing w:after="0" w:line="240" w:lineRule="auto"/>
      </w:pPr>
      <w:r>
        <w:separator/>
      </w:r>
    </w:p>
  </w:endnote>
  <w:endnote w:type="continuationSeparator" w:id="0">
    <w:p w14:paraId="51EE72C7" w14:textId="77777777" w:rsidR="00592359" w:rsidRDefault="0059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7182" w14:textId="77777777" w:rsidR="005C58C5" w:rsidRDefault="00CD548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70A8">
      <w:rPr>
        <w:noProof/>
      </w:rPr>
      <w:t>3</w:t>
    </w:r>
    <w:r>
      <w:rPr>
        <w:noProof/>
      </w:rPr>
      <w:fldChar w:fldCharType="end"/>
    </w:r>
  </w:p>
  <w:p w14:paraId="224D61C5" w14:textId="77777777" w:rsidR="005C58C5" w:rsidRDefault="00000000" w:rsidP="005506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2718" w14:textId="77777777" w:rsidR="00592359" w:rsidRDefault="00592359">
      <w:pPr>
        <w:spacing w:after="0" w:line="240" w:lineRule="auto"/>
      </w:pPr>
      <w:r>
        <w:separator/>
      </w:r>
    </w:p>
  </w:footnote>
  <w:footnote w:type="continuationSeparator" w:id="0">
    <w:p w14:paraId="47A3773E" w14:textId="77777777" w:rsidR="00592359" w:rsidRDefault="00592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28CC97B2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bCs w:val="0"/>
      </w:rPr>
    </w:lvl>
  </w:abstractNum>
  <w:abstractNum w:abstractNumId="2" w15:restartNumberingAfterBreak="0">
    <w:nsid w:val="00000012"/>
    <w:multiLevelType w:val="singleLevel"/>
    <w:tmpl w:val="7D545B38"/>
    <w:lvl w:ilvl="0">
      <w:start w:val="1"/>
      <w:numFmt w:val="decimal"/>
      <w:lvlText w:val="%1."/>
      <w:lvlJc w:val="left"/>
      <w:pPr>
        <w:tabs>
          <w:tab w:val="num" w:pos="3353"/>
        </w:tabs>
        <w:ind w:left="3353" w:hanging="360"/>
      </w:pPr>
      <w:rPr>
        <w:rFonts w:ascii="Times New Roman" w:eastAsia="Times New Roman" w:hAnsi="Times New Roman"/>
      </w:rPr>
    </w:lvl>
  </w:abstractNum>
  <w:abstractNum w:abstractNumId="3" w15:restartNumberingAfterBreak="0">
    <w:nsid w:val="00000016"/>
    <w:multiLevelType w:val="multilevel"/>
    <w:tmpl w:val="E4DA4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3"/>
    <w:multiLevelType w:val="singleLevel"/>
    <w:tmpl w:val="7DEC5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CC22355"/>
    <w:multiLevelType w:val="hybridMultilevel"/>
    <w:tmpl w:val="A6569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311A94"/>
    <w:multiLevelType w:val="hybridMultilevel"/>
    <w:tmpl w:val="5E265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06DE9"/>
    <w:multiLevelType w:val="hybridMultilevel"/>
    <w:tmpl w:val="9FB42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083E25"/>
    <w:multiLevelType w:val="hybridMultilevel"/>
    <w:tmpl w:val="395271FE"/>
    <w:lvl w:ilvl="0" w:tplc="8FDC7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501164"/>
    <w:multiLevelType w:val="hybridMultilevel"/>
    <w:tmpl w:val="A5065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6969939">
    <w:abstractNumId w:val="5"/>
    <w:lvlOverride w:ilvl="0">
      <w:startOverride w:val="1"/>
    </w:lvlOverride>
  </w:num>
  <w:num w:numId="2" w16cid:durableId="14692762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15919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76951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51609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546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6233352">
    <w:abstractNumId w:val="1"/>
    <w:lvlOverride w:ilvl="0">
      <w:startOverride w:val="1"/>
    </w:lvlOverride>
  </w:num>
  <w:num w:numId="8" w16cid:durableId="418676441">
    <w:abstractNumId w:val="2"/>
    <w:lvlOverride w:ilvl="0">
      <w:startOverride w:val="1"/>
    </w:lvlOverride>
  </w:num>
  <w:num w:numId="9" w16cid:durableId="308050175">
    <w:abstractNumId w:val="12"/>
  </w:num>
  <w:num w:numId="10" w16cid:durableId="19745997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3780660">
    <w:abstractNumId w:val="13"/>
  </w:num>
  <w:num w:numId="12" w16cid:durableId="1641615338">
    <w:abstractNumId w:val="11"/>
  </w:num>
  <w:num w:numId="13" w16cid:durableId="2029871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8098163">
    <w:abstractNumId w:val="14"/>
  </w:num>
  <w:num w:numId="15" w16cid:durableId="1138299602">
    <w:abstractNumId w:val="8"/>
  </w:num>
  <w:num w:numId="16" w16cid:durableId="1828549247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8F"/>
    <w:rsid w:val="00023352"/>
    <w:rsid w:val="0005086D"/>
    <w:rsid w:val="0005248F"/>
    <w:rsid w:val="000641FD"/>
    <w:rsid w:val="00077002"/>
    <w:rsid w:val="00093F8E"/>
    <w:rsid w:val="000B2DDA"/>
    <w:rsid w:val="000D246D"/>
    <w:rsid w:val="00107A08"/>
    <w:rsid w:val="001410F3"/>
    <w:rsid w:val="001467F7"/>
    <w:rsid w:val="001978DB"/>
    <w:rsid w:val="001C1E0D"/>
    <w:rsid w:val="001D557A"/>
    <w:rsid w:val="001E623B"/>
    <w:rsid w:val="00207F9A"/>
    <w:rsid w:val="0021021B"/>
    <w:rsid w:val="00220A6F"/>
    <w:rsid w:val="00262F27"/>
    <w:rsid w:val="002E2AB9"/>
    <w:rsid w:val="00334B39"/>
    <w:rsid w:val="00336ED6"/>
    <w:rsid w:val="003F5331"/>
    <w:rsid w:val="0040612A"/>
    <w:rsid w:val="00406B92"/>
    <w:rsid w:val="00450D00"/>
    <w:rsid w:val="00456E20"/>
    <w:rsid w:val="0046311C"/>
    <w:rsid w:val="004B13E5"/>
    <w:rsid w:val="004B2E8B"/>
    <w:rsid w:val="004E7C9F"/>
    <w:rsid w:val="004F0D8C"/>
    <w:rsid w:val="0051245A"/>
    <w:rsid w:val="00552CF1"/>
    <w:rsid w:val="0058544F"/>
    <w:rsid w:val="00592359"/>
    <w:rsid w:val="005D2C40"/>
    <w:rsid w:val="005E2F76"/>
    <w:rsid w:val="00627EEF"/>
    <w:rsid w:val="00730732"/>
    <w:rsid w:val="00754E60"/>
    <w:rsid w:val="00760E47"/>
    <w:rsid w:val="007B7E19"/>
    <w:rsid w:val="007F0C91"/>
    <w:rsid w:val="007F6E62"/>
    <w:rsid w:val="00814A26"/>
    <w:rsid w:val="00834C1E"/>
    <w:rsid w:val="00841602"/>
    <w:rsid w:val="00851D21"/>
    <w:rsid w:val="00864004"/>
    <w:rsid w:val="008D6552"/>
    <w:rsid w:val="00925A5C"/>
    <w:rsid w:val="009406B9"/>
    <w:rsid w:val="009418C6"/>
    <w:rsid w:val="00947E84"/>
    <w:rsid w:val="0095525B"/>
    <w:rsid w:val="009A7B60"/>
    <w:rsid w:val="00A236A9"/>
    <w:rsid w:val="00A30CED"/>
    <w:rsid w:val="00A744AF"/>
    <w:rsid w:val="00AF2411"/>
    <w:rsid w:val="00B12951"/>
    <w:rsid w:val="00B83505"/>
    <w:rsid w:val="00B97FAB"/>
    <w:rsid w:val="00BC44A3"/>
    <w:rsid w:val="00BD14F4"/>
    <w:rsid w:val="00BD28C2"/>
    <w:rsid w:val="00BD6618"/>
    <w:rsid w:val="00BE24E2"/>
    <w:rsid w:val="00BE3F3B"/>
    <w:rsid w:val="00C071CB"/>
    <w:rsid w:val="00C16131"/>
    <w:rsid w:val="00C94456"/>
    <w:rsid w:val="00CD548F"/>
    <w:rsid w:val="00CE4787"/>
    <w:rsid w:val="00CE70A8"/>
    <w:rsid w:val="00CF21E7"/>
    <w:rsid w:val="00CF65AD"/>
    <w:rsid w:val="00D3073E"/>
    <w:rsid w:val="00D33B42"/>
    <w:rsid w:val="00D625DB"/>
    <w:rsid w:val="00D647E8"/>
    <w:rsid w:val="00D753DC"/>
    <w:rsid w:val="00DA4C3B"/>
    <w:rsid w:val="00DC1F8B"/>
    <w:rsid w:val="00DD371F"/>
    <w:rsid w:val="00DE1ABE"/>
    <w:rsid w:val="00E147A5"/>
    <w:rsid w:val="00E65D2C"/>
    <w:rsid w:val="00E74EB8"/>
    <w:rsid w:val="00E97A34"/>
    <w:rsid w:val="00ED55DD"/>
    <w:rsid w:val="00EF1878"/>
    <w:rsid w:val="00F9342A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D81B"/>
  <w15:docId w15:val="{816171F4-CFC5-44E0-BE42-382C6960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54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5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3B4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51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dst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dstg@pzdst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pzdst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Smolarczyk</dc:creator>
  <cp:lastModifiedBy>Jacek Dyas</cp:lastModifiedBy>
  <cp:revision>15</cp:revision>
  <cp:lastPrinted>2021-03-24T08:33:00Z</cp:lastPrinted>
  <dcterms:created xsi:type="dcterms:W3CDTF">2021-03-24T08:01:00Z</dcterms:created>
  <dcterms:modified xsi:type="dcterms:W3CDTF">2022-08-11T07:26:00Z</dcterms:modified>
</cp:coreProperties>
</file>