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D9DA" w14:textId="1FC3F806" w:rsidR="00047C35" w:rsidRPr="00047C35" w:rsidRDefault="00047C35" w:rsidP="00047C35">
      <w:pPr>
        <w:jc w:val="right"/>
        <w:rPr>
          <w:rFonts w:ascii="Arial" w:hAnsi="Arial" w:cs="Arial"/>
          <w:sz w:val="24"/>
          <w:szCs w:val="24"/>
        </w:rPr>
      </w:pPr>
      <w:r w:rsidRPr="00047C35">
        <w:rPr>
          <w:rFonts w:ascii="Arial" w:hAnsi="Arial" w:cs="Arial"/>
          <w:sz w:val="24"/>
          <w:szCs w:val="24"/>
        </w:rPr>
        <w:t>Załącznik Nr 1</w:t>
      </w:r>
    </w:p>
    <w:p w14:paraId="65FAA605" w14:textId="39D6C498" w:rsidR="00047C35" w:rsidRDefault="00047C35" w:rsidP="00047C3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Stanowisko do badań dynamicznych</w:t>
      </w:r>
    </w:p>
    <w:p w14:paraId="17E2A64A" w14:textId="77777777" w:rsidR="00047C35" w:rsidRDefault="00047C35" w:rsidP="00047C3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stanowiska do badań  dynamicznych obejmuje prace frezerskie, wiercenie i spawanie przez uprawnioną osobę oraz malowanie przeciwkorozyjne elementów.</w:t>
      </w:r>
    </w:p>
    <w:p w14:paraId="6BBE81C3" w14:textId="77777777" w:rsidR="00047C35" w:rsidRDefault="00047C35" w:rsidP="00047C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Stanowisko </w:t>
      </w:r>
      <w:r>
        <w:rPr>
          <w:rFonts w:ascii="Arial" w:hAnsi="Arial" w:cs="Arial"/>
          <w:b/>
          <w:sz w:val="24"/>
        </w:rPr>
        <w:t>R2.HAM.000</w:t>
      </w:r>
      <w:r>
        <w:rPr>
          <w:rFonts w:ascii="Arial" w:hAnsi="Arial" w:cs="Arial"/>
          <w:sz w:val="24"/>
        </w:rPr>
        <w:t xml:space="preserve"> składa się z elementów:</w:t>
      </w:r>
    </w:p>
    <w:p w14:paraId="06850676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1. Arkusz dolny R2.HAM.001 – 4 szt.</w:t>
      </w:r>
    </w:p>
    <w:p w14:paraId="385590A5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2. Arkusz dolny środkowy R2.HAM.002 – 1 szt.</w:t>
      </w:r>
    </w:p>
    <w:p w14:paraId="459AD120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3. Arkusz górny środkowy R2.HAM.003 – 1 szt.</w:t>
      </w:r>
    </w:p>
    <w:p w14:paraId="5F558187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4. Arkusz górny R2.HAM.004 – 4 szt.</w:t>
      </w:r>
    </w:p>
    <w:p w14:paraId="6E570E21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5. Belka 300 długa R2.HAM.006 – 4 szt.</w:t>
      </w:r>
    </w:p>
    <w:p w14:paraId="1CC5EC05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6. Belka 300 krótka R2.HAM.012 – 4 szt.</w:t>
      </w:r>
    </w:p>
    <w:p w14:paraId="6FFC422C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7. Kolumna R2.HAM.007 – 4 szt. spawana, składająca się z:</w:t>
      </w:r>
    </w:p>
    <w:p w14:paraId="3B838154" w14:textId="77777777" w:rsidR="00047C35" w:rsidRDefault="00047C35" w:rsidP="00047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HEB140 docięty na wymiar – 1 szt.</w:t>
      </w:r>
    </w:p>
    <w:p w14:paraId="3F054A5C" w14:textId="77777777" w:rsidR="00047C35" w:rsidRDefault="00047C35" w:rsidP="00047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Podstawa kolumny – 1 szt. - podstawa zespawana z dwuteownikiem</w:t>
      </w:r>
    </w:p>
    <w:p w14:paraId="490272E7" w14:textId="77777777" w:rsidR="00047C35" w:rsidRDefault="00047C35" w:rsidP="00047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Nakrętka długa M42 – 5 szt. - nakrętki wspawane w miejsce </w:t>
      </w:r>
      <w:proofErr w:type="spellStart"/>
      <w:r>
        <w:rPr>
          <w:rFonts w:ascii="Arial" w:hAnsi="Arial" w:cs="Arial"/>
        </w:rPr>
        <w:t>otworow</w:t>
      </w:r>
      <w:proofErr w:type="spellEnd"/>
      <w:r>
        <w:rPr>
          <w:rFonts w:ascii="Arial" w:hAnsi="Arial" w:cs="Arial"/>
        </w:rPr>
        <w:t xml:space="preserve"> w dwuteowniku</w:t>
      </w:r>
    </w:p>
    <w:p w14:paraId="7DFEECB1" w14:textId="77777777" w:rsidR="00047C35" w:rsidRDefault="00047C35" w:rsidP="00047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Blokada – 1 szt. - blokada wspawana na konkretnej długości z jednej strony dwuteownika</w:t>
      </w:r>
    </w:p>
    <w:p w14:paraId="37CB4E45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8. Obejma R2.HAM.008 – 16 szt., spawana, składająca się z:</w:t>
      </w:r>
    </w:p>
    <w:p w14:paraId="0D866C3C" w14:textId="77777777" w:rsidR="00047C35" w:rsidRDefault="00047C35" w:rsidP="00047C3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Prętu</w:t>
      </w:r>
      <w:proofErr w:type="spellEnd"/>
      <w:r>
        <w:rPr>
          <w:rFonts w:ascii="Arial" w:hAnsi="Arial" w:cs="Arial"/>
        </w:rPr>
        <w:t xml:space="preserve"> gwintowanego M42 x 400 zespawanego z obejmą</w:t>
      </w:r>
    </w:p>
    <w:p w14:paraId="78F2F1FD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9. Podpora kolumny R2.HAM.009 – 4 szt. spawana, składająca się z:</w:t>
      </w:r>
    </w:p>
    <w:p w14:paraId="1B3A7FF5" w14:textId="77777777" w:rsidR="00047C35" w:rsidRDefault="00047C35" w:rsidP="00047C3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Podstawy podpory 1 szt.</w:t>
      </w:r>
    </w:p>
    <w:p w14:paraId="2E4B9606" w14:textId="77777777" w:rsidR="00047C35" w:rsidRDefault="00047C35" w:rsidP="00047C3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HEB100 ścięty na końcach 1 szt. – zespawany z podstawą</w:t>
      </w:r>
    </w:p>
    <w:p w14:paraId="24C72A9D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10. Wspornik R2.HAM.011 – 12 szt. spawany, składający się z:</w:t>
      </w:r>
    </w:p>
    <w:p w14:paraId="07BA98FD" w14:textId="77777777" w:rsidR="00047C35" w:rsidRDefault="00047C35" w:rsidP="00047C3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Profil zamknięty 1 szt. - docięty na wymiar</w:t>
      </w:r>
    </w:p>
    <w:p w14:paraId="1C8BCE1F" w14:textId="77777777" w:rsidR="00047C35" w:rsidRDefault="00047C35" w:rsidP="00047C3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Arkusz 2 szt. – zespawany z profilem</w:t>
      </w:r>
    </w:p>
    <w:p w14:paraId="3A6F352F" w14:textId="77777777" w:rsidR="00047C35" w:rsidRDefault="00047C35" w:rsidP="00047C35">
      <w:pPr>
        <w:rPr>
          <w:rFonts w:ascii="Arial" w:hAnsi="Arial" w:cs="Arial"/>
        </w:rPr>
      </w:pPr>
      <w:r>
        <w:rPr>
          <w:rFonts w:ascii="Arial" w:hAnsi="Arial" w:cs="Arial"/>
        </w:rPr>
        <w:t>11. Elementy normalizowane:</w:t>
      </w:r>
    </w:p>
    <w:p w14:paraId="57580F35" w14:textId="77777777" w:rsidR="00047C35" w:rsidRDefault="00047C35" w:rsidP="00047C3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Śruba M24x150 – 128 szt.</w:t>
      </w:r>
    </w:p>
    <w:p w14:paraId="684C5ADD" w14:textId="77777777" w:rsidR="00047C35" w:rsidRDefault="00047C35" w:rsidP="00047C3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Nakrętka sześciokątna M24 – 128 szt.</w:t>
      </w:r>
    </w:p>
    <w:p w14:paraId="5446BEBB" w14:textId="77777777" w:rsidR="00047C35" w:rsidRDefault="00047C35" w:rsidP="00047C3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Podkładka szeroka A24 – 256 szt.</w:t>
      </w:r>
    </w:p>
    <w:p w14:paraId="390FDBBC" w14:textId="77777777" w:rsidR="00047C35" w:rsidRDefault="00047C35" w:rsidP="00047C3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Śruba M12x75 – 96 szt.</w:t>
      </w:r>
      <w:bookmarkStart w:id="0" w:name="_GoBack"/>
      <w:bookmarkEnd w:id="0"/>
    </w:p>
    <w:p w14:paraId="306D7FEF" w14:textId="77777777" w:rsidR="00047C35" w:rsidRDefault="00047C35" w:rsidP="00047C3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Nakrętka sześciokątna M12- 96 szt.</w:t>
      </w:r>
    </w:p>
    <w:p w14:paraId="4FC600B6" w14:textId="77777777" w:rsidR="00937082" w:rsidRDefault="00047C35" w:rsidP="0093708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Podkładka A12 – 96 szt.</w:t>
      </w:r>
    </w:p>
    <w:p w14:paraId="3DF18A62" w14:textId="77777777" w:rsidR="00937082" w:rsidRDefault="00937082" w:rsidP="00937082">
      <w:pPr>
        <w:pStyle w:val="Akapitzlist"/>
        <w:rPr>
          <w:rFonts w:ascii="Arial" w:hAnsi="Arial" w:cs="Arial"/>
        </w:rPr>
      </w:pPr>
    </w:p>
    <w:p w14:paraId="5B0D9505" w14:textId="77777777" w:rsidR="00937082" w:rsidRPr="00EB2EAE" w:rsidRDefault="00937082" w:rsidP="00937082">
      <w:pPr>
        <w:suppressAutoHyphens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  <w:r w:rsidRPr="00EB2EAE">
        <w:rPr>
          <w:rFonts w:ascii="Arial" w:eastAsia="Calibri" w:hAnsi="Arial" w:cs="Arial"/>
          <w:sz w:val="24"/>
          <w:szCs w:val="24"/>
        </w:rPr>
        <w:t>Dokumentacja techniczna do wglądu w siedzibie zamawiającego.</w:t>
      </w:r>
    </w:p>
    <w:p w14:paraId="6763E2D9" w14:textId="77777777" w:rsidR="00480AD1" w:rsidRPr="00937082" w:rsidRDefault="00480AD1">
      <w:pPr>
        <w:rPr>
          <w:rFonts w:ascii="Arial" w:hAnsi="Arial" w:cs="Arial"/>
          <w:color w:val="FF0000"/>
          <w:sz w:val="24"/>
          <w:szCs w:val="24"/>
        </w:rPr>
      </w:pPr>
    </w:p>
    <w:sectPr w:rsidR="00480AD1" w:rsidRPr="00937082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3EDA"/>
    <w:multiLevelType w:val="hybridMultilevel"/>
    <w:tmpl w:val="E7D8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011"/>
    <w:multiLevelType w:val="hybridMultilevel"/>
    <w:tmpl w:val="2EB0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95E1A"/>
    <w:multiLevelType w:val="hybridMultilevel"/>
    <w:tmpl w:val="BD7C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4F89"/>
    <w:multiLevelType w:val="hybridMultilevel"/>
    <w:tmpl w:val="9DD2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A797C"/>
    <w:multiLevelType w:val="hybridMultilevel"/>
    <w:tmpl w:val="B93C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47C35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937082"/>
    <w:rsid w:val="00994300"/>
    <w:rsid w:val="009B29A5"/>
    <w:rsid w:val="00AC6B69"/>
    <w:rsid w:val="00AE23BD"/>
    <w:rsid w:val="00C03A84"/>
    <w:rsid w:val="00C959B8"/>
    <w:rsid w:val="00CC004B"/>
    <w:rsid w:val="00CE4302"/>
    <w:rsid w:val="00D546B7"/>
    <w:rsid w:val="00D93E18"/>
    <w:rsid w:val="00EB2EAE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C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uiPriority w:val="34"/>
    <w:qFormat/>
    <w:rsid w:val="0004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FE8F-29BF-43D6-ADEB-E8A0E4D2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18</cp:revision>
  <cp:lastPrinted>2020-07-02T06:18:00Z</cp:lastPrinted>
  <dcterms:created xsi:type="dcterms:W3CDTF">2020-06-23T09:06:00Z</dcterms:created>
  <dcterms:modified xsi:type="dcterms:W3CDTF">2021-07-06T12:00:00Z</dcterms:modified>
</cp:coreProperties>
</file>