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236AE1">
        <w:rPr>
          <w:rFonts w:ascii="Times New Roman" w:hAnsi="Times New Roman" w:cs="Times New Roman"/>
          <w:b/>
          <w:sz w:val="24"/>
          <w:szCs w:val="24"/>
        </w:rPr>
        <w:t xml:space="preserve"> OSP.271.1.2023</w:t>
      </w:r>
      <w:bookmarkStart w:id="0" w:name="_GoBack"/>
      <w:bookmarkEnd w:id="0"/>
    </w:p>
    <w:p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7C2F45" w:rsidRPr="007C2F45" w:rsidRDefault="007C2F45" w:rsidP="007C2F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45">
        <w:rPr>
          <w:rFonts w:ascii="Times New Roman" w:hAnsi="Times New Roman" w:cs="Times New Roman"/>
          <w:b/>
          <w:sz w:val="24"/>
          <w:szCs w:val="24"/>
        </w:rPr>
        <w:t>Ochotnicza Straż Pożarna w Trzebieszowicach</w:t>
      </w:r>
    </w:p>
    <w:p w:rsidR="007C2F45" w:rsidRPr="007C2F45" w:rsidRDefault="007C2F45" w:rsidP="007C2F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45">
        <w:rPr>
          <w:rFonts w:ascii="Times New Roman" w:hAnsi="Times New Roman" w:cs="Times New Roman"/>
          <w:b/>
          <w:sz w:val="24"/>
          <w:szCs w:val="24"/>
        </w:rPr>
        <w:t>Trzebieszowice 81, 57-540 Lądek-Zdrój</w:t>
      </w:r>
    </w:p>
    <w:p w:rsidR="007C2F45" w:rsidRDefault="007C2F45" w:rsidP="007C2F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45">
        <w:rPr>
          <w:rFonts w:ascii="Times New Roman" w:hAnsi="Times New Roman" w:cs="Times New Roman"/>
          <w:b/>
          <w:sz w:val="24"/>
          <w:szCs w:val="24"/>
        </w:rPr>
        <w:t>NIP: 8811478998, REGON: 890580672</w:t>
      </w:r>
    </w:p>
    <w:p w:rsidR="007C2F45" w:rsidRDefault="007C2F45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2F45" w:rsidRPr="004C2332" w:rsidRDefault="007C2F45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Pełnomocnik Zamawiającego: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</w:t>
      </w:r>
      <w:proofErr w:type="spellStart"/>
      <w:r w:rsidRPr="004C2332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4C2332">
        <w:rPr>
          <w:rFonts w:ascii="Times New Roman" w:hAnsi="Times New Roman" w:cs="Times New Roman"/>
          <w:i/>
          <w:szCs w:val="24"/>
        </w:rPr>
        <w:t>)</w:t>
      </w:r>
    </w:p>
    <w:p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proofErr w:type="spellStart"/>
      <w:r w:rsidR="004C233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3381" w:rsidRPr="004C2332" w:rsidRDefault="00507345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0734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Zakup lekkiego samochodu ratowniczo-gaśniczego (DMC 3500 kg, zabudowa kontenerowa) dl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a Ochotniczej Straży Pożarnej w </w:t>
      </w:r>
      <w:r w:rsidRPr="0050734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Trzebieszowicach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6A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36AE1"/>
    <w:rsid w:val="00240A2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07345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C2F45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24765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395D-6FB1-42E4-AA6E-46121AB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11</cp:revision>
  <cp:lastPrinted>2023-01-05T09:27:00Z</cp:lastPrinted>
  <dcterms:created xsi:type="dcterms:W3CDTF">2023-01-05T09:28:00Z</dcterms:created>
  <dcterms:modified xsi:type="dcterms:W3CDTF">2023-05-04T11:10:00Z</dcterms:modified>
</cp:coreProperties>
</file>