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8E088" w14:textId="77777777" w:rsidR="00350B98" w:rsidRDefault="00350B98" w:rsidP="00350B9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Hlk530743445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5AA9302" w14:textId="6D242B08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4BD65FC9" w14:textId="77777777" w:rsidR="00350B98" w:rsidRDefault="00350B98" w:rsidP="00350B98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7A25745D" w14:textId="77777777" w:rsidR="00350B98" w:rsidRDefault="00350B98" w:rsidP="00350B9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09EE0588" w14:textId="1F93CF6A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14:paraId="0B56DBB2" w14:textId="77777777" w:rsidR="00350B98" w:rsidRDefault="00350B98" w:rsidP="00350B98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082977CF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9E5FFE4" w14:textId="77777777" w:rsidR="00300674" w:rsidRPr="00C51934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47969070" w14:textId="77777777" w:rsidR="005319CA" w:rsidRPr="00E95E2B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5E2B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E95E2B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ust.1 us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B383708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6A3FB29" w14:textId="4C046BB9" w:rsidR="00D409DE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</w:t>
      </w:r>
      <w:r w:rsidR="00A76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postępowaniu</w:t>
      </w:r>
      <w:r w:rsidRPr="00F06B56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7D6DC3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7D6DC3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7D6DC3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7D6DC3">
        <w:rPr>
          <w:rFonts w:ascii="Times New Roman" w:hAnsi="Times New Roman" w:cs="Times New Roman"/>
          <w:sz w:val="24"/>
          <w:szCs w:val="24"/>
        </w:rPr>
        <w:t>pn.</w:t>
      </w:r>
      <w:r w:rsidR="004667D6" w:rsidRPr="007D6DC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66872837"/>
      <w:r w:rsidR="007D6DC3" w:rsidRPr="007D6DC3">
        <w:rPr>
          <w:rFonts w:ascii="Times New Roman" w:hAnsi="Times New Roman"/>
          <w:b/>
          <w:sz w:val="24"/>
          <w:szCs w:val="24"/>
        </w:rPr>
        <w:t>Nadzór inwestorski nad 2 zadaniam</w:t>
      </w:r>
      <w:bookmarkEnd w:id="1"/>
      <w:r w:rsidR="007D6DC3" w:rsidRPr="007D6DC3">
        <w:rPr>
          <w:rFonts w:ascii="Times New Roman" w:hAnsi="Times New Roman"/>
          <w:b/>
          <w:sz w:val="24"/>
          <w:szCs w:val="24"/>
        </w:rPr>
        <w:t>i</w:t>
      </w:r>
      <w:r w:rsidR="004667D6" w:rsidRPr="007D6DC3">
        <w:rPr>
          <w:rFonts w:ascii="Times New Roman" w:hAnsi="Times New Roman" w:cs="Times New Roman"/>
          <w:sz w:val="24"/>
          <w:szCs w:val="24"/>
        </w:rPr>
        <w:t>, znak: P</w:t>
      </w:r>
      <w:r w:rsidR="00C449B9" w:rsidRPr="007D6DC3">
        <w:rPr>
          <w:rFonts w:ascii="Times New Roman" w:hAnsi="Times New Roman" w:cs="Times New Roman"/>
          <w:sz w:val="24"/>
          <w:szCs w:val="24"/>
        </w:rPr>
        <w:t>Z</w:t>
      </w:r>
      <w:r w:rsidR="004667D6" w:rsidRPr="007D6DC3">
        <w:rPr>
          <w:rFonts w:ascii="Times New Roman" w:hAnsi="Times New Roman" w:cs="Times New Roman"/>
          <w:sz w:val="24"/>
          <w:szCs w:val="24"/>
        </w:rPr>
        <w:t>D-ZP.261.</w:t>
      </w:r>
      <w:r w:rsidR="007D6DC3" w:rsidRPr="007D6DC3">
        <w:rPr>
          <w:rFonts w:ascii="Times New Roman" w:hAnsi="Times New Roman" w:cs="Times New Roman"/>
          <w:sz w:val="24"/>
          <w:szCs w:val="24"/>
        </w:rPr>
        <w:t>6.2021</w:t>
      </w:r>
      <w:r w:rsidR="00AB39E6" w:rsidRPr="007D6DC3">
        <w:rPr>
          <w:rFonts w:ascii="Times New Roman" w:hAnsi="Times New Roman" w:cs="Times New Roman"/>
          <w:sz w:val="24"/>
          <w:szCs w:val="24"/>
        </w:rPr>
        <w:t>,</w:t>
      </w:r>
      <w:r w:rsidR="008D0487" w:rsidRPr="007D6D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7D6DC3">
        <w:rPr>
          <w:rFonts w:ascii="Times New Roman" w:hAnsi="Times New Roman" w:cs="Times New Roman"/>
          <w:sz w:val="24"/>
          <w:szCs w:val="24"/>
        </w:rPr>
        <w:t>prowadzon</w:t>
      </w:r>
      <w:r w:rsidR="0039753E" w:rsidRPr="007D6DC3">
        <w:rPr>
          <w:rFonts w:ascii="Times New Roman" w:hAnsi="Times New Roman" w:cs="Times New Roman"/>
          <w:sz w:val="24"/>
          <w:szCs w:val="24"/>
        </w:rPr>
        <w:t>ym</w:t>
      </w:r>
      <w:r w:rsidR="008D0487" w:rsidRPr="007D6DC3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7D6DC3">
        <w:rPr>
          <w:rFonts w:ascii="Times New Roman" w:hAnsi="Times New Roman" w:cs="Times New Roman"/>
          <w:sz w:val="24"/>
          <w:szCs w:val="24"/>
        </w:rPr>
        <w:t>Powiatow</w:t>
      </w:r>
      <w:r w:rsidR="000576FE" w:rsidRPr="00563804">
        <w:rPr>
          <w:rFonts w:ascii="Times New Roman" w:hAnsi="Times New Roman" w:cs="Times New Roman"/>
          <w:sz w:val="24"/>
          <w:szCs w:val="24"/>
        </w:rPr>
        <w:t>y Zarząd Dróg w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7BE711C8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6AA22734" w14:textId="6497EF83" w:rsidR="007622A5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>1</w:t>
      </w:r>
      <w:r w:rsidR="003B3E5A">
        <w:rPr>
          <w:rFonts w:ascii="Times New Roman" w:hAnsi="Times New Roman" w:cs="Times New Roman"/>
          <w:i/>
          <w:color w:val="FF00FF"/>
          <w:sz w:val="24"/>
          <w:szCs w:val="24"/>
        </w:rPr>
        <w:t xml:space="preserve">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69C6F857" w14:textId="77777777" w:rsidR="00AC05F2" w:rsidRPr="00913DA4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11320484" w14:textId="60A588F9" w:rsidR="007622A5" w:rsidRPr="006C004A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622A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622A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622A5">
        <w:rPr>
          <w:rFonts w:ascii="Times New Roman" w:hAnsi="Times New Roman" w:cs="Times New Roman"/>
          <w:sz w:val="24"/>
          <w:szCs w:val="24"/>
        </w:rPr>
        <w:t>powania na podstawie art</w:t>
      </w:r>
      <w:r w:rsidR="00681640">
        <w:rPr>
          <w:rFonts w:ascii="Times New Roman" w:hAnsi="Times New Roman" w:cs="Times New Roman"/>
          <w:sz w:val="24"/>
          <w:szCs w:val="24"/>
        </w:rPr>
        <w:t>….</w:t>
      </w:r>
      <w:r w:rsidR="00AF7EC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>
        <w:rPr>
          <w:rFonts w:ascii="Times New Roman" w:hAnsi="Times New Roman" w:cs="Times New Roman"/>
          <w:sz w:val="24"/>
          <w:szCs w:val="24"/>
        </w:rPr>
        <w:t>….</w:t>
      </w:r>
      <w:r w:rsidR="00AB0E8C">
        <w:rPr>
          <w:rFonts w:ascii="Times New Roman" w:hAnsi="Times New Roman" w:cs="Times New Roman"/>
          <w:sz w:val="24"/>
          <w:szCs w:val="24"/>
        </w:rPr>
        <w:t xml:space="preserve"> pkt.…..</w:t>
      </w:r>
      <w:r w:rsidR="006A1EED" w:rsidRPr="006A1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>
        <w:rPr>
          <w:rFonts w:ascii="Times New Roman" w:hAnsi="Times New Roman" w:cs="Times New Roman"/>
          <w:i/>
          <w:sz w:val="20"/>
          <w:szCs w:val="20"/>
        </w:rPr>
        <w:t>enia spośród wymienionych w art.</w:t>
      </w:r>
      <w:r w:rsidR="006C004A" w:rsidRPr="006C00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6C004A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 xml:space="preserve"> lub 6</w:t>
      </w:r>
      <w:r w:rsidR="00883A0B" w:rsidRPr="006C004A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6C004A">
        <w:rPr>
          <w:rFonts w:ascii="Times New Roman" w:hAnsi="Times New Roman" w:cs="Times New Roman"/>
          <w:sz w:val="24"/>
          <w:szCs w:val="24"/>
        </w:rPr>
        <w:t>u</w:t>
      </w:r>
      <w:r w:rsidR="00434CC2" w:rsidRPr="006C004A">
        <w:rPr>
          <w:rFonts w:ascii="Times New Roman" w:hAnsi="Times New Roman" w:cs="Times New Roman"/>
          <w:sz w:val="24"/>
          <w:szCs w:val="24"/>
        </w:rPr>
        <w:t>stawy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6C004A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>
        <w:rPr>
          <w:rFonts w:ascii="Times New Roman" w:hAnsi="Times New Roman" w:cs="Times New Roman"/>
          <w:sz w:val="24"/>
          <w:szCs w:val="24"/>
        </w:rPr>
        <w:t>110 ust.2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6C004A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6C004A">
        <w:rPr>
          <w:rFonts w:ascii="Times New Roman" w:hAnsi="Times New Roman" w:cs="Times New Roman"/>
          <w:sz w:val="24"/>
          <w:szCs w:val="24"/>
        </w:rPr>
        <w:t>pod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004A">
        <w:rPr>
          <w:rFonts w:ascii="Times New Roman" w:hAnsi="Times New Roman" w:cs="Times New Roman"/>
          <w:sz w:val="24"/>
          <w:szCs w:val="24"/>
        </w:rPr>
        <w:t>naprawcze:</w:t>
      </w:r>
      <w:r w:rsidR="00883A0B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6C004A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6C004A">
        <w:rPr>
          <w:rFonts w:ascii="Times New Roman" w:hAnsi="Times New Roman" w:cs="Times New Roman"/>
          <w:sz w:val="24"/>
          <w:szCs w:val="24"/>
        </w:rPr>
        <w:t>/*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E3E670" w14:textId="049C43B6" w:rsidR="00A56074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7622A5">
        <w:rPr>
          <w:rFonts w:ascii="Times New Roman" w:hAnsi="Times New Roman" w:cs="Times New Roman"/>
          <w:sz w:val="24"/>
          <w:szCs w:val="24"/>
        </w:rPr>
        <w:t>………</w:t>
      </w:r>
      <w:r w:rsidR="00AC05F2" w:rsidRPr="007622A5">
        <w:rPr>
          <w:rFonts w:ascii="Times New Roman" w:hAnsi="Times New Roman" w:cs="Times New Roman"/>
          <w:sz w:val="24"/>
          <w:szCs w:val="24"/>
        </w:rPr>
        <w:t>…</w:t>
      </w:r>
    </w:p>
    <w:p w14:paraId="79DE5888" w14:textId="61F75B2E" w:rsidR="00A76C8F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4BC8C4A" w14:textId="04282423" w:rsidR="00A76C8F" w:rsidRPr="007D6DC3" w:rsidRDefault="00A76C8F" w:rsidP="009E398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postępowaniu, w szczególności określone przez </w:t>
      </w:r>
      <w:r w:rsidRPr="009E398F">
        <w:rPr>
          <w:rFonts w:ascii="Times New Roman" w:hAnsi="Times New Roman" w:cs="Times New Roman"/>
          <w:sz w:val="24"/>
          <w:szCs w:val="24"/>
        </w:rPr>
        <w:t>Zamawiającego w rozdziale X</w:t>
      </w:r>
      <w:r w:rsidR="009E398F" w:rsidRPr="009E398F">
        <w:rPr>
          <w:rFonts w:ascii="Times New Roman" w:hAnsi="Times New Roman" w:cs="Times New Roman"/>
          <w:sz w:val="24"/>
          <w:szCs w:val="24"/>
        </w:rPr>
        <w:t>III</w:t>
      </w:r>
      <w:r w:rsidRPr="009E398F">
        <w:rPr>
          <w:rFonts w:ascii="Times New Roman" w:hAnsi="Times New Roman" w:cs="Times New Roman"/>
          <w:sz w:val="24"/>
          <w:szCs w:val="24"/>
        </w:rPr>
        <w:t xml:space="preserve"> ust.1</w:t>
      </w:r>
      <w:r w:rsidR="00202DB3" w:rsidRPr="009E398F">
        <w:rPr>
          <w:rFonts w:ascii="Times New Roman" w:hAnsi="Times New Roman" w:cs="Times New Roman"/>
          <w:sz w:val="24"/>
          <w:szCs w:val="24"/>
        </w:rPr>
        <w:t xml:space="preserve"> </w:t>
      </w:r>
      <w:r w:rsidR="00470F34">
        <w:rPr>
          <w:rFonts w:ascii="Times New Roman" w:hAnsi="Times New Roman" w:cs="Times New Roman"/>
          <w:sz w:val="24"/>
          <w:szCs w:val="24"/>
        </w:rPr>
        <w:t xml:space="preserve">pkt 4 lit. a i b/* </w:t>
      </w:r>
      <w:r w:rsidRPr="009E398F">
        <w:rPr>
          <w:rFonts w:ascii="Times New Roman" w:hAnsi="Times New Roman" w:cs="Times New Roman"/>
          <w:sz w:val="24"/>
          <w:szCs w:val="24"/>
        </w:rPr>
        <w:t xml:space="preserve">Specyfikacji </w:t>
      </w:r>
      <w:r w:rsidRPr="007D6DC3">
        <w:rPr>
          <w:rFonts w:ascii="Times New Roman" w:hAnsi="Times New Roman" w:cs="Times New Roman"/>
          <w:sz w:val="24"/>
          <w:szCs w:val="24"/>
        </w:rPr>
        <w:t>warunków zamówienia pn.</w:t>
      </w:r>
      <w:r w:rsidR="007D6DC3" w:rsidRPr="007D6DC3">
        <w:rPr>
          <w:rFonts w:ascii="Times New Roman" w:hAnsi="Times New Roman" w:cs="Times New Roman"/>
          <w:sz w:val="24"/>
          <w:szCs w:val="24"/>
        </w:rPr>
        <w:t xml:space="preserve"> </w:t>
      </w:r>
      <w:r w:rsidR="00C83F14" w:rsidRPr="007D6DC3">
        <w:rPr>
          <w:rFonts w:ascii="Times New Roman" w:hAnsi="Times New Roman"/>
          <w:b/>
          <w:sz w:val="24"/>
          <w:szCs w:val="24"/>
        </w:rPr>
        <w:t>Nadzór inwestorski nad 2 zadaniami</w:t>
      </w:r>
      <w:r w:rsidR="00C83F14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DC3">
        <w:rPr>
          <w:rFonts w:ascii="Times New Roman" w:hAnsi="Times New Roman" w:cs="Times New Roman"/>
          <w:sz w:val="24"/>
          <w:szCs w:val="24"/>
        </w:rPr>
        <w:t>znak PZD-ZP.261.</w:t>
      </w:r>
      <w:r w:rsidR="007D6DC3" w:rsidRPr="007D6DC3">
        <w:rPr>
          <w:rFonts w:ascii="Times New Roman" w:hAnsi="Times New Roman" w:cs="Times New Roman"/>
          <w:sz w:val="24"/>
          <w:szCs w:val="24"/>
        </w:rPr>
        <w:t>6.2021</w:t>
      </w:r>
      <w:r w:rsidR="007D6DC3">
        <w:rPr>
          <w:rFonts w:ascii="Times New Roman" w:hAnsi="Times New Roman" w:cs="Times New Roman"/>
          <w:sz w:val="24"/>
          <w:szCs w:val="24"/>
        </w:rPr>
        <w:t>.</w:t>
      </w:r>
    </w:p>
    <w:p w14:paraId="705EBC63" w14:textId="77777777" w:rsidR="00A76C8F" w:rsidRDefault="00A76C8F" w:rsidP="00A76C8F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1905EA86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250AB774" w14:textId="05B32C57" w:rsidR="00AC05F2" w:rsidRPr="00AC05F2" w:rsidRDefault="00AC05F2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 w:rsidR="009D0537"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F92A80"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272CB4A9" w14:textId="77777777" w:rsidR="00292AAA" w:rsidRDefault="00B35FDB" w:rsidP="006A1EE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14:paraId="791B70DD" w14:textId="77777777" w:rsidR="00292AAA" w:rsidRDefault="00292AAA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E6690F" w14:textId="77777777" w:rsidR="001320E4" w:rsidRPr="007D3D69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7111C0B0" w14:textId="11D2E9A9" w:rsidR="00080646" w:rsidRDefault="00080646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 w:rsidR="0042237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ne</w:t>
      </w:r>
      <w:r w:rsidRPr="00080646">
        <w:rPr>
          <w:rFonts w:ascii="Times New Roman" w:hAnsi="Times New Roman" w:cs="Times New Roman"/>
        </w:rPr>
        <w:t xml:space="preserve"> w formie elektronicznej </w:t>
      </w:r>
    </w:p>
    <w:p w14:paraId="03EE631F" w14:textId="30FC243E" w:rsidR="001320E4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6B5D525C" w14:textId="77777777" w:rsidR="001320E4" w:rsidRPr="00671DED" w:rsidRDefault="001320E4" w:rsidP="006F35E4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 xml:space="preserve">/* </w:t>
      </w:r>
      <w:r w:rsidRPr="00671DED">
        <w:rPr>
          <w:rFonts w:ascii="Times New Roman" w:hAnsi="Times New Roman" w:cs="Times New Roman"/>
        </w:rPr>
        <w:t>Niepotrzebne skreślić.</w:t>
      </w:r>
    </w:p>
    <w:p w14:paraId="762D72CD" w14:textId="18CCF944" w:rsidR="007D3D69" w:rsidRDefault="007D3D69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</w:p>
    <w:p w14:paraId="0A837641" w14:textId="02FB1E2F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5E3DCF" w14:textId="5F07A0F3" w:rsidR="00D7227A" w:rsidRPr="00031421" w:rsidRDefault="00031421" w:rsidP="0003142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="00D7227A" w:rsidRPr="00D7227A">
        <w:rPr>
          <w:rFonts w:ascii="Times New Roman" w:hAnsi="Times New Roman" w:cs="Times New Roman"/>
          <w:i/>
          <w:iCs/>
        </w:rPr>
        <w:t>należy opatr</w:t>
      </w:r>
      <w:r w:rsidR="00B34F40">
        <w:rPr>
          <w:rFonts w:ascii="Times New Roman" w:hAnsi="Times New Roman" w:cs="Times New Roman"/>
          <w:i/>
          <w:iCs/>
        </w:rPr>
        <w:t>zy</w:t>
      </w:r>
      <w:r w:rsidR="00D7227A"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 w:rsidR="00B53F23">
        <w:rPr>
          <w:rFonts w:ascii="Times New Roman" w:hAnsi="Times New Roman" w:cs="Times New Roman"/>
          <w:i/>
          <w:iCs/>
        </w:rPr>
        <w:t>,</w:t>
      </w:r>
      <w:r w:rsidR="00D7227A" w:rsidRPr="00D7227A">
        <w:t xml:space="preserve"> </w:t>
      </w:r>
      <w:r w:rsidR="00D7227A"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76C1A9DE" w14:textId="0C3902BF" w:rsid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2B0B38" w14:textId="177D955D" w:rsidR="005D071D" w:rsidRDefault="005D071D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POUCZENIE</w:t>
      </w:r>
    </w:p>
    <w:p w14:paraId="47847A25" w14:textId="77777777" w:rsidR="005D071D" w:rsidRDefault="005D071D" w:rsidP="005D07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Zgodnie z</w:t>
      </w:r>
      <w:r w:rsidRPr="005D071D">
        <w:rPr>
          <w:rFonts w:ascii="Times New Roman" w:hAnsi="Times New Roman" w:cs="Times New Roman"/>
          <w:sz w:val="20"/>
          <w:szCs w:val="20"/>
        </w:rPr>
        <w:t xml:space="preserve"> art.108 ust.1 ustawy z dnia 11 września 2019 r. – Prawo zamówień publicznych (Dz.U. z 2019 r., poz.2019 ze zm.) cyt.:</w:t>
      </w:r>
    </w:p>
    <w:p w14:paraId="1C9AEE9F" w14:textId="404EAB38" w:rsidR="005D071D" w:rsidRPr="005D071D" w:rsidRDefault="005D071D" w:rsidP="005D07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071D">
        <w:rPr>
          <w:rFonts w:ascii="Times New Roman" w:hAnsi="Times New Roman" w:cs="Times New Roman"/>
          <w:sz w:val="20"/>
          <w:szCs w:val="20"/>
        </w:rPr>
        <w:t>„Z postępowania o udzielenie zamówienia wyklucza się wykonawcę</w:t>
      </w:r>
    </w:p>
    <w:p w14:paraId="7EC11942" w14:textId="7ED800AD" w:rsidR="005D071D" w:rsidRPr="005D071D" w:rsidRDefault="00F34D94" w:rsidP="005D07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1 )</w:t>
      </w:r>
      <w:r w:rsidR="005D071D" w:rsidRPr="005D071D">
        <w:rPr>
          <w:rFonts w:ascii="Times New Roman" w:hAnsi="Times New Roman" w:cs="Times New Roman"/>
          <w:sz w:val="20"/>
          <w:szCs w:val="20"/>
        </w:rPr>
        <w:t xml:space="preserve">będącego osobą fizyczną, którego prawomocnie skazano za przestępstwo: </w:t>
      </w:r>
    </w:p>
    <w:p w14:paraId="50F2EE77" w14:textId="15268F7F" w:rsidR="005D071D" w:rsidRPr="005D071D" w:rsidRDefault="00F34D94" w:rsidP="005D07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)</w:t>
      </w:r>
      <w:r w:rsidR="005D071D" w:rsidRPr="005D071D">
        <w:rPr>
          <w:rFonts w:ascii="Times New Roman" w:hAnsi="Times New Roman" w:cs="Times New Roman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14:paraId="12B31DE1" w14:textId="6ECAF444" w:rsidR="005D071D" w:rsidRPr="005D071D" w:rsidRDefault="00F34D94" w:rsidP="005D07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 )</w:t>
      </w:r>
      <w:r w:rsidR="005D071D" w:rsidRPr="005D071D">
        <w:rPr>
          <w:rFonts w:ascii="Times New Roman" w:hAnsi="Times New Roman" w:cs="Times New Roman"/>
          <w:sz w:val="20"/>
          <w:szCs w:val="20"/>
        </w:rPr>
        <w:t>handlu ludźmi, o którym mowa w art. 189a Kodeksu karnego,</w:t>
      </w:r>
    </w:p>
    <w:p w14:paraId="7C8E019F" w14:textId="40F7D419" w:rsidR="005D071D" w:rsidRPr="005D071D" w:rsidRDefault="00F34D94" w:rsidP="005D07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 )</w:t>
      </w:r>
      <w:r w:rsidR="005D071D" w:rsidRPr="005D071D">
        <w:rPr>
          <w:rFonts w:ascii="Times New Roman" w:hAnsi="Times New Roman" w:cs="Times New Roman"/>
          <w:sz w:val="20"/>
          <w:szCs w:val="20"/>
        </w:rPr>
        <w:t xml:space="preserve">o którym mowa w art. 228-230a, art. 250a Kodeksu karnego lub w art. 46 lub art. 48 ustawy z dnia 25 czerwca 2010 r. o sporcie, </w:t>
      </w:r>
    </w:p>
    <w:p w14:paraId="6EE13C80" w14:textId="4C78B71B" w:rsidR="005D071D" w:rsidRPr="005D071D" w:rsidRDefault="00F34D94" w:rsidP="005D07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d) </w:t>
      </w:r>
      <w:r w:rsidR="005D071D" w:rsidRPr="005D071D">
        <w:rPr>
          <w:rFonts w:ascii="Times New Roman" w:hAnsi="Times New Roman" w:cs="Times New Roman"/>
          <w:sz w:val="20"/>
          <w:szCs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51DAF18F" w14:textId="4E155D80" w:rsidR="005D071D" w:rsidRPr="005D071D" w:rsidRDefault="00F34D94" w:rsidP="005D07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 )</w:t>
      </w:r>
      <w:r w:rsidR="005D071D" w:rsidRPr="005D071D">
        <w:rPr>
          <w:rFonts w:ascii="Times New Roman" w:hAnsi="Times New Roman" w:cs="Times New Roman"/>
          <w:sz w:val="20"/>
          <w:szCs w:val="20"/>
        </w:rPr>
        <w:t xml:space="preserve">o charakterze terrorystycznym, o którym mowa w art.115 §20 Kodeksu karnego, lub mające na celu popełnienie tego przestępstwa, </w:t>
      </w:r>
    </w:p>
    <w:p w14:paraId="5771ECEA" w14:textId="24B0D769" w:rsidR="005D071D" w:rsidRPr="005D071D" w:rsidRDefault="00F34D94" w:rsidP="005D07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f) </w:t>
      </w:r>
      <w:r w:rsidR="005D071D" w:rsidRPr="005D071D">
        <w:rPr>
          <w:rFonts w:ascii="Times New Roman" w:hAnsi="Times New Roman" w:cs="Times New Roman"/>
          <w:sz w:val="20"/>
          <w:szCs w:val="20"/>
        </w:rPr>
        <w:t xml:space="preserve">pracy małoletnich cudzoziemców, o którym mowa w art. 9 ust. 2 ustawy z dnia 15 czerwca 2012 r. o skutkach powierzania wykonywania pracy cudzoziemcom przebywającym wbrew przepisom na terytorium Rzeczypospolitej Polskiej (Dz.U. poz. 769), </w:t>
      </w:r>
    </w:p>
    <w:p w14:paraId="489AB169" w14:textId="61386024" w:rsidR="005D071D" w:rsidRPr="005D071D" w:rsidRDefault="00F34D94" w:rsidP="005D07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g) </w:t>
      </w:r>
      <w:r w:rsidR="005D071D" w:rsidRPr="005D071D">
        <w:rPr>
          <w:rFonts w:ascii="Times New Roman" w:hAnsi="Times New Roman" w:cs="Times New Roman"/>
          <w:sz w:val="20"/>
          <w:szCs w:val="20"/>
        </w:rPr>
        <w:t xml:space="preserve">przeciwko obrotowi gospodarczemu, o których mowa w art. 296-307 Kodeksu karnego, przestępstwo oszustwa, o którym mowa w art. 286 Kodeksu karnego, przestępstwo przeciwko wiarygodności dokumentów, o których mowa w art. 270-277d Kodeksu karnego, lub przestępstwo skarbowe, </w:t>
      </w:r>
    </w:p>
    <w:p w14:paraId="7194F244" w14:textId="4ACD3997" w:rsidR="005D071D" w:rsidRPr="005D071D" w:rsidRDefault="00F34D94" w:rsidP="005D07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h) </w:t>
      </w:r>
      <w:r w:rsidR="005D071D" w:rsidRPr="005D071D">
        <w:rPr>
          <w:rFonts w:ascii="Times New Roman" w:hAnsi="Times New Roman" w:cs="Times New Roman"/>
          <w:sz w:val="20"/>
          <w:szCs w:val="20"/>
        </w:rPr>
        <w:t xml:space="preserve">o którym mowa w art. 9 ust. 1 i 3 lub art. 10 ustawy z dnia 15 czerwca 2012 r. o skutkach powierzania wykonywania pracy cudzoziemcom przebywającym wbrew przepisom na terytorium Rzeczypospolitej Polskiej - lub za odpowiedni czyn zabroniony określony w przepisach prawa obcego; </w:t>
      </w:r>
    </w:p>
    <w:p w14:paraId="7A1F14D5" w14:textId="02F59377" w:rsidR="005D071D" w:rsidRPr="005D071D" w:rsidRDefault="005D071D" w:rsidP="005D07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071D">
        <w:rPr>
          <w:rFonts w:ascii="Times New Roman" w:hAnsi="Times New Roman" w:cs="Times New Roman"/>
          <w:sz w:val="20"/>
          <w:szCs w:val="20"/>
        </w:rPr>
        <w:t>2)</w:t>
      </w:r>
      <w:r w:rsidR="00F34D94">
        <w:rPr>
          <w:rFonts w:ascii="Times New Roman" w:hAnsi="Times New Roman" w:cs="Times New Roman"/>
          <w:sz w:val="20"/>
          <w:szCs w:val="20"/>
        </w:rPr>
        <w:t xml:space="preserve"> </w:t>
      </w:r>
      <w:r w:rsidRPr="005D071D">
        <w:rPr>
          <w:rFonts w:ascii="Times New Roman" w:hAnsi="Times New Roman" w:cs="Times New Roman"/>
          <w:sz w:val="20"/>
          <w:szCs w:val="20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156F3295" w14:textId="4BC698EB" w:rsidR="005D071D" w:rsidRPr="005D071D" w:rsidRDefault="005D071D" w:rsidP="005D07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071D">
        <w:rPr>
          <w:rFonts w:ascii="Times New Roman" w:hAnsi="Times New Roman" w:cs="Times New Roman"/>
          <w:sz w:val="20"/>
          <w:szCs w:val="20"/>
        </w:rPr>
        <w:t>3)</w:t>
      </w:r>
      <w:r w:rsidR="00F34D94">
        <w:rPr>
          <w:rFonts w:ascii="Times New Roman" w:hAnsi="Times New Roman" w:cs="Times New Roman"/>
          <w:sz w:val="20"/>
          <w:szCs w:val="20"/>
        </w:rPr>
        <w:t xml:space="preserve"> </w:t>
      </w:r>
      <w:r w:rsidRPr="005D071D">
        <w:rPr>
          <w:rFonts w:ascii="Times New Roman" w:hAnsi="Times New Roman" w:cs="Times New Roman"/>
          <w:sz w:val="20"/>
          <w:szCs w:val="20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65F433B3" w14:textId="235EAC7B" w:rsidR="005D071D" w:rsidRPr="005D071D" w:rsidRDefault="005D071D" w:rsidP="005D07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071D">
        <w:rPr>
          <w:rFonts w:ascii="Times New Roman" w:hAnsi="Times New Roman" w:cs="Times New Roman"/>
          <w:sz w:val="20"/>
          <w:szCs w:val="20"/>
        </w:rPr>
        <w:t>4)</w:t>
      </w:r>
      <w:r w:rsidR="00F34D94">
        <w:rPr>
          <w:rFonts w:ascii="Times New Roman" w:hAnsi="Times New Roman" w:cs="Times New Roman"/>
          <w:sz w:val="20"/>
          <w:szCs w:val="20"/>
        </w:rPr>
        <w:t xml:space="preserve"> </w:t>
      </w:r>
      <w:r w:rsidRPr="005D071D">
        <w:rPr>
          <w:rFonts w:ascii="Times New Roman" w:hAnsi="Times New Roman" w:cs="Times New Roman"/>
          <w:sz w:val="20"/>
          <w:szCs w:val="20"/>
        </w:rPr>
        <w:t xml:space="preserve">wobec którego orzeczono zakaz ubiegania się o zamówienia publiczne; </w:t>
      </w:r>
    </w:p>
    <w:p w14:paraId="6470555B" w14:textId="15883C7F" w:rsidR="005D071D" w:rsidRPr="005D071D" w:rsidRDefault="005D071D" w:rsidP="005D07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071D">
        <w:rPr>
          <w:rFonts w:ascii="Times New Roman" w:hAnsi="Times New Roman" w:cs="Times New Roman"/>
          <w:sz w:val="20"/>
          <w:szCs w:val="20"/>
        </w:rPr>
        <w:t>5)</w:t>
      </w:r>
      <w:r w:rsidR="00F34D94">
        <w:rPr>
          <w:rFonts w:ascii="Times New Roman" w:hAnsi="Times New Roman" w:cs="Times New Roman"/>
          <w:sz w:val="20"/>
          <w:szCs w:val="20"/>
        </w:rPr>
        <w:t xml:space="preserve"> </w:t>
      </w:r>
      <w:r w:rsidRPr="005D071D">
        <w:rPr>
          <w:rFonts w:ascii="Times New Roman" w:hAnsi="Times New Roman" w:cs="Times New Roman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częściowe, chyba że wykażą, że przygotowali te oferty niezależnie od siebie; </w:t>
      </w:r>
    </w:p>
    <w:p w14:paraId="6B66B04D" w14:textId="6DB023B0" w:rsidR="005D071D" w:rsidRPr="00031421" w:rsidRDefault="005D071D" w:rsidP="005D07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071D">
        <w:rPr>
          <w:rFonts w:ascii="Times New Roman" w:hAnsi="Times New Roman" w:cs="Times New Roman"/>
          <w:sz w:val="20"/>
          <w:szCs w:val="20"/>
        </w:rPr>
        <w:t>6)</w:t>
      </w:r>
      <w:r w:rsidR="00F34D94">
        <w:rPr>
          <w:rFonts w:ascii="Times New Roman" w:hAnsi="Times New Roman" w:cs="Times New Roman"/>
          <w:sz w:val="20"/>
          <w:szCs w:val="20"/>
        </w:rPr>
        <w:t xml:space="preserve"> </w:t>
      </w:r>
      <w:r w:rsidRPr="005D071D">
        <w:rPr>
          <w:rFonts w:ascii="Times New Roman" w:hAnsi="Times New Roman" w:cs="Times New Roman"/>
          <w:sz w:val="20"/>
          <w:szCs w:val="20"/>
        </w:rPr>
        <w:t>jeżeli, w przypadkach, o których mowa w art.85 ust.1 ustawy doradztwo Zamawiającemu,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art.108 ust.1</w:t>
      </w:r>
      <w:r>
        <w:rPr>
          <w:rFonts w:ascii="Times New Roman" w:hAnsi="Times New Roman" w:cs="Times New Roman"/>
          <w:sz w:val="20"/>
          <w:szCs w:val="20"/>
        </w:rPr>
        <w:t>”</w:t>
      </w:r>
    </w:p>
    <w:bookmarkEnd w:id="0"/>
    <w:sectPr w:rsidR="005D071D" w:rsidRPr="00031421" w:rsidSect="001D72FF">
      <w:headerReference w:type="default" r:id="rId9"/>
      <w:footerReference w:type="default" r:id="rId10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84671" w14:textId="77777777" w:rsidR="00996980" w:rsidRDefault="00996980" w:rsidP="0038231F">
      <w:pPr>
        <w:spacing w:after="0" w:line="240" w:lineRule="auto"/>
      </w:pPr>
      <w:r>
        <w:separator/>
      </w:r>
    </w:p>
  </w:endnote>
  <w:endnote w:type="continuationSeparator" w:id="0">
    <w:p w14:paraId="5FC2212B" w14:textId="77777777" w:rsidR="00996980" w:rsidRDefault="0099698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395282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8ED110F" w14:textId="77777777" w:rsidR="00A34743" w:rsidRPr="00A34743" w:rsidRDefault="00A34743" w:rsidP="00A34743">
            <w:pPr>
              <w:pStyle w:val="Stopka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9B43654" w14:textId="45761AD3" w:rsidR="00A34743" w:rsidRPr="00A34743" w:rsidRDefault="00671DED" w:rsidP="00A34743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1EA6B" w14:textId="77777777" w:rsidR="00996980" w:rsidRDefault="00996980" w:rsidP="0038231F">
      <w:pPr>
        <w:spacing w:after="0" w:line="240" w:lineRule="auto"/>
      </w:pPr>
      <w:r>
        <w:separator/>
      </w:r>
    </w:p>
  </w:footnote>
  <w:footnote w:type="continuationSeparator" w:id="0">
    <w:p w14:paraId="0B7ECF08" w14:textId="77777777" w:rsidR="00996980" w:rsidRDefault="0099698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9C16C" w14:textId="37D4EEF0" w:rsidR="00EE21DE" w:rsidRPr="007D6DC3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7D6DC3">
      <w:rPr>
        <w:rFonts w:ascii="Times New Roman" w:hAnsi="Times New Roman" w:cs="Times New Roman"/>
        <w:sz w:val="24"/>
        <w:szCs w:val="24"/>
      </w:rPr>
      <w:t xml:space="preserve">Załącznik nr </w:t>
    </w:r>
    <w:r w:rsidR="007D6DC3" w:rsidRPr="007D6DC3">
      <w:rPr>
        <w:rFonts w:ascii="Times New Roman" w:hAnsi="Times New Roman" w:cs="Times New Roman"/>
        <w:sz w:val="24"/>
        <w:szCs w:val="24"/>
      </w:rPr>
      <w:t>6</w:t>
    </w:r>
    <w:r w:rsidRPr="007D6DC3">
      <w:rPr>
        <w:rFonts w:ascii="Times New Roman" w:hAnsi="Times New Roman" w:cs="Times New Roman"/>
        <w:sz w:val="24"/>
        <w:szCs w:val="24"/>
      </w:rPr>
      <w:t xml:space="preserve"> do </w:t>
    </w:r>
    <w:r w:rsidR="00191CB4" w:rsidRPr="007D6DC3">
      <w:rPr>
        <w:rFonts w:ascii="Times New Roman" w:hAnsi="Times New Roman" w:cs="Times New Roman"/>
        <w:sz w:val="24"/>
        <w:szCs w:val="24"/>
      </w:rPr>
      <w:t>SWZ</w:t>
    </w:r>
    <w:r w:rsidRPr="007D6DC3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7D6DC3">
      <w:rPr>
        <w:rFonts w:ascii="Times New Roman" w:hAnsi="Times New Roman" w:cs="Times New Roman"/>
        <w:sz w:val="24"/>
        <w:szCs w:val="24"/>
      </w:rPr>
      <w:t>PZD-ZP</w:t>
    </w:r>
    <w:r w:rsidR="004667D6" w:rsidRPr="007D6DC3">
      <w:rPr>
        <w:rFonts w:ascii="Times New Roman" w:hAnsi="Times New Roman" w:cs="Times New Roman"/>
        <w:sz w:val="24"/>
        <w:szCs w:val="24"/>
      </w:rPr>
      <w:t>.261.</w:t>
    </w:r>
    <w:r w:rsidR="007D6DC3" w:rsidRPr="007D6DC3">
      <w:rPr>
        <w:rFonts w:ascii="Times New Roman" w:hAnsi="Times New Roman" w:cs="Times New Roman"/>
        <w:sz w:val="24"/>
        <w:szCs w:val="24"/>
      </w:rPr>
      <w:t>6.2021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4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5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5"/>
  </w:num>
  <w:num w:numId="5">
    <w:abstractNumId w:val="12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3"/>
  </w:num>
  <w:num w:numId="11">
    <w:abstractNumId w:val="14"/>
  </w:num>
  <w:num w:numId="12">
    <w:abstractNumId w:val="5"/>
  </w:num>
  <w:num w:numId="13">
    <w:abstractNumId w:val="13"/>
  </w:num>
  <w:num w:numId="14">
    <w:abstractNumId w:val="2"/>
  </w:num>
  <w:num w:numId="15">
    <w:abstractNumId w:val="10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86A2D"/>
    <w:rsid w:val="000A5945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563B9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2AAA"/>
    <w:rsid w:val="002B3E65"/>
    <w:rsid w:val="002C42F8"/>
    <w:rsid w:val="002C4948"/>
    <w:rsid w:val="002D5D3C"/>
    <w:rsid w:val="002E2FD2"/>
    <w:rsid w:val="002E641A"/>
    <w:rsid w:val="00300674"/>
    <w:rsid w:val="00304292"/>
    <w:rsid w:val="00307A36"/>
    <w:rsid w:val="00313911"/>
    <w:rsid w:val="003178CE"/>
    <w:rsid w:val="003416FE"/>
    <w:rsid w:val="0034230E"/>
    <w:rsid w:val="00350B98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15BB7"/>
    <w:rsid w:val="00422375"/>
    <w:rsid w:val="00434CC2"/>
    <w:rsid w:val="004421CF"/>
    <w:rsid w:val="00457654"/>
    <w:rsid w:val="00461DF2"/>
    <w:rsid w:val="004667D6"/>
    <w:rsid w:val="00466838"/>
    <w:rsid w:val="00470F34"/>
    <w:rsid w:val="00474CAB"/>
    <w:rsid w:val="004761C6"/>
    <w:rsid w:val="00484F88"/>
    <w:rsid w:val="004B00A9"/>
    <w:rsid w:val="004B3DB9"/>
    <w:rsid w:val="004B53F1"/>
    <w:rsid w:val="004C3B63"/>
    <w:rsid w:val="004C43B8"/>
    <w:rsid w:val="004D67A0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171D"/>
    <w:rsid w:val="00595228"/>
    <w:rsid w:val="00597699"/>
    <w:rsid w:val="005A73FB"/>
    <w:rsid w:val="005B6AB7"/>
    <w:rsid w:val="005D071D"/>
    <w:rsid w:val="005E176A"/>
    <w:rsid w:val="005E2A1E"/>
    <w:rsid w:val="00610AB5"/>
    <w:rsid w:val="006440B0"/>
    <w:rsid w:val="0064500B"/>
    <w:rsid w:val="00653BE9"/>
    <w:rsid w:val="0066111A"/>
    <w:rsid w:val="00661B3E"/>
    <w:rsid w:val="00670228"/>
    <w:rsid w:val="00671DED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2708"/>
    <w:rsid w:val="007D3D69"/>
    <w:rsid w:val="007D6DC3"/>
    <w:rsid w:val="007E25BD"/>
    <w:rsid w:val="007E2F69"/>
    <w:rsid w:val="007E513A"/>
    <w:rsid w:val="00804F07"/>
    <w:rsid w:val="00830AB1"/>
    <w:rsid w:val="00834807"/>
    <w:rsid w:val="0084469A"/>
    <w:rsid w:val="00850D8C"/>
    <w:rsid w:val="008560CF"/>
    <w:rsid w:val="00874044"/>
    <w:rsid w:val="00875011"/>
    <w:rsid w:val="00883A0B"/>
    <w:rsid w:val="00892E48"/>
    <w:rsid w:val="008A5BE7"/>
    <w:rsid w:val="008C6DF8"/>
    <w:rsid w:val="008D0487"/>
    <w:rsid w:val="008E0A21"/>
    <w:rsid w:val="008E3274"/>
    <w:rsid w:val="008F3818"/>
    <w:rsid w:val="009006F1"/>
    <w:rsid w:val="00910AB7"/>
    <w:rsid w:val="009129F3"/>
    <w:rsid w:val="00913DA4"/>
    <w:rsid w:val="00920F98"/>
    <w:rsid w:val="009301A2"/>
    <w:rsid w:val="009375EB"/>
    <w:rsid w:val="009436BF"/>
    <w:rsid w:val="009469C7"/>
    <w:rsid w:val="00956C26"/>
    <w:rsid w:val="009618A8"/>
    <w:rsid w:val="00967068"/>
    <w:rsid w:val="00975C49"/>
    <w:rsid w:val="009775CC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6C8F"/>
    <w:rsid w:val="00A776FE"/>
    <w:rsid w:val="00AB0E8C"/>
    <w:rsid w:val="00AB39E6"/>
    <w:rsid w:val="00AB5E32"/>
    <w:rsid w:val="00AB71A8"/>
    <w:rsid w:val="00AC05F2"/>
    <w:rsid w:val="00AC7BB3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4F40"/>
    <w:rsid w:val="00B35FDB"/>
    <w:rsid w:val="00B37134"/>
    <w:rsid w:val="00B40FC8"/>
    <w:rsid w:val="00B53F23"/>
    <w:rsid w:val="00B80D0E"/>
    <w:rsid w:val="00BA508F"/>
    <w:rsid w:val="00BC093A"/>
    <w:rsid w:val="00BD06C3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51934"/>
    <w:rsid w:val="00C57DEB"/>
    <w:rsid w:val="00C701BD"/>
    <w:rsid w:val="00C75633"/>
    <w:rsid w:val="00C83F14"/>
    <w:rsid w:val="00CA1A7B"/>
    <w:rsid w:val="00CA5F28"/>
    <w:rsid w:val="00CB37EC"/>
    <w:rsid w:val="00CC605F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A71E0"/>
    <w:rsid w:val="00DB6474"/>
    <w:rsid w:val="00DC3F44"/>
    <w:rsid w:val="00DD146A"/>
    <w:rsid w:val="00DD3E9D"/>
    <w:rsid w:val="00DD7905"/>
    <w:rsid w:val="00DE73EE"/>
    <w:rsid w:val="00DF4B4F"/>
    <w:rsid w:val="00E14552"/>
    <w:rsid w:val="00E15D59"/>
    <w:rsid w:val="00E21B42"/>
    <w:rsid w:val="00E273D1"/>
    <w:rsid w:val="00E30517"/>
    <w:rsid w:val="00E42CC3"/>
    <w:rsid w:val="00E55512"/>
    <w:rsid w:val="00E86A2B"/>
    <w:rsid w:val="00E94B60"/>
    <w:rsid w:val="00E95E2B"/>
    <w:rsid w:val="00EA74CD"/>
    <w:rsid w:val="00EB2D1F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4D94"/>
    <w:rsid w:val="00F365F2"/>
    <w:rsid w:val="00F40007"/>
    <w:rsid w:val="00F41C30"/>
    <w:rsid w:val="00F52575"/>
    <w:rsid w:val="00F54680"/>
    <w:rsid w:val="00F64DF6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5AC3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1AB01-962A-4A24-AF0F-CF1F397D5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790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Wojtas</cp:lastModifiedBy>
  <cp:revision>66</cp:revision>
  <cp:lastPrinted>2016-09-08T06:14:00Z</cp:lastPrinted>
  <dcterms:created xsi:type="dcterms:W3CDTF">2018-04-18T07:32:00Z</dcterms:created>
  <dcterms:modified xsi:type="dcterms:W3CDTF">2021-03-18T10:34:00Z</dcterms:modified>
</cp:coreProperties>
</file>