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16A4" w14:textId="223033C2" w:rsidR="009F4A14" w:rsidRPr="00E51BDB" w:rsidRDefault="00A14A54" w:rsidP="00E51BDB">
      <w:pPr>
        <w:spacing w:before="120" w:after="0" w:line="240" w:lineRule="auto"/>
        <w:jc w:val="right"/>
        <w:rPr>
          <w:rFonts w:ascii="Times New Roman" w:hAnsi="Times New Roman"/>
          <w:bCs/>
          <w:i/>
        </w:rPr>
      </w:pPr>
      <w:r w:rsidRPr="00E51BDB">
        <w:rPr>
          <w:rFonts w:ascii="Times New Roman" w:hAnsi="Times New Roman"/>
          <w:bCs/>
          <w:i/>
        </w:rPr>
        <w:t>Egz. Nr</w:t>
      </w:r>
      <w:r w:rsidR="00194904" w:rsidRPr="00E51BDB">
        <w:rPr>
          <w:rFonts w:ascii="Times New Roman" w:hAnsi="Times New Roman"/>
          <w:bCs/>
          <w:i/>
        </w:rPr>
        <w:t xml:space="preserve"> …</w:t>
      </w:r>
    </w:p>
    <w:p w14:paraId="718C6977" w14:textId="77777777" w:rsidR="009F4A14" w:rsidRPr="00E51BDB" w:rsidRDefault="009F4A14" w:rsidP="00E51BDB">
      <w:pPr>
        <w:pStyle w:val="Nagwek7"/>
        <w:spacing w:before="120" w:after="0" w:line="240" w:lineRule="auto"/>
        <w:rPr>
          <w:rFonts w:ascii="Times New Roman" w:hAnsi="Times New Roman"/>
        </w:rPr>
      </w:pPr>
    </w:p>
    <w:p w14:paraId="4CE76045" w14:textId="77777777" w:rsidR="00744DF6" w:rsidRPr="00877F26" w:rsidRDefault="00744DF6" w:rsidP="00744DF6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877F26">
        <w:rPr>
          <w:rFonts w:ascii="Times New Roman" w:hAnsi="Times New Roman"/>
          <w:b/>
          <w:sz w:val="20"/>
          <w:szCs w:val="20"/>
        </w:rPr>
        <w:t>Projektowane postanowienia umowy w sprawie zamówienia publicznego</w:t>
      </w:r>
    </w:p>
    <w:p w14:paraId="3751E570" w14:textId="77777777" w:rsidR="00744DF6" w:rsidRPr="00877F26" w:rsidRDefault="00744DF6" w:rsidP="00744DF6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877F26">
        <w:rPr>
          <w:rFonts w:ascii="Times New Roman" w:hAnsi="Times New Roman"/>
          <w:b/>
          <w:sz w:val="20"/>
          <w:szCs w:val="20"/>
        </w:rPr>
        <w:t xml:space="preserve">WZÓR UMOWY W SPRAWIE ZAMÓWIENIA PUBLICZNEGO </w:t>
      </w:r>
    </w:p>
    <w:p w14:paraId="5BDBC297" w14:textId="461B73F8" w:rsidR="00744DF6" w:rsidRPr="00877F26" w:rsidRDefault="00744DF6" w:rsidP="00744DF6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pn. </w:t>
      </w:r>
      <w:r w:rsidRPr="00744DF6">
        <w:rPr>
          <w:rFonts w:ascii="Times New Roman" w:hAnsi="Times New Roman"/>
          <w:b/>
          <w:sz w:val="20"/>
          <w:szCs w:val="20"/>
        </w:rPr>
        <w:t>Zakup i dostawa materiałów budowlanych przeznaczonych do remontów dróg gminnych na terenie Gminy Płużnica w 2024 roku</w:t>
      </w:r>
    </w:p>
    <w:p w14:paraId="6C0D14E4" w14:textId="77777777" w:rsidR="00744DF6" w:rsidRDefault="00744DF6" w:rsidP="00E51BDB">
      <w:pPr>
        <w:pStyle w:val="Nagwek7"/>
        <w:spacing w:before="120" w:after="0" w:line="240" w:lineRule="auto"/>
        <w:jc w:val="center"/>
        <w:rPr>
          <w:rFonts w:ascii="Times New Roman" w:hAnsi="Times New Roman"/>
          <w:b/>
        </w:rPr>
      </w:pPr>
    </w:p>
    <w:p w14:paraId="32B6FCE8" w14:textId="44703165" w:rsidR="009F4A14" w:rsidRPr="00E51BDB" w:rsidRDefault="009F4A14" w:rsidP="00E51BDB">
      <w:pPr>
        <w:pStyle w:val="Nagwek7"/>
        <w:spacing w:before="120" w:after="0" w:line="240" w:lineRule="auto"/>
        <w:jc w:val="center"/>
        <w:rPr>
          <w:rFonts w:ascii="Times New Roman" w:hAnsi="Times New Roman"/>
          <w:b/>
          <w:lang w:val="pl-PL"/>
        </w:rPr>
      </w:pPr>
      <w:r w:rsidRPr="00E51BDB">
        <w:rPr>
          <w:rFonts w:ascii="Times New Roman" w:hAnsi="Times New Roman"/>
          <w:b/>
        </w:rPr>
        <w:t>UMOW</w:t>
      </w:r>
      <w:r w:rsidR="00744DF6">
        <w:rPr>
          <w:rFonts w:ascii="Times New Roman" w:hAnsi="Times New Roman"/>
          <w:b/>
        </w:rPr>
        <w:t>A</w:t>
      </w:r>
      <w:r w:rsidRPr="00E51BDB">
        <w:rPr>
          <w:rFonts w:ascii="Times New Roman" w:hAnsi="Times New Roman"/>
          <w:b/>
        </w:rPr>
        <w:t xml:space="preserve"> NR </w:t>
      </w:r>
      <w:r w:rsidR="00A14A54" w:rsidRPr="00E51BDB">
        <w:rPr>
          <w:rFonts w:ascii="Times New Roman" w:hAnsi="Times New Roman"/>
          <w:b/>
        </w:rPr>
        <w:t>……</w:t>
      </w:r>
    </w:p>
    <w:p w14:paraId="63A1D759" w14:textId="750C944E" w:rsidR="00194904" w:rsidRPr="00E51BDB" w:rsidRDefault="00194904" w:rsidP="00E51BDB">
      <w:pPr>
        <w:spacing w:before="120" w:after="0" w:line="240" w:lineRule="auto"/>
        <w:rPr>
          <w:rFonts w:ascii="Times New Roman" w:hAnsi="Times New Roman"/>
        </w:rPr>
      </w:pPr>
      <w:r w:rsidRPr="00E51BDB">
        <w:rPr>
          <w:rFonts w:ascii="Times New Roman" w:hAnsi="Times New Roman"/>
        </w:rPr>
        <w:t xml:space="preserve">zwana dalej „Umową”, zawarta w dniu …………….. 2024 r., </w:t>
      </w:r>
      <w:bookmarkStart w:id="0" w:name="_Hlk152151991"/>
      <w:r w:rsidRPr="00E51BDB">
        <w:rPr>
          <w:rFonts w:ascii="Times New Roman" w:hAnsi="Times New Roman"/>
        </w:rPr>
        <w:t xml:space="preserve">w miejscowości Płużnica </w:t>
      </w:r>
      <w:bookmarkEnd w:id="0"/>
    </w:p>
    <w:p w14:paraId="7860A7AD" w14:textId="77777777" w:rsidR="00194904" w:rsidRPr="00E51BDB" w:rsidRDefault="00194904" w:rsidP="00E51BDB">
      <w:pPr>
        <w:tabs>
          <w:tab w:val="center" w:pos="2550"/>
        </w:tabs>
        <w:spacing w:before="120" w:after="0" w:line="240" w:lineRule="auto"/>
        <w:rPr>
          <w:rFonts w:ascii="Times New Roman" w:hAnsi="Times New Roman"/>
        </w:rPr>
      </w:pPr>
      <w:r w:rsidRPr="00E51BDB">
        <w:rPr>
          <w:rFonts w:ascii="Times New Roman" w:hAnsi="Times New Roman"/>
        </w:rPr>
        <w:t>pomiędzy:</w:t>
      </w:r>
      <w:r w:rsidRPr="00E51BDB">
        <w:rPr>
          <w:rFonts w:ascii="Times New Roman" w:hAnsi="Times New Roman"/>
        </w:rPr>
        <w:tab/>
        <w:t xml:space="preserve"> </w:t>
      </w:r>
    </w:p>
    <w:p w14:paraId="3FBAF836" w14:textId="77777777" w:rsidR="00744DF6" w:rsidRPr="00744DF6" w:rsidRDefault="00744DF6" w:rsidP="00744DF6">
      <w:pPr>
        <w:spacing w:before="120" w:after="0" w:line="240" w:lineRule="auto"/>
        <w:ind w:right="610"/>
        <w:rPr>
          <w:rFonts w:ascii="Times New Roman" w:hAnsi="Times New Roman"/>
        </w:rPr>
      </w:pPr>
      <w:r w:rsidRPr="00744DF6">
        <w:rPr>
          <w:rFonts w:ascii="Times New Roman" w:hAnsi="Times New Roman"/>
          <w:b/>
          <w:bCs/>
        </w:rPr>
        <w:t>Gminą Płużnica</w:t>
      </w:r>
      <w:r w:rsidRPr="00744DF6">
        <w:rPr>
          <w:rFonts w:ascii="Times New Roman" w:hAnsi="Times New Roman"/>
        </w:rPr>
        <w:t>, Płużnica 60, 87 – 214 Płużnica, NIP 878 17 51 431, reprezentowaną przez:</w:t>
      </w:r>
    </w:p>
    <w:p w14:paraId="02D10CAF" w14:textId="77777777" w:rsidR="00744DF6" w:rsidRPr="00744DF6" w:rsidRDefault="00744DF6" w:rsidP="00744DF6">
      <w:pPr>
        <w:spacing w:before="120" w:after="0" w:line="240" w:lineRule="auto"/>
        <w:ind w:right="610"/>
        <w:rPr>
          <w:rFonts w:ascii="Times New Roman" w:hAnsi="Times New Roman"/>
        </w:rPr>
      </w:pPr>
      <w:r w:rsidRPr="00744DF6">
        <w:rPr>
          <w:rFonts w:ascii="Times New Roman" w:hAnsi="Times New Roman"/>
        </w:rPr>
        <w:t xml:space="preserve">pełniącą funkcję </w:t>
      </w:r>
      <w:r w:rsidRPr="00744DF6">
        <w:rPr>
          <w:rFonts w:ascii="Times New Roman" w:hAnsi="Times New Roman"/>
          <w:b/>
          <w:bCs/>
        </w:rPr>
        <w:t>Wójta Gminy Płużnica – Elżbietę WIŚNIEWSKĄ</w:t>
      </w:r>
      <w:r w:rsidRPr="00744DF6">
        <w:rPr>
          <w:rFonts w:ascii="Times New Roman" w:hAnsi="Times New Roman"/>
        </w:rPr>
        <w:t xml:space="preserve">, </w:t>
      </w:r>
    </w:p>
    <w:p w14:paraId="28E0399E" w14:textId="77777777" w:rsidR="00744DF6" w:rsidRPr="00744DF6" w:rsidRDefault="00744DF6" w:rsidP="00744DF6">
      <w:pPr>
        <w:spacing w:before="120" w:after="0" w:line="240" w:lineRule="auto"/>
        <w:ind w:right="610"/>
        <w:rPr>
          <w:rFonts w:ascii="Times New Roman" w:hAnsi="Times New Roman"/>
        </w:rPr>
      </w:pPr>
      <w:r w:rsidRPr="00744DF6">
        <w:rPr>
          <w:rFonts w:ascii="Times New Roman" w:hAnsi="Times New Roman"/>
        </w:rPr>
        <w:t xml:space="preserve">przy kontrasygnacie </w:t>
      </w:r>
      <w:r w:rsidRPr="00744DF6">
        <w:rPr>
          <w:rFonts w:ascii="Times New Roman" w:hAnsi="Times New Roman"/>
          <w:b/>
          <w:bCs/>
        </w:rPr>
        <w:t xml:space="preserve">Skarbnika – Marzeny </w:t>
      </w:r>
      <w:proofErr w:type="spellStart"/>
      <w:r w:rsidRPr="00744DF6">
        <w:rPr>
          <w:rFonts w:ascii="Times New Roman" w:hAnsi="Times New Roman"/>
          <w:b/>
          <w:bCs/>
        </w:rPr>
        <w:t>Machniak</w:t>
      </w:r>
      <w:proofErr w:type="spellEnd"/>
      <w:r w:rsidRPr="00744DF6">
        <w:rPr>
          <w:rFonts w:ascii="Times New Roman" w:hAnsi="Times New Roman"/>
          <w:b/>
          <w:bCs/>
        </w:rPr>
        <w:t xml:space="preserve"> - </w:t>
      </w:r>
      <w:proofErr w:type="spellStart"/>
      <w:r w:rsidRPr="00744DF6">
        <w:rPr>
          <w:rFonts w:ascii="Times New Roman" w:hAnsi="Times New Roman"/>
          <w:b/>
          <w:bCs/>
        </w:rPr>
        <w:t>Papierkiewicz</w:t>
      </w:r>
      <w:proofErr w:type="spellEnd"/>
      <w:r w:rsidRPr="00744DF6">
        <w:rPr>
          <w:rFonts w:ascii="Times New Roman" w:hAnsi="Times New Roman"/>
        </w:rPr>
        <w:t>,</w:t>
      </w:r>
    </w:p>
    <w:p w14:paraId="03C12B69" w14:textId="3D0F240A" w:rsidR="00194904" w:rsidRPr="00744DF6" w:rsidRDefault="00744DF6" w:rsidP="00744DF6">
      <w:pPr>
        <w:spacing w:before="120" w:after="0" w:line="240" w:lineRule="auto"/>
        <w:ind w:right="610"/>
        <w:rPr>
          <w:rFonts w:ascii="Times New Roman" w:hAnsi="Times New Roman"/>
        </w:rPr>
      </w:pPr>
      <w:r w:rsidRPr="00744DF6">
        <w:rPr>
          <w:rFonts w:ascii="Times New Roman" w:hAnsi="Times New Roman"/>
        </w:rPr>
        <w:t xml:space="preserve">zwaną w dalszej części </w:t>
      </w:r>
      <w:r w:rsidRPr="00744DF6">
        <w:rPr>
          <w:rFonts w:ascii="Times New Roman" w:hAnsi="Times New Roman"/>
          <w:b/>
          <w:bCs/>
        </w:rPr>
        <w:t>Zamawiającym</w:t>
      </w:r>
      <w:r w:rsidRPr="00744DF6">
        <w:rPr>
          <w:rFonts w:ascii="Times New Roman" w:hAnsi="Times New Roman"/>
        </w:rPr>
        <w:t xml:space="preserve"> lub </w:t>
      </w:r>
      <w:r w:rsidRPr="00744DF6">
        <w:rPr>
          <w:rFonts w:ascii="Times New Roman" w:hAnsi="Times New Roman"/>
          <w:b/>
          <w:bCs/>
        </w:rPr>
        <w:t>Stroną</w:t>
      </w:r>
      <w:r w:rsidR="00194904" w:rsidRPr="00744DF6">
        <w:rPr>
          <w:rFonts w:ascii="Times New Roman" w:hAnsi="Times New Roman"/>
        </w:rPr>
        <w:t xml:space="preserve"> </w:t>
      </w:r>
    </w:p>
    <w:p w14:paraId="24AB118B" w14:textId="77777777" w:rsidR="00194904" w:rsidRPr="00E51BDB" w:rsidRDefault="00194904" w:rsidP="00E51BDB">
      <w:pPr>
        <w:spacing w:before="120" w:after="0" w:line="240" w:lineRule="auto"/>
        <w:rPr>
          <w:rFonts w:ascii="Times New Roman" w:hAnsi="Times New Roman"/>
          <w:b/>
          <w:bCs/>
          <w:i/>
          <w:iCs/>
        </w:rPr>
      </w:pPr>
      <w:r w:rsidRPr="00E51BDB">
        <w:rPr>
          <w:rFonts w:ascii="Times New Roman" w:hAnsi="Times New Roman"/>
          <w:b/>
          <w:bCs/>
          <w:i/>
          <w:iCs/>
        </w:rPr>
        <w:t xml:space="preserve">a </w:t>
      </w:r>
    </w:p>
    <w:p w14:paraId="37BEC25E" w14:textId="7ACE8BE5" w:rsidR="00194904" w:rsidRPr="00E51BDB" w:rsidRDefault="00194904" w:rsidP="00E51BDB">
      <w:pPr>
        <w:spacing w:before="120" w:after="0" w:line="240" w:lineRule="auto"/>
        <w:rPr>
          <w:rFonts w:ascii="Times New Roman" w:hAnsi="Times New Roman"/>
        </w:rPr>
      </w:pPr>
      <w:r w:rsidRPr="00E51BDB">
        <w:rPr>
          <w:rFonts w:ascii="Times New Roman" w:hAnsi="Times New Roman"/>
          <w:b/>
          <w:bCs/>
        </w:rPr>
        <w:t xml:space="preserve">…………………………………………………… </w:t>
      </w:r>
      <w:r w:rsidRPr="00E51BDB">
        <w:rPr>
          <w:rFonts w:ascii="Times New Roman" w:hAnsi="Times New Roman"/>
        </w:rPr>
        <w:t>,</w:t>
      </w:r>
    </w:p>
    <w:p w14:paraId="2C33542F" w14:textId="75666A25" w:rsidR="00194904" w:rsidRPr="00E51BDB" w:rsidRDefault="00194904" w:rsidP="00E51BDB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ahoma" w:hAnsi="Times New Roman"/>
        </w:rPr>
      </w:pPr>
      <w:r w:rsidRPr="00E51BDB">
        <w:rPr>
          <w:rFonts w:ascii="Times New Roman" w:eastAsia="Tahoma" w:hAnsi="Times New Roman"/>
        </w:rPr>
        <w:t>z siedzibą w ………………………………………….. ,</w:t>
      </w:r>
    </w:p>
    <w:p w14:paraId="48316637" w14:textId="77777777" w:rsidR="00194904" w:rsidRPr="00E51BDB" w:rsidRDefault="00194904" w:rsidP="00E51BDB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ahoma" w:hAnsi="Times New Roman"/>
        </w:rPr>
      </w:pPr>
      <w:r w:rsidRPr="00E51BDB">
        <w:rPr>
          <w:rFonts w:ascii="Times New Roman" w:eastAsia="Tahoma" w:hAnsi="Times New Roman"/>
        </w:rPr>
        <w:t>zwaną w dalszej części umowy „</w:t>
      </w:r>
      <w:r w:rsidRPr="00E51BDB">
        <w:rPr>
          <w:rFonts w:ascii="Times New Roman" w:eastAsia="Tahoma" w:hAnsi="Times New Roman"/>
          <w:b/>
        </w:rPr>
        <w:t>Wykonawcą”,</w:t>
      </w:r>
    </w:p>
    <w:p w14:paraId="51BA2E75" w14:textId="2A2B2F56" w:rsidR="009F4A14" w:rsidRPr="00E51BDB" w:rsidRDefault="00194904" w:rsidP="00E51BDB">
      <w:pPr>
        <w:pStyle w:val="Tekstpodstawowy"/>
        <w:spacing w:before="120" w:after="0" w:line="240" w:lineRule="auto"/>
        <w:jc w:val="both"/>
        <w:rPr>
          <w:rFonts w:ascii="Times New Roman" w:hAnsi="Times New Roman"/>
          <w:lang w:val="pl-PL"/>
        </w:rPr>
      </w:pPr>
      <w:r w:rsidRPr="00E51BDB">
        <w:rPr>
          <w:rFonts w:ascii="Times New Roman" w:eastAsia="Tahoma" w:hAnsi="Times New Roman"/>
        </w:rPr>
        <w:t>zwanymi dalej łącznie „</w:t>
      </w:r>
      <w:r w:rsidRPr="00E51BDB">
        <w:rPr>
          <w:rFonts w:ascii="Times New Roman" w:eastAsia="Tahoma" w:hAnsi="Times New Roman"/>
          <w:b/>
        </w:rPr>
        <w:t>Stronami</w:t>
      </w:r>
      <w:r w:rsidRPr="00E51BDB">
        <w:rPr>
          <w:rFonts w:ascii="Times New Roman" w:eastAsia="Tahoma" w:hAnsi="Times New Roman"/>
          <w:b/>
          <w:lang w:eastAsia="x-none"/>
        </w:rPr>
        <w:t>”</w:t>
      </w:r>
      <w:r w:rsidR="009F4A14" w:rsidRPr="00E51BDB">
        <w:rPr>
          <w:rFonts w:ascii="Times New Roman" w:hAnsi="Times New Roman"/>
        </w:rPr>
        <w:t xml:space="preserve"> </w:t>
      </w:r>
    </w:p>
    <w:p w14:paraId="6E952F91" w14:textId="77777777" w:rsidR="00A14A54" w:rsidRPr="00E51BDB" w:rsidRDefault="00A14A54" w:rsidP="00E51BDB">
      <w:pPr>
        <w:pStyle w:val="Tekstpodstawowy"/>
        <w:spacing w:before="120" w:after="0" w:line="240" w:lineRule="auto"/>
        <w:jc w:val="both"/>
        <w:rPr>
          <w:rFonts w:ascii="Times New Roman" w:hAnsi="Times New Roman"/>
          <w:lang w:val="pl-PL"/>
        </w:rPr>
      </w:pPr>
    </w:p>
    <w:p w14:paraId="26C9DC13" w14:textId="6905675F" w:rsidR="00762B50" w:rsidRPr="00744DF6" w:rsidRDefault="00A14A54" w:rsidP="00E51BDB">
      <w:pPr>
        <w:pStyle w:val="Tekstpodstawowy"/>
        <w:spacing w:before="120" w:after="0" w:line="240" w:lineRule="auto"/>
        <w:jc w:val="both"/>
        <w:rPr>
          <w:rFonts w:ascii="Times New Roman" w:hAnsi="Times New Roman"/>
          <w:i/>
          <w:iCs/>
          <w:kern w:val="22"/>
          <w:lang w:val="pl-PL"/>
        </w:rPr>
      </w:pPr>
      <w:r w:rsidRPr="00744DF6">
        <w:rPr>
          <w:rFonts w:ascii="Times New Roman" w:hAnsi="Times New Roman"/>
          <w:i/>
          <w:iCs/>
          <w:lang w:val="pl-PL"/>
        </w:rPr>
        <w:t xml:space="preserve">Niniejsza umowa </w:t>
      </w:r>
      <w:r w:rsidR="00194904" w:rsidRPr="00744DF6">
        <w:rPr>
          <w:rFonts w:ascii="Times New Roman" w:hAnsi="Times New Roman"/>
          <w:i/>
          <w:iCs/>
          <w:lang w:val="pl-PL"/>
        </w:rPr>
        <w:t xml:space="preserve">została zawarta w wyniku udzielenia zamówienia publicznego na podstawie art. 275 </w:t>
      </w:r>
      <w:r w:rsidR="00194904" w:rsidRPr="00744DF6">
        <w:rPr>
          <w:rFonts w:ascii="Times New Roman" w:hAnsi="Times New Roman"/>
          <w:i/>
          <w:iCs/>
          <w:kern w:val="22"/>
          <w:lang w:val="pl-PL"/>
        </w:rPr>
        <w:t>pkt 1 ustawy z dnia 11 września 2019 roku – Prawo zamówień publicznych (Dz.U. z 2023 r., poz. 1605</w:t>
      </w:r>
      <w:r w:rsidR="00194904" w:rsidRPr="00744DF6">
        <w:rPr>
          <w:rFonts w:ascii="Times New Roman" w:hAnsi="Times New Roman"/>
          <w:i/>
          <w:iCs/>
          <w:lang w:val="pl-PL"/>
        </w:rPr>
        <w:t xml:space="preserve"> ze </w:t>
      </w:r>
      <w:r w:rsidR="00194904" w:rsidRPr="00744DF6">
        <w:rPr>
          <w:rFonts w:ascii="Times New Roman" w:hAnsi="Times New Roman"/>
          <w:i/>
          <w:iCs/>
          <w:kern w:val="22"/>
          <w:lang w:val="pl-PL"/>
        </w:rPr>
        <w:t>zm.), zwanej dalej: „</w:t>
      </w:r>
      <w:proofErr w:type="spellStart"/>
      <w:r w:rsidR="00194904" w:rsidRPr="00744DF6">
        <w:rPr>
          <w:rFonts w:ascii="Times New Roman" w:hAnsi="Times New Roman"/>
          <w:i/>
          <w:iCs/>
          <w:kern w:val="22"/>
          <w:lang w:val="pl-PL"/>
        </w:rPr>
        <w:t>Pzp</w:t>
      </w:r>
      <w:proofErr w:type="spellEnd"/>
      <w:r w:rsidR="00194904" w:rsidRPr="00744DF6">
        <w:rPr>
          <w:rFonts w:ascii="Times New Roman" w:hAnsi="Times New Roman"/>
          <w:i/>
          <w:iCs/>
          <w:kern w:val="22"/>
          <w:lang w:val="pl-PL"/>
        </w:rPr>
        <w:t>”, tj. w trybie podstawowym bez przeprowadzenia negocjacji</w:t>
      </w:r>
      <w:r w:rsidR="00744DF6" w:rsidRPr="00744DF6">
        <w:rPr>
          <w:rFonts w:ascii="Times New Roman" w:hAnsi="Times New Roman"/>
          <w:i/>
          <w:iCs/>
          <w:kern w:val="22"/>
          <w:lang w:val="pl-PL"/>
        </w:rPr>
        <w:t>.</w:t>
      </w:r>
    </w:p>
    <w:p w14:paraId="290C9441" w14:textId="77777777" w:rsidR="00FC4126" w:rsidRPr="00E51BDB" w:rsidRDefault="00FC4126" w:rsidP="00E51BDB">
      <w:pPr>
        <w:pStyle w:val="Tekstpodstawowy"/>
        <w:spacing w:before="120" w:after="0" w:line="240" w:lineRule="auto"/>
        <w:jc w:val="both"/>
        <w:rPr>
          <w:rFonts w:ascii="Times New Roman" w:hAnsi="Times New Roman"/>
          <w:lang w:val="pl-PL"/>
        </w:rPr>
      </w:pPr>
    </w:p>
    <w:p w14:paraId="392F8D5D" w14:textId="77777777" w:rsidR="00534915" w:rsidRPr="00E51BDB" w:rsidRDefault="00534915" w:rsidP="00E51BDB">
      <w:pPr>
        <w:pStyle w:val="Tekstpodstawowy3"/>
        <w:spacing w:before="120" w:after="0" w:line="240" w:lineRule="auto"/>
        <w:ind w:left="284" w:hanging="284"/>
        <w:jc w:val="center"/>
        <w:rPr>
          <w:rFonts w:ascii="Times New Roman" w:hAnsi="Times New Roman"/>
          <w:b/>
          <w:sz w:val="22"/>
          <w:szCs w:val="22"/>
        </w:rPr>
      </w:pPr>
      <w:r w:rsidRPr="00E51BDB">
        <w:rPr>
          <w:rFonts w:ascii="Times New Roman" w:hAnsi="Times New Roman"/>
          <w:b/>
          <w:sz w:val="22"/>
          <w:szCs w:val="22"/>
        </w:rPr>
        <w:t>§ 1</w:t>
      </w:r>
    </w:p>
    <w:p w14:paraId="704EE8EC" w14:textId="77777777" w:rsidR="00534915" w:rsidRPr="00E51BDB" w:rsidRDefault="00534915" w:rsidP="00E51BDB">
      <w:pPr>
        <w:pStyle w:val="Tekstpodstawowy3"/>
        <w:spacing w:before="120" w:after="0" w:line="240" w:lineRule="auto"/>
        <w:ind w:left="284" w:hanging="284"/>
        <w:jc w:val="center"/>
        <w:rPr>
          <w:rFonts w:ascii="Times New Roman" w:hAnsi="Times New Roman"/>
          <w:b/>
          <w:sz w:val="22"/>
          <w:szCs w:val="22"/>
        </w:rPr>
      </w:pPr>
      <w:r w:rsidRPr="00E51BDB">
        <w:rPr>
          <w:rFonts w:ascii="Times New Roman" w:hAnsi="Times New Roman"/>
          <w:b/>
          <w:sz w:val="22"/>
          <w:szCs w:val="22"/>
        </w:rPr>
        <w:t>Przedmiot umowy</w:t>
      </w:r>
    </w:p>
    <w:p w14:paraId="1E4A9228" w14:textId="41F99A83" w:rsidR="00534915" w:rsidRDefault="00534915" w:rsidP="00E51BDB">
      <w:pPr>
        <w:pStyle w:val="Default"/>
        <w:numPr>
          <w:ilvl w:val="0"/>
          <w:numId w:val="16"/>
        </w:numPr>
        <w:tabs>
          <w:tab w:val="left" w:pos="284"/>
          <w:tab w:val="num" w:pos="426"/>
        </w:tabs>
        <w:spacing w:before="120"/>
        <w:ind w:left="284" w:hanging="284"/>
        <w:jc w:val="both"/>
        <w:rPr>
          <w:sz w:val="22"/>
          <w:szCs w:val="22"/>
        </w:rPr>
      </w:pPr>
      <w:r w:rsidRPr="00744DF6">
        <w:rPr>
          <w:sz w:val="22"/>
          <w:szCs w:val="22"/>
        </w:rPr>
        <w:t xml:space="preserve">Przedmiotem niniejszej umowy jest </w:t>
      </w:r>
      <w:r w:rsidR="00744DF6" w:rsidRPr="00744DF6">
        <w:rPr>
          <w:b/>
          <w:bCs/>
          <w:sz w:val="22"/>
          <w:szCs w:val="22"/>
        </w:rPr>
        <w:t>Zakup i dostawa materiałów budowlanych przeznaczonych do remontów dróg gminnych na terenie Gminy Płużnica w 2024 roku</w:t>
      </w:r>
      <w:r w:rsidRPr="00744DF6">
        <w:rPr>
          <w:sz w:val="22"/>
          <w:szCs w:val="22"/>
        </w:rPr>
        <w:t>, na zasadach określonych treścią niniejszej umowy</w:t>
      </w:r>
      <w:r w:rsidR="00744DF6">
        <w:rPr>
          <w:sz w:val="22"/>
          <w:szCs w:val="22"/>
        </w:rPr>
        <w:t>.</w:t>
      </w:r>
      <w:r w:rsidRPr="00744DF6">
        <w:rPr>
          <w:sz w:val="22"/>
          <w:szCs w:val="22"/>
        </w:rPr>
        <w:t xml:space="preserve"> </w:t>
      </w:r>
    </w:p>
    <w:p w14:paraId="7EA5B486" w14:textId="77777777" w:rsidR="00B03142" w:rsidRPr="00B03142" w:rsidRDefault="00744DF6" w:rsidP="000B05B2">
      <w:pPr>
        <w:pStyle w:val="Default"/>
        <w:numPr>
          <w:ilvl w:val="0"/>
          <w:numId w:val="16"/>
        </w:numPr>
        <w:tabs>
          <w:tab w:val="left" w:pos="284"/>
        </w:tabs>
        <w:spacing w:before="120"/>
        <w:ind w:left="284" w:hanging="284"/>
        <w:jc w:val="both"/>
        <w:rPr>
          <w:sz w:val="22"/>
          <w:szCs w:val="22"/>
        </w:rPr>
      </w:pPr>
      <w:r w:rsidRPr="00744DF6">
        <w:rPr>
          <w:spacing w:val="-6"/>
          <w:sz w:val="22"/>
          <w:szCs w:val="22"/>
          <w:u w:val="single"/>
        </w:rPr>
        <w:t>Przedmiot zamówienia obejmuje</w:t>
      </w:r>
      <w:r w:rsidRPr="00744DF6">
        <w:rPr>
          <w:spacing w:val="-6"/>
          <w:sz w:val="22"/>
          <w:szCs w:val="22"/>
        </w:rPr>
        <w:t>:</w:t>
      </w:r>
      <w:r w:rsidRPr="00744DF6">
        <w:rPr>
          <w:spacing w:val="-6"/>
          <w:sz w:val="22"/>
          <w:szCs w:val="22"/>
        </w:rPr>
        <w:t xml:space="preserve"> Zakup i sukcesywne dostawy materiałów budowlanych przeznaczonych</w:t>
      </w:r>
      <w:r w:rsidRPr="00744DF6">
        <w:rPr>
          <w:sz w:val="22"/>
          <w:szCs w:val="22"/>
        </w:rPr>
        <w:t xml:space="preserve"> </w:t>
      </w:r>
      <w:r w:rsidRPr="00744DF6">
        <w:rPr>
          <w:spacing w:val="-4"/>
          <w:sz w:val="22"/>
          <w:szCs w:val="22"/>
        </w:rPr>
        <w:t xml:space="preserve">do remontów dróg gminnych na terenie Gminy Płużnica w 2024 roku. </w:t>
      </w:r>
    </w:p>
    <w:p w14:paraId="55A96DEC" w14:textId="77777777" w:rsidR="00B03142" w:rsidRDefault="00744DF6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744DF6">
        <w:rPr>
          <w:spacing w:val="-4"/>
          <w:sz w:val="22"/>
          <w:szCs w:val="22"/>
        </w:rPr>
        <w:t>Wykonanie zamówienia o</w:t>
      </w:r>
      <w:r w:rsidRPr="00744DF6">
        <w:rPr>
          <w:spacing w:val="-4"/>
          <w:sz w:val="22"/>
          <w:szCs w:val="22"/>
        </w:rPr>
        <w:t>bejmuje</w:t>
      </w:r>
      <w:r w:rsidR="00B03142">
        <w:rPr>
          <w:spacing w:val="-4"/>
          <w:sz w:val="22"/>
          <w:szCs w:val="22"/>
        </w:rPr>
        <w:t>:</w:t>
      </w:r>
      <w:r w:rsidRPr="00744DF6">
        <w:rPr>
          <w:sz w:val="22"/>
          <w:szCs w:val="22"/>
        </w:rPr>
        <w:t xml:space="preserve"> </w:t>
      </w:r>
    </w:p>
    <w:p w14:paraId="706FFD3C" w14:textId="77777777" w:rsidR="00B03142" w:rsidRDefault="00744DF6" w:rsidP="00B03142">
      <w:pPr>
        <w:pStyle w:val="Default"/>
        <w:numPr>
          <w:ilvl w:val="2"/>
          <w:numId w:val="16"/>
        </w:numPr>
        <w:tabs>
          <w:tab w:val="left" w:pos="284"/>
        </w:tabs>
        <w:spacing w:before="120"/>
        <w:ind w:left="1134"/>
        <w:jc w:val="both"/>
        <w:rPr>
          <w:sz w:val="22"/>
          <w:szCs w:val="22"/>
        </w:rPr>
      </w:pPr>
      <w:r w:rsidRPr="00744DF6">
        <w:rPr>
          <w:sz w:val="22"/>
          <w:szCs w:val="22"/>
        </w:rPr>
        <w:t xml:space="preserve">załadunek materiałów, </w:t>
      </w:r>
    </w:p>
    <w:p w14:paraId="78619121" w14:textId="77777777" w:rsidR="00B03142" w:rsidRDefault="00744DF6" w:rsidP="00B03142">
      <w:pPr>
        <w:pStyle w:val="Default"/>
        <w:numPr>
          <w:ilvl w:val="2"/>
          <w:numId w:val="16"/>
        </w:numPr>
        <w:tabs>
          <w:tab w:val="left" w:pos="284"/>
        </w:tabs>
        <w:spacing w:before="120"/>
        <w:ind w:left="1134"/>
        <w:jc w:val="both"/>
        <w:rPr>
          <w:sz w:val="22"/>
          <w:szCs w:val="22"/>
        </w:rPr>
      </w:pPr>
      <w:r w:rsidRPr="00744DF6">
        <w:rPr>
          <w:sz w:val="22"/>
          <w:szCs w:val="22"/>
        </w:rPr>
        <w:t xml:space="preserve">transport samochodami samowyładowczymi do tyłu o tonażu do 30 ton, </w:t>
      </w:r>
      <w:r w:rsidRPr="00B03142">
        <w:rPr>
          <w:sz w:val="22"/>
          <w:szCs w:val="22"/>
        </w:rPr>
        <w:t xml:space="preserve">oraz </w:t>
      </w:r>
    </w:p>
    <w:p w14:paraId="382CFDA7" w14:textId="77777777" w:rsidR="00B03142" w:rsidRPr="00B03142" w:rsidRDefault="00744DF6" w:rsidP="00B03142">
      <w:pPr>
        <w:pStyle w:val="Default"/>
        <w:numPr>
          <w:ilvl w:val="2"/>
          <w:numId w:val="16"/>
        </w:numPr>
        <w:tabs>
          <w:tab w:val="left" w:pos="284"/>
        </w:tabs>
        <w:spacing w:before="120"/>
        <w:ind w:left="1134"/>
        <w:jc w:val="both"/>
        <w:rPr>
          <w:sz w:val="22"/>
          <w:szCs w:val="22"/>
        </w:rPr>
      </w:pPr>
      <w:r w:rsidRPr="00B03142">
        <w:rPr>
          <w:spacing w:val="-4"/>
          <w:sz w:val="22"/>
          <w:szCs w:val="22"/>
        </w:rPr>
        <w:t>rozładunek we wskazanym przez Zamawiającego miejscu tymczasowego magazynowania.</w:t>
      </w:r>
    </w:p>
    <w:p w14:paraId="7BCA0C8A" w14:textId="77777777" w:rsidR="00B03142" w:rsidRDefault="00744DF6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B03142">
        <w:rPr>
          <w:sz w:val="22"/>
          <w:szCs w:val="22"/>
        </w:rPr>
        <w:lastRenderedPageBreak/>
        <w:t xml:space="preserve">Zamawiający nie dopuszcza w składzie kruszywa margli, kredy i wapienia. </w:t>
      </w:r>
    </w:p>
    <w:p w14:paraId="481F062D" w14:textId="77777777" w:rsidR="00B03142" w:rsidRDefault="00744DF6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B03142">
        <w:rPr>
          <w:spacing w:val="-4"/>
          <w:sz w:val="22"/>
          <w:szCs w:val="22"/>
        </w:rPr>
        <w:t>Dostarczone kruszywo musi posiadać wymagane przepisami prawa atesty, certyfikaty, świadectwa</w:t>
      </w:r>
      <w:r w:rsidRPr="00B03142">
        <w:rPr>
          <w:sz w:val="22"/>
          <w:szCs w:val="22"/>
        </w:rPr>
        <w:t xml:space="preserve"> jakości, odpowiadające normie PN-EN 13242+A1:2010 lub równoważnej. </w:t>
      </w:r>
    </w:p>
    <w:p w14:paraId="5CB9C387" w14:textId="77777777" w:rsidR="00B03142" w:rsidRDefault="00744DF6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B03142">
        <w:rPr>
          <w:spacing w:val="-4"/>
          <w:sz w:val="22"/>
          <w:szCs w:val="22"/>
        </w:rPr>
        <w:t>Kruszywo powinno być czyste, bez domieszek materiałów niepożądanych typu: odpady metalowe,</w:t>
      </w:r>
      <w:r w:rsidRPr="00B03142">
        <w:rPr>
          <w:sz w:val="22"/>
          <w:szCs w:val="22"/>
        </w:rPr>
        <w:t xml:space="preserve"> </w:t>
      </w:r>
      <w:r w:rsidRPr="00B03142">
        <w:rPr>
          <w:spacing w:val="-6"/>
          <w:sz w:val="22"/>
          <w:szCs w:val="22"/>
        </w:rPr>
        <w:t>azbest, plastikowe, drewniane, gliny. W przypadku ujawnienia w zawartości kruszywa wspomnianych</w:t>
      </w:r>
      <w:r w:rsidRPr="00B03142">
        <w:rPr>
          <w:sz w:val="22"/>
          <w:szCs w:val="22"/>
        </w:rPr>
        <w:t xml:space="preserve"> zanieczyszczeń Zamawiający odmówi przyjęcia dostawy. </w:t>
      </w:r>
    </w:p>
    <w:p w14:paraId="6C2670B6" w14:textId="77777777" w:rsidR="005376CD" w:rsidRDefault="00744DF6" w:rsidP="005376CD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B03142">
        <w:rPr>
          <w:sz w:val="22"/>
          <w:szCs w:val="22"/>
        </w:rPr>
        <w:t xml:space="preserve">Ilość i miejsce dostawy każdorazowo będzie określał Zamawiający e-mailem. Zamawiający zakłada, że główne dostawy kruszywa rozpoczną się niezwłocznie po podpisaniu umowy i będą trwały nieprzerwanie przez kilkanaście dni roboczych zakładając sprzyjające warunki atmosferyczne, a tygodniowa ilość dostarczonego kruszywa będzie wynosiła około 340 ton. </w:t>
      </w:r>
      <w:r w:rsidR="005376CD">
        <w:rPr>
          <w:sz w:val="22"/>
          <w:szCs w:val="22"/>
        </w:rPr>
        <w:t>\</w:t>
      </w:r>
    </w:p>
    <w:p w14:paraId="14A7C1A2" w14:textId="237F77DF" w:rsidR="00B03142" w:rsidRPr="005376CD" w:rsidRDefault="00744DF6" w:rsidP="005376CD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5376CD">
        <w:rPr>
          <w:sz w:val="22"/>
          <w:szCs w:val="22"/>
        </w:rPr>
        <w:t xml:space="preserve">Kruszywo będzie odbierał Zamawiający lub upoważniona przez niego osoba w godzinach od 8.00 do 16.00 w dni robocze (od poniedziałku do piątku) na podstawie dokumentu - WZ potwierdzonego podpisem Zamawiającego i Wykonawcy lub osób przez nich upoważnionych. </w:t>
      </w:r>
    </w:p>
    <w:p w14:paraId="40BE334F" w14:textId="063C3328" w:rsidR="00744DF6" w:rsidRDefault="00744DF6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sz w:val="22"/>
          <w:szCs w:val="22"/>
        </w:rPr>
      </w:pPr>
      <w:r w:rsidRPr="00B03142">
        <w:rPr>
          <w:sz w:val="22"/>
          <w:szCs w:val="22"/>
        </w:rPr>
        <w:t xml:space="preserve">Zamawiający zastrzega sobie możliwość sprawdzenia jakości dostarczonego kruszywa </w:t>
      </w:r>
      <w:r w:rsidR="00B03142">
        <w:rPr>
          <w:sz w:val="22"/>
          <w:szCs w:val="22"/>
        </w:rPr>
        <w:br/>
      </w:r>
      <w:r w:rsidRPr="00B03142">
        <w:rPr>
          <w:sz w:val="22"/>
          <w:szCs w:val="22"/>
        </w:rPr>
        <w:t>w laboratorium wskazanym przez Zamawiającego, jak i zastrzega sobie prawo do wyrywkowej kontroli tonażu dostarczanego kruszywa i porównania z dokumentem dostawy - WZ na wadze odległej od punktu odbioru do 10 km w jedną stronę. Na żądanie Zamawiającego, Wykonawca dołączy atest oraz certyfikat zgodności dostarczonego kruszywa. W przypadku stwierdzenia niezgodności deklarowanej wagi z ważeniem kontrolnym lub potwierdzenia badaniem laboratoryjnym niewłaściwej jakości dostarczonego kruszywa, Wykonawca poniesie koszty takich sprawdzeń i badań. Zamawiający ma prawo wyboru laboratorium, w którym odbędzie się badanie</w:t>
      </w:r>
      <w:r w:rsidR="00B03142">
        <w:rPr>
          <w:sz w:val="22"/>
          <w:szCs w:val="22"/>
        </w:rPr>
        <w:t>.</w:t>
      </w:r>
    </w:p>
    <w:p w14:paraId="56766F6B" w14:textId="3A657BC6" w:rsidR="00B03142" w:rsidRPr="00B03142" w:rsidRDefault="00B03142" w:rsidP="00B03142">
      <w:pPr>
        <w:pStyle w:val="Default"/>
        <w:numPr>
          <w:ilvl w:val="0"/>
          <w:numId w:val="16"/>
        </w:numPr>
        <w:tabs>
          <w:tab w:val="left" w:pos="284"/>
        </w:tabs>
        <w:spacing w:before="120"/>
        <w:ind w:left="284" w:hanging="284"/>
        <w:jc w:val="both"/>
        <w:rPr>
          <w:sz w:val="22"/>
          <w:szCs w:val="22"/>
        </w:rPr>
      </w:pPr>
      <w:r w:rsidRPr="00B03142">
        <w:rPr>
          <w:sz w:val="22"/>
          <w:szCs w:val="22"/>
        </w:rPr>
        <w:t>Rodzaj kruszywa:</w:t>
      </w:r>
    </w:p>
    <w:p w14:paraId="189D3C02" w14:textId="77777777" w:rsidR="00B03142" w:rsidRPr="00A44615" w:rsidRDefault="00B03142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color w:val="4472C4" w:themeColor="accent1"/>
          <w:sz w:val="22"/>
          <w:szCs w:val="22"/>
        </w:rPr>
      </w:pPr>
      <w:r w:rsidRPr="00A44615">
        <w:rPr>
          <w:color w:val="4472C4" w:themeColor="accent1"/>
          <w:sz w:val="22"/>
          <w:szCs w:val="22"/>
        </w:rPr>
        <w:t xml:space="preserve">piasek płukany frakcji 0,2-2 mm w ilości 125,00 ton, </w:t>
      </w:r>
    </w:p>
    <w:p w14:paraId="2E950B28" w14:textId="057E8A9A" w:rsidR="00A44615" w:rsidRPr="00A44615" w:rsidRDefault="00A44615" w:rsidP="00A44615">
      <w:pPr>
        <w:pStyle w:val="Default"/>
        <w:tabs>
          <w:tab w:val="left" w:pos="284"/>
        </w:tabs>
        <w:spacing w:before="120"/>
        <w:ind w:left="709"/>
        <w:jc w:val="both"/>
        <w:rPr>
          <w:b/>
          <w:bCs/>
          <w:color w:val="4472C4" w:themeColor="accent1"/>
          <w:sz w:val="22"/>
          <w:szCs w:val="22"/>
        </w:rPr>
      </w:pPr>
      <w:r w:rsidRPr="00A44615">
        <w:rPr>
          <w:b/>
          <w:bCs/>
          <w:color w:val="4472C4" w:themeColor="accent1"/>
          <w:sz w:val="22"/>
          <w:szCs w:val="22"/>
        </w:rPr>
        <w:t>Cena brutto: ………………… zł / tonę</w:t>
      </w:r>
      <w:r>
        <w:rPr>
          <w:b/>
          <w:bCs/>
          <w:color w:val="4472C4" w:themeColor="accent1"/>
          <w:sz w:val="22"/>
          <w:szCs w:val="22"/>
        </w:rPr>
        <w:t xml:space="preserve"> </w:t>
      </w:r>
      <w:r w:rsidRPr="00A44615">
        <w:rPr>
          <w:i/>
          <w:iCs/>
          <w:color w:val="4472C4" w:themeColor="accent1"/>
          <w:sz w:val="22"/>
          <w:szCs w:val="22"/>
        </w:rPr>
        <w:t>(wskazana w ofercie)</w:t>
      </w:r>
      <w:r w:rsidRPr="00A44615">
        <w:rPr>
          <w:b/>
          <w:bCs/>
          <w:color w:val="4472C4" w:themeColor="accent1"/>
          <w:sz w:val="22"/>
          <w:szCs w:val="22"/>
        </w:rPr>
        <w:t>,</w:t>
      </w:r>
    </w:p>
    <w:p w14:paraId="19464061" w14:textId="43147C3A" w:rsidR="00B03142" w:rsidRPr="00A44615" w:rsidRDefault="00B03142" w:rsidP="00B03142">
      <w:pPr>
        <w:pStyle w:val="Default"/>
        <w:numPr>
          <w:ilvl w:val="1"/>
          <w:numId w:val="16"/>
        </w:numPr>
        <w:tabs>
          <w:tab w:val="left" w:pos="284"/>
        </w:tabs>
        <w:spacing w:before="120"/>
        <w:ind w:left="709" w:hanging="425"/>
        <w:jc w:val="both"/>
        <w:rPr>
          <w:color w:val="4472C4" w:themeColor="accent1"/>
          <w:sz w:val="22"/>
          <w:szCs w:val="22"/>
        </w:rPr>
      </w:pPr>
      <w:r w:rsidRPr="00A44615">
        <w:rPr>
          <w:color w:val="4472C4" w:themeColor="accent1"/>
          <w:sz w:val="22"/>
          <w:szCs w:val="22"/>
        </w:rPr>
        <w:t>kruszywo wapienne frakcji 0-31,5 mm w ilości 1 700,00 ton</w:t>
      </w:r>
      <w:r w:rsidR="00A44615" w:rsidRPr="00A44615">
        <w:rPr>
          <w:color w:val="4472C4" w:themeColor="accent1"/>
          <w:sz w:val="22"/>
          <w:szCs w:val="22"/>
        </w:rPr>
        <w:t>,</w:t>
      </w:r>
    </w:p>
    <w:p w14:paraId="70713939" w14:textId="3314B99A" w:rsidR="00A44615" w:rsidRPr="00A44615" w:rsidRDefault="00A44615" w:rsidP="00A44615">
      <w:pPr>
        <w:pStyle w:val="Default"/>
        <w:tabs>
          <w:tab w:val="left" w:pos="284"/>
        </w:tabs>
        <w:spacing w:before="120"/>
        <w:ind w:left="709"/>
        <w:jc w:val="both"/>
        <w:rPr>
          <w:b/>
          <w:bCs/>
          <w:color w:val="4472C4" w:themeColor="accent1"/>
          <w:sz w:val="22"/>
          <w:szCs w:val="22"/>
        </w:rPr>
      </w:pPr>
      <w:r w:rsidRPr="00A44615">
        <w:rPr>
          <w:b/>
          <w:bCs/>
          <w:color w:val="4472C4" w:themeColor="accent1"/>
          <w:sz w:val="22"/>
          <w:szCs w:val="22"/>
        </w:rPr>
        <w:t>Cena brutto: ………………… zł / tonę</w:t>
      </w:r>
      <w:r>
        <w:rPr>
          <w:b/>
          <w:bCs/>
          <w:color w:val="4472C4" w:themeColor="accent1"/>
          <w:sz w:val="22"/>
          <w:szCs w:val="22"/>
        </w:rPr>
        <w:t xml:space="preserve"> </w:t>
      </w:r>
      <w:r w:rsidRPr="00A44615">
        <w:rPr>
          <w:i/>
          <w:iCs/>
          <w:color w:val="4472C4" w:themeColor="accent1"/>
          <w:sz w:val="22"/>
          <w:szCs w:val="22"/>
        </w:rPr>
        <w:t>(wskazana w ofercie)</w:t>
      </w:r>
      <w:r>
        <w:rPr>
          <w:i/>
          <w:iCs/>
          <w:color w:val="4472C4" w:themeColor="accent1"/>
          <w:sz w:val="22"/>
          <w:szCs w:val="22"/>
        </w:rPr>
        <w:t>.</w:t>
      </w:r>
    </w:p>
    <w:p w14:paraId="746EA732" w14:textId="54111BBB" w:rsidR="00B03142" w:rsidRPr="00B03142" w:rsidRDefault="00B03142" w:rsidP="00744DF6">
      <w:pPr>
        <w:pStyle w:val="Default"/>
        <w:numPr>
          <w:ilvl w:val="0"/>
          <w:numId w:val="16"/>
        </w:numPr>
        <w:tabs>
          <w:tab w:val="left" w:pos="284"/>
        </w:tabs>
        <w:spacing w:before="120"/>
        <w:ind w:left="284" w:hanging="284"/>
        <w:jc w:val="both"/>
        <w:rPr>
          <w:sz w:val="22"/>
          <w:szCs w:val="22"/>
        </w:rPr>
      </w:pPr>
      <w:r w:rsidRPr="009447F8">
        <w:rPr>
          <w:sz w:val="22"/>
          <w:szCs w:val="22"/>
        </w:rPr>
        <w:t xml:space="preserve">Przedmiot zamówienia będzie dostarczany na poszczególne drogi gminne, do miejsc wskazanych przez Zamawiającego </w:t>
      </w:r>
      <w:r>
        <w:rPr>
          <w:sz w:val="22"/>
          <w:szCs w:val="22"/>
        </w:rPr>
        <w:t>–</w:t>
      </w:r>
      <w:r w:rsidRPr="009447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</w:t>
      </w:r>
      <w:r w:rsidRPr="009447F8">
        <w:rPr>
          <w:sz w:val="22"/>
          <w:szCs w:val="22"/>
        </w:rPr>
        <w:t>obszar</w:t>
      </w:r>
      <w:r>
        <w:rPr>
          <w:sz w:val="22"/>
          <w:szCs w:val="22"/>
        </w:rPr>
        <w:t>ze</w:t>
      </w:r>
      <w:r w:rsidRPr="009447F8">
        <w:rPr>
          <w:sz w:val="22"/>
          <w:szCs w:val="22"/>
        </w:rPr>
        <w:t xml:space="preserve"> Gminy Płużnica</w:t>
      </w:r>
    </w:p>
    <w:p w14:paraId="73F8594F" w14:textId="43C840E7" w:rsidR="00744DF6" w:rsidRPr="00744DF6" w:rsidRDefault="00B03142" w:rsidP="00744DF6">
      <w:pPr>
        <w:pStyle w:val="Default"/>
        <w:numPr>
          <w:ilvl w:val="0"/>
          <w:numId w:val="16"/>
        </w:numPr>
        <w:tabs>
          <w:tab w:val="left" w:pos="284"/>
        </w:tabs>
        <w:spacing w:before="120"/>
        <w:ind w:left="284" w:hanging="284"/>
        <w:jc w:val="both"/>
        <w:rPr>
          <w:sz w:val="22"/>
          <w:szCs w:val="22"/>
        </w:rPr>
      </w:pPr>
      <w:r w:rsidRPr="009447F8">
        <w:rPr>
          <w:b/>
          <w:bCs/>
          <w:sz w:val="22"/>
          <w:szCs w:val="22"/>
        </w:rPr>
        <w:t>Termin realizacji przedmiotu zamówienia:</w:t>
      </w:r>
      <w:r w:rsidRPr="009447F8">
        <w:rPr>
          <w:sz w:val="22"/>
          <w:szCs w:val="22"/>
        </w:rPr>
        <w:t xml:space="preserve"> </w:t>
      </w:r>
      <w:r w:rsidRPr="009447F8">
        <w:rPr>
          <w:sz w:val="22"/>
          <w:szCs w:val="22"/>
          <w:u w:val="single"/>
        </w:rPr>
        <w:t>od dnia podpisania umowy do 3</w:t>
      </w:r>
      <w:r>
        <w:rPr>
          <w:sz w:val="22"/>
          <w:szCs w:val="22"/>
          <w:u w:val="single"/>
        </w:rPr>
        <w:t>1</w:t>
      </w:r>
      <w:r w:rsidRPr="009447F8">
        <w:rPr>
          <w:sz w:val="22"/>
          <w:szCs w:val="22"/>
          <w:u w:val="single"/>
        </w:rPr>
        <w:t xml:space="preserve"> maja 2024 r.</w:t>
      </w:r>
    </w:p>
    <w:p w14:paraId="2DD5DC14" w14:textId="3E0CF57A" w:rsidR="00534915" w:rsidRPr="00E51BDB" w:rsidRDefault="00B03142" w:rsidP="00E51BDB">
      <w:pPr>
        <w:numPr>
          <w:ilvl w:val="0"/>
          <w:numId w:val="16"/>
        </w:numPr>
        <w:tabs>
          <w:tab w:val="left" w:pos="284"/>
          <w:tab w:val="num" w:pos="426"/>
        </w:tabs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B03142">
        <w:rPr>
          <w:rFonts w:ascii="Times New Roman" w:hAnsi="Times New Roman"/>
          <w:spacing w:val="-4"/>
        </w:rPr>
        <w:t xml:space="preserve">Podane w </w:t>
      </w:r>
      <w:r w:rsidRPr="00B03142">
        <w:rPr>
          <w:rFonts w:ascii="Times New Roman" w:hAnsi="Times New Roman"/>
          <w:spacing w:val="-4"/>
        </w:rPr>
        <w:t>ust. 3</w:t>
      </w:r>
      <w:r w:rsidRPr="00B03142">
        <w:rPr>
          <w:rFonts w:ascii="Times New Roman" w:hAnsi="Times New Roman"/>
          <w:spacing w:val="-4"/>
        </w:rPr>
        <w:t xml:space="preserve"> ilości stanowią górną granicę w realizacji przedmiotu zamówienia. Z tytułu zmniejszenia</w:t>
      </w:r>
      <w:r w:rsidRPr="00B03142">
        <w:rPr>
          <w:rFonts w:ascii="Times New Roman" w:hAnsi="Times New Roman"/>
        </w:rPr>
        <w:t xml:space="preserve"> ilości przedmiotu zamówienia Wykonawcy nie przysługują żadne roszczenia. Rozliczenie płatności będzie się odbywało na podstawie rzeczywistej ilości dostarczonego przedmiotu zamówienia</w:t>
      </w:r>
      <w:r w:rsidR="00534915" w:rsidRPr="00E51BDB">
        <w:rPr>
          <w:rFonts w:ascii="Times New Roman" w:hAnsi="Times New Roman"/>
        </w:rPr>
        <w:t>.</w:t>
      </w:r>
    </w:p>
    <w:p w14:paraId="5BEE7997" w14:textId="77777777" w:rsidR="00534915" w:rsidRPr="00E51BDB" w:rsidRDefault="00534915" w:rsidP="00E51BDB">
      <w:pPr>
        <w:pStyle w:val="Akapitzlist"/>
        <w:spacing w:before="120" w:after="0" w:line="240" w:lineRule="auto"/>
        <w:ind w:left="0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§ 2</w:t>
      </w:r>
    </w:p>
    <w:p w14:paraId="66BB69FF" w14:textId="77777777" w:rsidR="00534915" w:rsidRPr="00E51BDB" w:rsidRDefault="00534915" w:rsidP="00E51BDB">
      <w:pPr>
        <w:pStyle w:val="Akapitzlist"/>
        <w:spacing w:before="120" w:after="0" w:line="240" w:lineRule="auto"/>
        <w:ind w:left="0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Warunki dostawy</w:t>
      </w:r>
    </w:p>
    <w:p w14:paraId="447F9B6A" w14:textId="4EF385F6" w:rsidR="00911BD0" w:rsidRPr="00E51BDB" w:rsidRDefault="00534915" w:rsidP="00E51BDB">
      <w:pPr>
        <w:pStyle w:val="Akapitzlist"/>
        <w:numPr>
          <w:ilvl w:val="0"/>
          <w:numId w:val="10"/>
        </w:numPr>
        <w:tabs>
          <w:tab w:val="left" w:pos="0"/>
        </w:tabs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 xml:space="preserve">Dostawy przedmiotu umowy będą realizowane w sposób sukcesywny, na podstawie składanych </w:t>
      </w:r>
      <w:r w:rsidR="00B03142">
        <w:rPr>
          <w:rFonts w:ascii="Times New Roman" w:hAnsi="Times New Roman"/>
        </w:rPr>
        <w:t xml:space="preserve">drogą mailową </w:t>
      </w:r>
      <w:r w:rsidRPr="00E51BDB">
        <w:rPr>
          <w:rFonts w:ascii="Times New Roman" w:hAnsi="Times New Roman"/>
        </w:rPr>
        <w:t>zamówień.</w:t>
      </w:r>
    </w:p>
    <w:p w14:paraId="735C39F0" w14:textId="72359CA5" w:rsidR="00534915" w:rsidRPr="00A44615" w:rsidRDefault="00534915" w:rsidP="00E51BDB">
      <w:pPr>
        <w:pStyle w:val="Style13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284" w:hanging="284"/>
        <w:rPr>
          <w:rStyle w:val="FontStyle19"/>
          <w:color w:val="4472C4" w:themeColor="accent1"/>
          <w:u w:val="single"/>
        </w:rPr>
      </w:pPr>
      <w:r w:rsidRPr="00A44615">
        <w:rPr>
          <w:rFonts w:ascii="Times New Roman" w:hAnsi="Times New Roman"/>
          <w:color w:val="4472C4" w:themeColor="accent1"/>
        </w:rPr>
        <w:t>Zamówienia będą składane za pośrednictwem poczty elektronicznej</w:t>
      </w:r>
      <w:r w:rsidRPr="00A44615">
        <w:rPr>
          <w:rStyle w:val="FontStyle19"/>
          <w:color w:val="4472C4" w:themeColor="accent1"/>
        </w:rPr>
        <w:t xml:space="preserve"> na adres e-mail:</w:t>
      </w:r>
      <w:r w:rsidR="00EA4B8C" w:rsidRPr="00A44615">
        <w:rPr>
          <w:rStyle w:val="FontStyle19"/>
          <w:color w:val="4472C4" w:themeColor="accent1"/>
        </w:rPr>
        <w:t xml:space="preserve"> </w:t>
      </w:r>
      <w:r w:rsidR="00911BD0" w:rsidRPr="00A44615">
        <w:rPr>
          <w:rStyle w:val="FontStyle19"/>
          <w:color w:val="4472C4" w:themeColor="accent1"/>
        </w:rPr>
        <w:t>……………….</w:t>
      </w:r>
    </w:p>
    <w:p w14:paraId="3427AAAB" w14:textId="42620B50" w:rsidR="00534915" w:rsidRPr="00E51BDB" w:rsidRDefault="00534915" w:rsidP="00E51BDB">
      <w:pPr>
        <w:pStyle w:val="Akapitzlist"/>
        <w:numPr>
          <w:ilvl w:val="0"/>
          <w:numId w:val="10"/>
        </w:numPr>
        <w:tabs>
          <w:tab w:val="left" w:pos="0"/>
        </w:tabs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 xml:space="preserve">W zamówieniach Zamawiający </w:t>
      </w:r>
      <w:r w:rsidR="00A7098A" w:rsidRPr="00E51BDB">
        <w:rPr>
          <w:rFonts w:ascii="Times New Roman" w:hAnsi="Times New Roman"/>
        </w:rPr>
        <w:t xml:space="preserve">dokładnie </w:t>
      </w:r>
      <w:r w:rsidRPr="00E51BDB">
        <w:rPr>
          <w:rFonts w:ascii="Times New Roman" w:hAnsi="Times New Roman"/>
        </w:rPr>
        <w:t xml:space="preserve">określi </w:t>
      </w:r>
      <w:r w:rsidR="00A7098A" w:rsidRPr="00E51BDB">
        <w:rPr>
          <w:rFonts w:ascii="Times New Roman" w:hAnsi="Times New Roman"/>
        </w:rPr>
        <w:t>przedmiot odstawy wskazując asortyment, ilość wraz z jednostką miary</w:t>
      </w:r>
      <w:r w:rsidR="00B03142">
        <w:rPr>
          <w:rFonts w:ascii="Times New Roman" w:hAnsi="Times New Roman"/>
        </w:rPr>
        <w:t xml:space="preserve"> oraz lokalizację (na terenie Gminy Płużnica).</w:t>
      </w:r>
    </w:p>
    <w:p w14:paraId="2AF7A47C" w14:textId="05B346AE" w:rsidR="007A6C2C" w:rsidRPr="00E51BDB" w:rsidRDefault="00A7098A" w:rsidP="00E51BDB">
      <w:pPr>
        <w:pStyle w:val="Akapitzlist"/>
        <w:numPr>
          <w:ilvl w:val="0"/>
          <w:numId w:val="10"/>
        </w:numPr>
        <w:tabs>
          <w:tab w:val="num" w:pos="1276"/>
        </w:tabs>
        <w:spacing w:before="120"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E51BDB">
        <w:rPr>
          <w:rFonts w:ascii="Times New Roman" w:hAnsi="Times New Roman"/>
          <w:bCs/>
        </w:rPr>
        <w:t>Zamówienie dostawy złożone po godzinie 14:00 uważane jest za zamówienie dostawy złożone następnego dnia roboczego o godz. 8:00</w:t>
      </w:r>
      <w:r w:rsidR="007A6C2C" w:rsidRPr="00E51BDB">
        <w:rPr>
          <w:rFonts w:ascii="Times New Roman" w:hAnsi="Times New Roman"/>
          <w:bCs/>
        </w:rPr>
        <w:t>.</w:t>
      </w:r>
    </w:p>
    <w:p w14:paraId="2BAC1398" w14:textId="277FE85C" w:rsidR="007A6C2C" w:rsidRPr="00A44615" w:rsidRDefault="007A6C2C" w:rsidP="00E51BDB">
      <w:pPr>
        <w:pStyle w:val="Akapitzlist"/>
        <w:numPr>
          <w:ilvl w:val="0"/>
          <w:numId w:val="10"/>
        </w:numPr>
        <w:tabs>
          <w:tab w:val="num" w:pos="1276"/>
        </w:tabs>
        <w:spacing w:before="120" w:after="0" w:line="240" w:lineRule="auto"/>
        <w:ind w:left="284" w:hanging="284"/>
        <w:jc w:val="both"/>
        <w:rPr>
          <w:rFonts w:ascii="Times New Roman" w:hAnsi="Times New Roman"/>
          <w:bCs/>
          <w:color w:val="4472C4" w:themeColor="accent1"/>
        </w:rPr>
      </w:pPr>
      <w:r w:rsidRPr="00A44615">
        <w:rPr>
          <w:rFonts w:ascii="Times New Roman" w:hAnsi="Times New Roman"/>
          <w:bCs/>
          <w:color w:val="4472C4" w:themeColor="accent1"/>
        </w:rPr>
        <w:t xml:space="preserve">Dostawy realizowane będą </w:t>
      </w:r>
      <w:r w:rsidR="002E46A5" w:rsidRPr="00A44615">
        <w:rPr>
          <w:rFonts w:ascii="Times New Roman" w:hAnsi="Times New Roman"/>
          <w:bCs/>
          <w:color w:val="4472C4" w:themeColor="accent1"/>
        </w:rPr>
        <w:t xml:space="preserve">w terminie …………. </w:t>
      </w:r>
      <w:r w:rsidR="002E46A5" w:rsidRPr="00A44615">
        <w:rPr>
          <w:rFonts w:ascii="Times New Roman" w:hAnsi="Times New Roman"/>
          <w:bCs/>
          <w:i/>
          <w:iCs/>
          <w:color w:val="4472C4" w:themeColor="accent1"/>
        </w:rPr>
        <w:t>(wskazanym w ofercie)</w:t>
      </w:r>
      <w:r w:rsidR="002E46A5" w:rsidRPr="00A44615">
        <w:rPr>
          <w:rFonts w:ascii="Times New Roman" w:hAnsi="Times New Roman"/>
          <w:bCs/>
          <w:color w:val="4472C4" w:themeColor="accent1"/>
        </w:rPr>
        <w:t xml:space="preserve"> </w:t>
      </w:r>
      <w:r w:rsidRPr="00A44615">
        <w:rPr>
          <w:rFonts w:ascii="Times New Roman" w:hAnsi="Times New Roman"/>
          <w:bCs/>
          <w:color w:val="4472C4" w:themeColor="accent1"/>
        </w:rPr>
        <w:t>w dni robocze w godz. 0</w:t>
      </w:r>
      <w:r w:rsidR="00B03142" w:rsidRPr="00A44615">
        <w:rPr>
          <w:rFonts w:ascii="Times New Roman" w:hAnsi="Times New Roman"/>
          <w:bCs/>
          <w:color w:val="4472C4" w:themeColor="accent1"/>
        </w:rPr>
        <w:t>8</w:t>
      </w:r>
      <w:r w:rsidRPr="00A44615">
        <w:rPr>
          <w:rFonts w:ascii="Times New Roman" w:hAnsi="Times New Roman"/>
          <w:bCs/>
          <w:color w:val="4472C4" w:themeColor="accent1"/>
        </w:rPr>
        <w:t>:00-1</w:t>
      </w:r>
      <w:r w:rsidR="00B03142" w:rsidRPr="00A44615">
        <w:rPr>
          <w:rFonts w:ascii="Times New Roman" w:hAnsi="Times New Roman"/>
          <w:bCs/>
          <w:color w:val="4472C4" w:themeColor="accent1"/>
        </w:rPr>
        <w:t>6</w:t>
      </w:r>
      <w:r w:rsidRPr="00A44615">
        <w:rPr>
          <w:rFonts w:ascii="Times New Roman" w:hAnsi="Times New Roman"/>
          <w:bCs/>
          <w:color w:val="4472C4" w:themeColor="accent1"/>
        </w:rPr>
        <w:t>:00.</w:t>
      </w:r>
    </w:p>
    <w:p w14:paraId="6AAFA32C" w14:textId="2BF5C264" w:rsidR="00A7098A" w:rsidRPr="00E51BDB" w:rsidRDefault="00A7098A" w:rsidP="00E51BDB">
      <w:pPr>
        <w:pStyle w:val="Akapitzlist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bCs/>
          <w:spacing w:val="-4"/>
          <w:kern w:val="22"/>
        </w:rPr>
      </w:pPr>
      <w:r w:rsidRPr="00E51BDB">
        <w:rPr>
          <w:rFonts w:ascii="Times New Roman" w:hAnsi="Times New Roman"/>
          <w:bCs/>
          <w:spacing w:val="-4"/>
          <w:kern w:val="22"/>
        </w:rPr>
        <w:t>Za dni robocze uważa się dni od poniedziałku do piątku z wyjątkiem dni ustawowo wolnych od pracy.</w:t>
      </w:r>
    </w:p>
    <w:p w14:paraId="504C272C" w14:textId="3752F3E4" w:rsidR="00911BD0" w:rsidRPr="00E51BDB" w:rsidRDefault="00911BD0" w:rsidP="00E51BDB">
      <w:pPr>
        <w:widowControl w:val="0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Style w:val="FontStyle19"/>
          <w:color w:val="auto"/>
        </w:rPr>
      </w:pPr>
      <w:r w:rsidRPr="00E51BDB">
        <w:rPr>
          <w:rFonts w:ascii="Times New Roman" w:hAnsi="Times New Roman"/>
        </w:rPr>
        <w:lastRenderedPageBreak/>
        <w:t xml:space="preserve">Wykonawca będzie dostarczał </w:t>
      </w:r>
      <w:r w:rsidR="00B03142">
        <w:rPr>
          <w:rFonts w:ascii="Times New Roman" w:hAnsi="Times New Roman"/>
        </w:rPr>
        <w:t>materiały budowlane</w:t>
      </w:r>
      <w:r w:rsidRPr="00E51BDB">
        <w:rPr>
          <w:rFonts w:ascii="Times New Roman" w:hAnsi="Times New Roman"/>
        </w:rPr>
        <w:t xml:space="preserve"> własnym transportem i na własny koszt.</w:t>
      </w:r>
    </w:p>
    <w:p w14:paraId="3126AE98" w14:textId="0487686D" w:rsidR="00534915" w:rsidRPr="00E51BDB" w:rsidRDefault="00534915" w:rsidP="00E51BDB">
      <w:pPr>
        <w:pStyle w:val="Default"/>
        <w:numPr>
          <w:ilvl w:val="0"/>
          <w:numId w:val="10"/>
        </w:numPr>
        <w:spacing w:before="120"/>
        <w:ind w:left="284" w:hanging="426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Dostawa przedmiotu umowy będzie wykonywana ubezpieczonym i specjalistycznym transportem Wykonawcy lub innego podmiotu np. przewoźnika do miejsc</w:t>
      </w:r>
      <w:r w:rsidR="00FC4126" w:rsidRPr="00E51BDB">
        <w:rPr>
          <w:color w:val="auto"/>
          <w:sz w:val="22"/>
          <w:szCs w:val="22"/>
        </w:rPr>
        <w:t xml:space="preserve">a wskazanego w ust. </w:t>
      </w:r>
      <w:r w:rsidR="00B03142" w:rsidRPr="00B03142">
        <w:rPr>
          <w:color w:val="auto"/>
          <w:sz w:val="22"/>
          <w:szCs w:val="22"/>
        </w:rPr>
        <w:t>§</w:t>
      </w:r>
      <w:r w:rsidR="00B03142">
        <w:rPr>
          <w:color w:val="auto"/>
          <w:sz w:val="22"/>
          <w:szCs w:val="22"/>
        </w:rPr>
        <w:t xml:space="preserve"> 1 ust. 4</w:t>
      </w:r>
      <w:r w:rsidRPr="00E51BDB">
        <w:rPr>
          <w:color w:val="auto"/>
          <w:sz w:val="22"/>
          <w:szCs w:val="22"/>
        </w:rPr>
        <w:t xml:space="preserve"> wyżej.</w:t>
      </w:r>
    </w:p>
    <w:p w14:paraId="3404CE84" w14:textId="77777777" w:rsidR="00534915" w:rsidRPr="00E51BDB" w:rsidRDefault="00534915" w:rsidP="00E51BDB">
      <w:pPr>
        <w:pStyle w:val="Default"/>
        <w:numPr>
          <w:ilvl w:val="0"/>
          <w:numId w:val="10"/>
        </w:numPr>
        <w:spacing w:before="120"/>
        <w:ind w:left="284" w:hanging="426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Wykonawca zabezpieczy należycie towar na czas przewozu ponosząc całkowitą </w:t>
      </w:r>
      <w:r w:rsidRPr="00E51BDB">
        <w:rPr>
          <w:color w:val="auto"/>
          <w:spacing w:val="-4"/>
          <w:sz w:val="22"/>
          <w:szCs w:val="22"/>
        </w:rPr>
        <w:t>odpowiedzialność (ryzyko utraty, uszkodzenia, itp. powstałe w czasie transportu) za dostawę</w:t>
      </w:r>
      <w:r w:rsidRPr="00E51BDB">
        <w:rPr>
          <w:color w:val="auto"/>
          <w:sz w:val="22"/>
          <w:szCs w:val="22"/>
        </w:rPr>
        <w:t xml:space="preserve"> </w:t>
      </w:r>
      <w:r w:rsidRPr="00E51BDB">
        <w:rPr>
          <w:color w:val="auto"/>
          <w:spacing w:val="-6"/>
          <w:sz w:val="22"/>
          <w:szCs w:val="22"/>
        </w:rPr>
        <w:t>przedmiotu umowy i jego jakość do czasu formalnego przyjęcia przez stronę Zamawiającego.</w:t>
      </w:r>
    </w:p>
    <w:p w14:paraId="68249979" w14:textId="1C83B9F0" w:rsidR="00404F40" w:rsidRPr="00E51BDB" w:rsidRDefault="00A7098A" w:rsidP="00E51BDB">
      <w:pPr>
        <w:pStyle w:val="Default"/>
        <w:numPr>
          <w:ilvl w:val="0"/>
          <w:numId w:val="10"/>
        </w:numPr>
        <w:spacing w:before="120"/>
        <w:ind w:left="284" w:hanging="426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Rozładunek przedmiotu umowy organizuje i realizuje na własny koszt i własnym staraniem Wykonawca.</w:t>
      </w:r>
    </w:p>
    <w:p w14:paraId="7F6A8466" w14:textId="46D52043" w:rsidR="00A7098A" w:rsidRPr="00A44615" w:rsidRDefault="00A7098A" w:rsidP="00E51BDB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Times New Roman" w:hAnsi="Times New Roman"/>
          <w:color w:val="4472C4" w:themeColor="accent1"/>
        </w:rPr>
      </w:pPr>
      <w:r w:rsidRPr="00A44615">
        <w:rPr>
          <w:rFonts w:ascii="Times New Roman" w:hAnsi="Times New Roman"/>
          <w:color w:val="4472C4" w:themeColor="accent1"/>
        </w:rPr>
        <w:t>Osobą odpowiedzialną za koordynację realizacji umowy ze strony Zamawiającego jest:</w:t>
      </w:r>
      <w:r w:rsidRPr="00A44615">
        <w:rPr>
          <w:rFonts w:ascii="Times New Roman" w:hAnsi="Times New Roman"/>
          <w:color w:val="4472C4" w:themeColor="accent1"/>
        </w:rPr>
        <w:tab/>
      </w:r>
      <w:r w:rsidRPr="00A44615">
        <w:rPr>
          <w:rFonts w:ascii="Times New Roman" w:hAnsi="Times New Roman"/>
          <w:color w:val="4472C4" w:themeColor="accent1"/>
        </w:rPr>
        <w:br/>
      </w:r>
      <w:r w:rsidR="009359C4" w:rsidRPr="00A44615">
        <w:rPr>
          <w:rFonts w:ascii="Times New Roman" w:hAnsi="Times New Roman"/>
          <w:b/>
          <w:color w:val="4472C4" w:themeColor="accent1"/>
        </w:rPr>
        <w:t xml:space="preserve">………………………… </w:t>
      </w:r>
      <w:r w:rsidRPr="00A44615">
        <w:rPr>
          <w:rFonts w:ascii="Times New Roman" w:hAnsi="Times New Roman"/>
          <w:b/>
          <w:color w:val="4472C4" w:themeColor="accent1"/>
        </w:rPr>
        <w:t>.</w:t>
      </w:r>
    </w:p>
    <w:p w14:paraId="3466341E" w14:textId="77777777" w:rsidR="00A7098A" w:rsidRPr="00A44615" w:rsidRDefault="00A7098A" w:rsidP="00E51BDB">
      <w:pPr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Times New Roman" w:hAnsi="Times New Roman"/>
          <w:color w:val="4472C4" w:themeColor="accent1"/>
        </w:rPr>
      </w:pPr>
      <w:r w:rsidRPr="00A44615">
        <w:rPr>
          <w:rFonts w:ascii="Times New Roman" w:hAnsi="Times New Roman"/>
          <w:color w:val="4472C4" w:themeColor="accent1"/>
        </w:rPr>
        <w:t>Osobą odpowiedzialną za koordynację realizacji umowy ze strony Wykonawcy jest:</w:t>
      </w:r>
      <w:r w:rsidRPr="00A44615">
        <w:rPr>
          <w:rFonts w:ascii="Times New Roman" w:hAnsi="Times New Roman"/>
          <w:color w:val="4472C4" w:themeColor="accent1"/>
        </w:rPr>
        <w:tab/>
        <w:t xml:space="preserve"> </w:t>
      </w:r>
      <w:r w:rsidRPr="00A44615">
        <w:rPr>
          <w:rFonts w:ascii="Times New Roman" w:hAnsi="Times New Roman"/>
          <w:color w:val="4472C4" w:themeColor="accent1"/>
        </w:rPr>
        <w:br/>
      </w:r>
      <w:r w:rsidRPr="00A44615">
        <w:rPr>
          <w:rFonts w:ascii="Times New Roman" w:hAnsi="Times New Roman"/>
          <w:b/>
          <w:color w:val="4472C4" w:themeColor="accent1"/>
        </w:rPr>
        <w:t>………………………… .</w:t>
      </w:r>
    </w:p>
    <w:p w14:paraId="643D531D" w14:textId="1069B33A" w:rsidR="00534915" w:rsidRPr="00E51BDB" w:rsidRDefault="00534915" w:rsidP="00E51BDB">
      <w:pPr>
        <w:pStyle w:val="Akapitzlist"/>
        <w:spacing w:before="120" w:after="0" w:line="240" w:lineRule="auto"/>
        <w:ind w:left="0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§ 3</w:t>
      </w:r>
    </w:p>
    <w:p w14:paraId="1FAA6FC8" w14:textId="77777777" w:rsidR="00534915" w:rsidRPr="00E51BDB" w:rsidRDefault="00534915" w:rsidP="00E51BDB">
      <w:pPr>
        <w:pStyle w:val="Akapitzlist"/>
        <w:spacing w:before="120" w:after="0" w:line="240" w:lineRule="auto"/>
        <w:ind w:left="0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Odbiór przedmiotu umowy i reklamacje</w:t>
      </w:r>
    </w:p>
    <w:p w14:paraId="2DC2AD32" w14:textId="5786E25A" w:rsidR="00404F40" w:rsidRPr="00E51BDB" w:rsidRDefault="00404F40" w:rsidP="00E51BDB">
      <w:pPr>
        <w:pStyle w:val="Default"/>
        <w:numPr>
          <w:ilvl w:val="1"/>
          <w:numId w:val="40"/>
        </w:numPr>
        <w:tabs>
          <w:tab w:val="clear" w:pos="1440"/>
        </w:tabs>
        <w:spacing w:before="120"/>
        <w:ind w:left="284" w:hanging="142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Dostarczone </w:t>
      </w:r>
      <w:r w:rsidR="009359C4">
        <w:rPr>
          <w:color w:val="auto"/>
          <w:sz w:val="22"/>
          <w:szCs w:val="22"/>
        </w:rPr>
        <w:t>materiały budowlane</w:t>
      </w:r>
      <w:r w:rsidRPr="00E51BDB">
        <w:rPr>
          <w:color w:val="auto"/>
          <w:sz w:val="22"/>
          <w:szCs w:val="22"/>
        </w:rPr>
        <w:t xml:space="preserve"> zostaną niezwłocznie sprawdzone przez pracownika jednostki pod kątem:</w:t>
      </w:r>
    </w:p>
    <w:p w14:paraId="207B1D99" w14:textId="77777777" w:rsidR="00404F40" w:rsidRPr="00E51BDB" w:rsidRDefault="00404F40" w:rsidP="00E51BDB">
      <w:pPr>
        <w:pStyle w:val="Default"/>
        <w:numPr>
          <w:ilvl w:val="0"/>
          <w:numId w:val="40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zgodności z przedmiotem Umowy;</w:t>
      </w:r>
    </w:p>
    <w:p w14:paraId="52010107" w14:textId="3038A340" w:rsidR="00404F40" w:rsidRPr="00E51BDB" w:rsidRDefault="00404F40" w:rsidP="00E51BDB">
      <w:pPr>
        <w:pStyle w:val="Default"/>
        <w:numPr>
          <w:ilvl w:val="0"/>
          <w:numId w:val="40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zgodności rodzaju i ilości z zamówieniem dostawy, o którym mowa w</w:t>
      </w:r>
      <w:r w:rsidR="009359C4">
        <w:rPr>
          <w:color w:val="auto"/>
          <w:sz w:val="22"/>
          <w:szCs w:val="22"/>
        </w:rPr>
        <w:t xml:space="preserve"> </w:t>
      </w:r>
      <w:r w:rsidR="009359C4" w:rsidRPr="00B03142">
        <w:rPr>
          <w:color w:val="auto"/>
          <w:sz w:val="22"/>
          <w:szCs w:val="22"/>
        </w:rPr>
        <w:t>§</w:t>
      </w:r>
      <w:r w:rsidR="009359C4">
        <w:rPr>
          <w:color w:val="auto"/>
          <w:sz w:val="22"/>
          <w:szCs w:val="22"/>
        </w:rPr>
        <w:t xml:space="preserve"> 2</w:t>
      </w:r>
      <w:r w:rsidRPr="00E51BDB">
        <w:rPr>
          <w:color w:val="auto"/>
          <w:sz w:val="22"/>
          <w:szCs w:val="22"/>
        </w:rPr>
        <w:t xml:space="preserve"> ust. </w:t>
      </w:r>
      <w:r w:rsidR="009359C4">
        <w:rPr>
          <w:color w:val="auto"/>
          <w:sz w:val="22"/>
          <w:szCs w:val="22"/>
        </w:rPr>
        <w:t>3</w:t>
      </w:r>
      <w:r w:rsidRPr="00E51BDB">
        <w:rPr>
          <w:color w:val="auto"/>
          <w:sz w:val="22"/>
          <w:szCs w:val="22"/>
        </w:rPr>
        <w:t>;</w:t>
      </w:r>
    </w:p>
    <w:p w14:paraId="5F0D1FB4" w14:textId="7874728F" w:rsidR="00404F40" w:rsidRPr="00E51BDB" w:rsidRDefault="00404F40" w:rsidP="00E51BDB">
      <w:pPr>
        <w:pStyle w:val="Default"/>
        <w:numPr>
          <w:ilvl w:val="0"/>
          <w:numId w:val="40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braku wad</w:t>
      </w:r>
      <w:r w:rsidR="009359C4">
        <w:rPr>
          <w:color w:val="auto"/>
          <w:sz w:val="22"/>
          <w:szCs w:val="22"/>
        </w:rPr>
        <w:t>, zanieczyszczeń</w:t>
      </w:r>
      <w:r w:rsidRPr="00E51BDB">
        <w:rPr>
          <w:color w:val="auto"/>
          <w:sz w:val="22"/>
          <w:szCs w:val="22"/>
        </w:rPr>
        <w:t>.</w:t>
      </w:r>
    </w:p>
    <w:p w14:paraId="688F02E0" w14:textId="39536713" w:rsidR="003B71B1" w:rsidRPr="00E51BDB" w:rsidRDefault="00534915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Ilościowy i jakościowy odbiór przedmiotu umowy będzie dokonany w miejscu dostawy przez przedstawicieli Zamawiającego z udziałem Wykonawcy lub jego upoważnionego </w:t>
      </w:r>
      <w:r w:rsidRPr="00E51BDB">
        <w:rPr>
          <w:color w:val="auto"/>
          <w:spacing w:val="-4"/>
          <w:sz w:val="22"/>
          <w:szCs w:val="22"/>
        </w:rPr>
        <w:t xml:space="preserve">przedstawiciela, </w:t>
      </w:r>
      <w:r w:rsidR="00404F40" w:rsidRPr="00E51BDB">
        <w:rPr>
          <w:color w:val="auto"/>
          <w:spacing w:val="-4"/>
          <w:sz w:val="22"/>
          <w:szCs w:val="22"/>
        </w:rPr>
        <w:br/>
      </w:r>
      <w:r w:rsidRPr="00E51BDB">
        <w:rPr>
          <w:color w:val="auto"/>
          <w:spacing w:val="-4"/>
          <w:sz w:val="22"/>
          <w:szCs w:val="22"/>
        </w:rPr>
        <w:t xml:space="preserve">w oparciu o </w:t>
      </w:r>
      <w:r w:rsidR="009359C4">
        <w:rPr>
          <w:color w:val="auto"/>
          <w:spacing w:val="-4"/>
          <w:sz w:val="22"/>
          <w:szCs w:val="22"/>
        </w:rPr>
        <w:t>dokument WZ</w:t>
      </w:r>
      <w:r w:rsidRPr="00E51BDB">
        <w:rPr>
          <w:color w:val="auto"/>
          <w:spacing w:val="-4"/>
          <w:sz w:val="22"/>
          <w:szCs w:val="22"/>
        </w:rPr>
        <w:t xml:space="preserve"> i złożone zamówienie. </w:t>
      </w:r>
    </w:p>
    <w:p w14:paraId="3496CB42" w14:textId="63BA5848" w:rsidR="005005BA" w:rsidRPr="00E51BDB" w:rsidRDefault="005005BA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9359C4">
        <w:rPr>
          <w:b/>
          <w:bCs/>
          <w:color w:val="auto"/>
          <w:spacing w:val="-6"/>
          <w:sz w:val="22"/>
          <w:szCs w:val="22"/>
        </w:rPr>
        <w:t xml:space="preserve">Zamawiający ma prawo odmowy przyjęcia </w:t>
      </w:r>
      <w:r w:rsidR="009359C4" w:rsidRPr="009359C4">
        <w:rPr>
          <w:b/>
          <w:bCs/>
          <w:color w:val="auto"/>
          <w:spacing w:val="-6"/>
          <w:sz w:val="22"/>
          <w:szCs w:val="22"/>
        </w:rPr>
        <w:t>materiałów</w:t>
      </w:r>
      <w:r w:rsidR="009359C4" w:rsidRPr="009359C4">
        <w:rPr>
          <w:color w:val="auto"/>
          <w:spacing w:val="-6"/>
          <w:sz w:val="22"/>
          <w:szCs w:val="22"/>
        </w:rPr>
        <w:t xml:space="preserve"> </w:t>
      </w:r>
      <w:r w:rsidRPr="009359C4">
        <w:rPr>
          <w:color w:val="auto"/>
          <w:spacing w:val="-6"/>
          <w:sz w:val="22"/>
          <w:szCs w:val="22"/>
        </w:rPr>
        <w:t>i żądania ich dostawy zgodnie z wymaganiami</w:t>
      </w:r>
      <w:r w:rsidRPr="00E51BDB">
        <w:rPr>
          <w:color w:val="auto"/>
          <w:sz w:val="22"/>
          <w:szCs w:val="22"/>
        </w:rPr>
        <w:t xml:space="preserve"> określonymi w Umowie, w przypadku dostarczenia </w:t>
      </w:r>
      <w:r w:rsidR="009359C4">
        <w:rPr>
          <w:color w:val="auto"/>
          <w:sz w:val="22"/>
          <w:szCs w:val="22"/>
        </w:rPr>
        <w:t>materiałów budowlanych</w:t>
      </w:r>
      <w:r w:rsidRPr="00E51BDB">
        <w:rPr>
          <w:color w:val="auto"/>
          <w:sz w:val="22"/>
          <w:szCs w:val="22"/>
        </w:rPr>
        <w:t>:</w:t>
      </w:r>
    </w:p>
    <w:p w14:paraId="18008150" w14:textId="4A4973A8" w:rsidR="005005BA" w:rsidRPr="00E51BDB" w:rsidRDefault="005005BA" w:rsidP="00E51BDB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niezgodnych z przedmiot</w:t>
      </w:r>
      <w:r w:rsidR="007A6C2C" w:rsidRPr="00E51BDB">
        <w:rPr>
          <w:color w:val="auto"/>
          <w:sz w:val="22"/>
          <w:szCs w:val="22"/>
        </w:rPr>
        <w:t>em</w:t>
      </w:r>
      <w:r w:rsidRPr="00E51BDB">
        <w:rPr>
          <w:color w:val="auto"/>
          <w:sz w:val="22"/>
          <w:szCs w:val="22"/>
        </w:rPr>
        <w:t xml:space="preserve"> Umowy, w tym niezgodnych ze szczegółowym opisem przedmiotu </w:t>
      </w:r>
      <w:r w:rsidRPr="00E51BDB">
        <w:rPr>
          <w:color w:val="auto"/>
          <w:spacing w:val="-4"/>
          <w:sz w:val="22"/>
          <w:szCs w:val="22"/>
        </w:rPr>
        <w:t xml:space="preserve">Umowy, </w:t>
      </w:r>
      <w:r w:rsidR="009359C4">
        <w:rPr>
          <w:color w:val="auto"/>
          <w:spacing w:val="-4"/>
          <w:sz w:val="22"/>
          <w:szCs w:val="22"/>
        </w:rPr>
        <w:t xml:space="preserve">zawartym w </w:t>
      </w:r>
      <w:r w:rsidR="009359C4" w:rsidRPr="00B03142">
        <w:rPr>
          <w:color w:val="auto"/>
          <w:sz w:val="22"/>
          <w:szCs w:val="22"/>
        </w:rPr>
        <w:t>§</w:t>
      </w:r>
      <w:r w:rsidR="009359C4">
        <w:rPr>
          <w:color w:val="auto"/>
          <w:sz w:val="22"/>
          <w:szCs w:val="22"/>
        </w:rPr>
        <w:t xml:space="preserve"> 1</w:t>
      </w:r>
      <w:r w:rsidRPr="00E51BDB">
        <w:rPr>
          <w:color w:val="auto"/>
          <w:sz w:val="22"/>
          <w:szCs w:val="22"/>
        </w:rPr>
        <w:t>;</w:t>
      </w:r>
    </w:p>
    <w:p w14:paraId="17CCAB6A" w14:textId="7DAB3867" w:rsidR="005005BA" w:rsidRPr="00E51BDB" w:rsidRDefault="009359C4" w:rsidP="00E51BDB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innego rodzaju lub w innej liczbie niż określono to w zamówieniu dostawy</w:t>
      </w:r>
      <w:r>
        <w:rPr>
          <w:color w:val="auto"/>
          <w:sz w:val="22"/>
          <w:szCs w:val="22"/>
        </w:rPr>
        <w:t>;</w:t>
      </w:r>
    </w:p>
    <w:p w14:paraId="21D8BFDA" w14:textId="28BDFFAA" w:rsidR="005005BA" w:rsidRPr="00E51BDB" w:rsidRDefault="009359C4" w:rsidP="00E51BDB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zawierających w</w:t>
      </w:r>
      <w:r w:rsidRPr="00B03142">
        <w:rPr>
          <w:sz w:val="22"/>
          <w:szCs w:val="22"/>
        </w:rPr>
        <w:t xml:space="preserve"> składzie kruszywa margli, kredy i wapienia</w:t>
      </w:r>
      <w:r w:rsidR="005005BA" w:rsidRPr="00E51BDB">
        <w:rPr>
          <w:color w:val="auto"/>
          <w:sz w:val="22"/>
          <w:szCs w:val="22"/>
        </w:rPr>
        <w:t>;</w:t>
      </w:r>
    </w:p>
    <w:p w14:paraId="507EACE1" w14:textId="3E035716" w:rsidR="005005BA" w:rsidRPr="009359C4" w:rsidRDefault="009359C4" w:rsidP="009359C4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>
        <w:rPr>
          <w:spacing w:val="-4"/>
          <w:sz w:val="22"/>
          <w:szCs w:val="22"/>
        </w:rPr>
        <w:t>zanieczyszczonych</w:t>
      </w:r>
      <w:r w:rsidRPr="00B03142">
        <w:rPr>
          <w:spacing w:val="-4"/>
          <w:sz w:val="22"/>
          <w:szCs w:val="22"/>
        </w:rPr>
        <w:t xml:space="preserve">, </w:t>
      </w:r>
      <w:r>
        <w:rPr>
          <w:spacing w:val="-4"/>
          <w:sz w:val="22"/>
          <w:szCs w:val="22"/>
        </w:rPr>
        <w:t>zawierających</w:t>
      </w:r>
      <w:r w:rsidRPr="00B03142">
        <w:rPr>
          <w:spacing w:val="-4"/>
          <w:sz w:val="22"/>
          <w:szCs w:val="22"/>
        </w:rPr>
        <w:t xml:space="preserve"> domiesz</w:t>
      </w:r>
      <w:r>
        <w:rPr>
          <w:spacing w:val="-4"/>
          <w:sz w:val="22"/>
          <w:szCs w:val="22"/>
        </w:rPr>
        <w:t>ki</w:t>
      </w:r>
      <w:r w:rsidRPr="00B03142">
        <w:rPr>
          <w:spacing w:val="-4"/>
          <w:sz w:val="22"/>
          <w:szCs w:val="22"/>
        </w:rPr>
        <w:t xml:space="preserve"> materiałów niepożądanych typu: odpady metalowe,</w:t>
      </w:r>
      <w:r w:rsidRPr="00B03142">
        <w:rPr>
          <w:sz w:val="22"/>
          <w:szCs w:val="22"/>
        </w:rPr>
        <w:t xml:space="preserve"> </w:t>
      </w:r>
      <w:r w:rsidRPr="00B03142">
        <w:rPr>
          <w:spacing w:val="-6"/>
          <w:sz w:val="22"/>
          <w:szCs w:val="22"/>
        </w:rPr>
        <w:t>plastikowe, drewniane</w:t>
      </w:r>
      <w:r>
        <w:rPr>
          <w:spacing w:val="-6"/>
          <w:sz w:val="22"/>
          <w:szCs w:val="22"/>
        </w:rPr>
        <w:t>,</w:t>
      </w:r>
      <w:r w:rsidRPr="00B03142">
        <w:rPr>
          <w:spacing w:val="-6"/>
          <w:sz w:val="22"/>
          <w:szCs w:val="22"/>
        </w:rPr>
        <w:t xml:space="preserve"> </w:t>
      </w:r>
      <w:r w:rsidRPr="00B03142">
        <w:rPr>
          <w:spacing w:val="-6"/>
          <w:sz w:val="22"/>
          <w:szCs w:val="22"/>
        </w:rPr>
        <w:t>azbest, gliny</w:t>
      </w:r>
      <w:r w:rsidR="005005BA" w:rsidRPr="00E51BDB">
        <w:rPr>
          <w:color w:val="auto"/>
          <w:sz w:val="22"/>
          <w:szCs w:val="22"/>
        </w:rPr>
        <w:t>;</w:t>
      </w:r>
    </w:p>
    <w:p w14:paraId="26BB11ED" w14:textId="77777777" w:rsidR="005005BA" w:rsidRPr="00E51BDB" w:rsidRDefault="005005BA" w:rsidP="00E51BDB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w inny sposób wadliwych;</w:t>
      </w:r>
    </w:p>
    <w:p w14:paraId="193A3D27" w14:textId="32A173E4" w:rsidR="005005BA" w:rsidRPr="00E51BDB" w:rsidRDefault="005005BA" w:rsidP="00E51BDB">
      <w:pPr>
        <w:pStyle w:val="Default"/>
        <w:numPr>
          <w:ilvl w:val="1"/>
          <w:numId w:val="42"/>
        </w:numPr>
        <w:spacing w:before="120"/>
        <w:ind w:left="567" w:hanging="283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w dzień niebędący dniem roboczym</w:t>
      </w:r>
      <w:r w:rsidR="007A6C2C" w:rsidRPr="00E51BDB">
        <w:rPr>
          <w:color w:val="auto"/>
          <w:sz w:val="22"/>
          <w:szCs w:val="22"/>
        </w:rPr>
        <w:t xml:space="preserve"> lub w innych godzinach niż jest to wskazanie w § 2 ust. 5</w:t>
      </w:r>
    </w:p>
    <w:p w14:paraId="2F63146E" w14:textId="10712AA0" w:rsidR="007A6C2C" w:rsidRPr="00E51BDB" w:rsidRDefault="007A6C2C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W przypadku sytuacji opisanej w ust. 3 powyżej, </w:t>
      </w:r>
      <w:r w:rsidR="009359C4">
        <w:rPr>
          <w:color w:val="auto"/>
          <w:sz w:val="22"/>
          <w:szCs w:val="22"/>
        </w:rPr>
        <w:t>przedstawiciel Zamawiającego</w:t>
      </w:r>
      <w:r w:rsidRPr="00E51BDB">
        <w:rPr>
          <w:color w:val="auto"/>
          <w:sz w:val="22"/>
          <w:szCs w:val="22"/>
        </w:rPr>
        <w:t xml:space="preserve"> umieszcza na zamówieniu dostawy, informacje o przyczynach odmowy przyjęcia produktów.</w:t>
      </w:r>
    </w:p>
    <w:p w14:paraId="07139A07" w14:textId="19E68E98" w:rsidR="007A6C2C" w:rsidRPr="00E51BDB" w:rsidRDefault="007A6C2C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Informacje, o których mowa w ust. </w:t>
      </w:r>
      <w:r w:rsidR="00AC30C8" w:rsidRPr="00E51BDB">
        <w:rPr>
          <w:color w:val="auto"/>
          <w:sz w:val="22"/>
          <w:szCs w:val="22"/>
        </w:rPr>
        <w:t>4</w:t>
      </w:r>
      <w:r w:rsidRPr="00E51BDB">
        <w:rPr>
          <w:color w:val="auto"/>
          <w:sz w:val="22"/>
          <w:szCs w:val="22"/>
        </w:rPr>
        <w:t xml:space="preserve"> powyżej, podpisują obydwie Strony, a w przypadku odmowy ze strony Wykonawcy, podpisuje je jednostronnie przedstawiciel Zamawiającego.</w:t>
      </w:r>
    </w:p>
    <w:p w14:paraId="1608BEC2" w14:textId="7D7B4F87" w:rsidR="007A6C2C" w:rsidRPr="00E51BDB" w:rsidRDefault="009359C4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Materiały</w:t>
      </w:r>
      <w:r w:rsidR="007A6C2C" w:rsidRPr="00E51BDB">
        <w:rPr>
          <w:color w:val="auto"/>
          <w:sz w:val="22"/>
          <w:szCs w:val="22"/>
        </w:rPr>
        <w:t xml:space="preserve">, których odmówiono przyjęcia na podstawie ust. </w:t>
      </w:r>
      <w:r w:rsidR="00AC30C8" w:rsidRPr="00E51BDB">
        <w:rPr>
          <w:color w:val="auto"/>
          <w:sz w:val="22"/>
          <w:szCs w:val="22"/>
        </w:rPr>
        <w:t>3</w:t>
      </w:r>
      <w:r w:rsidR="007A6C2C" w:rsidRPr="00E51BDB">
        <w:rPr>
          <w:color w:val="auto"/>
          <w:sz w:val="22"/>
          <w:szCs w:val="22"/>
        </w:rPr>
        <w:t xml:space="preserve"> powyżej, na własny koszt, swoim środkiem transportu i swoimi siłami oraz w terminie 1 dnia roboczego odbiera Wykonawca. Odbiór nieprzyjętych produktów odbywa się </w:t>
      </w:r>
      <w:r w:rsidR="005376CD">
        <w:rPr>
          <w:color w:val="auto"/>
          <w:sz w:val="22"/>
          <w:szCs w:val="22"/>
        </w:rPr>
        <w:t xml:space="preserve">w dni robocze </w:t>
      </w:r>
      <w:r w:rsidR="007A6C2C" w:rsidRPr="00E51BDB">
        <w:rPr>
          <w:color w:val="auto"/>
          <w:sz w:val="22"/>
          <w:szCs w:val="22"/>
        </w:rPr>
        <w:t>w godzinach od 8:00 do 1</w:t>
      </w:r>
      <w:r w:rsidR="005376CD">
        <w:rPr>
          <w:color w:val="auto"/>
          <w:sz w:val="22"/>
          <w:szCs w:val="22"/>
        </w:rPr>
        <w:t>6</w:t>
      </w:r>
      <w:r w:rsidR="007A6C2C" w:rsidRPr="00E51BDB">
        <w:rPr>
          <w:color w:val="auto"/>
          <w:sz w:val="22"/>
          <w:szCs w:val="22"/>
        </w:rPr>
        <w:t>:00, chyba że przedstawiciel Zamawiającego wyrazi zgodę na inny termin.</w:t>
      </w:r>
    </w:p>
    <w:p w14:paraId="33935537" w14:textId="7699FCF0" w:rsidR="007A6C2C" w:rsidRPr="00E51BDB" w:rsidRDefault="007A6C2C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pacing w:val="-4"/>
          <w:sz w:val="22"/>
          <w:szCs w:val="22"/>
        </w:rPr>
        <w:t>W przypadku stwierdzenia, że dostarczone produkty są niezgodne</w:t>
      </w:r>
      <w:r w:rsidR="00AC30C8" w:rsidRPr="00E51BDB">
        <w:rPr>
          <w:color w:val="auto"/>
          <w:spacing w:val="-4"/>
          <w:sz w:val="22"/>
          <w:szCs w:val="22"/>
        </w:rPr>
        <w:t xml:space="preserve"> </w:t>
      </w:r>
      <w:r w:rsidRPr="00E51BDB">
        <w:rPr>
          <w:color w:val="auto"/>
          <w:spacing w:val="-4"/>
          <w:sz w:val="22"/>
          <w:szCs w:val="22"/>
        </w:rPr>
        <w:t>z przedmiotem</w:t>
      </w:r>
      <w:r w:rsidRPr="00E51BDB">
        <w:rPr>
          <w:color w:val="auto"/>
          <w:sz w:val="22"/>
          <w:szCs w:val="22"/>
        </w:rPr>
        <w:t xml:space="preserve"> Umowy lub w inny sposób wadliwe</w:t>
      </w:r>
      <w:r w:rsidR="001B4636" w:rsidRPr="001B4636">
        <w:rPr>
          <w:color w:val="auto"/>
          <w:sz w:val="22"/>
          <w:szCs w:val="22"/>
        </w:rPr>
        <w:t xml:space="preserve"> </w:t>
      </w:r>
      <w:r w:rsidR="001B4636">
        <w:rPr>
          <w:color w:val="auto"/>
          <w:sz w:val="22"/>
          <w:szCs w:val="22"/>
        </w:rPr>
        <w:t xml:space="preserve">- </w:t>
      </w:r>
      <w:r w:rsidR="001B4636">
        <w:rPr>
          <w:color w:val="auto"/>
          <w:sz w:val="22"/>
          <w:szCs w:val="22"/>
        </w:rPr>
        <w:t>po ich odbiorze</w:t>
      </w:r>
      <w:r w:rsidRPr="00E51BDB">
        <w:rPr>
          <w:color w:val="auto"/>
          <w:sz w:val="22"/>
          <w:szCs w:val="22"/>
        </w:rPr>
        <w:t>, przedstawiciel Zamawiającego zażąda wymiany produktów.</w:t>
      </w:r>
    </w:p>
    <w:p w14:paraId="11D289BB" w14:textId="42FAD418" w:rsidR="00AC30C8" w:rsidRPr="00E51BDB" w:rsidRDefault="007A6C2C" w:rsidP="00E51BDB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lastRenderedPageBreak/>
        <w:t>Produkty niezgodne z przedmiotem Umowy</w:t>
      </w:r>
      <w:r w:rsidR="001B4636">
        <w:rPr>
          <w:color w:val="auto"/>
          <w:sz w:val="22"/>
          <w:szCs w:val="22"/>
        </w:rPr>
        <w:t xml:space="preserve"> - wymagające wymiany</w:t>
      </w:r>
      <w:r w:rsidRPr="00E51BDB">
        <w:rPr>
          <w:color w:val="auto"/>
          <w:sz w:val="22"/>
          <w:szCs w:val="22"/>
        </w:rPr>
        <w:t xml:space="preserve">, na własny koszt, swoim środkiem transportu i swoimi siłami oraz w terminie 3 dni roboczych odbiera Wykonawca. Odbiór </w:t>
      </w:r>
      <w:r w:rsidR="001B4636">
        <w:rPr>
          <w:color w:val="auto"/>
          <w:sz w:val="22"/>
          <w:szCs w:val="22"/>
        </w:rPr>
        <w:br/>
        <w:t xml:space="preserve">i wymiana </w:t>
      </w:r>
      <w:r w:rsidRPr="00E51BDB">
        <w:rPr>
          <w:color w:val="auto"/>
          <w:sz w:val="22"/>
          <w:szCs w:val="22"/>
        </w:rPr>
        <w:t>produktów niezgodnych z przedmiotem Umowy odbywa się w godzinach od 8:00 do 1</w:t>
      </w:r>
      <w:r w:rsidR="001B4636">
        <w:rPr>
          <w:color w:val="auto"/>
          <w:sz w:val="22"/>
          <w:szCs w:val="22"/>
        </w:rPr>
        <w:t>6</w:t>
      </w:r>
      <w:r w:rsidRPr="00E51BDB">
        <w:rPr>
          <w:color w:val="auto"/>
          <w:sz w:val="22"/>
          <w:szCs w:val="22"/>
        </w:rPr>
        <w:t>:00, chyba że przedstawiciel Zamawiającego wyrazi zgodę na inny termin.</w:t>
      </w:r>
    </w:p>
    <w:p w14:paraId="6A442321" w14:textId="77777777" w:rsidR="002E46A5" w:rsidRDefault="00534915" w:rsidP="002E46A5">
      <w:pPr>
        <w:pStyle w:val="Default"/>
        <w:numPr>
          <w:ilvl w:val="0"/>
          <w:numId w:val="41"/>
        </w:numPr>
        <w:spacing w:before="120"/>
        <w:ind w:left="284" w:hanging="284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 xml:space="preserve">Wykonawca zobowiązany jest dostarczyć brakującą ilość towaru lub wykonać wymianę towaru na wolny od wad jakościowych na swój koszt, najpóźniej w </w:t>
      </w:r>
      <w:r w:rsidR="00AC30C8" w:rsidRPr="00E51BDB">
        <w:rPr>
          <w:color w:val="auto"/>
          <w:sz w:val="22"/>
          <w:szCs w:val="22"/>
        </w:rPr>
        <w:t xml:space="preserve">następnym </w:t>
      </w:r>
      <w:r w:rsidRPr="00E51BDB">
        <w:rPr>
          <w:color w:val="auto"/>
          <w:sz w:val="22"/>
          <w:szCs w:val="22"/>
        </w:rPr>
        <w:t>dniu</w:t>
      </w:r>
      <w:r w:rsidR="00AC30C8" w:rsidRPr="00E51BDB">
        <w:rPr>
          <w:color w:val="auto"/>
          <w:sz w:val="22"/>
          <w:szCs w:val="22"/>
        </w:rPr>
        <w:t xml:space="preserve"> roboczym</w:t>
      </w:r>
      <w:r w:rsidRPr="00E51BDB">
        <w:rPr>
          <w:color w:val="auto"/>
          <w:sz w:val="22"/>
          <w:szCs w:val="22"/>
        </w:rPr>
        <w:t xml:space="preserve"> po dniu dostawy w której stwierdzono braki ilościowe lub wady jakościowe, bez prawa żądania dodatkowych opłat </w:t>
      </w:r>
      <w:r w:rsidR="00AC30C8" w:rsidRPr="00E51BDB">
        <w:rPr>
          <w:color w:val="auto"/>
          <w:sz w:val="22"/>
          <w:szCs w:val="22"/>
        </w:rPr>
        <w:br/>
      </w:r>
      <w:r w:rsidRPr="00E51BDB">
        <w:rPr>
          <w:color w:val="auto"/>
          <w:sz w:val="22"/>
          <w:szCs w:val="22"/>
        </w:rPr>
        <w:t>z tego tytułu;</w:t>
      </w:r>
    </w:p>
    <w:p w14:paraId="5E8B9188" w14:textId="77777777" w:rsidR="00534915" w:rsidRPr="00E51BDB" w:rsidRDefault="00534915" w:rsidP="002E46A5">
      <w:pPr>
        <w:pStyle w:val="Default"/>
        <w:numPr>
          <w:ilvl w:val="0"/>
          <w:numId w:val="41"/>
        </w:numPr>
        <w:spacing w:before="120"/>
        <w:ind w:left="284" w:hanging="426"/>
        <w:jc w:val="both"/>
        <w:rPr>
          <w:color w:val="auto"/>
          <w:sz w:val="22"/>
          <w:szCs w:val="22"/>
        </w:rPr>
      </w:pPr>
      <w:r w:rsidRPr="00E51BDB">
        <w:rPr>
          <w:color w:val="auto"/>
          <w:sz w:val="22"/>
          <w:szCs w:val="22"/>
        </w:rPr>
        <w:t>Podmiotem uprawnionym do dochodzenia wszelkich roszczeń jest Zamawiający.</w:t>
      </w:r>
    </w:p>
    <w:p w14:paraId="2B5AFEBA" w14:textId="77777777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§ 4</w:t>
      </w:r>
    </w:p>
    <w:p w14:paraId="5CEAEF39" w14:textId="77777777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Termin realizacji umowy</w:t>
      </w:r>
    </w:p>
    <w:p w14:paraId="3BE84CC0" w14:textId="71057405" w:rsidR="00534915" w:rsidRPr="00E51BDB" w:rsidRDefault="009146CD" w:rsidP="00E51BDB">
      <w:pPr>
        <w:pStyle w:val="Tekstpodstawowy2"/>
        <w:spacing w:before="120" w:after="0" w:line="240" w:lineRule="auto"/>
        <w:jc w:val="both"/>
        <w:rPr>
          <w:rFonts w:ascii="Times New Roman" w:hAnsi="Times New Roman"/>
          <w:u w:val="single"/>
        </w:rPr>
      </w:pPr>
      <w:r w:rsidRPr="00E51BDB">
        <w:rPr>
          <w:rFonts w:ascii="Times New Roman" w:hAnsi="Times New Roman"/>
          <w:u w:val="single"/>
          <w:lang w:val="pl-PL"/>
        </w:rPr>
        <w:t>Termin realizacji przedmiotu umowy</w:t>
      </w:r>
      <w:r w:rsidR="00534915" w:rsidRPr="00E51BDB">
        <w:rPr>
          <w:rFonts w:ascii="Times New Roman" w:hAnsi="Times New Roman"/>
          <w:u w:val="single"/>
        </w:rPr>
        <w:t xml:space="preserve"> </w:t>
      </w:r>
      <w:r w:rsidRPr="00E51BDB">
        <w:rPr>
          <w:rFonts w:ascii="Times New Roman" w:hAnsi="Times New Roman"/>
          <w:u w:val="single"/>
          <w:lang w:val="pl-PL"/>
        </w:rPr>
        <w:t>od</w:t>
      </w:r>
      <w:r w:rsidR="00534915" w:rsidRPr="00E51BDB">
        <w:rPr>
          <w:rFonts w:ascii="Times New Roman" w:hAnsi="Times New Roman"/>
          <w:u w:val="single"/>
        </w:rPr>
        <w:t xml:space="preserve"> </w:t>
      </w:r>
      <w:r w:rsidR="00A44615">
        <w:rPr>
          <w:rFonts w:ascii="Times New Roman" w:hAnsi="Times New Roman"/>
          <w:u w:val="single"/>
          <w:lang w:val="pl-PL"/>
        </w:rPr>
        <w:t>podpisania umowy</w:t>
      </w:r>
      <w:r w:rsidR="003B71B1" w:rsidRPr="00E51BDB">
        <w:rPr>
          <w:rFonts w:ascii="Times New Roman" w:hAnsi="Times New Roman"/>
          <w:u w:val="single"/>
          <w:lang w:val="pl-PL"/>
        </w:rPr>
        <w:t xml:space="preserve"> do dnia </w:t>
      </w:r>
      <w:r w:rsidR="00AC30C8" w:rsidRPr="00E51BDB">
        <w:rPr>
          <w:rFonts w:ascii="Times New Roman" w:hAnsi="Times New Roman"/>
          <w:u w:val="single"/>
          <w:lang w:val="pl-PL"/>
        </w:rPr>
        <w:t>31</w:t>
      </w:r>
      <w:r w:rsidR="005F3FBC" w:rsidRPr="00E51BDB">
        <w:rPr>
          <w:rFonts w:ascii="Times New Roman" w:hAnsi="Times New Roman"/>
          <w:u w:val="single"/>
          <w:lang w:val="pl-PL"/>
        </w:rPr>
        <w:t xml:space="preserve"> </w:t>
      </w:r>
      <w:r w:rsidR="00A44615">
        <w:rPr>
          <w:rFonts w:ascii="Times New Roman" w:hAnsi="Times New Roman"/>
          <w:u w:val="single"/>
          <w:lang w:val="pl-PL"/>
        </w:rPr>
        <w:t>maja</w:t>
      </w:r>
      <w:r w:rsidR="00EA4B8C" w:rsidRPr="00E51BDB">
        <w:rPr>
          <w:rFonts w:ascii="Times New Roman" w:hAnsi="Times New Roman"/>
          <w:u w:val="single"/>
          <w:lang w:val="pl-PL"/>
        </w:rPr>
        <w:t xml:space="preserve"> 202</w:t>
      </w:r>
      <w:r w:rsidR="00AC30C8" w:rsidRPr="00E51BDB">
        <w:rPr>
          <w:rFonts w:ascii="Times New Roman" w:hAnsi="Times New Roman"/>
          <w:u w:val="single"/>
          <w:lang w:val="pl-PL"/>
        </w:rPr>
        <w:t xml:space="preserve">4 </w:t>
      </w:r>
      <w:r w:rsidR="00EA4B8C" w:rsidRPr="00E51BDB">
        <w:rPr>
          <w:rFonts w:ascii="Times New Roman" w:hAnsi="Times New Roman"/>
          <w:u w:val="single"/>
          <w:lang w:val="pl-PL"/>
        </w:rPr>
        <w:t>r.</w:t>
      </w:r>
    </w:p>
    <w:p w14:paraId="60269F53" w14:textId="50F0EEEE" w:rsidR="00AC30C8" w:rsidRPr="00E51BDB" w:rsidRDefault="00AC30C8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§ 5</w:t>
      </w:r>
    </w:p>
    <w:p w14:paraId="44BB2C16" w14:textId="77857173" w:rsidR="00AC30C8" w:rsidRPr="00E51BDB" w:rsidRDefault="00AC30C8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Podwykonawstwo</w:t>
      </w:r>
    </w:p>
    <w:p w14:paraId="22EA32A0" w14:textId="77777777" w:rsidR="00AC30C8" w:rsidRPr="00E51BDB" w:rsidRDefault="00AC30C8" w:rsidP="00E51BDB">
      <w:pPr>
        <w:numPr>
          <w:ilvl w:val="1"/>
          <w:numId w:val="43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>Wykonawca może powierzyć wykonanie części zamówienia podwykonawcy. (</w:t>
      </w:r>
      <w:r w:rsidRPr="00E51BDB">
        <w:rPr>
          <w:rFonts w:ascii="Times New Roman" w:hAnsi="Times New Roman"/>
          <w:i/>
          <w:color w:val="auto"/>
          <w:lang w:eastAsia="ar-SA"/>
        </w:rPr>
        <w:t>LUB</w:t>
      </w:r>
      <w:r w:rsidRPr="00E51BDB">
        <w:rPr>
          <w:rFonts w:ascii="Times New Roman" w:hAnsi="Times New Roman"/>
          <w:color w:val="auto"/>
          <w:lang w:eastAsia="ar-SA"/>
        </w:rPr>
        <w:t xml:space="preserve"> Wykonawca oświadcza, iż powierzy następujący zakres prac podwykonawcom:</w:t>
      </w:r>
    </w:p>
    <w:p w14:paraId="0DA4D61B" w14:textId="7940C79E" w:rsidR="00AC30C8" w:rsidRPr="00E51BDB" w:rsidRDefault="00AC30C8" w:rsidP="002E46A5">
      <w:pPr>
        <w:numPr>
          <w:ilvl w:val="2"/>
          <w:numId w:val="43"/>
        </w:numPr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>………………………………………………………………..</w:t>
      </w:r>
    </w:p>
    <w:p w14:paraId="07B68335" w14:textId="4EC466AD" w:rsidR="00AC30C8" w:rsidRPr="00E51BDB" w:rsidRDefault="00AC30C8" w:rsidP="00E51BDB">
      <w:pPr>
        <w:numPr>
          <w:ilvl w:val="1"/>
          <w:numId w:val="43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 xml:space="preserve">Wykonawca zobowiązany jest zawrzeć z Podwykonawcą umowę, której zapisy nie będą naruszały postanowień niniejszej Umowy. Wykonawca zobowiązany jest do przedłożenia Zamawiającemu poświadczonej za zgodność z oryginałem kopii zawartej umowy o podwykonawstwo w terminie </w:t>
      </w:r>
      <w:r w:rsidR="002E46A5">
        <w:rPr>
          <w:rFonts w:ascii="Times New Roman" w:hAnsi="Times New Roman"/>
          <w:color w:val="auto"/>
          <w:lang w:eastAsia="ar-SA"/>
        </w:rPr>
        <w:br/>
      </w:r>
      <w:r w:rsidRPr="00E51BDB">
        <w:rPr>
          <w:rFonts w:ascii="Times New Roman" w:hAnsi="Times New Roman"/>
          <w:color w:val="auto"/>
          <w:lang w:eastAsia="ar-SA"/>
        </w:rPr>
        <w:t>7 dni od daty jej zawarcia.</w:t>
      </w:r>
    </w:p>
    <w:p w14:paraId="7FD440F9" w14:textId="773D6483" w:rsidR="00AC30C8" w:rsidRPr="00E51BDB" w:rsidRDefault="00AC30C8" w:rsidP="00E51BDB">
      <w:pPr>
        <w:numPr>
          <w:ilvl w:val="1"/>
          <w:numId w:val="43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 xml:space="preserve">Jeżeli zmiana albo rezygnacja z Podwykonawcy dotyczy podmiotu, na którego zasoby Wykonawca powoływał się, na zasadach określonych w art. 118 ust. 1 </w:t>
      </w:r>
      <w:proofErr w:type="spellStart"/>
      <w:r w:rsidRPr="00E51BDB">
        <w:rPr>
          <w:rFonts w:ascii="Times New Roman" w:hAnsi="Times New Roman"/>
          <w:color w:val="auto"/>
          <w:lang w:eastAsia="ar-SA"/>
        </w:rPr>
        <w:t>Pzp</w:t>
      </w:r>
      <w:proofErr w:type="spellEnd"/>
      <w:r w:rsidRPr="00E51BDB">
        <w:rPr>
          <w:rFonts w:ascii="Times New Roman" w:hAnsi="Times New Roman"/>
          <w:color w:val="auto"/>
          <w:lang w:eastAsia="ar-SA"/>
        </w:rPr>
        <w:t xml:space="preserve">, w celu wykazania spełniania warunków udziału w postępowaniu, Wykonawca jest obowiązany wykazać Zamawiającemu, że </w:t>
      </w:r>
      <w:r w:rsidRPr="00E51BDB">
        <w:rPr>
          <w:rFonts w:ascii="Times New Roman" w:hAnsi="Times New Roman"/>
          <w:color w:val="auto"/>
          <w:spacing w:val="-4"/>
          <w:lang w:eastAsia="ar-SA"/>
        </w:rPr>
        <w:t>proponowany inny Podwykonawca lub Wykonawca samodzielnie spełnia je w stopniu nie mniejszym</w:t>
      </w:r>
      <w:r w:rsidRPr="00E51BDB">
        <w:rPr>
          <w:rFonts w:ascii="Times New Roman" w:hAnsi="Times New Roman"/>
          <w:color w:val="auto"/>
          <w:lang w:eastAsia="ar-SA"/>
        </w:rPr>
        <w:t xml:space="preserve"> niż Podwykonawca, na którego zasoby Wykonawca powoływał się w trakcie postępowania </w:t>
      </w:r>
      <w:r w:rsidRPr="00E51BDB">
        <w:rPr>
          <w:rFonts w:ascii="Times New Roman" w:hAnsi="Times New Roman"/>
          <w:color w:val="auto"/>
          <w:lang w:eastAsia="ar-SA"/>
        </w:rPr>
        <w:br/>
        <w:t>o udzielenie zamówienia.</w:t>
      </w:r>
    </w:p>
    <w:p w14:paraId="0CCD7D8E" w14:textId="77777777" w:rsidR="00AC30C8" w:rsidRPr="00E51BDB" w:rsidRDefault="00AC30C8" w:rsidP="00E51BDB">
      <w:pPr>
        <w:numPr>
          <w:ilvl w:val="1"/>
          <w:numId w:val="43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>Wykonawca ponosi odpowiedzialność za dochowanie przez Podwykonawców warunków Umowy oraz odpowiada za ich działania lub zaniechania jak za swoje własne.</w:t>
      </w:r>
    </w:p>
    <w:p w14:paraId="4256760B" w14:textId="77777777" w:rsidR="00AC30C8" w:rsidRPr="00E51BDB" w:rsidRDefault="00AC30C8" w:rsidP="00E51BDB">
      <w:pPr>
        <w:numPr>
          <w:ilvl w:val="1"/>
          <w:numId w:val="43"/>
        </w:numPr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  <w:lang w:eastAsia="ar-SA"/>
        </w:rPr>
      </w:pPr>
      <w:r w:rsidRPr="00E51BDB">
        <w:rPr>
          <w:rFonts w:ascii="Times New Roman" w:hAnsi="Times New Roman"/>
          <w:color w:val="auto"/>
          <w:lang w:eastAsia="ar-SA"/>
        </w:rPr>
        <w:t xml:space="preserve">W umowach z podwykonawcami Wykonawca zobowiązany jest wprowadzić postanowienia, </w:t>
      </w:r>
      <w:r w:rsidRPr="00E51BDB">
        <w:rPr>
          <w:rFonts w:ascii="Times New Roman" w:hAnsi="Times New Roman"/>
          <w:color w:val="auto"/>
          <w:lang w:eastAsia="ar-SA"/>
        </w:rPr>
        <w:br/>
        <w:t>na podstawie których w sytuacji wygaśnięcia lub rozwiązania niniejszej umowy, w tym samym czasie wygasa również umowa zawarta z podwykonawcą bez konieczności składania przez strony tej umowy jakichkolwiek dodatkowych oświadczeń woli.</w:t>
      </w:r>
    </w:p>
    <w:p w14:paraId="59D542EE" w14:textId="7E4D2C7E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 xml:space="preserve">§ </w:t>
      </w:r>
      <w:r w:rsidR="00B3686A" w:rsidRPr="00E51BDB">
        <w:rPr>
          <w:rFonts w:ascii="Times New Roman" w:hAnsi="Times New Roman"/>
          <w:b/>
          <w:bCs/>
        </w:rPr>
        <w:t>6</w:t>
      </w:r>
    </w:p>
    <w:p w14:paraId="657594DA" w14:textId="77777777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Wynagrodzenie i warunki płatności</w:t>
      </w:r>
    </w:p>
    <w:p w14:paraId="6ADC5AB7" w14:textId="689B8150" w:rsidR="00534915" w:rsidRPr="00A44615" w:rsidRDefault="00534915" w:rsidP="00E51BDB">
      <w:pPr>
        <w:numPr>
          <w:ilvl w:val="0"/>
          <w:numId w:val="15"/>
        </w:numPr>
        <w:tabs>
          <w:tab w:val="left" w:pos="284"/>
          <w:tab w:val="left" w:pos="1134"/>
        </w:tabs>
        <w:overflowPunct w:val="0"/>
        <w:autoSpaceDE w:val="0"/>
        <w:spacing w:before="120" w:after="0" w:line="240" w:lineRule="auto"/>
        <w:ind w:left="284" w:hanging="284"/>
        <w:jc w:val="both"/>
        <w:rPr>
          <w:rFonts w:ascii="Times New Roman" w:hAnsi="Times New Roman"/>
          <w:color w:val="4472C4" w:themeColor="accent1"/>
        </w:rPr>
      </w:pPr>
      <w:r w:rsidRPr="00A44615">
        <w:rPr>
          <w:rFonts w:ascii="Times New Roman" w:hAnsi="Times New Roman"/>
          <w:color w:val="4472C4" w:themeColor="accent1"/>
          <w:kern w:val="22"/>
        </w:rPr>
        <w:t xml:space="preserve">Wartość niniejszej umowy wynosi: </w:t>
      </w:r>
      <w:r w:rsidR="003B71B1" w:rsidRPr="00A44615">
        <w:rPr>
          <w:rFonts w:ascii="Times New Roman" w:hAnsi="Times New Roman"/>
          <w:b/>
          <w:color w:val="4472C4" w:themeColor="accent1"/>
          <w:kern w:val="22"/>
        </w:rPr>
        <w:t>……………………</w:t>
      </w:r>
      <w:r w:rsidRPr="00A44615">
        <w:rPr>
          <w:rFonts w:ascii="Times New Roman" w:hAnsi="Times New Roman"/>
          <w:b/>
          <w:color w:val="4472C4" w:themeColor="accent1"/>
          <w:kern w:val="22"/>
        </w:rPr>
        <w:t xml:space="preserve"> zł brutto, słownie: </w:t>
      </w:r>
      <w:r w:rsidR="003B71B1" w:rsidRPr="00A44615">
        <w:rPr>
          <w:rFonts w:ascii="Times New Roman" w:hAnsi="Times New Roman"/>
          <w:b/>
          <w:color w:val="4472C4" w:themeColor="accent1"/>
          <w:kern w:val="22"/>
        </w:rPr>
        <w:t>……………………</w:t>
      </w:r>
      <w:r w:rsidR="00AB1509" w:rsidRPr="00A44615">
        <w:rPr>
          <w:rFonts w:ascii="Times New Roman" w:hAnsi="Times New Roman"/>
          <w:b/>
          <w:color w:val="4472C4" w:themeColor="accent1"/>
          <w:kern w:val="22"/>
        </w:rPr>
        <w:t xml:space="preserve"> zł</w:t>
      </w:r>
      <w:r w:rsidRPr="00A44615">
        <w:rPr>
          <w:rFonts w:ascii="Times New Roman" w:hAnsi="Times New Roman"/>
          <w:color w:val="4472C4" w:themeColor="accent1"/>
        </w:rPr>
        <w:t>.</w:t>
      </w:r>
    </w:p>
    <w:p w14:paraId="2291116C" w14:textId="7D7A3C6B" w:rsidR="00534915" w:rsidRPr="00E51BDB" w:rsidRDefault="00534915" w:rsidP="00E51BDB">
      <w:pPr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 xml:space="preserve">Z tytułu wykonania zamówienia Wykonawca otrzyma zapłatę w wysokości stanowiącej zsumowaną wartość iloczynu ilości zamówionego przedmiotu umowy i cen określonych w </w:t>
      </w:r>
      <w:r w:rsidR="00A44615" w:rsidRPr="00A44615">
        <w:rPr>
          <w:rFonts w:ascii="Times New Roman" w:hAnsi="Times New Roman"/>
        </w:rPr>
        <w:t>§</w:t>
      </w:r>
      <w:r w:rsidR="00A44615">
        <w:rPr>
          <w:rFonts w:ascii="Times New Roman" w:hAnsi="Times New Roman"/>
        </w:rPr>
        <w:t xml:space="preserve"> 1 ust. 3</w:t>
      </w:r>
      <w:r w:rsidRPr="00E51BDB">
        <w:rPr>
          <w:rFonts w:ascii="Times New Roman" w:hAnsi="Times New Roman"/>
        </w:rPr>
        <w:t>.</w:t>
      </w:r>
    </w:p>
    <w:p w14:paraId="3256284A" w14:textId="1477EA3F" w:rsidR="00534915" w:rsidRPr="00E51BDB" w:rsidRDefault="00534915" w:rsidP="00E51BDB">
      <w:pPr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spacing w:val="-4"/>
        </w:rPr>
        <w:t xml:space="preserve">Ceny wyszczególnione w </w:t>
      </w:r>
      <w:r w:rsidR="00A44615" w:rsidRPr="00A44615">
        <w:rPr>
          <w:rFonts w:ascii="Times New Roman" w:hAnsi="Times New Roman"/>
          <w:spacing w:val="-4"/>
        </w:rPr>
        <w:t>§</w:t>
      </w:r>
      <w:r w:rsidR="00A44615">
        <w:rPr>
          <w:rFonts w:ascii="Times New Roman" w:hAnsi="Times New Roman"/>
          <w:spacing w:val="-4"/>
        </w:rPr>
        <w:t xml:space="preserve"> 1 ust. 3</w:t>
      </w:r>
      <w:r w:rsidR="00B3686A" w:rsidRPr="00E51BDB">
        <w:rPr>
          <w:rFonts w:ascii="Times New Roman" w:hAnsi="Times New Roman"/>
          <w:spacing w:val="-4"/>
        </w:rPr>
        <w:t xml:space="preserve">, </w:t>
      </w:r>
      <w:r w:rsidRPr="00E51BDB">
        <w:rPr>
          <w:rFonts w:ascii="Times New Roman" w:hAnsi="Times New Roman"/>
          <w:spacing w:val="-4"/>
        </w:rPr>
        <w:t>obejmują wszystkie koszty i składniki związane</w:t>
      </w:r>
      <w:r w:rsidRPr="00E51BDB">
        <w:rPr>
          <w:rFonts w:ascii="Times New Roman" w:hAnsi="Times New Roman"/>
        </w:rPr>
        <w:t xml:space="preserve"> z wykonaniem przedmiotu umowy i są stałe w okresie obowiązywania umowy.</w:t>
      </w:r>
    </w:p>
    <w:p w14:paraId="2E54605F" w14:textId="649A190A" w:rsidR="00534915" w:rsidRPr="00E51BDB" w:rsidRDefault="00534915" w:rsidP="00E51BDB">
      <w:pPr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spacing w:val="-4"/>
        </w:rPr>
        <w:t xml:space="preserve">Każdorazowo zapłata należności za dostarczoną partię przedmiotu umowy, nastąpi </w:t>
      </w:r>
      <w:r w:rsidRPr="00E51BDB">
        <w:rPr>
          <w:rFonts w:ascii="Times New Roman" w:hAnsi="Times New Roman"/>
          <w:spacing w:val="-4"/>
          <w:kern w:val="22"/>
        </w:rPr>
        <w:t>w formie</w:t>
      </w:r>
      <w:r w:rsidRPr="00E51BDB">
        <w:rPr>
          <w:rFonts w:ascii="Times New Roman" w:hAnsi="Times New Roman"/>
          <w:kern w:val="22"/>
        </w:rPr>
        <w:t xml:space="preserve"> polecenia </w:t>
      </w:r>
      <w:r w:rsidRPr="00E51BDB">
        <w:rPr>
          <w:rFonts w:ascii="Times New Roman" w:hAnsi="Times New Roman"/>
          <w:spacing w:val="-4"/>
          <w:kern w:val="22"/>
        </w:rPr>
        <w:t xml:space="preserve">przelewu z rachunku Zamawiającego </w:t>
      </w:r>
      <w:r w:rsidR="00AB1509" w:rsidRPr="00E51BDB">
        <w:rPr>
          <w:rFonts w:ascii="Times New Roman" w:hAnsi="Times New Roman"/>
          <w:b/>
          <w:spacing w:val="-4"/>
        </w:rPr>
        <w:t>na rachunek bankowy Wykonawcy</w:t>
      </w:r>
      <w:r w:rsidRPr="00E51BDB">
        <w:rPr>
          <w:rFonts w:ascii="Times New Roman" w:hAnsi="Times New Roman"/>
          <w:spacing w:val="-4"/>
        </w:rPr>
        <w:t>, umieszczony na fakturze.</w:t>
      </w:r>
      <w:r w:rsidR="00351521" w:rsidRPr="00E51BDB">
        <w:rPr>
          <w:rFonts w:ascii="Times New Roman" w:eastAsia="Times New Roman" w:hAnsi="Times New Roman"/>
          <w:color w:val="000000"/>
          <w:lang w:eastAsia="pl-PL"/>
        </w:rPr>
        <w:t xml:space="preserve"> Wykonawca oświadcza, że konto to jest zgodne z wykazem prowadzonym na podstawie art. 96b </w:t>
      </w:r>
      <w:r w:rsidR="00351521" w:rsidRPr="00E51BDB">
        <w:rPr>
          <w:rFonts w:ascii="Times New Roman" w:eastAsia="Times New Roman" w:hAnsi="Times New Roman"/>
          <w:color w:val="000000"/>
          <w:lang w:eastAsia="pl-PL"/>
        </w:rPr>
        <w:br/>
        <w:t xml:space="preserve">ust. 2 ustawy z dnia 11 marca 2004 r. o podatku od towarów i usług (Dz. U. z 2023 r. poz. 1570 </w:t>
      </w:r>
      <w:r w:rsidR="00351521" w:rsidRPr="00E51BDB">
        <w:rPr>
          <w:rFonts w:ascii="Times New Roman" w:eastAsia="Times New Roman" w:hAnsi="Times New Roman"/>
          <w:color w:val="000000"/>
          <w:lang w:eastAsia="pl-PL"/>
        </w:rPr>
        <w:br/>
        <w:t xml:space="preserve">ze zm.) tj.: jego rachunek bankowy służący do obsługi płatności wynikających z niniejszej umowy </w:t>
      </w:r>
      <w:r w:rsidR="00351521" w:rsidRPr="00E51BDB">
        <w:rPr>
          <w:rFonts w:ascii="Times New Roman" w:eastAsia="Times New Roman" w:hAnsi="Times New Roman"/>
          <w:color w:val="000000"/>
          <w:lang w:eastAsia="pl-PL"/>
        </w:rPr>
        <w:lastRenderedPageBreak/>
        <w:t>jest zarejestrowany w rejestrze podatników VAT prowadzonym przez Krajową Administrację Skarbową.</w:t>
      </w:r>
    </w:p>
    <w:p w14:paraId="7601ECE8" w14:textId="380A8729" w:rsidR="00534915" w:rsidRPr="00E51BDB" w:rsidRDefault="00534915" w:rsidP="00E51BDB">
      <w:pPr>
        <w:pStyle w:val="Style9"/>
        <w:numPr>
          <w:ilvl w:val="0"/>
          <w:numId w:val="15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noProof/>
          <w:spacing w:val="-4"/>
        </w:rPr>
        <w:t>Wykonawca zobowiazany jest do wystawienia faktury zgodnie z obowiazujacymi przepisami.</w:t>
      </w:r>
      <w:r w:rsidR="00B3686A" w:rsidRPr="00E51BDB">
        <w:rPr>
          <w:rFonts w:ascii="Times New Roman" w:hAnsi="Times New Roman"/>
          <w:noProof/>
          <w:spacing w:val="-4"/>
        </w:rPr>
        <w:tab/>
      </w:r>
      <w:r w:rsidRPr="00E51BDB">
        <w:rPr>
          <w:rFonts w:ascii="Times New Roman" w:hAnsi="Times New Roman"/>
        </w:rPr>
        <w:t xml:space="preserve"> </w:t>
      </w:r>
      <w:r w:rsidR="00B3686A" w:rsidRPr="00E51BDB">
        <w:rPr>
          <w:rFonts w:ascii="Times New Roman" w:hAnsi="Times New Roman"/>
          <w:u w:val="single"/>
        </w:rPr>
        <w:br/>
      </w:r>
      <w:r w:rsidRPr="00E51BDB">
        <w:rPr>
          <w:rFonts w:ascii="Times New Roman" w:hAnsi="Times New Roman"/>
          <w:u w:val="single"/>
        </w:rPr>
        <w:t>Faktura winna zawierać poniższe dane</w:t>
      </w:r>
      <w:r w:rsidRPr="00E51BDB">
        <w:rPr>
          <w:rFonts w:ascii="Times New Roman" w:hAnsi="Times New Roman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1182"/>
        <w:gridCol w:w="7465"/>
      </w:tblGrid>
      <w:tr w:rsidR="00534915" w:rsidRPr="00E51BDB" w14:paraId="514BE1CF" w14:textId="77777777" w:rsidTr="008E6D6C">
        <w:tc>
          <w:tcPr>
            <w:tcW w:w="1182" w:type="dxa"/>
          </w:tcPr>
          <w:p w14:paraId="42EA7CAA" w14:textId="77777777" w:rsidR="00534915" w:rsidRPr="00E51BDB" w:rsidRDefault="00534915" w:rsidP="00E51BDB">
            <w:pPr>
              <w:pStyle w:val="Style9"/>
              <w:tabs>
                <w:tab w:val="left" w:pos="284"/>
              </w:tabs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E51BDB">
              <w:rPr>
                <w:rFonts w:ascii="Times New Roman" w:hAnsi="Times New Roman"/>
                <w:u w:val="single"/>
              </w:rPr>
              <w:t>Nabywca</w:t>
            </w:r>
            <w:r w:rsidRPr="00E51BDB">
              <w:rPr>
                <w:rFonts w:ascii="Times New Roman" w:hAnsi="Times New Roman"/>
              </w:rPr>
              <w:t>:</w:t>
            </w:r>
          </w:p>
        </w:tc>
        <w:tc>
          <w:tcPr>
            <w:tcW w:w="7465" w:type="dxa"/>
          </w:tcPr>
          <w:p w14:paraId="38BD4D51" w14:textId="77777777" w:rsidR="00534915" w:rsidRPr="00E51BDB" w:rsidRDefault="00EA4B8C" w:rsidP="00E51BDB">
            <w:pPr>
              <w:pStyle w:val="Style9"/>
              <w:tabs>
                <w:tab w:val="left" w:pos="284"/>
              </w:tabs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E51BDB">
              <w:rPr>
                <w:rFonts w:ascii="Times New Roman" w:hAnsi="Times New Roman"/>
              </w:rPr>
              <w:t xml:space="preserve">Gmina Płużnica, Płużnica 60, 87-214 Płużnica </w:t>
            </w:r>
            <w:r w:rsidR="005D488F" w:rsidRPr="00E51BDB">
              <w:rPr>
                <w:rFonts w:ascii="Times New Roman" w:hAnsi="Times New Roman"/>
              </w:rPr>
              <w:t>NIP:8781751431</w:t>
            </w:r>
          </w:p>
        </w:tc>
      </w:tr>
      <w:tr w:rsidR="00534915" w:rsidRPr="00E51BDB" w14:paraId="6AB8A392" w14:textId="77777777" w:rsidTr="008E6D6C">
        <w:tc>
          <w:tcPr>
            <w:tcW w:w="1182" w:type="dxa"/>
          </w:tcPr>
          <w:p w14:paraId="6722A3AE" w14:textId="77777777" w:rsidR="00534915" w:rsidRPr="00E51BDB" w:rsidRDefault="00534915" w:rsidP="00E51BDB">
            <w:pPr>
              <w:pStyle w:val="Style9"/>
              <w:tabs>
                <w:tab w:val="left" w:pos="284"/>
              </w:tabs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E51BDB">
              <w:rPr>
                <w:rFonts w:ascii="Times New Roman" w:hAnsi="Times New Roman"/>
                <w:u w:val="single"/>
              </w:rPr>
              <w:t>Odbiorca</w:t>
            </w:r>
            <w:r w:rsidRPr="00E51BDB">
              <w:rPr>
                <w:rFonts w:ascii="Times New Roman" w:hAnsi="Times New Roman"/>
              </w:rPr>
              <w:t>:</w:t>
            </w:r>
          </w:p>
        </w:tc>
        <w:tc>
          <w:tcPr>
            <w:tcW w:w="7465" w:type="dxa"/>
          </w:tcPr>
          <w:p w14:paraId="36EE301D" w14:textId="77777777" w:rsidR="00534915" w:rsidRPr="00E51BDB" w:rsidRDefault="005D488F" w:rsidP="00E51BDB">
            <w:pPr>
              <w:pStyle w:val="Style9"/>
              <w:tabs>
                <w:tab w:val="left" w:pos="284"/>
              </w:tabs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E51BDB">
              <w:rPr>
                <w:rFonts w:ascii="Times New Roman" w:hAnsi="Times New Roman"/>
              </w:rPr>
              <w:t>Zespół Szkolno-Przedszkolny, Płużnica 43, 87-214 Płużnica</w:t>
            </w:r>
          </w:p>
        </w:tc>
      </w:tr>
    </w:tbl>
    <w:p w14:paraId="25AC9FF4" w14:textId="4EAB48CF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Wynagrodzenie Wykonawcy płatne będzie w terminie do </w:t>
      </w:r>
      <w:r w:rsidR="00A44615" w:rsidRPr="00A44615">
        <w:rPr>
          <w:rFonts w:ascii="Times New Roman" w:eastAsia="Times New Roman" w:hAnsi="Times New Roman" w:cs="Times New Roman"/>
          <w:b/>
          <w:bCs/>
          <w:color w:val="000000"/>
          <w:szCs w:val="22"/>
          <w:lang w:val="pl-PL" w:eastAsia="pl-PL"/>
        </w:rPr>
        <w:t>30</w:t>
      </w:r>
      <w:r w:rsidRPr="00A44615">
        <w:rPr>
          <w:rFonts w:ascii="Times New Roman" w:eastAsia="Times New Roman" w:hAnsi="Times New Roman" w:cs="Times New Roman"/>
          <w:b/>
          <w:bCs/>
          <w:color w:val="000000"/>
          <w:szCs w:val="22"/>
          <w:lang w:eastAsia="pl-PL"/>
        </w:rPr>
        <w:t xml:space="preserve"> dni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od daty doręczenia do siedziby Płatnika prawidłowo wystawionej faktury wraz z dokumentami rozliczeniowymi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val="pl-PL" w:eastAsia="pl-PL"/>
        </w:rPr>
        <w:t>.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</w:p>
    <w:p w14:paraId="6A812396" w14:textId="13D9D0AB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Termin zapłaty uważa się za dotrzymany, gdy Zamawiający poleci swojemu bankowi przekazać 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na rachunek bankowy Wykonawcy wskazany w fakturze, należną kwotę w terminie, o którym mowa w ust. 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val="pl-PL" w:eastAsia="pl-PL"/>
        </w:rPr>
        <w:t>6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.</w:t>
      </w:r>
    </w:p>
    <w:p w14:paraId="773F2A6C" w14:textId="77777777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W przypadku błędnie wystawionej faktury, termin płatności liczony będzie od daty otrzymania faktury korygującej.</w:t>
      </w:r>
    </w:p>
    <w:p w14:paraId="4D4B77E1" w14:textId="77777777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W przypadku, gdy Wykonawca wystawi fakturę wadliwą zobowiązuje się on do wyrównania Zamawiającemu szkody powstałej w wyniku ustalenia zobowiązania podatkowego wraz z odsetkami nałożonymi na Zamawiającego przez organ skarbowy w kwotach wynikających z doręczonych decyzji.</w:t>
      </w:r>
    </w:p>
    <w:p w14:paraId="170AC048" w14:textId="1FC8B0A2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Wykonawca oświadcza, że rachunek bankowy Wykonawcy, służący do rozliczenia Przedmiotu Umowy spełnia wymogi na potrzeby mechanizmu podzielonej płatności (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split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payment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), tzn. że do ww. rachunku bankowego jest przypisany rachunek VAT a faktura (w przypadku gdy towary lub usługi będące Przedmiotem umowy znajdują się na liście określonej w załączniku nr 15 do ustawy 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z dnia 11 marca 2004 r. o podatku od towarów i usług) będzie zawierać specjalne oznaczenie 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pacing w:val="-4"/>
          <w:szCs w:val="22"/>
          <w:lang w:eastAsia="pl-PL"/>
        </w:rPr>
        <w:t>w postaci zapisu: „mechanizm podzielonej płatności”, a także spełniać będzie inne warunki określone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  <w:r w:rsidR="00351521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w powszechnie obowiązujących przepisach w tym zakresie.</w:t>
      </w:r>
    </w:p>
    <w:p w14:paraId="127F4E1F" w14:textId="77777777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Zamawiający oświadcza, że płatności za wszystkie faktury realizuje z zastosowaniem mechanizmu podzielonej płatności (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split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payment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). Mechanizm podzielonej płatności nie będzie wykorzystywany do zapłaty za czynności lub zdarzenia pozostające poza zakresem VAT, a także zobowiązania zwolnione z VAT lub opodatkowane stawka 0%.</w:t>
      </w:r>
    </w:p>
    <w:p w14:paraId="38E4A513" w14:textId="77777777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A44615">
        <w:rPr>
          <w:rFonts w:ascii="Times New Roman" w:eastAsia="Times New Roman" w:hAnsi="Times New Roman" w:cs="Times New Roman"/>
          <w:color w:val="000000"/>
          <w:spacing w:val="-4"/>
          <w:szCs w:val="22"/>
          <w:lang w:eastAsia="pl-PL"/>
        </w:rPr>
        <w:t>Wykonawca oświadcza, że wyraża zgodę na dokonywanie przez Zamawiającego płatności w systemie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podzielonej płatności (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split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  <w:proofErr w:type="spellStart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payment</w:t>
      </w:r>
      <w:proofErr w:type="spellEnd"/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>).</w:t>
      </w:r>
    </w:p>
    <w:p w14:paraId="54EAEC5F" w14:textId="3F38BB67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Jeżeli Zamawiający stwierdzi, że rachunek wskazany przez Wykonawcę na fakturze nie znajduje się na tzw. „białej liście podatników VAT” lub rachunek wskazany przez Wykonawcę nie spełnia innych </w:t>
      </w:r>
      <w:r w:rsidRPr="00E51BDB">
        <w:rPr>
          <w:rFonts w:ascii="Times New Roman" w:eastAsia="Times New Roman" w:hAnsi="Times New Roman" w:cs="Times New Roman"/>
          <w:color w:val="000000"/>
          <w:spacing w:val="-4"/>
          <w:szCs w:val="22"/>
          <w:lang w:eastAsia="pl-PL"/>
        </w:rPr>
        <w:t>wymogów określonych w przepisach niniejszego paragrafu, Zamawiający wstrzyma się z dokonaniem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zapłaty za prawidłową realizację Przedmiotu Umowy do czasu wskazania innego rachunku przez Wykonawcę, który będzie umieszczony na przedmiotowej liście oraz będzie spełniał warunki określone w niniejszym paragrafie. W takim przypadku Wykonawca zrzeka się prawa do żądania odsetek za opóźnienie w płatności za okres od pierwszego dnia po upływie terminu płatności do </w:t>
      </w:r>
      <w:r w:rsidR="00CF25DF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7-go dnia od daty powiadomienia Zamawiającego o numerze rachunku spełniającego wymogi, </w:t>
      </w:r>
      <w:r w:rsidR="00CF25DF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o których mowa w zdaniu poprzednim. </w:t>
      </w:r>
    </w:p>
    <w:p w14:paraId="3F52CF0C" w14:textId="045CFAFC" w:rsidR="00B3686A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pacing w:val="-4"/>
          <w:szCs w:val="22"/>
          <w:lang w:eastAsia="pl-PL"/>
        </w:rPr>
        <w:t>Wykonawca ponosi wyłączną odpowiedzialność za wszelkie szkody poniesione przez Zamawiającego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</w:t>
      </w:r>
      <w:r w:rsidR="00CF25DF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w przypadku, jeżeli oświadczenia i zapewnienia zawarte w przepisach niniejszego paragrafu okażą się niezgodne z prawdą. Wykonawca zobowiązuje się zwrócić Zamawiającemu wszelkie obciążenia </w:t>
      </w:r>
      <w:r w:rsidRPr="00E51BDB">
        <w:rPr>
          <w:rFonts w:ascii="Times New Roman" w:eastAsia="Times New Roman" w:hAnsi="Times New Roman" w:cs="Times New Roman"/>
          <w:color w:val="000000"/>
          <w:spacing w:val="-2"/>
          <w:szCs w:val="22"/>
          <w:lang w:eastAsia="pl-PL"/>
        </w:rPr>
        <w:t>nałożone z tego tytułu na Zamawiającego przez organy administracji skarbowej oraz zrekompensować</w:t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 szkodę, jaka powstała u Zamawiającego, wynikającą w szczególności, ale nie wyłącznie, </w:t>
      </w:r>
      <w:r w:rsidR="00CF25DF"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br/>
      </w: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t xml:space="preserve">z zakwestionowania przez organy administracji skarbowej prawidłowości odliczeń podatku VAT na podstawie wystawionych przez Wykonawcę faktur dokumentujących realizację Przedmiotu Umowy, jak również braku możliwości zaliczenia przez Zamawiającego wydatków poniesionych z realizacją przedmiotu umowy w koszty uzyskania przychodu. </w:t>
      </w:r>
    </w:p>
    <w:p w14:paraId="7072F4F9" w14:textId="380CE121" w:rsidR="00534915" w:rsidRPr="00E51BDB" w:rsidRDefault="00B3686A" w:rsidP="00E51BDB">
      <w:pPr>
        <w:pStyle w:val="Tekstpodstawowywcity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Cs w:val="22"/>
          <w:lang w:eastAsia="pl-PL"/>
        </w:rPr>
      </w:pPr>
      <w:r w:rsidRPr="00E51BDB">
        <w:rPr>
          <w:rFonts w:ascii="Times New Roman" w:eastAsia="Times New Roman" w:hAnsi="Times New Roman" w:cs="Times New Roman"/>
          <w:color w:val="000000"/>
          <w:szCs w:val="22"/>
          <w:lang w:eastAsia="pl-PL"/>
        </w:rPr>
        <w:lastRenderedPageBreak/>
        <w:t>Zamawiający nie dopuszcza możliwości przelewu wierzytelności Wykonawcy z tytułu realizacji niniejszej umowy na osoby trzecie bez pisemnej zgody Zamawiającego pod rygorem nieważności.</w:t>
      </w:r>
    </w:p>
    <w:p w14:paraId="052CF663" w14:textId="77777777" w:rsidR="00534915" w:rsidRPr="00E51BDB" w:rsidRDefault="00534915" w:rsidP="00E51BDB">
      <w:pPr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284" w:hanging="426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>Zamawiający zobowiązuje Wykonawcę pod rygorem nieopłacenia faktury do:</w:t>
      </w:r>
    </w:p>
    <w:p w14:paraId="28F4E63E" w14:textId="38B962C1" w:rsidR="00534915" w:rsidRPr="00E51BDB" w:rsidRDefault="00534915" w:rsidP="00E51BDB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 xml:space="preserve">dostarczenia tylko i wyłącznie </w:t>
      </w:r>
      <w:r w:rsidR="00A44615">
        <w:rPr>
          <w:rFonts w:ascii="Times New Roman" w:hAnsi="Times New Roman"/>
        </w:rPr>
        <w:t>materiałów</w:t>
      </w:r>
      <w:r w:rsidRPr="00E51BDB">
        <w:rPr>
          <w:rFonts w:ascii="Times New Roman" w:hAnsi="Times New Roman"/>
        </w:rPr>
        <w:t xml:space="preserve"> będąc</w:t>
      </w:r>
      <w:r w:rsidR="00A44615">
        <w:rPr>
          <w:rFonts w:ascii="Times New Roman" w:hAnsi="Times New Roman"/>
        </w:rPr>
        <w:t xml:space="preserve">ych </w:t>
      </w:r>
      <w:r w:rsidRPr="00E51BDB">
        <w:rPr>
          <w:rFonts w:ascii="Times New Roman" w:hAnsi="Times New Roman"/>
        </w:rPr>
        <w:t xml:space="preserve">przedmiotem umowy w cenach określonych w </w:t>
      </w:r>
      <w:r w:rsidR="00A44615" w:rsidRPr="00A44615">
        <w:rPr>
          <w:rFonts w:ascii="Times New Roman" w:hAnsi="Times New Roman"/>
          <w:spacing w:val="-4"/>
        </w:rPr>
        <w:t>§</w:t>
      </w:r>
      <w:r w:rsidR="00A44615">
        <w:rPr>
          <w:rFonts w:ascii="Times New Roman" w:hAnsi="Times New Roman"/>
          <w:spacing w:val="-4"/>
        </w:rPr>
        <w:t xml:space="preserve"> 1 ust. 3</w:t>
      </w:r>
      <w:r w:rsidRPr="00E51BDB">
        <w:rPr>
          <w:rFonts w:ascii="Times New Roman" w:hAnsi="Times New Roman"/>
        </w:rPr>
        <w:t>;</w:t>
      </w:r>
    </w:p>
    <w:p w14:paraId="5631ADCA" w14:textId="77777777" w:rsidR="00534915" w:rsidRPr="00E51BDB" w:rsidRDefault="00534915" w:rsidP="00E51BDB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>posługiwania się nazwami towarów i jednostkami miary zawartymi w umowie,</w:t>
      </w:r>
    </w:p>
    <w:p w14:paraId="4AE51358" w14:textId="640F9D69" w:rsidR="00534915" w:rsidRPr="00E51BDB" w:rsidRDefault="00534915" w:rsidP="00E51BDB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Times New Roman" w:hAnsi="Times New Roman"/>
          <w:spacing w:val="-4"/>
        </w:rPr>
      </w:pPr>
      <w:r w:rsidRPr="00E51BDB">
        <w:rPr>
          <w:rFonts w:ascii="Times New Roman" w:hAnsi="Times New Roman"/>
          <w:spacing w:val="-4"/>
        </w:rPr>
        <w:t>nie przekraczania bez pisemnej zgody Zamawiającego, ilości towaru wynikające</w:t>
      </w:r>
      <w:r w:rsidR="00A44615">
        <w:rPr>
          <w:rFonts w:ascii="Times New Roman" w:hAnsi="Times New Roman"/>
          <w:spacing w:val="-4"/>
        </w:rPr>
        <w:t>j</w:t>
      </w:r>
      <w:r w:rsidRPr="00E51BDB">
        <w:rPr>
          <w:rFonts w:ascii="Times New Roman" w:hAnsi="Times New Roman"/>
          <w:spacing w:val="-4"/>
        </w:rPr>
        <w:t xml:space="preserve"> z zamówienia,</w:t>
      </w:r>
    </w:p>
    <w:p w14:paraId="51240590" w14:textId="502AD54D" w:rsidR="00534915" w:rsidRPr="00E51BDB" w:rsidRDefault="00534915" w:rsidP="00E51BDB">
      <w:pPr>
        <w:numPr>
          <w:ilvl w:val="0"/>
          <w:numId w:val="17"/>
        </w:numPr>
        <w:spacing w:before="120" w:after="0" w:line="240" w:lineRule="auto"/>
        <w:ind w:left="567" w:hanging="283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kern w:val="22"/>
        </w:rPr>
        <w:t>realizacji dostaw przedmiotu umowy nie wykraczających wartością poza wartość przedmiotu</w:t>
      </w:r>
      <w:r w:rsidRPr="00E51BDB">
        <w:rPr>
          <w:rFonts w:ascii="Times New Roman" w:hAnsi="Times New Roman"/>
        </w:rPr>
        <w:t xml:space="preserve"> umowy określoną w </w:t>
      </w:r>
      <w:r w:rsidR="00A44615" w:rsidRPr="00A44615">
        <w:rPr>
          <w:rFonts w:ascii="Times New Roman" w:hAnsi="Times New Roman"/>
          <w:spacing w:val="-4"/>
        </w:rPr>
        <w:t>§</w:t>
      </w:r>
      <w:r w:rsidR="00A44615">
        <w:rPr>
          <w:rFonts w:ascii="Times New Roman" w:hAnsi="Times New Roman"/>
          <w:spacing w:val="-4"/>
        </w:rPr>
        <w:t xml:space="preserve"> </w:t>
      </w:r>
      <w:r w:rsidR="00A44615">
        <w:rPr>
          <w:rFonts w:ascii="Times New Roman" w:hAnsi="Times New Roman"/>
          <w:spacing w:val="-4"/>
        </w:rPr>
        <w:t>6</w:t>
      </w:r>
      <w:r w:rsidR="00A44615">
        <w:rPr>
          <w:rFonts w:ascii="Times New Roman" w:hAnsi="Times New Roman"/>
          <w:spacing w:val="-4"/>
        </w:rPr>
        <w:t xml:space="preserve"> ust. </w:t>
      </w:r>
      <w:r w:rsidR="00A44615">
        <w:rPr>
          <w:rFonts w:ascii="Times New Roman" w:hAnsi="Times New Roman"/>
          <w:spacing w:val="-4"/>
        </w:rPr>
        <w:t>1</w:t>
      </w:r>
      <w:r w:rsidRPr="00E51BDB">
        <w:rPr>
          <w:rFonts w:ascii="Times New Roman" w:hAnsi="Times New Roman"/>
        </w:rPr>
        <w:t xml:space="preserve">. </w:t>
      </w:r>
      <w:r w:rsidR="00A44615">
        <w:rPr>
          <w:rFonts w:ascii="Times New Roman" w:hAnsi="Times New Roman"/>
        </w:rPr>
        <w:t xml:space="preserve"> </w:t>
      </w:r>
    </w:p>
    <w:p w14:paraId="6DF6430C" w14:textId="77777777" w:rsidR="00534915" w:rsidRPr="00E51BDB" w:rsidRDefault="00534915" w:rsidP="00E51BDB">
      <w:pPr>
        <w:pStyle w:val="Akapitzlist"/>
        <w:numPr>
          <w:ilvl w:val="0"/>
          <w:numId w:val="15"/>
        </w:numPr>
        <w:spacing w:before="120" w:after="0" w:line="240" w:lineRule="auto"/>
        <w:ind w:left="284" w:hanging="426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</w:rPr>
        <w:t>W przypadku nie przestrzegania powyższych postanowień zostanie wstrzymana zapłata należności wynikającej z faktury, do czasu ich wypełnienia przez Wykonawcę.</w:t>
      </w:r>
    </w:p>
    <w:p w14:paraId="40326FF6" w14:textId="3097A2ED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 xml:space="preserve">§ </w:t>
      </w:r>
      <w:r w:rsidR="00CF25DF" w:rsidRPr="00E51BDB">
        <w:rPr>
          <w:rFonts w:ascii="Times New Roman" w:hAnsi="Times New Roman"/>
          <w:b/>
          <w:bCs/>
        </w:rPr>
        <w:t>7</w:t>
      </w:r>
    </w:p>
    <w:p w14:paraId="69FDF9A5" w14:textId="77777777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Kary umowne</w:t>
      </w:r>
    </w:p>
    <w:p w14:paraId="4F5F2182" w14:textId="77777777" w:rsidR="00534915" w:rsidRPr="00E51BDB" w:rsidRDefault="00534915" w:rsidP="00E51BDB">
      <w:pPr>
        <w:numPr>
          <w:ilvl w:val="0"/>
          <w:numId w:val="13"/>
        </w:numPr>
        <w:spacing w:before="120" w:after="0" w:line="240" w:lineRule="auto"/>
        <w:ind w:left="360" w:hanging="360"/>
        <w:jc w:val="both"/>
        <w:rPr>
          <w:rFonts w:ascii="Times New Roman" w:hAnsi="Times New Roman"/>
          <w:noProof/>
        </w:rPr>
      </w:pPr>
      <w:r w:rsidRPr="00E51BDB">
        <w:rPr>
          <w:rFonts w:ascii="Times New Roman" w:hAnsi="Times New Roman"/>
          <w:noProof/>
          <w:kern w:val="22"/>
        </w:rPr>
        <w:t>W razie niewykonania lub nienależytego wykonania umowy Wykonawca zapłaci Zamawiającemu</w:t>
      </w:r>
      <w:r w:rsidRPr="00E51BDB">
        <w:rPr>
          <w:rFonts w:ascii="Times New Roman" w:hAnsi="Times New Roman"/>
          <w:noProof/>
        </w:rPr>
        <w:t xml:space="preserve"> karę umowną w wysokości:</w:t>
      </w:r>
    </w:p>
    <w:p w14:paraId="0F9547A7" w14:textId="5603C038" w:rsidR="00534915" w:rsidRPr="00E51BDB" w:rsidRDefault="00CF25DF" w:rsidP="00E51BDB">
      <w:pPr>
        <w:numPr>
          <w:ilvl w:val="0"/>
          <w:numId w:val="14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hAnsi="Times New Roman"/>
          <w:noProof/>
        </w:rPr>
      </w:pPr>
      <w:r w:rsidRPr="00E51BDB">
        <w:rPr>
          <w:rFonts w:ascii="Times New Roman" w:hAnsi="Times New Roman"/>
          <w:noProof/>
          <w:spacing w:val="-2"/>
          <w:kern w:val="22"/>
        </w:rPr>
        <w:t xml:space="preserve">w wysokości </w:t>
      </w:r>
      <w:r w:rsidRPr="00E51BDB">
        <w:rPr>
          <w:rFonts w:ascii="Times New Roman" w:hAnsi="Times New Roman"/>
          <w:b/>
          <w:bCs/>
          <w:noProof/>
          <w:spacing w:val="-2"/>
          <w:kern w:val="22"/>
        </w:rPr>
        <w:t>10 %</w:t>
      </w:r>
      <w:r w:rsidRPr="00E51BDB">
        <w:rPr>
          <w:rFonts w:ascii="Times New Roman" w:hAnsi="Times New Roman"/>
          <w:noProof/>
          <w:spacing w:val="-2"/>
          <w:kern w:val="22"/>
        </w:rPr>
        <w:t xml:space="preserve"> maksymalnego wynagrodzenia brutto określonego w § 6 ust. 1 za odstąpienie</w:t>
      </w:r>
      <w:r w:rsidRPr="00E51BDB">
        <w:rPr>
          <w:rFonts w:ascii="Times New Roman" w:hAnsi="Times New Roman"/>
          <w:noProof/>
          <w:kern w:val="22"/>
        </w:rPr>
        <w:t xml:space="preserve"> od umowy lub jej rozwiązanie przez którąkolwiek ze stron wskutek okoliczności, za które odpowiada Wykonawca</w:t>
      </w:r>
      <w:r w:rsidR="00534915" w:rsidRPr="00E51BDB">
        <w:rPr>
          <w:rFonts w:ascii="Times New Roman" w:hAnsi="Times New Roman"/>
          <w:noProof/>
        </w:rPr>
        <w:t>;</w:t>
      </w:r>
    </w:p>
    <w:p w14:paraId="6CEA99D2" w14:textId="010D9E01" w:rsidR="00534915" w:rsidRPr="00E51BDB" w:rsidRDefault="00CF25DF" w:rsidP="00E51BDB">
      <w:pPr>
        <w:numPr>
          <w:ilvl w:val="0"/>
          <w:numId w:val="14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hAnsi="Times New Roman"/>
          <w:noProof/>
        </w:rPr>
      </w:pPr>
      <w:r w:rsidRPr="00E51BDB">
        <w:rPr>
          <w:rFonts w:ascii="Times New Roman" w:hAnsi="Times New Roman"/>
          <w:b/>
          <w:bCs/>
          <w:noProof/>
        </w:rPr>
        <w:t>0,1%</w:t>
      </w:r>
      <w:r w:rsidR="00534915" w:rsidRPr="00E51BDB">
        <w:rPr>
          <w:rFonts w:ascii="Times New Roman" w:hAnsi="Times New Roman"/>
          <w:noProof/>
        </w:rPr>
        <w:t xml:space="preserve"> </w:t>
      </w:r>
      <w:r w:rsidRPr="00E51BDB">
        <w:rPr>
          <w:rFonts w:ascii="Times New Roman" w:hAnsi="Times New Roman"/>
          <w:noProof/>
        </w:rPr>
        <w:t xml:space="preserve">maksymalnego wynagrodzenia brutto określonego w § 6 ust. 1 </w:t>
      </w:r>
      <w:r w:rsidR="00534915" w:rsidRPr="00E51BDB">
        <w:rPr>
          <w:rFonts w:ascii="Times New Roman" w:hAnsi="Times New Roman"/>
          <w:noProof/>
        </w:rPr>
        <w:t xml:space="preserve">za każdy rozpoczety dzień zwłoki w realizacji konkretnego zamówienia w stosunku do terminu wskazanego w treści </w:t>
      </w:r>
      <w:r w:rsidR="002E46A5">
        <w:rPr>
          <w:rFonts w:ascii="Times New Roman" w:hAnsi="Times New Roman"/>
          <w:noProof/>
        </w:rPr>
        <w:t>Umowy</w:t>
      </w:r>
      <w:r w:rsidR="00534915" w:rsidRPr="00E51BDB">
        <w:rPr>
          <w:rFonts w:ascii="Times New Roman" w:hAnsi="Times New Roman"/>
          <w:noProof/>
        </w:rPr>
        <w:t>;</w:t>
      </w:r>
    </w:p>
    <w:p w14:paraId="7F1C0A6A" w14:textId="690B418C" w:rsidR="00534915" w:rsidRPr="00E51BDB" w:rsidRDefault="002E46A5" w:rsidP="00E51BDB">
      <w:pPr>
        <w:numPr>
          <w:ilvl w:val="0"/>
          <w:numId w:val="14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/>
          <w:bCs/>
          <w:noProof/>
        </w:rPr>
        <w:t>0,6</w:t>
      </w:r>
      <w:r w:rsidR="00534915" w:rsidRPr="002E46A5">
        <w:rPr>
          <w:rFonts w:ascii="Times New Roman" w:hAnsi="Times New Roman"/>
          <w:b/>
          <w:bCs/>
          <w:noProof/>
        </w:rPr>
        <w:t>%</w:t>
      </w:r>
      <w:r w:rsidR="00534915" w:rsidRPr="00E51BDB">
        <w:rPr>
          <w:rFonts w:ascii="Times New Roman" w:hAnsi="Times New Roman"/>
          <w:noProof/>
        </w:rPr>
        <w:t xml:space="preserve"> </w:t>
      </w:r>
      <w:r w:rsidRPr="002E46A5">
        <w:rPr>
          <w:rFonts w:ascii="Times New Roman" w:hAnsi="Times New Roman"/>
          <w:noProof/>
        </w:rPr>
        <w:t xml:space="preserve">maksymalnego wynagrodzenia brutto określonego w § 6 ust. 1 </w:t>
      </w:r>
      <w:r w:rsidRPr="00E51BDB">
        <w:rPr>
          <w:rFonts w:ascii="Times New Roman" w:hAnsi="Times New Roman"/>
          <w:noProof/>
        </w:rPr>
        <w:t xml:space="preserve">za każdy rozpoczęty dzień </w:t>
      </w:r>
      <w:r w:rsidRPr="002E46A5">
        <w:rPr>
          <w:rFonts w:ascii="Times New Roman" w:hAnsi="Times New Roman"/>
          <w:noProof/>
          <w:spacing w:val="-4"/>
        </w:rPr>
        <w:t xml:space="preserve">opóźnienia w dostarczeniu </w:t>
      </w:r>
      <w:r w:rsidR="00162B31">
        <w:rPr>
          <w:rFonts w:ascii="Times New Roman" w:hAnsi="Times New Roman"/>
          <w:noProof/>
          <w:spacing w:val="-4"/>
        </w:rPr>
        <w:t>materiału</w:t>
      </w:r>
      <w:r w:rsidRPr="002E46A5">
        <w:rPr>
          <w:rFonts w:ascii="Times New Roman" w:hAnsi="Times New Roman"/>
          <w:noProof/>
          <w:spacing w:val="-4"/>
        </w:rPr>
        <w:t xml:space="preserve"> wolnego od wad w miejsce wadliwego, dotyczy</w:t>
      </w:r>
      <w:r w:rsidR="00534915" w:rsidRPr="002E46A5">
        <w:rPr>
          <w:rFonts w:ascii="Times New Roman" w:hAnsi="Times New Roman"/>
          <w:noProof/>
          <w:spacing w:val="-4"/>
        </w:rPr>
        <w:t xml:space="preserve"> wad ilościowy</w:t>
      </w:r>
      <w:r w:rsidRPr="002E46A5">
        <w:rPr>
          <w:rFonts w:ascii="Times New Roman" w:hAnsi="Times New Roman"/>
          <w:noProof/>
          <w:spacing w:val="-4"/>
        </w:rPr>
        <w:t>ch</w:t>
      </w:r>
      <w:r w:rsidR="00534915" w:rsidRPr="00E51BDB">
        <w:rPr>
          <w:rFonts w:ascii="Times New Roman" w:hAnsi="Times New Roman"/>
          <w:noProof/>
        </w:rPr>
        <w:t xml:space="preserve"> lub jakościowy</w:t>
      </w:r>
      <w:r>
        <w:rPr>
          <w:rFonts w:ascii="Times New Roman" w:hAnsi="Times New Roman"/>
          <w:noProof/>
        </w:rPr>
        <w:t>ch</w:t>
      </w:r>
      <w:r w:rsidR="00534915" w:rsidRPr="00E51BDB">
        <w:rPr>
          <w:rFonts w:ascii="Times New Roman" w:hAnsi="Times New Roman"/>
          <w:noProof/>
        </w:rPr>
        <w:t>;</w:t>
      </w:r>
    </w:p>
    <w:p w14:paraId="2DA3A5B2" w14:textId="77777777" w:rsidR="002E46A5" w:rsidRDefault="00534915" w:rsidP="002E46A5">
      <w:pPr>
        <w:numPr>
          <w:ilvl w:val="0"/>
          <w:numId w:val="14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hAnsi="Times New Roman"/>
          <w:noProof/>
        </w:rPr>
      </w:pPr>
      <w:r w:rsidRPr="002E46A5">
        <w:rPr>
          <w:rFonts w:ascii="Times New Roman" w:hAnsi="Times New Roman"/>
          <w:b/>
          <w:bCs/>
          <w:noProof/>
          <w:spacing w:val="-4"/>
        </w:rPr>
        <w:t>10%</w:t>
      </w:r>
      <w:r w:rsidRPr="002E46A5">
        <w:rPr>
          <w:rFonts w:ascii="Times New Roman" w:hAnsi="Times New Roman"/>
          <w:noProof/>
          <w:spacing w:val="-4"/>
        </w:rPr>
        <w:t xml:space="preserve"> </w:t>
      </w:r>
      <w:r w:rsidR="002E46A5" w:rsidRPr="002E46A5">
        <w:rPr>
          <w:rFonts w:ascii="Times New Roman" w:hAnsi="Times New Roman"/>
          <w:noProof/>
        </w:rPr>
        <w:t xml:space="preserve">maksymalnego wynagrodzenia brutto określonego w § 6 ust. 1 </w:t>
      </w:r>
      <w:r w:rsidRPr="002E46A5">
        <w:rPr>
          <w:rFonts w:ascii="Times New Roman" w:hAnsi="Times New Roman"/>
          <w:noProof/>
          <w:spacing w:val="-4"/>
        </w:rPr>
        <w:t xml:space="preserve">w przypadku nie uznania </w:t>
      </w:r>
      <w:r w:rsidRPr="002E46A5">
        <w:rPr>
          <w:rFonts w:ascii="Times New Roman" w:hAnsi="Times New Roman"/>
          <w:noProof/>
          <w:spacing w:val="-6"/>
        </w:rPr>
        <w:t>reklamacji przez Wykonawcę</w:t>
      </w:r>
      <w:r w:rsidR="002E46A5" w:rsidRPr="002E46A5">
        <w:rPr>
          <w:rFonts w:ascii="Times New Roman" w:hAnsi="Times New Roman"/>
          <w:noProof/>
          <w:spacing w:val="-6"/>
        </w:rPr>
        <w:t>, a</w:t>
      </w:r>
      <w:r w:rsidRPr="002E46A5">
        <w:rPr>
          <w:rFonts w:ascii="Times New Roman" w:hAnsi="Times New Roman"/>
          <w:noProof/>
          <w:spacing w:val="-6"/>
        </w:rPr>
        <w:t xml:space="preserve"> następnie potwierdzenia niezgodności z wymaganiami dla produktu</w:t>
      </w:r>
      <w:r w:rsidRPr="00E51BDB">
        <w:rPr>
          <w:rFonts w:ascii="Times New Roman" w:hAnsi="Times New Roman"/>
          <w:noProof/>
        </w:rPr>
        <w:t xml:space="preserve"> </w:t>
      </w:r>
      <w:r w:rsidRPr="002E46A5">
        <w:rPr>
          <w:rFonts w:ascii="Times New Roman" w:hAnsi="Times New Roman"/>
          <w:noProof/>
          <w:spacing w:val="-8"/>
        </w:rPr>
        <w:t>stwierdzony</w:t>
      </w:r>
      <w:r w:rsidR="002E46A5" w:rsidRPr="002E46A5">
        <w:rPr>
          <w:rFonts w:ascii="Times New Roman" w:hAnsi="Times New Roman"/>
          <w:noProof/>
          <w:spacing w:val="-8"/>
        </w:rPr>
        <w:t>mi</w:t>
      </w:r>
      <w:r w:rsidRPr="002E46A5">
        <w:rPr>
          <w:rFonts w:ascii="Times New Roman" w:hAnsi="Times New Roman"/>
          <w:noProof/>
          <w:spacing w:val="-8"/>
        </w:rPr>
        <w:t xml:space="preserve"> badanie</w:t>
      </w:r>
      <w:r w:rsidR="002E46A5" w:rsidRPr="002E46A5">
        <w:rPr>
          <w:rFonts w:ascii="Times New Roman" w:hAnsi="Times New Roman"/>
          <w:noProof/>
          <w:spacing w:val="-8"/>
        </w:rPr>
        <w:t>m</w:t>
      </w:r>
      <w:r w:rsidRPr="002E46A5">
        <w:rPr>
          <w:rFonts w:ascii="Times New Roman" w:hAnsi="Times New Roman"/>
          <w:noProof/>
          <w:spacing w:val="-8"/>
        </w:rPr>
        <w:t xml:space="preserve"> pobranych próbek reklamowanego towaru przez laboratorium akredytowane.</w:t>
      </w:r>
    </w:p>
    <w:p w14:paraId="3691F51A" w14:textId="46AE73F7" w:rsidR="00534915" w:rsidRPr="002E46A5" w:rsidRDefault="00534915" w:rsidP="002E46A5">
      <w:pPr>
        <w:numPr>
          <w:ilvl w:val="0"/>
          <w:numId w:val="14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hAnsi="Times New Roman"/>
          <w:noProof/>
        </w:rPr>
      </w:pPr>
      <w:r w:rsidRPr="002E46A5">
        <w:rPr>
          <w:rFonts w:ascii="Times New Roman" w:hAnsi="Times New Roman"/>
          <w:noProof/>
          <w:kern w:val="22"/>
        </w:rPr>
        <w:t>W przypadku niezrealizowania (częściowo lub całkowicie) konkretnego zamówienia, Zamawiajacy</w:t>
      </w:r>
      <w:r w:rsidRPr="002E46A5">
        <w:rPr>
          <w:rFonts w:ascii="Times New Roman" w:hAnsi="Times New Roman"/>
          <w:noProof/>
        </w:rPr>
        <w:t xml:space="preserve"> ma prawo do naliczenia kary umownej w wysokości </w:t>
      </w:r>
      <w:r w:rsidRPr="002E46A5">
        <w:rPr>
          <w:rFonts w:ascii="Times New Roman" w:hAnsi="Times New Roman"/>
          <w:b/>
          <w:bCs/>
          <w:noProof/>
        </w:rPr>
        <w:t>30%</w:t>
      </w:r>
      <w:r w:rsidRPr="002E46A5">
        <w:rPr>
          <w:rFonts w:ascii="Times New Roman" w:hAnsi="Times New Roman"/>
          <w:noProof/>
        </w:rPr>
        <w:t xml:space="preserve"> wartości brutto niezrealizowanego zamówienia lub jego niezrealizowanej części.</w:t>
      </w:r>
    </w:p>
    <w:p w14:paraId="1874CA7A" w14:textId="6E309D6A" w:rsidR="00534915" w:rsidRPr="00E51BDB" w:rsidRDefault="00534915" w:rsidP="00E51BDB">
      <w:pPr>
        <w:pStyle w:val="Akapitzlist"/>
        <w:numPr>
          <w:ilvl w:val="0"/>
          <w:numId w:val="20"/>
        </w:numPr>
        <w:spacing w:before="120" w:after="0" w:line="240" w:lineRule="auto"/>
        <w:ind w:left="360" w:hanging="360"/>
        <w:jc w:val="both"/>
        <w:rPr>
          <w:rFonts w:ascii="Times New Roman" w:hAnsi="Times New Roman"/>
          <w:noProof/>
        </w:rPr>
      </w:pPr>
      <w:r w:rsidRPr="00E51BDB">
        <w:rPr>
          <w:rFonts w:ascii="Times New Roman" w:hAnsi="Times New Roman"/>
          <w:iCs/>
          <w:noProof/>
          <w:kern w:val="22"/>
        </w:rPr>
        <w:t xml:space="preserve">Zamawiający zapłaci Wykonawcy karę umowną w wysokości </w:t>
      </w:r>
      <w:r w:rsidR="002E46A5" w:rsidRPr="00E51BDB">
        <w:rPr>
          <w:rFonts w:ascii="Times New Roman" w:hAnsi="Times New Roman"/>
          <w:b/>
          <w:bCs/>
          <w:noProof/>
          <w:spacing w:val="-2"/>
          <w:kern w:val="22"/>
        </w:rPr>
        <w:t>1</w:t>
      </w:r>
      <w:r w:rsidR="002E46A5">
        <w:rPr>
          <w:rFonts w:ascii="Times New Roman" w:hAnsi="Times New Roman"/>
          <w:b/>
          <w:bCs/>
          <w:noProof/>
          <w:spacing w:val="-2"/>
          <w:kern w:val="22"/>
        </w:rPr>
        <w:t>5</w:t>
      </w:r>
      <w:r w:rsidR="002E46A5" w:rsidRPr="00E51BDB">
        <w:rPr>
          <w:rFonts w:ascii="Times New Roman" w:hAnsi="Times New Roman"/>
          <w:b/>
          <w:bCs/>
          <w:noProof/>
          <w:spacing w:val="-2"/>
          <w:kern w:val="22"/>
        </w:rPr>
        <w:t xml:space="preserve"> %</w:t>
      </w:r>
      <w:r w:rsidR="002E46A5" w:rsidRPr="00E51BDB">
        <w:rPr>
          <w:rFonts w:ascii="Times New Roman" w:hAnsi="Times New Roman"/>
          <w:noProof/>
          <w:spacing w:val="-2"/>
          <w:kern w:val="22"/>
        </w:rPr>
        <w:t xml:space="preserve"> maksymalnego wynagrodzenia brutto określonego w § 6 ust. 1</w:t>
      </w:r>
      <w:r w:rsidRPr="00E51BDB">
        <w:rPr>
          <w:rFonts w:ascii="Times New Roman" w:hAnsi="Times New Roman"/>
          <w:iCs/>
          <w:noProof/>
          <w:kern w:val="22"/>
        </w:rPr>
        <w:t>, gdy Wykonawca</w:t>
      </w:r>
      <w:r w:rsidRPr="00E51BDB">
        <w:rPr>
          <w:rFonts w:ascii="Times New Roman" w:hAnsi="Times New Roman"/>
          <w:iCs/>
          <w:noProof/>
        </w:rPr>
        <w:t xml:space="preserve"> </w:t>
      </w:r>
      <w:r w:rsidRPr="00E51BDB">
        <w:rPr>
          <w:rFonts w:ascii="Times New Roman" w:hAnsi="Times New Roman"/>
          <w:iCs/>
          <w:noProof/>
          <w:kern w:val="22"/>
        </w:rPr>
        <w:t>odstąpi od umowy lub jej części w każdym wypadku niewykonania lub nienależytego wykonania</w:t>
      </w:r>
      <w:r w:rsidRPr="00E51BDB">
        <w:rPr>
          <w:rFonts w:ascii="Times New Roman" w:hAnsi="Times New Roman"/>
          <w:iCs/>
          <w:noProof/>
        </w:rPr>
        <w:t xml:space="preserve"> umowy przez Zamawiającego.</w:t>
      </w:r>
    </w:p>
    <w:p w14:paraId="5388709A" w14:textId="77777777" w:rsidR="00534915" w:rsidRPr="00E51BDB" w:rsidRDefault="00534915" w:rsidP="00E51BDB">
      <w:pPr>
        <w:pStyle w:val="Tekstpodstawowy"/>
        <w:numPr>
          <w:ilvl w:val="0"/>
          <w:numId w:val="9"/>
        </w:numPr>
        <w:tabs>
          <w:tab w:val="clear" w:pos="644"/>
        </w:tabs>
        <w:spacing w:before="120" w:after="0" w:line="240" w:lineRule="auto"/>
        <w:ind w:left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kern w:val="22"/>
        </w:rPr>
        <w:t>Jeżeli szkoda spowodowana niewykonaniem lub nienależytym wykonaniem Umowy przekroczy</w:t>
      </w:r>
      <w:r w:rsidRPr="00E51BDB">
        <w:rPr>
          <w:rFonts w:ascii="Times New Roman" w:hAnsi="Times New Roman"/>
        </w:rPr>
        <w:t xml:space="preserve"> wartość zastrzeżonych kar umownych, bądź wynika z innych tytułów niż zastrzeżone, Zamawiający zastrzega sobie prawo dochodzenia odszkodowania</w:t>
      </w:r>
      <w:r w:rsidRPr="00E51BDB">
        <w:rPr>
          <w:rFonts w:ascii="Times New Roman" w:hAnsi="Times New Roman"/>
          <w:lang w:val="pl-PL"/>
        </w:rPr>
        <w:t xml:space="preserve"> </w:t>
      </w:r>
      <w:r w:rsidRPr="00E51BDB">
        <w:rPr>
          <w:rFonts w:ascii="Times New Roman" w:hAnsi="Times New Roman"/>
        </w:rPr>
        <w:t>do pełnej wysokości szkody.</w:t>
      </w:r>
    </w:p>
    <w:p w14:paraId="533CEB86" w14:textId="77777777" w:rsidR="005D29F3" w:rsidRPr="005D29F3" w:rsidRDefault="00534915" w:rsidP="005D29F3">
      <w:pPr>
        <w:pStyle w:val="Tekstpodstawowy3"/>
        <w:numPr>
          <w:ilvl w:val="0"/>
          <w:numId w:val="9"/>
        </w:numPr>
        <w:tabs>
          <w:tab w:val="clear" w:pos="644"/>
        </w:tabs>
        <w:spacing w:before="120" w:after="0" w:line="240" w:lineRule="auto"/>
        <w:ind w:left="284"/>
        <w:jc w:val="both"/>
        <w:rPr>
          <w:rFonts w:ascii="Times New Roman" w:hAnsi="Times New Roman"/>
          <w:b/>
          <w:bCs/>
          <w:sz w:val="22"/>
          <w:szCs w:val="22"/>
        </w:rPr>
      </w:pPr>
      <w:r w:rsidRPr="00E51BDB">
        <w:rPr>
          <w:rFonts w:ascii="Times New Roman" w:hAnsi="Times New Roman"/>
          <w:sz w:val="22"/>
          <w:szCs w:val="22"/>
        </w:rPr>
        <w:t>Wykonawca nie może zwolnić się od odpowiedzialności względem Zamawiającego</w:t>
      </w:r>
      <w:r w:rsidR="002E46A5">
        <w:rPr>
          <w:rFonts w:ascii="Times New Roman" w:hAnsi="Times New Roman"/>
          <w:sz w:val="22"/>
          <w:szCs w:val="22"/>
        </w:rPr>
        <w:t xml:space="preserve"> </w:t>
      </w:r>
      <w:r w:rsidRPr="00E51BDB">
        <w:rPr>
          <w:rFonts w:ascii="Times New Roman" w:hAnsi="Times New Roman"/>
          <w:sz w:val="22"/>
          <w:szCs w:val="22"/>
        </w:rPr>
        <w:t xml:space="preserve">z tego powodu, </w:t>
      </w:r>
      <w:r w:rsidRPr="002E46A5">
        <w:rPr>
          <w:rFonts w:ascii="Times New Roman" w:hAnsi="Times New Roman"/>
          <w:spacing w:val="-4"/>
          <w:sz w:val="22"/>
          <w:szCs w:val="22"/>
        </w:rPr>
        <w:t>że niewykonanie lub nienależyte wykonanie umowy przez Wykonawcę było następstwem niewykonania</w:t>
      </w:r>
      <w:r w:rsidRPr="00E51BDB">
        <w:rPr>
          <w:rFonts w:ascii="Times New Roman" w:hAnsi="Times New Roman"/>
          <w:sz w:val="22"/>
          <w:szCs w:val="22"/>
        </w:rPr>
        <w:t xml:space="preserve"> lub nienależytego wykonania zobowiązań wobec Wykonawcy przez jego kooperantów.</w:t>
      </w:r>
    </w:p>
    <w:p w14:paraId="244F762A" w14:textId="1809A29D" w:rsidR="005D29F3" w:rsidRPr="005D29F3" w:rsidRDefault="005D29F3" w:rsidP="005D29F3">
      <w:pPr>
        <w:pStyle w:val="Tekstpodstawowy3"/>
        <w:numPr>
          <w:ilvl w:val="0"/>
          <w:numId w:val="9"/>
        </w:numPr>
        <w:tabs>
          <w:tab w:val="clear" w:pos="644"/>
        </w:tabs>
        <w:spacing w:before="120" w:after="0" w:line="240" w:lineRule="auto"/>
        <w:ind w:left="284"/>
        <w:jc w:val="both"/>
        <w:rPr>
          <w:rFonts w:ascii="Times New Roman" w:hAnsi="Times New Roman"/>
          <w:b/>
          <w:bCs/>
          <w:sz w:val="22"/>
          <w:szCs w:val="22"/>
        </w:rPr>
      </w:pPr>
      <w:r w:rsidRPr="005D29F3">
        <w:rPr>
          <w:rFonts w:ascii="Times New Roman" w:hAnsi="Times New Roman"/>
          <w:sz w:val="22"/>
          <w:szCs w:val="22"/>
        </w:rPr>
        <w:t>Zapłacenie kary umownej, o której mowa w ust. 1, poza karą z ust. 1 pkt 1, nie zwalnia Wykonawcy z obowiązku dokończenia dostawy, jak również z żadnych innych zobowiązań umownych.</w:t>
      </w:r>
    </w:p>
    <w:p w14:paraId="7FC8D391" w14:textId="0E45BC24" w:rsidR="002E46A5" w:rsidRDefault="00534915" w:rsidP="002E46A5">
      <w:pPr>
        <w:pStyle w:val="Tekstpodstawowy"/>
        <w:numPr>
          <w:ilvl w:val="0"/>
          <w:numId w:val="9"/>
        </w:numPr>
        <w:tabs>
          <w:tab w:val="clear" w:pos="644"/>
        </w:tabs>
        <w:spacing w:before="120" w:after="0" w:line="240" w:lineRule="auto"/>
        <w:ind w:left="284"/>
        <w:jc w:val="both"/>
        <w:rPr>
          <w:rFonts w:ascii="Times New Roman" w:hAnsi="Times New Roman"/>
        </w:rPr>
      </w:pPr>
      <w:r w:rsidRPr="00E51BDB">
        <w:rPr>
          <w:rFonts w:ascii="Times New Roman" w:hAnsi="Times New Roman"/>
          <w:kern w:val="22"/>
        </w:rPr>
        <w:t>Zamawiający ma prawo potrącenia równowartości naliczonych kar umownych z wynagrodzenia</w:t>
      </w:r>
      <w:r w:rsidRPr="00E51BDB">
        <w:rPr>
          <w:rFonts w:ascii="Times New Roman" w:hAnsi="Times New Roman"/>
        </w:rPr>
        <w:t xml:space="preserve"> dla Wykonawcy.</w:t>
      </w:r>
    </w:p>
    <w:p w14:paraId="61F8EF6A" w14:textId="33FE2105" w:rsidR="002E46A5" w:rsidRPr="002E46A5" w:rsidRDefault="002E46A5" w:rsidP="002E46A5">
      <w:pPr>
        <w:pStyle w:val="Tekstpodstawowy"/>
        <w:numPr>
          <w:ilvl w:val="0"/>
          <w:numId w:val="9"/>
        </w:numPr>
        <w:tabs>
          <w:tab w:val="clear" w:pos="644"/>
        </w:tabs>
        <w:spacing w:before="120" w:after="0" w:line="240" w:lineRule="auto"/>
        <w:ind w:left="284"/>
        <w:jc w:val="both"/>
        <w:rPr>
          <w:rFonts w:ascii="Times New Roman" w:hAnsi="Times New Roman"/>
        </w:rPr>
      </w:pPr>
      <w:r w:rsidRPr="002E46A5">
        <w:rPr>
          <w:rFonts w:ascii="Times New Roman" w:hAnsi="Times New Roman"/>
        </w:rPr>
        <w:t xml:space="preserve">Całkowita wartość naliczonych kar umownych określonych w ust. 1 nie może przekroczyć </w:t>
      </w:r>
      <w:r w:rsidRPr="005D29F3">
        <w:rPr>
          <w:rFonts w:ascii="Times New Roman" w:hAnsi="Times New Roman"/>
          <w:b/>
          <w:bCs/>
        </w:rPr>
        <w:t>25%</w:t>
      </w:r>
      <w:r w:rsidRPr="002E46A5">
        <w:rPr>
          <w:rFonts w:ascii="Times New Roman" w:hAnsi="Times New Roman"/>
        </w:rPr>
        <w:t xml:space="preserve"> wynagrodzenia brutto Wykonawcy wskazanego w § </w:t>
      </w:r>
      <w:r w:rsidR="005D29F3">
        <w:rPr>
          <w:rFonts w:ascii="Times New Roman" w:hAnsi="Times New Roman"/>
          <w:lang w:val="pl-PL"/>
        </w:rPr>
        <w:t>6</w:t>
      </w:r>
      <w:r w:rsidRPr="002E46A5">
        <w:rPr>
          <w:rFonts w:ascii="Times New Roman" w:hAnsi="Times New Roman"/>
        </w:rPr>
        <w:t xml:space="preserve"> ust.1 Umowy.</w:t>
      </w:r>
    </w:p>
    <w:p w14:paraId="279E05B2" w14:textId="22B97F9F" w:rsidR="00F47E35" w:rsidRPr="00F47E35" w:rsidRDefault="00F47E35" w:rsidP="00F47E35">
      <w:pPr>
        <w:pStyle w:val="Nagwek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47E35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§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8</w:t>
      </w:r>
    </w:p>
    <w:p w14:paraId="744D479E" w14:textId="77777777" w:rsidR="00F47E35" w:rsidRPr="00F47E35" w:rsidRDefault="00F47E35" w:rsidP="00F47E35">
      <w:pPr>
        <w:pStyle w:val="Nagwek1"/>
        <w:spacing w:before="12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47E35">
        <w:rPr>
          <w:rFonts w:ascii="Times New Roman" w:hAnsi="Times New Roman" w:cs="Times New Roman"/>
          <w:b/>
          <w:bCs/>
          <w:color w:val="auto"/>
          <w:sz w:val="22"/>
          <w:szCs w:val="22"/>
        </w:rPr>
        <w:t>Zmiany treści umowy</w:t>
      </w:r>
    </w:p>
    <w:p w14:paraId="53C15CF4" w14:textId="77777777" w:rsidR="00F47E35" w:rsidRPr="00F47E35" w:rsidRDefault="00F47E35" w:rsidP="00F47E35">
      <w:pPr>
        <w:numPr>
          <w:ilvl w:val="0"/>
          <w:numId w:val="52"/>
        </w:numPr>
        <w:suppressAutoHyphens/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Zmiany treści niniejszej umowy mogą nastąpić za zgodą obu stron, wyrażoną w formie pisemnego aneksu pod rygorem nieważności.</w:t>
      </w:r>
    </w:p>
    <w:p w14:paraId="3C17CD7D" w14:textId="77777777" w:rsidR="00F47E35" w:rsidRPr="00F47E35" w:rsidRDefault="00F47E35" w:rsidP="00F47E35">
      <w:pPr>
        <w:numPr>
          <w:ilvl w:val="0"/>
          <w:numId w:val="52"/>
        </w:numPr>
        <w:suppressAutoHyphens/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Zamawiający zgodnie z art. 455 ust. 1 ustawy PZP przewiduje możliwość wprowadzenia zmian do treści zawartej umowy, w tym w następującym zakresie:</w:t>
      </w:r>
    </w:p>
    <w:p w14:paraId="78330DDF" w14:textId="77777777" w:rsidR="00F47E35" w:rsidRPr="00F47E35" w:rsidRDefault="00F47E35" w:rsidP="00F47E35">
      <w:pPr>
        <w:pStyle w:val="Akapitzlist"/>
        <w:numPr>
          <w:ilvl w:val="0"/>
          <w:numId w:val="53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wystąpienia uzasadnionych okoliczności, niemożliwych do przewidzenia przed zawarciem umowy,</w:t>
      </w:r>
    </w:p>
    <w:p w14:paraId="59A81F91" w14:textId="77777777" w:rsidR="00F47E35" w:rsidRPr="00F47E35" w:rsidRDefault="00F47E35" w:rsidP="00F47E35">
      <w:pPr>
        <w:pStyle w:val="Akapitzlist"/>
        <w:numPr>
          <w:ilvl w:val="0"/>
          <w:numId w:val="53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zmiany podwykonawstwa w porównaniu do wskazanego w ofercie Wykonawcy, za uprzednią zgodą Zamawiającego,</w:t>
      </w:r>
    </w:p>
    <w:p w14:paraId="21CFEBBF" w14:textId="77777777" w:rsidR="00F47E35" w:rsidRPr="00F47E35" w:rsidRDefault="00F47E35" w:rsidP="00F47E35">
      <w:pPr>
        <w:pStyle w:val="Akapitzlist"/>
        <w:numPr>
          <w:ilvl w:val="0"/>
          <w:numId w:val="53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 xml:space="preserve">zmian dokonanych w celu dostosowania postanowień umowy do zaistniałego stanu prawnego </w:t>
      </w:r>
      <w:r w:rsidRPr="00F47E35">
        <w:rPr>
          <w:rFonts w:ascii="Times New Roman" w:hAnsi="Times New Roman"/>
          <w:color w:val="auto"/>
          <w:spacing w:val="-6"/>
        </w:rPr>
        <w:t>lub faktycznego, na skutek zmiany powszechnie obowiązujących przepisów prawa lub wynikających</w:t>
      </w:r>
      <w:r w:rsidRPr="00F47E35">
        <w:rPr>
          <w:rFonts w:ascii="Times New Roman" w:hAnsi="Times New Roman"/>
          <w:color w:val="auto"/>
        </w:rPr>
        <w:t xml:space="preserve"> z prawomocnych orzeczeń lub ostatecznych aktów administracyjnych właściwych organów,</w:t>
      </w:r>
    </w:p>
    <w:p w14:paraId="4093D1B5" w14:textId="77777777" w:rsidR="00F47E35" w:rsidRPr="00F47E35" w:rsidRDefault="00F47E35" w:rsidP="00F47E35">
      <w:pPr>
        <w:pStyle w:val="Akapitzlist"/>
        <w:numPr>
          <w:ilvl w:val="0"/>
          <w:numId w:val="53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ceny, na skutek zmiany obowiązującej stawki podatku od towarów i usług VAT lub innych zmian w przepisach podatkowych, o ile okoliczności te powodują konieczność zmiany ceny, przy czyn cena netto jest stała – jeżeli zmiany te będą miały wpływ na koszty wykonania przedmiotu umowy przez Wykonawcę.</w:t>
      </w:r>
    </w:p>
    <w:p w14:paraId="01E0E5FF" w14:textId="77777777" w:rsidR="00F47E35" w:rsidRPr="00F47E35" w:rsidRDefault="00F47E35" w:rsidP="00F47E35">
      <w:pPr>
        <w:pStyle w:val="Akapitzlist"/>
        <w:numPr>
          <w:ilvl w:val="0"/>
          <w:numId w:val="52"/>
        </w:numPr>
        <w:suppressAutoHyphens/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  <w:spacing w:val="-4"/>
        </w:rPr>
        <w:t>Zamawiający przewiduje możliwość zmiany (zmniejszenia lub zwiększenia) wysokości wynagrodzenia</w:t>
      </w:r>
      <w:r w:rsidRPr="00F47E35">
        <w:rPr>
          <w:rFonts w:ascii="Times New Roman" w:hAnsi="Times New Roman"/>
          <w:color w:val="auto"/>
        </w:rPr>
        <w:t xml:space="preserve"> </w:t>
      </w:r>
      <w:r w:rsidRPr="00F47E35">
        <w:rPr>
          <w:rFonts w:ascii="Times New Roman" w:hAnsi="Times New Roman"/>
          <w:color w:val="auto"/>
          <w:spacing w:val="-4"/>
        </w:rPr>
        <w:t xml:space="preserve">należnego Wykonawcy na podstawie art. 439 </w:t>
      </w:r>
      <w:proofErr w:type="spellStart"/>
      <w:r w:rsidRPr="00F47E35">
        <w:rPr>
          <w:rFonts w:ascii="Times New Roman" w:hAnsi="Times New Roman"/>
          <w:color w:val="auto"/>
          <w:spacing w:val="-4"/>
        </w:rPr>
        <w:t>Pzp</w:t>
      </w:r>
      <w:proofErr w:type="spellEnd"/>
      <w:r w:rsidRPr="00F47E35">
        <w:rPr>
          <w:rFonts w:ascii="Times New Roman" w:hAnsi="Times New Roman"/>
          <w:color w:val="auto"/>
          <w:spacing w:val="-4"/>
        </w:rPr>
        <w:t xml:space="preserve"> w przypadku zmiany cen materiałów lub kosztów</w:t>
      </w:r>
      <w:r w:rsidRPr="00F47E35">
        <w:rPr>
          <w:rFonts w:ascii="Times New Roman" w:hAnsi="Times New Roman"/>
          <w:color w:val="auto"/>
        </w:rPr>
        <w:t xml:space="preserve"> związanych z realizacją zamówienia, z tym zastrzeżeniem, że:</w:t>
      </w:r>
    </w:p>
    <w:p w14:paraId="2BE427ED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zmiana jest możliwa po upływie 6 miesięcy obowiązywania umowy (waloryzacja przysługuje Wykonawcy raz na 6 miesięcy),</w:t>
      </w:r>
    </w:p>
    <w:p w14:paraId="6ADC8318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 xml:space="preserve">minimalny poziom zmiany ceny materiałów lub kosztów, uprawniający strony umowy do </w:t>
      </w:r>
      <w:r w:rsidRPr="00F47E35">
        <w:rPr>
          <w:rFonts w:ascii="Times New Roman" w:hAnsi="Times New Roman"/>
          <w:color w:val="auto"/>
          <w:spacing w:val="-4"/>
        </w:rPr>
        <w:t>żądania zmiany wynagrodzenia wynosi co najmniej 5 % w porównaniu z analogicznym miesiącem</w:t>
      </w:r>
      <w:r w:rsidRPr="00F47E35">
        <w:rPr>
          <w:rFonts w:ascii="Times New Roman" w:hAnsi="Times New Roman"/>
          <w:color w:val="auto"/>
        </w:rPr>
        <w:t xml:space="preserve"> poprzedniego roku,</w:t>
      </w:r>
    </w:p>
    <w:p w14:paraId="289E11F4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  <w:spacing w:val="-6"/>
        </w:rPr>
        <w:t>zmiana wysokości wynagrodzenia obejmuje wyłącznie część wynagrodzenia należnego Wykonawcy</w:t>
      </w:r>
      <w:r w:rsidRPr="00F47E35">
        <w:rPr>
          <w:rFonts w:ascii="Times New Roman" w:hAnsi="Times New Roman"/>
          <w:color w:val="auto"/>
        </w:rPr>
        <w:t xml:space="preserve"> po upływie 6 miesięcy obowiązywania umowy,</w:t>
      </w:r>
    </w:p>
    <w:p w14:paraId="53237636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waloryzacja będzie odbywać się w oparciu o wskaźnik cen towarów i usług konsumpcyjnych opublikowany kwartalnie przez Prezesa Głównego Urzędy Statystycznego, zwanego dalej Prezesa GUS,</w:t>
      </w:r>
    </w:p>
    <w:p w14:paraId="127AD4C7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  <w:spacing w:val="-4"/>
        </w:rPr>
        <w:t>sposób określenia wpływu zmiany ceny materiałów lub kosztów na koszt wykonania zamówienia</w:t>
      </w:r>
      <w:r w:rsidRPr="00F47E35">
        <w:rPr>
          <w:rFonts w:ascii="Times New Roman" w:hAnsi="Times New Roman"/>
          <w:color w:val="auto"/>
        </w:rPr>
        <w:t xml:space="preserve"> nastąpi na podstawie wniosku strony wnioskującej o zmianę i dokumentów dołączonych do tego wniosku potwierdzających m.in. rzeczywiste zastosowanie poszczególnych materiałów / poniesienie poszczególnych kosztów w ramach niniejszego zamówienia, a także na podstawie komunikatów Prezesa GUS, o których mowa w pkt 4 powyżej,</w:t>
      </w:r>
    </w:p>
    <w:p w14:paraId="0D41A3FF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maksymalna wysokość zmiany wynagrodzenia, jaką dopuszcza zamawiający, to łącznie 10% w stosunku do wysokości całkowitego wynagrodzenia brutto określonego w § 7 ust. 1 umowy,</w:t>
      </w:r>
    </w:p>
    <w:p w14:paraId="2A3D2EFA" w14:textId="77777777" w:rsidR="00F47E35" w:rsidRPr="00F47E35" w:rsidRDefault="00F47E35" w:rsidP="00F47E35">
      <w:pPr>
        <w:pStyle w:val="Akapitzlist"/>
        <w:numPr>
          <w:ilvl w:val="0"/>
          <w:numId w:val="55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  <w:spacing w:val="-6"/>
        </w:rPr>
        <w:t>w przypadku zatwierdzenia wniosku Wykonawcy o zmianę wysokości wynagrodzenia umownego,</w:t>
      </w:r>
      <w:r w:rsidRPr="00F47E35">
        <w:rPr>
          <w:rFonts w:ascii="Times New Roman" w:hAnsi="Times New Roman"/>
          <w:color w:val="auto"/>
        </w:rPr>
        <w:t xml:space="preserve"> Zamawiający dokona zmiany wynagrodzenia umownego Wykonawcy w terminie 30 dni od dnia zatwierdzenia wniosku w drodze aneksu do umowy.</w:t>
      </w:r>
    </w:p>
    <w:p w14:paraId="083FEF49" w14:textId="77777777" w:rsidR="00F47E35" w:rsidRPr="00F47E35" w:rsidRDefault="00F47E35" w:rsidP="00F47E35">
      <w:pPr>
        <w:pStyle w:val="Akapitzlist"/>
        <w:numPr>
          <w:ilvl w:val="0"/>
          <w:numId w:val="52"/>
        </w:numPr>
        <w:suppressAutoHyphens/>
        <w:spacing w:before="120"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>Nie stanowi zmiany umowy:</w:t>
      </w:r>
    </w:p>
    <w:p w14:paraId="17CB7B6B" w14:textId="21831333" w:rsidR="00F47E35" w:rsidRPr="00F47E35" w:rsidRDefault="00F47E35" w:rsidP="00F47E35">
      <w:pPr>
        <w:pStyle w:val="Akapitzlist"/>
        <w:numPr>
          <w:ilvl w:val="0"/>
          <w:numId w:val="54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</w:rPr>
        <w:t xml:space="preserve">zmiana adresów, adresów email, numerów telefonów, osób wskazanych w § </w:t>
      </w:r>
      <w:r>
        <w:rPr>
          <w:rFonts w:ascii="Times New Roman" w:hAnsi="Times New Roman"/>
          <w:color w:val="auto"/>
        </w:rPr>
        <w:t>2</w:t>
      </w:r>
      <w:r w:rsidRPr="00F47E35">
        <w:rPr>
          <w:rFonts w:ascii="Times New Roman" w:hAnsi="Times New Roman"/>
          <w:color w:val="auto"/>
        </w:rPr>
        <w:t xml:space="preserve"> ust. 1</w:t>
      </w:r>
      <w:r>
        <w:rPr>
          <w:rFonts w:ascii="Times New Roman" w:hAnsi="Times New Roman"/>
          <w:color w:val="auto"/>
        </w:rPr>
        <w:t>3</w:t>
      </w:r>
      <w:r w:rsidRPr="00F47E35">
        <w:rPr>
          <w:rFonts w:ascii="Times New Roman" w:hAnsi="Times New Roman"/>
          <w:color w:val="auto"/>
        </w:rPr>
        <w:t xml:space="preserve"> i </w:t>
      </w:r>
      <w:r>
        <w:rPr>
          <w:rFonts w:ascii="Times New Roman" w:hAnsi="Times New Roman"/>
          <w:color w:val="auto"/>
        </w:rPr>
        <w:t>14</w:t>
      </w:r>
      <w:r w:rsidRPr="00F47E35">
        <w:rPr>
          <w:rFonts w:ascii="Times New Roman" w:hAnsi="Times New Roman"/>
          <w:color w:val="auto"/>
        </w:rPr>
        <w:t>,</w:t>
      </w:r>
    </w:p>
    <w:p w14:paraId="744A7EAD" w14:textId="780D4417" w:rsidR="00F47E35" w:rsidRPr="00F47E35" w:rsidRDefault="00F47E35" w:rsidP="00F47E35">
      <w:pPr>
        <w:pStyle w:val="Akapitzlist"/>
        <w:numPr>
          <w:ilvl w:val="0"/>
          <w:numId w:val="54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color w:val="auto"/>
        </w:rPr>
      </w:pPr>
      <w:r w:rsidRPr="00F47E35">
        <w:rPr>
          <w:rFonts w:ascii="Times New Roman" w:hAnsi="Times New Roman"/>
          <w:color w:val="auto"/>
          <w:spacing w:val="-4"/>
        </w:rPr>
        <w:t xml:space="preserve">zmiana łącznej ilości </w:t>
      </w:r>
      <w:r>
        <w:rPr>
          <w:rFonts w:ascii="Times New Roman" w:hAnsi="Times New Roman"/>
          <w:color w:val="auto"/>
          <w:spacing w:val="-4"/>
        </w:rPr>
        <w:t>asortymentu</w:t>
      </w:r>
      <w:r w:rsidRPr="00F47E35">
        <w:rPr>
          <w:rFonts w:ascii="Times New Roman" w:hAnsi="Times New Roman"/>
          <w:color w:val="auto"/>
          <w:spacing w:val="-4"/>
        </w:rPr>
        <w:t>, chyba że będzie to miało wpływ na zwiększenie maksymalnej</w:t>
      </w:r>
      <w:r w:rsidRPr="00F47E35">
        <w:rPr>
          <w:rFonts w:ascii="Times New Roman" w:hAnsi="Times New Roman"/>
          <w:color w:val="auto"/>
        </w:rPr>
        <w:t xml:space="preserve"> wartości wynagrodzenia, o której mowa w §</w:t>
      </w:r>
      <w:r>
        <w:rPr>
          <w:rFonts w:ascii="Times New Roman" w:hAnsi="Times New Roman"/>
          <w:color w:val="auto"/>
        </w:rPr>
        <w:t>6</w:t>
      </w:r>
      <w:r w:rsidRPr="00F47E35">
        <w:rPr>
          <w:rFonts w:ascii="Times New Roman" w:hAnsi="Times New Roman"/>
          <w:color w:val="auto"/>
        </w:rPr>
        <w:t xml:space="preserve"> ust. 1.</w:t>
      </w:r>
    </w:p>
    <w:p w14:paraId="44356C44" w14:textId="77777777" w:rsidR="00162B31" w:rsidRDefault="00162B3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1C15137B" w14:textId="6FDE74D8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lastRenderedPageBreak/>
        <w:t xml:space="preserve">§ </w:t>
      </w:r>
      <w:r w:rsidR="00F47E35">
        <w:rPr>
          <w:rFonts w:ascii="Times New Roman" w:hAnsi="Times New Roman"/>
          <w:b/>
          <w:bCs/>
        </w:rPr>
        <w:t>9</w:t>
      </w:r>
    </w:p>
    <w:p w14:paraId="6F991FDC" w14:textId="77777777" w:rsidR="00534915" w:rsidRPr="00E51BDB" w:rsidRDefault="00534915" w:rsidP="00E51BDB">
      <w:pPr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Odstąpienie od umowy</w:t>
      </w:r>
    </w:p>
    <w:p w14:paraId="2CD1F351" w14:textId="77777777" w:rsidR="005D29F3" w:rsidRPr="005D29F3" w:rsidRDefault="005D29F3" w:rsidP="005D29F3">
      <w:pPr>
        <w:numPr>
          <w:ilvl w:val="0"/>
          <w:numId w:val="44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Zamawiający może odstąpić od umowy:</w:t>
      </w:r>
    </w:p>
    <w:p w14:paraId="0D703821" w14:textId="77777777" w:rsidR="005D29F3" w:rsidRPr="005D29F3" w:rsidRDefault="005D29F3" w:rsidP="005D29F3">
      <w:pPr>
        <w:numPr>
          <w:ilvl w:val="0"/>
          <w:numId w:val="45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25260B54" w14:textId="77777777" w:rsidR="005D29F3" w:rsidRPr="005D29F3" w:rsidRDefault="005D29F3" w:rsidP="005D29F3">
      <w:pPr>
        <w:numPr>
          <w:ilvl w:val="0"/>
          <w:numId w:val="45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 xml:space="preserve">jeżeli zachodzi co najmniej jedna z następujących okoliczności: </w:t>
      </w:r>
    </w:p>
    <w:p w14:paraId="3F8D57FA" w14:textId="77777777" w:rsidR="005D29F3" w:rsidRPr="005D29F3" w:rsidRDefault="005D29F3" w:rsidP="005D29F3">
      <w:pPr>
        <w:numPr>
          <w:ilvl w:val="0"/>
          <w:numId w:val="46"/>
        </w:numPr>
        <w:spacing w:before="120" w:after="0" w:line="240" w:lineRule="auto"/>
        <w:ind w:left="851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dokonano zmiany umowy z naruszeniem art. 454 i art. 455 ustawy PZP,</w:t>
      </w:r>
    </w:p>
    <w:p w14:paraId="2C74F015" w14:textId="77777777" w:rsidR="005D29F3" w:rsidRPr="005D29F3" w:rsidRDefault="005D29F3" w:rsidP="005D29F3">
      <w:pPr>
        <w:numPr>
          <w:ilvl w:val="0"/>
          <w:numId w:val="46"/>
        </w:numPr>
        <w:spacing w:before="120" w:after="0" w:line="240" w:lineRule="auto"/>
        <w:ind w:left="851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wykonawca w chwili zawarcia umowy podlegał wykluczeniu na podstawie art. 108 ustawy PZP,</w:t>
      </w:r>
    </w:p>
    <w:p w14:paraId="1D2B1C70" w14:textId="77777777" w:rsidR="005D29F3" w:rsidRPr="005D29F3" w:rsidRDefault="005D29F3" w:rsidP="005D29F3">
      <w:pPr>
        <w:numPr>
          <w:ilvl w:val="0"/>
          <w:numId w:val="46"/>
        </w:numPr>
        <w:spacing w:before="120" w:after="0" w:line="240" w:lineRule="auto"/>
        <w:ind w:left="851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  <w:spacing w:val="-4"/>
        </w:rPr>
        <w:t>Trybunał Sprawiedliwości Unii Europejskiej stwierdził, w ramach procedury przewidzianej</w:t>
      </w:r>
      <w:r w:rsidRPr="005D29F3">
        <w:rPr>
          <w:rFonts w:ascii="Times New Roman" w:eastAsia="Lucida Sans Unicode" w:hAnsi="Times New Roman"/>
          <w:bCs/>
        </w:rPr>
        <w:t xml:space="preserve"> w art. 258 Traktatu o funkcjonowaniu Unii Europejskiej, że Rzeczpospolita Polska </w:t>
      </w:r>
      <w:r w:rsidRPr="005D29F3">
        <w:rPr>
          <w:rFonts w:ascii="Times New Roman" w:eastAsia="Lucida Sans Unicode" w:hAnsi="Times New Roman"/>
          <w:bCs/>
          <w:spacing w:val="-4"/>
        </w:rPr>
        <w:t>uchybiła zobowiązaniom, które ciążą na niej na mocy Traktatów, dyrektywy 2014/24/UE,</w:t>
      </w:r>
      <w:r w:rsidRPr="005D29F3">
        <w:rPr>
          <w:rFonts w:ascii="Times New Roman" w:eastAsia="Lucida Sans Unicode" w:hAnsi="Times New Roman"/>
          <w:bCs/>
        </w:rPr>
        <w:t xml:space="preserve"> </w:t>
      </w:r>
      <w:r w:rsidRPr="005D29F3">
        <w:rPr>
          <w:rFonts w:ascii="Times New Roman" w:eastAsia="Lucida Sans Unicode" w:hAnsi="Times New Roman"/>
          <w:bCs/>
          <w:spacing w:val="-4"/>
        </w:rPr>
        <w:t>dyrektywy 2014/25/UE i dyrektywy 2009/81/WE, z uwagi na to, że zamawiający udzielił</w:t>
      </w:r>
      <w:r w:rsidRPr="005D29F3">
        <w:rPr>
          <w:rFonts w:ascii="Times New Roman" w:eastAsia="Lucida Sans Unicode" w:hAnsi="Times New Roman"/>
          <w:bCs/>
        </w:rPr>
        <w:t xml:space="preserve"> zamówienia z naruszeniem prawa Unii Europejskiej.</w:t>
      </w:r>
    </w:p>
    <w:p w14:paraId="19EEC11E" w14:textId="77777777" w:rsidR="005D29F3" w:rsidRPr="005D29F3" w:rsidRDefault="005D29F3" w:rsidP="005D29F3">
      <w:pPr>
        <w:numPr>
          <w:ilvl w:val="0"/>
          <w:numId w:val="44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 przypadku, o którym mowa w ust. 1 pkt 2 lit. a), Zamawiający odstępuje od umowy w części, której zmiana dotyczy.</w:t>
      </w:r>
    </w:p>
    <w:p w14:paraId="777359DC" w14:textId="77777777" w:rsidR="005D29F3" w:rsidRPr="005D29F3" w:rsidRDefault="005D29F3" w:rsidP="005D29F3">
      <w:pPr>
        <w:numPr>
          <w:ilvl w:val="0"/>
          <w:numId w:val="44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  <w:spacing w:val="-4"/>
        </w:rPr>
        <w:t>Zamawiającemu przysługuje prawo rozwiązania umowy w trybie natychmiastowym oraz naliczenia</w:t>
      </w:r>
      <w:r w:rsidRPr="005D29F3">
        <w:rPr>
          <w:rFonts w:ascii="Times New Roman" w:eastAsia="Lucida Sans Unicode" w:hAnsi="Times New Roman"/>
          <w:bCs/>
        </w:rPr>
        <w:t xml:space="preserve"> kar umownych, o których mowa w § 8 ust. 1 umowy w sytuacji, gdy:</w:t>
      </w:r>
    </w:p>
    <w:p w14:paraId="1F4B5572" w14:textId="77777777" w:rsidR="005D29F3" w:rsidRPr="005D29F3" w:rsidRDefault="005D29F3" w:rsidP="005D29F3">
      <w:pPr>
        <w:numPr>
          <w:ilvl w:val="0"/>
          <w:numId w:val="47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wobec Wykonawcy zostanie wszczęte postępowanie likwidacyjne firmy Wykonawcy,</w:t>
      </w:r>
    </w:p>
    <w:p w14:paraId="2819A818" w14:textId="77777777" w:rsidR="005D29F3" w:rsidRPr="005D29F3" w:rsidRDefault="005D29F3" w:rsidP="005D29F3">
      <w:pPr>
        <w:numPr>
          <w:ilvl w:val="0"/>
          <w:numId w:val="47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zostanie wydany nakaz zajęcia majątku Wykonawcy,</w:t>
      </w:r>
    </w:p>
    <w:p w14:paraId="7B52649A" w14:textId="1E75773D" w:rsidR="005D29F3" w:rsidRPr="005D29F3" w:rsidRDefault="005D29F3" w:rsidP="005D29F3">
      <w:pPr>
        <w:numPr>
          <w:ilvl w:val="0"/>
          <w:numId w:val="47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hAnsi="Times New Roman"/>
        </w:rPr>
        <w:t xml:space="preserve">Wykonawca nie rozpoczął wykonywania jakiejkolwiek dostawy częściowej bez uzasadnionej </w:t>
      </w:r>
      <w:r w:rsidRPr="005D29F3">
        <w:rPr>
          <w:rFonts w:ascii="Times New Roman" w:hAnsi="Times New Roman"/>
          <w:spacing w:val="-4"/>
        </w:rPr>
        <w:t>przyczyny oraz nie kontynuuje jej pomimo pisemnego wezwania od Zamawiającego, w terminie</w:t>
      </w:r>
      <w:r w:rsidRPr="005D29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="00E15FD4">
        <w:rPr>
          <w:rFonts w:ascii="Times New Roman" w:hAnsi="Times New Roman"/>
          <w:b/>
        </w:rPr>
        <w:t>3 dni</w:t>
      </w:r>
      <w:r w:rsidRPr="005D29F3">
        <w:rPr>
          <w:rFonts w:ascii="Times New Roman" w:hAnsi="Times New Roman"/>
        </w:rPr>
        <w:t xml:space="preserve"> od dnia otrzymania wezwania,</w:t>
      </w:r>
    </w:p>
    <w:p w14:paraId="22EA5784" w14:textId="77777777" w:rsidR="005D29F3" w:rsidRPr="005D29F3" w:rsidRDefault="005D29F3" w:rsidP="005D29F3">
      <w:pPr>
        <w:numPr>
          <w:ilvl w:val="0"/>
          <w:numId w:val="47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Wykonawca wykonuje przedmiot umowy w sposób niezgodny z umową lub z SWZ,</w:t>
      </w:r>
    </w:p>
    <w:p w14:paraId="132C2844" w14:textId="77777777" w:rsidR="005D29F3" w:rsidRPr="005D29F3" w:rsidRDefault="005D29F3" w:rsidP="005D29F3">
      <w:pPr>
        <w:pStyle w:val="Akapitzlist"/>
        <w:numPr>
          <w:ilvl w:val="0"/>
          <w:numId w:val="47"/>
        </w:numPr>
        <w:suppressAutoHyphens/>
        <w:spacing w:before="120" w:after="0" w:line="240" w:lineRule="auto"/>
        <w:ind w:left="567" w:hanging="283"/>
        <w:jc w:val="both"/>
        <w:rPr>
          <w:rFonts w:ascii="Times New Roman" w:hAnsi="Times New Roman"/>
          <w:spacing w:val="-2"/>
        </w:rPr>
      </w:pPr>
      <w:r w:rsidRPr="005D29F3">
        <w:rPr>
          <w:rFonts w:ascii="Times New Roman" w:hAnsi="Times New Roman"/>
          <w:spacing w:val="-2"/>
        </w:rPr>
        <w:t>utraty przez Wykonawcę możliwości wykonania niniejszej umowy zgodnie z przepisami prawa,</w:t>
      </w:r>
    </w:p>
    <w:p w14:paraId="20116CDB" w14:textId="77777777" w:rsidR="005D29F3" w:rsidRPr="005D29F3" w:rsidRDefault="005D29F3" w:rsidP="005D29F3">
      <w:pPr>
        <w:numPr>
          <w:ilvl w:val="0"/>
          <w:numId w:val="47"/>
        </w:numPr>
        <w:spacing w:before="120" w:after="0" w:line="240" w:lineRule="auto"/>
        <w:ind w:left="567" w:right="62" w:hanging="283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Wykonawca w jakikolwiek inny sposób naruszy postanowienia niniejszej umowy lub SWZ.</w:t>
      </w:r>
    </w:p>
    <w:p w14:paraId="5789D138" w14:textId="77777777" w:rsidR="005D29F3" w:rsidRPr="005D29F3" w:rsidRDefault="005D29F3" w:rsidP="005D29F3">
      <w:pPr>
        <w:numPr>
          <w:ilvl w:val="0"/>
          <w:numId w:val="44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  <w:spacing w:val="-4"/>
        </w:rPr>
        <w:t>Odstąpienie od umowy i jej rozwiązanie winno nastąpić w formie pisemnej pod rygorem nieważności</w:t>
      </w:r>
      <w:r w:rsidRPr="005D29F3">
        <w:rPr>
          <w:rFonts w:ascii="Times New Roman" w:eastAsia="Lucida Sans Unicode" w:hAnsi="Times New Roman"/>
          <w:bCs/>
        </w:rPr>
        <w:t xml:space="preserve"> </w:t>
      </w:r>
      <w:r w:rsidRPr="005D29F3">
        <w:rPr>
          <w:rFonts w:ascii="Times New Roman" w:eastAsia="Lucida Sans Unicode" w:hAnsi="Times New Roman"/>
          <w:bCs/>
        </w:rPr>
        <w:br/>
        <w:t>i zawierać uzasadnienie.</w:t>
      </w:r>
    </w:p>
    <w:p w14:paraId="29662D0A" w14:textId="5F4C24A9" w:rsidR="007129C8" w:rsidRPr="005D29F3" w:rsidRDefault="005D29F3" w:rsidP="005D29F3">
      <w:pPr>
        <w:numPr>
          <w:ilvl w:val="0"/>
          <w:numId w:val="44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Strony dopuszczają możliwość rozwiązania umowy za zgodnym porozumieniem stron.</w:t>
      </w:r>
    </w:p>
    <w:p w14:paraId="4FDAAE6D" w14:textId="371E71C6" w:rsidR="007129C8" w:rsidRPr="00E51BDB" w:rsidRDefault="007129C8" w:rsidP="00E51BDB">
      <w:pPr>
        <w:spacing w:before="120" w:after="0" w:line="240" w:lineRule="auto"/>
        <w:ind w:right="618"/>
        <w:jc w:val="center"/>
        <w:rPr>
          <w:rFonts w:ascii="Times New Roman" w:hAnsi="Times New Roman"/>
          <w:b/>
        </w:rPr>
      </w:pPr>
      <w:r w:rsidRPr="00E51BDB">
        <w:rPr>
          <w:rFonts w:ascii="Times New Roman" w:hAnsi="Times New Roman"/>
          <w:b/>
        </w:rPr>
        <w:t>§</w:t>
      </w:r>
      <w:r w:rsidR="00F47E35">
        <w:rPr>
          <w:rFonts w:ascii="Times New Roman" w:hAnsi="Times New Roman"/>
          <w:b/>
        </w:rPr>
        <w:t>10</w:t>
      </w:r>
    </w:p>
    <w:p w14:paraId="1362649E" w14:textId="77777777" w:rsidR="007129C8" w:rsidRPr="00E51BDB" w:rsidRDefault="007129C8" w:rsidP="00E51BDB">
      <w:pPr>
        <w:spacing w:before="120" w:after="0" w:line="240" w:lineRule="auto"/>
        <w:ind w:right="617"/>
        <w:jc w:val="center"/>
        <w:rPr>
          <w:rFonts w:ascii="Times New Roman" w:hAnsi="Times New Roman"/>
          <w:b/>
        </w:rPr>
      </w:pPr>
      <w:r w:rsidRPr="00E51BDB">
        <w:rPr>
          <w:rFonts w:ascii="Times New Roman" w:hAnsi="Times New Roman"/>
          <w:b/>
        </w:rPr>
        <w:t>Siła</w:t>
      </w:r>
      <w:r w:rsidRPr="00E51BDB">
        <w:rPr>
          <w:rFonts w:ascii="Times New Roman" w:hAnsi="Times New Roman"/>
          <w:b/>
          <w:spacing w:val="-3"/>
        </w:rPr>
        <w:t xml:space="preserve"> </w:t>
      </w:r>
      <w:r w:rsidRPr="00E51BDB">
        <w:rPr>
          <w:rFonts w:ascii="Times New Roman" w:hAnsi="Times New Roman"/>
          <w:b/>
        </w:rPr>
        <w:t>wyższa</w:t>
      </w:r>
    </w:p>
    <w:p w14:paraId="68E90CEC" w14:textId="77777777" w:rsidR="005D29F3" w:rsidRPr="005D29F3" w:rsidRDefault="005D29F3" w:rsidP="005D29F3">
      <w:pPr>
        <w:numPr>
          <w:ilvl w:val="0"/>
          <w:numId w:val="48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Żadna ze stron nie będzie ponosić określonej w umowie odpowiedzialności za niewykonanie lub nienależyte wykonanie swoich zobowiązań w razie, gdy udowodni, że:</w:t>
      </w:r>
    </w:p>
    <w:p w14:paraId="4FA1AC4D" w14:textId="3432FDD8" w:rsidR="005D29F3" w:rsidRPr="005D29F3" w:rsidRDefault="005D29F3" w:rsidP="005D29F3">
      <w:pPr>
        <w:numPr>
          <w:ilvl w:val="0"/>
          <w:numId w:val="49"/>
        </w:numPr>
        <w:spacing w:before="120" w:after="0" w:line="240" w:lineRule="auto"/>
        <w:ind w:left="709" w:right="62" w:hanging="425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niewykonanie lub nienależyte wykonanie spowodowane było nadzwyczajnym,</w:t>
      </w:r>
      <w:r w:rsidR="00E15FD4">
        <w:rPr>
          <w:rFonts w:ascii="Times New Roman" w:eastAsia="Lucida Sans Unicode" w:hAnsi="Times New Roman"/>
          <w:bCs/>
        </w:rPr>
        <w:t xml:space="preserve"> </w:t>
      </w:r>
      <w:r w:rsidRPr="005D29F3">
        <w:rPr>
          <w:rFonts w:ascii="Times New Roman" w:eastAsia="Lucida Sans Unicode" w:hAnsi="Times New Roman"/>
          <w:bCs/>
        </w:rPr>
        <w:t>nagłym, niespodziewanym zdarzeniem zewnętrznym, niezależnym od jej woli lub</w:t>
      </w:r>
    </w:p>
    <w:p w14:paraId="085BD566" w14:textId="77777777" w:rsidR="005D29F3" w:rsidRPr="005D29F3" w:rsidRDefault="005D29F3" w:rsidP="005D29F3">
      <w:pPr>
        <w:numPr>
          <w:ilvl w:val="0"/>
          <w:numId w:val="49"/>
        </w:numPr>
        <w:spacing w:before="120" w:after="0" w:line="240" w:lineRule="auto"/>
        <w:ind w:left="709" w:right="62" w:hanging="425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nie mogła w chwili zawierania umowy i przy zachowaniu należytej staranności przewidzieć zaistnienia tego zdarzenia oraz jego skutków lub</w:t>
      </w:r>
    </w:p>
    <w:p w14:paraId="46167236" w14:textId="77777777" w:rsidR="005D29F3" w:rsidRPr="005D29F3" w:rsidRDefault="005D29F3" w:rsidP="005D29F3">
      <w:pPr>
        <w:numPr>
          <w:ilvl w:val="0"/>
          <w:numId w:val="49"/>
        </w:numPr>
        <w:spacing w:before="120" w:after="0" w:line="240" w:lineRule="auto"/>
        <w:ind w:left="709" w:right="62" w:hanging="425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nie mogła przy zachowaniu należytej staranności uniknąć lub przezwyciężyć tego zdarzenia lub jego skutków – zdarzenia takie będą określane jako „siła wyższa”.</w:t>
      </w:r>
    </w:p>
    <w:p w14:paraId="66285862" w14:textId="23412308" w:rsidR="005D29F3" w:rsidRPr="005D29F3" w:rsidRDefault="005D29F3" w:rsidP="005D29F3">
      <w:pPr>
        <w:numPr>
          <w:ilvl w:val="0"/>
          <w:numId w:val="48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 xml:space="preserve">W przypadku, gdy siła wyższa stanie na przeszkodzie w dotrzymaniu lub wypełnieniu przez Stronę całości lub części zobowiązań, Strona ta będzie z nich tymczasowo zwolniona w takim zakresie, </w:t>
      </w:r>
      <w:r w:rsidR="00E15FD4">
        <w:rPr>
          <w:rFonts w:ascii="Times New Roman" w:eastAsia="Lucida Sans Unicode" w:hAnsi="Times New Roman"/>
          <w:bCs/>
        </w:rPr>
        <w:br/>
      </w:r>
      <w:r w:rsidRPr="005D29F3">
        <w:rPr>
          <w:rFonts w:ascii="Times New Roman" w:eastAsia="Lucida Sans Unicode" w:hAnsi="Times New Roman"/>
          <w:bCs/>
        </w:rPr>
        <w:lastRenderedPageBreak/>
        <w:t>w jakim realizacja danego zobowiązania nie jest możliwa. Warunkiem tymczasowego zwolnienia jest niezwłoczne, ale nie później niż w ciągu 3 dni roboczych, powiadomienie na piśmie drugiej strony o zaistniałej sytuacji i udowodnieniu niemożności wykonania usługi.</w:t>
      </w:r>
    </w:p>
    <w:p w14:paraId="278FEE14" w14:textId="3D509441" w:rsidR="007129C8" w:rsidRPr="005D29F3" w:rsidRDefault="005D29F3" w:rsidP="005D29F3">
      <w:pPr>
        <w:numPr>
          <w:ilvl w:val="0"/>
          <w:numId w:val="48"/>
        </w:numPr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  <w:spacing w:val="-4"/>
        </w:rPr>
        <w:t>Strona tymczasowo zwolniona wznowi działalność i wykona ciążące na niej zobowiązania tak szybko,</w:t>
      </w:r>
      <w:r w:rsidRPr="005D29F3">
        <w:rPr>
          <w:rFonts w:ascii="Times New Roman" w:eastAsia="Lucida Sans Unicode" w:hAnsi="Times New Roman"/>
          <w:bCs/>
        </w:rPr>
        <w:t xml:space="preserve"> jak będzie to możliwe, jednocześnie dokładając najwyższej staranności w celu jak najszybszego usunięcia przeszkód wykonania.</w:t>
      </w:r>
    </w:p>
    <w:p w14:paraId="57AD3DB8" w14:textId="55DFC192" w:rsidR="00534915" w:rsidRPr="00E51BDB" w:rsidRDefault="004C7318" w:rsidP="00E51BDB">
      <w:pPr>
        <w:tabs>
          <w:tab w:val="num" w:pos="360"/>
        </w:tabs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 xml:space="preserve">§ </w:t>
      </w:r>
      <w:r w:rsidR="005D29F3">
        <w:rPr>
          <w:rFonts w:ascii="Times New Roman" w:hAnsi="Times New Roman"/>
          <w:b/>
          <w:bCs/>
        </w:rPr>
        <w:t>1</w:t>
      </w:r>
      <w:r w:rsidR="00F47E35">
        <w:rPr>
          <w:rFonts w:ascii="Times New Roman" w:hAnsi="Times New Roman"/>
          <w:b/>
          <w:bCs/>
        </w:rPr>
        <w:t>1</w:t>
      </w:r>
    </w:p>
    <w:p w14:paraId="2C25AE7C" w14:textId="77777777" w:rsidR="00534915" w:rsidRPr="00E51BDB" w:rsidRDefault="00534915" w:rsidP="00E51BDB">
      <w:pPr>
        <w:tabs>
          <w:tab w:val="num" w:pos="360"/>
        </w:tabs>
        <w:spacing w:before="120" w:after="0" w:line="240" w:lineRule="auto"/>
        <w:jc w:val="center"/>
        <w:rPr>
          <w:rFonts w:ascii="Times New Roman" w:hAnsi="Times New Roman"/>
          <w:b/>
          <w:bCs/>
        </w:rPr>
      </w:pPr>
      <w:r w:rsidRPr="00E51BDB">
        <w:rPr>
          <w:rFonts w:ascii="Times New Roman" w:hAnsi="Times New Roman"/>
          <w:b/>
          <w:bCs/>
        </w:rPr>
        <w:t>Postanowienia końcowe</w:t>
      </w:r>
    </w:p>
    <w:p w14:paraId="21BD4D7C" w14:textId="77777777" w:rsidR="005D29F3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 sprawach nieuregulowanych niniejszą umową będą miały zastosowanie przepisy Kodeksu cywilnego i inne przepisy powszechnie obowiązujące.</w:t>
      </w:r>
    </w:p>
    <w:p w14:paraId="765264BC" w14:textId="77777777" w:rsidR="005D29F3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 xml:space="preserve">Wykonawca i Zamawiający dołożą wszelkich starań, aby ewentualne spory jakie mogą powstać przy realizacji niniejszej umowy były rozwiązywane polubownie. </w:t>
      </w:r>
    </w:p>
    <w:p w14:paraId="51EF8691" w14:textId="77777777" w:rsidR="005D29F3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Wszelkie spory mogące wynikać przy realizacji postanowień niniejszej umowy będą rozstrzygane przez obie strony polubownie, a gdyby polubowne załatwienie sporu okazało się niemożliwe, spór zostanie poddany rozstrzygnięciu sądu powszechnego właściwego miejscowo według siedziby Zamawiającego.</w:t>
      </w:r>
    </w:p>
    <w:p w14:paraId="6D0A55B2" w14:textId="77777777" w:rsidR="005D29F3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  <w:spacing w:val="-4"/>
        </w:rPr>
        <w:t>Niniejsza umowa została sporządzona w trzech jednobrzmiących egzemplarzach, jeden egzemplarz</w:t>
      </w:r>
      <w:r w:rsidRPr="005D29F3">
        <w:rPr>
          <w:rFonts w:ascii="Times New Roman" w:eastAsia="Lucida Sans Unicode" w:hAnsi="Times New Roman"/>
          <w:bCs/>
        </w:rPr>
        <w:t xml:space="preserve"> dla Wykonawcy i dwa egzemplarze dla Zamawiającego.</w:t>
      </w:r>
    </w:p>
    <w:p w14:paraId="40867285" w14:textId="77777777" w:rsidR="005D29F3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hAnsi="Times New Roman"/>
          <w:bCs/>
        </w:rPr>
        <w:t>Strony niniejszej umowy zobowiązują się powiadamiać o każdorazowej zmianie swojego adresu do korespondencji. W przypadku braku zawiadomienia przez stronę o zmianie jej adresu do korespondencji, korespondencja kierowana będzie na ostatni adres wskazany przez stronę.</w:t>
      </w:r>
    </w:p>
    <w:p w14:paraId="298E85EF" w14:textId="75EBB54D" w:rsidR="00534915" w:rsidRPr="005D29F3" w:rsidRDefault="005D29F3" w:rsidP="005D29F3">
      <w:pPr>
        <w:numPr>
          <w:ilvl w:val="0"/>
          <w:numId w:val="6"/>
        </w:numPr>
        <w:tabs>
          <w:tab w:val="clear" w:pos="510"/>
        </w:tabs>
        <w:spacing w:before="120" w:after="0" w:line="240" w:lineRule="auto"/>
        <w:ind w:left="284" w:right="62" w:hanging="284"/>
        <w:jc w:val="both"/>
        <w:rPr>
          <w:rFonts w:ascii="Times New Roman" w:eastAsia="Lucida Sans Unicode" w:hAnsi="Times New Roman"/>
          <w:bCs/>
        </w:rPr>
      </w:pPr>
      <w:r w:rsidRPr="005D29F3">
        <w:rPr>
          <w:rFonts w:ascii="Times New Roman" w:eastAsia="Lucida Sans Unicode" w:hAnsi="Times New Roman"/>
          <w:bCs/>
        </w:rPr>
        <w:t>Integralną część umowy stanowi Załącznik</w:t>
      </w:r>
      <w:r>
        <w:rPr>
          <w:rFonts w:ascii="Times New Roman" w:eastAsia="Lucida Sans Unicode" w:hAnsi="Times New Roman"/>
          <w:bCs/>
        </w:rPr>
        <w:t>i</w:t>
      </w:r>
      <w:r w:rsidRPr="005D29F3">
        <w:rPr>
          <w:rFonts w:ascii="Times New Roman" w:eastAsia="Lucida Sans Unicode" w:hAnsi="Times New Roman"/>
          <w:bCs/>
        </w:rPr>
        <w:t xml:space="preserve"> nr 1</w:t>
      </w:r>
      <w:r>
        <w:rPr>
          <w:rFonts w:ascii="Times New Roman" w:eastAsia="Lucida Sans Unicode" w:hAnsi="Times New Roman"/>
          <w:bCs/>
        </w:rPr>
        <w:t xml:space="preserve"> i nr 2</w:t>
      </w:r>
      <w:r w:rsidRPr="005D29F3">
        <w:rPr>
          <w:rFonts w:ascii="Times New Roman" w:eastAsia="Lucida Sans Unicode" w:hAnsi="Times New Roman"/>
          <w:bCs/>
        </w:rPr>
        <w:t>.</w:t>
      </w:r>
    </w:p>
    <w:p w14:paraId="5BB4F764" w14:textId="77777777" w:rsidR="00534915" w:rsidRPr="005D29F3" w:rsidRDefault="00534915" w:rsidP="005D29F3">
      <w:pPr>
        <w:pStyle w:val="Nagwek"/>
        <w:widowControl w:val="0"/>
        <w:tabs>
          <w:tab w:val="num" w:pos="360"/>
        </w:tabs>
        <w:spacing w:before="120" w:after="0" w:line="240" w:lineRule="auto"/>
        <w:ind w:left="284" w:hanging="284"/>
        <w:rPr>
          <w:rFonts w:ascii="Times New Roman" w:hAnsi="Times New Roman"/>
        </w:rPr>
      </w:pPr>
    </w:p>
    <w:p w14:paraId="4883AD4D" w14:textId="77777777" w:rsidR="00534915" w:rsidRPr="005D29F3" w:rsidRDefault="00534915" w:rsidP="005D29F3">
      <w:pPr>
        <w:pStyle w:val="Nagwek"/>
        <w:widowControl w:val="0"/>
        <w:tabs>
          <w:tab w:val="num" w:pos="360"/>
        </w:tabs>
        <w:spacing w:before="120" w:after="0" w:line="240" w:lineRule="auto"/>
        <w:ind w:left="284" w:hanging="284"/>
        <w:rPr>
          <w:rFonts w:ascii="Times New Roman" w:hAnsi="Times New Roman"/>
        </w:rPr>
      </w:pPr>
      <w:r w:rsidRPr="005D29F3">
        <w:rPr>
          <w:rFonts w:ascii="Times New Roman" w:hAnsi="Times New Roman"/>
        </w:rPr>
        <w:t>Egz. Nr 1, 2 - Zamawiający,</w:t>
      </w:r>
    </w:p>
    <w:p w14:paraId="7E9C4FC4" w14:textId="77777777" w:rsidR="00534915" w:rsidRPr="005D29F3" w:rsidRDefault="00534915" w:rsidP="005D29F3">
      <w:pPr>
        <w:pStyle w:val="Tekstpodstawowy2"/>
        <w:tabs>
          <w:tab w:val="num" w:pos="360"/>
        </w:tabs>
        <w:spacing w:before="120" w:after="0" w:line="240" w:lineRule="auto"/>
        <w:ind w:left="284" w:hanging="284"/>
        <w:rPr>
          <w:rFonts w:ascii="Times New Roman" w:hAnsi="Times New Roman"/>
        </w:rPr>
      </w:pPr>
      <w:r w:rsidRPr="005D29F3">
        <w:rPr>
          <w:rFonts w:ascii="Times New Roman" w:hAnsi="Times New Roman"/>
        </w:rPr>
        <w:t>Egz. Nr 3     - Wykonawca.</w:t>
      </w:r>
    </w:p>
    <w:p w14:paraId="7794C437" w14:textId="77777777" w:rsidR="005D29F3" w:rsidRDefault="005D29F3" w:rsidP="00E51BDB">
      <w:pPr>
        <w:keepNext/>
        <w:autoSpaceDN w:val="0"/>
        <w:spacing w:before="120" w:after="0" w:line="240" w:lineRule="auto"/>
        <w:textAlignment w:val="baseline"/>
        <w:rPr>
          <w:rFonts w:ascii="Times New Roman" w:hAnsi="Times New Roman"/>
          <w:b/>
          <w:bCs/>
          <w:kern w:val="3"/>
          <w:lang w:eastAsia="zh-CN"/>
        </w:rPr>
      </w:pPr>
    </w:p>
    <w:p w14:paraId="0EAC3960" w14:textId="77777777" w:rsidR="005D29F3" w:rsidRDefault="005D29F3" w:rsidP="00E51BDB">
      <w:pPr>
        <w:keepNext/>
        <w:autoSpaceDN w:val="0"/>
        <w:spacing w:before="120" w:after="0" w:line="240" w:lineRule="auto"/>
        <w:textAlignment w:val="baseline"/>
        <w:rPr>
          <w:rFonts w:ascii="Times New Roman" w:hAnsi="Times New Roman"/>
          <w:b/>
          <w:bCs/>
          <w:kern w:val="3"/>
          <w:lang w:eastAsia="zh-CN"/>
        </w:rPr>
      </w:pPr>
    </w:p>
    <w:p w14:paraId="4DAD0884" w14:textId="213879FA" w:rsidR="009F4A14" w:rsidRPr="00E51BDB" w:rsidRDefault="009F4A14" w:rsidP="00E51BDB">
      <w:pPr>
        <w:keepNext/>
        <w:autoSpaceDN w:val="0"/>
        <w:spacing w:before="120" w:after="0" w:line="240" w:lineRule="auto"/>
        <w:textAlignment w:val="baseline"/>
        <w:rPr>
          <w:rFonts w:ascii="Times New Roman" w:hAnsi="Times New Roman"/>
          <w:bCs/>
          <w:kern w:val="3"/>
          <w:lang w:eastAsia="zh-CN"/>
        </w:rPr>
      </w:pPr>
      <w:r w:rsidRPr="00E51BDB">
        <w:rPr>
          <w:rFonts w:ascii="Times New Roman" w:hAnsi="Times New Roman"/>
          <w:b/>
          <w:bCs/>
          <w:kern w:val="3"/>
          <w:lang w:eastAsia="zh-CN"/>
        </w:rPr>
        <w:t xml:space="preserve">                          </w:t>
      </w:r>
      <w:r w:rsidRPr="00E51BDB">
        <w:rPr>
          <w:rFonts w:ascii="Times New Roman" w:hAnsi="Times New Roman"/>
          <w:bCs/>
          <w:kern w:val="3"/>
          <w:lang w:eastAsia="zh-CN"/>
        </w:rPr>
        <w:t>WYKONAWCA</w:t>
      </w:r>
      <w:r w:rsidRPr="00E51BDB">
        <w:rPr>
          <w:rFonts w:ascii="Times New Roman" w:hAnsi="Times New Roman"/>
          <w:bCs/>
          <w:kern w:val="3"/>
          <w:lang w:eastAsia="zh-CN"/>
        </w:rPr>
        <w:tab/>
      </w:r>
      <w:r w:rsidRPr="00E51BDB">
        <w:rPr>
          <w:rFonts w:ascii="Times New Roman" w:hAnsi="Times New Roman"/>
          <w:bCs/>
          <w:kern w:val="3"/>
          <w:lang w:eastAsia="zh-CN"/>
        </w:rPr>
        <w:tab/>
        <w:t xml:space="preserve">                               ZAMAWIAJĄCY</w:t>
      </w:r>
    </w:p>
    <w:p w14:paraId="022C829A" w14:textId="77777777" w:rsidR="009F4A14" w:rsidRPr="00E51BDB" w:rsidRDefault="009F4A14" w:rsidP="00E51BDB">
      <w:pPr>
        <w:autoSpaceDN w:val="0"/>
        <w:spacing w:before="120" w:after="0" w:line="240" w:lineRule="auto"/>
        <w:textAlignment w:val="baseline"/>
        <w:rPr>
          <w:rFonts w:ascii="Times New Roman" w:hAnsi="Times New Roman"/>
          <w:kern w:val="3"/>
          <w:lang w:eastAsia="zh-CN"/>
        </w:rPr>
      </w:pPr>
    </w:p>
    <w:p w14:paraId="009B0ED6" w14:textId="77777777" w:rsidR="009F4A14" w:rsidRPr="00E51BDB" w:rsidRDefault="009F4A14" w:rsidP="00E51BDB">
      <w:pPr>
        <w:spacing w:before="120" w:after="0" w:line="240" w:lineRule="auto"/>
        <w:ind w:left="1077" w:hanging="357"/>
        <w:jc w:val="both"/>
        <w:rPr>
          <w:rFonts w:ascii="Times New Roman" w:eastAsia="Times New Roman" w:hAnsi="Times New Roman"/>
          <w:lang w:eastAsia="pl-PL"/>
        </w:rPr>
      </w:pPr>
      <w:r w:rsidRPr="00E51BDB">
        <w:rPr>
          <w:rFonts w:ascii="Times New Roman" w:eastAsia="Times New Roman" w:hAnsi="Times New Roman"/>
          <w:lang w:eastAsia="pl-PL"/>
        </w:rPr>
        <w:t xml:space="preserve">         ....................................</w:t>
      </w:r>
      <w:r w:rsidRPr="00E51BDB">
        <w:rPr>
          <w:rFonts w:ascii="Times New Roman" w:eastAsia="Times New Roman" w:hAnsi="Times New Roman"/>
          <w:lang w:eastAsia="pl-PL"/>
        </w:rPr>
        <w:tab/>
      </w:r>
      <w:r w:rsidRPr="00E51BDB">
        <w:rPr>
          <w:rFonts w:ascii="Times New Roman" w:eastAsia="Times New Roman" w:hAnsi="Times New Roman"/>
          <w:lang w:eastAsia="pl-PL"/>
        </w:rPr>
        <w:tab/>
        <w:t xml:space="preserve">                          .....................................</w:t>
      </w:r>
    </w:p>
    <w:p w14:paraId="5794E6C2" w14:textId="77777777" w:rsidR="00990FAA" w:rsidRPr="00E51BDB" w:rsidRDefault="00990FAA" w:rsidP="00E51BDB">
      <w:pPr>
        <w:spacing w:before="120" w:after="0" w:line="240" w:lineRule="auto"/>
        <w:ind w:left="1077" w:hanging="357"/>
        <w:jc w:val="both"/>
        <w:rPr>
          <w:rFonts w:ascii="Times New Roman" w:eastAsia="Times New Roman" w:hAnsi="Times New Roman"/>
          <w:lang w:eastAsia="pl-PL"/>
        </w:rPr>
      </w:pPr>
    </w:p>
    <w:p w14:paraId="0665881A" w14:textId="77777777" w:rsidR="009F4A14" w:rsidRPr="00E51BDB" w:rsidRDefault="009F4A14" w:rsidP="00E51BDB">
      <w:pPr>
        <w:spacing w:before="120" w:after="0" w:line="240" w:lineRule="auto"/>
        <w:rPr>
          <w:rFonts w:ascii="Times New Roman" w:eastAsia="Times New Roman" w:hAnsi="Times New Roman"/>
          <w:lang w:eastAsia="pl-PL"/>
        </w:rPr>
      </w:pPr>
      <w:r w:rsidRPr="00E51BDB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    </w:t>
      </w:r>
      <w:r w:rsidRPr="00E51BDB">
        <w:rPr>
          <w:rFonts w:ascii="Times New Roman" w:eastAsia="Times New Roman" w:hAnsi="Times New Roman"/>
          <w:lang w:eastAsia="pl-PL"/>
        </w:rPr>
        <w:tab/>
        <w:t xml:space="preserve">               .....................................</w:t>
      </w:r>
    </w:p>
    <w:sectPr w:rsidR="009F4A14" w:rsidRPr="00E51BDB" w:rsidSect="008E2989">
      <w:footerReference w:type="default" r:id="rId8"/>
      <w:headerReference w:type="first" r:id="rId9"/>
      <w:pgSz w:w="11906" w:h="16838" w:code="9"/>
      <w:pgMar w:top="1418" w:right="1418" w:bottom="1418" w:left="1418" w:header="567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8423" w14:textId="77777777" w:rsidR="008E2989" w:rsidRDefault="008E2989" w:rsidP="00821A0D">
      <w:r>
        <w:separator/>
      </w:r>
    </w:p>
  </w:endnote>
  <w:endnote w:type="continuationSeparator" w:id="0">
    <w:p w14:paraId="78782AD6" w14:textId="77777777" w:rsidR="008E2989" w:rsidRDefault="008E2989" w:rsidP="0082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olonia TT">
    <w:charset w:val="EE"/>
    <w:family w:val="auto"/>
    <w:pitch w:val="variable"/>
    <w:sig w:usb0="800000AF" w:usb1="5200205B" w:usb2="04000000" w:usb3="00000000" w:csb0="0000008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CF47" w14:textId="24CAEB87" w:rsidR="00CF43BE" w:rsidRPr="00404F40" w:rsidRDefault="00404F40">
    <w:pPr>
      <w:pStyle w:val="Stopka"/>
      <w:jc w:val="right"/>
      <w:rPr>
        <w:rFonts w:ascii="Times New Roman" w:hAnsi="Times New Roman" w:cs="Times New Roman"/>
        <w:i/>
        <w:sz w:val="16"/>
        <w:szCs w:val="16"/>
      </w:rPr>
    </w:pPr>
    <w:r w:rsidRPr="00404F40">
      <w:rPr>
        <w:rFonts w:ascii="Times New Roman" w:hAnsi="Times New Roman" w:cs="Times New Roman"/>
        <w:i/>
        <w:sz w:val="16"/>
        <w:szCs w:val="16"/>
        <w:lang w:val="pl-PL"/>
      </w:rPr>
      <w:t xml:space="preserve">str. </w:t>
    </w:r>
    <w:r w:rsidR="00CF43BE" w:rsidRPr="00404F40">
      <w:rPr>
        <w:rFonts w:ascii="Times New Roman" w:hAnsi="Times New Roman" w:cs="Times New Roman"/>
        <w:i/>
        <w:sz w:val="16"/>
        <w:szCs w:val="16"/>
      </w:rPr>
      <w:fldChar w:fldCharType="begin"/>
    </w:r>
    <w:r w:rsidR="00CF43BE" w:rsidRPr="00404F40">
      <w:rPr>
        <w:rFonts w:ascii="Times New Roman" w:hAnsi="Times New Roman" w:cs="Times New Roman"/>
        <w:i/>
        <w:sz w:val="16"/>
        <w:szCs w:val="16"/>
      </w:rPr>
      <w:instrText xml:space="preserve"> PAGE   \* MERGEFORMAT </w:instrText>
    </w:r>
    <w:r w:rsidR="00CF43BE" w:rsidRPr="00404F40">
      <w:rPr>
        <w:rFonts w:ascii="Times New Roman" w:hAnsi="Times New Roman" w:cs="Times New Roman"/>
        <w:i/>
        <w:sz w:val="16"/>
        <w:szCs w:val="16"/>
      </w:rPr>
      <w:fldChar w:fldCharType="separate"/>
    </w:r>
    <w:r w:rsidR="004C7318" w:rsidRPr="00404F40">
      <w:rPr>
        <w:rFonts w:ascii="Times New Roman" w:hAnsi="Times New Roman" w:cs="Times New Roman"/>
        <w:i/>
        <w:noProof/>
        <w:sz w:val="16"/>
        <w:szCs w:val="16"/>
      </w:rPr>
      <w:t>2</w:t>
    </w:r>
    <w:r w:rsidR="00CF43BE" w:rsidRPr="00404F40">
      <w:rPr>
        <w:rFonts w:ascii="Times New Roman" w:hAnsi="Times New Roman" w:cs="Times New Roman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CEA3" w14:textId="77777777" w:rsidR="008E2989" w:rsidRDefault="008E2989" w:rsidP="00821A0D">
      <w:r>
        <w:separator/>
      </w:r>
    </w:p>
  </w:footnote>
  <w:footnote w:type="continuationSeparator" w:id="0">
    <w:p w14:paraId="72A36C66" w14:textId="77777777" w:rsidR="008E2989" w:rsidRDefault="008E2989" w:rsidP="0082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7557" w14:textId="3EA936A1" w:rsidR="00744DF6" w:rsidRDefault="00744DF6" w:rsidP="00744DF6">
    <w:pPr>
      <w:pStyle w:val="Nagwek"/>
      <w:tabs>
        <w:tab w:val="clear" w:pos="4536"/>
        <w:tab w:val="clear" w:pos="9072"/>
        <w:tab w:val="left" w:pos="5235"/>
      </w:tabs>
      <w:spacing w:after="0" w:line="240" w:lineRule="auto"/>
      <w:rPr>
        <w:rFonts w:ascii="Times New Roman" w:hAnsi="Times New Roman"/>
        <w:noProof/>
      </w:rPr>
    </w:pPr>
    <w:r w:rsidRPr="0029356E">
      <w:rPr>
        <w:rFonts w:ascii="Times New Roman" w:hAnsi="Times New Roman"/>
        <w:noProof/>
      </w:rPr>
      <w:drawing>
        <wp:inline distT="0" distB="0" distL="0" distR="0" wp14:anchorId="3FBF7111" wp14:editId="40CE1FDD">
          <wp:extent cx="2447925" cy="714375"/>
          <wp:effectExtent l="0" t="0" r="9525" b="9525"/>
          <wp:docPr id="12674534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840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DF4E1D" w14:textId="77777777" w:rsidR="00744DF6" w:rsidRDefault="00744DF6" w:rsidP="00744DF6">
    <w:pPr>
      <w:pStyle w:val="Nagwek"/>
      <w:spacing w:after="0" w:line="240" w:lineRule="auto"/>
    </w:pPr>
  </w:p>
  <w:p w14:paraId="70C4A19F" w14:textId="77777777" w:rsidR="00744DF6" w:rsidRDefault="00744DF6" w:rsidP="00744DF6">
    <w:pPr>
      <w:pStyle w:val="Nagwek"/>
      <w:spacing w:after="0" w:line="240" w:lineRule="auto"/>
      <w:rPr>
        <w:rFonts w:ascii="Times New Roman" w:hAnsi="Times New Roman"/>
        <w:i/>
        <w:iCs/>
        <w:sz w:val="18"/>
        <w:szCs w:val="18"/>
      </w:rPr>
    </w:pPr>
    <w:bookmarkStart w:id="1" w:name="_Hlk143691861"/>
    <w:r w:rsidRPr="00997705">
      <w:rPr>
        <w:rFonts w:ascii="Times New Roman" w:hAnsi="Times New Roman"/>
        <w:i/>
        <w:iCs/>
        <w:sz w:val="18"/>
        <w:szCs w:val="18"/>
      </w:rPr>
      <w:t>Znak sprawy GPI.271.</w:t>
    </w:r>
    <w:r>
      <w:rPr>
        <w:rFonts w:ascii="Times New Roman" w:hAnsi="Times New Roman"/>
        <w:i/>
        <w:iCs/>
        <w:sz w:val="18"/>
        <w:szCs w:val="18"/>
      </w:rPr>
      <w:t>7</w:t>
    </w:r>
    <w:r w:rsidRPr="00997705">
      <w:rPr>
        <w:rFonts w:ascii="Times New Roman" w:hAnsi="Times New Roman"/>
        <w:i/>
        <w:iCs/>
        <w:sz w:val="18"/>
        <w:szCs w:val="18"/>
      </w:rPr>
      <w:t>.202</w:t>
    </w:r>
    <w:r>
      <w:rPr>
        <w:rFonts w:ascii="Times New Roman" w:hAnsi="Times New Roman"/>
        <w:i/>
        <w:iCs/>
        <w:sz w:val="18"/>
        <w:szCs w:val="18"/>
      </w:rPr>
      <w:t>4</w:t>
    </w:r>
  </w:p>
  <w:bookmarkEnd w:id="1"/>
  <w:p w14:paraId="427950F7" w14:textId="255FC7E4" w:rsidR="00744DF6" w:rsidRDefault="00744DF6" w:rsidP="00744DF6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16"/>
        <w:szCs w:val="16"/>
      </w:rPr>
    </w:pPr>
    <w:r w:rsidRPr="00E2303B">
      <w:rPr>
        <w:rFonts w:ascii="Times New Roman" w:hAnsi="Times New Roman"/>
        <w:i/>
        <w:sz w:val="16"/>
        <w:szCs w:val="16"/>
      </w:rPr>
      <w:t xml:space="preserve">Załącznik nr </w:t>
    </w:r>
    <w:r>
      <w:rPr>
        <w:rFonts w:ascii="Times New Roman" w:hAnsi="Times New Roman"/>
        <w:i/>
        <w:sz w:val="16"/>
        <w:szCs w:val="16"/>
      </w:rPr>
      <w:t>8</w:t>
    </w:r>
    <w:r w:rsidRPr="00E2303B">
      <w:rPr>
        <w:rFonts w:ascii="Times New Roman" w:hAnsi="Times New Roman"/>
        <w:i/>
        <w:sz w:val="16"/>
        <w:szCs w:val="16"/>
      </w:rPr>
      <w:t xml:space="preserve"> do SWZ </w:t>
    </w:r>
  </w:p>
  <w:p w14:paraId="4323E57A" w14:textId="6D81ED22" w:rsidR="00744DF6" w:rsidRDefault="00744DF6" w:rsidP="00744DF6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618F33" wp14:editId="4597D98E">
              <wp:simplePos x="0" y="0"/>
              <wp:positionH relativeFrom="column">
                <wp:posOffset>-89535</wp:posOffset>
              </wp:positionH>
              <wp:positionV relativeFrom="paragraph">
                <wp:posOffset>69215</wp:posOffset>
              </wp:positionV>
              <wp:extent cx="5923915" cy="0"/>
              <wp:effectExtent l="5715" t="12065" r="13970" b="6985"/>
              <wp:wrapNone/>
              <wp:docPr id="143423354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39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E31A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7.05pt;margin-top:5.45pt;width:466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"/>
          </w:pict>
        </mc:Fallback>
      </mc:AlternateContent>
    </w:r>
  </w:p>
  <w:p w14:paraId="1D7F7995" w14:textId="16B1CF11" w:rsidR="00FE63F9" w:rsidRPr="00744DF6" w:rsidRDefault="00FE63F9" w:rsidP="00744DF6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A54558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18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 w:hint="default"/>
        <w:sz w:val="20"/>
      </w:rPr>
    </w:lvl>
  </w:abstractNum>
  <w:abstractNum w:abstractNumId="8" w15:restartNumberingAfterBreak="0">
    <w:nsid w:val="00000036"/>
    <w:multiLevelType w:val="singleLevel"/>
    <w:tmpl w:val="00000036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color w:val="auto"/>
        <w:kern w:val="1"/>
        <w:sz w:val="22"/>
        <w:szCs w:val="22"/>
        <w:lang w:eastAsia="hi-IN" w:bidi="hi-IN"/>
      </w:rPr>
    </w:lvl>
  </w:abstractNum>
  <w:abstractNum w:abstractNumId="9" w15:restartNumberingAfterBreak="0">
    <w:nsid w:val="0000003B"/>
    <w:multiLevelType w:val="singleLevel"/>
    <w:tmpl w:val="0000003B"/>
    <w:name w:val="WW8Num7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/>
        <w:sz w:val="22"/>
        <w:szCs w:val="22"/>
      </w:rPr>
    </w:lvl>
  </w:abstractNum>
  <w:abstractNum w:abstractNumId="10" w15:restartNumberingAfterBreak="0">
    <w:nsid w:val="04404D15"/>
    <w:multiLevelType w:val="hybridMultilevel"/>
    <w:tmpl w:val="21A4D98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81C70"/>
    <w:multiLevelType w:val="multilevel"/>
    <w:tmpl w:val="5F607426"/>
    <w:styleLink w:val="WW8Num121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2" w15:restartNumberingAfterBreak="0">
    <w:nsid w:val="063964DF"/>
    <w:multiLevelType w:val="hybridMultilevel"/>
    <w:tmpl w:val="3D2ADFA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074C25B6"/>
    <w:multiLevelType w:val="hybridMultilevel"/>
    <w:tmpl w:val="0478C00A"/>
    <w:lvl w:ilvl="0" w:tplc="1AEE94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6B23E2"/>
    <w:multiLevelType w:val="multilevel"/>
    <w:tmpl w:val="1AD0FB62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A8E1A7B"/>
    <w:multiLevelType w:val="singleLevel"/>
    <w:tmpl w:val="D238439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6" w15:restartNumberingAfterBreak="0">
    <w:nsid w:val="0AA16A75"/>
    <w:multiLevelType w:val="hybridMultilevel"/>
    <w:tmpl w:val="0ED681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B90CE1"/>
    <w:multiLevelType w:val="multilevel"/>
    <w:tmpl w:val="A038FCF8"/>
    <w:styleLink w:val="WW8Num41"/>
    <w:lvl w:ilvl="0">
      <w:start w:val="2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8" w15:restartNumberingAfterBreak="0">
    <w:nsid w:val="0F3504CE"/>
    <w:multiLevelType w:val="singleLevel"/>
    <w:tmpl w:val="91C25882"/>
    <w:lvl w:ilvl="0">
      <w:start w:val="4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  <w:sz w:val="22"/>
        <w:szCs w:val="22"/>
        <w:u w:val="none"/>
      </w:rPr>
    </w:lvl>
  </w:abstractNum>
  <w:abstractNum w:abstractNumId="19" w15:restartNumberingAfterBreak="0">
    <w:nsid w:val="11A87B18"/>
    <w:multiLevelType w:val="hybridMultilevel"/>
    <w:tmpl w:val="3C76D7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2CD7313"/>
    <w:multiLevelType w:val="hybridMultilevel"/>
    <w:tmpl w:val="C1F8ED3C"/>
    <w:lvl w:ilvl="0" w:tplc="41666E2A">
      <w:start w:val="1"/>
      <w:numFmt w:val="decimal"/>
      <w:lvlText w:val="%1."/>
      <w:lvlJc w:val="righ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155D52FE"/>
    <w:multiLevelType w:val="hybridMultilevel"/>
    <w:tmpl w:val="4C4EA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842593"/>
    <w:multiLevelType w:val="hybridMultilevel"/>
    <w:tmpl w:val="542C863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58F3919"/>
    <w:multiLevelType w:val="hybridMultilevel"/>
    <w:tmpl w:val="9A4AA302"/>
    <w:lvl w:ilvl="0" w:tplc="1CC29A04">
      <w:start w:val="5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C92BC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C3287"/>
    <w:multiLevelType w:val="hybridMultilevel"/>
    <w:tmpl w:val="4832102A"/>
    <w:lvl w:ilvl="0" w:tplc="5186E768">
      <w:start w:val="1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B507A6F"/>
    <w:multiLevelType w:val="hybridMultilevel"/>
    <w:tmpl w:val="00DC5CA8"/>
    <w:lvl w:ilvl="0" w:tplc="BFAE10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B2D46"/>
    <w:multiLevelType w:val="hybridMultilevel"/>
    <w:tmpl w:val="1B9C84B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50E450D"/>
    <w:multiLevelType w:val="hybridMultilevel"/>
    <w:tmpl w:val="2E60926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9E0E56"/>
    <w:multiLevelType w:val="hybridMultilevel"/>
    <w:tmpl w:val="05E23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350DDA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8840317"/>
    <w:multiLevelType w:val="hybridMultilevel"/>
    <w:tmpl w:val="7A0EC8EC"/>
    <w:lvl w:ilvl="0" w:tplc="460A42B4">
      <w:start w:val="2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6C88"/>
    <w:multiLevelType w:val="hybridMultilevel"/>
    <w:tmpl w:val="2E0C0CB0"/>
    <w:lvl w:ilvl="0" w:tplc="737A9888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C352B2D"/>
    <w:multiLevelType w:val="multilevel"/>
    <w:tmpl w:val="EB94214A"/>
    <w:lvl w:ilvl="0">
      <w:start w:val="1"/>
      <w:numFmt w:val="decimal"/>
      <w:lvlText w:val="§ %1"/>
      <w:lvlJc w:val="left"/>
      <w:pPr>
        <w:ind w:left="0" w:firstLine="567"/>
      </w:pPr>
    </w:lvl>
    <w:lvl w:ilvl="1">
      <w:start w:val="1"/>
      <w:numFmt w:val="decimal"/>
      <w:lvlText w:val="%2."/>
      <w:lvlJc w:val="left"/>
      <w:pPr>
        <w:ind w:left="357" w:hanging="357"/>
      </w:pPr>
      <w:rPr>
        <w:b w:val="0"/>
      </w:rPr>
    </w:lvl>
    <w:lvl w:ilvl="2">
      <w:start w:val="1"/>
      <w:numFmt w:val="decimal"/>
      <w:lvlText w:val="%3)"/>
      <w:lvlJc w:val="left"/>
      <w:pPr>
        <w:ind w:left="714" w:hanging="357"/>
      </w:pPr>
      <w:rPr>
        <w:color w:val="auto"/>
      </w:rPr>
    </w:lvl>
    <w:lvl w:ilvl="3">
      <w:start w:val="1"/>
      <w:numFmt w:val="lowerLetter"/>
      <w:lvlText w:val="%4)"/>
      <w:lvlJc w:val="left"/>
      <w:pPr>
        <w:ind w:left="1072" w:hanging="358"/>
      </w:pPr>
    </w:lvl>
    <w:lvl w:ilvl="4">
      <w:start w:val="1"/>
      <w:numFmt w:val="none"/>
      <w:lvlText w:val="-"/>
      <w:lvlJc w:val="left"/>
      <w:pPr>
        <w:ind w:left="1429" w:hanging="357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D4B4FD3"/>
    <w:multiLevelType w:val="hybridMultilevel"/>
    <w:tmpl w:val="94167AE6"/>
    <w:lvl w:ilvl="0" w:tplc="628AAD0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2F9346DE"/>
    <w:multiLevelType w:val="hybridMultilevel"/>
    <w:tmpl w:val="ED740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EC623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C726B3D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546C7"/>
    <w:multiLevelType w:val="hybridMultilevel"/>
    <w:tmpl w:val="2F2E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933A83"/>
    <w:multiLevelType w:val="hybridMultilevel"/>
    <w:tmpl w:val="D1FC6C6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97E52E1"/>
    <w:multiLevelType w:val="hybridMultilevel"/>
    <w:tmpl w:val="FC2E3C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D2BABEAC">
      <w:numFmt w:val="bullet"/>
      <w:lvlText w:val="·"/>
      <w:lvlJc w:val="left"/>
      <w:pPr>
        <w:ind w:left="2819" w:hanging="555"/>
      </w:pPr>
      <w:rPr>
        <w:rFonts w:ascii="Arial" w:eastAsia="Symbol" w:hAnsi="Arial" w:cs="Arial" w:hint="default"/>
      </w:rPr>
    </w:lvl>
    <w:lvl w:ilvl="3" w:tplc="AE104CBC">
      <w:start w:val="1"/>
      <w:numFmt w:val="bullet"/>
      <w:lvlText w:val="•"/>
      <w:lvlJc w:val="left"/>
      <w:pPr>
        <w:ind w:left="3164" w:hanging="360"/>
      </w:pPr>
      <w:rPr>
        <w:rFonts w:ascii="Arial" w:eastAsia="Apolonia TT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9BF11F1"/>
    <w:multiLevelType w:val="hybridMultilevel"/>
    <w:tmpl w:val="10E6BD3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1666E2A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A1538B"/>
    <w:multiLevelType w:val="multilevel"/>
    <w:tmpl w:val="520CFD6A"/>
    <w:styleLink w:val="WW8Num4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b w:val="0"/>
      </w:rPr>
    </w:lvl>
    <w:lvl w:ilvl="2">
      <w:start w:val="1"/>
      <w:numFmt w:val="decimal"/>
      <w:lvlText w:val="%3."/>
      <w:lvlJc w:val="left"/>
      <w:rPr>
        <w:rFonts w:cs="Times New Roman"/>
        <w:b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9" w15:restartNumberingAfterBreak="0">
    <w:nsid w:val="486E5CBA"/>
    <w:multiLevelType w:val="hybridMultilevel"/>
    <w:tmpl w:val="34BC94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9CF5418"/>
    <w:multiLevelType w:val="hybridMultilevel"/>
    <w:tmpl w:val="486E072A"/>
    <w:lvl w:ilvl="0" w:tplc="2CFE73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C74237"/>
    <w:multiLevelType w:val="hybridMultilevel"/>
    <w:tmpl w:val="B330BE8C"/>
    <w:lvl w:ilvl="0" w:tplc="05447240">
      <w:start w:val="3"/>
      <w:numFmt w:val="decimal"/>
      <w:lvlText w:val="%1."/>
      <w:lvlJc w:val="left"/>
      <w:pPr>
        <w:ind w:left="100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A650E"/>
    <w:multiLevelType w:val="hybridMultilevel"/>
    <w:tmpl w:val="8D8E19FE"/>
    <w:lvl w:ilvl="0" w:tplc="1BDE87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1666E2A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336BFD"/>
    <w:multiLevelType w:val="hybridMultilevel"/>
    <w:tmpl w:val="24680124"/>
    <w:lvl w:ilvl="0" w:tplc="25082C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13839AA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A3194B"/>
    <w:multiLevelType w:val="hybridMultilevel"/>
    <w:tmpl w:val="23E8FD6E"/>
    <w:lvl w:ilvl="0" w:tplc="2DBE495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B5E9ABC">
      <w:start w:val="1"/>
      <w:numFmt w:val="lowerLetter"/>
      <w:lvlText w:val="%2)"/>
      <w:lvlJc w:val="left"/>
      <w:pPr>
        <w:ind w:left="82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F1C0100">
      <w:numFmt w:val="bullet"/>
      <w:lvlText w:val="•"/>
      <w:lvlJc w:val="left"/>
      <w:pPr>
        <w:ind w:left="1807" w:hanging="348"/>
      </w:pPr>
      <w:rPr>
        <w:rFonts w:hint="default"/>
        <w:lang w:val="pl-PL" w:eastAsia="en-US" w:bidi="ar-SA"/>
      </w:rPr>
    </w:lvl>
    <w:lvl w:ilvl="3" w:tplc="B8C4C032">
      <w:numFmt w:val="bullet"/>
      <w:lvlText w:val="•"/>
      <w:lvlJc w:val="left"/>
      <w:pPr>
        <w:ind w:left="2794" w:hanging="348"/>
      </w:pPr>
      <w:rPr>
        <w:rFonts w:hint="default"/>
        <w:lang w:val="pl-PL" w:eastAsia="en-US" w:bidi="ar-SA"/>
      </w:rPr>
    </w:lvl>
    <w:lvl w:ilvl="4" w:tplc="B57289A4">
      <w:numFmt w:val="bullet"/>
      <w:lvlText w:val="•"/>
      <w:lvlJc w:val="left"/>
      <w:pPr>
        <w:ind w:left="3782" w:hanging="348"/>
      </w:pPr>
      <w:rPr>
        <w:rFonts w:hint="default"/>
        <w:lang w:val="pl-PL" w:eastAsia="en-US" w:bidi="ar-SA"/>
      </w:rPr>
    </w:lvl>
    <w:lvl w:ilvl="5" w:tplc="BA561BB6">
      <w:numFmt w:val="bullet"/>
      <w:lvlText w:val="•"/>
      <w:lvlJc w:val="left"/>
      <w:pPr>
        <w:ind w:left="4769" w:hanging="348"/>
      </w:pPr>
      <w:rPr>
        <w:rFonts w:hint="default"/>
        <w:lang w:val="pl-PL" w:eastAsia="en-US" w:bidi="ar-SA"/>
      </w:rPr>
    </w:lvl>
    <w:lvl w:ilvl="6" w:tplc="82B28FC6">
      <w:numFmt w:val="bullet"/>
      <w:lvlText w:val="•"/>
      <w:lvlJc w:val="left"/>
      <w:pPr>
        <w:ind w:left="5756" w:hanging="348"/>
      </w:pPr>
      <w:rPr>
        <w:rFonts w:hint="default"/>
        <w:lang w:val="pl-PL" w:eastAsia="en-US" w:bidi="ar-SA"/>
      </w:rPr>
    </w:lvl>
    <w:lvl w:ilvl="7" w:tplc="2070BE94">
      <w:numFmt w:val="bullet"/>
      <w:lvlText w:val="•"/>
      <w:lvlJc w:val="left"/>
      <w:pPr>
        <w:ind w:left="6744" w:hanging="348"/>
      </w:pPr>
      <w:rPr>
        <w:rFonts w:hint="default"/>
        <w:lang w:val="pl-PL" w:eastAsia="en-US" w:bidi="ar-SA"/>
      </w:rPr>
    </w:lvl>
    <w:lvl w:ilvl="8" w:tplc="E3E8DE20">
      <w:numFmt w:val="bullet"/>
      <w:lvlText w:val="•"/>
      <w:lvlJc w:val="left"/>
      <w:pPr>
        <w:ind w:left="7731" w:hanging="348"/>
      </w:pPr>
      <w:rPr>
        <w:rFonts w:hint="default"/>
        <w:lang w:val="pl-PL" w:eastAsia="en-US" w:bidi="ar-SA"/>
      </w:rPr>
    </w:lvl>
  </w:abstractNum>
  <w:abstractNum w:abstractNumId="45" w15:restartNumberingAfterBreak="0">
    <w:nsid w:val="510C75EE"/>
    <w:multiLevelType w:val="hybridMultilevel"/>
    <w:tmpl w:val="EA02F8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3552576"/>
    <w:multiLevelType w:val="hybridMultilevel"/>
    <w:tmpl w:val="66D69CF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3E11AE0"/>
    <w:multiLevelType w:val="hybridMultilevel"/>
    <w:tmpl w:val="E6A4E8F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0D4063"/>
    <w:multiLevelType w:val="hybridMultilevel"/>
    <w:tmpl w:val="88F0C9E0"/>
    <w:lvl w:ilvl="0" w:tplc="41666E2A">
      <w:start w:val="1"/>
      <w:numFmt w:val="decimal"/>
      <w:lvlText w:val="%1."/>
      <w:lvlJc w:val="righ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9" w15:restartNumberingAfterBreak="0">
    <w:nsid w:val="56B36C5A"/>
    <w:multiLevelType w:val="hybridMultilevel"/>
    <w:tmpl w:val="7838970C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2E3CCC"/>
    <w:multiLevelType w:val="hybridMultilevel"/>
    <w:tmpl w:val="D4D0B548"/>
    <w:lvl w:ilvl="0" w:tplc="FDB6E29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0881BCA">
      <w:start w:val="1"/>
      <w:numFmt w:val="decimal"/>
      <w:lvlText w:val="%2.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5A3E983A">
      <w:numFmt w:val="bullet"/>
      <w:lvlText w:val="•"/>
      <w:lvlJc w:val="left"/>
      <w:pPr>
        <w:ind w:left="1825" w:hanging="360"/>
      </w:pPr>
      <w:rPr>
        <w:rFonts w:hint="default"/>
        <w:lang w:val="pl-PL" w:eastAsia="en-US" w:bidi="ar-SA"/>
      </w:rPr>
    </w:lvl>
    <w:lvl w:ilvl="3" w:tplc="883E4328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C840F51C">
      <w:numFmt w:val="bullet"/>
      <w:lvlText w:val="•"/>
      <w:lvlJc w:val="left"/>
      <w:pPr>
        <w:ind w:left="3795" w:hanging="360"/>
      </w:pPr>
      <w:rPr>
        <w:rFonts w:hint="default"/>
        <w:lang w:val="pl-PL" w:eastAsia="en-US" w:bidi="ar-SA"/>
      </w:rPr>
    </w:lvl>
    <w:lvl w:ilvl="5" w:tplc="E5407AD2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6" w:tplc="2FDC6674">
      <w:numFmt w:val="bullet"/>
      <w:lvlText w:val="•"/>
      <w:lvlJc w:val="left"/>
      <w:pPr>
        <w:ind w:left="5765" w:hanging="360"/>
      </w:pPr>
      <w:rPr>
        <w:rFonts w:hint="default"/>
        <w:lang w:val="pl-PL" w:eastAsia="en-US" w:bidi="ar-SA"/>
      </w:rPr>
    </w:lvl>
    <w:lvl w:ilvl="7" w:tplc="D60E53AA">
      <w:numFmt w:val="bullet"/>
      <w:lvlText w:val="•"/>
      <w:lvlJc w:val="left"/>
      <w:pPr>
        <w:ind w:left="6750" w:hanging="360"/>
      </w:pPr>
      <w:rPr>
        <w:rFonts w:hint="default"/>
        <w:lang w:val="pl-PL" w:eastAsia="en-US" w:bidi="ar-SA"/>
      </w:rPr>
    </w:lvl>
    <w:lvl w:ilvl="8" w:tplc="0B7E44E8">
      <w:numFmt w:val="bullet"/>
      <w:lvlText w:val="•"/>
      <w:lvlJc w:val="left"/>
      <w:pPr>
        <w:ind w:left="7736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5E5D71AA"/>
    <w:multiLevelType w:val="hybridMultilevel"/>
    <w:tmpl w:val="B7C826E8"/>
    <w:lvl w:ilvl="0" w:tplc="04150011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6A66464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D688C666">
      <w:start w:val="1"/>
      <w:numFmt w:val="decimal"/>
      <w:lvlText w:val="%3."/>
      <w:lvlJc w:val="left"/>
      <w:pPr>
        <w:tabs>
          <w:tab w:val="num" w:pos="2264"/>
        </w:tabs>
        <w:ind w:left="2264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FD82BBA"/>
    <w:multiLevelType w:val="hybridMultilevel"/>
    <w:tmpl w:val="98F4456C"/>
    <w:lvl w:ilvl="0" w:tplc="9092C1DC">
      <w:start w:val="5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5D27FA"/>
    <w:multiLevelType w:val="hybridMultilevel"/>
    <w:tmpl w:val="926A57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70B6783"/>
    <w:multiLevelType w:val="hybridMultilevel"/>
    <w:tmpl w:val="5C942252"/>
    <w:lvl w:ilvl="0" w:tplc="B04E52A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5E4F7BC">
      <w:start w:val="5"/>
      <w:numFmt w:val="decimal"/>
      <w:lvlText w:val="%2."/>
      <w:lvlJc w:val="left"/>
      <w:pPr>
        <w:tabs>
          <w:tab w:val="num" w:pos="1335"/>
        </w:tabs>
        <w:ind w:left="1335" w:hanging="2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B3C34AC"/>
    <w:multiLevelType w:val="hybridMultilevel"/>
    <w:tmpl w:val="557AAECA"/>
    <w:lvl w:ilvl="0" w:tplc="6E0EA4B4">
      <w:start w:val="1"/>
      <w:numFmt w:val="bullet"/>
      <w:lvlText w:val=""/>
      <w:lvlJc w:val="left"/>
      <w:pPr>
        <w:tabs>
          <w:tab w:val="num" w:pos="1800"/>
        </w:tabs>
        <w:ind w:left="1800" w:hanging="363"/>
      </w:pPr>
      <w:rPr>
        <w:rFonts w:ascii="Symbol" w:hAnsi="Symbol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0F540CF"/>
    <w:multiLevelType w:val="hybridMultilevel"/>
    <w:tmpl w:val="1D4A08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521ABE"/>
    <w:multiLevelType w:val="hybridMultilevel"/>
    <w:tmpl w:val="45D8E266"/>
    <w:lvl w:ilvl="0" w:tplc="945AD7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d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5E40A6E"/>
    <w:multiLevelType w:val="hybridMultilevel"/>
    <w:tmpl w:val="BC2424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4571C8"/>
    <w:multiLevelType w:val="hybridMultilevel"/>
    <w:tmpl w:val="0562EEB8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C623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4103E2"/>
    <w:multiLevelType w:val="hybridMultilevel"/>
    <w:tmpl w:val="F83E20EE"/>
    <w:lvl w:ilvl="0" w:tplc="BEE83B7C">
      <w:start w:val="1"/>
      <w:numFmt w:val="decimal"/>
      <w:lvlText w:val="%1."/>
      <w:lvlJc w:val="left"/>
      <w:pPr>
        <w:ind w:left="1004" w:hanging="360"/>
      </w:pPr>
      <w:rPr>
        <w:i w:val="0"/>
        <w:color w:val="auto"/>
      </w:rPr>
    </w:lvl>
    <w:lvl w:ilvl="1" w:tplc="6A66464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D688C666">
      <w:start w:val="1"/>
      <w:numFmt w:val="decimal"/>
      <w:lvlText w:val="%3."/>
      <w:lvlJc w:val="left"/>
      <w:pPr>
        <w:tabs>
          <w:tab w:val="num" w:pos="2264"/>
        </w:tabs>
        <w:ind w:left="2264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798541FD"/>
    <w:multiLevelType w:val="hybridMultilevel"/>
    <w:tmpl w:val="90ACA7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FCA2AD5"/>
    <w:multiLevelType w:val="hybridMultilevel"/>
    <w:tmpl w:val="E44480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62822995">
    <w:abstractNumId w:val="38"/>
  </w:num>
  <w:num w:numId="2" w16cid:durableId="1358651555">
    <w:abstractNumId w:val="36"/>
  </w:num>
  <w:num w:numId="3" w16cid:durableId="708603173">
    <w:abstractNumId w:val="60"/>
  </w:num>
  <w:num w:numId="4" w16cid:durableId="1985890068">
    <w:abstractNumId w:val="9"/>
    <w:lvlOverride w:ilvl="0">
      <w:startOverride w:val="1"/>
    </w:lvlOverride>
  </w:num>
  <w:num w:numId="5" w16cid:durableId="399789410">
    <w:abstractNumId w:val="54"/>
  </w:num>
  <w:num w:numId="6" w16cid:durableId="1742022610">
    <w:abstractNumId w:val="24"/>
  </w:num>
  <w:num w:numId="7" w16cid:durableId="1526671292">
    <w:abstractNumId w:val="14"/>
    <w:lvlOverride w:ilvl="0">
      <w:lvl w:ilvl="0">
        <w:start w:val="4"/>
        <w:numFmt w:val="decimal"/>
        <w:lvlText w:val="%1."/>
        <w:lvlJc w:val="left"/>
        <w:pPr>
          <w:tabs>
            <w:tab w:val="num" w:pos="255"/>
          </w:tabs>
          <w:ind w:left="255" w:hanging="255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tabs>
            <w:tab w:val="num" w:pos="-1905"/>
          </w:tabs>
          <w:ind w:left="-1905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-1185"/>
          </w:tabs>
          <w:ind w:left="-1185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-465"/>
          </w:tabs>
          <w:ind w:left="-465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255"/>
          </w:tabs>
          <w:ind w:left="255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975"/>
          </w:tabs>
          <w:ind w:left="975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1695"/>
          </w:tabs>
          <w:ind w:left="1695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2415"/>
          </w:tabs>
          <w:ind w:left="2415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3135"/>
          </w:tabs>
          <w:ind w:left="3135" w:hanging="180"/>
        </w:pPr>
      </w:lvl>
    </w:lvlOverride>
  </w:num>
  <w:num w:numId="8" w16cid:durableId="150291225">
    <w:abstractNumId w:val="51"/>
  </w:num>
  <w:num w:numId="9" w16cid:durableId="1722053216">
    <w:abstractNumId w:val="18"/>
  </w:num>
  <w:num w:numId="10" w16cid:durableId="568420643">
    <w:abstractNumId w:val="42"/>
  </w:num>
  <w:num w:numId="11" w16cid:durableId="852064444">
    <w:abstractNumId w:val="11"/>
  </w:num>
  <w:num w:numId="12" w16cid:durableId="403646322">
    <w:abstractNumId w:val="17"/>
  </w:num>
  <w:num w:numId="13" w16cid:durableId="221068335">
    <w:abstractNumId w:val="15"/>
  </w:num>
  <w:num w:numId="14" w16cid:durableId="308749644">
    <w:abstractNumId w:val="57"/>
  </w:num>
  <w:num w:numId="15" w16cid:durableId="260916713">
    <w:abstractNumId w:val="13"/>
  </w:num>
  <w:num w:numId="16" w16cid:durableId="1148863455">
    <w:abstractNumId w:val="33"/>
  </w:num>
  <w:num w:numId="17" w16cid:durableId="263728183">
    <w:abstractNumId w:val="21"/>
  </w:num>
  <w:num w:numId="18" w16cid:durableId="1762020786">
    <w:abstractNumId w:val="43"/>
  </w:num>
  <w:num w:numId="19" w16cid:durableId="1773160404">
    <w:abstractNumId w:val="34"/>
  </w:num>
  <w:num w:numId="20" w16cid:durableId="1675260478">
    <w:abstractNumId w:val="29"/>
  </w:num>
  <w:num w:numId="21" w16cid:durableId="352072290">
    <w:abstractNumId w:val="39"/>
  </w:num>
  <w:num w:numId="22" w16cid:durableId="335691067">
    <w:abstractNumId w:val="26"/>
  </w:num>
  <w:num w:numId="23" w16cid:durableId="1032654545">
    <w:abstractNumId w:val="30"/>
  </w:num>
  <w:num w:numId="24" w16cid:durableId="509180599">
    <w:abstractNumId w:val="32"/>
  </w:num>
  <w:num w:numId="25" w16cid:durableId="61873913">
    <w:abstractNumId w:val="37"/>
  </w:num>
  <w:num w:numId="26" w16cid:durableId="1986623511">
    <w:abstractNumId w:val="56"/>
  </w:num>
  <w:num w:numId="27" w16cid:durableId="1753970613">
    <w:abstractNumId w:val="16"/>
  </w:num>
  <w:num w:numId="28" w16cid:durableId="662316926">
    <w:abstractNumId w:val="12"/>
  </w:num>
  <w:num w:numId="29" w16cid:durableId="1376737222">
    <w:abstractNumId w:val="41"/>
  </w:num>
  <w:num w:numId="30" w16cid:durableId="120347587">
    <w:abstractNumId w:val="61"/>
  </w:num>
  <w:num w:numId="31" w16cid:durableId="122382611">
    <w:abstractNumId w:val="20"/>
  </w:num>
  <w:num w:numId="32" w16cid:durableId="1337268737">
    <w:abstractNumId w:val="23"/>
  </w:num>
  <w:num w:numId="33" w16cid:durableId="1327784510">
    <w:abstractNumId w:val="45"/>
  </w:num>
  <w:num w:numId="34" w16cid:durableId="960306192">
    <w:abstractNumId w:val="19"/>
  </w:num>
  <w:num w:numId="35" w16cid:durableId="1107891924">
    <w:abstractNumId w:val="48"/>
  </w:num>
  <w:num w:numId="36" w16cid:durableId="1913267950">
    <w:abstractNumId w:val="52"/>
  </w:num>
  <w:num w:numId="37" w16cid:durableId="606038522">
    <w:abstractNumId w:val="44"/>
  </w:num>
  <w:num w:numId="38" w16cid:durableId="2018389294">
    <w:abstractNumId w:val="50"/>
  </w:num>
  <w:num w:numId="39" w16cid:durableId="1602185277">
    <w:abstractNumId w:val="55"/>
  </w:num>
  <w:num w:numId="40" w16cid:durableId="45645520">
    <w:abstractNumId w:val="49"/>
  </w:num>
  <w:num w:numId="41" w16cid:durableId="71003867">
    <w:abstractNumId w:val="25"/>
  </w:num>
  <w:num w:numId="42" w16cid:durableId="1186165607">
    <w:abstractNumId w:val="59"/>
  </w:num>
  <w:num w:numId="43" w16cid:durableId="5861574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53384353">
    <w:abstractNumId w:val="22"/>
  </w:num>
  <w:num w:numId="45" w16cid:durableId="1776901318">
    <w:abstractNumId w:val="27"/>
  </w:num>
  <w:num w:numId="46" w16cid:durableId="1930192591">
    <w:abstractNumId w:val="53"/>
  </w:num>
  <w:num w:numId="47" w16cid:durableId="1838499148">
    <w:abstractNumId w:val="10"/>
  </w:num>
  <w:num w:numId="48" w16cid:durableId="1037896768">
    <w:abstractNumId w:val="46"/>
  </w:num>
  <w:num w:numId="49" w16cid:durableId="882444255">
    <w:abstractNumId w:val="35"/>
  </w:num>
  <w:num w:numId="50" w16cid:durableId="617371831">
    <w:abstractNumId w:val="47"/>
  </w:num>
  <w:num w:numId="51" w16cid:durableId="1865362369">
    <w:abstractNumId w:val="14"/>
  </w:num>
  <w:num w:numId="52" w16cid:durableId="1604805402">
    <w:abstractNumId w:val="28"/>
  </w:num>
  <w:num w:numId="53" w16cid:durableId="2002656519">
    <w:abstractNumId w:val="40"/>
  </w:num>
  <w:num w:numId="54" w16cid:durableId="1052925328">
    <w:abstractNumId w:val="62"/>
  </w:num>
  <w:num w:numId="55" w16cid:durableId="363020858">
    <w:abstractNumId w:val="5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l-PL" w:vendorID="12" w:dllVersion="512" w:checkStyle="1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46"/>
    <w:rsid w:val="000014C1"/>
    <w:rsid w:val="00001BE3"/>
    <w:rsid w:val="000037CD"/>
    <w:rsid w:val="00005C90"/>
    <w:rsid w:val="00006D4C"/>
    <w:rsid w:val="00007F77"/>
    <w:rsid w:val="00010182"/>
    <w:rsid w:val="0001028D"/>
    <w:rsid w:val="00013A65"/>
    <w:rsid w:val="00016BA0"/>
    <w:rsid w:val="00017626"/>
    <w:rsid w:val="00022483"/>
    <w:rsid w:val="000245B8"/>
    <w:rsid w:val="0003283F"/>
    <w:rsid w:val="00033A23"/>
    <w:rsid w:val="00033C4C"/>
    <w:rsid w:val="00035DBC"/>
    <w:rsid w:val="000414B6"/>
    <w:rsid w:val="000501DD"/>
    <w:rsid w:val="000527A7"/>
    <w:rsid w:val="000547B2"/>
    <w:rsid w:val="00054B69"/>
    <w:rsid w:val="00056467"/>
    <w:rsid w:val="000622E9"/>
    <w:rsid w:val="00064B51"/>
    <w:rsid w:val="00065C62"/>
    <w:rsid w:val="000661D4"/>
    <w:rsid w:val="00066246"/>
    <w:rsid w:val="00067BE0"/>
    <w:rsid w:val="00077948"/>
    <w:rsid w:val="00080E0F"/>
    <w:rsid w:val="000918C3"/>
    <w:rsid w:val="0009477B"/>
    <w:rsid w:val="00095AA0"/>
    <w:rsid w:val="00097827"/>
    <w:rsid w:val="000A0560"/>
    <w:rsid w:val="000A3C55"/>
    <w:rsid w:val="000A7327"/>
    <w:rsid w:val="000B10B1"/>
    <w:rsid w:val="000B1C59"/>
    <w:rsid w:val="000B2BD3"/>
    <w:rsid w:val="000B32C1"/>
    <w:rsid w:val="000B42B3"/>
    <w:rsid w:val="000B51EA"/>
    <w:rsid w:val="000B554C"/>
    <w:rsid w:val="000C375E"/>
    <w:rsid w:val="000C44DE"/>
    <w:rsid w:val="000C47C3"/>
    <w:rsid w:val="000C5CA7"/>
    <w:rsid w:val="000D0CD8"/>
    <w:rsid w:val="000D4105"/>
    <w:rsid w:val="000E0163"/>
    <w:rsid w:val="000E1540"/>
    <w:rsid w:val="000E1E47"/>
    <w:rsid w:val="000E2214"/>
    <w:rsid w:val="000E2F48"/>
    <w:rsid w:val="000E35C4"/>
    <w:rsid w:val="000E37E7"/>
    <w:rsid w:val="000E392B"/>
    <w:rsid w:val="000E79F6"/>
    <w:rsid w:val="000F58B0"/>
    <w:rsid w:val="000F6380"/>
    <w:rsid w:val="000F7770"/>
    <w:rsid w:val="0010528F"/>
    <w:rsid w:val="00107949"/>
    <w:rsid w:val="00107971"/>
    <w:rsid w:val="00112DD3"/>
    <w:rsid w:val="001162D4"/>
    <w:rsid w:val="001164BA"/>
    <w:rsid w:val="00116BEB"/>
    <w:rsid w:val="0012697A"/>
    <w:rsid w:val="00130C76"/>
    <w:rsid w:val="001313BB"/>
    <w:rsid w:val="00134552"/>
    <w:rsid w:val="00134E12"/>
    <w:rsid w:val="00136E80"/>
    <w:rsid w:val="00137E20"/>
    <w:rsid w:val="0014141C"/>
    <w:rsid w:val="00144F10"/>
    <w:rsid w:val="001514DE"/>
    <w:rsid w:val="001529B4"/>
    <w:rsid w:val="0015487A"/>
    <w:rsid w:val="00154EFE"/>
    <w:rsid w:val="00156D3A"/>
    <w:rsid w:val="001600C7"/>
    <w:rsid w:val="00162B31"/>
    <w:rsid w:val="00163EBC"/>
    <w:rsid w:val="00173BED"/>
    <w:rsid w:val="00174AF8"/>
    <w:rsid w:val="001811EC"/>
    <w:rsid w:val="00181D0B"/>
    <w:rsid w:val="0018771D"/>
    <w:rsid w:val="001943D5"/>
    <w:rsid w:val="00194904"/>
    <w:rsid w:val="001953F7"/>
    <w:rsid w:val="00195414"/>
    <w:rsid w:val="00196A69"/>
    <w:rsid w:val="001978C3"/>
    <w:rsid w:val="001A0FB2"/>
    <w:rsid w:val="001A4C86"/>
    <w:rsid w:val="001A66C0"/>
    <w:rsid w:val="001B196F"/>
    <w:rsid w:val="001B4636"/>
    <w:rsid w:val="001B4DEA"/>
    <w:rsid w:val="001C2CFF"/>
    <w:rsid w:val="001C4222"/>
    <w:rsid w:val="001C6670"/>
    <w:rsid w:val="001D029D"/>
    <w:rsid w:val="001D08A7"/>
    <w:rsid w:val="001D4930"/>
    <w:rsid w:val="001D5706"/>
    <w:rsid w:val="001D659F"/>
    <w:rsid w:val="001D7D4C"/>
    <w:rsid w:val="001E213C"/>
    <w:rsid w:val="001E2E53"/>
    <w:rsid w:val="001E4493"/>
    <w:rsid w:val="001F0222"/>
    <w:rsid w:val="001F04C6"/>
    <w:rsid w:val="001F2CAE"/>
    <w:rsid w:val="001F361D"/>
    <w:rsid w:val="00200095"/>
    <w:rsid w:val="00203F1F"/>
    <w:rsid w:val="0021053E"/>
    <w:rsid w:val="00212976"/>
    <w:rsid w:val="00214B1D"/>
    <w:rsid w:val="00214F33"/>
    <w:rsid w:val="00230C0F"/>
    <w:rsid w:val="00237ACF"/>
    <w:rsid w:val="00243726"/>
    <w:rsid w:val="002445B9"/>
    <w:rsid w:val="0024469C"/>
    <w:rsid w:val="002502E5"/>
    <w:rsid w:val="00251DFF"/>
    <w:rsid w:val="002617AC"/>
    <w:rsid w:val="00261E29"/>
    <w:rsid w:val="0026364B"/>
    <w:rsid w:val="00266881"/>
    <w:rsid w:val="002722D9"/>
    <w:rsid w:val="0027525D"/>
    <w:rsid w:val="00280BB2"/>
    <w:rsid w:val="00282297"/>
    <w:rsid w:val="00283637"/>
    <w:rsid w:val="00287CFA"/>
    <w:rsid w:val="002943BE"/>
    <w:rsid w:val="0029446F"/>
    <w:rsid w:val="00295E5B"/>
    <w:rsid w:val="0029740D"/>
    <w:rsid w:val="002B147A"/>
    <w:rsid w:val="002B24E7"/>
    <w:rsid w:val="002B3C76"/>
    <w:rsid w:val="002B3DFB"/>
    <w:rsid w:val="002B3FAF"/>
    <w:rsid w:val="002B425D"/>
    <w:rsid w:val="002B78DA"/>
    <w:rsid w:val="002C2CE6"/>
    <w:rsid w:val="002C314F"/>
    <w:rsid w:val="002C4619"/>
    <w:rsid w:val="002D06F0"/>
    <w:rsid w:val="002D52CA"/>
    <w:rsid w:val="002D53FC"/>
    <w:rsid w:val="002E266B"/>
    <w:rsid w:val="002E2F97"/>
    <w:rsid w:val="002E46A5"/>
    <w:rsid w:val="002F0644"/>
    <w:rsid w:val="002F1078"/>
    <w:rsid w:val="002F35EA"/>
    <w:rsid w:val="003003D2"/>
    <w:rsid w:val="00302CE2"/>
    <w:rsid w:val="00303828"/>
    <w:rsid w:val="00304D16"/>
    <w:rsid w:val="00306FD9"/>
    <w:rsid w:val="00307513"/>
    <w:rsid w:val="00307D77"/>
    <w:rsid w:val="003152D6"/>
    <w:rsid w:val="00323084"/>
    <w:rsid w:val="003261F3"/>
    <w:rsid w:val="003303EC"/>
    <w:rsid w:val="00341340"/>
    <w:rsid w:val="00344456"/>
    <w:rsid w:val="003447A3"/>
    <w:rsid w:val="003465DD"/>
    <w:rsid w:val="00346B27"/>
    <w:rsid w:val="00351521"/>
    <w:rsid w:val="0035575C"/>
    <w:rsid w:val="003571C3"/>
    <w:rsid w:val="0035776A"/>
    <w:rsid w:val="00362AC9"/>
    <w:rsid w:val="00363560"/>
    <w:rsid w:val="00364396"/>
    <w:rsid w:val="00364499"/>
    <w:rsid w:val="0036790A"/>
    <w:rsid w:val="00367F75"/>
    <w:rsid w:val="0037039B"/>
    <w:rsid w:val="00370571"/>
    <w:rsid w:val="00370691"/>
    <w:rsid w:val="003766D8"/>
    <w:rsid w:val="00381FCD"/>
    <w:rsid w:val="00382C5F"/>
    <w:rsid w:val="00383F1C"/>
    <w:rsid w:val="003850BC"/>
    <w:rsid w:val="00385752"/>
    <w:rsid w:val="00386883"/>
    <w:rsid w:val="00392974"/>
    <w:rsid w:val="00392C39"/>
    <w:rsid w:val="0039426E"/>
    <w:rsid w:val="003A285B"/>
    <w:rsid w:val="003B1BC6"/>
    <w:rsid w:val="003B3868"/>
    <w:rsid w:val="003B419D"/>
    <w:rsid w:val="003B71B1"/>
    <w:rsid w:val="003B7845"/>
    <w:rsid w:val="003C0D9A"/>
    <w:rsid w:val="003C1248"/>
    <w:rsid w:val="003C1DF2"/>
    <w:rsid w:val="003C235A"/>
    <w:rsid w:val="003C65EB"/>
    <w:rsid w:val="003D6E71"/>
    <w:rsid w:val="003D6F33"/>
    <w:rsid w:val="003E1DD8"/>
    <w:rsid w:val="003E3C59"/>
    <w:rsid w:val="003F10E5"/>
    <w:rsid w:val="003F60DE"/>
    <w:rsid w:val="00401375"/>
    <w:rsid w:val="00402969"/>
    <w:rsid w:val="00404F40"/>
    <w:rsid w:val="00406173"/>
    <w:rsid w:val="0040626C"/>
    <w:rsid w:val="0041264F"/>
    <w:rsid w:val="00412B74"/>
    <w:rsid w:val="00420AE3"/>
    <w:rsid w:val="00440F45"/>
    <w:rsid w:val="00442496"/>
    <w:rsid w:val="0045318E"/>
    <w:rsid w:val="004550C5"/>
    <w:rsid w:val="004563A5"/>
    <w:rsid w:val="00467022"/>
    <w:rsid w:val="00471096"/>
    <w:rsid w:val="004717A5"/>
    <w:rsid w:val="004720C5"/>
    <w:rsid w:val="00476C20"/>
    <w:rsid w:val="00480A6E"/>
    <w:rsid w:val="004828EA"/>
    <w:rsid w:val="004906EB"/>
    <w:rsid w:val="00493F46"/>
    <w:rsid w:val="00497B67"/>
    <w:rsid w:val="004A12CD"/>
    <w:rsid w:val="004C3C78"/>
    <w:rsid w:val="004C7318"/>
    <w:rsid w:val="004D2658"/>
    <w:rsid w:val="004D287C"/>
    <w:rsid w:val="004E2481"/>
    <w:rsid w:val="004E2788"/>
    <w:rsid w:val="004E3D64"/>
    <w:rsid w:val="004E4CFF"/>
    <w:rsid w:val="004F1EB9"/>
    <w:rsid w:val="004F4452"/>
    <w:rsid w:val="004F4F93"/>
    <w:rsid w:val="004F5BA6"/>
    <w:rsid w:val="005005BA"/>
    <w:rsid w:val="005108F1"/>
    <w:rsid w:val="00512048"/>
    <w:rsid w:val="0051328F"/>
    <w:rsid w:val="00513E7D"/>
    <w:rsid w:val="005149C1"/>
    <w:rsid w:val="005158E1"/>
    <w:rsid w:val="00522F0F"/>
    <w:rsid w:val="005234B3"/>
    <w:rsid w:val="00530676"/>
    <w:rsid w:val="00532DE0"/>
    <w:rsid w:val="00534915"/>
    <w:rsid w:val="005376CD"/>
    <w:rsid w:val="005404F6"/>
    <w:rsid w:val="00543721"/>
    <w:rsid w:val="00543C36"/>
    <w:rsid w:val="00547BD3"/>
    <w:rsid w:val="005517E9"/>
    <w:rsid w:val="00553404"/>
    <w:rsid w:val="00553C65"/>
    <w:rsid w:val="00554F32"/>
    <w:rsid w:val="0056640D"/>
    <w:rsid w:val="00567840"/>
    <w:rsid w:val="00570BC1"/>
    <w:rsid w:val="0057226C"/>
    <w:rsid w:val="005725D6"/>
    <w:rsid w:val="005749CE"/>
    <w:rsid w:val="00577531"/>
    <w:rsid w:val="00583E7C"/>
    <w:rsid w:val="00586064"/>
    <w:rsid w:val="00587AF3"/>
    <w:rsid w:val="0059019A"/>
    <w:rsid w:val="00591C1A"/>
    <w:rsid w:val="005938A7"/>
    <w:rsid w:val="0059496C"/>
    <w:rsid w:val="005955C1"/>
    <w:rsid w:val="005A29D7"/>
    <w:rsid w:val="005A5D8F"/>
    <w:rsid w:val="005A6D07"/>
    <w:rsid w:val="005B43C9"/>
    <w:rsid w:val="005B6A4C"/>
    <w:rsid w:val="005C00F6"/>
    <w:rsid w:val="005C0F18"/>
    <w:rsid w:val="005C294F"/>
    <w:rsid w:val="005C3D88"/>
    <w:rsid w:val="005C3EB0"/>
    <w:rsid w:val="005C449E"/>
    <w:rsid w:val="005C59C1"/>
    <w:rsid w:val="005C78E3"/>
    <w:rsid w:val="005D0708"/>
    <w:rsid w:val="005D0EFD"/>
    <w:rsid w:val="005D29F3"/>
    <w:rsid w:val="005D488F"/>
    <w:rsid w:val="005E2E2C"/>
    <w:rsid w:val="005E3213"/>
    <w:rsid w:val="005E34A2"/>
    <w:rsid w:val="005E7CAE"/>
    <w:rsid w:val="005F3FBC"/>
    <w:rsid w:val="00605AD8"/>
    <w:rsid w:val="00611E37"/>
    <w:rsid w:val="0062128E"/>
    <w:rsid w:val="0062355B"/>
    <w:rsid w:val="00623A8F"/>
    <w:rsid w:val="006317CE"/>
    <w:rsid w:val="006329FF"/>
    <w:rsid w:val="00633C6A"/>
    <w:rsid w:val="00633D18"/>
    <w:rsid w:val="006364D3"/>
    <w:rsid w:val="00641334"/>
    <w:rsid w:val="006439CA"/>
    <w:rsid w:val="0064787F"/>
    <w:rsid w:val="0065109E"/>
    <w:rsid w:val="006513F6"/>
    <w:rsid w:val="00654E64"/>
    <w:rsid w:val="00655148"/>
    <w:rsid w:val="00656F56"/>
    <w:rsid w:val="00664438"/>
    <w:rsid w:val="00665627"/>
    <w:rsid w:val="006726A4"/>
    <w:rsid w:val="00674482"/>
    <w:rsid w:val="00674A07"/>
    <w:rsid w:val="00674DB8"/>
    <w:rsid w:val="00675571"/>
    <w:rsid w:val="006803BC"/>
    <w:rsid w:val="00691CD0"/>
    <w:rsid w:val="00692583"/>
    <w:rsid w:val="00693F20"/>
    <w:rsid w:val="006951E6"/>
    <w:rsid w:val="00695921"/>
    <w:rsid w:val="006B24B5"/>
    <w:rsid w:val="006B2E7E"/>
    <w:rsid w:val="006B4D72"/>
    <w:rsid w:val="006B4E18"/>
    <w:rsid w:val="006B75D4"/>
    <w:rsid w:val="006C1E0C"/>
    <w:rsid w:val="006C23F7"/>
    <w:rsid w:val="006D2F77"/>
    <w:rsid w:val="006D3338"/>
    <w:rsid w:val="006D66DD"/>
    <w:rsid w:val="006D69BB"/>
    <w:rsid w:val="006E06A2"/>
    <w:rsid w:val="006E4B94"/>
    <w:rsid w:val="006E5259"/>
    <w:rsid w:val="006F33B4"/>
    <w:rsid w:val="006F36B6"/>
    <w:rsid w:val="006F3A55"/>
    <w:rsid w:val="006F55F1"/>
    <w:rsid w:val="0070115B"/>
    <w:rsid w:val="00703233"/>
    <w:rsid w:val="007069A7"/>
    <w:rsid w:val="00707464"/>
    <w:rsid w:val="007111EE"/>
    <w:rsid w:val="007129C8"/>
    <w:rsid w:val="0071625E"/>
    <w:rsid w:val="007176CA"/>
    <w:rsid w:val="007237F1"/>
    <w:rsid w:val="00726D05"/>
    <w:rsid w:val="00731769"/>
    <w:rsid w:val="00736002"/>
    <w:rsid w:val="0073631E"/>
    <w:rsid w:val="00736F43"/>
    <w:rsid w:val="00740ABD"/>
    <w:rsid w:val="00741A4F"/>
    <w:rsid w:val="00744DF6"/>
    <w:rsid w:val="0074762C"/>
    <w:rsid w:val="007566D1"/>
    <w:rsid w:val="0075750B"/>
    <w:rsid w:val="00757B37"/>
    <w:rsid w:val="00760987"/>
    <w:rsid w:val="00760AF6"/>
    <w:rsid w:val="00760E77"/>
    <w:rsid w:val="00761BE6"/>
    <w:rsid w:val="00762B50"/>
    <w:rsid w:val="00763C22"/>
    <w:rsid w:val="00766345"/>
    <w:rsid w:val="00767920"/>
    <w:rsid w:val="00773862"/>
    <w:rsid w:val="00777BAC"/>
    <w:rsid w:val="00780A57"/>
    <w:rsid w:val="007846AA"/>
    <w:rsid w:val="007848DC"/>
    <w:rsid w:val="00785C32"/>
    <w:rsid w:val="007948ED"/>
    <w:rsid w:val="00794F04"/>
    <w:rsid w:val="007954FA"/>
    <w:rsid w:val="007A2048"/>
    <w:rsid w:val="007A53FC"/>
    <w:rsid w:val="007A6C2C"/>
    <w:rsid w:val="007B5350"/>
    <w:rsid w:val="007B78F9"/>
    <w:rsid w:val="007C11E4"/>
    <w:rsid w:val="007C120F"/>
    <w:rsid w:val="007C1A59"/>
    <w:rsid w:val="007C69FC"/>
    <w:rsid w:val="007D0CE7"/>
    <w:rsid w:val="007D13D2"/>
    <w:rsid w:val="007D20C9"/>
    <w:rsid w:val="007D5CF9"/>
    <w:rsid w:val="007D691D"/>
    <w:rsid w:val="007E173F"/>
    <w:rsid w:val="007E2EE7"/>
    <w:rsid w:val="007E353E"/>
    <w:rsid w:val="007E4A9F"/>
    <w:rsid w:val="007F11F2"/>
    <w:rsid w:val="007F4C3E"/>
    <w:rsid w:val="0080188F"/>
    <w:rsid w:val="00806D03"/>
    <w:rsid w:val="00816287"/>
    <w:rsid w:val="00816F83"/>
    <w:rsid w:val="0082096D"/>
    <w:rsid w:val="00821A0D"/>
    <w:rsid w:val="00823719"/>
    <w:rsid w:val="0082538E"/>
    <w:rsid w:val="00826193"/>
    <w:rsid w:val="00831CC1"/>
    <w:rsid w:val="008400F2"/>
    <w:rsid w:val="00844211"/>
    <w:rsid w:val="008549A3"/>
    <w:rsid w:val="00854C28"/>
    <w:rsid w:val="00856A3F"/>
    <w:rsid w:val="00866AE0"/>
    <w:rsid w:val="00870458"/>
    <w:rsid w:val="008713B5"/>
    <w:rsid w:val="008726F2"/>
    <w:rsid w:val="00873639"/>
    <w:rsid w:val="008775AC"/>
    <w:rsid w:val="0088322C"/>
    <w:rsid w:val="008867F0"/>
    <w:rsid w:val="0088767B"/>
    <w:rsid w:val="008905BE"/>
    <w:rsid w:val="008963D2"/>
    <w:rsid w:val="008A0CC7"/>
    <w:rsid w:val="008A78EA"/>
    <w:rsid w:val="008B5364"/>
    <w:rsid w:val="008B5C5D"/>
    <w:rsid w:val="008B630B"/>
    <w:rsid w:val="008B7E4C"/>
    <w:rsid w:val="008C096E"/>
    <w:rsid w:val="008C1CCE"/>
    <w:rsid w:val="008D062F"/>
    <w:rsid w:val="008D0FA8"/>
    <w:rsid w:val="008D43E1"/>
    <w:rsid w:val="008D48C9"/>
    <w:rsid w:val="008E2989"/>
    <w:rsid w:val="008E3C43"/>
    <w:rsid w:val="008E3C52"/>
    <w:rsid w:val="008E6CB5"/>
    <w:rsid w:val="008E6D6C"/>
    <w:rsid w:val="008F038C"/>
    <w:rsid w:val="008F3049"/>
    <w:rsid w:val="008F37D9"/>
    <w:rsid w:val="008F3B62"/>
    <w:rsid w:val="008F679D"/>
    <w:rsid w:val="00900FD2"/>
    <w:rsid w:val="00901464"/>
    <w:rsid w:val="009015F3"/>
    <w:rsid w:val="00903B19"/>
    <w:rsid w:val="00903BDD"/>
    <w:rsid w:val="009053A8"/>
    <w:rsid w:val="00910645"/>
    <w:rsid w:val="00910D1F"/>
    <w:rsid w:val="00910ED9"/>
    <w:rsid w:val="00911BD0"/>
    <w:rsid w:val="009146CD"/>
    <w:rsid w:val="0091766F"/>
    <w:rsid w:val="0091778A"/>
    <w:rsid w:val="00920DDF"/>
    <w:rsid w:val="00920F68"/>
    <w:rsid w:val="0092308F"/>
    <w:rsid w:val="00924B1A"/>
    <w:rsid w:val="00924D05"/>
    <w:rsid w:val="0092687B"/>
    <w:rsid w:val="0092722B"/>
    <w:rsid w:val="00927C6E"/>
    <w:rsid w:val="0093317F"/>
    <w:rsid w:val="009359C4"/>
    <w:rsid w:val="00941B6C"/>
    <w:rsid w:val="00943822"/>
    <w:rsid w:val="009452BC"/>
    <w:rsid w:val="00952B40"/>
    <w:rsid w:val="00953060"/>
    <w:rsid w:val="00960195"/>
    <w:rsid w:val="00976998"/>
    <w:rsid w:val="00977133"/>
    <w:rsid w:val="00981368"/>
    <w:rsid w:val="0098293A"/>
    <w:rsid w:val="00985411"/>
    <w:rsid w:val="009879BB"/>
    <w:rsid w:val="00990C56"/>
    <w:rsid w:val="00990FAA"/>
    <w:rsid w:val="009913E5"/>
    <w:rsid w:val="009927BD"/>
    <w:rsid w:val="009940B0"/>
    <w:rsid w:val="009969DD"/>
    <w:rsid w:val="009A0774"/>
    <w:rsid w:val="009A1621"/>
    <w:rsid w:val="009A2993"/>
    <w:rsid w:val="009A4D2B"/>
    <w:rsid w:val="009A5B50"/>
    <w:rsid w:val="009B6684"/>
    <w:rsid w:val="009E0C12"/>
    <w:rsid w:val="009E2BD0"/>
    <w:rsid w:val="009E54B1"/>
    <w:rsid w:val="009E5CC1"/>
    <w:rsid w:val="009F233D"/>
    <w:rsid w:val="009F3B09"/>
    <w:rsid w:val="009F3C24"/>
    <w:rsid w:val="009F4A14"/>
    <w:rsid w:val="00A020A0"/>
    <w:rsid w:val="00A037C9"/>
    <w:rsid w:val="00A13C65"/>
    <w:rsid w:val="00A14A54"/>
    <w:rsid w:val="00A211C4"/>
    <w:rsid w:val="00A2221C"/>
    <w:rsid w:val="00A24384"/>
    <w:rsid w:val="00A2700A"/>
    <w:rsid w:val="00A300F6"/>
    <w:rsid w:val="00A31D6C"/>
    <w:rsid w:val="00A33735"/>
    <w:rsid w:val="00A34154"/>
    <w:rsid w:val="00A34561"/>
    <w:rsid w:val="00A36E10"/>
    <w:rsid w:val="00A44615"/>
    <w:rsid w:val="00A45515"/>
    <w:rsid w:val="00A46CE8"/>
    <w:rsid w:val="00A47393"/>
    <w:rsid w:val="00A51CA7"/>
    <w:rsid w:val="00A63BE5"/>
    <w:rsid w:val="00A6548D"/>
    <w:rsid w:val="00A703D0"/>
    <w:rsid w:val="00A7062A"/>
    <w:rsid w:val="00A7098A"/>
    <w:rsid w:val="00A72C23"/>
    <w:rsid w:val="00A80E36"/>
    <w:rsid w:val="00A83828"/>
    <w:rsid w:val="00A86EB5"/>
    <w:rsid w:val="00A87E8B"/>
    <w:rsid w:val="00A9001D"/>
    <w:rsid w:val="00A9050A"/>
    <w:rsid w:val="00A9316A"/>
    <w:rsid w:val="00A93362"/>
    <w:rsid w:val="00AA4677"/>
    <w:rsid w:val="00AA729A"/>
    <w:rsid w:val="00AB1509"/>
    <w:rsid w:val="00AB7FC5"/>
    <w:rsid w:val="00AC1105"/>
    <w:rsid w:val="00AC1C9C"/>
    <w:rsid w:val="00AC30C8"/>
    <w:rsid w:val="00AC3E95"/>
    <w:rsid w:val="00AC41DD"/>
    <w:rsid w:val="00AC44BE"/>
    <w:rsid w:val="00AD17C9"/>
    <w:rsid w:val="00AD4174"/>
    <w:rsid w:val="00AD57B4"/>
    <w:rsid w:val="00AD6718"/>
    <w:rsid w:val="00AF66FB"/>
    <w:rsid w:val="00B03142"/>
    <w:rsid w:val="00B04631"/>
    <w:rsid w:val="00B05299"/>
    <w:rsid w:val="00B05C8F"/>
    <w:rsid w:val="00B15A67"/>
    <w:rsid w:val="00B173ED"/>
    <w:rsid w:val="00B20CDA"/>
    <w:rsid w:val="00B22BD5"/>
    <w:rsid w:val="00B23913"/>
    <w:rsid w:val="00B3134E"/>
    <w:rsid w:val="00B362A2"/>
    <w:rsid w:val="00B3686A"/>
    <w:rsid w:val="00B37BD1"/>
    <w:rsid w:val="00B412EF"/>
    <w:rsid w:val="00B43BAD"/>
    <w:rsid w:val="00B47CF0"/>
    <w:rsid w:val="00B60AF9"/>
    <w:rsid w:val="00B623C7"/>
    <w:rsid w:val="00B658C5"/>
    <w:rsid w:val="00B667F9"/>
    <w:rsid w:val="00B672A2"/>
    <w:rsid w:val="00B67661"/>
    <w:rsid w:val="00B67D8A"/>
    <w:rsid w:val="00B71316"/>
    <w:rsid w:val="00B75272"/>
    <w:rsid w:val="00B7720F"/>
    <w:rsid w:val="00B8013A"/>
    <w:rsid w:val="00B8177C"/>
    <w:rsid w:val="00B83502"/>
    <w:rsid w:val="00B97842"/>
    <w:rsid w:val="00BA143C"/>
    <w:rsid w:val="00BA1C6A"/>
    <w:rsid w:val="00BA376C"/>
    <w:rsid w:val="00BA46F0"/>
    <w:rsid w:val="00BA4A3E"/>
    <w:rsid w:val="00BB11B1"/>
    <w:rsid w:val="00BB376D"/>
    <w:rsid w:val="00BB59E6"/>
    <w:rsid w:val="00BB67CD"/>
    <w:rsid w:val="00BB72EF"/>
    <w:rsid w:val="00BB7832"/>
    <w:rsid w:val="00BB7DFF"/>
    <w:rsid w:val="00BB7ED2"/>
    <w:rsid w:val="00BC1BC0"/>
    <w:rsid w:val="00BC5F19"/>
    <w:rsid w:val="00BD3C08"/>
    <w:rsid w:val="00BD7818"/>
    <w:rsid w:val="00BF22D6"/>
    <w:rsid w:val="00BF720C"/>
    <w:rsid w:val="00C10A17"/>
    <w:rsid w:val="00C1110A"/>
    <w:rsid w:val="00C12949"/>
    <w:rsid w:val="00C15AB2"/>
    <w:rsid w:val="00C229DB"/>
    <w:rsid w:val="00C240BC"/>
    <w:rsid w:val="00C27559"/>
    <w:rsid w:val="00C30C45"/>
    <w:rsid w:val="00C34763"/>
    <w:rsid w:val="00C35D30"/>
    <w:rsid w:val="00C42ECD"/>
    <w:rsid w:val="00C45DDB"/>
    <w:rsid w:val="00C46402"/>
    <w:rsid w:val="00C51279"/>
    <w:rsid w:val="00C5156A"/>
    <w:rsid w:val="00C540EE"/>
    <w:rsid w:val="00C5447E"/>
    <w:rsid w:val="00C61CFC"/>
    <w:rsid w:val="00C6443B"/>
    <w:rsid w:val="00C67666"/>
    <w:rsid w:val="00C70522"/>
    <w:rsid w:val="00C7288C"/>
    <w:rsid w:val="00C74DE2"/>
    <w:rsid w:val="00C85591"/>
    <w:rsid w:val="00C864DE"/>
    <w:rsid w:val="00C86611"/>
    <w:rsid w:val="00C86E6A"/>
    <w:rsid w:val="00C90AEC"/>
    <w:rsid w:val="00C932D9"/>
    <w:rsid w:val="00C94418"/>
    <w:rsid w:val="00C95C53"/>
    <w:rsid w:val="00CA00B8"/>
    <w:rsid w:val="00CA34E9"/>
    <w:rsid w:val="00CA7D5A"/>
    <w:rsid w:val="00CB3FC4"/>
    <w:rsid w:val="00CC0E39"/>
    <w:rsid w:val="00CC203B"/>
    <w:rsid w:val="00CC3E98"/>
    <w:rsid w:val="00CC796C"/>
    <w:rsid w:val="00CD0A66"/>
    <w:rsid w:val="00CD14ED"/>
    <w:rsid w:val="00CD7BBA"/>
    <w:rsid w:val="00CE1700"/>
    <w:rsid w:val="00CE38DB"/>
    <w:rsid w:val="00CE51DB"/>
    <w:rsid w:val="00CF2347"/>
    <w:rsid w:val="00CF25DF"/>
    <w:rsid w:val="00CF43BE"/>
    <w:rsid w:val="00CF5D01"/>
    <w:rsid w:val="00D07502"/>
    <w:rsid w:val="00D07AB9"/>
    <w:rsid w:val="00D162E3"/>
    <w:rsid w:val="00D20891"/>
    <w:rsid w:val="00D24FF4"/>
    <w:rsid w:val="00D25220"/>
    <w:rsid w:val="00D26AF6"/>
    <w:rsid w:val="00D34AA1"/>
    <w:rsid w:val="00D3750A"/>
    <w:rsid w:val="00D41A9E"/>
    <w:rsid w:val="00D477FD"/>
    <w:rsid w:val="00D500C1"/>
    <w:rsid w:val="00D52194"/>
    <w:rsid w:val="00D55F8B"/>
    <w:rsid w:val="00D66206"/>
    <w:rsid w:val="00D71165"/>
    <w:rsid w:val="00D71774"/>
    <w:rsid w:val="00D87191"/>
    <w:rsid w:val="00D9130D"/>
    <w:rsid w:val="00D928F9"/>
    <w:rsid w:val="00DA1335"/>
    <w:rsid w:val="00DA1894"/>
    <w:rsid w:val="00DA3180"/>
    <w:rsid w:val="00DA4DDF"/>
    <w:rsid w:val="00DB2003"/>
    <w:rsid w:val="00DB3D47"/>
    <w:rsid w:val="00DB49CE"/>
    <w:rsid w:val="00DB7AC0"/>
    <w:rsid w:val="00DC04DE"/>
    <w:rsid w:val="00DC13CE"/>
    <w:rsid w:val="00DD0915"/>
    <w:rsid w:val="00DD2BC2"/>
    <w:rsid w:val="00DE0602"/>
    <w:rsid w:val="00DE2670"/>
    <w:rsid w:val="00DE327A"/>
    <w:rsid w:val="00DE3736"/>
    <w:rsid w:val="00DE4DD6"/>
    <w:rsid w:val="00DE4ED6"/>
    <w:rsid w:val="00DE7089"/>
    <w:rsid w:val="00DE723B"/>
    <w:rsid w:val="00DE7E46"/>
    <w:rsid w:val="00DF111E"/>
    <w:rsid w:val="00DF23A0"/>
    <w:rsid w:val="00DF2CC8"/>
    <w:rsid w:val="00DF48E6"/>
    <w:rsid w:val="00DF6434"/>
    <w:rsid w:val="00E00CBB"/>
    <w:rsid w:val="00E044F4"/>
    <w:rsid w:val="00E04CA3"/>
    <w:rsid w:val="00E12731"/>
    <w:rsid w:val="00E13D10"/>
    <w:rsid w:val="00E146CC"/>
    <w:rsid w:val="00E15FD4"/>
    <w:rsid w:val="00E2609A"/>
    <w:rsid w:val="00E30180"/>
    <w:rsid w:val="00E32184"/>
    <w:rsid w:val="00E32CE6"/>
    <w:rsid w:val="00E378D2"/>
    <w:rsid w:val="00E41CC1"/>
    <w:rsid w:val="00E5112E"/>
    <w:rsid w:val="00E51BDB"/>
    <w:rsid w:val="00E56968"/>
    <w:rsid w:val="00E609B1"/>
    <w:rsid w:val="00E63D36"/>
    <w:rsid w:val="00E6444C"/>
    <w:rsid w:val="00E6627C"/>
    <w:rsid w:val="00E67E49"/>
    <w:rsid w:val="00E702B0"/>
    <w:rsid w:val="00E716A3"/>
    <w:rsid w:val="00E71D1C"/>
    <w:rsid w:val="00E778D9"/>
    <w:rsid w:val="00E86F5B"/>
    <w:rsid w:val="00E91C2D"/>
    <w:rsid w:val="00E94C42"/>
    <w:rsid w:val="00EA3586"/>
    <w:rsid w:val="00EA4757"/>
    <w:rsid w:val="00EA4B8C"/>
    <w:rsid w:val="00EB1732"/>
    <w:rsid w:val="00EB1C77"/>
    <w:rsid w:val="00EB1C79"/>
    <w:rsid w:val="00EB2020"/>
    <w:rsid w:val="00EB20D5"/>
    <w:rsid w:val="00EC2E38"/>
    <w:rsid w:val="00EC52D6"/>
    <w:rsid w:val="00EC5D71"/>
    <w:rsid w:val="00EC7D7E"/>
    <w:rsid w:val="00ED70EE"/>
    <w:rsid w:val="00ED7420"/>
    <w:rsid w:val="00EF4AAF"/>
    <w:rsid w:val="00EF7EE1"/>
    <w:rsid w:val="00F00050"/>
    <w:rsid w:val="00F019D5"/>
    <w:rsid w:val="00F16439"/>
    <w:rsid w:val="00F203F2"/>
    <w:rsid w:val="00F25D85"/>
    <w:rsid w:val="00F308E9"/>
    <w:rsid w:val="00F32E7B"/>
    <w:rsid w:val="00F33C92"/>
    <w:rsid w:val="00F3446E"/>
    <w:rsid w:val="00F34C7F"/>
    <w:rsid w:val="00F3711A"/>
    <w:rsid w:val="00F410D9"/>
    <w:rsid w:val="00F42D39"/>
    <w:rsid w:val="00F47E35"/>
    <w:rsid w:val="00F5055E"/>
    <w:rsid w:val="00F50C24"/>
    <w:rsid w:val="00F56C86"/>
    <w:rsid w:val="00F630A6"/>
    <w:rsid w:val="00F7126B"/>
    <w:rsid w:val="00F72FBD"/>
    <w:rsid w:val="00F77D44"/>
    <w:rsid w:val="00F811F6"/>
    <w:rsid w:val="00F862E9"/>
    <w:rsid w:val="00F910C3"/>
    <w:rsid w:val="00F97E69"/>
    <w:rsid w:val="00F97F00"/>
    <w:rsid w:val="00FA1B0C"/>
    <w:rsid w:val="00FA4710"/>
    <w:rsid w:val="00FA6FDF"/>
    <w:rsid w:val="00FB047C"/>
    <w:rsid w:val="00FB47AC"/>
    <w:rsid w:val="00FB609A"/>
    <w:rsid w:val="00FC0761"/>
    <w:rsid w:val="00FC12E5"/>
    <w:rsid w:val="00FC15D3"/>
    <w:rsid w:val="00FC3909"/>
    <w:rsid w:val="00FC4126"/>
    <w:rsid w:val="00FC7828"/>
    <w:rsid w:val="00FC7A0F"/>
    <w:rsid w:val="00FD28C3"/>
    <w:rsid w:val="00FD291D"/>
    <w:rsid w:val="00FD43F8"/>
    <w:rsid w:val="00FD4C24"/>
    <w:rsid w:val="00FD6BCA"/>
    <w:rsid w:val="00FE3AB9"/>
    <w:rsid w:val="00FE43FB"/>
    <w:rsid w:val="00FE4E07"/>
    <w:rsid w:val="00FE63F9"/>
    <w:rsid w:val="00FF0B35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D96022"/>
  <w15:chartTrackingRefBased/>
  <w15:docId w15:val="{9CD48C03-7FEE-4D99-825D-CAD9E059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0C8"/>
    <w:pPr>
      <w:spacing w:after="160" w:line="25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7E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3C55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2D06F0"/>
    <w:pPr>
      <w:keepNext/>
      <w:spacing w:after="120"/>
      <w:ind w:left="1077" w:hanging="357"/>
      <w:jc w:val="center"/>
      <w:outlineLvl w:val="5"/>
    </w:pPr>
    <w:rPr>
      <w:rFonts w:eastAsia="Times New Roman"/>
      <w:b/>
      <w:lang w:val="en-US" w:eastAsia="x-none"/>
    </w:rPr>
  </w:style>
  <w:style w:type="paragraph" w:styleId="Nagwek7">
    <w:name w:val="heading 7"/>
    <w:basedOn w:val="Normalny"/>
    <w:next w:val="Normalny"/>
    <w:link w:val="Nagwek7Znak"/>
    <w:qFormat/>
    <w:rsid w:val="0082096D"/>
    <w:pPr>
      <w:spacing w:before="240" w:after="60"/>
      <w:outlineLvl w:val="6"/>
    </w:pPr>
    <w:rPr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Symbol" w:hAnsi="Symbol" w:cs="Open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Symbol" w:hAnsi="Symbol" w:cs="OpenSymbol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3">
    <w:name w:val="WW8Num6z3"/>
    <w:rPr>
      <w:rFonts w:ascii="Symbol" w:hAnsi="Symbol" w:cs="Open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3">
    <w:name w:val="WW8Num8z3"/>
    <w:rPr>
      <w:rFonts w:ascii="Symbol" w:hAnsi="Symbol" w:cs="Open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styleId="Hipercze">
    <w:name w:val="Hyperlink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L1,Numerowanie,2 heading,A_wyliczenie,K-P_odwolanie,Akapit z listą5,maz_wyliczenie,opis dzialania,normalny tekst,CW_Lista,Wypunktowanie,zwykły tekst,Γράφημα,Akapit z listą BS,Bulleted list,Odstavec,Podsis rysunku,sw tekst,List Paragraph"/>
    <w:basedOn w:val="Normalny"/>
    <w:link w:val="AkapitzlistZnak"/>
    <w:uiPriority w:val="34"/>
    <w:qFormat/>
    <w:pPr>
      <w:ind w:left="720"/>
    </w:pPr>
  </w:style>
  <w:style w:type="paragraph" w:styleId="Bezodstpw">
    <w:name w:val="No Spacing"/>
    <w:qFormat/>
    <w:pPr>
      <w:suppressAutoHyphens/>
    </w:pPr>
    <w:rPr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6246"/>
    <w:pPr>
      <w:spacing w:after="120"/>
      <w:ind w:left="283"/>
    </w:pPr>
    <w:rPr>
      <w:rFonts w:cs="Mangal"/>
      <w:szCs w:val="21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66246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Nagwek6Znak">
    <w:name w:val="Nagłówek 6 Znak"/>
    <w:link w:val="Nagwek6"/>
    <w:rsid w:val="002D06F0"/>
    <w:rPr>
      <w:b/>
      <w:sz w:val="24"/>
      <w:szCs w:val="24"/>
      <w:lang w:val="en-US"/>
    </w:rPr>
  </w:style>
  <w:style w:type="paragraph" w:customStyle="1" w:styleId="tekst">
    <w:name w:val="tekst"/>
    <w:basedOn w:val="Normalny"/>
    <w:rsid w:val="002D06F0"/>
    <w:pPr>
      <w:suppressLineNumbers/>
      <w:spacing w:before="60" w:after="60"/>
      <w:ind w:left="1077" w:hanging="357"/>
      <w:jc w:val="both"/>
    </w:pPr>
    <w:rPr>
      <w:rFonts w:eastAsia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D06F0"/>
    <w:pPr>
      <w:spacing w:after="120"/>
      <w:ind w:left="283"/>
    </w:pPr>
    <w:rPr>
      <w:rFonts w:cs="Mangal"/>
      <w:sz w:val="16"/>
      <w:szCs w:val="14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D06F0"/>
    <w:rPr>
      <w:rFonts w:eastAsia="Arial Unicode MS" w:cs="Mangal"/>
      <w:kern w:val="1"/>
      <w:sz w:val="16"/>
      <w:szCs w:val="14"/>
      <w:lang w:eastAsia="hi-IN" w:bidi="hi-IN"/>
    </w:rPr>
  </w:style>
  <w:style w:type="paragraph" w:customStyle="1" w:styleId="Tekstpodstawowy21">
    <w:name w:val="Tekst podstawowy 21"/>
    <w:basedOn w:val="Normalny"/>
    <w:rsid w:val="00823719"/>
    <w:pPr>
      <w:overflowPunct w:val="0"/>
      <w:autoSpaceDE w:val="0"/>
      <w:autoSpaceDN w:val="0"/>
      <w:adjustRightInd w:val="0"/>
      <w:spacing w:after="120"/>
      <w:ind w:left="1077" w:right="-710" w:hanging="357"/>
      <w:jc w:val="both"/>
      <w:textAlignment w:val="baseline"/>
    </w:pPr>
    <w:rPr>
      <w:rFonts w:eastAsia="Times New Roman"/>
      <w:szCs w:val="20"/>
      <w:lang w:eastAsia="pl-PL"/>
    </w:rPr>
  </w:style>
  <w:style w:type="paragraph" w:customStyle="1" w:styleId="Style16">
    <w:name w:val="Style16"/>
    <w:basedOn w:val="Normalny"/>
    <w:rsid w:val="00692583"/>
    <w:pPr>
      <w:autoSpaceDE w:val="0"/>
      <w:autoSpaceDN w:val="0"/>
      <w:adjustRightInd w:val="0"/>
    </w:pPr>
    <w:rPr>
      <w:rFonts w:ascii="Arial" w:eastAsia="Times New Roman" w:hAnsi="Arial"/>
      <w:lang w:eastAsia="pl-PL"/>
    </w:rPr>
  </w:style>
  <w:style w:type="character" w:customStyle="1" w:styleId="FontStyle94">
    <w:name w:val="Font Style94"/>
    <w:rsid w:val="00692583"/>
    <w:rPr>
      <w:rFonts w:ascii="Arial" w:hAnsi="Arial" w:cs="Arial"/>
      <w:color w:val="000000"/>
      <w:spacing w:val="-20"/>
      <w:sz w:val="20"/>
      <w:szCs w:val="20"/>
    </w:rPr>
  </w:style>
  <w:style w:type="character" w:customStyle="1" w:styleId="FontStyle114">
    <w:name w:val="Font Style114"/>
    <w:rsid w:val="00692583"/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rsid w:val="00C86E6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017626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2096D"/>
    <w:pPr>
      <w:spacing w:after="120" w:line="480" w:lineRule="auto"/>
    </w:pPr>
    <w:rPr>
      <w:lang w:val="x-none"/>
    </w:rPr>
  </w:style>
  <w:style w:type="paragraph" w:customStyle="1" w:styleId="Akapitzlist1">
    <w:name w:val="Akapit z listą1"/>
    <w:basedOn w:val="Normalny"/>
    <w:rsid w:val="0082096D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semiHidden/>
    <w:rsid w:val="0082096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2096D"/>
    <w:pPr>
      <w:spacing w:after="20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82096D"/>
    <w:rPr>
      <w:rFonts w:ascii="Calibri" w:hAnsi="Calibri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82096D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locked/>
    <w:rsid w:val="0082096D"/>
    <w:rPr>
      <w:rFonts w:ascii="Calibri" w:hAnsi="Calibri"/>
      <w:sz w:val="22"/>
      <w:szCs w:val="22"/>
      <w:lang w:val="pl-PL" w:eastAsia="pl-PL" w:bidi="ar-SA"/>
    </w:rPr>
  </w:style>
  <w:style w:type="paragraph" w:customStyle="1" w:styleId="Standarduser">
    <w:name w:val="Standard (user)"/>
    <w:rsid w:val="0082096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2096D"/>
    <w:pPr>
      <w:spacing w:after="120"/>
    </w:pPr>
  </w:style>
  <w:style w:type="paragraph" w:styleId="Tekstpodstawowy3">
    <w:name w:val="Body Text 3"/>
    <w:basedOn w:val="Normalny"/>
    <w:link w:val="Tekstpodstawowy3Znak"/>
    <w:semiHidden/>
    <w:rsid w:val="0082096D"/>
    <w:pPr>
      <w:spacing w:after="120" w:line="276" w:lineRule="auto"/>
    </w:pPr>
    <w:rPr>
      <w:rFonts w:eastAsia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semiHidden/>
    <w:locked/>
    <w:rsid w:val="0082096D"/>
    <w:rPr>
      <w:rFonts w:ascii="Calibri" w:hAnsi="Calibri"/>
      <w:sz w:val="16"/>
      <w:szCs w:val="16"/>
      <w:lang w:val="pl-PL" w:eastAsia="pl-PL" w:bidi="ar-SA"/>
    </w:rPr>
  </w:style>
  <w:style w:type="paragraph" w:customStyle="1" w:styleId="Heading1user">
    <w:name w:val="Heading 1 (user)"/>
    <w:basedOn w:val="Standarduser"/>
    <w:next w:val="Standarduser"/>
    <w:rsid w:val="0082096D"/>
    <w:pPr>
      <w:keepNext/>
      <w:spacing w:line="360" w:lineRule="auto"/>
    </w:pPr>
    <w:rPr>
      <w:b/>
      <w:bCs/>
      <w:szCs w:val="20"/>
    </w:rPr>
  </w:style>
  <w:style w:type="numbering" w:customStyle="1" w:styleId="WW8Num4">
    <w:name w:val="WW8Num4"/>
    <w:rsid w:val="0082096D"/>
  </w:style>
  <w:style w:type="paragraph" w:styleId="Tekstdymka">
    <w:name w:val="Balloon Text"/>
    <w:basedOn w:val="Normalny"/>
    <w:semiHidden/>
    <w:rsid w:val="0082096D"/>
    <w:rPr>
      <w:rFonts w:ascii="Tahoma" w:hAnsi="Tahoma" w:cs="Tahoma"/>
      <w:sz w:val="16"/>
      <w:szCs w:val="16"/>
    </w:rPr>
  </w:style>
  <w:style w:type="character" w:customStyle="1" w:styleId="ZnakZnak5">
    <w:name w:val="Znak Znak5"/>
    <w:semiHidden/>
    <w:rsid w:val="0082096D"/>
    <w:rPr>
      <w:rFonts w:eastAsia="Arial Unicode MS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1A0D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qFormat/>
    <w:rsid w:val="00821A0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link w:val="Nagwek3"/>
    <w:uiPriority w:val="9"/>
    <w:semiHidden/>
    <w:rsid w:val="000A3C55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customStyle="1" w:styleId="contact-address">
    <w:name w:val="contact-address"/>
    <w:basedOn w:val="Normalny"/>
    <w:rsid w:val="000A3C55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contact-phone">
    <w:name w:val="contact-phone"/>
    <w:basedOn w:val="Normalny"/>
    <w:rsid w:val="000A3C55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ol-xs-12">
    <w:name w:val="col-xs-12"/>
    <w:basedOn w:val="Domylnaczcionkaakapitu"/>
    <w:rsid w:val="000A3C55"/>
  </w:style>
  <w:style w:type="character" w:customStyle="1" w:styleId="TekstpodstawowyZnak">
    <w:name w:val="Tekst podstawowy Znak"/>
    <w:link w:val="Tekstpodstawowy"/>
    <w:rsid w:val="00AA4677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Tytu">
    <w:name w:val="Title"/>
    <w:basedOn w:val="Normalny"/>
    <w:link w:val="TytuZnak"/>
    <w:qFormat/>
    <w:rsid w:val="00AA4677"/>
    <w:pPr>
      <w:jc w:val="center"/>
    </w:pPr>
    <w:rPr>
      <w:rFonts w:eastAsia="Times New Roman"/>
      <w:b/>
      <w:bCs/>
      <w:lang w:val="x-none" w:eastAsia="x-none"/>
    </w:rPr>
  </w:style>
  <w:style w:type="character" w:customStyle="1" w:styleId="TytuZnak">
    <w:name w:val="Tytuł Znak"/>
    <w:link w:val="Tytu"/>
    <w:rsid w:val="00AA4677"/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C52D6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1D4930"/>
    <w:pPr>
      <w:spacing w:after="120" w:line="480" w:lineRule="auto"/>
      <w:ind w:left="283" w:hanging="357"/>
      <w:jc w:val="both"/>
    </w:pPr>
    <w:rPr>
      <w:rFonts w:eastAsia="Times New Roman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1D4930"/>
    <w:rPr>
      <w:sz w:val="24"/>
      <w:szCs w:val="24"/>
    </w:rPr>
  </w:style>
  <w:style w:type="paragraph" w:customStyle="1" w:styleId="Zawartotabeli">
    <w:name w:val="Zawartość tabeli"/>
    <w:basedOn w:val="Tekstpodstawowy"/>
    <w:rsid w:val="009A5B50"/>
    <w:rPr>
      <w:rFonts w:eastAsia="Lucida Sans Unicode"/>
      <w:color w:val="000000"/>
    </w:rPr>
  </w:style>
  <w:style w:type="paragraph" w:customStyle="1" w:styleId="Nagwektabeli">
    <w:name w:val="Nagłówek tabeli"/>
    <w:basedOn w:val="Zawartotabeli"/>
    <w:rsid w:val="009A5B50"/>
    <w:pPr>
      <w:suppressLineNumbers/>
      <w:jc w:val="center"/>
    </w:pPr>
    <w:rPr>
      <w:b/>
      <w:bCs/>
      <w:i/>
      <w:iCs/>
      <w:color w:val="auto"/>
      <w:szCs w:val="20"/>
      <w:lang w:val="pl-PL"/>
    </w:rPr>
  </w:style>
  <w:style w:type="paragraph" w:customStyle="1" w:styleId="Default">
    <w:name w:val="Default"/>
    <w:uiPriority w:val="99"/>
    <w:rsid w:val="000918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3F9"/>
    <w:rPr>
      <w:rFonts w:cs="Mangal"/>
      <w:sz w:val="20"/>
      <w:szCs w:val="18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3F9"/>
    <w:rPr>
      <w:rFonts w:eastAsia="Arial Unicode MS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FE63F9"/>
    <w:rPr>
      <w:vertAlign w:val="superscript"/>
    </w:rPr>
  </w:style>
  <w:style w:type="character" w:styleId="Pogrubienie">
    <w:name w:val="Strong"/>
    <w:uiPriority w:val="22"/>
    <w:qFormat/>
    <w:rsid w:val="00C70522"/>
    <w:rPr>
      <w:b/>
      <w:bCs/>
    </w:rPr>
  </w:style>
  <w:style w:type="numbering" w:customStyle="1" w:styleId="WW8Num12">
    <w:name w:val="WW8Num12"/>
    <w:basedOn w:val="Bezlisty"/>
    <w:rsid w:val="00826193"/>
    <w:pPr>
      <w:numPr>
        <w:numId w:val="51"/>
      </w:numPr>
    </w:pPr>
  </w:style>
  <w:style w:type="character" w:customStyle="1" w:styleId="FontStyle17">
    <w:name w:val="Font Style17"/>
    <w:rsid w:val="00826193"/>
    <w:rPr>
      <w:rFonts w:ascii="Arial" w:hAnsi="Arial" w:cs="Arial"/>
      <w:color w:val="000000"/>
      <w:sz w:val="18"/>
      <w:szCs w:val="18"/>
    </w:rPr>
  </w:style>
  <w:style w:type="paragraph" w:customStyle="1" w:styleId="Standard">
    <w:name w:val="Standard"/>
    <w:rsid w:val="000E0163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2Znak">
    <w:name w:val="Tekst podstawowy 2 Znak"/>
    <w:link w:val="Tekstpodstawowy2"/>
    <w:rsid w:val="00471096"/>
    <w:rPr>
      <w:rFonts w:eastAsia="Arial Unicode MS" w:cs="Arial Unicode MS"/>
      <w:kern w:val="1"/>
      <w:sz w:val="24"/>
      <w:szCs w:val="24"/>
      <w:lang w:eastAsia="hi-IN" w:bidi="hi-IN"/>
    </w:rPr>
  </w:style>
  <w:style w:type="numbering" w:customStyle="1" w:styleId="WW8Num121">
    <w:name w:val="WW8Num121"/>
    <w:basedOn w:val="Bezlisty"/>
    <w:rsid w:val="00780A57"/>
    <w:pPr>
      <w:numPr>
        <w:numId w:val="11"/>
      </w:numPr>
    </w:pPr>
  </w:style>
  <w:style w:type="paragraph" w:customStyle="1" w:styleId="Style8">
    <w:name w:val="Style8"/>
    <w:basedOn w:val="Normalny"/>
    <w:rsid w:val="00D25220"/>
    <w:pPr>
      <w:autoSpaceDE w:val="0"/>
      <w:autoSpaceDN w:val="0"/>
      <w:adjustRightInd w:val="0"/>
    </w:pPr>
    <w:rPr>
      <w:rFonts w:ascii="Arial" w:eastAsia="Times New Roman" w:hAnsi="Arial"/>
      <w:lang w:eastAsia="pl-PL"/>
    </w:rPr>
  </w:style>
  <w:style w:type="paragraph" w:customStyle="1" w:styleId="Style9">
    <w:name w:val="Style9"/>
    <w:basedOn w:val="Normalny"/>
    <w:uiPriority w:val="99"/>
    <w:rsid w:val="00D25220"/>
    <w:pPr>
      <w:autoSpaceDE w:val="0"/>
      <w:autoSpaceDN w:val="0"/>
      <w:adjustRightInd w:val="0"/>
    </w:pPr>
    <w:rPr>
      <w:rFonts w:ascii="Arial" w:eastAsia="Times New Roman" w:hAnsi="Arial"/>
      <w:lang w:eastAsia="pl-PL"/>
    </w:rPr>
  </w:style>
  <w:style w:type="numbering" w:customStyle="1" w:styleId="WW8Num41">
    <w:name w:val="WW8Num41"/>
    <w:basedOn w:val="Bezlisty"/>
    <w:rsid w:val="00D25220"/>
    <w:pPr>
      <w:numPr>
        <w:numId w:val="12"/>
      </w:numPr>
    </w:pPr>
  </w:style>
  <w:style w:type="numbering" w:customStyle="1" w:styleId="WW8Num42">
    <w:name w:val="WW8Num42"/>
    <w:rsid w:val="00D25220"/>
    <w:pPr>
      <w:numPr>
        <w:numId w:val="1"/>
      </w:numPr>
    </w:pPr>
  </w:style>
  <w:style w:type="paragraph" w:customStyle="1" w:styleId="Style13">
    <w:name w:val="Style13"/>
    <w:basedOn w:val="Normalny"/>
    <w:uiPriority w:val="99"/>
    <w:rsid w:val="005D0EFD"/>
    <w:pPr>
      <w:autoSpaceDE w:val="0"/>
      <w:autoSpaceDN w:val="0"/>
      <w:adjustRightInd w:val="0"/>
      <w:spacing w:line="415" w:lineRule="exact"/>
      <w:ind w:hanging="336"/>
      <w:jc w:val="both"/>
    </w:pPr>
    <w:rPr>
      <w:lang w:eastAsia="pl-PL"/>
    </w:rPr>
  </w:style>
  <w:style w:type="character" w:customStyle="1" w:styleId="FontStyle19">
    <w:name w:val="Font Style19"/>
    <w:uiPriority w:val="99"/>
    <w:rsid w:val="005D0EFD"/>
    <w:rPr>
      <w:rFonts w:ascii="Times New Roman" w:hAnsi="Times New Roman" w:cs="Times New Roman"/>
      <w:color w:val="000000"/>
      <w:sz w:val="22"/>
      <w:szCs w:val="22"/>
    </w:rPr>
  </w:style>
  <w:style w:type="paragraph" w:customStyle="1" w:styleId="dtn">
    <w:name w:val="dtn"/>
    <w:basedOn w:val="Normalny"/>
    <w:rsid w:val="00583E7C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dtz">
    <w:name w:val="dtz"/>
    <w:basedOn w:val="Normalny"/>
    <w:rsid w:val="00583E7C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dtu">
    <w:name w:val="dtu"/>
    <w:basedOn w:val="Normalny"/>
    <w:rsid w:val="00583E7C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agwek7Znak">
    <w:name w:val="Nagłówek 7 Znak"/>
    <w:link w:val="Nagwek7"/>
    <w:rsid w:val="009F4A14"/>
    <w:rPr>
      <w:rFonts w:eastAsia="Arial Unicode MS"/>
      <w:kern w:val="1"/>
      <w:sz w:val="24"/>
      <w:szCs w:val="24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A54"/>
    <w:pPr>
      <w:widowControl w:val="0"/>
      <w:suppressAutoHyphens/>
      <w:spacing w:after="0"/>
    </w:pPr>
    <w:rPr>
      <w:rFonts w:ascii="Times New Roman" w:eastAsia="Arial Unicode MS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A14A54"/>
    <w:rPr>
      <w:rFonts w:ascii="Calibri" w:eastAsia="Arial Unicode MS" w:hAnsi="Calibri" w:cs="Mangal"/>
      <w:b/>
      <w:bCs/>
      <w:kern w:val="1"/>
      <w:szCs w:val="18"/>
      <w:lang w:val="pl-PL" w:eastAsia="hi-IN" w:bidi="hi-IN"/>
    </w:rPr>
  </w:style>
  <w:style w:type="character" w:customStyle="1" w:styleId="Nierozpoznanawzmianka2">
    <w:name w:val="Nierozpoznana wzmianka2"/>
    <w:uiPriority w:val="99"/>
    <w:semiHidden/>
    <w:unhideWhenUsed/>
    <w:rsid w:val="0019490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Wypunktowanie Znak,zwykły tekst Znak,Γράφημα Znak"/>
    <w:link w:val="Akapitzlist"/>
    <w:uiPriority w:val="34"/>
    <w:qFormat/>
    <w:locked/>
    <w:rsid w:val="00A7098A"/>
    <w:rPr>
      <w:rFonts w:eastAsia="Arial Unicode MS" w:cs="Arial Unicode MS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47E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1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5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4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24436-DAAB-4FF4-B7D4-CDE118F7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3654</Words>
  <Characters>21927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GPI</vt:lpstr>
    </vt:vector>
  </TitlesOfParts>
  <Company>Microsoft</Company>
  <LinksUpToDate>false</LinksUpToDate>
  <CharactersWithSpaces>25530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GPI</dc:title>
  <dc:subject/>
  <dc:creator>EmilL</dc:creator>
  <cp:keywords/>
  <cp:lastModifiedBy>admin</cp:lastModifiedBy>
  <cp:revision>3</cp:revision>
  <cp:lastPrinted>2024-01-19T13:53:00Z</cp:lastPrinted>
  <dcterms:created xsi:type="dcterms:W3CDTF">2024-04-12T11:56:00Z</dcterms:created>
  <dcterms:modified xsi:type="dcterms:W3CDTF">2024-04-12T20:38:00Z</dcterms:modified>
</cp:coreProperties>
</file>