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7E9" w:rsidRDefault="003F47E9"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C17BD0" w:rsidP="00E74C6F">
      <w:pPr>
        <w:suppressAutoHyphens/>
        <w:autoSpaceDN w:val="0"/>
        <w:spacing w:after="120" w:line="240" w:lineRule="auto"/>
        <w:rPr>
          <w:rFonts w:ascii="Calibri" w:eastAsia="Times New Roman" w:hAnsi="Calibri" w:cs="Tahoma"/>
          <w:b/>
          <w:sz w:val="24"/>
          <w:szCs w:val="24"/>
          <w:lang w:eastAsia="pl-PL"/>
        </w:rPr>
      </w:pPr>
      <w:r w:rsidRPr="00187CB2">
        <w:rPr>
          <w:rFonts w:ascii="Calibri" w:eastAsia="Times New Roman" w:hAnsi="Calibri" w:cs="Tahoma"/>
          <w:b/>
          <w:sz w:val="24"/>
          <w:szCs w:val="24"/>
          <w:lang w:eastAsia="pl-PL"/>
        </w:rPr>
        <w:t xml:space="preserve">Postępowanie znak: </w:t>
      </w:r>
      <w:r w:rsidR="00630B20" w:rsidRPr="00187CB2">
        <w:rPr>
          <w:rFonts w:ascii="Calibri" w:eastAsia="Times New Roman" w:hAnsi="Calibri" w:cs="Tahoma"/>
          <w:b/>
          <w:sz w:val="24"/>
          <w:szCs w:val="24"/>
          <w:lang w:eastAsia="pl-PL"/>
        </w:rPr>
        <w:t>PPZP.271</w:t>
      </w:r>
      <w:r w:rsidR="005C6D2E">
        <w:rPr>
          <w:rFonts w:ascii="Calibri" w:eastAsia="Times New Roman" w:hAnsi="Calibri" w:cs="Tahoma"/>
          <w:b/>
          <w:sz w:val="24"/>
          <w:szCs w:val="24"/>
          <w:lang w:eastAsia="pl-PL"/>
        </w:rPr>
        <w:t>.</w:t>
      </w:r>
      <w:r w:rsidR="008D63D8">
        <w:rPr>
          <w:rFonts w:ascii="Calibri" w:eastAsia="Times New Roman" w:hAnsi="Calibri" w:cs="Tahoma"/>
          <w:b/>
          <w:sz w:val="24"/>
          <w:szCs w:val="24"/>
          <w:lang w:eastAsia="pl-PL"/>
        </w:rPr>
        <w:t>21</w:t>
      </w:r>
      <w:r w:rsidR="004E2734">
        <w:rPr>
          <w:rFonts w:ascii="Calibri" w:eastAsia="Times New Roman" w:hAnsi="Calibri" w:cs="Tahoma"/>
          <w:b/>
          <w:sz w:val="24"/>
          <w:szCs w:val="24"/>
          <w:lang w:eastAsia="pl-PL"/>
        </w:rPr>
        <w:t>.</w:t>
      </w:r>
      <w:r w:rsidR="000708B4" w:rsidRPr="00187CB2">
        <w:rPr>
          <w:rFonts w:ascii="Calibri" w:eastAsia="Times New Roman" w:hAnsi="Calibri" w:cs="Tahoma"/>
          <w:b/>
          <w:sz w:val="24"/>
          <w:szCs w:val="24"/>
          <w:lang w:eastAsia="pl-PL"/>
        </w:rPr>
        <w:t>202</w:t>
      </w:r>
      <w:r w:rsidR="008D63D8">
        <w:rPr>
          <w:rFonts w:ascii="Calibri" w:eastAsia="Times New Roman" w:hAnsi="Calibri" w:cs="Tahoma"/>
          <w:b/>
          <w:sz w:val="24"/>
          <w:szCs w:val="24"/>
          <w:lang w:eastAsia="pl-PL"/>
        </w:rPr>
        <w:t>4</w:t>
      </w: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imes New Roman"/>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jc w:val="center"/>
        <w:rPr>
          <w:rFonts w:ascii="Calibri" w:eastAsia="Times New Roman" w:hAnsi="Calibri" w:cs="Tahoma"/>
          <w:b/>
          <w:sz w:val="24"/>
          <w:szCs w:val="24"/>
          <w:lang w:eastAsia="pl-PL"/>
        </w:rPr>
      </w:pPr>
      <w:r w:rsidRPr="00187CB2">
        <w:rPr>
          <w:rFonts w:ascii="Calibri" w:eastAsia="Times New Roman" w:hAnsi="Calibri" w:cs="Tahoma"/>
          <w:b/>
          <w:sz w:val="24"/>
          <w:szCs w:val="24"/>
          <w:lang w:eastAsia="pl-PL"/>
        </w:rPr>
        <w:t>SPECYFIKACJA</w:t>
      </w:r>
      <w:r w:rsidR="00A01C5F" w:rsidRPr="00187CB2">
        <w:rPr>
          <w:rFonts w:ascii="Calibri" w:eastAsia="Times New Roman" w:hAnsi="Calibri" w:cs="Tahoma"/>
          <w:b/>
          <w:sz w:val="24"/>
          <w:szCs w:val="24"/>
          <w:lang w:eastAsia="pl-PL"/>
        </w:rPr>
        <w:t xml:space="preserve"> </w:t>
      </w:r>
      <w:r w:rsidRPr="00187CB2">
        <w:rPr>
          <w:rFonts w:ascii="Calibri" w:eastAsia="Times New Roman" w:hAnsi="Calibri" w:cs="Tahoma"/>
          <w:b/>
          <w:sz w:val="24"/>
          <w:szCs w:val="24"/>
          <w:lang w:eastAsia="pl-PL"/>
        </w:rPr>
        <w:t>WARUNKÓW ZAMÓWIENIA</w:t>
      </w:r>
    </w:p>
    <w:p w:rsidR="00A01C5F" w:rsidRPr="00187CB2" w:rsidRDefault="00A01C5F" w:rsidP="00E74C6F">
      <w:pPr>
        <w:spacing w:after="120" w:line="240" w:lineRule="auto"/>
        <w:jc w:val="center"/>
        <w:rPr>
          <w:rFonts w:cstheme="minorHAnsi"/>
          <w:b/>
          <w:sz w:val="24"/>
          <w:szCs w:val="24"/>
          <w:vertAlign w:val="superscript"/>
        </w:rPr>
      </w:pPr>
      <w:r w:rsidRPr="00187CB2">
        <w:rPr>
          <w:rFonts w:cstheme="minorHAnsi"/>
          <w:b/>
          <w:sz w:val="24"/>
          <w:szCs w:val="24"/>
        </w:rPr>
        <w:t>- dalej zwana „SWZ”</w:t>
      </w:r>
    </w:p>
    <w:p w:rsidR="00A01C5F" w:rsidRPr="00187CB2" w:rsidRDefault="00A01C5F" w:rsidP="00E74C6F">
      <w:pPr>
        <w:suppressAutoHyphens/>
        <w:autoSpaceDN w:val="0"/>
        <w:spacing w:after="120" w:line="240" w:lineRule="auto"/>
        <w:jc w:val="center"/>
        <w:rPr>
          <w:rFonts w:ascii="Calibri" w:eastAsia="Times New Roman" w:hAnsi="Calibri" w:cs="Tahoma"/>
          <w:b/>
          <w:sz w:val="24"/>
          <w:szCs w:val="24"/>
          <w:lang w:eastAsia="pl-PL"/>
        </w:rPr>
      </w:pPr>
    </w:p>
    <w:p w:rsidR="0022508F" w:rsidRPr="00187CB2" w:rsidRDefault="0022508F" w:rsidP="00E74C6F">
      <w:pPr>
        <w:tabs>
          <w:tab w:val="left" w:pos="1305"/>
        </w:tabs>
        <w:suppressAutoHyphens/>
        <w:autoSpaceDN w:val="0"/>
        <w:spacing w:after="120" w:line="240" w:lineRule="auto"/>
        <w:rPr>
          <w:rFonts w:ascii="Calibri" w:eastAsia="Times New Roman" w:hAnsi="Calibri" w:cs="Tahoma"/>
          <w:sz w:val="24"/>
          <w:szCs w:val="24"/>
          <w:lang w:eastAsia="pl-PL"/>
        </w:rPr>
      </w:pPr>
    </w:p>
    <w:p w:rsidR="0022508F" w:rsidRPr="00187CB2" w:rsidRDefault="0022508F" w:rsidP="00E74C6F">
      <w:pPr>
        <w:widowControl w:val="0"/>
        <w:tabs>
          <w:tab w:val="left" w:pos="2612"/>
        </w:tabs>
        <w:suppressAutoHyphens/>
        <w:autoSpaceDN w:val="0"/>
        <w:spacing w:after="120" w:line="240" w:lineRule="auto"/>
        <w:textAlignment w:val="baseline"/>
        <w:rPr>
          <w:rFonts w:ascii="Calibri" w:eastAsia="Arial Unicode MS" w:hAnsi="Calibri" w:cs="Tahoma"/>
          <w:b/>
          <w:bCs/>
          <w:kern w:val="3"/>
          <w:sz w:val="24"/>
          <w:szCs w:val="24"/>
          <w:lang w:eastAsia="pl-PL"/>
        </w:rPr>
      </w:pPr>
    </w:p>
    <w:p w:rsidR="0022508F" w:rsidRPr="00187CB2" w:rsidRDefault="00187CB2" w:rsidP="00E74C6F">
      <w:pPr>
        <w:widowControl w:val="0"/>
        <w:tabs>
          <w:tab w:val="left" w:pos="2612"/>
        </w:tabs>
        <w:suppressAutoHyphens/>
        <w:autoSpaceDN w:val="0"/>
        <w:spacing w:after="120" w:line="240" w:lineRule="auto"/>
        <w:jc w:val="center"/>
        <w:textAlignment w:val="baseline"/>
        <w:rPr>
          <w:rFonts w:eastAsia="Arial Unicode MS" w:cstheme="minorHAnsi"/>
          <w:kern w:val="3"/>
          <w:sz w:val="24"/>
          <w:szCs w:val="24"/>
          <w:lang w:eastAsia="pl-PL"/>
        </w:rPr>
      </w:pPr>
      <w:r w:rsidRPr="00187CB2">
        <w:rPr>
          <w:rFonts w:cstheme="minorHAnsi"/>
          <w:sz w:val="24"/>
          <w:szCs w:val="24"/>
        </w:rPr>
        <w:t>Postępowanie o udzielenie zamówienia publicznego - dalej zwane „</w:t>
      </w:r>
      <w:r w:rsidRPr="00903DC7">
        <w:rPr>
          <w:rFonts w:cstheme="minorHAnsi"/>
          <w:b/>
          <w:sz w:val="24"/>
          <w:szCs w:val="24"/>
        </w:rPr>
        <w:t>postępowaniem</w:t>
      </w:r>
      <w:r w:rsidRPr="00187CB2">
        <w:rPr>
          <w:rFonts w:cstheme="minorHAnsi"/>
          <w:sz w:val="24"/>
          <w:szCs w:val="24"/>
        </w:rPr>
        <w:t>” - jest prowadzone zgodnie z przepisami ustawy z dnia 11 września 2019 r. - Prawo zamówień publicznych (</w:t>
      </w:r>
      <w:proofErr w:type="spellStart"/>
      <w:r>
        <w:rPr>
          <w:rFonts w:cstheme="minorHAnsi"/>
          <w:sz w:val="24"/>
          <w:szCs w:val="24"/>
        </w:rPr>
        <w:t>t.j</w:t>
      </w:r>
      <w:proofErr w:type="spellEnd"/>
      <w:r>
        <w:rPr>
          <w:rFonts w:cstheme="minorHAnsi"/>
          <w:sz w:val="24"/>
          <w:szCs w:val="24"/>
        </w:rPr>
        <w:t xml:space="preserve">. </w:t>
      </w:r>
      <w:r w:rsidR="00070652">
        <w:rPr>
          <w:rFonts w:cstheme="minorHAnsi"/>
          <w:sz w:val="24"/>
          <w:szCs w:val="24"/>
        </w:rPr>
        <w:t>Dz.U. z 202</w:t>
      </w:r>
      <w:r w:rsidR="008D63D8">
        <w:rPr>
          <w:rFonts w:cstheme="minorHAnsi"/>
          <w:sz w:val="24"/>
          <w:szCs w:val="24"/>
        </w:rPr>
        <w:t>3</w:t>
      </w:r>
      <w:r w:rsidR="00964185">
        <w:rPr>
          <w:rFonts w:cstheme="minorHAnsi"/>
          <w:sz w:val="24"/>
          <w:szCs w:val="24"/>
        </w:rPr>
        <w:t xml:space="preserve"> r. poz. 1</w:t>
      </w:r>
      <w:r w:rsidR="008D63D8">
        <w:rPr>
          <w:rFonts w:cstheme="minorHAnsi"/>
          <w:sz w:val="24"/>
          <w:szCs w:val="24"/>
        </w:rPr>
        <w:t>605</w:t>
      </w:r>
      <w:r w:rsidRPr="00187CB2">
        <w:rPr>
          <w:rFonts w:cstheme="minorHAnsi"/>
          <w:sz w:val="24"/>
          <w:szCs w:val="24"/>
        </w:rPr>
        <w:t xml:space="preserve"> </w:t>
      </w:r>
      <w:r>
        <w:rPr>
          <w:rFonts w:cstheme="minorHAnsi"/>
          <w:sz w:val="24"/>
          <w:szCs w:val="24"/>
        </w:rPr>
        <w:t>ze zm.</w:t>
      </w:r>
      <w:r w:rsidRPr="00187CB2">
        <w:rPr>
          <w:rFonts w:cstheme="minorHAnsi"/>
          <w:sz w:val="24"/>
          <w:szCs w:val="24"/>
        </w:rPr>
        <w:t xml:space="preserve">) - dalej zwanej </w:t>
      </w:r>
      <w:r>
        <w:rPr>
          <w:rFonts w:cstheme="minorHAnsi"/>
          <w:b/>
          <w:bCs/>
          <w:sz w:val="24"/>
          <w:szCs w:val="24"/>
        </w:rPr>
        <w:t>„PZP</w:t>
      </w:r>
      <w:r w:rsidRPr="00187CB2">
        <w:rPr>
          <w:rFonts w:cstheme="minorHAnsi"/>
          <w:b/>
          <w:bCs/>
          <w:sz w:val="24"/>
          <w:szCs w:val="24"/>
        </w:rPr>
        <w:t>”</w:t>
      </w:r>
    </w:p>
    <w:p w:rsidR="0022508F" w:rsidRPr="00187CB2" w:rsidRDefault="0022508F" w:rsidP="00E74C6F">
      <w:pPr>
        <w:widowControl w:val="0"/>
        <w:tabs>
          <w:tab w:val="left" w:pos="2612"/>
        </w:tabs>
        <w:suppressAutoHyphens/>
        <w:autoSpaceDN w:val="0"/>
        <w:spacing w:after="120" w:line="240" w:lineRule="auto"/>
        <w:jc w:val="center"/>
        <w:textAlignment w:val="baseline"/>
        <w:rPr>
          <w:rFonts w:ascii="Calibri" w:eastAsia="Arial Unicode MS" w:hAnsi="Calibri" w:cs="Tahoma"/>
          <w:kern w:val="3"/>
          <w:sz w:val="24"/>
          <w:szCs w:val="24"/>
          <w:lang w:eastAsia="pl-PL"/>
        </w:rPr>
      </w:pPr>
    </w:p>
    <w:p w:rsidR="0022508F" w:rsidRPr="00187CB2" w:rsidRDefault="0022508F" w:rsidP="00E74C6F">
      <w:pPr>
        <w:widowControl w:val="0"/>
        <w:tabs>
          <w:tab w:val="left" w:pos="2612"/>
        </w:tabs>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187CB2" w:rsidRDefault="0022508F" w:rsidP="00E74C6F">
      <w:pPr>
        <w:widowControl w:val="0"/>
        <w:tabs>
          <w:tab w:val="left" w:pos="2612"/>
        </w:tabs>
        <w:suppressAutoHyphens/>
        <w:autoSpaceDN w:val="0"/>
        <w:spacing w:after="120" w:line="240" w:lineRule="auto"/>
        <w:jc w:val="center"/>
        <w:textAlignment w:val="baseline"/>
        <w:rPr>
          <w:rFonts w:ascii="Calibri" w:eastAsia="Arial Unicode MS" w:hAnsi="Calibri" w:cs="Tahoma"/>
          <w:kern w:val="3"/>
          <w:sz w:val="24"/>
          <w:szCs w:val="24"/>
          <w:lang w:eastAsia="pl-PL"/>
        </w:rPr>
      </w:pPr>
      <w:r w:rsidRPr="00187CB2">
        <w:rPr>
          <w:rFonts w:ascii="Calibri" w:eastAsia="Arial Unicode MS" w:hAnsi="Calibri" w:cs="Tahoma"/>
          <w:kern w:val="3"/>
          <w:sz w:val="24"/>
          <w:szCs w:val="24"/>
          <w:lang w:eastAsia="pl-PL"/>
        </w:rPr>
        <w:t>na zadanie pod nazwą:</w:t>
      </w:r>
    </w:p>
    <w:p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b/>
          <w:kern w:val="3"/>
          <w:sz w:val="24"/>
          <w:szCs w:val="24"/>
          <w:lang w:eastAsia="pl-PL"/>
        </w:rPr>
      </w:pPr>
    </w:p>
    <w:p w:rsidR="0022508F" w:rsidRPr="008D63D8" w:rsidRDefault="00B42CBC" w:rsidP="00E74C6F">
      <w:pPr>
        <w:pStyle w:val="Bezodstpw"/>
        <w:autoSpaceDN/>
        <w:spacing w:after="120"/>
        <w:ind w:left="284"/>
        <w:jc w:val="center"/>
        <w:rPr>
          <w:rFonts w:asciiTheme="minorHAnsi" w:hAnsiTheme="minorHAnsi" w:cstheme="minorHAnsi"/>
          <w:b/>
          <w:szCs w:val="24"/>
        </w:rPr>
      </w:pPr>
      <w:r w:rsidRPr="008D63D8">
        <w:rPr>
          <w:rFonts w:asciiTheme="minorHAnsi" w:hAnsiTheme="minorHAnsi" w:cstheme="minorHAnsi"/>
          <w:b/>
          <w:szCs w:val="24"/>
          <w:lang w:eastAsia="pl-PL"/>
        </w:rPr>
        <w:t>„</w:t>
      </w:r>
      <w:r w:rsidR="008D63D8" w:rsidRPr="008D63D8">
        <w:rPr>
          <w:rFonts w:asciiTheme="minorHAnsi" w:hAnsiTheme="minorHAnsi" w:cstheme="minorHAnsi"/>
          <w:b/>
          <w:szCs w:val="24"/>
        </w:rPr>
        <w:t>Budowa przedszkola wraz ze żłobkiem w Lubzinie</w:t>
      </w:r>
      <w:r w:rsidR="001532AF" w:rsidRPr="008D63D8">
        <w:rPr>
          <w:rFonts w:asciiTheme="minorHAnsi" w:hAnsiTheme="minorHAnsi" w:cstheme="minorHAnsi"/>
          <w:b/>
          <w:szCs w:val="24"/>
        </w:rPr>
        <w:t>”</w:t>
      </w:r>
    </w:p>
    <w:p w:rsidR="00625AA7" w:rsidRPr="00625AA7" w:rsidRDefault="00625AA7" w:rsidP="00E74C6F">
      <w:pPr>
        <w:pStyle w:val="Bezodstpw"/>
        <w:autoSpaceDN/>
        <w:spacing w:after="120"/>
        <w:ind w:left="284"/>
        <w:jc w:val="center"/>
        <w:rPr>
          <w:rFonts w:asciiTheme="minorHAnsi" w:hAnsiTheme="minorHAnsi" w:cstheme="minorHAnsi"/>
          <w:i/>
          <w:szCs w:val="24"/>
        </w:rPr>
      </w:pPr>
    </w:p>
    <w:p w:rsidR="0022508F" w:rsidRPr="00187CB2" w:rsidRDefault="0022508F" w:rsidP="00E74C6F">
      <w:pPr>
        <w:widowControl w:val="0"/>
        <w:suppressAutoHyphens/>
        <w:autoSpaceDN w:val="0"/>
        <w:spacing w:after="120" w:line="240" w:lineRule="auto"/>
        <w:jc w:val="center"/>
        <w:textAlignment w:val="baseline"/>
        <w:rPr>
          <w:rFonts w:eastAsia="Arial Unicode MS" w:cstheme="minorHAnsi"/>
          <w:b/>
          <w:kern w:val="3"/>
          <w:sz w:val="24"/>
          <w:szCs w:val="24"/>
          <w:lang w:eastAsia="pl-PL"/>
        </w:rPr>
      </w:pPr>
    </w:p>
    <w:p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59645A" w:rsidRPr="0022508F" w:rsidRDefault="0059645A"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OPRACOWAŁ:</w:t>
      </w:r>
    </w:p>
    <w:p w:rsidR="0022508F" w:rsidRPr="0022508F" w:rsidRDefault="008D63D8"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Paulina Czernia</w:t>
      </w: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ZATWIERDZIŁ:</w:t>
      </w: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82252C" w:rsidRDefault="0022508F" w:rsidP="00E74C6F">
      <w:pPr>
        <w:widowControl w:val="0"/>
        <w:suppressAutoHyphens/>
        <w:autoSpaceDN w:val="0"/>
        <w:spacing w:after="120" w:line="240" w:lineRule="auto"/>
        <w:jc w:val="right"/>
        <w:textAlignment w:val="baseline"/>
        <w:rPr>
          <w:rFonts w:ascii="Calibri" w:eastAsia="Arial Unicode MS" w:hAnsi="Calibri" w:cs="Tahoma"/>
          <w:b/>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F72ACC"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sidRPr="00F72ACC">
        <w:rPr>
          <w:rFonts w:ascii="Calibri" w:eastAsia="Arial Unicode MS" w:hAnsi="Calibri" w:cs="Tahoma"/>
          <w:kern w:val="3"/>
          <w:sz w:val="24"/>
          <w:szCs w:val="24"/>
          <w:lang w:eastAsia="pl-PL"/>
        </w:rPr>
        <w:t xml:space="preserve">Ropczyce, dnia </w:t>
      </w:r>
      <w:r w:rsidR="00B3064A">
        <w:rPr>
          <w:rFonts w:ascii="Calibri" w:eastAsia="Arial Unicode MS" w:hAnsi="Calibri" w:cs="Tahoma"/>
          <w:kern w:val="3"/>
          <w:sz w:val="24"/>
          <w:szCs w:val="24"/>
          <w:lang w:eastAsia="pl-PL"/>
        </w:rPr>
        <w:t>…</w:t>
      </w:r>
      <w:r w:rsidR="00903DC7">
        <w:rPr>
          <w:rFonts w:ascii="Calibri" w:eastAsia="Arial Unicode MS" w:hAnsi="Calibri" w:cs="Tahoma"/>
          <w:kern w:val="3"/>
          <w:sz w:val="24"/>
          <w:szCs w:val="24"/>
          <w:lang w:eastAsia="pl-PL"/>
        </w:rPr>
        <w:t>…</w:t>
      </w:r>
      <w:r w:rsidR="001C362E">
        <w:rPr>
          <w:rFonts w:ascii="Calibri" w:eastAsia="Arial Unicode MS" w:hAnsi="Calibri" w:cs="Tahoma"/>
          <w:kern w:val="3"/>
          <w:sz w:val="24"/>
          <w:szCs w:val="24"/>
          <w:lang w:eastAsia="pl-PL"/>
        </w:rPr>
        <w:t>. .0</w:t>
      </w:r>
      <w:r w:rsidR="008D63D8">
        <w:rPr>
          <w:rFonts w:ascii="Calibri" w:eastAsia="Arial Unicode MS" w:hAnsi="Calibri" w:cs="Tahoma"/>
          <w:kern w:val="3"/>
          <w:sz w:val="24"/>
          <w:szCs w:val="24"/>
          <w:lang w:eastAsia="pl-PL"/>
        </w:rPr>
        <w:t>8</w:t>
      </w:r>
      <w:r w:rsidR="001C362E">
        <w:rPr>
          <w:rFonts w:ascii="Calibri" w:eastAsia="Arial Unicode MS" w:hAnsi="Calibri" w:cs="Tahoma"/>
          <w:kern w:val="3"/>
          <w:sz w:val="24"/>
          <w:szCs w:val="24"/>
          <w:lang w:eastAsia="pl-PL"/>
        </w:rPr>
        <w:t>.</w:t>
      </w:r>
      <w:r w:rsidR="00697907">
        <w:rPr>
          <w:rFonts w:ascii="Calibri" w:eastAsia="Arial Unicode MS" w:hAnsi="Calibri" w:cs="Tahoma"/>
          <w:kern w:val="3"/>
          <w:sz w:val="24"/>
          <w:szCs w:val="24"/>
          <w:lang w:eastAsia="pl-PL"/>
        </w:rPr>
        <w:t>202</w:t>
      </w:r>
      <w:r w:rsidR="008D63D8">
        <w:rPr>
          <w:rFonts w:ascii="Calibri" w:eastAsia="Arial Unicode MS" w:hAnsi="Calibri" w:cs="Tahoma"/>
          <w:kern w:val="3"/>
          <w:sz w:val="24"/>
          <w:szCs w:val="24"/>
          <w:lang w:eastAsia="pl-PL"/>
        </w:rPr>
        <w:t>4</w:t>
      </w:r>
      <w:r w:rsidRPr="00F72ACC">
        <w:rPr>
          <w:rFonts w:ascii="Calibri" w:eastAsia="Arial Unicode MS" w:hAnsi="Calibri" w:cs="Tahoma"/>
          <w:kern w:val="3"/>
          <w:sz w:val="24"/>
          <w:szCs w:val="24"/>
          <w:lang w:eastAsia="pl-PL"/>
        </w:rPr>
        <w:t xml:space="preserve"> r.</w:t>
      </w:r>
    </w:p>
    <w:p w:rsidR="0022508F" w:rsidRPr="0022508F" w:rsidRDefault="0022508F" w:rsidP="00E74C6F">
      <w:pPr>
        <w:widowControl w:val="0"/>
        <w:suppressAutoHyphens/>
        <w:autoSpaceDN w:val="0"/>
        <w:spacing w:after="120" w:line="240" w:lineRule="auto"/>
        <w:ind w:left="-17"/>
        <w:jc w:val="both"/>
        <w:textAlignment w:val="baseline"/>
        <w:rPr>
          <w:rFonts w:ascii="Calibri" w:eastAsia="Arial Unicode MS" w:hAnsi="Calibri" w:cs="Tahoma"/>
          <w:b/>
          <w:bCs/>
          <w:kern w:val="3"/>
          <w:lang w:eastAsia="pl-PL"/>
        </w:rPr>
      </w:pPr>
    </w:p>
    <w:p w:rsidR="0022508F" w:rsidRPr="00FE4544" w:rsidRDefault="0022508F" w:rsidP="00A94B35">
      <w:pPr>
        <w:pStyle w:val="SIWZ"/>
      </w:pPr>
      <w:r w:rsidRPr="0022508F">
        <w:br w:type="column"/>
      </w:r>
      <w:r w:rsidR="00FE4544" w:rsidRPr="00FE4544">
        <w:lastRenderedPageBreak/>
        <w:t>Nazwa oraz adres zamawiającego, numer telefonu, adres poczty elektronicznej i adres strony internetowej prowadzonego postępowania.</w:t>
      </w:r>
    </w:p>
    <w:p w:rsidR="0022508F" w:rsidRPr="00B439C9" w:rsidRDefault="0022508F" w:rsidP="00E74C6F">
      <w:pPr>
        <w:widowControl w:val="0"/>
        <w:suppressAutoHyphens/>
        <w:autoSpaceDN w:val="0"/>
        <w:spacing w:after="120" w:line="240" w:lineRule="auto"/>
        <w:ind w:left="284"/>
        <w:jc w:val="both"/>
        <w:textAlignment w:val="baseline"/>
        <w:rPr>
          <w:rFonts w:ascii="Calibri" w:eastAsia="Arial Unicode MS" w:hAnsi="Calibri" w:cs="Tahoma"/>
          <w:b/>
          <w:kern w:val="3"/>
          <w:sz w:val="24"/>
          <w:szCs w:val="24"/>
          <w:lang w:eastAsia="pl-PL"/>
        </w:rPr>
      </w:pPr>
      <w:r w:rsidRPr="00B439C9">
        <w:rPr>
          <w:rFonts w:ascii="Calibri" w:eastAsia="Arial Unicode MS" w:hAnsi="Calibri" w:cs="Tahoma"/>
          <w:b/>
          <w:kern w:val="3"/>
          <w:sz w:val="24"/>
          <w:szCs w:val="24"/>
          <w:lang w:eastAsia="pl-PL"/>
        </w:rPr>
        <w:t>Gmina Ropczyce</w:t>
      </w:r>
    </w:p>
    <w:p w:rsidR="0022508F" w:rsidRPr="0022508F"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ul. Krisego 1, 39-100 Ropczyce</w:t>
      </w:r>
    </w:p>
    <w:p w:rsid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tel. (17) 2210550, fax (17) 2210555</w:t>
      </w:r>
    </w:p>
    <w:p w:rsidR="006D6FBC" w:rsidRPr="00134E3F" w:rsidRDefault="006D6FBC"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val="en-US" w:eastAsia="pl-PL"/>
        </w:rPr>
      </w:pPr>
      <w:r w:rsidRPr="00134E3F">
        <w:rPr>
          <w:rFonts w:ascii="Calibri" w:eastAsia="Arial Unicode MS" w:hAnsi="Calibri" w:cs="Tahoma"/>
          <w:kern w:val="3"/>
          <w:sz w:val="24"/>
          <w:szCs w:val="24"/>
          <w:lang w:val="en-US" w:eastAsia="pl-PL"/>
        </w:rPr>
        <w:t>NIP 818-15-81-908</w:t>
      </w:r>
    </w:p>
    <w:p w:rsidR="00FE4544" w:rsidRPr="00134E3F" w:rsidRDefault="00FE4544" w:rsidP="00E74C6F">
      <w:pPr>
        <w:widowControl w:val="0"/>
        <w:suppressAutoHyphens/>
        <w:autoSpaceDN w:val="0"/>
        <w:spacing w:after="120" w:line="240" w:lineRule="auto"/>
        <w:ind w:left="284"/>
        <w:jc w:val="both"/>
        <w:textAlignment w:val="baseline"/>
        <w:rPr>
          <w:rStyle w:val="Hipercze"/>
          <w:rFonts w:ascii="Calibri" w:eastAsia="Arial Unicode MS" w:hAnsi="Calibri" w:cs="Tahoma"/>
          <w:color w:val="auto"/>
          <w:kern w:val="3"/>
          <w:sz w:val="24"/>
          <w:szCs w:val="24"/>
          <w:u w:val="none"/>
          <w:lang w:val="en-US" w:eastAsia="pl-PL"/>
        </w:rPr>
      </w:pPr>
      <w:r w:rsidRPr="00134E3F">
        <w:rPr>
          <w:rStyle w:val="Hipercze"/>
          <w:rFonts w:ascii="Calibri" w:eastAsia="Arial Unicode MS" w:hAnsi="Calibri" w:cs="Tahoma"/>
          <w:color w:val="auto"/>
          <w:kern w:val="3"/>
          <w:sz w:val="24"/>
          <w:szCs w:val="24"/>
          <w:u w:val="none"/>
          <w:lang w:val="en-US" w:eastAsia="pl-PL"/>
        </w:rPr>
        <w:t xml:space="preserve">e-mail: </w:t>
      </w:r>
      <w:hyperlink r:id="rId8" w:history="1">
        <w:r w:rsidRPr="00134E3F">
          <w:rPr>
            <w:rStyle w:val="Hipercze"/>
            <w:rFonts w:ascii="Calibri" w:eastAsia="Arial Unicode MS" w:hAnsi="Calibri" w:cs="Tahoma"/>
            <w:color w:val="auto"/>
            <w:kern w:val="3"/>
            <w:sz w:val="24"/>
            <w:szCs w:val="24"/>
            <w:lang w:val="en-US" w:eastAsia="pl-PL"/>
          </w:rPr>
          <w:t>ropczyce@intertele.pl</w:t>
        </w:r>
      </w:hyperlink>
    </w:p>
    <w:p w:rsidR="006D6FBC" w:rsidRPr="00134E3F" w:rsidRDefault="006D6FBC" w:rsidP="00E74C6F">
      <w:pPr>
        <w:widowControl w:val="0"/>
        <w:suppressAutoHyphens/>
        <w:autoSpaceDN w:val="0"/>
        <w:spacing w:after="120" w:line="240" w:lineRule="auto"/>
        <w:ind w:left="284"/>
        <w:jc w:val="both"/>
        <w:textAlignment w:val="baseline"/>
        <w:rPr>
          <w:rStyle w:val="Hipercze"/>
          <w:rFonts w:ascii="Calibri" w:eastAsia="Arial Unicode MS" w:hAnsi="Calibri" w:cs="Tahoma"/>
          <w:color w:val="auto"/>
          <w:kern w:val="3"/>
          <w:sz w:val="24"/>
          <w:szCs w:val="24"/>
          <w:u w:val="none"/>
          <w:lang w:val="en-US" w:eastAsia="pl-PL"/>
        </w:rPr>
      </w:pPr>
    </w:p>
    <w:p w:rsidR="00FE4544" w:rsidRPr="006D6FBC" w:rsidRDefault="006D6FBC" w:rsidP="00E74C6F">
      <w:pPr>
        <w:widowControl w:val="0"/>
        <w:suppressAutoHyphens/>
        <w:autoSpaceDN w:val="0"/>
        <w:spacing w:after="120" w:line="240" w:lineRule="auto"/>
        <w:ind w:left="284"/>
        <w:jc w:val="both"/>
        <w:textAlignment w:val="baseline"/>
        <w:rPr>
          <w:rFonts w:eastAsia="Arial Unicode MS" w:cstheme="minorHAnsi"/>
          <w:kern w:val="3"/>
          <w:sz w:val="24"/>
          <w:szCs w:val="24"/>
          <w:lang w:eastAsia="pl-PL"/>
        </w:rPr>
      </w:pPr>
      <w:r w:rsidRPr="006D6FBC">
        <w:rPr>
          <w:rFonts w:cstheme="minorHAnsi"/>
          <w:b/>
          <w:sz w:val="24"/>
          <w:szCs w:val="24"/>
        </w:rPr>
        <w:t>Adres strony internetowej, na której jest prowadzone postępowanie i na której będą dostępne wszelkie dokumenty związane z prowadzoną procedurą:</w:t>
      </w:r>
    </w:p>
    <w:p w:rsidR="00FE4544" w:rsidRPr="00FE4544"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u w:val="single"/>
          <w:lang w:eastAsia="pl-PL"/>
        </w:rPr>
      </w:pPr>
      <w:r w:rsidRPr="00FE4544">
        <w:rPr>
          <w:rStyle w:val="Hipercze"/>
          <w:color w:val="auto"/>
          <w:sz w:val="24"/>
          <w:szCs w:val="24"/>
        </w:rPr>
        <w:t>https://platformazakupowa.pl/pn/ropczyce</w:t>
      </w:r>
    </w:p>
    <w:p w:rsidR="00FE4544" w:rsidRPr="0022508F"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p>
    <w:p w:rsidR="0022508F" w:rsidRPr="00FE4544" w:rsidRDefault="00FE4544" w:rsidP="00A94B35">
      <w:pPr>
        <w:pStyle w:val="SIWZ"/>
      </w:pPr>
      <w:r w:rsidRPr="00FE4544">
        <w:t xml:space="preserve">Tryb udzielenie zamówienia </w:t>
      </w:r>
    </w:p>
    <w:p w:rsidR="00D567B7" w:rsidRPr="000C33B0" w:rsidRDefault="000C33B0" w:rsidP="000C33B0">
      <w:pPr>
        <w:widowControl w:val="0"/>
        <w:suppressAutoHyphens/>
        <w:autoSpaceDN w:val="0"/>
        <w:spacing w:after="120" w:line="240" w:lineRule="auto"/>
        <w:ind w:left="567" w:hanging="283"/>
        <w:jc w:val="both"/>
        <w:textAlignment w:val="baseline"/>
        <w:rPr>
          <w:rFonts w:cstheme="minorHAnsi"/>
          <w:sz w:val="24"/>
          <w:szCs w:val="24"/>
        </w:rPr>
      </w:pPr>
      <w:r w:rsidRPr="000C33B0">
        <w:rPr>
          <w:rFonts w:eastAsia="Arial Unicode MS" w:cstheme="minorHAnsi"/>
          <w:kern w:val="3"/>
          <w:sz w:val="24"/>
          <w:szCs w:val="24"/>
          <w:lang w:eastAsia="pl-PL"/>
        </w:rPr>
        <w:t xml:space="preserve">1. </w:t>
      </w:r>
      <w:r w:rsidR="00697907" w:rsidRPr="000C33B0">
        <w:rPr>
          <w:rFonts w:eastAsia="Arial Unicode MS" w:cstheme="minorHAnsi"/>
          <w:kern w:val="3"/>
          <w:sz w:val="24"/>
          <w:szCs w:val="24"/>
          <w:lang w:eastAsia="pl-PL"/>
        </w:rPr>
        <w:t xml:space="preserve">Niniejsze postępowanie prowadzone jest w trybie </w:t>
      </w:r>
      <w:r w:rsidR="00682FAD" w:rsidRPr="000C33B0">
        <w:rPr>
          <w:rFonts w:eastAsia="Arial Unicode MS" w:cstheme="minorHAnsi"/>
          <w:kern w:val="3"/>
          <w:sz w:val="24"/>
          <w:szCs w:val="24"/>
          <w:lang w:eastAsia="pl-PL"/>
        </w:rPr>
        <w:t xml:space="preserve">podstawowym, na podstawie art. 275 pkt. 1 ustawy </w:t>
      </w:r>
      <w:r w:rsidR="00FE4544" w:rsidRPr="000C33B0">
        <w:rPr>
          <w:rFonts w:eastAsia="Arial Unicode MS" w:cstheme="minorHAnsi"/>
          <w:kern w:val="3"/>
          <w:sz w:val="24"/>
          <w:szCs w:val="24"/>
          <w:lang w:eastAsia="pl-PL"/>
        </w:rPr>
        <w:t>PZP</w:t>
      </w:r>
      <w:r w:rsidRPr="000C33B0">
        <w:rPr>
          <w:rFonts w:eastAsia="Arial Unicode MS" w:cstheme="minorHAnsi"/>
          <w:kern w:val="3"/>
          <w:sz w:val="24"/>
          <w:szCs w:val="24"/>
          <w:lang w:eastAsia="pl-PL"/>
        </w:rPr>
        <w:t xml:space="preserve"> oraz niniejszej SWZ</w:t>
      </w:r>
      <w:r w:rsidR="00A12409" w:rsidRPr="000C33B0">
        <w:rPr>
          <w:rFonts w:cstheme="minorHAnsi"/>
          <w:sz w:val="24"/>
          <w:szCs w:val="24"/>
        </w:rPr>
        <w:t>.</w:t>
      </w:r>
    </w:p>
    <w:p w:rsidR="000C33B0" w:rsidRPr="000C33B0" w:rsidRDefault="00070652" w:rsidP="000C33B0">
      <w:pPr>
        <w:widowControl w:val="0"/>
        <w:suppressAutoHyphens/>
        <w:autoSpaceDN w:val="0"/>
        <w:spacing w:after="120" w:line="240" w:lineRule="auto"/>
        <w:ind w:left="567" w:hanging="283"/>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 xml:space="preserve">2. </w:t>
      </w:r>
      <w:r w:rsidR="000C33B0" w:rsidRPr="000C33B0">
        <w:rPr>
          <w:rFonts w:eastAsia="Arial Unicode MS" w:cstheme="minorHAnsi"/>
          <w:kern w:val="3"/>
          <w:sz w:val="24"/>
          <w:szCs w:val="24"/>
          <w:lang w:eastAsia="pl-PL"/>
        </w:rPr>
        <w:t>Zamawiający nie przewiduje wyboru najkorzystniejszej oferty z możliwością przeprowadzenia negocjacji.</w:t>
      </w:r>
    </w:p>
    <w:p w:rsidR="00200F11" w:rsidRDefault="000C33B0" w:rsidP="00642CE9">
      <w:pPr>
        <w:widowControl w:val="0"/>
        <w:suppressAutoHyphens/>
        <w:autoSpaceDN w:val="0"/>
        <w:spacing w:after="120" w:line="240" w:lineRule="auto"/>
        <w:ind w:left="568" w:hanging="284"/>
        <w:jc w:val="both"/>
        <w:textAlignment w:val="baseline"/>
        <w:rPr>
          <w:rFonts w:cstheme="minorHAnsi"/>
          <w:sz w:val="24"/>
          <w:szCs w:val="24"/>
        </w:rPr>
      </w:pPr>
      <w:r w:rsidRPr="000C33B0">
        <w:rPr>
          <w:rFonts w:eastAsia="Arial Unicode MS" w:cstheme="minorHAnsi"/>
          <w:kern w:val="3"/>
          <w:sz w:val="24"/>
          <w:szCs w:val="24"/>
          <w:lang w:eastAsia="pl-PL"/>
        </w:rPr>
        <w:t xml:space="preserve">3. </w:t>
      </w:r>
      <w:r w:rsidRPr="000C33B0">
        <w:rPr>
          <w:rFonts w:cstheme="minorHAnsi"/>
          <w:sz w:val="24"/>
          <w:szCs w:val="24"/>
        </w:rPr>
        <w:t>Szacunkowa wartość przedmiotowego zamówienia nie przekracza progów unijnych o jakich mowa w art. 3 ustawy PZP.</w:t>
      </w:r>
    </w:p>
    <w:p w:rsidR="00642CE9" w:rsidRPr="000C33B0" w:rsidRDefault="00642CE9" w:rsidP="0005137F">
      <w:pPr>
        <w:widowControl w:val="0"/>
        <w:suppressAutoHyphens/>
        <w:autoSpaceDN w:val="0"/>
        <w:spacing w:after="0" w:line="240" w:lineRule="auto"/>
        <w:ind w:left="567" w:hanging="283"/>
        <w:jc w:val="both"/>
        <w:textAlignment w:val="baseline"/>
        <w:rPr>
          <w:rFonts w:cstheme="minorHAnsi"/>
          <w:sz w:val="24"/>
          <w:szCs w:val="24"/>
        </w:rPr>
      </w:pPr>
      <w:r>
        <w:rPr>
          <w:rFonts w:cstheme="minorHAnsi"/>
          <w:sz w:val="24"/>
          <w:szCs w:val="24"/>
        </w:rPr>
        <w:t xml:space="preserve">4. </w:t>
      </w:r>
      <w:r w:rsidRPr="00200F11">
        <w:rPr>
          <w:rFonts w:cstheme="minorHAnsi"/>
          <w:sz w:val="24"/>
          <w:szCs w:val="24"/>
        </w:rPr>
        <w:t>Zgodnie z art. 310 pkt 1 ustawy PZP Zamawiający przewiduje możliwość unieważnienia przedmiotowego postępowania, jeżeli środki, które Zamawiający zamierzał przeznaczyć na sfinansowanie całości lub części zamówienia, nie zostały mu przyznane</w:t>
      </w:r>
      <w:r>
        <w:rPr>
          <w:rFonts w:cstheme="minorHAnsi"/>
          <w:sz w:val="24"/>
          <w:szCs w:val="24"/>
        </w:rPr>
        <w:t>.</w:t>
      </w:r>
    </w:p>
    <w:p w:rsidR="00D567B7" w:rsidRDefault="00D567B7" w:rsidP="0005137F">
      <w:pPr>
        <w:widowControl w:val="0"/>
        <w:suppressAutoHyphens/>
        <w:autoSpaceDN w:val="0"/>
        <w:spacing w:after="0" w:line="240" w:lineRule="auto"/>
        <w:jc w:val="both"/>
        <w:textAlignment w:val="baseline"/>
        <w:rPr>
          <w:rFonts w:cstheme="minorHAnsi"/>
          <w:b/>
          <w:bCs/>
          <w:sz w:val="24"/>
          <w:szCs w:val="24"/>
        </w:rPr>
      </w:pPr>
    </w:p>
    <w:p w:rsidR="0022508F" w:rsidRDefault="0022508F" w:rsidP="00A94B35">
      <w:pPr>
        <w:pStyle w:val="SIWZ"/>
      </w:pPr>
      <w:r w:rsidRPr="00C31996">
        <w:t>Opis przedmiotu zamówienia</w:t>
      </w:r>
      <w:r w:rsidR="00187CB2">
        <w:t>.</w:t>
      </w:r>
    </w:p>
    <w:p w:rsidR="001532AF" w:rsidRPr="001532AF" w:rsidRDefault="001532AF" w:rsidP="00642CE9">
      <w:pPr>
        <w:pStyle w:val="NormalnyWeb"/>
        <w:spacing w:before="0" w:after="120"/>
        <w:ind w:left="567"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 xml:space="preserve">1. Przedmiotem </w:t>
      </w:r>
      <w:r w:rsidRPr="008D63D8">
        <w:rPr>
          <w:rFonts w:asciiTheme="minorHAnsi" w:eastAsiaTheme="minorHAnsi" w:hAnsiTheme="minorHAnsi" w:cstheme="minorHAnsi"/>
          <w:kern w:val="0"/>
          <w:lang w:eastAsia="en-US"/>
        </w:rPr>
        <w:t xml:space="preserve">zamówienia </w:t>
      </w:r>
      <w:r w:rsidR="00F13DA3">
        <w:rPr>
          <w:rFonts w:asciiTheme="minorHAnsi" w:hAnsiTheme="minorHAnsi" w:cstheme="minorHAnsi"/>
        </w:rPr>
        <w:t>jest</w:t>
      </w:r>
      <w:r w:rsidR="008D63D8" w:rsidRPr="008D63D8">
        <w:rPr>
          <w:rFonts w:asciiTheme="minorHAnsi" w:hAnsiTheme="minorHAnsi" w:cstheme="minorHAnsi"/>
        </w:rPr>
        <w:t xml:space="preserve"> </w:t>
      </w:r>
      <w:r w:rsidR="00F13DA3">
        <w:rPr>
          <w:rFonts w:asciiTheme="minorHAnsi" w:hAnsiTheme="minorHAnsi" w:cstheme="minorHAnsi"/>
        </w:rPr>
        <w:t>b</w:t>
      </w:r>
      <w:r w:rsidR="008D63D8" w:rsidRPr="008D63D8">
        <w:rPr>
          <w:rFonts w:asciiTheme="minorHAnsi" w:hAnsiTheme="minorHAnsi" w:cstheme="minorHAnsi"/>
        </w:rPr>
        <w:t>udowa budynku przedszkola publicznego wraz ze żłobkiem i niezbędna infrastrukturą techniczną: wewnętrznymi instalacjami: wody, kanalizacji sanitarnej, centralnego ogrzewani, elektryczną i niskoprądową, przyłączami: wodociągowymi, ka</w:t>
      </w:r>
      <w:r w:rsidR="003B722B">
        <w:rPr>
          <w:rFonts w:asciiTheme="minorHAnsi" w:hAnsiTheme="minorHAnsi" w:cstheme="minorHAnsi"/>
        </w:rPr>
        <w:t>nalizacji sanitarnej, przebudowa</w:t>
      </w:r>
      <w:r w:rsidR="008D63D8" w:rsidRPr="008D63D8">
        <w:rPr>
          <w:rFonts w:asciiTheme="minorHAnsi" w:hAnsiTheme="minorHAnsi" w:cstheme="minorHAnsi"/>
        </w:rPr>
        <w:t xml:space="preserve"> sieci: wodociągową, kanalizacji sanitarnej, niskiego napięcia i teletechniczną, powierzchniami utwardzonymi z miejscami parking</w:t>
      </w:r>
      <w:r w:rsidR="00C073AB">
        <w:rPr>
          <w:rFonts w:asciiTheme="minorHAnsi" w:hAnsiTheme="minorHAnsi" w:cstheme="minorHAnsi"/>
        </w:rPr>
        <w:t xml:space="preserve">owymi (10 miejsc parkingowych) </w:t>
      </w:r>
      <w:r w:rsidR="008D63D8" w:rsidRPr="008D63D8">
        <w:rPr>
          <w:rFonts w:asciiTheme="minorHAnsi" w:hAnsiTheme="minorHAnsi" w:cstheme="minorHAnsi"/>
        </w:rPr>
        <w:t>oraz r</w:t>
      </w:r>
      <w:r w:rsidR="00F13DA3">
        <w:rPr>
          <w:rFonts w:asciiTheme="minorHAnsi" w:hAnsiTheme="minorHAnsi" w:cstheme="minorHAnsi"/>
        </w:rPr>
        <w:t>ozbiórką budynku gospodarczego</w:t>
      </w:r>
      <w:r w:rsidR="008D63D8" w:rsidRPr="008D63D8">
        <w:rPr>
          <w:rFonts w:asciiTheme="minorHAnsi" w:hAnsiTheme="minorHAnsi" w:cstheme="minorHAnsi"/>
        </w:rPr>
        <w:t xml:space="preserve"> na dz. nr ew. 534,1, 534/2 i 535 w jedn. </w:t>
      </w:r>
      <w:proofErr w:type="spellStart"/>
      <w:r w:rsidR="008D63D8" w:rsidRPr="008D63D8">
        <w:rPr>
          <w:rFonts w:asciiTheme="minorHAnsi" w:hAnsiTheme="minorHAnsi" w:cstheme="minorHAnsi"/>
        </w:rPr>
        <w:t>ewid</w:t>
      </w:r>
      <w:proofErr w:type="spellEnd"/>
      <w:r w:rsidR="008D63D8" w:rsidRPr="008D63D8">
        <w:rPr>
          <w:rFonts w:asciiTheme="minorHAnsi" w:hAnsiTheme="minorHAnsi" w:cstheme="minorHAnsi"/>
        </w:rPr>
        <w:t xml:space="preserve">. gr. 181503_5 Ropczyce </w:t>
      </w:r>
      <w:proofErr w:type="spellStart"/>
      <w:r w:rsidR="008D63D8" w:rsidRPr="008D63D8">
        <w:rPr>
          <w:rFonts w:asciiTheme="minorHAnsi" w:hAnsiTheme="minorHAnsi" w:cstheme="minorHAnsi"/>
        </w:rPr>
        <w:t>obr</w:t>
      </w:r>
      <w:proofErr w:type="spellEnd"/>
      <w:r w:rsidR="008D63D8" w:rsidRPr="008D63D8">
        <w:rPr>
          <w:rFonts w:asciiTheme="minorHAnsi" w:hAnsiTheme="minorHAnsi" w:cstheme="minorHAnsi"/>
        </w:rPr>
        <w:t xml:space="preserve">. Lubzina w ramach zadnia pn.: </w:t>
      </w:r>
      <w:r w:rsidR="008D63D8" w:rsidRPr="00CC3994">
        <w:rPr>
          <w:rFonts w:asciiTheme="minorHAnsi" w:hAnsiTheme="minorHAnsi" w:cstheme="minorHAnsi"/>
          <w:b/>
        </w:rPr>
        <w:t>„Budowa przedszkola wraz ze żłobkiem w Lubzinie”</w:t>
      </w:r>
      <w:r w:rsidRPr="008D63D8">
        <w:rPr>
          <w:rFonts w:asciiTheme="minorHAnsi" w:eastAsiaTheme="minorHAnsi" w:hAnsiTheme="minorHAnsi" w:cstheme="minorHAnsi"/>
          <w:kern w:val="0"/>
          <w:lang w:eastAsia="en-US"/>
        </w:rPr>
        <w:t xml:space="preserve"> </w:t>
      </w:r>
      <w:r w:rsidR="003F47E9" w:rsidRPr="00D3759D">
        <w:rPr>
          <w:rFonts w:asciiTheme="minorHAnsi" w:eastAsia="Arial" w:hAnsiTheme="minorHAnsi" w:cstheme="minorHAnsi"/>
        </w:rPr>
        <w:t>dofinansowanego ze</w:t>
      </w:r>
      <w:r w:rsidR="003F47E9">
        <w:rPr>
          <w:rFonts w:asciiTheme="minorHAnsi" w:eastAsia="Arial" w:hAnsiTheme="minorHAnsi" w:cstheme="minorHAnsi"/>
        </w:rPr>
        <w:t xml:space="preserve"> środków Unii Europejskiej: </w:t>
      </w:r>
      <w:r w:rsidR="003F47E9" w:rsidRPr="0001469D">
        <w:rPr>
          <w:rFonts w:asciiTheme="minorHAnsi" w:eastAsia="Arial" w:hAnsiTheme="minorHAnsi" w:cstheme="minorHAnsi"/>
        </w:rPr>
        <w:t>FEPK.0</w:t>
      </w:r>
      <w:r w:rsidR="003F47E9">
        <w:rPr>
          <w:rFonts w:asciiTheme="minorHAnsi" w:eastAsia="Arial" w:hAnsiTheme="minorHAnsi" w:cstheme="minorHAnsi"/>
        </w:rPr>
        <w:t>5</w:t>
      </w:r>
      <w:r w:rsidR="003F47E9" w:rsidRPr="0001469D">
        <w:rPr>
          <w:rFonts w:asciiTheme="minorHAnsi" w:eastAsia="Arial" w:hAnsiTheme="minorHAnsi" w:cstheme="minorHAnsi"/>
        </w:rPr>
        <w:t>.0</w:t>
      </w:r>
      <w:r w:rsidR="003F47E9">
        <w:rPr>
          <w:rFonts w:asciiTheme="minorHAnsi" w:eastAsia="Arial" w:hAnsiTheme="minorHAnsi" w:cstheme="minorHAnsi"/>
        </w:rPr>
        <w:t>1</w:t>
      </w:r>
      <w:r w:rsidR="003F47E9" w:rsidRPr="0001469D">
        <w:rPr>
          <w:rFonts w:asciiTheme="minorHAnsi" w:eastAsia="Arial" w:hAnsiTheme="minorHAnsi" w:cstheme="minorHAnsi"/>
        </w:rPr>
        <w:t xml:space="preserve"> </w:t>
      </w:r>
      <w:r w:rsidR="003F47E9">
        <w:rPr>
          <w:rFonts w:asciiTheme="minorHAnsi" w:eastAsia="Arial" w:hAnsiTheme="minorHAnsi" w:cstheme="minorHAnsi"/>
        </w:rPr>
        <w:t>Edukacja</w:t>
      </w:r>
      <w:r w:rsidR="003F47E9" w:rsidRPr="0001469D">
        <w:rPr>
          <w:rFonts w:asciiTheme="minorHAnsi" w:eastAsia="Arial" w:hAnsiTheme="minorHAnsi" w:cstheme="minorHAnsi"/>
        </w:rPr>
        <w:t>, nabór nr FEPK.0</w:t>
      </w:r>
      <w:r w:rsidR="003F47E9">
        <w:rPr>
          <w:rFonts w:asciiTheme="minorHAnsi" w:eastAsia="Arial" w:hAnsiTheme="minorHAnsi" w:cstheme="minorHAnsi"/>
        </w:rPr>
        <w:t>5</w:t>
      </w:r>
      <w:r w:rsidR="003F47E9" w:rsidRPr="0001469D">
        <w:rPr>
          <w:rFonts w:asciiTheme="minorHAnsi" w:eastAsia="Arial" w:hAnsiTheme="minorHAnsi" w:cstheme="minorHAnsi"/>
        </w:rPr>
        <w:t>.0</w:t>
      </w:r>
      <w:r w:rsidR="003F47E9">
        <w:rPr>
          <w:rFonts w:asciiTheme="minorHAnsi" w:eastAsia="Arial" w:hAnsiTheme="minorHAnsi" w:cstheme="minorHAnsi"/>
        </w:rPr>
        <w:t>1-IZ.00-001</w:t>
      </w:r>
      <w:r w:rsidR="003F47E9" w:rsidRPr="0001469D">
        <w:rPr>
          <w:rFonts w:asciiTheme="minorHAnsi" w:eastAsia="Arial" w:hAnsiTheme="minorHAnsi" w:cstheme="minorHAnsi"/>
        </w:rPr>
        <w:t>/23</w:t>
      </w:r>
      <w:r w:rsidR="003F47E9" w:rsidRPr="00334F67">
        <w:rPr>
          <w:rFonts w:asciiTheme="minorHAnsi" w:eastAsia="Arial" w:hAnsiTheme="minorHAnsi" w:cstheme="minorHAnsi"/>
        </w:rPr>
        <w:t>.</w:t>
      </w:r>
    </w:p>
    <w:p w:rsidR="001532AF" w:rsidRPr="001532AF" w:rsidRDefault="001532AF" w:rsidP="00642CE9">
      <w:pPr>
        <w:pStyle w:val="NormalnyWeb"/>
        <w:spacing w:before="0" w:after="120"/>
        <w:ind w:left="567"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 xml:space="preserve">2. Zamówienie obejmuje wykonanie robót w zakresie i rodzaju określonych w niniejszym opisie przedmiotu zamówienia, w tym: </w:t>
      </w:r>
    </w:p>
    <w:p w:rsidR="001532AF" w:rsidRPr="008D63D8" w:rsidRDefault="001532AF" w:rsidP="00642CE9">
      <w:pPr>
        <w:pStyle w:val="NormalnyWeb"/>
        <w:spacing w:before="0" w:after="120"/>
        <w:ind w:left="851"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2</w:t>
      </w:r>
      <w:r>
        <w:rPr>
          <w:rFonts w:asciiTheme="minorHAnsi" w:eastAsiaTheme="minorHAnsi" w:hAnsiTheme="minorHAnsi" w:cstheme="minorHAnsi"/>
          <w:kern w:val="0"/>
          <w:lang w:eastAsia="en-US"/>
        </w:rPr>
        <w:t>.</w:t>
      </w:r>
      <w:r w:rsidRPr="001532AF">
        <w:rPr>
          <w:rFonts w:asciiTheme="minorHAnsi" w:eastAsiaTheme="minorHAnsi" w:hAnsiTheme="minorHAnsi" w:cstheme="minorHAnsi"/>
          <w:kern w:val="0"/>
          <w:lang w:eastAsia="en-US"/>
        </w:rPr>
        <w:t xml:space="preserve">1. budowę </w:t>
      </w:r>
      <w:r w:rsidR="008D63D8" w:rsidRPr="008D63D8">
        <w:rPr>
          <w:rFonts w:asciiTheme="minorHAnsi" w:hAnsiTheme="minorHAnsi" w:cstheme="minorHAnsi"/>
        </w:rPr>
        <w:t xml:space="preserve">budynku przedszkola publicznego wraz ze żłobkiem i niezbędna infrastrukturą techniczną </w:t>
      </w:r>
      <w:proofErr w:type="spellStart"/>
      <w:r w:rsidR="008D63D8" w:rsidRPr="008D63D8">
        <w:rPr>
          <w:rFonts w:asciiTheme="minorHAnsi" w:hAnsiTheme="minorHAnsi" w:cstheme="minorHAnsi"/>
        </w:rPr>
        <w:t>tj</w:t>
      </w:r>
      <w:proofErr w:type="spellEnd"/>
      <w:r w:rsidR="008D63D8" w:rsidRPr="008D63D8">
        <w:rPr>
          <w:rFonts w:asciiTheme="minorHAnsi" w:hAnsiTheme="minorHAnsi" w:cstheme="minorHAnsi"/>
        </w:rPr>
        <w:t>: instalacjami wewnętrznymi: wody, kanalizacji sanitarnej, gazowej, centralnego ogrzewania, wentylacji mechanicznej</w:t>
      </w:r>
      <w:r w:rsidR="00CD74BD">
        <w:rPr>
          <w:rFonts w:asciiTheme="minorHAnsi" w:hAnsiTheme="minorHAnsi" w:cstheme="minorHAnsi"/>
        </w:rPr>
        <w:t>,</w:t>
      </w:r>
      <w:r w:rsidR="008D63D8" w:rsidRPr="008D63D8">
        <w:rPr>
          <w:rFonts w:asciiTheme="minorHAnsi" w:hAnsiTheme="minorHAnsi" w:cstheme="minorHAnsi"/>
        </w:rPr>
        <w:t xml:space="preserve"> klimatyzacji</w:t>
      </w:r>
      <w:r w:rsidR="003B722B">
        <w:rPr>
          <w:rFonts w:asciiTheme="minorHAnsi" w:hAnsiTheme="minorHAnsi" w:cstheme="minorHAnsi"/>
        </w:rPr>
        <w:t>,</w:t>
      </w:r>
      <w:r w:rsidR="008D63D8" w:rsidRPr="008D63D8">
        <w:rPr>
          <w:rFonts w:asciiTheme="minorHAnsi" w:hAnsiTheme="minorHAnsi" w:cstheme="minorHAnsi"/>
        </w:rPr>
        <w:t xml:space="preserve"> elektryczną, teleinformatyczną, telewizyjną dozorową, </w:t>
      </w:r>
      <w:proofErr w:type="spellStart"/>
      <w:r w:rsidR="008D63D8" w:rsidRPr="008D63D8">
        <w:rPr>
          <w:rFonts w:asciiTheme="minorHAnsi" w:hAnsiTheme="minorHAnsi" w:cstheme="minorHAnsi"/>
        </w:rPr>
        <w:t>wideodomofonową</w:t>
      </w:r>
      <w:proofErr w:type="spellEnd"/>
      <w:r w:rsidR="008D63D8" w:rsidRPr="008D63D8">
        <w:rPr>
          <w:rFonts w:asciiTheme="minorHAnsi" w:hAnsiTheme="minorHAnsi" w:cstheme="minorHAnsi"/>
        </w:rPr>
        <w:t>, fotowoltaiczną i odgromową oraz  instalacjami zewnętrznymi: kanalizacji sanitarnej, kanalizacji deszczowej i wodnej</w:t>
      </w:r>
      <w:r w:rsidR="003B722B">
        <w:rPr>
          <w:rFonts w:asciiTheme="minorHAnsi" w:hAnsiTheme="minorHAnsi" w:cstheme="minorHAnsi"/>
        </w:rPr>
        <w:t>,</w:t>
      </w:r>
    </w:p>
    <w:p w:rsidR="001532AF" w:rsidRPr="00C073AB" w:rsidRDefault="007563D2" w:rsidP="007563D2">
      <w:pPr>
        <w:pStyle w:val="NormalnyWeb"/>
        <w:spacing w:before="0" w:after="120"/>
        <w:ind w:left="851" w:hanging="284"/>
        <w:jc w:val="both"/>
        <w:rPr>
          <w:rFonts w:asciiTheme="minorHAnsi" w:eastAsiaTheme="minorHAnsi" w:hAnsiTheme="minorHAnsi" w:cstheme="minorHAnsi"/>
          <w:kern w:val="0"/>
          <w:lang w:eastAsia="en-US"/>
        </w:rPr>
      </w:pPr>
      <w:r>
        <w:rPr>
          <w:rFonts w:asciiTheme="minorHAnsi" w:eastAsiaTheme="minorHAnsi" w:hAnsiTheme="minorHAnsi" w:cstheme="minorHAnsi"/>
          <w:kern w:val="0"/>
          <w:lang w:eastAsia="en-US"/>
        </w:rPr>
        <w:lastRenderedPageBreak/>
        <w:t>2.2. budowę p</w:t>
      </w:r>
      <w:r w:rsidR="001532AF" w:rsidRPr="001532AF">
        <w:rPr>
          <w:rFonts w:asciiTheme="minorHAnsi" w:eastAsiaTheme="minorHAnsi" w:hAnsiTheme="minorHAnsi" w:cstheme="minorHAnsi"/>
          <w:kern w:val="0"/>
          <w:lang w:eastAsia="en-US"/>
        </w:rPr>
        <w:t>l</w:t>
      </w:r>
      <w:r>
        <w:rPr>
          <w:rFonts w:asciiTheme="minorHAnsi" w:eastAsiaTheme="minorHAnsi" w:hAnsiTheme="minorHAnsi" w:cstheme="minorHAnsi"/>
          <w:kern w:val="0"/>
          <w:lang w:eastAsia="en-US"/>
        </w:rPr>
        <w:t>a</w:t>
      </w:r>
      <w:r w:rsidR="001532AF" w:rsidRPr="001532AF">
        <w:rPr>
          <w:rFonts w:asciiTheme="minorHAnsi" w:eastAsiaTheme="minorHAnsi" w:hAnsiTheme="minorHAnsi" w:cstheme="minorHAnsi"/>
          <w:kern w:val="0"/>
          <w:lang w:eastAsia="en-US"/>
        </w:rPr>
        <w:t xml:space="preserve">ców manewrowych i miejsc postojowych, chodników, zjazdu oraz </w:t>
      </w:r>
      <w:r w:rsidR="001532AF" w:rsidRPr="00C073AB">
        <w:rPr>
          <w:rFonts w:asciiTheme="minorHAnsi" w:eastAsiaTheme="minorHAnsi" w:hAnsiTheme="minorHAnsi" w:cstheme="minorHAnsi"/>
          <w:kern w:val="0"/>
          <w:lang w:eastAsia="en-US"/>
        </w:rPr>
        <w:t>ogrodzenia</w:t>
      </w:r>
      <w:r w:rsidR="00C073AB" w:rsidRPr="00C073AB">
        <w:rPr>
          <w:rFonts w:asciiTheme="minorHAnsi" w:hAnsiTheme="minorHAnsi" w:cstheme="minorHAnsi"/>
        </w:rPr>
        <w:t>, nasadzenia drzew i krzewów, montaż budek lęgowych</w:t>
      </w:r>
      <w:r w:rsidR="001532AF" w:rsidRPr="00C073AB">
        <w:rPr>
          <w:rFonts w:asciiTheme="minorHAnsi" w:eastAsiaTheme="minorHAnsi" w:hAnsiTheme="minorHAnsi" w:cstheme="minorHAnsi"/>
          <w:kern w:val="0"/>
          <w:lang w:eastAsia="en-US"/>
        </w:rPr>
        <w:t>,</w:t>
      </w:r>
    </w:p>
    <w:p w:rsidR="00630B03" w:rsidRPr="007563D2" w:rsidRDefault="001532AF" w:rsidP="007563D2">
      <w:pPr>
        <w:pStyle w:val="NormalnyWeb"/>
        <w:spacing w:before="0" w:after="120"/>
        <w:ind w:left="851"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2.</w:t>
      </w:r>
      <w:r w:rsidR="007563D2">
        <w:rPr>
          <w:rFonts w:asciiTheme="minorHAnsi" w:eastAsiaTheme="minorHAnsi" w:hAnsiTheme="minorHAnsi" w:cstheme="minorHAnsi"/>
          <w:kern w:val="0"/>
          <w:lang w:eastAsia="en-US"/>
        </w:rPr>
        <w:t>3</w:t>
      </w:r>
      <w:r w:rsidRPr="001532AF">
        <w:rPr>
          <w:rFonts w:asciiTheme="minorHAnsi" w:eastAsiaTheme="minorHAnsi" w:hAnsiTheme="minorHAnsi" w:cstheme="minorHAnsi"/>
          <w:kern w:val="0"/>
          <w:lang w:eastAsia="en-US"/>
        </w:rPr>
        <w:t>. wykonanie przyłączy: wodociągowego, kanalizacji sani</w:t>
      </w:r>
      <w:r w:rsidR="00630B03">
        <w:rPr>
          <w:rFonts w:asciiTheme="minorHAnsi" w:eastAsiaTheme="minorHAnsi" w:hAnsiTheme="minorHAnsi" w:cstheme="minorHAnsi"/>
          <w:kern w:val="0"/>
          <w:lang w:eastAsia="en-US"/>
        </w:rPr>
        <w:t>tarnej i kanalizacji deszczowej,</w:t>
      </w:r>
    </w:p>
    <w:p w:rsidR="00630B03" w:rsidRPr="00630B03" w:rsidRDefault="00630B03" w:rsidP="00630B03">
      <w:pPr>
        <w:pStyle w:val="NormalnyWeb"/>
        <w:tabs>
          <w:tab w:val="left" w:pos="851"/>
        </w:tabs>
        <w:spacing w:before="0" w:after="120"/>
        <w:ind w:left="851" w:hanging="284"/>
        <w:jc w:val="both"/>
        <w:rPr>
          <w:rFonts w:asciiTheme="minorHAnsi" w:eastAsiaTheme="minorHAnsi" w:hAnsiTheme="minorHAnsi" w:cstheme="minorHAnsi"/>
          <w:kern w:val="0"/>
          <w:lang w:eastAsia="en-US"/>
        </w:rPr>
      </w:pPr>
      <w:r w:rsidRPr="00630B03">
        <w:rPr>
          <w:rFonts w:asciiTheme="minorHAnsi" w:hAnsiTheme="minorHAnsi" w:cstheme="minorHAnsi"/>
        </w:rPr>
        <w:t>2</w:t>
      </w:r>
      <w:r w:rsidR="007563D2">
        <w:rPr>
          <w:rFonts w:asciiTheme="minorHAnsi" w:hAnsiTheme="minorHAnsi" w:cstheme="minorHAnsi"/>
        </w:rPr>
        <w:t>.4</w:t>
      </w:r>
      <w:r w:rsidRPr="00630B03">
        <w:rPr>
          <w:rFonts w:asciiTheme="minorHAnsi" w:hAnsiTheme="minorHAnsi" w:cstheme="minorHAnsi"/>
        </w:rPr>
        <w:t>. Zamawiający we własnym zakresie pokryje koszty opłat przyłączeniowych wszystkich medi</w:t>
      </w:r>
      <w:r w:rsidR="00A2750A">
        <w:rPr>
          <w:rFonts w:asciiTheme="minorHAnsi" w:hAnsiTheme="minorHAnsi" w:cstheme="minorHAnsi"/>
        </w:rPr>
        <w:t>ów dołączonych do budynku</w:t>
      </w:r>
      <w:r w:rsidRPr="00630B03">
        <w:rPr>
          <w:rFonts w:asciiTheme="minorHAnsi" w:hAnsiTheme="minorHAnsi" w:cstheme="minorHAnsi"/>
        </w:rPr>
        <w:t>.</w:t>
      </w:r>
    </w:p>
    <w:p w:rsidR="001532AF" w:rsidRPr="001532AF" w:rsidRDefault="001532AF" w:rsidP="00642CE9">
      <w:pPr>
        <w:pStyle w:val="NormalnyWeb"/>
        <w:spacing w:before="0" w:after="120"/>
        <w:ind w:left="567"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 xml:space="preserve">3. Przedmiot zamówienia </w:t>
      </w:r>
      <w:r w:rsidRPr="007563D2">
        <w:rPr>
          <w:rFonts w:asciiTheme="minorHAnsi" w:eastAsiaTheme="minorHAnsi" w:hAnsiTheme="minorHAnsi" w:cstheme="minorHAnsi"/>
          <w:kern w:val="0"/>
          <w:lang w:eastAsia="en-US"/>
        </w:rPr>
        <w:t xml:space="preserve">nie obejmuje wykonania </w:t>
      </w:r>
      <w:r w:rsidR="007563D2" w:rsidRPr="007563D2">
        <w:rPr>
          <w:sz w:val="22"/>
        </w:rPr>
        <w:t>placu zabaw wraz z jego ogrodzeniem</w:t>
      </w:r>
      <w:r w:rsidRPr="001532AF">
        <w:rPr>
          <w:rFonts w:asciiTheme="minorHAnsi" w:eastAsiaTheme="minorHAnsi" w:hAnsiTheme="minorHAnsi" w:cstheme="minorHAnsi"/>
          <w:kern w:val="0"/>
          <w:lang w:eastAsia="en-US"/>
        </w:rPr>
        <w:t>.</w:t>
      </w:r>
    </w:p>
    <w:p w:rsidR="001532AF" w:rsidRPr="001532AF" w:rsidRDefault="001532AF" w:rsidP="00642CE9">
      <w:pPr>
        <w:pStyle w:val="NormalnyWeb"/>
        <w:spacing w:before="0" w:after="120"/>
        <w:ind w:left="567"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 xml:space="preserve">4. Dostarczone w ramach zamówienia urządzenia należy zainstalować/zamontować, dokonać uruchomienia pracy tych urządzeń łącznie z przeszkoleniem Użytkownika obiektu w zakresie uruchomienia i eksploatacji tych urządzeń. </w:t>
      </w:r>
    </w:p>
    <w:p w:rsidR="001532AF" w:rsidRPr="001532AF" w:rsidRDefault="001532AF" w:rsidP="00642CE9">
      <w:pPr>
        <w:pStyle w:val="NormalnyWeb"/>
        <w:spacing w:before="0" w:after="120"/>
        <w:ind w:left="567"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5. Ponadto w ramach zamówienia Wykonawca jest zobowiązany do:</w:t>
      </w:r>
    </w:p>
    <w:p w:rsidR="001532AF" w:rsidRPr="001532AF" w:rsidRDefault="001532AF" w:rsidP="00642CE9">
      <w:pPr>
        <w:pStyle w:val="NormalnyWeb"/>
        <w:spacing w:before="0" w:after="120"/>
        <w:ind w:left="851"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5.1. Wyposażenia obiektu w:</w:t>
      </w:r>
    </w:p>
    <w:p w:rsidR="001532AF" w:rsidRPr="001532AF" w:rsidRDefault="001532AF" w:rsidP="00642CE9">
      <w:pPr>
        <w:pStyle w:val="NormalnyWeb"/>
        <w:spacing w:before="0" w:after="120"/>
        <w:ind w:left="851"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 instrukcje rozruchu, eksploatacji i konserwacji urządzeń dostarczanych i montowanych/instalowanych w ramach niniejszego zamówienia,</w:t>
      </w:r>
    </w:p>
    <w:p w:rsidR="001532AF" w:rsidRPr="001532AF" w:rsidRDefault="001532AF" w:rsidP="00642CE9">
      <w:pPr>
        <w:pStyle w:val="NormalnyWeb"/>
        <w:spacing w:before="0" w:after="120"/>
        <w:ind w:left="851"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 instrukcje BHP,</w:t>
      </w:r>
    </w:p>
    <w:p w:rsidR="001532AF" w:rsidRPr="001532AF" w:rsidRDefault="001532AF" w:rsidP="00642CE9">
      <w:pPr>
        <w:pStyle w:val="NormalnyWeb"/>
        <w:spacing w:before="0" w:after="120"/>
        <w:ind w:left="851"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 instrukcje przeciwpożarowe zawierające schematy dróg ewakuacyjnych oraz wyposażenie p.poż., oznakowanie i sprzęt p.poż.</w:t>
      </w:r>
    </w:p>
    <w:p w:rsidR="001532AF" w:rsidRPr="001532AF" w:rsidRDefault="001532AF" w:rsidP="00642CE9">
      <w:pPr>
        <w:pStyle w:val="NormalnyWeb"/>
        <w:spacing w:before="0" w:after="120"/>
        <w:ind w:left="851"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5.2. Przygotowania i przekazania Zamawiającemu dokumentów wymaganych do realizacji zamówienia, w tym oświadczenia kierownika budowy, kierowników robót o przyjęciu obowiązku kierowania budową, oświadczenia kierownika budowy stwierdzającego sporządzenie planu bezpieczeństwa i ochrony zdrowia, zaświadczenia o przynależności do Izby Inżynierów Budownictwa, przygotowania planu bezpieczeństwa i ochrony zdrowia, itp. a także do wykonania niezbędnych prób, odbiorów, badań i sprawdzeń.</w:t>
      </w:r>
    </w:p>
    <w:p w:rsidR="001532AF" w:rsidRPr="001532AF" w:rsidRDefault="001532AF" w:rsidP="00642CE9">
      <w:pPr>
        <w:pStyle w:val="NormalnyWeb"/>
        <w:spacing w:before="0" w:after="120"/>
        <w:ind w:left="851"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5.3. Przygotowania i przekazania Zamawiającemu dokumentów niezbędnych do uzyskania pozwolenia na użytkowanie przedmiotu zamówienia, w tym: pozyskanie protokołów prób, odbiorów, badań i sprawdzeń, przygotowanie inwentaryzacji geodezyjnej powykonawczej dla wszystkich nowych obiektów budowlanych stanowiących elementy zagospodarowania terenu.</w:t>
      </w:r>
    </w:p>
    <w:p w:rsidR="001532AF" w:rsidRPr="001532AF" w:rsidRDefault="001532AF" w:rsidP="00642CE9">
      <w:pPr>
        <w:pStyle w:val="NormalnyWeb"/>
        <w:spacing w:before="0" w:after="120"/>
        <w:ind w:left="567"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 xml:space="preserve">6. Szczegółowy zakres oraz sposób wykonania zamówienia określają niniejszy opis przedmiotu zamówienia zawarty w SWZ w tym dokumentacja projektowa stanowiąca </w:t>
      </w:r>
      <w:r w:rsidRPr="00642CE9">
        <w:rPr>
          <w:rFonts w:asciiTheme="minorHAnsi" w:eastAsiaTheme="minorHAnsi" w:hAnsiTheme="minorHAnsi" w:cstheme="minorHAnsi"/>
          <w:b/>
          <w:kern w:val="0"/>
          <w:lang w:eastAsia="en-US"/>
        </w:rPr>
        <w:t>załącznik Nr 2 do SWZ</w:t>
      </w:r>
      <w:r w:rsidRPr="001532AF">
        <w:rPr>
          <w:rFonts w:asciiTheme="minorHAnsi" w:eastAsiaTheme="minorHAnsi" w:hAnsiTheme="minorHAnsi" w:cstheme="minorHAnsi"/>
          <w:kern w:val="0"/>
          <w:lang w:eastAsia="en-US"/>
        </w:rPr>
        <w:t xml:space="preserve">, specyfikacja techniczna wykonania i odbioru robót budowlanych stanowiąca </w:t>
      </w:r>
      <w:r w:rsidRPr="00642CE9">
        <w:rPr>
          <w:rFonts w:asciiTheme="minorHAnsi" w:eastAsiaTheme="minorHAnsi" w:hAnsiTheme="minorHAnsi" w:cstheme="minorHAnsi"/>
          <w:b/>
          <w:kern w:val="0"/>
          <w:lang w:eastAsia="en-US"/>
        </w:rPr>
        <w:t>załącznik Nr 3 do SWZ</w:t>
      </w:r>
      <w:r w:rsidRPr="001532AF">
        <w:rPr>
          <w:rFonts w:asciiTheme="minorHAnsi" w:eastAsiaTheme="minorHAnsi" w:hAnsiTheme="minorHAnsi" w:cstheme="minorHAnsi"/>
          <w:kern w:val="0"/>
          <w:lang w:eastAsia="en-US"/>
        </w:rPr>
        <w:t xml:space="preserve"> oraz przedmiar robót stanowiący </w:t>
      </w:r>
      <w:r w:rsidRPr="00642CE9">
        <w:rPr>
          <w:rFonts w:asciiTheme="minorHAnsi" w:eastAsiaTheme="minorHAnsi" w:hAnsiTheme="minorHAnsi" w:cstheme="minorHAnsi"/>
          <w:b/>
          <w:kern w:val="0"/>
          <w:lang w:eastAsia="en-US"/>
        </w:rPr>
        <w:t xml:space="preserve">załącznik Nr </w:t>
      </w:r>
      <w:r w:rsidR="00642CE9">
        <w:rPr>
          <w:rFonts w:asciiTheme="minorHAnsi" w:eastAsiaTheme="minorHAnsi" w:hAnsiTheme="minorHAnsi" w:cstheme="minorHAnsi"/>
          <w:b/>
          <w:kern w:val="0"/>
          <w:lang w:eastAsia="en-US"/>
        </w:rPr>
        <w:t>4</w:t>
      </w:r>
      <w:r w:rsidRPr="00642CE9">
        <w:rPr>
          <w:rFonts w:asciiTheme="minorHAnsi" w:eastAsiaTheme="minorHAnsi" w:hAnsiTheme="minorHAnsi" w:cstheme="minorHAnsi"/>
          <w:b/>
          <w:kern w:val="0"/>
          <w:lang w:eastAsia="en-US"/>
        </w:rPr>
        <w:t xml:space="preserve"> do SWZ</w:t>
      </w:r>
      <w:r w:rsidRPr="001532AF">
        <w:rPr>
          <w:rFonts w:asciiTheme="minorHAnsi" w:eastAsiaTheme="minorHAnsi" w:hAnsiTheme="minorHAnsi" w:cstheme="minorHAnsi"/>
          <w:kern w:val="0"/>
          <w:lang w:eastAsia="en-US"/>
        </w:rPr>
        <w:t xml:space="preserve">. Przedmiary robót mają charakter pomocniczy, a ilości w nich podane mają charakter orientacyjny. </w:t>
      </w:r>
    </w:p>
    <w:p w:rsidR="001532AF" w:rsidRPr="001532AF" w:rsidRDefault="001532AF" w:rsidP="00642CE9">
      <w:pPr>
        <w:pStyle w:val="NormalnyWeb"/>
        <w:spacing w:before="0" w:after="120"/>
        <w:ind w:left="567"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7. Przedmiot zamówienia należy wykonać zgodnie z obowiązującymi przepisami w tym m. in. przepisami BHP, PN przenoszącymi normy europejskie lub norm innych państw członkowskich Europejskiego Obszaru Gospodarczego przenoszących te normy, zasadami wiedzy technicznej, warunkami technicznymi wykonania i odbioru robót, należytą starannością, właściwą organizacją, bezpiecznie i dobrze jakościowo.</w:t>
      </w:r>
    </w:p>
    <w:p w:rsidR="001532AF" w:rsidRPr="001532AF" w:rsidRDefault="001532AF" w:rsidP="00642CE9">
      <w:pPr>
        <w:pStyle w:val="NormalnyWeb"/>
        <w:spacing w:before="0" w:after="120"/>
        <w:ind w:left="567"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8. Użyte przy realizacji robót materiały winny spełniać wymagania określone w art. 10 Prawa budowlanego oraz winny posiadać dokumenty potwierdzające dopuszczenie do użytkowania i spełnienie odpowiednich norm.</w:t>
      </w:r>
    </w:p>
    <w:p w:rsidR="001532AF" w:rsidRPr="001532AF" w:rsidRDefault="001532AF" w:rsidP="00642CE9">
      <w:pPr>
        <w:pStyle w:val="NormalnyWeb"/>
        <w:spacing w:before="0" w:after="120"/>
        <w:ind w:left="567"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 xml:space="preserve">9. Tam, gdzie w dokumentacji projektowej lub przedmiarach, zostało wskazane pochodzenie (marka, znak towarowy, producent, dostawca) materiałów lub wskazano normy, o </w:t>
      </w:r>
      <w:r w:rsidRPr="001532AF">
        <w:rPr>
          <w:rFonts w:asciiTheme="minorHAnsi" w:eastAsiaTheme="minorHAnsi" w:hAnsiTheme="minorHAnsi" w:cstheme="minorHAnsi"/>
          <w:kern w:val="0"/>
          <w:lang w:eastAsia="en-US"/>
        </w:rPr>
        <w:lastRenderedPageBreak/>
        <w:t xml:space="preserve">których mowa w art. </w:t>
      </w:r>
      <w:r w:rsidR="00642CE9">
        <w:rPr>
          <w:rFonts w:asciiTheme="minorHAnsi" w:eastAsiaTheme="minorHAnsi" w:hAnsiTheme="minorHAnsi" w:cstheme="minorHAnsi"/>
          <w:kern w:val="0"/>
          <w:lang w:eastAsia="en-US"/>
        </w:rPr>
        <w:t>101</w:t>
      </w:r>
      <w:r w:rsidRPr="001532AF">
        <w:rPr>
          <w:rFonts w:asciiTheme="minorHAnsi" w:eastAsiaTheme="minorHAnsi" w:hAnsiTheme="minorHAnsi" w:cstheme="minorHAnsi"/>
          <w:kern w:val="0"/>
          <w:lang w:eastAsia="en-US"/>
        </w:rPr>
        <w:t xml:space="preserve"> ust. 1 ustawy </w:t>
      </w:r>
      <w:proofErr w:type="spellStart"/>
      <w:r w:rsidRPr="001532AF">
        <w:rPr>
          <w:rFonts w:asciiTheme="minorHAnsi" w:eastAsiaTheme="minorHAnsi" w:hAnsiTheme="minorHAnsi" w:cstheme="minorHAnsi"/>
          <w:kern w:val="0"/>
          <w:lang w:eastAsia="en-US"/>
        </w:rPr>
        <w:t>Pzp</w:t>
      </w:r>
      <w:proofErr w:type="spellEnd"/>
      <w:r w:rsidRPr="001532AF">
        <w:rPr>
          <w:rFonts w:asciiTheme="minorHAnsi" w:eastAsiaTheme="minorHAnsi" w:hAnsiTheme="minorHAnsi" w:cstheme="minorHAnsi"/>
          <w:kern w:val="0"/>
          <w:lang w:eastAsia="en-US"/>
        </w:rPr>
        <w:t>, Zamawiający dopuszcza do zastosowania przy realizacji zamówienia materiałów i rozwiązań równoważnych pod względem parametrów technicznych, użytkowych oraz eksploatacyjnych, pod warunkiem, że zapewnią uzyskanie parametrów technicznych nie gorszych od założonych w niniejszej specyfikacji, po akceptacji przez Zamawiającego. Zamawiający dopuszcza jednocześnie wszelkie ich odpowiedniki rynkowe nie gorsze niż wskazane.</w:t>
      </w:r>
      <w:r>
        <w:rPr>
          <w:rFonts w:asciiTheme="minorHAnsi" w:eastAsiaTheme="minorHAnsi" w:hAnsiTheme="minorHAnsi" w:cstheme="minorHAnsi"/>
          <w:kern w:val="0"/>
          <w:lang w:eastAsia="en-US"/>
        </w:rPr>
        <w:t xml:space="preserve"> </w:t>
      </w:r>
      <w:r w:rsidRPr="001532AF">
        <w:rPr>
          <w:rFonts w:asciiTheme="minorHAnsi" w:eastAsiaTheme="minorHAnsi" w:hAnsiTheme="minorHAnsi" w:cstheme="minorHAnsi"/>
          <w:kern w:val="0"/>
          <w:lang w:eastAsia="en-US"/>
        </w:rPr>
        <w:t>Wykonawca, który powołuje się na rozwiązania równoważne jest zobowiązany wykazać, że oferowane przez niego materiały, urządzenia i roboty budowlane spełniają określone przez Zamawiającego wymagania.</w:t>
      </w:r>
      <w:r>
        <w:rPr>
          <w:rFonts w:asciiTheme="minorHAnsi" w:eastAsiaTheme="minorHAnsi" w:hAnsiTheme="minorHAnsi" w:cstheme="minorHAnsi"/>
          <w:kern w:val="0"/>
          <w:lang w:eastAsia="en-US"/>
        </w:rPr>
        <w:t xml:space="preserve"> </w:t>
      </w:r>
      <w:r w:rsidRPr="001532AF">
        <w:rPr>
          <w:rFonts w:asciiTheme="minorHAnsi" w:eastAsiaTheme="minorHAnsi" w:hAnsiTheme="minorHAnsi" w:cstheme="minorHAnsi"/>
          <w:kern w:val="0"/>
          <w:lang w:eastAsia="en-US"/>
        </w:rPr>
        <w:t xml:space="preserve">Parametry wskazanego przez Zamawiającego standardu przedstawiają warunki techniczne, eksploatacyjne, użytkowe, funkcjonalne i inne cechy istotne dla przedmiotu zamówienia, natomiast wskazana marka lub nazwa handlowa określa klasę produktu, </w:t>
      </w:r>
      <w:r w:rsidR="00F36822">
        <w:rPr>
          <w:rFonts w:asciiTheme="minorHAnsi" w:eastAsiaTheme="minorHAnsi" w:hAnsiTheme="minorHAnsi" w:cstheme="minorHAnsi"/>
          <w:kern w:val="0"/>
          <w:lang w:eastAsia="en-US"/>
        </w:rPr>
        <w:br/>
      </w:r>
      <w:r w:rsidRPr="001532AF">
        <w:rPr>
          <w:rFonts w:asciiTheme="minorHAnsi" w:eastAsiaTheme="minorHAnsi" w:hAnsiTheme="minorHAnsi" w:cstheme="minorHAnsi"/>
          <w:kern w:val="0"/>
          <w:lang w:eastAsia="en-US"/>
        </w:rPr>
        <w:t>a nie konkretnego producenta.</w:t>
      </w:r>
    </w:p>
    <w:p w:rsidR="001532AF" w:rsidRDefault="001532AF" w:rsidP="001532AF">
      <w:pPr>
        <w:pStyle w:val="NormalnyWeb"/>
        <w:spacing w:before="0" w:after="120"/>
        <w:ind w:left="567"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 xml:space="preserve">10. Wymagany okres gwarancji min. </w:t>
      </w:r>
      <w:r w:rsidRPr="00F36822">
        <w:rPr>
          <w:rFonts w:asciiTheme="minorHAnsi" w:eastAsiaTheme="minorHAnsi" w:hAnsiTheme="minorHAnsi" w:cstheme="minorHAnsi"/>
          <w:b/>
          <w:kern w:val="0"/>
          <w:lang w:eastAsia="en-US"/>
        </w:rPr>
        <w:t>36 m-</w:t>
      </w:r>
      <w:proofErr w:type="spellStart"/>
      <w:r w:rsidRPr="00F36822">
        <w:rPr>
          <w:rFonts w:asciiTheme="minorHAnsi" w:eastAsiaTheme="minorHAnsi" w:hAnsiTheme="minorHAnsi" w:cstheme="minorHAnsi"/>
          <w:b/>
          <w:kern w:val="0"/>
          <w:lang w:eastAsia="en-US"/>
        </w:rPr>
        <w:t>cy</w:t>
      </w:r>
      <w:proofErr w:type="spellEnd"/>
      <w:r w:rsidRPr="001532AF">
        <w:rPr>
          <w:rFonts w:asciiTheme="minorHAnsi" w:eastAsiaTheme="minorHAnsi" w:hAnsiTheme="minorHAnsi" w:cstheme="minorHAnsi"/>
          <w:kern w:val="0"/>
          <w:lang w:eastAsia="en-US"/>
        </w:rPr>
        <w:t xml:space="preserve"> liczony od daty protokolarnego końcowego odbioru przedmiotu zamówienia.</w:t>
      </w:r>
    </w:p>
    <w:p w:rsidR="003B722B" w:rsidRDefault="003B722B" w:rsidP="001532AF">
      <w:pPr>
        <w:pStyle w:val="NormalnyWeb"/>
        <w:spacing w:before="0" w:after="120"/>
        <w:ind w:left="567" w:hanging="284"/>
        <w:jc w:val="both"/>
        <w:rPr>
          <w:rFonts w:asciiTheme="minorHAnsi" w:eastAsia="Calibri" w:hAnsiTheme="minorHAnsi" w:cstheme="minorHAnsi"/>
          <w:kern w:val="0"/>
          <w:lang w:eastAsia="en-US"/>
        </w:rPr>
      </w:pPr>
      <w:r>
        <w:rPr>
          <w:rFonts w:asciiTheme="minorHAnsi" w:eastAsiaTheme="minorHAnsi" w:hAnsiTheme="minorHAnsi" w:cstheme="minorHAnsi"/>
          <w:kern w:val="0"/>
          <w:lang w:eastAsia="en-US"/>
        </w:rPr>
        <w:t>11</w:t>
      </w:r>
      <w:r>
        <w:rPr>
          <w:rFonts w:asciiTheme="minorHAnsi" w:eastAsia="Calibri" w:hAnsiTheme="minorHAnsi" w:cstheme="minorHAnsi"/>
          <w:kern w:val="0"/>
          <w:lang w:eastAsia="en-US"/>
        </w:rPr>
        <w:t xml:space="preserve">. Wykonawca zobowiązany jest wykonać 1 tablicę informacyjną o wymiarach 240x120 </w:t>
      </w:r>
      <w:r w:rsidRPr="00A45BFF">
        <w:rPr>
          <w:rFonts w:asciiTheme="minorHAnsi" w:eastAsia="Calibri" w:hAnsiTheme="minorHAnsi" w:cstheme="minorHAnsi"/>
          <w:kern w:val="0"/>
          <w:lang w:eastAsia="en-US"/>
        </w:rPr>
        <w:t xml:space="preserve">zgodnie z </w:t>
      </w:r>
      <w:r>
        <w:rPr>
          <w:rFonts w:asciiTheme="minorHAnsi" w:eastAsia="Calibri" w:hAnsiTheme="minorHAnsi" w:cstheme="minorHAnsi"/>
          <w:kern w:val="0"/>
          <w:lang w:eastAsia="en-US"/>
        </w:rPr>
        <w:t xml:space="preserve">zasadami oznakowania i promocji projektów FEP 2021-2027 na stronie internetowej </w:t>
      </w:r>
      <w:hyperlink r:id="rId9" w:history="1">
        <w:r w:rsidRPr="00EF2D67">
          <w:rPr>
            <w:rStyle w:val="Hipercze"/>
            <w:rFonts w:asciiTheme="minorHAnsi" w:eastAsia="Calibri" w:hAnsiTheme="minorHAnsi" w:cstheme="minorHAnsi"/>
            <w:kern w:val="0"/>
            <w:lang w:eastAsia="en-US"/>
          </w:rPr>
          <w:t>https://funduszeue.podkarpackie.pl/zasady-promocji-i-oznakowania-projektow</w:t>
        </w:r>
      </w:hyperlink>
      <w:r>
        <w:rPr>
          <w:rFonts w:asciiTheme="minorHAnsi" w:eastAsia="Calibri" w:hAnsiTheme="minorHAnsi" w:cstheme="minorHAnsi"/>
          <w:kern w:val="0"/>
          <w:lang w:eastAsia="en-US"/>
        </w:rPr>
        <w:t>.</w:t>
      </w:r>
    </w:p>
    <w:p w:rsidR="007C0B1C" w:rsidRDefault="00AD7C78" w:rsidP="001532AF">
      <w:pPr>
        <w:pStyle w:val="NormalnyWeb"/>
        <w:spacing w:before="0" w:after="120"/>
        <w:ind w:left="567" w:hanging="284"/>
        <w:jc w:val="both"/>
        <w:rPr>
          <w:rFonts w:asciiTheme="minorHAnsi" w:hAnsiTheme="minorHAnsi" w:cstheme="minorHAnsi"/>
          <w:b/>
        </w:rPr>
      </w:pPr>
      <w:r w:rsidRPr="00CB576B">
        <w:rPr>
          <w:rFonts w:asciiTheme="minorHAnsi" w:eastAsia="Times New Roman" w:hAnsiTheme="minorHAnsi" w:cstheme="minorHAnsi"/>
          <w:kern w:val="1"/>
          <w:lang w:eastAsia="ar-SA"/>
        </w:rPr>
        <w:t>1</w:t>
      </w:r>
      <w:r w:rsidR="003B722B">
        <w:rPr>
          <w:rFonts w:asciiTheme="minorHAnsi" w:eastAsia="Times New Roman" w:hAnsiTheme="minorHAnsi" w:cstheme="minorHAnsi"/>
          <w:kern w:val="1"/>
          <w:lang w:eastAsia="ar-SA"/>
        </w:rPr>
        <w:t>2</w:t>
      </w:r>
      <w:r w:rsidR="007C0B1C" w:rsidRPr="00CB576B">
        <w:rPr>
          <w:rFonts w:asciiTheme="minorHAnsi" w:eastAsia="Times New Roman" w:hAnsiTheme="minorHAnsi" w:cstheme="minorHAnsi"/>
          <w:kern w:val="1"/>
          <w:lang w:eastAsia="ar-SA"/>
        </w:rPr>
        <w:t xml:space="preserve">. </w:t>
      </w:r>
      <w:r w:rsidR="007C0B1C" w:rsidRPr="00CB576B">
        <w:rPr>
          <w:rFonts w:asciiTheme="minorHAnsi" w:hAnsiTheme="minorHAnsi" w:cstheme="minorHAnsi"/>
        </w:rPr>
        <w:t xml:space="preserve">Wykonawca zobowiązany jest zrealizować zamówienie na zasadach i warunkach opisanych w postanowieniach umowy stanowiącej </w:t>
      </w:r>
      <w:r w:rsidR="007C0B1C" w:rsidRPr="00CB576B">
        <w:rPr>
          <w:rFonts w:asciiTheme="minorHAnsi" w:hAnsiTheme="minorHAnsi" w:cstheme="minorHAnsi"/>
          <w:b/>
          <w:bCs/>
        </w:rPr>
        <w:t xml:space="preserve">Załącznik nr </w:t>
      </w:r>
      <w:r w:rsidR="00067C15">
        <w:rPr>
          <w:rFonts w:asciiTheme="minorHAnsi" w:hAnsiTheme="minorHAnsi" w:cstheme="minorHAnsi"/>
          <w:b/>
          <w:bCs/>
        </w:rPr>
        <w:t>5</w:t>
      </w:r>
      <w:r w:rsidR="007C0B1C" w:rsidRPr="00CB576B">
        <w:rPr>
          <w:rFonts w:asciiTheme="minorHAnsi" w:hAnsiTheme="minorHAnsi" w:cstheme="minorHAnsi"/>
          <w:b/>
          <w:bCs/>
        </w:rPr>
        <w:t xml:space="preserve"> </w:t>
      </w:r>
      <w:r w:rsidR="002574E1" w:rsidRPr="00CB576B">
        <w:rPr>
          <w:rFonts w:asciiTheme="minorHAnsi" w:hAnsiTheme="minorHAnsi" w:cstheme="minorHAnsi"/>
          <w:b/>
        </w:rPr>
        <w:t>do S</w:t>
      </w:r>
      <w:r w:rsidR="007C0B1C" w:rsidRPr="00CB576B">
        <w:rPr>
          <w:rFonts w:asciiTheme="minorHAnsi" w:hAnsiTheme="minorHAnsi" w:cstheme="minorHAnsi"/>
          <w:b/>
        </w:rPr>
        <w:t>WZ</w:t>
      </w:r>
      <w:r w:rsidR="008778A4" w:rsidRPr="00CB576B">
        <w:rPr>
          <w:rFonts w:asciiTheme="minorHAnsi" w:hAnsiTheme="minorHAnsi" w:cstheme="minorHAnsi"/>
          <w:b/>
        </w:rPr>
        <w:t>.</w:t>
      </w:r>
    </w:p>
    <w:p w:rsidR="00EC55BF" w:rsidRPr="00CB576B" w:rsidRDefault="00DC3528" w:rsidP="00977FD7">
      <w:pPr>
        <w:pStyle w:val="Textbody"/>
        <w:tabs>
          <w:tab w:val="left" w:pos="142"/>
          <w:tab w:val="left" w:pos="284"/>
        </w:tabs>
        <w:ind w:left="567" w:hanging="284"/>
        <w:jc w:val="both"/>
        <w:rPr>
          <w:rFonts w:asciiTheme="minorHAnsi" w:hAnsiTheme="minorHAnsi" w:cstheme="minorHAnsi"/>
        </w:rPr>
      </w:pPr>
      <w:r>
        <w:rPr>
          <w:rFonts w:asciiTheme="minorHAnsi" w:hAnsiTheme="minorHAnsi" w:cstheme="minorHAnsi"/>
        </w:rPr>
        <w:t>1</w:t>
      </w:r>
      <w:r w:rsidR="003B722B">
        <w:rPr>
          <w:rFonts w:asciiTheme="minorHAnsi" w:hAnsiTheme="minorHAnsi" w:cstheme="minorHAnsi"/>
        </w:rPr>
        <w:t>3</w:t>
      </w:r>
      <w:r w:rsidR="00CB576B" w:rsidRPr="00CB576B">
        <w:rPr>
          <w:rFonts w:asciiTheme="minorHAnsi" w:hAnsiTheme="minorHAnsi" w:cstheme="minorHAnsi"/>
        </w:rPr>
        <w:t>.</w:t>
      </w:r>
      <w:r w:rsidR="00EC55BF" w:rsidRPr="00CB576B">
        <w:rPr>
          <w:rFonts w:asciiTheme="minorHAnsi" w:hAnsiTheme="minorHAnsi" w:cstheme="minorHAnsi"/>
        </w:rPr>
        <w:t xml:space="preserve"> Wspólny Słownik Zamówień (kod i nazwa wg CPV, CPC) </w:t>
      </w:r>
    </w:p>
    <w:p w:rsidR="001532AF" w:rsidRPr="001532AF" w:rsidRDefault="001532AF" w:rsidP="001532AF">
      <w:pPr>
        <w:pStyle w:val="NormalnyWeb"/>
        <w:spacing w:before="0" w:after="0"/>
        <w:ind w:left="284"/>
        <w:jc w:val="both"/>
        <w:rPr>
          <w:rFonts w:asciiTheme="minorHAnsi" w:eastAsia="Times New Roman" w:hAnsiTheme="minorHAnsi" w:cstheme="minorHAnsi"/>
          <w:b/>
          <w:kern w:val="0"/>
          <w:lang w:eastAsia="en-US"/>
        </w:rPr>
      </w:pPr>
      <w:r w:rsidRPr="001532AF">
        <w:rPr>
          <w:rFonts w:asciiTheme="minorHAnsi" w:eastAsia="Times New Roman" w:hAnsiTheme="minorHAnsi" w:cstheme="minorHAnsi"/>
          <w:b/>
          <w:kern w:val="0"/>
          <w:lang w:eastAsia="en-US"/>
        </w:rPr>
        <w:t>CPV 45000000 - 7 roboty budowlane</w:t>
      </w:r>
    </w:p>
    <w:p w:rsidR="001532AF" w:rsidRPr="001532AF" w:rsidRDefault="001532AF" w:rsidP="001532AF">
      <w:pPr>
        <w:pStyle w:val="NormalnyWeb"/>
        <w:spacing w:before="0" w:after="0"/>
        <w:ind w:left="284"/>
        <w:jc w:val="both"/>
        <w:rPr>
          <w:rFonts w:asciiTheme="minorHAnsi" w:eastAsia="Times New Roman" w:hAnsiTheme="minorHAnsi" w:cstheme="minorHAnsi"/>
          <w:b/>
          <w:kern w:val="0"/>
          <w:lang w:eastAsia="en-US"/>
        </w:rPr>
      </w:pPr>
      <w:r w:rsidRPr="001532AF">
        <w:rPr>
          <w:rFonts w:asciiTheme="minorHAnsi" w:eastAsia="Times New Roman" w:hAnsiTheme="minorHAnsi" w:cstheme="minorHAnsi"/>
          <w:b/>
          <w:kern w:val="0"/>
          <w:lang w:eastAsia="en-US"/>
        </w:rPr>
        <w:t>CPV 45300000 - 0 roboty instalacyjne w budynkach</w:t>
      </w:r>
    </w:p>
    <w:p w:rsidR="001532AF" w:rsidRPr="001532AF" w:rsidRDefault="001532AF" w:rsidP="001532AF">
      <w:pPr>
        <w:pStyle w:val="NormalnyWeb"/>
        <w:spacing w:before="0" w:after="0"/>
        <w:ind w:left="284"/>
        <w:jc w:val="both"/>
        <w:rPr>
          <w:rFonts w:asciiTheme="minorHAnsi" w:eastAsia="Times New Roman" w:hAnsiTheme="minorHAnsi" w:cstheme="minorHAnsi"/>
          <w:b/>
          <w:kern w:val="0"/>
          <w:lang w:eastAsia="en-US"/>
        </w:rPr>
      </w:pPr>
      <w:r w:rsidRPr="001532AF">
        <w:rPr>
          <w:rFonts w:asciiTheme="minorHAnsi" w:eastAsia="Times New Roman" w:hAnsiTheme="minorHAnsi" w:cstheme="minorHAnsi"/>
          <w:b/>
          <w:kern w:val="0"/>
          <w:lang w:eastAsia="en-US"/>
        </w:rPr>
        <w:t xml:space="preserve">CPV 45310000 - 3 </w:t>
      </w:r>
      <w:r>
        <w:rPr>
          <w:rFonts w:asciiTheme="minorHAnsi" w:eastAsia="Times New Roman" w:hAnsiTheme="minorHAnsi" w:cstheme="minorHAnsi"/>
          <w:b/>
          <w:kern w:val="0"/>
          <w:lang w:eastAsia="en-US"/>
        </w:rPr>
        <w:t>roboty elektryczne</w:t>
      </w:r>
      <w:r w:rsidRPr="001532AF">
        <w:rPr>
          <w:rFonts w:asciiTheme="minorHAnsi" w:eastAsia="Times New Roman" w:hAnsiTheme="minorHAnsi" w:cstheme="minorHAnsi"/>
          <w:b/>
          <w:kern w:val="0"/>
          <w:lang w:eastAsia="en-US"/>
        </w:rPr>
        <w:t xml:space="preserve"> </w:t>
      </w:r>
    </w:p>
    <w:p w:rsidR="00982369" w:rsidRDefault="001532AF" w:rsidP="001532AF">
      <w:pPr>
        <w:pStyle w:val="NormalnyWeb"/>
        <w:spacing w:before="0" w:after="0"/>
        <w:ind w:left="284"/>
        <w:jc w:val="both"/>
        <w:rPr>
          <w:rFonts w:asciiTheme="minorHAnsi" w:eastAsia="Times New Roman" w:hAnsiTheme="minorHAnsi" w:cstheme="minorHAnsi"/>
          <w:b/>
          <w:kern w:val="0"/>
          <w:lang w:eastAsia="en-US"/>
        </w:rPr>
      </w:pPr>
      <w:r w:rsidRPr="001532AF">
        <w:rPr>
          <w:rFonts w:asciiTheme="minorHAnsi" w:eastAsia="Times New Roman" w:hAnsiTheme="minorHAnsi" w:cstheme="minorHAnsi"/>
          <w:b/>
          <w:kern w:val="0"/>
          <w:lang w:eastAsia="en-US"/>
        </w:rPr>
        <w:t>CPV 45233120 - 6 roboty w zakresie budowy dróg</w:t>
      </w:r>
    </w:p>
    <w:p w:rsidR="00642CE9" w:rsidRPr="00CB576B" w:rsidRDefault="00642CE9" w:rsidP="001532AF">
      <w:pPr>
        <w:pStyle w:val="NormalnyWeb"/>
        <w:spacing w:before="0" w:after="0"/>
        <w:ind w:left="284"/>
        <w:jc w:val="both"/>
        <w:rPr>
          <w:rFonts w:asciiTheme="minorHAnsi" w:hAnsiTheme="minorHAnsi" w:cstheme="minorHAnsi"/>
          <w:bCs/>
          <w:iCs/>
        </w:rPr>
      </w:pPr>
    </w:p>
    <w:p w:rsidR="0022508F" w:rsidRPr="00D567B7" w:rsidRDefault="00D567B7" w:rsidP="00A94B35">
      <w:pPr>
        <w:pStyle w:val="SIWZ"/>
      </w:pPr>
      <w:r w:rsidRPr="00D567B7">
        <w:t>Opis części zamówienia, jeżeli zamawiający dopuszcza składanie ofert częściowych</w:t>
      </w:r>
      <w:r w:rsidR="0022508F" w:rsidRPr="00D567B7">
        <w:t>.</w:t>
      </w:r>
    </w:p>
    <w:p w:rsidR="008D33A0" w:rsidRDefault="00DC3528" w:rsidP="003B722B">
      <w:pPr>
        <w:pStyle w:val="SIWZ"/>
        <w:numPr>
          <w:ilvl w:val="0"/>
          <w:numId w:val="0"/>
        </w:numPr>
        <w:spacing w:after="0"/>
        <w:ind w:left="360"/>
        <w:rPr>
          <w:rFonts w:cs="Calibri"/>
          <w:b w:val="0"/>
          <w:szCs w:val="24"/>
        </w:rPr>
      </w:pPr>
      <w:r w:rsidRPr="00DC3528">
        <w:rPr>
          <w:rFonts w:cs="Calibri"/>
          <w:b w:val="0"/>
          <w:szCs w:val="24"/>
        </w:rPr>
        <w:t xml:space="preserve">Zamawiający </w:t>
      </w:r>
      <w:r w:rsidR="00642CE9">
        <w:rPr>
          <w:rFonts w:cs="Calibri"/>
          <w:b w:val="0"/>
          <w:szCs w:val="24"/>
        </w:rPr>
        <w:t xml:space="preserve">nie </w:t>
      </w:r>
      <w:r w:rsidRPr="00DC3528">
        <w:rPr>
          <w:rFonts w:cs="Calibri"/>
          <w:b w:val="0"/>
          <w:szCs w:val="24"/>
        </w:rPr>
        <w:t>dopuszcza możliw</w:t>
      </w:r>
      <w:r w:rsidR="00642CE9">
        <w:rPr>
          <w:rFonts w:cs="Calibri"/>
          <w:b w:val="0"/>
          <w:szCs w:val="24"/>
        </w:rPr>
        <w:t>ości składania ofert częściowych.</w:t>
      </w:r>
    </w:p>
    <w:p w:rsidR="008C6760" w:rsidRPr="00DC3528" w:rsidRDefault="008D33A0" w:rsidP="003B722B">
      <w:pPr>
        <w:pStyle w:val="SIWZ"/>
        <w:numPr>
          <w:ilvl w:val="0"/>
          <w:numId w:val="0"/>
        </w:numPr>
        <w:spacing w:after="0"/>
        <w:ind w:left="360"/>
        <w:rPr>
          <w:rFonts w:cs="Calibri"/>
          <w:b w:val="0"/>
          <w:szCs w:val="24"/>
        </w:rPr>
      </w:pPr>
      <w:r>
        <w:rPr>
          <w:rFonts w:cs="Calibri"/>
          <w:b w:val="0"/>
          <w:szCs w:val="24"/>
        </w:rPr>
        <w:t xml:space="preserve">Przedmiot zamówienia obejmuje budowę budynku </w:t>
      </w:r>
      <w:r w:rsidRPr="008D33A0">
        <w:rPr>
          <w:rFonts w:asciiTheme="minorHAnsi" w:eastAsiaTheme="minorHAnsi" w:hAnsiTheme="minorHAnsi" w:cstheme="minorHAnsi"/>
          <w:b w:val="0"/>
          <w:kern w:val="0"/>
          <w:lang w:eastAsia="en-US"/>
        </w:rPr>
        <w:t>przedszkola publicznego wraz ze żłobkiem</w:t>
      </w:r>
      <w:r>
        <w:rPr>
          <w:rFonts w:asciiTheme="minorHAnsi" w:eastAsiaTheme="minorHAnsi" w:hAnsiTheme="minorHAnsi" w:cstheme="minorHAnsi"/>
          <w:b w:val="0"/>
          <w:kern w:val="0"/>
          <w:lang w:eastAsia="en-US"/>
        </w:rPr>
        <w:t xml:space="preserve"> </w:t>
      </w:r>
      <w:r w:rsidR="00C55812">
        <w:rPr>
          <w:rFonts w:asciiTheme="minorHAnsi" w:eastAsiaTheme="minorHAnsi" w:hAnsiTheme="minorHAnsi" w:cstheme="minorHAnsi"/>
          <w:b w:val="0"/>
          <w:kern w:val="0"/>
          <w:lang w:eastAsia="en-US"/>
        </w:rPr>
        <w:t xml:space="preserve">i niezbędną infrastrukturą techniczną </w:t>
      </w:r>
      <w:r>
        <w:rPr>
          <w:rFonts w:asciiTheme="minorHAnsi" w:eastAsiaTheme="minorHAnsi" w:hAnsiTheme="minorHAnsi" w:cstheme="minorHAnsi"/>
          <w:b w:val="0"/>
          <w:kern w:val="0"/>
          <w:lang w:eastAsia="en-US"/>
        </w:rPr>
        <w:t>tworząc</w:t>
      </w:r>
      <w:r w:rsidR="00C55812">
        <w:rPr>
          <w:rFonts w:asciiTheme="minorHAnsi" w:eastAsiaTheme="minorHAnsi" w:hAnsiTheme="minorHAnsi" w:cstheme="minorHAnsi"/>
          <w:b w:val="0"/>
          <w:kern w:val="0"/>
          <w:lang w:eastAsia="en-US"/>
        </w:rPr>
        <w:t xml:space="preserve"> </w:t>
      </w:r>
      <w:r>
        <w:rPr>
          <w:rFonts w:asciiTheme="minorHAnsi" w:eastAsiaTheme="minorHAnsi" w:hAnsiTheme="minorHAnsi" w:cstheme="minorHAnsi"/>
          <w:b w:val="0"/>
          <w:kern w:val="0"/>
          <w:lang w:eastAsia="en-US"/>
        </w:rPr>
        <w:t>funkcjonalnie jedną całość</w:t>
      </w:r>
      <w:r w:rsidR="00C55812">
        <w:rPr>
          <w:rFonts w:asciiTheme="minorHAnsi" w:eastAsiaTheme="minorHAnsi" w:hAnsiTheme="minorHAnsi" w:cstheme="minorHAnsi"/>
          <w:b w:val="0"/>
          <w:kern w:val="0"/>
          <w:lang w:eastAsia="en-US"/>
        </w:rPr>
        <w:t>. W związku z czym brak jest technicznej możliwości dokonania podziału zamówienia na części.</w:t>
      </w:r>
    </w:p>
    <w:p w:rsidR="00CC3994" w:rsidRPr="00906C76" w:rsidRDefault="00CC3994" w:rsidP="003B722B">
      <w:pPr>
        <w:tabs>
          <w:tab w:val="left" w:pos="567"/>
          <w:tab w:val="left" w:pos="1560"/>
        </w:tabs>
        <w:spacing w:after="0" w:line="276" w:lineRule="auto"/>
        <w:ind w:left="360"/>
        <w:jc w:val="both"/>
        <w:rPr>
          <w:rFonts w:cstheme="minorHAnsi"/>
          <w:sz w:val="24"/>
          <w:szCs w:val="24"/>
        </w:rPr>
      </w:pPr>
      <w:r w:rsidRPr="00906C76">
        <w:rPr>
          <w:rFonts w:cstheme="minorHAnsi"/>
          <w:sz w:val="24"/>
          <w:szCs w:val="24"/>
        </w:rPr>
        <w:t>Podział przedmiotowego zamówienia na mniejsze części, doprowadziłby do potrzeby skoordynowania przez Zamawiającego szeregu działań prowadzonych przez kilku wykonawców realizujących swoje oddzielne części. Sytuacja ta mogłaby zagrozić poprawnemu i właściwemu wykonaniu przedmiotu zamówienia z uwagi na indywidualne podejście przez każdego z wykonawców do sposobu realizacji zamówienia, w tym organizacji placu budowy, doświadczenie czy też posiadane zasoby techniczne do wykonania przedmiotu zamówienia.</w:t>
      </w:r>
    </w:p>
    <w:p w:rsidR="00CC3994" w:rsidRPr="00906C76" w:rsidRDefault="00CC3994" w:rsidP="003B722B">
      <w:pPr>
        <w:tabs>
          <w:tab w:val="left" w:pos="567"/>
          <w:tab w:val="left" w:pos="1560"/>
        </w:tabs>
        <w:spacing w:after="0" w:line="276" w:lineRule="auto"/>
        <w:ind w:left="360"/>
        <w:jc w:val="both"/>
        <w:rPr>
          <w:rFonts w:cstheme="minorHAnsi"/>
          <w:sz w:val="24"/>
          <w:szCs w:val="24"/>
        </w:rPr>
      </w:pPr>
      <w:r w:rsidRPr="00906C76">
        <w:rPr>
          <w:rFonts w:cstheme="minorHAnsi"/>
          <w:sz w:val="24"/>
          <w:szCs w:val="24"/>
        </w:rPr>
        <w:t>Ponadto p</w:t>
      </w:r>
      <w:r w:rsidRPr="00906C76">
        <w:rPr>
          <w:rStyle w:val="text"/>
          <w:rFonts w:cstheme="minorHAnsi"/>
          <w:sz w:val="24"/>
          <w:szCs w:val="24"/>
        </w:rPr>
        <w:t>odział zamówienia na części spowodowałby wydłużenie terminu i wzrost kosztów realizacji zadania.</w:t>
      </w:r>
    </w:p>
    <w:p w:rsidR="00CC3994" w:rsidRPr="00906C76" w:rsidRDefault="00CC3994" w:rsidP="003B722B">
      <w:pPr>
        <w:tabs>
          <w:tab w:val="left" w:pos="567"/>
          <w:tab w:val="left" w:pos="1560"/>
        </w:tabs>
        <w:spacing w:after="0" w:line="276" w:lineRule="auto"/>
        <w:ind w:left="360"/>
        <w:jc w:val="both"/>
        <w:rPr>
          <w:rFonts w:cstheme="minorHAnsi"/>
          <w:sz w:val="24"/>
          <w:szCs w:val="24"/>
        </w:rPr>
      </w:pPr>
      <w:r w:rsidRPr="00906C76">
        <w:rPr>
          <w:rStyle w:val="text"/>
          <w:rFonts w:cstheme="minorHAnsi"/>
          <w:sz w:val="24"/>
          <w:szCs w:val="24"/>
        </w:rPr>
        <w:t>Brak podziału zamówienia na części nie naruszy zasady konkurencyjności i zasady równego traktowania wykonawców z możliwości ubiegania się o nie, z uwagi na postawione w postępowaniu warunki udziału.</w:t>
      </w:r>
    </w:p>
    <w:p w:rsidR="001F3253" w:rsidRPr="00CC3994" w:rsidRDefault="00CC3994" w:rsidP="003B722B">
      <w:pPr>
        <w:pStyle w:val="SIWZ"/>
        <w:numPr>
          <w:ilvl w:val="0"/>
          <w:numId w:val="0"/>
        </w:numPr>
        <w:spacing w:before="0" w:after="0"/>
        <w:ind w:left="360"/>
        <w:rPr>
          <w:b w:val="0"/>
        </w:rPr>
      </w:pPr>
      <w:r w:rsidRPr="00CC3994">
        <w:rPr>
          <w:rFonts w:cstheme="minorHAnsi"/>
          <w:b w:val="0"/>
          <w:szCs w:val="24"/>
        </w:rPr>
        <w:t xml:space="preserve">Należy zatem przyjąć, że podział zamówienia na części nie ma racjonalnego i efektywnego </w:t>
      </w:r>
      <w:r w:rsidRPr="00CC3994">
        <w:rPr>
          <w:rFonts w:cstheme="minorHAnsi"/>
          <w:b w:val="0"/>
          <w:szCs w:val="24"/>
        </w:rPr>
        <w:lastRenderedPageBreak/>
        <w:t>uzasadnienia.</w:t>
      </w:r>
    </w:p>
    <w:p w:rsidR="00CC3994" w:rsidRPr="008C6760" w:rsidRDefault="00CC3994" w:rsidP="00977FD7">
      <w:pPr>
        <w:pStyle w:val="SIWZ"/>
        <w:numPr>
          <w:ilvl w:val="0"/>
          <w:numId w:val="0"/>
        </w:numPr>
        <w:spacing w:before="0" w:after="0"/>
        <w:ind w:left="360"/>
        <w:rPr>
          <w:b w:val="0"/>
        </w:rPr>
      </w:pPr>
    </w:p>
    <w:p w:rsidR="0022508F" w:rsidRPr="00D567B7" w:rsidRDefault="00D567B7" w:rsidP="00A94B35">
      <w:pPr>
        <w:pStyle w:val="SIWZ"/>
      </w:pPr>
      <w:r w:rsidRPr="00D567B7">
        <w:t>Informacje dotyczące ofert wariantowych, w tym informacje o sposobie przedstawiania ofert wariantowych oraz minimalne warunki, jakim muszą odpowiadać oferty wariantowe, jeżeli zamawiający wymaga lub dopuszcza ich składanie</w:t>
      </w:r>
      <w:r w:rsidR="0022508F" w:rsidRPr="00D567B7">
        <w:t>.</w:t>
      </w:r>
    </w:p>
    <w:p w:rsidR="0022508F" w:rsidRDefault="0022508F" w:rsidP="001F3253">
      <w:pPr>
        <w:widowControl w:val="0"/>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dopuszcza złożenia ofert wariantowych</w:t>
      </w:r>
      <w:r w:rsidRPr="0022508F">
        <w:rPr>
          <w:rFonts w:ascii="Calibri" w:eastAsia="Arial Unicode MS" w:hAnsi="Calibri" w:cs="Tahoma"/>
          <w:kern w:val="3"/>
          <w:sz w:val="24"/>
          <w:szCs w:val="24"/>
          <w:lang w:eastAsia="pl-PL"/>
        </w:rPr>
        <w:t>.</w:t>
      </w:r>
    </w:p>
    <w:p w:rsidR="00B11DA0" w:rsidRDefault="00B11DA0" w:rsidP="001F3253">
      <w:pPr>
        <w:widowControl w:val="0"/>
        <w:suppressAutoHyphens/>
        <w:autoSpaceDN w:val="0"/>
        <w:spacing w:after="0" w:line="240" w:lineRule="auto"/>
        <w:jc w:val="both"/>
        <w:textAlignment w:val="baseline"/>
        <w:rPr>
          <w:rFonts w:ascii="Calibri" w:eastAsia="Arial Unicode MS" w:hAnsi="Calibri" w:cs="Tahoma"/>
          <w:kern w:val="3"/>
          <w:sz w:val="24"/>
          <w:szCs w:val="24"/>
          <w:lang w:eastAsia="pl-PL"/>
        </w:rPr>
      </w:pPr>
    </w:p>
    <w:p w:rsidR="0022508F" w:rsidRPr="00D567B7" w:rsidRDefault="00654D4E" w:rsidP="00A94B35">
      <w:pPr>
        <w:pStyle w:val="SIWZ"/>
      </w:pPr>
      <w:r w:rsidRPr="00654D4E">
        <w:t>Informacja o przewidywanych zamówieniach, o których mowa w art. 214 ust. 1 pkt 7 PZP</w:t>
      </w:r>
      <w:r w:rsidR="00D567B7">
        <w:t>,</w:t>
      </w:r>
      <w:r w:rsidR="00D567B7" w:rsidRPr="00D567B7">
        <w:t xml:space="preserve"> jeżeli zamawiający przewiduje udzielenie takich zamówień</w:t>
      </w:r>
      <w:r w:rsidR="0022508F" w:rsidRPr="00D567B7">
        <w:t>.</w:t>
      </w:r>
    </w:p>
    <w:p w:rsidR="0022508F" w:rsidRPr="0022508F" w:rsidRDefault="0022508F" w:rsidP="001F3253">
      <w:pPr>
        <w:widowControl w:val="0"/>
        <w:suppressAutoHyphens/>
        <w:autoSpaceDN w:val="0"/>
        <w:spacing w:after="0" w:line="240" w:lineRule="auto"/>
        <w:ind w:left="284"/>
        <w:jc w:val="both"/>
        <w:textAlignment w:val="baseline"/>
        <w:rPr>
          <w:rFonts w:ascii="Calibri" w:eastAsia="Arial Unicode MS" w:hAnsi="Calibri" w:cs="Tahoma"/>
          <w:bCs/>
          <w:kern w:val="3"/>
          <w:sz w:val="24"/>
          <w:szCs w:val="24"/>
          <w:lang w:eastAsia="pl-PL"/>
        </w:rPr>
      </w:pPr>
      <w:r w:rsidRPr="0022508F">
        <w:rPr>
          <w:rFonts w:ascii="Calibri" w:eastAsia="Arial Unicode MS" w:hAnsi="Calibri" w:cs="Tahoma"/>
          <w:bCs/>
          <w:kern w:val="3"/>
          <w:sz w:val="24"/>
          <w:szCs w:val="24"/>
          <w:lang w:eastAsia="pl-PL"/>
        </w:rPr>
        <w:t xml:space="preserve">Zamawiający nie przewiduje udzielania </w:t>
      </w:r>
      <w:r w:rsidR="00654D4E">
        <w:rPr>
          <w:rFonts w:ascii="Calibri" w:eastAsia="Arial Unicode MS" w:hAnsi="Calibri" w:cs="Tahoma"/>
          <w:bCs/>
          <w:kern w:val="3"/>
          <w:sz w:val="24"/>
          <w:szCs w:val="24"/>
          <w:lang w:eastAsia="pl-PL"/>
        </w:rPr>
        <w:t xml:space="preserve">takich </w:t>
      </w:r>
      <w:r w:rsidRPr="0022508F">
        <w:rPr>
          <w:rFonts w:ascii="Calibri" w:eastAsia="Arial Unicode MS" w:hAnsi="Calibri" w:cs="Tahoma"/>
          <w:bCs/>
          <w:kern w:val="3"/>
          <w:sz w:val="24"/>
          <w:szCs w:val="24"/>
          <w:lang w:eastAsia="pl-PL"/>
        </w:rPr>
        <w:t>zamówień.</w:t>
      </w:r>
    </w:p>
    <w:p w:rsidR="0059645A" w:rsidRPr="0022508F" w:rsidRDefault="0059645A" w:rsidP="001F3253">
      <w:pPr>
        <w:widowControl w:val="0"/>
        <w:suppressAutoHyphens/>
        <w:autoSpaceDN w:val="0"/>
        <w:spacing w:after="0" w:line="240" w:lineRule="auto"/>
        <w:jc w:val="both"/>
        <w:textAlignment w:val="baseline"/>
        <w:rPr>
          <w:rFonts w:ascii="Calibri" w:eastAsia="Arial Unicode MS" w:hAnsi="Calibri" w:cs="Tahoma"/>
          <w:bCs/>
          <w:kern w:val="3"/>
          <w:sz w:val="24"/>
          <w:szCs w:val="24"/>
          <w:lang w:eastAsia="pl-PL"/>
        </w:rPr>
      </w:pPr>
    </w:p>
    <w:p w:rsidR="0022508F" w:rsidRPr="0022508F" w:rsidRDefault="0022508F" w:rsidP="00A94B35">
      <w:pPr>
        <w:pStyle w:val="SIWZ"/>
      </w:pPr>
      <w:r w:rsidRPr="0022508F">
        <w:t>Czy przewiduje się zawarcie umowy ramowej.</w:t>
      </w:r>
    </w:p>
    <w:p w:rsid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przewiduje zawarcia umowy ramowej</w:t>
      </w:r>
      <w:r w:rsidRPr="0022508F">
        <w:rPr>
          <w:rFonts w:ascii="Calibri" w:eastAsia="Arial Unicode MS" w:hAnsi="Calibri" w:cs="Tahoma"/>
          <w:kern w:val="3"/>
          <w:sz w:val="24"/>
          <w:szCs w:val="24"/>
          <w:lang w:eastAsia="pl-PL"/>
        </w:rPr>
        <w:t>.</w:t>
      </w:r>
    </w:p>
    <w:p w:rsidR="00CC3994" w:rsidRDefault="00CC399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p>
    <w:p w:rsidR="0022508F" w:rsidRPr="0022508F" w:rsidRDefault="0022508F" w:rsidP="00A94B35">
      <w:pPr>
        <w:pStyle w:val="SIWZ"/>
      </w:pPr>
      <w:r w:rsidRPr="0022508F">
        <w:t>Czy przewiduje się zastosowanie aukcji elektronicznej.</w:t>
      </w:r>
    </w:p>
    <w:p w:rsidR="0022508F" w:rsidRDefault="0022508F" w:rsidP="00E74C6F">
      <w:pPr>
        <w:widowControl w:val="0"/>
        <w:tabs>
          <w:tab w:val="left" w:pos="426"/>
        </w:tabs>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przewiduje wyboru najkorzystniejszej oferty z zastosowaniem aukcji elektronicznej</w:t>
      </w:r>
      <w:r w:rsidRPr="0022508F">
        <w:rPr>
          <w:rFonts w:ascii="Calibri" w:eastAsia="Arial Unicode MS" w:hAnsi="Calibri" w:cs="Tahoma"/>
          <w:kern w:val="3"/>
          <w:sz w:val="24"/>
          <w:szCs w:val="24"/>
          <w:lang w:eastAsia="pl-PL"/>
        </w:rPr>
        <w:t>.</w:t>
      </w:r>
    </w:p>
    <w:p w:rsidR="00C55812" w:rsidRPr="0022508F" w:rsidRDefault="00C55812" w:rsidP="00E74C6F">
      <w:pPr>
        <w:widowControl w:val="0"/>
        <w:tabs>
          <w:tab w:val="left" w:pos="426"/>
        </w:tabs>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p>
    <w:p w:rsidR="0022508F" w:rsidRPr="0022508F" w:rsidRDefault="0022508F" w:rsidP="00A94B35">
      <w:pPr>
        <w:pStyle w:val="SIWZ"/>
      </w:pPr>
      <w:r w:rsidRPr="0022508F">
        <w:t>Termin wykonania zamówienia:</w:t>
      </w:r>
    </w:p>
    <w:p w:rsidR="0060614D" w:rsidRPr="00C073AB" w:rsidRDefault="006D6FBC" w:rsidP="0060614D">
      <w:pPr>
        <w:widowControl w:val="0"/>
        <w:suppressAutoHyphens/>
        <w:autoSpaceDN w:val="0"/>
        <w:spacing w:after="120" w:line="240" w:lineRule="auto"/>
        <w:ind w:left="284"/>
        <w:jc w:val="both"/>
        <w:textAlignment w:val="baseline"/>
        <w:rPr>
          <w:rFonts w:cstheme="minorHAnsi"/>
          <w:b/>
          <w:sz w:val="24"/>
          <w:szCs w:val="24"/>
        </w:rPr>
      </w:pPr>
      <w:r w:rsidRPr="00C073AB">
        <w:rPr>
          <w:rFonts w:cstheme="minorHAnsi"/>
          <w:sz w:val="24"/>
          <w:szCs w:val="24"/>
        </w:rPr>
        <w:t>Ter</w:t>
      </w:r>
      <w:r w:rsidR="007C0B1C" w:rsidRPr="00C073AB">
        <w:rPr>
          <w:rFonts w:cstheme="minorHAnsi"/>
          <w:sz w:val="24"/>
          <w:szCs w:val="24"/>
        </w:rPr>
        <w:t>min realizacji zamówienia</w:t>
      </w:r>
      <w:r w:rsidR="00DC04AA" w:rsidRPr="00C073AB">
        <w:rPr>
          <w:rFonts w:cstheme="minorHAnsi"/>
          <w:sz w:val="24"/>
          <w:szCs w:val="24"/>
        </w:rPr>
        <w:t>:</w:t>
      </w:r>
      <w:r w:rsidR="009F1DB3" w:rsidRPr="00C073AB">
        <w:rPr>
          <w:rFonts w:cstheme="minorHAnsi"/>
          <w:b/>
          <w:sz w:val="24"/>
          <w:szCs w:val="24"/>
        </w:rPr>
        <w:t xml:space="preserve"> </w:t>
      </w:r>
      <w:r w:rsidR="00C55812" w:rsidRPr="00C073AB">
        <w:rPr>
          <w:rFonts w:cstheme="minorHAnsi"/>
          <w:b/>
          <w:sz w:val="24"/>
          <w:szCs w:val="24"/>
        </w:rPr>
        <w:t xml:space="preserve"> od daty zawarcia umowy</w:t>
      </w:r>
      <w:r w:rsidR="003B06ED" w:rsidRPr="00C073AB">
        <w:rPr>
          <w:rFonts w:cstheme="minorHAnsi"/>
          <w:b/>
          <w:sz w:val="24"/>
          <w:szCs w:val="24"/>
        </w:rPr>
        <w:t xml:space="preserve"> do 30.08.2025 r</w:t>
      </w:r>
      <w:r w:rsidR="00C55812" w:rsidRPr="00C073AB">
        <w:rPr>
          <w:rFonts w:cstheme="minorHAnsi"/>
          <w:b/>
          <w:sz w:val="24"/>
          <w:szCs w:val="24"/>
        </w:rPr>
        <w:t>.</w:t>
      </w:r>
    </w:p>
    <w:p w:rsidR="00DA0D88" w:rsidRPr="003A47B2" w:rsidRDefault="00DA0D88" w:rsidP="00855387">
      <w:pPr>
        <w:widowControl w:val="0"/>
        <w:suppressAutoHyphens/>
        <w:autoSpaceDN w:val="0"/>
        <w:spacing w:after="120" w:line="240" w:lineRule="auto"/>
        <w:jc w:val="both"/>
        <w:textAlignment w:val="baseline"/>
        <w:rPr>
          <w:rFonts w:ascii="Calibri" w:eastAsia="Arial Unicode MS" w:hAnsi="Calibri" w:cs="Calibri"/>
          <w:color w:val="FF0000"/>
          <w:w w:val="105"/>
          <w:kern w:val="3"/>
          <w:sz w:val="24"/>
          <w:szCs w:val="24"/>
          <w:lang w:eastAsia="pl-PL"/>
        </w:rPr>
      </w:pPr>
    </w:p>
    <w:p w:rsidR="00067C15" w:rsidRPr="0074134E" w:rsidRDefault="00067C15" w:rsidP="00067C15">
      <w:pPr>
        <w:pStyle w:val="SIWZ"/>
        <w:ind w:left="284" w:hanging="284"/>
        <w:rPr>
          <w:rFonts w:asciiTheme="minorHAnsi" w:hAnsiTheme="minorHAnsi" w:cstheme="minorHAnsi"/>
        </w:rPr>
      </w:pPr>
      <w:r w:rsidRPr="0074134E">
        <w:rPr>
          <w:rFonts w:asciiTheme="minorHAnsi" w:hAnsiTheme="minorHAnsi" w:cstheme="minorHAnsi"/>
        </w:rPr>
        <w:t>Podstawy wykluczenia z postępowania</w:t>
      </w:r>
    </w:p>
    <w:p w:rsidR="00067C15" w:rsidRPr="0074134E" w:rsidRDefault="00067C15" w:rsidP="00067C15">
      <w:pPr>
        <w:spacing w:after="120" w:line="240" w:lineRule="auto"/>
        <w:ind w:left="567" w:hanging="283"/>
        <w:rPr>
          <w:rFonts w:cstheme="minorHAnsi"/>
          <w:sz w:val="24"/>
          <w:szCs w:val="24"/>
        </w:rPr>
      </w:pPr>
      <w:r w:rsidRPr="0074134E">
        <w:rPr>
          <w:rFonts w:cstheme="minorHAnsi"/>
          <w:sz w:val="24"/>
          <w:szCs w:val="24"/>
        </w:rPr>
        <w:t>1. Z postępowania o udzielenie zamówienia Zamawiający zgodnie z art. 108 ust 1 ustawy PZP wykluczy wykonawcę:</w:t>
      </w:r>
    </w:p>
    <w:p w:rsidR="00067C15" w:rsidRPr="0074134E" w:rsidRDefault="00067C15" w:rsidP="00067C15">
      <w:pPr>
        <w:numPr>
          <w:ilvl w:val="1"/>
          <w:numId w:val="20"/>
        </w:numPr>
        <w:tabs>
          <w:tab w:val="left" w:pos="709"/>
        </w:tabs>
        <w:spacing w:after="120" w:line="240" w:lineRule="auto"/>
        <w:ind w:left="851" w:hanging="284"/>
        <w:rPr>
          <w:rFonts w:cstheme="minorHAnsi"/>
          <w:sz w:val="24"/>
          <w:szCs w:val="24"/>
        </w:rPr>
      </w:pPr>
      <w:r w:rsidRPr="0074134E">
        <w:rPr>
          <w:rFonts w:cstheme="minorHAnsi"/>
          <w:sz w:val="24"/>
          <w:szCs w:val="24"/>
        </w:rPr>
        <w:t>będącego osobą fizyczną, którego prawomocnie skazano za przestępstwo:</w:t>
      </w:r>
    </w:p>
    <w:p w:rsidR="00067C15" w:rsidRPr="0074134E" w:rsidRDefault="00067C15" w:rsidP="00067C15">
      <w:pPr>
        <w:numPr>
          <w:ilvl w:val="2"/>
          <w:numId w:val="21"/>
        </w:numPr>
        <w:spacing w:after="120" w:line="240" w:lineRule="auto"/>
        <w:ind w:left="1021" w:hanging="284"/>
        <w:jc w:val="both"/>
        <w:rPr>
          <w:rFonts w:cstheme="minorHAnsi"/>
          <w:sz w:val="24"/>
          <w:szCs w:val="24"/>
        </w:rPr>
      </w:pPr>
      <w:r w:rsidRPr="0074134E">
        <w:rPr>
          <w:rFonts w:cstheme="minorHAnsi"/>
          <w:sz w:val="24"/>
          <w:szCs w:val="24"/>
        </w:rPr>
        <w:t xml:space="preserve">udziału w zorganizowanej grupie przestępczej albo związku mającym na celu popełnienie przestępstwa lub przestępstwa skarbowego, o którym mowa w </w:t>
      </w:r>
      <w:r w:rsidRPr="0074134E">
        <w:rPr>
          <w:rFonts w:eastAsia="MS Gothic" w:cstheme="minorHAnsi"/>
          <w:sz w:val="24"/>
          <w:szCs w:val="24"/>
        </w:rPr>
        <w:t>art. 258</w:t>
      </w:r>
      <w:r w:rsidRPr="0074134E">
        <w:rPr>
          <w:rFonts w:cstheme="minorHAnsi"/>
          <w:sz w:val="24"/>
          <w:szCs w:val="24"/>
        </w:rPr>
        <w:t xml:space="preserve"> Kodeksu karnego,</w:t>
      </w:r>
    </w:p>
    <w:p w:rsidR="00067C15" w:rsidRPr="0074134E" w:rsidRDefault="00067C15" w:rsidP="00067C15">
      <w:pPr>
        <w:numPr>
          <w:ilvl w:val="2"/>
          <w:numId w:val="21"/>
        </w:numPr>
        <w:spacing w:after="120" w:line="240" w:lineRule="auto"/>
        <w:ind w:left="1021" w:hanging="284"/>
        <w:jc w:val="both"/>
        <w:rPr>
          <w:rFonts w:cstheme="minorHAnsi"/>
          <w:sz w:val="24"/>
          <w:szCs w:val="24"/>
        </w:rPr>
      </w:pPr>
      <w:r w:rsidRPr="0074134E">
        <w:rPr>
          <w:rFonts w:cstheme="minorHAnsi"/>
          <w:sz w:val="24"/>
          <w:szCs w:val="24"/>
        </w:rPr>
        <w:t xml:space="preserve">handlu ludźmi, o którym mowa w </w:t>
      </w:r>
      <w:r w:rsidRPr="0074134E">
        <w:rPr>
          <w:rFonts w:eastAsia="MS Gothic" w:cstheme="minorHAnsi"/>
          <w:sz w:val="24"/>
          <w:szCs w:val="24"/>
        </w:rPr>
        <w:t>art. 189a</w:t>
      </w:r>
      <w:r w:rsidRPr="0074134E">
        <w:rPr>
          <w:rFonts w:cstheme="minorHAnsi"/>
          <w:sz w:val="24"/>
          <w:szCs w:val="24"/>
        </w:rPr>
        <w:t xml:space="preserve"> Kodeksu karnego,</w:t>
      </w:r>
    </w:p>
    <w:p w:rsidR="00067C15" w:rsidRPr="0074134E" w:rsidRDefault="00067C15" w:rsidP="00067C15">
      <w:pPr>
        <w:numPr>
          <w:ilvl w:val="2"/>
          <w:numId w:val="21"/>
        </w:numPr>
        <w:spacing w:after="120" w:line="240" w:lineRule="auto"/>
        <w:ind w:left="1021" w:hanging="284"/>
        <w:jc w:val="both"/>
        <w:rPr>
          <w:rFonts w:cstheme="minorHAnsi"/>
          <w:sz w:val="24"/>
          <w:szCs w:val="24"/>
        </w:rPr>
      </w:pPr>
      <w:r w:rsidRPr="0074134E">
        <w:rPr>
          <w:rFonts w:cstheme="minorHAnsi"/>
          <w:sz w:val="24"/>
          <w:szCs w:val="24"/>
        </w:rPr>
        <w:t>o którym mowa w art. 228-230a, art. 250a Kodeksu karnego, w art. 46-48 ustawy z dnia 25 czerwca 2010 r. o sporcie (Dz. U. z 202</w:t>
      </w:r>
      <w:r>
        <w:rPr>
          <w:rFonts w:cstheme="minorHAnsi"/>
          <w:sz w:val="24"/>
          <w:szCs w:val="24"/>
        </w:rPr>
        <w:t>3</w:t>
      </w:r>
      <w:r w:rsidRPr="0074134E">
        <w:rPr>
          <w:rFonts w:cstheme="minorHAnsi"/>
          <w:sz w:val="24"/>
          <w:szCs w:val="24"/>
        </w:rPr>
        <w:t xml:space="preserve"> r. poz. </w:t>
      </w:r>
      <w:r>
        <w:rPr>
          <w:rFonts w:cstheme="minorHAnsi"/>
          <w:sz w:val="24"/>
          <w:szCs w:val="24"/>
        </w:rPr>
        <w:t>2048</w:t>
      </w:r>
      <w:r w:rsidRPr="0074134E">
        <w:rPr>
          <w:rFonts w:cstheme="minorHAnsi"/>
          <w:sz w:val="24"/>
          <w:szCs w:val="24"/>
        </w:rPr>
        <w:t xml:space="preserve"> ze zm.) lub w art. 54 ust. 1-4 ustawy z dnia 12 maja 2011 r. o refundacji leków, środków spożywczych specjalnego przeznaczenia żywieniowego oraz wyrobów medycznych (Dz. U. z 2023 r. poz. 826 ze zm.),</w:t>
      </w:r>
    </w:p>
    <w:p w:rsidR="00067C15" w:rsidRPr="0074134E" w:rsidRDefault="00067C15" w:rsidP="00067C15">
      <w:pPr>
        <w:numPr>
          <w:ilvl w:val="2"/>
          <w:numId w:val="21"/>
        </w:numPr>
        <w:spacing w:after="120" w:line="240" w:lineRule="auto"/>
        <w:ind w:left="1021" w:hanging="284"/>
        <w:jc w:val="both"/>
        <w:rPr>
          <w:rFonts w:cstheme="minorHAnsi"/>
          <w:sz w:val="24"/>
          <w:szCs w:val="24"/>
        </w:rPr>
      </w:pPr>
      <w:r w:rsidRPr="0074134E">
        <w:rPr>
          <w:rFonts w:cstheme="minorHAnsi"/>
          <w:sz w:val="24"/>
          <w:szCs w:val="24"/>
        </w:rPr>
        <w:t xml:space="preserve">finansowania przestępstwa o charakterze terrorystycznym, o którym mowa w </w:t>
      </w:r>
      <w:r w:rsidRPr="0074134E">
        <w:rPr>
          <w:rFonts w:eastAsia="MS Gothic" w:cstheme="minorHAnsi"/>
          <w:sz w:val="24"/>
          <w:szCs w:val="24"/>
        </w:rPr>
        <w:t>art. 165a</w:t>
      </w:r>
      <w:r w:rsidRPr="0074134E">
        <w:rPr>
          <w:rFonts w:cstheme="minorHAnsi"/>
          <w:sz w:val="24"/>
          <w:szCs w:val="24"/>
        </w:rPr>
        <w:t xml:space="preserve"> Kodeksu karnego, lub przestępstwo udaremniania lub utrudniania stwierdzenia przestępnego pochodzenia pieniędzy lub ukrywania ich pochodzenia, o którym mowa w </w:t>
      </w:r>
      <w:r w:rsidRPr="0074134E">
        <w:rPr>
          <w:rFonts w:eastAsia="MS Gothic" w:cstheme="minorHAnsi"/>
          <w:sz w:val="24"/>
          <w:szCs w:val="24"/>
        </w:rPr>
        <w:t>art. 299</w:t>
      </w:r>
      <w:r w:rsidRPr="0074134E">
        <w:rPr>
          <w:rFonts w:cstheme="minorHAnsi"/>
          <w:sz w:val="24"/>
          <w:szCs w:val="24"/>
        </w:rPr>
        <w:t xml:space="preserve"> Kodeksu karnego,</w:t>
      </w:r>
    </w:p>
    <w:p w:rsidR="00067C15" w:rsidRPr="0074134E" w:rsidRDefault="00067C15" w:rsidP="00067C15">
      <w:pPr>
        <w:numPr>
          <w:ilvl w:val="2"/>
          <w:numId w:val="21"/>
        </w:numPr>
        <w:spacing w:after="120" w:line="240" w:lineRule="auto"/>
        <w:ind w:left="1021" w:hanging="284"/>
        <w:jc w:val="both"/>
        <w:rPr>
          <w:rFonts w:cstheme="minorHAnsi"/>
          <w:sz w:val="24"/>
          <w:szCs w:val="24"/>
        </w:rPr>
      </w:pPr>
      <w:r w:rsidRPr="0074134E">
        <w:rPr>
          <w:rFonts w:cstheme="minorHAnsi"/>
          <w:sz w:val="24"/>
          <w:szCs w:val="24"/>
        </w:rPr>
        <w:lastRenderedPageBreak/>
        <w:t xml:space="preserve">o charakterze terrorystycznym, o którym mowa w </w:t>
      </w:r>
      <w:r w:rsidRPr="0074134E">
        <w:rPr>
          <w:rFonts w:eastAsia="MS Gothic" w:cstheme="minorHAnsi"/>
          <w:sz w:val="24"/>
          <w:szCs w:val="24"/>
        </w:rPr>
        <w:t>art. 115 § 20</w:t>
      </w:r>
      <w:r w:rsidRPr="0074134E">
        <w:rPr>
          <w:rFonts w:cstheme="minorHAnsi"/>
          <w:sz w:val="24"/>
          <w:szCs w:val="24"/>
        </w:rPr>
        <w:t xml:space="preserve"> Kodeksu karnego, lub mające na celu popełnienie tego przestępstwa,</w:t>
      </w:r>
    </w:p>
    <w:p w:rsidR="00067C15" w:rsidRPr="0074134E" w:rsidRDefault="00067C15" w:rsidP="00067C15">
      <w:pPr>
        <w:numPr>
          <w:ilvl w:val="2"/>
          <w:numId w:val="21"/>
        </w:numPr>
        <w:spacing w:after="120" w:line="240" w:lineRule="auto"/>
        <w:ind w:left="1021" w:hanging="284"/>
        <w:jc w:val="both"/>
        <w:rPr>
          <w:rFonts w:cstheme="minorHAnsi"/>
          <w:sz w:val="24"/>
          <w:szCs w:val="24"/>
        </w:rPr>
      </w:pPr>
      <w:r w:rsidRPr="0074134E">
        <w:rPr>
          <w:rFonts w:cstheme="minorHAnsi"/>
          <w:sz w:val="24"/>
          <w:szCs w:val="24"/>
        </w:rPr>
        <w:t xml:space="preserve">powierzenia wykonywania pracy małoletniemu cudzoziemcowi, o którym mowa w </w:t>
      </w:r>
      <w:r w:rsidRPr="0074134E">
        <w:rPr>
          <w:rFonts w:eastAsia="MS Gothic" w:cstheme="minorHAnsi"/>
          <w:sz w:val="24"/>
          <w:szCs w:val="24"/>
        </w:rPr>
        <w:t>art. 9 ust. 2</w:t>
      </w:r>
      <w:r w:rsidRPr="0074134E">
        <w:rPr>
          <w:rFonts w:cstheme="minorHAnsi"/>
          <w:sz w:val="24"/>
          <w:szCs w:val="24"/>
        </w:rPr>
        <w:t xml:space="preserve"> ustawy z dnia 15 czerwca 2012 r. o skutkach powierzania wykonywania pracy cudzoziemcom przebywającym wbrew przepisom na terytorium Rzeczypospolitej Polskiej (Dz. U. z 2021 r. poz. 1745),</w:t>
      </w:r>
    </w:p>
    <w:p w:rsidR="00067C15" w:rsidRPr="0074134E" w:rsidRDefault="00067C15" w:rsidP="00067C15">
      <w:pPr>
        <w:numPr>
          <w:ilvl w:val="2"/>
          <w:numId w:val="21"/>
        </w:numPr>
        <w:spacing w:after="120" w:line="240" w:lineRule="auto"/>
        <w:ind w:left="1021" w:hanging="284"/>
        <w:jc w:val="both"/>
        <w:rPr>
          <w:rFonts w:cstheme="minorHAnsi"/>
          <w:sz w:val="24"/>
          <w:szCs w:val="24"/>
        </w:rPr>
      </w:pPr>
      <w:r w:rsidRPr="0074134E">
        <w:rPr>
          <w:rFonts w:cstheme="minorHAnsi"/>
          <w:sz w:val="24"/>
          <w:szCs w:val="24"/>
        </w:rPr>
        <w:t xml:space="preserve">przeciwko obrotowi gospodarczemu, o których mowa w </w:t>
      </w:r>
      <w:r w:rsidRPr="0074134E">
        <w:rPr>
          <w:rFonts w:eastAsia="MS Gothic" w:cstheme="minorHAnsi"/>
          <w:sz w:val="24"/>
          <w:szCs w:val="24"/>
        </w:rPr>
        <w:t>art. 296-307</w:t>
      </w:r>
      <w:r w:rsidRPr="0074134E">
        <w:rPr>
          <w:rFonts w:cstheme="minorHAnsi"/>
          <w:sz w:val="24"/>
          <w:szCs w:val="24"/>
        </w:rPr>
        <w:t xml:space="preserve"> Kodeksu karnego, przestępstwo oszustwa, o którym mowa w </w:t>
      </w:r>
      <w:r w:rsidRPr="0074134E">
        <w:rPr>
          <w:rFonts w:eastAsia="MS Gothic" w:cstheme="minorHAnsi"/>
          <w:sz w:val="24"/>
          <w:szCs w:val="24"/>
        </w:rPr>
        <w:t>art. 286</w:t>
      </w:r>
      <w:r w:rsidRPr="0074134E">
        <w:rPr>
          <w:rFonts w:cstheme="minorHAnsi"/>
          <w:sz w:val="24"/>
          <w:szCs w:val="24"/>
        </w:rPr>
        <w:t xml:space="preserve"> Kodeksu karnego, przestępstwo przeciwko wiarygodności dokumentów, o których mowa w </w:t>
      </w:r>
      <w:r w:rsidRPr="0074134E">
        <w:rPr>
          <w:rFonts w:eastAsia="MS Gothic" w:cstheme="minorHAnsi"/>
          <w:sz w:val="24"/>
          <w:szCs w:val="24"/>
        </w:rPr>
        <w:t>art. 270-277d</w:t>
      </w:r>
      <w:r w:rsidRPr="0074134E">
        <w:rPr>
          <w:rFonts w:cstheme="minorHAnsi"/>
          <w:sz w:val="24"/>
          <w:szCs w:val="24"/>
        </w:rPr>
        <w:t xml:space="preserve"> Kodeksu karnego, lub przestępstwo skarbowe,</w:t>
      </w:r>
    </w:p>
    <w:p w:rsidR="00067C15" w:rsidRPr="0074134E" w:rsidRDefault="00067C15" w:rsidP="00067C15">
      <w:pPr>
        <w:numPr>
          <w:ilvl w:val="2"/>
          <w:numId w:val="21"/>
        </w:numPr>
        <w:spacing w:after="120" w:line="240" w:lineRule="auto"/>
        <w:ind w:left="1021" w:hanging="284"/>
        <w:jc w:val="both"/>
        <w:rPr>
          <w:rFonts w:cstheme="minorHAnsi"/>
          <w:sz w:val="24"/>
          <w:szCs w:val="24"/>
        </w:rPr>
      </w:pPr>
      <w:r w:rsidRPr="0074134E">
        <w:rPr>
          <w:rFonts w:cstheme="minorHAnsi"/>
          <w:sz w:val="24"/>
          <w:szCs w:val="24"/>
        </w:rPr>
        <w:t>o którym mowa w art. 9 ust. 1 i 3 lub art. 10 ustawy z dnia 15 czerwca 2012 r. o skutkach powierzania wykonywania pracy cudzoziemcom przebywającym wbrew przepisom na terytorium Rzeczypospolitej Polskiej</w:t>
      </w:r>
    </w:p>
    <w:p w:rsidR="00067C15" w:rsidRPr="0074134E" w:rsidRDefault="00067C15" w:rsidP="00067C15">
      <w:pPr>
        <w:numPr>
          <w:ilvl w:val="0"/>
          <w:numId w:val="22"/>
        </w:numPr>
        <w:spacing w:after="120" w:line="240" w:lineRule="auto"/>
        <w:ind w:left="1021" w:hanging="284"/>
        <w:jc w:val="both"/>
        <w:rPr>
          <w:rFonts w:cstheme="minorHAnsi"/>
          <w:sz w:val="24"/>
          <w:szCs w:val="24"/>
        </w:rPr>
      </w:pPr>
      <w:r w:rsidRPr="0074134E">
        <w:rPr>
          <w:rFonts w:cstheme="minorHAnsi"/>
          <w:sz w:val="24"/>
          <w:szCs w:val="24"/>
        </w:rPr>
        <w:t>lub za odpowiedni czyn zabroniony określony w przepisach prawa obcego;</w:t>
      </w:r>
    </w:p>
    <w:p w:rsidR="00067C15" w:rsidRPr="0074134E" w:rsidRDefault="00067C15" w:rsidP="00067C15">
      <w:pPr>
        <w:numPr>
          <w:ilvl w:val="0"/>
          <w:numId w:val="23"/>
        </w:numPr>
        <w:tabs>
          <w:tab w:val="left" w:pos="851"/>
        </w:tabs>
        <w:spacing w:after="120" w:line="240" w:lineRule="auto"/>
        <w:ind w:left="851" w:hanging="283"/>
        <w:jc w:val="both"/>
        <w:rPr>
          <w:rFonts w:cstheme="minorHAnsi"/>
          <w:sz w:val="24"/>
          <w:szCs w:val="24"/>
        </w:rPr>
      </w:pPr>
      <w:r w:rsidRPr="0074134E">
        <w:rPr>
          <w:rFonts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067C15" w:rsidRPr="0074134E" w:rsidRDefault="00067C15" w:rsidP="00067C15">
      <w:pPr>
        <w:numPr>
          <w:ilvl w:val="0"/>
          <w:numId w:val="23"/>
        </w:numPr>
        <w:tabs>
          <w:tab w:val="left" w:pos="851"/>
        </w:tabs>
        <w:spacing w:after="120" w:line="240" w:lineRule="auto"/>
        <w:ind w:left="851" w:hanging="283"/>
        <w:jc w:val="both"/>
        <w:rPr>
          <w:rFonts w:cstheme="minorHAnsi"/>
          <w:sz w:val="24"/>
          <w:szCs w:val="24"/>
        </w:rPr>
      </w:pPr>
      <w:r w:rsidRPr="0074134E">
        <w:rPr>
          <w:rFonts w:cstheme="minorHAnsi"/>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w:t>
      </w:r>
      <w:r w:rsidRPr="00E37818">
        <w:rPr>
          <w:rFonts w:cstheme="minorHAnsi"/>
          <w:sz w:val="24"/>
          <w:szCs w:val="24"/>
        </w:rPr>
        <w:t>grzywnami lub zawarł wiążące porozumienie w sprawie spłaty tych należności;</w:t>
      </w:r>
    </w:p>
    <w:p w:rsidR="00067C15" w:rsidRPr="0074134E" w:rsidRDefault="00067C15" w:rsidP="00067C15">
      <w:pPr>
        <w:numPr>
          <w:ilvl w:val="0"/>
          <w:numId w:val="23"/>
        </w:numPr>
        <w:tabs>
          <w:tab w:val="left" w:pos="851"/>
        </w:tabs>
        <w:spacing w:after="120" w:line="240" w:lineRule="auto"/>
        <w:ind w:left="851" w:hanging="283"/>
        <w:jc w:val="both"/>
        <w:rPr>
          <w:rFonts w:cstheme="minorHAnsi"/>
          <w:sz w:val="24"/>
          <w:szCs w:val="24"/>
        </w:rPr>
      </w:pPr>
      <w:r w:rsidRPr="0074134E">
        <w:rPr>
          <w:rFonts w:cstheme="minorHAnsi"/>
          <w:sz w:val="24"/>
          <w:szCs w:val="24"/>
        </w:rPr>
        <w:t>wobec którego orzeczono zakaz ubiegania się o zamówienia publiczne;</w:t>
      </w:r>
    </w:p>
    <w:p w:rsidR="00067C15" w:rsidRPr="0074134E" w:rsidRDefault="00067C15" w:rsidP="00067C15">
      <w:pPr>
        <w:numPr>
          <w:ilvl w:val="0"/>
          <w:numId w:val="23"/>
        </w:numPr>
        <w:tabs>
          <w:tab w:val="left" w:pos="851"/>
        </w:tabs>
        <w:spacing w:after="120" w:line="240" w:lineRule="auto"/>
        <w:ind w:left="851" w:hanging="283"/>
        <w:jc w:val="both"/>
        <w:rPr>
          <w:rFonts w:cstheme="minorHAnsi"/>
          <w:sz w:val="24"/>
          <w:szCs w:val="24"/>
        </w:rPr>
      </w:pPr>
      <w:r w:rsidRPr="0074134E">
        <w:rPr>
          <w:rFonts w:cstheme="min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74134E">
        <w:rPr>
          <w:rFonts w:eastAsia="MS Gothic" w:cstheme="minorHAnsi"/>
          <w:sz w:val="24"/>
          <w:szCs w:val="24"/>
        </w:rPr>
        <w:t>ustawy</w:t>
      </w:r>
      <w:r w:rsidRPr="0074134E">
        <w:rPr>
          <w:rFonts w:cstheme="min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067C15" w:rsidRPr="0074134E" w:rsidRDefault="00067C15" w:rsidP="00067C15">
      <w:pPr>
        <w:numPr>
          <w:ilvl w:val="0"/>
          <w:numId w:val="23"/>
        </w:numPr>
        <w:tabs>
          <w:tab w:val="left" w:pos="851"/>
        </w:tabs>
        <w:spacing w:after="120" w:line="240" w:lineRule="auto"/>
        <w:ind w:left="851" w:hanging="283"/>
        <w:jc w:val="both"/>
        <w:rPr>
          <w:rFonts w:cstheme="minorHAnsi"/>
          <w:sz w:val="24"/>
          <w:szCs w:val="24"/>
        </w:rPr>
      </w:pPr>
      <w:r w:rsidRPr="0074134E">
        <w:rPr>
          <w:rFonts w:cstheme="min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74134E">
        <w:rPr>
          <w:rFonts w:eastAsia="MS Gothic" w:cstheme="minorHAnsi"/>
          <w:sz w:val="24"/>
          <w:szCs w:val="24"/>
        </w:rPr>
        <w:t>ustawy</w:t>
      </w:r>
      <w:r w:rsidRPr="0074134E">
        <w:rPr>
          <w:rFonts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067C15" w:rsidRPr="0074134E" w:rsidRDefault="00067C15" w:rsidP="00067C15">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2. Zamawiający z postępowania o udzielenie zamówienia zgodnie z art. 109 ust 1 pkt 4, 5, 7 ustawy PZP wykluczy również Wykonawcę:</w:t>
      </w:r>
    </w:p>
    <w:p w:rsidR="00067C15" w:rsidRPr="0074134E" w:rsidRDefault="00067C15" w:rsidP="00067C15">
      <w:pPr>
        <w:widowControl w:val="0"/>
        <w:suppressAutoHyphens/>
        <w:autoSpaceDN w:val="0"/>
        <w:spacing w:after="120" w:line="240" w:lineRule="auto"/>
        <w:ind w:left="851"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rsidRPr="0074134E">
        <w:rPr>
          <w:rFonts w:eastAsia="Arial Unicode MS" w:cstheme="minorHAnsi"/>
          <w:kern w:val="3"/>
          <w:sz w:val="24"/>
          <w:szCs w:val="24"/>
          <w:lang w:eastAsia="pl-PL"/>
        </w:rPr>
        <w:lastRenderedPageBreak/>
        <w:t xml:space="preserve">procedury; </w:t>
      </w:r>
    </w:p>
    <w:p w:rsidR="00067C15" w:rsidRPr="0074134E" w:rsidRDefault="00067C15" w:rsidP="00067C15">
      <w:pPr>
        <w:widowControl w:val="0"/>
        <w:suppressAutoHyphens/>
        <w:autoSpaceDN w:val="0"/>
        <w:spacing w:after="120" w:line="240" w:lineRule="auto"/>
        <w:ind w:left="851"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 xml:space="preserve">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067C15" w:rsidRPr="0074134E" w:rsidRDefault="00067C15" w:rsidP="00067C15">
      <w:pPr>
        <w:widowControl w:val="0"/>
        <w:suppressAutoHyphens/>
        <w:autoSpaceDN w:val="0"/>
        <w:spacing w:after="120" w:line="240" w:lineRule="auto"/>
        <w:ind w:left="851"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067C15" w:rsidRPr="0074134E" w:rsidRDefault="00067C15" w:rsidP="00067C15">
      <w:pPr>
        <w:widowControl w:val="0"/>
        <w:suppressAutoHyphens/>
        <w:autoSpaceDN w:val="0"/>
        <w:spacing w:after="120" w:line="240" w:lineRule="auto"/>
        <w:ind w:left="709" w:hanging="157"/>
        <w:jc w:val="both"/>
        <w:textAlignment w:val="baseline"/>
        <w:rPr>
          <w:rFonts w:cstheme="minorHAnsi"/>
          <w:sz w:val="24"/>
          <w:szCs w:val="24"/>
        </w:rPr>
      </w:pPr>
      <w:r w:rsidRPr="0074134E">
        <w:rPr>
          <w:rFonts w:cstheme="minorHAnsi"/>
          <w:sz w:val="24"/>
          <w:szCs w:val="24"/>
        </w:rPr>
        <w:t xml:space="preserve">3. Ponadto Zamawiający wykluczy z postępowania na podstawie art. 7 ust. 1 pkt 1-3 w zw. z art. 22 ustawy z dnia 13 kwietnia 2022 r. o szczególnych rozwiązaniach w zakresie przeciwdziałania wspieraniu agresji na Ukrainę oraz służących ochronie bezpieczeństwa narodowego: </w:t>
      </w:r>
    </w:p>
    <w:p w:rsidR="00067C15" w:rsidRPr="0074134E" w:rsidRDefault="00067C15" w:rsidP="00067C15">
      <w:pPr>
        <w:widowControl w:val="0"/>
        <w:suppressAutoHyphens/>
        <w:autoSpaceDN w:val="0"/>
        <w:spacing w:after="120" w:line="240" w:lineRule="auto"/>
        <w:ind w:left="993" w:hanging="284"/>
        <w:jc w:val="both"/>
        <w:textAlignment w:val="baseline"/>
        <w:rPr>
          <w:rFonts w:cstheme="minorHAnsi"/>
          <w:sz w:val="24"/>
          <w:szCs w:val="24"/>
        </w:rPr>
      </w:pPr>
      <w:r w:rsidRPr="0074134E">
        <w:rPr>
          <w:rFonts w:cstheme="minorHAnsi"/>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 wymienionej ustawie; </w:t>
      </w:r>
    </w:p>
    <w:p w:rsidR="00067C15" w:rsidRPr="0074134E" w:rsidRDefault="00067C15" w:rsidP="00067C15">
      <w:pPr>
        <w:widowControl w:val="0"/>
        <w:suppressAutoHyphens/>
        <w:autoSpaceDN w:val="0"/>
        <w:spacing w:after="120" w:line="240" w:lineRule="auto"/>
        <w:ind w:left="993" w:hanging="284"/>
        <w:jc w:val="both"/>
        <w:textAlignment w:val="baseline"/>
        <w:rPr>
          <w:rFonts w:cstheme="minorHAnsi"/>
          <w:sz w:val="24"/>
          <w:szCs w:val="24"/>
        </w:rPr>
      </w:pPr>
      <w:r w:rsidRPr="0074134E">
        <w:rPr>
          <w:rFonts w:cstheme="minorHAnsi"/>
          <w:sz w:val="24"/>
          <w:szCs w:val="24"/>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wymienionej ustawie; </w:t>
      </w:r>
    </w:p>
    <w:p w:rsidR="00067C15" w:rsidRPr="0074134E" w:rsidRDefault="00067C15" w:rsidP="00067C15">
      <w:pPr>
        <w:widowControl w:val="0"/>
        <w:suppressAutoHyphens/>
        <w:autoSpaceDN w:val="0"/>
        <w:spacing w:after="120" w:line="240" w:lineRule="auto"/>
        <w:ind w:left="993" w:hanging="284"/>
        <w:jc w:val="both"/>
        <w:textAlignment w:val="baseline"/>
        <w:rPr>
          <w:rFonts w:eastAsia="Arial Unicode MS" w:cstheme="minorHAnsi"/>
          <w:kern w:val="3"/>
          <w:sz w:val="24"/>
          <w:szCs w:val="24"/>
          <w:lang w:eastAsia="pl-PL"/>
        </w:rPr>
      </w:pPr>
      <w:r w:rsidRPr="0074134E">
        <w:rPr>
          <w:rFonts w:cstheme="minorHAnsi"/>
          <w:sz w:val="24"/>
          <w:szCs w:val="24"/>
        </w:rPr>
        <w:t>3) wykonawcę oraz uczestnika konkursu, którego jednostką dominującą w rozumieniu art. 3 ust. 1 pkt 37 ustawy z dnia 29 września 1994 r. o rachunkowości (Dz. 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wymienionej ustawie.</w:t>
      </w:r>
    </w:p>
    <w:p w:rsidR="00067C15" w:rsidRPr="0074134E" w:rsidRDefault="00067C15" w:rsidP="00067C15">
      <w:pPr>
        <w:autoSpaceDE w:val="0"/>
        <w:autoSpaceDN w:val="0"/>
        <w:adjustRightInd w:val="0"/>
        <w:spacing w:after="120" w:line="240" w:lineRule="auto"/>
        <w:ind w:left="567" w:hanging="284"/>
        <w:jc w:val="both"/>
        <w:rPr>
          <w:rFonts w:eastAsia="Calibri" w:cstheme="minorHAnsi"/>
          <w:sz w:val="24"/>
          <w:szCs w:val="24"/>
        </w:rPr>
      </w:pPr>
      <w:r w:rsidRPr="0074134E">
        <w:rPr>
          <w:rFonts w:eastAsia="Calibri" w:cstheme="minorHAnsi"/>
          <w:sz w:val="24"/>
          <w:szCs w:val="24"/>
        </w:rPr>
        <w:t xml:space="preserve">4. </w:t>
      </w:r>
      <w:r w:rsidRPr="0074134E">
        <w:rPr>
          <w:rFonts w:cstheme="minorHAnsi"/>
          <w:sz w:val="24"/>
          <w:szCs w:val="24"/>
        </w:rPr>
        <w:t>Wykluczenie Wykonawcy następuje zgodnie z art. 111 ustawy PZP.</w:t>
      </w:r>
    </w:p>
    <w:p w:rsidR="00067C15" w:rsidRPr="0074134E" w:rsidRDefault="00067C15" w:rsidP="00067C15">
      <w:pPr>
        <w:autoSpaceDE w:val="0"/>
        <w:autoSpaceDN w:val="0"/>
        <w:adjustRightInd w:val="0"/>
        <w:spacing w:after="120" w:line="240" w:lineRule="auto"/>
        <w:ind w:left="567" w:hanging="284"/>
        <w:jc w:val="both"/>
        <w:rPr>
          <w:rFonts w:cstheme="minorHAnsi"/>
          <w:sz w:val="24"/>
          <w:szCs w:val="24"/>
        </w:rPr>
      </w:pPr>
      <w:r w:rsidRPr="0074134E">
        <w:rPr>
          <w:rFonts w:cstheme="minorHAnsi"/>
          <w:sz w:val="24"/>
          <w:szCs w:val="24"/>
        </w:rPr>
        <w:t>5. Wykonawca nie podlega wykluczeniu w okolicznościach określonych w art. 108 ust. 1 pkt 1, 2 i 5 oraz art. 109 ust. 1 pkt 4, 5 i 7 ustawy PZP, jeżeli udowodni zamawiającemu, że spełnił łącznie następujące przesłanki:</w:t>
      </w:r>
    </w:p>
    <w:p w:rsidR="00067C15" w:rsidRPr="0074134E" w:rsidRDefault="00067C15" w:rsidP="00067C15">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1) naprawił lub zobowiązał się do naprawienia szkody wyrządzonej przestępstwem, wykroczeniem lub swoim nieprawidłowym postępowaniem, w tym poprzez zadośćuczynienie pieniężne;</w:t>
      </w:r>
    </w:p>
    <w:p w:rsidR="00067C15" w:rsidRPr="0074134E" w:rsidRDefault="00067C15" w:rsidP="00067C15">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67C15" w:rsidRPr="0074134E" w:rsidRDefault="00067C15" w:rsidP="00067C15">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lastRenderedPageBreak/>
        <w:t>3) podjął konkretne środki techniczne, organizacyjne i kadrowe, odpowiednie dla zapobiegania dalszym przestępstwom, wykroczeniom lub nieprawidłowemu postępowaniu, w szczególności:</w:t>
      </w:r>
    </w:p>
    <w:p w:rsidR="00067C15" w:rsidRPr="0074134E" w:rsidRDefault="00067C15" w:rsidP="00067C15">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a) zerwał wszelkie powiązania z osobami lub podmiotami odpowiedzialnymi za nieprawidłowe postępowanie wykonawcy,</w:t>
      </w:r>
    </w:p>
    <w:p w:rsidR="00067C15" w:rsidRPr="0074134E" w:rsidRDefault="00067C15" w:rsidP="00067C15">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b) zreorganizował personel,</w:t>
      </w:r>
    </w:p>
    <w:p w:rsidR="00067C15" w:rsidRPr="0074134E" w:rsidRDefault="00067C15" w:rsidP="00067C15">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c) wdrożył system sprawozdawczości i kontroli,</w:t>
      </w:r>
    </w:p>
    <w:p w:rsidR="00067C15" w:rsidRPr="0074134E" w:rsidRDefault="00067C15" w:rsidP="00067C15">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d) utworzył struktury audytu wewnętrznego do monitorowania przestrzegania przepisów, wewnętrznych regulacji lub standardów,</w:t>
      </w:r>
    </w:p>
    <w:p w:rsidR="000E0482" w:rsidRPr="00870B7B" w:rsidRDefault="00067C15" w:rsidP="00067C15">
      <w:pPr>
        <w:autoSpaceDE w:val="0"/>
        <w:autoSpaceDN w:val="0"/>
        <w:adjustRightInd w:val="0"/>
        <w:spacing w:after="120" w:line="240" w:lineRule="auto"/>
        <w:ind w:left="851" w:hanging="284"/>
        <w:jc w:val="both"/>
        <w:rPr>
          <w:rFonts w:ascii="Calibri" w:eastAsia="Calibri" w:hAnsi="Calibri" w:cs="Times New Roman"/>
          <w:sz w:val="24"/>
          <w:szCs w:val="24"/>
        </w:rPr>
      </w:pPr>
      <w:r w:rsidRPr="0074134E">
        <w:rPr>
          <w:rFonts w:cstheme="minorHAnsi"/>
          <w:sz w:val="24"/>
          <w:szCs w:val="24"/>
        </w:rPr>
        <w:t>e) wprowadził wewnętrzne regulacje dotyczące odpowiedzialności i odszkodowań za nieprzestrzeganie przepisów, wewnętrznych regulacji lub standardów.</w:t>
      </w:r>
    </w:p>
    <w:p w:rsidR="00A80A6D" w:rsidRPr="00870B7B" w:rsidRDefault="00A80A6D" w:rsidP="00E74C6F">
      <w:pPr>
        <w:widowControl w:val="0"/>
        <w:suppressAutoHyphens/>
        <w:spacing w:after="120" w:line="240" w:lineRule="auto"/>
        <w:jc w:val="both"/>
        <w:textAlignment w:val="baseline"/>
        <w:rPr>
          <w:rFonts w:eastAsia="Arial Unicode MS" w:cs="Tahoma"/>
          <w:b/>
          <w:bCs/>
          <w:kern w:val="3"/>
          <w:sz w:val="24"/>
          <w:szCs w:val="24"/>
          <w:lang w:eastAsia="pl-PL"/>
        </w:rPr>
      </w:pPr>
    </w:p>
    <w:p w:rsidR="0022508F" w:rsidRPr="0022508F" w:rsidRDefault="000E0482" w:rsidP="00A94B35">
      <w:pPr>
        <w:pStyle w:val="SIWZ"/>
        <w:rPr>
          <w:szCs w:val="24"/>
        </w:rPr>
      </w:pPr>
      <w:r w:rsidRPr="00B36296">
        <w:t>Informacja o warunkach udziału w postępowaniu o udzielenie zamówienia</w:t>
      </w:r>
      <w:r>
        <w:t>.</w:t>
      </w:r>
    </w:p>
    <w:p w:rsidR="00F80DED" w:rsidRPr="00870B7B" w:rsidRDefault="0022508F" w:rsidP="000057CD">
      <w:pPr>
        <w:widowControl w:val="0"/>
        <w:suppressAutoHyphens/>
        <w:autoSpaceDN w:val="0"/>
        <w:spacing w:after="120" w:line="240" w:lineRule="auto"/>
        <w:ind w:left="567" w:hanging="300"/>
        <w:jc w:val="both"/>
        <w:textAlignment w:val="baseline"/>
        <w:rPr>
          <w:rFonts w:eastAsia="Arial Unicode MS" w:cstheme="minorHAnsi"/>
          <w:kern w:val="3"/>
          <w:sz w:val="24"/>
          <w:szCs w:val="24"/>
          <w:lang w:eastAsia="pl-PL"/>
        </w:rPr>
      </w:pPr>
      <w:r w:rsidRPr="00870B7B">
        <w:rPr>
          <w:rFonts w:eastAsia="Arial Unicode MS" w:cstheme="minorHAnsi"/>
          <w:kern w:val="3"/>
          <w:sz w:val="24"/>
          <w:szCs w:val="24"/>
          <w:lang w:eastAsia="pl-PL"/>
        </w:rPr>
        <w:t xml:space="preserve">1. </w:t>
      </w:r>
      <w:r w:rsidR="00F80DED" w:rsidRPr="00870B7B">
        <w:rPr>
          <w:rFonts w:cstheme="minorHAnsi"/>
          <w:sz w:val="24"/>
          <w:szCs w:val="24"/>
        </w:rPr>
        <w:t>O udzielenie zamówienia mogą ubiegać się Wykonawcy, którzy nie podlegają wykluczeniu na zasadach określonych w Rozdziale X</w:t>
      </w:r>
      <w:r w:rsidR="00870B7B">
        <w:rPr>
          <w:rFonts w:cstheme="minorHAnsi"/>
          <w:sz w:val="24"/>
          <w:szCs w:val="24"/>
        </w:rPr>
        <w:t xml:space="preserve"> SWZ</w:t>
      </w:r>
      <w:r w:rsidR="00F80DED" w:rsidRPr="00870B7B">
        <w:rPr>
          <w:rFonts w:cstheme="minorHAnsi"/>
          <w:sz w:val="24"/>
          <w:szCs w:val="24"/>
        </w:rPr>
        <w:t xml:space="preserve"> oraz spełniają określone przez Zamawiającego warunki</w:t>
      </w:r>
      <w:r w:rsidR="00F80DED" w:rsidRPr="00870B7B">
        <w:rPr>
          <w:rStyle w:val="TeksttreciPogrubienie"/>
          <w:rFonts w:asciiTheme="minorHAnsi" w:hAnsiTheme="minorHAnsi" w:cstheme="minorHAnsi"/>
          <w:sz w:val="24"/>
          <w:szCs w:val="24"/>
        </w:rPr>
        <w:t xml:space="preserve"> </w:t>
      </w:r>
      <w:r w:rsidR="00F80DED" w:rsidRPr="00870B7B">
        <w:rPr>
          <w:rStyle w:val="TeksttreciPogrubienie"/>
          <w:rFonts w:asciiTheme="minorHAnsi" w:hAnsiTheme="minorHAnsi" w:cstheme="minorHAnsi"/>
          <w:b w:val="0"/>
          <w:sz w:val="24"/>
          <w:szCs w:val="24"/>
        </w:rPr>
        <w:t>udziału w postępowaniu.</w:t>
      </w:r>
    </w:p>
    <w:p w:rsidR="0022508F" w:rsidRPr="00870B7B" w:rsidRDefault="00F80DED" w:rsidP="000057CD">
      <w:pPr>
        <w:widowControl w:val="0"/>
        <w:suppressAutoHyphens/>
        <w:autoSpaceDN w:val="0"/>
        <w:spacing w:after="120" w:line="240" w:lineRule="auto"/>
        <w:ind w:left="567" w:hanging="300"/>
        <w:jc w:val="both"/>
        <w:textAlignment w:val="baseline"/>
        <w:rPr>
          <w:rFonts w:eastAsia="Arial Unicode MS" w:cstheme="minorHAnsi"/>
          <w:color w:val="000000"/>
          <w:sz w:val="24"/>
          <w:szCs w:val="24"/>
          <w:lang w:eastAsia="pl-PL"/>
        </w:rPr>
      </w:pPr>
      <w:r w:rsidRPr="00870B7B">
        <w:rPr>
          <w:rFonts w:eastAsia="Arial Unicode MS" w:cstheme="minorHAnsi"/>
          <w:kern w:val="3"/>
          <w:sz w:val="24"/>
          <w:szCs w:val="24"/>
          <w:lang w:eastAsia="pl-PL"/>
        </w:rPr>
        <w:t xml:space="preserve">2. </w:t>
      </w:r>
      <w:r w:rsidR="0022508F" w:rsidRPr="00870B7B">
        <w:rPr>
          <w:rFonts w:eastAsia="Arial Unicode MS" w:cstheme="minorHAnsi"/>
          <w:kern w:val="3"/>
          <w:sz w:val="24"/>
          <w:szCs w:val="24"/>
          <w:lang w:eastAsia="pl-PL"/>
        </w:rPr>
        <w:t>O udzielenie zamówienia mog</w:t>
      </w:r>
      <w:r w:rsidR="006D080A" w:rsidRPr="00870B7B">
        <w:rPr>
          <w:rFonts w:eastAsia="Arial Unicode MS" w:cstheme="minorHAnsi"/>
          <w:kern w:val="3"/>
          <w:sz w:val="24"/>
          <w:szCs w:val="24"/>
          <w:lang w:eastAsia="pl-PL"/>
        </w:rPr>
        <w:t>ą ubiegać się Wykonawcy, którzy</w:t>
      </w:r>
      <w:r w:rsidR="0022508F" w:rsidRPr="00870B7B">
        <w:rPr>
          <w:rFonts w:eastAsia="Arial Unicode MS" w:cstheme="minorHAnsi"/>
          <w:color w:val="000000"/>
          <w:sz w:val="24"/>
          <w:szCs w:val="24"/>
          <w:lang w:eastAsia="pl-PL"/>
        </w:rPr>
        <w:t xml:space="preserve"> spełniają warunki udziału </w:t>
      </w:r>
      <w:r w:rsidRPr="00870B7B">
        <w:rPr>
          <w:rFonts w:eastAsia="Arial Unicode MS" w:cstheme="minorHAnsi"/>
          <w:color w:val="000000"/>
          <w:sz w:val="24"/>
          <w:szCs w:val="24"/>
          <w:lang w:eastAsia="pl-PL"/>
        </w:rPr>
        <w:t>dotyczące</w:t>
      </w:r>
      <w:r w:rsidR="006D080A" w:rsidRPr="00870B7B">
        <w:rPr>
          <w:rFonts w:eastAsia="Arial Unicode MS" w:cstheme="minorHAnsi"/>
          <w:color w:val="000000"/>
          <w:sz w:val="24"/>
          <w:szCs w:val="24"/>
          <w:lang w:eastAsia="pl-PL"/>
        </w:rPr>
        <w:t>:</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1) zdolności do wyst</w:t>
      </w:r>
      <w:r w:rsidR="00F80DED" w:rsidRPr="00870B7B">
        <w:rPr>
          <w:rFonts w:cstheme="minorHAnsi"/>
          <w:sz w:val="24"/>
          <w:szCs w:val="24"/>
        </w:rPr>
        <w:t>ępowania w obrocie gospodarczym:</w:t>
      </w:r>
    </w:p>
    <w:p w:rsidR="00F80DED" w:rsidRPr="00870B7B" w:rsidRDefault="00F80DED" w:rsidP="000057CD">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2) uprawnień do prowadzenia określonej działalności gospodarczej lub zawodowej, o ile wynika to z odrębnych prz</w:t>
      </w:r>
      <w:r w:rsidR="00F80DED" w:rsidRPr="00870B7B">
        <w:rPr>
          <w:rFonts w:cstheme="minorHAnsi"/>
          <w:sz w:val="24"/>
          <w:szCs w:val="24"/>
        </w:rPr>
        <w:t>episów:</w:t>
      </w:r>
    </w:p>
    <w:p w:rsidR="00F80DED" w:rsidRPr="00870B7B" w:rsidRDefault="00F80DED" w:rsidP="000057CD">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3) sytuacji ekonomicznej lub finanso</w:t>
      </w:r>
      <w:r w:rsidR="00F80DED" w:rsidRPr="00870B7B">
        <w:rPr>
          <w:rFonts w:cstheme="minorHAnsi"/>
          <w:sz w:val="24"/>
          <w:szCs w:val="24"/>
        </w:rPr>
        <w:t>wej:</w:t>
      </w:r>
    </w:p>
    <w:p w:rsidR="00EF2447" w:rsidRDefault="00EF2447" w:rsidP="00EF2447">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EF2447">
      <w:pPr>
        <w:widowControl w:val="0"/>
        <w:suppressAutoHyphens/>
        <w:autoSpaceDN w:val="0"/>
        <w:spacing w:after="120" w:line="240" w:lineRule="auto"/>
        <w:ind w:left="567"/>
        <w:jc w:val="both"/>
        <w:textAlignment w:val="baseline"/>
        <w:rPr>
          <w:rFonts w:eastAsia="Arial Unicode MS" w:cstheme="minorHAnsi"/>
          <w:kern w:val="3"/>
          <w:sz w:val="24"/>
          <w:szCs w:val="24"/>
          <w:lang w:eastAsia="pl-PL"/>
        </w:rPr>
      </w:pPr>
      <w:r w:rsidRPr="00870B7B">
        <w:rPr>
          <w:rFonts w:cstheme="minorHAnsi"/>
          <w:sz w:val="24"/>
          <w:szCs w:val="24"/>
        </w:rPr>
        <w:t>4) zdol</w:t>
      </w:r>
      <w:r w:rsidR="00F80DED" w:rsidRPr="00870B7B">
        <w:rPr>
          <w:rFonts w:cstheme="minorHAnsi"/>
          <w:sz w:val="24"/>
          <w:szCs w:val="24"/>
        </w:rPr>
        <w:t>ności technicznej lub zawodowej:</w:t>
      </w:r>
    </w:p>
    <w:p w:rsidR="00C05FD3" w:rsidRPr="00A63597" w:rsidRDefault="00C05FD3" w:rsidP="00EF2447">
      <w:pPr>
        <w:widowControl w:val="0"/>
        <w:suppressAutoHyphens/>
        <w:autoSpaceDN w:val="0"/>
        <w:spacing w:after="0" w:line="240" w:lineRule="auto"/>
        <w:ind w:left="851"/>
        <w:jc w:val="both"/>
        <w:textAlignment w:val="baseline"/>
        <w:rPr>
          <w:rFonts w:eastAsia="Arial Unicode MS" w:cstheme="minorHAnsi"/>
          <w:kern w:val="3"/>
          <w:sz w:val="24"/>
          <w:szCs w:val="24"/>
          <w:lang w:eastAsia="pl-PL"/>
        </w:rPr>
      </w:pPr>
      <w:r w:rsidRPr="00A63597">
        <w:rPr>
          <w:rFonts w:eastAsia="Arial Unicode MS" w:cstheme="minorHAnsi"/>
          <w:kern w:val="3"/>
          <w:sz w:val="24"/>
          <w:szCs w:val="24"/>
          <w:lang w:eastAsia="pl-PL"/>
        </w:rPr>
        <w:t xml:space="preserve">Zamawiający uzna warunek za spełniony, jeżeli Wykonawca wykaże, że: </w:t>
      </w:r>
    </w:p>
    <w:p w:rsidR="00756C21" w:rsidRPr="00C073AB" w:rsidRDefault="00243AE8" w:rsidP="00975FEC">
      <w:pPr>
        <w:pStyle w:val="Bezodstpw1"/>
        <w:numPr>
          <w:ilvl w:val="0"/>
          <w:numId w:val="38"/>
        </w:numPr>
        <w:tabs>
          <w:tab w:val="left" w:pos="709"/>
        </w:tabs>
        <w:spacing w:after="120"/>
        <w:rPr>
          <w:rFonts w:cs="Calibri"/>
          <w:iCs/>
          <w:szCs w:val="24"/>
        </w:rPr>
      </w:pPr>
      <w:r w:rsidRPr="000B20A2">
        <w:rPr>
          <w:rFonts w:asciiTheme="minorHAnsi" w:hAnsiTheme="minorHAnsi" w:cstheme="minorHAnsi"/>
          <w:szCs w:val="24"/>
        </w:rPr>
        <w:t>w okresie ostatnich pięciu lat przed upływem terminu składania ofert a jeżeli okres</w:t>
      </w:r>
      <w:r w:rsidRPr="00B907E4">
        <w:rPr>
          <w:rFonts w:asciiTheme="minorHAnsi" w:hAnsiTheme="minorHAnsi" w:cstheme="minorHAnsi"/>
          <w:szCs w:val="24"/>
        </w:rPr>
        <w:t xml:space="preserve"> prowadzenia działalności jest krótszy – w tym okresie, wykonał w sposób należyty </w:t>
      </w:r>
      <w:r w:rsidR="00975FEC" w:rsidRPr="00C073AB">
        <w:rPr>
          <w:rFonts w:asciiTheme="minorHAnsi" w:hAnsiTheme="minorHAnsi" w:cstheme="minorHAnsi"/>
        </w:rPr>
        <w:t>co najmniej 1 tożsame zamówien</w:t>
      </w:r>
      <w:r w:rsidRPr="00C073AB">
        <w:rPr>
          <w:rFonts w:asciiTheme="minorHAnsi" w:hAnsiTheme="minorHAnsi" w:cstheme="minorHAnsi"/>
        </w:rPr>
        <w:t>ie polegające na</w:t>
      </w:r>
      <w:r w:rsidR="00975FEC" w:rsidRPr="00C073AB">
        <w:rPr>
          <w:rFonts w:asciiTheme="minorHAnsi" w:hAnsiTheme="minorHAnsi" w:cstheme="minorHAnsi"/>
        </w:rPr>
        <w:t xml:space="preserve"> wykonaniu budynku </w:t>
      </w:r>
      <w:r w:rsidR="00CF78DB">
        <w:rPr>
          <w:rFonts w:asciiTheme="minorHAnsi" w:hAnsiTheme="minorHAnsi" w:cstheme="minorHAnsi"/>
        </w:rPr>
        <w:t xml:space="preserve">użyteczności publicznej </w:t>
      </w:r>
      <w:r w:rsidR="00975FEC" w:rsidRPr="00C073AB">
        <w:rPr>
          <w:rFonts w:asciiTheme="minorHAnsi" w:hAnsiTheme="minorHAnsi" w:cstheme="minorHAnsi"/>
        </w:rPr>
        <w:t>o kubaturze nie mniejszej ni</w:t>
      </w:r>
      <w:r w:rsidR="00C073AB" w:rsidRPr="00C073AB">
        <w:rPr>
          <w:rFonts w:asciiTheme="minorHAnsi" w:hAnsiTheme="minorHAnsi" w:cstheme="minorHAnsi"/>
        </w:rPr>
        <w:t>ż 1 000,00 m3 ,,</w:t>
      </w:r>
      <w:r w:rsidRPr="00C073AB">
        <w:rPr>
          <w:rFonts w:asciiTheme="minorHAnsi" w:hAnsiTheme="minorHAnsi" w:cstheme="minorHAnsi"/>
        </w:rPr>
        <w:t>pod klucz’’, t</w:t>
      </w:r>
      <w:r w:rsidR="00975FEC" w:rsidRPr="00C073AB">
        <w:rPr>
          <w:rFonts w:asciiTheme="minorHAnsi" w:hAnsiTheme="minorHAnsi" w:cstheme="minorHAnsi"/>
        </w:rPr>
        <w:t>j. zamówienia obejmującego wzniesienie budynku, wykonanie robót wykończeniowych, wykonanie instalacji sanitarnych i el</w:t>
      </w:r>
      <w:r w:rsidR="00972657" w:rsidRPr="00C073AB">
        <w:rPr>
          <w:rFonts w:asciiTheme="minorHAnsi" w:hAnsiTheme="minorHAnsi" w:cstheme="minorHAnsi"/>
        </w:rPr>
        <w:t>ektrycznych, utwardzenie terenu</w:t>
      </w:r>
      <w:r w:rsidR="002937DD" w:rsidRPr="00C073AB">
        <w:rPr>
          <w:rFonts w:ascii="Calibri" w:hAnsi="Calibri"/>
        </w:rPr>
        <w:t>,</w:t>
      </w:r>
    </w:p>
    <w:p w:rsidR="00756C21" w:rsidRPr="00C073AB" w:rsidRDefault="00243AE8" w:rsidP="00975FEC">
      <w:pPr>
        <w:pStyle w:val="Bezodstpw1"/>
        <w:numPr>
          <w:ilvl w:val="0"/>
          <w:numId w:val="38"/>
        </w:numPr>
        <w:tabs>
          <w:tab w:val="left" w:pos="709"/>
        </w:tabs>
        <w:spacing w:after="120"/>
        <w:rPr>
          <w:rFonts w:asciiTheme="minorHAnsi" w:hAnsiTheme="minorHAnsi" w:cstheme="minorHAnsi"/>
          <w:iCs/>
          <w:szCs w:val="24"/>
        </w:rPr>
      </w:pPr>
      <w:r w:rsidRPr="00C073AB">
        <w:rPr>
          <w:rFonts w:asciiTheme="minorHAnsi" w:hAnsiTheme="minorHAnsi" w:cstheme="minorHAnsi"/>
        </w:rPr>
        <w:t xml:space="preserve">dysponuje co najmniej jedną osobą, przewidzianą do kierowania robotami budowlanymi, posiadającą co </w:t>
      </w:r>
      <w:r w:rsidR="00975FEC" w:rsidRPr="00C073AB">
        <w:rPr>
          <w:rFonts w:asciiTheme="minorHAnsi" w:hAnsiTheme="minorHAnsi" w:cstheme="minorHAnsi"/>
        </w:rPr>
        <w:t>najmniej 5-letnie doświadczeni</w:t>
      </w:r>
      <w:r w:rsidRPr="00C073AB">
        <w:rPr>
          <w:rFonts w:asciiTheme="minorHAnsi" w:hAnsiTheme="minorHAnsi" w:cstheme="minorHAnsi"/>
        </w:rPr>
        <w:t>e</w:t>
      </w:r>
      <w:r w:rsidR="00975FEC" w:rsidRPr="00C073AB">
        <w:rPr>
          <w:rFonts w:asciiTheme="minorHAnsi" w:hAnsiTheme="minorHAnsi" w:cstheme="minorHAnsi"/>
        </w:rPr>
        <w:t xml:space="preserve"> oraz uprawnie</w:t>
      </w:r>
      <w:r w:rsidRPr="00C073AB">
        <w:rPr>
          <w:rFonts w:asciiTheme="minorHAnsi" w:hAnsiTheme="minorHAnsi" w:cstheme="minorHAnsi"/>
        </w:rPr>
        <w:t>nia</w:t>
      </w:r>
      <w:r w:rsidR="00975FEC" w:rsidRPr="00C073AB">
        <w:rPr>
          <w:rFonts w:asciiTheme="minorHAnsi" w:hAnsiTheme="minorHAnsi" w:cstheme="minorHAnsi"/>
        </w:rPr>
        <w:t xml:space="preserve"> do kierowania robotami w specjalności konstrukcyjno-budowlanej bez ograniczeń oraz uprawnie</w:t>
      </w:r>
      <w:r w:rsidRPr="00C073AB">
        <w:rPr>
          <w:rFonts w:asciiTheme="minorHAnsi" w:hAnsiTheme="minorHAnsi" w:cstheme="minorHAnsi"/>
        </w:rPr>
        <w:t>nia</w:t>
      </w:r>
      <w:r w:rsidR="00975FEC" w:rsidRPr="00C073AB">
        <w:rPr>
          <w:rFonts w:asciiTheme="minorHAnsi" w:hAnsiTheme="minorHAnsi" w:cstheme="minorHAnsi"/>
        </w:rPr>
        <w:t xml:space="preserve"> budowlan</w:t>
      </w:r>
      <w:r w:rsidRPr="00C073AB">
        <w:rPr>
          <w:rFonts w:asciiTheme="minorHAnsi" w:hAnsiTheme="minorHAnsi" w:cstheme="minorHAnsi"/>
        </w:rPr>
        <w:t>e</w:t>
      </w:r>
      <w:r w:rsidR="00975FEC" w:rsidRPr="00C073AB">
        <w:rPr>
          <w:rFonts w:asciiTheme="minorHAnsi" w:hAnsiTheme="minorHAnsi" w:cstheme="minorHAnsi"/>
        </w:rPr>
        <w:t xml:space="preserve"> wykonawcz</w:t>
      </w:r>
      <w:r w:rsidRPr="00C073AB">
        <w:rPr>
          <w:rFonts w:asciiTheme="minorHAnsi" w:hAnsiTheme="minorHAnsi" w:cstheme="minorHAnsi"/>
        </w:rPr>
        <w:t>e</w:t>
      </w:r>
      <w:r w:rsidR="00975FEC" w:rsidRPr="00C073AB">
        <w:rPr>
          <w:rFonts w:asciiTheme="minorHAnsi" w:hAnsiTheme="minorHAnsi" w:cstheme="minorHAnsi"/>
        </w:rPr>
        <w:t xml:space="preserve"> do kierowania robotami w specjalności sanitarnej i elektrycznej </w:t>
      </w:r>
      <w:r w:rsidRPr="00C073AB">
        <w:rPr>
          <w:rFonts w:asciiTheme="minorHAnsi" w:hAnsiTheme="minorHAnsi" w:cstheme="minorHAnsi"/>
        </w:rPr>
        <w:t>lub odpowiadające im równoważne uprawnienia budowlane, które zostały wydane na podstawie wcześniej obowiązujących przepisów i przynależą do właściwej izby inżynierów.</w:t>
      </w:r>
    </w:p>
    <w:p w:rsidR="00756C21" w:rsidRPr="00120AF7" w:rsidRDefault="00756C21" w:rsidP="00243AE8">
      <w:pPr>
        <w:pStyle w:val="Bezodstpw1"/>
        <w:tabs>
          <w:tab w:val="left" w:pos="709"/>
        </w:tabs>
        <w:spacing w:after="120"/>
        <w:ind w:left="993"/>
        <w:rPr>
          <w:rFonts w:asciiTheme="minorHAnsi" w:hAnsiTheme="minorHAnsi" w:cstheme="minorHAnsi"/>
          <w:iCs/>
          <w:szCs w:val="24"/>
        </w:rPr>
      </w:pPr>
      <w:r w:rsidRPr="00120AF7">
        <w:rPr>
          <w:rFonts w:asciiTheme="minorHAnsi" w:hAnsiTheme="minorHAnsi" w:cstheme="minorHAnsi"/>
          <w:iCs/>
          <w:szCs w:val="24"/>
        </w:rPr>
        <w:lastRenderedPageBreak/>
        <w:t xml:space="preserve">Zamawiający, określając wymogi dla każdej osoby w zakresie posiadanych uprawnień budowlanych, dopuszcza odpowiadające im uprawnienia budowlane nadane obywatelom państw członkowskich w rozumieniu art 4a </w:t>
      </w:r>
      <w:r w:rsidR="00067C15">
        <w:rPr>
          <w:rFonts w:asciiTheme="minorHAnsi" w:hAnsiTheme="minorHAnsi" w:cstheme="minorHAnsi"/>
          <w:iCs/>
          <w:szCs w:val="24"/>
        </w:rPr>
        <w:t>u</w:t>
      </w:r>
      <w:r w:rsidRPr="00120AF7">
        <w:rPr>
          <w:rFonts w:asciiTheme="minorHAnsi" w:hAnsiTheme="minorHAnsi" w:cstheme="minorHAnsi"/>
          <w:iCs/>
          <w:szCs w:val="24"/>
        </w:rPr>
        <w:t>stawy z dnia 15 grudnia 2000 r. o samorządach zawodowych architektów oraz inżynierów budownictwa (</w:t>
      </w:r>
      <w:proofErr w:type="spellStart"/>
      <w:r w:rsidRPr="00120AF7">
        <w:rPr>
          <w:rFonts w:asciiTheme="minorHAnsi" w:hAnsiTheme="minorHAnsi" w:cstheme="minorHAnsi"/>
          <w:iCs/>
          <w:szCs w:val="24"/>
        </w:rPr>
        <w:t>t.j</w:t>
      </w:r>
      <w:proofErr w:type="spellEnd"/>
      <w:r w:rsidRPr="00120AF7">
        <w:rPr>
          <w:rFonts w:asciiTheme="minorHAnsi" w:hAnsiTheme="minorHAnsi" w:cstheme="minorHAnsi"/>
          <w:iCs/>
          <w:szCs w:val="24"/>
        </w:rPr>
        <w:t>. Dz. U z 20</w:t>
      </w:r>
      <w:r w:rsidR="002937DD">
        <w:rPr>
          <w:rFonts w:asciiTheme="minorHAnsi" w:hAnsiTheme="minorHAnsi" w:cstheme="minorHAnsi"/>
          <w:iCs/>
          <w:szCs w:val="24"/>
        </w:rPr>
        <w:t>23</w:t>
      </w:r>
      <w:r w:rsidRPr="00120AF7">
        <w:rPr>
          <w:rFonts w:asciiTheme="minorHAnsi" w:hAnsiTheme="minorHAnsi" w:cstheme="minorHAnsi"/>
          <w:iCs/>
          <w:szCs w:val="24"/>
        </w:rPr>
        <w:t xml:space="preserve"> r., poz. </w:t>
      </w:r>
      <w:r w:rsidR="002937DD">
        <w:rPr>
          <w:rFonts w:asciiTheme="minorHAnsi" w:hAnsiTheme="minorHAnsi" w:cstheme="minorHAnsi"/>
          <w:iCs/>
          <w:szCs w:val="24"/>
        </w:rPr>
        <w:t>551</w:t>
      </w:r>
      <w:r w:rsidRPr="00120AF7">
        <w:rPr>
          <w:rFonts w:asciiTheme="minorHAnsi" w:hAnsiTheme="minorHAnsi" w:cstheme="minorHAnsi"/>
          <w:iCs/>
          <w:szCs w:val="24"/>
        </w:rPr>
        <w:t>). uznane na podstawie odrębnych przepisów, stosowanie do treści art. 12 a ustawy Prawo Budowlane (</w:t>
      </w:r>
      <w:proofErr w:type="spellStart"/>
      <w:r w:rsidRPr="00120AF7">
        <w:rPr>
          <w:rFonts w:asciiTheme="minorHAnsi" w:hAnsiTheme="minorHAnsi" w:cstheme="minorHAnsi"/>
          <w:iCs/>
          <w:szCs w:val="24"/>
        </w:rPr>
        <w:t>t.j</w:t>
      </w:r>
      <w:proofErr w:type="spellEnd"/>
      <w:r w:rsidRPr="00120AF7">
        <w:rPr>
          <w:rFonts w:asciiTheme="minorHAnsi" w:hAnsiTheme="minorHAnsi" w:cstheme="minorHAnsi"/>
          <w:iCs/>
          <w:szCs w:val="24"/>
        </w:rPr>
        <w:t xml:space="preserve">. Dz.U. </w:t>
      </w:r>
      <w:r w:rsidR="00067C15" w:rsidRPr="00120AF7">
        <w:rPr>
          <w:rFonts w:asciiTheme="minorHAnsi" w:hAnsiTheme="minorHAnsi" w:cstheme="minorHAnsi"/>
          <w:iCs/>
          <w:szCs w:val="24"/>
        </w:rPr>
        <w:t>z 20</w:t>
      </w:r>
      <w:r w:rsidR="00067C15">
        <w:rPr>
          <w:rFonts w:asciiTheme="minorHAnsi" w:hAnsiTheme="minorHAnsi" w:cstheme="minorHAnsi"/>
          <w:iCs/>
          <w:szCs w:val="24"/>
        </w:rPr>
        <w:t>24</w:t>
      </w:r>
      <w:r w:rsidR="00067C15" w:rsidRPr="00120AF7">
        <w:rPr>
          <w:rFonts w:asciiTheme="minorHAnsi" w:hAnsiTheme="minorHAnsi" w:cstheme="minorHAnsi"/>
          <w:iCs/>
          <w:szCs w:val="24"/>
        </w:rPr>
        <w:t xml:space="preserve"> r. poz. </w:t>
      </w:r>
      <w:r w:rsidR="00067C15">
        <w:rPr>
          <w:rFonts w:asciiTheme="minorHAnsi" w:hAnsiTheme="minorHAnsi" w:cstheme="minorHAnsi"/>
          <w:iCs/>
          <w:szCs w:val="24"/>
        </w:rPr>
        <w:t>725</w:t>
      </w:r>
      <w:r w:rsidRPr="00120AF7">
        <w:rPr>
          <w:rFonts w:asciiTheme="minorHAnsi" w:hAnsiTheme="minorHAnsi" w:cstheme="minorHAnsi"/>
          <w:iCs/>
          <w:szCs w:val="24"/>
        </w:rPr>
        <w:t>).</w:t>
      </w:r>
    </w:p>
    <w:p w:rsidR="000B6948" w:rsidRDefault="00756C21" w:rsidP="00243AE8">
      <w:pPr>
        <w:pStyle w:val="Akapitzlist"/>
        <w:spacing w:after="120"/>
        <w:ind w:left="993"/>
        <w:jc w:val="both"/>
        <w:rPr>
          <w:rFonts w:cs="Calibri"/>
          <w:sz w:val="24"/>
          <w:szCs w:val="24"/>
        </w:rPr>
      </w:pPr>
      <w:r w:rsidRPr="00120AF7">
        <w:rPr>
          <w:rFonts w:asciiTheme="minorHAnsi" w:hAnsiTheme="minorHAnsi" w:cstheme="minorHAnsi"/>
          <w:iCs/>
          <w:sz w:val="24"/>
          <w:szCs w:val="24"/>
        </w:rPr>
        <w:t>Ilekroć w opisie warunków udziału w postępowaniu mowa jest o uprawnieniach, to w przypadku osób będących obywatelami państw członkowskich oznacza to decyzję w sprawie uznania wymaganych kwalifikacji do wykonywania w Rzeczpospolitej Polskiej samodzielnych funkcji technicznych w budownictwie w zakresie przedmiotu niniejszego zamówienia – zgodnie z właściwymi przepisami, w szczególności z Ustawą o zasadach uznawania kwalifikacji zawodowych nabytych w państwach członkowskich Unii Europejskiej (Dz. U. z 20</w:t>
      </w:r>
      <w:r w:rsidR="002937DD">
        <w:rPr>
          <w:rFonts w:asciiTheme="minorHAnsi" w:hAnsiTheme="minorHAnsi" w:cstheme="minorHAnsi"/>
          <w:iCs/>
          <w:sz w:val="24"/>
          <w:szCs w:val="24"/>
        </w:rPr>
        <w:t>23</w:t>
      </w:r>
      <w:r w:rsidRPr="00120AF7">
        <w:rPr>
          <w:rFonts w:asciiTheme="minorHAnsi" w:hAnsiTheme="minorHAnsi" w:cstheme="minorHAnsi"/>
          <w:iCs/>
          <w:sz w:val="24"/>
          <w:szCs w:val="24"/>
        </w:rPr>
        <w:t xml:space="preserve"> r. poz. </w:t>
      </w:r>
      <w:r w:rsidR="002937DD">
        <w:rPr>
          <w:rFonts w:asciiTheme="minorHAnsi" w:hAnsiTheme="minorHAnsi" w:cstheme="minorHAnsi"/>
          <w:iCs/>
          <w:sz w:val="24"/>
          <w:szCs w:val="24"/>
        </w:rPr>
        <w:t>334</w:t>
      </w:r>
      <w:r w:rsidR="00067C15">
        <w:rPr>
          <w:rFonts w:asciiTheme="minorHAnsi" w:hAnsiTheme="minorHAnsi" w:cstheme="minorHAnsi"/>
          <w:iCs/>
          <w:sz w:val="24"/>
          <w:szCs w:val="24"/>
        </w:rPr>
        <w:t xml:space="preserve"> ze zm.) oraz u</w:t>
      </w:r>
      <w:r w:rsidRPr="00120AF7">
        <w:rPr>
          <w:rFonts w:asciiTheme="minorHAnsi" w:hAnsiTheme="minorHAnsi" w:cstheme="minorHAnsi"/>
          <w:iCs/>
          <w:sz w:val="24"/>
          <w:szCs w:val="24"/>
        </w:rPr>
        <w:t>stawą z dnia 15 grudnia 2000 r. o samorządach zawodowych architektów oraz inżynierów budownictwa (</w:t>
      </w:r>
      <w:r>
        <w:rPr>
          <w:rFonts w:asciiTheme="minorHAnsi" w:hAnsiTheme="minorHAnsi" w:cstheme="minorHAnsi"/>
          <w:iCs/>
          <w:sz w:val="24"/>
          <w:szCs w:val="24"/>
        </w:rPr>
        <w:t xml:space="preserve">tj. </w:t>
      </w:r>
      <w:r w:rsidRPr="00120AF7">
        <w:rPr>
          <w:rFonts w:asciiTheme="minorHAnsi" w:hAnsiTheme="minorHAnsi" w:cstheme="minorHAnsi"/>
          <w:iCs/>
          <w:sz w:val="24"/>
          <w:szCs w:val="24"/>
        </w:rPr>
        <w:t>Dz. U z 20</w:t>
      </w:r>
      <w:r w:rsidR="002937DD">
        <w:rPr>
          <w:rFonts w:asciiTheme="minorHAnsi" w:hAnsiTheme="minorHAnsi" w:cstheme="minorHAnsi"/>
          <w:iCs/>
          <w:sz w:val="24"/>
          <w:szCs w:val="24"/>
        </w:rPr>
        <w:t>23</w:t>
      </w:r>
      <w:r w:rsidRPr="00120AF7">
        <w:rPr>
          <w:rFonts w:asciiTheme="minorHAnsi" w:hAnsiTheme="minorHAnsi" w:cstheme="minorHAnsi"/>
          <w:iCs/>
          <w:sz w:val="24"/>
          <w:szCs w:val="24"/>
        </w:rPr>
        <w:t xml:space="preserve"> r., poz. </w:t>
      </w:r>
      <w:r w:rsidR="002937DD">
        <w:rPr>
          <w:rFonts w:asciiTheme="minorHAnsi" w:hAnsiTheme="minorHAnsi" w:cstheme="minorHAnsi"/>
          <w:iCs/>
          <w:sz w:val="24"/>
          <w:szCs w:val="24"/>
        </w:rPr>
        <w:t>551</w:t>
      </w:r>
      <w:r w:rsidRPr="00120AF7">
        <w:rPr>
          <w:rFonts w:asciiTheme="minorHAnsi" w:hAnsiTheme="minorHAnsi" w:cstheme="minorHAnsi"/>
          <w:iCs/>
          <w:sz w:val="24"/>
          <w:szCs w:val="24"/>
        </w:rPr>
        <w:t>).</w:t>
      </w:r>
    </w:p>
    <w:p w:rsidR="008D71C0" w:rsidRDefault="008D71C0" w:rsidP="00F97FC5">
      <w:pPr>
        <w:pStyle w:val="Akapitzlist"/>
        <w:spacing w:after="120"/>
        <w:ind w:left="1353"/>
        <w:jc w:val="both"/>
        <w:rPr>
          <w:rFonts w:cs="Calibri"/>
          <w:sz w:val="24"/>
          <w:szCs w:val="24"/>
        </w:rPr>
      </w:pPr>
    </w:p>
    <w:p w:rsidR="006D080A" w:rsidRPr="000057CD" w:rsidRDefault="000057CD" w:rsidP="001D58CB">
      <w:pPr>
        <w:pStyle w:val="SIWZ"/>
        <w:rPr>
          <w:rFonts w:asciiTheme="minorHAnsi" w:hAnsiTheme="minorHAnsi"/>
          <w:iCs/>
        </w:rPr>
      </w:pPr>
      <w:r w:rsidRPr="000057CD">
        <w:t>Oświadczenia i dokumenty, jakie zobowiązani są dostarczyć wykonawcy w celu potwierdzenia spełniania warunków udziału w postępowaniu oraz wykazania</w:t>
      </w:r>
      <w:r w:rsidRPr="000057CD">
        <w:rPr>
          <w:rFonts w:asciiTheme="minorHAnsi" w:hAnsiTheme="minorHAnsi"/>
        </w:rPr>
        <w:t xml:space="preserve"> </w:t>
      </w:r>
      <w:r w:rsidRPr="000057CD">
        <w:t>braku podstaw wykluczenia (podmiotowe środki dowodowe)</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 xml:space="preserve">1. Do oferty Wykonawca zobowiązany jest dołączyć aktualne na dzień składania ofert oświadczenie o spełnianiu warunków udziału w postępowaniu oraz o braku podstaw do wykluczenia z postępowania – </w:t>
      </w:r>
      <w:r w:rsidRPr="00F239DE">
        <w:rPr>
          <w:rFonts w:cstheme="minorHAnsi"/>
          <w:sz w:val="24"/>
          <w:szCs w:val="24"/>
        </w:rPr>
        <w:t xml:space="preserve">zgodnie z </w:t>
      </w:r>
      <w:r w:rsidRPr="00F239DE">
        <w:rPr>
          <w:rFonts w:cstheme="minorHAnsi"/>
          <w:b/>
          <w:sz w:val="24"/>
          <w:szCs w:val="24"/>
        </w:rPr>
        <w:t xml:space="preserve">Załącznikiem nr </w:t>
      </w:r>
      <w:r w:rsidR="00067C15">
        <w:rPr>
          <w:rFonts w:cstheme="minorHAnsi"/>
          <w:b/>
          <w:sz w:val="24"/>
          <w:szCs w:val="24"/>
        </w:rPr>
        <w:t>6</w:t>
      </w:r>
      <w:r w:rsidRPr="00F239DE">
        <w:rPr>
          <w:rFonts w:cstheme="minorHAnsi"/>
          <w:b/>
          <w:sz w:val="24"/>
          <w:szCs w:val="24"/>
        </w:rPr>
        <w:t xml:space="preserve"> do SWZ</w:t>
      </w:r>
      <w:r w:rsidRPr="00F239DE">
        <w:rPr>
          <w:rFonts w:cstheme="minorHAnsi"/>
          <w:sz w:val="24"/>
          <w:szCs w:val="24"/>
        </w:rPr>
        <w:t>.</w:t>
      </w:r>
    </w:p>
    <w:p w:rsidR="001D58CB" w:rsidRPr="00CB5397" w:rsidRDefault="001D58CB" w:rsidP="00E52D4B">
      <w:pPr>
        <w:spacing w:after="120" w:line="240" w:lineRule="auto"/>
        <w:ind w:left="567" w:hanging="283"/>
        <w:jc w:val="both"/>
        <w:rPr>
          <w:rFonts w:cstheme="minorHAnsi"/>
          <w:sz w:val="24"/>
          <w:szCs w:val="24"/>
        </w:rPr>
      </w:pPr>
      <w:r w:rsidRPr="00CB5397">
        <w:rPr>
          <w:rFonts w:cstheme="minorHAnsi"/>
          <w:sz w:val="24"/>
          <w:szCs w:val="24"/>
        </w:rPr>
        <w:t xml:space="preserve">2. </w:t>
      </w:r>
      <w:r w:rsidR="00CB5397" w:rsidRPr="00CB5397">
        <w:rPr>
          <w:sz w:val="24"/>
          <w:szCs w:val="24"/>
        </w:rPr>
        <w:t>Oświadczenie, o którym mowa w ust. 1, stanowi dowód potwierdzający brak podstaw wykluczenia, spełnianie warunków udziału w postępowaniu na dzień składania ofert, tymczasowo zastępujący wymagane przez zamawiającego podmiotowe środki dowodowe</w:t>
      </w:r>
      <w:r w:rsidRPr="00CB5397">
        <w:rPr>
          <w:rFonts w:cstheme="minorHAnsi"/>
          <w:sz w:val="24"/>
          <w:szCs w:val="24"/>
        </w:rPr>
        <w:t>.</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3. Zamawiający wezwie wykonawcę, którego oferta została najwyżej oceniona, do złożenia w wyznaczonym terminie, nie krótszym niż 5 dni od dnia wezwania, podmiotowych środków dowodowych, aktualnych na dzień złożenia podmiotowych środków dowodowych.</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4. Podmiotowe środki dowodowe wymagane od wykonawcy obejmują:</w:t>
      </w:r>
    </w:p>
    <w:p w:rsidR="001D58CB" w:rsidRPr="006E1824" w:rsidRDefault="001D58CB" w:rsidP="0075691A">
      <w:pPr>
        <w:spacing w:after="120" w:line="240" w:lineRule="auto"/>
        <w:ind w:left="851" w:hanging="283"/>
        <w:jc w:val="both"/>
        <w:rPr>
          <w:rFonts w:cstheme="minorHAnsi"/>
          <w:i/>
          <w:sz w:val="24"/>
          <w:szCs w:val="24"/>
        </w:rPr>
      </w:pPr>
      <w:r w:rsidRPr="0075691A">
        <w:rPr>
          <w:rFonts w:cstheme="minorHAnsi"/>
          <w:sz w:val="24"/>
          <w:szCs w:val="24"/>
        </w:rPr>
        <w:t>1) Oświadczenie wykonawcy, w zakresie art. 108 ust. 1 pkt 5 ustawy</w:t>
      </w:r>
      <w:r w:rsidR="00F239DE">
        <w:rPr>
          <w:rFonts w:cstheme="minorHAnsi"/>
          <w:sz w:val="24"/>
          <w:szCs w:val="24"/>
        </w:rPr>
        <w:t xml:space="preserve"> PZP</w:t>
      </w:r>
      <w:r w:rsidRPr="0075691A">
        <w:rPr>
          <w:rFonts w:cstheme="minorHAnsi"/>
          <w:sz w:val="24"/>
          <w:szCs w:val="24"/>
        </w:rPr>
        <w:t>, o braku przynależności do tej samej grupy kapitałowej, w rozumieniu ustawy z dnia 16 lutego 2007 r. o ochronie konkuren</w:t>
      </w:r>
      <w:r w:rsidR="004F5505">
        <w:rPr>
          <w:rFonts w:cstheme="minorHAnsi"/>
          <w:sz w:val="24"/>
          <w:szCs w:val="24"/>
        </w:rPr>
        <w:t>cji i konsum</w:t>
      </w:r>
      <w:r w:rsidR="00067C15">
        <w:rPr>
          <w:rFonts w:cstheme="minorHAnsi"/>
          <w:sz w:val="24"/>
          <w:szCs w:val="24"/>
        </w:rPr>
        <w:t>entów (Dz. U. z 2024 r. poz. 594</w:t>
      </w:r>
      <w:r w:rsidRPr="0075691A">
        <w:rPr>
          <w:rFonts w:cstheme="minorHAnsi"/>
          <w:sz w:val="24"/>
          <w:szCs w:val="24"/>
        </w:rPr>
        <w:t xml:space="preserve">), z innym wykonawcą, który złożył odrębną ofertę, ofertę częściową, albo oświadczenia o przynależności do tej samej grupy kapitałowej wraz z dokumentami lub informacjami potwierdzającymi przygotowanie oferty, oferty częściowej w postępowaniu niezależnie od innego wykonawcy należącego do tej samej grupy kapitałowej – </w:t>
      </w:r>
      <w:r w:rsidRPr="006E1824">
        <w:rPr>
          <w:rFonts w:cstheme="minorHAnsi"/>
          <w:i/>
          <w:sz w:val="24"/>
          <w:szCs w:val="24"/>
        </w:rPr>
        <w:t xml:space="preserve">zgodnie z </w:t>
      </w:r>
      <w:r w:rsidRPr="006E1824">
        <w:rPr>
          <w:rFonts w:cstheme="minorHAnsi"/>
          <w:b/>
          <w:bCs/>
          <w:i/>
          <w:sz w:val="24"/>
          <w:szCs w:val="24"/>
        </w:rPr>
        <w:t xml:space="preserve">załącznikiem nr </w:t>
      </w:r>
      <w:r w:rsidR="00243AE8">
        <w:rPr>
          <w:rFonts w:cstheme="minorHAnsi"/>
          <w:b/>
          <w:bCs/>
          <w:i/>
          <w:sz w:val="24"/>
          <w:szCs w:val="24"/>
        </w:rPr>
        <w:t>7</w:t>
      </w:r>
      <w:r w:rsidRPr="006E1824">
        <w:rPr>
          <w:rFonts w:cstheme="minorHAnsi"/>
          <w:b/>
          <w:bCs/>
          <w:i/>
          <w:sz w:val="24"/>
          <w:szCs w:val="24"/>
        </w:rPr>
        <w:t xml:space="preserve"> do SWZ</w:t>
      </w:r>
      <w:r w:rsidRPr="006E1824">
        <w:rPr>
          <w:rFonts w:cstheme="minorHAnsi"/>
          <w:i/>
          <w:sz w:val="24"/>
          <w:szCs w:val="24"/>
        </w:rPr>
        <w:t>.</w:t>
      </w:r>
    </w:p>
    <w:p w:rsidR="001D58CB" w:rsidRDefault="001D58CB" w:rsidP="0075691A">
      <w:pPr>
        <w:spacing w:after="120" w:line="240" w:lineRule="auto"/>
        <w:ind w:left="851" w:hanging="283"/>
        <w:jc w:val="both"/>
        <w:rPr>
          <w:rFonts w:cstheme="minorHAnsi"/>
          <w:sz w:val="24"/>
          <w:szCs w:val="24"/>
        </w:rPr>
      </w:pPr>
      <w:r w:rsidRPr="0075691A">
        <w:rPr>
          <w:rFonts w:cstheme="minorHAnsi"/>
          <w:sz w:val="24"/>
          <w:szCs w:val="24"/>
        </w:rPr>
        <w:t>2) Odpis lub informacja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rsidR="008F0B74" w:rsidRPr="00120AF7" w:rsidRDefault="00EF2447" w:rsidP="00EF2447">
      <w:pPr>
        <w:pStyle w:val="NormalnyWeb"/>
        <w:spacing w:before="120" w:after="120"/>
        <w:ind w:left="851" w:hanging="283"/>
        <w:jc w:val="both"/>
        <w:rPr>
          <w:rFonts w:ascii="Calibri" w:hAnsi="Calibri"/>
        </w:rPr>
      </w:pPr>
      <w:r>
        <w:rPr>
          <w:rFonts w:asciiTheme="minorHAnsi" w:hAnsiTheme="minorHAnsi" w:cstheme="minorHAnsi"/>
          <w:bCs/>
        </w:rPr>
        <w:t>3</w:t>
      </w:r>
      <w:r w:rsidR="006D080A" w:rsidRPr="006A332E">
        <w:rPr>
          <w:rFonts w:asciiTheme="minorHAnsi" w:hAnsiTheme="minorHAnsi" w:cstheme="minorHAnsi"/>
          <w:bCs/>
        </w:rPr>
        <w:t xml:space="preserve">) </w:t>
      </w:r>
      <w:r w:rsidR="00B97590" w:rsidRPr="00120AF7">
        <w:rPr>
          <w:rFonts w:ascii="Calibri" w:hAnsi="Calibri" w:cs="Calibri"/>
          <w:kern w:val="0"/>
        </w:rPr>
        <w:t xml:space="preserve">Wykaz robót budowlanych </w:t>
      </w:r>
      <w:r w:rsidR="00103F06">
        <w:rPr>
          <w:rFonts w:ascii="Calibri" w:hAnsi="Calibri" w:cs="Calibri"/>
          <w:kern w:val="0"/>
        </w:rPr>
        <w:t xml:space="preserve">i usług </w:t>
      </w:r>
      <w:r w:rsidR="00B97590" w:rsidRPr="00120AF7">
        <w:rPr>
          <w:rFonts w:ascii="Calibri" w:hAnsi="Calibri" w:cs="Calibri"/>
          <w:kern w:val="0"/>
        </w:rPr>
        <w:t xml:space="preserve">wykonanych nie wcześniej niż w okresie ostatnich 5 lat przed upływem terminu składania ofert albo wniosków o dopuszczenie do udziału </w:t>
      </w:r>
      <w:r w:rsidR="00B97590" w:rsidRPr="00120AF7">
        <w:rPr>
          <w:rFonts w:ascii="Calibri" w:hAnsi="Calibri" w:cs="Calibri"/>
          <w:kern w:val="0"/>
        </w:rPr>
        <w:br/>
      </w:r>
      <w:r w:rsidR="00B97590" w:rsidRPr="00120AF7">
        <w:rPr>
          <w:rFonts w:ascii="Calibri" w:hAnsi="Calibri" w:cs="Calibri"/>
          <w:kern w:val="0"/>
        </w:rPr>
        <w:lastRenderedPageBreak/>
        <w:t>w postępowaniu, a jeżeli okres prowadzenia działalności jest krótszy – w tym okresie, wraz z podaniem ich rodzaju, wartości, daty, miejsca wykonania i podmiotów, na rzecz których roboty</w:t>
      </w:r>
      <w:r w:rsidR="00103F06">
        <w:rPr>
          <w:rFonts w:ascii="Calibri" w:hAnsi="Calibri" w:cs="Calibri"/>
          <w:kern w:val="0"/>
        </w:rPr>
        <w:t xml:space="preserve"> i usługi </w:t>
      </w:r>
      <w:r w:rsidR="00B97590" w:rsidRPr="00120AF7">
        <w:rPr>
          <w:rFonts w:ascii="Calibri" w:hAnsi="Calibri" w:cs="Calibri"/>
          <w:kern w:val="0"/>
        </w:rPr>
        <w:t xml:space="preserve">te zostały wykonane, z załączeniem dowodów określających czy zostały wykonane należycie, w szczególności informacji o tym czy roboty zostały wykonane zgodnie z przepisami prawa budowlanego i prawidłowo ukończone </w:t>
      </w:r>
      <w:r w:rsidR="00B97590" w:rsidRPr="00120AF7">
        <w:rPr>
          <w:rFonts w:ascii="Calibri" w:hAnsi="Calibri" w:cs="Calibri"/>
        </w:rPr>
        <w:t xml:space="preserve">– </w:t>
      </w:r>
      <w:r w:rsidR="00B97590" w:rsidRPr="00120AF7">
        <w:rPr>
          <w:rFonts w:ascii="Calibri" w:hAnsi="Calibri"/>
          <w:b/>
          <w:i/>
        </w:rPr>
        <w:t>wg w</w:t>
      </w:r>
      <w:r w:rsidR="00194F82">
        <w:rPr>
          <w:rFonts w:ascii="Calibri" w:hAnsi="Calibri"/>
          <w:b/>
          <w:i/>
        </w:rPr>
        <w:t xml:space="preserve">zoru stanowiącego załącznik Nr </w:t>
      </w:r>
      <w:r w:rsidR="00243AE8">
        <w:rPr>
          <w:rFonts w:ascii="Calibri" w:hAnsi="Calibri"/>
          <w:b/>
          <w:i/>
        </w:rPr>
        <w:t>8</w:t>
      </w:r>
      <w:r w:rsidR="00B97590" w:rsidRPr="00120AF7">
        <w:rPr>
          <w:rFonts w:ascii="Calibri" w:hAnsi="Calibri"/>
          <w:b/>
          <w:i/>
        </w:rPr>
        <w:t xml:space="preserve"> do SWZ</w:t>
      </w:r>
      <w:r w:rsidR="008F0B74" w:rsidRPr="00120AF7">
        <w:rPr>
          <w:rFonts w:ascii="Calibri" w:hAnsi="Calibri"/>
        </w:rPr>
        <w:t>,</w:t>
      </w:r>
    </w:p>
    <w:p w:rsidR="00756C21" w:rsidRPr="00F97FC5" w:rsidRDefault="008D71C0" w:rsidP="00756C21">
      <w:pPr>
        <w:pStyle w:val="NormalnyWeb"/>
        <w:spacing w:before="0" w:after="120"/>
        <w:ind w:left="851" w:hanging="283"/>
        <w:jc w:val="both"/>
        <w:rPr>
          <w:rFonts w:asciiTheme="minorHAnsi" w:hAnsiTheme="minorHAnsi" w:cstheme="minorHAnsi"/>
          <w:color w:val="FF0000"/>
        </w:rPr>
      </w:pPr>
      <w:r>
        <w:rPr>
          <w:rFonts w:ascii="Calibri" w:hAnsi="Calibri" w:cs="Verdana"/>
          <w:iCs/>
        </w:rPr>
        <w:t>4</w:t>
      </w:r>
      <w:r w:rsidR="00756C21" w:rsidRPr="00120AF7">
        <w:rPr>
          <w:rFonts w:ascii="Calibri" w:hAnsi="Calibri" w:cs="Verdana"/>
          <w:iCs/>
        </w:rPr>
        <w:t xml:space="preserve">) </w:t>
      </w:r>
      <w:r w:rsidR="00756C21">
        <w:rPr>
          <w:rFonts w:ascii="Calibri" w:hAnsi="Calibri"/>
        </w:rPr>
        <w:t>Wykaz</w:t>
      </w:r>
      <w:r w:rsidR="00756C21" w:rsidRPr="00120AF7">
        <w:rPr>
          <w:rFonts w:ascii="Calibri" w:hAnsi="Calibri"/>
        </w:rPr>
        <w:t xml:space="preserv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w:t>
      </w:r>
      <w:r w:rsidR="00756C21">
        <w:rPr>
          <w:rFonts w:ascii="Calibri" w:hAnsi="Calibri"/>
        </w:rPr>
        <w:t xml:space="preserve"> nie czynności oraz informacją </w:t>
      </w:r>
      <w:r w:rsidR="00756C21" w:rsidRPr="00120AF7">
        <w:rPr>
          <w:rFonts w:ascii="Calibri" w:hAnsi="Calibri"/>
        </w:rPr>
        <w:t xml:space="preserve">o podstawie do dysponowania tymi osobami </w:t>
      </w:r>
      <w:r w:rsidR="00756C21" w:rsidRPr="00120AF7">
        <w:rPr>
          <w:rFonts w:ascii="Calibri" w:hAnsi="Calibri"/>
          <w:i/>
        </w:rPr>
        <w:t xml:space="preserve">– </w:t>
      </w:r>
      <w:r w:rsidR="00756C21" w:rsidRPr="00120AF7">
        <w:rPr>
          <w:rFonts w:ascii="Calibri" w:hAnsi="Calibri"/>
          <w:b/>
          <w:i/>
        </w:rPr>
        <w:t>wg w</w:t>
      </w:r>
      <w:r w:rsidR="00756C21">
        <w:rPr>
          <w:rFonts w:ascii="Calibri" w:hAnsi="Calibri"/>
          <w:b/>
          <w:i/>
        </w:rPr>
        <w:t xml:space="preserve">zoru stanowiącego załącznik Nr </w:t>
      </w:r>
      <w:r w:rsidR="00243AE8">
        <w:rPr>
          <w:rFonts w:ascii="Calibri" w:hAnsi="Calibri"/>
          <w:b/>
          <w:i/>
        </w:rPr>
        <w:t>9</w:t>
      </w:r>
      <w:r>
        <w:rPr>
          <w:rFonts w:ascii="Calibri" w:hAnsi="Calibri"/>
          <w:b/>
          <w:i/>
        </w:rPr>
        <w:t xml:space="preserve"> </w:t>
      </w:r>
      <w:r w:rsidR="00756C21" w:rsidRPr="00120AF7">
        <w:rPr>
          <w:rFonts w:ascii="Calibri" w:hAnsi="Calibri"/>
          <w:b/>
          <w:i/>
        </w:rPr>
        <w:t>do SWZ</w:t>
      </w:r>
      <w:r w:rsidR="00756C21" w:rsidRPr="00120AF7">
        <w:rPr>
          <w:rFonts w:ascii="Calibri" w:hAnsi="Calibri"/>
          <w:b/>
        </w:rPr>
        <w:t>.</w:t>
      </w:r>
    </w:p>
    <w:p w:rsidR="001D58CB" w:rsidRPr="0075691A" w:rsidRDefault="0075691A" w:rsidP="00F97FC5">
      <w:pPr>
        <w:tabs>
          <w:tab w:val="left" w:pos="1276"/>
        </w:tabs>
        <w:autoSpaceDE w:val="0"/>
        <w:adjustRightInd w:val="0"/>
        <w:spacing w:after="120" w:line="240" w:lineRule="auto"/>
        <w:ind w:left="567" w:hanging="283"/>
        <w:jc w:val="both"/>
        <w:rPr>
          <w:rFonts w:cstheme="minorHAnsi"/>
          <w:sz w:val="24"/>
          <w:szCs w:val="24"/>
        </w:rPr>
      </w:pPr>
      <w:r w:rsidRPr="00F239DE">
        <w:rPr>
          <w:rFonts w:cstheme="minorHAnsi"/>
          <w:sz w:val="24"/>
          <w:szCs w:val="24"/>
        </w:rPr>
        <w:t xml:space="preserve">5. </w:t>
      </w:r>
      <w:r w:rsidR="001D58CB" w:rsidRPr="0075691A">
        <w:rPr>
          <w:rFonts w:cstheme="minorHAnsi"/>
          <w:sz w:val="24"/>
          <w:szCs w:val="24"/>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w:t>
      </w:r>
      <w:r w:rsidR="001D58CB" w:rsidRPr="002256A9">
        <w:rPr>
          <w:rFonts w:cstheme="minorHAnsi"/>
          <w:sz w:val="24"/>
          <w:szCs w:val="24"/>
        </w:rPr>
        <w:t>upadłości</w:t>
      </w:r>
      <w:r w:rsidR="002256A9" w:rsidRPr="002256A9">
        <w:rPr>
          <w:rFonts w:cstheme="minorHAnsi"/>
          <w:sz w:val="24"/>
          <w:szCs w:val="24"/>
        </w:rPr>
        <w:t xml:space="preserve">, jego </w:t>
      </w:r>
      <w:r w:rsidR="002256A9" w:rsidRPr="002256A9">
        <w:rPr>
          <w:rFonts w:cstheme="minorHAnsi"/>
          <w:sz w:val="24"/>
          <w:szCs w:val="24"/>
          <w:shd w:val="clear" w:color="auto" w:fill="FFFFFF"/>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D58CB" w:rsidRPr="002256A9">
        <w:rPr>
          <w:rFonts w:cstheme="minorHAnsi"/>
          <w:sz w:val="24"/>
          <w:szCs w:val="24"/>
        </w:rPr>
        <w:t xml:space="preserve">. </w:t>
      </w:r>
      <w:r w:rsidR="001D58CB" w:rsidRPr="0075691A">
        <w:rPr>
          <w:rFonts w:cstheme="minorHAnsi"/>
          <w:sz w:val="24"/>
          <w:szCs w:val="24"/>
        </w:rPr>
        <w:t xml:space="preserve">Dokument, o którym mowa powyżej, powinien być wystawiony nie wcześniej niż </w:t>
      </w:r>
      <w:r w:rsidR="002256A9">
        <w:rPr>
          <w:rFonts w:cstheme="minorHAnsi"/>
          <w:sz w:val="24"/>
          <w:szCs w:val="24"/>
        </w:rPr>
        <w:t>3 miesiące</w:t>
      </w:r>
      <w:r w:rsidR="001D58CB" w:rsidRPr="0075691A">
        <w:rPr>
          <w:rFonts w:cstheme="minorHAnsi"/>
          <w:sz w:val="24"/>
          <w:szCs w:val="24"/>
        </w:rPr>
        <w:t xml:space="preserve"> przed upływem terminu składania ofert.</w:t>
      </w:r>
    </w:p>
    <w:p w:rsidR="001D58CB" w:rsidRPr="002256A9" w:rsidRDefault="00F97FC5"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6</w:t>
      </w:r>
      <w:r w:rsidR="0075691A" w:rsidRPr="0075691A">
        <w:rPr>
          <w:rFonts w:cstheme="minorHAnsi"/>
          <w:sz w:val="24"/>
          <w:szCs w:val="24"/>
        </w:rPr>
        <w:t xml:space="preserve">. </w:t>
      </w:r>
      <w:r w:rsidR="002256A9" w:rsidRPr="0075691A">
        <w:rPr>
          <w:rFonts w:cstheme="minorHAnsi"/>
          <w:sz w:val="24"/>
          <w:szCs w:val="24"/>
        </w:rPr>
        <w:t xml:space="preserve">Jeżeli w kraju, </w:t>
      </w:r>
      <w:r w:rsidR="006B4990" w:rsidRPr="00C037D4">
        <w:rPr>
          <w:rFonts w:cstheme="minorHAnsi"/>
          <w:sz w:val="24"/>
          <w:szCs w:val="24"/>
        </w:rPr>
        <w:t xml:space="preserve">w którym Wykonawca ma siedzibę lub miejsce zamieszkania, lub miejsce zamieszkania ma osoba której dokument dotyczy, nie wydaje się dokumentów, o których mowa w ust. 4 pkt. 2, zastępuje się je w całości lub części dokumentem zawierającym odpowiednio oświadczenie Wykonawcy, ze wskazaniem osoby albo osób uprawnionych do jego reprezentacji, </w:t>
      </w:r>
      <w:r w:rsidR="006B4990" w:rsidRPr="00C037D4">
        <w:rPr>
          <w:rFonts w:cstheme="minorHAnsi"/>
          <w:sz w:val="24"/>
          <w:szCs w:val="24"/>
          <w:shd w:val="clear" w:color="auto" w:fill="FFFFFF"/>
        </w:rPr>
        <w:t>lub oświadczenie osoby, której dokument miał dotyczyć, złożone pod przysięgą, lub, jeżeli w kraju, w którym wykonawca ma siedzibę lub miejsce zamieszkania,</w:t>
      </w:r>
      <w:r w:rsidR="006B4990" w:rsidRPr="00C037D4">
        <w:rPr>
          <w:rFonts w:cstheme="minorHAnsi"/>
          <w:sz w:val="24"/>
          <w:szCs w:val="24"/>
        </w:rPr>
        <w:t xml:space="preserve"> lub miejsce zamieszkania ma osoba której dokument miał dotyczyć,</w:t>
      </w:r>
      <w:r w:rsidR="006B4990" w:rsidRPr="00C037D4">
        <w:rPr>
          <w:rFonts w:cstheme="minorHAnsi"/>
          <w:sz w:val="24"/>
          <w:szCs w:val="24"/>
          <w:shd w:val="clear" w:color="auto" w:fill="FFFFFF"/>
        </w:rPr>
        <w:t xml:space="preserve"> nie ma przepisów o oświadczeniu pod przysięgą, złożone przed organem sądowym lub administracyjnym, notariuszem, organem samorządu zawodowego lub gospodarczego, właściwym ze względu na siedzibę lub miejsce zamieszkania </w:t>
      </w:r>
      <w:r w:rsidR="006B4990" w:rsidRPr="00C037D4">
        <w:rPr>
          <w:rFonts w:cstheme="minorHAnsi"/>
          <w:sz w:val="24"/>
          <w:szCs w:val="24"/>
        </w:rPr>
        <w:t>Wykonawcy</w:t>
      </w:r>
      <w:r w:rsidR="006B4990" w:rsidRPr="00C037D4">
        <w:rPr>
          <w:rFonts w:cstheme="minorHAnsi"/>
          <w:sz w:val="24"/>
          <w:szCs w:val="24"/>
          <w:shd w:val="clear" w:color="auto" w:fill="FFFFFF"/>
        </w:rPr>
        <w:t xml:space="preserve"> lub miejsce zamieszkania osoby, której dokument miał dotyczyć</w:t>
      </w:r>
      <w:r w:rsidR="006B4990" w:rsidRPr="00C037D4">
        <w:rPr>
          <w:rFonts w:cstheme="minorHAnsi"/>
          <w:sz w:val="24"/>
          <w:szCs w:val="24"/>
        </w:rPr>
        <w:t>. Dokument, o którym mowa powyżej, powinien być wystawiony nie wcześniej niż</w:t>
      </w:r>
      <w:r w:rsidR="00CF78DB">
        <w:rPr>
          <w:rFonts w:cstheme="minorHAnsi"/>
          <w:sz w:val="24"/>
          <w:szCs w:val="24"/>
        </w:rPr>
        <w:t xml:space="preserve"> </w:t>
      </w:r>
      <w:r w:rsidR="006B4990" w:rsidRPr="00C037D4">
        <w:rPr>
          <w:rFonts w:cstheme="minorHAnsi"/>
          <w:sz w:val="24"/>
          <w:szCs w:val="24"/>
        </w:rPr>
        <w:t>3 miesięcy przed upływem terminu składania ofert.</w:t>
      </w:r>
    </w:p>
    <w:p w:rsidR="0075691A" w:rsidRPr="0075691A" w:rsidRDefault="00F97FC5" w:rsidP="0075691A">
      <w:pPr>
        <w:tabs>
          <w:tab w:val="left" w:pos="142"/>
        </w:tabs>
        <w:spacing w:after="120" w:line="240" w:lineRule="auto"/>
        <w:ind w:left="567" w:hanging="283"/>
        <w:jc w:val="both"/>
        <w:rPr>
          <w:rFonts w:cstheme="minorHAnsi"/>
          <w:sz w:val="24"/>
          <w:szCs w:val="24"/>
        </w:rPr>
      </w:pPr>
      <w:r>
        <w:rPr>
          <w:rFonts w:cstheme="minorHAnsi"/>
          <w:sz w:val="24"/>
          <w:szCs w:val="24"/>
        </w:rPr>
        <w:t>7</w:t>
      </w:r>
      <w:r w:rsidR="0075691A" w:rsidRPr="0075691A">
        <w:rPr>
          <w:rFonts w:cstheme="minorHAnsi"/>
          <w:sz w:val="24"/>
          <w:szCs w:val="24"/>
        </w:rPr>
        <w:t>. Zamawiający nie wzywa do złożenia podmiotowych środków dowodowych, jeżeli:</w:t>
      </w:r>
    </w:p>
    <w:p w:rsidR="0075691A" w:rsidRPr="0075691A" w:rsidRDefault="0075691A" w:rsidP="0075691A">
      <w:pPr>
        <w:pStyle w:val="Akapitzlist"/>
        <w:spacing w:after="120"/>
        <w:ind w:left="882" w:hanging="315"/>
        <w:jc w:val="both"/>
        <w:rPr>
          <w:rFonts w:asciiTheme="minorHAnsi" w:hAnsiTheme="minorHAnsi" w:cstheme="minorHAnsi"/>
          <w:sz w:val="24"/>
          <w:szCs w:val="24"/>
        </w:rPr>
      </w:pPr>
      <w:r w:rsidRPr="0075691A">
        <w:rPr>
          <w:rFonts w:asciiTheme="minorHAnsi" w:hAnsiTheme="minorHAnsi" w:cstheme="minorHAnsi"/>
          <w:sz w:val="24"/>
          <w:szCs w:val="24"/>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7A50F1">
        <w:rPr>
          <w:rFonts w:asciiTheme="minorHAnsi" w:hAnsiTheme="minorHAnsi" w:cstheme="minorHAnsi"/>
          <w:sz w:val="24"/>
          <w:szCs w:val="24"/>
        </w:rPr>
        <w:t xml:space="preserve"> którym mowa w art. 125 ust. 1 </w:t>
      </w:r>
      <w:r w:rsidR="00F239DE">
        <w:rPr>
          <w:rFonts w:asciiTheme="minorHAnsi" w:hAnsiTheme="minorHAnsi" w:cstheme="minorHAnsi"/>
          <w:sz w:val="24"/>
          <w:szCs w:val="24"/>
        </w:rPr>
        <w:t>ustawy PZP</w:t>
      </w:r>
      <w:r w:rsidRPr="0075691A">
        <w:rPr>
          <w:rFonts w:asciiTheme="minorHAnsi" w:hAnsiTheme="minorHAnsi" w:cstheme="minorHAnsi"/>
          <w:sz w:val="24"/>
          <w:szCs w:val="24"/>
        </w:rPr>
        <w:t xml:space="preserve"> dane umożliwiające dostęp do tych środków;</w:t>
      </w:r>
    </w:p>
    <w:p w:rsidR="0075691A" w:rsidRPr="0075691A" w:rsidRDefault="0075691A" w:rsidP="0075691A">
      <w:pPr>
        <w:tabs>
          <w:tab w:val="left" w:pos="1276"/>
        </w:tabs>
        <w:autoSpaceDE w:val="0"/>
        <w:adjustRightInd w:val="0"/>
        <w:spacing w:after="120" w:line="240" w:lineRule="auto"/>
        <w:ind w:left="882" w:hanging="315"/>
        <w:jc w:val="both"/>
        <w:rPr>
          <w:rFonts w:cstheme="minorHAnsi"/>
          <w:sz w:val="24"/>
          <w:szCs w:val="24"/>
        </w:rPr>
      </w:pPr>
      <w:r w:rsidRPr="0075691A">
        <w:rPr>
          <w:rFonts w:cstheme="minorHAnsi"/>
          <w:sz w:val="24"/>
          <w:szCs w:val="24"/>
        </w:rPr>
        <w:t>2) podmiotowym środkiem dowodowym jest oświadczenie, którego treść odpowiada zakresowi oświadczenia, o którym mowa w art. 125 ust. 1</w:t>
      </w:r>
      <w:r w:rsidR="00F239DE">
        <w:rPr>
          <w:rFonts w:cstheme="minorHAnsi"/>
          <w:sz w:val="24"/>
          <w:szCs w:val="24"/>
        </w:rPr>
        <w:t xml:space="preserve"> ustawy PZP</w:t>
      </w:r>
      <w:r w:rsidRPr="0075691A">
        <w:rPr>
          <w:rFonts w:cstheme="minorHAnsi"/>
          <w:sz w:val="24"/>
          <w:szCs w:val="24"/>
        </w:rPr>
        <w:t>.</w:t>
      </w:r>
    </w:p>
    <w:p w:rsidR="001D58CB" w:rsidRPr="0075691A" w:rsidRDefault="00F97FC5"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8</w:t>
      </w:r>
      <w:r w:rsidR="0075691A" w:rsidRPr="0075691A">
        <w:rPr>
          <w:rFonts w:cstheme="minorHAnsi"/>
          <w:sz w:val="24"/>
          <w:szCs w:val="24"/>
        </w:rPr>
        <w:t>. Wykonawca nie jest zobowiązany do złożenia podmiotowych środków dowodowych, które zamawiający posiada, jeżeli wykonawca wskaże te środki oraz potwierdzi ich prawidłowość i aktualność.</w:t>
      </w:r>
    </w:p>
    <w:p w:rsidR="0075691A" w:rsidRPr="0075691A" w:rsidRDefault="00F97FC5"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lastRenderedPageBreak/>
        <w:t>9</w:t>
      </w:r>
      <w:r w:rsidR="0075691A" w:rsidRPr="0075691A">
        <w:rPr>
          <w:rFonts w:cstheme="minorHAnsi"/>
          <w:sz w:val="24"/>
          <w:szCs w:val="24"/>
        </w:rPr>
        <w:t xml:space="preserve">. W zakresie </w:t>
      </w:r>
      <w:r w:rsidR="003A6F85" w:rsidRPr="0074134E">
        <w:rPr>
          <w:rFonts w:cstheme="minorHAnsi"/>
          <w:sz w:val="24"/>
          <w:szCs w:val="24"/>
        </w:rPr>
        <w:t xml:space="preserve">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3A6F85" w:rsidRPr="0074134E">
        <w:rPr>
          <w:rFonts w:cstheme="minorHAnsi"/>
          <w:caps/>
          <w:sz w:val="24"/>
          <w:szCs w:val="24"/>
        </w:rPr>
        <w:t>3</w:t>
      </w:r>
      <w:r w:rsidR="003A6F85">
        <w:rPr>
          <w:rFonts w:cstheme="minorHAnsi"/>
          <w:caps/>
          <w:sz w:val="24"/>
          <w:szCs w:val="24"/>
        </w:rPr>
        <w:t>0</w:t>
      </w:r>
      <w:r w:rsidR="003A6F85" w:rsidRPr="0074134E">
        <w:rPr>
          <w:rFonts w:cstheme="minorHAnsi"/>
          <w:caps/>
          <w:sz w:val="24"/>
          <w:szCs w:val="24"/>
        </w:rPr>
        <w:t xml:space="preserve"> </w:t>
      </w:r>
      <w:r w:rsidR="003A6F85" w:rsidRPr="0074134E">
        <w:rPr>
          <w:rFonts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rsidR="00DA0D88" w:rsidRDefault="00DA0D88" w:rsidP="002E34CF">
      <w:pPr>
        <w:tabs>
          <w:tab w:val="left" w:pos="1276"/>
        </w:tabs>
        <w:autoSpaceDE w:val="0"/>
        <w:adjustRightInd w:val="0"/>
        <w:spacing w:after="120" w:line="240" w:lineRule="auto"/>
        <w:ind w:left="567" w:hanging="283"/>
        <w:jc w:val="both"/>
        <w:rPr>
          <w:rFonts w:cstheme="minorHAnsi"/>
          <w:sz w:val="24"/>
          <w:szCs w:val="24"/>
        </w:rPr>
      </w:pPr>
    </w:p>
    <w:p w:rsidR="0075691A" w:rsidRDefault="0075691A" w:rsidP="0075691A">
      <w:pPr>
        <w:pStyle w:val="SIWZ"/>
      </w:pPr>
      <w:r>
        <w:t>Poleganie na zasobach innych podmiotów.</w:t>
      </w:r>
    </w:p>
    <w:p w:rsidR="009113F8" w:rsidRPr="009113F8" w:rsidRDefault="00B5569C" w:rsidP="002E34CF">
      <w:pPr>
        <w:tabs>
          <w:tab w:val="left" w:pos="1276"/>
          <w:tab w:val="left" w:pos="2127"/>
        </w:tabs>
        <w:autoSpaceDE w:val="0"/>
        <w:adjustRightInd w:val="0"/>
        <w:spacing w:after="120" w:line="240" w:lineRule="auto"/>
        <w:ind w:left="567" w:hanging="283"/>
        <w:jc w:val="both"/>
        <w:rPr>
          <w:rFonts w:cstheme="minorHAnsi"/>
          <w:sz w:val="24"/>
          <w:szCs w:val="24"/>
        </w:rPr>
      </w:pPr>
      <w:r>
        <w:rPr>
          <w:rFonts w:cstheme="minorHAnsi"/>
          <w:sz w:val="24"/>
          <w:szCs w:val="24"/>
        </w:rPr>
        <w:t>1</w:t>
      </w:r>
      <w:r w:rsidR="00E52D4B" w:rsidRPr="009113F8">
        <w:rPr>
          <w:rFonts w:cstheme="minorHAnsi"/>
          <w:sz w:val="24"/>
          <w:szCs w:val="24"/>
        </w:rPr>
        <w:t xml:space="preserve">. </w:t>
      </w:r>
      <w:r w:rsidR="009113F8" w:rsidRPr="009113F8">
        <w:rPr>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E52D4B"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2</w:t>
      </w:r>
      <w:r w:rsidR="009113F8" w:rsidRPr="009113F8">
        <w:rPr>
          <w:sz w:val="24"/>
          <w:szCs w:val="24"/>
        </w:rPr>
        <w:t>. W odniesieniu do warunków dotyczących wykształcenia, kwalifikacji zawodowych lub doświadczenia wykonawcy mogą polegać na zdolnościach podmiotów udostępniających zasoby, j</w:t>
      </w:r>
      <w:r w:rsidR="0064526F">
        <w:rPr>
          <w:sz w:val="24"/>
          <w:szCs w:val="24"/>
        </w:rPr>
        <w:t>eśli podmioty te wykonają roboty budowlane</w:t>
      </w:r>
      <w:r w:rsidR="009113F8" w:rsidRPr="009113F8">
        <w:rPr>
          <w:sz w:val="24"/>
          <w:szCs w:val="24"/>
        </w:rPr>
        <w:t>, do realizacji których te zdolności są wymagane.</w:t>
      </w:r>
    </w:p>
    <w:p w:rsidR="009113F8"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3</w:t>
      </w:r>
      <w:r w:rsidR="009113F8" w:rsidRPr="009113F8">
        <w:rPr>
          <w:sz w:val="24"/>
          <w:szCs w:val="24"/>
        </w:rPr>
        <w:t>.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113F8"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4</w:t>
      </w:r>
      <w:r w:rsidR="009113F8" w:rsidRPr="009113F8">
        <w:rPr>
          <w:sz w:val="24"/>
          <w:szCs w:val="24"/>
        </w:rPr>
        <w:t xml:space="preserve">. Zobowiązanie podmiotu udostępniającego zasoby, o którym mowa w ust. </w:t>
      </w:r>
      <w:r w:rsidR="002256A9">
        <w:rPr>
          <w:sz w:val="24"/>
          <w:szCs w:val="24"/>
        </w:rPr>
        <w:t>3</w:t>
      </w:r>
      <w:r w:rsidR="009113F8" w:rsidRPr="009113F8">
        <w:rPr>
          <w:sz w:val="24"/>
          <w:szCs w:val="24"/>
        </w:rPr>
        <w:t>, potwierdza, że stosunek łączący wykonawcę z podmiotami udostępniającymi zasoby gwarantuje rzeczywisty dostęp do tych zasobów oraz określa w szczególności:</w:t>
      </w:r>
    </w:p>
    <w:p w:rsidR="009113F8" w:rsidRP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1) zakres dostępnych wykonawcy zasobów podmiotu udostępniającego zasoby;</w:t>
      </w:r>
    </w:p>
    <w:p w:rsidR="009113F8" w:rsidRP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2) sposób i okres udostępnienia wykonawcy i wykorzystania przez niego zasobów podmiotu udostępniającego te zasoby przy wykonywaniu zamówienia;</w:t>
      </w:r>
    </w:p>
    <w:p w:rsid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 xml:space="preserve">3) czy i w jakim zakresie podmiot udostępniający zasoby, na zdolnościach którego wykonawca polega w odniesieniu do warunków udziału w postępowaniu dotyczących wykształcenia, kwalifikacji zawodowych lub doświadczenia, zrealizuje </w:t>
      </w:r>
      <w:r w:rsidR="00EF2447">
        <w:rPr>
          <w:sz w:val="24"/>
          <w:szCs w:val="24"/>
        </w:rPr>
        <w:t>roboty budowlane</w:t>
      </w:r>
      <w:r w:rsidRPr="009113F8">
        <w:rPr>
          <w:sz w:val="24"/>
          <w:szCs w:val="24"/>
        </w:rPr>
        <w:t>, których wskazane zdolności dotyczą</w:t>
      </w:r>
      <w:r>
        <w:rPr>
          <w:sz w:val="24"/>
          <w:szCs w:val="24"/>
        </w:rPr>
        <w:t>.</w:t>
      </w:r>
    </w:p>
    <w:p w:rsidR="00B5569C" w:rsidRPr="00B5569C"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Pr>
          <w:rFonts w:cstheme="minorHAnsi"/>
          <w:sz w:val="24"/>
          <w:szCs w:val="24"/>
        </w:rPr>
        <w:t>5</w:t>
      </w:r>
      <w:r w:rsidRPr="00B5569C">
        <w:rPr>
          <w:rFonts w:cstheme="minorHAnsi"/>
          <w:sz w:val="24"/>
          <w:szCs w:val="24"/>
        </w:rPr>
        <w:t xml:space="preserve">. Zamawiający ocenia, czy udostępniane wykonawcy przez podmioty udostępniające zasoby zdolności techniczne lub </w:t>
      </w:r>
      <w:r w:rsidRPr="002256A9">
        <w:rPr>
          <w:rFonts w:cstheme="minorHAnsi"/>
          <w:sz w:val="24"/>
          <w:szCs w:val="24"/>
        </w:rPr>
        <w:t>zawodowe</w:t>
      </w:r>
      <w:r w:rsidR="002256A9" w:rsidRPr="002256A9">
        <w:rPr>
          <w:rFonts w:cstheme="minorHAnsi"/>
          <w:sz w:val="24"/>
          <w:szCs w:val="24"/>
          <w:shd w:val="clear" w:color="auto" w:fill="FFFFFF"/>
        </w:rPr>
        <w:t xml:space="preserve"> lub ich sytuacja finansowa lub ekonomiczna</w:t>
      </w:r>
      <w:r w:rsidRPr="002256A9">
        <w:rPr>
          <w:rFonts w:cstheme="minorHAnsi"/>
          <w:sz w:val="24"/>
          <w:szCs w:val="24"/>
        </w:rPr>
        <w:t xml:space="preserve"> </w:t>
      </w:r>
      <w:r w:rsidRPr="00B5569C">
        <w:rPr>
          <w:rFonts w:cstheme="minorHAnsi"/>
          <w:sz w:val="24"/>
          <w:szCs w:val="24"/>
        </w:rPr>
        <w:t>pozwalają na wykazanie przez wykonawcę spełniania warunków udziału w postępowaniu, a także bada, czy nie zachodzą wobec tego podmiotu podstawy wykluczenia, które zostały przewidziane względem wykonawcy.</w:t>
      </w:r>
    </w:p>
    <w:p w:rsidR="009113F8" w:rsidRPr="002E34CF" w:rsidRDefault="00B5569C" w:rsidP="002E34CF">
      <w:pPr>
        <w:tabs>
          <w:tab w:val="left" w:pos="1276"/>
          <w:tab w:val="left" w:pos="2127"/>
        </w:tabs>
        <w:autoSpaceDE w:val="0"/>
        <w:adjustRightInd w:val="0"/>
        <w:spacing w:after="120" w:line="240" w:lineRule="auto"/>
        <w:ind w:left="568" w:hanging="284"/>
        <w:jc w:val="both"/>
        <w:rPr>
          <w:sz w:val="24"/>
          <w:szCs w:val="24"/>
        </w:rPr>
      </w:pPr>
      <w:r>
        <w:rPr>
          <w:sz w:val="24"/>
          <w:szCs w:val="24"/>
        </w:rPr>
        <w:t>6</w:t>
      </w:r>
      <w:r w:rsidR="004B052F" w:rsidRPr="002E34CF">
        <w:rPr>
          <w:sz w:val="24"/>
          <w:szCs w:val="24"/>
        </w:rPr>
        <w:t xml:space="preserve">.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w:t>
      </w:r>
      <w:r w:rsidR="004B052F" w:rsidRPr="002E34CF">
        <w:rPr>
          <w:sz w:val="24"/>
          <w:szCs w:val="24"/>
        </w:rPr>
        <w:lastRenderedPageBreak/>
        <w:t>ten podmiot innym podmiotem lub podmiotami albo wykazał, że samodzielnie spełnia warunki udziału w postępowaniu.</w:t>
      </w:r>
    </w:p>
    <w:p w:rsidR="004B052F" w:rsidRDefault="00B5569C" w:rsidP="002E34CF">
      <w:pPr>
        <w:tabs>
          <w:tab w:val="left" w:pos="1276"/>
          <w:tab w:val="left" w:pos="2127"/>
        </w:tabs>
        <w:autoSpaceDE w:val="0"/>
        <w:adjustRightInd w:val="0"/>
        <w:spacing w:after="120" w:line="240" w:lineRule="auto"/>
        <w:ind w:left="568" w:hanging="284"/>
        <w:jc w:val="both"/>
        <w:rPr>
          <w:sz w:val="24"/>
          <w:szCs w:val="24"/>
        </w:rPr>
      </w:pPr>
      <w:r>
        <w:rPr>
          <w:sz w:val="24"/>
          <w:szCs w:val="24"/>
        </w:rPr>
        <w:t>7</w:t>
      </w:r>
      <w:r w:rsidR="004B052F" w:rsidRPr="002E34CF">
        <w:rPr>
          <w:sz w:val="24"/>
          <w:szCs w:val="24"/>
        </w:rPr>
        <w:t>.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2E34CF" w:rsidRPr="00B5569C"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B5569C">
        <w:rPr>
          <w:rFonts w:cstheme="minorHAnsi"/>
          <w:sz w:val="24"/>
          <w:szCs w:val="24"/>
        </w:rPr>
        <w:t>8</w:t>
      </w:r>
      <w:r w:rsidR="002E34CF" w:rsidRPr="00B5569C">
        <w:rPr>
          <w:rFonts w:cstheme="minorHAnsi"/>
          <w:sz w:val="24"/>
          <w:szCs w:val="24"/>
        </w:rPr>
        <w:t xml:space="preserve">. Wykonawca, w przypadku polegania na zdolnościach lub sytuacji podmiotów udostępniających zasoby, przedstawia, wraz z oświadczeniem, o którym mowa w </w:t>
      </w:r>
      <w:r w:rsidRPr="00B5569C">
        <w:rPr>
          <w:rFonts w:cstheme="minorHAnsi"/>
          <w:sz w:val="24"/>
          <w:szCs w:val="24"/>
        </w:rPr>
        <w:t xml:space="preserve">Rozdziale </w:t>
      </w:r>
      <w:r w:rsidRPr="007A2D3E">
        <w:rPr>
          <w:rFonts w:cstheme="minorHAnsi"/>
          <w:sz w:val="24"/>
          <w:szCs w:val="24"/>
        </w:rPr>
        <w:t xml:space="preserve">XII </w:t>
      </w:r>
      <w:r w:rsidR="002E34CF" w:rsidRPr="007A2D3E">
        <w:rPr>
          <w:rFonts w:cstheme="minorHAnsi"/>
          <w:sz w:val="24"/>
          <w:szCs w:val="24"/>
        </w:rPr>
        <w:t xml:space="preserve">ust. </w:t>
      </w:r>
      <w:r w:rsidRPr="007A2D3E">
        <w:rPr>
          <w:rFonts w:cstheme="minorHAnsi"/>
          <w:sz w:val="24"/>
          <w:szCs w:val="24"/>
        </w:rPr>
        <w:t>1</w:t>
      </w:r>
      <w:r w:rsidRPr="00B5569C">
        <w:rPr>
          <w:rFonts w:cstheme="minorHAnsi"/>
          <w:sz w:val="24"/>
          <w:szCs w:val="24"/>
        </w:rPr>
        <w:t xml:space="preserve"> SWZ</w:t>
      </w:r>
      <w:r w:rsidR="002E34CF" w:rsidRPr="00B5569C">
        <w:rPr>
          <w:rFonts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Pr="00B5569C">
        <w:rPr>
          <w:rFonts w:cstheme="minorHAnsi"/>
          <w:sz w:val="24"/>
          <w:szCs w:val="24"/>
        </w:rPr>
        <w:t>, zgodnie z katalogiem dokumentów określonych w Rozdziale XII SWZ</w:t>
      </w:r>
      <w:r w:rsidR="002E34CF" w:rsidRPr="00B5569C">
        <w:rPr>
          <w:rFonts w:cstheme="minorHAnsi"/>
          <w:sz w:val="24"/>
          <w:szCs w:val="24"/>
        </w:rPr>
        <w:t>.</w:t>
      </w:r>
    </w:p>
    <w:p w:rsidR="00B5569C" w:rsidRDefault="00B5569C" w:rsidP="002E34CF">
      <w:pPr>
        <w:tabs>
          <w:tab w:val="left" w:pos="1276"/>
          <w:tab w:val="left" w:pos="2127"/>
        </w:tabs>
        <w:autoSpaceDE w:val="0"/>
        <w:adjustRightInd w:val="0"/>
        <w:spacing w:after="120" w:line="240" w:lineRule="auto"/>
        <w:ind w:left="568" w:hanging="284"/>
        <w:jc w:val="both"/>
      </w:pPr>
    </w:p>
    <w:p w:rsidR="00B5569C" w:rsidRDefault="00B5569C" w:rsidP="00B5569C">
      <w:pPr>
        <w:pStyle w:val="SIWZ"/>
      </w:pPr>
      <w:r>
        <w:t>Wykonawcy wspólnie ubiegający się o udzielenie zamówienia.</w:t>
      </w:r>
    </w:p>
    <w:p w:rsidR="00B5569C" w:rsidRPr="00CC7B16"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1. Wykonawcy mogą wspólnie ubiegać się o udzielenie zamówienia. W takim przypadku Wykonawcy ustanawiają pełnomocnika do reprezentowania ich w postępowaniu albo do reprezentowania i zawarcia umowy w sprawie zamówienia publicznego. Pełnomocnictwo</w:t>
      </w:r>
      <w:r w:rsidRPr="00CC7B16">
        <w:rPr>
          <w:rFonts w:cstheme="minorHAnsi"/>
          <w:b/>
          <w:sz w:val="24"/>
          <w:szCs w:val="24"/>
        </w:rPr>
        <w:t xml:space="preserve"> </w:t>
      </w:r>
      <w:r w:rsidRPr="00CC7B16">
        <w:rPr>
          <w:rFonts w:cstheme="minorHAnsi"/>
          <w:sz w:val="24"/>
          <w:szCs w:val="24"/>
        </w:rPr>
        <w:t>winno być załączone do oferty.</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2</w:t>
      </w:r>
      <w:r w:rsidR="002E34CF" w:rsidRPr="00CC7B16">
        <w:rPr>
          <w:rFonts w:cstheme="minorHAnsi"/>
          <w:sz w:val="24"/>
          <w:szCs w:val="24"/>
        </w:rPr>
        <w:t xml:space="preserve">. W przypadku wspólnego ubiegania się o zamówienie przez wykonawców, oświadczenie, o którym mowa w </w:t>
      </w:r>
      <w:r w:rsidR="00B5569C" w:rsidRPr="00CC7B16">
        <w:rPr>
          <w:rFonts w:cstheme="minorHAnsi"/>
          <w:sz w:val="24"/>
          <w:szCs w:val="24"/>
        </w:rPr>
        <w:t xml:space="preserve">Rozdziale XII </w:t>
      </w:r>
      <w:r w:rsidR="002E34CF" w:rsidRPr="00CC7B16">
        <w:rPr>
          <w:rFonts w:cstheme="minorHAnsi"/>
          <w:sz w:val="24"/>
          <w:szCs w:val="24"/>
        </w:rPr>
        <w:t xml:space="preserve">ust. </w:t>
      </w:r>
      <w:r w:rsidR="004F5505">
        <w:rPr>
          <w:rFonts w:cstheme="minorHAnsi"/>
          <w:sz w:val="24"/>
          <w:szCs w:val="24"/>
        </w:rPr>
        <w:t>1 S</w:t>
      </w:r>
      <w:r w:rsidR="00B5569C" w:rsidRPr="00CC7B16">
        <w:rPr>
          <w:rFonts w:cstheme="minorHAnsi"/>
          <w:sz w:val="24"/>
          <w:szCs w:val="24"/>
        </w:rPr>
        <w:t>WZ</w:t>
      </w:r>
      <w:r w:rsidR="002E34CF" w:rsidRPr="00CC7B16">
        <w:rPr>
          <w:rFonts w:cstheme="minorHAnsi"/>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3</w:t>
      </w:r>
      <w:r w:rsidR="002E34CF" w:rsidRPr="00CC7B16">
        <w:rPr>
          <w:rFonts w:cstheme="minorHAnsi"/>
          <w:sz w:val="24"/>
          <w:szCs w:val="24"/>
        </w:rPr>
        <w:t>.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4</w:t>
      </w:r>
      <w:r w:rsidR="002E34CF" w:rsidRPr="00CC7B16">
        <w:rPr>
          <w:rFonts w:cstheme="minorHAnsi"/>
          <w:sz w:val="24"/>
          <w:szCs w:val="24"/>
        </w:rPr>
        <w:t xml:space="preserve">. W przypadku, o którym mowa w ust. </w:t>
      </w:r>
      <w:r w:rsidRPr="00CC7B16">
        <w:rPr>
          <w:rFonts w:cstheme="minorHAnsi"/>
          <w:sz w:val="24"/>
          <w:szCs w:val="24"/>
        </w:rPr>
        <w:t>3</w:t>
      </w:r>
      <w:r w:rsidR="002E34CF" w:rsidRPr="00CC7B16">
        <w:rPr>
          <w:rFonts w:cstheme="minorHAnsi"/>
          <w:sz w:val="24"/>
          <w:szCs w:val="24"/>
        </w:rPr>
        <w:t xml:space="preserve">, wykonawcy wspólnie ubiegający się o udzielenie zamówienia dołączają do oferty oświadczenie, z którego wynika, które </w:t>
      </w:r>
      <w:r w:rsidR="00EF2447">
        <w:rPr>
          <w:rFonts w:cstheme="minorHAnsi"/>
          <w:sz w:val="24"/>
          <w:szCs w:val="24"/>
        </w:rPr>
        <w:t>roboty budowlane</w:t>
      </w:r>
      <w:r w:rsidR="002E34CF" w:rsidRPr="00CC7B16">
        <w:rPr>
          <w:rFonts w:cstheme="minorHAnsi"/>
          <w:sz w:val="24"/>
          <w:szCs w:val="24"/>
        </w:rPr>
        <w:t xml:space="preserve"> wykonają poszczególni wykonawcy.</w:t>
      </w:r>
    </w:p>
    <w:p w:rsidR="00CC7B16"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5. Oświadczenia i dokumenty potwierdzające brak podstaw do wykluczenia z postępowania składa każdy z Wykonawców wspólnie ubiegających się o zamówienie</w:t>
      </w:r>
      <w:r w:rsidR="002C7B36">
        <w:rPr>
          <w:rFonts w:cstheme="minorHAnsi"/>
          <w:sz w:val="24"/>
          <w:szCs w:val="24"/>
        </w:rPr>
        <w:t>.</w:t>
      </w:r>
    </w:p>
    <w:p w:rsidR="004B052F" w:rsidRPr="009113F8" w:rsidRDefault="004B052F" w:rsidP="009113F8">
      <w:pPr>
        <w:tabs>
          <w:tab w:val="left" w:pos="1276"/>
          <w:tab w:val="left" w:pos="2127"/>
        </w:tabs>
        <w:autoSpaceDE w:val="0"/>
        <w:adjustRightInd w:val="0"/>
        <w:spacing w:after="120" w:line="312" w:lineRule="auto"/>
        <w:jc w:val="both"/>
        <w:rPr>
          <w:sz w:val="24"/>
          <w:szCs w:val="24"/>
        </w:rPr>
      </w:pPr>
    </w:p>
    <w:p w:rsidR="00A94B35" w:rsidRPr="0022508F" w:rsidRDefault="00A94B35" w:rsidP="00A94B35">
      <w:pPr>
        <w:pStyle w:val="SIWZ"/>
        <w:rPr>
          <w:rFonts w:eastAsia="Calibri" w:cs="Times New Roman"/>
          <w:szCs w:val="24"/>
        </w:rPr>
      </w:pPr>
      <w:r w:rsidRPr="00B816CC">
        <w:t>Informacja o środkach komunikacji elektronicznej, przy użyciu których zamawiający będzie komunikował się z wykonawcami, oraz informacje o wymaganiach technicznych i organizacyjnych sporządzania, wysyłania i odbierania korespondencji elektronicznej.</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1. W postępowaniu o udzielenie zamówienia komunikacja między Zamawiającym a Wykonawcami, w </w:t>
      </w:r>
      <w:r w:rsidR="00C65178">
        <w:rPr>
          <w:rFonts w:asciiTheme="minorHAnsi" w:hAnsiTheme="minorHAnsi" w:cstheme="minorHAnsi"/>
          <w:color w:val="auto"/>
        </w:rPr>
        <w:t>tym s</w:t>
      </w:r>
      <w:r w:rsidRPr="00E60EA6">
        <w:rPr>
          <w:rFonts w:asciiTheme="minorHAnsi" w:hAnsiTheme="minorHAnsi" w:cstheme="minorHAnsi"/>
          <w:color w:val="auto"/>
        </w:rPr>
        <w:t>kładanie</w:t>
      </w:r>
      <w:r w:rsidR="00C65178">
        <w:rPr>
          <w:rFonts w:asciiTheme="minorHAnsi" w:hAnsiTheme="minorHAnsi" w:cstheme="minorHAnsi"/>
          <w:color w:val="auto"/>
        </w:rPr>
        <w:t xml:space="preserve"> ofert,</w:t>
      </w:r>
      <w:r w:rsidRPr="00E60EA6">
        <w:rPr>
          <w:rFonts w:asciiTheme="minorHAnsi" w:hAnsiTheme="minorHAnsi" w:cstheme="minorHAnsi"/>
          <w:color w:val="auto"/>
        </w:rPr>
        <w:t xml:space="preserve"> oświadczeń, zawiadomień oraz przekazywanie informacji (np. zadawanie pytań, uzupełnianie oświadczeń lub dokumentów na wezwanie Zamawiającego) odbywa się elektronicznie za pośrednictwem </w:t>
      </w:r>
      <w:r w:rsidRPr="00E60EA6">
        <w:rPr>
          <w:rFonts w:asciiTheme="minorHAnsi" w:hAnsiTheme="minorHAnsi" w:cstheme="minorHAnsi"/>
          <w:b/>
          <w:color w:val="auto"/>
        </w:rPr>
        <w:t>platformazakupowa.pl</w:t>
      </w:r>
      <w:r w:rsidRPr="00E60EA6">
        <w:rPr>
          <w:rFonts w:asciiTheme="minorHAnsi" w:hAnsiTheme="minorHAnsi" w:cstheme="minorHAnsi"/>
          <w:color w:val="auto"/>
        </w:rPr>
        <w:t xml:space="preserve"> i formularza Nowa wiadomość dostępnego w zakładce Wiadomości na stronie dotyczącej prowadzonego postępowania.</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lastRenderedPageBreak/>
        <w:t xml:space="preserve">2. Wymagania techniczne i organizacyjne wysyłania i odbierania dokumentów elektronicznych, elektronicznych kopii dokumentów i oświadczeń oraz informacji przekazywanych przy ich użyciu opisane zostały w Regulaminie </w:t>
      </w:r>
      <w:r w:rsidRPr="00E60EA6">
        <w:rPr>
          <w:rFonts w:asciiTheme="minorHAnsi" w:hAnsiTheme="minorHAnsi" w:cstheme="minorHAnsi"/>
          <w:b/>
          <w:color w:val="auto"/>
        </w:rPr>
        <w:t>platformazakupowa.pl</w:t>
      </w:r>
      <w:r w:rsidRPr="00E60EA6">
        <w:rPr>
          <w:rFonts w:asciiTheme="minorHAnsi" w:hAnsiTheme="minorHAnsi" w:cstheme="minorHAnsi"/>
          <w:color w:val="auto"/>
        </w:rPr>
        <w:t xml:space="preserve"> zwanym dalej „regulaminem”, dostępnym na stronie głównej platformy.</w:t>
      </w:r>
    </w:p>
    <w:p w:rsidR="00A94B35" w:rsidRPr="00E60EA6" w:rsidRDefault="00A94B35" w:rsidP="00E60EA6">
      <w:pPr>
        <w:tabs>
          <w:tab w:val="left" w:pos="709"/>
        </w:tabs>
        <w:spacing w:after="120" w:line="240" w:lineRule="auto"/>
        <w:ind w:left="567" w:hanging="284"/>
        <w:jc w:val="both"/>
        <w:rPr>
          <w:rFonts w:cstheme="minorHAnsi"/>
          <w:sz w:val="24"/>
          <w:szCs w:val="24"/>
        </w:rPr>
      </w:pPr>
      <w:r w:rsidRPr="00E60EA6">
        <w:rPr>
          <w:rFonts w:cstheme="minorHAnsi"/>
          <w:sz w:val="24"/>
          <w:szCs w:val="24"/>
        </w:rPr>
        <w:t xml:space="preserve">3. </w:t>
      </w:r>
      <w:r w:rsidRPr="00E60EA6">
        <w:rPr>
          <w:rFonts w:ascii="Calibri" w:eastAsia="Calibri" w:hAnsi="Calibri" w:cs="Calibri"/>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0">
        <w:r w:rsidRPr="00E60EA6">
          <w:rPr>
            <w:rFonts w:ascii="Calibri" w:eastAsia="Calibri" w:hAnsi="Calibri" w:cs="Calibri"/>
            <w:sz w:val="24"/>
            <w:szCs w:val="24"/>
            <w:u w:val="single"/>
          </w:rPr>
          <w:t>https://platformazakupowa.pl/strona/45-instrukcje</w:t>
        </w:r>
      </w:hyperlink>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4. Link do postępowania dostępny jest na Profilu Nabywcy Zamawiającego:</w:t>
      </w:r>
    </w:p>
    <w:p w:rsidR="00A94B35" w:rsidRPr="00E60EA6" w:rsidRDefault="00AB3449" w:rsidP="007F4E18">
      <w:pPr>
        <w:pStyle w:val="Default"/>
        <w:tabs>
          <w:tab w:val="left" w:pos="709"/>
        </w:tabs>
        <w:spacing w:after="120"/>
        <w:ind w:left="567"/>
        <w:jc w:val="both"/>
        <w:rPr>
          <w:rFonts w:asciiTheme="minorHAnsi" w:hAnsiTheme="minorHAnsi" w:cstheme="minorHAnsi"/>
          <w:color w:val="auto"/>
        </w:rPr>
      </w:pPr>
      <w:hyperlink r:id="rId11" w:history="1">
        <w:r w:rsidR="007F4E18" w:rsidRPr="00061A20">
          <w:rPr>
            <w:rStyle w:val="Hipercze"/>
            <w:rFonts w:asciiTheme="minorHAnsi" w:hAnsiTheme="minorHAnsi" w:cstheme="minorHAnsi"/>
          </w:rPr>
          <w:t>https://platformazakupowa.pl/pn/ropczyce/proceedings</w:t>
        </w:r>
      </w:hyperlink>
      <w:r w:rsidR="00A94B35" w:rsidRPr="00E60EA6">
        <w:rPr>
          <w:rFonts w:asciiTheme="minorHAnsi" w:hAnsiTheme="minorHAnsi" w:cstheme="minorHAnsi"/>
          <w:color w:val="auto"/>
        </w:rPr>
        <w:t xml:space="preserve"> </w:t>
      </w:r>
    </w:p>
    <w:p w:rsidR="00A94B35" w:rsidRPr="001C362E" w:rsidRDefault="00A94B35" w:rsidP="00E60EA6">
      <w:pPr>
        <w:pStyle w:val="Default"/>
        <w:tabs>
          <w:tab w:val="left" w:pos="709"/>
        </w:tabs>
        <w:spacing w:after="120"/>
        <w:ind w:left="567" w:hanging="284"/>
        <w:jc w:val="both"/>
        <w:rPr>
          <w:rFonts w:asciiTheme="minorHAnsi" w:hAnsiTheme="minorHAnsi" w:cstheme="minorHAnsi"/>
          <w:color w:val="auto"/>
        </w:rPr>
      </w:pPr>
      <w:r w:rsidRPr="001C362E">
        <w:rPr>
          <w:rFonts w:asciiTheme="minorHAnsi" w:hAnsiTheme="minorHAnsi" w:cstheme="minorHAnsi"/>
          <w:color w:val="auto"/>
        </w:rPr>
        <w:t xml:space="preserve">5. </w:t>
      </w:r>
      <w:r w:rsidR="001C362E" w:rsidRPr="001C362E">
        <w:rPr>
          <w:rFonts w:asciiTheme="minorHAnsi" w:hAnsiTheme="minorHAnsi" w:cstheme="minorHAnsi"/>
          <w:color w:val="auto"/>
        </w:rPr>
        <w:t xml:space="preserve">Sposób sporządzenia </w:t>
      </w:r>
      <w:r w:rsidR="00941CBA" w:rsidRPr="001C362E">
        <w:rPr>
          <w:rFonts w:asciiTheme="minorHAnsi" w:hAnsiTheme="minorHAnsi" w:cstheme="minorHAnsi"/>
          <w:color w:val="auto"/>
        </w:rPr>
        <w:t xml:space="preserve">dokumentów elektronicznych, oświadczeń lub elektronicznych kopii dokumentów lub oświadczeń musi być zgodny z wymaganiami określonymi w rozporządzeniu </w:t>
      </w:r>
      <w:r w:rsidR="00941CBA" w:rsidRPr="001C362E">
        <w:rPr>
          <w:rFonts w:asciiTheme="minorHAnsi" w:hAnsiTheme="minorHAnsi" w:cstheme="minorHAnsi"/>
          <w:bCs/>
          <w:color w:val="auto"/>
          <w:lang w:eastAsia="pl-PL"/>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941CBA" w:rsidRPr="008555C8">
        <w:rPr>
          <w:rFonts w:asciiTheme="minorHAnsi" w:hAnsiTheme="minorHAnsi" w:cstheme="minorHAnsi"/>
        </w:rPr>
        <w:t>(Dz. U. z 202</w:t>
      </w:r>
      <w:r w:rsidR="00941CBA">
        <w:rPr>
          <w:rFonts w:asciiTheme="minorHAnsi" w:hAnsiTheme="minorHAnsi" w:cstheme="minorHAnsi"/>
        </w:rPr>
        <w:t>2</w:t>
      </w:r>
      <w:r w:rsidR="00941CBA" w:rsidRPr="008555C8">
        <w:rPr>
          <w:rFonts w:asciiTheme="minorHAnsi" w:hAnsiTheme="minorHAnsi" w:cstheme="minorHAnsi"/>
        </w:rPr>
        <w:t xml:space="preserve"> poz. 2452) oraz rozporządzeniu Ministra Rozwoju, Pracy i Technologii z dnia 23 grudnia 2020 r. w sprawie podmiotowych środków dowodowych oraz innych dokumentów lub oświadczeń, jakich może żądać zamawiający od wykonawcy (Dz. U. z 2020 poz. 2415)</w:t>
      </w:r>
      <w:r w:rsidR="00941CBA" w:rsidRPr="008555C8">
        <w:rPr>
          <w:rStyle w:val="ng-binding"/>
          <w:rFonts w:asciiTheme="minorHAnsi" w:hAnsiTheme="minorHAnsi" w:cstheme="minorHAnsi"/>
          <w:color w:val="auto"/>
        </w:rPr>
        <w:t>.</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6. Składając ofertę Wykonawca akceptuje Regulamin platformazakupowa.pl</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7. Wykonawca składa Ofertę wraz z wymaganymi dokumentami przy użyciu strony internetowej </w:t>
      </w:r>
      <w:r w:rsidRPr="00E60EA6">
        <w:rPr>
          <w:rFonts w:asciiTheme="minorHAnsi" w:hAnsiTheme="minorHAnsi" w:cstheme="minorHAnsi"/>
          <w:b/>
          <w:color w:val="auto"/>
        </w:rPr>
        <w:t>platformazakupowa.pl</w:t>
      </w:r>
      <w:r w:rsidRPr="00E60EA6">
        <w:rPr>
          <w:rFonts w:asciiTheme="minorHAnsi" w:hAnsiTheme="minorHAnsi" w:cstheme="minorHAnsi"/>
          <w:color w:val="auto"/>
        </w:rPr>
        <w:t xml:space="preserve"> za pośrednictwem Formularza OFERTA dostępnego na stronie dotyczącej prowadzonego postępowania.</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8. Oferta Wykonawcy zostanie zaszyfrowana przez system, tak aby nie można było zapoznać się z jej treścią do terminu otwarcia ofert.</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9. Przekazanie Zamawiającemu Oferty w innym trybie niż za pośrednictwem platformy zakupowej będzie </w:t>
      </w:r>
      <w:r w:rsidR="00FC590F">
        <w:rPr>
          <w:rFonts w:asciiTheme="minorHAnsi" w:hAnsiTheme="minorHAnsi" w:cstheme="minorHAnsi"/>
          <w:color w:val="auto"/>
        </w:rPr>
        <w:t>uważane za niezłożenie Oferty w</w:t>
      </w:r>
      <w:r w:rsidRPr="00E60EA6">
        <w:rPr>
          <w:rFonts w:asciiTheme="minorHAnsi" w:hAnsiTheme="minorHAnsi" w:cstheme="minorHAnsi"/>
          <w:color w:val="auto"/>
        </w:rPr>
        <w:t xml:space="preserve"> przedmiotowym postępowaniu.</w:t>
      </w:r>
    </w:p>
    <w:p w:rsidR="00A94B35" w:rsidRDefault="00A94B35" w:rsidP="00E60EA6">
      <w:pPr>
        <w:tabs>
          <w:tab w:val="left" w:pos="709"/>
        </w:tabs>
        <w:autoSpaceDE w:val="0"/>
        <w:autoSpaceDN w:val="0"/>
        <w:adjustRightInd w:val="0"/>
        <w:spacing w:after="120" w:line="240" w:lineRule="auto"/>
        <w:ind w:left="567" w:hanging="284"/>
        <w:jc w:val="both"/>
        <w:rPr>
          <w:rFonts w:cstheme="minorHAnsi"/>
          <w:b/>
          <w:sz w:val="24"/>
          <w:szCs w:val="24"/>
        </w:rPr>
      </w:pPr>
      <w:r w:rsidRPr="00E60EA6">
        <w:rPr>
          <w:rFonts w:cstheme="minorHAnsi"/>
          <w:sz w:val="24"/>
          <w:szCs w:val="24"/>
        </w:rPr>
        <w:t xml:space="preserve">10. Wszelkie pytania i wątpliwości dotyczące prowadzonego postępowania należy kierować przy użyciu </w:t>
      </w:r>
      <w:r w:rsidRPr="00E60EA6">
        <w:rPr>
          <w:rFonts w:cstheme="minorHAnsi"/>
          <w:b/>
          <w:sz w:val="24"/>
          <w:szCs w:val="24"/>
        </w:rPr>
        <w:t xml:space="preserve">platformazakupowa.pl </w:t>
      </w:r>
    </w:p>
    <w:p w:rsidR="00A94B35" w:rsidRPr="0066427A"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 xml:space="preserve">11. Wykonawca może zwrócić się do Zamawiającego </w:t>
      </w:r>
      <w:r w:rsidR="0066427A">
        <w:rPr>
          <w:rFonts w:cstheme="minorHAnsi"/>
          <w:sz w:val="24"/>
          <w:szCs w:val="24"/>
        </w:rPr>
        <w:t xml:space="preserve">z wnioskiem </w:t>
      </w:r>
      <w:r w:rsidRPr="0066427A">
        <w:rPr>
          <w:rFonts w:cstheme="minorHAnsi"/>
          <w:sz w:val="24"/>
          <w:szCs w:val="24"/>
        </w:rPr>
        <w:t>o wyjaśnienie treści SWZ.</w:t>
      </w:r>
    </w:p>
    <w:p w:rsidR="00A94B35" w:rsidRPr="0066427A"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 xml:space="preserve">12. </w:t>
      </w:r>
      <w:r w:rsidR="00CC7B16" w:rsidRPr="0066427A">
        <w:rPr>
          <w:rFonts w:cstheme="minorHAnsi"/>
          <w:sz w:val="24"/>
          <w:szCs w:val="24"/>
        </w:rPr>
        <w:t xml:space="preserve">Zamawiający jest obowiązany udzielić wyjaśnień niezwłocznie, jednak nie później niż na 2 dni przed upływem terminu składania </w:t>
      </w:r>
      <w:r w:rsidR="00254B16">
        <w:rPr>
          <w:rFonts w:cstheme="minorHAnsi"/>
          <w:sz w:val="24"/>
          <w:szCs w:val="24"/>
        </w:rPr>
        <w:t>o</w:t>
      </w:r>
      <w:r w:rsidR="00CC7B16" w:rsidRPr="0066427A">
        <w:rPr>
          <w:rFonts w:cstheme="minorHAnsi"/>
          <w:sz w:val="24"/>
          <w:szCs w:val="24"/>
        </w:rPr>
        <w:t>fert, pod warunkiem że wniosek o wyjaśnienie treści SWZ wpłynął do zamawiającego nie później niż na 4 dni przed upływem terminu</w:t>
      </w:r>
      <w:r w:rsidR="00254B16">
        <w:rPr>
          <w:rFonts w:cstheme="minorHAnsi"/>
          <w:sz w:val="24"/>
          <w:szCs w:val="24"/>
        </w:rPr>
        <w:t xml:space="preserve"> składania </w:t>
      </w:r>
      <w:r w:rsidR="00CC7B16" w:rsidRPr="0066427A">
        <w:rPr>
          <w:rFonts w:cstheme="minorHAnsi"/>
          <w:sz w:val="24"/>
          <w:szCs w:val="24"/>
        </w:rPr>
        <w:t>o ofert.</w:t>
      </w:r>
    </w:p>
    <w:p w:rsidR="00CC7B16" w:rsidRPr="0066427A" w:rsidRDefault="00CC7B16"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13. 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12, zamawiający nie ma obowiązku udzielania wyjaśnień SWZ oraz obowiązku przedłużenia terminu składania ofert.</w:t>
      </w:r>
    </w:p>
    <w:p w:rsidR="00A94B35" w:rsidRPr="0066427A"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1</w:t>
      </w:r>
      <w:r w:rsidR="0066427A">
        <w:rPr>
          <w:rFonts w:cstheme="minorHAnsi"/>
          <w:sz w:val="24"/>
          <w:szCs w:val="24"/>
        </w:rPr>
        <w:t>4</w:t>
      </w:r>
      <w:r w:rsidRPr="0066427A">
        <w:rPr>
          <w:rFonts w:cstheme="minorHAnsi"/>
          <w:sz w:val="24"/>
          <w:szCs w:val="24"/>
        </w:rPr>
        <w:t>. Przedłużenie terminu składania ofert nie wpływa na bieg terminu składania wniosku, o którym mowa w ust. 1</w:t>
      </w:r>
      <w:r w:rsidR="0066427A">
        <w:rPr>
          <w:rFonts w:cstheme="minorHAnsi"/>
          <w:sz w:val="24"/>
          <w:szCs w:val="24"/>
        </w:rPr>
        <w:t>1</w:t>
      </w:r>
      <w:r w:rsidRPr="0066427A">
        <w:rPr>
          <w:rFonts w:cstheme="minorHAnsi"/>
          <w:sz w:val="24"/>
          <w:szCs w:val="24"/>
        </w:rPr>
        <w:t>.</w:t>
      </w:r>
    </w:p>
    <w:p w:rsidR="00A94B35" w:rsidRDefault="00254B16" w:rsidP="00E60EA6">
      <w:pPr>
        <w:tabs>
          <w:tab w:val="left" w:pos="709"/>
        </w:tabs>
        <w:autoSpaceDE w:val="0"/>
        <w:autoSpaceDN w:val="0"/>
        <w:adjustRightInd w:val="0"/>
        <w:spacing w:after="120" w:line="240" w:lineRule="auto"/>
        <w:ind w:left="567" w:hanging="284"/>
        <w:jc w:val="both"/>
        <w:rPr>
          <w:rFonts w:cstheme="minorHAnsi"/>
          <w:sz w:val="24"/>
          <w:szCs w:val="24"/>
        </w:rPr>
      </w:pPr>
      <w:r>
        <w:rPr>
          <w:rFonts w:cstheme="minorHAnsi"/>
          <w:sz w:val="24"/>
          <w:szCs w:val="24"/>
        </w:rPr>
        <w:lastRenderedPageBreak/>
        <w:t>15</w:t>
      </w:r>
      <w:r w:rsidR="00A94B35" w:rsidRPr="00E60EA6">
        <w:rPr>
          <w:rFonts w:cstheme="minorHAnsi"/>
          <w:sz w:val="24"/>
          <w:szCs w:val="24"/>
        </w:rPr>
        <w:t>. Zamawiający nie przewiduje zwołania zebrania Wykonawców w celu wyjaśnienia w</w:t>
      </w:r>
      <w:r w:rsidR="0066427A">
        <w:rPr>
          <w:rFonts w:cstheme="minorHAnsi"/>
          <w:sz w:val="24"/>
          <w:szCs w:val="24"/>
        </w:rPr>
        <w:t>ątpliwości dotyczących treści S</w:t>
      </w:r>
      <w:r>
        <w:rPr>
          <w:rFonts w:cstheme="minorHAnsi"/>
          <w:sz w:val="24"/>
          <w:szCs w:val="24"/>
        </w:rPr>
        <w:t>WZ.</w:t>
      </w:r>
    </w:p>
    <w:p w:rsidR="00254B16" w:rsidRPr="00E60EA6" w:rsidRDefault="00254B16" w:rsidP="00F66413">
      <w:pPr>
        <w:tabs>
          <w:tab w:val="left" w:pos="709"/>
        </w:tabs>
        <w:autoSpaceDE w:val="0"/>
        <w:autoSpaceDN w:val="0"/>
        <w:adjustRightInd w:val="0"/>
        <w:spacing w:after="120" w:line="240" w:lineRule="auto"/>
        <w:ind w:left="567" w:hanging="284"/>
        <w:jc w:val="center"/>
        <w:rPr>
          <w:rFonts w:cstheme="minorHAnsi"/>
          <w:sz w:val="24"/>
          <w:szCs w:val="24"/>
        </w:rPr>
      </w:pPr>
    </w:p>
    <w:p w:rsidR="00A94B35" w:rsidRPr="00E60EA6" w:rsidRDefault="00A94B35" w:rsidP="00E60EA6">
      <w:pPr>
        <w:pStyle w:val="SIWZ"/>
        <w:spacing w:before="0" w:after="120"/>
        <w:rPr>
          <w:rFonts w:asciiTheme="minorHAnsi" w:hAnsiTheme="minorHAnsi" w:cstheme="minorHAnsi"/>
          <w:color w:val="FF0000"/>
          <w:szCs w:val="24"/>
        </w:rPr>
      </w:pPr>
      <w:r w:rsidRPr="00E60EA6">
        <w:rPr>
          <w:rFonts w:asciiTheme="minorHAnsi" w:hAnsiTheme="minorHAnsi" w:cstheme="minorHAnsi"/>
          <w:szCs w:val="24"/>
        </w:rPr>
        <w:t xml:space="preserve">Informacje o sposobie komunikowania się zamawiającego z wykonawcami w inny sposób niż przy użyciu środków komunikacji elektronicznej, w tym w przypadku zaistnienia jednej z sytuacji określonych w art. 65 ust. 1, art. 66 i art. 69 </w:t>
      </w:r>
      <w:proofErr w:type="spellStart"/>
      <w:r w:rsidRPr="00E60EA6">
        <w:rPr>
          <w:rFonts w:asciiTheme="minorHAnsi" w:hAnsiTheme="minorHAnsi" w:cstheme="minorHAnsi"/>
          <w:szCs w:val="24"/>
        </w:rPr>
        <w:t>Pzp</w:t>
      </w:r>
      <w:proofErr w:type="spellEnd"/>
      <w:r w:rsidRPr="00E60EA6">
        <w:rPr>
          <w:rFonts w:asciiTheme="minorHAnsi" w:hAnsiTheme="minorHAnsi" w:cstheme="minorHAnsi"/>
          <w:szCs w:val="24"/>
        </w:rPr>
        <w:t>.</w:t>
      </w:r>
    </w:p>
    <w:p w:rsidR="00A94B35" w:rsidRPr="00E60EA6" w:rsidRDefault="00A94B35" w:rsidP="00E60EA6">
      <w:pPr>
        <w:widowControl w:val="0"/>
        <w:tabs>
          <w:tab w:val="left" w:pos="142"/>
        </w:tabs>
        <w:suppressAutoHyphens/>
        <w:autoSpaceDN w:val="0"/>
        <w:spacing w:after="120" w:line="240" w:lineRule="auto"/>
        <w:ind w:left="284"/>
        <w:jc w:val="both"/>
        <w:textAlignment w:val="baseline"/>
        <w:rPr>
          <w:rFonts w:eastAsia="Arial Unicode MS" w:cstheme="minorHAnsi"/>
          <w:kern w:val="3"/>
          <w:sz w:val="24"/>
          <w:szCs w:val="24"/>
          <w:lang w:eastAsia="pl-PL"/>
        </w:rPr>
      </w:pPr>
      <w:r w:rsidRPr="00E60EA6">
        <w:rPr>
          <w:rFonts w:eastAsia="Arial Unicode MS" w:cstheme="minorHAnsi"/>
          <w:kern w:val="3"/>
          <w:sz w:val="24"/>
          <w:szCs w:val="24"/>
          <w:lang w:eastAsia="pl-PL"/>
        </w:rPr>
        <w:t>Zamawiający nie dopuszcza innego sposobu komunikowania się z wykonawcami niż opisany w Rozdziale XV SWZ.</w:t>
      </w:r>
    </w:p>
    <w:p w:rsidR="00DA0D88" w:rsidRPr="00E60EA6" w:rsidRDefault="00DA0D88" w:rsidP="00E60EA6">
      <w:pPr>
        <w:widowControl w:val="0"/>
        <w:tabs>
          <w:tab w:val="left" w:pos="142"/>
        </w:tabs>
        <w:suppressAutoHyphens/>
        <w:autoSpaceDN w:val="0"/>
        <w:spacing w:after="120" w:line="240" w:lineRule="auto"/>
        <w:ind w:left="284"/>
        <w:jc w:val="both"/>
        <w:textAlignment w:val="baseline"/>
        <w:rPr>
          <w:rFonts w:eastAsia="Arial Unicode MS" w:cstheme="minorHAnsi"/>
          <w:color w:val="FF0000"/>
          <w:kern w:val="3"/>
          <w:sz w:val="24"/>
          <w:szCs w:val="24"/>
          <w:lang w:eastAsia="pl-PL"/>
        </w:rPr>
      </w:pPr>
    </w:p>
    <w:p w:rsidR="00E60EA6" w:rsidRPr="00E60EA6" w:rsidRDefault="00E60EA6" w:rsidP="00E60EA6">
      <w:pPr>
        <w:pStyle w:val="SIWZ"/>
        <w:spacing w:before="0" w:after="120"/>
        <w:rPr>
          <w:rFonts w:asciiTheme="minorHAnsi" w:hAnsiTheme="minorHAnsi" w:cstheme="minorHAnsi"/>
          <w:color w:val="FF0000"/>
          <w:szCs w:val="24"/>
        </w:rPr>
      </w:pPr>
      <w:r w:rsidRPr="00E60EA6">
        <w:rPr>
          <w:rFonts w:asciiTheme="minorHAnsi" w:hAnsiTheme="minorHAnsi" w:cstheme="minorHAnsi"/>
          <w:szCs w:val="24"/>
        </w:rPr>
        <w:t>Wskazanie osób uprawnionych do komunikowania się z wykonawcami</w:t>
      </w:r>
    </w:p>
    <w:p w:rsidR="00A94B35" w:rsidRPr="008F19C9" w:rsidRDefault="00E60EA6" w:rsidP="00E60EA6">
      <w:pPr>
        <w:widowControl w:val="0"/>
        <w:tabs>
          <w:tab w:val="left" w:pos="142"/>
        </w:tabs>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8F19C9">
        <w:rPr>
          <w:rFonts w:eastAsia="Arial Unicode MS" w:cstheme="minorHAnsi"/>
          <w:kern w:val="3"/>
          <w:sz w:val="24"/>
          <w:szCs w:val="24"/>
          <w:lang w:eastAsia="pl-PL"/>
        </w:rPr>
        <w:t xml:space="preserve">1. </w:t>
      </w:r>
      <w:r w:rsidR="00A94B35" w:rsidRPr="008F19C9">
        <w:rPr>
          <w:rFonts w:eastAsia="Arial Unicode MS" w:cstheme="minorHAnsi"/>
          <w:kern w:val="3"/>
          <w:sz w:val="24"/>
          <w:szCs w:val="24"/>
          <w:lang w:eastAsia="pl-PL"/>
        </w:rPr>
        <w:t>Osoby uprawnione do porozumiewania się z wykonawcami:</w:t>
      </w:r>
    </w:p>
    <w:p w:rsidR="00A94B35" w:rsidRPr="008F19C9" w:rsidRDefault="00EF2447"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 xml:space="preserve">a) Mariusz Wośko </w:t>
      </w:r>
      <w:r w:rsidR="00A94B35" w:rsidRPr="008F19C9">
        <w:rPr>
          <w:rFonts w:eastAsia="Arial Unicode MS" w:cstheme="minorHAnsi"/>
          <w:kern w:val="3"/>
          <w:sz w:val="24"/>
          <w:szCs w:val="24"/>
          <w:lang w:eastAsia="pl-PL"/>
        </w:rPr>
        <w:t>– w sprawach formalnych postępowania,</w:t>
      </w:r>
    </w:p>
    <w:p w:rsidR="00A94B35" w:rsidRPr="008F19C9" w:rsidRDefault="00A94B35"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sidRPr="008F19C9">
        <w:rPr>
          <w:rFonts w:eastAsia="Arial Unicode MS" w:cstheme="minorHAnsi"/>
          <w:kern w:val="3"/>
          <w:sz w:val="24"/>
          <w:szCs w:val="24"/>
          <w:lang w:eastAsia="pl-PL"/>
        </w:rPr>
        <w:t>b)</w:t>
      </w:r>
      <w:r w:rsidR="00DC3528">
        <w:rPr>
          <w:rFonts w:eastAsia="Arial Unicode MS" w:cstheme="minorHAnsi"/>
          <w:kern w:val="3"/>
          <w:sz w:val="24"/>
          <w:szCs w:val="24"/>
          <w:lang w:eastAsia="pl-PL"/>
        </w:rPr>
        <w:t xml:space="preserve"> </w:t>
      </w:r>
      <w:r w:rsidR="00972657">
        <w:rPr>
          <w:rFonts w:eastAsia="Arial Unicode MS" w:cstheme="minorHAnsi"/>
          <w:kern w:val="3"/>
          <w:sz w:val="24"/>
          <w:szCs w:val="24"/>
          <w:lang w:eastAsia="pl-PL"/>
        </w:rPr>
        <w:t>Dominik Białas</w:t>
      </w:r>
      <w:r w:rsidR="00EF2447">
        <w:rPr>
          <w:rFonts w:eastAsia="Arial Unicode MS" w:cstheme="minorHAnsi"/>
          <w:kern w:val="3"/>
          <w:sz w:val="24"/>
          <w:szCs w:val="24"/>
          <w:lang w:eastAsia="pl-PL"/>
        </w:rPr>
        <w:t xml:space="preserve"> </w:t>
      </w:r>
      <w:r w:rsidRPr="008F19C9">
        <w:rPr>
          <w:rFonts w:eastAsia="Arial Unicode MS" w:cstheme="minorHAnsi"/>
          <w:kern w:val="3"/>
          <w:sz w:val="24"/>
          <w:szCs w:val="24"/>
          <w:lang w:eastAsia="pl-PL"/>
        </w:rPr>
        <w:t>– w sprawach merytorycznych postępowania.</w:t>
      </w:r>
    </w:p>
    <w:p w:rsidR="0022508F" w:rsidRPr="00E60EA6" w:rsidRDefault="00E60EA6" w:rsidP="00E60EA6">
      <w:pPr>
        <w:tabs>
          <w:tab w:val="left" w:pos="567"/>
        </w:tabs>
        <w:spacing w:after="120" w:line="240" w:lineRule="auto"/>
        <w:ind w:left="567" w:hanging="284"/>
        <w:jc w:val="both"/>
        <w:rPr>
          <w:rFonts w:cstheme="minorHAnsi"/>
          <w:sz w:val="24"/>
          <w:szCs w:val="24"/>
        </w:rPr>
      </w:pPr>
      <w:r w:rsidRPr="00E60EA6">
        <w:rPr>
          <w:rFonts w:cstheme="minorHAnsi"/>
          <w:sz w:val="24"/>
          <w:szCs w:val="24"/>
        </w:rPr>
        <w:t>2. Zgodnie z art. 20 ust. 1 P</w:t>
      </w:r>
      <w:r w:rsidR="008F19C9">
        <w:rPr>
          <w:rFonts w:cstheme="minorHAnsi"/>
          <w:sz w:val="24"/>
          <w:szCs w:val="24"/>
        </w:rPr>
        <w:t>ZP</w:t>
      </w:r>
      <w:r w:rsidRPr="00E60EA6">
        <w:rPr>
          <w:rFonts w:cstheme="minorHAnsi"/>
          <w:sz w:val="24"/>
          <w:szCs w:val="24"/>
        </w:rPr>
        <w:t xml:space="preserve"> postępowanie o udzielenie zamówienia, z zastrzeżeniem wyjątków przewidzianych w P</w:t>
      </w:r>
      <w:r w:rsidR="008F19C9">
        <w:rPr>
          <w:rFonts w:cstheme="minorHAnsi"/>
          <w:sz w:val="24"/>
          <w:szCs w:val="24"/>
        </w:rPr>
        <w:t>ZP</w:t>
      </w:r>
      <w:r w:rsidRPr="00E60EA6">
        <w:rPr>
          <w:rFonts w:cstheme="minorHAnsi"/>
          <w:sz w:val="24"/>
          <w:szCs w:val="24"/>
        </w:rPr>
        <w:t>, prowadzi się pisemnie.</w:t>
      </w:r>
    </w:p>
    <w:p w:rsidR="00E60EA6" w:rsidRPr="00E60EA6" w:rsidRDefault="00E60EA6" w:rsidP="00E60EA6">
      <w:pPr>
        <w:tabs>
          <w:tab w:val="left" w:pos="567"/>
        </w:tabs>
        <w:spacing w:after="120" w:line="240" w:lineRule="auto"/>
        <w:ind w:left="567" w:hanging="284"/>
        <w:jc w:val="both"/>
        <w:rPr>
          <w:rFonts w:cstheme="minorHAnsi"/>
          <w:sz w:val="24"/>
          <w:szCs w:val="24"/>
        </w:rPr>
      </w:pPr>
      <w:r w:rsidRPr="00E60EA6">
        <w:rPr>
          <w:rFonts w:cstheme="minorHAnsi"/>
          <w:sz w:val="24"/>
          <w:szCs w:val="24"/>
        </w:rPr>
        <w:t xml:space="preserve">3. Komunikacja, w tym składanie ofert, wymiana informacji oraz przekazywanie dokumentów lub oświadczeń między zamawiającym a wykonawcą, z uwzględnieniem wyjątków określonych w </w:t>
      </w:r>
      <w:r w:rsidR="007F4E18">
        <w:rPr>
          <w:rFonts w:cstheme="minorHAnsi"/>
          <w:sz w:val="24"/>
          <w:szCs w:val="24"/>
        </w:rPr>
        <w:t>ustawie PZP</w:t>
      </w:r>
      <w:r w:rsidRPr="00E60EA6">
        <w:rPr>
          <w:rFonts w:cstheme="minorHAnsi"/>
          <w:sz w:val="24"/>
          <w:szCs w:val="24"/>
        </w:rPr>
        <w:t>, odbywa się przy użyciu środków komunikacji elektronicznej.</w:t>
      </w:r>
    </w:p>
    <w:p w:rsidR="00BC172F" w:rsidRDefault="00BC172F" w:rsidP="00E74C6F">
      <w:pPr>
        <w:tabs>
          <w:tab w:val="left" w:pos="284"/>
        </w:tabs>
        <w:spacing w:after="120" w:line="240" w:lineRule="auto"/>
        <w:ind w:left="284" w:hanging="284"/>
        <w:jc w:val="both"/>
        <w:rPr>
          <w:rFonts w:ascii="Calibri" w:eastAsia="Calibri" w:hAnsi="Calibri" w:cs="Times New Roman"/>
          <w:sz w:val="24"/>
          <w:szCs w:val="24"/>
        </w:rPr>
      </w:pPr>
    </w:p>
    <w:p w:rsidR="0022508F" w:rsidRPr="00D3650E" w:rsidRDefault="00E803CC" w:rsidP="00E803CC">
      <w:pPr>
        <w:pStyle w:val="SIWZ"/>
      </w:pPr>
      <w:r>
        <w:t>Wymagania dotyczące wadium.</w:t>
      </w:r>
    </w:p>
    <w:p w:rsidR="00621FF5"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 xml:space="preserve">1. Wykonawca zobowiązany jest do zabezpieczenia swojej oferty wadium w wysokości: </w:t>
      </w:r>
    </w:p>
    <w:p w:rsidR="00621FF5" w:rsidRPr="00BB2878" w:rsidRDefault="00BB2878"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BB2878">
        <w:rPr>
          <w:rFonts w:eastAsia="Arial Unicode MS" w:cstheme="minorHAnsi"/>
          <w:kern w:val="3"/>
          <w:sz w:val="24"/>
          <w:szCs w:val="24"/>
          <w:lang w:eastAsia="pl-PL"/>
        </w:rPr>
        <w:t>60</w:t>
      </w:r>
      <w:r w:rsidR="00621FF5" w:rsidRPr="00BB2878">
        <w:rPr>
          <w:rFonts w:eastAsia="Arial Unicode MS" w:cstheme="minorHAnsi"/>
          <w:kern w:val="3"/>
          <w:sz w:val="24"/>
          <w:szCs w:val="24"/>
          <w:lang w:eastAsia="pl-PL"/>
        </w:rPr>
        <w:t xml:space="preserve"> 000</w:t>
      </w:r>
      <w:r w:rsidR="002C08DC" w:rsidRPr="00BB2878">
        <w:rPr>
          <w:rFonts w:eastAsia="Arial Unicode MS" w:cstheme="minorHAnsi"/>
          <w:kern w:val="3"/>
          <w:sz w:val="24"/>
          <w:szCs w:val="24"/>
          <w:lang w:eastAsia="pl-PL"/>
        </w:rPr>
        <w:t xml:space="preserve">,00 zł (słownie: </w:t>
      </w:r>
      <w:r w:rsidR="00213731" w:rsidRPr="00BB2878">
        <w:rPr>
          <w:rFonts w:eastAsia="Arial Unicode MS" w:cstheme="minorHAnsi"/>
          <w:kern w:val="3"/>
          <w:sz w:val="24"/>
          <w:szCs w:val="24"/>
          <w:lang w:eastAsia="pl-PL"/>
        </w:rPr>
        <w:t xml:space="preserve">sześćdziesiąt </w:t>
      </w:r>
      <w:r w:rsidR="002C08DC" w:rsidRPr="00BB2878">
        <w:rPr>
          <w:rFonts w:eastAsia="Arial Unicode MS" w:cstheme="minorHAnsi"/>
          <w:kern w:val="3"/>
          <w:sz w:val="24"/>
          <w:szCs w:val="24"/>
          <w:lang w:eastAsia="pl-PL"/>
        </w:rPr>
        <w:t>tysięcy</w:t>
      </w:r>
      <w:r w:rsidR="00621FF5" w:rsidRPr="00BB2878">
        <w:rPr>
          <w:rFonts w:eastAsia="Arial Unicode MS" w:cstheme="minorHAnsi"/>
          <w:kern w:val="3"/>
          <w:sz w:val="24"/>
          <w:szCs w:val="24"/>
          <w:lang w:eastAsia="pl-PL"/>
        </w:rPr>
        <w:t xml:space="preserve"> 00/100 złotych),</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Wadium może być wnoszone w jednej lub kilku następujących formach:</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1) Pieniądzu.</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Gwarancjach bankowych.</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Gwarancjach ubezpieczeniowych.</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 xml:space="preserve">4) Poręczeniach udzielanych przez podmioty, o których mowa w art. 6b ust. 5 pkt 2 ustawy z dnia 9 listopada 2000 r. o utworzeniu Polskiej Agencji Rozwoju Przedsiębiorczości (Dz. U. </w:t>
      </w:r>
      <w:r w:rsidR="00941CBA" w:rsidRPr="00C008A6">
        <w:rPr>
          <w:rFonts w:eastAsia="Arial Unicode MS" w:cstheme="minorHAnsi"/>
          <w:kern w:val="3"/>
          <w:sz w:val="24"/>
          <w:szCs w:val="24"/>
          <w:lang w:eastAsia="pl-PL"/>
        </w:rPr>
        <w:t>z 202</w:t>
      </w:r>
      <w:r w:rsidR="00941CBA">
        <w:rPr>
          <w:rFonts w:eastAsia="Arial Unicode MS" w:cstheme="minorHAnsi"/>
          <w:kern w:val="3"/>
          <w:sz w:val="24"/>
          <w:szCs w:val="24"/>
          <w:lang w:eastAsia="pl-PL"/>
        </w:rPr>
        <w:t>4</w:t>
      </w:r>
      <w:r w:rsidR="00941CBA" w:rsidRPr="00C008A6">
        <w:rPr>
          <w:rFonts w:eastAsia="Arial Unicode MS" w:cstheme="minorHAnsi"/>
          <w:kern w:val="3"/>
          <w:sz w:val="24"/>
          <w:szCs w:val="24"/>
          <w:lang w:eastAsia="pl-PL"/>
        </w:rPr>
        <w:t xml:space="preserve"> r. poz. </w:t>
      </w:r>
      <w:r w:rsidR="00941CBA">
        <w:rPr>
          <w:rFonts w:eastAsia="Arial Unicode MS" w:cstheme="minorHAnsi"/>
          <w:kern w:val="3"/>
          <w:sz w:val="24"/>
          <w:szCs w:val="24"/>
          <w:lang w:eastAsia="pl-PL"/>
        </w:rPr>
        <w:t>419</w:t>
      </w:r>
      <w:r w:rsidRPr="00C008A6">
        <w:rPr>
          <w:rFonts w:eastAsia="Arial Unicode MS" w:cstheme="minorHAnsi"/>
          <w:kern w:val="3"/>
          <w:sz w:val="24"/>
          <w:szCs w:val="24"/>
          <w:lang w:eastAsia="pl-PL"/>
        </w:rPr>
        <w:t>).</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W przypadku wnoszenia wadium w pieniądzu należy dokonać wpłaty na konto Zamawiającego nr 39 9171 0004 0000 8136 2000 0050 w Banku Spółdzielczym w Ropczycach.</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Wadium należy wnieść przed upływem terminu składania ofert. Przy czym wniesienie wadium w pieniądzu zamawiający uzna za skuteczne w chwili uznania rachunku zamawiającego.</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 xml:space="preserve">5. Wadium wnoszone w formie poręczeń lub gwarancji musi być złożone jako oryginał gwarancji lub poręczenia w postaci elektronicznej </w:t>
      </w:r>
      <w:r>
        <w:rPr>
          <w:rFonts w:eastAsia="Arial Unicode MS" w:cstheme="minorHAnsi"/>
          <w:kern w:val="3"/>
          <w:sz w:val="24"/>
          <w:szCs w:val="24"/>
          <w:lang w:eastAsia="pl-PL"/>
        </w:rPr>
        <w:t>opatrzone kwalifikowanym podpisem elektronicznym oraz</w:t>
      </w:r>
      <w:r w:rsidRPr="00C008A6">
        <w:rPr>
          <w:rFonts w:eastAsia="Arial Unicode MS" w:cstheme="minorHAnsi"/>
          <w:kern w:val="3"/>
          <w:sz w:val="24"/>
          <w:szCs w:val="24"/>
          <w:lang w:eastAsia="pl-PL"/>
        </w:rPr>
        <w:t xml:space="preserve"> spełniać co najmniej poniższe wymagania:</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lastRenderedPageBreak/>
        <w:t>1) Musi obejmować odpowiedzialność za wszystkie przypadki powodujące utratę wadium przez Wykonawcę określone w ustawie PZP.</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Z jej treści powinno jednoznacznej wynikać zobowiązanie gwaranta do zapłaty całej kwoty wadium.</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Powinno być nieodwołalne i bezwarunkowe oraz płatne na pierwsze żądanie;</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Termin obowiązywania poręczenia lub gwarancji nie może być krótszy niż termin związania ofertą (z zastrzeżeniem iż pierwszym dniem związania ofertą jest dzień składania ofert).</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5) W treści poręczenia lub gwarancji powinna znaleźć się nazwa oraz numer przedmiotowego postępowania.</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6) Beneficjentem poręczenia lub gwarancji powinna być Gmina Ropczyce</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7)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6. 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rsidR="00621FF5"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7. Zasady zwrotu oraz okoliczności zatrzymania wadium określa art. 98 ustawy PZP.</w:t>
      </w:r>
    </w:p>
    <w:p w:rsidR="00621FF5" w:rsidRDefault="00621FF5" w:rsidP="00621FF5">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p>
    <w:p w:rsidR="00621FF5" w:rsidRPr="0022508F" w:rsidRDefault="00621FF5" w:rsidP="00621FF5">
      <w:pPr>
        <w:pStyle w:val="SIWZ"/>
      </w:pPr>
      <w:r>
        <w:t>Termin związania ofertą.</w:t>
      </w:r>
    </w:p>
    <w:p w:rsidR="00621FF5" w:rsidRPr="00E803CC" w:rsidRDefault="00621FF5" w:rsidP="00621FF5">
      <w:pPr>
        <w:widowControl w:val="0"/>
        <w:suppressAutoHyphens/>
        <w:autoSpaceDN w:val="0"/>
        <w:spacing w:after="120" w:line="240" w:lineRule="auto"/>
        <w:ind w:left="567" w:hanging="301"/>
        <w:jc w:val="both"/>
        <w:textAlignment w:val="baseline"/>
        <w:rPr>
          <w:rFonts w:ascii="Calibri" w:eastAsia="Arial Unicode MS" w:hAnsi="Calibri" w:cs="Tahoma"/>
          <w:bCs/>
          <w:kern w:val="3"/>
          <w:sz w:val="24"/>
          <w:szCs w:val="24"/>
          <w:lang w:eastAsia="pl-PL"/>
        </w:rPr>
      </w:pPr>
      <w:r w:rsidRPr="00A500CF">
        <w:rPr>
          <w:rFonts w:ascii="Calibri" w:eastAsia="Arial Unicode MS" w:hAnsi="Calibri" w:cs="Tahoma"/>
          <w:bCs/>
          <w:kern w:val="3"/>
          <w:sz w:val="24"/>
          <w:szCs w:val="24"/>
          <w:lang w:eastAsia="pl-PL"/>
        </w:rPr>
        <w:t xml:space="preserve">1. Wykonawca jest związany ofertą przez okres nie dłuższy niż 30 dni, tj. </w:t>
      </w:r>
      <w:r w:rsidR="00DB5FF0">
        <w:rPr>
          <w:rFonts w:ascii="Calibri" w:eastAsia="Arial Unicode MS" w:hAnsi="Calibri" w:cs="Tahoma"/>
          <w:bCs/>
          <w:kern w:val="3"/>
          <w:sz w:val="24"/>
          <w:szCs w:val="24"/>
          <w:lang w:eastAsia="pl-PL"/>
        </w:rPr>
        <w:t xml:space="preserve">do </w:t>
      </w:r>
      <w:r w:rsidR="00DB5FF0" w:rsidRPr="005267DA">
        <w:rPr>
          <w:rFonts w:ascii="Calibri" w:eastAsia="Arial Unicode MS" w:hAnsi="Calibri" w:cs="Tahoma"/>
          <w:bCs/>
          <w:kern w:val="3"/>
          <w:sz w:val="24"/>
          <w:szCs w:val="24"/>
          <w:lang w:eastAsia="pl-PL"/>
        </w:rPr>
        <w:t xml:space="preserve">dnia </w:t>
      </w:r>
      <w:r w:rsidR="00C073AB">
        <w:rPr>
          <w:rFonts w:ascii="Calibri" w:eastAsia="Arial Unicode MS" w:hAnsi="Calibri" w:cs="Tahoma"/>
          <w:bCs/>
          <w:kern w:val="3"/>
          <w:sz w:val="24"/>
          <w:szCs w:val="24"/>
          <w:lang w:eastAsia="pl-PL"/>
        </w:rPr>
        <w:t>21</w:t>
      </w:r>
      <w:r w:rsidR="00DB5FF0" w:rsidRPr="005267DA">
        <w:rPr>
          <w:rFonts w:ascii="Calibri" w:eastAsia="Arial Unicode MS" w:hAnsi="Calibri" w:cs="Tahoma"/>
          <w:bCs/>
          <w:kern w:val="3"/>
          <w:sz w:val="24"/>
          <w:szCs w:val="24"/>
          <w:lang w:eastAsia="pl-PL"/>
        </w:rPr>
        <w:t>.0</w:t>
      </w:r>
      <w:r w:rsidR="00941CBA">
        <w:rPr>
          <w:rFonts w:ascii="Calibri" w:eastAsia="Arial Unicode MS" w:hAnsi="Calibri" w:cs="Tahoma"/>
          <w:bCs/>
          <w:kern w:val="3"/>
          <w:sz w:val="24"/>
          <w:szCs w:val="24"/>
          <w:lang w:eastAsia="pl-PL"/>
        </w:rPr>
        <w:t>9</w:t>
      </w:r>
      <w:r w:rsidRPr="005267DA">
        <w:rPr>
          <w:rFonts w:ascii="Calibri" w:eastAsia="Arial Unicode MS" w:hAnsi="Calibri" w:cs="Tahoma"/>
          <w:bCs/>
          <w:kern w:val="3"/>
          <w:sz w:val="24"/>
          <w:szCs w:val="24"/>
          <w:lang w:eastAsia="pl-PL"/>
        </w:rPr>
        <w:t>.202</w:t>
      </w:r>
      <w:r w:rsidR="00941CBA">
        <w:rPr>
          <w:rFonts w:ascii="Calibri" w:eastAsia="Arial Unicode MS" w:hAnsi="Calibri" w:cs="Tahoma"/>
          <w:bCs/>
          <w:kern w:val="3"/>
          <w:sz w:val="24"/>
          <w:szCs w:val="24"/>
          <w:lang w:eastAsia="pl-PL"/>
        </w:rPr>
        <w:t>4</w:t>
      </w:r>
      <w:r w:rsidRPr="005267DA">
        <w:rPr>
          <w:rFonts w:ascii="Calibri" w:eastAsia="Arial Unicode MS" w:hAnsi="Calibri" w:cs="Tahoma"/>
          <w:bCs/>
          <w:kern w:val="3"/>
          <w:sz w:val="24"/>
          <w:szCs w:val="24"/>
          <w:lang w:eastAsia="pl-PL"/>
        </w:rPr>
        <w:t xml:space="preserve"> </w:t>
      </w:r>
      <w:r>
        <w:rPr>
          <w:rFonts w:ascii="Calibri" w:eastAsia="Arial Unicode MS" w:hAnsi="Calibri" w:cs="Tahoma"/>
          <w:bCs/>
          <w:kern w:val="3"/>
          <w:sz w:val="24"/>
          <w:szCs w:val="24"/>
          <w:lang w:eastAsia="pl-PL"/>
        </w:rPr>
        <w:t>r.</w:t>
      </w:r>
    </w:p>
    <w:p w:rsidR="00621FF5" w:rsidRPr="002256A9" w:rsidRDefault="00621FF5" w:rsidP="00621FF5">
      <w:pPr>
        <w:widowControl w:val="0"/>
        <w:suppressAutoHyphens/>
        <w:autoSpaceDN w:val="0"/>
        <w:spacing w:after="120" w:line="240" w:lineRule="auto"/>
        <w:ind w:left="567" w:hanging="301"/>
        <w:jc w:val="both"/>
        <w:textAlignment w:val="baseline"/>
        <w:rPr>
          <w:rFonts w:ascii="Calibri" w:eastAsia="Arial Unicode MS" w:hAnsi="Calibri" w:cs="Tahoma"/>
          <w:bCs/>
          <w:kern w:val="3"/>
          <w:sz w:val="24"/>
          <w:szCs w:val="24"/>
          <w:lang w:eastAsia="pl-PL"/>
        </w:rPr>
      </w:pPr>
      <w:r w:rsidRPr="002256A9">
        <w:rPr>
          <w:rFonts w:ascii="Calibri" w:eastAsia="Arial Unicode MS" w:hAnsi="Calibri" w:cs="Tahoma"/>
          <w:bCs/>
          <w:kern w:val="3"/>
          <w:sz w:val="24"/>
          <w:szCs w:val="24"/>
          <w:lang w:eastAsia="pl-PL"/>
        </w:rPr>
        <w:t xml:space="preserve">2. </w:t>
      </w:r>
      <w:r w:rsidRPr="002256A9">
        <w:rPr>
          <w:rFonts w:cstheme="minorHAnsi"/>
          <w:sz w:val="24"/>
          <w:szCs w:val="24"/>
          <w:shd w:val="clear" w:color="auto" w:fill="FFFFFF"/>
        </w:rPr>
        <w:t>Pierwszym dniem terminu związania ofertą jest dzień, w którym upływa termin składania ofert.</w:t>
      </w:r>
    </w:p>
    <w:p w:rsidR="0022508F" w:rsidRPr="00DB5FF0" w:rsidRDefault="00621FF5" w:rsidP="00DB5FF0">
      <w:pPr>
        <w:widowControl w:val="0"/>
        <w:suppressAutoHyphens/>
        <w:autoSpaceDN w:val="0"/>
        <w:spacing w:after="120" w:line="240" w:lineRule="auto"/>
        <w:ind w:left="567" w:hanging="301"/>
        <w:jc w:val="both"/>
        <w:textAlignment w:val="baseline"/>
        <w:rPr>
          <w:sz w:val="24"/>
          <w:szCs w:val="24"/>
        </w:rPr>
      </w:pPr>
      <w:r w:rsidRPr="00E803CC">
        <w:rPr>
          <w:rFonts w:ascii="Calibri" w:eastAsia="Arial Unicode MS" w:hAnsi="Calibri" w:cs="Arial"/>
          <w:kern w:val="3"/>
          <w:sz w:val="24"/>
          <w:szCs w:val="24"/>
          <w:lang w:eastAsia="pl-PL"/>
        </w:rPr>
        <w:t xml:space="preserve">3. </w:t>
      </w:r>
      <w:r w:rsidRPr="00E803CC">
        <w:rPr>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22508F" w:rsidRPr="0022508F" w:rsidRDefault="0022508F" w:rsidP="00E74C6F">
      <w:pPr>
        <w:widowControl w:val="0"/>
        <w:suppressAutoHyphens/>
        <w:autoSpaceDN w:val="0"/>
        <w:spacing w:after="120" w:line="240" w:lineRule="auto"/>
        <w:ind w:left="284" w:hanging="299"/>
        <w:jc w:val="both"/>
        <w:textAlignment w:val="baseline"/>
        <w:rPr>
          <w:rFonts w:ascii="Calibri" w:eastAsia="Arial Unicode MS" w:hAnsi="Calibri" w:cs="Arial"/>
          <w:kern w:val="3"/>
          <w:sz w:val="24"/>
          <w:szCs w:val="24"/>
          <w:lang w:eastAsia="pl-PL"/>
        </w:rPr>
      </w:pPr>
    </w:p>
    <w:p w:rsidR="0022508F" w:rsidRPr="0022508F" w:rsidRDefault="0022508F" w:rsidP="00D43173">
      <w:pPr>
        <w:pStyle w:val="SIWZ"/>
      </w:pPr>
      <w:r w:rsidRPr="0022508F">
        <w:t>Opis sposobu przygotowania oferty:</w:t>
      </w:r>
    </w:p>
    <w:p w:rsidR="00460427" w:rsidRDefault="00460427" w:rsidP="00146FA9">
      <w:pPr>
        <w:pStyle w:val="NormalnyWeb"/>
        <w:spacing w:before="0" w:after="120"/>
        <w:ind w:left="567" w:hanging="299"/>
        <w:jc w:val="both"/>
        <w:rPr>
          <w:rFonts w:ascii="Calibri" w:hAnsi="Calibri"/>
        </w:rPr>
      </w:pPr>
      <w:r w:rsidRPr="00460427">
        <w:rPr>
          <w:rFonts w:ascii="Calibri" w:hAnsi="Calibri"/>
        </w:rPr>
        <w:t xml:space="preserve">1. Wykonawca może </w:t>
      </w:r>
      <w:r w:rsidR="008F19C9">
        <w:rPr>
          <w:rFonts w:ascii="Calibri" w:hAnsi="Calibri"/>
        </w:rPr>
        <w:t>złożyć tylko jedną ofertę.</w:t>
      </w:r>
    </w:p>
    <w:p w:rsidR="008F19C9" w:rsidRPr="00460427" w:rsidRDefault="008F19C9" w:rsidP="00146FA9">
      <w:pPr>
        <w:pStyle w:val="NormalnyWeb"/>
        <w:spacing w:before="0" w:after="120"/>
        <w:ind w:left="567" w:hanging="299"/>
        <w:jc w:val="both"/>
        <w:rPr>
          <w:rFonts w:ascii="Calibri" w:hAnsi="Calibri"/>
        </w:rPr>
      </w:pPr>
      <w:r>
        <w:rPr>
          <w:rFonts w:ascii="Calibri" w:hAnsi="Calibri"/>
        </w:rPr>
        <w:t>2. Treść oferty musi odpowiadać treści SWZ</w:t>
      </w:r>
    </w:p>
    <w:p w:rsidR="00460427" w:rsidRPr="00460427" w:rsidRDefault="00D43173" w:rsidP="00146FA9">
      <w:pPr>
        <w:pStyle w:val="Default"/>
        <w:spacing w:after="120"/>
        <w:ind w:left="567" w:hanging="299"/>
        <w:jc w:val="both"/>
        <w:rPr>
          <w:rFonts w:ascii="Calibri" w:hAnsi="Calibri" w:cs="Cambria"/>
          <w:b/>
          <w:kern w:val="0"/>
        </w:rPr>
      </w:pPr>
      <w:r>
        <w:rPr>
          <w:rFonts w:ascii="Calibri" w:hAnsi="Calibri"/>
          <w:b/>
        </w:rPr>
        <w:t>3</w:t>
      </w:r>
      <w:r w:rsidR="00460427" w:rsidRPr="00460427">
        <w:rPr>
          <w:rFonts w:ascii="Calibri" w:hAnsi="Calibri"/>
          <w:b/>
        </w:rPr>
        <w:t xml:space="preserve">. </w:t>
      </w:r>
      <w:r w:rsidR="00460427" w:rsidRPr="00460427">
        <w:rPr>
          <w:rFonts w:ascii="Calibri" w:hAnsi="Calibri" w:cs="Cambria"/>
          <w:b/>
          <w:kern w:val="0"/>
        </w:rPr>
        <w:t>Na ofertę składają się:</w:t>
      </w:r>
    </w:p>
    <w:p w:rsidR="0044355A" w:rsidRDefault="0044355A" w:rsidP="00146FA9">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sidRPr="000017C2">
        <w:rPr>
          <w:rFonts w:ascii="Calibri" w:eastAsia="Arial Unicode MS" w:hAnsi="Calibri" w:cs="Cambria"/>
          <w:sz w:val="24"/>
          <w:szCs w:val="24"/>
          <w:lang w:eastAsia="pl-PL"/>
        </w:rPr>
        <w:t xml:space="preserve">1) </w:t>
      </w:r>
      <w:r w:rsidRPr="000017C2">
        <w:rPr>
          <w:rFonts w:ascii="Calibri" w:eastAsia="Arial Unicode MS" w:hAnsi="Calibri" w:cs="Cambria"/>
          <w:b/>
          <w:bCs/>
          <w:sz w:val="24"/>
          <w:szCs w:val="24"/>
          <w:lang w:eastAsia="pl-PL"/>
        </w:rPr>
        <w:t xml:space="preserve">formularz oferty </w:t>
      </w:r>
      <w:r w:rsidRPr="000017C2">
        <w:rPr>
          <w:rFonts w:ascii="Calibri" w:eastAsia="Arial Unicode MS" w:hAnsi="Calibri" w:cs="Cambria"/>
          <w:sz w:val="24"/>
          <w:szCs w:val="24"/>
          <w:lang w:eastAsia="pl-PL"/>
        </w:rPr>
        <w:t xml:space="preserve">stanowiący </w:t>
      </w:r>
      <w:r w:rsidRPr="000017C2">
        <w:rPr>
          <w:rFonts w:ascii="Calibri" w:eastAsia="Arial Unicode MS" w:hAnsi="Calibri" w:cs="Cambria"/>
          <w:b/>
          <w:sz w:val="24"/>
          <w:szCs w:val="24"/>
          <w:lang w:eastAsia="pl-PL"/>
        </w:rPr>
        <w:t>załącznik Nr 1</w:t>
      </w:r>
      <w:r w:rsidR="00E803CC">
        <w:rPr>
          <w:rFonts w:ascii="Calibri" w:eastAsia="Arial Unicode MS" w:hAnsi="Calibri" w:cs="Cambria"/>
          <w:sz w:val="24"/>
          <w:szCs w:val="24"/>
          <w:lang w:eastAsia="pl-PL"/>
        </w:rPr>
        <w:t xml:space="preserve"> do S</w:t>
      </w:r>
      <w:r w:rsidRPr="000017C2">
        <w:rPr>
          <w:rFonts w:ascii="Calibri" w:eastAsia="Arial Unicode MS" w:hAnsi="Calibri" w:cs="Cambria"/>
          <w:sz w:val="24"/>
          <w:szCs w:val="24"/>
          <w:lang w:eastAsia="pl-PL"/>
        </w:rPr>
        <w:t>WZ,</w:t>
      </w:r>
    </w:p>
    <w:p w:rsidR="00621FF5" w:rsidRDefault="005267DA" w:rsidP="00146FA9">
      <w:pPr>
        <w:autoSpaceDE w:val="0"/>
        <w:autoSpaceDN w:val="0"/>
        <w:adjustRightInd w:val="0"/>
        <w:spacing w:after="120" w:line="240" w:lineRule="auto"/>
        <w:ind w:left="709" w:hanging="283"/>
        <w:jc w:val="both"/>
        <w:rPr>
          <w:rFonts w:ascii="Calibri" w:hAnsi="Calibri" w:cs="Calibri"/>
          <w:bCs/>
          <w:sz w:val="24"/>
          <w:szCs w:val="24"/>
        </w:rPr>
      </w:pPr>
      <w:r>
        <w:rPr>
          <w:rFonts w:ascii="Calibri" w:hAnsi="Calibri" w:cs="Calibri"/>
          <w:bCs/>
          <w:sz w:val="24"/>
          <w:szCs w:val="24"/>
        </w:rPr>
        <w:t>2</w:t>
      </w:r>
      <w:r w:rsidR="00621FF5">
        <w:rPr>
          <w:rFonts w:ascii="Calibri" w:hAnsi="Calibri" w:cs="Calibri"/>
          <w:bCs/>
          <w:sz w:val="24"/>
          <w:szCs w:val="24"/>
        </w:rPr>
        <w:t>)</w:t>
      </w:r>
      <w:r w:rsidR="00621FF5" w:rsidRPr="00621FF5">
        <w:rPr>
          <w:rFonts w:ascii="Calibri" w:hAnsi="Calibri" w:cs="Calibri"/>
          <w:bCs/>
          <w:sz w:val="24"/>
          <w:szCs w:val="24"/>
        </w:rPr>
        <w:t xml:space="preserve"> </w:t>
      </w:r>
      <w:r w:rsidR="00621FF5">
        <w:rPr>
          <w:rFonts w:ascii="Calibri" w:hAnsi="Calibri" w:cs="Calibri"/>
          <w:bCs/>
          <w:sz w:val="24"/>
          <w:szCs w:val="24"/>
        </w:rPr>
        <w:t xml:space="preserve">dokument potwierdzający wniesienie </w:t>
      </w:r>
      <w:r w:rsidR="00621FF5" w:rsidRPr="00EC35C1">
        <w:rPr>
          <w:rFonts w:ascii="Calibri" w:hAnsi="Calibri" w:cs="Calibri"/>
          <w:b/>
          <w:bCs/>
          <w:sz w:val="24"/>
          <w:szCs w:val="24"/>
        </w:rPr>
        <w:t>wadium</w:t>
      </w:r>
      <w:r w:rsidR="00621FF5">
        <w:rPr>
          <w:rFonts w:ascii="Calibri" w:hAnsi="Calibri" w:cs="Calibri"/>
          <w:b/>
          <w:bCs/>
          <w:sz w:val="24"/>
          <w:szCs w:val="24"/>
        </w:rPr>
        <w:t>,</w:t>
      </w:r>
    </w:p>
    <w:p w:rsidR="00146FA9" w:rsidRDefault="005267DA" w:rsidP="00146FA9">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Pr>
          <w:rFonts w:ascii="Calibri" w:hAnsi="Calibri" w:cs="Calibri"/>
          <w:bCs/>
          <w:sz w:val="24"/>
          <w:szCs w:val="24"/>
        </w:rPr>
        <w:t>3</w:t>
      </w:r>
      <w:r w:rsidR="0044355A" w:rsidRPr="002C1911">
        <w:rPr>
          <w:rFonts w:ascii="Calibri" w:hAnsi="Calibri" w:cs="Calibri"/>
          <w:bCs/>
          <w:sz w:val="24"/>
          <w:szCs w:val="24"/>
        </w:rPr>
        <w:t xml:space="preserve">) </w:t>
      </w:r>
      <w:r w:rsidR="00D43173">
        <w:rPr>
          <w:rFonts w:ascii="Calibri" w:eastAsia="Arial Unicode MS" w:hAnsi="Calibri" w:cs="Cambria"/>
          <w:b/>
          <w:bCs/>
          <w:sz w:val="24"/>
          <w:szCs w:val="24"/>
          <w:lang w:eastAsia="pl-PL"/>
        </w:rPr>
        <w:t>oświadczeni</w:t>
      </w:r>
      <w:r w:rsidR="00AE1A72">
        <w:rPr>
          <w:rFonts w:ascii="Calibri" w:eastAsia="Arial Unicode MS" w:hAnsi="Calibri" w:cs="Cambria"/>
          <w:b/>
          <w:bCs/>
          <w:sz w:val="24"/>
          <w:szCs w:val="24"/>
          <w:lang w:eastAsia="pl-PL"/>
        </w:rPr>
        <w:t>e</w:t>
      </w:r>
      <w:r w:rsidR="0044355A" w:rsidRPr="000017C2">
        <w:rPr>
          <w:rFonts w:ascii="Calibri" w:eastAsia="Arial Unicode MS" w:hAnsi="Calibri" w:cs="Cambria"/>
          <w:b/>
          <w:bCs/>
          <w:sz w:val="24"/>
          <w:szCs w:val="24"/>
          <w:lang w:eastAsia="pl-PL"/>
        </w:rPr>
        <w:t xml:space="preserve"> </w:t>
      </w:r>
      <w:r w:rsidR="00B4420B" w:rsidRPr="00146FA9">
        <w:rPr>
          <w:rFonts w:ascii="Calibri" w:eastAsia="Arial Unicode MS" w:hAnsi="Calibri" w:cs="Cambria"/>
          <w:bCs/>
          <w:sz w:val="24"/>
          <w:szCs w:val="24"/>
          <w:lang w:eastAsia="pl-PL"/>
        </w:rPr>
        <w:t xml:space="preserve">o </w:t>
      </w:r>
      <w:r w:rsidR="00146FA9" w:rsidRPr="00146FA9">
        <w:rPr>
          <w:rFonts w:ascii="Calibri" w:eastAsia="Arial Unicode MS" w:hAnsi="Calibri" w:cs="Cambria"/>
          <w:bCs/>
          <w:sz w:val="24"/>
          <w:szCs w:val="24"/>
          <w:lang w:eastAsia="pl-PL"/>
        </w:rPr>
        <w:t xml:space="preserve">którym mowa w </w:t>
      </w:r>
      <w:r w:rsidR="00D43173">
        <w:rPr>
          <w:rFonts w:ascii="Calibri" w:eastAsia="Arial Unicode MS" w:hAnsi="Calibri" w:cs="Cambria"/>
          <w:bCs/>
          <w:sz w:val="24"/>
          <w:szCs w:val="24"/>
          <w:lang w:eastAsia="pl-PL"/>
        </w:rPr>
        <w:t>Rozdziale XII</w:t>
      </w:r>
      <w:r w:rsidR="00146FA9" w:rsidRPr="00146FA9">
        <w:rPr>
          <w:rFonts w:ascii="Calibri" w:eastAsia="Arial Unicode MS" w:hAnsi="Calibri" w:cs="Cambria"/>
          <w:bCs/>
          <w:sz w:val="24"/>
          <w:szCs w:val="24"/>
          <w:lang w:eastAsia="pl-PL"/>
        </w:rPr>
        <w:t xml:space="preserve"> ust. 1 </w:t>
      </w:r>
      <w:r w:rsidR="00D43173">
        <w:rPr>
          <w:rFonts w:ascii="Calibri" w:eastAsia="Arial Unicode MS" w:hAnsi="Calibri" w:cs="Cambria"/>
          <w:bCs/>
          <w:sz w:val="24"/>
          <w:szCs w:val="24"/>
          <w:lang w:eastAsia="pl-PL"/>
        </w:rPr>
        <w:t>SWZ</w:t>
      </w:r>
      <w:r w:rsidR="0044355A" w:rsidRPr="000017C2">
        <w:rPr>
          <w:rFonts w:ascii="Calibri" w:eastAsia="Arial Unicode MS" w:hAnsi="Calibri" w:cs="Cambria"/>
          <w:sz w:val="24"/>
          <w:szCs w:val="24"/>
          <w:lang w:eastAsia="pl-PL"/>
        </w:rPr>
        <w:t>,</w:t>
      </w:r>
    </w:p>
    <w:p w:rsidR="0044355A" w:rsidRPr="000A2C13" w:rsidRDefault="005267DA" w:rsidP="000A2C13">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Pr>
          <w:rFonts w:ascii="Calibri" w:hAnsi="Calibri" w:cs="Calibri"/>
          <w:bCs/>
          <w:sz w:val="24"/>
          <w:szCs w:val="24"/>
        </w:rPr>
        <w:lastRenderedPageBreak/>
        <w:t>4</w:t>
      </w:r>
      <w:r w:rsidR="000A2C13">
        <w:rPr>
          <w:rFonts w:ascii="Calibri" w:hAnsi="Calibri" w:cs="Calibri"/>
          <w:bCs/>
          <w:sz w:val="24"/>
          <w:szCs w:val="24"/>
        </w:rPr>
        <w:t xml:space="preserve">) </w:t>
      </w:r>
      <w:r w:rsidR="0044355A" w:rsidRPr="00DA491C">
        <w:rPr>
          <w:rFonts w:eastAsia="Arial Unicode MS" w:cstheme="minorHAnsi"/>
          <w:sz w:val="24"/>
          <w:szCs w:val="24"/>
          <w:lang w:eastAsia="pl-PL"/>
        </w:rPr>
        <w:t xml:space="preserve"> inne dokumenty </w:t>
      </w:r>
      <w:r w:rsidR="0044355A" w:rsidRPr="00DA491C">
        <w:rPr>
          <w:rFonts w:eastAsia="Arial Unicode MS" w:cstheme="minorHAnsi"/>
          <w:i/>
          <w:sz w:val="24"/>
          <w:szCs w:val="24"/>
          <w:lang w:eastAsia="pl-PL"/>
        </w:rPr>
        <w:t>(jeśli dotyczą)</w:t>
      </w:r>
      <w:r w:rsidR="0044355A" w:rsidRPr="00DA491C">
        <w:rPr>
          <w:rFonts w:eastAsia="Arial Unicode MS" w:cstheme="minorHAnsi"/>
          <w:sz w:val="24"/>
          <w:szCs w:val="24"/>
          <w:lang w:eastAsia="pl-PL"/>
        </w:rPr>
        <w:t>:</w:t>
      </w:r>
    </w:p>
    <w:p w:rsidR="00146FA9" w:rsidRPr="00DA491C" w:rsidRDefault="0044355A" w:rsidP="00DA491C">
      <w:pPr>
        <w:autoSpaceDE w:val="0"/>
        <w:autoSpaceDN w:val="0"/>
        <w:adjustRightInd w:val="0"/>
        <w:spacing w:after="120" w:line="240" w:lineRule="auto"/>
        <w:ind w:left="993" w:hanging="284"/>
        <w:jc w:val="both"/>
        <w:rPr>
          <w:rFonts w:eastAsia="Arial Unicode MS" w:cstheme="minorHAnsi"/>
          <w:sz w:val="24"/>
          <w:szCs w:val="24"/>
          <w:lang w:eastAsia="pl-PL"/>
        </w:rPr>
      </w:pPr>
      <w:r w:rsidRPr="00DA491C">
        <w:rPr>
          <w:rFonts w:eastAsia="Arial Unicode MS" w:cstheme="minorHAnsi"/>
          <w:color w:val="000000"/>
          <w:kern w:val="3"/>
          <w:sz w:val="24"/>
          <w:szCs w:val="24"/>
          <w:lang w:eastAsia="pl-PL"/>
        </w:rPr>
        <w:t xml:space="preserve">a) </w:t>
      </w:r>
      <w:r w:rsidRPr="00DA491C">
        <w:rPr>
          <w:rFonts w:eastAsia="Arial Unicode MS" w:cstheme="minorHAnsi"/>
          <w:b/>
          <w:color w:val="000000"/>
          <w:kern w:val="3"/>
          <w:sz w:val="24"/>
          <w:szCs w:val="24"/>
          <w:lang w:eastAsia="pl-PL"/>
        </w:rPr>
        <w:t>zobowiązanie</w:t>
      </w:r>
      <w:r w:rsidRPr="00DA491C">
        <w:rPr>
          <w:rFonts w:eastAsia="Arial Unicode MS" w:cstheme="minorHAnsi"/>
          <w:color w:val="000000"/>
          <w:kern w:val="3"/>
          <w:sz w:val="24"/>
          <w:szCs w:val="24"/>
          <w:lang w:eastAsia="pl-PL"/>
        </w:rPr>
        <w:t xml:space="preserve"> innego podmiotu do oddania do dyspozycji niezbędnych zasobów na czas realizacji zamówienia</w:t>
      </w:r>
      <w:r w:rsidRPr="00DA491C">
        <w:rPr>
          <w:rFonts w:eastAsia="Arial Unicode MS" w:cstheme="minorHAnsi"/>
          <w:sz w:val="24"/>
          <w:szCs w:val="24"/>
          <w:lang w:eastAsia="pl-PL"/>
        </w:rPr>
        <w:t>,</w:t>
      </w:r>
      <w:r w:rsidR="00811D0E" w:rsidRPr="00DA491C">
        <w:rPr>
          <w:rFonts w:eastAsia="Arial Unicode MS" w:cstheme="minorHAnsi"/>
          <w:sz w:val="24"/>
          <w:szCs w:val="24"/>
          <w:lang w:eastAsia="pl-PL"/>
        </w:rPr>
        <w:t xml:space="preserve"> </w:t>
      </w:r>
    </w:p>
    <w:p w:rsidR="0044355A" w:rsidRPr="00DA491C" w:rsidRDefault="0044355A" w:rsidP="00DA491C">
      <w:pPr>
        <w:autoSpaceDE w:val="0"/>
        <w:autoSpaceDN w:val="0"/>
        <w:adjustRightInd w:val="0"/>
        <w:spacing w:after="120" w:line="240" w:lineRule="auto"/>
        <w:ind w:left="993" w:hanging="284"/>
        <w:jc w:val="both"/>
        <w:rPr>
          <w:rFonts w:eastAsia="Arial Unicode MS" w:cstheme="minorHAnsi"/>
          <w:sz w:val="24"/>
          <w:szCs w:val="24"/>
          <w:lang w:eastAsia="pl-PL"/>
        </w:rPr>
      </w:pPr>
      <w:r w:rsidRPr="00DA491C">
        <w:rPr>
          <w:rFonts w:eastAsia="Arial Unicode MS" w:cstheme="minorHAnsi"/>
          <w:sz w:val="24"/>
          <w:szCs w:val="24"/>
          <w:lang w:eastAsia="pl-PL"/>
        </w:rPr>
        <w:t xml:space="preserve">b) </w:t>
      </w:r>
      <w:r w:rsidRPr="00DA491C">
        <w:rPr>
          <w:rFonts w:eastAsia="Arial Unicode MS" w:cstheme="minorHAnsi"/>
          <w:b/>
          <w:sz w:val="24"/>
          <w:szCs w:val="24"/>
          <w:lang w:eastAsia="pl-PL"/>
        </w:rPr>
        <w:t>pełnomocnictwa</w:t>
      </w:r>
      <w:r w:rsidRPr="00DA491C">
        <w:rPr>
          <w:rFonts w:eastAsia="Arial Unicode MS" w:cstheme="minorHAnsi"/>
          <w:sz w:val="24"/>
          <w:szCs w:val="24"/>
          <w:lang w:eastAsia="pl-PL"/>
        </w:rPr>
        <w:t xml:space="preserve"> - </w:t>
      </w:r>
      <w:r w:rsidRPr="00DA491C">
        <w:rPr>
          <w:rFonts w:eastAsia="Arial Unicode MS" w:cstheme="minorHAnsi"/>
          <w:kern w:val="3"/>
          <w:sz w:val="24"/>
          <w:szCs w:val="24"/>
          <w:lang w:eastAsia="pl-PL"/>
        </w:rPr>
        <w:t>w przypadku Wykonawców wspólnie ubiegających się o udzielenie zamówienia oraz w sytuacji, gdy dokumentów składających się na ofertę nie podpisują osoby upoważnione do reprezentacji Wykonawcy zgodnie z odpowiednim dokumentem rejestrowym</w:t>
      </w:r>
      <w:r w:rsidRPr="00DA491C">
        <w:rPr>
          <w:rFonts w:eastAsia="Arial Unicode MS" w:cstheme="minorHAnsi"/>
          <w:sz w:val="24"/>
          <w:szCs w:val="24"/>
          <w:lang w:eastAsia="pl-PL"/>
        </w:rPr>
        <w:t>.</w:t>
      </w:r>
    </w:p>
    <w:p w:rsidR="00D43173" w:rsidRPr="00DA491C" w:rsidRDefault="00D43173"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 xml:space="preserve">4. </w:t>
      </w:r>
      <w:r w:rsidRPr="00DA491C">
        <w:rPr>
          <w:rFonts w:eastAsia="Verdana" w:cstheme="minorHAnsi"/>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D43173" w:rsidRPr="00DA491C" w:rsidRDefault="00D43173"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 xml:space="preserve">5. </w:t>
      </w:r>
      <w:r w:rsidRPr="00DA491C">
        <w:rPr>
          <w:rFonts w:eastAsia="Verdana" w:cstheme="minorHAnsi"/>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C65178" w:rsidRPr="00AB0CD0" w:rsidRDefault="00D43173" w:rsidP="00DA491C">
      <w:pPr>
        <w:autoSpaceDE w:val="0"/>
        <w:autoSpaceDN w:val="0"/>
        <w:adjustRightInd w:val="0"/>
        <w:spacing w:after="120" w:line="240" w:lineRule="auto"/>
        <w:ind w:left="567" w:hanging="284"/>
        <w:jc w:val="both"/>
        <w:rPr>
          <w:rFonts w:cstheme="minorHAnsi"/>
          <w:bCs/>
          <w:sz w:val="24"/>
          <w:szCs w:val="24"/>
        </w:rPr>
      </w:pPr>
      <w:r w:rsidRPr="00AB0CD0">
        <w:rPr>
          <w:rFonts w:cstheme="minorHAnsi"/>
          <w:sz w:val="24"/>
          <w:szCs w:val="24"/>
        </w:rPr>
        <w:t xml:space="preserve">6. </w:t>
      </w:r>
      <w:r w:rsidR="00AB0CD0" w:rsidRPr="00AB0CD0">
        <w:rPr>
          <w:rFonts w:cstheme="minorHAnsi"/>
          <w:sz w:val="24"/>
          <w:szCs w:val="24"/>
        </w:rPr>
        <w:t>O</w:t>
      </w:r>
      <w:r w:rsidR="00AB0CD0">
        <w:rPr>
          <w:rFonts w:cstheme="minorHAnsi"/>
          <w:sz w:val="24"/>
          <w:szCs w:val="24"/>
        </w:rPr>
        <w:t>fertę</w:t>
      </w:r>
      <w:r w:rsidR="00AB0CD0" w:rsidRPr="00AB0CD0">
        <w:rPr>
          <w:rFonts w:cstheme="minorHAnsi"/>
          <w:sz w:val="24"/>
          <w:szCs w:val="24"/>
        </w:rPr>
        <w:t xml:space="preserve">, oświadczenia, o których mowa w art. 125 ust. 1 </w:t>
      </w:r>
      <w:r w:rsidR="00AB0CD0">
        <w:rPr>
          <w:rFonts w:cstheme="minorHAnsi"/>
          <w:sz w:val="24"/>
          <w:szCs w:val="24"/>
        </w:rPr>
        <w:t>ustawy PZP</w:t>
      </w:r>
      <w:r w:rsidR="00AB0CD0" w:rsidRPr="00AB0CD0">
        <w:rPr>
          <w:rFonts w:cstheme="minorHAnsi"/>
          <w:sz w:val="24"/>
          <w:szCs w:val="24"/>
        </w:rPr>
        <w:t xml:space="preserve">, podmiotowe środki dowodowe, w tym oświadczenie, o którym mowa w art. 117 ust. 4 </w:t>
      </w:r>
      <w:r w:rsidR="00AB0CD0">
        <w:rPr>
          <w:rFonts w:cstheme="minorHAnsi"/>
          <w:sz w:val="24"/>
          <w:szCs w:val="24"/>
        </w:rPr>
        <w:t>ustawy PZP</w:t>
      </w:r>
      <w:r w:rsidR="00AB0CD0" w:rsidRPr="00AB0CD0">
        <w:rPr>
          <w:rFonts w:cstheme="minorHAnsi"/>
          <w:sz w:val="24"/>
          <w:szCs w:val="24"/>
        </w:rPr>
        <w:t>, oraz zobowiązanie podmiotu udostępniającego zasoby, o którym mowa w art. 118 ust. 3</w:t>
      </w:r>
      <w:r w:rsidR="00AB0CD0">
        <w:rPr>
          <w:rFonts w:cstheme="minorHAnsi"/>
          <w:sz w:val="24"/>
          <w:szCs w:val="24"/>
        </w:rPr>
        <w:t xml:space="preserve"> ustawy PZP</w:t>
      </w:r>
      <w:r w:rsidR="00AB0CD0" w:rsidRPr="00AB0CD0">
        <w:rPr>
          <w:rFonts w:cstheme="minorHAnsi"/>
          <w:sz w:val="24"/>
          <w:szCs w:val="24"/>
        </w:rPr>
        <w:t>, przedmiotowe środki dowodowe, pełnomocnictwo, sporządza się w postaci elektronicznej, w formatach danych określonych w przepisach wydanych na podstawie art. 18 ustawy z dnia 17 lutego 2005 r. o informatyzacji działalności podmiotów realizujących zadania publi</w:t>
      </w:r>
      <w:r w:rsidR="00AB0CD0">
        <w:rPr>
          <w:rFonts w:cstheme="minorHAnsi"/>
          <w:sz w:val="24"/>
          <w:szCs w:val="24"/>
        </w:rPr>
        <w:t xml:space="preserve">czne (Dz. U. </w:t>
      </w:r>
      <w:r w:rsidR="00941CBA" w:rsidRPr="0074134E">
        <w:rPr>
          <w:rFonts w:cstheme="minorHAnsi"/>
          <w:sz w:val="24"/>
          <w:szCs w:val="24"/>
        </w:rPr>
        <w:t>z 202</w:t>
      </w:r>
      <w:r w:rsidR="00941CBA">
        <w:rPr>
          <w:rFonts w:cstheme="minorHAnsi"/>
          <w:sz w:val="24"/>
          <w:szCs w:val="24"/>
        </w:rPr>
        <w:t>4</w:t>
      </w:r>
      <w:r w:rsidR="00941CBA" w:rsidRPr="0074134E">
        <w:rPr>
          <w:rFonts w:cstheme="minorHAnsi"/>
          <w:sz w:val="24"/>
          <w:szCs w:val="24"/>
        </w:rPr>
        <w:t xml:space="preserve"> r. poz. </w:t>
      </w:r>
      <w:r w:rsidR="00941CBA">
        <w:rPr>
          <w:rFonts w:cstheme="minorHAnsi"/>
          <w:sz w:val="24"/>
          <w:szCs w:val="24"/>
        </w:rPr>
        <w:t>30</w:t>
      </w:r>
      <w:r w:rsidR="00941CBA" w:rsidRPr="0074134E">
        <w:rPr>
          <w:rFonts w:cstheme="minorHAnsi"/>
          <w:sz w:val="24"/>
          <w:szCs w:val="24"/>
        </w:rPr>
        <w:t>7</w:t>
      </w:r>
      <w:r w:rsidR="00AB0CD0" w:rsidRPr="00AB0CD0">
        <w:rPr>
          <w:rFonts w:cstheme="minorHAnsi"/>
          <w:sz w:val="24"/>
          <w:szCs w:val="24"/>
        </w:rPr>
        <w:t xml:space="preserve">), z zastrzeżeniem formatów, o których mowa w art. 66 ust. 1 </w:t>
      </w:r>
      <w:r w:rsidR="00AB0CD0">
        <w:rPr>
          <w:rFonts w:cstheme="minorHAnsi"/>
          <w:sz w:val="24"/>
          <w:szCs w:val="24"/>
        </w:rPr>
        <w:t>ustawy PZP</w:t>
      </w:r>
      <w:r w:rsidR="00AB0CD0" w:rsidRPr="00AB0CD0">
        <w:rPr>
          <w:rFonts w:cstheme="minorHAnsi"/>
          <w:sz w:val="24"/>
          <w:szCs w:val="24"/>
        </w:rPr>
        <w:t>, z uwzględnieniem rodzaju przekazywanych danych</w:t>
      </w:r>
      <w:r w:rsidR="00AB0CD0">
        <w:rPr>
          <w:rFonts w:cstheme="minorHAnsi"/>
          <w:sz w:val="24"/>
          <w:szCs w:val="24"/>
        </w:rPr>
        <w:t>.</w:t>
      </w:r>
    </w:p>
    <w:p w:rsidR="00D43173"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cstheme="minorHAnsi"/>
          <w:bCs/>
          <w:sz w:val="24"/>
          <w:szCs w:val="24"/>
        </w:rPr>
        <w:t xml:space="preserve">7. </w:t>
      </w:r>
      <w:r w:rsidR="000B2CA8">
        <w:rPr>
          <w:rFonts w:cstheme="minorHAnsi"/>
          <w:bCs/>
          <w:sz w:val="24"/>
          <w:szCs w:val="24"/>
        </w:rPr>
        <w:t xml:space="preserve">Ofertę </w:t>
      </w:r>
      <w:r w:rsidR="00C63912" w:rsidRPr="00C63912">
        <w:rPr>
          <w:rFonts w:cstheme="minorHAnsi"/>
          <w:bCs/>
          <w:sz w:val="24"/>
          <w:szCs w:val="24"/>
        </w:rPr>
        <w:t>skła</w:t>
      </w:r>
      <w:r>
        <w:rPr>
          <w:rFonts w:cstheme="minorHAnsi"/>
          <w:bCs/>
          <w:sz w:val="24"/>
          <w:szCs w:val="24"/>
        </w:rPr>
        <w:t xml:space="preserve">da się pod rygorem nieważności </w:t>
      </w:r>
      <w:r w:rsidR="00D43173" w:rsidRPr="00DA491C">
        <w:rPr>
          <w:rFonts w:cstheme="minorHAnsi"/>
          <w:sz w:val="24"/>
          <w:szCs w:val="24"/>
        </w:rPr>
        <w:t>w formie elektronicznej lub w postaci elektronicznej opatrzonej</w:t>
      </w:r>
      <w:r w:rsidR="007F4E18">
        <w:rPr>
          <w:rFonts w:cstheme="minorHAnsi"/>
          <w:sz w:val="24"/>
          <w:szCs w:val="24"/>
        </w:rPr>
        <w:t xml:space="preserve"> </w:t>
      </w:r>
      <w:r w:rsidR="00D43173" w:rsidRPr="00DA491C">
        <w:rPr>
          <w:rFonts w:cstheme="minorHAnsi"/>
          <w:sz w:val="24"/>
          <w:szCs w:val="24"/>
        </w:rPr>
        <w:t>podpisem zaufanym lub podpisem osobistym.</w:t>
      </w:r>
    </w:p>
    <w:p w:rsidR="00D43173" w:rsidRPr="00DA491C" w:rsidRDefault="00C65178" w:rsidP="00DA491C">
      <w:pPr>
        <w:autoSpaceDE w:val="0"/>
        <w:autoSpaceDN w:val="0"/>
        <w:adjustRightInd w:val="0"/>
        <w:spacing w:after="120" w:line="240" w:lineRule="auto"/>
        <w:ind w:left="567" w:hanging="284"/>
        <w:jc w:val="both"/>
        <w:rPr>
          <w:rFonts w:eastAsia="Verdana" w:cstheme="minorHAnsi"/>
          <w:sz w:val="24"/>
          <w:szCs w:val="24"/>
        </w:rPr>
      </w:pPr>
      <w:r>
        <w:rPr>
          <w:rFonts w:cstheme="minorHAnsi"/>
          <w:sz w:val="24"/>
          <w:szCs w:val="24"/>
        </w:rPr>
        <w:t>8</w:t>
      </w:r>
      <w:r w:rsidR="006940BC" w:rsidRPr="00DA491C">
        <w:rPr>
          <w:rFonts w:cstheme="minorHAnsi"/>
          <w:sz w:val="24"/>
          <w:szCs w:val="24"/>
        </w:rPr>
        <w:t xml:space="preserve">. </w:t>
      </w:r>
      <w:r w:rsidR="006940BC" w:rsidRPr="00DA491C">
        <w:rPr>
          <w:rFonts w:eastAsia="Verdana" w:cstheme="minorHAnsi"/>
          <w:sz w:val="24"/>
          <w:szCs w:val="24"/>
        </w:rPr>
        <w:t>Oferta powinna być sporządzona w języku polskim. Każdy dokument składający się na ofertę powinien być czytelny.</w:t>
      </w:r>
    </w:p>
    <w:p w:rsidR="006940BC"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cstheme="minorHAnsi"/>
          <w:sz w:val="24"/>
          <w:szCs w:val="24"/>
        </w:rPr>
        <w:t>9</w:t>
      </w:r>
      <w:r w:rsidR="006940BC" w:rsidRPr="00DA491C">
        <w:rPr>
          <w:rFonts w:cstheme="minorHAnsi"/>
          <w:sz w:val="24"/>
          <w:szCs w:val="24"/>
        </w:rPr>
        <w:t xml:space="preserve">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2937DD">
        <w:rPr>
          <w:rFonts w:cstheme="minorHAnsi"/>
          <w:sz w:val="24"/>
          <w:szCs w:val="24"/>
        </w:rPr>
        <w:t>2</w:t>
      </w:r>
      <w:r w:rsidR="006940BC" w:rsidRPr="00DA491C">
        <w:rPr>
          <w:rFonts w:cstheme="minorHAnsi"/>
          <w:sz w:val="24"/>
          <w:szCs w:val="24"/>
        </w:rPr>
        <w:t xml:space="preserve"> r. poz. 1</w:t>
      </w:r>
      <w:r w:rsidR="002937DD">
        <w:rPr>
          <w:rFonts w:cstheme="minorHAnsi"/>
          <w:sz w:val="24"/>
          <w:szCs w:val="24"/>
        </w:rPr>
        <w:t>233</w:t>
      </w:r>
      <w:r w:rsidR="006940BC" w:rsidRPr="00DA491C">
        <w:rPr>
          <w:rFonts w:cstheme="minorHAnsi"/>
          <w:sz w:val="24"/>
          <w:szCs w:val="24"/>
        </w:rPr>
        <w:t xml:space="preserve">), wykonawca, w celu utrzymania w poufności tych informacji, przekazuje je w wydzielonym i odpowiednio oznaczonym pliku za pośrednictwem Formularza do składania oferty na stronie dotyczącej prowadzonego postępowania na platformazakupowa.pl pod pozycją 2 „Tajemnica przedsiębiorstwa.” Zaleca się, aby każda informacja stanowiąca tajemnicę przedsiębiorstwa była zamieszczona w odrębnym pliku i określała przedmiot będący jej treścią wraz z uzasadnieniem (podstawą prawną utajnienia).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w:t>
      </w:r>
      <w:r w:rsidR="006940BC" w:rsidRPr="00DA491C">
        <w:rPr>
          <w:rFonts w:cstheme="minorHAnsi"/>
          <w:sz w:val="24"/>
          <w:szCs w:val="24"/>
        </w:rPr>
        <w:lastRenderedPageBreak/>
        <w:t xml:space="preserve">należytej staranności, działania w celu utrzymania ich w poufności. </w:t>
      </w:r>
      <w:r w:rsidR="005D20EE" w:rsidRPr="002607A7">
        <w:rPr>
          <w:rFonts w:cstheme="minorHAnsi"/>
          <w:sz w:val="24"/>
          <w:szCs w:val="24"/>
        </w:rPr>
        <w:t xml:space="preserve">Wykonawca nie może zastrzec informacji określonych w </w:t>
      </w:r>
      <w:r w:rsidR="006940BC" w:rsidRPr="002607A7">
        <w:rPr>
          <w:rFonts w:cstheme="minorHAnsi"/>
          <w:sz w:val="24"/>
          <w:szCs w:val="24"/>
        </w:rPr>
        <w:t xml:space="preserve">art. </w:t>
      </w:r>
      <w:r w:rsidR="00FC590F" w:rsidRPr="002607A7">
        <w:rPr>
          <w:rFonts w:cstheme="minorHAnsi"/>
          <w:sz w:val="24"/>
          <w:szCs w:val="24"/>
        </w:rPr>
        <w:t>222</w:t>
      </w:r>
      <w:r w:rsidR="006940BC" w:rsidRPr="002607A7">
        <w:rPr>
          <w:rFonts w:cstheme="minorHAnsi"/>
          <w:sz w:val="24"/>
          <w:szCs w:val="24"/>
        </w:rPr>
        <w:t xml:space="preserve"> ust. </w:t>
      </w:r>
      <w:r w:rsidR="00FC590F" w:rsidRPr="002607A7">
        <w:rPr>
          <w:rFonts w:cstheme="minorHAnsi"/>
          <w:sz w:val="24"/>
          <w:szCs w:val="24"/>
        </w:rPr>
        <w:t xml:space="preserve">5 </w:t>
      </w:r>
      <w:r w:rsidRPr="002607A7">
        <w:rPr>
          <w:rFonts w:cstheme="minorHAnsi"/>
          <w:sz w:val="24"/>
          <w:szCs w:val="24"/>
        </w:rPr>
        <w:t xml:space="preserve">ustawy </w:t>
      </w:r>
      <w:r w:rsidR="006940BC" w:rsidRPr="002607A7">
        <w:rPr>
          <w:rFonts w:cstheme="minorHAnsi"/>
          <w:sz w:val="24"/>
          <w:szCs w:val="24"/>
        </w:rPr>
        <w:t>P</w:t>
      </w:r>
      <w:r w:rsidR="00FC590F" w:rsidRPr="002607A7">
        <w:rPr>
          <w:rFonts w:cstheme="minorHAnsi"/>
          <w:sz w:val="24"/>
          <w:szCs w:val="24"/>
        </w:rPr>
        <w:t>ZP.</w:t>
      </w:r>
    </w:p>
    <w:p w:rsidR="007E3942"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eastAsia="Verdana" w:cstheme="minorHAnsi"/>
          <w:sz w:val="24"/>
          <w:szCs w:val="24"/>
        </w:rPr>
        <w:t>10</w:t>
      </w:r>
      <w:r w:rsidR="007E3942" w:rsidRPr="00DA491C">
        <w:rPr>
          <w:rFonts w:eastAsia="Verdana" w:cstheme="minorHAnsi"/>
          <w:sz w:val="24"/>
          <w:szCs w:val="24"/>
        </w:rPr>
        <w:t xml:space="preserve">. </w:t>
      </w:r>
      <w:r w:rsidR="00FC590F" w:rsidRPr="00DA491C">
        <w:rPr>
          <w:rFonts w:eastAsia="Verdana" w:cstheme="minorHAnsi"/>
          <w:sz w:val="24"/>
          <w:szCs w:val="24"/>
        </w:rPr>
        <w:t>Przed upływem terminu składania ofert, Wykonawca może wycofać ofertę.</w:t>
      </w:r>
    </w:p>
    <w:p w:rsidR="00DA491C" w:rsidRPr="00DA491C" w:rsidRDefault="00C65178" w:rsidP="00DA491C">
      <w:pPr>
        <w:autoSpaceDE w:val="0"/>
        <w:autoSpaceDN w:val="0"/>
        <w:adjustRightInd w:val="0"/>
        <w:spacing w:after="120" w:line="240" w:lineRule="auto"/>
        <w:ind w:left="567" w:hanging="284"/>
        <w:jc w:val="both"/>
        <w:rPr>
          <w:rFonts w:eastAsia="Arial Unicode MS" w:cstheme="minorHAnsi"/>
          <w:kern w:val="3"/>
          <w:sz w:val="24"/>
          <w:szCs w:val="24"/>
          <w:lang w:eastAsia="pl-PL"/>
        </w:rPr>
      </w:pPr>
      <w:r>
        <w:rPr>
          <w:rFonts w:eastAsia="Arial Unicode MS" w:cstheme="minorHAnsi"/>
          <w:kern w:val="3"/>
          <w:sz w:val="24"/>
          <w:szCs w:val="24"/>
          <w:lang w:eastAsia="pl-PL"/>
        </w:rPr>
        <w:t>11</w:t>
      </w:r>
      <w:r w:rsidR="0022508F" w:rsidRPr="00DA491C">
        <w:rPr>
          <w:rFonts w:eastAsia="Arial Unicode MS" w:cstheme="minorHAnsi"/>
          <w:kern w:val="3"/>
          <w:sz w:val="24"/>
          <w:szCs w:val="24"/>
          <w:lang w:eastAsia="pl-PL"/>
        </w:rPr>
        <w:t>. Niedopuszczalne są modyfikacje i zmiany, które zmieniłyby treść oświadczenia, informacji oraz warunku podanego w zapisach niniejszej SWZ.</w:t>
      </w:r>
    </w:p>
    <w:p w:rsidR="00DA491C" w:rsidRPr="00DA491C" w:rsidRDefault="00DA491C"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1</w:t>
      </w:r>
      <w:r w:rsidR="00C65178">
        <w:rPr>
          <w:rFonts w:cstheme="minorHAnsi"/>
          <w:sz w:val="24"/>
          <w:szCs w:val="24"/>
        </w:rPr>
        <w:t>2</w:t>
      </w:r>
      <w:r w:rsidR="001D5E07" w:rsidRPr="00DA491C">
        <w:rPr>
          <w:rFonts w:cstheme="minorHAnsi"/>
          <w:sz w:val="24"/>
          <w:szCs w:val="24"/>
        </w:rPr>
        <w:t xml:space="preserve">. </w:t>
      </w:r>
      <w:r w:rsidR="007E3942" w:rsidRPr="00DA491C">
        <w:rPr>
          <w:rFonts w:eastAsia="Verdana" w:cstheme="minorHAnsi"/>
          <w:sz w:val="24"/>
          <w:szCs w:val="24"/>
        </w:rPr>
        <w:t>Podmiotowe środki dowodowe lub inne dokumenty, w tym dokumenty potwierdzające umocowanie do reprezentowania, sporządzone w języku obcym przekazuje się wraz z tłumaczeniem na język polski.</w:t>
      </w:r>
    </w:p>
    <w:p w:rsidR="001D5E07" w:rsidRPr="00DA491C" w:rsidRDefault="00DA491C" w:rsidP="00DA491C">
      <w:pPr>
        <w:autoSpaceDE w:val="0"/>
        <w:autoSpaceDN w:val="0"/>
        <w:adjustRightInd w:val="0"/>
        <w:spacing w:after="120" w:line="240" w:lineRule="auto"/>
        <w:ind w:left="567" w:hanging="284"/>
        <w:jc w:val="both"/>
        <w:rPr>
          <w:rFonts w:eastAsia="Arial" w:cstheme="minorHAnsi"/>
          <w:sz w:val="24"/>
          <w:szCs w:val="24"/>
          <w:lang w:eastAsia="hi-IN" w:bidi="hi-IN"/>
        </w:rPr>
      </w:pPr>
      <w:r w:rsidRPr="00DA491C">
        <w:rPr>
          <w:rFonts w:eastAsia="Arial Unicode MS" w:cstheme="minorHAnsi"/>
          <w:kern w:val="3"/>
          <w:sz w:val="24"/>
          <w:szCs w:val="24"/>
          <w:lang w:eastAsia="pl-PL"/>
        </w:rPr>
        <w:t>1</w:t>
      </w:r>
      <w:r w:rsidR="00C65178">
        <w:rPr>
          <w:rFonts w:eastAsia="Arial Unicode MS" w:cstheme="minorHAnsi"/>
          <w:kern w:val="3"/>
          <w:sz w:val="24"/>
          <w:szCs w:val="24"/>
          <w:lang w:eastAsia="pl-PL"/>
        </w:rPr>
        <w:t>3</w:t>
      </w:r>
      <w:r w:rsidR="001D5E07" w:rsidRPr="00DA491C">
        <w:rPr>
          <w:rFonts w:eastAsia="Arial Unicode MS" w:cstheme="minorHAnsi"/>
          <w:kern w:val="3"/>
          <w:sz w:val="24"/>
          <w:szCs w:val="24"/>
          <w:lang w:eastAsia="pl-PL"/>
        </w:rPr>
        <w:t xml:space="preserve">. </w:t>
      </w:r>
      <w:r w:rsidR="007E3942" w:rsidRPr="00DA491C">
        <w:rPr>
          <w:rFonts w:eastAsia="Verdana" w:cstheme="minorHAnsi"/>
          <w:sz w:val="24"/>
          <w:szCs w:val="24"/>
        </w:rPr>
        <w:t>Wszystkie koszty związane z uczestnictwem w postępowaniu, w szczególności z przygotowaniem i złożeniem oferty ponosi Wykonawca składający ofertę. Zamawiający nie przewiduje zwrotu kosztów udziału w postępowaniu</w:t>
      </w:r>
      <w:r w:rsidR="001D5E07" w:rsidRPr="00DA491C">
        <w:rPr>
          <w:rFonts w:eastAsia="Arial Unicode MS" w:cstheme="minorHAnsi"/>
          <w:kern w:val="3"/>
          <w:sz w:val="24"/>
          <w:szCs w:val="24"/>
          <w:lang w:eastAsia="pl-PL"/>
        </w:rPr>
        <w:t>.</w:t>
      </w:r>
    </w:p>
    <w:p w:rsidR="00DA0D88" w:rsidRDefault="00DA0D88" w:rsidP="00E74C6F">
      <w:pPr>
        <w:widowControl w:val="0"/>
        <w:suppressAutoHyphens/>
        <w:autoSpaceDN w:val="0"/>
        <w:spacing w:after="120" w:line="240" w:lineRule="auto"/>
        <w:ind w:left="709" w:hanging="283"/>
        <w:jc w:val="both"/>
        <w:textAlignment w:val="baseline"/>
        <w:rPr>
          <w:rFonts w:ascii="Calibri" w:eastAsia="Arial Unicode MS" w:hAnsi="Calibri" w:cs="Tahoma"/>
          <w:kern w:val="3"/>
          <w:sz w:val="24"/>
          <w:szCs w:val="24"/>
          <w:lang w:eastAsia="pl-PL"/>
        </w:rPr>
      </w:pPr>
    </w:p>
    <w:p w:rsidR="0022508F" w:rsidRPr="0022508F" w:rsidRDefault="00F60412" w:rsidP="00F60412">
      <w:pPr>
        <w:pStyle w:val="SIWZ"/>
      </w:pPr>
      <w:r>
        <w:t>Sposób</w:t>
      </w:r>
      <w:r w:rsidR="0022508F" w:rsidRPr="0022508F">
        <w:t xml:space="preserve"> oraz termin składania i otwarcia ofert:</w:t>
      </w:r>
    </w:p>
    <w:p w:rsidR="005A2DA9" w:rsidRPr="00F60412" w:rsidRDefault="005A2DA9" w:rsidP="00F60412">
      <w:pPr>
        <w:autoSpaceDE w:val="0"/>
        <w:autoSpaceDN w:val="0"/>
        <w:adjustRightInd w:val="0"/>
        <w:spacing w:after="120" w:line="240" w:lineRule="auto"/>
        <w:ind w:left="567" w:hanging="283"/>
        <w:jc w:val="both"/>
        <w:rPr>
          <w:rFonts w:cstheme="minorHAnsi"/>
          <w:color w:val="000000"/>
          <w:sz w:val="24"/>
          <w:szCs w:val="24"/>
        </w:rPr>
      </w:pPr>
      <w:r w:rsidRPr="00F60412">
        <w:rPr>
          <w:rFonts w:cstheme="minorHAnsi"/>
          <w:color w:val="000000"/>
          <w:sz w:val="24"/>
          <w:szCs w:val="24"/>
        </w:rPr>
        <w:t>1</w:t>
      </w:r>
      <w:r w:rsidR="00F60412" w:rsidRPr="00F60412">
        <w:rPr>
          <w:rFonts w:cstheme="minorHAnsi"/>
          <w:color w:val="000000"/>
          <w:sz w:val="24"/>
          <w:szCs w:val="24"/>
        </w:rPr>
        <w:t>.</w:t>
      </w:r>
      <w:r w:rsidRPr="00F60412">
        <w:rPr>
          <w:rFonts w:cstheme="minorHAnsi"/>
          <w:color w:val="000000"/>
          <w:sz w:val="24"/>
          <w:szCs w:val="24"/>
        </w:rPr>
        <w:t xml:space="preserve"> Wykonawca, celem złożenia oferty, pobiera edytowalną wersję formularza oferty ze strony dotyczącej prowadzonego postępowania </w:t>
      </w:r>
      <w:r w:rsidRPr="00F60412">
        <w:rPr>
          <w:rFonts w:cstheme="minorHAnsi"/>
          <w:b/>
          <w:sz w:val="24"/>
          <w:szCs w:val="24"/>
        </w:rPr>
        <w:t>platformazakupowa.pl</w:t>
      </w:r>
      <w:r w:rsidRPr="00F60412">
        <w:rPr>
          <w:rFonts w:cstheme="minorHAnsi"/>
          <w:b/>
          <w:color w:val="000000"/>
          <w:sz w:val="24"/>
          <w:szCs w:val="24"/>
        </w:rPr>
        <w:t>.</w:t>
      </w:r>
    </w:p>
    <w:p w:rsidR="005A2DA9" w:rsidRPr="00F60412" w:rsidRDefault="005A2DA9" w:rsidP="00F60412">
      <w:pPr>
        <w:autoSpaceDE w:val="0"/>
        <w:autoSpaceDN w:val="0"/>
        <w:adjustRightInd w:val="0"/>
        <w:spacing w:after="120" w:line="240" w:lineRule="auto"/>
        <w:ind w:left="567" w:hanging="283"/>
        <w:jc w:val="both"/>
        <w:rPr>
          <w:rFonts w:cstheme="minorHAnsi"/>
          <w:b/>
          <w:color w:val="000000"/>
          <w:sz w:val="24"/>
          <w:szCs w:val="24"/>
        </w:rPr>
      </w:pPr>
      <w:r w:rsidRPr="00F60412">
        <w:rPr>
          <w:rFonts w:cstheme="minorHAnsi"/>
          <w:color w:val="000000"/>
          <w:sz w:val="24"/>
          <w:szCs w:val="24"/>
        </w:rPr>
        <w:t>2</w:t>
      </w:r>
      <w:r w:rsidR="00F60412" w:rsidRPr="00F60412">
        <w:rPr>
          <w:rFonts w:cstheme="minorHAnsi"/>
          <w:color w:val="000000"/>
          <w:sz w:val="24"/>
          <w:szCs w:val="24"/>
        </w:rPr>
        <w:t>.</w:t>
      </w:r>
      <w:r w:rsidRPr="00F60412">
        <w:rPr>
          <w:rFonts w:cstheme="minorHAnsi"/>
          <w:color w:val="000000"/>
          <w:sz w:val="24"/>
          <w:szCs w:val="24"/>
        </w:rPr>
        <w:t xml:space="preserve"> Wykonawca składa ofertę wraz z wymaganymi dokumentami </w:t>
      </w:r>
      <w:r w:rsidRPr="00F60412">
        <w:rPr>
          <w:rFonts w:cstheme="minorHAnsi"/>
          <w:sz w:val="24"/>
          <w:szCs w:val="24"/>
        </w:rPr>
        <w:t xml:space="preserve">za pośrednictwem </w:t>
      </w:r>
      <w:r w:rsidRPr="00F60412">
        <w:rPr>
          <w:rFonts w:cstheme="minorHAnsi"/>
          <w:b/>
          <w:sz w:val="24"/>
          <w:szCs w:val="24"/>
        </w:rPr>
        <w:t>platformazakupowa.pl</w:t>
      </w:r>
      <w:r w:rsidRPr="00F60412">
        <w:rPr>
          <w:rFonts w:cstheme="minorHAnsi"/>
          <w:color w:val="000000"/>
          <w:sz w:val="24"/>
          <w:szCs w:val="24"/>
        </w:rPr>
        <w:t xml:space="preserve"> do dnia </w:t>
      </w:r>
      <w:r w:rsidR="00941CBA">
        <w:rPr>
          <w:rFonts w:cstheme="minorHAnsi"/>
          <w:b/>
          <w:bCs/>
          <w:color w:val="000000"/>
          <w:sz w:val="24"/>
          <w:szCs w:val="24"/>
        </w:rPr>
        <w:t>2</w:t>
      </w:r>
      <w:r w:rsidR="00C073AB">
        <w:rPr>
          <w:rFonts w:cstheme="minorHAnsi"/>
          <w:b/>
          <w:bCs/>
          <w:color w:val="000000"/>
          <w:sz w:val="24"/>
          <w:szCs w:val="24"/>
        </w:rPr>
        <w:t>3</w:t>
      </w:r>
      <w:r w:rsidR="000A2C13">
        <w:rPr>
          <w:rFonts w:cstheme="minorHAnsi"/>
          <w:b/>
          <w:bCs/>
          <w:color w:val="000000"/>
          <w:sz w:val="24"/>
          <w:szCs w:val="24"/>
        </w:rPr>
        <w:t>.0</w:t>
      </w:r>
      <w:r w:rsidR="00941CBA">
        <w:rPr>
          <w:rFonts w:cstheme="minorHAnsi"/>
          <w:b/>
          <w:bCs/>
          <w:color w:val="000000"/>
          <w:sz w:val="24"/>
          <w:szCs w:val="24"/>
        </w:rPr>
        <w:t>8</w:t>
      </w:r>
      <w:r w:rsidR="001C362E">
        <w:rPr>
          <w:rFonts w:cstheme="minorHAnsi"/>
          <w:b/>
          <w:bCs/>
          <w:color w:val="000000"/>
          <w:sz w:val="24"/>
          <w:szCs w:val="24"/>
        </w:rPr>
        <w:t>.</w:t>
      </w:r>
      <w:r w:rsidRPr="00F60412">
        <w:rPr>
          <w:rFonts w:cstheme="minorHAnsi"/>
          <w:b/>
          <w:bCs/>
          <w:color w:val="000000"/>
          <w:sz w:val="24"/>
          <w:szCs w:val="24"/>
        </w:rPr>
        <w:t>202</w:t>
      </w:r>
      <w:r w:rsidR="00941CBA">
        <w:rPr>
          <w:rFonts w:cstheme="minorHAnsi"/>
          <w:b/>
          <w:bCs/>
          <w:color w:val="000000"/>
          <w:sz w:val="24"/>
          <w:szCs w:val="24"/>
        </w:rPr>
        <w:t>4</w:t>
      </w:r>
      <w:r w:rsidRPr="00F60412">
        <w:rPr>
          <w:rFonts w:cstheme="minorHAnsi"/>
          <w:b/>
          <w:bCs/>
          <w:color w:val="000000"/>
          <w:sz w:val="24"/>
          <w:szCs w:val="24"/>
        </w:rPr>
        <w:t xml:space="preserve"> r. </w:t>
      </w:r>
      <w:r w:rsidRPr="00F60412">
        <w:rPr>
          <w:rFonts w:cstheme="minorHAnsi"/>
          <w:color w:val="000000"/>
          <w:sz w:val="24"/>
          <w:szCs w:val="24"/>
        </w:rPr>
        <w:t xml:space="preserve">do godziny </w:t>
      </w:r>
      <w:r w:rsidRPr="00F60412">
        <w:rPr>
          <w:rFonts w:cstheme="minorHAnsi"/>
          <w:b/>
          <w:bCs/>
          <w:color w:val="000000"/>
          <w:sz w:val="24"/>
          <w:szCs w:val="24"/>
        </w:rPr>
        <w:t>1</w:t>
      </w:r>
      <w:r w:rsidR="00AB3449">
        <w:rPr>
          <w:rFonts w:cstheme="minorHAnsi"/>
          <w:b/>
          <w:bCs/>
          <w:color w:val="000000"/>
          <w:sz w:val="24"/>
          <w:szCs w:val="24"/>
        </w:rPr>
        <w:t>1</w:t>
      </w:r>
      <w:r w:rsidRPr="00F60412">
        <w:rPr>
          <w:rFonts w:cstheme="minorHAnsi"/>
          <w:b/>
          <w:bCs/>
          <w:color w:val="000000"/>
          <w:sz w:val="24"/>
          <w:szCs w:val="24"/>
        </w:rPr>
        <w:t>:00</w:t>
      </w:r>
      <w:r w:rsidRPr="00F60412">
        <w:rPr>
          <w:rFonts w:cstheme="minorHAnsi"/>
          <w:b/>
          <w:sz w:val="24"/>
          <w:szCs w:val="24"/>
        </w:rPr>
        <w:t>.</w:t>
      </w:r>
    </w:p>
    <w:p w:rsidR="005A2DA9" w:rsidRPr="00F60412" w:rsidRDefault="00F60412" w:rsidP="00F60412">
      <w:pPr>
        <w:autoSpaceDE w:val="0"/>
        <w:autoSpaceDN w:val="0"/>
        <w:adjustRightInd w:val="0"/>
        <w:spacing w:after="120" w:line="240" w:lineRule="auto"/>
        <w:ind w:left="567" w:hanging="284"/>
        <w:jc w:val="both"/>
        <w:rPr>
          <w:rFonts w:cstheme="minorHAnsi"/>
          <w:color w:val="000000"/>
          <w:sz w:val="24"/>
          <w:szCs w:val="24"/>
        </w:rPr>
      </w:pPr>
      <w:r w:rsidRPr="00F60412">
        <w:rPr>
          <w:rFonts w:cstheme="minorHAnsi"/>
          <w:color w:val="000000"/>
          <w:sz w:val="24"/>
          <w:szCs w:val="24"/>
        </w:rPr>
        <w:t>3.</w:t>
      </w:r>
      <w:r w:rsidR="005A2DA9" w:rsidRPr="00F60412">
        <w:rPr>
          <w:rFonts w:cstheme="minorHAnsi"/>
          <w:color w:val="000000"/>
          <w:sz w:val="24"/>
          <w:szCs w:val="24"/>
        </w:rPr>
        <w:t xml:space="preserve"> Otwarcie ofert nastąpi w dniu </w:t>
      </w:r>
      <w:r w:rsidR="00C073AB">
        <w:rPr>
          <w:rFonts w:cstheme="minorHAnsi"/>
          <w:b/>
          <w:color w:val="000000"/>
          <w:sz w:val="24"/>
          <w:szCs w:val="24"/>
        </w:rPr>
        <w:t>23</w:t>
      </w:r>
      <w:r w:rsidR="000A2C13">
        <w:rPr>
          <w:rFonts w:cstheme="minorHAnsi"/>
          <w:b/>
          <w:color w:val="000000"/>
          <w:sz w:val="24"/>
          <w:szCs w:val="24"/>
        </w:rPr>
        <w:t>.0</w:t>
      </w:r>
      <w:r w:rsidR="00941CBA">
        <w:rPr>
          <w:rFonts w:cstheme="minorHAnsi"/>
          <w:b/>
          <w:color w:val="000000"/>
          <w:sz w:val="24"/>
          <w:szCs w:val="24"/>
        </w:rPr>
        <w:t>8</w:t>
      </w:r>
      <w:r w:rsidR="001C362E">
        <w:rPr>
          <w:rFonts w:cstheme="minorHAnsi"/>
          <w:b/>
          <w:color w:val="000000"/>
          <w:sz w:val="24"/>
          <w:szCs w:val="24"/>
        </w:rPr>
        <w:t>.</w:t>
      </w:r>
      <w:r w:rsidR="005A2DA9" w:rsidRPr="00F60412">
        <w:rPr>
          <w:rFonts w:cstheme="minorHAnsi"/>
          <w:b/>
          <w:bCs/>
          <w:color w:val="000000"/>
          <w:sz w:val="24"/>
          <w:szCs w:val="24"/>
        </w:rPr>
        <w:t>202</w:t>
      </w:r>
      <w:r w:rsidR="00A46526">
        <w:rPr>
          <w:rFonts w:cstheme="minorHAnsi"/>
          <w:b/>
          <w:bCs/>
          <w:color w:val="000000"/>
          <w:sz w:val="24"/>
          <w:szCs w:val="24"/>
        </w:rPr>
        <w:t>4</w:t>
      </w:r>
      <w:r w:rsidR="005A2DA9" w:rsidRPr="00F60412">
        <w:rPr>
          <w:rFonts w:cstheme="minorHAnsi"/>
          <w:b/>
          <w:bCs/>
          <w:color w:val="000000"/>
          <w:sz w:val="24"/>
          <w:szCs w:val="24"/>
        </w:rPr>
        <w:t xml:space="preserve"> r., </w:t>
      </w:r>
      <w:r w:rsidR="00A500CF">
        <w:rPr>
          <w:rFonts w:cstheme="minorHAnsi"/>
          <w:bCs/>
          <w:color w:val="000000"/>
          <w:sz w:val="24"/>
          <w:szCs w:val="24"/>
        </w:rPr>
        <w:t>o godzinie</w:t>
      </w:r>
      <w:r w:rsidR="00AB3449">
        <w:rPr>
          <w:rFonts w:cstheme="minorHAnsi"/>
          <w:b/>
          <w:bCs/>
          <w:color w:val="000000"/>
          <w:sz w:val="24"/>
          <w:szCs w:val="24"/>
        </w:rPr>
        <w:t xml:space="preserve"> 11</w:t>
      </w:r>
      <w:bookmarkStart w:id="0" w:name="_GoBack"/>
      <w:bookmarkEnd w:id="0"/>
      <w:r w:rsidR="0064526F">
        <w:rPr>
          <w:rFonts w:cstheme="minorHAnsi"/>
          <w:b/>
          <w:bCs/>
          <w:color w:val="000000"/>
          <w:sz w:val="24"/>
          <w:szCs w:val="24"/>
        </w:rPr>
        <w:t>:1</w:t>
      </w:r>
      <w:r w:rsidR="00504B76">
        <w:rPr>
          <w:rFonts w:cstheme="minorHAnsi"/>
          <w:b/>
          <w:bCs/>
          <w:color w:val="000000"/>
          <w:sz w:val="24"/>
          <w:szCs w:val="24"/>
        </w:rPr>
        <w:t>0</w:t>
      </w:r>
      <w:r w:rsidR="005A2DA9" w:rsidRPr="00F60412">
        <w:rPr>
          <w:rFonts w:cstheme="minorHAnsi"/>
          <w:color w:val="000000"/>
          <w:sz w:val="24"/>
          <w:szCs w:val="24"/>
        </w:rPr>
        <w:t>.</w:t>
      </w:r>
    </w:p>
    <w:p w:rsidR="005A2DA9" w:rsidRPr="00F60412" w:rsidRDefault="00F60412" w:rsidP="00F60412">
      <w:pPr>
        <w:autoSpaceDE w:val="0"/>
        <w:autoSpaceDN w:val="0"/>
        <w:adjustRightInd w:val="0"/>
        <w:spacing w:after="120" w:line="240" w:lineRule="auto"/>
        <w:ind w:left="567" w:hanging="284"/>
        <w:jc w:val="both"/>
        <w:rPr>
          <w:rFonts w:cstheme="minorHAnsi"/>
          <w:color w:val="FF0000"/>
          <w:sz w:val="24"/>
          <w:szCs w:val="24"/>
        </w:rPr>
      </w:pPr>
      <w:r w:rsidRPr="00F60412">
        <w:rPr>
          <w:rFonts w:cstheme="minorHAnsi"/>
          <w:color w:val="000000"/>
          <w:sz w:val="24"/>
          <w:szCs w:val="24"/>
        </w:rPr>
        <w:t>4.</w:t>
      </w:r>
      <w:r w:rsidR="005A2DA9" w:rsidRPr="00F60412">
        <w:rPr>
          <w:rFonts w:cstheme="minorHAnsi"/>
          <w:color w:val="000000"/>
          <w:sz w:val="24"/>
          <w:szCs w:val="24"/>
        </w:rPr>
        <w:t xml:space="preserve"> </w:t>
      </w:r>
      <w:r w:rsidRPr="00F60412">
        <w:rPr>
          <w:rFonts w:cstheme="minorHAnsi"/>
          <w:sz w:val="24"/>
          <w:szCs w:val="24"/>
        </w:rPr>
        <w:t>Najpóźniej przed otwarciem ofert, udostępnia się na stronie internetowej prowadzonego postępowania informację o kwocie, jaką zamierza się przeznaczyć na sfinansowanie zamówienia.</w:t>
      </w:r>
    </w:p>
    <w:p w:rsidR="005A2DA9" w:rsidRPr="00F60412" w:rsidRDefault="00F60412" w:rsidP="00F60412">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60412">
        <w:rPr>
          <w:rFonts w:cstheme="minorHAnsi"/>
          <w:color w:val="000000"/>
          <w:sz w:val="24"/>
          <w:szCs w:val="24"/>
        </w:rPr>
        <w:t>5.</w:t>
      </w:r>
      <w:r w:rsidR="005A2DA9" w:rsidRPr="00F60412">
        <w:rPr>
          <w:rFonts w:cstheme="minorHAnsi"/>
          <w:color w:val="000000"/>
          <w:sz w:val="24"/>
          <w:szCs w:val="24"/>
        </w:rPr>
        <w:t xml:space="preserve"> </w:t>
      </w:r>
      <w:r w:rsidR="005A2DA9" w:rsidRPr="00F60412">
        <w:rPr>
          <w:rFonts w:eastAsia="Arial Unicode MS" w:cstheme="minorHAnsi"/>
          <w:bCs/>
          <w:color w:val="000000"/>
          <w:kern w:val="3"/>
          <w:sz w:val="24"/>
          <w:szCs w:val="24"/>
          <w:lang w:eastAsia="pl-PL"/>
        </w:rPr>
        <w:t xml:space="preserve">Niezwłocznie po otwarciu ofert zamawiający zamieści </w:t>
      </w:r>
      <w:r w:rsidR="005A2DA9" w:rsidRPr="00F60412">
        <w:rPr>
          <w:rFonts w:cstheme="minorHAnsi"/>
          <w:sz w:val="24"/>
          <w:szCs w:val="24"/>
        </w:rPr>
        <w:t xml:space="preserve">na stronie dotyczącej prowadzonego postępowania </w:t>
      </w:r>
      <w:r w:rsidR="005A2DA9" w:rsidRPr="00F60412">
        <w:rPr>
          <w:rFonts w:cstheme="minorHAnsi"/>
          <w:b/>
          <w:sz w:val="24"/>
          <w:szCs w:val="24"/>
        </w:rPr>
        <w:t>platformazakupowa.pl</w:t>
      </w:r>
      <w:r w:rsidR="005A2DA9" w:rsidRPr="00F60412">
        <w:rPr>
          <w:rFonts w:eastAsia="Arial Unicode MS" w:cstheme="minorHAnsi"/>
          <w:b/>
          <w:i/>
          <w:kern w:val="3"/>
          <w:sz w:val="24"/>
          <w:szCs w:val="24"/>
          <w:lang w:eastAsia="pl-PL"/>
        </w:rPr>
        <w:t xml:space="preserve"> </w:t>
      </w:r>
      <w:r w:rsidR="005A2DA9" w:rsidRPr="00F60412">
        <w:rPr>
          <w:rFonts w:eastAsia="Arial Unicode MS" w:cstheme="minorHAnsi"/>
          <w:bCs/>
          <w:color w:val="000000"/>
          <w:kern w:val="3"/>
          <w:sz w:val="24"/>
          <w:szCs w:val="24"/>
          <w:lang w:eastAsia="pl-PL"/>
        </w:rPr>
        <w:t xml:space="preserve">informacje </w:t>
      </w:r>
      <w:r w:rsidRPr="00F60412">
        <w:rPr>
          <w:rFonts w:eastAsia="Arial Unicode MS" w:cstheme="minorHAnsi"/>
          <w:bCs/>
          <w:color w:val="000000"/>
          <w:kern w:val="3"/>
          <w:sz w:val="24"/>
          <w:szCs w:val="24"/>
          <w:lang w:eastAsia="pl-PL"/>
        </w:rPr>
        <w:t>o</w:t>
      </w:r>
      <w:r w:rsidR="005A2DA9" w:rsidRPr="00F60412">
        <w:rPr>
          <w:rFonts w:eastAsia="Arial Unicode MS" w:cstheme="minorHAnsi"/>
          <w:bCs/>
          <w:color w:val="000000"/>
          <w:kern w:val="3"/>
          <w:sz w:val="24"/>
          <w:szCs w:val="24"/>
          <w:lang w:eastAsia="pl-PL"/>
        </w:rPr>
        <w:t>:</w:t>
      </w:r>
    </w:p>
    <w:p w:rsidR="00F60412" w:rsidRPr="00F60412" w:rsidRDefault="00F60412" w:rsidP="00F60412">
      <w:pPr>
        <w:spacing w:after="120" w:line="240" w:lineRule="auto"/>
        <w:ind w:left="851" w:hanging="284"/>
        <w:jc w:val="both"/>
        <w:rPr>
          <w:rFonts w:cstheme="minorHAnsi"/>
          <w:sz w:val="24"/>
          <w:szCs w:val="24"/>
        </w:rPr>
      </w:pPr>
      <w:r w:rsidRPr="00F60412">
        <w:rPr>
          <w:rFonts w:cstheme="minorHAnsi"/>
          <w:sz w:val="24"/>
          <w:szCs w:val="24"/>
        </w:rPr>
        <w:t>1) nazwach albo imionach i nazwiskach oraz siedzibach lub miejscach prowadzonej działalności gospodarczej albo miejscach zamieszkania wykonawców, których oferty zostały otwarte.</w:t>
      </w:r>
    </w:p>
    <w:p w:rsidR="00F60412" w:rsidRPr="00F60412" w:rsidRDefault="00F60412" w:rsidP="00F60412">
      <w:pPr>
        <w:spacing w:after="120" w:line="240" w:lineRule="auto"/>
        <w:ind w:left="851" w:hanging="284"/>
        <w:jc w:val="both"/>
        <w:rPr>
          <w:rFonts w:cstheme="minorHAnsi"/>
          <w:sz w:val="24"/>
          <w:szCs w:val="24"/>
        </w:rPr>
      </w:pPr>
      <w:r w:rsidRPr="00F60412">
        <w:rPr>
          <w:rFonts w:cstheme="minorHAnsi"/>
          <w:sz w:val="24"/>
          <w:szCs w:val="24"/>
        </w:rPr>
        <w:t>2) cenach lub kosztach zawartych w ofertach.</w:t>
      </w:r>
    </w:p>
    <w:p w:rsidR="00E85255" w:rsidRDefault="00E85255" w:rsidP="00F60412">
      <w:pPr>
        <w:widowControl w:val="0"/>
        <w:suppressAutoHyphens/>
        <w:autoSpaceDN w:val="0"/>
        <w:spacing w:after="120" w:line="240" w:lineRule="auto"/>
        <w:ind w:left="284" w:hanging="299"/>
        <w:jc w:val="both"/>
        <w:textAlignment w:val="baseline"/>
        <w:rPr>
          <w:rFonts w:ascii="Arial" w:hAnsi="Arial" w:cs="Arial"/>
          <w:sz w:val="20"/>
          <w:szCs w:val="20"/>
        </w:rPr>
      </w:pPr>
    </w:p>
    <w:p w:rsidR="00B0751C" w:rsidRPr="007A50F1" w:rsidRDefault="0022508F" w:rsidP="007A50F1">
      <w:pPr>
        <w:pStyle w:val="SIWZ"/>
      </w:pPr>
      <w:r w:rsidRPr="00A943DE">
        <w:t>Opis sposobu obliczenia ceny:</w:t>
      </w:r>
    </w:p>
    <w:p w:rsidR="00CC3994" w:rsidRPr="00635D5C" w:rsidRDefault="00CC3994" w:rsidP="00CC3994">
      <w:pPr>
        <w:pStyle w:val="Textbody"/>
        <w:ind w:left="567" w:hanging="284"/>
        <w:jc w:val="both"/>
        <w:rPr>
          <w:rFonts w:asciiTheme="minorHAnsi" w:hAnsiTheme="minorHAnsi" w:cstheme="minorHAnsi"/>
        </w:rPr>
      </w:pPr>
      <w:r w:rsidRPr="00635D5C">
        <w:rPr>
          <w:rFonts w:asciiTheme="minorHAnsi" w:hAnsiTheme="minorHAnsi" w:cstheme="minorHAnsi"/>
        </w:rPr>
        <w:t>1. Cena oferty musi być wyrażona w PLN z dokładnością do dwóch miejsc po przecinku.</w:t>
      </w:r>
    </w:p>
    <w:p w:rsidR="00CC3994" w:rsidRPr="00B0751C" w:rsidRDefault="00CC3994" w:rsidP="00CC3994">
      <w:pPr>
        <w:pStyle w:val="Akapitzlist"/>
        <w:autoSpaceDN/>
        <w:spacing w:after="120"/>
        <w:ind w:left="567" w:hanging="284"/>
        <w:jc w:val="both"/>
        <w:rPr>
          <w:rFonts w:asciiTheme="minorHAnsi" w:hAnsiTheme="minorHAnsi" w:cstheme="minorHAnsi"/>
          <w:sz w:val="24"/>
          <w:szCs w:val="24"/>
        </w:rPr>
      </w:pPr>
      <w:r w:rsidRPr="00B0751C">
        <w:rPr>
          <w:rFonts w:asciiTheme="minorHAnsi" w:hAnsiTheme="minorHAnsi" w:cstheme="minorHAnsi"/>
          <w:sz w:val="24"/>
          <w:szCs w:val="24"/>
        </w:rPr>
        <w:t xml:space="preserve">2. </w:t>
      </w:r>
      <w:r w:rsidRPr="00B0751C">
        <w:rPr>
          <w:sz w:val="24"/>
          <w:szCs w:val="24"/>
        </w:rPr>
        <w:t>Cena oferty musi zawierać wszystkie koszty związane z realizacją zamówienia, w tym m.in. podatki, opłaty, koszty związane z organizacją i utrzymaniem placu budowy, dostawą materiałów, robót przygotowawczych, wykonaniem prób, badań, obsługi geodezyjnej itp.</w:t>
      </w:r>
    </w:p>
    <w:p w:rsidR="00CC3994" w:rsidRPr="00B0751C" w:rsidRDefault="00CC3994" w:rsidP="00CC3994">
      <w:pPr>
        <w:pStyle w:val="Akapitzlist"/>
        <w:autoSpaceDN/>
        <w:spacing w:after="120"/>
        <w:ind w:left="567" w:hanging="284"/>
        <w:jc w:val="both"/>
        <w:rPr>
          <w:rFonts w:asciiTheme="minorHAnsi" w:eastAsia="Times New Roman" w:hAnsiTheme="minorHAnsi" w:cstheme="minorHAnsi"/>
          <w:iCs/>
          <w:kern w:val="1"/>
          <w:sz w:val="24"/>
          <w:szCs w:val="24"/>
          <w:lang w:eastAsia="ar-SA"/>
        </w:rPr>
      </w:pPr>
      <w:r w:rsidRPr="00B0751C">
        <w:rPr>
          <w:rFonts w:asciiTheme="minorHAnsi" w:eastAsia="Times New Roman" w:hAnsiTheme="minorHAnsi" w:cstheme="minorHAnsi"/>
          <w:iCs/>
          <w:kern w:val="1"/>
          <w:sz w:val="24"/>
          <w:szCs w:val="24"/>
          <w:lang w:eastAsia="ar-SA"/>
        </w:rPr>
        <w:t>3. Podatek</w:t>
      </w:r>
      <w:r w:rsidRPr="00B0751C">
        <w:rPr>
          <w:rFonts w:asciiTheme="minorHAnsi" w:eastAsia="Arial"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VAT</w:t>
      </w:r>
      <w:r w:rsidRPr="00B0751C">
        <w:rPr>
          <w:rFonts w:asciiTheme="minorHAnsi" w:eastAsia="Arial"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należy</w:t>
      </w:r>
      <w:r w:rsidRPr="00B0751C">
        <w:rPr>
          <w:rFonts w:asciiTheme="minorHAnsi" w:eastAsia="Arial"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naliczyć</w:t>
      </w:r>
      <w:r w:rsidRPr="00B0751C">
        <w:rPr>
          <w:rFonts w:asciiTheme="minorHAnsi" w:eastAsia="Arial"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zgodnie</w:t>
      </w:r>
      <w:r w:rsidRPr="00B0751C">
        <w:rPr>
          <w:rFonts w:asciiTheme="minorHAnsi" w:eastAsia="Arial"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z</w:t>
      </w:r>
      <w:r w:rsidRPr="00B0751C">
        <w:rPr>
          <w:rFonts w:asciiTheme="minorHAnsi" w:eastAsia="Arial"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obowiązującymi</w:t>
      </w:r>
      <w:r w:rsidRPr="00B0751C">
        <w:rPr>
          <w:rFonts w:asciiTheme="minorHAnsi" w:eastAsia="Arial"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przepisami.</w:t>
      </w:r>
    </w:p>
    <w:p w:rsidR="00CC3994" w:rsidRDefault="00CC3994" w:rsidP="00CC3994">
      <w:pPr>
        <w:pStyle w:val="Akapitzlist"/>
        <w:autoSpaceDE w:val="0"/>
        <w:adjustRightInd w:val="0"/>
        <w:spacing w:after="120"/>
        <w:ind w:left="567" w:hanging="284"/>
        <w:jc w:val="both"/>
        <w:rPr>
          <w:rFonts w:eastAsia="Arial Unicode MS" w:cs="Calibri"/>
          <w:kern w:val="2"/>
          <w:sz w:val="24"/>
          <w:szCs w:val="24"/>
        </w:rPr>
      </w:pPr>
      <w:r w:rsidRPr="00A70D41">
        <w:rPr>
          <w:rFonts w:eastAsia="Times New Roman" w:cs="Arial"/>
          <w:iCs/>
          <w:kern w:val="2"/>
          <w:sz w:val="24"/>
          <w:szCs w:val="24"/>
          <w:lang w:eastAsia="ar-SA"/>
        </w:rPr>
        <w:t>4. Cenę za wykonanie zamówienia</w:t>
      </w:r>
      <w:r>
        <w:rPr>
          <w:rFonts w:eastAsia="Times New Roman" w:cs="Arial"/>
          <w:iCs/>
          <w:kern w:val="2"/>
          <w:sz w:val="24"/>
          <w:szCs w:val="24"/>
          <w:lang w:eastAsia="ar-SA"/>
        </w:rPr>
        <w:t xml:space="preserve"> </w:t>
      </w:r>
      <w:r w:rsidRPr="00A70D41">
        <w:rPr>
          <w:rFonts w:eastAsia="Times New Roman" w:cs="Arial"/>
          <w:iCs/>
          <w:kern w:val="2"/>
          <w:sz w:val="24"/>
          <w:szCs w:val="24"/>
          <w:lang w:eastAsia="ar-SA"/>
        </w:rPr>
        <w:t xml:space="preserve">należy podać na formularzu oferty stanowiącym załącznik nr 1 do SWZ w wartości netto i brutto w ujęciu liczbowym i słownie z uwzględnieniem podatku VAT w ustawowej wysokości. </w:t>
      </w:r>
    </w:p>
    <w:p w:rsidR="00CC3994" w:rsidRPr="00B0751C" w:rsidRDefault="00CC3994" w:rsidP="00CC3994">
      <w:pPr>
        <w:pStyle w:val="Akapitzlist"/>
        <w:autoSpaceDE w:val="0"/>
        <w:adjustRightInd w:val="0"/>
        <w:spacing w:after="120"/>
        <w:ind w:left="567" w:hanging="284"/>
        <w:jc w:val="both"/>
        <w:rPr>
          <w:rFonts w:eastAsia="Arial Unicode MS" w:cs="Calibri"/>
          <w:kern w:val="2"/>
          <w:sz w:val="24"/>
          <w:szCs w:val="24"/>
        </w:rPr>
      </w:pPr>
      <w:r w:rsidRPr="00B0751C">
        <w:rPr>
          <w:rFonts w:asciiTheme="minorHAnsi" w:hAnsiTheme="minorHAnsi" w:cstheme="minorHAnsi"/>
          <w:sz w:val="24"/>
          <w:szCs w:val="24"/>
        </w:rPr>
        <w:t xml:space="preserve">5. Wykonawca, który złoży najkorzystniejszą ofertę będzie zobowiązany do przedłożenia Zamawiającemu wyliczenie ceny ofertowej w kosztorysie zawierającym: tabelę elementów scalonych, kalkulacje uproszczoną, kalkulacje szczegółową, szczegółowe </w:t>
      </w:r>
      <w:r w:rsidRPr="00B0751C">
        <w:rPr>
          <w:rFonts w:asciiTheme="minorHAnsi" w:hAnsiTheme="minorHAnsi" w:cstheme="minorHAnsi"/>
          <w:sz w:val="24"/>
          <w:szCs w:val="24"/>
        </w:rPr>
        <w:lastRenderedPageBreak/>
        <w:t>zestawienia robocizny, materiałów i sprzętu. Przedstawiony kosztorys musi być wewnętrznie spójny i matematycznie poprawny, tzn. te same pozycje w kosztorysie sporządzonym metoda uproszczoną i w kosztorysie sporządzonym metodą szczegółową mają te same obmiary (ilości robót), ceny jednostkowe i wartości pozycji, wartość robót objętych jednym działem jest sumą wartości wszystkich poszczególnych robót (pozycji) składających się na ten dział, wartość kosztorysu jest sumą wartości wszystkich poszczególnych robót (pozycji) składających się na ten kosztorys.</w:t>
      </w:r>
    </w:p>
    <w:p w:rsidR="00CC3994" w:rsidRPr="00A943DE" w:rsidRDefault="00CC3994" w:rsidP="00CC3994">
      <w:pPr>
        <w:pStyle w:val="Textbody"/>
        <w:ind w:left="567" w:hanging="284"/>
        <w:jc w:val="both"/>
        <w:rPr>
          <w:rFonts w:asciiTheme="minorHAnsi" w:hAnsiTheme="minorHAnsi" w:cstheme="minorHAnsi"/>
        </w:rPr>
      </w:pPr>
      <w:r>
        <w:rPr>
          <w:rFonts w:asciiTheme="minorHAnsi" w:hAnsiTheme="minorHAnsi" w:cstheme="minorHAnsi"/>
        </w:rPr>
        <w:t>6</w:t>
      </w:r>
      <w:r w:rsidRPr="00A943DE">
        <w:rPr>
          <w:rFonts w:asciiTheme="minorHAnsi" w:hAnsiTheme="minorHAnsi" w:cstheme="minorHAnsi"/>
        </w:rPr>
        <w:t>. Sposób sporządzenia wyliczeń ceny ofertowej (k</w:t>
      </w:r>
      <w:r>
        <w:rPr>
          <w:rFonts w:asciiTheme="minorHAnsi" w:hAnsiTheme="minorHAnsi" w:cstheme="minorHAnsi"/>
        </w:rPr>
        <w:t>osztorysów wymienionych w ust. 5</w:t>
      </w:r>
      <w:r w:rsidRPr="00A943DE">
        <w:rPr>
          <w:rFonts w:asciiTheme="minorHAnsi" w:hAnsiTheme="minorHAnsi" w:cstheme="minorHAnsi"/>
        </w:rPr>
        <w:t>):</w:t>
      </w:r>
    </w:p>
    <w:p w:rsidR="00CC3994" w:rsidRPr="00A943DE" w:rsidRDefault="00CC3994" w:rsidP="00CC3994">
      <w:pPr>
        <w:pStyle w:val="Textbody"/>
        <w:ind w:left="851" w:hanging="284"/>
        <w:jc w:val="both"/>
        <w:rPr>
          <w:rFonts w:asciiTheme="minorHAnsi" w:hAnsiTheme="minorHAnsi" w:cstheme="minorHAnsi"/>
        </w:rPr>
      </w:pPr>
      <w:r w:rsidRPr="00A943DE">
        <w:rPr>
          <w:rFonts w:asciiTheme="minorHAnsi" w:hAnsiTheme="minorHAnsi" w:cstheme="minorHAnsi"/>
        </w:rPr>
        <w:t>1</w:t>
      </w:r>
      <w:r>
        <w:rPr>
          <w:rFonts w:asciiTheme="minorHAnsi" w:hAnsiTheme="minorHAnsi" w:cstheme="minorHAnsi"/>
        </w:rPr>
        <w:t>)</w:t>
      </w:r>
      <w:r w:rsidRPr="00A943DE">
        <w:rPr>
          <w:rFonts w:asciiTheme="minorHAnsi" w:hAnsiTheme="minorHAnsi" w:cstheme="minorHAnsi"/>
        </w:rPr>
        <w:t xml:space="preserve"> Wykonawca sporządzi kosztorys na podstawie przedmiarów stanowiących </w:t>
      </w:r>
      <w:r w:rsidRPr="00A943DE">
        <w:rPr>
          <w:rFonts w:asciiTheme="minorHAnsi" w:hAnsiTheme="minorHAnsi" w:cstheme="minorHAnsi"/>
          <w:b/>
        </w:rPr>
        <w:t xml:space="preserve">załącznik Nr </w:t>
      </w:r>
      <w:r>
        <w:rPr>
          <w:rFonts w:asciiTheme="minorHAnsi" w:hAnsiTheme="minorHAnsi" w:cstheme="minorHAnsi"/>
          <w:b/>
        </w:rPr>
        <w:t>4 do S</w:t>
      </w:r>
      <w:r w:rsidRPr="00A943DE">
        <w:rPr>
          <w:rFonts w:asciiTheme="minorHAnsi" w:hAnsiTheme="minorHAnsi" w:cstheme="minorHAnsi"/>
          <w:b/>
        </w:rPr>
        <w:t>WZ</w:t>
      </w:r>
      <w:r w:rsidRPr="00A943DE">
        <w:rPr>
          <w:rFonts w:asciiTheme="minorHAnsi" w:hAnsiTheme="minorHAnsi" w:cstheme="minorHAnsi"/>
        </w:rPr>
        <w:t>.</w:t>
      </w:r>
    </w:p>
    <w:p w:rsidR="00CC3994" w:rsidRPr="00A943DE" w:rsidRDefault="00CC3994" w:rsidP="00CC3994">
      <w:pPr>
        <w:pStyle w:val="Textbody"/>
        <w:ind w:left="851" w:hanging="284"/>
        <w:jc w:val="both"/>
        <w:rPr>
          <w:rFonts w:asciiTheme="minorHAnsi" w:hAnsiTheme="minorHAnsi" w:cstheme="minorHAnsi"/>
        </w:rPr>
      </w:pPr>
      <w:r>
        <w:rPr>
          <w:rFonts w:asciiTheme="minorHAnsi" w:hAnsiTheme="minorHAnsi" w:cstheme="minorHAnsi"/>
        </w:rPr>
        <w:t>2)</w:t>
      </w:r>
      <w:r w:rsidRPr="00A943DE">
        <w:rPr>
          <w:rFonts w:asciiTheme="minorHAnsi" w:hAnsiTheme="minorHAnsi" w:cstheme="minorHAnsi"/>
        </w:rPr>
        <w:t xml:space="preserve"> Zakres robót, który jest podstawą do określenia ceny musi być zgodny z zakresami robót określonymi w opisie prz</w:t>
      </w:r>
      <w:r>
        <w:rPr>
          <w:rFonts w:asciiTheme="minorHAnsi" w:hAnsiTheme="minorHAnsi" w:cstheme="minorHAnsi"/>
        </w:rPr>
        <w:t>edmiotu zamówienia zawartym w S</w:t>
      </w:r>
      <w:r w:rsidRPr="00A943DE">
        <w:rPr>
          <w:rFonts w:asciiTheme="minorHAnsi" w:hAnsiTheme="minorHAnsi" w:cstheme="minorHAnsi"/>
        </w:rPr>
        <w:t>WZ, w tym w dokumentacjach projektowych oraz w specyfikacjach technicznych wykonania i odbioru robót dla przedmiotu zamówienia.</w:t>
      </w:r>
    </w:p>
    <w:p w:rsidR="00CC3994" w:rsidRPr="00450B43" w:rsidRDefault="00CC3994" w:rsidP="00CC3994">
      <w:pPr>
        <w:pStyle w:val="Textbody"/>
        <w:ind w:left="851" w:hanging="284"/>
        <w:jc w:val="both"/>
        <w:rPr>
          <w:rFonts w:asciiTheme="minorHAnsi" w:hAnsiTheme="minorHAnsi" w:cstheme="minorHAnsi"/>
        </w:rPr>
      </w:pPr>
      <w:r>
        <w:rPr>
          <w:rFonts w:asciiTheme="minorHAnsi" w:hAnsiTheme="minorHAnsi" w:cstheme="minorHAnsi"/>
        </w:rPr>
        <w:t>3)</w:t>
      </w:r>
      <w:r w:rsidRPr="00A943DE">
        <w:rPr>
          <w:rFonts w:asciiTheme="minorHAnsi" w:hAnsiTheme="minorHAnsi" w:cstheme="minorHAnsi"/>
        </w:rPr>
        <w:t xml:space="preserve"> Wykonawca w kosztorysie nie może pominąć jakiejkolwiek pozycji przedmiaru oraz winien go wycenić zgodnie z opisem pozycji</w:t>
      </w:r>
      <w:r w:rsidRPr="00450B43">
        <w:rPr>
          <w:rFonts w:asciiTheme="minorHAnsi" w:hAnsiTheme="minorHAnsi" w:cstheme="minorHAnsi"/>
        </w:rPr>
        <w:t>. Nie jest związany ilościami podanymi w przedmiarze.</w:t>
      </w:r>
    </w:p>
    <w:p w:rsidR="00CC3994" w:rsidRDefault="00CC3994" w:rsidP="00CC3994">
      <w:pPr>
        <w:pStyle w:val="Textbody"/>
        <w:ind w:left="851" w:hanging="284"/>
        <w:jc w:val="both"/>
        <w:rPr>
          <w:rFonts w:asciiTheme="minorHAnsi" w:hAnsiTheme="minorHAnsi" w:cstheme="minorHAnsi"/>
        </w:rPr>
      </w:pPr>
      <w:r>
        <w:rPr>
          <w:rFonts w:asciiTheme="minorHAnsi" w:hAnsiTheme="minorHAnsi" w:cstheme="minorHAnsi"/>
        </w:rPr>
        <w:t>4)</w:t>
      </w:r>
      <w:r w:rsidRPr="00A943DE">
        <w:rPr>
          <w:rFonts w:asciiTheme="minorHAnsi" w:hAnsiTheme="minorHAnsi" w:cstheme="minorHAnsi"/>
        </w:rPr>
        <w:t xml:space="preserve"> W przypadku uszczegółowień i/lub zmian do pozycji przedmiarów wprowadzonych przez Zamawiającego należy wszelkie wprowadzone modyfikacje uwzględnić w cenie jak również  w opisach przedmiarowych.</w:t>
      </w:r>
    </w:p>
    <w:p w:rsidR="00CC3994" w:rsidRPr="00450B43" w:rsidRDefault="00CC3994" w:rsidP="00CC3994">
      <w:pPr>
        <w:pStyle w:val="Textbody"/>
        <w:ind w:left="851" w:hanging="284"/>
        <w:jc w:val="both"/>
        <w:rPr>
          <w:rFonts w:asciiTheme="minorHAnsi" w:hAnsiTheme="minorHAnsi" w:cstheme="minorHAnsi"/>
        </w:rPr>
      </w:pPr>
      <w:r w:rsidRPr="00450B43">
        <w:rPr>
          <w:rFonts w:asciiTheme="minorHAnsi" w:hAnsiTheme="minorHAnsi" w:cstheme="minorHAnsi"/>
        </w:rPr>
        <w:t>5/ Wykonawca może dokonać uzupełnień kosztorysu o zakresy pominięte w przedmiarze, jeżeli takie występują, tj. uwzględnić je w cenie oferty</w:t>
      </w:r>
    </w:p>
    <w:p w:rsidR="00CC3994" w:rsidRPr="00A943DE" w:rsidRDefault="00CC3994" w:rsidP="00CC3994">
      <w:pPr>
        <w:pStyle w:val="Textbody"/>
        <w:ind w:left="851" w:hanging="284"/>
        <w:jc w:val="both"/>
        <w:rPr>
          <w:rFonts w:asciiTheme="minorHAnsi" w:hAnsiTheme="minorHAnsi" w:cstheme="minorHAnsi"/>
        </w:rPr>
      </w:pPr>
      <w:r>
        <w:rPr>
          <w:rFonts w:asciiTheme="minorHAnsi" w:hAnsiTheme="minorHAnsi" w:cstheme="minorHAnsi"/>
        </w:rPr>
        <w:t>6)</w:t>
      </w:r>
      <w:r w:rsidRPr="00A943DE">
        <w:rPr>
          <w:rFonts w:asciiTheme="minorHAnsi" w:hAnsiTheme="minorHAnsi" w:cstheme="minorHAnsi"/>
        </w:rPr>
        <w:t xml:space="preserve"> Wszystkie ceny jednostkowe należy podać z dokładnością do dwóch miejsc po przecinku, a wartości wszystkich robót należy wyliczyć z dokładnością do dwóch miejsc po przecinku. </w:t>
      </w:r>
    </w:p>
    <w:p w:rsidR="00CC3994" w:rsidRPr="00A943DE" w:rsidRDefault="00CC3994" w:rsidP="00CC3994">
      <w:pPr>
        <w:pStyle w:val="Textbody"/>
        <w:ind w:left="851" w:hanging="284"/>
        <w:jc w:val="both"/>
        <w:rPr>
          <w:rFonts w:asciiTheme="minorHAnsi" w:hAnsiTheme="minorHAnsi" w:cstheme="minorHAnsi"/>
        </w:rPr>
      </w:pPr>
      <w:r>
        <w:rPr>
          <w:rFonts w:asciiTheme="minorHAnsi" w:hAnsiTheme="minorHAnsi" w:cstheme="minorHAnsi"/>
        </w:rPr>
        <w:t>7)</w:t>
      </w:r>
      <w:r w:rsidRPr="00A943DE">
        <w:rPr>
          <w:rFonts w:asciiTheme="minorHAnsi" w:hAnsiTheme="minorHAnsi" w:cstheme="minorHAnsi"/>
        </w:rPr>
        <w:t xml:space="preserve"> W każdej pozycji kosztorysu szczegółowego należy podać ceny jednostkowe dla tej pozycji. Dla całego kosztorysu należy podać formułę wyliczenia ceny jednostkowej pozycji. </w:t>
      </w:r>
    </w:p>
    <w:p w:rsidR="00CC3994" w:rsidRDefault="00CC3994" w:rsidP="00CC3994">
      <w:pPr>
        <w:tabs>
          <w:tab w:val="left" w:pos="3855"/>
        </w:tabs>
        <w:suppressAutoHyphens/>
        <w:spacing w:after="120" w:line="240" w:lineRule="auto"/>
        <w:ind w:left="567" w:hanging="283"/>
        <w:jc w:val="both"/>
        <w:rPr>
          <w:rFonts w:cstheme="minorHAnsi"/>
          <w:sz w:val="24"/>
          <w:szCs w:val="24"/>
        </w:rPr>
      </w:pPr>
      <w:r w:rsidRPr="00A943DE">
        <w:rPr>
          <w:sz w:val="24"/>
          <w:szCs w:val="24"/>
        </w:rPr>
        <w:t>7. Cena netto podana w ofercie winna być sumą cen za wykonanie poszczególnych zakresów robót (działy kosztorysów) obliczonych w kosztorysie wykonawcy, których wartości Wykonawca, który złoży najkorzystniejszą ofertę, winien odpowiednio wpisać do harmonogramu rzeczowo-finansowego stanowiącego załącznik do umowy i przedłożyć Zamawiającemu przed zawarciem umowy.</w:t>
      </w:r>
    </w:p>
    <w:p w:rsidR="00CC3994" w:rsidRDefault="00CC3994" w:rsidP="00CC3994">
      <w:pPr>
        <w:pStyle w:val="Akapitzlist"/>
        <w:autoSpaceDE w:val="0"/>
        <w:adjustRightInd w:val="0"/>
        <w:spacing w:after="120"/>
        <w:ind w:left="567" w:hanging="284"/>
        <w:jc w:val="both"/>
        <w:rPr>
          <w:rFonts w:asciiTheme="minorHAnsi" w:hAnsiTheme="minorHAnsi" w:cstheme="minorHAnsi"/>
          <w:sz w:val="24"/>
          <w:szCs w:val="24"/>
        </w:rPr>
      </w:pPr>
      <w:r>
        <w:rPr>
          <w:sz w:val="24"/>
          <w:szCs w:val="24"/>
        </w:rPr>
        <w:t xml:space="preserve">8. </w:t>
      </w:r>
      <w:r>
        <w:rPr>
          <w:rFonts w:asciiTheme="minorHAnsi" w:hAnsiTheme="minorHAnsi" w:cstheme="minorHAnsi"/>
          <w:sz w:val="24"/>
          <w:szCs w:val="24"/>
        </w:rPr>
        <w:t>Jeżeli została złożona oferta, której wybór prowadziłby do powstania u zamawiającego obowiązku podatkowego zgodnie z ustawą z dnia 11 marca 2004 r. o podatku od tow</w:t>
      </w:r>
      <w:r w:rsidR="000F4AAA">
        <w:rPr>
          <w:rFonts w:asciiTheme="minorHAnsi" w:hAnsiTheme="minorHAnsi" w:cstheme="minorHAnsi"/>
          <w:sz w:val="24"/>
          <w:szCs w:val="24"/>
        </w:rPr>
        <w:t>arów i usług (</w:t>
      </w:r>
      <w:proofErr w:type="spellStart"/>
      <w:r w:rsidR="000F4AAA">
        <w:rPr>
          <w:rFonts w:asciiTheme="minorHAnsi" w:hAnsiTheme="minorHAnsi" w:cstheme="minorHAnsi"/>
          <w:sz w:val="24"/>
          <w:szCs w:val="24"/>
        </w:rPr>
        <w:t>t.j</w:t>
      </w:r>
      <w:proofErr w:type="spellEnd"/>
      <w:r w:rsidR="000F4AAA">
        <w:rPr>
          <w:rFonts w:asciiTheme="minorHAnsi" w:hAnsiTheme="minorHAnsi" w:cstheme="minorHAnsi"/>
          <w:sz w:val="24"/>
          <w:szCs w:val="24"/>
        </w:rPr>
        <w:t>. Dz. U. z 2024</w:t>
      </w:r>
      <w:r>
        <w:rPr>
          <w:rFonts w:asciiTheme="minorHAnsi" w:hAnsiTheme="minorHAnsi" w:cstheme="minorHAnsi"/>
          <w:sz w:val="24"/>
          <w:szCs w:val="24"/>
        </w:rPr>
        <w:t xml:space="preserve"> r. poz. </w:t>
      </w:r>
      <w:r w:rsidR="000F4AAA">
        <w:rPr>
          <w:rFonts w:asciiTheme="minorHAnsi" w:hAnsiTheme="minorHAnsi" w:cstheme="minorHAnsi"/>
          <w:sz w:val="24"/>
          <w:szCs w:val="24"/>
        </w:rPr>
        <w:t>361</w:t>
      </w:r>
      <w:r>
        <w:rPr>
          <w:rFonts w:asciiTheme="minorHAnsi" w:hAnsiTheme="minorHAnsi" w:cstheme="minorHAnsi"/>
          <w:sz w:val="24"/>
          <w:szCs w:val="24"/>
        </w:rPr>
        <w:t>), dla celów zastosowania kryterium ceny lub kosztu zamawiający dolicza do przedstawionej w tej ofercie ceny kwotę podatku od towarów i usług, którą miałby obowiązek rozliczyć.</w:t>
      </w:r>
      <w:r>
        <w:rPr>
          <w:rFonts w:asciiTheme="minorHAnsi" w:hAnsiTheme="minorHAnsi" w:cstheme="minorHAnsi"/>
          <w:b/>
          <w:sz w:val="24"/>
          <w:szCs w:val="24"/>
        </w:rPr>
        <w:t xml:space="preserve"> </w:t>
      </w:r>
      <w:r>
        <w:rPr>
          <w:rFonts w:asciiTheme="minorHAnsi" w:hAnsiTheme="minorHAnsi" w:cstheme="minorHAnsi"/>
          <w:sz w:val="24"/>
          <w:szCs w:val="24"/>
        </w:rPr>
        <w:t>W formularzu ofertowym, o którym mowa w rozdziale XX, wykonawca ma obowiązek:</w:t>
      </w:r>
    </w:p>
    <w:p w:rsidR="00CC3994" w:rsidRDefault="00CC3994" w:rsidP="00CC3994">
      <w:pPr>
        <w:tabs>
          <w:tab w:val="left" w:pos="3855"/>
        </w:tabs>
        <w:suppressAutoHyphens/>
        <w:spacing w:after="120" w:line="240" w:lineRule="auto"/>
        <w:ind w:left="851" w:hanging="283"/>
        <w:jc w:val="both"/>
        <w:rPr>
          <w:rFonts w:cstheme="minorHAnsi"/>
          <w:sz w:val="24"/>
          <w:szCs w:val="24"/>
        </w:rPr>
      </w:pPr>
      <w:r>
        <w:rPr>
          <w:rFonts w:cstheme="minorHAnsi"/>
          <w:sz w:val="24"/>
          <w:szCs w:val="24"/>
        </w:rPr>
        <w:t>1)</w:t>
      </w:r>
      <w:r>
        <w:rPr>
          <w:rFonts w:cstheme="minorHAnsi"/>
          <w:sz w:val="24"/>
          <w:szCs w:val="24"/>
        </w:rPr>
        <w:tab/>
        <w:t>poinformowania zamawiającego, że wybór jego oferty będzie prowadził do powstania u zamawiającego obowiązku podatkowego;</w:t>
      </w:r>
    </w:p>
    <w:p w:rsidR="00CC3994" w:rsidRDefault="00CC3994" w:rsidP="00CC3994">
      <w:pPr>
        <w:tabs>
          <w:tab w:val="left" w:pos="3855"/>
        </w:tabs>
        <w:suppressAutoHyphens/>
        <w:spacing w:after="120" w:line="240" w:lineRule="auto"/>
        <w:ind w:left="851" w:hanging="283"/>
        <w:jc w:val="both"/>
        <w:rPr>
          <w:rFonts w:cstheme="minorHAnsi"/>
          <w:sz w:val="24"/>
          <w:szCs w:val="24"/>
        </w:rPr>
      </w:pPr>
      <w:r>
        <w:rPr>
          <w:rFonts w:cstheme="minorHAnsi"/>
          <w:sz w:val="24"/>
          <w:szCs w:val="24"/>
        </w:rPr>
        <w:t>2)</w:t>
      </w:r>
      <w:r>
        <w:rPr>
          <w:rFonts w:cstheme="minorHAnsi"/>
          <w:sz w:val="24"/>
          <w:szCs w:val="24"/>
        </w:rPr>
        <w:tab/>
        <w:t>wskazania nazwy (rodzaju) towaru lub usługi, których dostawa lub świadczenie będą prowadziły do powstania obowiązku podatkowego;</w:t>
      </w:r>
    </w:p>
    <w:p w:rsidR="00CC3994" w:rsidRDefault="00CC3994" w:rsidP="00CC3994">
      <w:pPr>
        <w:tabs>
          <w:tab w:val="left" w:pos="3855"/>
        </w:tabs>
        <w:suppressAutoHyphens/>
        <w:spacing w:after="120" w:line="240" w:lineRule="auto"/>
        <w:ind w:left="851" w:hanging="283"/>
        <w:jc w:val="both"/>
        <w:rPr>
          <w:rFonts w:cstheme="minorHAnsi"/>
          <w:sz w:val="24"/>
          <w:szCs w:val="24"/>
        </w:rPr>
      </w:pPr>
      <w:r>
        <w:rPr>
          <w:rFonts w:cstheme="minorHAnsi"/>
          <w:sz w:val="24"/>
          <w:szCs w:val="24"/>
        </w:rPr>
        <w:lastRenderedPageBreak/>
        <w:t>3)</w:t>
      </w:r>
      <w:r>
        <w:rPr>
          <w:rFonts w:cstheme="minorHAnsi"/>
          <w:sz w:val="24"/>
          <w:szCs w:val="24"/>
        </w:rPr>
        <w:tab/>
        <w:t>wskazania wartości towaru lub usługi objętego obowiązkiem podatkowym zamawiającego, bez kwoty podatku;</w:t>
      </w:r>
    </w:p>
    <w:p w:rsidR="00CC3994" w:rsidRDefault="00CC3994" w:rsidP="00CC3994">
      <w:pPr>
        <w:tabs>
          <w:tab w:val="left" w:pos="3855"/>
        </w:tabs>
        <w:suppressAutoHyphens/>
        <w:spacing w:after="120" w:line="240" w:lineRule="auto"/>
        <w:ind w:left="851" w:hanging="283"/>
        <w:jc w:val="both"/>
        <w:rPr>
          <w:rFonts w:cstheme="minorHAnsi"/>
          <w:sz w:val="24"/>
          <w:szCs w:val="24"/>
        </w:rPr>
      </w:pPr>
      <w:r>
        <w:rPr>
          <w:rFonts w:cstheme="minorHAnsi"/>
          <w:sz w:val="24"/>
          <w:szCs w:val="24"/>
        </w:rPr>
        <w:t>4)</w:t>
      </w:r>
      <w:r>
        <w:rPr>
          <w:rFonts w:cstheme="minorHAnsi"/>
          <w:sz w:val="24"/>
          <w:szCs w:val="24"/>
        </w:rPr>
        <w:tab/>
        <w:t>wskazania stawki podatku od towarów i usług, która zgodnie z wiedzą wykonawcy, będzie miała zastosowanie.</w:t>
      </w:r>
    </w:p>
    <w:p w:rsidR="00CC3994" w:rsidRPr="00177E13" w:rsidRDefault="00CC3994" w:rsidP="00CC3994">
      <w:pPr>
        <w:pStyle w:val="Akapitzlist"/>
        <w:autoSpaceDE w:val="0"/>
        <w:adjustRightInd w:val="0"/>
        <w:spacing w:after="0"/>
        <w:ind w:left="567" w:hanging="284"/>
        <w:jc w:val="both"/>
        <w:rPr>
          <w:sz w:val="24"/>
          <w:szCs w:val="24"/>
        </w:rPr>
      </w:pPr>
      <w:r>
        <w:rPr>
          <w:rFonts w:cstheme="minorHAnsi"/>
          <w:sz w:val="24"/>
          <w:szCs w:val="24"/>
        </w:rPr>
        <w:t xml:space="preserve">9. Wszystkie ceny netto określone przez Wykonawcę zostają ustalone na okres ważności umowy i nie będą podlegały zmianom </w:t>
      </w:r>
      <w:r>
        <w:rPr>
          <w:rFonts w:cstheme="minorHAnsi"/>
          <w:kern w:val="2"/>
          <w:sz w:val="24"/>
          <w:szCs w:val="24"/>
          <w:lang w:eastAsia="ar-SA"/>
        </w:rPr>
        <w:t>oprócz sytuacji o których mowa w rozdz. XXVI SWZ.</w:t>
      </w:r>
    </w:p>
    <w:p w:rsidR="00084D65" w:rsidRPr="0022508F" w:rsidRDefault="00084D65" w:rsidP="00E74C6F">
      <w:pPr>
        <w:widowControl w:val="0"/>
        <w:suppressAutoHyphens/>
        <w:autoSpaceDN w:val="0"/>
        <w:spacing w:after="120" w:line="240" w:lineRule="auto"/>
        <w:ind w:left="284" w:hanging="284"/>
        <w:jc w:val="both"/>
        <w:textAlignment w:val="baseline"/>
        <w:rPr>
          <w:rFonts w:ascii="Calibri" w:eastAsia="Arial Unicode MS" w:hAnsi="Calibri" w:cs="Tahoma"/>
          <w:kern w:val="3"/>
          <w:sz w:val="24"/>
          <w:szCs w:val="24"/>
          <w:lang w:eastAsia="pl-PL"/>
        </w:rPr>
      </w:pPr>
    </w:p>
    <w:p w:rsidR="0022508F" w:rsidRPr="00D75214" w:rsidRDefault="0022508F" w:rsidP="008558C5">
      <w:pPr>
        <w:pStyle w:val="SIWZ"/>
      </w:pPr>
      <w:r w:rsidRPr="00D75214">
        <w:t xml:space="preserve">Opis kryteriów, którymi Zamawiający będzie się kierował przy wyborze oferty, </w:t>
      </w:r>
      <w:r w:rsidR="00BD52B4">
        <w:t xml:space="preserve">wraz </w:t>
      </w:r>
      <w:r w:rsidR="00BD52B4">
        <w:br/>
        <w:t xml:space="preserve">z </w:t>
      </w:r>
      <w:r w:rsidRPr="00D75214">
        <w:t>podaniem znaczenia tych kryteriów i sposobu oceny ofert:</w:t>
      </w:r>
    </w:p>
    <w:p w:rsidR="0022508F" w:rsidRPr="0022508F" w:rsidRDefault="0022508F" w:rsidP="000B2CA8">
      <w:pPr>
        <w:widowControl w:val="0"/>
        <w:suppressAutoHyphens/>
        <w:autoSpaceDN w:val="0"/>
        <w:spacing w:after="120" w:line="240" w:lineRule="auto"/>
        <w:ind w:left="567" w:hanging="299"/>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1. Przy wyborze najkorzystniejszej oferty Zmawiający będzie się kierował następującymi kryteriami i ich wagą:</w:t>
      </w:r>
    </w:p>
    <w:p w:rsidR="0022508F" w:rsidRPr="0022508F" w:rsidRDefault="007E4AE9" w:rsidP="000B2CA8">
      <w:pPr>
        <w:widowControl w:val="0"/>
        <w:suppressAutoHyphens/>
        <w:autoSpaceDN w:val="0"/>
        <w:spacing w:after="120" w:line="240" w:lineRule="auto"/>
        <w:ind w:left="851" w:hanging="284"/>
        <w:jc w:val="both"/>
        <w:textAlignment w:val="baseline"/>
        <w:rPr>
          <w:rFonts w:ascii="Calibri" w:eastAsia="Arial Unicode MS" w:hAnsi="Calibri" w:cs="Calibri"/>
          <w:kern w:val="3"/>
          <w:sz w:val="24"/>
          <w:szCs w:val="24"/>
          <w:lang w:eastAsia="pl-PL"/>
        </w:rPr>
      </w:pPr>
      <w:r>
        <w:rPr>
          <w:rFonts w:ascii="Calibri" w:eastAsia="Arial Unicode MS" w:hAnsi="Calibri" w:cs="Calibri"/>
          <w:bCs/>
          <w:kern w:val="3"/>
          <w:sz w:val="24"/>
          <w:szCs w:val="24"/>
          <w:lang w:eastAsia="pl-PL"/>
        </w:rPr>
        <w:t>1)</w:t>
      </w:r>
      <w:r w:rsidR="0022508F" w:rsidRPr="0022508F">
        <w:rPr>
          <w:rFonts w:ascii="Calibri" w:eastAsia="Arial Unicode MS" w:hAnsi="Calibri" w:cs="Calibri"/>
          <w:kern w:val="3"/>
          <w:sz w:val="24"/>
          <w:szCs w:val="24"/>
          <w:lang w:eastAsia="pl-PL"/>
        </w:rPr>
        <w:t xml:space="preserve"> </w:t>
      </w:r>
      <w:r>
        <w:rPr>
          <w:rFonts w:ascii="Calibri" w:eastAsia="Arial Unicode MS" w:hAnsi="Calibri" w:cs="Calibri"/>
          <w:kern w:val="3"/>
          <w:sz w:val="24"/>
          <w:szCs w:val="24"/>
          <w:lang w:eastAsia="pl-PL"/>
        </w:rPr>
        <w:t>Cena, waga – 60 %.</w:t>
      </w:r>
    </w:p>
    <w:p w:rsidR="0022508F" w:rsidRPr="0022508F" w:rsidRDefault="007E4AE9" w:rsidP="000B2CA8">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Pr>
          <w:rFonts w:eastAsia="Arial Unicode MS" w:cstheme="minorHAnsi"/>
          <w:bCs/>
          <w:kern w:val="3"/>
          <w:sz w:val="24"/>
          <w:szCs w:val="24"/>
          <w:lang w:eastAsia="pl-PL"/>
        </w:rPr>
        <w:t xml:space="preserve">2) </w:t>
      </w:r>
      <w:r w:rsidR="000471A3">
        <w:rPr>
          <w:rFonts w:eastAsia="Arial Unicode MS" w:cstheme="minorHAnsi"/>
          <w:bCs/>
          <w:kern w:val="3"/>
          <w:sz w:val="24"/>
          <w:szCs w:val="24"/>
          <w:lang w:eastAsia="pl-PL"/>
        </w:rPr>
        <w:t>Okres gwarancji</w:t>
      </w:r>
      <w:r w:rsidR="002A0AE1">
        <w:rPr>
          <w:rFonts w:eastAsia="Arial Unicode MS" w:cstheme="minorHAnsi"/>
          <w:kern w:val="3"/>
          <w:sz w:val="24"/>
          <w:szCs w:val="24"/>
          <w:lang w:eastAsia="pl-PL"/>
        </w:rPr>
        <w:t>, waga – 4</w:t>
      </w:r>
      <w:r>
        <w:rPr>
          <w:rFonts w:eastAsia="Arial Unicode MS" w:cstheme="minorHAnsi"/>
          <w:kern w:val="3"/>
          <w:sz w:val="24"/>
          <w:szCs w:val="24"/>
          <w:lang w:eastAsia="pl-PL"/>
        </w:rPr>
        <w:t>0 %.</w:t>
      </w:r>
    </w:p>
    <w:p w:rsidR="0022508F" w:rsidRPr="0022508F" w:rsidRDefault="0022508F" w:rsidP="000B2CA8">
      <w:pPr>
        <w:autoSpaceDE w:val="0"/>
        <w:autoSpaceDN w:val="0"/>
        <w:adjustRightInd w:val="0"/>
        <w:spacing w:after="120" w:line="240" w:lineRule="auto"/>
        <w:ind w:left="567"/>
        <w:jc w:val="both"/>
        <w:rPr>
          <w:rFonts w:ascii="Calibri" w:eastAsia="Arial Unicode MS" w:hAnsi="Calibri" w:cs="Calibri"/>
          <w:kern w:val="3"/>
          <w:sz w:val="24"/>
          <w:szCs w:val="24"/>
          <w:lang w:eastAsia="pl-PL"/>
        </w:rPr>
      </w:pPr>
      <w:r w:rsidRPr="0022508F">
        <w:rPr>
          <w:rFonts w:ascii="Calibri" w:eastAsia="Arial Unicode MS" w:hAnsi="Calibri" w:cs="Calibri"/>
          <w:sz w:val="24"/>
          <w:szCs w:val="24"/>
          <w:lang w:eastAsia="pl-PL"/>
        </w:rPr>
        <w:t xml:space="preserve">Zamawiający oceni oferty przyznając punkty w ramach poszczególnych kryteriów oceny Ofert, przyjmując zasadę, że </w:t>
      </w:r>
      <w:r w:rsidRPr="0022508F">
        <w:rPr>
          <w:rFonts w:ascii="Calibri" w:eastAsia="Arial Unicode MS" w:hAnsi="Calibri" w:cs="Calibri"/>
          <w:iCs/>
          <w:sz w:val="24"/>
          <w:szCs w:val="24"/>
          <w:lang w:eastAsia="pl-PL"/>
        </w:rPr>
        <w:t>1% = 1 pkt.</w:t>
      </w:r>
    </w:p>
    <w:p w:rsidR="0022508F" w:rsidRPr="0022508F" w:rsidRDefault="0022508F" w:rsidP="000B2CA8">
      <w:pPr>
        <w:widowControl w:val="0"/>
        <w:suppressAutoHyphens/>
        <w:autoSpaceDE w:val="0"/>
        <w:autoSpaceDN w:val="0"/>
        <w:adjustRightInd w:val="0"/>
        <w:spacing w:after="120" w:line="240" w:lineRule="auto"/>
        <w:ind w:left="567" w:hanging="299"/>
        <w:jc w:val="both"/>
        <w:textAlignment w:val="baseline"/>
        <w:rPr>
          <w:rFonts w:ascii="Calibri" w:eastAsia="Arial Unicode MS" w:hAnsi="Calibri" w:cs="Arial"/>
          <w:kern w:val="3"/>
          <w:sz w:val="24"/>
          <w:szCs w:val="24"/>
          <w:lang w:eastAsia="pl-PL"/>
        </w:rPr>
      </w:pPr>
      <w:r w:rsidRPr="0022508F">
        <w:rPr>
          <w:rFonts w:ascii="Calibri" w:eastAsia="Arial Unicode MS" w:hAnsi="Calibri" w:cs="Arial"/>
          <w:kern w:val="3"/>
          <w:sz w:val="24"/>
          <w:szCs w:val="24"/>
          <w:lang w:eastAsia="pl-PL"/>
        </w:rPr>
        <w:t>2. Ocena ofert w zakresie przedstawionych wyżej kryteriów zostanie przeprowadzona następująco:</w:t>
      </w:r>
    </w:p>
    <w:p w:rsidR="0022508F" w:rsidRPr="0022508F" w:rsidRDefault="0022508F" w:rsidP="000B2CA8">
      <w:pPr>
        <w:widowControl w:val="0"/>
        <w:suppressAutoHyphens/>
        <w:autoSpaceDN w:val="0"/>
        <w:spacing w:after="120" w:line="240" w:lineRule="auto"/>
        <w:ind w:left="567"/>
        <w:jc w:val="both"/>
        <w:textAlignment w:val="baseline"/>
        <w:rPr>
          <w:rFonts w:ascii="Calibri" w:eastAsia="Arial Unicode MS" w:hAnsi="Calibri" w:cs="Tahoma"/>
          <w:kern w:val="3"/>
          <w:sz w:val="24"/>
          <w:szCs w:val="24"/>
          <w:u w:val="single"/>
          <w:lang w:eastAsia="pl-PL"/>
        </w:rPr>
      </w:pPr>
      <w:r w:rsidRPr="0022508F">
        <w:rPr>
          <w:rFonts w:ascii="Calibri" w:eastAsia="Arial Unicode MS" w:hAnsi="Calibri" w:cs="Tahoma"/>
          <w:kern w:val="3"/>
          <w:sz w:val="24"/>
          <w:szCs w:val="24"/>
          <w:u w:val="single"/>
          <w:lang w:eastAsia="pl-PL"/>
        </w:rPr>
        <w:t>Kryterium „cena” - waga 60%</w:t>
      </w:r>
    </w:p>
    <w:p w:rsidR="0022508F" w:rsidRPr="0022508F" w:rsidRDefault="0022508F"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r w:rsidRPr="0022508F">
        <w:rPr>
          <w:rFonts w:ascii="Calibri" w:eastAsia="Arial Unicode MS" w:hAnsi="Calibri" w:cs="Tahoma"/>
          <w:kern w:val="3"/>
          <w:sz w:val="24"/>
          <w:szCs w:val="24"/>
          <w:lang w:eastAsia="pl-PL"/>
        </w:rPr>
        <w:t>Kryterium „cena” będzie rozpatrywana na podstawie ceny brutto za wykonanie przedmiotu zamówienia, podanej przez Wykonawcę w formularzu ofertowym.</w:t>
      </w:r>
    </w:p>
    <w:p w:rsidR="0022508F" w:rsidRDefault="0022508F"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r w:rsidRPr="0022508F">
        <w:rPr>
          <w:rFonts w:ascii="Calibri" w:eastAsia="Arial Unicode MS" w:hAnsi="Calibri" w:cs="Calibri"/>
          <w:kern w:val="1"/>
          <w:sz w:val="24"/>
          <w:szCs w:val="24"/>
          <w:lang w:eastAsia="ar-SA"/>
        </w:rPr>
        <w:t>Oferta z najniższą ceną otrzyma 60 punktów, każda następna będzie przeliczana proporcjonalnie w stosunku do oferty z najniższą ceną wg wzoru:</w:t>
      </w:r>
    </w:p>
    <w:p w:rsidR="0007792A" w:rsidRPr="00CF78DB" w:rsidRDefault="0007792A" w:rsidP="000B2CA8">
      <w:pPr>
        <w:widowControl w:val="0"/>
        <w:suppressAutoHyphens/>
        <w:spacing w:after="120" w:line="240" w:lineRule="auto"/>
        <w:ind w:left="567"/>
        <w:jc w:val="both"/>
        <w:textAlignment w:val="baseline"/>
        <w:rPr>
          <w:rFonts w:ascii="Calibri" w:eastAsia="Arial Unicode MS" w:hAnsi="Calibri" w:cs="Calibri"/>
          <w:kern w:val="1"/>
          <w:sz w:val="16"/>
          <w:szCs w:val="16"/>
          <w:lang w:eastAsia="ar-SA"/>
        </w:rPr>
      </w:pPr>
    </w:p>
    <w:p w:rsidR="0022508F" w:rsidRPr="0022508F" w:rsidRDefault="0022508F" w:rsidP="000B2CA8">
      <w:pPr>
        <w:widowControl w:val="0"/>
        <w:suppressAutoHyphens/>
        <w:autoSpaceDN w:val="0"/>
        <w:spacing w:after="120" w:line="240" w:lineRule="auto"/>
        <w:ind w:left="567"/>
        <w:jc w:val="center"/>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najniższa cena brutto</w:t>
      </w:r>
    </w:p>
    <w:p w:rsidR="0022508F" w:rsidRPr="0022508F" w:rsidRDefault="0022508F" w:rsidP="000B2CA8">
      <w:pPr>
        <w:keepNext/>
        <w:widowControl w:val="0"/>
        <w:suppressAutoHyphens/>
        <w:autoSpaceDN w:val="0"/>
        <w:spacing w:after="120" w:line="240" w:lineRule="auto"/>
        <w:ind w:left="567"/>
        <w:jc w:val="center"/>
        <w:textAlignment w:val="baseline"/>
        <w:outlineLvl w:val="0"/>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K = ----------------------------------------------------- x 60</w:t>
      </w:r>
    </w:p>
    <w:p w:rsidR="0022508F" w:rsidRPr="0022508F" w:rsidRDefault="0022508F" w:rsidP="000B2CA8">
      <w:pPr>
        <w:keepNext/>
        <w:widowControl w:val="0"/>
        <w:suppressAutoHyphens/>
        <w:autoSpaceDN w:val="0"/>
        <w:spacing w:after="120" w:line="240" w:lineRule="auto"/>
        <w:ind w:left="567"/>
        <w:jc w:val="center"/>
        <w:textAlignment w:val="baseline"/>
        <w:outlineLvl w:val="0"/>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cena oferty ocenianej brutto</w:t>
      </w:r>
    </w:p>
    <w:p w:rsidR="00EC35C1" w:rsidRPr="0022508F" w:rsidRDefault="00EC35C1" w:rsidP="000B2CA8">
      <w:pPr>
        <w:widowControl w:val="0"/>
        <w:tabs>
          <w:tab w:val="left" w:pos="0"/>
        </w:tabs>
        <w:suppressAutoHyphens/>
        <w:spacing w:after="120" w:line="240" w:lineRule="auto"/>
        <w:ind w:left="567"/>
        <w:jc w:val="both"/>
        <w:rPr>
          <w:rFonts w:ascii="Calibri" w:eastAsia="SimSun" w:hAnsi="Calibri" w:cs="Mangal"/>
          <w:kern w:val="1"/>
          <w:sz w:val="24"/>
          <w:szCs w:val="24"/>
          <w:lang w:eastAsia="zh-CN" w:bidi="hi-IN"/>
        </w:rPr>
      </w:pPr>
    </w:p>
    <w:p w:rsidR="00635D5C" w:rsidRPr="00A61E25" w:rsidRDefault="000471A3" w:rsidP="00635D5C">
      <w:pPr>
        <w:pStyle w:val="NormalnyWeb"/>
        <w:spacing w:before="0" w:after="120"/>
        <w:ind w:left="567"/>
        <w:jc w:val="both"/>
        <w:rPr>
          <w:rFonts w:ascii="Calibri" w:hAnsi="Calibri"/>
          <w:u w:val="single"/>
        </w:rPr>
      </w:pPr>
      <w:r>
        <w:rPr>
          <w:rFonts w:ascii="Calibri" w:hAnsi="Calibri"/>
          <w:u w:val="single"/>
        </w:rPr>
        <w:t>Kryterium „okres gwarancji</w:t>
      </w:r>
      <w:r w:rsidR="00635D5C" w:rsidRPr="00A61E25">
        <w:rPr>
          <w:rFonts w:ascii="Calibri" w:hAnsi="Calibri"/>
          <w:u w:val="single"/>
        </w:rPr>
        <w:t>”, waga 40%</w:t>
      </w:r>
    </w:p>
    <w:p w:rsidR="000471A3" w:rsidRPr="00A943DE" w:rsidRDefault="000471A3" w:rsidP="000471A3">
      <w:pPr>
        <w:pStyle w:val="Tekstpodstawowy"/>
        <w:autoSpaceDN/>
        <w:spacing w:after="120"/>
        <w:ind w:left="284"/>
        <w:jc w:val="both"/>
        <w:rPr>
          <w:rFonts w:ascii="Calibri" w:hAnsi="Calibri" w:cs="Calibri"/>
          <w:b w:val="0"/>
          <w:bCs/>
          <w:sz w:val="24"/>
          <w:szCs w:val="24"/>
        </w:rPr>
      </w:pPr>
      <w:r w:rsidRPr="00A943DE">
        <w:rPr>
          <w:rFonts w:ascii="Calibri" w:hAnsi="Calibri" w:cs="Calibri"/>
          <w:b w:val="0"/>
          <w:bCs/>
          <w:sz w:val="24"/>
          <w:szCs w:val="24"/>
        </w:rPr>
        <w:t>W ramach kryterium Zamawiający oceniać będzie zadeklarowany przez Wykonawcę w formularzu oferty okres gwarancji</w:t>
      </w:r>
      <w:r w:rsidRPr="00A943DE">
        <w:rPr>
          <w:rFonts w:ascii="Calibri" w:hAnsi="Calibri" w:cs="Calibri"/>
          <w:b w:val="0"/>
          <w:sz w:val="24"/>
          <w:szCs w:val="24"/>
        </w:rPr>
        <w:t xml:space="preserve"> na wykonany przedmiot zamówienia</w:t>
      </w:r>
      <w:r w:rsidRPr="00A943DE">
        <w:rPr>
          <w:rFonts w:ascii="Calibri" w:hAnsi="Calibri" w:cs="Calibri"/>
          <w:b w:val="0"/>
          <w:bCs/>
          <w:sz w:val="24"/>
          <w:szCs w:val="24"/>
        </w:rPr>
        <w:t>.</w:t>
      </w:r>
    </w:p>
    <w:p w:rsidR="00F53578" w:rsidRPr="00A943DE" w:rsidRDefault="00F53578" w:rsidP="00F53578">
      <w:pPr>
        <w:pStyle w:val="NormalnyWeb"/>
        <w:spacing w:before="0" w:after="120"/>
        <w:ind w:left="284"/>
        <w:jc w:val="both"/>
        <w:rPr>
          <w:rFonts w:ascii="Calibri" w:hAnsi="Calibri"/>
          <w:bCs/>
        </w:rPr>
      </w:pPr>
      <w:r w:rsidRPr="00A943DE">
        <w:rPr>
          <w:rFonts w:ascii="Calibri" w:hAnsi="Calibri"/>
        </w:rPr>
        <w:t xml:space="preserve">Wykonawca może zaproponować okres gwarancji </w:t>
      </w:r>
      <w:r w:rsidRPr="00A943DE">
        <w:rPr>
          <w:rFonts w:ascii="Calibri" w:hAnsi="Calibri"/>
          <w:bCs/>
        </w:rPr>
        <w:t>w pełnych latach: 3, 4 lub 5.</w:t>
      </w:r>
    </w:p>
    <w:p w:rsidR="00F53578" w:rsidRPr="00A943DE" w:rsidRDefault="00F53578" w:rsidP="00F53578">
      <w:pPr>
        <w:pStyle w:val="NormalnyWeb"/>
        <w:spacing w:before="0" w:after="120"/>
        <w:ind w:left="284"/>
        <w:jc w:val="both"/>
        <w:rPr>
          <w:rFonts w:ascii="Calibri" w:hAnsi="Calibri"/>
        </w:rPr>
      </w:pPr>
      <w:r w:rsidRPr="00A943DE">
        <w:rPr>
          <w:rFonts w:ascii="Calibri" w:hAnsi="Calibri"/>
        </w:rPr>
        <w:t>Minimalny okres gwarancji wymagany przez Zamawiającego wynosi 3 lata od daty protokolarnego odebrania przedmiotu umowy.</w:t>
      </w:r>
    </w:p>
    <w:p w:rsidR="00F53578" w:rsidRPr="00A943DE" w:rsidRDefault="00F53578" w:rsidP="00F53578">
      <w:pPr>
        <w:pStyle w:val="NormalnyWeb"/>
        <w:spacing w:before="0" w:after="120"/>
        <w:ind w:left="284"/>
        <w:jc w:val="both"/>
        <w:rPr>
          <w:rFonts w:ascii="Calibri" w:hAnsi="Calibri"/>
        </w:rPr>
      </w:pPr>
      <w:r w:rsidRPr="00A943DE">
        <w:rPr>
          <w:rFonts w:ascii="Calibri" w:hAnsi="Calibri"/>
        </w:rPr>
        <w:t>Maksymalny okres gwarancji uwzględniony do oceny ofert wynosi 5 lat od daty protokolarnego odebrania przedmiotu umowy.</w:t>
      </w:r>
    </w:p>
    <w:p w:rsidR="00F53578" w:rsidRPr="00A943DE" w:rsidRDefault="00F53578" w:rsidP="00F53578">
      <w:pPr>
        <w:pStyle w:val="NormalnyWeb"/>
        <w:spacing w:before="0" w:after="120"/>
        <w:ind w:left="284"/>
        <w:jc w:val="both"/>
        <w:rPr>
          <w:rFonts w:ascii="Calibri" w:hAnsi="Calibri"/>
          <w:bCs/>
        </w:rPr>
      </w:pPr>
      <w:r w:rsidRPr="00A943DE">
        <w:rPr>
          <w:rFonts w:ascii="Calibri" w:hAnsi="Calibri"/>
          <w:bCs/>
        </w:rPr>
        <w:t>Zaoferowany przez Wykonawcę okres gwarancji dłuższy niż 5 lat będzie go wiązał lecz przy ocenie takiej oferty zostanie przyznana ilość punktów jak za okres gwarancji równy 5 lat.</w:t>
      </w:r>
    </w:p>
    <w:p w:rsidR="00F53578" w:rsidRPr="00B0751C" w:rsidRDefault="00F53578" w:rsidP="00F53578">
      <w:pPr>
        <w:autoSpaceDE w:val="0"/>
        <w:spacing w:after="120"/>
        <w:ind w:left="284"/>
        <w:jc w:val="both"/>
        <w:rPr>
          <w:rFonts w:ascii="Calibri" w:hAnsi="Calibri"/>
          <w:sz w:val="24"/>
          <w:szCs w:val="24"/>
        </w:rPr>
      </w:pPr>
      <w:r w:rsidRPr="00B0751C">
        <w:rPr>
          <w:rFonts w:ascii="Calibri" w:hAnsi="Calibri" w:cs="Arial"/>
          <w:sz w:val="24"/>
          <w:szCs w:val="24"/>
        </w:rPr>
        <w:t xml:space="preserve">Jeżeli Wykonawca wskaże w ofercie okres gwarancji krótszy niż 3 lata, oferta </w:t>
      </w:r>
      <w:r w:rsidRPr="00B0751C">
        <w:rPr>
          <w:rFonts w:ascii="Calibri" w:hAnsi="Calibri"/>
          <w:sz w:val="24"/>
          <w:szCs w:val="24"/>
        </w:rPr>
        <w:t xml:space="preserve">zostanie odrzucona na podstawie art. 226 </w:t>
      </w:r>
      <w:r>
        <w:rPr>
          <w:rFonts w:ascii="Calibri" w:hAnsi="Calibri"/>
          <w:sz w:val="24"/>
          <w:szCs w:val="24"/>
        </w:rPr>
        <w:t>ust. 1 pkt 5 ustawy</w:t>
      </w:r>
      <w:r w:rsidRPr="00B0751C">
        <w:rPr>
          <w:rFonts w:ascii="Calibri" w:hAnsi="Calibri"/>
          <w:sz w:val="24"/>
          <w:szCs w:val="24"/>
        </w:rPr>
        <w:t xml:space="preserve"> </w:t>
      </w:r>
      <w:proofErr w:type="spellStart"/>
      <w:r w:rsidRPr="00B0751C">
        <w:rPr>
          <w:rFonts w:ascii="Calibri" w:hAnsi="Calibri"/>
          <w:sz w:val="24"/>
          <w:szCs w:val="24"/>
        </w:rPr>
        <w:t>pzp</w:t>
      </w:r>
      <w:proofErr w:type="spellEnd"/>
      <w:r w:rsidRPr="00B0751C">
        <w:rPr>
          <w:rFonts w:ascii="Calibri" w:hAnsi="Calibri"/>
          <w:sz w:val="24"/>
          <w:szCs w:val="24"/>
        </w:rPr>
        <w:t xml:space="preserve"> jako oferta, której treść nie odpowiada treści SWZ.</w:t>
      </w:r>
    </w:p>
    <w:p w:rsidR="000471A3" w:rsidRPr="00A943DE" w:rsidRDefault="00F53578" w:rsidP="00F53578">
      <w:pPr>
        <w:autoSpaceDE w:val="0"/>
        <w:spacing w:after="120"/>
        <w:ind w:left="284"/>
        <w:jc w:val="both"/>
        <w:rPr>
          <w:rFonts w:ascii="Calibri" w:hAnsi="Calibri"/>
          <w:sz w:val="24"/>
          <w:szCs w:val="24"/>
        </w:rPr>
      </w:pPr>
      <w:r w:rsidRPr="00A943DE">
        <w:rPr>
          <w:rFonts w:ascii="Calibri" w:hAnsi="Calibri"/>
          <w:sz w:val="24"/>
          <w:szCs w:val="24"/>
        </w:rPr>
        <w:lastRenderedPageBreak/>
        <w:t>Jeżeli Wykonawca w ofercie nie wskaże okresu gwarancji, Zamawiający do oceny oferty przyjmie, że wynosi ona 3 lata.</w:t>
      </w:r>
    </w:p>
    <w:p w:rsidR="004E340E" w:rsidRPr="00FF2617" w:rsidRDefault="004E340E" w:rsidP="00CF78DB">
      <w:pPr>
        <w:widowControl w:val="0"/>
        <w:suppressAutoHyphens/>
        <w:spacing w:after="120"/>
        <w:ind w:left="284"/>
        <w:jc w:val="both"/>
        <w:textAlignment w:val="baseline"/>
        <w:rPr>
          <w:rFonts w:eastAsia="Arial Unicode MS" w:cs="Calibri"/>
          <w:kern w:val="1"/>
          <w:sz w:val="24"/>
          <w:szCs w:val="24"/>
          <w:lang w:eastAsia="ar-SA"/>
        </w:rPr>
      </w:pPr>
      <w:r w:rsidRPr="00FF2617">
        <w:rPr>
          <w:rFonts w:cs="Calibri"/>
          <w:sz w:val="24"/>
          <w:szCs w:val="24"/>
        </w:rPr>
        <w:t xml:space="preserve">W zakresie kryterium „okres gwarancji” oferta może otrzymać maksymalnie 40 pkt, </w:t>
      </w:r>
      <w:r w:rsidRPr="00FF2617">
        <w:rPr>
          <w:rFonts w:eastAsia="Arial Unicode MS" w:cs="Calibri"/>
          <w:kern w:val="1"/>
          <w:sz w:val="24"/>
          <w:szCs w:val="24"/>
          <w:lang w:eastAsia="ar-SA"/>
        </w:rPr>
        <w:t>każda następna będzie przeliczana proporcjonalnie wg wzoru:</w:t>
      </w:r>
    </w:p>
    <w:p w:rsidR="004E340E" w:rsidRPr="00FF2617" w:rsidRDefault="004E340E" w:rsidP="004E340E">
      <w:pPr>
        <w:widowControl w:val="0"/>
        <w:suppressAutoHyphens/>
        <w:spacing w:after="0"/>
        <w:ind w:left="425"/>
        <w:jc w:val="center"/>
        <w:textAlignment w:val="baseline"/>
        <w:rPr>
          <w:rFonts w:eastAsia="Arial Unicode MS" w:cs="Tahoma"/>
          <w:kern w:val="3"/>
          <w:sz w:val="24"/>
          <w:szCs w:val="24"/>
          <w:lang w:eastAsia="pl-PL"/>
        </w:rPr>
      </w:pPr>
      <w:r w:rsidRPr="00FF2617">
        <w:rPr>
          <w:rFonts w:eastAsia="Arial Unicode MS" w:cs="Tahoma"/>
          <w:kern w:val="3"/>
          <w:sz w:val="24"/>
          <w:szCs w:val="24"/>
          <w:lang w:eastAsia="pl-PL"/>
        </w:rPr>
        <w:t>okres gwarancji oferty ocenianej</w:t>
      </w:r>
    </w:p>
    <w:p w:rsidR="004E340E" w:rsidRPr="00FF2617" w:rsidRDefault="004E340E" w:rsidP="004E340E">
      <w:pPr>
        <w:keepNext/>
        <w:widowControl w:val="0"/>
        <w:suppressAutoHyphens/>
        <w:spacing w:after="0"/>
        <w:ind w:left="425"/>
        <w:jc w:val="center"/>
        <w:textAlignment w:val="baseline"/>
        <w:outlineLvl w:val="0"/>
        <w:rPr>
          <w:rFonts w:eastAsia="Arial Unicode MS" w:cs="Tahoma"/>
          <w:kern w:val="3"/>
          <w:sz w:val="24"/>
          <w:szCs w:val="24"/>
          <w:lang w:eastAsia="pl-PL"/>
        </w:rPr>
      </w:pPr>
      <w:r w:rsidRPr="00FF2617">
        <w:rPr>
          <w:rFonts w:eastAsia="Arial Unicode MS" w:cs="Tahoma"/>
          <w:kern w:val="3"/>
          <w:sz w:val="24"/>
          <w:szCs w:val="24"/>
          <w:lang w:eastAsia="pl-PL"/>
        </w:rPr>
        <w:t>G = ------------------------------------------------------------------------------------------ x 40</w:t>
      </w:r>
    </w:p>
    <w:p w:rsidR="004E340E" w:rsidRPr="00FF2617" w:rsidRDefault="004E340E" w:rsidP="004E340E">
      <w:pPr>
        <w:autoSpaceDE w:val="0"/>
        <w:adjustRightInd w:val="0"/>
        <w:spacing w:after="120"/>
        <w:ind w:left="425"/>
        <w:jc w:val="center"/>
        <w:rPr>
          <w:rFonts w:eastAsia="Calibri" w:cs="Calibri"/>
          <w:sz w:val="24"/>
          <w:szCs w:val="24"/>
        </w:rPr>
      </w:pPr>
      <w:r w:rsidRPr="00FF2617">
        <w:rPr>
          <w:rFonts w:eastAsia="Arial Unicode MS" w:cs="Tahoma"/>
          <w:kern w:val="3"/>
          <w:sz w:val="24"/>
          <w:szCs w:val="24"/>
          <w:lang w:eastAsia="pl-PL"/>
        </w:rPr>
        <w:t>maksymalny okres gwarancji ustalony przez zamawiającego</w:t>
      </w:r>
    </w:p>
    <w:p w:rsidR="001D5278" w:rsidRDefault="001D5278" w:rsidP="00635D5C">
      <w:pPr>
        <w:autoSpaceDE w:val="0"/>
        <w:adjustRightInd w:val="0"/>
        <w:spacing w:after="120" w:line="240" w:lineRule="auto"/>
        <w:ind w:left="567"/>
        <w:jc w:val="both"/>
        <w:rPr>
          <w:rFonts w:ascii="Calibri" w:eastAsia="Calibri" w:hAnsi="Calibri" w:cs="Calibri"/>
          <w:sz w:val="24"/>
          <w:szCs w:val="24"/>
        </w:rPr>
      </w:pPr>
    </w:p>
    <w:p w:rsidR="0022508F" w:rsidRPr="0022508F"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Calibri"/>
          <w:bCs/>
          <w:kern w:val="3"/>
          <w:sz w:val="24"/>
          <w:szCs w:val="24"/>
          <w:lang w:eastAsia="pl-PL"/>
        </w:rPr>
      </w:pPr>
      <w:r w:rsidRPr="0022508F">
        <w:rPr>
          <w:rFonts w:ascii="Calibri" w:eastAsia="Arial Unicode MS" w:hAnsi="Calibri" w:cs="Calibri"/>
          <w:bCs/>
          <w:kern w:val="3"/>
          <w:sz w:val="24"/>
          <w:szCs w:val="24"/>
          <w:lang w:eastAsia="pl-PL"/>
        </w:rPr>
        <w:t xml:space="preserve">3. Zamawiający przyzna zamówienie Wykonawcy, którego oferta odpowiada zasadom określonym w ustawie PZP i w SWZ oraz została uznana za najkorzystniejszą na podstawie kryteriów określonych w ustępie 1 i 2, tj. </w:t>
      </w:r>
      <w:r w:rsidRPr="0022508F">
        <w:rPr>
          <w:rFonts w:ascii="Calibri" w:eastAsia="Arial Unicode MS" w:hAnsi="Calibri" w:cs="Calibri"/>
          <w:b/>
          <w:bCs/>
          <w:kern w:val="3"/>
          <w:sz w:val="24"/>
          <w:szCs w:val="24"/>
          <w:u w:val="single"/>
          <w:lang w:eastAsia="pl-PL"/>
        </w:rPr>
        <w:t>posiada najwyższą liczbę punktów</w:t>
      </w:r>
      <w:r w:rsidRPr="0022508F">
        <w:rPr>
          <w:rFonts w:ascii="Calibri" w:eastAsia="Arial Unicode MS" w:hAnsi="Calibri" w:cs="Calibri"/>
          <w:bCs/>
          <w:kern w:val="3"/>
          <w:sz w:val="24"/>
          <w:szCs w:val="24"/>
          <w:lang w:eastAsia="pl-PL"/>
        </w:rPr>
        <w:t>.</w:t>
      </w:r>
    </w:p>
    <w:p w:rsidR="0022508F" w:rsidRPr="002C292C"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Tahoma"/>
          <w:kern w:val="3"/>
          <w:sz w:val="24"/>
          <w:szCs w:val="24"/>
          <w:lang w:eastAsia="pl-PL"/>
        </w:rPr>
      </w:pPr>
      <w:r w:rsidRPr="002C292C">
        <w:rPr>
          <w:rFonts w:ascii="Calibri" w:eastAsia="Arial Unicode MS" w:hAnsi="Calibri" w:cs="Tahoma"/>
          <w:kern w:val="3"/>
          <w:sz w:val="24"/>
          <w:szCs w:val="24"/>
          <w:lang w:eastAsia="pl-PL"/>
        </w:rPr>
        <w:t>4. Obliczenia będą prowadzone z dokładnością do dwóch miejsc po przecinku.</w:t>
      </w:r>
    </w:p>
    <w:p w:rsidR="0022508F" w:rsidRPr="002C292C"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 xml:space="preserve">5. Jeżeli nie można wybrać najkorzystniejszej oferty z uwagi na to, że dwie lub więcej ofert przedstawia taki sam bilans ceny i innych kryteriów oceny ofert, zamawiający </w:t>
      </w:r>
      <w:r w:rsidR="002C292C" w:rsidRPr="002C292C">
        <w:rPr>
          <w:rFonts w:ascii="Calibri" w:eastAsia="Arial Unicode MS" w:hAnsi="Calibri" w:cs="Arial"/>
          <w:kern w:val="3"/>
          <w:sz w:val="24"/>
          <w:szCs w:val="24"/>
          <w:lang w:eastAsia="pl-PL"/>
        </w:rPr>
        <w:t xml:space="preserve">wybiera </w:t>
      </w:r>
      <w:r w:rsidRPr="002C292C">
        <w:rPr>
          <w:rFonts w:ascii="Calibri" w:eastAsia="Arial Unicode MS" w:hAnsi="Calibri" w:cs="Arial"/>
          <w:kern w:val="3"/>
          <w:sz w:val="24"/>
          <w:szCs w:val="24"/>
          <w:lang w:eastAsia="pl-PL"/>
        </w:rPr>
        <w:t xml:space="preserve">spośród tych ofert </w:t>
      </w:r>
      <w:r w:rsidR="002C292C" w:rsidRPr="002C292C">
        <w:rPr>
          <w:rFonts w:ascii="Calibri" w:eastAsia="Arial Unicode MS" w:hAnsi="Calibri" w:cs="Arial"/>
          <w:kern w:val="3"/>
          <w:sz w:val="24"/>
          <w:szCs w:val="24"/>
          <w:lang w:eastAsia="pl-PL"/>
        </w:rPr>
        <w:t>ofertę, któr</w:t>
      </w:r>
      <w:r w:rsidR="00D56DC5">
        <w:rPr>
          <w:rFonts w:ascii="Calibri" w:eastAsia="Arial Unicode MS" w:hAnsi="Calibri" w:cs="Arial"/>
          <w:kern w:val="3"/>
          <w:sz w:val="24"/>
          <w:szCs w:val="24"/>
          <w:lang w:eastAsia="pl-PL"/>
        </w:rPr>
        <w:t xml:space="preserve">a otrzymała najwyższą ocenę w </w:t>
      </w:r>
      <w:r w:rsidR="002C292C" w:rsidRPr="002C292C">
        <w:rPr>
          <w:rFonts w:ascii="Calibri" w:eastAsia="Arial Unicode MS" w:hAnsi="Calibri" w:cs="Arial"/>
          <w:kern w:val="3"/>
          <w:sz w:val="24"/>
          <w:szCs w:val="24"/>
          <w:lang w:eastAsia="pl-PL"/>
        </w:rPr>
        <w:t>kryterium o najwyższej wadze.</w:t>
      </w:r>
    </w:p>
    <w:p w:rsidR="002C292C" w:rsidRPr="002C292C" w:rsidRDefault="002C292C" w:rsidP="00D56DC5">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6. Jeżeli oferty otrzymały taką samą ocenę w kryterium o najwyższej wadze, zamawiający wybiera ofertę z najniższą ceną.</w:t>
      </w:r>
    </w:p>
    <w:p w:rsidR="0022508F" w:rsidRPr="002C292C" w:rsidRDefault="00D56DC5" w:rsidP="00D56DC5">
      <w:pPr>
        <w:widowControl w:val="0"/>
        <w:suppressAutoHyphens/>
        <w:autoSpaceDN w:val="0"/>
        <w:spacing w:after="120" w:line="240" w:lineRule="auto"/>
        <w:ind w:left="567" w:hanging="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7</w:t>
      </w:r>
      <w:r w:rsidR="0022508F" w:rsidRPr="002C292C">
        <w:rPr>
          <w:rFonts w:ascii="Calibri" w:eastAsia="Arial Unicode MS" w:hAnsi="Calibri" w:cs="Tahoma"/>
          <w:kern w:val="3"/>
          <w:sz w:val="24"/>
          <w:szCs w:val="24"/>
          <w:lang w:eastAsia="pl-PL"/>
        </w:rPr>
        <w:t xml:space="preserve">. </w:t>
      </w:r>
      <w:r w:rsidR="002C292C" w:rsidRPr="002C292C">
        <w:rPr>
          <w:sz w:val="24"/>
          <w:szCs w:val="24"/>
        </w:rPr>
        <w:t xml:space="preserve">Jeżeli nie można dokonać wyboru oferty w sposób, o którym mowa w ust. </w:t>
      </w:r>
      <w:r w:rsidR="002C292C">
        <w:rPr>
          <w:sz w:val="24"/>
          <w:szCs w:val="24"/>
        </w:rPr>
        <w:t>6</w:t>
      </w:r>
      <w:r w:rsidR="002C292C" w:rsidRPr="002C292C">
        <w:rPr>
          <w:sz w:val="24"/>
          <w:szCs w:val="24"/>
        </w:rPr>
        <w:t>, zamawiający wzywa wykonawców, którzy złożyli te oferty, do złożenia w terminie określonym przez zamawiającego ofert dodatkowych zawierających nową cenę</w:t>
      </w:r>
      <w:r w:rsidR="0022508F" w:rsidRPr="002C292C">
        <w:rPr>
          <w:rFonts w:ascii="Calibri" w:eastAsia="Arial Unicode MS" w:hAnsi="Calibri" w:cs="Tahoma"/>
          <w:kern w:val="3"/>
          <w:sz w:val="24"/>
          <w:szCs w:val="24"/>
          <w:lang w:eastAsia="pl-PL"/>
        </w:rPr>
        <w:t>.</w:t>
      </w:r>
    </w:p>
    <w:p w:rsidR="00977FD7" w:rsidRPr="0022508F" w:rsidRDefault="00977FD7" w:rsidP="00E74C6F">
      <w:pPr>
        <w:widowControl w:val="0"/>
        <w:suppressAutoHyphens/>
        <w:autoSpaceDN w:val="0"/>
        <w:spacing w:after="120" w:line="240" w:lineRule="auto"/>
        <w:ind w:left="284" w:hanging="284"/>
        <w:jc w:val="both"/>
        <w:textAlignment w:val="baseline"/>
        <w:rPr>
          <w:rFonts w:ascii="Calibri" w:eastAsia="Arial Unicode MS" w:hAnsi="Calibri" w:cs="Tahoma"/>
          <w:kern w:val="3"/>
          <w:sz w:val="24"/>
          <w:szCs w:val="24"/>
          <w:lang w:eastAsia="pl-PL"/>
        </w:rPr>
      </w:pPr>
    </w:p>
    <w:p w:rsidR="0022508F" w:rsidRPr="0022508F" w:rsidRDefault="0022508F" w:rsidP="002C292C">
      <w:pPr>
        <w:pStyle w:val="SIWZ"/>
      </w:pPr>
      <w:r w:rsidRPr="0022508F">
        <w:t>Info</w:t>
      </w:r>
      <w:r w:rsidR="002C292C">
        <w:t>rmacja o formalnościach, jakie muszą</w:t>
      </w:r>
      <w:r w:rsidRPr="0022508F">
        <w:t xml:space="preserve"> zostać dopełnione po wyborze oferty w</w:t>
      </w:r>
      <w:r w:rsidR="002C292C">
        <w:t xml:space="preserve"> celu zawarcia umowy w sprawie zamówienia publicznego.</w:t>
      </w:r>
    </w:p>
    <w:p w:rsidR="009B01BB" w:rsidRPr="00FF6C73" w:rsidRDefault="0022508F" w:rsidP="006A2828">
      <w:pPr>
        <w:widowControl w:val="0"/>
        <w:suppressAutoHyphens/>
        <w:autoSpaceDN w:val="0"/>
        <w:spacing w:after="120" w:line="240" w:lineRule="auto"/>
        <w:ind w:left="567" w:hanging="299"/>
        <w:jc w:val="both"/>
        <w:textAlignment w:val="baseline"/>
        <w:rPr>
          <w:rFonts w:cstheme="minorHAnsi"/>
          <w:sz w:val="24"/>
          <w:szCs w:val="24"/>
        </w:rPr>
      </w:pPr>
      <w:r w:rsidRPr="00FF6C73">
        <w:rPr>
          <w:rFonts w:eastAsia="Arial Unicode MS" w:cstheme="minorHAnsi"/>
          <w:kern w:val="3"/>
          <w:sz w:val="24"/>
          <w:szCs w:val="24"/>
          <w:lang w:eastAsia="pl-PL"/>
        </w:rPr>
        <w:t xml:space="preserve">1. </w:t>
      </w:r>
      <w:r w:rsidR="006A2828" w:rsidRPr="00FF6C73">
        <w:rPr>
          <w:rFonts w:cstheme="minorHAnsi"/>
          <w:sz w:val="24"/>
          <w:szCs w:val="24"/>
        </w:rPr>
        <w:t>Zamawiający zawiera umowę w sprawie zamówienia publicznego w terminie nie krótszym niż 5 dni od dnia przesłania zawiadomienia o wyborze najkorzystniejszej oferty.</w:t>
      </w:r>
    </w:p>
    <w:p w:rsidR="006A2828"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 xml:space="preserve">2. </w:t>
      </w:r>
      <w:r w:rsidRPr="00FF6C73">
        <w:rPr>
          <w:rFonts w:cstheme="minorHAnsi"/>
          <w:sz w:val="24"/>
          <w:szCs w:val="24"/>
        </w:rPr>
        <w:t>Zamawiający może zawrzeć umowę w sprawie zamówienia publicznego przed upływem terminu, o którym mowa w ust. 1, jeżeli w postępowaniu o udzielenie zamówienia prowadzonym w trybie podstawowym złożono tylko jedną ofertę.</w:t>
      </w:r>
    </w:p>
    <w:p w:rsidR="005267DA" w:rsidRPr="00FF6C73" w:rsidRDefault="005267DA" w:rsidP="005267DA">
      <w:pPr>
        <w:widowControl w:val="0"/>
        <w:suppressAutoHyphens/>
        <w:autoSpaceDN w:val="0"/>
        <w:spacing w:after="120" w:line="240" w:lineRule="auto"/>
        <w:ind w:left="567" w:hanging="299"/>
        <w:jc w:val="both"/>
        <w:textAlignment w:val="baseline"/>
        <w:rPr>
          <w:rFonts w:cstheme="minorHAnsi"/>
          <w:iCs/>
          <w:sz w:val="24"/>
          <w:szCs w:val="24"/>
        </w:rPr>
      </w:pPr>
      <w:r w:rsidRPr="00FF6C73">
        <w:rPr>
          <w:rFonts w:cstheme="minorHAnsi"/>
          <w:sz w:val="24"/>
          <w:szCs w:val="24"/>
        </w:rPr>
        <w:t>3. Wykonawca, którego oferta zostanie uznana za najkorzystniejszą, będzie zobowiązany przed podpisaniem umowy do</w:t>
      </w:r>
      <w:r w:rsidRPr="00FF6C73">
        <w:rPr>
          <w:rFonts w:cstheme="minorHAnsi"/>
          <w:iCs/>
          <w:sz w:val="24"/>
          <w:szCs w:val="24"/>
        </w:rPr>
        <w:t>:</w:t>
      </w:r>
    </w:p>
    <w:p w:rsidR="005267DA" w:rsidRPr="00FF6C73" w:rsidRDefault="005267DA" w:rsidP="005267DA">
      <w:pPr>
        <w:widowControl w:val="0"/>
        <w:suppressAutoHyphens/>
        <w:autoSpaceDN w:val="0"/>
        <w:spacing w:after="120" w:line="240" w:lineRule="auto"/>
        <w:ind w:left="851" w:hanging="301"/>
        <w:jc w:val="both"/>
        <w:textAlignment w:val="baseline"/>
        <w:rPr>
          <w:rFonts w:cstheme="minorHAnsi"/>
          <w:iCs/>
          <w:sz w:val="24"/>
          <w:szCs w:val="24"/>
        </w:rPr>
      </w:pPr>
      <w:r w:rsidRPr="00FF6C73">
        <w:rPr>
          <w:rFonts w:cstheme="minorHAnsi"/>
          <w:iCs/>
          <w:sz w:val="24"/>
          <w:szCs w:val="24"/>
        </w:rPr>
        <w:t>1) Wniesienia zabezpieczenia należytego wykonania umowy w wysokości zgodnie z rozdziałem XX</w:t>
      </w:r>
      <w:r>
        <w:rPr>
          <w:rFonts w:cstheme="minorHAnsi"/>
          <w:iCs/>
          <w:sz w:val="24"/>
          <w:szCs w:val="24"/>
        </w:rPr>
        <w:t>V</w:t>
      </w:r>
      <w:r w:rsidRPr="00FF6C73">
        <w:rPr>
          <w:rFonts w:cstheme="minorHAnsi"/>
          <w:iCs/>
          <w:sz w:val="24"/>
          <w:szCs w:val="24"/>
        </w:rPr>
        <w:t xml:space="preserve"> SWZ.</w:t>
      </w:r>
    </w:p>
    <w:p w:rsidR="005267DA" w:rsidRDefault="005267DA" w:rsidP="005267DA">
      <w:pPr>
        <w:widowControl w:val="0"/>
        <w:suppressAutoHyphens/>
        <w:autoSpaceDN w:val="0"/>
        <w:spacing w:after="120" w:line="240" w:lineRule="auto"/>
        <w:ind w:left="851" w:hanging="301"/>
        <w:jc w:val="both"/>
        <w:textAlignment w:val="baseline"/>
        <w:rPr>
          <w:rFonts w:cstheme="minorHAnsi"/>
          <w:iCs/>
          <w:sz w:val="24"/>
          <w:szCs w:val="24"/>
        </w:rPr>
      </w:pPr>
      <w:r w:rsidRPr="00FF6C73">
        <w:rPr>
          <w:rFonts w:cstheme="minorHAnsi"/>
          <w:iCs/>
          <w:sz w:val="24"/>
          <w:szCs w:val="24"/>
        </w:rPr>
        <w:t>2) Przedłożenia Zamawiającemu dokumentów potwierdzających umocowanie osób wskazanych do zawarcia umowy i reprezentowania Wykonawcy, a także dokumentów dotyczących posiadania wymaganych uprawnień przez osoby wskazane do kierowania robotami w ramach realizacji niniejszego zamówienia.</w:t>
      </w:r>
    </w:p>
    <w:p w:rsidR="005267DA" w:rsidRPr="00F63AAF" w:rsidRDefault="005267DA" w:rsidP="005267DA">
      <w:pPr>
        <w:widowControl w:val="0"/>
        <w:suppressAutoHyphens/>
        <w:autoSpaceDN w:val="0"/>
        <w:spacing w:after="120" w:line="240" w:lineRule="auto"/>
        <w:ind w:left="851" w:hanging="301"/>
        <w:jc w:val="both"/>
        <w:textAlignment w:val="baseline"/>
        <w:rPr>
          <w:rFonts w:cstheme="minorHAnsi"/>
          <w:iCs/>
          <w:sz w:val="24"/>
          <w:szCs w:val="24"/>
        </w:rPr>
      </w:pPr>
      <w:r w:rsidRPr="00F63AAF">
        <w:rPr>
          <w:rStyle w:val="text"/>
          <w:rFonts w:ascii="Calibri" w:hAnsi="Calibri"/>
          <w:sz w:val="24"/>
          <w:szCs w:val="24"/>
        </w:rPr>
        <w:t>3) Przedłożenia Zamawiającemu do akceptacji projektu harmonogramu rzeczowo-finansowego realizacji zamówienia</w:t>
      </w:r>
      <w:r>
        <w:rPr>
          <w:rStyle w:val="text"/>
          <w:rFonts w:ascii="Calibri" w:hAnsi="Calibri"/>
          <w:sz w:val="24"/>
          <w:szCs w:val="24"/>
        </w:rPr>
        <w:t>,</w:t>
      </w:r>
      <w:r w:rsidRPr="00F63AAF">
        <w:rPr>
          <w:rStyle w:val="text"/>
          <w:rFonts w:ascii="Calibri" w:hAnsi="Calibri"/>
          <w:sz w:val="24"/>
          <w:szCs w:val="24"/>
        </w:rPr>
        <w:t xml:space="preserve"> </w:t>
      </w:r>
      <w:r w:rsidRPr="00F63AAF">
        <w:rPr>
          <w:rFonts w:ascii="Calibri" w:hAnsi="Calibri"/>
          <w:bCs/>
          <w:sz w:val="24"/>
          <w:szCs w:val="24"/>
        </w:rPr>
        <w:t>nie</w:t>
      </w:r>
      <w:r w:rsidRPr="00F63AAF">
        <w:rPr>
          <w:rFonts w:ascii="Calibri" w:hAnsi="Calibri"/>
          <w:sz w:val="24"/>
          <w:szCs w:val="24"/>
        </w:rPr>
        <w:t xml:space="preserve"> później niż 3 dni przed terminem zawarcia umowy</w:t>
      </w:r>
      <w:r>
        <w:rPr>
          <w:rFonts w:ascii="Calibri" w:hAnsi="Calibri"/>
          <w:sz w:val="24"/>
          <w:szCs w:val="24"/>
        </w:rPr>
        <w:t>.</w:t>
      </w:r>
    </w:p>
    <w:p w:rsidR="00B0751C" w:rsidRPr="0056258C" w:rsidRDefault="005267DA" w:rsidP="005267DA">
      <w:pPr>
        <w:widowControl w:val="0"/>
        <w:suppressAutoHyphens/>
        <w:autoSpaceDN w:val="0"/>
        <w:spacing w:after="120" w:line="240" w:lineRule="auto"/>
        <w:ind w:left="851" w:hanging="299"/>
        <w:jc w:val="both"/>
        <w:textAlignment w:val="baseline"/>
        <w:rPr>
          <w:rFonts w:cstheme="minorHAnsi"/>
          <w:iCs/>
          <w:sz w:val="24"/>
          <w:szCs w:val="24"/>
        </w:rPr>
      </w:pPr>
      <w:r w:rsidRPr="0056258C">
        <w:rPr>
          <w:rFonts w:ascii="Calibri" w:hAnsi="Calibri"/>
          <w:sz w:val="24"/>
          <w:szCs w:val="24"/>
        </w:rPr>
        <w:t xml:space="preserve">4) </w:t>
      </w:r>
      <w:r w:rsidRPr="0056258C">
        <w:rPr>
          <w:rFonts w:cstheme="minorHAnsi"/>
          <w:iCs/>
          <w:sz w:val="24"/>
          <w:szCs w:val="24"/>
        </w:rPr>
        <w:t xml:space="preserve">Przekazania Zamawiającemu w wersji papierowej oraz elektronicznej w formacie pdf </w:t>
      </w:r>
      <w:r w:rsidRPr="0056258C">
        <w:rPr>
          <w:rFonts w:cstheme="minorHAnsi"/>
          <w:iCs/>
          <w:sz w:val="24"/>
          <w:szCs w:val="24"/>
        </w:rPr>
        <w:lastRenderedPageBreak/>
        <w:t xml:space="preserve">kosztorysu, o którym mowa w rozdziale XXII ust </w:t>
      </w:r>
      <w:r w:rsidR="00E37ECE" w:rsidRPr="0056258C">
        <w:rPr>
          <w:rFonts w:cstheme="minorHAnsi"/>
          <w:iCs/>
          <w:sz w:val="24"/>
          <w:szCs w:val="24"/>
        </w:rPr>
        <w:t>5</w:t>
      </w:r>
      <w:r w:rsidRPr="0056258C">
        <w:rPr>
          <w:rFonts w:cstheme="minorHAnsi"/>
          <w:iCs/>
          <w:sz w:val="24"/>
          <w:szCs w:val="24"/>
        </w:rPr>
        <w:t xml:space="preserve"> SWZ,</w:t>
      </w:r>
      <w:r w:rsidRPr="0056258C">
        <w:rPr>
          <w:rFonts w:cstheme="minorHAnsi"/>
          <w:bCs/>
          <w:sz w:val="24"/>
          <w:szCs w:val="24"/>
        </w:rPr>
        <w:t xml:space="preserve"> nie</w:t>
      </w:r>
      <w:r w:rsidRPr="0056258C">
        <w:rPr>
          <w:rFonts w:cstheme="minorHAnsi"/>
          <w:sz w:val="24"/>
          <w:szCs w:val="24"/>
        </w:rPr>
        <w:t xml:space="preserve"> później niż 3 dni przed terminem zawarcia umowy.</w:t>
      </w:r>
    </w:p>
    <w:p w:rsidR="0022508F"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4</w:t>
      </w:r>
      <w:r w:rsidR="0022508F" w:rsidRPr="00FF6C73">
        <w:rPr>
          <w:rFonts w:eastAsia="Arial Unicode MS" w:cstheme="minorHAnsi"/>
          <w:kern w:val="3"/>
          <w:sz w:val="24"/>
          <w:szCs w:val="24"/>
          <w:lang w:eastAsia="pl-PL"/>
        </w:rPr>
        <w:t xml:space="preserve">. </w:t>
      </w:r>
      <w:r w:rsidRPr="00FF6C73">
        <w:rPr>
          <w:rFonts w:cstheme="min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2508F"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5</w:t>
      </w:r>
      <w:r w:rsidR="0022508F" w:rsidRPr="00FF6C73">
        <w:rPr>
          <w:rFonts w:eastAsia="Arial Unicode MS" w:cstheme="minorHAnsi"/>
          <w:kern w:val="3"/>
          <w:sz w:val="24"/>
          <w:szCs w:val="24"/>
          <w:lang w:eastAsia="pl-PL"/>
        </w:rPr>
        <w:t>. Wybrany Wykonawca jest zobowiązany do zgłoszenia się w celu zawarcia umów na wykonanie zadania w terminie wyznaczonym, po dniu przekazania zawiadomienia o wyborze oferty, nie później niż przed upływem terminu związania z ofertą, w miejscu i terminie wskazanym przez Zamawiającego.</w:t>
      </w:r>
    </w:p>
    <w:p w:rsidR="0022508F" w:rsidRDefault="00D56DC5" w:rsidP="006A2828">
      <w:pPr>
        <w:widowControl w:val="0"/>
        <w:suppressAutoHyphens/>
        <w:autoSpaceDN w:val="0"/>
        <w:spacing w:after="120" w:line="240" w:lineRule="auto"/>
        <w:ind w:left="567" w:hanging="299"/>
        <w:jc w:val="both"/>
        <w:textAlignment w:val="baseline"/>
        <w:rPr>
          <w:rFonts w:cstheme="minorHAnsi"/>
          <w:sz w:val="24"/>
          <w:szCs w:val="24"/>
        </w:rPr>
      </w:pPr>
      <w:r>
        <w:rPr>
          <w:rFonts w:eastAsia="Arial Unicode MS" w:cstheme="minorHAnsi"/>
          <w:kern w:val="3"/>
          <w:sz w:val="24"/>
          <w:szCs w:val="24"/>
          <w:lang w:eastAsia="pl-PL"/>
        </w:rPr>
        <w:t>6</w:t>
      </w:r>
      <w:r w:rsidR="0022508F" w:rsidRPr="00FF6C73">
        <w:rPr>
          <w:rFonts w:eastAsia="Arial Unicode MS" w:cstheme="minorHAnsi"/>
          <w:kern w:val="3"/>
          <w:sz w:val="24"/>
          <w:szCs w:val="24"/>
          <w:lang w:eastAsia="pl-PL"/>
        </w:rPr>
        <w:t xml:space="preserve">. </w:t>
      </w:r>
      <w:r w:rsidR="00FF6C73" w:rsidRPr="00FF6C73">
        <w:rPr>
          <w:rFonts w:cstheme="minorHAnsi"/>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5267DA" w:rsidRPr="00FF6C73" w:rsidRDefault="005267DA"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p>
    <w:p w:rsidR="002269C8" w:rsidRPr="00E75B22" w:rsidRDefault="0022508F" w:rsidP="00E75B22">
      <w:pPr>
        <w:pStyle w:val="SIWZ"/>
      </w:pPr>
      <w:r w:rsidRPr="005E19F6">
        <w:t>Wymagania dotyczące zabezpieczenia należytego wykonania umowy</w:t>
      </w:r>
    </w:p>
    <w:p w:rsidR="00621FF5" w:rsidRDefault="00621FF5" w:rsidP="006825A1">
      <w:pPr>
        <w:widowControl w:val="0"/>
        <w:suppressAutoHyphens/>
        <w:autoSpaceDE w:val="0"/>
        <w:spacing w:after="120" w:line="240" w:lineRule="auto"/>
        <w:ind w:left="567"/>
        <w:jc w:val="both"/>
        <w:rPr>
          <w:rFonts w:ascii="Calibri" w:hAnsi="Calibri"/>
          <w:iCs/>
          <w:sz w:val="24"/>
          <w:szCs w:val="24"/>
        </w:rPr>
      </w:pPr>
      <w:r>
        <w:rPr>
          <w:rFonts w:ascii="Calibri" w:hAnsi="Calibri"/>
          <w:sz w:val="24"/>
          <w:szCs w:val="24"/>
        </w:rPr>
        <w:t>Zamawiający</w:t>
      </w:r>
      <w:r w:rsidRPr="00635D5C">
        <w:rPr>
          <w:rFonts w:ascii="Calibri" w:hAnsi="Calibri"/>
          <w:sz w:val="24"/>
          <w:szCs w:val="24"/>
        </w:rPr>
        <w:t xml:space="preserve"> wymaga </w:t>
      </w:r>
      <w:r w:rsidRPr="00635D5C">
        <w:rPr>
          <w:rFonts w:ascii="Calibri" w:hAnsi="Calibri"/>
          <w:iCs/>
          <w:sz w:val="24"/>
          <w:szCs w:val="24"/>
        </w:rPr>
        <w:t>wniesienia zabezpieczenia należytego wykonania umowy.</w:t>
      </w:r>
    </w:p>
    <w:p w:rsidR="00621FF5" w:rsidRPr="00157A90" w:rsidRDefault="00621FF5" w:rsidP="006825A1">
      <w:pPr>
        <w:pStyle w:val="NormalnyWeb"/>
        <w:spacing w:before="0" w:after="120"/>
        <w:ind w:left="851" w:hanging="299"/>
        <w:jc w:val="both"/>
        <w:rPr>
          <w:rFonts w:ascii="Calibri" w:hAnsi="Calibri"/>
          <w:iCs/>
        </w:rPr>
      </w:pPr>
      <w:r>
        <w:rPr>
          <w:rFonts w:ascii="Calibri" w:hAnsi="Calibri"/>
          <w:iCs/>
        </w:rPr>
        <w:t xml:space="preserve">1. </w:t>
      </w:r>
      <w:r w:rsidRPr="00157A90">
        <w:rPr>
          <w:rFonts w:ascii="Calibri" w:hAnsi="Calibri"/>
          <w:iCs/>
        </w:rPr>
        <w:t xml:space="preserve">Przed zawarciem umowy Wykonawca jest zobowiązany do wniesienia zabezpieczenia należytego wykonania umowy w wysokości </w:t>
      </w:r>
      <w:r w:rsidR="00A1037B">
        <w:rPr>
          <w:rFonts w:ascii="Calibri" w:hAnsi="Calibri"/>
          <w:b/>
          <w:iCs/>
        </w:rPr>
        <w:t>5</w:t>
      </w:r>
      <w:r w:rsidRPr="00157A90">
        <w:rPr>
          <w:rFonts w:ascii="Calibri" w:hAnsi="Calibri"/>
          <w:b/>
          <w:iCs/>
        </w:rPr>
        <w:t xml:space="preserve"> %</w:t>
      </w:r>
      <w:r w:rsidRPr="00157A90">
        <w:rPr>
          <w:rFonts w:ascii="Calibri" w:hAnsi="Calibri"/>
          <w:iCs/>
        </w:rPr>
        <w:t xml:space="preserve"> ceny całkowitej podanej w ofercie.</w:t>
      </w:r>
    </w:p>
    <w:p w:rsidR="00621FF5" w:rsidRPr="00157A90" w:rsidRDefault="00621FF5" w:rsidP="006825A1">
      <w:pPr>
        <w:pStyle w:val="NormalnyWeb"/>
        <w:spacing w:before="0" w:after="120"/>
        <w:ind w:left="851" w:hanging="284"/>
        <w:jc w:val="both"/>
        <w:rPr>
          <w:rFonts w:ascii="Calibri" w:hAnsi="Calibri"/>
          <w:iCs/>
        </w:rPr>
      </w:pPr>
      <w:r w:rsidRPr="00157A90">
        <w:rPr>
          <w:rFonts w:ascii="Calibri" w:hAnsi="Calibri"/>
          <w:iCs/>
        </w:rPr>
        <w:t>2. Zabezpieczenie może być wniesione w jednej lub kilku następujących formach:</w:t>
      </w:r>
    </w:p>
    <w:p w:rsidR="00621FF5" w:rsidRPr="00AC74FE" w:rsidRDefault="00621FF5" w:rsidP="006825A1">
      <w:pPr>
        <w:autoSpaceDE w:val="0"/>
        <w:adjustRightInd w:val="0"/>
        <w:spacing w:after="120"/>
        <w:ind w:left="1134" w:hanging="283"/>
        <w:jc w:val="both"/>
        <w:rPr>
          <w:rFonts w:ascii="Calibri" w:hAnsi="Calibri" w:cs="Arial"/>
          <w:sz w:val="24"/>
          <w:szCs w:val="24"/>
        </w:rPr>
      </w:pPr>
      <w:r w:rsidRPr="00AC74FE">
        <w:rPr>
          <w:rFonts w:ascii="Calibri" w:hAnsi="Calibri" w:cs="Arial"/>
          <w:sz w:val="24"/>
          <w:szCs w:val="24"/>
        </w:rPr>
        <w:t xml:space="preserve">1) pieniądzu; </w:t>
      </w:r>
    </w:p>
    <w:p w:rsidR="00621FF5" w:rsidRPr="00AC74FE" w:rsidRDefault="00621FF5" w:rsidP="006825A1">
      <w:pPr>
        <w:autoSpaceDE w:val="0"/>
        <w:adjustRightInd w:val="0"/>
        <w:spacing w:after="120"/>
        <w:ind w:left="1134" w:hanging="283"/>
        <w:jc w:val="both"/>
        <w:rPr>
          <w:rFonts w:ascii="Calibri" w:hAnsi="Calibri" w:cs="Arial"/>
          <w:sz w:val="24"/>
          <w:szCs w:val="24"/>
        </w:rPr>
      </w:pPr>
      <w:r w:rsidRPr="00AC74FE">
        <w:rPr>
          <w:rFonts w:ascii="Calibri" w:hAnsi="Calibri" w:cs="Arial"/>
          <w:sz w:val="24"/>
          <w:szCs w:val="24"/>
        </w:rPr>
        <w:t xml:space="preserve">2) poręczeniach bankowych lub poręczeniach spółdzielczej kasy oszczędnościowo-kredytowej, z tym że zobowiązanie kasy jest zawsze zobowiązaniem pieniężnym; </w:t>
      </w:r>
    </w:p>
    <w:p w:rsidR="00621FF5" w:rsidRPr="00AC74FE" w:rsidRDefault="00621FF5" w:rsidP="006825A1">
      <w:pPr>
        <w:autoSpaceDE w:val="0"/>
        <w:adjustRightInd w:val="0"/>
        <w:spacing w:after="120"/>
        <w:ind w:left="1134" w:hanging="283"/>
        <w:jc w:val="both"/>
        <w:rPr>
          <w:rFonts w:ascii="Calibri" w:hAnsi="Calibri" w:cs="Arial"/>
          <w:sz w:val="24"/>
          <w:szCs w:val="24"/>
        </w:rPr>
      </w:pPr>
      <w:r w:rsidRPr="00AC74FE">
        <w:rPr>
          <w:rFonts w:ascii="Calibri" w:hAnsi="Calibri" w:cs="Arial"/>
          <w:sz w:val="24"/>
          <w:szCs w:val="24"/>
        </w:rPr>
        <w:t>3) gwarancjach bankowych;</w:t>
      </w:r>
    </w:p>
    <w:p w:rsidR="00621FF5" w:rsidRPr="00AC74FE" w:rsidRDefault="00621FF5" w:rsidP="006825A1">
      <w:pPr>
        <w:autoSpaceDE w:val="0"/>
        <w:adjustRightInd w:val="0"/>
        <w:spacing w:after="120"/>
        <w:ind w:left="1134" w:hanging="283"/>
        <w:jc w:val="both"/>
        <w:rPr>
          <w:rFonts w:ascii="Calibri" w:hAnsi="Calibri" w:cs="Arial"/>
          <w:sz w:val="24"/>
          <w:szCs w:val="24"/>
        </w:rPr>
      </w:pPr>
      <w:r w:rsidRPr="00AC74FE">
        <w:rPr>
          <w:rFonts w:ascii="Calibri" w:hAnsi="Calibri" w:cs="Arial"/>
          <w:sz w:val="24"/>
          <w:szCs w:val="24"/>
        </w:rPr>
        <w:t xml:space="preserve">4) gwarancjach ubezpieczeniowych; </w:t>
      </w:r>
    </w:p>
    <w:p w:rsidR="00621FF5" w:rsidRPr="00AC74FE" w:rsidRDefault="00621FF5" w:rsidP="006825A1">
      <w:pPr>
        <w:pStyle w:val="NormalnyWeb"/>
        <w:spacing w:before="0" w:after="120"/>
        <w:ind w:left="1134" w:hanging="283"/>
        <w:jc w:val="both"/>
        <w:rPr>
          <w:rFonts w:ascii="Calibri" w:hAnsi="Calibri"/>
          <w:iCs/>
        </w:rPr>
      </w:pPr>
      <w:r w:rsidRPr="00AC74FE">
        <w:rPr>
          <w:rFonts w:ascii="Calibri" w:hAnsi="Calibri" w:cs="Arial"/>
          <w:kern w:val="0"/>
        </w:rPr>
        <w:t>5) poręczeniach udzielanych przez podmioty, o których mowa w art. 6b ust. 5 pkt 2 ustawy z dnia 9 listopada 2000 r. o utworzeniu Polskiej Agencji Rozwoju Przedsiębiorczości.</w:t>
      </w:r>
    </w:p>
    <w:p w:rsidR="00621FF5" w:rsidRPr="00157A90" w:rsidRDefault="00621FF5" w:rsidP="006825A1">
      <w:pPr>
        <w:pStyle w:val="NormalnyWeb"/>
        <w:spacing w:before="0" w:after="120"/>
        <w:ind w:left="851" w:hanging="299"/>
        <w:jc w:val="both"/>
        <w:rPr>
          <w:rFonts w:ascii="Calibri" w:hAnsi="Calibri"/>
          <w:iCs/>
        </w:rPr>
      </w:pPr>
      <w:r w:rsidRPr="00157A90">
        <w:rPr>
          <w:rFonts w:ascii="Calibri" w:hAnsi="Calibri"/>
        </w:rPr>
        <w:t>3. W przypadku wnoszenia zabezpieczenia należytego wykonania umowy w pieniądzu należy dokonać wpłaty na konto Zamawiającego nr 39 9171 0004 0000 8136 2000 0050 w Banku Spółdzielczym w Ropczycach.</w:t>
      </w:r>
    </w:p>
    <w:p w:rsidR="00621FF5" w:rsidRPr="00157A90" w:rsidRDefault="00621FF5" w:rsidP="006825A1">
      <w:pPr>
        <w:pStyle w:val="NormalnyWeb"/>
        <w:spacing w:before="0" w:after="120"/>
        <w:ind w:left="851" w:hanging="299"/>
        <w:jc w:val="both"/>
        <w:rPr>
          <w:rFonts w:ascii="Calibri" w:hAnsi="Calibri" w:cs="Arial"/>
        </w:rPr>
      </w:pPr>
      <w:r w:rsidRPr="00157A90">
        <w:rPr>
          <w:rFonts w:ascii="Calibri" w:hAnsi="Calibri" w:cs="Arial"/>
        </w:rPr>
        <w:t>4. Zabezpieczenie należytego wykonania umowy musi być wniesione przed podpisaniem umowy, najpóźniej w dniu podpisania umowy.</w:t>
      </w:r>
    </w:p>
    <w:p w:rsidR="00621FF5" w:rsidRPr="00157A90" w:rsidRDefault="00621FF5" w:rsidP="006825A1">
      <w:pPr>
        <w:pStyle w:val="Default"/>
        <w:spacing w:after="120"/>
        <w:ind w:left="851" w:hanging="299"/>
        <w:jc w:val="both"/>
        <w:rPr>
          <w:rFonts w:ascii="Calibri" w:hAnsi="Calibri" w:cs="Arial"/>
          <w:color w:val="auto"/>
          <w:kern w:val="0"/>
        </w:rPr>
      </w:pPr>
      <w:r w:rsidRPr="00157A90">
        <w:rPr>
          <w:rFonts w:ascii="Calibri" w:hAnsi="Calibri" w:cs="Arial"/>
          <w:color w:val="auto"/>
        </w:rPr>
        <w:t xml:space="preserve">5. Z zastrzeżeniem ust 6 </w:t>
      </w:r>
      <w:r w:rsidR="003A6F85" w:rsidRPr="00F47A99">
        <w:rPr>
          <w:rFonts w:ascii="Calibri" w:hAnsi="Calibri"/>
        </w:rPr>
        <w:t xml:space="preserve">z treści gwarancji lub poręczenia musi wynikać bezwarunkowe, nieodwołalne i na pierwsze pisemne żądanie zamawiającego (beneficjenta), zobowiązanie gwaranta </w:t>
      </w:r>
      <w:r w:rsidR="003A6F85">
        <w:rPr>
          <w:rFonts w:ascii="Calibri" w:hAnsi="Calibri"/>
        </w:rPr>
        <w:t xml:space="preserve">lub poręczyciela </w:t>
      </w:r>
      <w:r w:rsidR="003A6F85" w:rsidRPr="00F47A99">
        <w:rPr>
          <w:rFonts w:ascii="Calibri" w:hAnsi="Calibri"/>
        </w:rPr>
        <w:t xml:space="preserve">do zapłaty na rzecz zamawiającego kwoty stanowiącej 5 % ceny całkowitej podanej w ofercie, z tytułu niewykonania lub nienależytego wykonania umowy w sprawie zamówienia publicznego </w:t>
      </w:r>
      <w:r w:rsidR="003A6F85">
        <w:rPr>
          <w:rFonts w:ascii="Calibri" w:hAnsi="Calibri"/>
        </w:rPr>
        <w:t>przez wykonawcę (zobowiązanego). Zobowiązanie to winno mieć charakter abstrakcyjny (nie kauzalny) min. niezależny od ważności umowy czy jej części.</w:t>
      </w:r>
      <w:r w:rsidRPr="00157A90">
        <w:rPr>
          <w:rFonts w:ascii="Calibri" w:hAnsi="Calibri" w:cs="Arial"/>
          <w:color w:val="auto"/>
          <w:kern w:val="0"/>
        </w:rPr>
        <w:t xml:space="preserve"> </w:t>
      </w:r>
    </w:p>
    <w:p w:rsidR="00621FF5" w:rsidRPr="00AC74FE" w:rsidRDefault="00621FF5" w:rsidP="006825A1">
      <w:pPr>
        <w:autoSpaceDE w:val="0"/>
        <w:adjustRightInd w:val="0"/>
        <w:spacing w:after="120"/>
        <w:ind w:left="851" w:hanging="299"/>
        <w:jc w:val="both"/>
        <w:rPr>
          <w:rFonts w:ascii="Calibri" w:hAnsi="Calibri" w:cs="Arial"/>
          <w:sz w:val="24"/>
          <w:szCs w:val="24"/>
        </w:rPr>
      </w:pPr>
      <w:r w:rsidRPr="00AC74FE">
        <w:rPr>
          <w:rFonts w:ascii="Calibri" w:hAnsi="Calibri" w:cs="Arial"/>
          <w:sz w:val="24"/>
          <w:szCs w:val="24"/>
        </w:rPr>
        <w:lastRenderedPageBreak/>
        <w:t xml:space="preserve">6. Zamawiający zwraca zabezpieczenie w terminie 30 dni od dnia wykonania zamówienia </w:t>
      </w:r>
      <w:r w:rsidRPr="00AC74FE">
        <w:rPr>
          <w:rFonts w:ascii="Calibri" w:hAnsi="Calibri" w:cs="Arial"/>
          <w:sz w:val="24"/>
          <w:szCs w:val="24"/>
        </w:rPr>
        <w:br/>
        <w:t>i uznania przez zamawiającego za należycie wykonane. Kwota pozostawiona na zabezpieczenie roszczeń z tytułu rękojmi za wady lub gwarancji nie może przekraczać 30% wysokości zabezpieczenia.</w:t>
      </w:r>
    </w:p>
    <w:p w:rsidR="00621FF5" w:rsidRPr="00AC74FE" w:rsidRDefault="00621FF5" w:rsidP="006825A1">
      <w:pPr>
        <w:autoSpaceDE w:val="0"/>
        <w:adjustRightInd w:val="0"/>
        <w:spacing w:after="120"/>
        <w:ind w:left="851" w:hanging="299"/>
        <w:jc w:val="both"/>
        <w:rPr>
          <w:rFonts w:ascii="Calibri" w:hAnsi="Calibri" w:cs="Arial"/>
          <w:sz w:val="24"/>
          <w:szCs w:val="24"/>
        </w:rPr>
      </w:pPr>
      <w:r w:rsidRPr="00AC74FE">
        <w:rPr>
          <w:rFonts w:ascii="Calibri" w:hAnsi="Calibri" w:cs="Arial"/>
          <w:sz w:val="24"/>
          <w:szCs w:val="24"/>
        </w:rPr>
        <w:t>7. Z treści gwarancji i poręczeń musi wynikać, że kwota pozostawiona na zabezpieczenie roszczeń z tytułu rękojmi za wady lub gwarancji wynosi 30% wysokości zabezpieczenia.</w:t>
      </w:r>
    </w:p>
    <w:p w:rsidR="00621FF5" w:rsidRPr="00AC74FE" w:rsidRDefault="00621FF5" w:rsidP="006825A1">
      <w:pPr>
        <w:widowControl w:val="0"/>
        <w:suppressAutoHyphens/>
        <w:autoSpaceDE w:val="0"/>
        <w:spacing w:after="120" w:line="240" w:lineRule="auto"/>
        <w:ind w:left="851"/>
        <w:jc w:val="both"/>
        <w:rPr>
          <w:rFonts w:ascii="Calibri" w:eastAsia="Arial Unicode MS" w:hAnsi="Calibri" w:cs="Arial"/>
          <w:sz w:val="24"/>
          <w:szCs w:val="24"/>
          <w:lang w:eastAsia="hi-IN" w:bidi="hi-IN"/>
        </w:rPr>
      </w:pPr>
      <w:r w:rsidRPr="00AC74FE">
        <w:rPr>
          <w:rFonts w:ascii="Calibri" w:hAnsi="Calibri" w:cs="Arial"/>
          <w:sz w:val="24"/>
          <w:szCs w:val="24"/>
        </w:rPr>
        <w:t>8. Kwota, o której mowa w ust. 7 jest zwracana nie później niż w 15. dniu po upływie okresu rękojmi za wady lub gwarancji.</w:t>
      </w:r>
    </w:p>
    <w:p w:rsidR="00635D5C" w:rsidRPr="0022508F" w:rsidRDefault="00635D5C" w:rsidP="00E74C6F">
      <w:pPr>
        <w:widowControl w:val="0"/>
        <w:suppressAutoHyphens/>
        <w:autoSpaceDE w:val="0"/>
        <w:spacing w:after="120" w:line="240" w:lineRule="auto"/>
        <w:jc w:val="both"/>
        <w:rPr>
          <w:rFonts w:ascii="Calibri" w:eastAsia="Arial Unicode MS" w:hAnsi="Calibri" w:cs="Arial"/>
          <w:color w:val="000000"/>
          <w:sz w:val="24"/>
          <w:szCs w:val="24"/>
          <w:lang w:eastAsia="hi-IN" w:bidi="hi-IN"/>
        </w:rPr>
      </w:pPr>
    </w:p>
    <w:p w:rsidR="00B4420B" w:rsidRPr="00B4420B" w:rsidRDefault="00B4420B" w:rsidP="00CD0ADD">
      <w:pPr>
        <w:pStyle w:val="SIWZ"/>
      </w:pPr>
      <w:r w:rsidRPr="00B4420B">
        <w:t xml:space="preserve">Projektowane postanowienia umowy w sprawie zamówienia publicznego, które zostaną wprowadzone do </w:t>
      </w:r>
      <w:r w:rsidR="00CD0ADD">
        <w:t xml:space="preserve">treści </w:t>
      </w:r>
      <w:r w:rsidRPr="00B4420B">
        <w:t xml:space="preserve">umowy w sprawie zamówienia publicznego. </w:t>
      </w:r>
    </w:p>
    <w:p w:rsidR="0022508F" w:rsidRPr="00CD0ADD"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t xml:space="preserve">1. </w:t>
      </w:r>
      <w:r w:rsidR="00CD0ADD" w:rsidRPr="00CD0ADD">
        <w:rPr>
          <w:rFonts w:cstheme="minorHAnsi"/>
          <w:sz w:val="24"/>
          <w:szCs w:val="24"/>
        </w:rPr>
        <w:t>Wybrany Wykonawca jest zobowiązany do zawarcia umowy w sprawie zamówienia publicznego na warunkach określonych we Wzorze Umowy</w:t>
      </w:r>
      <w:r w:rsidRPr="00CD0ADD">
        <w:rPr>
          <w:rFonts w:eastAsia="Arial Unicode MS" w:cstheme="minorHAnsi"/>
          <w:kern w:val="3"/>
          <w:sz w:val="24"/>
          <w:szCs w:val="24"/>
          <w:lang w:eastAsia="pl-PL"/>
        </w:rPr>
        <w:t>.</w:t>
      </w:r>
    </w:p>
    <w:p w:rsidR="0022508F" w:rsidRPr="00CD0ADD"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t>2. Wzór umowy stanowi</w:t>
      </w:r>
      <w:r w:rsidRPr="00CD0ADD">
        <w:rPr>
          <w:rFonts w:eastAsia="Arial Unicode MS" w:cstheme="minorHAnsi"/>
          <w:b/>
          <w:kern w:val="3"/>
          <w:sz w:val="24"/>
          <w:szCs w:val="24"/>
          <w:lang w:eastAsia="pl-PL"/>
        </w:rPr>
        <w:t xml:space="preserve"> załącznik </w:t>
      </w:r>
      <w:r w:rsidR="00CE0017" w:rsidRPr="00CD0ADD">
        <w:rPr>
          <w:rFonts w:eastAsia="Arial Unicode MS" w:cstheme="minorHAnsi"/>
          <w:b/>
          <w:kern w:val="3"/>
          <w:sz w:val="24"/>
          <w:szCs w:val="24"/>
          <w:lang w:eastAsia="pl-PL"/>
        </w:rPr>
        <w:t>N</w:t>
      </w:r>
      <w:r w:rsidR="00617240" w:rsidRPr="00CD0ADD">
        <w:rPr>
          <w:rFonts w:eastAsia="Arial Unicode MS" w:cstheme="minorHAnsi"/>
          <w:b/>
          <w:kern w:val="3"/>
          <w:sz w:val="24"/>
          <w:szCs w:val="24"/>
          <w:lang w:eastAsia="pl-PL"/>
        </w:rPr>
        <w:t xml:space="preserve">r </w:t>
      </w:r>
      <w:r w:rsidR="00E37ECE">
        <w:rPr>
          <w:rFonts w:eastAsia="Arial Unicode MS" w:cstheme="minorHAnsi"/>
          <w:b/>
          <w:kern w:val="3"/>
          <w:sz w:val="24"/>
          <w:szCs w:val="24"/>
          <w:lang w:eastAsia="pl-PL"/>
        </w:rPr>
        <w:t>6</w:t>
      </w:r>
      <w:r w:rsidR="00644989">
        <w:rPr>
          <w:rFonts w:eastAsia="Arial Unicode MS" w:cstheme="minorHAnsi"/>
          <w:b/>
          <w:kern w:val="3"/>
          <w:sz w:val="24"/>
          <w:szCs w:val="24"/>
          <w:lang w:eastAsia="pl-PL"/>
        </w:rPr>
        <w:t xml:space="preserve"> do S</w:t>
      </w:r>
      <w:r w:rsidRPr="00CD0ADD">
        <w:rPr>
          <w:rFonts w:eastAsia="Arial Unicode MS" w:cstheme="minorHAnsi"/>
          <w:b/>
          <w:kern w:val="3"/>
          <w:sz w:val="24"/>
          <w:szCs w:val="24"/>
          <w:lang w:eastAsia="pl-PL"/>
        </w:rPr>
        <w:t>WZ</w:t>
      </w:r>
      <w:r w:rsidR="00CD0ADD" w:rsidRPr="00CD0ADD">
        <w:rPr>
          <w:rFonts w:eastAsia="Arial Unicode MS" w:cstheme="minorHAnsi"/>
          <w:kern w:val="3"/>
          <w:sz w:val="24"/>
          <w:szCs w:val="24"/>
          <w:lang w:eastAsia="pl-PL"/>
        </w:rPr>
        <w:t>.</w:t>
      </w:r>
    </w:p>
    <w:p w:rsidR="00CD0ADD" w:rsidRPr="00CD0ADD"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3. </w:t>
      </w:r>
      <w:r w:rsidRPr="00CD0ADD">
        <w:rPr>
          <w:rFonts w:cstheme="minorHAnsi"/>
          <w:sz w:val="24"/>
          <w:szCs w:val="24"/>
        </w:rPr>
        <w:t>Zakres świadczenia Wykonawcy wynikający z umowy jest tożsamy z jego zobowiązaniem zawartym w ofercie.</w:t>
      </w:r>
    </w:p>
    <w:p w:rsidR="00CD0ADD" w:rsidRPr="00CD0ADD"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4. </w:t>
      </w:r>
      <w:r w:rsidRPr="00CD0ADD">
        <w:rPr>
          <w:rFonts w:cstheme="minorHAnsi"/>
          <w:sz w:val="24"/>
          <w:szCs w:val="24"/>
        </w:rPr>
        <w:t>Zamawiający przewiduje możliwość zmiany zawartej umowy w stosunku do treści wybranej oferty w zakresie uregulowanym we Wzorze Umowy.</w:t>
      </w:r>
    </w:p>
    <w:p w:rsidR="00CD0ADD"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5. </w:t>
      </w:r>
      <w:r w:rsidRPr="00CD0ADD">
        <w:rPr>
          <w:rFonts w:cstheme="minorHAnsi"/>
          <w:sz w:val="24"/>
          <w:szCs w:val="24"/>
        </w:rPr>
        <w:t>Zmiana umowy wymaga dla swej ważności, pod rygorem nieważności, zachowania formy pisemnej</w:t>
      </w:r>
      <w:r w:rsidR="00E37ECE">
        <w:rPr>
          <w:rFonts w:cstheme="minorHAnsi"/>
          <w:sz w:val="24"/>
          <w:szCs w:val="24"/>
        </w:rPr>
        <w:t>.</w:t>
      </w:r>
    </w:p>
    <w:p w:rsidR="00E37ECE" w:rsidRPr="00CD0ADD" w:rsidRDefault="00E37ECE"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p>
    <w:p w:rsidR="0022508F" w:rsidRPr="0022508F" w:rsidRDefault="00BC172F" w:rsidP="00CD0ADD">
      <w:pPr>
        <w:pStyle w:val="SIWZ"/>
      </w:pPr>
      <w:r>
        <w:t xml:space="preserve"> </w:t>
      </w:r>
      <w:r w:rsidR="0022508F" w:rsidRPr="0022508F">
        <w:t xml:space="preserve">Pouczenie o środkach ochrony prawnej przysługujących </w:t>
      </w:r>
      <w:r w:rsidR="00E23A72">
        <w:t>Wykonawcy</w:t>
      </w:r>
      <w:r w:rsidR="0022508F" w:rsidRPr="0022508F">
        <w:t>.</w:t>
      </w:r>
    </w:p>
    <w:p w:rsidR="00CD0ADD" w:rsidRPr="00D22981" w:rsidRDefault="00D22981" w:rsidP="00D22981">
      <w:pPr>
        <w:pStyle w:val="Akapitzlist"/>
        <w:widowControl w:val="0"/>
        <w:suppressAutoHyphens/>
        <w:spacing w:after="120"/>
        <w:ind w:left="567" w:hanging="283"/>
        <w:jc w:val="both"/>
        <w:textAlignment w:val="baseline"/>
        <w:rPr>
          <w:rFonts w:asciiTheme="minorHAnsi" w:hAnsiTheme="minorHAnsi" w:cstheme="minorHAnsi"/>
          <w:sz w:val="24"/>
          <w:szCs w:val="24"/>
        </w:rPr>
      </w:pPr>
      <w:r w:rsidRPr="00D22981">
        <w:rPr>
          <w:rFonts w:asciiTheme="minorHAnsi" w:hAnsiTheme="minorHAnsi" w:cstheme="minorHAnsi"/>
          <w:sz w:val="24"/>
          <w:szCs w:val="24"/>
        </w:rPr>
        <w:t xml:space="preserve">1. </w:t>
      </w:r>
      <w:r w:rsidR="00CD0ADD" w:rsidRPr="00D22981">
        <w:rPr>
          <w:rFonts w:asciiTheme="minorHAnsi" w:hAnsiTheme="minorHAnsi" w:cstheme="minorHAns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rsidR="00CD0ADD" w:rsidRPr="00D22981" w:rsidRDefault="00D22981" w:rsidP="00D22981">
      <w:pPr>
        <w:pStyle w:val="Akapitzlist"/>
        <w:widowControl w:val="0"/>
        <w:suppressAutoHyphens/>
        <w:spacing w:after="120"/>
        <w:ind w:left="567" w:hanging="283"/>
        <w:jc w:val="both"/>
        <w:textAlignment w:val="baseline"/>
        <w:rPr>
          <w:rFonts w:asciiTheme="minorHAnsi" w:eastAsia="Arial Unicode MS" w:hAnsiTheme="minorHAnsi" w:cstheme="minorHAnsi"/>
          <w:kern w:val="3"/>
          <w:sz w:val="24"/>
          <w:szCs w:val="24"/>
          <w:lang w:eastAsia="pl-PL"/>
        </w:rPr>
      </w:pPr>
      <w:r w:rsidRPr="00D22981">
        <w:rPr>
          <w:rFonts w:asciiTheme="minorHAnsi" w:hAnsiTheme="minorHAnsi" w:cstheme="minorHAnsi"/>
          <w:sz w:val="24"/>
          <w:szCs w:val="24"/>
        </w:rPr>
        <w:t xml:space="preserve">2. </w:t>
      </w:r>
      <w:r w:rsidR="00CD0ADD" w:rsidRPr="00D22981">
        <w:rPr>
          <w:rFonts w:asciiTheme="minorHAnsi" w:hAnsiTheme="minorHAnsi" w:cs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Pr="00D22981">
        <w:rPr>
          <w:rFonts w:asciiTheme="minorHAnsi" w:hAnsiTheme="minorHAnsi" w:cstheme="minorHAnsi"/>
          <w:sz w:val="24"/>
          <w:szCs w:val="24"/>
        </w:rPr>
        <w:t>PZP</w:t>
      </w:r>
      <w:r w:rsidR="00CD0ADD" w:rsidRPr="00D22981">
        <w:rPr>
          <w:rFonts w:asciiTheme="minorHAnsi" w:hAnsiTheme="minorHAnsi" w:cstheme="minorHAnsi"/>
          <w:sz w:val="24"/>
          <w:szCs w:val="24"/>
        </w:rPr>
        <w:t xml:space="preserve"> oraz Rzecznikowi Małych i Średnich Przedsiębiorców.</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3. Odwołanie przysługuje na:</w:t>
      </w:r>
    </w:p>
    <w:p w:rsidR="00D22981" w:rsidRPr="00D22981" w:rsidRDefault="00D22981" w:rsidP="00D22981">
      <w:pPr>
        <w:suppressAutoHyphens/>
        <w:spacing w:after="120" w:line="240" w:lineRule="auto"/>
        <w:ind w:left="851" w:hanging="284"/>
        <w:jc w:val="both"/>
        <w:rPr>
          <w:rFonts w:cstheme="minorHAnsi"/>
          <w:sz w:val="24"/>
          <w:szCs w:val="24"/>
        </w:rPr>
      </w:pPr>
      <w:r w:rsidRPr="00D22981">
        <w:rPr>
          <w:rFonts w:cstheme="minorHAnsi"/>
          <w:sz w:val="24"/>
          <w:szCs w:val="24"/>
        </w:rPr>
        <w:t xml:space="preserve">1) </w:t>
      </w:r>
      <w:r>
        <w:rPr>
          <w:rFonts w:cstheme="minorHAnsi"/>
          <w:sz w:val="24"/>
          <w:szCs w:val="24"/>
        </w:rPr>
        <w:t>N</w:t>
      </w:r>
      <w:r w:rsidRPr="00D22981">
        <w:rPr>
          <w:rFonts w:cstheme="minorHAnsi"/>
          <w:sz w:val="24"/>
          <w:szCs w:val="24"/>
        </w:rPr>
        <w:t>iezgodną z przepisami ustawy czynność Zamawiającego, podjętą w postępowaniu o udzielenie zamówienia, w tym na p</w:t>
      </w:r>
      <w:r>
        <w:rPr>
          <w:rFonts w:cstheme="minorHAnsi"/>
          <w:sz w:val="24"/>
          <w:szCs w:val="24"/>
        </w:rPr>
        <w:t>rojektowane postanowienie umowy.</w:t>
      </w:r>
    </w:p>
    <w:p w:rsidR="00D22981" w:rsidRPr="00D22981" w:rsidRDefault="00D22981" w:rsidP="00D22981">
      <w:pPr>
        <w:pStyle w:val="Akapitzlist"/>
        <w:widowControl w:val="0"/>
        <w:suppressAutoHyphens/>
        <w:spacing w:after="120"/>
        <w:ind w:left="851" w:hanging="284"/>
        <w:jc w:val="both"/>
        <w:textAlignment w:val="baseline"/>
        <w:rPr>
          <w:rFonts w:asciiTheme="minorHAnsi" w:eastAsia="Arial Unicode MS" w:hAnsiTheme="minorHAnsi" w:cstheme="minorHAnsi"/>
          <w:kern w:val="3"/>
          <w:sz w:val="24"/>
          <w:szCs w:val="24"/>
          <w:lang w:eastAsia="pl-PL"/>
        </w:rPr>
      </w:pPr>
      <w:r w:rsidRPr="00D22981">
        <w:rPr>
          <w:rFonts w:asciiTheme="minorHAnsi" w:hAnsiTheme="minorHAnsi" w:cstheme="minorHAnsi"/>
          <w:sz w:val="24"/>
          <w:szCs w:val="24"/>
        </w:rPr>
        <w:t xml:space="preserve">2) </w:t>
      </w:r>
      <w:r>
        <w:rPr>
          <w:rFonts w:asciiTheme="minorHAnsi" w:hAnsiTheme="minorHAnsi" w:cstheme="minorHAnsi"/>
          <w:sz w:val="24"/>
          <w:szCs w:val="24"/>
        </w:rPr>
        <w:t>Z</w:t>
      </w:r>
      <w:r w:rsidRPr="00D22981">
        <w:rPr>
          <w:rFonts w:asciiTheme="minorHAnsi" w:hAnsiTheme="minorHAnsi" w:cstheme="minorHAnsi"/>
          <w:sz w:val="24"/>
          <w:szCs w:val="24"/>
        </w:rPr>
        <w:t>aniechanie czynności w postępowaniu o udzielenie zamówienia do której zamawiający był</w:t>
      </w:r>
      <w:r>
        <w:rPr>
          <w:rFonts w:asciiTheme="minorHAnsi" w:hAnsiTheme="minorHAnsi" w:cstheme="minorHAnsi"/>
          <w:sz w:val="24"/>
          <w:szCs w:val="24"/>
        </w:rPr>
        <w:t xml:space="preserve"> obowiązany na podstawie ustawy.</w:t>
      </w:r>
    </w:p>
    <w:p w:rsidR="00CD0ADD" w:rsidRPr="00D22981"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D22981">
        <w:rPr>
          <w:rFonts w:eastAsia="Arial Unicode MS" w:cstheme="minorHAnsi"/>
          <w:kern w:val="3"/>
          <w:sz w:val="24"/>
          <w:szCs w:val="24"/>
          <w:lang w:eastAsia="pl-PL"/>
        </w:rPr>
        <w:t xml:space="preserve">4. </w:t>
      </w:r>
      <w:r w:rsidRPr="00D22981">
        <w:rPr>
          <w:rFonts w:cstheme="min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rsidR="00D22981" w:rsidRPr="00D22981"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D22981">
        <w:rPr>
          <w:rFonts w:eastAsia="Arial Unicode MS" w:cstheme="minorHAnsi"/>
          <w:kern w:val="3"/>
          <w:sz w:val="24"/>
          <w:szCs w:val="24"/>
          <w:lang w:eastAsia="pl-PL"/>
        </w:rPr>
        <w:t xml:space="preserve">5. </w:t>
      </w:r>
      <w:r w:rsidRPr="00D22981">
        <w:rPr>
          <w:rFonts w:cstheme="minorHAnsi"/>
          <w:sz w:val="24"/>
          <w:szCs w:val="24"/>
        </w:rPr>
        <w:t>Odwołanie wobec treści ogłoszenia lub treści SWZ wnosi się w terminie 5 dni od dnia zamieszczenia ogłoszenia w Biuletynie Zamówień Publicznych lub treści SWZ na stronie internetowej.</w:t>
      </w:r>
    </w:p>
    <w:p w:rsidR="00D22981" w:rsidRPr="00D22981"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D22981">
        <w:rPr>
          <w:rFonts w:cstheme="minorHAnsi"/>
          <w:sz w:val="24"/>
          <w:szCs w:val="24"/>
        </w:rPr>
        <w:lastRenderedPageBreak/>
        <w:t>6. Odwołanie wnosi się w terminie:</w:t>
      </w:r>
    </w:p>
    <w:p w:rsidR="00D22981" w:rsidRPr="00D22981" w:rsidRDefault="00D22981" w:rsidP="00D22981">
      <w:pPr>
        <w:suppressAutoHyphens/>
        <w:spacing w:after="120" w:line="240" w:lineRule="auto"/>
        <w:ind w:left="993" w:hanging="425"/>
        <w:jc w:val="both"/>
        <w:rPr>
          <w:rFonts w:cstheme="minorHAnsi"/>
          <w:sz w:val="24"/>
          <w:szCs w:val="24"/>
        </w:rPr>
      </w:pPr>
      <w:r w:rsidRPr="00D22981">
        <w:rPr>
          <w:rFonts w:cstheme="minorHAnsi"/>
          <w:sz w:val="24"/>
          <w:szCs w:val="24"/>
        </w:rPr>
        <w:t>1) 5 dni od dnia przekazania informacji o czynności zamawiającego stanowiącej podstawę jego wniesienia, jeżeli informacja została przekazana przy użyciu śro</w:t>
      </w:r>
      <w:r>
        <w:rPr>
          <w:rFonts w:cstheme="minorHAnsi"/>
          <w:sz w:val="24"/>
          <w:szCs w:val="24"/>
        </w:rPr>
        <w:t>dków komunikacji elektronicznej.</w:t>
      </w:r>
    </w:p>
    <w:p w:rsidR="00D22981" w:rsidRPr="00D22981" w:rsidRDefault="00D22981" w:rsidP="00D22981">
      <w:pPr>
        <w:suppressAutoHyphens/>
        <w:spacing w:after="120" w:line="240" w:lineRule="auto"/>
        <w:ind w:left="993" w:hanging="425"/>
        <w:jc w:val="both"/>
        <w:rPr>
          <w:rFonts w:cstheme="minorHAnsi"/>
          <w:sz w:val="24"/>
          <w:szCs w:val="24"/>
        </w:rPr>
      </w:pPr>
      <w:r w:rsidRPr="00D22981">
        <w:rPr>
          <w:rFonts w:cstheme="minorHAnsi"/>
          <w:sz w:val="24"/>
          <w:szCs w:val="24"/>
        </w:rPr>
        <w:t>2) 10 dni od dnia przekazania informacji o czynności zamawiającego stanowiącej podstawę jego wniesienia, jeżeli informacja została przekazana w sposób inny niż określony w pkt 1).</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bCs/>
          <w:sz w:val="24"/>
          <w:szCs w:val="24"/>
        </w:rPr>
        <w:t>7.</w:t>
      </w:r>
      <w:r w:rsidRPr="00D22981">
        <w:rPr>
          <w:rFonts w:cstheme="minorHAnsi"/>
          <w:b/>
          <w:bCs/>
          <w:sz w:val="24"/>
          <w:szCs w:val="24"/>
        </w:rPr>
        <w:t xml:space="preserve"> </w:t>
      </w:r>
      <w:r w:rsidRPr="00D22981">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 xml:space="preserve">8. Na orzeczenie Izby oraz postanowienie Prezesa Izby, o którym mowa w art. 519 ust. 1 ustawy </w:t>
      </w:r>
      <w:r>
        <w:rPr>
          <w:rFonts w:cstheme="minorHAnsi"/>
          <w:sz w:val="24"/>
          <w:szCs w:val="24"/>
        </w:rPr>
        <w:t>PZP</w:t>
      </w:r>
      <w:r w:rsidRPr="00D22981">
        <w:rPr>
          <w:rFonts w:cstheme="minorHAnsi"/>
          <w:sz w:val="24"/>
          <w:szCs w:val="24"/>
        </w:rPr>
        <w:t>, stronom oraz uczestnikom postępowania odwoławczego przysługuje skarga do sądu.</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9. W postępowaniu toczącym się wskutek wniesienia skargi stosuje się odpowiednio przepisy ustawy z dnia 17 listopada 1964 r. - Kodeks postępowania cywilnego o apelacji, jeżeli przepisy niniejszego rozdziału nie stanowią inaczej.</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10. Skargę wnosi się do Sądu Okręgowego w Warszawie - sądu zamówień publicznych, zwanego dalej "sądem zamówień publicznych".</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 xml:space="preserve">11. Skargę wnosi się za pośrednictwem Prezesa Izby, w terminie 14 dni od dnia doręczenia orzeczenia Izby lub postanowienia Prezesa Izby, o którym mowa w art. 519 ust. 1 ustawy </w:t>
      </w:r>
      <w:r>
        <w:rPr>
          <w:rFonts w:cstheme="minorHAnsi"/>
          <w:sz w:val="24"/>
          <w:szCs w:val="24"/>
        </w:rPr>
        <w:t>PZP,</w:t>
      </w:r>
      <w:r w:rsidRPr="00D22981">
        <w:rPr>
          <w:rFonts w:cstheme="minorHAnsi"/>
          <w:sz w:val="24"/>
          <w:szCs w:val="24"/>
        </w:rPr>
        <w:t xml:space="preserve"> przesyłając jednocześnie jej odpis przeciwnikowi skargi. Złożenie skargi w placówce pocztowej operatora wyznaczonego w rozumieniu ustawy z dnia 23 listopada 2012 r. - Prawo pocztowe jest równoznaczne z jej wniesieniem.</w:t>
      </w:r>
    </w:p>
    <w:p w:rsidR="00504B76" w:rsidRPr="00562B64" w:rsidRDefault="00D22981" w:rsidP="00562B64">
      <w:pPr>
        <w:suppressAutoHyphens/>
        <w:spacing w:after="120" w:line="240" w:lineRule="auto"/>
        <w:ind w:left="567" w:hanging="283"/>
        <w:jc w:val="both"/>
        <w:rPr>
          <w:rFonts w:cstheme="minorHAnsi"/>
          <w:sz w:val="24"/>
          <w:szCs w:val="24"/>
        </w:rPr>
      </w:pPr>
      <w:r w:rsidRPr="00D22981">
        <w:rPr>
          <w:rFonts w:cstheme="minorHAnsi"/>
          <w:sz w:val="24"/>
          <w:szCs w:val="24"/>
        </w:rPr>
        <w:t>12. Prezes Izby przekazuje skargę wraz z aktami postępowania odwoławczego do sądu zamówień publicznych w termini</w:t>
      </w:r>
      <w:r w:rsidR="00562B64">
        <w:rPr>
          <w:rFonts w:cstheme="minorHAnsi"/>
          <w:sz w:val="24"/>
          <w:szCs w:val="24"/>
        </w:rPr>
        <w:t>e 7 dni od dnia jej otrzymania.</w:t>
      </w:r>
    </w:p>
    <w:p w:rsidR="00240C58" w:rsidRPr="00CF78DB" w:rsidRDefault="00240C58" w:rsidP="00E74C6F">
      <w:pPr>
        <w:widowControl w:val="0"/>
        <w:suppressAutoHyphens/>
        <w:autoSpaceDN w:val="0"/>
        <w:spacing w:after="120" w:line="240" w:lineRule="auto"/>
        <w:ind w:left="284" w:hanging="299"/>
        <w:jc w:val="both"/>
        <w:textAlignment w:val="baseline"/>
        <w:rPr>
          <w:rFonts w:ascii="Calibri" w:eastAsia="Arial Unicode MS" w:hAnsi="Calibri" w:cs="Tahoma"/>
          <w:kern w:val="3"/>
          <w:sz w:val="16"/>
          <w:szCs w:val="16"/>
          <w:lang w:eastAsia="pl-PL"/>
        </w:rPr>
      </w:pPr>
    </w:p>
    <w:p w:rsidR="0022508F" w:rsidRPr="00D22981" w:rsidRDefault="0022508F" w:rsidP="00F80DED">
      <w:pPr>
        <w:pStyle w:val="SIWZ"/>
      </w:pPr>
      <w:r w:rsidRPr="00D22981">
        <w:t>Podwykonawstwo</w:t>
      </w:r>
    </w:p>
    <w:p w:rsidR="0022508F" w:rsidRPr="00D22981" w:rsidRDefault="0022508F"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eastAsia="Calibri" w:cstheme="minorHAnsi"/>
          <w:sz w:val="24"/>
          <w:szCs w:val="24"/>
        </w:rPr>
        <w:t>Wykonawca może powierzyć wykonanie części zamówienia podwykonawcy</w:t>
      </w:r>
      <w:r w:rsidR="000C33B0" w:rsidRPr="00D22981">
        <w:rPr>
          <w:rFonts w:eastAsia="Calibri" w:cstheme="minorHAnsi"/>
          <w:sz w:val="24"/>
          <w:szCs w:val="24"/>
        </w:rPr>
        <w:t xml:space="preserve"> (podwykonawcom)</w:t>
      </w:r>
      <w:r w:rsidRPr="00D22981">
        <w:rPr>
          <w:rFonts w:eastAsia="Calibri" w:cstheme="minorHAnsi"/>
          <w:sz w:val="24"/>
          <w:szCs w:val="24"/>
        </w:rPr>
        <w:t>.</w:t>
      </w:r>
    </w:p>
    <w:p w:rsidR="000C33B0" w:rsidRPr="00D22981" w:rsidRDefault="000C33B0"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 xml:space="preserve">Zamawiający </w:t>
      </w:r>
      <w:r w:rsidRPr="00D22981">
        <w:rPr>
          <w:rFonts w:cstheme="minorHAnsi"/>
          <w:b/>
          <w:sz w:val="24"/>
          <w:szCs w:val="24"/>
        </w:rPr>
        <w:t>nie zastrzega</w:t>
      </w:r>
      <w:r w:rsidRPr="00D22981">
        <w:rPr>
          <w:rFonts w:cstheme="minorHAnsi"/>
          <w:sz w:val="24"/>
          <w:szCs w:val="24"/>
        </w:rPr>
        <w:t xml:space="preserve"> obowiązku osobistego wykonania przez Wykonawcę kluczowych części zamówienia</w:t>
      </w:r>
    </w:p>
    <w:p w:rsidR="0022508F" w:rsidRPr="00D22981" w:rsidRDefault="000C33B0"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22508F" w:rsidRPr="00D22981">
        <w:rPr>
          <w:rFonts w:eastAsia="Calibri" w:cstheme="minorHAnsi"/>
          <w:sz w:val="24"/>
          <w:szCs w:val="24"/>
        </w:rPr>
        <w:t>.</w:t>
      </w:r>
    </w:p>
    <w:p w:rsidR="0022508F" w:rsidRPr="00D22981" w:rsidRDefault="00F80DED"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Jeżeli zmiana albo rezygnacja z podwykonawcy dotyczy podmiotu, na którego zasoby wykonawca powoływał się, na zasadach określonych w art. 118 ust. 1</w:t>
      </w:r>
      <w:r w:rsidR="000175D3">
        <w:rPr>
          <w:rFonts w:cstheme="minorHAnsi"/>
          <w:sz w:val="24"/>
          <w:szCs w:val="24"/>
        </w:rPr>
        <w:t xml:space="preserve"> ustawy PZP</w:t>
      </w:r>
      <w:r w:rsidRPr="00D22981">
        <w:rPr>
          <w:rFonts w:cstheme="minorHAns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000175D3">
        <w:rPr>
          <w:rFonts w:cstheme="minorHAnsi"/>
          <w:sz w:val="24"/>
          <w:szCs w:val="24"/>
        </w:rPr>
        <w:t xml:space="preserve">ustawy PZP </w:t>
      </w:r>
      <w:r w:rsidRPr="00D22981">
        <w:rPr>
          <w:rFonts w:cstheme="minorHAnsi"/>
          <w:sz w:val="24"/>
          <w:szCs w:val="24"/>
        </w:rPr>
        <w:t>stosuje się odpowiednio</w:t>
      </w:r>
      <w:r w:rsidR="0022508F" w:rsidRPr="00D22981">
        <w:rPr>
          <w:rFonts w:eastAsia="Calibri" w:cstheme="minorHAnsi"/>
          <w:sz w:val="24"/>
          <w:szCs w:val="24"/>
        </w:rPr>
        <w:t>.</w:t>
      </w:r>
    </w:p>
    <w:p w:rsidR="0022508F" w:rsidRPr="00D22981" w:rsidRDefault="0022508F"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eastAsia="Calibri" w:cstheme="minorHAnsi"/>
          <w:sz w:val="24"/>
          <w:szCs w:val="24"/>
        </w:rPr>
        <w:t xml:space="preserve">Powierzenie wykonania części zamówienia podwykonawcom nie zwalnia wykonawcy </w:t>
      </w:r>
      <w:r w:rsidR="00BD52B4" w:rsidRPr="00D22981">
        <w:rPr>
          <w:rFonts w:eastAsia="Calibri" w:cstheme="minorHAnsi"/>
          <w:sz w:val="24"/>
          <w:szCs w:val="24"/>
        </w:rPr>
        <w:br/>
      </w:r>
      <w:r w:rsidRPr="00D22981">
        <w:rPr>
          <w:rFonts w:eastAsia="Calibri" w:cstheme="minorHAnsi"/>
          <w:sz w:val="24"/>
          <w:szCs w:val="24"/>
        </w:rPr>
        <w:lastRenderedPageBreak/>
        <w:t>z odpowiedzialności za należyte wykonania tego zamówienia.</w:t>
      </w:r>
    </w:p>
    <w:p w:rsidR="00432B88" w:rsidRDefault="00432B88" w:rsidP="00E74C6F">
      <w:pPr>
        <w:pStyle w:val="NormalnyWeb"/>
        <w:spacing w:before="0" w:after="120"/>
        <w:ind w:left="720"/>
        <w:jc w:val="both"/>
        <w:rPr>
          <w:rFonts w:ascii="Calibri" w:hAnsi="Calibri"/>
          <w:b/>
          <w:bCs/>
        </w:rPr>
      </w:pPr>
    </w:p>
    <w:p w:rsidR="008B2769" w:rsidRPr="00684C64" w:rsidRDefault="008B2769" w:rsidP="00BC2213">
      <w:pPr>
        <w:pStyle w:val="SIWZ"/>
        <w:rPr>
          <w:rStyle w:val="FontStyle109"/>
          <w:rFonts w:ascii="Calibri" w:hAnsi="Calibri" w:cs="Arial"/>
          <w:b/>
        </w:rPr>
      </w:pPr>
      <w:r w:rsidRPr="00684C64">
        <w:rPr>
          <w:w w:val="105"/>
        </w:rPr>
        <w:t>Wymóg zatrudni</w:t>
      </w:r>
      <w:r w:rsidRPr="00684C64">
        <w:rPr>
          <w:spacing w:val="-5"/>
          <w:w w:val="105"/>
        </w:rPr>
        <w:t xml:space="preserve">enia </w:t>
      </w:r>
      <w:r w:rsidRPr="00684C64">
        <w:rPr>
          <w:w w:val="105"/>
        </w:rPr>
        <w:t>na podstawie umowy o</w:t>
      </w:r>
      <w:r w:rsidRPr="00684C64">
        <w:rPr>
          <w:spacing w:val="41"/>
          <w:w w:val="105"/>
        </w:rPr>
        <w:t xml:space="preserve"> </w:t>
      </w:r>
      <w:r w:rsidRPr="00684C64">
        <w:rPr>
          <w:w w:val="105"/>
        </w:rPr>
        <w:t>pracę</w:t>
      </w:r>
    </w:p>
    <w:p w:rsidR="008B2769" w:rsidRPr="00B41651" w:rsidRDefault="008B2769" w:rsidP="009343D9">
      <w:pPr>
        <w:pStyle w:val="Akapitzlist"/>
        <w:spacing w:after="120"/>
        <w:ind w:left="567" w:hanging="283"/>
        <w:jc w:val="both"/>
        <w:rPr>
          <w:rFonts w:asciiTheme="minorHAnsi" w:hAnsiTheme="minorHAnsi" w:cstheme="minorHAnsi"/>
          <w:sz w:val="24"/>
          <w:szCs w:val="24"/>
        </w:rPr>
      </w:pPr>
      <w:r w:rsidRPr="00D93743">
        <w:rPr>
          <w:rFonts w:asciiTheme="minorHAnsi" w:hAnsiTheme="minorHAnsi" w:cstheme="minorHAnsi"/>
          <w:sz w:val="24"/>
          <w:szCs w:val="24"/>
          <w:bdr w:val="none" w:sz="0" w:space="0" w:color="auto" w:frame="1"/>
          <w:shd w:val="clear" w:color="auto" w:fill="FFFFFF"/>
        </w:rPr>
        <w:t xml:space="preserve">1. </w:t>
      </w:r>
      <w:r w:rsidRPr="00D93743">
        <w:rPr>
          <w:rFonts w:asciiTheme="minorHAnsi" w:hAnsiTheme="minorHAnsi" w:cstheme="minorHAnsi"/>
          <w:sz w:val="24"/>
          <w:szCs w:val="24"/>
        </w:rPr>
        <w:t xml:space="preserve">Stosownie do treści art. </w:t>
      </w:r>
      <w:r w:rsidR="009343D9">
        <w:rPr>
          <w:rFonts w:asciiTheme="minorHAnsi" w:hAnsiTheme="minorHAnsi" w:cstheme="minorHAnsi"/>
          <w:sz w:val="24"/>
          <w:szCs w:val="24"/>
        </w:rPr>
        <w:t>95</w:t>
      </w:r>
      <w:r w:rsidRPr="00D93743">
        <w:rPr>
          <w:rFonts w:asciiTheme="minorHAnsi" w:hAnsiTheme="minorHAnsi" w:cstheme="minorHAnsi"/>
          <w:sz w:val="24"/>
          <w:szCs w:val="24"/>
        </w:rPr>
        <w:t xml:space="preserve"> ustawy PZP Zamawiający wymaga zatrudniania przez wykonawcę lub podwykonawcę na podstawie umowy o pracę,</w:t>
      </w:r>
      <w:r w:rsidRPr="00D93743">
        <w:rPr>
          <w:rFonts w:asciiTheme="minorHAnsi" w:hAnsiTheme="minorHAnsi" w:cstheme="minorHAnsi"/>
          <w:color w:val="000000"/>
          <w:sz w:val="24"/>
          <w:szCs w:val="24"/>
        </w:rPr>
        <w:t xml:space="preserve"> </w:t>
      </w:r>
      <w:r w:rsidRPr="00D93743">
        <w:rPr>
          <w:rStyle w:val="Teksttreci"/>
          <w:rFonts w:asciiTheme="minorHAnsi" w:hAnsiTheme="minorHAnsi" w:cstheme="minorHAnsi"/>
          <w:color w:val="000000"/>
          <w:sz w:val="24"/>
          <w:szCs w:val="24"/>
        </w:rPr>
        <w:t xml:space="preserve">w rozumieniu przepisów ustawy z dnia 26 czerwca 1974 r, Kodeks Pracy </w:t>
      </w:r>
      <w:r w:rsidR="00581176">
        <w:rPr>
          <w:rFonts w:asciiTheme="minorHAnsi" w:hAnsiTheme="minorHAnsi" w:cstheme="minorHAnsi"/>
          <w:sz w:val="24"/>
          <w:szCs w:val="24"/>
        </w:rPr>
        <w:t>(</w:t>
      </w:r>
      <w:proofErr w:type="spellStart"/>
      <w:r w:rsidR="00581176">
        <w:rPr>
          <w:rFonts w:asciiTheme="minorHAnsi" w:hAnsiTheme="minorHAnsi" w:cstheme="minorHAnsi"/>
          <w:sz w:val="24"/>
          <w:szCs w:val="24"/>
        </w:rPr>
        <w:t>t.j</w:t>
      </w:r>
      <w:proofErr w:type="spellEnd"/>
      <w:r w:rsidR="00581176">
        <w:rPr>
          <w:rFonts w:asciiTheme="minorHAnsi" w:hAnsiTheme="minorHAnsi" w:cstheme="minorHAnsi"/>
          <w:sz w:val="24"/>
          <w:szCs w:val="24"/>
        </w:rPr>
        <w:t xml:space="preserve">. Dz.U. </w:t>
      </w:r>
      <w:r w:rsidR="009E2B8E" w:rsidRPr="0074134E">
        <w:rPr>
          <w:rFonts w:asciiTheme="minorHAnsi" w:hAnsiTheme="minorHAnsi" w:cstheme="minorHAnsi"/>
          <w:sz w:val="24"/>
          <w:szCs w:val="24"/>
        </w:rPr>
        <w:t>z 2023 r., poz. 1465</w:t>
      </w:r>
      <w:r w:rsidR="00BC2213">
        <w:rPr>
          <w:rFonts w:asciiTheme="minorHAnsi" w:hAnsiTheme="minorHAnsi" w:cstheme="minorHAnsi"/>
          <w:sz w:val="24"/>
          <w:szCs w:val="24"/>
        </w:rPr>
        <w:t xml:space="preserve"> </w:t>
      </w:r>
      <w:r w:rsidR="00581176">
        <w:rPr>
          <w:rFonts w:asciiTheme="minorHAnsi" w:hAnsiTheme="minorHAnsi" w:cstheme="minorHAnsi"/>
          <w:sz w:val="24"/>
          <w:szCs w:val="24"/>
        </w:rPr>
        <w:t>ze zm.</w:t>
      </w:r>
      <w:r w:rsidR="00411D3B" w:rsidRPr="00D93743">
        <w:rPr>
          <w:rFonts w:asciiTheme="minorHAnsi" w:hAnsiTheme="minorHAnsi" w:cstheme="minorHAnsi"/>
          <w:sz w:val="24"/>
          <w:szCs w:val="24"/>
        </w:rPr>
        <w:t>),</w:t>
      </w:r>
      <w:r w:rsidRPr="00D93743">
        <w:rPr>
          <w:rFonts w:asciiTheme="minorHAnsi" w:hAnsiTheme="minorHAnsi" w:cstheme="minorHAnsi"/>
          <w:sz w:val="24"/>
          <w:szCs w:val="24"/>
        </w:rPr>
        <w:t xml:space="preserve"> osób </w:t>
      </w:r>
      <w:r w:rsidRPr="00B41651">
        <w:rPr>
          <w:rFonts w:asciiTheme="minorHAnsi" w:hAnsiTheme="minorHAnsi" w:cstheme="minorHAnsi"/>
          <w:sz w:val="24"/>
          <w:szCs w:val="24"/>
        </w:rPr>
        <w:t>wykonujących czynności</w:t>
      </w:r>
      <w:r w:rsidRPr="00B41651">
        <w:rPr>
          <w:rStyle w:val="Teksttreci"/>
          <w:rFonts w:asciiTheme="minorHAnsi" w:hAnsiTheme="minorHAnsi" w:cstheme="minorHAnsi"/>
          <w:color w:val="000000"/>
          <w:sz w:val="24"/>
          <w:szCs w:val="24"/>
        </w:rPr>
        <w:t xml:space="preserve"> </w:t>
      </w:r>
      <w:r w:rsidR="004B06DA">
        <w:rPr>
          <w:rStyle w:val="Teksttreci"/>
          <w:rFonts w:asciiTheme="minorHAnsi" w:hAnsiTheme="minorHAnsi" w:cstheme="minorHAnsi"/>
          <w:color w:val="000000"/>
          <w:sz w:val="24"/>
          <w:szCs w:val="24"/>
        </w:rPr>
        <w:t>w zakresie realizacji zamówienia</w:t>
      </w:r>
      <w:r w:rsidRPr="00B41651">
        <w:rPr>
          <w:rStyle w:val="Teksttreci"/>
          <w:rFonts w:asciiTheme="minorHAnsi" w:hAnsiTheme="minorHAnsi" w:cstheme="minorHAnsi"/>
          <w:color w:val="000000"/>
          <w:sz w:val="24"/>
          <w:szCs w:val="24"/>
        </w:rPr>
        <w:t xml:space="preserve">, tj. </w:t>
      </w:r>
      <w:r w:rsidR="00E37ECE">
        <w:rPr>
          <w:rFonts w:cs="Calibri"/>
          <w:sz w:val="24"/>
          <w:szCs w:val="24"/>
        </w:rPr>
        <w:t>robotników budowlanych</w:t>
      </w:r>
      <w:r w:rsidR="00177E13">
        <w:rPr>
          <w:sz w:val="24"/>
          <w:szCs w:val="24"/>
        </w:rPr>
        <w:t>.</w:t>
      </w:r>
    </w:p>
    <w:p w:rsidR="008B2769" w:rsidRPr="008B2769" w:rsidRDefault="008B2769" w:rsidP="009343D9">
      <w:pPr>
        <w:pStyle w:val="NormalnyWeb"/>
        <w:spacing w:before="0" w:after="120"/>
        <w:ind w:left="567"/>
        <w:jc w:val="both"/>
        <w:rPr>
          <w:rFonts w:asciiTheme="minorHAnsi" w:hAnsiTheme="minorHAnsi" w:cstheme="minorHAnsi"/>
        </w:rPr>
      </w:pPr>
      <w:r w:rsidRPr="008B2769">
        <w:rPr>
          <w:rFonts w:asciiTheme="minorHAnsi" w:hAnsiTheme="minorHAnsi" w:cstheme="minorHAnsi"/>
        </w:rPr>
        <w:t>Wykonawca lub podwykonawca będzie zatrudniał wyżej wymienione osoby w całym okresie realizacji zamówienia. W przypadku rozwiązania stosunku pracy przed zakończeniem tego okresu, zobowiązuje się do niezwłocznego zatrudnienia na to miejsce innej osoby.</w:t>
      </w:r>
    </w:p>
    <w:p w:rsidR="008B2769" w:rsidRPr="008B2769" w:rsidRDefault="008B2769" w:rsidP="009343D9">
      <w:pPr>
        <w:pStyle w:val="NormalnyWeb"/>
        <w:spacing w:before="0" w:after="120"/>
        <w:ind w:left="567" w:hanging="283"/>
        <w:jc w:val="both"/>
        <w:rPr>
          <w:rFonts w:asciiTheme="minorHAnsi" w:hAnsiTheme="minorHAnsi" w:cstheme="minorHAnsi"/>
          <w:color w:val="000000"/>
          <w:bdr w:val="none" w:sz="0" w:space="0" w:color="auto" w:frame="1"/>
          <w:shd w:val="clear" w:color="auto" w:fill="FFFFFF"/>
        </w:rPr>
      </w:pPr>
      <w:r w:rsidRPr="008B2769">
        <w:rPr>
          <w:rFonts w:asciiTheme="minorHAnsi" w:hAnsiTheme="minorHAnsi" w:cstheme="minorHAnsi"/>
          <w:color w:val="000000"/>
          <w:bdr w:val="none" w:sz="0" w:space="0" w:color="auto" w:frame="1"/>
          <w:shd w:val="clear" w:color="auto" w:fill="FFFFFF"/>
        </w:rPr>
        <w:t>2. W przypadku oferty wspólnej wykonawców, warunek można spełnić łącznie.</w:t>
      </w:r>
    </w:p>
    <w:p w:rsidR="008B2769" w:rsidRPr="008B2769" w:rsidRDefault="008B2769" w:rsidP="009343D9">
      <w:pPr>
        <w:pStyle w:val="Akapitzlist"/>
        <w:autoSpaceDE w:val="0"/>
        <w:adjustRightInd w:val="0"/>
        <w:spacing w:after="120"/>
        <w:ind w:left="567" w:hanging="283"/>
        <w:jc w:val="both"/>
        <w:rPr>
          <w:rFonts w:asciiTheme="minorHAnsi" w:hAnsiTheme="minorHAnsi" w:cstheme="minorHAnsi"/>
          <w:sz w:val="24"/>
          <w:szCs w:val="24"/>
        </w:rPr>
      </w:pPr>
      <w:r w:rsidRPr="008B2769">
        <w:rPr>
          <w:rFonts w:asciiTheme="minorHAnsi" w:hAnsiTheme="minorHAnsi" w:cstheme="minorHAnsi"/>
          <w:sz w:val="24"/>
          <w:szCs w:val="24"/>
        </w:rPr>
        <w:t>3. Wykonawca w dniu przekazania placu budowy, zobowiązany jest do przekazania Zamawiającemu oświadczenia, że osoby wykonujące czynności, o których mowa w ust 1 będą w okresie realizacji zamówienia zatrudnione na podstawie umowy o pracę w rozumieniu przepisów ustawy z dnia 26 czerwca 1974 r. – Kodeks pracy, z uwzględnieniem minimalnego wynagrodzenia za pracę</w:t>
      </w:r>
      <w:r w:rsidRPr="008B2769">
        <w:rPr>
          <w:rFonts w:asciiTheme="minorHAnsi" w:hAnsiTheme="minorHAnsi" w:cstheme="minorHAnsi"/>
          <w:color w:val="000000"/>
          <w:sz w:val="24"/>
          <w:szCs w:val="24"/>
          <w:shd w:val="clear" w:color="auto" w:fill="FFFFFF"/>
        </w:rPr>
        <w:t xml:space="preserve"> o którym mowa w ustawie z dnia 10 października 2002 r. o minimalnym wynagrodzeniu za pracę (</w:t>
      </w:r>
      <w:proofErr w:type="spellStart"/>
      <w:r w:rsidRPr="008B2769">
        <w:rPr>
          <w:rFonts w:asciiTheme="minorHAnsi" w:hAnsiTheme="minorHAnsi" w:cstheme="minorHAnsi"/>
          <w:color w:val="000000"/>
          <w:sz w:val="24"/>
          <w:szCs w:val="24"/>
          <w:shd w:val="clear" w:color="auto" w:fill="FFFFFF"/>
        </w:rPr>
        <w:t>t</w:t>
      </w:r>
      <w:r w:rsidR="00411D3B">
        <w:rPr>
          <w:rFonts w:asciiTheme="minorHAnsi" w:hAnsiTheme="minorHAnsi" w:cstheme="minorHAnsi"/>
          <w:color w:val="000000"/>
          <w:sz w:val="24"/>
          <w:szCs w:val="24"/>
          <w:shd w:val="clear" w:color="auto" w:fill="FFFFFF"/>
        </w:rPr>
        <w:t>.</w:t>
      </w:r>
      <w:r w:rsidRPr="008B2769">
        <w:rPr>
          <w:rFonts w:asciiTheme="minorHAnsi" w:hAnsiTheme="minorHAnsi" w:cstheme="minorHAnsi"/>
          <w:color w:val="000000"/>
          <w:sz w:val="24"/>
          <w:szCs w:val="24"/>
          <w:shd w:val="clear" w:color="auto" w:fill="FFFFFF"/>
        </w:rPr>
        <w:t>j</w:t>
      </w:r>
      <w:proofErr w:type="spellEnd"/>
      <w:r w:rsidRPr="008B2769">
        <w:rPr>
          <w:rFonts w:asciiTheme="minorHAnsi" w:hAnsiTheme="minorHAnsi" w:cstheme="minorHAnsi"/>
          <w:color w:val="000000"/>
          <w:sz w:val="24"/>
          <w:szCs w:val="24"/>
          <w:shd w:val="clear" w:color="auto" w:fill="FFFFFF"/>
        </w:rPr>
        <w:t>. Dz. U. z 20</w:t>
      </w:r>
      <w:r w:rsidR="00BC2213">
        <w:rPr>
          <w:rFonts w:asciiTheme="minorHAnsi" w:hAnsiTheme="minorHAnsi" w:cstheme="minorHAnsi"/>
          <w:color w:val="000000"/>
          <w:sz w:val="24"/>
          <w:szCs w:val="24"/>
          <w:shd w:val="clear" w:color="auto" w:fill="FFFFFF"/>
        </w:rPr>
        <w:t>20</w:t>
      </w:r>
      <w:r w:rsidRPr="008B2769">
        <w:rPr>
          <w:rFonts w:asciiTheme="minorHAnsi" w:hAnsiTheme="minorHAnsi" w:cstheme="minorHAnsi"/>
          <w:color w:val="000000"/>
          <w:sz w:val="24"/>
          <w:szCs w:val="24"/>
          <w:shd w:val="clear" w:color="auto" w:fill="FFFFFF"/>
        </w:rPr>
        <w:t xml:space="preserve"> r. poz. </w:t>
      </w:r>
      <w:r w:rsidR="00D93743">
        <w:rPr>
          <w:rFonts w:asciiTheme="minorHAnsi" w:hAnsiTheme="minorHAnsi" w:cstheme="minorHAnsi"/>
          <w:color w:val="000000"/>
          <w:sz w:val="24"/>
          <w:szCs w:val="24"/>
          <w:shd w:val="clear" w:color="auto" w:fill="FFFFFF"/>
        </w:rPr>
        <w:t>2</w:t>
      </w:r>
      <w:r w:rsidR="00BC2213">
        <w:rPr>
          <w:rFonts w:asciiTheme="minorHAnsi" w:hAnsiTheme="minorHAnsi" w:cstheme="minorHAnsi"/>
          <w:color w:val="000000"/>
          <w:sz w:val="24"/>
          <w:szCs w:val="24"/>
          <w:shd w:val="clear" w:color="auto" w:fill="FFFFFF"/>
        </w:rPr>
        <w:t xml:space="preserve">207 </w:t>
      </w:r>
      <w:r w:rsidR="00C0059E">
        <w:rPr>
          <w:rFonts w:asciiTheme="minorHAnsi" w:hAnsiTheme="minorHAnsi" w:cstheme="minorHAnsi"/>
          <w:color w:val="000000"/>
          <w:sz w:val="24"/>
          <w:szCs w:val="24"/>
          <w:shd w:val="clear" w:color="auto" w:fill="FFFFFF"/>
        </w:rPr>
        <w:t>ze zm.</w:t>
      </w:r>
      <w:r w:rsidRPr="008B2769">
        <w:rPr>
          <w:rFonts w:asciiTheme="minorHAnsi" w:hAnsiTheme="minorHAnsi" w:cstheme="minorHAnsi"/>
          <w:color w:val="000000"/>
          <w:sz w:val="24"/>
          <w:szCs w:val="24"/>
          <w:shd w:val="clear" w:color="auto" w:fill="FFFFFF"/>
        </w:rPr>
        <w:t xml:space="preserve">). </w:t>
      </w:r>
      <w:r w:rsidRPr="008B2769">
        <w:rPr>
          <w:rFonts w:asciiTheme="minorHAnsi" w:hAnsiTheme="minorHAnsi" w:cstheme="minorHAnsi"/>
          <w:sz w:val="24"/>
          <w:szCs w:val="24"/>
        </w:rPr>
        <w:t>Oświadczenie to powinno zawierać w szczególności: dokładne określenie podmiotu składającego oświadczenie, datę złożenia oświadczenia, wskazanie, że wymagane czynności wykonują osoby zatrudnione na podstawie umowy o pracę wraz ze wskazaniem liczby tych osób, rodzaju umowy o pracę i wymiaru etatu oraz podpis osoby uprawnionej do złożenia oświadczenia w imieniu wykonawcy lub podwykonawcy.</w:t>
      </w:r>
    </w:p>
    <w:p w:rsidR="008B2769" w:rsidRPr="008B2769" w:rsidRDefault="008B2769" w:rsidP="009343D9">
      <w:pPr>
        <w:pStyle w:val="Akapitzlist"/>
        <w:spacing w:after="120"/>
        <w:ind w:left="567" w:hanging="283"/>
        <w:jc w:val="both"/>
        <w:rPr>
          <w:rFonts w:asciiTheme="minorHAnsi" w:hAnsiTheme="minorHAnsi" w:cstheme="minorHAnsi"/>
          <w:color w:val="000000"/>
          <w:sz w:val="24"/>
          <w:szCs w:val="24"/>
          <w:shd w:val="clear" w:color="auto" w:fill="FFFFFF"/>
        </w:rPr>
      </w:pPr>
      <w:r w:rsidRPr="008B2769">
        <w:rPr>
          <w:rFonts w:asciiTheme="minorHAnsi" w:hAnsiTheme="minorHAnsi" w:cstheme="minorHAnsi"/>
          <w:color w:val="000000"/>
          <w:sz w:val="24"/>
          <w:szCs w:val="24"/>
          <w:shd w:val="clear" w:color="auto" w:fill="FFFFFF"/>
        </w:rPr>
        <w:t>4. Wykonawca jest zobowiązany zawrzeć w każdej umowie o podwykonawstwo stosowne zapisy zobowiązujące podwykonawców do zatrudnienia na umowę o pracę wszystkie osoby</w:t>
      </w:r>
      <w:r w:rsidRPr="008B2769">
        <w:rPr>
          <w:rFonts w:asciiTheme="minorHAnsi" w:hAnsiTheme="minorHAnsi" w:cstheme="minorHAnsi"/>
          <w:sz w:val="24"/>
          <w:szCs w:val="24"/>
        </w:rPr>
        <w:t xml:space="preserve"> wykonujące czynności, o których mowa w ust 1</w:t>
      </w:r>
      <w:r w:rsidRPr="008B2769">
        <w:rPr>
          <w:rFonts w:asciiTheme="minorHAnsi" w:hAnsiTheme="minorHAnsi" w:cstheme="minorHAnsi"/>
          <w:color w:val="000000"/>
          <w:sz w:val="24"/>
          <w:szCs w:val="24"/>
          <w:shd w:val="clear" w:color="auto" w:fill="FFFFFF"/>
        </w:rPr>
        <w:t>.</w:t>
      </w:r>
    </w:p>
    <w:p w:rsidR="008B2769" w:rsidRPr="004B06DA" w:rsidRDefault="008B2769" w:rsidP="004B06DA">
      <w:pPr>
        <w:pStyle w:val="Akapitzlist"/>
        <w:spacing w:after="120"/>
        <w:ind w:left="567" w:hanging="283"/>
        <w:jc w:val="both"/>
        <w:rPr>
          <w:rFonts w:asciiTheme="minorHAnsi" w:hAnsiTheme="minorHAnsi" w:cstheme="minorHAnsi"/>
          <w:color w:val="000000"/>
          <w:sz w:val="24"/>
          <w:szCs w:val="24"/>
          <w:shd w:val="clear" w:color="auto" w:fill="FFFFFF"/>
        </w:rPr>
      </w:pPr>
      <w:r w:rsidRPr="008B2769">
        <w:rPr>
          <w:rFonts w:asciiTheme="minorHAnsi" w:hAnsiTheme="minorHAnsi" w:cstheme="minorHAnsi"/>
          <w:color w:val="000000"/>
          <w:sz w:val="24"/>
          <w:szCs w:val="24"/>
          <w:shd w:val="clear" w:color="auto" w:fill="FFFFFF"/>
        </w:rPr>
        <w:t xml:space="preserve">5. W trakcie realizacji zamówienia zamawiający uprawniony jest do wykonywania czynności kontrolnych wobec wykonawcy lub podwykonawcy odnośnie spełnienia przez </w:t>
      </w:r>
      <w:r w:rsidRPr="004B06DA">
        <w:rPr>
          <w:rFonts w:asciiTheme="minorHAnsi" w:hAnsiTheme="minorHAnsi" w:cstheme="minorHAnsi"/>
          <w:color w:val="000000"/>
          <w:sz w:val="24"/>
          <w:szCs w:val="24"/>
          <w:shd w:val="clear" w:color="auto" w:fill="FFFFFF"/>
        </w:rPr>
        <w:t>wykonawcę wymogu zatrudnienia na podstawie umowy o pracę osób wskazanych w ust. 1 czynności. Zamawiający uprawniony jest w szczególności do:</w:t>
      </w:r>
    </w:p>
    <w:p w:rsidR="004B06DA" w:rsidRPr="004B06DA" w:rsidRDefault="004B06DA" w:rsidP="004B06DA">
      <w:pPr>
        <w:spacing w:after="120"/>
        <w:ind w:left="567"/>
        <w:rPr>
          <w:rFonts w:eastAsia="Times New Roman" w:cstheme="minorHAnsi"/>
          <w:sz w:val="24"/>
          <w:szCs w:val="24"/>
          <w:lang w:eastAsia="pl-PL"/>
        </w:rPr>
      </w:pPr>
      <w:r w:rsidRPr="004B06DA">
        <w:rPr>
          <w:rFonts w:eastAsia="Times New Roman" w:cstheme="minorHAnsi"/>
          <w:sz w:val="24"/>
          <w:szCs w:val="24"/>
          <w:lang w:eastAsia="pl-PL"/>
        </w:rPr>
        <w:t>1) złożenia oświadczenia zatrudnionego pracownika,</w:t>
      </w:r>
    </w:p>
    <w:p w:rsidR="004B06DA" w:rsidRPr="004B06DA" w:rsidRDefault="004B06DA" w:rsidP="0092489A">
      <w:pPr>
        <w:spacing w:after="120"/>
        <w:ind w:left="851" w:hanging="284"/>
        <w:rPr>
          <w:rFonts w:eastAsia="Times New Roman" w:cstheme="minorHAnsi"/>
          <w:sz w:val="24"/>
          <w:szCs w:val="24"/>
          <w:lang w:eastAsia="pl-PL"/>
        </w:rPr>
      </w:pPr>
      <w:r w:rsidRPr="004B06DA">
        <w:rPr>
          <w:rFonts w:eastAsia="Times New Roman" w:cstheme="minorHAnsi"/>
          <w:sz w:val="24"/>
          <w:szCs w:val="24"/>
          <w:lang w:eastAsia="pl-PL"/>
        </w:rPr>
        <w:t>2) złożenia oświadczenia wykonawcy lub podwykonawcy o zatrudnieniu pracownika na podstawie umowy o pracę,</w:t>
      </w:r>
    </w:p>
    <w:p w:rsidR="004B06DA" w:rsidRPr="004B06DA" w:rsidRDefault="004B06DA" w:rsidP="0092489A">
      <w:pPr>
        <w:spacing w:after="120"/>
        <w:ind w:left="851" w:hanging="284"/>
        <w:rPr>
          <w:rFonts w:eastAsia="Times New Roman" w:cstheme="minorHAnsi"/>
          <w:sz w:val="24"/>
          <w:szCs w:val="24"/>
          <w:lang w:eastAsia="pl-PL"/>
        </w:rPr>
      </w:pPr>
      <w:r w:rsidRPr="004B06DA">
        <w:rPr>
          <w:rFonts w:eastAsia="Times New Roman" w:cstheme="minorHAnsi"/>
          <w:sz w:val="24"/>
          <w:szCs w:val="24"/>
          <w:lang w:eastAsia="pl-PL"/>
        </w:rPr>
        <w:t>3) złożenia poświadczonej za zgodność z oryginałem kopii umowy o pracę zatrudnionego pracownika,</w:t>
      </w:r>
    </w:p>
    <w:p w:rsidR="004B06DA" w:rsidRPr="004B06DA" w:rsidRDefault="004B06DA" w:rsidP="004B06DA">
      <w:pPr>
        <w:spacing w:after="120"/>
        <w:ind w:left="567"/>
        <w:rPr>
          <w:rFonts w:eastAsia="Times New Roman" w:cstheme="minorHAnsi"/>
          <w:sz w:val="24"/>
          <w:szCs w:val="24"/>
          <w:lang w:eastAsia="pl-PL"/>
        </w:rPr>
      </w:pPr>
      <w:r w:rsidRPr="004B06DA">
        <w:rPr>
          <w:rFonts w:eastAsia="Times New Roman" w:cstheme="minorHAnsi"/>
          <w:sz w:val="24"/>
          <w:szCs w:val="24"/>
          <w:lang w:eastAsia="pl-PL"/>
        </w:rPr>
        <w:t>4) złożenia innych dokumentów</w:t>
      </w:r>
    </w:p>
    <w:p w:rsidR="004B06DA" w:rsidRPr="004B06DA" w:rsidRDefault="004B06DA" w:rsidP="0092489A">
      <w:pPr>
        <w:pStyle w:val="Akapitzlist"/>
        <w:spacing w:after="120"/>
        <w:ind w:left="851"/>
        <w:jc w:val="both"/>
        <w:rPr>
          <w:rFonts w:asciiTheme="minorHAnsi" w:hAnsiTheme="minorHAnsi" w:cstheme="minorHAnsi"/>
          <w:color w:val="000000"/>
          <w:sz w:val="24"/>
          <w:szCs w:val="24"/>
          <w:shd w:val="clear" w:color="auto" w:fill="FFFFFF"/>
        </w:rPr>
      </w:pPr>
      <w:r w:rsidRPr="004B06DA">
        <w:rPr>
          <w:rFonts w:asciiTheme="minorHAnsi" w:eastAsia="Times New Roman" w:hAnsiTheme="minorHAnsi" w:cstheme="minorHAnsi"/>
          <w:sz w:val="24"/>
          <w:szCs w:val="24"/>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8B2769" w:rsidRPr="004B06DA" w:rsidRDefault="004B06DA" w:rsidP="004B06DA">
      <w:pPr>
        <w:pStyle w:val="Akapitzlist"/>
        <w:autoSpaceDE w:val="0"/>
        <w:adjustRightInd w:val="0"/>
        <w:spacing w:after="120"/>
        <w:ind w:left="567"/>
        <w:rPr>
          <w:rFonts w:asciiTheme="minorHAnsi" w:hAnsiTheme="minorHAnsi" w:cstheme="minorHAnsi"/>
          <w:sz w:val="24"/>
          <w:szCs w:val="24"/>
        </w:rPr>
      </w:pPr>
      <w:r w:rsidRPr="004B06DA">
        <w:rPr>
          <w:rFonts w:asciiTheme="minorHAnsi" w:hAnsiTheme="minorHAnsi" w:cstheme="minorHAnsi"/>
          <w:sz w:val="24"/>
          <w:szCs w:val="24"/>
        </w:rPr>
        <w:t>5</w:t>
      </w:r>
      <w:r w:rsidR="008B2769" w:rsidRPr="004B06DA">
        <w:rPr>
          <w:rFonts w:asciiTheme="minorHAnsi" w:hAnsiTheme="minorHAnsi" w:cstheme="minorHAnsi"/>
          <w:sz w:val="24"/>
          <w:szCs w:val="24"/>
        </w:rPr>
        <w:t>) przeprowadzania kontroli na miejscu wykonywania świadczenia.</w:t>
      </w:r>
    </w:p>
    <w:p w:rsidR="008B2769" w:rsidRPr="00684C64" w:rsidRDefault="008B2769" w:rsidP="009343D9">
      <w:pPr>
        <w:pStyle w:val="Akapitzlist"/>
        <w:spacing w:after="120"/>
        <w:ind w:left="567" w:hanging="284"/>
        <w:jc w:val="both"/>
        <w:rPr>
          <w:rFonts w:asciiTheme="minorHAnsi" w:hAnsiTheme="minorHAnsi" w:cstheme="minorHAnsi"/>
          <w:sz w:val="24"/>
          <w:szCs w:val="24"/>
          <w:shd w:val="clear" w:color="auto" w:fill="FFFFFF"/>
        </w:rPr>
      </w:pPr>
      <w:r w:rsidRPr="008B2769">
        <w:rPr>
          <w:rFonts w:asciiTheme="minorHAnsi" w:hAnsiTheme="minorHAnsi" w:cstheme="minorHAnsi"/>
          <w:sz w:val="24"/>
          <w:szCs w:val="24"/>
        </w:rPr>
        <w:lastRenderedPageBreak/>
        <w:t xml:space="preserve">6. W przypadku nie przedstawienia Zamawiającemu dokumentów, o których mowa w ust. 3 i 5 pkt 1, Wykonawca zapłaci Zamawiającemu kary umowne w wysokości określonej we wzorze </w:t>
      </w:r>
      <w:r w:rsidRPr="00684C64">
        <w:rPr>
          <w:rFonts w:asciiTheme="minorHAnsi" w:hAnsiTheme="minorHAnsi" w:cstheme="minorHAnsi"/>
          <w:sz w:val="24"/>
          <w:szCs w:val="24"/>
        </w:rPr>
        <w:t>umowy (</w:t>
      </w:r>
      <w:r w:rsidRPr="0007792A">
        <w:rPr>
          <w:rFonts w:asciiTheme="minorHAnsi" w:hAnsiTheme="minorHAnsi" w:cstheme="minorHAnsi"/>
          <w:b/>
          <w:sz w:val="24"/>
          <w:szCs w:val="24"/>
        </w:rPr>
        <w:t xml:space="preserve">Załącznik nr </w:t>
      </w:r>
      <w:r w:rsidR="009E2B8E">
        <w:rPr>
          <w:rFonts w:asciiTheme="minorHAnsi" w:hAnsiTheme="minorHAnsi" w:cstheme="minorHAnsi"/>
          <w:b/>
          <w:sz w:val="24"/>
          <w:szCs w:val="24"/>
        </w:rPr>
        <w:t>5</w:t>
      </w:r>
      <w:r w:rsidR="00EC35C1">
        <w:rPr>
          <w:rFonts w:asciiTheme="minorHAnsi" w:hAnsiTheme="minorHAnsi" w:cstheme="minorHAnsi"/>
          <w:b/>
          <w:sz w:val="24"/>
          <w:szCs w:val="24"/>
        </w:rPr>
        <w:t xml:space="preserve"> </w:t>
      </w:r>
      <w:r w:rsidRPr="0007792A">
        <w:rPr>
          <w:rFonts w:asciiTheme="minorHAnsi" w:hAnsiTheme="minorHAnsi" w:cstheme="minorHAnsi"/>
          <w:b/>
          <w:sz w:val="24"/>
          <w:szCs w:val="24"/>
        </w:rPr>
        <w:t>do SWZ</w:t>
      </w:r>
      <w:r w:rsidRPr="00684C64">
        <w:rPr>
          <w:rFonts w:asciiTheme="minorHAnsi" w:hAnsiTheme="minorHAnsi" w:cstheme="minorHAnsi"/>
          <w:sz w:val="24"/>
          <w:szCs w:val="24"/>
        </w:rPr>
        <w:t>)</w:t>
      </w:r>
    </w:p>
    <w:p w:rsidR="008B2769" w:rsidRPr="008B2769" w:rsidRDefault="008B2769" w:rsidP="009343D9">
      <w:pPr>
        <w:pStyle w:val="Akapitzlist"/>
        <w:spacing w:after="120"/>
        <w:ind w:left="567" w:hanging="284"/>
        <w:jc w:val="both"/>
        <w:rPr>
          <w:rFonts w:asciiTheme="minorHAnsi" w:hAnsiTheme="minorHAnsi" w:cstheme="minorHAnsi"/>
          <w:color w:val="000000"/>
          <w:sz w:val="24"/>
          <w:szCs w:val="24"/>
          <w:shd w:val="clear" w:color="auto" w:fill="FFFFFF"/>
        </w:rPr>
      </w:pPr>
      <w:r w:rsidRPr="008B2769">
        <w:rPr>
          <w:rFonts w:asciiTheme="minorHAnsi" w:hAnsiTheme="minorHAnsi" w:cstheme="minorHAnsi"/>
          <w:color w:val="000000"/>
          <w:sz w:val="24"/>
          <w:szCs w:val="24"/>
          <w:shd w:val="clear" w:color="auto" w:fill="FFFFFF"/>
        </w:rPr>
        <w:t>7. Za niedopełnienie wymogu zatrudnienia pracowników wykonujących przedmiot zamówienia na podstawie umowy o pracę w rozumieniu przepisów Kodeksu Pracy, wykonawca zapłaci zamawiającemu kary umowne w wysokości minimalnego wynagrodzenia za pracę ustalonego na podstawie przepisów o minimalnym wynagrodzeniu za pracę (obowiązujących w chwili stwierdzenia przez zamawiającego niedopełnienia przez wykonawcę wymogu zatrudnienia pracowników wykonujących przedmiot zamówienia na podstawie umowy o pracę w rozumieniu przepisów Kodeksu Pracy) oraz liczby miesięcy w okresie realizacji umowy, w których nie dopełniono przedmiotowego wymogu – za każdą osobę poniżej liczby wskazanych pracowników w oświadczeniu, wykonujących przedmiot zamówienia na podstawie umowy o pracę wskazanej przez zamawiającego w ust. 1.</w:t>
      </w:r>
    </w:p>
    <w:p w:rsidR="008B2769" w:rsidRPr="008B2769" w:rsidRDefault="008B2769" w:rsidP="009343D9">
      <w:pPr>
        <w:pStyle w:val="Akapitzlist"/>
        <w:spacing w:after="120"/>
        <w:ind w:left="567" w:hanging="284"/>
        <w:jc w:val="both"/>
        <w:rPr>
          <w:rFonts w:asciiTheme="minorHAnsi" w:hAnsiTheme="minorHAnsi" w:cstheme="minorHAnsi"/>
          <w:sz w:val="24"/>
          <w:szCs w:val="24"/>
        </w:rPr>
      </w:pPr>
      <w:r w:rsidRPr="008B2769">
        <w:rPr>
          <w:rFonts w:asciiTheme="minorHAnsi" w:hAnsiTheme="minorHAnsi" w:cstheme="minorHAnsi"/>
          <w:color w:val="000000"/>
          <w:sz w:val="24"/>
          <w:szCs w:val="24"/>
          <w:shd w:val="clear" w:color="auto" w:fill="FFFFFF"/>
        </w:rPr>
        <w:t xml:space="preserve">8. </w:t>
      </w:r>
      <w:r w:rsidRPr="008B2769">
        <w:rPr>
          <w:rFonts w:asciiTheme="minorHAnsi" w:hAnsiTheme="minorHAnsi" w:cstheme="minorHAnsi"/>
          <w:sz w:val="24"/>
          <w:szCs w:val="24"/>
        </w:rPr>
        <w:t>W przypadku uzasadnionych wątpliwości co do przestrzegania prawa pracy przez wykonawcę lub podwykonawcę, Zamawiający może zwrócić się o przeprowadzenie kontroli przez Państwową Inspekcję Pracy.</w:t>
      </w:r>
    </w:p>
    <w:p w:rsidR="008B2769" w:rsidRDefault="008B2769" w:rsidP="009343D9">
      <w:pPr>
        <w:pStyle w:val="Akapitzlist"/>
        <w:widowControl w:val="0"/>
        <w:tabs>
          <w:tab w:val="left" w:pos="1141"/>
        </w:tabs>
        <w:spacing w:after="120"/>
        <w:ind w:left="567" w:hanging="284"/>
        <w:jc w:val="both"/>
        <w:rPr>
          <w:rFonts w:asciiTheme="minorHAnsi" w:hAnsiTheme="minorHAnsi" w:cstheme="minorHAnsi"/>
          <w:sz w:val="24"/>
          <w:szCs w:val="24"/>
        </w:rPr>
      </w:pPr>
      <w:r w:rsidRPr="008B2769">
        <w:rPr>
          <w:rFonts w:asciiTheme="minorHAnsi" w:hAnsiTheme="minorHAnsi" w:cstheme="minorHAnsi"/>
          <w:color w:val="000000"/>
          <w:sz w:val="24"/>
          <w:szCs w:val="24"/>
          <w:shd w:val="clear" w:color="auto" w:fill="FFFFFF"/>
        </w:rPr>
        <w:t>9.</w:t>
      </w:r>
      <w:r w:rsidRPr="008B2769">
        <w:rPr>
          <w:rFonts w:asciiTheme="minorHAnsi" w:hAnsiTheme="minorHAnsi" w:cstheme="minorHAnsi"/>
          <w:sz w:val="24"/>
          <w:szCs w:val="24"/>
        </w:rPr>
        <w:t xml:space="preserve"> Nałożenie przez Zamawiającego kar umownych nie zwalnia wykonawcy lub podwykonawcy z wymogów zatrudnienia określonych w niniejszym rozdziale SWZ.</w:t>
      </w:r>
    </w:p>
    <w:p w:rsidR="00E37ECE" w:rsidRPr="008B2769" w:rsidRDefault="00E37ECE" w:rsidP="009343D9">
      <w:pPr>
        <w:pStyle w:val="Akapitzlist"/>
        <w:widowControl w:val="0"/>
        <w:tabs>
          <w:tab w:val="left" w:pos="1141"/>
        </w:tabs>
        <w:spacing w:after="120"/>
        <w:ind w:left="567" w:hanging="284"/>
        <w:jc w:val="both"/>
        <w:rPr>
          <w:rFonts w:asciiTheme="minorHAnsi" w:hAnsiTheme="minorHAnsi" w:cstheme="minorHAnsi"/>
          <w:sz w:val="24"/>
          <w:szCs w:val="24"/>
        </w:rPr>
      </w:pPr>
    </w:p>
    <w:p w:rsidR="00A12409" w:rsidRPr="00EE3C09" w:rsidRDefault="009343D9" w:rsidP="009343D9">
      <w:pPr>
        <w:pStyle w:val="SIWZ"/>
      </w:pPr>
      <w:r>
        <w:t>Ochrona danych osobowych.</w:t>
      </w:r>
    </w:p>
    <w:p w:rsidR="00A12409" w:rsidRPr="00EE3C09" w:rsidRDefault="009343D9" w:rsidP="009343D9">
      <w:pPr>
        <w:spacing w:after="120" w:line="240" w:lineRule="auto"/>
        <w:ind w:left="567" w:hanging="284"/>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1. </w:t>
      </w:r>
      <w:r w:rsidR="00A12409" w:rsidRPr="00EE3C09">
        <w:rPr>
          <w:rFonts w:ascii="Calibri" w:eastAsia="Times New Roman" w:hAnsi="Calibri" w:cs="Calibri"/>
          <w:sz w:val="24"/>
          <w:szCs w:val="24"/>
          <w:lang w:eastAsia="pl-PL"/>
        </w:rPr>
        <w:t xml:space="preserve">Zgodnie z art. 13 ust. 1 i 2 </w:t>
      </w:r>
      <w:r w:rsidR="00A12409" w:rsidRPr="00EE3C09">
        <w:rPr>
          <w:rFonts w:ascii="Calibri" w:hAnsi="Calibri" w:cs="Calibr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A12409" w:rsidRPr="00EE3C09">
        <w:rPr>
          <w:rFonts w:ascii="Calibri" w:eastAsia="Times New Roman" w:hAnsi="Calibri" w:cs="Calibri"/>
          <w:sz w:val="24"/>
          <w:szCs w:val="24"/>
          <w:lang w:eastAsia="pl-PL"/>
        </w:rPr>
        <w:t xml:space="preserve">dalej „RODO”, informuję, że: </w:t>
      </w:r>
    </w:p>
    <w:p w:rsidR="00A12409" w:rsidRPr="00EE3C09" w:rsidRDefault="00A12409" w:rsidP="009343D9">
      <w:pPr>
        <w:pStyle w:val="Akapitzlist"/>
        <w:numPr>
          <w:ilvl w:val="0"/>
          <w:numId w:val="13"/>
        </w:numPr>
        <w:autoSpaceDN/>
        <w:spacing w:after="120"/>
        <w:ind w:left="851" w:hanging="284"/>
        <w:jc w:val="both"/>
        <w:rPr>
          <w:rFonts w:asciiTheme="minorHAnsi" w:eastAsia="Times New Roman" w:hAnsiTheme="minorHAnsi" w:cstheme="minorHAnsi"/>
          <w:i/>
          <w:sz w:val="24"/>
          <w:szCs w:val="24"/>
          <w:lang w:eastAsia="pl-PL"/>
        </w:rPr>
      </w:pPr>
      <w:r w:rsidRPr="00EE3C09">
        <w:rPr>
          <w:rFonts w:asciiTheme="minorHAnsi" w:eastAsia="Times New Roman" w:hAnsiTheme="minorHAnsi" w:cstheme="minorHAnsi"/>
          <w:sz w:val="24"/>
          <w:szCs w:val="24"/>
          <w:lang w:eastAsia="pl-PL"/>
        </w:rPr>
        <w:t xml:space="preserve">administratorem Pani/Pana danych osobowych jest </w:t>
      </w:r>
      <w:r w:rsidRPr="0085294D">
        <w:rPr>
          <w:rFonts w:asciiTheme="minorHAnsi" w:hAnsiTheme="minorHAnsi" w:cstheme="minorHAnsi"/>
          <w:b/>
          <w:i/>
          <w:sz w:val="24"/>
          <w:szCs w:val="24"/>
        </w:rPr>
        <w:t xml:space="preserve">Gmina Ropczyce, ul. Krisego 1, </w:t>
      </w:r>
      <w:r w:rsidR="00691E71">
        <w:rPr>
          <w:rFonts w:asciiTheme="minorHAnsi" w:hAnsiTheme="minorHAnsi" w:cstheme="minorHAnsi"/>
          <w:b/>
          <w:i/>
          <w:sz w:val="24"/>
          <w:szCs w:val="24"/>
        </w:rPr>
        <w:br/>
      </w:r>
      <w:r w:rsidRPr="0085294D">
        <w:rPr>
          <w:rFonts w:asciiTheme="minorHAnsi" w:hAnsiTheme="minorHAnsi" w:cstheme="minorHAnsi"/>
          <w:b/>
          <w:i/>
          <w:sz w:val="24"/>
          <w:szCs w:val="24"/>
        </w:rPr>
        <w:t>39-100 Ropczyce</w:t>
      </w:r>
      <w:r w:rsidRPr="00EE3C09">
        <w:rPr>
          <w:rFonts w:asciiTheme="minorHAnsi" w:hAnsiTheme="minorHAnsi" w:cstheme="minorHAnsi"/>
          <w:i/>
          <w:sz w:val="24"/>
          <w:szCs w:val="24"/>
        </w:rPr>
        <w:t>;</w:t>
      </w:r>
    </w:p>
    <w:p w:rsidR="009343D9" w:rsidRDefault="000A2C13" w:rsidP="009343D9">
      <w:pPr>
        <w:pStyle w:val="Akapitzlist"/>
        <w:numPr>
          <w:ilvl w:val="0"/>
          <w:numId w:val="13"/>
        </w:numPr>
        <w:autoSpaceDN/>
        <w:spacing w:after="120"/>
        <w:ind w:left="851"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adres mailowy do </w:t>
      </w:r>
      <w:r w:rsidRPr="00EE3C09">
        <w:rPr>
          <w:rFonts w:asciiTheme="minorHAnsi" w:eastAsia="Times New Roman" w:hAnsiTheme="minorHAnsi" w:cstheme="minorHAnsi"/>
          <w:sz w:val="24"/>
          <w:szCs w:val="24"/>
          <w:lang w:eastAsia="pl-PL"/>
        </w:rPr>
        <w:t>inspektor</w:t>
      </w:r>
      <w:r>
        <w:rPr>
          <w:rFonts w:asciiTheme="minorHAnsi" w:eastAsia="Times New Roman" w:hAnsiTheme="minorHAnsi" w:cstheme="minorHAnsi"/>
          <w:sz w:val="24"/>
          <w:szCs w:val="24"/>
          <w:lang w:eastAsia="pl-PL"/>
        </w:rPr>
        <w:t>a</w:t>
      </w:r>
      <w:r w:rsidRPr="00EE3C09">
        <w:rPr>
          <w:rFonts w:asciiTheme="minorHAnsi" w:eastAsia="Times New Roman" w:hAnsiTheme="minorHAnsi" w:cstheme="minorHAnsi"/>
          <w:sz w:val="24"/>
          <w:szCs w:val="24"/>
          <w:lang w:eastAsia="pl-PL"/>
        </w:rPr>
        <w:t xml:space="preserve"> ochrony danych osobowych w </w:t>
      </w:r>
      <w:r w:rsidRPr="0085294D">
        <w:rPr>
          <w:rFonts w:asciiTheme="minorHAnsi" w:hAnsiTheme="minorHAnsi" w:cstheme="minorHAnsi"/>
          <w:b/>
          <w:i/>
          <w:sz w:val="24"/>
          <w:szCs w:val="24"/>
        </w:rPr>
        <w:t>Urzędzie Miejskim w Ropczycach</w:t>
      </w:r>
      <w:r w:rsidRPr="0085294D">
        <w:rPr>
          <w:rFonts w:asciiTheme="minorHAnsi" w:hAnsiTheme="minorHAnsi" w:cstheme="minorHAnsi"/>
          <w:i/>
          <w:sz w:val="24"/>
          <w:szCs w:val="24"/>
        </w:rPr>
        <w:t>:</w:t>
      </w:r>
      <w:r w:rsidRPr="0085294D">
        <w:rPr>
          <w:rFonts w:asciiTheme="minorHAnsi" w:hAnsiTheme="minorHAnsi" w:cstheme="minorHAnsi"/>
          <w:b/>
          <w:i/>
          <w:sz w:val="24"/>
          <w:szCs w:val="24"/>
        </w:rPr>
        <w:t xml:space="preserve"> </w:t>
      </w:r>
      <w:hyperlink r:id="rId12" w:history="1">
        <w:r w:rsidRPr="008076D1">
          <w:rPr>
            <w:rStyle w:val="Hipercze"/>
            <w:rFonts w:asciiTheme="minorHAnsi" w:hAnsiTheme="minorHAnsi" w:cstheme="minorHAnsi"/>
            <w:b/>
            <w:i/>
            <w:sz w:val="24"/>
            <w:szCs w:val="24"/>
          </w:rPr>
          <w:t>iod@ropczyce.eu</w:t>
        </w:r>
      </w:hyperlink>
      <w:r w:rsidRPr="00EE3C09">
        <w:rPr>
          <w:rFonts w:asciiTheme="minorHAnsi" w:eastAsia="Times New Roman" w:hAnsiTheme="minorHAnsi" w:cstheme="minorHAnsi"/>
          <w:sz w:val="24"/>
          <w:szCs w:val="24"/>
          <w:lang w:eastAsia="pl-PL"/>
        </w:rPr>
        <w:t>;</w:t>
      </w:r>
    </w:p>
    <w:p w:rsidR="00A12409" w:rsidRPr="009343D9" w:rsidRDefault="00A12409" w:rsidP="009343D9">
      <w:pPr>
        <w:pStyle w:val="Akapitzlist"/>
        <w:numPr>
          <w:ilvl w:val="0"/>
          <w:numId w:val="13"/>
        </w:numPr>
        <w:autoSpaceDN/>
        <w:spacing w:after="120"/>
        <w:ind w:left="851" w:hanging="284"/>
        <w:jc w:val="both"/>
        <w:rPr>
          <w:rFonts w:asciiTheme="minorHAnsi" w:eastAsia="Times New Roman" w:hAnsiTheme="minorHAnsi" w:cstheme="minorHAnsi"/>
          <w:sz w:val="24"/>
          <w:szCs w:val="24"/>
          <w:lang w:eastAsia="pl-PL"/>
        </w:rPr>
      </w:pPr>
      <w:r w:rsidRPr="009343D9">
        <w:rPr>
          <w:rFonts w:asciiTheme="minorHAnsi" w:eastAsia="Times New Roman" w:hAnsiTheme="minorHAnsi" w:cstheme="minorHAnsi"/>
          <w:szCs w:val="24"/>
          <w:lang w:eastAsia="pl-PL"/>
        </w:rPr>
        <w:t>Pani/Pana dane osobowe przetwarzane będą na podstawie art. 6 ust. 1 lit. c</w:t>
      </w:r>
      <w:r w:rsidRPr="009343D9">
        <w:rPr>
          <w:rFonts w:asciiTheme="minorHAnsi" w:eastAsia="Times New Roman" w:hAnsiTheme="minorHAnsi" w:cstheme="minorHAnsi"/>
          <w:i/>
          <w:szCs w:val="24"/>
          <w:lang w:eastAsia="pl-PL"/>
        </w:rPr>
        <w:t xml:space="preserve"> </w:t>
      </w:r>
      <w:r w:rsidRPr="009343D9">
        <w:rPr>
          <w:rFonts w:asciiTheme="minorHAnsi" w:eastAsia="Times New Roman" w:hAnsiTheme="minorHAnsi" w:cstheme="minorHAnsi"/>
          <w:szCs w:val="24"/>
          <w:lang w:eastAsia="pl-PL"/>
        </w:rPr>
        <w:t xml:space="preserve">RODO w celu </w:t>
      </w:r>
      <w:r w:rsidRPr="009343D9">
        <w:rPr>
          <w:rFonts w:asciiTheme="minorHAnsi" w:hAnsiTheme="minorHAnsi" w:cstheme="minorHAnsi"/>
          <w:szCs w:val="24"/>
        </w:rPr>
        <w:t>związanym z postępowaniem o ud</w:t>
      </w:r>
      <w:r w:rsidR="009343D9" w:rsidRPr="009343D9">
        <w:rPr>
          <w:rFonts w:asciiTheme="minorHAnsi" w:hAnsiTheme="minorHAnsi" w:cstheme="minorHAnsi"/>
          <w:szCs w:val="24"/>
        </w:rPr>
        <w:t>zielenie zamówienia publicznego.</w:t>
      </w:r>
    </w:p>
    <w:p w:rsidR="00A12409" w:rsidRPr="00EE3C09" w:rsidRDefault="00A12409" w:rsidP="009343D9">
      <w:pPr>
        <w:pStyle w:val="Akapitzlist"/>
        <w:numPr>
          <w:ilvl w:val="0"/>
          <w:numId w:val="13"/>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 xml:space="preserve">odbiorcami Pani/Pana danych osobowych będą osoby lub podmioty, którym udostępniona zostanie dokumentacja postępowania w oparciu o </w:t>
      </w:r>
      <w:r w:rsidR="009343D9" w:rsidRPr="009343D9">
        <w:rPr>
          <w:rFonts w:eastAsia="Times New Roman" w:cs="Calibri"/>
          <w:sz w:val="24"/>
          <w:szCs w:val="24"/>
          <w:lang w:eastAsia="pl-PL"/>
        </w:rPr>
        <w:t>art. 74 ustawy PZP.</w:t>
      </w:r>
    </w:p>
    <w:p w:rsidR="00A12409" w:rsidRPr="00EE3C09" w:rsidRDefault="00A12409" w:rsidP="009343D9">
      <w:pPr>
        <w:pStyle w:val="Akapitzlist"/>
        <w:numPr>
          <w:ilvl w:val="0"/>
          <w:numId w:val="13"/>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 xml:space="preserve">Pani/Pana dane osobowe będą przechowywane, zgodnie z </w:t>
      </w:r>
      <w:r w:rsidR="009343D9">
        <w:rPr>
          <w:rFonts w:eastAsia="Times New Roman" w:cs="Calibri"/>
          <w:sz w:val="24"/>
          <w:szCs w:val="24"/>
          <w:lang w:eastAsia="pl-PL"/>
        </w:rPr>
        <w:t>art</w:t>
      </w:r>
      <w:r w:rsidR="009343D9" w:rsidRPr="009343D9">
        <w:rPr>
          <w:rFonts w:eastAsia="Times New Roman" w:cs="Calibri"/>
          <w:sz w:val="24"/>
          <w:szCs w:val="24"/>
          <w:lang w:eastAsia="pl-PL"/>
        </w:rPr>
        <w:t>.</w:t>
      </w:r>
      <w:r w:rsidRPr="00EE3C09">
        <w:rPr>
          <w:rFonts w:eastAsia="Times New Roman" w:cs="Calibri"/>
          <w:sz w:val="24"/>
          <w:szCs w:val="24"/>
          <w:lang w:eastAsia="pl-PL"/>
        </w:rPr>
        <w:t xml:space="preserve"> </w:t>
      </w:r>
      <w:r w:rsidRPr="009343D9">
        <w:rPr>
          <w:rFonts w:eastAsia="Times New Roman" w:cs="Calibri"/>
          <w:sz w:val="24"/>
          <w:szCs w:val="24"/>
          <w:lang w:eastAsia="pl-PL"/>
        </w:rPr>
        <w:t>78</w:t>
      </w:r>
      <w:r>
        <w:rPr>
          <w:rFonts w:eastAsia="Times New Roman" w:cs="Calibri"/>
          <w:sz w:val="24"/>
          <w:szCs w:val="24"/>
          <w:lang w:eastAsia="pl-PL"/>
        </w:rPr>
        <w:t xml:space="preserve"> </w:t>
      </w:r>
      <w:r w:rsidRPr="00EE3C09">
        <w:rPr>
          <w:rFonts w:eastAsia="Times New Roman" w:cs="Calibri"/>
          <w:sz w:val="24"/>
          <w:szCs w:val="24"/>
          <w:lang w:eastAsia="pl-PL"/>
        </w:rPr>
        <w:t>ustawy P</w:t>
      </w:r>
      <w:r>
        <w:rPr>
          <w:rFonts w:eastAsia="Times New Roman" w:cs="Calibri"/>
          <w:sz w:val="24"/>
          <w:szCs w:val="24"/>
          <w:lang w:eastAsia="pl-PL"/>
        </w:rPr>
        <w:t>ZP</w:t>
      </w:r>
      <w:r w:rsidRPr="00EE3C09">
        <w:rPr>
          <w:rFonts w:eastAsia="Times New Roman" w:cs="Calibri"/>
          <w:sz w:val="24"/>
          <w:szCs w:val="24"/>
          <w:lang w:eastAsia="pl-PL"/>
        </w:rPr>
        <w:t>, przez okres 4 lat od dnia zakończenia postępowania o udzielenie zamówienia, a jeżeli czas trwania umowy przekracza 4 lata, okres przechowywania obejmuje cały czas trwania umowy;</w:t>
      </w:r>
    </w:p>
    <w:p w:rsidR="00A12409" w:rsidRPr="00EE3C09" w:rsidRDefault="00A12409" w:rsidP="009343D9">
      <w:pPr>
        <w:pStyle w:val="Akapitzlist"/>
        <w:numPr>
          <w:ilvl w:val="0"/>
          <w:numId w:val="13"/>
        </w:numPr>
        <w:autoSpaceDN/>
        <w:spacing w:after="120"/>
        <w:ind w:left="851" w:hanging="284"/>
        <w:jc w:val="both"/>
        <w:rPr>
          <w:rFonts w:eastAsia="Times New Roman" w:cs="Calibri"/>
          <w:b/>
          <w:i/>
          <w:sz w:val="24"/>
          <w:szCs w:val="24"/>
          <w:lang w:eastAsia="pl-PL"/>
        </w:rPr>
      </w:pPr>
      <w:r w:rsidRPr="00EE3C09">
        <w:rPr>
          <w:rFonts w:eastAsia="Times New Roman" w:cs="Calibri"/>
          <w:sz w:val="24"/>
          <w:szCs w:val="24"/>
          <w:lang w:eastAsia="pl-PL"/>
        </w:rPr>
        <w:t>obowiązek podania przez Panią/Pana danych osobowych bezpośrednio Pani/Pana dotyczących jest wymogiem ustawowym o</w:t>
      </w:r>
      <w:r>
        <w:rPr>
          <w:rFonts w:eastAsia="Times New Roman" w:cs="Calibri"/>
          <w:sz w:val="24"/>
          <w:szCs w:val="24"/>
          <w:lang w:eastAsia="pl-PL"/>
        </w:rPr>
        <w:t>kreślonym w przepisach ustawy PZP</w:t>
      </w:r>
      <w:r w:rsidRPr="00EE3C09">
        <w:rPr>
          <w:rFonts w:eastAsia="Times New Roman" w:cs="Calibri"/>
          <w:sz w:val="24"/>
          <w:szCs w:val="24"/>
          <w:lang w:eastAsia="pl-PL"/>
        </w:rPr>
        <w:t>, związanym z udziałem w postępowaniu o udzielenie zamówienia publicznego; konsekwencje niepodania określon</w:t>
      </w:r>
      <w:r>
        <w:rPr>
          <w:rFonts w:eastAsia="Times New Roman" w:cs="Calibri"/>
          <w:sz w:val="24"/>
          <w:szCs w:val="24"/>
          <w:lang w:eastAsia="pl-PL"/>
        </w:rPr>
        <w:t>ych danych wynikają z ustawy PZP</w:t>
      </w:r>
      <w:r w:rsidRPr="00EE3C09">
        <w:rPr>
          <w:rFonts w:eastAsia="Times New Roman" w:cs="Calibri"/>
          <w:sz w:val="24"/>
          <w:szCs w:val="24"/>
          <w:lang w:eastAsia="pl-PL"/>
        </w:rPr>
        <w:t>;</w:t>
      </w:r>
    </w:p>
    <w:p w:rsidR="00A12409" w:rsidRPr="00EE3C09" w:rsidRDefault="00A12409" w:rsidP="009343D9">
      <w:pPr>
        <w:pStyle w:val="Akapitzlist"/>
        <w:numPr>
          <w:ilvl w:val="0"/>
          <w:numId w:val="13"/>
        </w:numPr>
        <w:autoSpaceDN/>
        <w:spacing w:after="120"/>
        <w:ind w:left="851" w:hanging="284"/>
        <w:jc w:val="both"/>
        <w:rPr>
          <w:rFonts w:cs="Calibri"/>
          <w:sz w:val="24"/>
          <w:szCs w:val="24"/>
        </w:rPr>
      </w:pPr>
      <w:r w:rsidRPr="00EE3C09">
        <w:rPr>
          <w:rFonts w:eastAsia="Times New Roman" w:cs="Calibri"/>
          <w:sz w:val="24"/>
          <w:szCs w:val="24"/>
          <w:lang w:eastAsia="pl-PL"/>
        </w:rPr>
        <w:t xml:space="preserve">w odniesieniu do Pani/Pana danych osobowych decyzje nie będą podejmowane </w:t>
      </w:r>
      <w:r w:rsidR="00691E71">
        <w:rPr>
          <w:rFonts w:eastAsia="Times New Roman" w:cs="Calibri"/>
          <w:sz w:val="24"/>
          <w:szCs w:val="24"/>
          <w:lang w:eastAsia="pl-PL"/>
        </w:rPr>
        <w:br/>
      </w:r>
      <w:r w:rsidRPr="00EE3C09">
        <w:rPr>
          <w:rFonts w:eastAsia="Times New Roman" w:cs="Calibri"/>
          <w:sz w:val="24"/>
          <w:szCs w:val="24"/>
          <w:lang w:eastAsia="pl-PL"/>
        </w:rPr>
        <w:t>w sposób zautomatyzowany, stosowanie do art. 22 RODO;</w:t>
      </w:r>
    </w:p>
    <w:p w:rsidR="00A12409" w:rsidRPr="00EE3C09" w:rsidRDefault="00A12409" w:rsidP="009343D9">
      <w:pPr>
        <w:pStyle w:val="Akapitzlist"/>
        <w:numPr>
          <w:ilvl w:val="0"/>
          <w:numId w:val="13"/>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lastRenderedPageBreak/>
        <w:t>posiada Pani/Pan:</w:t>
      </w:r>
    </w:p>
    <w:p w:rsidR="00A12409" w:rsidRPr="00EE3C09" w:rsidRDefault="00A12409" w:rsidP="009343D9">
      <w:pPr>
        <w:pStyle w:val="Akapitzlist"/>
        <w:numPr>
          <w:ilvl w:val="0"/>
          <w:numId w:val="11"/>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15 RODO prawo dostępu do danych osobowych Pani/Pana dotyczących;</w:t>
      </w:r>
    </w:p>
    <w:p w:rsidR="00A12409" w:rsidRPr="00EE3C09" w:rsidRDefault="00A12409" w:rsidP="009343D9">
      <w:pPr>
        <w:pStyle w:val="Akapitzlist"/>
        <w:numPr>
          <w:ilvl w:val="0"/>
          <w:numId w:val="11"/>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16 RODO prawo do sprostowania Pani/Pana danych osobowych</w:t>
      </w:r>
      <w:r w:rsidRPr="00EE3C09">
        <w:rPr>
          <w:rFonts w:eastAsia="Times New Roman" w:cs="Calibri"/>
          <w:b/>
          <w:sz w:val="24"/>
          <w:szCs w:val="24"/>
          <w:vertAlign w:val="superscript"/>
          <w:lang w:eastAsia="pl-PL"/>
        </w:rPr>
        <w:t>*</w:t>
      </w:r>
      <w:r w:rsidRPr="00EE3C09">
        <w:rPr>
          <w:rFonts w:eastAsia="Times New Roman" w:cs="Calibri"/>
          <w:sz w:val="24"/>
          <w:szCs w:val="24"/>
          <w:lang w:eastAsia="pl-PL"/>
        </w:rPr>
        <w:t>;</w:t>
      </w:r>
    </w:p>
    <w:p w:rsidR="00A12409" w:rsidRPr="00EE3C09" w:rsidRDefault="00A12409" w:rsidP="009343D9">
      <w:pPr>
        <w:pStyle w:val="Akapitzlist"/>
        <w:numPr>
          <w:ilvl w:val="0"/>
          <w:numId w:val="11"/>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18 RODO prawo żądania od administratora ograniczenia przetwarzania danych osobowych z zastrzeżeniem przypadków, o których mowa w art. 18 ust. 2 RODO **;</w:t>
      </w:r>
    </w:p>
    <w:p w:rsidR="00A12409" w:rsidRPr="00EE3C09" w:rsidRDefault="00A12409" w:rsidP="009343D9">
      <w:pPr>
        <w:pStyle w:val="Akapitzlist"/>
        <w:numPr>
          <w:ilvl w:val="0"/>
          <w:numId w:val="11"/>
        </w:numPr>
        <w:autoSpaceDN/>
        <w:spacing w:after="120"/>
        <w:ind w:left="1134" w:hanging="284"/>
        <w:jc w:val="both"/>
        <w:rPr>
          <w:rFonts w:eastAsia="Times New Roman" w:cs="Calibri"/>
          <w:i/>
          <w:sz w:val="24"/>
          <w:szCs w:val="24"/>
          <w:lang w:eastAsia="pl-PL"/>
        </w:rPr>
      </w:pPr>
      <w:r w:rsidRPr="00EE3C09">
        <w:rPr>
          <w:rFonts w:eastAsia="Times New Roman" w:cs="Calibri"/>
          <w:sz w:val="24"/>
          <w:szCs w:val="24"/>
          <w:lang w:eastAsia="pl-PL"/>
        </w:rPr>
        <w:t>prawo do wniesienia skargi do Prezesa Urzędu Ochrony Danych Osobowych, gdy uzna Pani/Pan, że przetwarzanie danych osobowych Pani/Pana dotyczących narusza przepisy RODO;</w:t>
      </w:r>
    </w:p>
    <w:p w:rsidR="00A12409" w:rsidRPr="00EE3C09" w:rsidRDefault="00A12409" w:rsidP="009343D9">
      <w:pPr>
        <w:pStyle w:val="Akapitzlist"/>
        <w:numPr>
          <w:ilvl w:val="0"/>
          <w:numId w:val="13"/>
        </w:numPr>
        <w:autoSpaceDN/>
        <w:spacing w:after="120"/>
        <w:ind w:left="851" w:hanging="284"/>
        <w:jc w:val="both"/>
        <w:rPr>
          <w:rFonts w:eastAsia="Times New Roman" w:cs="Calibri"/>
          <w:i/>
          <w:sz w:val="24"/>
          <w:szCs w:val="24"/>
          <w:lang w:eastAsia="pl-PL"/>
        </w:rPr>
      </w:pPr>
      <w:r w:rsidRPr="00EE3C09">
        <w:rPr>
          <w:rFonts w:eastAsia="Times New Roman" w:cs="Calibri"/>
          <w:sz w:val="24"/>
          <w:szCs w:val="24"/>
          <w:lang w:eastAsia="pl-PL"/>
        </w:rPr>
        <w:t>nie przysługuje Pani/Panu:</w:t>
      </w:r>
    </w:p>
    <w:p w:rsidR="00A12409" w:rsidRPr="00EE3C09" w:rsidRDefault="00A12409" w:rsidP="009343D9">
      <w:pPr>
        <w:pStyle w:val="Akapitzlist"/>
        <w:numPr>
          <w:ilvl w:val="0"/>
          <w:numId w:val="12"/>
        </w:numPr>
        <w:autoSpaceDN/>
        <w:spacing w:after="120"/>
        <w:ind w:left="1134" w:hanging="284"/>
        <w:jc w:val="both"/>
        <w:rPr>
          <w:rFonts w:eastAsia="Times New Roman" w:cs="Calibri"/>
          <w:i/>
          <w:sz w:val="24"/>
          <w:szCs w:val="24"/>
          <w:lang w:eastAsia="pl-PL"/>
        </w:rPr>
      </w:pPr>
      <w:r w:rsidRPr="00EE3C09">
        <w:rPr>
          <w:rFonts w:eastAsia="Times New Roman" w:cs="Calibri"/>
          <w:sz w:val="24"/>
          <w:szCs w:val="24"/>
          <w:lang w:eastAsia="pl-PL"/>
        </w:rPr>
        <w:t>w związku z art. 17 ust. 3 lit. b, d lub e RODO prawo do usunięcia danych osobowych;</w:t>
      </w:r>
    </w:p>
    <w:p w:rsidR="00A12409" w:rsidRPr="00EE3C09" w:rsidRDefault="00A12409" w:rsidP="009343D9">
      <w:pPr>
        <w:pStyle w:val="Akapitzlist"/>
        <w:widowControl w:val="0"/>
        <w:numPr>
          <w:ilvl w:val="0"/>
          <w:numId w:val="12"/>
        </w:numPr>
        <w:suppressAutoHyphens/>
        <w:spacing w:after="120"/>
        <w:ind w:left="1134" w:hanging="284"/>
        <w:jc w:val="both"/>
        <w:textAlignment w:val="baseline"/>
        <w:rPr>
          <w:rFonts w:eastAsia="Arial Unicode MS" w:cs="Calibri"/>
          <w:kern w:val="3"/>
          <w:sz w:val="24"/>
          <w:szCs w:val="24"/>
          <w:lang w:eastAsia="pl-PL"/>
        </w:rPr>
      </w:pPr>
      <w:r w:rsidRPr="00EE3C09">
        <w:rPr>
          <w:rFonts w:eastAsia="Times New Roman" w:cs="Calibri"/>
          <w:sz w:val="24"/>
          <w:szCs w:val="24"/>
          <w:lang w:eastAsia="pl-PL"/>
        </w:rPr>
        <w:t>prawo do przenoszenia danych osobowych, o którym mowa w art. 20 RODO;</w:t>
      </w:r>
    </w:p>
    <w:p w:rsidR="00A12409" w:rsidRPr="00BC172F" w:rsidRDefault="00A12409" w:rsidP="009343D9">
      <w:pPr>
        <w:pStyle w:val="Akapitzlist"/>
        <w:widowControl w:val="0"/>
        <w:numPr>
          <w:ilvl w:val="0"/>
          <w:numId w:val="12"/>
        </w:numPr>
        <w:suppressAutoHyphens/>
        <w:spacing w:after="120"/>
        <w:ind w:left="1134" w:hanging="284"/>
        <w:jc w:val="both"/>
        <w:textAlignment w:val="baseline"/>
        <w:rPr>
          <w:rFonts w:eastAsia="Arial Unicode MS" w:cs="Calibri"/>
          <w:kern w:val="3"/>
          <w:sz w:val="24"/>
          <w:szCs w:val="24"/>
          <w:lang w:eastAsia="pl-PL"/>
        </w:rPr>
      </w:pPr>
      <w:r w:rsidRPr="009343D9">
        <w:rPr>
          <w:rFonts w:eastAsia="Times New Roman" w:cs="Calibri"/>
          <w:sz w:val="24"/>
          <w:szCs w:val="24"/>
          <w:lang w:eastAsia="pl-PL"/>
        </w:rPr>
        <w:t>na podstawie art. 21 RODO prawo sprzeciwu, wobec przetwarzania danych osobowych, gdyż podstawą prawną przetwarzania Pani/Pana danych osobowych jest art. 6 ust. 1 lit. c RODO.</w:t>
      </w:r>
    </w:p>
    <w:p w:rsidR="00BC172F" w:rsidRPr="009343D9" w:rsidRDefault="00BC172F" w:rsidP="00BC172F">
      <w:pPr>
        <w:pStyle w:val="Akapitzlist"/>
        <w:widowControl w:val="0"/>
        <w:suppressAutoHyphens/>
        <w:spacing w:after="120"/>
        <w:ind w:left="1134"/>
        <w:jc w:val="both"/>
        <w:textAlignment w:val="baseline"/>
        <w:rPr>
          <w:rFonts w:eastAsia="Arial Unicode MS" w:cs="Calibri"/>
          <w:kern w:val="3"/>
          <w:sz w:val="24"/>
          <w:szCs w:val="24"/>
          <w:lang w:eastAsia="pl-PL"/>
        </w:rPr>
      </w:pPr>
    </w:p>
    <w:p w:rsidR="00A12409" w:rsidRPr="00EE3C09" w:rsidRDefault="00A12409" w:rsidP="009343D9">
      <w:pPr>
        <w:pStyle w:val="Akapitzlist"/>
        <w:spacing w:after="120"/>
        <w:ind w:left="284"/>
        <w:jc w:val="both"/>
        <w:rPr>
          <w:rFonts w:asciiTheme="minorHAnsi" w:hAnsiTheme="minorHAnsi" w:cstheme="minorHAnsi"/>
          <w:i/>
          <w:sz w:val="24"/>
          <w:szCs w:val="24"/>
        </w:rPr>
      </w:pPr>
      <w:r w:rsidRPr="00EE3C09">
        <w:rPr>
          <w:rFonts w:asciiTheme="minorHAnsi" w:hAnsiTheme="minorHAnsi" w:cstheme="minorHAnsi"/>
          <w:b/>
          <w:i/>
          <w:sz w:val="24"/>
          <w:szCs w:val="24"/>
          <w:vertAlign w:val="superscript"/>
        </w:rPr>
        <w:t xml:space="preserve">* </w:t>
      </w:r>
      <w:r w:rsidRPr="00EE3C09">
        <w:rPr>
          <w:rFonts w:asciiTheme="minorHAnsi" w:hAnsiTheme="minorHAnsi" w:cstheme="minorHAnsi"/>
          <w:b/>
          <w:i/>
          <w:sz w:val="24"/>
          <w:szCs w:val="24"/>
        </w:rPr>
        <w:t>Wyjaśnienie:</w:t>
      </w:r>
      <w:r w:rsidRPr="00EE3C09">
        <w:rPr>
          <w:rFonts w:asciiTheme="minorHAnsi" w:hAnsiTheme="minorHAnsi" w:cstheme="minorHAnsi"/>
          <w:i/>
          <w:sz w:val="24"/>
          <w:szCs w:val="24"/>
        </w:rPr>
        <w:t xml:space="preserve"> </w:t>
      </w:r>
      <w:r w:rsidRPr="00EE3C09">
        <w:rPr>
          <w:rFonts w:asciiTheme="minorHAnsi" w:eastAsia="Times New Roman" w:hAnsiTheme="minorHAnsi" w:cstheme="minorHAnsi"/>
          <w:i/>
          <w:sz w:val="24"/>
          <w:szCs w:val="24"/>
          <w:lang w:eastAsia="pl-PL"/>
        </w:rPr>
        <w:t xml:space="preserve">skorzystanie z prawa do sprostowania nie może skutkować zmianą </w:t>
      </w:r>
      <w:r w:rsidRPr="00EE3C09">
        <w:rPr>
          <w:rFonts w:asciiTheme="minorHAnsi" w:hAnsiTheme="minorHAnsi" w:cstheme="minorHAnsi"/>
          <w:i/>
          <w:sz w:val="24"/>
          <w:szCs w:val="24"/>
        </w:rPr>
        <w:t>wyniku postępowania</w:t>
      </w:r>
      <w:r>
        <w:rPr>
          <w:rFonts w:asciiTheme="minorHAnsi" w:hAnsiTheme="minorHAnsi" w:cstheme="minorHAnsi"/>
          <w:i/>
          <w:sz w:val="24"/>
          <w:szCs w:val="24"/>
        </w:rPr>
        <w:t xml:space="preserve"> </w:t>
      </w:r>
      <w:r w:rsidRPr="00EE3C09">
        <w:rPr>
          <w:rFonts w:asciiTheme="minorHAnsi" w:hAnsiTheme="minorHAnsi" w:cstheme="minorHAnsi"/>
          <w:i/>
          <w:sz w:val="24"/>
          <w:szCs w:val="24"/>
        </w:rPr>
        <w:t xml:space="preserve">o udzielenie zamówienia publicznego ani zmianą postanowień umowy w zakresie niezgodnym z ustawą </w:t>
      </w:r>
      <w:proofErr w:type="spellStart"/>
      <w:r w:rsidRPr="00EE3C09">
        <w:rPr>
          <w:rFonts w:asciiTheme="minorHAnsi" w:hAnsiTheme="minorHAnsi" w:cstheme="minorHAnsi"/>
          <w:i/>
          <w:sz w:val="24"/>
          <w:szCs w:val="24"/>
        </w:rPr>
        <w:t>Pzp</w:t>
      </w:r>
      <w:proofErr w:type="spellEnd"/>
      <w:r w:rsidRPr="00EE3C09">
        <w:rPr>
          <w:rFonts w:asciiTheme="minorHAnsi" w:hAnsiTheme="minorHAnsi" w:cstheme="minorHAnsi"/>
          <w:i/>
          <w:sz w:val="24"/>
          <w:szCs w:val="24"/>
        </w:rPr>
        <w:t xml:space="preserve"> oraz nie może naruszać integralności protokołu oraz jego załączników.</w:t>
      </w:r>
    </w:p>
    <w:p w:rsidR="00A12409" w:rsidRDefault="00A12409" w:rsidP="009343D9">
      <w:pPr>
        <w:pStyle w:val="Akapitzlist"/>
        <w:spacing w:after="120"/>
        <w:ind w:left="284"/>
        <w:jc w:val="both"/>
        <w:rPr>
          <w:rFonts w:asciiTheme="minorHAnsi" w:eastAsia="Times New Roman" w:hAnsiTheme="minorHAnsi" w:cstheme="minorHAnsi"/>
          <w:i/>
          <w:sz w:val="24"/>
          <w:szCs w:val="24"/>
          <w:lang w:eastAsia="pl-PL"/>
        </w:rPr>
      </w:pPr>
      <w:r w:rsidRPr="00EE3C09">
        <w:rPr>
          <w:rFonts w:asciiTheme="minorHAnsi" w:hAnsiTheme="minorHAnsi" w:cstheme="minorHAnsi"/>
          <w:b/>
          <w:i/>
          <w:sz w:val="24"/>
          <w:szCs w:val="24"/>
          <w:vertAlign w:val="superscript"/>
        </w:rPr>
        <w:t xml:space="preserve">** </w:t>
      </w:r>
      <w:r w:rsidRPr="00EE3C09">
        <w:rPr>
          <w:rFonts w:asciiTheme="minorHAnsi" w:hAnsiTheme="minorHAnsi" w:cstheme="minorHAnsi"/>
          <w:b/>
          <w:i/>
          <w:sz w:val="24"/>
          <w:szCs w:val="24"/>
        </w:rPr>
        <w:t>Wyjaśnienie:</w:t>
      </w:r>
      <w:r w:rsidRPr="00EE3C09">
        <w:rPr>
          <w:rFonts w:asciiTheme="minorHAnsi" w:hAnsiTheme="minorHAnsi" w:cstheme="minorHAnsi"/>
          <w:i/>
          <w:sz w:val="24"/>
          <w:szCs w:val="24"/>
        </w:rPr>
        <w:t xml:space="preserve"> prawo do ograniczenia przetwarzania nie ma zastosowania w odniesieniu do </w:t>
      </w:r>
      <w:r w:rsidRPr="00EE3C09">
        <w:rPr>
          <w:rFonts w:asciiTheme="minorHAnsi" w:eastAsia="Times New Roman" w:hAnsiTheme="minorHAnsi" w:cstheme="minorHAnsi"/>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240C58" w:rsidRPr="00EE3C09" w:rsidRDefault="00240C58" w:rsidP="009343D9">
      <w:pPr>
        <w:pStyle w:val="Akapitzlist"/>
        <w:spacing w:after="120"/>
        <w:ind w:left="284"/>
        <w:jc w:val="both"/>
        <w:rPr>
          <w:rFonts w:asciiTheme="minorHAnsi" w:eastAsia="Times New Roman" w:hAnsiTheme="minorHAnsi" w:cstheme="minorHAnsi"/>
          <w:i/>
          <w:sz w:val="24"/>
          <w:szCs w:val="24"/>
          <w:lang w:eastAsia="pl-PL"/>
        </w:rPr>
      </w:pPr>
    </w:p>
    <w:p w:rsidR="0022508F" w:rsidRPr="0022508F" w:rsidRDefault="00B9199F" w:rsidP="00B9199F">
      <w:pPr>
        <w:pStyle w:val="SIWZ"/>
      </w:pPr>
      <w:r>
        <w:t>Wykaz załączników</w:t>
      </w:r>
    </w:p>
    <w:p w:rsidR="008D3AA4" w:rsidRPr="000175D3" w:rsidRDefault="008D3AA4" w:rsidP="00B9199F">
      <w:pPr>
        <w:pStyle w:val="NormalnyWeb"/>
        <w:spacing w:before="0" w:after="120"/>
        <w:ind w:left="1843" w:hanging="1559"/>
        <w:jc w:val="both"/>
        <w:rPr>
          <w:rFonts w:asciiTheme="minorHAnsi" w:hAnsiTheme="minorHAnsi" w:cstheme="minorHAnsi"/>
        </w:rPr>
      </w:pPr>
      <w:r w:rsidRPr="000175D3">
        <w:rPr>
          <w:rFonts w:asciiTheme="minorHAnsi" w:hAnsiTheme="minorHAnsi" w:cstheme="minorHAnsi"/>
        </w:rPr>
        <w:t xml:space="preserve">Załącznik </w:t>
      </w:r>
      <w:r w:rsidR="00756C21">
        <w:rPr>
          <w:rFonts w:asciiTheme="minorHAnsi" w:hAnsiTheme="minorHAnsi" w:cstheme="minorHAnsi"/>
        </w:rPr>
        <w:t>n</w:t>
      </w:r>
      <w:r w:rsidRPr="000175D3">
        <w:rPr>
          <w:rFonts w:asciiTheme="minorHAnsi" w:hAnsiTheme="minorHAnsi" w:cstheme="minorHAnsi"/>
        </w:rPr>
        <w:t xml:space="preserve">r 1 </w:t>
      </w:r>
      <w:r w:rsidR="00B9199F" w:rsidRPr="000175D3">
        <w:rPr>
          <w:rFonts w:asciiTheme="minorHAnsi" w:hAnsiTheme="minorHAnsi" w:cstheme="minorHAnsi"/>
        </w:rPr>
        <w:t>–</w:t>
      </w:r>
      <w:r w:rsidRPr="000175D3">
        <w:rPr>
          <w:rFonts w:asciiTheme="minorHAnsi" w:hAnsiTheme="minorHAnsi" w:cstheme="minorHAnsi"/>
        </w:rPr>
        <w:t xml:space="preserve"> Formularz oferty.</w:t>
      </w:r>
    </w:p>
    <w:p w:rsidR="00E37ECE" w:rsidRDefault="00171FD2"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 xml:space="preserve">Załącznik nr </w:t>
      </w:r>
      <w:r w:rsidR="00E52395">
        <w:rPr>
          <w:rFonts w:asciiTheme="minorHAnsi" w:hAnsiTheme="minorHAnsi" w:cstheme="minorHAnsi"/>
        </w:rPr>
        <w:t>2</w:t>
      </w:r>
      <w:r w:rsidR="00ED6A54">
        <w:rPr>
          <w:rFonts w:asciiTheme="minorHAnsi" w:hAnsiTheme="minorHAnsi" w:cstheme="minorHAnsi"/>
        </w:rPr>
        <w:t xml:space="preserve"> </w:t>
      </w:r>
      <w:r w:rsidR="00E37ECE">
        <w:rPr>
          <w:rFonts w:asciiTheme="minorHAnsi" w:hAnsiTheme="minorHAnsi" w:cstheme="minorHAnsi"/>
        </w:rPr>
        <w:t>– Dokumentacja projektowa.</w:t>
      </w:r>
    </w:p>
    <w:p w:rsidR="00171FD2" w:rsidRDefault="00E37ECE"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 xml:space="preserve">Załącznik nr 3 </w:t>
      </w:r>
      <w:r w:rsidR="00ED6A54">
        <w:rPr>
          <w:rFonts w:asciiTheme="minorHAnsi" w:hAnsiTheme="minorHAnsi" w:cstheme="minorHAnsi"/>
        </w:rPr>
        <w:t xml:space="preserve">– </w:t>
      </w:r>
      <w:proofErr w:type="spellStart"/>
      <w:r w:rsidR="00C23E28">
        <w:rPr>
          <w:rFonts w:asciiTheme="minorHAnsi" w:hAnsiTheme="minorHAnsi" w:cstheme="minorHAnsi"/>
        </w:rPr>
        <w:t>STWiOR</w:t>
      </w:r>
      <w:proofErr w:type="spellEnd"/>
    </w:p>
    <w:p w:rsidR="00C23E28" w:rsidRDefault="00C23E28"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 xml:space="preserve">Załącznik nr </w:t>
      </w:r>
      <w:r w:rsidR="00E37ECE">
        <w:rPr>
          <w:rFonts w:asciiTheme="minorHAnsi" w:hAnsiTheme="minorHAnsi" w:cstheme="minorHAnsi"/>
        </w:rPr>
        <w:t>4 – Przedmiar</w:t>
      </w:r>
      <w:r>
        <w:rPr>
          <w:rFonts w:asciiTheme="minorHAnsi" w:hAnsiTheme="minorHAnsi" w:cstheme="minorHAnsi"/>
        </w:rPr>
        <w:t xml:space="preserve"> robót</w:t>
      </w:r>
    </w:p>
    <w:p w:rsidR="00302234" w:rsidRDefault="00171FD2"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 xml:space="preserve">Załącznik nr </w:t>
      </w:r>
      <w:r w:rsidR="00E37ECE">
        <w:rPr>
          <w:rFonts w:asciiTheme="minorHAnsi" w:hAnsiTheme="minorHAnsi" w:cstheme="minorHAnsi"/>
        </w:rPr>
        <w:t>5</w:t>
      </w:r>
      <w:r w:rsidR="00302234">
        <w:rPr>
          <w:rFonts w:asciiTheme="minorHAnsi" w:hAnsiTheme="minorHAnsi" w:cstheme="minorHAnsi"/>
        </w:rPr>
        <w:t xml:space="preserve"> </w:t>
      </w:r>
      <w:r>
        <w:rPr>
          <w:rFonts w:asciiTheme="minorHAnsi" w:hAnsiTheme="minorHAnsi" w:cstheme="minorHAnsi"/>
        </w:rPr>
        <w:t xml:space="preserve">– </w:t>
      </w:r>
      <w:r w:rsidR="009E2B8E">
        <w:rPr>
          <w:rFonts w:asciiTheme="minorHAnsi" w:hAnsiTheme="minorHAnsi" w:cstheme="minorHAnsi"/>
        </w:rPr>
        <w:t>Wzór umowy</w:t>
      </w:r>
    </w:p>
    <w:p w:rsidR="00C23E28" w:rsidRDefault="00C23E28" w:rsidP="00C23E28">
      <w:pPr>
        <w:pStyle w:val="NormalnyWeb"/>
        <w:spacing w:before="0" w:after="120"/>
        <w:ind w:left="1843" w:hanging="1559"/>
        <w:jc w:val="both"/>
        <w:rPr>
          <w:rFonts w:asciiTheme="minorHAnsi" w:hAnsiTheme="minorHAnsi" w:cstheme="minorHAnsi"/>
        </w:rPr>
      </w:pPr>
      <w:r>
        <w:rPr>
          <w:rFonts w:asciiTheme="minorHAnsi" w:hAnsiTheme="minorHAnsi" w:cstheme="minorHAnsi"/>
        </w:rPr>
        <w:t>Załącznik nr</w:t>
      </w:r>
      <w:r w:rsidR="00E37ECE">
        <w:rPr>
          <w:rFonts w:asciiTheme="minorHAnsi" w:hAnsiTheme="minorHAnsi" w:cstheme="minorHAnsi"/>
        </w:rPr>
        <w:t xml:space="preserve"> 6</w:t>
      </w:r>
      <w:r>
        <w:rPr>
          <w:rFonts w:asciiTheme="minorHAnsi" w:hAnsiTheme="minorHAnsi" w:cstheme="minorHAnsi"/>
        </w:rPr>
        <w:t xml:space="preserve"> – </w:t>
      </w:r>
      <w:r w:rsidR="009E2B8E" w:rsidRPr="000175D3">
        <w:rPr>
          <w:rFonts w:asciiTheme="minorHAnsi" w:hAnsiTheme="minorHAnsi" w:cstheme="minorHAnsi"/>
        </w:rPr>
        <w:t xml:space="preserve">Oświadczenie wykonawcy o </w:t>
      </w:r>
      <w:r w:rsidR="009E2B8E">
        <w:rPr>
          <w:rFonts w:asciiTheme="minorHAnsi" w:hAnsiTheme="minorHAnsi" w:cstheme="minorHAnsi"/>
        </w:rPr>
        <w:t>niepodleganiu</w:t>
      </w:r>
      <w:r w:rsidR="009E2B8E" w:rsidRPr="000175D3">
        <w:rPr>
          <w:rFonts w:asciiTheme="minorHAnsi" w:hAnsiTheme="minorHAnsi" w:cstheme="minorHAnsi"/>
        </w:rPr>
        <w:t xml:space="preserve"> wykluczeni</w:t>
      </w:r>
      <w:r w:rsidR="009E2B8E">
        <w:rPr>
          <w:rFonts w:asciiTheme="minorHAnsi" w:hAnsiTheme="minorHAnsi" w:cstheme="minorHAnsi"/>
        </w:rPr>
        <w:t>u</w:t>
      </w:r>
      <w:r w:rsidR="009E2B8E" w:rsidRPr="000175D3">
        <w:rPr>
          <w:rFonts w:asciiTheme="minorHAnsi" w:hAnsiTheme="minorHAnsi" w:cstheme="minorHAnsi"/>
        </w:rPr>
        <w:t xml:space="preserve"> i o spełnianiu warunków udziału w postępowaniu</w:t>
      </w:r>
      <w:r w:rsidR="009E2B8E">
        <w:rPr>
          <w:rFonts w:asciiTheme="minorHAnsi" w:hAnsiTheme="minorHAnsi" w:cstheme="minorHAnsi"/>
        </w:rPr>
        <w:t>.</w:t>
      </w:r>
    </w:p>
    <w:p w:rsidR="008D3AA4" w:rsidRDefault="008D3AA4" w:rsidP="00B9199F">
      <w:pPr>
        <w:pStyle w:val="NormalnyWeb"/>
        <w:spacing w:before="0" w:after="120"/>
        <w:ind w:left="1843" w:hanging="1559"/>
        <w:jc w:val="both"/>
        <w:rPr>
          <w:rFonts w:asciiTheme="minorHAnsi" w:hAnsiTheme="minorHAnsi" w:cstheme="minorHAnsi"/>
        </w:rPr>
      </w:pPr>
      <w:r w:rsidRPr="000175D3">
        <w:rPr>
          <w:rFonts w:asciiTheme="minorHAnsi" w:hAnsiTheme="minorHAnsi" w:cstheme="minorHAnsi"/>
        </w:rPr>
        <w:t xml:space="preserve">Załącznik </w:t>
      </w:r>
      <w:r w:rsidR="00756C21">
        <w:rPr>
          <w:rFonts w:asciiTheme="minorHAnsi" w:hAnsiTheme="minorHAnsi" w:cstheme="minorHAnsi"/>
        </w:rPr>
        <w:t>n</w:t>
      </w:r>
      <w:r w:rsidRPr="000175D3">
        <w:rPr>
          <w:rFonts w:asciiTheme="minorHAnsi" w:hAnsiTheme="minorHAnsi" w:cstheme="minorHAnsi"/>
        </w:rPr>
        <w:t xml:space="preserve">r </w:t>
      </w:r>
      <w:r w:rsidR="00E37ECE">
        <w:rPr>
          <w:rFonts w:asciiTheme="minorHAnsi" w:hAnsiTheme="minorHAnsi" w:cstheme="minorHAnsi"/>
        </w:rPr>
        <w:t>7</w:t>
      </w:r>
      <w:r w:rsidRPr="000175D3">
        <w:rPr>
          <w:rFonts w:asciiTheme="minorHAnsi" w:hAnsiTheme="minorHAnsi" w:cstheme="minorHAnsi"/>
        </w:rPr>
        <w:t xml:space="preserve"> </w:t>
      </w:r>
      <w:r w:rsidR="00B9199F" w:rsidRPr="000175D3">
        <w:rPr>
          <w:rFonts w:asciiTheme="minorHAnsi" w:hAnsiTheme="minorHAnsi" w:cstheme="minorHAnsi"/>
        </w:rPr>
        <w:t>–</w:t>
      </w:r>
      <w:r w:rsidR="000175D3" w:rsidRPr="000175D3">
        <w:rPr>
          <w:rFonts w:asciiTheme="minorHAnsi" w:hAnsiTheme="minorHAnsi" w:cstheme="minorHAnsi"/>
        </w:rPr>
        <w:t xml:space="preserve"> </w:t>
      </w:r>
      <w:r w:rsidR="00ED6A54" w:rsidRPr="000175D3">
        <w:rPr>
          <w:rFonts w:asciiTheme="minorHAnsi" w:hAnsiTheme="minorHAnsi" w:cstheme="minorHAnsi"/>
        </w:rPr>
        <w:t>Oświadczenie o przynależności lub braku przynależności do tej samej grupy kapitałowej.</w:t>
      </w:r>
    </w:p>
    <w:p w:rsidR="00171FD2" w:rsidRPr="000175D3" w:rsidRDefault="00171FD2" w:rsidP="00ED6A54">
      <w:pPr>
        <w:pStyle w:val="NormalnyWeb"/>
        <w:spacing w:before="0" w:after="120"/>
        <w:ind w:left="1843" w:hanging="1559"/>
        <w:jc w:val="both"/>
        <w:rPr>
          <w:rFonts w:asciiTheme="minorHAnsi" w:hAnsiTheme="minorHAnsi" w:cstheme="minorHAnsi"/>
        </w:rPr>
      </w:pPr>
      <w:r w:rsidRPr="000175D3">
        <w:rPr>
          <w:rFonts w:asciiTheme="minorHAnsi" w:hAnsiTheme="minorHAnsi" w:cstheme="minorHAnsi"/>
        </w:rPr>
        <w:t xml:space="preserve">Załącznik </w:t>
      </w:r>
      <w:r w:rsidR="00756C21">
        <w:rPr>
          <w:rFonts w:asciiTheme="minorHAnsi" w:hAnsiTheme="minorHAnsi" w:cstheme="minorHAnsi"/>
        </w:rPr>
        <w:t>n</w:t>
      </w:r>
      <w:r w:rsidRPr="000175D3">
        <w:rPr>
          <w:rFonts w:asciiTheme="minorHAnsi" w:hAnsiTheme="minorHAnsi" w:cstheme="minorHAnsi"/>
        </w:rPr>
        <w:t xml:space="preserve">r </w:t>
      </w:r>
      <w:r w:rsidR="00E37ECE">
        <w:rPr>
          <w:rFonts w:asciiTheme="minorHAnsi" w:hAnsiTheme="minorHAnsi" w:cstheme="minorHAnsi"/>
        </w:rPr>
        <w:t>8</w:t>
      </w:r>
      <w:r w:rsidR="00ED6A54">
        <w:rPr>
          <w:rFonts w:asciiTheme="minorHAnsi" w:hAnsiTheme="minorHAnsi" w:cstheme="minorHAnsi"/>
        </w:rPr>
        <w:t xml:space="preserve"> –</w:t>
      </w:r>
      <w:r w:rsidR="002E2806">
        <w:rPr>
          <w:rFonts w:asciiTheme="minorHAnsi" w:hAnsiTheme="minorHAnsi" w:cstheme="minorHAnsi"/>
        </w:rPr>
        <w:t xml:space="preserve"> Wykaz </w:t>
      </w:r>
      <w:r w:rsidR="00C23E28">
        <w:rPr>
          <w:rFonts w:asciiTheme="minorHAnsi" w:hAnsiTheme="minorHAnsi" w:cstheme="minorHAnsi"/>
        </w:rPr>
        <w:t xml:space="preserve">wykonanych </w:t>
      </w:r>
      <w:r w:rsidR="002E2806">
        <w:rPr>
          <w:rFonts w:asciiTheme="minorHAnsi" w:hAnsiTheme="minorHAnsi" w:cstheme="minorHAnsi"/>
        </w:rPr>
        <w:t>robót budowlanych</w:t>
      </w:r>
    </w:p>
    <w:p w:rsidR="00756C21" w:rsidRPr="0077558C" w:rsidRDefault="00756C21" w:rsidP="0077558C">
      <w:pPr>
        <w:pStyle w:val="Tekstpodstawowy"/>
        <w:spacing w:after="120"/>
        <w:ind w:left="1843" w:hanging="1559"/>
        <w:jc w:val="both"/>
        <w:rPr>
          <w:rFonts w:asciiTheme="minorHAnsi" w:hAnsiTheme="minorHAnsi" w:cstheme="minorHAnsi"/>
          <w:b w:val="0"/>
          <w:sz w:val="24"/>
          <w:szCs w:val="24"/>
        </w:rPr>
      </w:pPr>
      <w:r>
        <w:rPr>
          <w:rFonts w:asciiTheme="minorHAnsi" w:hAnsiTheme="minorHAnsi" w:cstheme="minorHAnsi"/>
          <w:b w:val="0"/>
          <w:sz w:val="24"/>
          <w:szCs w:val="24"/>
        </w:rPr>
        <w:t xml:space="preserve">Załącznik nr </w:t>
      </w:r>
      <w:r w:rsidR="00E37ECE">
        <w:rPr>
          <w:rFonts w:asciiTheme="minorHAnsi" w:hAnsiTheme="minorHAnsi" w:cstheme="minorHAnsi"/>
          <w:b w:val="0"/>
          <w:sz w:val="24"/>
          <w:szCs w:val="24"/>
        </w:rPr>
        <w:t>9</w:t>
      </w:r>
      <w:r>
        <w:rPr>
          <w:rFonts w:asciiTheme="minorHAnsi" w:hAnsiTheme="minorHAnsi" w:cstheme="minorHAnsi"/>
          <w:b w:val="0"/>
          <w:sz w:val="24"/>
          <w:szCs w:val="24"/>
        </w:rPr>
        <w:t xml:space="preserve"> – Wykaz osób</w:t>
      </w:r>
    </w:p>
    <w:sectPr w:rsidR="00756C21" w:rsidRPr="0077558C" w:rsidSect="00D134D8">
      <w:footerReference w:type="default" r:id="rId13"/>
      <w:headerReference w:type="first" r:id="rId14"/>
      <w:pgSz w:w="11905" w:h="16837"/>
      <w:pgMar w:top="1276" w:right="1134" w:bottom="993" w:left="1560" w:header="708" w:footer="55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B90" w:rsidRDefault="00E92B90">
      <w:pPr>
        <w:spacing w:after="0" w:line="240" w:lineRule="auto"/>
      </w:pPr>
      <w:r>
        <w:separator/>
      </w:r>
    </w:p>
  </w:endnote>
  <w:endnote w:type="continuationSeparator" w:id="0">
    <w:p w:rsidR="00E92B90" w:rsidRDefault="00E9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7DA" w:rsidRPr="00E371E2" w:rsidRDefault="00F953EF" w:rsidP="00D134D8">
    <w:pPr>
      <w:pStyle w:val="Stopka"/>
      <w:jc w:val="right"/>
      <w:rPr>
        <w:rFonts w:ascii="Calibri" w:hAnsi="Calibri"/>
        <w:sz w:val="22"/>
        <w:szCs w:val="22"/>
      </w:rPr>
    </w:pPr>
    <w:r w:rsidRPr="00E371E2">
      <w:rPr>
        <w:rFonts w:ascii="Calibri" w:hAnsi="Calibri"/>
        <w:sz w:val="22"/>
        <w:szCs w:val="22"/>
      </w:rPr>
      <w:fldChar w:fldCharType="begin"/>
    </w:r>
    <w:r w:rsidR="005267DA" w:rsidRPr="00E371E2">
      <w:rPr>
        <w:rFonts w:ascii="Calibri" w:hAnsi="Calibri"/>
        <w:sz w:val="22"/>
        <w:szCs w:val="22"/>
      </w:rPr>
      <w:instrText>PAGE   \* MERGEFORMAT</w:instrText>
    </w:r>
    <w:r w:rsidRPr="00E371E2">
      <w:rPr>
        <w:rFonts w:ascii="Calibri" w:hAnsi="Calibri"/>
        <w:sz w:val="22"/>
        <w:szCs w:val="22"/>
      </w:rPr>
      <w:fldChar w:fldCharType="separate"/>
    </w:r>
    <w:r w:rsidR="00AB3449">
      <w:rPr>
        <w:rFonts w:ascii="Calibri" w:hAnsi="Calibri"/>
        <w:noProof/>
        <w:sz w:val="22"/>
        <w:szCs w:val="22"/>
      </w:rPr>
      <w:t>24</w:t>
    </w:r>
    <w:r w:rsidRPr="00E371E2">
      <w:rP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B90" w:rsidRDefault="00E92B90">
      <w:pPr>
        <w:spacing w:after="0" w:line="240" w:lineRule="auto"/>
      </w:pPr>
      <w:r>
        <w:separator/>
      </w:r>
    </w:p>
  </w:footnote>
  <w:footnote w:type="continuationSeparator" w:id="0">
    <w:p w:rsidR="00E92B90" w:rsidRDefault="00E92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7E9" w:rsidRPr="003F47E9" w:rsidRDefault="003F47E9" w:rsidP="003F47E9">
    <w:pPr>
      <w:pStyle w:val="Nagwek"/>
    </w:pPr>
    <w:r>
      <w:rPr>
        <w:noProof/>
      </w:rPr>
      <w:drawing>
        <wp:inline distT="0" distB="0" distL="0" distR="0" wp14:anchorId="4CBE5095" wp14:editId="3C264EFA">
          <wp:extent cx="5760720" cy="462915"/>
          <wp:effectExtent l="0" t="0" r="0" b="0"/>
          <wp:docPr id="1" name="Obraz 1"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title="Logotypy"/>
          <wp:cNvGraphicFramePr/>
          <a:graphic xmlns:a="http://schemas.openxmlformats.org/drawingml/2006/main">
            <a:graphicData uri="http://schemas.openxmlformats.org/drawingml/2006/picture">
              <pic:pic xmlns:pic="http://schemas.openxmlformats.org/drawingml/2006/picture">
                <pic:nvPicPr>
                  <pic:cNvPr id="1" name="Obraz 1"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title="Logotypy"/>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629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16BA543A"/>
    <w:name w:val="WW8Num3"/>
    <w:lvl w:ilvl="0">
      <w:start w:val="1"/>
      <w:numFmt w:val="decimal"/>
      <w:lvlText w:val="%1."/>
      <w:lvlJc w:val="left"/>
      <w:pPr>
        <w:tabs>
          <w:tab w:val="num" w:pos="0"/>
        </w:tabs>
        <w:ind w:left="345" w:hanging="360"/>
      </w:pPr>
      <w:rPr>
        <w:b w:val="0"/>
      </w:rPr>
    </w:lvl>
  </w:abstractNum>
  <w:abstractNum w:abstractNumId="1" w15:restartNumberingAfterBreak="0">
    <w:nsid w:val="017A6293"/>
    <w:multiLevelType w:val="hybridMultilevel"/>
    <w:tmpl w:val="E4FC35FA"/>
    <w:lvl w:ilvl="0" w:tplc="FCBE885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 w15:restartNumberingAfterBreak="0">
    <w:nsid w:val="099E1459"/>
    <w:multiLevelType w:val="hybridMultilevel"/>
    <w:tmpl w:val="AD563036"/>
    <w:lvl w:ilvl="0" w:tplc="06449A7A">
      <w:start w:val="2"/>
      <w:numFmt w:val="decimal"/>
      <w:lvlText w:val="%1)"/>
      <w:lvlJc w:val="left"/>
      <w:pPr>
        <w:ind w:left="1440" w:hanging="360"/>
      </w:pPr>
      <w:rPr>
        <w:rFonts w:asciiTheme="minorHAnsi" w:hAnsiTheme="minorHAnsi" w:cstheme="minorHAnsi"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160701"/>
    <w:multiLevelType w:val="hybridMultilevel"/>
    <w:tmpl w:val="E058170C"/>
    <w:lvl w:ilvl="0" w:tplc="8FB6D246">
      <w:start w:val="1"/>
      <w:numFmt w:val="bullet"/>
      <w:lvlText w:val="-"/>
      <w:lvlJc w:val="left"/>
      <w:pPr>
        <w:ind w:left="116" w:hanging="142"/>
      </w:pPr>
      <w:rPr>
        <w:rFonts w:ascii="Century Gothic" w:eastAsia="Century Gothic" w:hAnsi="Century Gothic" w:hint="default"/>
        <w:w w:val="100"/>
      </w:rPr>
    </w:lvl>
    <w:lvl w:ilvl="1" w:tplc="4CC0D612">
      <w:start w:val="1"/>
      <w:numFmt w:val="bullet"/>
      <w:lvlText w:val="•"/>
      <w:lvlJc w:val="left"/>
      <w:pPr>
        <w:ind w:left="1038" w:hanging="142"/>
      </w:pPr>
      <w:rPr>
        <w:rFonts w:hint="default"/>
      </w:rPr>
    </w:lvl>
    <w:lvl w:ilvl="2" w:tplc="22F8E950">
      <w:start w:val="1"/>
      <w:numFmt w:val="bullet"/>
      <w:lvlText w:val="•"/>
      <w:lvlJc w:val="left"/>
      <w:pPr>
        <w:ind w:left="1956" w:hanging="142"/>
      </w:pPr>
      <w:rPr>
        <w:rFonts w:hint="default"/>
      </w:rPr>
    </w:lvl>
    <w:lvl w:ilvl="3" w:tplc="634CF100">
      <w:start w:val="1"/>
      <w:numFmt w:val="bullet"/>
      <w:lvlText w:val="•"/>
      <w:lvlJc w:val="left"/>
      <w:pPr>
        <w:ind w:left="2874" w:hanging="142"/>
      </w:pPr>
      <w:rPr>
        <w:rFonts w:hint="default"/>
      </w:rPr>
    </w:lvl>
    <w:lvl w:ilvl="4" w:tplc="1546976E">
      <w:start w:val="1"/>
      <w:numFmt w:val="bullet"/>
      <w:lvlText w:val="•"/>
      <w:lvlJc w:val="left"/>
      <w:pPr>
        <w:ind w:left="3792" w:hanging="142"/>
      </w:pPr>
      <w:rPr>
        <w:rFonts w:hint="default"/>
      </w:rPr>
    </w:lvl>
    <w:lvl w:ilvl="5" w:tplc="C3E49292">
      <w:start w:val="1"/>
      <w:numFmt w:val="bullet"/>
      <w:lvlText w:val="•"/>
      <w:lvlJc w:val="left"/>
      <w:pPr>
        <w:ind w:left="4710" w:hanging="142"/>
      </w:pPr>
      <w:rPr>
        <w:rFonts w:hint="default"/>
      </w:rPr>
    </w:lvl>
    <w:lvl w:ilvl="6" w:tplc="540E0A68">
      <w:start w:val="1"/>
      <w:numFmt w:val="bullet"/>
      <w:lvlText w:val="•"/>
      <w:lvlJc w:val="left"/>
      <w:pPr>
        <w:ind w:left="5628" w:hanging="142"/>
      </w:pPr>
      <w:rPr>
        <w:rFonts w:hint="default"/>
      </w:rPr>
    </w:lvl>
    <w:lvl w:ilvl="7" w:tplc="B58A250A">
      <w:start w:val="1"/>
      <w:numFmt w:val="bullet"/>
      <w:lvlText w:val="•"/>
      <w:lvlJc w:val="left"/>
      <w:pPr>
        <w:ind w:left="6546" w:hanging="142"/>
      </w:pPr>
      <w:rPr>
        <w:rFonts w:hint="default"/>
      </w:rPr>
    </w:lvl>
    <w:lvl w:ilvl="8" w:tplc="4FAE4028">
      <w:start w:val="1"/>
      <w:numFmt w:val="bullet"/>
      <w:lvlText w:val="•"/>
      <w:lvlJc w:val="left"/>
      <w:pPr>
        <w:ind w:left="7464" w:hanging="142"/>
      </w:pPr>
      <w:rPr>
        <w:rFonts w:hint="default"/>
      </w:rPr>
    </w:lvl>
  </w:abstractNum>
  <w:abstractNum w:abstractNumId="4"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D11FF0"/>
    <w:multiLevelType w:val="singleLevel"/>
    <w:tmpl w:val="D864023E"/>
    <w:lvl w:ilvl="0">
      <w:start w:val="1"/>
      <w:numFmt w:val="bullet"/>
      <w:pStyle w:val="Wypunktowanie"/>
      <w:lvlText w:val=""/>
      <w:lvlJc w:val="right"/>
      <w:pPr>
        <w:tabs>
          <w:tab w:val="num" w:pos="454"/>
        </w:tabs>
        <w:ind w:left="454" w:hanging="341"/>
      </w:pPr>
      <w:rPr>
        <w:rFonts w:asciiTheme="minorHAnsi" w:hAnsiTheme="minorHAnsi" w:cstheme="minorHAnsi" w:hint="default"/>
      </w:rPr>
    </w:lvl>
  </w:abstractNum>
  <w:abstractNum w:abstractNumId="6" w15:restartNumberingAfterBreak="0">
    <w:nsid w:val="10677821"/>
    <w:multiLevelType w:val="multilevel"/>
    <w:tmpl w:val="BD46B0A4"/>
    <w:styleLink w:val="Drogowa1D"/>
    <w:lvl w:ilvl="0">
      <w:start w:val="1"/>
      <w:numFmt w:val="decimal"/>
      <w:pStyle w:val="PKT1D"/>
      <w:lvlText w:val="D%1."/>
      <w:lvlJc w:val="left"/>
      <w:pPr>
        <w:ind w:left="1080" w:hanging="360"/>
      </w:pPr>
      <w:rPr>
        <w:rFonts w:hint="default"/>
      </w:rPr>
    </w:lvl>
    <w:lvl w:ilvl="1">
      <w:start w:val="1"/>
      <w:numFmt w:val="decimal"/>
      <w:pStyle w:val="PKT2D"/>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10A1270F"/>
    <w:multiLevelType w:val="hybridMultilevel"/>
    <w:tmpl w:val="16FE7E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64936"/>
    <w:multiLevelType w:val="hybridMultilevel"/>
    <w:tmpl w:val="AF9EBC5E"/>
    <w:lvl w:ilvl="0" w:tplc="0BF63D54">
      <w:start w:val="1"/>
      <w:numFmt w:val="upperRoman"/>
      <w:pStyle w:val="SIWZ"/>
      <w:lvlText w:val="%1."/>
      <w:lvlJc w:val="left"/>
      <w:pPr>
        <w:ind w:left="703" w:hanging="360"/>
      </w:pPr>
      <w:rPr>
        <w:rFonts w:cs="Times New Roman"/>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1" w:tplc="04150019" w:tentative="1">
      <w:start w:val="1"/>
      <w:numFmt w:val="lowerLetter"/>
      <w:lvlText w:val="%2."/>
      <w:lvlJc w:val="left"/>
      <w:pPr>
        <w:ind w:left="1423" w:hanging="360"/>
      </w:pPr>
    </w:lvl>
    <w:lvl w:ilvl="2" w:tplc="0415001B" w:tentative="1">
      <w:start w:val="1"/>
      <w:numFmt w:val="lowerRoman"/>
      <w:lvlText w:val="%3."/>
      <w:lvlJc w:val="right"/>
      <w:pPr>
        <w:ind w:left="2143" w:hanging="180"/>
      </w:p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9" w15:restartNumberingAfterBreak="0">
    <w:nsid w:val="1652052B"/>
    <w:multiLevelType w:val="hybridMultilevel"/>
    <w:tmpl w:val="CF7ED02E"/>
    <w:lvl w:ilvl="0" w:tplc="661CA55C">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0" w15:restartNumberingAfterBreak="0">
    <w:nsid w:val="1677082F"/>
    <w:multiLevelType w:val="multilevel"/>
    <w:tmpl w:val="5F34D322"/>
    <w:lvl w:ilvl="0">
      <w:start w:val="1"/>
      <w:numFmt w:val="decimal"/>
      <w:lvlText w:val="%1."/>
      <w:lvlJc w:val="left"/>
      <w:pPr>
        <w:ind w:left="375" w:hanging="37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11" w15:restartNumberingAfterBreak="0">
    <w:nsid w:val="16EA4B90"/>
    <w:multiLevelType w:val="multilevel"/>
    <w:tmpl w:val="3DAC6B54"/>
    <w:lvl w:ilvl="0">
      <w:start w:val="1"/>
      <w:numFmt w:val="decimal"/>
      <w:lvlText w:val="%1."/>
      <w:lvlJc w:val="left"/>
      <w:pPr>
        <w:ind w:left="720" w:hanging="360"/>
      </w:pPr>
      <w:rPr>
        <w:color w:val="auto"/>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ED4DD3"/>
    <w:multiLevelType w:val="multilevel"/>
    <w:tmpl w:val="BD46B0A4"/>
    <w:numStyleLink w:val="Drogowa1D"/>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B12B7E"/>
    <w:multiLevelType w:val="hybridMultilevel"/>
    <w:tmpl w:val="0B0ADFA0"/>
    <w:lvl w:ilvl="0" w:tplc="0CA6987A">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0DB345E"/>
    <w:multiLevelType w:val="hybridMultilevel"/>
    <w:tmpl w:val="09F8CB54"/>
    <w:lvl w:ilvl="0" w:tplc="4ED004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61A5C01"/>
    <w:multiLevelType w:val="hybridMultilevel"/>
    <w:tmpl w:val="D1180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C76960"/>
    <w:multiLevelType w:val="multilevel"/>
    <w:tmpl w:val="A58EE7FA"/>
    <w:styleLink w:val="WW8Num2"/>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6CE6E31"/>
    <w:multiLevelType w:val="hybridMultilevel"/>
    <w:tmpl w:val="536A8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465184"/>
    <w:multiLevelType w:val="hybridMultilevel"/>
    <w:tmpl w:val="44061538"/>
    <w:lvl w:ilvl="0" w:tplc="6CBE0BF0">
      <w:start w:val="1"/>
      <w:numFmt w:val="upperRoman"/>
      <w:pStyle w:val="punkt"/>
      <w:lvlText w:val="%1."/>
      <w:lvlJc w:val="left"/>
      <w:pPr>
        <w:tabs>
          <w:tab w:val="num" w:pos="540"/>
        </w:tabs>
        <w:ind w:left="54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720"/>
        </w:tabs>
        <w:ind w:left="720" w:hanging="360"/>
      </w:pPr>
      <w:rPr>
        <w:rFonts w:hint="default"/>
        <w:sz w:val="20"/>
      </w:rPr>
    </w:lvl>
    <w:lvl w:ilvl="3" w:tplc="FFFFFFFF">
      <w:start w:val="1"/>
      <w:numFmt w:val="lowerLetter"/>
      <w:lvlText w:val="%4)"/>
      <w:lvlJc w:val="left"/>
      <w:pPr>
        <w:tabs>
          <w:tab w:val="num" w:pos="2880"/>
        </w:tabs>
        <w:ind w:left="2880" w:hanging="360"/>
      </w:pPr>
      <w:rPr>
        <w:rFonts w:hint="default"/>
        <w:sz w:val="20"/>
      </w:rPr>
    </w:lvl>
    <w:lvl w:ilvl="4" w:tplc="FFFFFFFF">
      <w:numFmt w:val="bullet"/>
      <w:lvlText w:val="-"/>
      <w:lvlJc w:val="left"/>
      <w:pPr>
        <w:tabs>
          <w:tab w:val="num" w:pos="3600"/>
        </w:tabs>
        <w:ind w:left="3600" w:hanging="360"/>
      </w:pPr>
      <w:rPr>
        <w:rFonts w:ascii="Times New Roman" w:eastAsia="Times New Roman" w:hAnsi="Times New Roman" w:cs="Times New Roman" w:hint="default"/>
      </w:rPr>
    </w:lvl>
    <w:lvl w:ilvl="5" w:tplc="04150005">
      <w:start w:val="1"/>
      <w:numFmt w:val="bullet"/>
      <w:lvlText w:val=""/>
      <w:lvlJc w:val="left"/>
      <w:pPr>
        <w:tabs>
          <w:tab w:val="num" w:pos="4500"/>
        </w:tabs>
        <w:ind w:left="4500" w:hanging="360"/>
      </w:pPr>
      <w:rPr>
        <w:rFonts w:ascii="Wingdings" w:hAnsi="Wingding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AD225C0"/>
    <w:multiLevelType w:val="hybridMultilevel"/>
    <w:tmpl w:val="0FAA34D0"/>
    <w:lvl w:ilvl="0" w:tplc="9F9A6582">
      <w:start w:val="1"/>
      <w:numFmt w:val="decimal"/>
      <w:lvlText w:val="%1)"/>
      <w:lvlJc w:val="left"/>
      <w:pPr>
        <w:ind w:left="720" w:hanging="360"/>
      </w:pPr>
      <w:rPr>
        <w:rFonts w:ascii="Arial" w:hAnsi="Arial" w:cs="Calibri" w:hint="default"/>
        <w:b w:val="0"/>
        <w:i w:val="0"/>
        <w:color w:val="auto"/>
        <w:sz w:val="24"/>
      </w:rPr>
    </w:lvl>
    <w:lvl w:ilvl="1" w:tplc="936866C4">
      <w:start w:val="1"/>
      <w:numFmt w:val="decimal"/>
      <w:lvlText w:val="%2)"/>
      <w:lvlJc w:val="left"/>
      <w:pPr>
        <w:ind w:left="1440" w:hanging="360"/>
      </w:pPr>
      <w:rPr>
        <w:rFonts w:ascii="Arial" w:hAnsi="Arial" w:cs="Calibri" w:hint="default"/>
        <w:b w:val="0"/>
        <w:i w:val="0"/>
        <w:color w:val="auto"/>
        <w:sz w:val="20"/>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AA419A"/>
    <w:multiLevelType w:val="multilevel"/>
    <w:tmpl w:val="C540E3C8"/>
    <w:lvl w:ilvl="0">
      <w:start w:val="1"/>
      <w:numFmt w:val="decimal"/>
      <w:lvlText w:val="%1."/>
      <w:lvlJc w:val="left"/>
      <w:pPr>
        <w:ind w:left="720" w:hanging="360"/>
      </w:pPr>
      <w:rPr>
        <w:rFonts w:ascii="Times New Roman"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FE18AE"/>
    <w:multiLevelType w:val="hybridMultilevel"/>
    <w:tmpl w:val="BEF8CE46"/>
    <w:lvl w:ilvl="0" w:tplc="91166A3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1D15CC"/>
    <w:multiLevelType w:val="hybridMultilevel"/>
    <w:tmpl w:val="E0FA5760"/>
    <w:lvl w:ilvl="0" w:tplc="31A613AC">
      <w:start w:val="1"/>
      <w:numFmt w:val="lowerLetter"/>
      <w:lvlText w:val="%1)"/>
      <w:lvlJc w:val="left"/>
      <w:pPr>
        <w:ind w:left="1287" w:hanging="360"/>
      </w:pPr>
      <w:rPr>
        <w:rFonts w:asciiTheme="minorHAnsi" w:hAnsiTheme="minorHAnsi" w:cstheme="minorHAnsi" w:hint="default"/>
        <w:b w:val="0"/>
        <w:bCs w:val="0"/>
        <w:i w:val="0"/>
        <w:iCs w:val="0"/>
        <w:color w:val="00000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D9320CC"/>
    <w:multiLevelType w:val="hybridMultilevel"/>
    <w:tmpl w:val="3E0011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FF42B6"/>
    <w:multiLevelType w:val="hybridMultilevel"/>
    <w:tmpl w:val="2898A088"/>
    <w:lvl w:ilvl="0" w:tplc="F0045204">
      <w:start w:val="1"/>
      <w:numFmt w:val="lowerLetter"/>
      <w:lvlText w:val="%1)"/>
      <w:lvlJc w:val="left"/>
      <w:pPr>
        <w:ind w:left="1850" w:hanging="360"/>
      </w:pPr>
      <w:rPr>
        <w:b/>
        <w:bCs w:val="0"/>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33"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4" w15:restartNumberingAfterBreak="0">
    <w:nsid w:val="6F833BDB"/>
    <w:multiLevelType w:val="hybridMultilevel"/>
    <w:tmpl w:val="222AF1BA"/>
    <w:styleLink w:val="Zaimportowanystyl9"/>
    <w:lvl w:ilvl="0" w:tplc="12A8226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52C23CC8">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1486C4FA">
      <w:start w:val="1"/>
      <w:numFmt w:val="lowerLetter"/>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353"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3BEAE316">
      <w:start w:val="1"/>
      <w:numFmt w:val="decimal"/>
      <w:lvlText w:val="%4."/>
      <w:lvlJc w:val="left"/>
      <w:pPr>
        <w:tabs>
          <w:tab w:val="left" w:pos="1353"/>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3D626B4">
      <w:start w:val="1"/>
      <w:numFmt w:val="decimal"/>
      <w:lvlText w:val="%5."/>
      <w:lvlJc w:val="left"/>
      <w:pPr>
        <w:tabs>
          <w:tab w:val="left" w:pos="1353"/>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30FA3014">
      <w:start w:val="1"/>
      <w:numFmt w:val="decimal"/>
      <w:lvlText w:val="%6."/>
      <w:lvlJc w:val="left"/>
      <w:pPr>
        <w:tabs>
          <w:tab w:val="left" w:pos="1353"/>
          <w:tab w:val="left" w:pos="1416"/>
          <w:tab w:val="left" w:pos="2124"/>
          <w:tab w:val="left" w:pos="2832"/>
          <w:tab w:val="left" w:pos="3540"/>
          <w:tab w:val="left" w:pos="4956"/>
          <w:tab w:val="left" w:pos="5664"/>
          <w:tab w:val="left" w:pos="6372"/>
          <w:tab w:val="left" w:pos="7080"/>
          <w:tab w:val="left" w:pos="7788"/>
          <w:tab w:val="left" w:pos="8496"/>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F1E8D422">
      <w:start w:val="1"/>
      <w:numFmt w:val="decimal"/>
      <w:lvlText w:val="%7."/>
      <w:lvlJc w:val="left"/>
      <w:pPr>
        <w:tabs>
          <w:tab w:val="left" w:pos="1353"/>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AD5E8FE0">
      <w:start w:val="1"/>
      <w:numFmt w:val="decimal"/>
      <w:lvlText w:val="%8."/>
      <w:lvlJc w:val="left"/>
      <w:pPr>
        <w:tabs>
          <w:tab w:val="left" w:pos="1353"/>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1EB8033C">
      <w:start w:val="1"/>
      <w:numFmt w:val="decimal"/>
      <w:lvlText w:val="%9."/>
      <w:lvlJc w:val="left"/>
      <w:pPr>
        <w:tabs>
          <w:tab w:val="left" w:pos="1353"/>
          <w:tab w:val="left" w:pos="1416"/>
          <w:tab w:val="left" w:pos="2124"/>
          <w:tab w:val="left" w:pos="2832"/>
          <w:tab w:val="left" w:pos="3540"/>
          <w:tab w:val="left" w:pos="4248"/>
          <w:tab w:val="left" w:pos="4956"/>
          <w:tab w:val="left" w:pos="5664"/>
          <w:tab w:val="left" w:pos="7080"/>
          <w:tab w:val="left" w:pos="7788"/>
          <w:tab w:val="left" w:pos="8496"/>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35" w15:restartNumberingAfterBreak="0">
    <w:nsid w:val="70676975"/>
    <w:multiLevelType w:val="hybridMultilevel"/>
    <w:tmpl w:val="01AA48E8"/>
    <w:lvl w:ilvl="0" w:tplc="E682AFF8">
      <w:start w:val="1"/>
      <w:numFmt w:val="lowerLetter"/>
      <w:lvlText w:val="%1)"/>
      <w:lvlJc w:val="left"/>
      <w:pPr>
        <w:ind w:left="720" w:hanging="360"/>
      </w:pPr>
      <w:rPr>
        <w:rFonts w:ascii="Times New Roman" w:hAnsi="Times New Roman" w:cs="Times New Roman" w:hint="default"/>
        <w:b w:val="0"/>
        <w:i w:val="0"/>
        <w:sz w:val="22"/>
      </w:rPr>
    </w:lvl>
    <w:lvl w:ilvl="1" w:tplc="410A8FF6">
      <w:start w:val="2"/>
      <w:numFmt w:val="decimal"/>
      <w:lvlText w:val="%2."/>
      <w:lvlJc w:val="left"/>
      <w:pPr>
        <w:ind w:left="1440" w:hanging="360"/>
      </w:pPr>
      <w:rPr>
        <w:rFonts w:hint="default"/>
      </w:rPr>
    </w:lvl>
    <w:lvl w:ilvl="2" w:tplc="31A613AC">
      <w:start w:val="1"/>
      <w:numFmt w:val="lowerLetter"/>
      <w:lvlText w:val="%3)"/>
      <w:lvlJc w:val="left"/>
      <w:pPr>
        <w:ind w:left="2160" w:hanging="180"/>
      </w:pPr>
      <w:rPr>
        <w:rFonts w:asciiTheme="minorHAnsi" w:hAnsiTheme="minorHAnsi" w:cstheme="minorHAnsi" w:hint="default"/>
        <w:b w:val="0"/>
        <w:bCs w:val="0"/>
        <w:i w:val="0"/>
        <w:iCs w:val="0"/>
        <w:color w:val="00000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9729D7"/>
    <w:multiLevelType w:val="hybridMultilevel"/>
    <w:tmpl w:val="AA809BAE"/>
    <w:lvl w:ilvl="0" w:tplc="E82A4C0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0CE5C20"/>
    <w:multiLevelType w:val="hybridMultilevel"/>
    <w:tmpl w:val="235270B4"/>
    <w:lvl w:ilvl="0" w:tplc="04150011">
      <w:start w:val="1"/>
      <w:numFmt w:val="decimal"/>
      <w:lvlText w:val="%1)"/>
      <w:lvlJc w:val="left"/>
      <w:pPr>
        <w:ind w:left="785"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0F0020D"/>
    <w:multiLevelType w:val="hybridMultilevel"/>
    <w:tmpl w:val="CDEC8A1A"/>
    <w:lvl w:ilvl="0" w:tplc="62502730">
      <w:start w:val="1"/>
      <w:numFmt w:val="decimal"/>
      <w:lvlText w:val="%1."/>
      <w:lvlJc w:val="left"/>
      <w:pPr>
        <w:ind w:left="628" w:hanging="360"/>
      </w:pPr>
      <w:rPr>
        <w:rFonts w:ascii="Calibri" w:eastAsia="Arial Unicode MS" w:hAnsi="Calibri" w:cs="Tahoma" w:hint="default"/>
        <w:sz w:val="24"/>
      </w:rPr>
    </w:lvl>
    <w:lvl w:ilvl="1" w:tplc="04150019" w:tentative="1">
      <w:start w:val="1"/>
      <w:numFmt w:val="lowerLetter"/>
      <w:lvlText w:val="%2."/>
      <w:lvlJc w:val="left"/>
      <w:pPr>
        <w:ind w:left="1348" w:hanging="360"/>
      </w:pPr>
    </w:lvl>
    <w:lvl w:ilvl="2" w:tplc="0415001B" w:tentative="1">
      <w:start w:val="1"/>
      <w:numFmt w:val="lowerRoman"/>
      <w:lvlText w:val="%3."/>
      <w:lvlJc w:val="right"/>
      <w:pPr>
        <w:ind w:left="2068" w:hanging="180"/>
      </w:pPr>
    </w:lvl>
    <w:lvl w:ilvl="3" w:tplc="0415000F" w:tentative="1">
      <w:start w:val="1"/>
      <w:numFmt w:val="decimal"/>
      <w:lvlText w:val="%4."/>
      <w:lvlJc w:val="left"/>
      <w:pPr>
        <w:ind w:left="2788" w:hanging="360"/>
      </w:pPr>
    </w:lvl>
    <w:lvl w:ilvl="4" w:tplc="04150019" w:tentative="1">
      <w:start w:val="1"/>
      <w:numFmt w:val="lowerLetter"/>
      <w:lvlText w:val="%5."/>
      <w:lvlJc w:val="left"/>
      <w:pPr>
        <w:ind w:left="3508" w:hanging="360"/>
      </w:pPr>
    </w:lvl>
    <w:lvl w:ilvl="5" w:tplc="0415001B" w:tentative="1">
      <w:start w:val="1"/>
      <w:numFmt w:val="lowerRoman"/>
      <w:lvlText w:val="%6."/>
      <w:lvlJc w:val="right"/>
      <w:pPr>
        <w:ind w:left="4228" w:hanging="180"/>
      </w:pPr>
    </w:lvl>
    <w:lvl w:ilvl="6" w:tplc="0415000F" w:tentative="1">
      <w:start w:val="1"/>
      <w:numFmt w:val="decimal"/>
      <w:lvlText w:val="%7."/>
      <w:lvlJc w:val="left"/>
      <w:pPr>
        <w:ind w:left="4948" w:hanging="360"/>
      </w:pPr>
    </w:lvl>
    <w:lvl w:ilvl="7" w:tplc="04150019" w:tentative="1">
      <w:start w:val="1"/>
      <w:numFmt w:val="lowerLetter"/>
      <w:lvlText w:val="%8."/>
      <w:lvlJc w:val="left"/>
      <w:pPr>
        <w:ind w:left="5668" w:hanging="360"/>
      </w:pPr>
    </w:lvl>
    <w:lvl w:ilvl="8" w:tplc="0415001B" w:tentative="1">
      <w:start w:val="1"/>
      <w:numFmt w:val="lowerRoman"/>
      <w:lvlText w:val="%9."/>
      <w:lvlJc w:val="right"/>
      <w:pPr>
        <w:ind w:left="6388" w:hanging="180"/>
      </w:pPr>
    </w:lvl>
  </w:abstractNum>
  <w:abstractNum w:abstractNumId="39" w15:restartNumberingAfterBreak="0">
    <w:nsid w:val="79A98816"/>
    <w:multiLevelType w:val="hybridMultilevel"/>
    <w:tmpl w:val="8061A66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A99038E"/>
    <w:multiLevelType w:val="hybridMultilevel"/>
    <w:tmpl w:val="FCAE51F0"/>
    <w:lvl w:ilvl="0" w:tplc="661CA55C">
      <w:start w:val="1"/>
      <w:numFmt w:val="bullet"/>
      <w:lvlText w:val=""/>
      <w:lvlJc w:val="left"/>
      <w:pPr>
        <w:ind w:left="1353" w:hanging="360"/>
      </w:pPr>
      <w:rPr>
        <w:rFonts w:ascii="Symbol" w:hAnsi="Symbol" w:hint="default"/>
        <w:sz w:val="24"/>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15:restartNumberingAfterBreak="0">
    <w:nsid w:val="7AB5466B"/>
    <w:multiLevelType w:val="multilevel"/>
    <w:tmpl w:val="6598F598"/>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7C285862"/>
    <w:multiLevelType w:val="hybridMultilevel"/>
    <w:tmpl w:val="AC34CC08"/>
    <w:lvl w:ilvl="0" w:tplc="027EF9CA">
      <w:start w:val="1"/>
      <w:numFmt w:val="decimal"/>
      <w:lvlText w:val="%1)"/>
      <w:lvlJc w:val="left"/>
      <w:pPr>
        <w:ind w:left="501" w:hanging="360"/>
      </w:pPr>
      <w:rPr>
        <w:rFonts w:asciiTheme="minorHAnsi" w:hAnsiTheme="minorHAnsi" w:cstheme="minorHAnsi"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3" w15:restartNumberingAfterBreak="0">
    <w:nsid w:val="7D127177"/>
    <w:multiLevelType w:val="hybridMultilevel"/>
    <w:tmpl w:val="CE62217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4C6D0E"/>
    <w:multiLevelType w:val="hybridMultilevel"/>
    <w:tmpl w:val="E9AE3E0C"/>
    <w:lvl w:ilvl="0" w:tplc="CEC28CB2">
      <w:start w:val="1"/>
      <w:numFmt w:val="lowerLetter"/>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7766BC"/>
    <w:multiLevelType w:val="multilevel"/>
    <w:tmpl w:val="2A6CF394"/>
    <w:styleLink w:val="WW8Num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num w:numId="1">
    <w:abstractNumId w:val="41"/>
  </w:num>
  <w:num w:numId="2">
    <w:abstractNumId w:val="18"/>
  </w:num>
  <w:num w:numId="3">
    <w:abstractNumId w:val="45"/>
  </w:num>
  <w:num w:numId="4">
    <w:abstractNumId w:val="1"/>
  </w:num>
  <w:num w:numId="5">
    <w:abstractNumId w:val="31"/>
  </w:num>
  <w:num w:numId="6">
    <w:abstractNumId w:val="20"/>
  </w:num>
  <w:num w:numId="7">
    <w:abstractNumId w:val="42"/>
  </w:num>
  <w:num w:numId="8">
    <w:abstractNumId w:val="5"/>
  </w:num>
  <w:num w:numId="9">
    <w:abstractNumId w:val="6"/>
  </w:num>
  <w:num w:numId="10">
    <w:abstractNumId w:val="12"/>
    <w:lvlOverride w:ilvl="0">
      <w:lvl w:ilvl="0">
        <w:start w:val="1"/>
        <w:numFmt w:val="decimal"/>
        <w:pStyle w:val="PKT1D"/>
        <w:lvlText w:val="D%1."/>
        <w:lvlJc w:val="left"/>
        <w:pPr>
          <w:ind w:left="1080" w:hanging="360"/>
        </w:pPr>
        <w:rPr>
          <w:rFonts w:hint="default"/>
        </w:rPr>
      </w:lvl>
    </w:lvlOverride>
    <w:lvlOverride w:ilvl="1">
      <w:lvl w:ilvl="1">
        <w:start w:val="1"/>
        <w:numFmt w:val="decimal"/>
        <w:pStyle w:val="PKT2D"/>
        <w:lvlText w:val="%1.%2."/>
        <w:lvlJc w:val="left"/>
        <w:pPr>
          <w:ind w:left="1512" w:hanging="432"/>
        </w:pPr>
        <w:rPr>
          <w:rFonts w:hint="default"/>
        </w:rPr>
      </w:lvl>
    </w:lvlOverride>
    <w:lvlOverride w:ilvl="2">
      <w:lvl w:ilvl="2">
        <w:start w:val="1"/>
        <w:numFmt w:val="decimal"/>
        <w:lvlText w:val="%1.%2.%3."/>
        <w:lvlJc w:val="left"/>
        <w:pPr>
          <w:ind w:left="1944" w:hanging="504"/>
        </w:pPr>
        <w:rPr>
          <w:rFonts w:hint="default"/>
        </w:rPr>
      </w:lvl>
    </w:lvlOverride>
    <w:lvlOverride w:ilvl="3">
      <w:lvl w:ilvl="3">
        <w:start w:val="1"/>
        <w:numFmt w:val="decimal"/>
        <w:lvlText w:val="%1.%2.%3.%4."/>
        <w:lvlJc w:val="left"/>
        <w:pPr>
          <w:ind w:left="2448" w:hanging="648"/>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11">
    <w:abstractNumId w:val="13"/>
  </w:num>
  <w:num w:numId="12">
    <w:abstractNumId w:val="23"/>
  </w:num>
  <w:num w:numId="13">
    <w:abstractNumId w:val="28"/>
  </w:num>
  <w:num w:numId="14">
    <w:abstractNumId w:val="11"/>
  </w:num>
  <w:num w:numId="15">
    <w:abstractNumId w:val="43"/>
  </w:num>
  <w:num w:numId="16">
    <w:abstractNumId w:val="44"/>
  </w:num>
  <w:num w:numId="17">
    <w:abstractNumId w:val="34"/>
  </w:num>
  <w:num w:numId="18">
    <w:abstractNumId w:val="39"/>
  </w:num>
  <w:num w:numId="19">
    <w:abstractNumId w:val="8"/>
  </w:num>
  <w:num w:numId="20">
    <w:abstractNumId w:val="26"/>
  </w:num>
  <w:num w:numId="21">
    <w:abstractNumId w:val="35"/>
  </w:num>
  <w:num w:numId="22">
    <w:abstractNumId w:val="22"/>
  </w:num>
  <w:num w:numId="23">
    <w:abstractNumId w:val="2"/>
  </w:num>
  <w:num w:numId="24">
    <w:abstractNumId w:val="33"/>
  </w:num>
  <w:num w:numId="25">
    <w:abstractNumId w:val="21"/>
  </w:num>
  <w:num w:numId="26">
    <w:abstractNumId w:val="36"/>
  </w:num>
  <w:num w:numId="27">
    <w:abstractNumId w:val="4"/>
  </w:num>
  <w:num w:numId="28">
    <w:abstractNumId w:val="25"/>
  </w:num>
  <w:num w:numId="29">
    <w:abstractNumId w:val="30"/>
  </w:num>
  <w:num w:numId="30">
    <w:abstractNumId w:val="38"/>
  </w:num>
  <w:num w:numId="31">
    <w:abstractNumId w:val="17"/>
  </w:num>
  <w:num w:numId="32">
    <w:abstractNumId w:val="32"/>
  </w:num>
  <w:num w:numId="33">
    <w:abstractNumId w:val="24"/>
  </w:num>
  <w:num w:numId="34">
    <w:abstractNumId w:val="19"/>
  </w:num>
  <w:num w:numId="35">
    <w:abstractNumId w:val="7"/>
  </w:num>
  <w:num w:numId="36">
    <w:abstractNumId w:val="40"/>
  </w:num>
  <w:num w:numId="37">
    <w:abstractNumId w:val="9"/>
  </w:num>
  <w:num w:numId="38">
    <w:abstractNumId w:val="14"/>
  </w:num>
  <w:num w:numId="39">
    <w:abstractNumId w:val="37"/>
  </w:num>
  <w:num w:numId="40">
    <w:abstractNumId w:val="3"/>
  </w:num>
  <w:num w:numId="41">
    <w:abstractNumId w:val="16"/>
  </w:num>
  <w:num w:numId="42">
    <w:abstractNumId w:val="29"/>
  </w:num>
  <w:num w:numId="43">
    <w:abstractNumId w:val="27"/>
  </w:num>
  <w:num w:numId="44">
    <w:abstractNumId w:val="10"/>
  </w:num>
  <w:num w:numId="4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BA"/>
    <w:rsid w:val="00001756"/>
    <w:rsid w:val="000017C2"/>
    <w:rsid w:val="0000385E"/>
    <w:rsid w:val="00004677"/>
    <w:rsid w:val="00004E9C"/>
    <w:rsid w:val="000057CD"/>
    <w:rsid w:val="00006880"/>
    <w:rsid w:val="00015F1F"/>
    <w:rsid w:val="000175D3"/>
    <w:rsid w:val="0004444E"/>
    <w:rsid w:val="000451D7"/>
    <w:rsid w:val="000471A3"/>
    <w:rsid w:val="000511C3"/>
    <w:rsid w:val="0005137F"/>
    <w:rsid w:val="000527C6"/>
    <w:rsid w:val="00053A6D"/>
    <w:rsid w:val="00056625"/>
    <w:rsid w:val="00057494"/>
    <w:rsid w:val="00060998"/>
    <w:rsid w:val="00067C15"/>
    <w:rsid w:val="00070652"/>
    <w:rsid w:val="000708B4"/>
    <w:rsid w:val="00075DE8"/>
    <w:rsid w:val="0007792A"/>
    <w:rsid w:val="00080DBF"/>
    <w:rsid w:val="00083332"/>
    <w:rsid w:val="00084D65"/>
    <w:rsid w:val="00090E15"/>
    <w:rsid w:val="00093A84"/>
    <w:rsid w:val="000975C6"/>
    <w:rsid w:val="000A1B3F"/>
    <w:rsid w:val="000A2C13"/>
    <w:rsid w:val="000A4324"/>
    <w:rsid w:val="000B2CA8"/>
    <w:rsid w:val="000B3498"/>
    <w:rsid w:val="000B6948"/>
    <w:rsid w:val="000C33B0"/>
    <w:rsid w:val="000C5EF8"/>
    <w:rsid w:val="000E0482"/>
    <w:rsid w:val="000E2093"/>
    <w:rsid w:val="000F167F"/>
    <w:rsid w:val="000F4108"/>
    <w:rsid w:val="000F4175"/>
    <w:rsid w:val="000F4AAA"/>
    <w:rsid w:val="00103F06"/>
    <w:rsid w:val="00104EBF"/>
    <w:rsid w:val="00104FEB"/>
    <w:rsid w:val="00111C16"/>
    <w:rsid w:val="00112345"/>
    <w:rsid w:val="001143C0"/>
    <w:rsid w:val="00120AF7"/>
    <w:rsid w:val="00126882"/>
    <w:rsid w:val="00134E3F"/>
    <w:rsid w:val="00135C82"/>
    <w:rsid w:val="0014550C"/>
    <w:rsid w:val="00146814"/>
    <w:rsid w:val="00146FA9"/>
    <w:rsid w:val="00153077"/>
    <w:rsid w:val="001532AF"/>
    <w:rsid w:val="00153B18"/>
    <w:rsid w:val="0015517A"/>
    <w:rsid w:val="001627A8"/>
    <w:rsid w:val="001641FD"/>
    <w:rsid w:val="00171EDB"/>
    <w:rsid w:val="00171FD2"/>
    <w:rsid w:val="00172CFE"/>
    <w:rsid w:val="00174182"/>
    <w:rsid w:val="00177279"/>
    <w:rsid w:val="00177E13"/>
    <w:rsid w:val="0018022E"/>
    <w:rsid w:val="00180AF1"/>
    <w:rsid w:val="0018153A"/>
    <w:rsid w:val="00182216"/>
    <w:rsid w:val="00184AA9"/>
    <w:rsid w:val="00187CB2"/>
    <w:rsid w:val="00194F82"/>
    <w:rsid w:val="001A0619"/>
    <w:rsid w:val="001B3816"/>
    <w:rsid w:val="001B5E22"/>
    <w:rsid w:val="001C362E"/>
    <w:rsid w:val="001D1EA9"/>
    <w:rsid w:val="001D5278"/>
    <w:rsid w:val="001D58CB"/>
    <w:rsid w:val="001D5E07"/>
    <w:rsid w:val="001E1F71"/>
    <w:rsid w:val="001F3253"/>
    <w:rsid w:val="001F421E"/>
    <w:rsid w:val="00200F11"/>
    <w:rsid w:val="00204C60"/>
    <w:rsid w:val="00207BF0"/>
    <w:rsid w:val="00212410"/>
    <w:rsid w:val="002132AF"/>
    <w:rsid w:val="00213731"/>
    <w:rsid w:val="00221FAC"/>
    <w:rsid w:val="0022253C"/>
    <w:rsid w:val="002249A3"/>
    <w:rsid w:val="0022508F"/>
    <w:rsid w:val="002256A9"/>
    <w:rsid w:val="00226803"/>
    <w:rsid w:val="002269C8"/>
    <w:rsid w:val="002303B3"/>
    <w:rsid w:val="00240C58"/>
    <w:rsid w:val="00243AE8"/>
    <w:rsid w:val="00244B0C"/>
    <w:rsid w:val="00247B4F"/>
    <w:rsid w:val="00251C11"/>
    <w:rsid w:val="002538F2"/>
    <w:rsid w:val="00254B16"/>
    <w:rsid w:val="002574E1"/>
    <w:rsid w:val="002607A7"/>
    <w:rsid w:val="00260942"/>
    <w:rsid w:val="002674E0"/>
    <w:rsid w:val="00274F1E"/>
    <w:rsid w:val="002766BC"/>
    <w:rsid w:val="00277C8E"/>
    <w:rsid w:val="00284CC3"/>
    <w:rsid w:val="0028748D"/>
    <w:rsid w:val="002937DD"/>
    <w:rsid w:val="002A0AE1"/>
    <w:rsid w:val="002A6D0C"/>
    <w:rsid w:val="002B385A"/>
    <w:rsid w:val="002B59AC"/>
    <w:rsid w:val="002B6DEC"/>
    <w:rsid w:val="002C08DC"/>
    <w:rsid w:val="002C292C"/>
    <w:rsid w:val="002C7B36"/>
    <w:rsid w:val="002D4013"/>
    <w:rsid w:val="002D481C"/>
    <w:rsid w:val="002D4A96"/>
    <w:rsid w:val="002E2806"/>
    <w:rsid w:val="002E34CF"/>
    <w:rsid w:val="002E361A"/>
    <w:rsid w:val="002E79DA"/>
    <w:rsid w:val="002E7AF6"/>
    <w:rsid w:val="002E7CD7"/>
    <w:rsid w:val="00302234"/>
    <w:rsid w:val="00304230"/>
    <w:rsid w:val="00305DF5"/>
    <w:rsid w:val="00310F9E"/>
    <w:rsid w:val="003178B2"/>
    <w:rsid w:val="00323B9F"/>
    <w:rsid w:val="003331CB"/>
    <w:rsid w:val="00342FDD"/>
    <w:rsid w:val="0034734B"/>
    <w:rsid w:val="003474FD"/>
    <w:rsid w:val="003612B0"/>
    <w:rsid w:val="003653AF"/>
    <w:rsid w:val="00371593"/>
    <w:rsid w:val="00374D13"/>
    <w:rsid w:val="003916C3"/>
    <w:rsid w:val="003934C2"/>
    <w:rsid w:val="003A260B"/>
    <w:rsid w:val="003A36FA"/>
    <w:rsid w:val="003A47B2"/>
    <w:rsid w:val="003A6F85"/>
    <w:rsid w:val="003B06ED"/>
    <w:rsid w:val="003B42BD"/>
    <w:rsid w:val="003B722B"/>
    <w:rsid w:val="003C78FB"/>
    <w:rsid w:val="003D4266"/>
    <w:rsid w:val="003D4CA4"/>
    <w:rsid w:val="003D740B"/>
    <w:rsid w:val="003E20DB"/>
    <w:rsid w:val="003E3384"/>
    <w:rsid w:val="003E38D2"/>
    <w:rsid w:val="003E4AAF"/>
    <w:rsid w:val="003F104B"/>
    <w:rsid w:val="003F47E9"/>
    <w:rsid w:val="00411D3B"/>
    <w:rsid w:val="0041709D"/>
    <w:rsid w:val="00432B88"/>
    <w:rsid w:val="004330B8"/>
    <w:rsid w:val="00434978"/>
    <w:rsid w:val="00437D26"/>
    <w:rsid w:val="004430B5"/>
    <w:rsid w:val="00443190"/>
    <w:rsid w:val="0044355A"/>
    <w:rsid w:val="00457D3C"/>
    <w:rsid w:val="00460427"/>
    <w:rsid w:val="00473AC2"/>
    <w:rsid w:val="00477472"/>
    <w:rsid w:val="004A104D"/>
    <w:rsid w:val="004B052F"/>
    <w:rsid w:val="004B06DA"/>
    <w:rsid w:val="004B2B17"/>
    <w:rsid w:val="004C0205"/>
    <w:rsid w:val="004C062E"/>
    <w:rsid w:val="004C138F"/>
    <w:rsid w:val="004C1833"/>
    <w:rsid w:val="004D3666"/>
    <w:rsid w:val="004D3844"/>
    <w:rsid w:val="004E0F40"/>
    <w:rsid w:val="004E2734"/>
    <w:rsid w:val="004E340E"/>
    <w:rsid w:val="004E58AB"/>
    <w:rsid w:val="004F0BF1"/>
    <w:rsid w:val="004F5505"/>
    <w:rsid w:val="004F581E"/>
    <w:rsid w:val="004F7862"/>
    <w:rsid w:val="00504B76"/>
    <w:rsid w:val="00507C67"/>
    <w:rsid w:val="00522AD4"/>
    <w:rsid w:val="00524D09"/>
    <w:rsid w:val="005267DA"/>
    <w:rsid w:val="005346E0"/>
    <w:rsid w:val="00554D47"/>
    <w:rsid w:val="0056258C"/>
    <w:rsid w:val="00562B64"/>
    <w:rsid w:val="00572D8F"/>
    <w:rsid w:val="00581176"/>
    <w:rsid w:val="00582D3A"/>
    <w:rsid w:val="00593156"/>
    <w:rsid w:val="00594B91"/>
    <w:rsid w:val="0059645A"/>
    <w:rsid w:val="005964A5"/>
    <w:rsid w:val="00596848"/>
    <w:rsid w:val="00597950"/>
    <w:rsid w:val="005A2DA9"/>
    <w:rsid w:val="005B1572"/>
    <w:rsid w:val="005B7B08"/>
    <w:rsid w:val="005C23FA"/>
    <w:rsid w:val="005C2D29"/>
    <w:rsid w:val="005C6D2E"/>
    <w:rsid w:val="005D20EE"/>
    <w:rsid w:val="005E19F6"/>
    <w:rsid w:val="005E1A78"/>
    <w:rsid w:val="006009A1"/>
    <w:rsid w:val="0060614D"/>
    <w:rsid w:val="00617240"/>
    <w:rsid w:val="0062075F"/>
    <w:rsid w:val="00621FF5"/>
    <w:rsid w:val="006227D5"/>
    <w:rsid w:val="006247ED"/>
    <w:rsid w:val="00625AA7"/>
    <w:rsid w:val="00625CCE"/>
    <w:rsid w:val="00630B03"/>
    <w:rsid w:val="00630B20"/>
    <w:rsid w:val="00634126"/>
    <w:rsid w:val="00635D5C"/>
    <w:rsid w:val="00642CE9"/>
    <w:rsid w:val="00644989"/>
    <w:rsid w:val="0064526F"/>
    <w:rsid w:val="00650553"/>
    <w:rsid w:val="00650D7C"/>
    <w:rsid w:val="006517C0"/>
    <w:rsid w:val="00652AB2"/>
    <w:rsid w:val="00654D4E"/>
    <w:rsid w:val="00654E96"/>
    <w:rsid w:val="00655C62"/>
    <w:rsid w:val="0065770B"/>
    <w:rsid w:val="0066427A"/>
    <w:rsid w:val="006733E6"/>
    <w:rsid w:val="00680666"/>
    <w:rsid w:val="006825A1"/>
    <w:rsid w:val="00682FAD"/>
    <w:rsid w:val="00684C64"/>
    <w:rsid w:val="00691E71"/>
    <w:rsid w:val="006921DF"/>
    <w:rsid w:val="006940BC"/>
    <w:rsid w:val="00697907"/>
    <w:rsid w:val="006A2270"/>
    <w:rsid w:val="006A2828"/>
    <w:rsid w:val="006A2AFA"/>
    <w:rsid w:val="006A332E"/>
    <w:rsid w:val="006A3E7B"/>
    <w:rsid w:val="006A5EAA"/>
    <w:rsid w:val="006A7759"/>
    <w:rsid w:val="006B4990"/>
    <w:rsid w:val="006B4A02"/>
    <w:rsid w:val="006B511E"/>
    <w:rsid w:val="006C37D6"/>
    <w:rsid w:val="006C6AD7"/>
    <w:rsid w:val="006D080A"/>
    <w:rsid w:val="006D5000"/>
    <w:rsid w:val="006D6FBC"/>
    <w:rsid w:val="006E1824"/>
    <w:rsid w:val="006E3E9C"/>
    <w:rsid w:val="006E4F9B"/>
    <w:rsid w:val="007072F0"/>
    <w:rsid w:val="00733B0E"/>
    <w:rsid w:val="007420DB"/>
    <w:rsid w:val="007450E1"/>
    <w:rsid w:val="007504DB"/>
    <w:rsid w:val="00750AE9"/>
    <w:rsid w:val="007563D2"/>
    <w:rsid w:val="0075691A"/>
    <w:rsid w:val="00756C21"/>
    <w:rsid w:val="00757433"/>
    <w:rsid w:val="007579C0"/>
    <w:rsid w:val="00761E87"/>
    <w:rsid w:val="00762617"/>
    <w:rsid w:val="00765DB9"/>
    <w:rsid w:val="00771BC5"/>
    <w:rsid w:val="0077558C"/>
    <w:rsid w:val="00786B78"/>
    <w:rsid w:val="0079418E"/>
    <w:rsid w:val="007A2D3E"/>
    <w:rsid w:val="007A2DF2"/>
    <w:rsid w:val="007A46BA"/>
    <w:rsid w:val="007A50F1"/>
    <w:rsid w:val="007B7DCF"/>
    <w:rsid w:val="007C0B1C"/>
    <w:rsid w:val="007C770B"/>
    <w:rsid w:val="007D6D15"/>
    <w:rsid w:val="007E3942"/>
    <w:rsid w:val="007E4AE9"/>
    <w:rsid w:val="007E5027"/>
    <w:rsid w:val="007F08C7"/>
    <w:rsid w:val="007F4E18"/>
    <w:rsid w:val="007F5383"/>
    <w:rsid w:val="00804393"/>
    <w:rsid w:val="0080468E"/>
    <w:rsid w:val="00805A16"/>
    <w:rsid w:val="00806AD7"/>
    <w:rsid w:val="00807A4E"/>
    <w:rsid w:val="00811D0E"/>
    <w:rsid w:val="008132F2"/>
    <w:rsid w:val="008168F0"/>
    <w:rsid w:val="0082252C"/>
    <w:rsid w:val="008243F4"/>
    <w:rsid w:val="00831FE7"/>
    <w:rsid w:val="00844471"/>
    <w:rsid w:val="00845569"/>
    <w:rsid w:val="00846267"/>
    <w:rsid w:val="0085294D"/>
    <w:rsid w:val="00852F9D"/>
    <w:rsid w:val="00853847"/>
    <w:rsid w:val="00855387"/>
    <w:rsid w:val="008558C5"/>
    <w:rsid w:val="0086195A"/>
    <w:rsid w:val="00865A03"/>
    <w:rsid w:val="00867354"/>
    <w:rsid w:val="008678D4"/>
    <w:rsid w:val="00867B08"/>
    <w:rsid w:val="00870B7B"/>
    <w:rsid w:val="00871B9E"/>
    <w:rsid w:val="00876EC6"/>
    <w:rsid w:val="008778A4"/>
    <w:rsid w:val="0088748E"/>
    <w:rsid w:val="008956D2"/>
    <w:rsid w:val="008974F3"/>
    <w:rsid w:val="008A2A02"/>
    <w:rsid w:val="008A5E8F"/>
    <w:rsid w:val="008A7D97"/>
    <w:rsid w:val="008B2769"/>
    <w:rsid w:val="008C6760"/>
    <w:rsid w:val="008D3048"/>
    <w:rsid w:val="008D33A0"/>
    <w:rsid w:val="008D3AA4"/>
    <w:rsid w:val="008D4A9D"/>
    <w:rsid w:val="008D63D8"/>
    <w:rsid w:val="008D71C0"/>
    <w:rsid w:val="008E4FD3"/>
    <w:rsid w:val="008F0B74"/>
    <w:rsid w:val="008F19C9"/>
    <w:rsid w:val="008F1D3A"/>
    <w:rsid w:val="008F4ECD"/>
    <w:rsid w:val="00902948"/>
    <w:rsid w:val="00903DC7"/>
    <w:rsid w:val="00910BA8"/>
    <w:rsid w:val="009113F8"/>
    <w:rsid w:val="00913C1B"/>
    <w:rsid w:val="009151A4"/>
    <w:rsid w:val="0092489A"/>
    <w:rsid w:val="00927BD7"/>
    <w:rsid w:val="009343D9"/>
    <w:rsid w:val="00941CBA"/>
    <w:rsid w:val="00945CA4"/>
    <w:rsid w:val="0094615C"/>
    <w:rsid w:val="00946B91"/>
    <w:rsid w:val="00950545"/>
    <w:rsid w:val="00952BA3"/>
    <w:rsid w:val="00953F4C"/>
    <w:rsid w:val="009624EC"/>
    <w:rsid w:val="00964185"/>
    <w:rsid w:val="00972657"/>
    <w:rsid w:val="0097303D"/>
    <w:rsid w:val="0097352E"/>
    <w:rsid w:val="00975FEC"/>
    <w:rsid w:val="00976D09"/>
    <w:rsid w:val="00977FD7"/>
    <w:rsid w:val="00982369"/>
    <w:rsid w:val="00990983"/>
    <w:rsid w:val="009B01BB"/>
    <w:rsid w:val="009B532C"/>
    <w:rsid w:val="009C4947"/>
    <w:rsid w:val="009C61E0"/>
    <w:rsid w:val="009D44E7"/>
    <w:rsid w:val="009E2B8E"/>
    <w:rsid w:val="009E488C"/>
    <w:rsid w:val="009E5CCD"/>
    <w:rsid w:val="009F1DB3"/>
    <w:rsid w:val="00A01C5F"/>
    <w:rsid w:val="00A074E9"/>
    <w:rsid w:val="00A102D3"/>
    <w:rsid w:val="00A1037B"/>
    <w:rsid w:val="00A12409"/>
    <w:rsid w:val="00A16907"/>
    <w:rsid w:val="00A17369"/>
    <w:rsid w:val="00A259B7"/>
    <w:rsid w:val="00A2750A"/>
    <w:rsid w:val="00A46526"/>
    <w:rsid w:val="00A500CF"/>
    <w:rsid w:val="00A537A2"/>
    <w:rsid w:val="00A63499"/>
    <w:rsid w:val="00A63597"/>
    <w:rsid w:val="00A7773C"/>
    <w:rsid w:val="00A80A6D"/>
    <w:rsid w:val="00A853B3"/>
    <w:rsid w:val="00A872AE"/>
    <w:rsid w:val="00A943DE"/>
    <w:rsid w:val="00A94B35"/>
    <w:rsid w:val="00A94C50"/>
    <w:rsid w:val="00A957FB"/>
    <w:rsid w:val="00AA1801"/>
    <w:rsid w:val="00AA25F1"/>
    <w:rsid w:val="00AA2B23"/>
    <w:rsid w:val="00AB0CD0"/>
    <w:rsid w:val="00AB3449"/>
    <w:rsid w:val="00AB6F59"/>
    <w:rsid w:val="00AB7C7B"/>
    <w:rsid w:val="00AC1DD3"/>
    <w:rsid w:val="00AD0F99"/>
    <w:rsid w:val="00AD4EB3"/>
    <w:rsid w:val="00AD7C78"/>
    <w:rsid w:val="00AE00C1"/>
    <w:rsid w:val="00AE1A72"/>
    <w:rsid w:val="00AE4103"/>
    <w:rsid w:val="00AF31DE"/>
    <w:rsid w:val="00AF7DA2"/>
    <w:rsid w:val="00B02B7C"/>
    <w:rsid w:val="00B0751C"/>
    <w:rsid w:val="00B11DA0"/>
    <w:rsid w:val="00B14EEE"/>
    <w:rsid w:val="00B30098"/>
    <w:rsid w:val="00B3064A"/>
    <w:rsid w:val="00B347FF"/>
    <w:rsid w:val="00B35526"/>
    <w:rsid w:val="00B41651"/>
    <w:rsid w:val="00B42CBC"/>
    <w:rsid w:val="00B439C9"/>
    <w:rsid w:val="00B43E1D"/>
    <w:rsid w:val="00B4420B"/>
    <w:rsid w:val="00B443BD"/>
    <w:rsid w:val="00B457FF"/>
    <w:rsid w:val="00B475B4"/>
    <w:rsid w:val="00B47664"/>
    <w:rsid w:val="00B508EF"/>
    <w:rsid w:val="00B50F32"/>
    <w:rsid w:val="00B5569C"/>
    <w:rsid w:val="00B6481F"/>
    <w:rsid w:val="00B73B37"/>
    <w:rsid w:val="00B86B2F"/>
    <w:rsid w:val="00B9199F"/>
    <w:rsid w:val="00B97590"/>
    <w:rsid w:val="00BA3C7D"/>
    <w:rsid w:val="00BB2878"/>
    <w:rsid w:val="00BC172F"/>
    <w:rsid w:val="00BC2213"/>
    <w:rsid w:val="00BC2FD2"/>
    <w:rsid w:val="00BD32A1"/>
    <w:rsid w:val="00BD4531"/>
    <w:rsid w:val="00BD52B4"/>
    <w:rsid w:val="00BF1CE3"/>
    <w:rsid w:val="00C0059E"/>
    <w:rsid w:val="00C036B8"/>
    <w:rsid w:val="00C05FD3"/>
    <w:rsid w:val="00C073AB"/>
    <w:rsid w:val="00C07EED"/>
    <w:rsid w:val="00C12A21"/>
    <w:rsid w:val="00C17BD0"/>
    <w:rsid w:val="00C23E28"/>
    <w:rsid w:val="00C31996"/>
    <w:rsid w:val="00C31B29"/>
    <w:rsid w:val="00C33684"/>
    <w:rsid w:val="00C372D0"/>
    <w:rsid w:val="00C519EF"/>
    <w:rsid w:val="00C55812"/>
    <w:rsid w:val="00C568BA"/>
    <w:rsid w:val="00C63912"/>
    <w:rsid w:val="00C64B9A"/>
    <w:rsid w:val="00C65178"/>
    <w:rsid w:val="00C67A44"/>
    <w:rsid w:val="00C76368"/>
    <w:rsid w:val="00C76BE0"/>
    <w:rsid w:val="00C80CB1"/>
    <w:rsid w:val="00C87C5B"/>
    <w:rsid w:val="00C93CB0"/>
    <w:rsid w:val="00C96296"/>
    <w:rsid w:val="00C96492"/>
    <w:rsid w:val="00C97398"/>
    <w:rsid w:val="00CA3962"/>
    <w:rsid w:val="00CB5397"/>
    <w:rsid w:val="00CB576B"/>
    <w:rsid w:val="00CC3994"/>
    <w:rsid w:val="00CC7B16"/>
    <w:rsid w:val="00CD00E1"/>
    <w:rsid w:val="00CD0ADD"/>
    <w:rsid w:val="00CD47E9"/>
    <w:rsid w:val="00CD661D"/>
    <w:rsid w:val="00CD74BD"/>
    <w:rsid w:val="00CE0017"/>
    <w:rsid w:val="00CE1FAF"/>
    <w:rsid w:val="00CE6519"/>
    <w:rsid w:val="00CF78DB"/>
    <w:rsid w:val="00D01A8F"/>
    <w:rsid w:val="00D07A65"/>
    <w:rsid w:val="00D134D8"/>
    <w:rsid w:val="00D16F22"/>
    <w:rsid w:val="00D20DDF"/>
    <w:rsid w:val="00D22981"/>
    <w:rsid w:val="00D24B1C"/>
    <w:rsid w:val="00D34F27"/>
    <w:rsid w:val="00D3650E"/>
    <w:rsid w:val="00D43173"/>
    <w:rsid w:val="00D45872"/>
    <w:rsid w:val="00D53B07"/>
    <w:rsid w:val="00D567B7"/>
    <w:rsid w:val="00D56DC5"/>
    <w:rsid w:val="00D65642"/>
    <w:rsid w:val="00D66814"/>
    <w:rsid w:val="00D71CDE"/>
    <w:rsid w:val="00D75214"/>
    <w:rsid w:val="00D7742A"/>
    <w:rsid w:val="00D86199"/>
    <w:rsid w:val="00D929D7"/>
    <w:rsid w:val="00D93743"/>
    <w:rsid w:val="00D9733F"/>
    <w:rsid w:val="00DA06B0"/>
    <w:rsid w:val="00DA0B68"/>
    <w:rsid w:val="00DA0D88"/>
    <w:rsid w:val="00DA1E3E"/>
    <w:rsid w:val="00DA491C"/>
    <w:rsid w:val="00DA7B4E"/>
    <w:rsid w:val="00DB23E4"/>
    <w:rsid w:val="00DB5FF0"/>
    <w:rsid w:val="00DC04AA"/>
    <w:rsid w:val="00DC2066"/>
    <w:rsid w:val="00DC3528"/>
    <w:rsid w:val="00E007DA"/>
    <w:rsid w:val="00E0096D"/>
    <w:rsid w:val="00E03B57"/>
    <w:rsid w:val="00E04D88"/>
    <w:rsid w:val="00E069EB"/>
    <w:rsid w:val="00E06C25"/>
    <w:rsid w:val="00E23A72"/>
    <w:rsid w:val="00E25426"/>
    <w:rsid w:val="00E30283"/>
    <w:rsid w:val="00E3612B"/>
    <w:rsid w:val="00E37ECE"/>
    <w:rsid w:val="00E403C6"/>
    <w:rsid w:val="00E513DE"/>
    <w:rsid w:val="00E52395"/>
    <w:rsid w:val="00E52D4B"/>
    <w:rsid w:val="00E60431"/>
    <w:rsid w:val="00E60503"/>
    <w:rsid w:val="00E60EA6"/>
    <w:rsid w:val="00E63545"/>
    <w:rsid w:val="00E74C6F"/>
    <w:rsid w:val="00E75B22"/>
    <w:rsid w:val="00E803CC"/>
    <w:rsid w:val="00E85255"/>
    <w:rsid w:val="00E92B90"/>
    <w:rsid w:val="00E9758D"/>
    <w:rsid w:val="00EA7339"/>
    <w:rsid w:val="00EB3071"/>
    <w:rsid w:val="00EB65F8"/>
    <w:rsid w:val="00EB7E35"/>
    <w:rsid w:val="00EC0FB4"/>
    <w:rsid w:val="00EC35C1"/>
    <w:rsid w:val="00EC55BF"/>
    <w:rsid w:val="00ED449A"/>
    <w:rsid w:val="00ED4B88"/>
    <w:rsid w:val="00ED6A54"/>
    <w:rsid w:val="00EE3C09"/>
    <w:rsid w:val="00EE6BC3"/>
    <w:rsid w:val="00EE6D17"/>
    <w:rsid w:val="00EF2447"/>
    <w:rsid w:val="00EF38D7"/>
    <w:rsid w:val="00EF4ABA"/>
    <w:rsid w:val="00F12FB3"/>
    <w:rsid w:val="00F13DA3"/>
    <w:rsid w:val="00F16D90"/>
    <w:rsid w:val="00F239DE"/>
    <w:rsid w:val="00F23B93"/>
    <w:rsid w:val="00F2630B"/>
    <w:rsid w:val="00F30023"/>
    <w:rsid w:val="00F327CC"/>
    <w:rsid w:val="00F36822"/>
    <w:rsid w:val="00F4732D"/>
    <w:rsid w:val="00F50869"/>
    <w:rsid w:val="00F53578"/>
    <w:rsid w:val="00F60412"/>
    <w:rsid w:val="00F63AAF"/>
    <w:rsid w:val="00F66413"/>
    <w:rsid w:val="00F66763"/>
    <w:rsid w:val="00F67395"/>
    <w:rsid w:val="00F67412"/>
    <w:rsid w:val="00F67D86"/>
    <w:rsid w:val="00F71E09"/>
    <w:rsid w:val="00F72ACC"/>
    <w:rsid w:val="00F73572"/>
    <w:rsid w:val="00F80DED"/>
    <w:rsid w:val="00F85BF6"/>
    <w:rsid w:val="00F879DF"/>
    <w:rsid w:val="00F90324"/>
    <w:rsid w:val="00F91ABE"/>
    <w:rsid w:val="00F953EF"/>
    <w:rsid w:val="00F97FC5"/>
    <w:rsid w:val="00FA161E"/>
    <w:rsid w:val="00FC55C1"/>
    <w:rsid w:val="00FC590F"/>
    <w:rsid w:val="00FE3822"/>
    <w:rsid w:val="00FE4544"/>
    <w:rsid w:val="00FE54D2"/>
    <w:rsid w:val="00FE5996"/>
    <w:rsid w:val="00FF2A04"/>
    <w:rsid w:val="00FF472C"/>
    <w:rsid w:val="00FF51A0"/>
    <w:rsid w:val="00FF6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33FE6-32DD-49E9-B8A6-4A4B7510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5C62"/>
  </w:style>
  <w:style w:type="paragraph" w:styleId="Nagwek1">
    <w:name w:val="heading 1"/>
    <w:basedOn w:val="Standard"/>
    <w:next w:val="Textbody"/>
    <w:link w:val="Nagwek1Znak"/>
    <w:rsid w:val="0022508F"/>
    <w:pPr>
      <w:keepNext/>
      <w:spacing w:before="280" w:after="280"/>
      <w:outlineLvl w:val="0"/>
    </w:pPr>
    <w:rPr>
      <w:b/>
      <w:bCs/>
      <w:sz w:val="48"/>
      <w:szCs w:val="48"/>
    </w:rPr>
  </w:style>
  <w:style w:type="paragraph" w:styleId="Nagwek2">
    <w:name w:val="heading 2"/>
    <w:basedOn w:val="Normalny"/>
    <w:next w:val="Normalny"/>
    <w:link w:val="Nagwek2Znak"/>
    <w:uiPriority w:val="9"/>
    <w:semiHidden/>
    <w:unhideWhenUsed/>
    <w:qFormat/>
    <w:rsid w:val="00015F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22508F"/>
    <w:pPr>
      <w:keepNext/>
      <w:keepLines/>
      <w:spacing w:before="40" w:after="0" w:line="276" w:lineRule="auto"/>
      <w:outlineLvl w:val="3"/>
    </w:pPr>
    <w:rPr>
      <w:rFonts w:ascii="Cambria" w:eastAsia="Times New Roman" w:hAnsi="Cambria" w:cs="Times New Roman"/>
      <w:i/>
      <w:iCs/>
      <w:color w:val="365F91"/>
      <w:lang w:eastAsia="pl-PL"/>
    </w:rPr>
  </w:style>
  <w:style w:type="paragraph" w:styleId="Nagwek5">
    <w:name w:val="heading 5"/>
    <w:basedOn w:val="Normalny"/>
    <w:next w:val="Normalny"/>
    <w:link w:val="Nagwek5Znak"/>
    <w:uiPriority w:val="9"/>
    <w:semiHidden/>
    <w:unhideWhenUsed/>
    <w:qFormat/>
    <w:rsid w:val="008558C5"/>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semiHidden/>
    <w:unhideWhenUsed/>
    <w:qFormat/>
    <w:rsid w:val="0022508F"/>
    <w:pPr>
      <w:widowControl w:val="0"/>
      <w:suppressAutoHyphens/>
      <w:autoSpaceDN w:val="0"/>
      <w:spacing w:before="240" w:after="60" w:line="240" w:lineRule="auto"/>
      <w:textAlignment w:val="baseline"/>
      <w:outlineLvl w:val="7"/>
    </w:pPr>
    <w:rPr>
      <w:rFonts w:ascii="Calibri" w:eastAsia="Times New Roman" w:hAnsi="Calibri" w:cs="Times New Roman"/>
      <w:i/>
      <w:iCs/>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508F"/>
    <w:rPr>
      <w:rFonts w:ascii="Times New Roman" w:eastAsia="Arial Unicode MS" w:hAnsi="Times New Roman" w:cs="Tahoma"/>
      <w:b/>
      <w:bCs/>
      <w:kern w:val="3"/>
      <w:sz w:val="48"/>
      <w:szCs w:val="48"/>
      <w:lang w:eastAsia="pl-PL"/>
    </w:rPr>
  </w:style>
  <w:style w:type="character" w:customStyle="1" w:styleId="Nagwek4Znak">
    <w:name w:val="Nagłówek 4 Znak"/>
    <w:basedOn w:val="Domylnaczcionkaakapitu"/>
    <w:link w:val="Nagwek4"/>
    <w:uiPriority w:val="9"/>
    <w:semiHidden/>
    <w:rsid w:val="0022508F"/>
    <w:rPr>
      <w:rFonts w:ascii="Cambria" w:eastAsia="Times New Roman" w:hAnsi="Cambria" w:cs="Times New Roman"/>
      <w:i/>
      <w:iCs/>
      <w:color w:val="365F91"/>
      <w:lang w:eastAsia="pl-PL"/>
    </w:rPr>
  </w:style>
  <w:style w:type="character" w:customStyle="1" w:styleId="Nagwek8Znak">
    <w:name w:val="Nagłówek 8 Znak"/>
    <w:basedOn w:val="Domylnaczcionkaakapitu"/>
    <w:link w:val="Nagwek8"/>
    <w:uiPriority w:val="9"/>
    <w:semiHidden/>
    <w:rsid w:val="0022508F"/>
    <w:rPr>
      <w:rFonts w:ascii="Calibri" w:eastAsia="Times New Roman" w:hAnsi="Calibri" w:cs="Times New Roman"/>
      <w:i/>
      <w:iCs/>
      <w:kern w:val="3"/>
      <w:sz w:val="24"/>
      <w:szCs w:val="24"/>
      <w:lang w:eastAsia="pl-PL"/>
    </w:rPr>
  </w:style>
  <w:style w:type="numbering" w:customStyle="1" w:styleId="Bezlisty1">
    <w:name w:val="Bez listy1"/>
    <w:next w:val="Bezlisty"/>
    <w:uiPriority w:val="99"/>
    <w:semiHidden/>
    <w:unhideWhenUsed/>
    <w:rsid w:val="0022508F"/>
  </w:style>
  <w:style w:type="paragraph" w:customStyle="1" w:styleId="Standard">
    <w:name w:val="Standard"/>
    <w:rsid w:val="0022508F"/>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styleId="Nagwek">
    <w:name w:val="header"/>
    <w:basedOn w:val="Standard"/>
    <w:next w:val="Textbody"/>
    <w:link w:val="NagwekZnak"/>
    <w:uiPriority w:val="99"/>
    <w:rsid w:val="0022508F"/>
    <w:pPr>
      <w:keepNext/>
      <w:spacing w:before="240" w:after="120"/>
    </w:pPr>
    <w:rPr>
      <w:rFonts w:ascii="Arial" w:eastAsia="Lucida Sans Unicode" w:hAnsi="Arial"/>
      <w:sz w:val="28"/>
      <w:szCs w:val="28"/>
    </w:rPr>
  </w:style>
  <w:style w:type="character" w:customStyle="1" w:styleId="NagwekZnak">
    <w:name w:val="Nagłówek Znak"/>
    <w:basedOn w:val="Domylnaczcionkaakapitu"/>
    <w:link w:val="Nagwek"/>
    <w:uiPriority w:val="99"/>
    <w:rsid w:val="0022508F"/>
    <w:rPr>
      <w:rFonts w:ascii="Arial" w:eastAsia="Lucida Sans Unicode" w:hAnsi="Arial" w:cs="Tahoma"/>
      <w:kern w:val="3"/>
      <w:sz w:val="28"/>
      <w:szCs w:val="28"/>
      <w:lang w:eastAsia="pl-PL"/>
    </w:rPr>
  </w:style>
  <w:style w:type="paragraph" w:customStyle="1" w:styleId="Textbody">
    <w:name w:val="Text body"/>
    <w:basedOn w:val="Standard"/>
    <w:rsid w:val="0022508F"/>
    <w:pPr>
      <w:spacing w:after="120"/>
    </w:pPr>
  </w:style>
  <w:style w:type="paragraph" w:styleId="Lista">
    <w:name w:val="List"/>
    <w:basedOn w:val="Textbody"/>
    <w:rsid w:val="0022508F"/>
  </w:style>
  <w:style w:type="paragraph" w:styleId="Legenda">
    <w:name w:val="caption"/>
    <w:basedOn w:val="Standard"/>
    <w:rsid w:val="0022508F"/>
    <w:pPr>
      <w:suppressLineNumbers/>
      <w:spacing w:before="120" w:after="120"/>
    </w:pPr>
    <w:rPr>
      <w:i/>
      <w:iCs/>
    </w:rPr>
  </w:style>
  <w:style w:type="paragraph" w:customStyle="1" w:styleId="Index">
    <w:name w:val="Index"/>
    <w:basedOn w:val="Standard"/>
    <w:rsid w:val="0022508F"/>
    <w:pPr>
      <w:suppressLineNumbers/>
    </w:pPr>
  </w:style>
  <w:style w:type="paragraph" w:styleId="NormalnyWeb">
    <w:name w:val="Normal (Web)"/>
    <w:basedOn w:val="Standard"/>
    <w:qFormat/>
    <w:rsid w:val="0022508F"/>
    <w:pPr>
      <w:spacing w:before="280" w:after="119"/>
    </w:pPr>
  </w:style>
  <w:style w:type="paragraph" w:customStyle="1" w:styleId="TableContents">
    <w:name w:val="Table Contents"/>
    <w:basedOn w:val="Standard"/>
    <w:rsid w:val="0022508F"/>
    <w:pPr>
      <w:suppressLineNumbers/>
    </w:pPr>
  </w:style>
  <w:style w:type="character" w:customStyle="1" w:styleId="Internetlink">
    <w:name w:val="Internet link"/>
    <w:rsid w:val="0022508F"/>
    <w:rPr>
      <w:color w:val="0000FF"/>
      <w:u w:val="single"/>
    </w:rPr>
  </w:style>
  <w:style w:type="character" w:customStyle="1" w:styleId="NumberingSymbols">
    <w:name w:val="Numbering Symbols"/>
    <w:rsid w:val="0022508F"/>
  </w:style>
  <w:style w:type="character" w:customStyle="1" w:styleId="WW8Num14z0">
    <w:name w:val="WW8Num14z0"/>
    <w:rsid w:val="0022508F"/>
    <w:rPr>
      <w:b/>
    </w:rPr>
  </w:style>
  <w:style w:type="character" w:customStyle="1" w:styleId="BulletSymbols">
    <w:name w:val="Bullet Symbols"/>
    <w:rsid w:val="0022508F"/>
    <w:rPr>
      <w:rFonts w:ascii="StarSymbol" w:eastAsia="StarSymbol" w:hAnsi="StarSymbol" w:cs="StarSymbol"/>
      <w:sz w:val="18"/>
      <w:szCs w:val="18"/>
    </w:rPr>
  </w:style>
  <w:style w:type="paragraph" w:styleId="Tekstdymka">
    <w:name w:val="Balloon Text"/>
    <w:aliases w:val=" Znak Znak"/>
    <w:basedOn w:val="Normalny"/>
    <w:link w:val="TekstdymkaZnak"/>
    <w:uiPriority w:val="99"/>
    <w:rsid w:val="0022508F"/>
    <w:pPr>
      <w:widowControl w:val="0"/>
      <w:suppressAutoHyphens/>
      <w:autoSpaceDN w:val="0"/>
      <w:spacing w:after="0" w:line="240" w:lineRule="auto"/>
      <w:textAlignment w:val="baseline"/>
    </w:pPr>
    <w:rPr>
      <w:rFonts w:ascii="Segoe UI" w:eastAsia="Arial Unicode MS" w:hAnsi="Segoe UI" w:cs="Segoe UI"/>
      <w:kern w:val="3"/>
      <w:sz w:val="18"/>
      <w:szCs w:val="18"/>
      <w:lang w:eastAsia="pl-PL"/>
    </w:rPr>
  </w:style>
  <w:style w:type="character" w:customStyle="1" w:styleId="TekstdymkaZnak">
    <w:name w:val="Tekst dymka Znak"/>
    <w:aliases w:val=" Znak Znak Znak"/>
    <w:basedOn w:val="Domylnaczcionkaakapitu"/>
    <w:link w:val="Tekstdymka"/>
    <w:uiPriority w:val="99"/>
    <w:rsid w:val="0022508F"/>
    <w:rPr>
      <w:rFonts w:ascii="Segoe UI" w:eastAsia="Arial Unicode MS" w:hAnsi="Segoe UI" w:cs="Segoe UI"/>
      <w:kern w:val="3"/>
      <w:sz w:val="18"/>
      <w:szCs w:val="18"/>
      <w:lang w:eastAsia="pl-PL"/>
    </w:rPr>
  </w:style>
  <w:style w:type="paragraph" w:customStyle="1" w:styleId="Znak1">
    <w:name w:val="Znak1"/>
    <w:basedOn w:val="Normalny"/>
    <w:rsid w:val="0022508F"/>
    <w:pPr>
      <w:autoSpaceDN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rsid w:val="0022508F"/>
    <w:pPr>
      <w:suppressAutoHyphens/>
      <w:autoSpaceDN w:val="0"/>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22508F"/>
    <w:rPr>
      <w:rFonts w:ascii="Times New Roman" w:eastAsia="Times New Roman" w:hAnsi="Times New Roman" w:cs="Times New Roman"/>
      <w:sz w:val="20"/>
      <w:szCs w:val="20"/>
      <w:lang w:eastAsia="ar-SA"/>
    </w:rPr>
  </w:style>
  <w:style w:type="character" w:styleId="Odwoaniedokomentarza">
    <w:name w:val="annotation reference"/>
    <w:rsid w:val="0022508F"/>
    <w:rPr>
      <w:sz w:val="16"/>
      <w:szCs w:val="16"/>
    </w:rPr>
  </w:style>
  <w:style w:type="paragraph" w:styleId="Tytu">
    <w:name w:val="Title"/>
    <w:basedOn w:val="Normalny"/>
    <w:link w:val="TytuZnak"/>
    <w:rsid w:val="0022508F"/>
    <w:pPr>
      <w:autoSpaceDN w:val="0"/>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22508F"/>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rsid w:val="0022508F"/>
    <w:pPr>
      <w:autoSpaceDN w:val="0"/>
      <w:spacing w:after="0" w:line="240" w:lineRule="auto"/>
      <w:jc w:val="center"/>
    </w:pPr>
    <w:rPr>
      <w:rFonts w:ascii="Times New Roman" w:eastAsia="Times New Roman" w:hAnsi="Times New Roman" w:cs="Times New Roman"/>
      <w:b/>
      <w:sz w:val="48"/>
      <w:szCs w:val="20"/>
      <w:lang w:eastAsia="pl-PL"/>
    </w:rPr>
  </w:style>
  <w:style w:type="character" w:customStyle="1" w:styleId="TekstpodstawowyZnak">
    <w:name w:val="Tekst podstawowy Znak"/>
    <w:basedOn w:val="Domylnaczcionkaakapitu"/>
    <w:link w:val="Tekstpodstawowy"/>
    <w:uiPriority w:val="99"/>
    <w:rsid w:val="0022508F"/>
    <w:rPr>
      <w:rFonts w:ascii="Times New Roman" w:eastAsia="Times New Roman" w:hAnsi="Times New Roman" w:cs="Times New Roman"/>
      <w:b/>
      <w:sz w:val="48"/>
      <w:szCs w:val="20"/>
      <w:lang w:eastAsia="pl-PL"/>
    </w:rPr>
  </w:style>
  <w:style w:type="character" w:styleId="Hipercze">
    <w:name w:val="Hyperlink"/>
    <w:uiPriority w:val="99"/>
    <w:rsid w:val="0022508F"/>
    <w:rPr>
      <w:color w:val="0563C1"/>
      <w:u w:val="single"/>
    </w:rPr>
  </w:style>
  <w:style w:type="paragraph" w:styleId="Stopka">
    <w:name w:val="footer"/>
    <w:basedOn w:val="Normalny"/>
    <w:link w:val="StopkaZnak"/>
    <w:uiPriority w:val="99"/>
    <w:unhideWhenUsed/>
    <w:rsid w:val="0022508F"/>
    <w:pPr>
      <w:widowControl w:val="0"/>
      <w:tabs>
        <w:tab w:val="center" w:pos="4536"/>
        <w:tab w:val="right" w:pos="9072"/>
      </w:tabs>
      <w:suppressAutoHyphens/>
      <w:autoSpaceDN w:val="0"/>
      <w:spacing w:after="0" w:line="240" w:lineRule="auto"/>
      <w:textAlignment w:val="baseline"/>
    </w:pPr>
    <w:rPr>
      <w:rFonts w:ascii="Times New Roman" w:eastAsia="Arial Unicode MS" w:hAnsi="Times New Roman" w:cs="Times New Roman"/>
      <w:kern w:val="3"/>
      <w:sz w:val="24"/>
      <w:szCs w:val="24"/>
    </w:rPr>
  </w:style>
  <w:style w:type="character" w:customStyle="1" w:styleId="StopkaZnak">
    <w:name w:val="Stopka Znak"/>
    <w:basedOn w:val="Domylnaczcionkaakapitu"/>
    <w:link w:val="Stopka"/>
    <w:uiPriority w:val="99"/>
    <w:rsid w:val="0022508F"/>
    <w:rPr>
      <w:rFonts w:ascii="Times New Roman" w:eastAsia="Arial Unicode MS" w:hAnsi="Times New Roman" w:cs="Times New Roman"/>
      <w:kern w:val="3"/>
      <w:sz w:val="24"/>
      <w:szCs w:val="24"/>
    </w:rPr>
  </w:style>
  <w:style w:type="paragraph" w:styleId="Bezodstpw">
    <w:name w:val="No Spacing"/>
    <w:uiPriority w:val="99"/>
    <w:qFormat/>
    <w:rsid w:val="0022508F"/>
    <w:pPr>
      <w:autoSpaceDN w:val="0"/>
      <w:spacing w:after="0" w:line="240" w:lineRule="auto"/>
      <w:jc w:val="both"/>
    </w:pPr>
    <w:rPr>
      <w:rFonts w:ascii="Times New Roman" w:eastAsia="Calibri" w:hAnsi="Times New Roman" w:cs="Times New Roman"/>
      <w:sz w:val="24"/>
    </w:rPr>
  </w:style>
  <w:style w:type="paragraph" w:customStyle="1" w:styleId="Bezodstpw1">
    <w:name w:val="Bez odstępów1"/>
    <w:rsid w:val="0022508F"/>
    <w:pPr>
      <w:autoSpaceDN w:val="0"/>
      <w:spacing w:after="0" w:line="240" w:lineRule="auto"/>
      <w:jc w:val="both"/>
    </w:pPr>
    <w:rPr>
      <w:rFonts w:ascii="Times New Roman" w:eastAsia="Times New Roman" w:hAnsi="Times New Roman" w:cs="Times New Roman"/>
      <w:sz w:val="24"/>
    </w:rPr>
  </w:style>
  <w:style w:type="numbering" w:customStyle="1" w:styleId="WW8Num3">
    <w:name w:val="WW8Num3"/>
    <w:basedOn w:val="Bezlisty"/>
    <w:rsid w:val="0022508F"/>
    <w:pPr>
      <w:numPr>
        <w:numId w:val="1"/>
      </w:numPr>
    </w:pPr>
  </w:style>
  <w:style w:type="numbering" w:customStyle="1" w:styleId="WW8Num2">
    <w:name w:val="WW8Num2"/>
    <w:basedOn w:val="Bezlisty"/>
    <w:rsid w:val="0022508F"/>
    <w:pPr>
      <w:numPr>
        <w:numId w:val="2"/>
      </w:numPr>
    </w:pPr>
  </w:style>
  <w:style w:type="numbering" w:customStyle="1" w:styleId="WW8Num14">
    <w:name w:val="WW8Num14"/>
    <w:basedOn w:val="Bezlisty"/>
    <w:rsid w:val="0022508F"/>
    <w:pPr>
      <w:numPr>
        <w:numId w:val="3"/>
      </w:numPr>
    </w:pPr>
  </w:style>
  <w:style w:type="paragraph" w:styleId="Akapitzlist">
    <w:name w:val="List Paragraph"/>
    <w:aliases w:val="L1,Numerowanie,List Paragraph,2 heading,A_wyliczenie,K-P_odwolanie,Akapit z listą5,maz_wyliczenie,opis dzialania,normalny tekst"/>
    <w:basedOn w:val="Normalny"/>
    <w:link w:val="AkapitzlistZnak"/>
    <w:uiPriority w:val="1"/>
    <w:qFormat/>
    <w:rsid w:val="0022508F"/>
    <w:pPr>
      <w:autoSpaceDN w:val="0"/>
      <w:spacing w:line="240" w:lineRule="auto"/>
      <w:ind w:left="720"/>
    </w:pPr>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22508F"/>
    <w:pPr>
      <w:widowControl w:val="0"/>
      <w:suppressAutoHyphens/>
      <w:autoSpaceDN w:val="0"/>
      <w:spacing w:after="120" w:line="240" w:lineRule="auto"/>
      <w:ind w:left="283"/>
      <w:textAlignment w:val="baseline"/>
    </w:pPr>
    <w:rPr>
      <w:rFonts w:ascii="Times New Roman" w:eastAsia="Arial Unicode MS" w:hAnsi="Times New Roman" w:cs="Tahoma"/>
      <w:kern w:val="3"/>
      <w:sz w:val="24"/>
      <w:szCs w:val="24"/>
      <w:lang w:eastAsia="pl-PL"/>
    </w:rPr>
  </w:style>
  <w:style w:type="character" w:customStyle="1" w:styleId="TekstpodstawowywcityZnak">
    <w:name w:val="Tekst podstawowy wcięty Znak"/>
    <w:basedOn w:val="Domylnaczcionkaakapitu"/>
    <w:link w:val="Tekstpodstawowywcity"/>
    <w:uiPriority w:val="99"/>
    <w:semiHidden/>
    <w:rsid w:val="0022508F"/>
    <w:rPr>
      <w:rFonts w:ascii="Times New Roman" w:eastAsia="Arial Unicode MS" w:hAnsi="Times New Roman" w:cs="Tahoma"/>
      <w:kern w:val="3"/>
      <w:sz w:val="24"/>
      <w:szCs w:val="24"/>
      <w:lang w:eastAsia="pl-PL"/>
    </w:rPr>
  </w:style>
  <w:style w:type="paragraph" w:styleId="Tekstpodstawowy3">
    <w:name w:val="Body Text 3"/>
    <w:basedOn w:val="Normalny"/>
    <w:link w:val="Tekstpodstawowy3Znak"/>
    <w:uiPriority w:val="99"/>
    <w:semiHidden/>
    <w:unhideWhenUsed/>
    <w:rsid w:val="0022508F"/>
    <w:pPr>
      <w:widowControl w:val="0"/>
      <w:suppressAutoHyphens/>
      <w:autoSpaceDN w:val="0"/>
      <w:spacing w:after="120" w:line="240" w:lineRule="auto"/>
      <w:textAlignment w:val="baseline"/>
    </w:pPr>
    <w:rPr>
      <w:rFonts w:ascii="Times New Roman" w:eastAsia="Arial Unicode MS" w:hAnsi="Times New Roman" w:cs="Tahoma"/>
      <w:kern w:val="3"/>
      <w:sz w:val="16"/>
      <w:szCs w:val="16"/>
      <w:lang w:eastAsia="pl-PL"/>
    </w:rPr>
  </w:style>
  <w:style w:type="character" w:customStyle="1" w:styleId="Tekstpodstawowy3Znak">
    <w:name w:val="Tekst podstawowy 3 Znak"/>
    <w:basedOn w:val="Domylnaczcionkaakapitu"/>
    <w:link w:val="Tekstpodstawowy3"/>
    <w:uiPriority w:val="99"/>
    <w:semiHidden/>
    <w:rsid w:val="0022508F"/>
    <w:rPr>
      <w:rFonts w:ascii="Times New Roman" w:eastAsia="Arial Unicode MS" w:hAnsi="Times New Roman" w:cs="Tahoma"/>
      <w:kern w:val="3"/>
      <w:sz w:val="16"/>
      <w:szCs w:val="16"/>
      <w:lang w:eastAsia="pl-PL"/>
    </w:rPr>
  </w:style>
  <w:style w:type="paragraph" w:customStyle="1" w:styleId="divquotblock">
    <w:name w:val="div.quotblock"/>
    <w:next w:val="Normalny"/>
    <w:rsid w:val="0022508F"/>
    <w:pPr>
      <w:widowControl w:val="0"/>
      <w:suppressAutoHyphens/>
      <w:spacing w:after="0" w:line="40" w:lineRule="atLeast"/>
      <w:jc w:val="both"/>
    </w:pPr>
    <w:rPr>
      <w:rFonts w:ascii="Arial" w:eastAsia="Arial" w:hAnsi="Arial" w:cs="Arial"/>
      <w:color w:val="00FF00"/>
      <w:sz w:val="18"/>
      <w:szCs w:val="18"/>
      <w:lang w:eastAsia="hi-IN" w:bidi="hi-IN"/>
    </w:rPr>
  </w:style>
  <w:style w:type="character" w:customStyle="1" w:styleId="text">
    <w:name w:val="text"/>
    <w:qFormat/>
    <w:rsid w:val="0022508F"/>
    <w:rPr>
      <w:rFonts w:cs="Times New Roman"/>
    </w:rPr>
  </w:style>
  <w:style w:type="character" w:customStyle="1" w:styleId="WW-Absatz-Standardschriftart11">
    <w:name w:val="WW-Absatz-Standardschriftart11"/>
    <w:rsid w:val="0022508F"/>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link w:val="Akapitzlist"/>
    <w:uiPriority w:val="99"/>
    <w:qFormat/>
    <w:locked/>
    <w:rsid w:val="0022508F"/>
    <w:rPr>
      <w:rFonts w:ascii="Calibri" w:eastAsia="Calibri" w:hAnsi="Calibri" w:cs="Times New Roman"/>
    </w:rPr>
  </w:style>
  <w:style w:type="character" w:customStyle="1" w:styleId="Teksttreci">
    <w:name w:val="Tekst treści_"/>
    <w:link w:val="Teksttreci0"/>
    <w:rsid w:val="0022508F"/>
    <w:rPr>
      <w:rFonts w:ascii="Arial Unicode MS" w:hAnsi="Arial Unicode MS" w:cs="Arial Unicode MS"/>
      <w:sz w:val="21"/>
      <w:szCs w:val="21"/>
      <w:shd w:val="clear" w:color="auto" w:fill="FFFFFF"/>
    </w:rPr>
  </w:style>
  <w:style w:type="paragraph" w:customStyle="1" w:styleId="Teksttreci0">
    <w:name w:val="Tekst treści"/>
    <w:basedOn w:val="Normalny"/>
    <w:link w:val="Teksttreci"/>
    <w:rsid w:val="0022508F"/>
    <w:pPr>
      <w:widowControl w:val="0"/>
      <w:shd w:val="clear" w:color="auto" w:fill="FFFFFF"/>
      <w:spacing w:after="0" w:line="0" w:lineRule="atLeast"/>
      <w:ind w:hanging="940"/>
    </w:pPr>
    <w:rPr>
      <w:rFonts w:ascii="Arial Unicode MS" w:hAnsi="Arial Unicode MS" w:cs="Arial Unicode MS"/>
      <w:sz w:val="21"/>
      <w:szCs w:val="21"/>
    </w:rPr>
  </w:style>
  <w:style w:type="paragraph" w:customStyle="1" w:styleId="Default">
    <w:name w:val="Default"/>
    <w:basedOn w:val="Normalny"/>
    <w:rsid w:val="0022508F"/>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table" w:styleId="Tabela-Siatka">
    <w:name w:val="Table Grid"/>
    <w:basedOn w:val="Standardowy"/>
    <w:rsid w:val="0022508F"/>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Lista"/>
    <w:rsid w:val="0022508F"/>
    <w:pPr>
      <w:autoSpaceDN/>
      <w:ind w:left="360" w:hanging="360"/>
      <w:textAlignment w:val="auto"/>
    </w:pPr>
    <w:rPr>
      <w:rFonts w:eastAsia="SimSun" w:cs="Mangal"/>
      <w:kern w:val="1"/>
      <w:lang w:eastAsia="zh-CN" w:bidi="hi-IN"/>
    </w:rPr>
  </w:style>
  <w:style w:type="paragraph" w:customStyle="1" w:styleId="punkt">
    <w:name w:val="punkt"/>
    <w:basedOn w:val="Normalny"/>
    <w:next w:val="Normalny"/>
    <w:rsid w:val="0022508F"/>
    <w:pPr>
      <w:numPr>
        <w:numId w:val="6"/>
      </w:numPr>
      <w:tabs>
        <w:tab w:val="left" w:pos="360"/>
      </w:tabs>
      <w:spacing w:before="240" w:after="120" w:line="240" w:lineRule="auto"/>
      <w:jc w:val="both"/>
    </w:pPr>
    <w:rPr>
      <w:rFonts w:ascii="Arial" w:eastAsia="Times New Roman" w:hAnsi="Arial" w:cs="Arial"/>
      <w:b/>
      <w:bCs/>
      <w:szCs w:val="24"/>
      <w:lang w:eastAsia="pl-PL"/>
    </w:rPr>
  </w:style>
  <w:style w:type="character" w:customStyle="1" w:styleId="FontStyle109">
    <w:name w:val="Font Style109"/>
    <w:rsid w:val="0022508F"/>
    <w:rPr>
      <w:rFonts w:ascii="Tahoma" w:hAnsi="Tahoma" w:cs="Tahoma"/>
      <w:b/>
      <w:bCs/>
      <w:sz w:val="18"/>
      <w:szCs w:val="18"/>
    </w:rPr>
  </w:style>
  <w:style w:type="character" w:styleId="Numerstrony">
    <w:name w:val="page number"/>
    <w:rsid w:val="0022508F"/>
  </w:style>
  <w:style w:type="paragraph" w:customStyle="1" w:styleId="xl30">
    <w:name w:val="xl30"/>
    <w:basedOn w:val="Normalny"/>
    <w:rsid w:val="002250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l-PL"/>
    </w:rPr>
  </w:style>
  <w:style w:type="paragraph" w:customStyle="1" w:styleId="Bezodstpw2">
    <w:name w:val="Bez odstępów2"/>
    <w:rsid w:val="0022508F"/>
    <w:pPr>
      <w:spacing w:after="0" w:line="240" w:lineRule="auto"/>
      <w:jc w:val="both"/>
    </w:pPr>
    <w:rPr>
      <w:rFonts w:ascii="Times New Roman" w:eastAsia="Times New Roman" w:hAnsi="Times New Roman" w:cs="Times New Roman"/>
      <w:sz w:val="24"/>
    </w:rPr>
  </w:style>
  <w:style w:type="paragraph" w:customStyle="1" w:styleId="ZALACZNIKTEKST">
    <w:name w:val="ZALACZNIK_TEKST"/>
    <w:rsid w:val="0022508F"/>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ZALACZNIKMALYCENTER">
    <w:name w:val="ZALACZNIK_MALY_CENTER"/>
    <w:rsid w:val="0022508F"/>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ZALACZNIK-Wyliczenie2-x">
    <w:name w:val="ZALACZNIK_-Wyliczenie 2 - (x)"/>
    <w:rsid w:val="0022508F"/>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Tekstzastpczy">
    <w:name w:val="Placeholder Text"/>
    <w:uiPriority w:val="99"/>
    <w:semiHidden/>
    <w:rsid w:val="0022508F"/>
    <w:rPr>
      <w:color w:val="808080"/>
    </w:rPr>
  </w:style>
  <w:style w:type="character" w:customStyle="1" w:styleId="WW8Num5z0">
    <w:name w:val="WW8Num5z0"/>
    <w:rsid w:val="0022508F"/>
    <w:rPr>
      <w:rFonts w:cs="Times New Roman"/>
    </w:rPr>
  </w:style>
  <w:style w:type="paragraph" w:customStyle="1" w:styleId="Teksttreci1">
    <w:name w:val="Tekst treści1"/>
    <w:basedOn w:val="Normalny"/>
    <w:uiPriority w:val="99"/>
    <w:rsid w:val="0022508F"/>
    <w:pPr>
      <w:widowControl w:val="0"/>
      <w:shd w:val="clear" w:color="auto" w:fill="FFFFFF"/>
      <w:spacing w:after="0" w:line="278" w:lineRule="exact"/>
      <w:ind w:hanging="1780"/>
    </w:pPr>
    <w:rPr>
      <w:rFonts w:ascii="Times New Roman" w:eastAsia="Times New Roman" w:hAnsi="Times New Roman" w:cs="Times New Roman"/>
      <w:spacing w:val="10"/>
      <w:sz w:val="20"/>
      <w:szCs w:val="20"/>
      <w:lang w:eastAsia="pl-PL"/>
    </w:rPr>
  </w:style>
  <w:style w:type="character" w:customStyle="1" w:styleId="Teksttreci5">
    <w:name w:val="Tekst treści (5)_"/>
    <w:link w:val="Teksttreci50"/>
    <w:rsid w:val="0022508F"/>
    <w:rPr>
      <w:rFonts w:ascii="Lucida Sans Unicode" w:eastAsia="Lucida Sans Unicode" w:hAnsi="Lucida Sans Unicode" w:cs="Lucida Sans Unicode"/>
      <w:b/>
      <w:bCs/>
      <w:sz w:val="17"/>
      <w:szCs w:val="17"/>
      <w:shd w:val="clear" w:color="auto" w:fill="FFFFFF"/>
    </w:rPr>
  </w:style>
  <w:style w:type="character" w:customStyle="1" w:styleId="Teksttreci7ptOdstpy0pt">
    <w:name w:val="Tekst treści + 7 pt;Odstępy 0 pt"/>
    <w:rsid w:val="0022508F"/>
    <w:rPr>
      <w:rFonts w:ascii="Lucida Sans Unicode" w:eastAsia="Lucida Sans Unicode" w:hAnsi="Lucida Sans Unicode" w:cs="Lucida Sans Unicode"/>
      <w:b w:val="0"/>
      <w:bCs w:val="0"/>
      <w:i w:val="0"/>
      <w:iCs w:val="0"/>
      <w:smallCaps w:val="0"/>
      <w:strike w:val="0"/>
      <w:color w:val="000000"/>
      <w:spacing w:val="-1"/>
      <w:w w:val="100"/>
      <w:position w:val="0"/>
      <w:sz w:val="14"/>
      <w:szCs w:val="14"/>
      <w:u w:val="none"/>
      <w:shd w:val="clear" w:color="auto" w:fill="FFFFFF"/>
      <w:lang w:val="pl-PL"/>
    </w:rPr>
  </w:style>
  <w:style w:type="character" w:customStyle="1" w:styleId="TeksttreciPogrubienieOdstpy0pt">
    <w:name w:val="Tekst treści + Pogrubienie;Odstępy 0 pt"/>
    <w:rsid w:val="0022508F"/>
    <w:rPr>
      <w:rFonts w:ascii="Lucida Sans Unicode" w:eastAsia="Lucida Sans Unicode" w:hAnsi="Lucida Sans Unicode" w:cs="Lucida Sans Unicode"/>
      <w:b/>
      <w:bCs/>
      <w:i w:val="0"/>
      <w:iCs w:val="0"/>
      <w:smallCaps w:val="0"/>
      <w:strike w:val="0"/>
      <w:color w:val="000000"/>
      <w:spacing w:val="0"/>
      <w:w w:val="100"/>
      <w:position w:val="0"/>
      <w:sz w:val="17"/>
      <w:szCs w:val="17"/>
      <w:u w:val="none"/>
      <w:shd w:val="clear" w:color="auto" w:fill="FFFFFF"/>
      <w:lang w:val="pl-PL"/>
    </w:rPr>
  </w:style>
  <w:style w:type="paragraph" w:customStyle="1" w:styleId="Teksttreci50">
    <w:name w:val="Tekst treści (5)"/>
    <w:basedOn w:val="Normalny"/>
    <w:link w:val="Teksttreci5"/>
    <w:rsid w:val="0022508F"/>
    <w:pPr>
      <w:widowControl w:val="0"/>
      <w:shd w:val="clear" w:color="auto" w:fill="FFFFFF"/>
      <w:spacing w:before="300" w:after="0" w:line="245" w:lineRule="exact"/>
      <w:ind w:hanging="300"/>
    </w:pPr>
    <w:rPr>
      <w:rFonts w:ascii="Lucida Sans Unicode" w:eastAsia="Lucida Sans Unicode" w:hAnsi="Lucida Sans Unicode" w:cs="Lucida Sans Unicode"/>
      <w:b/>
      <w:bCs/>
      <w:sz w:val="17"/>
      <w:szCs w:val="17"/>
    </w:rPr>
  </w:style>
  <w:style w:type="character" w:customStyle="1" w:styleId="FontStyle74">
    <w:name w:val="Font Style74"/>
    <w:uiPriority w:val="99"/>
    <w:rsid w:val="0022508F"/>
    <w:rPr>
      <w:rFonts w:ascii="Verdana" w:hAnsi="Verdana" w:cs="Verdana"/>
      <w:color w:val="000000"/>
      <w:sz w:val="18"/>
      <w:szCs w:val="18"/>
    </w:rPr>
  </w:style>
  <w:style w:type="paragraph" w:customStyle="1" w:styleId="Teksty">
    <w:name w:val="#Teksty"/>
    <w:basedOn w:val="Nagwek2"/>
    <w:link w:val="TekstyZnak"/>
    <w:qFormat/>
    <w:rsid w:val="00015F1F"/>
    <w:pPr>
      <w:keepNext w:val="0"/>
      <w:keepLines w:val="0"/>
      <w:spacing w:before="0" w:line="360" w:lineRule="auto"/>
      <w:ind w:left="284" w:firstLine="697"/>
      <w:jc w:val="both"/>
    </w:pPr>
    <w:rPr>
      <w:rFonts w:ascii="Arial" w:eastAsia="Batang" w:hAnsi="Arial" w:cs="Times New Roman"/>
      <w:color w:val="auto"/>
      <w:sz w:val="22"/>
      <w:szCs w:val="20"/>
      <w:lang w:eastAsia="pl-PL"/>
    </w:rPr>
  </w:style>
  <w:style w:type="paragraph" w:customStyle="1" w:styleId="Wypunktowanie">
    <w:name w:val="#Wypunktowanie"/>
    <w:basedOn w:val="Normalny"/>
    <w:qFormat/>
    <w:rsid w:val="00015F1F"/>
    <w:pPr>
      <w:numPr>
        <w:numId w:val="8"/>
      </w:numPr>
      <w:tabs>
        <w:tab w:val="left" w:pos="851"/>
      </w:tabs>
      <w:spacing w:after="0" w:line="360" w:lineRule="auto"/>
      <w:jc w:val="both"/>
    </w:pPr>
    <w:rPr>
      <w:rFonts w:ascii="Arial" w:eastAsia="Batang" w:hAnsi="Arial" w:cs="Times New Roman"/>
      <w:szCs w:val="20"/>
      <w:lang w:eastAsia="pl-PL"/>
    </w:rPr>
  </w:style>
  <w:style w:type="character" w:customStyle="1" w:styleId="TekstyZnak">
    <w:name w:val="#Teksty Znak"/>
    <w:basedOn w:val="Domylnaczcionkaakapitu"/>
    <w:link w:val="Teksty"/>
    <w:rsid w:val="00015F1F"/>
    <w:rPr>
      <w:rFonts w:ascii="Arial" w:eastAsia="Batang" w:hAnsi="Arial" w:cs="Times New Roman"/>
      <w:szCs w:val="20"/>
      <w:lang w:eastAsia="pl-PL"/>
    </w:rPr>
  </w:style>
  <w:style w:type="paragraph" w:customStyle="1" w:styleId="PKT1D">
    <w:name w:val="#PKT 1D"/>
    <w:basedOn w:val="Normalny"/>
    <w:qFormat/>
    <w:rsid w:val="00015F1F"/>
    <w:pPr>
      <w:keepNext/>
      <w:numPr>
        <w:numId w:val="10"/>
      </w:numPr>
      <w:spacing w:before="280" w:after="80" w:line="360" w:lineRule="auto"/>
      <w:contextualSpacing/>
      <w:outlineLvl w:val="1"/>
    </w:pPr>
    <w:rPr>
      <w:rFonts w:ascii="Arial" w:eastAsia="Batang" w:hAnsi="Arial" w:cs="Times New Roman"/>
      <w:b/>
      <w:sz w:val="26"/>
      <w:szCs w:val="20"/>
      <w:lang w:eastAsia="pl-PL"/>
    </w:rPr>
  </w:style>
  <w:style w:type="paragraph" w:customStyle="1" w:styleId="PKT2D">
    <w:name w:val="#PKT 2D"/>
    <w:basedOn w:val="Normalny"/>
    <w:link w:val="PKT2DZnak"/>
    <w:autoRedefine/>
    <w:qFormat/>
    <w:rsid w:val="00015F1F"/>
    <w:pPr>
      <w:numPr>
        <w:ilvl w:val="1"/>
        <w:numId w:val="10"/>
      </w:numPr>
      <w:spacing w:before="120" w:after="120" w:line="240" w:lineRule="auto"/>
      <w:ind w:right="567"/>
      <w:jc w:val="both"/>
      <w:outlineLvl w:val="1"/>
    </w:pPr>
    <w:rPr>
      <w:rFonts w:ascii="Arial" w:eastAsia="Batang" w:hAnsi="Arial" w:cs="Times New Roman"/>
      <w:b/>
      <w:sz w:val="24"/>
      <w:szCs w:val="24"/>
      <w:lang w:eastAsia="pl-PL"/>
    </w:rPr>
  </w:style>
  <w:style w:type="character" w:customStyle="1" w:styleId="PKT2DZnak">
    <w:name w:val="#PKT 2D Znak"/>
    <w:basedOn w:val="Domylnaczcionkaakapitu"/>
    <w:link w:val="PKT2D"/>
    <w:rsid w:val="00015F1F"/>
    <w:rPr>
      <w:rFonts w:ascii="Arial" w:eastAsia="Batang" w:hAnsi="Arial" w:cs="Times New Roman"/>
      <w:b/>
      <w:sz w:val="24"/>
      <w:szCs w:val="24"/>
      <w:lang w:eastAsia="pl-PL"/>
    </w:rPr>
  </w:style>
  <w:style w:type="numbering" w:customStyle="1" w:styleId="Drogowa1D">
    <w:name w:val="Drogowa 1D"/>
    <w:uiPriority w:val="99"/>
    <w:rsid w:val="00015F1F"/>
    <w:pPr>
      <w:numPr>
        <w:numId w:val="9"/>
      </w:numPr>
    </w:pPr>
  </w:style>
  <w:style w:type="character" w:customStyle="1" w:styleId="Nagwek2Znak">
    <w:name w:val="Nagłówek 2 Znak"/>
    <w:basedOn w:val="Domylnaczcionkaakapitu"/>
    <w:link w:val="Nagwek2"/>
    <w:uiPriority w:val="9"/>
    <w:semiHidden/>
    <w:rsid w:val="00015F1F"/>
    <w:rPr>
      <w:rFonts w:asciiTheme="majorHAnsi" w:eastAsiaTheme="majorEastAsia" w:hAnsiTheme="majorHAnsi" w:cstheme="majorBidi"/>
      <w:color w:val="2E74B5" w:themeColor="accent1" w:themeShade="BF"/>
      <w:sz w:val="26"/>
      <w:szCs w:val="26"/>
    </w:rPr>
  </w:style>
  <w:style w:type="paragraph" w:customStyle="1" w:styleId="ZnakZnak2">
    <w:name w:val="Znak Znak2"/>
    <w:basedOn w:val="Normalny"/>
    <w:rsid w:val="00682FAD"/>
    <w:pPr>
      <w:spacing w:after="0" w:line="360" w:lineRule="atLeast"/>
      <w:jc w:val="both"/>
    </w:pPr>
    <w:rPr>
      <w:rFonts w:ascii="Times New Roman" w:eastAsia="Times New Roman" w:hAnsi="Times New Roman" w:cs="Times New Roman"/>
      <w:sz w:val="24"/>
      <w:szCs w:val="20"/>
      <w:lang w:eastAsia="pl-PL"/>
    </w:rPr>
  </w:style>
  <w:style w:type="numbering" w:customStyle="1" w:styleId="Zaimportowanystyl9">
    <w:name w:val="Zaimportowany styl 9"/>
    <w:rsid w:val="00DC2066"/>
    <w:pPr>
      <w:numPr>
        <w:numId w:val="17"/>
      </w:numPr>
    </w:pPr>
  </w:style>
  <w:style w:type="paragraph" w:customStyle="1" w:styleId="SIWZ">
    <w:name w:val="SIWZ"/>
    <w:basedOn w:val="Normalny"/>
    <w:link w:val="SIWZZnak"/>
    <w:autoRedefine/>
    <w:qFormat/>
    <w:rsid w:val="00BC2213"/>
    <w:pPr>
      <w:widowControl w:val="0"/>
      <w:numPr>
        <w:numId w:val="19"/>
      </w:numPr>
      <w:tabs>
        <w:tab w:val="left" w:pos="567"/>
      </w:tabs>
      <w:suppressAutoHyphens/>
      <w:autoSpaceDN w:val="0"/>
      <w:spacing w:before="120" w:after="240" w:line="240" w:lineRule="auto"/>
      <w:ind w:left="360"/>
      <w:jc w:val="both"/>
      <w:textAlignment w:val="baseline"/>
    </w:pPr>
    <w:rPr>
      <w:rFonts w:ascii="Calibri" w:eastAsia="Arial Unicode MS" w:hAnsi="Calibri" w:cs="Arial"/>
      <w:b/>
      <w:bCs/>
      <w:kern w:val="3"/>
      <w:sz w:val="24"/>
      <w:lang w:eastAsia="pl-PL"/>
    </w:rPr>
  </w:style>
  <w:style w:type="character" w:customStyle="1" w:styleId="SIWZZnak">
    <w:name w:val="SIWZ Znak"/>
    <w:basedOn w:val="Domylnaczcionkaakapitu"/>
    <w:link w:val="SIWZ"/>
    <w:rsid w:val="00BC2213"/>
    <w:rPr>
      <w:rFonts w:ascii="Calibri" w:eastAsia="Arial Unicode MS" w:hAnsi="Calibri" w:cs="Arial"/>
      <w:b/>
      <w:bCs/>
      <w:kern w:val="3"/>
      <w:sz w:val="24"/>
      <w:lang w:eastAsia="pl-PL"/>
    </w:rPr>
  </w:style>
  <w:style w:type="character" w:customStyle="1" w:styleId="TeksttreciPogrubienie">
    <w:name w:val="Tekst treści + Pogrubienie"/>
    <w:rsid w:val="00F80DED"/>
    <w:rPr>
      <w:rFonts w:ascii="Verdana" w:eastAsia="Verdana" w:hAnsi="Verdana" w:cs="Verdana"/>
      <w:b/>
      <w:bCs/>
      <w:i w:val="0"/>
      <w:iCs w:val="0"/>
      <w:smallCaps w:val="0"/>
      <w:strike w:val="0"/>
      <w:spacing w:val="0"/>
      <w:sz w:val="19"/>
      <w:szCs w:val="19"/>
      <w:shd w:val="clear" w:color="auto" w:fill="FFFFFF"/>
    </w:rPr>
  </w:style>
  <w:style w:type="paragraph" w:styleId="Tekstprzypisudolnego">
    <w:name w:val="footnote text"/>
    <w:aliases w:val="Podrozdział"/>
    <w:basedOn w:val="Normalny"/>
    <w:link w:val="TekstprzypisudolnegoZnak"/>
    <w:semiHidden/>
    <w:rsid w:val="001D58C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1D58CB"/>
    <w:rPr>
      <w:rFonts w:ascii="Tahoma" w:eastAsia="Times New Roman" w:hAnsi="Tahoma" w:cs="Times New Roman"/>
      <w:sz w:val="20"/>
      <w:szCs w:val="20"/>
      <w:lang w:eastAsia="pl-PL"/>
    </w:rPr>
  </w:style>
  <w:style w:type="character" w:styleId="Odwoanieprzypisudolnego">
    <w:name w:val="footnote reference"/>
    <w:uiPriority w:val="99"/>
    <w:rsid w:val="001D58CB"/>
    <w:rPr>
      <w:sz w:val="20"/>
      <w:vertAlign w:val="superscript"/>
    </w:rPr>
  </w:style>
  <w:style w:type="character" w:customStyle="1" w:styleId="Nagwek5Znak">
    <w:name w:val="Nagłówek 5 Znak"/>
    <w:basedOn w:val="Domylnaczcionkaakapitu"/>
    <w:link w:val="Nagwek5"/>
    <w:rsid w:val="008558C5"/>
    <w:rPr>
      <w:rFonts w:asciiTheme="majorHAnsi" w:eastAsiaTheme="majorEastAsia" w:hAnsiTheme="majorHAnsi" w:cstheme="majorBidi"/>
      <w:color w:val="2E74B5" w:themeColor="accent1" w:themeShade="BF"/>
    </w:rPr>
  </w:style>
  <w:style w:type="character" w:customStyle="1" w:styleId="ng-binding">
    <w:name w:val="ng-binding"/>
    <w:basedOn w:val="Domylnaczcionkaakapitu"/>
    <w:rsid w:val="001C362E"/>
  </w:style>
  <w:style w:type="character" w:customStyle="1" w:styleId="ng-scope">
    <w:name w:val="ng-scope"/>
    <w:basedOn w:val="Domylnaczcionkaakapitu"/>
    <w:rsid w:val="001C362E"/>
  </w:style>
  <w:style w:type="paragraph" w:styleId="Tematkomentarza">
    <w:name w:val="annotation subject"/>
    <w:basedOn w:val="Tekstkomentarza"/>
    <w:next w:val="Tekstkomentarza"/>
    <w:link w:val="TematkomentarzaZnak"/>
    <w:uiPriority w:val="99"/>
    <w:semiHidden/>
    <w:unhideWhenUsed/>
    <w:rsid w:val="00134E3F"/>
    <w:pPr>
      <w:suppressAutoHyphens w:val="0"/>
      <w:autoSpaceDN/>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34E3F"/>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98848">
      <w:bodyDiv w:val="1"/>
      <w:marLeft w:val="0"/>
      <w:marRight w:val="0"/>
      <w:marTop w:val="0"/>
      <w:marBottom w:val="0"/>
      <w:divBdr>
        <w:top w:val="none" w:sz="0" w:space="0" w:color="auto"/>
        <w:left w:val="none" w:sz="0" w:space="0" w:color="auto"/>
        <w:bottom w:val="none" w:sz="0" w:space="0" w:color="auto"/>
        <w:right w:val="none" w:sz="0" w:space="0" w:color="auto"/>
      </w:divBdr>
    </w:div>
    <w:div w:id="2013600954">
      <w:bodyDiv w:val="1"/>
      <w:marLeft w:val="0"/>
      <w:marRight w:val="0"/>
      <w:marTop w:val="0"/>
      <w:marBottom w:val="0"/>
      <w:divBdr>
        <w:top w:val="none" w:sz="0" w:space="0" w:color="auto"/>
        <w:left w:val="none" w:sz="0" w:space="0" w:color="auto"/>
        <w:bottom w:val="none" w:sz="0" w:space="0" w:color="auto"/>
        <w:right w:val="none" w:sz="0" w:space="0" w:color="auto"/>
      </w:divBdr>
    </w:div>
    <w:div w:id="207238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czyce@intertel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ropczyce.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opczyce/proceeding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funduszeue.podkarpackie.pl/zasady-promocji-i-oznakowania-projektow"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C8BA6-ABC2-49EA-BC7A-BC881B5C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26</Pages>
  <Words>9951</Words>
  <Characters>59708</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Żaneta Kozub</dc:creator>
  <cp:lastModifiedBy>Paulina Czernia</cp:lastModifiedBy>
  <cp:revision>15</cp:revision>
  <cp:lastPrinted>2024-08-08T11:26:00Z</cp:lastPrinted>
  <dcterms:created xsi:type="dcterms:W3CDTF">2023-05-11T08:57:00Z</dcterms:created>
  <dcterms:modified xsi:type="dcterms:W3CDTF">2024-08-08T11:34:00Z</dcterms:modified>
</cp:coreProperties>
</file>