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  <w:r w:rsidRPr="002E7316">
        <w:t>Logo Oddziału Zabezpieczenia Żandarmerii Wojskowej w Warszawie</w:t>
      </w:r>
    </w:p>
    <w:p w:rsidR="00E2050C" w:rsidRPr="002E7316" w:rsidRDefault="00E2050C" w:rsidP="00E2050C">
      <w:pPr>
        <w:jc w:val="center"/>
      </w:pPr>
    </w:p>
    <w:p w:rsidR="00E2050C" w:rsidRDefault="00E2050C" w:rsidP="00E2050C">
      <w:pPr>
        <w:jc w:val="center"/>
      </w:pPr>
      <w:r>
        <w:rPr>
          <w:noProof/>
        </w:rPr>
        <w:drawing>
          <wp:inline distT="0" distB="0" distL="0" distR="0" wp14:anchorId="3C343B3A" wp14:editId="3AD0FF28">
            <wp:extent cx="4705350" cy="4697044"/>
            <wp:effectExtent l="0" t="0" r="0" b="8890"/>
            <wp:docPr id="1" name="Obraz 1" descr="D:\Users\awieczorko364\AppData\Local\Microsoft\Windows\Temporary Internet Files\Content.Outlook\EBJ7I3DP\Projekt Odznaki OZŻW - 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wieczorko364\AppData\Local\Microsoft\Windows\Temporary Internet Files\Content.Outlook\EBJ7I3DP\Projekt Odznaki OZŻW - 1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634" cy="470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50C" w:rsidRDefault="00E2050C" w:rsidP="00E2050C"/>
    <w:p w:rsidR="00E2050C" w:rsidRPr="002E7316" w:rsidRDefault="00E2050C" w:rsidP="00E2050C">
      <w:pPr>
        <w:autoSpaceDE w:val="0"/>
        <w:autoSpaceDN w:val="0"/>
        <w:adjustRightInd w:val="0"/>
        <w:rPr>
          <w:bCs/>
          <w:sz w:val="20"/>
          <w:szCs w:val="20"/>
        </w:rPr>
      </w:pPr>
      <w:r w:rsidRPr="002E7316">
        <w:rPr>
          <w:bCs/>
          <w:sz w:val="20"/>
          <w:szCs w:val="20"/>
        </w:rPr>
        <w:t xml:space="preserve">Decyzja Nr 81/MON Ministra Obrony Narodowej </w:t>
      </w:r>
      <w:r w:rsidRPr="002E7316">
        <w:rPr>
          <w:sz w:val="20"/>
          <w:szCs w:val="20"/>
        </w:rPr>
        <w:t>z dnia 7 kwietnia 2017</w:t>
      </w:r>
      <w:r>
        <w:rPr>
          <w:sz w:val="20"/>
          <w:szCs w:val="20"/>
        </w:rPr>
        <w:t xml:space="preserve"> </w:t>
      </w:r>
      <w:r w:rsidRPr="002E7316">
        <w:rPr>
          <w:sz w:val="20"/>
          <w:szCs w:val="20"/>
        </w:rPr>
        <w:t>r.</w:t>
      </w:r>
      <w:r>
        <w:rPr>
          <w:sz w:val="20"/>
          <w:szCs w:val="20"/>
        </w:rPr>
        <w:t xml:space="preserve"> w sprawie wprowadzenia odznaki pamiątkowej Oddziału Zabezpieczenia Żandarmerii Wojskowej (Dz. Urz. MON z 2017 r. poz. 76)</w:t>
      </w:r>
    </w:p>
    <w:p w:rsidR="008E4F0C" w:rsidRDefault="008E4F0C" w:rsidP="008E4F0C">
      <w:pPr>
        <w:jc w:val="right"/>
        <w:rPr>
          <w:rFonts w:ascii="Arial" w:hAnsi="Arial" w:cs="Arial"/>
        </w:rPr>
      </w:pPr>
    </w:p>
    <w:p w:rsidR="00E2050C" w:rsidRDefault="00E2050C" w:rsidP="008E4F0C">
      <w:pPr>
        <w:jc w:val="right"/>
        <w:rPr>
          <w:rFonts w:ascii="Arial" w:hAnsi="Arial" w:cs="Arial"/>
        </w:rPr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  <w:r w:rsidRPr="002E7316">
        <w:t xml:space="preserve">Logo </w:t>
      </w:r>
      <w:r>
        <w:t>Centrum Szkolenia</w:t>
      </w:r>
      <w:r w:rsidRPr="002E7316">
        <w:t xml:space="preserve"> Ż</w:t>
      </w:r>
      <w:r>
        <w:t>andarmerii Wojskowej w Mińsku Mazowieckim</w:t>
      </w: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  <w:r>
        <w:rPr>
          <w:noProof/>
        </w:rPr>
        <w:drawing>
          <wp:inline distT="0" distB="0" distL="0" distR="0" wp14:anchorId="1E7CA6F7" wp14:editId="2F1E0C53">
            <wp:extent cx="4810125" cy="4810125"/>
            <wp:effectExtent l="0" t="0" r="0" b="9525"/>
            <wp:docPr id="2" name="Obraz 2" descr="D:\Users\awieczorko364\AppData\Local\Microsoft\Windows\Temporary Internet Files\Content.Word\Centrum Szkolenia ŻW w Mińsku Mazowieck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wieczorko364\AppData\Local\Microsoft\Windows\Temporary Internet Files\Content.Word\Centrum Szkolenia ŻW w Mińsku Mazowiecki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653" cy="480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50C" w:rsidRDefault="00E2050C" w:rsidP="00E2050C">
      <w:pPr>
        <w:jc w:val="center"/>
      </w:pPr>
    </w:p>
    <w:p w:rsidR="00E2050C" w:rsidRDefault="00E2050C" w:rsidP="00E2050C">
      <w:pPr>
        <w:jc w:val="center"/>
      </w:pPr>
    </w:p>
    <w:p w:rsidR="00E2050C" w:rsidRPr="00356C5C" w:rsidRDefault="00E2050C" w:rsidP="00E2050C">
      <w:pPr>
        <w:rPr>
          <w:sz w:val="20"/>
          <w:szCs w:val="20"/>
        </w:rPr>
      </w:pPr>
      <w:r w:rsidRPr="00356C5C">
        <w:rPr>
          <w:sz w:val="20"/>
          <w:szCs w:val="20"/>
        </w:rPr>
        <w:t xml:space="preserve">Decyzja Nr </w:t>
      </w:r>
      <w:r>
        <w:rPr>
          <w:sz w:val="20"/>
          <w:szCs w:val="20"/>
        </w:rPr>
        <w:t>241</w:t>
      </w:r>
      <w:r w:rsidRPr="00356C5C">
        <w:rPr>
          <w:sz w:val="20"/>
          <w:szCs w:val="20"/>
        </w:rPr>
        <w:t xml:space="preserve">/MON Ministra Obrony Narodowej z dnia </w:t>
      </w:r>
      <w:r>
        <w:rPr>
          <w:sz w:val="20"/>
          <w:szCs w:val="20"/>
        </w:rPr>
        <w:t xml:space="preserve">2 lipca 2010 </w:t>
      </w:r>
      <w:r w:rsidRPr="00356C5C">
        <w:rPr>
          <w:sz w:val="20"/>
          <w:szCs w:val="20"/>
        </w:rPr>
        <w:t>r.</w:t>
      </w:r>
      <w:r>
        <w:rPr>
          <w:sz w:val="20"/>
          <w:szCs w:val="20"/>
        </w:rPr>
        <w:t xml:space="preserve"> w sprawie wprowadzenia odznaki pamiątkowej Centrum Szkolenia Żandarmerii Wojskowej (Dz. Urz. MON z 2010 r. Nr 13, poz. 169)</w:t>
      </w:r>
    </w:p>
    <w:p w:rsidR="00E2050C" w:rsidRDefault="00E2050C" w:rsidP="008E4F0C">
      <w:pPr>
        <w:jc w:val="right"/>
        <w:rPr>
          <w:rFonts w:ascii="Arial" w:hAnsi="Arial" w:cs="Arial"/>
        </w:rPr>
      </w:pPr>
    </w:p>
    <w:p w:rsidR="00E2050C" w:rsidRDefault="00E2050C" w:rsidP="008E4F0C">
      <w:pPr>
        <w:jc w:val="right"/>
        <w:rPr>
          <w:rFonts w:ascii="Arial" w:hAnsi="Arial" w:cs="Arial"/>
        </w:rPr>
      </w:pPr>
    </w:p>
    <w:p w:rsidR="00E2050C" w:rsidRDefault="00E2050C" w:rsidP="00E2050C">
      <w:pPr>
        <w:spacing w:line="900" w:lineRule="atLeast"/>
        <w:jc w:val="center"/>
        <w:rPr>
          <w:rFonts w:ascii="Arial" w:hAnsi="Arial"/>
          <w:color w:val="000000"/>
          <w:sz w:val="32"/>
          <w:szCs w:val="32"/>
        </w:rPr>
      </w:pPr>
    </w:p>
    <w:p w:rsidR="00E2050C" w:rsidRDefault="00E2050C" w:rsidP="00E2050C">
      <w:pPr>
        <w:spacing w:line="900" w:lineRule="atLeast"/>
        <w:jc w:val="center"/>
        <w:rPr>
          <w:rFonts w:ascii="Arial" w:hAnsi="Arial"/>
          <w:color w:val="000000"/>
          <w:sz w:val="32"/>
          <w:szCs w:val="32"/>
        </w:rPr>
      </w:pPr>
    </w:p>
    <w:p w:rsidR="00E2050C" w:rsidRDefault="00E2050C" w:rsidP="00E2050C">
      <w:pPr>
        <w:spacing w:line="900" w:lineRule="atLeast"/>
        <w:jc w:val="center"/>
      </w:pPr>
      <w:bookmarkStart w:id="0" w:name="_GoBack"/>
      <w:bookmarkEnd w:id="0"/>
      <w:r>
        <w:rPr>
          <w:rFonts w:ascii="Arial" w:hAnsi="Arial"/>
          <w:color w:val="000000"/>
          <w:sz w:val="32"/>
          <w:szCs w:val="32"/>
        </w:rPr>
        <w:lastRenderedPageBreak/>
        <w:t>Znak Żandarmerii Wojskowej</w:t>
      </w:r>
    </w:p>
    <w:p w:rsidR="00E2050C" w:rsidRDefault="00E2050C" w:rsidP="00E2050C">
      <w:pPr>
        <w:spacing w:line="900" w:lineRule="atLeast"/>
        <w:rPr>
          <w:rFonts w:ascii="Titillium Web" w:hAnsi="Titillium Web"/>
          <w:b/>
          <w:bCs/>
          <w:color w:val="000000"/>
          <w:sz w:val="44"/>
          <w:szCs w:val="44"/>
        </w:rPr>
      </w:pPr>
    </w:p>
    <w:p w:rsidR="00E2050C" w:rsidRDefault="00E2050C" w:rsidP="00E2050C">
      <w:pPr>
        <w:spacing w:line="900" w:lineRule="atLeast"/>
        <w:rPr>
          <w:rFonts w:ascii="Titillium Web" w:hAnsi="Titillium Web"/>
          <w:b/>
          <w:bCs/>
          <w:color w:val="000000"/>
          <w:sz w:val="44"/>
          <w:szCs w:val="4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1250315</wp:posOffset>
            </wp:positionH>
            <wp:positionV relativeFrom="paragraph">
              <wp:posOffset>276225</wp:posOffset>
            </wp:positionV>
            <wp:extent cx="3576955" cy="3898900"/>
            <wp:effectExtent l="0" t="0" r="4445" b="6350"/>
            <wp:wrapSquare wrapText="largest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3898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50C" w:rsidRDefault="00E2050C" w:rsidP="00E2050C">
      <w:pPr>
        <w:spacing w:line="900" w:lineRule="atLeast"/>
        <w:rPr>
          <w:rFonts w:ascii="Titillium Web" w:hAnsi="Titillium Web"/>
          <w:b/>
          <w:bCs/>
          <w:color w:val="000000"/>
          <w:sz w:val="44"/>
          <w:szCs w:val="44"/>
        </w:rPr>
      </w:pPr>
    </w:p>
    <w:p w:rsidR="00E2050C" w:rsidRDefault="00E2050C" w:rsidP="00E2050C">
      <w:pPr>
        <w:spacing w:line="900" w:lineRule="atLeast"/>
        <w:rPr>
          <w:rFonts w:ascii="Titillium Web" w:hAnsi="Titillium Web"/>
          <w:b/>
          <w:bCs/>
          <w:color w:val="000000"/>
          <w:sz w:val="44"/>
          <w:szCs w:val="4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  <w:rPr>
          <w:sz w:val="24"/>
          <w:szCs w:val="24"/>
        </w:rPr>
      </w:pPr>
    </w:p>
    <w:p w:rsidR="00E2050C" w:rsidRDefault="00E2050C" w:rsidP="00E2050C">
      <w:pPr>
        <w:pStyle w:val="Podtytu"/>
        <w:jc w:val="left"/>
      </w:pPr>
      <w:r>
        <w:rPr>
          <w:rFonts w:ascii="Arial" w:hAnsi="Arial"/>
          <w:sz w:val="24"/>
          <w:szCs w:val="24"/>
        </w:rPr>
        <w:t xml:space="preserve">Znak Żandarmerii Wojskowej został wprowadzony rozporządzeniem Ministra Obrony Narodowej z dnia 14 grudnia 2001 r. (Dz.U. Nr 157 z 31 grudnia 2001 r. poz. 1850). Znakiem Żandarmerii Wojskowej są nałożone na siebie białe litery „Ż” i „W” otoczone wieńcem laurowym – również barwy białej. Litery ŻW oznaczają nazwę formacji – Żandarmeria Wojskowa. Całość została wpisana w szkarłatne koło. </w:t>
      </w:r>
      <w:r>
        <w:rPr>
          <w:rFonts w:ascii="Arial" w:hAnsi="Arial"/>
          <w:sz w:val="24"/>
          <w:szCs w:val="24"/>
        </w:rPr>
        <w:br/>
        <w:t>Kropka nad literą „z” ma kształt czary znicza z płomieniem, którego szczytowa część znacznie wystaje poza górną krawędź koła. Znak Żandarmerii Wojskowej przedstawiony jest w barwach ŻW – szkarłatnej i żółtej.</w:t>
      </w:r>
    </w:p>
    <w:p w:rsidR="00E2050C" w:rsidRDefault="00E2050C" w:rsidP="008E4F0C">
      <w:pPr>
        <w:jc w:val="right"/>
        <w:rPr>
          <w:rFonts w:ascii="Arial" w:hAnsi="Arial" w:cs="Arial"/>
        </w:rPr>
      </w:pPr>
    </w:p>
    <w:sectPr w:rsidR="00E2050C" w:rsidSect="000435F0">
      <w:headerReference w:type="default" r:id="rId10"/>
      <w:footerReference w:type="default" r:id="rId11"/>
      <w:pgSz w:w="11907" w:h="16840" w:code="9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CCA" w:rsidRDefault="007D1CCA" w:rsidP="008E4F0C">
      <w:r>
        <w:separator/>
      </w:r>
    </w:p>
  </w:endnote>
  <w:endnote w:type="continuationSeparator" w:id="0">
    <w:p w:rsidR="007D1CCA" w:rsidRDefault="007D1CCA" w:rsidP="008E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tillium Web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C1" w:rsidRPr="007667C1" w:rsidRDefault="007667C1" w:rsidP="007667C1">
    <w:pPr>
      <w:tabs>
        <w:tab w:val="center" w:pos="4536"/>
        <w:tab w:val="right" w:pos="9072"/>
      </w:tabs>
      <w:suppressAutoHyphens/>
      <w:jc w:val="center"/>
      <w:rPr>
        <w:rFonts w:ascii="Arial" w:eastAsia="SimSun" w:hAnsi="Arial" w:cs="Arial"/>
        <w:color w:val="000000"/>
        <w:kern w:val="1"/>
        <w:sz w:val="16"/>
        <w:szCs w:val="21"/>
        <w:lang w:eastAsia="zh-CN" w:bidi="hi-IN"/>
      </w:rPr>
    </w:pPr>
    <w:r w:rsidRPr="007667C1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OZŻW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, numer sprawy: </w:t>
    </w:r>
    <w:r w:rsidR="00E2050C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RZP/06/PN/S/2020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;  strona 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begin"/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instrText xml:space="preserve"> PAGE </w:instrTex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separate"/>
    </w:r>
    <w:r w:rsidR="00E2050C">
      <w:rPr>
        <w:rFonts w:ascii="Arial" w:eastAsia="SimSun" w:hAnsi="Arial" w:cs="Arial"/>
        <w:i/>
        <w:noProof/>
        <w:color w:val="000000"/>
        <w:kern w:val="1"/>
        <w:sz w:val="16"/>
        <w:szCs w:val="21"/>
        <w:lang w:eastAsia="zh-CN" w:bidi="hi-IN"/>
      </w:rPr>
      <w:t>3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end"/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 z 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begin"/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instrText xml:space="preserve"> NUMPAGES \* ARABIC </w:instrTex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separate"/>
    </w:r>
    <w:r w:rsidR="00E2050C">
      <w:rPr>
        <w:rFonts w:ascii="Arial" w:eastAsia="SimSun" w:hAnsi="Arial" w:cs="Arial"/>
        <w:i/>
        <w:noProof/>
        <w:color w:val="000000"/>
        <w:kern w:val="1"/>
        <w:sz w:val="16"/>
        <w:szCs w:val="21"/>
        <w:lang w:eastAsia="zh-CN" w:bidi="hi-IN"/>
      </w:rPr>
      <w:t>3</w:t>
    </w:r>
    <w:r w:rsidRPr="007667C1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end"/>
    </w:r>
  </w:p>
  <w:p w:rsidR="007667C1" w:rsidRDefault="0076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CCA" w:rsidRDefault="007D1CCA" w:rsidP="008E4F0C">
      <w:r>
        <w:separator/>
      </w:r>
    </w:p>
  </w:footnote>
  <w:footnote w:type="continuationSeparator" w:id="0">
    <w:p w:rsidR="007D1CCA" w:rsidRDefault="007D1CCA" w:rsidP="008E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F0C" w:rsidRDefault="008E4F0C" w:rsidP="008E4F0C">
    <w:pPr>
      <w:jc w:val="right"/>
      <w:rPr>
        <w:rFonts w:ascii="Arial" w:hAnsi="Arial" w:cs="Arial"/>
      </w:rPr>
    </w:pPr>
    <w:r w:rsidRPr="005E30DD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</w:p>
  <w:p w:rsidR="008E4F0C" w:rsidRDefault="008E4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BA2"/>
    <w:multiLevelType w:val="multilevel"/>
    <w:tmpl w:val="0415001D"/>
    <w:styleLink w:val="Styl8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751"/>
    <w:rsid w:val="000435F0"/>
    <w:rsid w:val="0005659B"/>
    <w:rsid w:val="00121951"/>
    <w:rsid w:val="00201E58"/>
    <w:rsid w:val="00351AFA"/>
    <w:rsid w:val="00592ED0"/>
    <w:rsid w:val="007667C1"/>
    <w:rsid w:val="00777B2D"/>
    <w:rsid w:val="007D1CCA"/>
    <w:rsid w:val="008E4F0C"/>
    <w:rsid w:val="00A2193E"/>
    <w:rsid w:val="00B455EF"/>
    <w:rsid w:val="00D96751"/>
    <w:rsid w:val="00E2050C"/>
    <w:rsid w:val="00E5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7E5C9D"/>
  <w15:chartTrackingRefBased/>
  <w15:docId w15:val="{F249CD96-41BE-4AD0-A0B7-CFD1AA39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8">
    <w:name w:val="Styl8"/>
    <w:rsid w:val="00E5236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4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F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4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F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5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5F0"/>
    <w:rPr>
      <w:rFonts w:ascii="Segoe UI" w:eastAsia="Times New Roman" w:hAnsi="Segoe UI" w:cs="Segoe UI"/>
      <w:sz w:val="18"/>
      <w:szCs w:val="1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2050C"/>
    <w:pPr>
      <w:keepNext/>
      <w:suppressAutoHyphens/>
      <w:spacing w:before="60" w:after="120"/>
      <w:jc w:val="center"/>
    </w:pPr>
    <w:rPr>
      <w:rFonts w:ascii="Liberation Sans" w:eastAsia="Microsoft YaHei" w:hAnsi="Liberation Sans" w:cs="Arial"/>
      <w:kern w:val="2"/>
      <w:sz w:val="36"/>
      <w:szCs w:val="36"/>
      <w:lang w:eastAsia="zh-CN" w:bidi="hi-IN"/>
    </w:rPr>
  </w:style>
  <w:style w:type="character" w:customStyle="1" w:styleId="PodtytuZnak">
    <w:name w:val="Podtytuł Znak"/>
    <w:basedOn w:val="Domylnaczcionkaakapitu"/>
    <w:link w:val="Podtytu"/>
    <w:rsid w:val="00E2050C"/>
    <w:rPr>
      <w:rFonts w:ascii="Liberation Sans" w:eastAsia="Microsoft YaHei" w:hAnsi="Liberation Sans" w:cs="Arial"/>
      <w:kern w:val="2"/>
      <w:sz w:val="36"/>
      <w:szCs w:val="36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05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05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Mocarski Mariusz</dc:creator>
  <cp:keywords/>
  <dc:description/>
  <cp:lastModifiedBy>Gulska Ewa</cp:lastModifiedBy>
  <cp:revision>7</cp:revision>
  <cp:lastPrinted>2019-07-23T14:56:00Z</cp:lastPrinted>
  <dcterms:created xsi:type="dcterms:W3CDTF">2019-07-22T15:56:00Z</dcterms:created>
  <dcterms:modified xsi:type="dcterms:W3CDTF">2020-06-10T08:10:00Z</dcterms:modified>
</cp:coreProperties>
</file>