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DC99" w14:textId="2719B8F5" w:rsidR="002C30D7" w:rsidRPr="007D06F2" w:rsidRDefault="002C30D7" w:rsidP="00E83FC6">
      <w:pPr>
        <w:pStyle w:val="Akapitzlist"/>
        <w:suppressAutoHyphens w:val="0"/>
        <w:spacing w:after="240"/>
        <w:ind w:left="2483" w:firstLine="346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b/>
          <w:bCs/>
        </w:rPr>
        <w:t>Opis przedmiotu zamówienia</w:t>
      </w:r>
    </w:p>
    <w:p w14:paraId="771701D6" w14:textId="4D80D99A" w:rsidR="002C30D7" w:rsidRPr="00842966" w:rsidRDefault="002C30D7" w:rsidP="00736461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lang w:eastAsia="pl-PL"/>
        </w:rPr>
        <w:t>Przedmiotem zamówienia jest usługa cateringu – przygotow</w:t>
      </w:r>
      <w:r w:rsidR="00F7404A">
        <w:rPr>
          <w:rFonts w:asciiTheme="minorHAnsi" w:hAnsiTheme="minorHAnsi" w:cstheme="minorHAnsi"/>
          <w:lang w:eastAsia="pl-PL"/>
        </w:rPr>
        <w:t>ywanie</w:t>
      </w:r>
      <w:r w:rsidRPr="007D06F2">
        <w:rPr>
          <w:rFonts w:asciiTheme="minorHAnsi" w:hAnsiTheme="minorHAnsi" w:cstheme="minorHAnsi"/>
          <w:lang w:eastAsia="pl-PL"/>
        </w:rPr>
        <w:t xml:space="preserve"> i dosta</w:t>
      </w:r>
      <w:r w:rsidR="00F7404A">
        <w:rPr>
          <w:rFonts w:asciiTheme="minorHAnsi" w:hAnsiTheme="minorHAnsi" w:cstheme="minorHAnsi"/>
          <w:lang w:eastAsia="pl-PL"/>
        </w:rPr>
        <w:t>rczanie</w:t>
      </w:r>
      <w:r w:rsidRPr="007D06F2">
        <w:rPr>
          <w:rFonts w:asciiTheme="minorHAnsi" w:hAnsiTheme="minorHAnsi" w:cstheme="minorHAnsi"/>
          <w:lang w:eastAsia="pl-PL"/>
        </w:rPr>
        <w:t xml:space="preserve"> wyżywienia dla dzieci w wieku przedszkolnym 3-6 lat, które będą uczęszczać do Publicznego Przedszkola „Leśna Kraina” w Dąbrowie Biskupiej od 01.09.202</w:t>
      </w:r>
      <w:r w:rsidR="00990556">
        <w:rPr>
          <w:rFonts w:asciiTheme="minorHAnsi" w:hAnsiTheme="minorHAnsi" w:cstheme="minorHAnsi"/>
          <w:lang w:eastAsia="pl-PL"/>
        </w:rPr>
        <w:t>3</w:t>
      </w:r>
      <w:r w:rsidRPr="007D06F2">
        <w:rPr>
          <w:rFonts w:asciiTheme="minorHAnsi" w:hAnsiTheme="minorHAnsi" w:cstheme="minorHAnsi"/>
          <w:lang w:eastAsia="pl-PL"/>
        </w:rPr>
        <w:t>r. do 31.08.202</w:t>
      </w:r>
      <w:r w:rsidR="00990556">
        <w:rPr>
          <w:rFonts w:asciiTheme="minorHAnsi" w:hAnsiTheme="minorHAnsi" w:cstheme="minorHAnsi"/>
          <w:lang w:eastAsia="pl-PL"/>
        </w:rPr>
        <w:t>4</w:t>
      </w:r>
      <w:r w:rsidRPr="007D06F2">
        <w:rPr>
          <w:rFonts w:asciiTheme="minorHAnsi" w:hAnsiTheme="minorHAnsi" w:cstheme="minorHAnsi"/>
          <w:lang w:eastAsia="pl-PL"/>
        </w:rPr>
        <w:t>r</w:t>
      </w:r>
      <w:r w:rsidR="00990556">
        <w:rPr>
          <w:rFonts w:asciiTheme="minorHAnsi" w:hAnsiTheme="minorHAnsi" w:cstheme="minorHAnsi"/>
          <w:lang w:eastAsia="pl-PL"/>
        </w:rPr>
        <w:t xml:space="preserve"> </w:t>
      </w:r>
      <w:r w:rsidR="00990556" w:rsidRPr="00842966">
        <w:rPr>
          <w:rFonts w:asciiTheme="minorHAnsi" w:hAnsiTheme="minorHAnsi" w:cstheme="minorHAnsi"/>
          <w:lang w:eastAsia="pl-PL"/>
        </w:rPr>
        <w:t xml:space="preserve">z jednomiesięczną przerwą wakacyjną </w:t>
      </w:r>
      <w:r w:rsidRPr="00842966">
        <w:rPr>
          <w:rFonts w:asciiTheme="minorHAnsi" w:hAnsiTheme="minorHAnsi" w:cstheme="minorHAnsi"/>
          <w:lang w:eastAsia="pl-PL"/>
        </w:rPr>
        <w:t>.</w:t>
      </w:r>
    </w:p>
    <w:p w14:paraId="61253AE8" w14:textId="22A0FEF0" w:rsidR="002C30D7" w:rsidRPr="00990556" w:rsidRDefault="002C30D7" w:rsidP="00736461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lang w:eastAsia="pl-PL"/>
        </w:rPr>
        <w:t xml:space="preserve">Przedszkole dysponuje 125 miejscami. Na dzień ogłoszenia przetargu do przedszkola zapisanych jest </w:t>
      </w:r>
      <w:r w:rsidR="00990556">
        <w:rPr>
          <w:rFonts w:asciiTheme="minorHAnsi" w:hAnsiTheme="minorHAnsi" w:cstheme="minorHAnsi"/>
          <w:lang w:eastAsia="pl-PL"/>
        </w:rPr>
        <w:t>115</w:t>
      </w:r>
      <w:r w:rsidRPr="007D06F2">
        <w:rPr>
          <w:rFonts w:asciiTheme="minorHAnsi" w:hAnsiTheme="minorHAnsi" w:cstheme="minorHAnsi"/>
          <w:lang w:eastAsia="pl-PL"/>
        </w:rPr>
        <w:t xml:space="preserve"> dzieci, w tym </w:t>
      </w:r>
      <w:r w:rsidR="00990556">
        <w:rPr>
          <w:rFonts w:asciiTheme="minorHAnsi" w:hAnsiTheme="minorHAnsi" w:cstheme="minorHAnsi"/>
          <w:lang w:eastAsia="pl-PL"/>
        </w:rPr>
        <w:t>2 dzieci – posiłki bez laktozy.</w:t>
      </w:r>
    </w:p>
    <w:p w14:paraId="6C51C4A6" w14:textId="0C5CB70D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</w:rPr>
        <w:t>Przewidywana ilość posiłków ma charakter szacunkowy, a rzeczywista liczba posiłków wynikać będzie z</w:t>
      </w:r>
      <w:r w:rsidR="00E83FC6">
        <w:rPr>
          <w:rFonts w:asciiTheme="minorHAnsi" w:hAnsiTheme="minorHAnsi" w:cstheme="minorHAnsi"/>
        </w:rPr>
        <w:t xml:space="preserve"> </w:t>
      </w:r>
      <w:r w:rsidRPr="007D06F2">
        <w:rPr>
          <w:rFonts w:asciiTheme="minorHAnsi" w:hAnsiTheme="minorHAnsi" w:cstheme="minorHAnsi"/>
        </w:rPr>
        <w:t>bieżących potrzeb Zamawiającego i uzależniona będzie od liczby dzieci każdorazowo przyprowadzonych do przedszkola. Z tytułu zmniejszenia ilości zamawianych posiłków Wykonawcy nie przysługują żadne roszczenia.</w:t>
      </w:r>
    </w:p>
    <w:p w14:paraId="17F20380" w14:textId="77777777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Ilość potrzebnych posiłków zgłaszać będzie Wykonawcy osoba wskazana w umowie jako przedstawiciel Zamawiającego pocztą elektroniczną lub telefonicznie do godz. 14.00 dnia poprzedniego.</w:t>
      </w:r>
    </w:p>
    <w:p w14:paraId="3A7D0E42" w14:textId="77777777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zobowiązany będzie do prowadzenia ewidencji ilościowej wydanych posiłków.</w:t>
      </w:r>
    </w:p>
    <w:p w14:paraId="6A98BBC3" w14:textId="028A48E4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będą dostarczane we wszystkie dni robocze tj. około 230</w:t>
      </w:r>
      <w:r w:rsidR="00C73B82">
        <w:rPr>
          <w:rFonts w:asciiTheme="minorHAnsi" w:hAnsiTheme="minorHAnsi" w:cstheme="minorHAnsi"/>
          <w:sz w:val="24"/>
          <w:szCs w:val="24"/>
        </w:rPr>
        <w:t xml:space="preserve"> dni</w:t>
      </w:r>
      <w:r w:rsidRPr="007D06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68141E" w14:textId="77777777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Wartość kaloryczna posiłków dla grupy wiekowej 3 – 6 lat 1050 kcal (tj. 75% średniej ważonej 1400 kcal.</w:t>
      </w:r>
    </w:p>
    <w:p w14:paraId="33D86212" w14:textId="3CB6B135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Posiłek obejmuje :</w:t>
      </w:r>
    </w:p>
    <w:p w14:paraId="0F371599" w14:textId="2801CA66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</w:t>
      </w:r>
      <w:r w:rsidR="002C30D7" w:rsidRPr="007D06F2">
        <w:rPr>
          <w:rFonts w:asciiTheme="minorHAnsi" w:hAnsiTheme="minorHAnsi" w:cstheme="minorHAnsi"/>
          <w:lang w:eastAsia="pl-PL"/>
        </w:rPr>
        <w:t>niadanie:</w:t>
      </w:r>
    </w:p>
    <w:p w14:paraId="4F445444" w14:textId="4C2DFBFE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pojemność – 150 - 200 ml zupy lub mlecznego napoju, gramatura 150 g kanapka lub bułka z dodatkami, różne zupy mleczne – 150 - 200 ml (płatki kukurydziane, ryżowe, suchary, biszkopty, kasza manna) lub kanapki -150g w zależności od jadłospisu dziennego, z jajkiem, serem białym, żółtym, topionym, wędliną (wysokiej jakości), szynką, kiełbasą, kiełbaski na gorąco, zielenina (pomidor, papryka, ogórek kiszony, świeży, sałata, szczypior, rzodkiewka), kanapki – zgodnie z zaleceniami dekadowymi – pieczywo razowe, wieloziarniste i pszenne. W przypadku podawania dzieciom kanapek należy za każdym razem dołączyć do nich pokrojone warzywa - umieszczone osobno, aby każde dziecko miało możliwość skorzystania z takiej opcji. Herbata owocowa, herbata czarna</w:t>
      </w:r>
      <w:r w:rsidR="00E83FC6">
        <w:rPr>
          <w:rFonts w:asciiTheme="minorHAnsi" w:hAnsiTheme="minorHAnsi" w:cstheme="minorHAnsi"/>
          <w:lang w:eastAsia="pl-PL"/>
        </w:rPr>
        <w:t>,</w:t>
      </w:r>
      <w:r w:rsidRPr="007D06F2">
        <w:rPr>
          <w:rFonts w:asciiTheme="minorHAnsi" w:hAnsiTheme="minorHAnsi" w:cstheme="minorHAnsi"/>
          <w:lang w:eastAsia="pl-PL"/>
        </w:rPr>
        <w:t xml:space="preserve"> z cytryną – 150 ml (słodzone miodem)</w:t>
      </w:r>
      <w:r w:rsidR="00E83FC6">
        <w:rPr>
          <w:rFonts w:asciiTheme="minorHAnsi" w:hAnsiTheme="minorHAnsi" w:cstheme="minorHAnsi"/>
          <w:lang w:eastAsia="pl-PL"/>
        </w:rPr>
        <w:t>;</w:t>
      </w:r>
    </w:p>
    <w:p w14:paraId="0B618BB3" w14:textId="10E0AF2E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2C30D7" w:rsidRPr="007D06F2">
        <w:rPr>
          <w:rFonts w:asciiTheme="minorHAnsi" w:hAnsiTheme="minorHAnsi" w:cstheme="minorHAnsi"/>
          <w:lang w:eastAsia="pl-PL"/>
        </w:rPr>
        <w:t>biad:</w:t>
      </w:r>
    </w:p>
    <w:p w14:paraId="38390115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Zupa porcja zupy spełniająca następujące warunki:</w:t>
      </w:r>
    </w:p>
    <w:p w14:paraId="7DEB5F29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pojemność – 200-250 ml </w:t>
      </w:r>
    </w:p>
    <w:p w14:paraId="49AEB49C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zupa: pomidorowa, jarzynowa, ogórkowa, żurek, krupnik, przygotowywane na wywarach jarskich (warzywnych) lub mięsnych z dodatkiem głównego składnika. </w:t>
      </w:r>
    </w:p>
    <w:p w14:paraId="4E53A34E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Zupy na wywarach z kości w ograniczonych ilościach. Podprawianie zup niskotłuszczową śmietaną lub mlekiem albo masłem, bez zaprawiania mąką lub zasmażką. </w:t>
      </w:r>
    </w:p>
    <w:p w14:paraId="79ACD0FB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Drugie danie</w:t>
      </w:r>
    </w:p>
    <w:p w14:paraId="75DA31BB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gramatura- co najmniej 350 g </w:t>
      </w:r>
    </w:p>
    <w:p w14:paraId="4EB2B93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posiłki mięsne – 100 g: udo z kurczaka, kotlet mielony (karczek, filet z kurczaka, indyka, szynka b/k), kotlety schabowe (schab, filet z indyka), bitki wołowe, gulasz (szynka b/k, karczek b/k, łopatka b/k, filet z indyka, kurczaka), </w:t>
      </w:r>
    </w:p>
    <w:p w14:paraId="3978243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posiłki bezmięsne – mączne – 300 g: pierogi, naleśniki, kluski na parze, kopytka, - ryba(filet)-100g, </w:t>
      </w:r>
    </w:p>
    <w:p w14:paraId="5111EC0E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surówka– 100 g, </w:t>
      </w:r>
    </w:p>
    <w:p w14:paraId="3799B705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lastRenderedPageBreak/>
        <w:t>- ziemniaki lub zamiennik (kasza, ryż, makaron)–150 g.</w:t>
      </w:r>
    </w:p>
    <w:p w14:paraId="1F0EFDCE" w14:textId="1D2ECA75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- kompoty z owoców (truskawki, wiśnie, maliny, jagody, wieloowocowe), soki owocowe: malina, truskawka, kiwi, czarna porzeczka, wiśnia – 200 ml bez dodatku cukru</w:t>
      </w:r>
      <w:r w:rsidR="00E83FC6">
        <w:rPr>
          <w:rFonts w:asciiTheme="minorHAnsi" w:hAnsiTheme="minorHAnsi" w:cstheme="minorHAnsi"/>
          <w:lang w:eastAsia="pl-PL"/>
        </w:rPr>
        <w:t>.</w:t>
      </w:r>
    </w:p>
    <w:p w14:paraId="1D2B8A2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Kalkulacja cenowa winna obejmować zakresem dwa dania mięsne, dwa dania półmięsne, jedno danie jarskie bądź rybne w ciągu tygodnia. </w:t>
      </w:r>
    </w:p>
    <w:p w14:paraId="2A5FA421" w14:textId="0D6CD5F5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</w:t>
      </w:r>
      <w:r w:rsidR="002C30D7" w:rsidRPr="007D06F2">
        <w:rPr>
          <w:rFonts w:asciiTheme="minorHAnsi" w:hAnsiTheme="minorHAnsi" w:cstheme="minorHAnsi"/>
          <w:lang w:eastAsia="pl-PL"/>
        </w:rPr>
        <w:t>odwieczorek·</w:t>
      </w:r>
    </w:p>
    <w:p w14:paraId="3228550A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pojemność – 200 ml mlecznego napoju lub herbaty z cytryną·</w:t>
      </w:r>
    </w:p>
    <w:p w14:paraId="3AA09041" w14:textId="1B29245B" w:rsidR="00990556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</w:rPr>
        <w:t>gramatura 150 g kanapka lub bułka z dodatkami,  ciasto lub ciastka własnego wypieku, owoce.</w:t>
      </w:r>
    </w:p>
    <w:p w14:paraId="6CA39D8A" w14:textId="2EE8F8E1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Posiłek będzie dostarczany od poniedziałku do piątku w godzinach:</w:t>
      </w:r>
    </w:p>
    <w:p w14:paraId="5BDFB1A4" w14:textId="135C58C1" w:rsidR="002C30D7" w:rsidRPr="007D06F2" w:rsidRDefault="002C30D7" w:rsidP="00736461">
      <w:pPr>
        <w:suppressAutoHyphens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Śniadanie</w:t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="00990556">
        <w:rPr>
          <w:rFonts w:asciiTheme="minorHAnsi" w:hAnsiTheme="minorHAnsi" w:cstheme="minorHAnsi"/>
          <w:sz w:val="24"/>
          <w:szCs w:val="24"/>
        </w:rPr>
        <w:t xml:space="preserve">7.30 - 8.00 </w:t>
      </w:r>
    </w:p>
    <w:p w14:paraId="2FAEB9D2" w14:textId="30216459" w:rsidR="002C30D7" w:rsidRPr="007D06F2" w:rsidRDefault="002C30D7" w:rsidP="00736461">
      <w:pPr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Obiad i podwieczorek </w:t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="00990556">
        <w:rPr>
          <w:rFonts w:asciiTheme="minorHAnsi" w:hAnsiTheme="minorHAnsi" w:cstheme="minorHAnsi"/>
          <w:sz w:val="24"/>
          <w:szCs w:val="24"/>
        </w:rPr>
        <w:t xml:space="preserve">10.30 - 11.00 </w:t>
      </w:r>
    </w:p>
    <w:p w14:paraId="5D1B6D93" w14:textId="1E4DB72A" w:rsidR="002C30D7" w:rsidRPr="007D06F2" w:rsidRDefault="002C30D7" w:rsidP="00736461">
      <w:pPr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Produkty używane do przygotowania posiłku muszą być zgodne z </w:t>
      </w:r>
      <w:hyperlink r:id="rId7" w:tgtFrame="_blank" w:tooltip="Ustawa z 25 sierpnia 2006 r. o bezpieczeństwie żywności i żywienia (tekst jedn.: Dz.U. z 2019 r., poz. 1252)" w:history="1">
        <w:r w:rsidR="0099055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</w:t>
        </w:r>
        <w:r w:rsidRPr="007D06F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stawą z 25 sierpnia 2016 r. o bezpieczeństwie żywności i żywienia (tekst jedn.: Dz.U. z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20</w:t>
        </w:r>
        <w:r w:rsidR="00560ED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="0099055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r. poz. </w:t>
        </w:r>
        <w:r w:rsidR="00560ED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="0099055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132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ze </w:t>
        </w:r>
        <w:r w:rsidRPr="007D06F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zm.).</w:t>
        </w:r>
      </w:hyperlink>
      <w:r w:rsidRPr="007D06F2">
        <w:rPr>
          <w:rFonts w:asciiTheme="minorHAnsi" w:hAnsiTheme="minorHAnsi" w:cstheme="minorHAnsi"/>
          <w:sz w:val="24"/>
          <w:szCs w:val="24"/>
        </w:rPr>
        <w:t xml:space="preserve"> oraz Rozporządzeniem Ministra Zdrowia w sprawie grup środków spożywczych przeznaczonych do sprzedaży dzieciom i młodzieży w jednostkach systemu oświaty oraz wymagań, jakie muszą spełniać środki spożywcze stosowane w ramach żywienia zbiorowego dzieci i młodzieży w tych jednostkach (Dz. U. 2016 r., poz.1154 z późn. zm.).</w:t>
      </w:r>
    </w:p>
    <w:p w14:paraId="00479AC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najpóźniej na 7 dni przed rozpoczęciem każdych kolejnych dwóch tygodni świadczenia usług przedstawi do zatwierdzenia Zamawiającemu propozycje jadłospisu na okres kolejnych dwóch tygodni. Zamawiający ma prawo do dokonania zmian w jadłospisie (jadłospis nie powinien się powtórzyć w kolejnych 10 dniach roboczych, szczególnie obiady).</w:t>
      </w:r>
    </w:p>
    <w:p w14:paraId="5608F611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muszą być urozmaicone, wysokiej jakości zarówno co do wartości odżywczej, gramatury jak i estetyki.</w:t>
      </w:r>
    </w:p>
    <w:p w14:paraId="30D4D21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dba o właściwy stan dostarczanych posiłków (posiłki gorące, świeże, smaczne i estetyczne) oraz właściwie dobranie do wieku dzieci.</w:t>
      </w:r>
    </w:p>
    <w:p w14:paraId="6F8D1532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jest zobowiązany do przygotowania posiłków o najwyższym standardzie, na bazie produktów najwyższej jakości i bezpieczeństwem zgodnie z normami HACCP.</w:t>
      </w:r>
    </w:p>
    <w:p w14:paraId="127312A2" w14:textId="0112F1E6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muszą spełniać wymogi żywienia zalecane przez Instytut Matki i Dziecka dla dzieci przedszkolnych w wieku od 3 do 6 lat oraz Instytutu Żywności i Żywienia</w:t>
      </w:r>
      <w:r w:rsidRPr="007D06F2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39E80E1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Zamawiający zastrzega, że posiłki muszą spełniać następujące warunki jakościowe:</w:t>
      </w:r>
    </w:p>
    <w:p w14:paraId="52C32223" w14:textId="7557A6B1" w:rsidR="002C30D7" w:rsidRPr="007D06F2" w:rsidRDefault="002C30D7" w:rsidP="00736461">
      <w:pPr>
        <w:suppressAutoHyphens/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a) </w:t>
      </w:r>
      <w:r w:rsidR="008F2D11">
        <w:rPr>
          <w:rFonts w:asciiTheme="minorHAnsi" w:hAnsiTheme="minorHAnsi" w:cstheme="minorHAnsi"/>
          <w:sz w:val="24"/>
          <w:szCs w:val="24"/>
        </w:rPr>
        <w:t>p</w:t>
      </w:r>
      <w:r w:rsidRPr="007D06F2">
        <w:rPr>
          <w:rFonts w:asciiTheme="minorHAnsi" w:hAnsiTheme="minorHAnsi" w:cstheme="minorHAnsi"/>
          <w:sz w:val="24"/>
          <w:szCs w:val="24"/>
        </w:rPr>
        <w:t xml:space="preserve">otrawy powinny być lekkostrawne, przygotowane z surowców wysokiej jakości, świeżych, naturalnych, mało przetworzonych, bez substancji dodatkowych, konserwujących, zagęszczających, barwiących lub sztucznie aromatyzowanych, sporządzane z naturalnych składników bez użycia koncentratów spożywczych, </w:t>
      </w:r>
      <w:r w:rsidRPr="007D06F2">
        <w:rPr>
          <w:rFonts w:asciiTheme="minorHAnsi" w:hAnsiTheme="minorHAnsi" w:cstheme="minorHAnsi"/>
          <w:sz w:val="24"/>
          <w:szCs w:val="24"/>
        </w:rPr>
        <w:br/>
        <w:t>z wyłączeniem koncentratów z naturalnych składników.</w:t>
      </w:r>
    </w:p>
    <w:p w14:paraId="23016FDC" w14:textId="0E00DF4B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b) </w:t>
      </w:r>
      <w:r w:rsidR="008F2D11">
        <w:rPr>
          <w:rFonts w:asciiTheme="minorHAnsi" w:hAnsiTheme="minorHAnsi" w:cstheme="minorHAnsi"/>
          <w:sz w:val="24"/>
          <w:szCs w:val="24"/>
        </w:rPr>
        <w:t>w</w:t>
      </w:r>
      <w:r w:rsidRPr="007D06F2">
        <w:rPr>
          <w:rFonts w:asciiTheme="minorHAnsi" w:hAnsiTheme="minorHAnsi" w:cstheme="minorHAnsi"/>
          <w:sz w:val="24"/>
          <w:szCs w:val="24"/>
        </w:rPr>
        <w:t xml:space="preserve"> jadłospisie powinny przeważać potrawy gotowane, pieczone i duszone, okazjonalnie smażone, przy czym nie więcej niż jedna porcja potrawy smażonej w ciągu tygodnia szkolnego od poniedziałku do piątku </w:t>
      </w:r>
    </w:p>
    <w:p w14:paraId="092D07EB" w14:textId="04963457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c) </w:t>
      </w:r>
      <w:r w:rsidR="008F2D11">
        <w:rPr>
          <w:rFonts w:asciiTheme="minorHAnsi" w:hAnsiTheme="minorHAnsi" w:cstheme="minorHAnsi"/>
          <w:sz w:val="24"/>
          <w:szCs w:val="24"/>
        </w:rPr>
        <w:t>d</w:t>
      </w:r>
      <w:r w:rsidRPr="007D06F2">
        <w:rPr>
          <w:rFonts w:asciiTheme="minorHAnsi" w:hAnsiTheme="minorHAnsi" w:cstheme="minorHAnsi"/>
          <w:sz w:val="24"/>
          <w:szCs w:val="24"/>
        </w:rPr>
        <w:t xml:space="preserve">o przygotowania posiłku należy stosować: </w:t>
      </w:r>
    </w:p>
    <w:p w14:paraId="1F95704E" w14:textId="231CFB60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bookmarkStart w:id="0" w:name="_Hlk140583187"/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7D06F2">
        <w:rPr>
          <w:rFonts w:asciiTheme="minorHAnsi" w:hAnsiTheme="minorHAnsi" w:cstheme="minorHAnsi"/>
          <w:sz w:val="24"/>
          <w:szCs w:val="24"/>
        </w:rPr>
        <w:t>produkty zbożowe</w:t>
      </w:r>
      <w:r w:rsidR="00990556">
        <w:rPr>
          <w:rFonts w:asciiTheme="minorHAnsi" w:hAnsiTheme="minorHAnsi" w:cstheme="minorHAnsi"/>
          <w:sz w:val="24"/>
          <w:szCs w:val="24"/>
        </w:rPr>
        <w:t>,</w:t>
      </w:r>
      <w:r w:rsidRPr="007D06F2">
        <w:rPr>
          <w:rFonts w:asciiTheme="minorHAnsi" w:hAnsiTheme="minorHAnsi" w:cstheme="minorHAnsi"/>
          <w:sz w:val="24"/>
          <w:szCs w:val="24"/>
        </w:rPr>
        <w:t xml:space="preserve"> ziemniaki,</w:t>
      </w:r>
      <w:r w:rsidR="00990556" w:rsidRPr="00990556">
        <w:rPr>
          <w:rFonts w:asciiTheme="minorHAnsi" w:hAnsiTheme="minorHAnsi" w:cstheme="minorHAnsi"/>
          <w:sz w:val="24"/>
          <w:szCs w:val="24"/>
        </w:rPr>
        <w:t xml:space="preserve"> </w:t>
      </w:r>
      <w:r w:rsidR="00990556">
        <w:rPr>
          <w:rFonts w:asciiTheme="minorHAnsi" w:hAnsiTheme="minorHAnsi" w:cstheme="minorHAnsi"/>
          <w:sz w:val="24"/>
          <w:szCs w:val="24"/>
        </w:rPr>
        <w:t>( chleb na przemian z bułkami ),</w:t>
      </w:r>
    </w:p>
    <w:p w14:paraId="43022113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warzywa i owoce, surowe lub przetworzone, bez dodatku cukrów i substancji, słodzących, a w przypadku przetworzonych – o niskiej zawartości sodu/soli,</w:t>
      </w:r>
    </w:p>
    <w:p w14:paraId="43BBAD58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mięso, ryby, jaja i nasiona roślin - jedną lub więcej porcji żywności z tej kategorii środków spożywczych każdego dnia, a porcję ryby co najmniej raz w tygodniu,</w:t>
      </w:r>
    </w:p>
    <w:p w14:paraId="11F5E1D6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tłuszcze spożywcze – oleje, masło, margaryny miękkie kubkowe niearomatyzowane lub ich mieszanki, a do smażenia olej roślinny rafinowany o zawartości kwasów jednonienasyconych powyżej 50% i zawartości kwasów wielonienasyconych poniżej 40%,</w:t>
      </w:r>
    </w:p>
    <w:p w14:paraId="20E5928E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sól o obniżonej zawartości sodu (sodowo-potasowa), przy założeniu, że dzienne spożycie soli powinno wynosić nie więcej niż 5 g,</w:t>
      </w:r>
    </w:p>
    <w:p w14:paraId="223413D3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zioła lub przyprawy świeże lub suszone bez dodatku soli,</w:t>
      </w:r>
    </w:p>
    <w:p w14:paraId="42E94F02" w14:textId="1E1F9F6D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d) </w:t>
      </w:r>
      <w:r w:rsidR="00A06157" w:rsidRPr="007D06F2">
        <w:rPr>
          <w:rFonts w:asciiTheme="minorHAnsi" w:hAnsiTheme="minorHAnsi" w:cstheme="minorHAnsi"/>
          <w:sz w:val="24"/>
          <w:szCs w:val="24"/>
        </w:rPr>
        <w:t>z</w:t>
      </w:r>
      <w:r w:rsidRPr="007D06F2">
        <w:rPr>
          <w:rFonts w:asciiTheme="minorHAnsi" w:hAnsiTheme="minorHAnsi" w:cstheme="minorHAnsi"/>
          <w:sz w:val="24"/>
          <w:szCs w:val="24"/>
        </w:rPr>
        <w:t>upy powinny być sporządzone na wywarze warzywno-mięsnym (mięso wołowe),</w:t>
      </w:r>
    </w:p>
    <w:p w14:paraId="1B0F8CDC" w14:textId="10626578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e) </w:t>
      </w:r>
      <w:r w:rsidR="00A06157" w:rsidRPr="007D06F2">
        <w:rPr>
          <w:rFonts w:asciiTheme="minorHAnsi" w:hAnsiTheme="minorHAnsi" w:cstheme="minorHAnsi"/>
          <w:sz w:val="24"/>
          <w:szCs w:val="24"/>
        </w:rPr>
        <w:t>n</w:t>
      </w:r>
      <w:r w:rsidRPr="007D06F2">
        <w:rPr>
          <w:rFonts w:asciiTheme="minorHAnsi" w:hAnsiTheme="minorHAnsi" w:cstheme="minorHAnsi"/>
          <w:sz w:val="24"/>
          <w:szCs w:val="24"/>
        </w:rPr>
        <w:t xml:space="preserve">apoje – wyłącznie kompoty owocowe lub soki owocowe, bez dodatku cukrów i substancji słodzących, </w:t>
      </w:r>
    </w:p>
    <w:p w14:paraId="321FBE50" w14:textId="472E75DE" w:rsidR="00A06157" w:rsidRPr="007D06F2" w:rsidRDefault="00A0615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Ważna jest estetyka potraw i posiłków.</w:t>
      </w:r>
    </w:p>
    <w:p w14:paraId="72CDE162" w14:textId="32D1B529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Nie zezwala się na stosowanie w procesie żywienia następujących produktów:</w:t>
      </w:r>
    </w:p>
    <w:p w14:paraId="5F4C653C" w14:textId="77777777" w:rsidR="002C30D7" w:rsidRPr="007D06F2" w:rsidRDefault="002C30D7" w:rsidP="00736461">
      <w:pPr>
        <w:suppressAutoHyphens/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konserw,</w:t>
      </w:r>
    </w:p>
    <w:p w14:paraId="10D499B9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przypraw typu Vegeta, </w:t>
      </w:r>
    </w:p>
    <w:p w14:paraId="471A096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kostek rosołowych,</w:t>
      </w:r>
    </w:p>
    <w:p w14:paraId="4CE77AED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tłuszczów utwardzonych tj. margaryn, masło-umiarkowanie,</w:t>
      </w:r>
    </w:p>
    <w:p w14:paraId="6763AD03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produkty z glutaminianem sodu i innych chemicznych środków smakowych,</w:t>
      </w:r>
    </w:p>
    <w:p w14:paraId="75F140E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produkty z syropem glukozowo-fruktozowym,</w:t>
      </w:r>
    </w:p>
    <w:p w14:paraId="4353BE93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parówki,</w:t>
      </w:r>
    </w:p>
    <w:p w14:paraId="7EC2F387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produktów masłopodobne i seropodobne,</w:t>
      </w:r>
    </w:p>
    <w:p w14:paraId="180571FD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mięso odkostnione mechanicznie (MMO),</w:t>
      </w:r>
    </w:p>
    <w:p w14:paraId="23F2B8C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wędlin z dodatkiem preparatów białkowych (soja) lub skrobi modyfikowanej,</w:t>
      </w:r>
    </w:p>
    <w:p w14:paraId="31A750CF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posiłki sporządzane na bazie półproduktów, </w:t>
      </w:r>
    </w:p>
    <w:p w14:paraId="7AD3D69C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posiłki na bazie Fast Food, </w:t>
      </w:r>
    </w:p>
    <w:p w14:paraId="2BDD0E77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mrożonych potraw, </w:t>
      </w:r>
    </w:p>
    <w:p w14:paraId="5A80C55E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napojów z proszku lub na bazie suszu,</w:t>
      </w:r>
    </w:p>
    <w:p w14:paraId="192094B2" w14:textId="77777777" w:rsidR="002C30D7" w:rsidRPr="007D06F2" w:rsidRDefault="002C30D7" w:rsidP="00736461">
      <w:pPr>
        <w:spacing w:after="0" w:line="240" w:lineRule="auto"/>
        <w:ind w:left="540" w:hanging="18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produktów spożywczych przetworzonych technologicznie z dużą ilością środków chemicznych.</w:t>
      </w:r>
    </w:p>
    <w:p w14:paraId="11F53993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07AE65C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14:paraId="4882CDDE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gorące zupy: +75°C,</w:t>
      </w:r>
    </w:p>
    <w:p w14:paraId="5D20AA4B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gorące drugie dania: +63°C,</w:t>
      </w:r>
    </w:p>
    <w:p w14:paraId="4931E79F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potrawy serwowane na zimno: +4°C.</w:t>
      </w:r>
    </w:p>
    <w:p w14:paraId="1A8F999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14:paraId="4F4A581C" w14:textId="77777777" w:rsidR="00990556" w:rsidRPr="007D06F2" w:rsidRDefault="00990556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Stan posiłków i sposób dowożenia musi spełniać wymogi Państwowej Stacji Sanitarno-Epidemiologicznej.</w:t>
      </w:r>
    </w:p>
    <w:p w14:paraId="12037BF0" w14:textId="4CF2C13A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Posiłki </w:t>
      </w:r>
      <w:r w:rsidR="00C1002A">
        <w:rPr>
          <w:rFonts w:asciiTheme="minorHAnsi" w:hAnsiTheme="minorHAnsi" w:cstheme="minorHAnsi"/>
          <w:sz w:val="24"/>
          <w:szCs w:val="24"/>
        </w:rPr>
        <w:t>muszą</w:t>
      </w:r>
      <w:r w:rsidRPr="007D06F2">
        <w:rPr>
          <w:rFonts w:asciiTheme="minorHAnsi" w:hAnsiTheme="minorHAnsi" w:cstheme="minorHAnsi"/>
          <w:sz w:val="24"/>
          <w:szCs w:val="24"/>
        </w:rPr>
        <w:t xml:space="preserve">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14:paraId="2AB6705E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lastRenderedPageBreak/>
        <w:t>Wykonawca odpowiada prawnie za żywienie dzieci przed Państwowym Inspektorem Sanitarnym. Wykonawca posiada pełną odpowiedzialność cywilną, administracyjną i karną za jakość dostarczanych posiłków oraz skutki wynikające z zaniedbań przy ich przygotowaniu i transporcie, mogące mieć negatywny wpływ na zdrowie żywionych dzieci.</w:t>
      </w:r>
    </w:p>
    <w:p w14:paraId="3401993F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Zamawiający będzie wymagał od Wykonawcy, aby w ramach realizowanego zamówienia zapewnił posiłki dla dzieci specjalnej diety (bezglutenowej, ze skazą białkową, z alergią pokarmową lub innymi schorzeniami pokarmowymi). Dzieci uczulone na produkty mleczne będą otrzymywały zupę bez śmietany. Produkty nabiałowe zastępowane będą innymi produktami np. mleko – herbatą, ser – wędliną. Dzieci uczulone na inne pokarmy będą musiały mieć przygotowane posiłki alternatywne. Przygotowanie posiłków dla dzieci specjalnej diety wykonywane jest w ramach realizacji przedmiotu zamówienia i po zaoferowanej cenie w ofercie dla poszczególnych rodzajów posiłków w ramach standardowej ceny śniadania, obiadu i podwieczorku.</w:t>
      </w:r>
    </w:p>
    <w:p w14:paraId="3C60CA39" w14:textId="24C8212C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Do obowiązków Wykonawcy należy obowiązkowy codzienny odbiór pojemników</w:t>
      </w:r>
      <w:r w:rsidR="008F2D11">
        <w:rPr>
          <w:rFonts w:asciiTheme="minorHAnsi" w:hAnsiTheme="minorHAnsi" w:cstheme="minorHAnsi"/>
          <w:sz w:val="24"/>
          <w:szCs w:val="24"/>
        </w:rPr>
        <w:t xml:space="preserve"> </w:t>
      </w:r>
      <w:r w:rsidRPr="007D06F2">
        <w:rPr>
          <w:rFonts w:asciiTheme="minorHAnsi" w:hAnsiTheme="minorHAnsi" w:cstheme="minorHAnsi"/>
          <w:sz w:val="24"/>
          <w:szCs w:val="24"/>
        </w:rPr>
        <w:t>i</w:t>
      </w:r>
      <w:r w:rsidR="008F2D11">
        <w:rPr>
          <w:rFonts w:asciiTheme="minorHAnsi" w:hAnsiTheme="minorHAnsi" w:cstheme="minorHAnsi"/>
          <w:sz w:val="24"/>
          <w:szCs w:val="24"/>
        </w:rPr>
        <w:t> </w:t>
      </w:r>
      <w:r w:rsidRPr="007D06F2">
        <w:rPr>
          <w:rFonts w:asciiTheme="minorHAnsi" w:hAnsiTheme="minorHAnsi" w:cstheme="minorHAnsi"/>
          <w:sz w:val="24"/>
          <w:szCs w:val="24"/>
        </w:rPr>
        <w:t xml:space="preserve">odpadów pokonsumpcyjnych niezależnie od ich ilości. </w:t>
      </w:r>
    </w:p>
    <w:p w14:paraId="2FE5D14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 przypadku awarii lub innych nie przewidzianych zdarzeń Wykonawca będzie zobowiązany zapewnić posiłki o nie gorszej jakości na swój koszt z innych źródeł.</w:t>
      </w:r>
    </w:p>
    <w:p w14:paraId="1E9B000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zobowiązany jest uwzględnić w zaoferowanej cenie wszelkie koszty związane z przedmiotem zamówienia: koszt produktów, koszt przygotowania posiłków, koszty osprzętu (termosy, pojemniki itd.), koszty transportu i wniesienia.</w:t>
      </w:r>
    </w:p>
    <w:p w14:paraId="75E162B1" w14:textId="485C430E" w:rsidR="00992782" w:rsidRPr="008F2D11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Rozliczenie finansowe Wykonawcy za usługi z Zamawiającym odbywać się będzie co miesiąc na podstawie ilości faktycznie dostarczonych posiłków i ich ceny jednostkowej.</w:t>
      </w:r>
    </w:p>
    <w:sectPr w:rsidR="00992782" w:rsidRPr="008F2D11" w:rsidSect="00D416E0">
      <w:headerReference w:type="default" r:id="rId8"/>
      <w:footerReference w:type="default" r:id="rId9"/>
      <w:pgSz w:w="11906" w:h="16838"/>
      <w:pgMar w:top="1135" w:right="1417" w:bottom="1417" w:left="1417" w:header="0" w:footer="5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7E1F" w14:textId="77777777" w:rsidR="00E76EFF" w:rsidRDefault="00E76EFF" w:rsidP="00990556">
      <w:pPr>
        <w:spacing w:after="0" w:line="240" w:lineRule="auto"/>
      </w:pPr>
      <w:r>
        <w:separator/>
      </w:r>
    </w:p>
  </w:endnote>
  <w:endnote w:type="continuationSeparator" w:id="0">
    <w:p w14:paraId="056C12C8" w14:textId="77777777" w:rsidR="00E76EFF" w:rsidRDefault="00E76EFF" w:rsidP="009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413839"/>
      <w:docPartObj>
        <w:docPartGallery w:val="Page Numbers (Bottom of Page)"/>
        <w:docPartUnique/>
      </w:docPartObj>
    </w:sdtPr>
    <w:sdtContent>
      <w:p w14:paraId="3FA0508F" w14:textId="6E72AD0D" w:rsidR="00990556" w:rsidRDefault="00990556" w:rsidP="00D416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933D" w14:textId="77777777" w:rsidR="00E76EFF" w:rsidRDefault="00E76EFF" w:rsidP="00990556">
      <w:pPr>
        <w:spacing w:after="0" w:line="240" w:lineRule="auto"/>
      </w:pPr>
      <w:r>
        <w:separator/>
      </w:r>
    </w:p>
  </w:footnote>
  <w:footnote w:type="continuationSeparator" w:id="0">
    <w:p w14:paraId="5F74EE92" w14:textId="77777777" w:rsidR="00E76EFF" w:rsidRDefault="00E76EFF" w:rsidP="0099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343A" w14:textId="3E76CCAC" w:rsidR="00990556" w:rsidRDefault="00990556" w:rsidP="00990556">
    <w:pPr>
      <w:pStyle w:val="Nagwek"/>
      <w:spacing w:before="360"/>
      <w:jc w:val="right"/>
    </w:pPr>
    <w:r>
      <w:t>Załącznik nr 1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09D7"/>
    <w:multiLevelType w:val="hybridMultilevel"/>
    <w:tmpl w:val="A8D0B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034"/>
    <w:multiLevelType w:val="multilevel"/>
    <w:tmpl w:val="8C646A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800237"/>
    <w:multiLevelType w:val="hybridMultilevel"/>
    <w:tmpl w:val="8E4C739E"/>
    <w:lvl w:ilvl="0" w:tplc="9D46F61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047409497">
    <w:abstractNumId w:val="1"/>
  </w:num>
  <w:num w:numId="2" w16cid:durableId="557862229">
    <w:abstractNumId w:val="0"/>
  </w:num>
  <w:num w:numId="3" w16cid:durableId="185561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7"/>
    <w:rsid w:val="00197C4C"/>
    <w:rsid w:val="001F79B6"/>
    <w:rsid w:val="002030F9"/>
    <w:rsid w:val="002C30D7"/>
    <w:rsid w:val="004A4918"/>
    <w:rsid w:val="00560ED6"/>
    <w:rsid w:val="00736461"/>
    <w:rsid w:val="00791E82"/>
    <w:rsid w:val="007D06F2"/>
    <w:rsid w:val="00842966"/>
    <w:rsid w:val="008F2D11"/>
    <w:rsid w:val="00990556"/>
    <w:rsid w:val="00992782"/>
    <w:rsid w:val="00A06157"/>
    <w:rsid w:val="00C1002A"/>
    <w:rsid w:val="00C73B82"/>
    <w:rsid w:val="00D416E0"/>
    <w:rsid w:val="00E76EFF"/>
    <w:rsid w:val="00E83FC6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9D18"/>
  <w15:chartTrackingRefBased/>
  <w15:docId w15:val="{E0D57BF7-D15B-4380-ADCF-C1A2BA2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D7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30D7"/>
    <w:pPr>
      <w:suppressAutoHyphens/>
      <w:spacing w:after="0" w:line="240" w:lineRule="auto"/>
      <w:ind w:left="720"/>
    </w:pPr>
    <w:rPr>
      <w:rFonts w:ascii="Arial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2C30D7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C30D7"/>
    <w:pPr>
      <w:ind w:left="7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56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56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bezpieczenstwo-w-szkole/ustawa-z-25-sierpnia-2006-r.-o-bezpieczenstwie-zywnosci-i-zywienia-tekst-jedn.-dz.u.-z-2019-r.-poz.-1252-118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11</cp:revision>
  <cp:lastPrinted>2022-07-18T08:12:00Z</cp:lastPrinted>
  <dcterms:created xsi:type="dcterms:W3CDTF">2022-07-13T12:17:00Z</dcterms:created>
  <dcterms:modified xsi:type="dcterms:W3CDTF">2023-07-24T07:09:00Z</dcterms:modified>
</cp:coreProperties>
</file>