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DC12AE">
        <w:rPr>
          <w:rFonts w:ascii="Arial" w:hAnsi="Arial" w:cs="Arial"/>
          <w:sz w:val="22"/>
        </w:rPr>
        <w:t>04</w:t>
      </w:r>
      <w:r w:rsidR="007E0BDA" w:rsidRPr="00966714">
        <w:rPr>
          <w:rFonts w:ascii="Arial" w:hAnsi="Arial" w:cs="Arial"/>
          <w:sz w:val="22"/>
        </w:rPr>
        <w:t>.</w:t>
      </w:r>
      <w:r w:rsidR="00DC12AE">
        <w:rPr>
          <w:rFonts w:ascii="Arial" w:hAnsi="Arial" w:cs="Arial"/>
          <w:sz w:val="22"/>
        </w:rPr>
        <w:t>11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DC12AE">
        <w:rPr>
          <w:rFonts w:ascii="Arial" w:hAnsi="Arial" w:cs="Arial"/>
          <w:sz w:val="22"/>
        </w:rPr>
        <w:t>13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</w:t>
      </w:r>
      <w:r w:rsidR="00DC12AE">
        <w:rPr>
          <w:rFonts w:ascii="Arial" w:hAnsi="Arial" w:cs="Arial"/>
          <w:sz w:val="22"/>
        </w:rPr>
        <w:t>4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677186" w:rsidRPr="001B2179" w:rsidRDefault="002D40AE" w:rsidP="001B2179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77186" w:rsidRPr="00DC12AE" w:rsidRDefault="00E75A6E" w:rsidP="00344B4E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537AD6">
        <w:rPr>
          <w:rFonts w:ascii="Arial" w:hAnsi="Arial" w:cs="Arial"/>
          <w:b/>
          <w:sz w:val="22"/>
          <w:szCs w:val="22"/>
        </w:rPr>
        <w:t xml:space="preserve">podstawowym </w:t>
      </w:r>
      <w:r w:rsidRPr="00537AD6">
        <w:rPr>
          <w:rFonts w:ascii="Arial" w:hAnsi="Arial" w:cs="Arial"/>
          <w:b/>
          <w:sz w:val="22"/>
          <w:szCs w:val="22"/>
        </w:rPr>
        <w:t>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DC12AE" w:rsidRPr="00DC12AE">
        <w:rPr>
          <w:rFonts w:ascii="Arial" w:hAnsi="Arial" w:cs="Arial"/>
          <w:b/>
          <w:sz w:val="22"/>
          <w:szCs w:val="22"/>
        </w:rPr>
        <w:t>Budowę parkingu przy ul. ks. Ściegiennego w Tczewie</w:t>
      </w:r>
      <w:r w:rsidR="00DC12AE" w:rsidRPr="00DC12AE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537AD6" w:rsidRPr="001B2179" w:rsidRDefault="00537AD6" w:rsidP="00537AD6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537AD6" w:rsidRDefault="00537AD6" w:rsidP="00537AD6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C4501">
        <w:rPr>
          <w:rFonts w:ascii="Arial" w:eastAsia="Arial Unicode MS" w:hAnsi="Arial" w:cs="Arial"/>
          <w:sz w:val="22"/>
          <w:szCs w:val="22"/>
        </w:rPr>
        <w:t>Do Zamawiającego wpłynęł</w:t>
      </w:r>
      <w:r w:rsidR="002D40AE">
        <w:rPr>
          <w:rFonts w:ascii="Arial" w:eastAsia="Arial Unicode MS" w:hAnsi="Arial" w:cs="Arial"/>
          <w:sz w:val="22"/>
          <w:szCs w:val="22"/>
        </w:rPr>
        <w:t>y</w:t>
      </w:r>
      <w:r w:rsidRPr="004C4501">
        <w:rPr>
          <w:rFonts w:ascii="Arial" w:eastAsia="Arial Unicode MS" w:hAnsi="Arial" w:cs="Arial"/>
          <w:sz w:val="22"/>
          <w:szCs w:val="22"/>
        </w:rPr>
        <w:t xml:space="preserve"> pisemne zapytani</w:t>
      </w:r>
      <w:r w:rsidR="002D40AE">
        <w:rPr>
          <w:rFonts w:ascii="Arial" w:eastAsia="Arial Unicode MS" w:hAnsi="Arial" w:cs="Arial"/>
          <w:sz w:val="22"/>
          <w:szCs w:val="22"/>
        </w:rPr>
        <w:t>a</w:t>
      </w:r>
      <w:r w:rsidRPr="004C4501">
        <w:rPr>
          <w:rFonts w:ascii="Arial" w:eastAsia="Arial Unicode MS" w:hAnsi="Arial" w:cs="Arial"/>
          <w:sz w:val="22"/>
          <w:szCs w:val="22"/>
        </w:rPr>
        <w:t xml:space="preserve"> od Wykonawc</w:t>
      </w:r>
      <w:r w:rsidR="002D40AE">
        <w:rPr>
          <w:rFonts w:ascii="Arial" w:eastAsia="Arial Unicode MS" w:hAnsi="Arial" w:cs="Arial"/>
          <w:sz w:val="22"/>
          <w:szCs w:val="22"/>
        </w:rPr>
        <w:t>ów</w:t>
      </w:r>
      <w:r w:rsidRPr="004C4501">
        <w:rPr>
          <w:rFonts w:ascii="Arial" w:eastAsia="Arial Unicode MS" w:hAnsi="Arial" w:cs="Arial"/>
          <w:sz w:val="22"/>
          <w:szCs w:val="22"/>
        </w:rPr>
        <w:t xml:space="preserve"> dotyczące przedmiotowego pos</w:t>
      </w:r>
      <w:r>
        <w:rPr>
          <w:rFonts w:ascii="Arial" w:eastAsia="Arial Unicode MS" w:hAnsi="Arial" w:cs="Arial"/>
          <w:sz w:val="22"/>
          <w:szCs w:val="22"/>
        </w:rPr>
        <w:t>tępowania. Poniżej przedstawiam</w:t>
      </w:r>
      <w:r w:rsidRPr="004C4501">
        <w:rPr>
          <w:rFonts w:ascii="Arial" w:eastAsia="Arial Unicode MS" w:hAnsi="Arial" w:cs="Arial"/>
          <w:sz w:val="22"/>
          <w:szCs w:val="22"/>
        </w:rPr>
        <w:t xml:space="preserve"> </w:t>
      </w:r>
      <w:r w:rsidR="002D40AE">
        <w:rPr>
          <w:rFonts w:ascii="Arial" w:eastAsia="Arial Unicode MS" w:hAnsi="Arial" w:cs="Arial"/>
          <w:sz w:val="22"/>
          <w:szCs w:val="22"/>
        </w:rPr>
        <w:t xml:space="preserve">ich </w:t>
      </w:r>
      <w:r w:rsidRPr="004C4501">
        <w:rPr>
          <w:rFonts w:ascii="Arial" w:eastAsia="Arial Unicode MS" w:hAnsi="Arial" w:cs="Arial"/>
          <w:sz w:val="22"/>
          <w:szCs w:val="22"/>
        </w:rPr>
        <w:t>treść</w:t>
      </w:r>
      <w:r w:rsidR="002D40AE">
        <w:rPr>
          <w:rFonts w:ascii="Arial" w:eastAsia="Arial Unicode MS" w:hAnsi="Arial" w:cs="Arial"/>
          <w:sz w:val="22"/>
          <w:szCs w:val="22"/>
        </w:rPr>
        <w:t xml:space="preserve"> w</w:t>
      </w:r>
      <w:r w:rsidRPr="004C4501">
        <w:rPr>
          <w:rFonts w:ascii="Arial" w:eastAsia="Arial Unicode MS" w:hAnsi="Arial" w:cs="Arial"/>
          <w:sz w:val="22"/>
          <w:szCs w:val="22"/>
        </w:rPr>
        <w:t>raz z udzielon</w:t>
      </w:r>
      <w:r w:rsidR="002D40AE">
        <w:rPr>
          <w:rFonts w:ascii="Arial" w:eastAsia="Arial Unicode MS" w:hAnsi="Arial" w:cs="Arial"/>
          <w:sz w:val="22"/>
          <w:szCs w:val="22"/>
        </w:rPr>
        <w:t>ymi</w:t>
      </w:r>
      <w:r w:rsidRPr="004C4501">
        <w:rPr>
          <w:rFonts w:ascii="Arial" w:eastAsia="Arial Unicode MS" w:hAnsi="Arial" w:cs="Arial"/>
          <w:sz w:val="22"/>
          <w:szCs w:val="22"/>
        </w:rPr>
        <w:t xml:space="preserve"> pr</w:t>
      </w:r>
      <w:r>
        <w:rPr>
          <w:rFonts w:ascii="Arial" w:eastAsia="Arial Unicode MS" w:hAnsi="Arial" w:cs="Arial"/>
          <w:sz w:val="22"/>
          <w:szCs w:val="22"/>
        </w:rPr>
        <w:t>zez Zamawiającego odpowiedzi</w:t>
      </w:r>
      <w:r w:rsidR="002D40AE">
        <w:rPr>
          <w:rFonts w:ascii="Arial" w:eastAsia="Arial Unicode MS" w:hAnsi="Arial" w:cs="Arial"/>
          <w:sz w:val="22"/>
          <w:szCs w:val="22"/>
        </w:rPr>
        <w:t>ami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537AD6" w:rsidRDefault="00537AD6" w:rsidP="00537AD6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37AD6" w:rsidRPr="002D40AE" w:rsidRDefault="00537AD6" w:rsidP="002D40A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>Pytanie</w:t>
      </w:r>
      <w:r w:rsidR="002D40AE" w:rsidRPr="002D40AE">
        <w:rPr>
          <w:rFonts w:ascii="Arial" w:eastAsia="Arial Unicode MS" w:hAnsi="Arial" w:cs="Arial"/>
          <w:b/>
          <w:sz w:val="22"/>
          <w:szCs w:val="22"/>
        </w:rPr>
        <w:t xml:space="preserve"> 1</w:t>
      </w:r>
    </w:p>
    <w:p w:rsidR="009040DB" w:rsidRPr="00DC12AE" w:rsidRDefault="00DC12AE" w:rsidP="009040DB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C12AE">
        <w:rPr>
          <w:rFonts w:ascii="Arial" w:hAnsi="Arial" w:cs="Arial"/>
          <w:color w:val="000000"/>
          <w:sz w:val="22"/>
          <w:szCs w:val="22"/>
        </w:rPr>
        <w:t>Bardzo proszę o załączenie przedmiarów robót</w:t>
      </w:r>
      <w:r w:rsidR="009040DB" w:rsidRPr="00DC12AE">
        <w:rPr>
          <w:rFonts w:ascii="Arial" w:hAnsi="Arial" w:cs="Arial"/>
          <w:sz w:val="22"/>
          <w:szCs w:val="22"/>
          <w:lang w:eastAsia="en-US"/>
        </w:rPr>
        <w:t>.</w:t>
      </w:r>
    </w:p>
    <w:p w:rsidR="002D40AE" w:rsidRPr="00B311E4" w:rsidRDefault="002D40AE" w:rsidP="002D40AE">
      <w:pPr>
        <w:spacing w:line="288" w:lineRule="auto"/>
        <w:jc w:val="both"/>
        <w:rPr>
          <w:rFonts w:ascii="Arial" w:eastAsia="Arial Unicode MS" w:hAnsi="Arial" w:cs="Arial"/>
          <w:b/>
          <w:sz w:val="18"/>
          <w:szCs w:val="22"/>
        </w:rPr>
      </w:pP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D40AE">
        <w:rPr>
          <w:rFonts w:ascii="Arial" w:hAnsi="Arial" w:cs="Arial"/>
          <w:b/>
          <w:sz w:val="22"/>
          <w:szCs w:val="22"/>
        </w:rPr>
        <w:t>Odpowiedź:</w:t>
      </w:r>
    </w:p>
    <w:p w:rsidR="00DC12AE" w:rsidRPr="00DC12AE" w:rsidRDefault="00DC12AE" w:rsidP="00DC12AE">
      <w:pPr>
        <w:rPr>
          <w:rFonts w:ascii="Arial" w:hAnsi="Arial" w:cs="Arial"/>
          <w:szCs w:val="22"/>
          <w:lang w:eastAsia="en-US"/>
        </w:rPr>
      </w:pPr>
      <w:r w:rsidRPr="00DC12AE">
        <w:rPr>
          <w:rFonts w:ascii="Arial" w:hAnsi="Arial" w:cs="Arial"/>
          <w:iCs/>
          <w:sz w:val="22"/>
          <w:szCs w:val="24"/>
        </w:rPr>
        <w:t>Zamawiający nie udostępnia przedmiarów robót.</w:t>
      </w:r>
    </w:p>
    <w:p w:rsidR="002D40AE" w:rsidRPr="00763098" w:rsidRDefault="002D40AE" w:rsidP="002D40AE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2D40AE" w:rsidRPr="002D40AE" w:rsidRDefault="002D40AE" w:rsidP="002D40A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>Pytanie 2</w:t>
      </w:r>
    </w:p>
    <w:p w:rsidR="00A65584" w:rsidRPr="00DC12AE" w:rsidRDefault="00DC12AE" w:rsidP="00A65584">
      <w:pPr>
        <w:spacing w:line="288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C12AE">
        <w:rPr>
          <w:rFonts w:ascii="Arial" w:hAnsi="Arial" w:cs="Arial"/>
          <w:sz w:val="22"/>
        </w:rPr>
        <w:t xml:space="preserve">Zwracamy się z wnioskiem o wykreślenie słowa „bezusterkowego” protokołu odbioru końcowego opisanego w załączniku nr 1 do SWZ Formularz Oferty pkt. 2, gdyż zdaniem Wykonawcy stanowi ono naruszenie art. 99 ust. 1 oraz art. 99 ust. 4 w zw. z art. 16 ust. 1 i w zw. z art. 134 ust. 1 pkt 20 </w:t>
      </w:r>
      <w:proofErr w:type="spellStart"/>
      <w:r w:rsidRPr="00DC12AE">
        <w:rPr>
          <w:rFonts w:ascii="Arial" w:hAnsi="Arial" w:cs="Arial"/>
          <w:sz w:val="22"/>
        </w:rPr>
        <w:t>Pzp</w:t>
      </w:r>
      <w:proofErr w:type="spellEnd"/>
      <w:r w:rsidRPr="00DC12AE">
        <w:rPr>
          <w:rFonts w:ascii="Arial" w:hAnsi="Arial" w:cs="Arial"/>
          <w:sz w:val="22"/>
        </w:rPr>
        <w:t xml:space="preserve"> oraz art. 353 1 k.c. w zw. z art. 647 k.c. w zw. z art. 8 ust. 1 </w:t>
      </w:r>
      <w:proofErr w:type="spellStart"/>
      <w:r w:rsidRPr="00DC12AE">
        <w:rPr>
          <w:rFonts w:ascii="Arial" w:hAnsi="Arial" w:cs="Arial"/>
          <w:sz w:val="22"/>
        </w:rPr>
        <w:t>pzp</w:t>
      </w:r>
      <w:proofErr w:type="spellEnd"/>
      <w:r w:rsidRPr="00DC12AE">
        <w:rPr>
          <w:rFonts w:ascii="Arial" w:hAnsi="Arial" w:cs="Arial"/>
          <w:sz w:val="22"/>
        </w:rPr>
        <w:t xml:space="preserve"> i nie będzie podlegać unieważnieniu zgodnie wyrokiem wyr. SA w Warszawie z 24.05.2016 r., I </w:t>
      </w:r>
      <w:proofErr w:type="spellStart"/>
      <w:r w:rsidRPr="00DC12AE">
        <w:rPr>
          <w:rFonts w:ascii="Arial" w:hAnsi="Arial" w:cs="Arial"/>
          <w:sz w:val="22"/>
        </w:rPr>
        <w:t>ACa</w:t>
      </w:r>
      <w:proofErr w:type="spellEnd"/>
      <w:r w:rsidRPr="00DC12AE">
        <w:rPr>
          <w:rFonts w:ascii="Arial" w:hAnsi="Arial" w:cs="Arial"/>
          <w:sz w:val="22"/>
        </w:rPr>
        <w:t xml:space="preserve"> 1094/15, SA w Szczecinie z 12.10.2016 r., I </w:t>
      </w:r>
      <w:proofErr w:type="spellStart"/>
      <w:r w:rsidRPr="00DC12AE">
        <w:rPr>
          <w:rFonts w:ascii="Arial" w:hAnsi="Arial" w:cs="Arial"/>
          <w:sz w:val="22"/>
        </w:rPr>
        <w:t>ACa</w:t>
      </w:r>
      <w:proofErr w:type="spellEnd"/>
      <w:r w:rsidRPr="00DC12AE">
        <w:rPr>
          <w:rFonts w:ascii="Arial" w:hAnsi="Arial" w:cs="Arial"/>
          <w:sz w:val="22"/>
        </w:rPr>
        <w:t xml:space="preserve"> 138/16, wyrok SN z 22.06.2007 r., V CSK 99/07, wyrok SN z 07.03.2013 r., II CSK 476/12, SA we Wrocławiu z 18.10.2012 r., I </w:t>
      </w:r>
      <w:proofErr w:type="spellStart"/>
      <w:r w:rsidRPr="00DC12AE">
        <w:rPr>
          <w:rFonts w:ascii="Arial" w:hAnsi="Arial" w:cs="Arial"/>
          <w:sz w:val="22"/>
        </w:rPr>
        <w:t>ACa</w:t>
      </w:r>
      <w:proofErr w:type="spellEnd"/>
      <w:r w:rsidRPr="00DC12AE">
        <w:rPr>
          <w:rFonts w:ascii="Arial" w:hAnsi="Arial" w:cs="Arial"/>
          <w:sz w:val="22"/>
        </w:rPr>
        <w:t xml:space="preserve"> 1046/12, wyrok SA w Gdańsku z 24.02.2012 r., V </w:t>
      </w:r>
      <w:proofErr w:type="spellStart"/>
      <w:r w:rsidRPr="00DC12AE">
        <w:rPr>
          <w:rFonts w:ascii="Arial" w:hAnsi="Arial" w:cs="Arial"/>
          <w:sz w:val="22"/>
        </w:rPr>
        <w:t>ACa</w:t>
      </w:r>
      <w:proofErr w:type="spellEnd"/>
      <w:r w:rsidRPr="00DC12AE">
        <w:rPr>
          <w:rFonts w:ascii="Arial" w:hAnsi="Arial" w:cs="Arial"/>
          <w:sz w:val="22"/>
        </w:rPr>
        <w:t xml:space="preserve"> 198/12, wyrok SA w Katowicach z 06.09.2016 r., V </w:t>
      </w:r>
      <w:proofErr w:type="spellStart"/>
      <w:r w:rsidRPr="00DC12AE">
        <w:rPr>
          <w:rFonts w:ascii="Arial" w:hAnsi="Arial" w:cs="Arial"/>
          <w:sz w:val="22"/>
        </w:rPr>
        <w:t>ACa</w:t>
      </w:r>
      <w:proofErr w:type="spellEnd"/>
      <w:r w:rsidRPr="00DC12AE">
        <w:rPr>
          <w:rFonts w:ascii="Arial" w:hAnsi="Arial" w:cs="Arial"/>
          <w:sz w:val="22"/>
        </w:rPr>
        <w:t xml:space="preserve"> 935/15. </w:t>
      </w:r>
      <w:r w:rsidRPr="00DC12AE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D40AE" w:rsidRPr="00653989" w:rsidRDefault="002D40AE" w:rsidP="002D40AE">
      <w:pPr>
        <w:spacing w:line="288" w:lineRule="auto"/>
        <w:jc w:val="both"/>
        <w:rPr>
          <w:rFonts w:ascii="Arial" w:hAnsi="Arial" w:cs="Arial"/>
          <w:sz w:val="10"/>
          <w:szCs w:val="22"/>
          <w:shd w:val="clear" w:color="auto" w:fill="FFFFFF"/>
        </w:rPr>
      </w:pP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D40AE">
        <w:rPr>
          <w:rFonts w:ascii="Arial" w:hAnsi="Arial" w:cs="Arial"/>
          <w:b/>
          <w:sz w:val="22"/>
          <w:szCs w:val="22"/>
        </w:rPr>
        <w:t>Odpowiedź:</w:t>
      </w:r>
    </w:p>
    <w:p w:rsidR="00A65584" w:rsidRDefault="00DC12AE" w:rsidP="00A65584">
      <w:pPr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 xml:space="preserve">Zamawiający wykreśla słowo </w:t>
      </w:r>
      <w:r w:rsidRPr="00DC12AE">
        <w:rPr>
          <w:rFonts w:ascii="Arial" w:hAnsi="Arial" w:cs="Arial"/>
          <w:sz w:val="22"/>
        </w:rPr>
        <w:t>„bezusterkowego”</w:t>
      </w:r>
      <w:r>
        <w:rPr>
          <w:rFonts w:ascii="Arial" w:hAnsi="Arial" w:cs="Arial"/>
          <w:sz w:val="22"/>
        </w:rPr>
        <w:t xml:space="preserve"> w pkt 2 Formularza oferty.</w:t>
      </w:r>
    </w:p>
    <w:p w:rsidR="00DC12AE" w:rsidRPr="00A65584" w:rsidRDefault="00DC12AE" w:rsidP="00A65584">
      <w:pPr>
        <w:spacing w:line="288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W załączeniu nowy Formularz oferty.</w:t>
      </w:r>
    </w:p>
    <w:p w:rsidR="002D40AE" w:rsidRPr="002D40AE" w:rsidRDefault="00A65584" w:rsidP="002D40AE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3</w:t>
      </w:r>
    </w:p>
    <w:p w:rsidR="00AF77D6" w:rsidRPr="00236373" w:rsidRDefault="00236373" w:rsidP="002D40AE">
      <w:pPr>
        <w:spacing w:line="288" w:lineRule="auto"/>
        <w:jc w:val="both"/>
        <w:rPr>
          <w:rFonts w:ascii="Arial" w:eastAsia="Calibri" w:hAnsi="Arial" w:cs="Arial"/>
          <w:i/>
          <w:sz w:val="16"/>
          <w:szCs w:val="22"/>
          <w:lang w:eastAsia="en-US"/>
        </w:rPr>
      </w:pPr>
      <w:r w:rsidRPr="00236373">
        <w:rPr>
          <w:rFonts w:ascii="Arial" w:hAnsi="Arial" w:cs="Arial"/>
          <w:color w:val="000000"/>
          <w:sz w:val="22"/>
          <w:szCs w:val="24"/>
        </w:rPr>
        <w:t>Proszę o uzupełnienie dokumentacji o przedmiary robót.</w:t>
      </w:r>
    </w:p>
    <w:p w:rsidR="00236373" w:rsidRPr="00653989" w:rsidRDefault="00236373" w:rsidP="00AF77D6">
      <w:pPr>
        <w:spacing w:line="288" w:lineRule="auto"/>
        <w:jc w:val="both"/>
        <w:rPr>
          <w:rFonts w:ascii="Arial" w:hAnsi="Arial" w:cs="Arial"/>
          <w:b/>
          <w:sz w:val="8"/>
          <w:szCs w:val="22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36373" w:rsidRPr="00236373" w:rsidRDefault="00236373" w:rsidP="00236373">
      <w:pPr>
        <w:rPr>
          <w:rFonts w:ascii="Arial" w:hAnsi="Arial" w:cs="Arial"/>
          <w:sz w:val="22"/>
          <w:szCs w:val="22"/>
          <w:lang w:eastAsia="en-US"/>
        </w:rPr>
      </w:pPr>
      <w:r w:rsidRPr="00236373">
        <w:rPr>
          <w:rFonts w:ascii="Arial" w:hAnsi="Arial" w:cs="Arial"/>
          <w:sz w:val="22"/>
          <w:szCs w:val="22"/>
          <w:lang w:eastAsia="en-US"/>
        </w:rPr>
        <w:t>Zamawiający nie udostępnia przedmiarów robót.</w:t>
      </w:r>
    </w:p>
    <w:p w:rsidR="002D40AE" w:rsidRPr="00653989" w:rsidRDefault="00236373" w:rsidP="002D40A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4</w:t>
      </w:r>
    </w:p>
    <w:p w:rsidR="00B311E4" w:rsidRPr="00236373" w:rsidRDefault="00236373" w:rsidP="001B2179">
      <w:pPr>
        <w:spacing w:line="288" w:lineRule="auto"/>
        <w:jc w:val="both"/>
        <w:rPr>
          <w:rFonts w:ascii="Arial" w:hAnsi="Arial" w:cs="Arial"/>
          <w:b/>
          <w:szCs w:val="22"/>
        </w:rPr>
      </w:pPr>
      <w:r w:rsidRPr="00236373">
        <w:rPr>
          <w:rFonts w:ascii="Arial" w:hAnsi="Arial" w:cs="Arial"/>
          <w:color w:val="000000"/>
          <w:sz w:val="22"/>
          <w:szCs w:val="24"/>
        </w:rPr>
        <w:t>Proszę o uzupełnienie projektu wykonawczego o tabele robót ziemnych.</w:t>
      </w:r>
    </w:p>
    <w:p w:rsidR="00236373" w:rsidRPr="00653989" w:rsidRDefault="00236373" w:rsidP="001B2179">
      <w:pPr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1B2179" w:rsidRDefault="00AF77D6" w:rsidP="001B217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36373" w:rsidRPr="00236373" w:rsidRDefault="00236373" w:rsidP="00653989">
      <w:pPr>
        <w:spacing w:line="288" w:lineRule="auto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236373">
        <w:rPr>
          <w:rFonts w:ascii="Arial" w:hAnsi="Arial" w:cs="Arial"/>
          <w:sz w:val="22"/>
          <w:szCs w:val="22"/>
          <w:lang w:eastAsia="en-US"/>
        </w:rPr>
        <w:t xml:space="preserve">Bilans robót ziemnych należy wyliczyć w oparciu o dostępne w dokumentacji projektowej informacje jak opisy techniczne, plany sytuacyjne, typowe przekroje i szczegóły konstrukcyjne, profile podłużne i poprzeczne czy informacje zawarte w dokumencie pn. Sprawozdanie z badania podłoża gruntowego na zadaniu: ,,Budowa parkingu i dróg </w:t>
      </w:r>
      <w:r w:rsidR="00653989">
        <w:rPr>
          <w:rFonts w:ascii="Arial" w:hAnsi="Arial" w:cs="Arial"/>
          <w:sz w:val="22"/>
          <w:szCs w:val="22"/>
          <w:lang w:eastAsia="en-US"/>
        </w:rPr>
        <w:t xml:space="preserve">                     </w:t>
      </w:r>
      <w:r w:rsidRPr="00236373">
        <w:rPr>
          <w:rFonts w:ascii="Arial" w:hAnsi="Arial" w:cs="Arial"/>
          <w:sz w:val="22"/>
          <w:szCs w:val="22"/>
          <w:lang w:eastAsia="en-US"/>
        </w:rPr>
        <w:t xml:space="preserve">w Tczewie przy ul. ks. Ściegiennego”. </w:t>
      </w:r>
      <w:r w:rsidR="00372B4E">
        <w:rPr>
          <w:rFonts w:ascii="Arial" w:hAnsi="Arial" w:cs="Arial"/>
          <w:strike/>
          <w:sz w:val="22"/>
          <w:szCs w:val="22"/>
          <w:lang w:eastAsia="en-US"/>
        </w:rPr>
        <w:t xml:space="preserve"> </w:t>
      </w:r>
    </w:p>
    <w:p w:rsidR="00236373" w:rsidRDefault="00236373" w:rsidP="0065398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63098" w:rsidRPr="00653989" w:rsidRDefault="00763098" w:rsidP="0076309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5</w:t>
      </w:r>
    </w:p>
    <w:p w:rsidR="00577597" w:rsidRPr="00577597" w:rsidRDefault="006C381C" w:rsidP="00AF77D6">
      <w:pPr>
        <w:spacing w:line="288" w:lineRule="auto"/>
        <w:contextualSpacing/>
        <w:jc w:val="both"/>
        <w:rPr>
          <w:rFonts w:ascii="Arial" w:hAnsi="Arial" w:cs="Arial"/>
          <w:szCs w:val="24"/>
          <w:lang w:eastAsia="en-US"/>
        </w:rPr>
      </w:pPr>
      <w:r w:rsidRPr="00577597">
        <w:rPr>
          <w:rFonts w:ascii="Arial" w:hAnsi="Arial" w:cs="Arial"/>
          <w:color w:val="000000"/>
          <w:sz w:val="22"/>
          <w:szCs w:val="24"/>
        </w:rPr>
        <w:t>Proszę o uzupełninie projektu wykonawczego o inwentaryzację robót rozbiórkowych - plan sytuacyjny z zaznaczonymi powierzchniami do rozbiórki.</w:t>
      </w:r>
      <w:r w:rsidRPr="00577597">
        <w:rPr>
          <w:rFonts w:ascii="Arial" w:hAnsi="Arial" w:cs="Arial"/>
          <w:szCs w:val="24"/>
          <w:lang w:eastAsia="en-US"/>
        </w:rPr>
        <w:t xml:space="preserve"> </w:t>
      </w:r>
    </w:p>
    <w:p w:rsidR="00577597" w:rsidRPr="00653989" w:rsidRDefault="00577597" w:rsidP="00AF77D6">
      <w:pPr>
        <w:spacing w:line="288" w:lineRule="auto"/>
        <w:contextualSpacing/>
        <w:jc w:val="both"/>
        <w:rPr>
          <w:rFonts w:ascii="Arial" w:hAnsi="Arial" w:cs="Arial"/>
          <w:sz w:val="14"/>
          <w:szCs w:val="24"/>
          <w:lang w:eastAsia="en-US"/>
        </w:rPr>
      </w:pPr>
    </w:p>
    <w:p w:rsidR="00AF77D6" w:rsidRPr="00577597" w:rsidRDefault="00AF77D6" w:rsidP="00AF77D6">
      <w:pPr>
        <w:spacing w:line="288" w:lineRule="auto"/>
        <w:contextualSpacing/>
        <w:jc w:val="both"/>
        <w:rPr>
          <w:rFonts w:ascii="Arial" w:hAnsi="Arial" w:cs="Arial"/>
          <w:sz w:val="22"/>
          <w:szCs w:val="24"/>
          <w:lang w:eastAsia="en-US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6C381C" w:rsidRPr="006C381C" w:rsidRDefault="006C381C" w:rsidP="00577597">
      <w:pPr>
        <w:spacing w:line="288" w:lineRule="auto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6C381C">
        <w:rPr>
          <w:rFonts w:ascii="Arial" w:hAnsi="Arial" w:cs="Arial"/>
          <w:sz w:val="22"/>
          <w:szCs w:val="22"/>
          <w:lang w:eastAsia="en-US"/>
        </w:rPr>
        <w:t>Z</w:t>
      </w:r>
      <w:r w:rsidR="00577597">
        <w:rPr>
          <w:rFonts w:ascii="Arial" w:hAnsi="Arial" w:cs="Arial"/>
          <w:sz w:val="22"/>
          <w:szCs w:val="22"/>
          <w:lang w:eastAsia="en-US"/>
        </w:rPr>
        <w:t>a</w:t>
      </w:r>
      <w:r w:rsidRPr="006C381C">
        <w:rPr>
          <w:rFonts w:ascii="Arial" w:hAnsi="Arial" w:cs="Arial"/>
          <w:sz w:val="22"/>
          <w:szCs w:val="22"/>
          <w:lang w:eastAsia="en-US"/>
        </w:rPr>
        <w:t xml:space="preserve">mawiający nie posiada projektu rozbiórek. Bilans robót ziemnych oraz ilości robót rozbiórkowych należy wyliczyć w oparciu o dostępne w dokumentacji projektowej informacje jak opisy techniczne, plany sytuacyjne, typowe przekroje i szczegóły konstrukcyjne, profile podłużne i poprzeczne. </w:t>
      </w:r>
      <w:r w:rsidR="00372B4E">
        <w:rPr>
          <w:rFonts w:ascii="Arial" w:hAnsi="Arial" w:cs="Arial"/>
          <w:strike/>
          <w:sz w:val="22"/>
          <w:szCs w:val="22"/>
          <w:lang w:eastAsia="en-US"/>
        </w:rPr>
        <w:t xml:space="preserve"> </w:t>
      </w:r>
    </w:p>
    <w:p w:rsidR="00763098" w:rsidRDefault="00763098" w:rsidP="002D40AE">
      <w:pPr>
        <w:spacing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1B2179" w:rsidRDefault="00763098" w:rsidP="001B2179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6</w:t>
      </w:r>
    </w:p>
    <w:p w:rsidR="001B2179" w:rsidRPr="006F4EBA" w:rsidRDefault="00164D25" w:rsidP="006F4EBA">
      <w:pPr>
        <w:spacing w:line="288" w:lineRule="auto"/>
        <w:contextualSpacing/>
        <w:jc w:val="both"/>
        <w:rPr>
          <w:rFonts w:ascii="Arial" w:hAnsi="Arial" w:cs="Arial"/>
          <w:sz w:val="14"/>
          <w:szCs w:val="24"/>
          <w:lang w:eastAsia="en-US"/>
        </w:rPr>
      </w:pPr>
      <w:r w:rsidRPr="006F4EBA">
        <w:rPr>
          <w:rFonts w:ascii="Arial" w:hAnsi="Arial" w:cs="Arial"/>
          <w:color w:val="000000"/>
          <w:sz w:val="22"/>
          <w:szCs w:val="24"/>
        </w:rPr>
        <w:t xml:space="preserve">Proszę o uzupełnienie dokumentacji o projekt zieleni z podaniem ilości i rodzaju </w:t>
      </w:r>
      <w:proofErr w:type="spellStart"/>
      <w:r w:rsidRPr="006F4EBA">
        <w:rPr>
          <w:rFonts w:ascii="Arial" w:hAnsi="Arial" w:cs="Arial"/>
          <w:color w:val="000000"/>
          <w:sz w:val="22"/>
          <w:szCs w:val="24"/>
        </w:rPr>
        <w:t>nasadzeń</w:t>
      </w:r>
      <w:proofErr w:type="spellEnd"/>
      <w:r w:rsidRPr="006F4EBA">
        <w:rPr>
          <w:rFonts w:ascii="Arial" w:hAnsi="Arial" w:cs="Arial"/>
          <w:color w:val="000000"/>
          <w:sz w:val="22"/>
          <w:szCs w:val="24"/>
        </w:rPr>
        <w:t xml:space="preserve"> oraz powierzchni trawników.</w:t>
      </w:r>
    </w:p>
    <w:p w:rsidR="006F4EBA" w:rsidRPr="00653989" w:rsidRDefault="006F4EBA" w:rsidP="00AF77D6">
      <w:pPr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164D25" w:rsidRPr="00577597" w:rsidRDefault="00164D25" w:rsidP="006F4EBA">
      <w:pPr>
        <w:spacing w:line="288" w:lineRule="auto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577597">
        <w:rPr>
          <w:rFonts w:ascii="Arial" w:hAnsi="Arial" w:cs="Arial"/>
          <w:sz w:val="22"/>
          <w:szCs w:val="22"/>
          <w:lang w:eastAsia="en-US"/>
        </w:rPr>
        <w:t>Z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Pr="00577597">
        <w:rPr>
          <w:rFonts w:ascii="Arial" w:hAnsi="Arial" w:cs="Arial"/>
          <w:sz w:val="22"/>
          <w:szCs w:val="22"/>
          <w:lang w:eastAsia="en-US"/>
        </w:rPr>
        <w:t xml:space="preserve">mawiający nie posiada projektu zieleni. Należy wykonać nasadzenia i trawniki wskazane w części opisowej opracowania projektowego pn. Zagospodarowanie terenu, a także </w:t>
      </w:r>
      <w:r w:rsidR="00653989">
        <w:rPr>
          <w:rFonts w:ascii="Arial" w:hAnsi="Arial" w:cs="Arial"/>
          <w:sz w:val="22"/>
          <w:szCs w:val="22"/>
          <w:lang w:eastAsia="en-US"/>
        </w:rPr>
        <w:t xml:space="preserve">                     </w:t>
      </w:r>
      <w:r w:rsidRPr="00577597">
        <w:rPr>
          <w:rFonts w:ascii="Arial" w:hAnsi="Arial" w:cs="Arial"/>
          <w:sz w:val="22"/>
          <w:szCs w:val="22"/>
          <w:lang w:eastAsia="en-US"/>
        </w:rPr>
        <w:t>w ilościach i lokalizacjach jak w części graficznej w/w opracowania – rysunku Z.1 – Projekt zagospodarowania terenu. W części opisowej Zagospodarowanie terenu wskazano także orientacyjną powierzchnię trawników. Dokładne powierzchnie projektowanych trawników należy określić w oparciu o dostępne w dokumentacji projektowej informacje jak opisy techniczne, plany sytuacyjne, typowe przekroje i szczegóły konstrukcyjne, profile podłużne</w:t>
      </w:r>
      <w:r w:rsidR="00653989">
        <w:rPr>
          <w:rFonts w:ascii="Arial" w:hAnsi="Arial" w:cs="Arial"/>
          <w:sz w:val="22"/>
          <w:szCs w:val="22"/>
          <w:lang w:eastAsia="en-US"/>
        </w:rPr>
        <w:t xml:space="preserve">                </w:t>
      </w:r>
      <w:r w:rsidRPr="00577597">
        <w:rPr>
          <w:rFonts w:ascii="Arial" w:hAnsi="Arial" w:cs="Arial"/>
          <w:sz w:val="22"/>
          <w:szCs w:val="22"/>
          <w:lang w:eastAsia="en-US"/>
        </w:rPr>
        <w:t xml:space="preserve"> i poprzeczne. </w:t>
      </w:r>
      <w:r w:rsidR="00372B4E">
        <w:rPr>
          <w:rFonts w:ascii="Arial" w:hAnsi="Arial" w:cs="Arial"/>
          <w:strike/>
          <w:sz w:val="22"/>
          <w:szCs w:val="22"/>
          <w:lang w:eastAsia="en-US"/>
        </w:rPr>
        <w:t xml:space="preserve"> </w:t>
      </w:r>
    </w:p>
    <w:p w:rsidR="001B2179" w:rsidRPr="00372B4E" w:rsidRDefault="001B2179" w:rsidP="001B2179">
      <w:pPr>
        <w:spacing w:line="288" w:lineRule="auto"/>
        <w:jc w:val="both"/>
        <w:rPr>
          <w:rFonts w:ascii="Arial" w:hAnsi="Arial" w:cs="Arial"/>
          <w:sz w:val="18"/>
          <w:szCs w:val="24"/>
        </w:rPr>
      </w:pP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7</w:t>
      </w:r>
    </w:p>
    <w:p w:rsidR="002D40AE" w:rsidRPr="006F4EBA" w:rsidRDefault="006F4EBA" w:rsidP="00AF77D6">
      <w:pPr>
        <w:spacing w:line="288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  <w:r w:rsidRPr="006F4EBA">
        <w:rPr>
          <w:rFonts w:ascii="Arial" w:hAnsi="Arial" w:cs="Arial"/>
          <w:color w:val="000000"/>
          <w:sz w:val="22"/>
          <w:szCs w:val="24"/>
        </w:rPr>
        <w:t>Proszę o podanie okresu pielęgnacji dla zieleni.</w:t>
      </w:r>
    </w:p>
    <w:p w:rsidR="006F4EBA" w:rsidRPr="00653989" w:rsidRDefault="006F4EBA" w:rsidP="00DE22B5">
      <w:pPr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EC562A" w:rsidRDefault="00DE22B5" w:rsidP="008B511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8B5112" w:rsidRPr="00EC562A" w:rsidRDefault="008B5112" w:rsidP="008B511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B5112">
        <w:rPr>
          <w:rFonts w:ascii="Arial" w:hAnsi="Arial" w:cs="Arial"/>
          <w:sz w:val="22"/>
          <w:szCs w:val="22"/>
          <w:lang w:eastAsia="en-US"/>
        </w:rPr>
        <w:t>I</w:t>
      </w:r>
      <w:r w:rsidR="00EC562A">
        <w:rPr>
          <w:rFonts w:ascii="Arial" w:hAnsi="Arial" w:cs="Arial"/>
          <w:sz w:val="22"/>
          <w:szCs w:val="22"/>
          <w:lang w:eastAsia="en-US"/>
        </w:rPr>
        <w:t xml:space="preserve">nformacje zostały zawarte w pkt </w:t>
      </w:r>
      <w:r w:rsidR="00EC562A">
        <w:rPr>
          <w:rFonts w:ascii="Arial" w:hAnsi="Arial" w:cs="Arial"/>
          <w:sz w:val="22"/>
          <w:szCs w:val="22"/>
          <w:lang w:eastAsia="en-US"/>
        </w:rPr>
        <w:t xml:space="preserve">1.27 </w:t>
      </w:r>
      <w:proofErr w:type="spellStart"/>
      <w:r w:rsidR="00EC562A">
        <w:rPr>
          <w:rFonts w:ascii="Arial" w:hAnsi="Arial" w:cs="Arial"/>
          <w:sz w:val="22"/>
          <w:szCs w:val="22"/>
          <w:lang w:eastAsia="en-US"/>
        </w:rPr>
        <w:t>p</w:t>
      </w:r>
      <w:r w:rsidR="00EC562A">
        <w:rPr>
          <w:rFonts w:ascii="Arial" w:hAnsi="Arial" w:cs="Arial"/>
          <w:sz w:val="22"/>
          <w:szCs w:val="22"/>
          <w:lang w:eastAsia="en-US"/>
        </w:rPr>
        <w:t>pkt</w:t>
      </w:r>
      <w:proofErr w:type="spellEnd"/>
      <w:r w:rsidR="00EC562A">
        <w:rPr>
          <w:rFonts w:ascii="Arial" w:hAnsi="Arial" w:cs="Arial"/>
          <w:sz w:val="22"/>
          <w:szCs w:val="22"/>
          <w:lang w:eastAsia="en-US"/>
        </w:rPr>
        <w:t xml:space="preserve"> 6 i 7</w:t>
      </w:r>
      <w:r w:rsidR="00EC562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62A" w:rsidRPr="003D613C">
        <w:rPr>
          <w:rFonts w:ascii="Arial" w:hAnsi="Arial" w:cs="Arial"/>
          <w:sz w:val="22"/>
          <w:szCs w:val="22"/>
        </w:rPr>
        <w:t>Opis</w:t>
      </w:r>
      <w:r w:rsidR="00EC562A">
        <w:rPr>
          <w:rFonts w:ascii="Arial" w:hAnsi="Arial" w:cs="Arial"/>
          <w:sz w:val="22"/>
          <w:szCs w:val="22"/>
        </w:rPr>
        <w:t>u</w:t>
      </w:r>
      <w:r w:rsidR="00372B4E">
        <w:rPr>
          <w:rFonts w:ascii="Arial" w:hAnsi="Arial" w:cs="Arial"/>
          <w:sz w:val="22"/>
          <w:szCs w:val="22"/>
        </w:rPr>
        <w:t xml:space="preserve"> przedmiotu zamówienia - </w:t>
      </w:r>
      <w:r w:rsidR="00EC562A">
        <w:rPr>
          <w:rFonts w:ascii="Arial" w:hAnsi="Arial" w:cs="Arial"/>
          <w:sz w:val="22"/>
          <w:szCs w:val="22"/>
          <w:lang w:eastAsia="en-US"/>
        </w:rPr>
        <w:t>załącznik n</w:t>
      </w:r>
      <w:r w:rsidRPr="008B5112">
        <w:rPr>
          <w:rFonts w:ascii="Arial" w:hAnsi="Arial" w:cs="Arial"/>
          <w:sz w:val="22"/>
          <w:szCs w:val="22"/>
          <w:lang w:eastAsia="en-US"/>
        </w:rPr>
        <w:t xml:space="preserve">r 9 </w:t>
      </w:r>
      <w:r w:rsidR="00EC562A">
        <w:rPr>
          <w:rFonts w:ascii="Arial" w:hAnsi="Arial" w:cs="Arial"/>
          <w:sz w:val="22"/>
          <w:szCs w:val="22"/>
          <w:lang w:eastAsia="en-US"/>
        </w:rPr>
        <w:t>do SWZ.</w:t>
      </w:r>
    </w:p>
    <w:p w:rsidR="002D40AE" w:rsidRPr="002D40AE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6ADD" w:rsidRDefault="00AF77D6" w:rsidP="00256ADD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8</w:t>
      </w:r>
    </w:p>
    <w:p w:rsidR="00197D86" w:rsidRPr="00197D86" w:rsidRDefault="00197D86" w:rsidP="00AF77D6">
      <w:pPr>
        <w:spacing w:line="288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197D86">
        <w:rPr>
          <w:rFonts w:ascii="Arial" w:hAnsi="Arial" w:cs="Arial"/>
          <w:color w:val="000000"/>
          <w:sz w:val="22"/>
          <w:szCs w:val="24"/>
        </w:rPr>
        <w:t>Proszę o podanie okresu gwarancj</w:t>
      </w:r>
      <w:r>
        <w:rPr>
          <w:rFonts w:ascii="Arial" w:hAnsi="Arial" w:cs="Arial"/>
          <w:color w:val="000000"/>
          <w:sz w:val="22"/>
          <w:szCs w:val="24"/>
        </w:rPr>
        <w:t xml:space="preserve">i dla oznakowania poziomego. </w:t>
      </w:r>
    </w:p>
    <w:p w:rsidR="00197D86" w:rsidRDefault="00197D86" w:rsidP="00AF77D6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653989" w:rsidRDefault="00653989" w:rsidP="00AF77D6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197D86" w:rsidRPr="00197D86" w:rsidRDefault="00197D86" w:rsidP="00197D86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97D86">
        <w:rPr>
          <w:rFonts w:ascii="Arial" w:hAnsi="Arial" w:cs="Arial"/>
          <w:sz w:val="22"/>
          <w:szCs w:val="22"/>
          <w:lang w:eastAsia="en-US"/>
        </w:rPr>
        <w:t>Zamawiający wymaga minimalnego okresu gwarancji 24 m-</w:t>
      </w:r>
      <w:proofErr w:type="spellStart"/>
      <w:r w:rsidRPr="00197D86">
        <w:rPr>
          <w:rFonts w:ascii="Arial" w:hAnsi="Arial" w:cs="Arial"/>
          <w:sz w:val="22"/>
          <w:szCs w:val="22"/>
          <w:lang w:eastAsia="en-US"/>
        </w:rPr>
        <w:t>cy</w:t>
      </w:r>
      <w:proofErr w:type="spellEnd"/>
      <w:r w:rsidRPr="00197D86">
        <w:rPr>
          <w:rFonts w:ascii="Arial" w:hAnsi="Arial" w:cs="Arial"/>
          <w:sz w:val="22"/>
          <w:szCs w:val="22"/>
          <w:lang w:eastAsia="en-US"/>
        </w:rPr>
        <w:t xml:space="preserve"> dla poziomego oznakowania drogowego</w:t>
      </w:r>
      <w:r w:rsidR="00EC562A">
        <w:rPr>
          <w:rFonts w:ascii="Arial" w:hAnsi="Arial" w:cs="Arial"/>
          <w:sz w:val="22"/>
          <w:szCs w:val="22"/>
          <w:lang w:eastAsia="en-US"/>
        </w:rPr>
        <w:t>,</w:t>
      </w:r>
      <w:r w:rsidRPr="00197D86">
        <w:rPr>
          <w:rFonts w:ascii="Arial" w:hAnsi="Arial" w:cs="Arial"/>
          <w:sz w:val="22"/>
          <w:szCs w:val="22"/>
          <w:lang w:eastAsia="en-US"/>
        </w:rPr>
        <w:t xml:space="preserve"> wykonanego w technologii cienkowarstwowej, 36 m-</w:t>
      </w:r>
      <w:proofErr w:type="spellStart"/>
      <w:r w:rsidRPr="00197D86">
        <w:rPr>
          <w:rFonts w:ascii="Arial" w:hAnsi="Arial" w:cs="Arial"/>
          <w:sz w:val="22"/>
          <w:szCs w:val="22"/>
          <w:lang w:eastAsia="en-US"/>
        </w:rPr>
        <w:t>cy</w:t>
      </w:r>
      <w:proofErr w:type="spellEnd"/>
      <w:r w:rsidRPr="00197D86">
        <w:rPr>
          <w:rFonts w:ascii="Arial" w:hAnsi="Arial" w:cs="Arial"/>
          <w:sz w:val="22"/>
          <w:szCs w:val="22"/>
          <w:lang w:eastAsia="en-US"/>
        </w:rPr>
        <w:t xml:space="preserve"> dla poziomego oznakowania drogowego wykonanego w technologii grubowarstwowej.</w:t>
      </w:r>
    </w:p>
    <w:p w:rsidR="002D40AE" w:rsidRPr="00AF77D6" w:rsidRDefault="002D40AE" w:rsidP="00197D86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9</w:t>
      </w:r>
    </w:p>
    <w:p w:rsidR="00197D86" w:rsidRPr="00197D86" w:rsidRDefault="00197D86" w:rsidP="00AF77D6">
      <w:pPr>
        <w:spacing w:line="288" w:lineRule="auto"/>
        <w:jc w:val="both"/>
        <w:rPr>
          <w:rFonts w:ascii="Arial" w:eastAsia="Calibri" w:hAnsi="Arial" w:cs="Arial"/>
          <w:i/>
          <w:sz w:val="12"/>
          <w:szCs w:val="22"/>
          <w:lang w:eastAsia="en-US"/>
        </w:rPr>
      </w:pPr>
      <w:r w:rsidRPr="00197D86">
        <w:rPr>
          <w:rFonts w:ascii="Arial" w:hAnsi="Arial" w:cs="Arial"/>
          <w:color w:val="000000"/>
          <w:sz w:val="22"/>
          <w:szCs w:val="24"/>
        </w:rPr>
        <w:t xml:space="preserve">Zgodnie ze SWZ pkt. 3 Opis przedmiotu zamówienia, </w:t>
      </w:r>
      <w:proofErr w:type="spellStart"/>
      <w:r w:rsidRPr="00197D86">
        <w:rPr>
          <w:rFonts w:ascii="Arial" w:hAnsi="Arial" w:cs="Arial"/>
          <w:color w:val="000000"/>
          <w:sz w:val="22"/>
          <w:szCs w:val="24"/>
        </w:rPr>
        <w:t>ppkt</w:t>
      </w:r>
      <w:proofErr w:type="spellEnd"/>
      <w:r w:rsidRPr="00197D86">
        <w:rPr>
          <w:rFonts w:ascii="Arial" w:hAnsi="Arial" w:cs="Arial"/>
          <w:color w:val="000000"/>
          <w:sz w:val="22"/>
          <w:szCs w:val="24"/>
        </w:rPr>
        <w:t>. 1) branża drogowa j) zabezpieczenie i/lub przebudowę ogrodzeń kolidujących z istniejącym pasem drogowym, proszę o podanie jakie ogrodzenia są do przebudowy z podaniem parametrów, rysunków ogrodzeń, brak danych w załączonym PW.</w:t>
      </w:r>
    </w:p>
    <w:p w:rsidR="00197D86" w:rsidRPr="00653989" w:rsidRDefault="00197D86" w:rsidP="00AF77D6">
      <w:pPr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8633DB" w:rsidRDefault="008633DB" w:rsidP="008633DB">
      <w:pPr>
        <w:spacing w:line="288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Zamawiający zmienia treści Specyfikacji Warunków Zamówienia w następujący sposób:</w:t>
      </w:r>
    </w:p>
    <w:p w:rsidR="008633DB" w:rsidRPr="004446C0" w:rsidRDefault="008633DB" w:rsidP="008633DB">
      <w:pPr>
        <w:spacing w:line="288" w:lineRule="auto"/>
        <w:rPr>
          <w:rFonts w:ascii="Arial" w:hAnsi="Arial" w:cs="Arial"/>
          <w:sz w:val="10"/>
          <w:szCs w:val="22"/>
          <w:lang w:eastAsia="en-US"/>
        </w:rPr>
      </w:pPr>
    </w:p>
    <w:p w:rsidR="008633DB" w:rsidRDefault="008633DB" w:rsidP="004227ED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pkt 3.3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ppkt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B781A">
        <w:rPr>
          <w:rFonts w:ascii="Arial" w:hAnsi="Arial" w:cs="Arial"/>
          <w:sz w:val="22"/>
          <w:szCs w:val="22"/>
          <w:lang w:eastAsia="en-US"/>
        </w:rPr>
        <w:t xml:space="preserve"> 1) branża drogowa</w:t>
      </w:r>
      <w:r>
        <w:rPr>
          <w:rFonts w:ascii="Arial" w:hAnsi="Arial" w:cs="Arial"/>
          <w:sz w:val="22"/>
          <w:szCs w:val="22"/>
          <w:lang w:eastAsia="en-US"/>
        </w:rPr>
        <w:t xml:space="preserve"> Opisu przedmiotu zamówienia SWZ wykreśla się  </w:t>
      </w:r>
      <w:r w:rsidR="004227ED">
        <w:rPr>
          <w:rFonts w:ascii="Arial" w:hAnsi="Arial" w:cs="Arial"/>
          <w:sz w:val="22"/>
          <w:szCs w:val="22"/>
          <w:lang w:eastAsia="en-US"/>
        </w:rPr>
        <w:t xml:space="preserve">lit. </w:t>
      </w:r>
      <w:r>
        <w:rPr>
          <w:rFonts w:ascii="Arial" w:hAnsi="Arial" w:cs="Arial"/>
          <w:sz w:val="22"/>
          <w:szCs w:val="22"/>
          <w:lang w:eastAsia="en-US"/>
        </w:rPr>
        <w:t xml:space="preserve"> j </w:t>
      </w:r>
      <w:r w:rsidR="0065398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227ED">
        <w:rPr>
          <w:rFonts w:ascii="Arial" w:hAnsi="Arial" w:cs="Arial"/>
          <w:sz w:val="22"/>
          <w:szCs w:val="22"/>
          <w:lang w:eastAsia="en-US"/>
        </w:rPr>
        <w:t xml:space="preserve">                </w:t>
      </w:r>
      <w:r>
        <w:rPr>
          <w:rFonts w:ascii="Arial" w:hAnsi="Arial" w:cs="Arial"/>
          <w:sz w:val="22"/>
          <w:szCs w:val="22"/>
          <w:lang w:eastAsia="en-US"/>
        </w:rPr>
        <w:t>o brzmieniu:</w:t>
      </w:r>
    </w:p>
    <w:p w:rsidR="008633DB" w:rsidRPr="004446C0" w:rsidRDefault="008633DB" w:rsidP="008633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4446C0">
        <w:rPr>
          <w:rFonts w:ascii="Arial" w:hAnsi="Arial" w:cs="Arial"/>
          <w:sz w:val="22"/>
          <w:szCs w:val="22"/>
        </w:rPr>
        <w:t>zabezpieczenie i/lub przebudowę ogrodzeń kolidujących z istniejącym pasem drogowym;</w:t>
      </w:r>
      <w:r>
        <w:rPr>
          <w:rFonts w:ascii="Arial" w:hAnsi="Arial" w:cs="Arial"/>
          <w:sz w:val="22"/>
          <w:szCs w:val="22"/>
        </w:rPr>
        <w:t>”</w:t>
      </w:r>
    </w:p>
    <w:p w:rsidR="008633DB" w:rsidRPr="005B781A" w:rsidRDefault="008633DB" w:rsidP="008633DB">
      <w:pPr>
        <w:spacing w:line="288" w:lineRule="auto"/>
        <w:rPr>
          <w:rFonts w:ascii="Arial" w:hAnsi="Arial" w:cs="Arial"/>
          <w:sz w:val="22"/>
          <w:szCs w:val="22"/>
          <w:lang w:eastAsia="en-US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10</w:t>
      </w:r>
    </w:p>
    <w:p w:rsidR="002D40AE" w:rsidRPr="008633DB" w:rsidRDefault="008633DB" w:rsidP="00AF77D6">
      <w:pPr>
        <w:spacing w:line="288" w:lineRule="auto"/>
        <w:jc w:val="both"/>
        <w:rPr>
          <w:rFonts w:ascii="Arial" w:hAnsi="Arial" w:cs="Arial"/>
          <w:sz w:val="14"/>
          <w:szCs w:val="22"/>
          <w:lang w:eastAsia="en-US"/>
        </w:rPr>
      </w:pPr>
      <w:r w:rsidRPr="008633DB">
        <w:rPr>
          <w:rFonts w:ascii="Arial" w:hAnsi="Arial" w:cs="Arial"/>
          <w:color w:val="000000"/>
          <w:sz w:val="22"/>
          <w:szCs w:val="24"/>
        </w:rPr>
        <w:t xml:space="preserve">Proszę o podanie wymiaru dla krawężnika wokół jezdni i parkingu. Wg rys. D.2 przyjęto krawężnik 25x30x100, natomiast w opisie w PW pkt. 6: nawierzchnie jezdni ujęto </w:t>
      </w:r>
      <w:r w:rsidR="00653989">
        <w:rPr>
          <w:rFonts w:ascii="Arial" w:hAnsi="Arial" w:cs="Arial"/>
          <w:color w:val="000000"/>
          <w:sz w:val="22"/>
          <w:szCs w:val="24"/>
        </w:rPr>
        <w:t xml:space="preserve">                            </w:t>
      </w:r>
      <w:r w:rsidRPr="008633DB">
        <w:rPr>
          <w:rFonts w:ascii="Arial" w:hAnsi="Arial" w:cs="Arial"/>
          <w:color w:val="000000"/>
          <w:sz w:val="22"/>
          <w:szCs w:val="24"/>
        </w:rPr>
        <w:t>w krawężnikach 15x30 cm na ławie.</w:t>
      </w:r>
    </w:p>
    <w:p w:rsidR="008633DB" w:rsidRPr="00653989" w:rsidRDefault="008633DB" w:rsidP="00AF77D6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8901CF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632532" w:rsidRPr="00632532" w:rsidRDefault="00632532" w:rsidP="00632532">
      <w:pPr>
        <w:rPr>
          <w:rFonts w:ascii="Arial" w:hAnsi="Arial" w:cs="Arial"/>
          <w:sz w:val="22"/>
          <w:szCs w:val="22"/>
          <w:lang w:eastAsia="en-US"/>
        </w:rPr>
      </w:pPr>
      <w:r w:rsidRPr="00632532">
        <w:rPr>
          <w:rFonts w:ascii="Arial" w:hAnsi="Arial" w:cs="Arial"/>
          <w:sz w:val="22"/>
          <w:szCs w:val="22"/>
          <w:lang w:eastAsia="en-US"/>
        </w:rPr>
        <w:t>Należy zastosować krawężniki o wymiarach 15x30x100 cm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B781A" w:rsidRPr="005B781A" w:rsidRDefault="005B781A" w:rsidP="005B781A">
      <w:pPr>
        <w:spacing w:line="288" w:lineRule="auto"/>
        <w:rPr>
          <w:rFonts w:ascii="Arial" w:hAnsi="Arial" w:cs="Arial"/>
          <w:sz w:val="22"/>
          <w:szCs w:val="22"/>
          <w:lang w:eastAsia="en-US"/>
        </w:rPr>
      </w:pPr>
    </w:p>
    <w:p w:rsidR="008633DB" w:rsidRDefault="00AF77D6" w:rsidP="008633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11</w:t>
      </w:r>
    </w:p>
    <w:p w:rsidR="00632532" w:rsidRPr="00632532" w:rsidRDefault="00632532" w:rsidP="00632532">
      <w:pPr>
        <w:spacing w:line="288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632532">
        <w:rPr>
          <w:rFonts w:ascii="Arial" w:hAnsi="Arial" w:cs="Arial"/>
          <w:color w:val="000000"/>
          <w:sz w:val="22"/>
          <w:szCs w:val="24"/>
        </w:rPr>
        <w:t xml:space="preserve">Proszę o podanie z czego należy wykonać nawierzchnie dróg dojazdowych, manewrowych </w:t>
      </w:r>
      <w:r w:rsidR="00653989">
        <w:rPr>
          <w:rFonts w:ascii="Arial" w:hAnsi="Arial" w:cs="Arial"/>
          <w:color w:val="000000"/>
          <w:sz w:val="22"/>
          <w:szCs w:val="24"/>
        </w:rPr>
        <w:t xml:space="preserve">              </w:t>
      </w:r>
      <w:r w:rsidRPr="00632532">
        <w:rPr>
          <w:rFonts w:ascii="Arial" w:hAnsi="Arial" w:cs="Arial"/>
          <w:color w:val="000000"/>
          <w:sz w:val="22"/>
          <w:szCs w:val="24"/>
        </w:rPr>
        <w:t xml:space="preserve">i parkingów. Wg pkt. 6 w opisie w PW podano niejednoznacznie: kostka betonowa </w:t>
      </w:r>
      <w:proofErr w:type="spellStart"/>
      <w:r w:rsidRPr="00632532">
        <w:rPr>
          <w:rFonts w:ascii="Arial" w:hAnsi="Arial" w:cs="Arial"/>
          <w:color w:val="000000"/>
          <w:sz w:val="22"/>
          <w:szCs w:val="24"/>
        </w:rPr>
        <w:t>polbruk</w:t>
      </w:r>
      <w:proofErr w:type="spellEnd"/>
      <w:r w:rsidRPr="00632532">
        <w:rPr>
          <w:rFonts w:ascii="Arial" w:hAnsi="Arial" w:cs="Arial"/>
          <w:color w:val="000000"/>
          <w:sz w:val="22"/>
          <w:szCs w:val="24"/>
        </w:rPr>
        <w:t xml:space="preserve"> gr. 8 cm i nawierzchnia z płyt ażurowych gr. 10 cm. Natomiast w Zagospodarowaniu terenu pkt. 4. </w:t>
      </w:r>
      <w:proofErr w:type="spellStart"/>
      <w:r w:rsidRPr="00632532">
        <w:rPr>
          <w:rFonts w:ascii="Arial" w:hAnsi="Arial" w:cs="Arial"/>
          <w:color w:val="000000"/>
          <w:sz w:val="22"/>
          <w:szCs w:val="24"/>
        </w:rPr>
        <w:t>ppkt</w:t>
      </w:r>
      <w:proofErr w:type="spellEnd"/>
      <w:r w:rsidRPr="00632532">
        <w:rPr>
          <w:rFonts w:ascii="Arial" w:hAnsi="Arial" w:cs="Arial"/>
          <w:color w:val="000000"/>
          <w:sz w:val="22"/>
          <w:szCs w:val="24"/>
        </w:rPr>
        <w:t xml:space="preserve">. 4.5 dokładnie opisano kolorystykę i rodzaj projektowanych nawierzchni. </w:t>
      </w:r>
    </w:p>
    <w:p w:rsidR="00653989" w:rsidRPr="00653989" w:rsidRDefault="00653989" w:rsidP="00AF77D6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632532" w:rsidRPr="00632532" w:rsidRDefault="00632532" w:rsidP="00632532">
      <w:pPr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632532">
        <w:rPr>
          <w:rFonts w:ascii="Arial" w:hAnsi="Arial" w:cs="Arial"/>
          <w:sz w:val="22"/>
          <w:lang w:eastAsia="en-US"/>
        </w:rPr>
        <w:t>Nawierzchnie dróg dojazdowych, manewrowych i parkingów należy wykonać zgodnie z PW z materiałów, których kolorystykę i wymiary szczegółowo opisano w części opisowej opracowania projektowego pn. Zagospodarowanie terenu.</w:t>
      </w:r>
    </w:p>
    <w:p w:rsidR="004F6666" w:rsidRPr="00653989" w:rsidRDefault="004F6666" w:rsidP="004F6666">
      <w:pPr>
        <w:spacing w:line="288" w:lineRule="auto"/>
        <w:jc w:val="both"/>
        <w:rPr>
          <w:rFonts w:ascii="Arial" w:hAnsi="Arial" w:cs="Arial"/>
          <w:sz w:val="18"/>
          <w:szCs w:val="22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</w:t>
      </w:r>
      <w:r w:rsidRPr="002D40AE">
        <w:rPr>
          <w:rFonts w:ascii="Arial" w:eastAsia="Arial Unicode MS" w:hAnsi="Arial" w:cs="Arial"/>
          <w:b/>
          <w:sz w:val="22"/>
          <w:szCs w:val="22"/>
        </w:rPr>
        <w:t>2</w:t>
      </w:r>
    </w:p>
    <w:p w:rsidR="00653989" w:rsidRPr="00653989" w:rsidRDefault="00653989" w:rsidP="00653989">
      <w:pPr>
        <w:spacing w:line="288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653989">
        <w:rPr>
          <w:rFonts w:ascii="Arial" w:hAnsi="Arial" w:cs="Arial"/>
          <w:color w:val="000000"/>
          <w:sz w:val="22"/>
          <w:szCs w:val="24"/>
        </w:rPr>
        <w:t xml:space="preserve">W związku z tym, że załączone uzgodnienia ( wydane w latach 2016-2017) jak i decyzja pozwolenia na budowę z dn. 05.01.2018. straciły swoją ważność, proszę o załączenie aktualnych uzgodnień jak i decyzji pozwolenia na budowę. </w:t>
      </w:r>
    </w:p>
    <w:p w:rsidR="00653989" w:rsidRPr="00653989" w:rsidRDefault="00653989" w:rsidP="00BE19E3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BE19E3" w:rsidRDefault="00BE19E3" w:rsidP="00BE19E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  <w:bookmarkStart w:id="0" w:name="_Hlk77837449"/>
      <w:r>
        <w:rPr>
          <w:rFonts w:ascii="Arial" w:hAnsi="Arial" w:cs="Arial"/>
          <w:b/>
          <w:sz w:val="22"/>
          <w:szCs w:val="22"/>
        </w:rPr>
        <w:t>:</w:t>
      </w:r>
    </w:p>
    <w:p w:rsidR="00653989" w:rsidRPr="00653989" w:rsidRDefault="00653989" w:rsidP="00653989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53989">
        <w:rPr>
          <w:rFonts w:ascii="Arial" w:hAnsi="Arial" w:cs="Arial"/>
          <w:sz w:val="22"/>
          <w:szCs w:val="22"/>
          <w:lang w:eastAsia="en-US"/>
        </w:rPr>
        <w:t xml:space="preserve">Zamawiający informuje, że Decyzja zatwierdzająca projekt budowlany i udzielająca pozwolenia na budowę nr 1.192.2017 z dnia 5 stycznia 2018 r. jest prawomocna bowiem przed upływem 3 lat od momentu, w którym decyzja o pozwoleniu na budowę stała się ostateczna rozpoczęto wykonanie prac budowlanych (prac przygotowawczych), zaś przerwa w ich wykonywaniu nie przekroczyła okresu 3 lat. Ponadto informujemy, że termin ważności uzgodnień branżowych powinien być zachowany w dniu złożenia wniosku o wydanie decyzji o pozwoleniu na budowę. Upływ terminu ważności uzgodnień branżowych nie ma prawnego wpływu z punktu widzenia Prawa budowlanego na inwestycję w trakcie realizacji. </w:t>
      </w:r>
    </w:p>
    <w:p w:rsidR="00BE19E3" w:rsidRPr="00BE19E3" w:rsidRDefault="005B781A" w:rsidP="00BE19E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0"/>
    <w:p w:rsidR="00CD6603" w:rsidRPr="002D40AE" w:rsidRDefault="00CD6603" w:rsidP="00CD6603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</w:t>
      </w:r>
      <w:r>
        <w:rPr>
          <w:rFonts w:ascii="Arial" w:eastAsia="Arial Unicode MS" w:hAnsi="Arial" w:cs="Arial"/>
          <w:b/>
          <w:sz w:val="22"/>
          <w:szCs w:val="22"/>
        </w:rPr>
        <w:t>3</w:t>
      </w:r>
    </w:p>
    <w:p w:rsidR="00CD6603" w:rsidRPr="00236373" w:rsidRDefault="00CD6603" w:rsidP="00CD6603">
      <w:pPr>
        <w:spacing w:line="288" w:lineRule="auto"/>
        <w:jc w:val="both"/>
        <w:rPr>
          <w:rFonts w:ascii="Arial" w:eastAsia="Calibri" w:hAnsi="Arial" w:cs="Arial"/>
          <w:i/>
          <w:sz w:val="16"/>
          <w:szCs w:val="22"/>
          <w:lang w:eastAsia="en-US"/>
        </w:rPr>
      </w:pPr>
      <w:r w:rsidRPr="00236373">
        <w:rPr>
          <w:rFonts w:ascii="Arial" w:hAnsi="Arial" w:cs="Arial"/>
          <w:color w:val="000000"/>
          <w:sz w:val="22"/>
          <w:szCs w:val="24"/>
        </w:rPr>
        <w:t xml:space="preserve">Proszę </w:t>
      </w:r>
      <w:r>
        <w:rPr>
          <w:rFonts w:ascii="Arial" w:hAnsi="Arial" w:cs="Arial"/>
          <w:color w:val="000000"/>
          <w:sz w:val="22"/>
          <w:szCs w:val="24"/>
        </w:rPr>
        <w:t>o zamieszczenie</w:t>
      </w:r>
      <w:r w:rsidRPr="00236373">
        <w:rPr>
          <w:rFonts w:ascii="Arial" w:hAnsi="Arial" w:cs="Arial"/>
          <w:color w:val="000000"/>
          <w:sz w:val="22"/>
          <w:szCs w:val="24"/>
        </w:rPr>
        <w:t xml:space="preserve"> przedmiar</w:t>
      </w:r>
      <w:r>
        <w:rPr>
          <w:rFonts w:ascii="Arial" w:hAnsi="Arial" w:cs="Arial"/>
          <w:color w:val="000000"/>
          <w:sz w:val="22"/>
          <w:szCs w:val="24"/>
        </w:rPr>
        <w:t>ów</w:t>
      </w:r>
      <w:r w:rsidRPr="00236373">
        <w:rPr>
          <w:rFonts w:ascii="Arial" w:hAnsi="Arial" w:cs="Arial"/>
          <w:color w:val="000000"/>
          <w:sz w:val="22"/>
          <w:szCs w:val="24"/>
        </w:rPr>
        <w:t xml:space="preserve"> robót.</w:t>
      </w:r>
    </w:p>
    <w:p w:rsidR="00CD6603" w:rsidRPr="00CD6603" w:rsidRDefault="00CD6603" w:rsidP="00CD6603">
      <w:pPr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CD6603" w:rsidRDefault="00CD6603" w:rsidP="00CD660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3D04C4" w:rsidRPr="004227ED" w:rsidRDefault="00CD6603" w:rsidP="004227ED">
      <w:pPr>
        <w:rPr>
          <w:rFonts w:ascii="Arial" w:hAnsi="Arial" w:cs="Arial"/>
          <w:sz w:val="22"/>
          <w:szCs w:val="22"/>
          <w:lang w:eastAsia="en-US"/>
        </w:rPr>
      </w:pPr>
      <w:r w:rsidRPr="00236373">
        <w:rPr>
          <w:rFonts w:ascii="Arial" w:hAnsi="Arial" w:cs="Arial"/>
          <w:sz w:val="22"/>
          <w:szCs w:val="22"/>
          <w:lang w:eastAsia="en-US"/>
        </w:rPr>
        <w:t>Zamawiający nie udostępnia prz</w:t>
      </w:r>
      <w:r w:rsidR="004227ED">
        <w:rPr>
          <w:rFonts w:ascii="Arial" w:hAnsi="Arial" w:cs="Arial"/>
          <w:sz w:val="22"/>
          <w:szCs w:val="22"/>
          <w:lang w:eastAsia="en-US"/>
        </w:rPr>
        <w:t>edmiarów robót</w:t>
      </w:r>
    </w:p>
    <w:p w:rsidR="003D04C4" w:rsidRPr="004E1F15" w:rsidRDefault="003D04C4" w:rsidP="003D04C4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:rsidR="008F4403" w:rsidRDefault="008F4403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83619" w:rsidRPr="006B0DA5" w:rsidRDefault="00C83619" w:rsidP="00C83619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0DA5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C83619" w:rsidRPr="006B0DA5" w:rsidRDefault="00C83619" w:rsidP="00C83619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B0DA5">
        <w:rPr>
          <w:rFonts w:ascii="Arial" w:hAnsi="Arial" w:cs="Arial"/>
          <w:sz w:val="22"/>
          <w:szCs w:val="22"/>
        </w:rPr>
        <w:t>U</w:t>
      </w:r>
      <w:r w:rsidR="00155D6D">
        <w:rPr>
          <w:rFonts w:ascii="Arial" w:hAnsi="Arial" w:cs="Arial"/>
          <w:sz w:val="22"/>
          <w:szCs w:val="22"/>
        </w:rPr>
        <w:t>przejmie przypominam, iż terminy</w:t>
      </w:r>
      <w:r w:rsidRPr="006B0DA5">
        <w:rPr>
          <w:rFonts w:ascii="Arial" w:hAnsi="Arial" w:cs="Arial"/>
          <w:sz w:val="22"/>
          <w:szCs w:val="22"/>
        </w:rPr>
        <w:t xml:space="preserve"> składania i otwarcia ofert </w:t>
      </w:r>
      <w:r>
        <w:rPr>
          <w:rFonts w:ascii="Arial" w:hAnsi="Arial" w:cs="Arial"/>
          <w:sz w:val="22"/>
          <w:szCs w:val="22"/>
        </w:rPr>
        <w:t>wyznaczon</w:t>
      </w:r>
      <w:r w:rsidR="00155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dzień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.2021 r. </w:t>
      </w:r>
      <w:r w:rsidRPr="006B0DA5">
        <w:rPr>
          <w:rFonts w:ascii="Arial" w:hAnsi="Arial" w:cs="Arial"/>
          <w:sz w:val="22"/>
          <w:szCs w:val="22"/>
        </w:rPr>
        <w:t>nie ulegają zmianie.</w:t>
      </w:r>
    </w:p>
    <w:p w:rsidR="00C83619" w:rsidRDefault="00C83619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8F4403" w:rsidRPr="00BA6927" w:rsidRDefault="008F4403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E1F15">
        <w:rPr>
          <w:rFonts w:ascii="Arial" w:eastAsia="Arial Unicode MS" w:hAnsi="Arial" w:cs="Arial"/>
          <w:sz w:val="22"/>
          <w:szCs w:val="22"/>
        </w:rPr>
        <w:t xml:space="preserve">Niniejsze pismo </w:t>
      </w:r>
      <w:r>
        <w:rPr>
          <w:rFonts w:ascii="Arial" w:eastAsia="Arial Unicode MS" w:hAnsi="Arial" w:cs="Arial"/>
          <w:sz w:val="22"/>
          <w:szCs w:val="22"/>
        </w:rPr>
        <w:t>wraz z załącznik</w:t>
      </w:r>
      <w:r w:rsidR="00E26769">
        <w:rPr>
          <w:rFonts w:ascii="Arial" w:eastAsia="Arial Unicode MS" w:hAnsi="Arial" w:cs="Arial"/>
          <w:sz w:val="22"/>
          <w:szCs w:val="22"/>
        </w:rPr>
        <w:t>iem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4E1F15">
        <w:rPr>
          <w:rFonts w:ascii="Arial" w:eastAsia="Arial Unicode MS" w:hAnsi="Arial" w:cs="Arial"/>
          <w:sz w:val="22"/>
          <w:szCs w:val="22"/>
        </w:rPr>
        <w:t>stanowi część składową Specyfikacji Warunków Zamówienia.</w:t>
      </w:r>
    </w:p>
    <w:p w:rsidR="008F4403" w:rsidRDefault="008F4403" w:rsidP="008F4403">
      <w:pPr>
        <w:spacing w:after="160" w:line="256" w:lineRule="auto"/>
        <w:ind w:left="6372" w:firstLine="708"/>
        <w:jc w:val="both"/>
        <w:rPr>
          <w:rFonts w:ascii="Arial" w:eastAsia="Calibri" w:hAnsi="Arial" w:cs="Arial"/>
          <w:iCs/>
          <w:color w:val="FF0000"/>
          <w:sz w:val="22"/>
          <w:szCs w:val="24"/>
        </w:rPr>
      </w:pPr>
    </w:p>
    <w:p w:rsidR="008F4403" w:rsidRDefault="008F573D" w:rsidP="008F4403">
      <w:pPr>
        <w:spacing w:line="288" w:lineRule="auto"/>
        <w:jc w:val="both"/>
        <w:rPr>
          <w:rFonts w:ascii="Calibri" w:eastAsia="Calibri" w:hAnsi="Calibri"/>
          <w:iCs/>
          <w:sz w:val="24"/>
          <w:szCs w:val="24"/>
        </w:rPr>
      </w:pPr>
      <w:r>
        <w:rPr>
          <w:rFonts w:ascii="Arial" w:eastAsia="Calibri" w:hAnsi="Arial" w:cs="Arial"/>
          <w:iCs/>
          <w:color w:val="FF0000"/>
          <w:szCs w:val="24"/>
        </w:rPr>
        <w:t xml:space="preserve"> </w:t>
      </w:r>
    </w:p>
    <w:p w:rsidR="00E6573C" w:rsidRDefault="003D04C4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495DA5" w:rsidRDefault="00495DA5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495DA5" w:rsidRDefault="00495DA5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C7BAF" w:rsidRDefault="00CC7BAF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5B6BE5" w:rsidRDefault="005B6BE5" w:rsidP="005B6BE5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Podpisał: </w:t>
      </w:r>
    </w:p>
    <w:p w:rsidR="005B6BE5" w:rsidRDefault="005B6BE5" w:rsidP="005B6BE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12"/>
          <w:lang w:eastAsia="zh-CN"/>
        </w:rPr>
      </w:pPr>
      <w:r>
        <w:rPr>
          <w:rFonts w:ascii="Arial" w:hAnsi="Arial" w:cs="Arial"/>
          <w:color w:val="FF0000"/>
          <w:lang w:eastAsia="zh-CN"/>
        </w:rPr>
        <w:t xml:space="preserve">    </w:t>
      </w:r>
    </w:p>
    <w:p w:rsidR="005B6BE5" w:rsidRDefault="005B6BE5" w:rsidP="005B6BE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</w:t>
      </w:r>
      <w:r>
        <w:rPr>
          <w:rFonts w:ascii="Arial" w:hAnsi="Arial" w:cs="Arial"/>
          <w:color w:val="FF0000"/>
          <w:sz w:val="22"/>
          <w:lang w:eastAsia="zh-CN"/>
        </w:rPr>
        <w:t xml:space="preserve">        </w:t>
      </w:r>
      <w:r>
        <w:rPr>
          <w:rFonts w:ascii="Arial" w:hAnsi="Arial" w:cs="Arial"/>
          <w:color w:val="FF0000"/>
          <w:sz w:val="22"/>
          <w:lang w:eastAsia="zh-CN"/>
        </w:rPr>
        <w:t xml:space="preserve"> </w:t>
      </w:r>
      <w:r>
        <w:rPr>
          <w:rFonts w:ascii="Arial" w:hAnsi="Arial" w:cs="Arial"/>
          <w:color w:val="FF0000"/>
          <w:sz w:val="22"/>
          <w:lang w:eastAsia="zh-CN"/>
        </w:rPr>
        <w:t xml:space="preserve">  </w:t>
      </w:r>
      <w:r>
        <w:rPr>
          <w:rFonts w:ascii="Arial" w:hAnsi="Arial" w:cs="Arial"/>
          <w:color w:val="FF0000"/>
          <w:sz w:val="22"/>
          <w:lang w:eastAsia="zh-CN"/>
        </w:rPr>
        <w:t xml:space="preserve"> Przemysław </w:t>
      </w:r>
      <w:proofErr w:type="spellStart"/>
      <w:r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5B6BE5" w:rsidRDefault="005B6BE5" w:rsidP="005B6BE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>
        <w:rPr>
          <w:rFonts w:ascii="Arial" w:hAnsi="Arial" w:cs="Arial"/>
          <w:color w:val="FF0000"/>
          <w:sz w:val="6"/>
          <w:lang w:eastAsia="zh-CN"/>
        </w:rPr>
        <w:t xml:space="preserve"> </w:t>
      </w:r>
    </w:p>
    <w:p w:rsidR="00C83619" w:rsidRPr="005B6BE5" w:rsidRDefault="005B6BE5" w:rsidP="005B6BE5">
      <w:pPr>
        <w:spacing w:line="288" w:lineRule="auto"/>
        <w:ind w:left="5760" w:hanging="231"/>
        <w:jc w:val="center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</w:t>
      </w:r>
      <w:r>
        <w:rPr>
          <w:rFonts w:ascii="Arial" w:hAnsi="Arial" w:cs="Arial"/>
          <w:color w:val="FF0000"/>
          <w:sz w:val="22"/>
          <w:lang w:eastAsia="zh-CN"/>
        </w:rPr>
        <w:t>Dyrektor Zakładu Usług Komunalnych w Tczewie</w:t>
      </w: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70BC4" w:rsidRPr="008F573D" w:rsidRDefault="002B0970" w:rsidP="00C83619">
      <w:pPr>
        <w:rPr>
          <w:rFonts w:ascii="Arial" w:hAnsi="Arial" w:cs="Arial"/>
          <w:sz w:val="28"/>
          <w:szCs w:val="22"/>
        </w:rPr>
      </w:pPr>
      <w:bookmarkStart w:id="1" w:name="_GoBack"/>
      <w:bookmarkEnd w:id="1"/>
      <w:r w:rsidRPr="00C240D0">
        <w:rPr>
          <w:rFonts w:ascii="Arial" w:hAnsi="Arial" w:cs="Arial"/>
          <w:sz w:val="28"/>
          <w:szCs w:val="22"/>
        </w:rPr>
        <w:t xml:space="preserve">      </w:t>
      </w:r>
      <w:r w:rsidR="008F573D">
        <w:rPr>
          <w:rFonts w:ascii="Arial" w:hAnsi="Arial" w:cs="Arial"/>
          <w:sz w:val="28"/>
          <w:szCs w:val="22"/>
        </w:rPr>
        <w:t xml:space="preserve">                            </w:t>
      </w:r>
      <w:r w:rsidR="00AF77D6">
        <w:rPr>
          <w:rFonts w:ascii="Arial" w:hAnsi="Arial" w:cs="Arial"/>
          <w:sz w:val="22"/>
          <w:szCs w:val="22"/>
        </w:rPr>
        <w:t xml:space="preserve"> </w:t>
      </w:r>
    </w:p>
    <w:p w:rsidR="00470BC4" w:rsidRDefault="00E26769" w:rsidP="00470BC4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47488B">
        <w:rPr>
          <w:rFonts w:ascii="Arial" w:hAnsi="Arial" w:cs="Arial"/>
          <w:sz w:val="18"/>
          <w:szCs w:val="18"/>
        </w:rPr>
        <w:t>:</w:t>
      </w:r>
    </w:p>
    <w:p w:rsidR="0047488B" w:rsidRPr="0047488B" w:rsidRDefault="008F573D" w:rsidP="0047488B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284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oferty.</w:t>
      </w:r>
    </w:p>
    <w:p w:rsidR="00686FAA" w:rsidRDefault="00686FAA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E75A6E" w:rsidRDefault="00E75A6E" w:rsidP="002B0970">
      <w:pPr>
        <w:jc w:val="both"/>
        <w:rPr>
          <w:rFonts w:ascii="Arial" w:hAnsi="Arial" w:cs="Arial"/>
          <w:sz w:val="6"/>
          <w:szCs w:val="6"/>
        </w:rPr>
      </w:pPr>
    </w:p>
    <w:p w:rsidR="0027213B" w:rsidRPr="008F573D" w:rsidRDefault="0027213B" w:rsidP="008F573D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sectPr w:rsidR="0027213B" w:rsidRPr="008F573D" w:rsidSect="00966714">
      <w:headerReference w:type="default" r:id="rId9"/>
      <w:footerReference w:type="default" r:id="rId10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89248"/>
      <w:docPartObj>
        <w:docPartGallery w:val="Page Numbers (Bottom of Page)"/>
        <w:docPartUnique/>
      </w:docPartObj>
    </w:sdtPr>
    <w:sdtEndPr/>
    <w:sdtContent>
      <w:p w:rsidR="003C67FE" w:rsidRDefault="003C67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BE5">
          <w:rPr>
            <w:noProof/>
          </w:rPr>
          <w:t>1</w:t>
        </w:r>
        <w:r>
          <w:fldChar w:fldCharType="end"/>
        </w:r>
      </w:p>
    </w:sdtContent>
  </w:sdt>
  <w:p w:rsidR="003C67FE" w:rsidRDefault="003C6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E8621" wp14:editId="328C7E5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19"/>
  </w:num>
  <w:num w:numId="6">
    <w:abstractNumId w:val="3"/>
  </w:num>
  <w:num w:numId="7">
    <w:abstractNumId w:val="2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0"/>
  </w:num>
  <w:num w:numId="23">
    <w:abstractNumId w:val="2"/>
  </w:num>
  <w:num w:numId="24">
    <w:abstractNumId w:val="7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77721"/>
    <w:rsid w:val="0009454D"/>
    <w:rsid w:val="000C189B"/>
    <w:rsid w:val="00107588"/>
    <w:rsid w:val="00125A6E"/>
    <w:rsid w:val="00132742"/>
    <w:rsid w:val="00146254"/>
    <w:rsid w:val="00155D6D"/>
    <w:rsid w:val="00164D25"/>
    <w:rsid w:val="00175799"/>
    <w:rsid w:val="00197D86"/>
    <w:rsid w:val="001A2D88"/>
    <w:rsid w:val="001A5C43"/>
    <w:rsid w:val="001B1D0B"/>
    <w:rsid w:val="001B2179"/>
    <w:rsid w:val="001D0475"/>
    <w:rsid w:val="00236373"/>
    <w:rsid w:val="00256ADD"/>
    <w:rsid w:val="0027213B"/>
    <w:rsid w:val="002B0970"/>
    <w:rsid w:val="002D40AE"/>
    <w:rsid w:val="002E783B"/>
    <w:rsid w:val="002F36BA"/>
    <w:rsid w:val="002F6AEE"/>
    <w:rsid w:val="00344B4E"/>
    <w:rsid w:val="00365C14"/>
    <w:rsid w:val="00372B4E"/>
    <w:rsid w:val="003C67FE"/>
    <w:rsid w:val="003D04C4"/>
    <w:rsid w:val="004227ED"/>
    <w:rsid w:val="00422F05"/>
    <w:rsid w:val="004446C0"/>
    <w:rsid w:val="0046025F"/>
    <w:rsid w:val="00470BC4"/>
    <w:rsid w:val="0047488B"/>
    <w:rsid w:val="00495DA5"/>
    <w:rsid w:val="004F6666"/>
    <w:rsid w:val="00537AD6"/>
    <w:rsid w:val="0054733C"/>
    <w:rsid w:val="00556CC2"/>
    <w:rsid w:val="00563A12"/>
    <w:rsid w:val="00565C9C"/>
    <w:rsid w:val="00577597"/>
    <w:rsid w:val="005B6BE5"/>
    <w:rsid w:val="005B781A"/>
    <w:rsid w:val="005C344C"/>
    <w:rsid w:val="005C3707"/>
    <w:rsid w:val="005C4013"/>
    <w:rsid w:val="005D3F1D"/>
    <w:rsid w:val="00632532"/>
    <w:rsid w:val="006415E0"/>
    <w:rsid w:val="00653989"/>
    <w:rsid w:val="00665186"/>
    <w:rsid w:val="006761EF"/>
    <w:rsid w:val="00677186"/>
    <w:rsid w:val="00686FAA"/>
    <w:rsid w:val="006A1093"/>
    <w:rsid w:val="006C381C"/>
    <w:rsid w:val="006D2113"/>
    <w:rsid w:val="006E13BB"/>
    <w:rsid w:val="006F4EBA"/>
    <w:rsid w:val="0071350A"/>
    <w:rsid w:val="00715BD7"/>
    <w:rsid w:val="00755195"/>
    <w:rsid w:val="00763098"/>
    <w:rsid w:val="007912B5"/>
    <w:rsid w:val="007D03E3"/>
    <w:rsid w:val="007D6CC5"/>
    <w:rsid w:val="007E0BDA"/>
    <w:rsid w:val="0081095E"/>
    <w:rsid w:val="00856068"/>
    <w:rsid w:val="008633DB"/>
    <w:rsid w:val="008901CF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C4010"/>
    <w:rsid w:val="00A2360A"/>
    <w:rsid w:val="00A354C4"/>
    <w:rsid w:val="00A65584"/>
    <w:rsid w:val="00A74208"/>
    <w:rsid w:val="00A86D39"/>
    <w:rsid w:val="00AF77D6"/>
    <w:rsid w:val="00B06618"/>
    <w:rsid w:val="00B1680F"/>
    <w:rsid w:val="00B24BE9"/>
    <w:rsid w:val="00B311E4"/>
    <w:rsid w:val="00B34EEA"/>
    <w:rsid w:val="00B96360"/>
    <w:rsid w:val="00BE19E3"/>
    <w:rsid w:val="00C365D3"/>
    <w:rsid w:val="00C37AF9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6670F"/>
    <w:rsid w:val="00DC12AE"/>
    <w:rsid w:val="00DE22B5"/>
    <w:rsid w:val="00E13C46"/>
    <w:rsid w:val="00E26769"/>
    <w:rsid w:val="00E6573C"/>
    <w:rsid w:val="00E75A6E"/>
    <w:rsid w:val="00E80117"/>
    <w:rsid w:val="00E80D6E"/>
    <w:rsid w:val="00EB01A5"/>
    <w:rsid w:val="00EC562A"/>
    <w:rsid w:val="00EF2A73"/>
    <w:rsid w:val="00F30703"/>
    <w:rsid w:val="00F46CD7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 Znak"/>
    <w:basedOn w:val="Normalny"/>
    <w:rsid w:val="00DC12A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 Znak"/>
    <w:basedOn w:val="Normalny"/>
    <w:rsid w:val="00DC12A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8D24-5D8B-4CD3-951A-97A21609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2021-11-04T12:09:00Z</cp:lastPrinted>
  <dcterms:created xsi:type="dcterms:W3CDTF">2020-04-16T09:18:00Z</dcterms:created>
  <dcterms:modified xsi:type="dcterms:W3CDTF">2021-11-04T13:13:00Z</dcterms:modified>
</cp:coreProperties>
</file>