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0A7D91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0A3">
        <w:rPr>
          <w:rFonts w:cs="Arial"/>
          <w:b/>
          <w:bCs/>
          <w:szCs w:val="24"/>
        </w:rPr>
        <w:t>1</w:t>
      </w:r>
      <w:r w:rsidR="00256594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56594">
        <w:rPr>
          <w:rFonts w:cs="Arial"/>
          <w:b/>
          <w:bCs/>
          <w:szCs w:val="24"/>
        </w:rPr>
        <w:t>I</w:t>
      </w:r>
      <w:r w:rsidR="004170A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A3D5B5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256594" w:rsidRPr="0025659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5124413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CE1F6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CE1F6C">
        <w:rPr>
          <w:rFonts w:ascii="Arial" w:hAnsi="Arial" w:cs="Arial"/>
          <w:szCs w:val="24"/>
          <w:lang w:eastAsia="zh-CN"/>
        </w:rPr>
        <w:t xml:space="preserve"> 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256594">
        <w:rPr>
          <w:rFonts w:ascii="Arial" w:hAnsi="Arial" w:cs="Arial"/>
          <w:b/>
          <w:bCs/>
          <w:color w:val="000000"/>
          <w:szCs w:val="24"/>
        </w:rPr>
        <w:t>dwóch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56594">
        <w:rPr>
          <w:rFonts w:ascii="Arial" w:hAnsi="Arial" w:cs="Arial"/>
          <w:b/>
          <w:bCs/>
          <w:color w:val="000000"/>
          <w:szCs w:val="24"/>
        </w:rPr>
        <w:t>opracowań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dokumentacji projektow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(projekt budowlany i wykonawczy) dotycząc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przebudowy lub remontu kapitalnego obiektu mostowego o długości min. 75 m, na którym zlokalizowane jest torowisko tramwajowe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3594D985" w14:textId="68CC25BF" w:rsidR="00256594" w:rsidRPr="00256594" w:rsidRDefault="00200FAC" w:rsidP="00256594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256594">
        <w:rPr>
          <w:rStyle w:val="markedcontent"/>
          <w:rFonts w:cs="Arial"/>
          <w:b/>
          <w:bCs/>
          <w:szCs w:val="24"/>
        </w:rPr>
        <w:t xml:space="preserve"> bez ograniczeń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256594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specjalności:</w:t>
      </w:r>
      <w:r w:rsidR="00256594">
        <w:rPr>
          <w:rStyle w:val="markedcontent"/>
          <w:rFonts w:cs="Arial"/>
          <w:b/>
          <w:bCs/>
          <w:szCs w:val="24"/>
        </w:rPr>
        <w:t xml:space="preserve"> </w:t>
      </w:r>
      <w:r w:rsidR="00256594" w:rsidRPr="00256594">
        <w:rPr>
          <w:rStyle w:val="markedcontent"/>
          <w:rFonts w:cs="Arial"/>
          <w:b/>
          <w:bCs/>
          <w:szCs w:val="24"/>
        </w:rPr>
        <w:t>inżynieryjnej mostowej oraz posiadają doświadczeni</w:t>
      </w:r>
      <w:r w:rsidR="00256594">
        <w:rPr>
          <w:rStyle w:val="markedcontent"/>
          <w:rFonts w:cs="Arial"/>
          <w:b/>
          <w:bCs/>
          <w:szCs w:val="24"/>
        </w:rPr>
        <w:t>a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nabyte przy opracowaniu min. 2 dokumentacji projektowych obejmujących przebudowę lub remont kapitalny obiektu mostowego o długości o długości min. 75 m, na którym zlokalizowane jest torowisko tramwajowe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75426ACA" w:rsidR="00CE1F6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56594"/>
    <w:rsid w:val="002849CA"/>
    <w:rsid w:val="002A3292"/>
    <w:rsid w:val="002C5C41"/>
    <w:rsid w:val="002E1783"/>
    <w:rsid w:val="00330E8B"/>
    <w:rsid w:val="003568C1"/>
    <w:rsid w:val="00361E17"/>
    <w:rsid w:val="003F7A96"/>
    <w:rsid w:val="004170A3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4</cp:revision>
  <cp:lastPrinted>2023-02-14T09:04:00Z</cp:lastPrinted>
  <dcterms:created xsi:type="dcterms:W3CDTF">2024-02-26T07:40:00Z</dcterms:created>
  <dcterms:modified xsi:type="dcterms:W3CDTF">2024-03-21T09:30:00Z</dcterms:modified>
</cp:coreProperties>
</file>