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64" w:rsidRDefault="001D6F64" w:rsidP="0038658D">
      <w:pPr>
        <w:jc w:val="right"/>
        <w:outlineLvl w:val="0"/>
        <w:rPr>
          <w:b/>
          <w:sz w:val="22"/>
          <w:szCs w:val="22"/>
        </w:rPr>
      </w:pPr>
      <w:r>
        <w:rPr>
          <w:b/>
          <w:sz w:val="22"/>
          <w:szCs w:val="22"/>
        </w:rPr>
        <w:t>Zał. nr 1</w:t>
      </w:r>
      <w:r w:rsidRPr="008E68F8">
        <w:rPr>
          <w:b/>
          <w:sz w:val="22"/>
          <w:szCs w:val="22"/>
        </w:rPr>
        <w:t xml:space="preserve"> do SIWZ</w:t>
      </w:r>
      <w:r>
        <w:rPr>
          <w:b/>
          <w:sz w:val="22"/>
          <w:szCs w:val="22"/>
        </w:rPr>
        <w:t xml:space="preserve"> 22/2020</w:t>
      </w:r>
      <w:r w:rsidRPr="008E68F8">
        <w:rPr>
          <w:b/>
          <w:sz w:val="22"/>
          <w:szCs w:val="22"/>
        </w:rPr>
        <w:t xml:space="preserve"> </w:t>
      </w:r>
    </w:p>
    <w:p w:rsidR="001D6F64" w:rsidRDefault="001D6F64" w:rsidP="0038658D">
      <w:pPr>
        <w:jc w:val="center"/>
        <w:outlineLvl w:val="0"/>
        <w:rPr>
          <w:b/>
          <w:sz w:val="22"/>
          <w:szCs w:val="22"/>
        </w:rPr>
      </w:pPr>
      <w:r>
        <w:rPr>
          <w:b/>
          <w:sz w:val="22"/>
          <w:szCs w:val="22"/>
        </w:rPr>
        <w:t>FORMULARZ OFERTY</w:t>
      </w:r>
    </w:p>
    <w:p w:rsidR="001D6F64" w:rsidRDefault="001D6F64" w:rsidP="0038658D">
      <w:pPr>
        <w:rPr>
          <w:b/>
          <w:sz w:val="22"/>
          <w:szCs w:val="22"/>
        </w:rPr>
      </w:pPr>
    </w:p>
    <w:p w:rsidR="001D6F64" w:rsidRDefault="001D6F64" w:rsidP="0038658D">
      <w:pPr>
        <w:tabs>
          <w:tab w:val="left" w:pos="375"/>
          <w:tab w:val="left" w:pos="3300"/>
        </w:tabs>
        <w:outlineLvl w:val="0"/>
        <w:rPr>
          <w:b/>
          <w:sz w:val="22"/>
          <w:szCs w:val="22"/>
        </w:rPr>
      </w:pPr>
      <w:r>
        <w:rPr>
          <w:b/>
          <w:sz w:val="22"/>
          <w:szCs w:val="22"/>
        </w:rPr>
        <w:t>Nazwa wykonawcy………………………………………………………..……………………………</w:t>
      </w:r>
    </w:p>
    <w:p w:rsidR="001D6F64" w:rsidRDefault="001D6F64" w:rsidP="0038658D">
      <w:pPr>
        <w:tabs>
          <w:tab w:val="left" w:pos="375"/>
          <w:tab w:val="left" w:pos="3300"/>
        </w:tabs>
        <w:rPr>
          <w:b/>
          <w:sz w:val="16"/>
          <w:szCs w:val="16"/>
        </w:rPr>
      </w:pPr>
    </w:p>
    <w:p w:rsidR="001D6F64" w:rsidRDefault="001D6F64" w:rsidP="0038658D">
      <w:pPr>
        <w:tabs>
          <w:tab w:val="left" w:pos="375"/>
          <w:tab w:val="left" w:pos="3300"/>
        </w:tabs>
        <w:outlineLvl w:val="0"/>
        <w:rPr>
          <w:b/>
          <w:sz w:val="22"/>
          <w:szCs w:val="22"/>
        </w:rPr>
      </w:pPr>
      <w:r>
        <w:rPr>
          <w:b/>
          <w:sz w:val="22"/>
          <w:szCs w:val="22"/>
        </w:rPr>
        <w:t>Adres Wykonawcy………………………………………………………………….…………………</w:t>
      </w:r>
    </w:p>
    <w:p w:rsidR="001D6F64" w:rsidRDefault="001D6F64" w:rsidP="0038658D">
      <w:pPr>
        <w:tabs>
          <w:tab w:val="left" w:pos="375"/>
          <w:tab w:val="left" w:pos="3300"/>
        </w:tabs>
        <w:rPr>
          <w:b/>
          <w:sz w:val="16"/>
          <w:szCs w:val="16"/>
        </w:rPr>
      </w:pPr>
    </w:p>
    <w:p w:rsidR="001D6F64" w:rsidRPr="0056207D" w:rsidRDefault="001D6F64" w:rsidP="0038658D">
      <w:pPr>
        <w:tabs>
          <w:tab w:val="left" w:pos="375"/>
          <w:tab w:val="left" w:pos="3300"/>
        </w:tabs>
        <w:rPr>
          <w:b/>
          <w:sz w:val="22"/>
          <w:szCs w:val="22"/>
          <w:lang w:val="en-US"/>
        </w:rPr>
      </w:pPr>
      <w:r w:rsidRPr="00064FC6">
        <w:rPr>
          <w:b/>
          <w:sz w:val="22"/>
          <w:szCs w:val="22"/>
        </w:rPr>
        <w:t xml:space="preserve">TEL………………………   </w:t>
      </w:r>
      <w:r w:rsidRPr="0056207D">
        <w:rPr>
          <w:b/>
          <w:sz w:val="22"/>
          <w:szCs w:val="22"/>
          <w:lang w:val="en-US"/>
        </w:rPr>
        <w:t>FAX……………………….……… E-MAIL……………………..……</w:t>
      </w:r>
    </w:p>
    <w:p w:rsidR="001D6F64" w:rsidRPr="0056207D" w:rsidRDefault="001D6F64" w:rsidP="0038658D">
      <w:pPr>
        <w:tabs>
          <w:tab w:val="left" w:pos="375"/>
          <w:tab w:val="left" w:pos="3300"/>
        </w:tabs>
        <w:rPr>
          <w:b/>
          <w:sz w:val="22"/>
          <w:szCs w:val="22"/>
          <w:lang w:val="en-US"/>
        </w:rPr>
      </w:pPr>
    </w:p>
    <w:p w:rsidR="001D6F64" w:rsidRPr="0038658D" w:rsidRDefault="001D6F64" w:rsidP="0038658D">
      <w:pPr>
        <w:tabs>
          <w:tab w:val="left" w:pos="375"/>
          <w:tab w:val="left" w:pos="3300"/>
        </w:tabs>
        <w:outlineLvl w:val="0"/>
        <w:rPr>
          <w:b/>
          <w:sz w:val="22"/>
          <w:szCs w:val="22"/>
        </w:rPr>
      </w:pPr>
      <w:r w:rsidRPr="0056207D">
        <w:rPr>
          <w:b/>
          <w:sz w:val="22"/>
          <w:szCs w:val="22"/>
          <w:lang w:val="en-US"/>
        </w:rPr>
        <w:t xml:space="preserve">NIP………………………………… REGON……………………… </w:t>
      </w:r>
      <w:r w:rsidRPr="0038658D">
        <w:rPr>
          <w:b/>
          <w:sz w:val="22"/>
          <w:szCs w:val="22"/>
        </w:rPr>
        <w:t>KRS ………………………….</w:t>
      </w:r>
    </w:p>
    <w:p w:rsidR="001D6F64" w:rsidRDefault="001D6F64" w:rsidP="0038658D">
      <w:pPr>
        <w:jc w:val="both"/>
        <w:rPr>
          <w:sz w:val="22"/>
          <w:szCs w:val="22"/>
        </w:rPr>
      </w:pPr>
    </w:p>
    <w:p w:rsidR="001D6F64" w:rsidRPr="0038658D" w:rsidRDefault="001D6F64" w:rsidP="0038658D">
      <w:pPr>
        <w:jc w:val="both"/>
        <w:rPr>
          <w:sz w:val="22"/>
          <w:szCs w:val="22"/>
        </w:rPr>
      </w:pPr>
    </w:p>
    <w:p w:rsidR="001D6F64" w:rsidRDefault="001D6F64" w:rsidP="0038658D">
      <w:pPr>
        <w:jc w:val="both"/>
        <w:outlineLvl w:val="0"/>
        <w:rPr>
          <w:sz w:val="22"/>
          <w:szCs w:val="22"/>
        </w:rPr>
      </w:pPr>
      <w:r>
        <w:rPr>
          <w:sz w:val="22"/>
          <w:szCs w:val="22"/>
        </w:rPr>
        <w:t>Osoba upoważniona do kontaktu z Zamawiającym w sprawie przedmiotu zamówienia</w:t>
      </w:r>
    </w:p>
    <w:p w:rsidR="001D6F64" w:rsidRDefault="001D6F64" w:rsidP="0038658D">
      <w:pPr>
        <w:jc w:val="both"/>
        <w:rPr>
          <w:sz w:val="22"/>
          <w:szCs w:val="22"/>
        </w:rPr>
      </w:pPr>
    </w:p>
    <w:p w:rsidR="001D6F64" w:rsidRDefault="001D6F64" w:rsidP="0038658D">
      <w:pPr>
        <w:jc w:val="both"/>
        <w:rPr>
          <w:sz w:val="22"/>
          <w:szCs w:val="22"/>
        </w:rPr>
      </w:pPr>
      <w:r>
        <w:rPr>
          <w:sz w:val="22"/>
          <w:szCs w:val="22"/>
        </w:rPr>
        <w:t>…………………………………………………………………………………………………………..</w:t>
      </w:r>
    </w:p>
    <w:p w:rsidR="001D6F64" w:rsidRDefault="001D6F64" w:rsidP="0038658D">
      <w:pPr>
        <w:jc w:val="center"/>
        <w:rPr>
          <w:sz w:val="22"/>
          <w:szCs w:val="22"/>
        </w:rPr>
      </w:pPr>
      <w:r>
        <w:rPr>
          <w:sz w:val="22"/>
          <w:szCs w:val="22"/>
        </w:rPr>
        <w:t>/imię i nazwisko, numer telefonu, e-mail/</w:t>
      </w:r>
    </w:p>
    <w:p w:rsidR="001D6F64" w:rsidRDefault="001D6F64" w:rsidP="0038658D">
      <w:pPr>
        <w:rPr>
          <w:sz w:val="22"/>
          <w:szCs w:val="22"/>
        </w:rPr>
      </w:pPr>
    </w:p>
    <w:p w:rsidR="001D6F64" w:rsidRPr="008B2FE6" w:rsidRDefault="001D6F64" w:rsidP="0038658D">
      <w:pPr>
        <w:pStyle w:val="CommentSubject"/>
        <w:suppressAutoHyphens/>
        <w:jc w:val="both"/>
        <w:rPr>
          <w:sz w:val="22"/>
          <w:szCs w:val="22"/>
        </w:rPr>
      </w:pPr>
      <w:r w:rsidRPr="0038658D">
        <w:rPr>
          <w:b w:val="0"/>
          <w:sz w:val="22"/>
          <w:szCs w:val="22"/>
        </w:rPr>
        <w:t xml:space="preserve">Odpowiadając na ogłoszenie o przetargu nieograniczonym </w:t>
      </w:r>
      <w:r>
        <w:rPr>
          <w:b w:val="0"/>
          <w:sz w:val="22"/>
          <w:szCs w:val="22"/>
        </w:rPr>
        <w:t>powyżej</w:t>
      </w:r>
      <w:r w:rsidRPr="0038658D">
        <w:rPr>
          <w:b w:val="0"/>
          <w:sz w:val="22"/>
          <w:szCs w:val="22"/>
        </w:rPr>
        <w:t xml:space="preserve"> </w:t>
      </w:r>
      <w:r>
        <w:rPr>
          <w:b w:val="0"/>
          <w:sz w:val="22"/>
          <w:szCs w:val="22"/>
        </w:rPr>
        <w:t>214</w:t>
      </w:r>
      <w:r w:rsidRPr="0038658D">
        <w:rPr>
          <w:b w:val="0"/>
          <w:sz w:val="22"/>
          <w:szCs w:val="22"/>
        </w:rPr>
        <w:t xml:space="preserve"> 000 euro</w:t>
      </w:r>
      <w:r w:rsidRPr="0038658D">
        <w:rPr>
          <w:sz w:val="22"/>
          <w:szCs w:val="22"/>
        </w:rPr>
        <w:t xml:space="preserve"> </w:t>
      </w:r>
      <w:r w:rsidRPr="008B2FE6">
        <w:rPr>
          <w:sz w:val="22"/>
          <w:szCs w:val="22"/>
        </w:rPr>
        <w:t>na dostawę urządzeń wszczepialnych do elektroterapii dla potrzeb Oddziału Kardiologii Wojewódzkiego Szpitala Zespolonego im. dr. Romana Ostrzyckiego w Koninie.</w:t>
      </w:r>
    </w:p>
    <w:p w:rsidR="001D6F64" w:rsidRPr="00092E79" w:rsidRDefault="001D6F64" w:rsidP="0038658D">
      <w:pPr>
        <w:jc w:val="both"/>
        <w:rPr>
          <w:sz w:val="22"/>
          <w:szCs w:val="22"/>
          <w:highlight w:val="yellow"/>
        </w:rPr>
      </w:pPr>
    </w:p>
    <w:p w:rsidR="001D6F64" w:rsidRPr="007348FF" w:rsidRDefault="001D6F64" w:rsidP="0038658D">
      <w:pPr>
        <w:tabs>
          <w:tab w:val="left" w:pos="284"/>
        </w:tabs>
        <w:suppressAutoHyphens/>
        <w:overflowPunct w:val="0"/>
        <w:autoSpaceDE w:val="0"/>
        <w:autoSpaceDN w:val="0"/>
        <w:adjustRightInd w:val="0"/>
        <w:spacing w:line="360" w:lineRule="auto"/>
        <w:textAlignment w:val="baseline"/>
        <w:rPr>
          <w:sz w:val="22"/>
          <w:szCs w:val="22"/>
        </w:rPr>
      </w:pPr>
      <w:r w:rsidRPr="007348FF">
        <w:rPr>
          <w:b/>
          <w:sz w:val="22"/>
          <w:szCs w:val="22"/>
        </w:rPr>
        <w:t xml:space="preserve">1. </w:t>
      </w:r>
      <w:r w:rsidRPr="007348FF">
        <w:rPr>
          <w:sz w:val="22"/>
          <w:szCs w:val="22"/>
        </w:rPr>
        <w:t>Oferujemy wykonanie zamówienia w zakresie pakietu nr ………………:</w:t>
      </w:r>
    </w:p>
    <w:p w:rsidR="001D6F64" w:rsidRDefault="001D6F64" w:rsidP="0038658D">
      <w:pPr>
        <w:jc w:val="both"/>
        <w:rPr>
          <w:sz w:val="22"/>
          <w:szCs w:val="22"/>
        </w:rPr>
      </w:pPr>
      <w:r>
        <w:rPr>
          <w:sz w:val="22"/>
          <w:szCs w:val="22"/>
        </w:rPr>
        <w:t>1) za cenę ……………………………………………………………………………..złotych brutto</w:t>
      </w:r>
    </w:p>
    <w:p w:rsidR="001D6F64" w:rsidRDefault="001D6F64" w:rsidP="0038658D">
      <w:pPr>
        <w:jc w:val="both"/>
        <w:outlineLvl w:val="0"/>
        <w:rPr>
          <w:b/>
          <w:sz w:val="22"/>
          <w:szCs w:val="22"/>
        </w:rPr>
      </w:pPr>
    </w:p>
    <w:p w:rsidR="001D6F64" w:rsidRPr="00437B31" w:rsidRDefault="001D6F64" w:rsidP="0038658D">
      <w:pPr>
        <w:jc w:val="both"/>
        <w:outlineLvl w:val="0"/>
        <w:rPr>
          <w:b/>
          <w:sz w:val="22"/>
          <w:szCs w:val="22"/>
        </w:rPr>
      </w:pPr>
      <w:r w:rsidRPr="00437B31">
        <w:rPr>
          <w:b/>
          <w:sz w:val="22"/>
          <w:szCs w:val="22"/>
        </w:rPr>
        <w:t>Uwaga</w:t>
      </w:r>
    </w:p>
    <w:p w:rsidR="001D6F64" w:rsidRPr="00437B31" w:rsidRDefault="001D6F64" w:rsidP="0038658D">
      <w:pPr>
        <w:jc w:val="both"/>
        <w:rPr>
          <w:b/>
          <w:sz w:val="22"/>
          <w:szCs w:val="22"/>
        </w:rPr>
      </w:pPr>
      <w:r w:rsidRPr="00437B31">
        <w:rPr>
          <w:b/>
          <w:sz w:val="22"/>
          <w:szCs w:val="22"/>
        </w:rPr>
        <w:t>W przypadku składania oferty na więcej niż jeden pakiet każdy z nich wpisać oddzielnie (przekopiować powyższą formułkę dla każdego pakietu z osobna).</w:t>
      </w:r>
    </w:p>
    <w:p w:rsidR="001D6F64" w:rsidRPr="00125DD6" w:rsidRDefault="001D6F64" w:rsidP="0038658D">
      <w:pPr>
        <w:jc w:val="both"/>
        <w:rPr>
          <w:sz w:val="22"/>
          <w:szCs w:val="22"/>
        </w:rPr>
      </w:pPr>
    </w:p>
    <w:p w:rsidR="001D6F64" w:rsidRDefault="001D6F64" w:rsidP="0038658D">
      <w:pPr>
        <w:jc w:val="both"/>
        <w:rPr>
          <w:sz w:val="22"/>
          <w:szCs w:val="22"/>
        </w:rPr>
      </w:pPr>
      <w:r>
        <w:rPr>
          <w:b/>
          <w:sz w:val="22"/>
          <w:szCs w:val="22"/>
        </w:rPr>
        <w:t>2</w:t>
      </w:r>
      <w:r w:rsidRPr="00102062">
        <w:rPr>
          <w:b/>
          <w:sz w:val="22"/>
          <w:szCs w:val="22"/>
        </w:rPr>
        <w:t>.</w:t>
      </w:r>
      <w:r>
        <w:rPr>
          <w:sz w:val="22"/>
          <w:szCs w:val="22"/>
        </w:rPr>
        <w:t xml:space="preserve"> Zakres dostaw przewidzianych do wykonania jest zgodny z zakresem objętym specyfikacją istotnych warunków zamówienia.</w:t>
      </w:r>
    </w:p>
    <w:p w:rsidR="001D6F64" w:rsidRPr="00172ACA" w:rsidRDefault="001D6F64" w:rsidP="0038658D">
      <w:pPr>
        <w:jc w:val="both"/>
        <w:rPr>
          <w:sz w:val="22"/>
          <w:szCs w:val="22"/>
        </w:rPr>
      </w:pPr>
    </w:p>
    <w:p w:rsidR="001D6F64" w:rsidRDefault="001D6F64" w:rsidP="0038658D">
      <w:pPr>
        <w:jc w:val="both"/>
        <w:rPr>
          <w:sz w:val="22"/>
          <w:szCs w:val="22"/>
        </w:rPr>
      </w:pPr>
      <w:r>
        <w:rPr>
          <w:b/>
          <w:sz w:val="22"/>
          <w:szCs w:val="22"/>
        </w:rPr>
        <w:t>3</w:t>
      </w:r>
      <w:r w:rsidRPr="00102062">
        <w:rPr>
          <w:b/>
          <w:sz w:val="22"/>
          <w:szCs w:val="22"/>
        </w:rPr>
        <w:t>.</w:t>
      </w:r>
      <w:r w:rsidRPr="00172ACA">
        <w:rPr>
          <w:sz w:val="22"/>
          <w:szCs w:val="22"/>
        </w:rPr>
        <w:t xml:space="preserve"> Oświadcz</w:t>
      </w:r>
      <w:r>
        <w:rPr>
          <w:sz w:val="22"/>
          <w:szCs w:val="22"/>
        </w:rPr>
        <w:t xml:space="preserve">amy, że zapoznaliśmy się ze specyfikacją istotnych warunków zamówienia </w:t>
      </w:r>
      <w:r w:rsidRPr="00172ACA">
        <w:rPr>
          <w:sz w:val="22"/>
          <w:szCs w:val="22"/>
        </w:rPr>
        <w:t xml:space="preserve">i nie wnosimy do niej żadnych zastrzeżeń oraz uzyskaliśmy wszelkie niezbędne informacje i wyjaśnienia </w:t>
      </w:r>
      <w:r>
        <w:rPr>
          <w:sz w:val="22"/>
          <w:szCs w:val="22"/>
        </w:rPr>
        <w:t xml:space="preserve">niezbędne </w:t>
      </w:r>
      <w:r w:rsidRPr="00172ACA">
        <w:rPr>
          <w:sz w:val="22"/>
          <w:szCs w:val="22"/>
        </w:rPr>
        <w:t>do przygotowania oferty</w:t>
      </w:r>
      <w:r>
        <w:rPr>
          <w:sz w:val="22"/>
          <w:szCs w:val="22"/>
        </w:rPr>
        <w:t xml:space="preserve"> i właściwego wykonania zamówienia. </w:t>
      </w:r>
    </w:p>
    <w:p w:rsidR="001D6F64" w:rsidRPr="00172ACA" w:rsidRDefault="001D6F64" w:rsidP="0038658D">
      <w:pPr>
        <w:jc w:val="both"/>
        <w:rPr>
          <w:sz w:val="22"/>
          <w:szCs w:val="22"/>
        </w:rPr>
      </w:pPr>
    </w:p>
    <w:p w:rsidR="001D6F64" w:rsidRPr="00CF456A" w:rsidRDefault="001D6F64" w:rsidP="004F7BEC">
      <w:pPr>
        <w:jc w:val="both"/>
        <w:rPr>
          <w:sz w:val="22"/>
          <w:szCs w:val="22"/>
        </w:rPr>
      </w:pPr>
      <w:r>
        <w:rPr>
          <w:b/>
          <w:sz w:val="22"/>
          <w:szCs w:val="22"/>
        </w:rPr>
        <w:t>4</w:t>
      </w:r>
      <w:r w:rsidRPr="00CF456A">
        <w:rPr>
          <w:b/>
          <w:sz w:val="22"/>
          <w:szCs w:val="22"/>
        </w:rPr>
        <w:t>.</w:t>
      </w:r>
      <w:r w:rsidRPr="00CF456A">
        <w:rPr>
          <w:sz w:val="22"/>
          <w:szCs w:val="22"/>
        </w:rPr>
        <w:t xml:space="preserve"> Oświadczamy, że czujemy się związani ofertą na czas wskazany w specyfikacji istotnych warunk</w:t>
      </w:r>
      <w:r>
        <w:rPr>
          <w:sz w:val="22"/>
          <w:szCs w:val="22"/>
        </w:rPr>
        <w:t>ów zamówienia, tj. przez okres 6</w:t>
      </w:r>
      <w:r w:rsidRPr="00CF456A">
        <w:rPr>
          <w:sz w:val="22"/>
          <w:szCs w:val="22"/>
        </w:rPr>
        <w:t>0 dni, licząc od upływu terminu składania ofert.</w:t>
      </w:r>
    </w:p>
    <w:p w:rsidR="001D6F64" w:rsidRPr="00CF456A" w:rsidRDefault="001D6F64" w:rsidP="004F7BEC">
      <w:pPr>
        <w:jc w:val="both"/>
        <w:rPr>
          <w:sz w:val="22"/>
          <w:szCs w:val="22"/>
        </w:rPr>
      </w:pPr>
    </w:p>
    <w:p w:rsidR="001D6F64" w:rsidRPr="00CF456A" w:rsidRDefault="001D6F64" w:rsidP="004F7BEC">
      <w:pPr>
        <w:jc w:val="both"/>
        <w:rPr>
          <w:sz w:val="22"/>
          <w:szCs w:val="22"/>
        </w:rPr>
      </w:pPr>
      <w:r>
        <w:rPr>
          <w:b/>
          <w:sz w:val="22"/>
          <w:szCs w:val="22"/>
        </w:rPr>
        <w:t>5</w:t>
      </w:r>
      <w:r w:rsidRPr="00CF456A">
        <w:rPr>
          <w:b/>
          <w:sz w:val="22"/>
          <w:szCs w:val="22"/>
        </w:rPr>
        <w:t>.</w:t>
      </w:r>
      <w:r w:rsidRPr="00CF456A">
        <w:rPr>
          <w:sz w:val="22"/>
          <w:szCs w:val="22"/>
        </w:rPr>
        <w:t xml:space="preserve"> Oświadczam, że asortyment, na który została złożona niniejsza oferta posiada aktualne dokumenty dopuszczające do obrotu na terenie Polski zgodnie z obowiązującymi przepisami prawa i udostępnię </w:t>
      </w:r>
      <w:r w:rsidRPr="00CF456A">
        <w:rPr>
          <w:sz w:val="22"/>
          <w:szCs w:val="22"/>
        </w:rPr>
        <w:br/>
        <w:t>je na każde żądanie Zamawiającego</w:t>
      </w:r>
      <w:r>
        <w:rPr>
          <w:sz w:val="22"/>
          <w:szCs w:val="22"/>
        </w:rPr>
        <w:t xml:space="preserve">. </w:t>
      </w:r>
    </w:p>
    <w:p w:rsidR="001D6F64" w:rsidRDefault="001D6F64" w:rsidP="004F7BEC">
      <w:pPr>
        <w:rPr>
          <w:b/>
          <w:sz w:val="22"/>
          <w:szCs w:val="22"/>
        </w:rPr>
      </w:pPr>
    </w:p>
    <w:p w:rsidR="001D6F64" w:rsidRPr="00526E7B" w:rsidRDefault="001D6F64" w:rsidP="004F7BEC">
      <w:pPr>
        <w:pStyle w:val="NormalWeb"/>
        <w:spacing w:before="0" w:after="0"/>
        <w:rPr>
          <w:rFonts w:cs="Times New Roman"/>
          <w:sz w:val="22"/>
          <w:szCs w:val="22"/>
        </w:rPr>
      </w:pPr>
      <w:r w:rsidRPr="00526E7B">
        <w:rPr>
          <w:rFonts w:cs="Times New Roman"/>
          <w:b/>
          <w:color w:val="000000"/>
          <w:sz w:val="22"/>
          <w:szCs w:val="22"/>
        </w:rPr>
        <w:t>6.</w:t>
      </w:r>
      <w:r w:rsidRPr="00526E7B">
        <w:rPr>
          <w:rFonts w:cs="Times New Roman"/>
          <w:color w:val="000000"/>
          <w:sz w:val="22"/>
          <w:szCs w:val="22"/>
        </w:rPr>
        <w:t xml:space="preserve"> Oświadczam, że wypełniłem obowiązki informacyjne przewidziane w art. 13 lub art. 14 RODO</w:t>
      </w:r>
      <w:r w:rsidRPr="00526E7B">
        <w:rPr>
          <w:rFonts w:cs="Times New Roman"/>
          <w:color w:val="000000"/>
          <w:sz w:val="22"/>
          <w:szCs w:val="22"/>
          <w:vertAlign w:val="superscript"/>
        </w:rPr>
        <w:t>1)</w:t>
      </w:r>
      <w:r w:rsidRPr="00526E7B">
        <w:rPr>
          <w:rFonts w:cs="Times New Roman"/>
          <w:color w:val="000000"/>
          <w:sz w:val="22"/>
          <w:szCs w:val="22"/>
        </w:rPr>
        <w:t xml:space="preserve"> wobec osób fizycznych, </w:t>
      </w:r>
      <w:r w:rsidRPr="00526E7B">
        <w:rPr>
          <w:rFonts w:cs="Times New Roman"/>
          <w:sz w:val="22"/>
          <w:szCs w:val="22"/>
        </w:rPr>
        <w:t>od których dane osobowe bezpośrednio lub pośrednio pozyskałem</w:t>
      </w:r>
      <w:r w:rsidRPr="00526E7B">
        <w:rPr>
          <w:rFonts w:cs="Times New Roman"/>
          <w:color w:val="000000"/>
          <w:sz w:val="22"/>
          <w:szCs w:val="22"/>
        </w:rPr>
        <w:t xml:space="preserve"> w celu ubiegania się o udzielenie zamówienia publicznego w niniejszym postępowaniu</w:t>
      </w:r>
      <w:r w:rsidRPr="00526E7B">
        <w:rPr>
          <w:rFonts w:cs="Times New Roman"/>
          <w:sz w:val="22"/>
          <w:szCs w:val="22"/>
        </w:rPr>
        <w:t>.*</w:t>
      </w:r>
    </w:p>
    <w:p w:rsidR="001D6F64" w:rsidRDefault="001D6F64" w:rsidP="004F7BEC">
      <w:pPr>
        <w:rPr>
          <w:b/>
        </w:rPr>
      </w:pPr>
    </w:p>
    <w:p w:rsidR="001D6F64" w:rsidRPr="00F938DD" w:rsidRDefault="001D6F64" w:rsidP="004F7BEC">
      <w:pPr>
        <w:rPr>
          <w:b/>
          <w:sz w:val="22"/>
          <w:szCs w:val="22"/>
        </w:rPr>
      </w:pPr>
      <w:r>
        <w:rPr>
          <w:b/>
        </w:rPr>
        <w:t>7</w:t>
      </w:r>
      <w:r w:rsidRPr="00E1462A">
        <w:rPr>
          <w:b/>
          <w:sz w:val="22"/>
          <w:szCs w:val="22"/>
        </w:rPr>
        <w:t xml:space="preserve">. </w:t>
      </w:r>
      <w:r w:rsidRPr="00E1462A">
        <w:rPr>
          <w:sz w:val="22"/>
          <w:szCs w:val="22"/>
        </w:rPr>
        <w:t xml:space="preserve">Wadium w kwocie .................... zł wniosłem/wnieśliśmy w formie ..................................... </w:t>
      </w:r>
    </w:p>
    <w:p w:rsidR="001D6F64" w:rsidRDefault="001D6F64" w:rsidP="004F7BEC">
      <w:pPr>
        <w:rPr>
          <w:sz w:val="22"/>
          <w:szCs w:val="22"/>
        </w:rPr>
      </w:pPr>
    </w:p>
    <w:p w:rsidR="001D6F64" w:rsidRPr="00E1462A" w:rsidRDefault="001D6F64" w:rsidP="004F7BEC">
      <w:pPr>
        <w:rPr>
          <w:sz w:val="22"/>
          <w:szCs w:val="22"/>
        </w:rPr>
      </w:pPr>
      <w:r w:rsidRPr="00E1462A">
        <w:rPr>
          <w:sz w:val="22"/>
          <w:szCs w:val="22"/>
        </w:rPr>
        <w:t>Zwrot wadium proszę/prosimy dokonać na rachunek bankowy nr</w:t>
      </w:r>
    </w:p>
    <w:p w:rsidR="001D6F64" w:rsidRDefault="001D6F64" w:rsidP="004F7BEC">
      <w:pPr>
        <w:rPr>
          <w:sz w:val="22"/>
          <w:szCs w:val="22"/>
        </w:rPr>
      </w:pPr>
      <w:r w:rsidRPr="00E1462A">
        <w:rPr>
          <w:sz w:val="22"/>
          <w:szCs w:val="22"/>
        </w:rPr>
        <w:t>.......................................................................................................................................................</w:t>
      </w:r>
    </w:p>
    <w:p w:rsidR="001D6F64" w:rsidRPr="00E1462A" w:rsidRDefault="001D6F64" w:rsidP="004F7BEC">
      <w:pPr>
        <w:jc w:val="center"/>
        <w:rPr>
          <w:i/>
          <w:sz w:val="22"/>
          <w:szCs w:val="22"/>
        </w:rPr>
      </w:pPr>
      <w:r w:rsidRPr="00E1462A">
        <w:rPr>
          <w:i/>
          <w:sz w:val="22"/>
          <w:szCs w:val="22"/>
        </w:rPr>
        <w:t>(należy wypełnić w przypadku wniesienia kwoty wadium w formie pieniądza).</w:t>
      </w:r>
    </w:p>
    <w:p w:rsidR="001D6F64" w:rsidRDefault="001D6F64" w:rsidP="004F7BEC">
      <w:pPr>
        <w:rPr>
          <w:sz w:val="22"/>
          <w:szCs w:val="22"/>
        </w:rPr>
      </w:pPr>
    </w:p>
    <w:p w:rsidR="001D6F64" w:rsidRPr="00E1462A" w:rsidRDefault="001D6F64" w:rsidP="004F7BEC">
      <w:pPr>
        <w:rPr>
          <w:sz w:val="22"/>
          <w:szCs w:val="22"/>
        </w:rPr>
      </w:pPr>
      <w:r w:rsidRPr="00E1462A">
        <w:rPr>
          <w:sz w:val="22"/>
          <w:szCs w:val="22"/>
        </w:rPr>
        <w:t>Jestem/jesteśmy świadomy/świadomi, ze w przypadku określonym w art. 46 ust. 4a i 5 ustawy wniesione przeze mnie/nas wadium zostaje zatrzymane.</w:t>
      </w:r>
    </w:p>
    <w:p w:rsidR="001D6F64" w:rsidRPr="00E1462A" w:rsidRDefault="001D6F64" w:rsidP="004F7BEC">
      <w:pPr>
        <w:rPr>
          <w:b/>
          <w:sz w:val="22"/>
          <w:szCs w:val="22"/>
        </w:rPr>
      </w:pPr>
    </w:p>
    <w:p w:rsidR="001D6F64" w:rsidRPr="00CF456A" w:rsidRDefault="001D6F64" w:rsidP="004F7BEC">
      <w:pPr>
        <w:rPr>
          <w:b/>
          <w:sz w:val="22"/>
          <w:szCs w:val="22"/>
        </w:rPr>
      </w:pPr>
    </w:p>
    <w:p w:rsidR="001D6F64" w:rsidRDefault="001D6F64" w:rsidP="004F7BEC">
      <w:pPr>
        <w:tabs>
          <w:tab w:val="left" w:pos="-3060"/>
          <w:tab w:val="left" w:pos="709"/>
        </w:tabs>
        <w:jc w:val="both"/>
        <w:rPr>
          <w:b/>
          <w:sz w:val="22"/>
          <w:szCs w:val="22"/>
          <w:lang w:eastAsia="zh-CN"/>
        </w:rPr>
      </w:pPr>
      <w:r w:rsidRPr="00CF456A">
        <w:rPr>
          <w:b/>
          <w:sz w:val="22"/>
          <w:szCs w:val="22"/>
          <w:lang w:eastAsia="zh-CN"/>
        </w:rPr>
        <w:t>UWAGA: Wykonawca nie załącza do oferty dokumentów i oświadczeń, o k</w:t>
      </w:r>
      <w:r>
        <w:rPr>
          <w:b/>
          <w:sz w:val="22"/>
          <w:szCs w:val="22"/>
          <w:lang w:eastAsia="zh-CN"/>
        </w:rPr>
        <w:t>tórych mowa w pkt 8.3, 8.4 i 8.8</w:t>
      </w:r>
      <w:r>
        <w:rPr>
          <w:b/>
          <w:color w:val="FF0000"/>
          <w:sz w:val="22"/>
          <w:szCs w:val="22"/>
          <w:lang w:eastAsia="zh-CN"/>
        </w:rPr>
        <w:t xml:space="preserve"> </w:t>
      </w:r>
      <w:r w:rsidRPr="00CF456A">
        <w:rPr>
          <w:b/>
          <w:sz w:val="22"/>
          <w:szCs w:val="22"/>
          <w:lang w:eastAsia="zh-CN"/>
        </w:rPr>
        <w:t>siwz, które są składane zgodnie z procedurą wskazaną w pkt 8.2 siwz.</w:t>
      </w:r>
    </w:p>
    <w:p w:rsidR="001D6F64" w:rsidRDefault="001D6F64" w:rsidP="004F7BEC">
      <w:pPr>
        <w:tabs>
          <w:tab w:val="left" w:pos="-3060"/>
          <w:tab w:val="left" w:pos="709"/>
        </w:tabs>
        <w:jc w:val="both"/>
        <w:rPr>
          <w:b/>
          <w:sz w:val="22"/>
          <w:szCs w:val="22"/>
          <w:lang w:eastAsia="zh-CN"/>
        </w:rPr>
      </w:pPr>
    </w:p>
    <w:p w:rsidR="001D6F64" w:rsidRDefault="001D6F64" w:rsidP="004F7BEC">
      <w:pPr>
        <w:rPr>
          <w:b/>
          <w:sz w:val="22"/>
          <w:szCs w:val="22"/>
        </w:rPr>
      </w:pPr>
    </w:p>
    <w:p w:rsidR="001D6F64" w:rsidRDefault="001D6F64" w:rsidP="004F7BEC">
      <w:pPr>
        <w:rPr>
          <w:b/>
          <w:sz w:val="22"/>
          <w:szCs w:val="22"/>
        </w:rPr>
      </w:pPr>
    </w:p>
    <w:tbl>
      <w:tblPr>
        <w:tblW w:w="4608" w:type="dxa"/>
        <w:tblLook w:val="01E0"/>
      </w:tblPr>
      <w:tblGrid>
        <w:gridCol w:w="4608"/>
      </w:tblGrid>
      <w:tr w:rsidR="001D6F64" w:rsidRPr="00CF456A" w:rsidTr="003F18DD">
        <w:tc>
          <w:tcPr>
            <w:tcW w:w="4608" w:type="dxa"/>
          </w:tcPr>
          <w:p w:rsidR="001D6F64" w:rsidRPr="00CF456A" w:rsidRDefault="001D6F64" w:rsidP="003F18DD">
            <w:pPr>
              <w:jc w:val="both"/>
              <w:rPr>
                <w:sz w:val="22"/>
                <w:szCs w:val="22"/>
              </w:rPr>
            </w:pPr>
            <w:r w:rsidRPr="00CF456A">
              <w:rPr>
                <w:sz w:val="22"/>
                <w:szCs w:val="22"/>
              </w:rPr>
              <w:t>Miejscowość………….........., data......................</w:t>
            </w:r>
          </w:p>
        </w:tc>
      </w:tr>
    </w:tbl>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Default="001D6F64" w:rsidP="004F7BEC">
      <w:pPr>
        <w:pStyle w:val="NormalWeb"/>
        <w:spacing w:line="360" w:lineRule="auto"/>
        <w:rPr>
          <w:rFonts w:ascii="Arial" w:hAnsi="Arial" w:cs="Arial"/>
          <w:b/>
          <w:sz w:val="22"/>
          <w:szCs w:val="22"/>
        </w:rPr>
      </w:pPr>
    </w:p>
    <w:p w:rsidR="001D6F64" w:rsidRPr="00B919AE" w:rsidRDefault="001D6F64" w:rsidP="004F7BEC">
      <w:pPr>
        <w:pStyle w:val="Normal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rsidR="001D6F64" w:rsidRDefault="001D6F64" w:rsidP="004F7BEC">
      <w:pPr>
        <w:pStyle w:val="NormalWeb"/>
        <w:spacing w:line="276" w:lineRule="auto"/>
        <w:ind w:left="142" w:hanging="142"/>
        <w:rPr>
          <w:rFonts w:ascii="Arial" w:hAnsi="Arial" w:cs="Arial"/>
          <w:sz w:val="16"/>
          <w:szCs w:val="16"/>
        </w:rPr>
      </w:pPr>
    </w:p>
    <w:p w:rsidR="001D6F64" w:rsidRDefault="001D6F64" w:rsidP="004F7BEC">
      <w:pPr>
        <w:pStyle w:val="FootnoteText"/>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1D6F64" w:rsidRPr="003A3206" w:rsidRDefault="001D6F64" w:rsidP="004F7BEC">
      <w:pPr>
        <w:pStyle w:val="FootnoteText"/>
        <w:jc w:val="both"/>
        <w:rPr>
          <w:sz w:val="16"/>
          <w:szCs w:val="16"/>
        </w:rPr>
      </w:pPr>
    </w:p>
    <w:p w:rsidR="001D6F64" w:rsidRPr="0070464A" w:rsidRDefault="001D6F64" w:rsidP="004F7BEC">
      <w:pPr>
        <w:pStyle w:val="Normal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1D6F64" w:rsidRDefault="001D6F64" w:rsidP="004F7BEC">
      <w:pPr>
        <w:rPr>
          <w:b/>
          <w:sz w:val="22"/>
          <w:szCs w:val="22"/>
        </w:rPr>
        <w:sectPr w:rsidR="001D6F64" w:rsidSect="003F18DD">
          <w:headerReference w:type="default" r:id="rId7"/>
          <w:pgSz w:w="11906" w:h="16838" w:code="9"/>
          <w:pgMar w:top="1418" w:right="1418" w:bottom="1418" w:left="1202" w:header="709" w:footer="709" w:gutter="0"/>
          <w:cols w:space="708"/>
          <w:docGrid w:linePitch="360"/>
        </w:sectPr>
      </w:pPr>
    </w:p>
    <w:p w:rsidR="001D6F64" w:rsidRPr="00815D24" w:rsidRDefault="001D6F64" w:rsidP="009200FD">
      <w:pPr>
        <w:jc w:val="right"/>
        <w:outlineLvl w:val="0"/>
        <w:rPr>
          <w:b/>
          <w:sz w:val="22"/>
          <w:szCs w:val="22"/>
        </w:rPr>
      </w:pPr>
      <w:r>
        <w:rPr>
          <w:b/>
          <w:sz w:val="22"/>
          <w:szCs w:val="22"/>
        </w:rPr>
        <w:t>Zał. nr 2</w:t>
      </w:r>
      <w:r w:rsidRPr="008E68F8">
        <w:rPr>
          <w:b/>
          <w:sz w:val="22"/>
          <w:szCs w:val="22"/>
        </w:rPr>
        <w:t xml:space="preserve"> do SIWZ</w:t>
      </w:r>
      <w:r>
        <w:rPr>
          <w:b/>
          <w:sz w:val="22"/>
          <w:szCs w:val="22"/>
        </w:rPr>
        <w:t xml:space="preserve"> 22/2020</w:t>
      </w:r>
    </w:p>
    <w:p w:rsidR="001D6F64" w:rsidRDefault="001D6F64" w:rsidP="009200FD">
      <w:pPr>
        <w:rPr>
          <w:b/>
          <w:sz w:val="22"/>
          <w:szCs w:val="22"/>
        </w:rPr>
      </w:pPr>
    </w:p>
    <w:p w:rsidR="001D6F64" w:rsidRPr="00815D24" w:rsidRDefault="001D6F64" w:rsidP="009200FD">
      <w:pPr>
        <w:jc w:val="center"/>
        <w:outlineLvl w:val="0"/>
        <w:rPr>
          <w:b/>
          <w:sz w:val="22"/>
          <w:szCs w:val="22"/>
        </w:rPr>
      </w:pPr>
      <w:r w:rsidRPr="00815D24">
        <w:rPr>
          <w:b/>
          <w:sz w:val="22"/>
          <w:szCs w:val="22"/>
        </w:rPr>
        <w:t>FORMULARZ ASORTYMENTOWO-CENOWY</w:t>
      </w:r>
    </w:p>
    <w:p w:rsidR="001D6F64" w:rsidRDefault="001D6F64" w:rsidP="009200FD">
      <w:pPr>
        <w:tabs>
          <w:tab w:val="left" w:pos="375"/>
          <w:tab w:val="left" w:pos="3300"/>
        </w:tabs>
        <w:rPr>
          <w:b/>
          <w:sz w:val="22"/>
          <w:szCs w:val="22"/>
        </w:rPr>
      </w:pPr>
    </w:p>
    <w:p w:rsidR="001D6F64" w:rsidRPr="00815D24" w:rsidRDefault="001D6F64" w:rsidP="009200FD">
      <w:pPr>
        <w:tabs>
          <w:tab w:val="left" w:pos="375"/>
          <w:tab w:val="left" w:pos="3300"/>
        </w:tabs>
        <w:rPr>
          <w:b/>
          <w:sz w:val="22"/>
          <w:szCs w:val="22"/>
        </w:rPr>
      </w:pPr>
    </w:p>
    <w:p w:rsidR="001D6F64" w:rsidRPr="00815D24" w:rsidRDefault="001D6F64" w:rsidP="009200FD">
      <w:pPr>
        <w:tabs>
          <w:tab w:val="left" w:pos="375"/>
          <w:tab w:val="left" w:pos="3300"/>
        </w:tabs>
        <w:outlineLvl w:val="0"/>
        <w:rPr>
          <w:b/>
          <w:sz w:val="22"/>
          <w:szCs w:val="22"/>
        </w:rPr>
      </w:pPr>
      <w:r w:rsidRPr="00815D24">
        <w:rPr>
          <w:b/>
          <w:sz w:val="22"/>
          <w:szCs w:val="22"/>
        </w:rPr>
        <w:t>Nazwa wykonawcy</w:t>
      </w:r>
      <w:r w:rsidRPr="00815D24">
        <w:rPr>
          <w:sz w:val="22"/>
          <w:szCs w:val="22"/>
        </w:rPr>
        <w:t>………………………………………………………..……………………………</w:t>
      </w:r>
    </w:p>
    <w:p w:rsidR="001D6F64" w:rsidRDefault="001D6F64" w:rsidP="009200FD">
      <w:pPr>
        <w:outlineLvl w:val="0"/>
        <w:rPr>
          <w:b/>
          <w:sz w:val="22"/>
          <w:szCs w:val="22"/>
        </w:rPr>
      </w:pPr>
    </w:p>
    <w:p w:rsidR="001D6F64" w:rsidRDefault="001D6F64" w:rsidP="009200FD">
      <w:pPr>
        <w:outlineLvl w:val="0"/>
        <w:rPr>
          <w:sz w:val="22"/>
          <w:szCs w:val="22"/>
        </w:rPr>
      </w:pPr>
      <w:r w:rsidRPr="00815D24">
        <w:rPr>
          <w:b/>
          <w:sz w:val="22"/>
          <w:szCs w:val="22"/>
        </w:rPr>
        <w:t>Adres Wykonawcy</w:t>
      </w:r>
      <w:r w:rsidRPr="00815D24">
        <w:rPr>
          <w:sz w:val="22"/>
          <w:szCs w:val="22"/>
        </w:rPr>
        <w:t>………………………………………………………………….…………….……</w:t>
      </w:r>
    </w:p>
    <w:p w:rsidR="001D6F64" w:rsidRDefault="001D6F64" w:rsidP="009200FD">
      <w:pPr>
        <w:outlineLvl w:val="0"/>
        <w:rPr>
          <w:b/>
          <w:sz w:val="22"/>
          <w:szCs w:val="22"/>
        </w:rPr>
      </w:pPr>
    </w:p>
    <w:p w:rsidR="001D6F64" w:rsidRPr="00CC0A4C" w:rsidRDefault="001D6F64" w:rsidP="005277FF">
      <w:pPr>
        <w:numPr>
          <w:ilvl w:val="0"/>
          <w:numId w:val="27"/>
        </w:numPr>
        <w:tabs>
          <w:tab w:val="clear" w:pos="720"/>
          <w:tab w:val="num" w:pos="360"/>
        </w:tabs>
        <w:ind w:hanging="720"/>
        <w:rPr>
          <w:sz w:val="22"/>
          <w:szCs w:val="22"/>
        </w:rPr>
      </w:pPr>
      <w:r w:rsidRPr="00CC0A4C">
        <w:rPr>
          <w:sz w:val="22"/>
          <w:szCs w:val="22"/>
        </w:rPr>
        <w:t>Oferujemy wykonanie zamówienia za ceny:</w:t>
      </w:r>
    </w:p>
    <w:p w:rsidR="001D6F64" w:rsidRDefault="001D6F64" w:rsidP="004E62F7">
      <w:pPr>
        <w:tabs>
          <w:tab w:val="left" w:pos="-360"/>
          <w:tab w:val="right" w:pos="9070"/>
        </w:tabs>
        <w:outlineLvl w:val="0"/>
        <w:rPr>
          <w:b/>
          <w:sz w:val="22"/>
          <w:szCs w:val="22"/>
        </w:rPr>
      </w:pPr>
    </w:p>
    <w:p w:rsidR="001D6F64" w:rsidRPr="00563FF8" w:rsidRDefault="001D6F64" w:rsidP="00AA3220">
      <w:pPr>
        <w:rPr>
          <w:b/>
          <w:bCs/>
          <w:sz w:val="22"/>
          <w:szCs w:val="22"/>
        </w:rPr>
      </w:pPr>
      <w:r w:rsidRPr="00563FF8">
        <w:rPr>
          <w:b/>
          <w:bCs/>
          <w:sz w:val="22"/>
          <w:szCs w:val="22"/>
        </w:rPr>
        <w:t>Pakiet 1</w:t>
      </w: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00"/>
        <w:gridCol w:w="1418"/>
        <w:gridCol w:w="1342"/>
        <w:gridCol w:w="992"/>
        <w:gridCol w:w="1396"/>
        <w:gridCol w:w="2292"/>
      </w:tblGrid>
      <w:tr w:rsidR="001D6F64" w:rsidRPr="00563FF8" w:rsidTr="00C63554">
        <w:tc>
          <w:tcPr>
            <w:tcW w:w="2160" w:type="dxa"/>
            <w:vAlign w:val="center"/>
          </w:tcPr>
          <w:p w:rsidR="001D6F64" w:rsidRPr="00563FF8" w:rsidRDefault="001D6F64" w:rsidP="00C63554">
            <w:pPr>
              <w:tabs>
                <w:tab w:val="left" w:pos="375"/>
                <w:tab w:val="right" w:pos="9070"/>
              </w:tabs>
              <w:jc w:val="center"/>
              <w:rPr>
                <w:sz w:val="22"/>
                <w:szCs w:val="22"/>
              </w:rPr>
            </w:pPr>
            <w:r w:rsidRPr="00563FF8">
              <w:rPr>
                <w:sz w:val="22"/>
                <w:szCs w:val="22"/>
              </w:rPr>
              <w:t>Nazwa</w:t>
            </w:r>
          </w:p>
        </w:tc>
        <w:tc>
          <w:tcPr>
            <w:tcW w:w="1200" w:type="dxa"/>
            <w:vAlign w:val="center"/>
          </w:tcPr>
          <w:p w:rsidR="001D6F64" w:rsidRPr="00563FF8" w:rsidRDefault="001D6F64" w:rsidP="00C63554">
            <w:pPr>
              <w:tabs>
                <w:tab w:val="left" w:pos="375"/>
                <w:tab w:val="right" w:pos="9070"/>
              </w:tabs>
              <w:jc w:val="center"/>
              <w:rPr>
                <w:sz w:val="22"/>
                <w:szCs w:val="22"/>
              </w:rPr>
            </w:pPr>
            <w:r w:rsidRPr="00563FF8">
              <w:rPr>
                <w:sz w:val="22"/>
                <w:szCs w:val="22"/>
              </w:rPr>
              <w:t>Ilość</w:t>
            </w:r>
          </w:p>
          <w:p w:rsidR="001D6F64" w:rsidRPr="00563FF8" w:rsidRDefault="001D6F64" w:rsidP="00C63554">
            <w:pPr>
              <w:tabs>
                <w:tab w:val="left" w:pos="375"/>
                <w:tab w:val="right" w:pos="9070"/>
              </w:tabs>
              <w:jc w:val="center"/>
              <w:rPr>
                <w:sz w:val="22"/>
                <w:szCs w:val="22"/>
              </w:rPr>
            </w:pPr>
            <w:r w:rsidRPr="00563FF8">
              <w:rPr>
                <w:sz w:val="22"/>
                <w:szCs w:val="22"/>
              </w:rPr>
              <w:t>zestawów</w:t>
            </w:r>
          </w:p>
        </w:tc>
        <w:tc>
          <w:tcPr>
            <w:tcW w:w="1418" w:type="dxa"/>
            <w:vAlign w:val="center"/>
          </w:tcPr>
          <w:p w:rsidR="001D6F64" w:rsidRPr="00563FF8" w:rsidRDefault="001D6F64" w:rsidP="00C63554">
            <w:pPr>
              <w:tabs>
                <w:tab w:val="left" w:pos="375"/>
                <w:tab w:val="right" w:pos="9070"/>
              </w:tabs>
              <w:jc w:val="center"/>
              <w:rPr>
                <w:sz w:val="22"/>
                <w:szCs w:val="22"/>
              </w:rPr>
            </w:pPr>
            <w:r w:rsidRPr="00563FF8">
              <w:rPr>
                <w:sz w:val="22"/>
                <w:szCs w:val="22"/>
              </w:rPr>
              <w:t>Cena jedn. netto za zestaw w zł</w:t>
            </w:r>
          </w:p>
        </w:tc>
        <w:tc>
          <w:tcPr>
            <w:tcW w:w="1342" w:type="dxa"/>
            <w:vAlign w:val="center"/>
          </w:tcPr>
          <w:p w:rsidR="001D6F64" w:rsidRPr="00563FF8" w:rsidRDefault="001D6F64" w:rsidP="00C63554">
            <w:pPr>
              <w:tabs>
                <w:tab w:val="left" w:pos="375"/>
                <w:tab w:val="right" w:pos="9070"/>
              </w:tabs>
              <w:jc w:val="center"/>
              <w:rPr>
                <w:bCs/>
                <w:sz w:val="22"/>
                <w:szCs w:val="22"/>
              </w:rPr>
            </w:pPr>
            <w:r w:rsidRPr="00563FF8">
              <w:rPr>
                <w:bCs/>
                <w:sz w:val="22"/>
                <w:szCs w:val="22"/>
              </w:rPr>
              <w:t>Wartość</w:t>
            </w:r>
          </w:p>
          <w:p w:rsidR="001D6F64" w:rsidRPr="00563FF8" w:rsidRDefault="001D6F64" w:rsidP="00C63554">
            <w:pPr>
              <w:tabs>
                <w:tab w:val="left" w:pos="375"/>
                <w:tab w:val="right" w:pos="9070"/>
              </w:tabs>
              <w:jc w:val="center"/>
              <w:rPr>
                <w:bCs/>
                <w:sz w:val="22"/>
                <w:szCs w:val="22"/>
              </w:rPr>
            </w:pPr>
            <w:r w:rsidRPr="00563FF8">
              <w:rPr>
                <w:bCs/>
                <w:sz w:val="22"/>
                <w:szCs w:val="22"/>
              </w:rPr>
              <w:t>netto w zł</w:t>
            </w:r>
          </w:p>
        </w:tc>
        <w:tc>
          <w:tcPr>
            <w:tcW w:w="992" w:type="dxa"/>
            <w:vAlign w:val="center"/>
          </w:tcPr>
          <w:p w:rsidR="001D6F64" w:rsidRPr="00563FF8" w:rsidRDefault="001D6F64" w:rsidP="00C63554">
            <w:pPr>
              <w:tabs>
                <w:tab w:val="left" w:pos="375"/>
                <w:tab w:val="right" w:pos="9070"/>
              </w:tabs>
              <w:jc w:val="center"/>
              <w:rPr>
                <w:bCs/>
                <w:sz w:val="22"/>
                <w:szCs w:val="22"/>
              </w:rPr>
            </w:pPr>
            <w:r w:rsidRPr="00563FF8">
              <w:rPr>
                <w:bCs/>
                <w:sz w:val="22"/>
                <w:szCs w:val="22"/>
              </w:rPr>
              <w:t>Podatek</w:t>
            </w:r>
          </w:p>
          <w:p w:rsidR="001D6F64" w:rsidRPr="00563FF8" w:rsidRDefault="001D6F64" w:rsidP="00C63554">
            <w:pPr>
              <w:tabs>
                <w:tab w:val="left" w:pos="375"/>
                <w:tab w:val="right" w:pos="9070"/>
              </w:tabs>
              <w:jc w:val="center"/>
              <w:rPr>
                <w:bCs/>
                <w:sz w:val="22"/>
                <w:szCs w:val="22"/>
              </w:rPr>
            </w:pPr>
            <w:r w:rsidRPr="00563FF8">
              <w:rPr>
                <w:bCs/>
                <w:sz w:val="22"/>
                <w:szCs w:val="22"/>
              </w:rPr>
              <w:t>VAT (%)</w:t>
            </w:r>
          </w:p>
        </w:tc>
        <w:tc>
          <w:tcPr>
            <w:tcW w:w="1396" w:type="dxa"/>
            <w:vAlign w:val="center"/>
          </w:tcPr>
          <w:p w:rsidR="001D6F64" w:rsidRPr="00563FF8" w:rsidRDefault="001D6F64" w:rsidP="00C63554">
            <w:pPr>
              <w:tabs>
                <w:tab w:val="left" w:pos="375"/>
                <w:tab w:val="right" w:pos="9070"/>
              </w:tabs>
              <w:jc w:val="center"/>
              <w:rPr>
                <w:bCs/>
                <w:sz w:val="22"/>
                <w:szCs w:val="22"/>
              </w:rPr>
            </w:pPr>
            <w:r w:rsidRPr="00563FF8">
              <w:rPr>
                <w:bCs/>
                <w:sz w:val="22"/>
                <w:szCs w:val="22"/>
              </w:rPr>
              <w:t>Wartość</w:t>
            </w:r>
          </w:p>
          <w:p w:rsidR="001D6F64" w:rsidRPr="00563FF8" w:rsidRDefault="001D6F64" w:rsidP="00C63554">
            <w:pPr>
              <w:tabs>
                <w:tab w:val="left" w:pos="375"/>
                <w:tab w:val="right" w:pos="9070"/>
              </w:tabs>
              <w:jc w:val="center"/>
              <w:rPr>
                <w:bCs/>
                <w:sz w:val="22"/>
                <w:szCs w:val="22"/>
              </w:rPr>
            </w:pPr>
            <w:r w:rsidRPr="00563FF8">
              <w:rPr>
                <w:bCs/>
                <w:sz w:val="22"/>
                <w:szCs w:val="22"/>
              </w:rPr>
              <w:t>brutto w zł</w:t>
            </w:r>
          </w:p>
        </w:tc>
        <w:tc>
          <w:tcPr>
            <w:tcW w:w="2292" w:type="dxa"/>
            <w:vAlign w:val="center"/>
          </w:tcPr>
          <w:p w:rsidR="001D6F64" w:rsidRPr="00563FF8" w:rsidRDefault="001D6F64" w:rsidP="00C63554">
            <w:pPr>
              <w:tabs>
                <w:tab w:val="left" w:pos="375"/>
                <w:tab w:val="right" w:pos="9070"/>
              </w:tabs>
              <w:jc w:val="center"/>
              <w:rPr>
                <w:bCs/>
                <w:sz w:val="22"/>
                <w:szCs w:val="22"/>
              </w:rPr>
            </w:pPr>
            <w:r w:rsidRPr="00563FF8">
              <w:rPr>
                <w:bCs/>
                <w:sz w:val="22"/>
                <w:szCs w:val="22"/>
              </w:rPr>
              <w:t>Nazwa /Producent/</w:t>
            </w:r>
          </w:p>
          <w:p w:rsidR="001D6F64" w:rsidRPr="00563FF8" w:rsidRDefault="001D6F64" w:rsidP="00C63554">
            <w:pPr>
              <w:tabs>
                <w:tab w:val="left" w:pos="375"/>
                <w:tab w:val="left" w:pos="864"/>
                <w:tab w:val="right" w:pos="9070"/>
              </w:tabs>
              <w:jc w:val="center"/>
              <w:rPr>
                <w:bCs/>
                <w:sz w:val="22"/>
                <w:szCs w:val="22"/>
              </w:rPr>
            </w:pPr>
            <w:r w:rsidRPr="00563FF8">
              <w:rPr>
                <w:bCs/>
                <w:sz w:val="22"/>
                <w:szCs w:val="22"/>
              </w:rPr>
              <w:t>nr katalogowy</w:t>
            </w:r>
          </w:p>
        </w:tc>
      </w:tr>
      <w:tr w:rsidR="001D6F64" w:rsidRPr="00092E79" w:rsidTr="00C63554">
        <w:trPr>
          <w:trHeight w:val="760"/>
        </w:trPr>
        <w:tc>
          <w:tcPr>
            <w:tcW w:w="2160" w:type="dxa"/>
            <w:noWrap/>
          </w:tcPr>
          <w:p w:rsidR="001D6F64" w:rsidRPr="00563FF8" w:rsidRDefault="001D6F64" w:rsidP="00C63554">
            <w:pPr>
              <w:rPr>
                <w:sz w:val="22"/>
                <w:szCs w:val="22"/>
              </w:rPr>
            </w:pPr>
            <w:r w:rsidRPr="00563FF8">
              <w:rPr>
                <w:sz w:val="22"/>
                <w:szCs w:val="22"/>
              </w:rPr>
              <w:t xml:space="preserve">Stymulator SSIR </w:t>
            </w:r>
            <w:r w:rsidRPr="00563FF8">
              <w:rPr>
                <w:sz w:val="22"/>
                <w:szCs w:val="22"/>
              </w:rPr>
              <w:br/>
              <w:t>z możliwością wykonania rezonansu magnetycznego</w:t>
            </w:r>
          </w:p>
        </w:tc>
        <w:tc>
          <w:tcPr>
            <w:tcW w:w="1200" w:type="dxa"/>
            <w:vAlign w:val="center"/>
          </w:tcPr>
          <w:p w:rsidR="001D6F64" w:rsidRPr="00F722BC" w:rsidRDefault="001D6F64" w:rsidP="00C63554">
            <w:pPr>
              <w:jc w:val="center"/>
              <w:rPr>
                <w:sz w:val="22"/>
                <w:szCs w:val="22"/>
              </w:rPr>
            </w:pPr>
            <w:r>
              <w:rPr>
                <w:sz w:val="22"/>
                <w:szCs w:val="22"/>
              </w:rPr>
              <w:t>180</w:t>
            </w:r>
          </w:p>
        </w:tc>
        <w:tc>
          <w:tcPr>
            <w:tcW w:w="1418" w:type="dxa"/>
            <w:vAlign w:val="center"/>
          </w:tcPr>
          <w:p w:rsidR="001D6F64" w:rsidRPr="00F722BC" w:rsidRDefault="001D6F64" w:rsidP="00C63554">
            <w:pPr>
              <w:jc w:val="center"/>
              <w:rPr>
                <w:sz w:val="22"/>
                <w:szCs w:val="22"/>
              </w:rPr>
            </w:pPr>
          </w:p>
        </w:tc>
        <w:tc>
          <w:tcPr>
            <w:tcW w:w="1342" w:type="dxa"/>
            <w:vAlign w:val="center"/>
          </w:tcPr>
          <w:p w:rsidR="001D6F64" w:rsidRPr="00F722BC" w:rsidRDefault="001D6F64" w:rsidP="00C63554">
            <w:pPr>
              <w:jc w:val="center"/>
              <w:rPr>
                <w:sz w:val="22"/>
                <w:szCs w:val="22"/>
              </w:rPr>
            </w:pPr>
          </w:p>
        </w:tc>
        <w:tc>
          <w:tcPr>
            <w:tcW w:w="992" w:type="dxa"/>
            <w:vAlign w:val="center"/>
          </w:tcPr>
          <w:p w:rsidR="001D6F64" w:rsidRPr="00F722BC" w:rsidRDefault="001D6F64" w:rsidP="00C63554">
            <w:pPr>
              <w:jc w:val="center"/>
              <w:rPr>
                <w:sz w:val="22"/>
                <w:szCs w:val="22"/>
              </w:rPr>
            </w:pPr>
          </w:p>
        </w:tc>
        <w:tc>
          <w:tcPr>
            <w:tcW w:w="1396" w:type="dxa"/>
            <w:vAlign w:val="center"/>
          </w:tcPr>
          <w:p w:rsidR="001D6F64" w:rsidRPr="00F722BC" w:rsidRDefault="001D6F64" w:rsidP="00C63554">
            <w:pPr>
              <w:jc w:val="center"/>
              <w:rPr>
                <w:sz w:val="22"/>
                <w:szCs w:val="22"/>
              </w:rPr>
            </w:pPr>
          </w:p>
        </w:tc>
        <w:tc>
          <w:tcPr>
            <w:tcW w:w="2292" w:type="dxa"/>
          </w:tcPr>
          <w:p w:rsidR="001D6F64" w:rsidRPr="00092E79" w:rsidRDefault="001D6F64" w:rsidP="00C63554">
            <w:pPr>
              <w:rPr>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Pr="00092E79" w:rsidRDefault="001D6F64" w:rsidP="00AA3220">
      <w:pPr>
        <w:rPr>
          <w:sz w:val="22"/>
          <w:szCs w:val="22"/>
        </w:rPr>
      </w:pPr>
    </w:p>
    <w:p w:rsidR="001D6F64" w:rsidRPr="0016756A" w:rsidRDefault="001D6F64" w:rsidP="00AA3220">
      <w:pPr>
        <w:outlineLvl w:val="0"/>
        <w:rPr>
          <w:b/>
          <w:sz w:val="22"/>
          <w:szCs w:val="22"/>
        </w:rPr>
      </w:pPr>
      <w:r w:rsidRPr="0016756A">
        <w:rPr>
          <w:b/>
          <w:sz w:val="22"/>
          <w:szCs w:val="22"/>
        </w:rPr>
        <w:t>Pakiet 2</w:t>
      </w:r>
    </w:p>
    <w:tbl>
      <w:tblPr>
        <w:tblW w:w="1056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140"/>
        <w:gridCol w:w="1500"/>
        <w:gridCol w:w="1320"/>
        <w:gridCol w:w="960"/>
        <w:gridCol w:w="1320"/>
        <w:gridCol w:w="1566"/>
      </w:tblGrid>
      <w:tr w:rsidR="001D6F64" w:rsidRPr="0016756A" w:rsidTr="00C63554">
        <w:trPr>
          <w:trHeight w:val="242"/>
        </w:trPr>
        <w:tc>
          <w:tcPr>
            <w:tcW w:w="276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Nazwa</w:t>
            </w:r>
          </w:p>
        </w:tc>
        <w:tc>
          <w:tcPr>
            <w:tcW w:w="114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Ilość</w:t>
            </w:r>
          </w:p>
          <w:p w:rsidR="001D6F64" w:rsidRPr="0016756A" w:rsidRDefault="001D6F64" w:rsidP="00C63554">
            <w:pPr>
              <w:tabs>
                <w:tab w:val="left" w:pos="375"/>
                <w:tab w:val="right" w:pos="9070"/>
              </w:tabs>
              <w:jc w:val="center"/>
              <w:rPr>
                <w:sz w:val="22"/>
                <w:szCs w:val="22"/>
              </w:rPr>
            </w:pPr>
            <w:r w:rsidRPr="0016756A">
              <w:rPr>
                <w:sz w:val="22"/>
                <w:szCs w:val="22"/>
              </w:rPr>
              <w:t>zestawów</w:t>
            </w:r>
          </w:p>
        </w:tc>
        <w:tc>
          <w:tcPr>
            <w:tcW w:w="150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Cena jedn. netto za zestaw w zł</w:t>
            </w:r>
          </w:p>
        </w:tc>
        <w:tc>
          <w:tcPr>
            <w:tcW w:w="132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C63554">
            <w:pPr>
              <w:tabs>
                <w:tab w:val="left" w:pos="375"/>
                <w:tab w:val="right" w:pos="9070"/>
              </w:tabs>
              <w:jc w:val="center"/>
              <w:rPr>
                <w:bCs/>
                <w:sz w:val="22"/>
                <w:szCs w:val="22"/>
              </w:rPr>
            </w:pPr>
            <w:r w:rsidRPr="0016756A">
              <w:rPr>
                <w:bCs/>
                <w:sz w:val="22"/>
                <w:szCs w:val="22"/>
              </w:rPr>
              <w:t>netto w zł</w:t>
            </w:r>
          </w:p>
        </w:tc>
        <w:tc>
          <w:tcPr>
            <w:tcW w:w="96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Podatek</w:t>
            </w:r>
          </w:p>
          <w:p w:rsidR="001D6F64" w:rsidRPr="0016756A" w:rsidRDefault="001D6F64" w:rsidP="00C63554">
            <w:pPr>
              <w:tabs>
                <w:tab w:val="left" w:pos="375"/>
                <w:tab w:val="right" w:pos="9070"/>
              </w:tabs>
              <w:jc w:val="center"/>
              <w:rPr>
                <w:bCs/>
                <w:sz w:val="22"/>
                <w:szCs w:val="22"/>
              </w:rPr>
            </w:pPr>
            <w:r w:rsidRPr="0016756A">
              <w:rPr>
                <w:bCs/>
                <w:sz w:val="22"/>
                <w:szCs w:val="22"/>
              </w:rPr>
              <w:t>VAT (%)</w:t>
            </w:r>
          </w:p>
        </w:tc>
        <w:tc>
          <w:tcPr>
            <w:tcW w:w="132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C63554">
            <w:pPr>
              <w:tabs>
                <w:tab w:val="left" w:pos="375"/>
                <w:tab w:val="right" w:pos="9070"/>
              </w:tabs>
              <w:jc w:val="center"/>
              <w:rPr>
                <w:bCs/>
                <w:sz w:val="22"/>
                <w:szCs w:val="22"/>
              </w:rPr>
            </w:pPr>
            <w:r w:rsidRPr="0016756A">
              <w:rPr>
                <w:bCs/>
                <w:sz w:val="22"/>
                <w:szCs w:val="22"/>
              </w:rPr>
              <w:t>brutto w zł</w:t>
            </w:r>
          </w:p>
        </w:tc>
        <w:tc>
          <w:tcPr>
            <w:tcW w:w="1566"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Nazwa /Producent/</w:t>
            </w:r>
          </w:p>
          <w:p w:rsidR="001D6F64" w:rsidRPr="0016756A" w:rsidRDefault="001D6F64" w:rsidP="00C63554">
            <w:pPr>
              <w:tabs>
                <w:tab w:val="left" w:pos="375"/>
                <w:tab w:val="left" w:pos="864"/>
                <w:tab w:val="right" w:pos="9070"/>
              </w:tabs>
              <w:jc w:val="center"/>
              <w:rPr>
                <w:bCs/>
                <w:sz w:val="22"/>
                <w:szCs w:val="22"/>
              </w:rPr>
            </w:pPr>
            <w:r w:rsidRPr="0016756A">
              <w:rPr>
                <w:bCs/>
                <w:sz w:val="22"/>
                <w:szCs w:val="22"/>
              </w:rPr>
              <w:t>nr katalogowy</w:t>
            </w:r>
          </w:p>
        </w:tc>
      </w:tr>
      <w:tr w:rsidR="001D6F64" w:rsidRPr="0016756A" w:rsidTr="00C63554">
        <w:trPr>
          <w:trHeight w:val="70"/>
        </w:trPr>
        <w:tc>
          <w:tcPr>
            <w:tcW w:w="2760" w:type="dxa"/>
            <w:tcBorders>
              <w:top w:val="single" w:sz="8" w:space="0" w:color="auto"/>
              <w:left w:val="single" w:sz="8" w:space="0" w:color="auto"/>
              <w:bottom w:val="single" w:sz="8" w:space="0" w:color="auto"/>
              <w:right w:val="single" w:sz="8" w:space="0" w:color="auto"/>
            </w:tcBorders>
            <w:noWrap/>
            <w:vAlign w:val="center"/>
          </w:tcPr>
          <w:p w:rsidR="001D6F64" w:rsidRPr="0016756A" w:rsidRDefault="001D6F64" w:rsidP="00C63554">
            <w:pPr>
              <w:rPr>
                <w:color w:val="000000"/>
                <w:sz w:val="22"/>
                <w:szCs w:val="22"/>
              </w:rPr>
            </w:pPr>
            <w:r w:rsidRPr="0016756A">
              <w:rPr>
                <w:color w:val="000000"/>
                <w:sz w:val="22"/>
                <w:szCs w:val="22"/>
              </w:rPr>
              <w:t>Kardiowerter – defibrylator dwujamowy - redukujący nieadekwatne wyładowania</w:t>
            </w:r>
          </w:p>
        </w:tc>
        <w:tc>
          <w:tcPr>
            <w:tcW w:w="114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r>
              <w:rPr>
                <w:color w:val="000000"/>
                <w:sz w:val="22"/>
                <w:szCs w:val="22"/>
              </w:rPr>
              <w:t>4</w:t>
            </w:r>
            <w:r w:rsidRPr="0016756A">
              <w:rPr>
                <w:color w:val="000000"/>
                <w:sz w:val="22"/>
                <w:szCs w:val="22"/>
              </w:rPr>
              <w:t>0</w:t>
            </w:r>
          </w:p>
        </w:tc>
        <w:tc>
          <w:tcPr>
            <w:tcW w:w="150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132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96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132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1566" w:type="dxa"/>
            <w:tcBorders>
              <w:top w:val="single" w:sz="8" w:space="0" w:color="auto"/>
              <w:left w:val="nil"/>
              <w:bottom w:val="single" w:sz="8" w:space="0" w:color="auto"/>
              <w:right w:val="single" w:sz="8" w:space="0" w:color="auto"/>
            </w:tcBorders>
            <w:vAlign w:val="center"/>
          </w:tcPr>
          <w:p w:rsidR="001D6F64" w:rsidRPr="0016756A" w:rsidRDefault="001D6F64" w:rsidP="00C63554">
            <w:pPr>
              <w:rPr>
                <w:color w:val="000000"/>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Pr>
        <w:rPr>
          <w:sz w:val="22"/>
          <w:szCs w:val="22"/>
        </w:rPr>
      </w:pPr>
    </w:p>
    <w:p w:rsidR="001D6F64" w:rsidRPr="0016756A" w:rsidRDefault="001D6F64" w:rsidP="00AA3220">
      <w:pPr>
        <w:outlineLvl w:val="0"/>
        <w:rPr>
          <w:b/>
          <w:sz w:val="22"/>
          <w:szCs w:val="22"/>
        </w:rPr>
      </w:pPr>
      <w:r w:rsidRPr="0016756A">
        <w:rPr>
          <w:b/>
          <w:sz w:val="22"/>
          <w:szCs w:val="22"/>
        </w:rPr>
        <w:t xml:space="preserve">Pakiet </w:t>
      </w:r>
      <w:r>
        <w:rPr>
          <w:b/>
          <w:sz w:val="22"/>
          <w:szCs w:val="22"/>
        </w:rPr>
        <w:t>3</w:t>
      </w:r>
    </w:p>
    <w:tbl>
      <w:tblPr>
        <w:tblW w:w="1044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140"/>
        <w:gridCol w:w="1260"/>
        <w:gridCol w:w="1320"/>
        <w:gridCol w:w="1080"/>
        <w:gridCol w:w="1440"/>
        <w:gridCol w:w="1446"/>
      </w:tblGrid>
      <w:tr w:rsidR="001D6F64" w:rsidRPr="0016756A" w:rsidTr="00C63554">
        <w:trPr>
          <w:trHeight w:val="242"/>
        </w:trPr>
        <w:tc>
          <w:tcPr>
            <w:tcW w:w="276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Nazwa</w:t>
            </w:r>
          </w:p>
        </w:tc>
        <w:tc>
          <w:tcPr>
            <w:tcW w:w="114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Ilość</w:t>
            </w:r>
          </w:p>
          <w:p w:rsidR="001D6F64" w:rsidRPr="0016756A" w:rsidRDefault="001D6F64" w:rsidP="00C63554">
            <w:pPr>
              <w:tabs>
                <w:tab w:val="left" w:pos="375"/>
                <w:tab w:val="right" w:pos="9070"/>
              </w:tabs>
              <w:jc w:val="center"/>
              <w:rPr>
                <w:sz w:val="22"/>
                <w:szCs w:val="22"/>
              </w:rPr>
            </w:pPr>
            <w:r w:rsidRPr="0016756A">
              <w:rPr>
                <w:sz w:val="22"/>
                <w:szCs w:val="22"/>
              </w:rPr>
              <w:t>zestawów</w:t>
            </w:r>
          </w:p>
        </w:tc>
        <w:tc>
          <w:tcPr>
            <w:tcW w:w="126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Cena jedn. netto za zestaw w zł</w:t>
            </w:r>
          </w:p>
        </w:tc>
        <w:tc>
          <w:tcPr>
            <w:tcW w:w="132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C63554">
            <w:pPr>
              <w:tabs>
                <w:tab w:val="left" w:pos="375"/>
                <w:tab w:val="right" w:pos="9070"/>
              </w:tabs>
              <w:jc w:val="center"/>
              <w:rPr>
                <w:bCs/>
                <w:sz w:val="22"/>
                <w:szCs w:val="22"/>
              </w:rPr>
            </w:pPr>
            <w:r w:rsidRPr="0016756A">
              <w:rPr>
                <w:bCs/>
                <w:sz w:val="22"/>
                <w:szCs w:val="22"/>
              </w:rPr>
              <w:t>netto w zł</w:t>
            </w:r>
          </w:p>
        </w:tc>
        <w:tc>
          <w:tcPr>
            <w:tcW w:w="108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Podatek</w:t>
            </w:r>
          </w:p>
          <w:p w:rsidR="001D6F64" w:rsidRPr="0016756A" w:rsidRDefault="001D6F64" w:rsidP="00C63554">
            <w:pPr>
              <w:tabs>
                <w:tab w:val="left" w:pos="375"/>
                <w:tab w:val="right" w:pos="9070"/>
              </w:tabs>
              <w:jc w:val="center"/>
              <w:rPr>
                <w:bCs/>
                <w:sz w:val="22"/>
                <w:szCs w:val="22"/>
              </w:rPr>
            </w:pPr>
            <w:r w:rsidRPr="0016756A">
              <w:rPr>
                <w:bCs/>
                <w:sz w:val="22"/>
                <w:szCs w:val="22"/>
              </w:rPr>
              <w:t>VAT (%)</w:t>
            </w:r>
          </w:p>
        </w:tc>
        <w:tc>
          <w:tcPr>
            <w:tcW w:w="144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C63554">
            <w:pPr>
              <w:tabs>
                <w:tab w:val="left" w:pos="375"/>
                <w:tab w:val="right" w:pos="9070"/>
              </w:tabs>
              <w:jc w:val="center"/>
              <w:rPr>
                <w:bCs/>
                <w:sz w:val="22"/>
                <w:szCs w:val="22"/>
              </w:rPr>
            </w:pPr>
            <w:r w:rsidRPr="0016756A">
              <w:rPr>
                <w:bCs/>
                <w:sz w:val="22"/>
                <w:szCs w:val="22"/>
              </w:rPr>
              <w:t>brutto w zł</w:t>
            </w:r>
          </w:p>
        </w:tc>
        <w:tc>
          <w:tcPr>
            <w:tcW w:w="1446"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Nazwa /Producent/</w:t>
            </w:r>
          </w:p>
          <w:p w:rsidR="001D6F64" w:rsidRPr="0016756A" w:rsidRDefault="001D6F64" w:rsidP="00C63554">
            <w:pPr>
              <w:tabs>
                <w:tab w:val="left" w:pos="375"/>
                <w:tab w:val="left" w:pos="864"/>
                <w:tab w:val="right" w:pos="9070"/>
              </w:tabs>
              <w:jc w:val="center"/>
              <w:rPr>
                <w:bCs/>
                <w:sz w:val="22"/>
                <w:szCs w:val="22"/>
              </w:rPr>
            </w:pPr>
            <w:r w:rsidRPr="0016756A">
              <w:rPr>
                <w:bCs/>
                <w:sz w:val="22"/>
                <w:szCs w:val="22"/>
              </w:rPr>
              <w:t>nr katalogowy</w:t>
            </w:r>
          </w:p>
        </w:tc>
      </w:tr>
      <w:tr w:rsidR="001D6F64" w:rsidRPr="0016756A" w:rsidTr="00C63554">
        <w:trPr>
          <w:trHeight w:val="70"/>
        </w:trPr>
        <w:tc>
          <w:tcPr>
            <w:tcW w:w="2760" w:type="dxa"/>
            <w:tcBorders>
              <w:top w:val="single" w:sz="8" w:space="0" w:color="auto"/>
              <w:left w:val="single" w:sz="8" w:space="0" w:color="auto"/>
              <w:bottom w:val="single" w:sz="8" w:space="0" w:color="auto"/>
              <w:right w:val="single" w:sz="8" w:space="0" w:color="auto"/>
            </w:tcBorders>
            <w:noWrap/>
            <w:vAlign w:val="center"/>
          </w:tcPr>
          <w:p w:rsidR="001D6F64" w:rsidRPr="0016756A" w:rsidRDefault="001D6F64" w:rsidP="00C63554">
            <w:pPr>
              <w:rPr>
                <w:color w:val="000000"/>
                <w:sz w:val="22"/>
                <w:szCs w:val="22"/>
              </w:rPr>
            </w:pPr>
            <w:r w:rsidRPr="0016756A">
              <w:rPr>
                <w:color w:val="000000"/>
                <w:sz w:val="22"/>
                <w:szCs w:val="22"/>
              </w:rPr>
              <w:t>Kardiowerter – defibrylator jednojamowy - redukujący nieadekwatne wyładowania</w:t>
            </w:r>
          </w:p>
        </w:tc>
        <w:tc>
          <w:tcPr>
            <w:tcW w:w="114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r>
              <w:rPr>
                <w:color w:val="000000"/>
                <w:sz w:val="22"/>
                <w:szCs w:val="22"/>
              </w:rPr>
              <w:t>90</w:t>
            </w:r>
          </w:p>
        </w:tc>
        <w:tc>
          <w:tcPr>
            <w:tcW w:w="126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132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108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1440" w:type="dxa"/>
            <w:tcBorders>
              <w:top w:val="single" w:sz="8" w:space="0" w:color="auto"/>
              <w:left w:val="nil"/>
              <w:bottom w:val="single" w:sz="8" w:space="0" w:color="auto"/>
              <w:right w:val="single" w:sz="8" w:space="0" w:color="auto"/>
            </w:tcBorders>
            <w:vAlign w:val="center"/>
          </w:tcPr>
          <w:p w:rsidR="001D6F64" w:rsidRPr="0016756A" w:rsidRDefault="001D6F64" w:rsidP="00C63554">
            <w:pPr>
              <w:jc w:val="center"/>
              <w:rPr>
                <w:color w:val="000000"/>
                <w:sz w:val="22"/>
                <w:szCs w:val="22"/>
              </w:rPr>
            </w:pPr>
          </w:p>
        </w:tc>
        <w:tc>
          <w:tcPr>
            <w:tcW w:w="1446" w:type="dxa"/>
            <w:tcBorders>
              <w:top w:val="single" w:sz="8" w:space="0" w:color="auto"/>
              <w:left w:val="nil"/>
              <w:bottom w:val="single" w:sz="8" w:space="0" w:color="auto"/>
              <w:right w:val="single" w:sz="8" w:space="0" w:color="auto"/>
            </w:tcBorders>
            <w:vAlign w:val="center"/>
          </w:tcPr>
          <w:p w:rsidR="001D6F64" w:rsidRPr="0016756A" w:rsidRDefault="001D6F64" w:rsidP="00C63554">
            <w:pPr>
              <w:rPr>
                <w:color w:val="000000"/>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Pr>
        <w:rPr>
          <w:sz w:val="22"/>
          <w:szCs w:val="22"/>
        </w:rPr>
      </w:pPr>
    </w:p>
    <w:p w:rsidR="001D6F64" w:rsidRPr="0016756A" w:rsidRDefault="001D6F64" w:rsidP="00AA3220">
      <w:pPr>
        <w:rPr>
          <w:b/>
          <w:bCs/>
          <w:sz w:val="22"/>
          <w:szCs w:val="22"/>
        </w:rPr>
      </w:pPr>
      <w:r w:rsidRPr="0016756A">
        <w:rPr>
          <w:b/>
          <w:bCs/>
          <w:sz w:val="22"/>
          <w:szCs w:val="22"/>
        </w:rPr>
        <w:t xml:space="preserve">Pakiet </w:t>
      </w:r>
      <w:r>
        <w:rPr>
          <w:b/>
          <w:bCs/>
          <w:sz w:val="22"/>
          <w:szCs w:val="22"/>
        </w:rPr>
        <w:t>4</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200"/>
        <w:gridCol w:w="1320"/>
        <w:gridCol w:w="1320"/>
        <w:gridCol w:w="960"/>
        <w:gridCol w:w="1260"/>
        <w:gridCol w:w="1500"/>
      </w:tblGrid>
      <w:tr w:rsidR="001D6F64" w:rsidRPr="0016756A" w:rsidTr="00C63554">
        <w:tc>
          <w:tcPr>
            <w:tcW w:w="276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Nazwa</w:t>
            </w:r>
          </w:p>
        </w:tc>
        <w:tc>
          <w:tcPr>
            <w:tcW w:w="120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Ilość</w:t>
            </w:r>
          </w:p>
          <w:p w:rsidR="001D6F64" w:rsidRPr="0016756A" w:rsidRDefault="001D6F64" w:rsidP="00C63554">
            <w:pPr>
              <w:tabs>
                <w:tab w:val="left" w:pos="375"/>
                <w:tab w:val="right" w:pos="9070"/>
              </w:tabs>
              <w:jc w:val="center"/>
              <w:rPr>
                <w:sz w:val="22"/>
                <w:szCs w:val="22"/>
              </w:rPr>
            </w:pPr>
            <w:r w:rsidRPr="0016756A">
              <w:rPr>
                <w:sz w:val="22"/>
                <w:szCs w:val="22"/>
              </w:rPr>
              <w:t>zestawów</w:t>
            </w:r>
          </w:p>
        </w:tc>
        <w:tc>
          <w:tcPr>
            <w:tcW w:w="132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Cena jedn. netto za zestaw w zł</w:t>
            </w:r>
          </w:p>
        </w:tc>
        <w:tc>
          <w:tcPr>
            <w:tcW w:w="132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C63554">
            <w:pPr>
              <w:tabs>
                <w:tab w:val="left" w:pos="375"/>
                <w:tab w:val="right" w:pos="9070"/>
              </w:tabs>
              <w:jc w:val="center"/>
              <w:rPr>
                <w:bCs/>
                <w:sz w:val="22"/>
                <w:szCs w:val="22"/>
              </w:rPr>
            </w:pPr>
            <w:r w:rsidRPr="0016756A">
              <w:rPr>
                <w:bCs/>
                <w:sz w:val="22"/>
                <w:szCs w:val="22"/>
              </w:rPr>
              <w:t>netto w zł</w:t>
            </w:r>
          </w:p>
        </w:tc>
        <w:tc>
          <w:tcPr>
            <w:tcW w:w="96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Podatek</w:t>
            </w:r>
          </w:p>
          <w:p w:rsidR="001D6F64" w:rsidRPr="0016756A" w:rsidRDefault="001D6F64" w:rsidP="00C63554">
            <w:pPr>
              <w:tabs>
                <w:tab w:val="left" w:pos="375"/>
                <w:tab w:val="right" w:pos="9070"/>
              </w:tabs>
              <w:jc w:val="center"/>
              <w:rPr>
                <w:bCs/>
                <w:sz w:val="22"/>
                <w:szCs w:val="22"/>
              </w:rPr>
            </w:pPr>
            <w:r w:rsidRPr="0016756A">
              <w:rPr>
                <w:bCs/>
                <w:sz w:val="22"/>
                <w:szCs w:val="22"/>
              </w:rPr>
              <w:t xml:space="preserve">VAT </w:t>
            </w:r>
          </w:p>
          <w:p w:rsidR="001D6F64" w:rsidRPr="0016756A" w:rsidRDefault="001D6F64" w:rsidP="00C63554">
            <w:pPr>
              <w:tabs>
                <w:tab w:val="left" w:pos="375"/>
                <w:tab w:val="right" w:pos="9070"/>
              </w:tabs>
              <w:jc w:val="center"/>
              <w:rPr>
                <w:bCs/>
                <w:sz w:val="22"/>
                <w:szCs w:val="22"/>
              </w:rPr>
            </w:pPr>
            <w:r w:rsidRPr="0016756A">
              <w:rPr>
                <w:bCs/>
                <w:sz w:val="22"/>
                <w:szCs w:val="22"/>
              </w:rPr>
              <w:t>(%)</w:t>
            </w:r>
          </w:p>
        </w:tc>
        <w:tc>
          <w:tcPr>
            <w:tcW w:w="126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C63554">
            <w:pPr>
              <w:tabs>
                <w:tab w:val="left" w:pos="375"/>
                <w:tab w:val="right" w:pos="9070"/>
              </w:tabs>
              <w:jc w:val="center"/>
              <w:rPr>
                <w:bCs/>
                <w:sz w:val="22"/>
                <w:szCs w:val="22"/>
              </w:rPr>
            </w:pPr>
            <w:r w:rsidRPr="0016756A">
              <w:rPr>
                <w:bCs/>
                <w:sz w:val="22"/>
                <w:szCs w:val="22"/>
              </w:rPr>
              <w:t>brutto w zł</w:t>
            </w:r>
          </w:p>
        </w:tc>
        <w:tc>
          <w:tcPr>
            <w:tcW w:w="150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Nazwa /Producent/</w:t>
            </w:r>
          </w:p>
          <w:p w:rsidR="001D6F64" w:rsidRPr="0016756A" w:rsidRDefault="001D6F64" w:rsidP="00C63554">
            <w:pPr>
              <w:tabs>
                <w:tab w:val="left" w:pos="375"/>
                <w:tab w:val="left" w:pos="864"/>
                <w:tab w:val="right" w:pos="9070"/>
              </w:tabs>
              <w:jc w:val="center"/>
              <w:rPr>
                <w:bCs/>
                <w:sz w:val="22"/>
                <w:szCs w:val="22"/>
              </w:rPr>
            </w:pPr>
            <w:r w:rsidRPr="0016756A">
              <w:rPr>
                <w:bCs/>
                <w:sz w:val="22"/>
                <w:szCs w:val="22"/>
              </w:rPr>
              <w:t>nr katalogowy</w:t>
            </w:r>
          </w:p>
        </w:tc>
      </w:tr>
      <w:tr w:rsidR="001D6F64" w:rsidRPr="0016756A" w:rsidTr="00C63554">
        <w:trPr>
          <w:trHeight w:val="695"/>
        </w:trPr>
        <w:tc>
          <w:tcPr>
            <w:tcW w:w="2760" w:type="dxa"/>
            <w:noWrap/>
            <w:vAlign w:val="center"/>
          </w:tcPr>
          <w:p w:rsidR="001D6F64" w:rsidRPr="007923F4" w:rsidRDefault="001D6F64" w:rsidP="00C63554">
            <w:pPr>
              <w:pStyle w:val="Teksttreci20"/>
              <w:shd w:val="clear" w:color="auto" w:fill="auto"/>
              <w:tabs>
                <w:tab w:val="left" w:pos="9955"/>
              </w:tabs>
              <w:spacing w:line="240" w:lineRule="auto"/>
              <w:ind w:firstLine="0"/>
              <w:rPr>
                <w:rFonts w:ascii="Times New Roman"/>
                <w:b w:val="0"/>
                <w:sz w:val="22"/>
                <w:szCs w:val="22"/>
              </w:rPr>
            </w:pPr>
            <w:r w:rsidRPr="007923F4">
              <w:rPr>
                <w:rFonts w:ascii="Times New Roman"/>
                <w:b w:val="0"/>
                <w:sz w:val="22"/>
                <w:szCs w:val="22"/>
              </w:rPr>
              <w:t>Kardiowerter defibrylator jednojamowy o rozszerzonej konfiguracji impulsu HV i sterowania (ICD VR) - zestaw</w:t>
            </w:r>
          </w:p>
        </w:tc>
        <w:tc>
          <w:tcPr>
            <w:tcW w:w="1200" w:type="dxa"/>
            <w:vAlign w:val="center"/>
          </w:tcPr>
          <w:p w:rsidR="001D6F64" w:rsidRPr="0016756A" w:rsidRDefault="001D6F64" w:rsidP="00C63554">
            <w:pPr>
              <w:widowControl w:val="0"/>
              <w:jc w:val="center"/>
              <w:rPr>
                <w:sz w:val="22"/>
                <w:szCs w:val="22"/>
              </w:rPr>
            </w:pPr>
            <w:r>
              <w:rPr>
                <w:sz w:val="22"/>
                <w:szCs w:val="22"/>
              </w:rPr>
              <w:t>90</w:t>
            </w:r>
          </w:p>
        </w:tc>
        <w:tc>
          <w:tcPr>
            <w:tcW w:w="1320" w:type="dxa"/>
            <w:vAlign w:val="center"/>
          </w:tcPr>
          <w:p w:rsidR="001D6F64" w:rsidRPr="0016756A" w:rsidRDefault="001D6F64" w:rsidP="00C63554">
            <w:pPr>
              <w:tabs>
                <w:tab w:val="left" w:pos="375"/>
                <w:tab w:val="right" w:pos="9070"/>
              </w:tabs>
              <w:jc w:val="center"/>
              <w:rPr>
                <w:sz w:val="22"/>
                <w:szCs w:val="22"/>
              </w:rPr>
            </w:pPr>
          </w:p>
        </w:tc>
        <w:tc>
          <w:tcPr>
            <w:tcW w:w="1320" w:type="dxa"/>
            <w:vAlign w:val="center"/>
          </w:tcPr>
          <w:p w:rsidR="001D6F64" w:rsidRPr="0016756A" w:rsidRDefault="001D6F64" w:rsidP="00C63554">
            <w:pPr>
              <w:tabs>
                <w:tab w:val="left" w:pos="375"/>
                <w:tab w:val="right" w:pos="9070"/>
              </w:tabs>
              <w:jc w:val="center"/>
              <w:rPr>
                <w:sz w:val="22"/>
                <w:szCs w:val="22"/>
              </w:rPr>
            </w:pPr>
          </w:p>
        </w:tc>
        <w:tc>
          <w:tcPr>
            <w:tcW w:w="960" w:type="dxa"/>
            <w:vAlign w:val="center"/>
          </w:tcPr>
          <w:p w:rsidR="001D6F64" w:rsidRPr="0016756A" w:rsidRDefault="001D6F64" w:rsidP="00C63554">
            <w:pPr>
              <w:tabs>
                <w:tab w:val="left" w:pos="375"/>
                <w:tab w:val="right" w:pos="9070"/>
              </w:tabs>
              <w:jc w:val="center"/>
              <w:rPr>
                <w:sz w:val="22"/>
                <w:szCs w:val="22"/>
              </w:rPr>
            </w:pPr>
          </w:p>
        </w:tc>
        <w:tc>
          <w:tcPr>
            <w:tcW w:w="1260" w:type="dxa"/>
            <w:vAlign w:val="center"/>
          </w:tcPr>
          <w:p w:rsidR="001D6F64" w:rsidRPr="0016756A" w:rsidRDefault="001D6F64" w:rsidP="00C63554">
            <w:pPr>
              <w:tabs>
                <w:tab w:val="left" w:pos="375"/>
                <w:tab w:val="right" w:pos="9070"/>
              </w:tabs>
              <w:jc w:val="center"/>
              <w:rPr>
                <w:sz w:val="22"/>
                <w:szCs w:val="22"/>
              </w:rPr>
            </w:pPr>
          </w:p>
        </w:tc>
        <w:tc>
          <w:tcPr>
            <w:tcW w:w="1500" w:type="dxa"/>
          </w:tcPr>
          <w:p w:rsidR="001D6F64" w:rsidRPr="0016756A"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Pr="0016756A" w:rsidRDefault="001D6F64" w:rsidP="00AA3220">
      <w:pPr>
        <w:rPr>
          <w:b/>
          <w:bCs/>
          <w:sz w:val="22"/>
          <w:szCs w:val="22"/>
        </w:rPr>
      </w:pPr>
      <w:r w:rsidRPr="0016756A">
        <w:rPr>
          <w:b/>
          <w:bCs/>
          <w:sz w:val="22"/>
          <w:szCs w:val="22"/>
        </w:rPr>
        <w:t xml:space="preserve">Pakiet </w:t>
      </w:r>
      <w:r>
        <w:rPr>
          <w:b/>
          <w:bCs/>
          <w:sz w:val="22"/>
          <w:szCs w:val="22"/>
        </w:rPr>
        <w:t>5</w:t>
      </w:r>
    </w:p>
    <w:tbl>
      <w:tblPr>
        <w:tblW w:w="1040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1200"/>
        <w:gridCol w:w="1320"/>
        <w:gridCol w:w="1166"/>
        <w:gridCol w:w="960"/>
        <w:gridCol w:w="1252"/>
        <w:gridCol w:w="1500"/>
      </w:tblGrid>
      <w:tr w:rsidR="001D6F64" w:rsidRPr="0016756A" w:rsidTr="003B3C9C">
        <w:tc>
          <w:tcPr>
            <w:tcW w:w="301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Nazwa</w:t>
            </w:r>
          </w:p>
        </w:tc>
        <w:tc>
          <w:tcPr>
            <w:tcW w:w="120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Ilość</w:t>
            </w:r>
          </w:p>
          <w:p w:rsidR="001D6F64" w:rsidRPr="0016756A" w:rsidRDefault="001D6F64" w:rsidP="00C63554">
            <w:pPr>
              <w:tabs>
                <w:tab w:val="left" w:pos="375"/>
                <w:tab w:val="right" w:pos="9070"/>
              </w:tabs>
              <w:jc w:val="center"/>
              <w:rPr>
                <w:sz w:val="22"/>
                <w:szCs w:val="22"/>
              </w:rPr>
            </w:pPr>
            <w:r w:rsidRPr="0016756A">
              <w:rPr>
                <w:sz w:val="22"/>
                <w:szCs w:val="22"/>
              </w:rPr>
              <w:t>zestawów</w:t>
            </w:r>
          </w:p>
        </w:tc>
        <w:tc>
          <w:tcPr>
            <w:tcW w:w="1320" w:type="dxa"/>
            <w:vAlign w:val="center"/>
          </w:tcPr>
          <w:p w:rsidR="001D6F64" w:rsidRPr="0016756A" w:rsidRDefault="001D6F64" w:rsidP="00C63554">
            <w:pPr>
              <w:tabs>
                <w:tab w:val="left" w:pos="375"/>
                <w:tab w:val="right" w:pos="9070"/>
              </w:tabs>
              <w:jc w:val="center"/>
              <w:rPr>
                <w:sz w:val="22"/>
                <w:szCs w:val="22"/>
              </w:rPr>
            </w:pPr>
            <w:r w:rsidRPr="0016756A">
              <w:rPr>
                <w:sz w:val="22"/>
                <w:szCs w:val="22"/>
              </w:rPr>
              <w:t>Cena jedn. netto za zestaw w zł</w:t>
            </w:r>
          </w:p>
        </w:tc>
        <w:tc>
          <w:tcPr>
            <w:tcW w:w="1166"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3B3C9C">
            <w:pPr>
              <w:tabs>
                <w:tab w:val="left" w:pos="375"/>
                <w:tab w:val="right" w:pos="9070"/>
              </w:tabs>
              <w:jc w:val="center"/>
              <w:rPr>
                <w:bCs/>
                <w:sz w:val="22"/>
                <w:szCs w:val="22"/>
              </w:rPr>
            </w:pPr>
            <w:r w:rsidRPr="0016756A">
              <w:rPr>
                <w:bCs/>
                <w:sz w:val="22"/>
                <w:szCs w:val="22"/>
              </w:rPr>
              <w:t>netto w zł</w:t>
            </w:r>
          </w:p>
        </w:tc>
        <w:tc>
          <w:tcPr>
            <w:tcW w:w="96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Podatek</w:t>
            </w:r>
          </w:p>
          <w:p w:rsidR="001D6F64" w:rsidRPr="0016756A" w:rsidRDefault="001D6F64" w:rsidP="00C63554">
            <w:pPr>
              <w:tabs>
                <w:tab w:val="left" w:pos="375"/>
                <w:tab w:val="right" w:pos="9070"/>
              </w:tabs>
              <w:jc w:val="center"/>
              <w:rPr>
                <w:bCs/>
                <w:sz w:val="22"/>
                <w:szCs w:val="22"/>
              </w:rPr>
            </w:pPr>
            <w:r w:rsidRPr="0016756A">
              <w:rPr>
                <w:bCs/>
                <w:sz w:val="22"/>
                <w:szCs w:val="22"/>
              </w:rPr>
              <w:t xml:space="preserve">VAT </w:t>
            </w:r>
          </w:p>
          <w:p w:rsidR="001D6F64" w:rsidRPr="0016756A" w:rsidRDefault="001D6F64" w:rsidP="00C63554">
            <w:pPr>
              <w:tabs>
                <w:tab w:val="left" w:pos="375"/>
                <w:tab w:val="right" w:pos="9070"/>
              </w:tabs>
              <w:jc w:val="center"/>
              <w:rPr>
                <w:bCs/>
                <w:sz w:val="22"/>
                <w:szCs w:val="22"/>
              </w:rPr>
            </w:pPr>
            <w:r w:rsidRPr="0016756A">
              <w:rPr>
                <w:bCs/>
                <w:sz w:val="22"/>
                <w:szCs w:val="22"/>
              </w:rPr>
              <w:t>(%)</w:t>
            </w:r>
          </w:p>
        </w:tc>
        <w:tc>
          <w:tcPr>
            <w:tcW w:w="1252"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Wartość</w:t>
            </w:r>
          </w:p>
          <w:p w:rsidR="001D6F64" w:rsidRPr="0016756A" w:rsidRDefault="001D6F64" w:rsidP="003B3C9C">
            <w:pPr>
              <w:tabs>
                <w:tab w:val="left" w:pos="375"/>
                <w:tab w:val="right" w:pos="9070"/>
              </w:tabs>
              <w:jc w:val="center"/>
              <w:rPr>
                <w:bCs/>
                <w:sz w:val="22"/>
                <w:szCs w:val="22"/>
              </w:rPr>
            </w:pPr>
            <w:r w:rsidRPr="0016756A">
              <w:rPr>
                <w:bCs/>
                <w:sz w:val="22"/>
                <w:szCs w:val="22"/>
              </w:rPr>
              <w:t>brutto</w:t>
            </w:r>
            <w:r>
              <w:rPr>
                <w:bCs/>
                <w:sz w:val="22"/>
                <w:szCs w:val="22"/>
              </w:rPr>
              <w:t xml:space="preserve"> </w:t>
            </w:r>
            <w:r w:rsidRPr="0016756A">
              <w:rPr>
                <w:bCs/>
                <w:sz w:val="22"/>
                <w:szCs w:val="22"/>
              </w:rPr>
              <w:t>w zł</w:t>
            </w:r>
          </w:p>
        </w:tc>
        <w:tc>
          <w:tcPr>
            <w:tcW w:w="1500" w:type="dxa"/>
            <w:vAlign w:val="center"/>
          </w:tcPr>
          <w:p w:rsidR="001D6F64" w:rsidRPr="0016756A" w:rsidRDefault="001D6F64" w:rsidP="00C63554">
            <w:pPr>
              <w:tabs>
                <w:tab w:val="left" w:pos="375"/>
                <w:tab w:val="right" w:pos="9070"/>
              </w:tabs>
              <w:jc w:val="center"/>
              <w:rPr>
                <w:bCs/>
                <w:sz w:val="22"/>
                <w:szCs w:val="22"/>
              </w:rPr>
            </w:pPr>
            <w:r w:rsidRPr="0016756A">
              <w:rPr>
                <w:bCs/>
                <w:sz w:val="22"/>
                <w:szCs w:val="22"/>
              </w:rPr>
              <w:t>Nazwa /Producent/</w:t>
            </w:r>
          </w:p>
          <w:p w:rsidR="001D6F64" w:rsidRPr="0016756A" w:rsidRDefault="001D6F64" w:rsidP="00C63554">
            <w:pPr>
              <w:tabs>
                <w:tab w:val="left" w:pos="375"/>
                <w:tab w:val="left" w:pos="864"/>
                <w:tab w:val="right" w:pos="9070"/>
              </w:tabs>
              <w:jc w:val="center"/>
              <w:rPr>
                <w:bCs/>
                <w:sz w:val="22"/>
                <w:szCs w:val="22"/>
              </w:rPr>
            </w:pPr>
            <w:r w:rsidRPr="0016756A">
              <w:rPr>
                <w:bCs/>
                <w:sz w:val="22"/>
                <w:szCs w:val="22"/>
              </w:rPr>
              <w:t>nr katalogowy</w:t>
            </w:r>
          </w:p>
        </w:tc>
      </w:tr>
      <w:tr w:rsidR="001D6F64" w:rsidRPr="0016756A" w:rsidTr="003B3C9C">
        <w:trPr>
          <w:trHeight w:val="695"/>
        </w:trPr>
        <w:tc>
          <w:tcPr>
            <w:tcW w:w="3010" w:type="dxa"/>
            <w:noWrap/>
            <w:vAlign w:val="center"/>
          </w:tcPr>
          <w:p w:rsidR="001D6F64" w:rsidRPr="007923F4" w:rsidRDefault="001D6F64" w:rsidP="00C63554">
            <w:pPr>
              <w:pStyle w:val="Teksttreci20"/>
              <w:shd w:val="clear" w:color="auto" w:fill="auto"/>
              <w:tabs>
                <w:tab w:val="left" w:pos="9955"/>
              </w:tabs>
              <w:spacing w:line="240" w:lineRule="auto"/>
              <w:ind w:firstLine="0"/>
              <w:rPr>
                <w:rFonts w:ascii="Times New Roman"/>
                <w:b w:val="0"/>
                <w:sz w:val="22"/>
                <w:szCs w:val="22"/>
              </w:rPr>
            </w:pPr>
            <w:r w:rsidRPr="007923F4">
              <w:rPr>
                <w:rFonts w:ascii="Times New Roman"/>
                <w:b w:val="0"/>
                <w:sz w:val="22"/>
                <w:szCs w:val="22"/>
              </w:rPr>
              <w:t>Kardiowerter defibrylator dwujamowy o rozszerzonej konfiguracji impulsu HV i sterowania (ICD DR) - zestaw</w:t>
            </w:r>
          </w:p>
        </w:tc>
        <w:tc>
          <w:tcPr>
            <w:tcW w:w="1200" w:type="dxa"/>
            <w:vAlign w:val="center"/>
          </w:tcPr>
          <w:p w:rsidR="001D6F64" w:rsidRPr="0016756A" w:rsidRDefault="001D6F64" w:rsidP="00C63554">
            <w:pPr>
              <w:widowControl w:val="0"/>
              <w:jc w:val="center"/>
              <w:rPr>
                <w:sz w:val="22"/>
                <w:szCs w:val="22"/>
              </w:rPr>
            </w:pPr>
            <w:r>
              <w:rPr>
                <w:sz w:val="22"/>
                <w:szCs w:val="22"/>
              </w:rPr>
              <w:t>30</w:t>
            </w:r>
          </w:p>
        </w:tc>
        <w:tc>
          <w:tcPr>
            <w:tcW w:w="1320" w:type="dxa"/>
            <w:vAlign w:val="center"/>
          </w:tcPr>
          <w:p w:rsidR="001D6F64" w:rsidRPr="0016756A" w:rsidRDefault="001D6F64" w:rsidP="00C63554">
            <w:pPr>
              <w:tabs>
                <w:tab w:val="left" w:pos="375"/>
                <w:tab w:val="right" w:pos="9070"/>
              </w:tabs>
              <w:jc w:val="center"/>
              <w:rPr>
                <w:sz w:val="22"/>
                <w:szCs w:val="22"/>
              </w:rPr>
            </w:pPr>
          </w:p>
        </w:tc>
        <w:tc>
          <w:tcPr>
            <w:tcW w:w="1166" w:type="dxa"/>
            <w:vAlign w:val="center"/>
          </w:tcPr>
          <w:p w:rsidR="001D6F64" w:rsidRPr="0016756A" w:rsidRDefault="001D6F64" w:rsidP="00C63554">
            <w:pPr>
              <w:tabs>
                <w:tab w:val="left" w:pos="375"/>
                <w:tab w:val="right" w:pos="9070"/>
              </w:tabs>
              <w:jc w:val="center"/>
              <w:rPr>
                <w:sz w:val="22"/>
                <w:szCs w:val="22"/>
              </w:rPr>
            </w:pPr>
          </w:p>
        </w:tc>
        <w:tc>
          <w:tcPr>
            <w:tcW w:w="960" w:type="dxa"/>
            <w:vAlign w:val="center"/>
          </w:tcPr>
          <w:p w:rsidR="001D6F64" w:rsidRPr="0016756A" w:rsidRDefault="001D6F64" w:rsidP="00C63554">
            <w:pPr>
              <w:tabs>
                <w:tab w:val="left" w:pos="375"/>
                <w:tab w:val="right" w:pos="9070"/>
              </w:tabs>
              <w:jc w:val="center"/>
              <w:rPr>
                <w:sz w:val="22"/>
                <w:szCs w:val="22"/>
              </w:rPr>
            </w:pPr>
          </w:p>
        </w:tc>
        <w:tc>
          <w:tcPr>
            <w:tcW w:w="1252" w:type="dxa"/>
            <w:vAlign w:val="center"/>
          </w:tcPr>
          <w:p w:rsidR="001D6F64" w:rsidRPr="0016756A" w:rsidRDefault="001D6F64" w:rsidP="00C63554">
            <w:pPr>
              <w:tabs>
                <w:tab w:val="left" w:pos="375"/>
                <w:tab w:val="right" w:pos="9070"/>
              </w:tabs>
              <w:jc w:val="center"/>
              <w:rPr>
                <w:sz w:val="22"/>
                <w:szCs w:val="22"/>
              </w:rPr>
            </w:pPr>
          </w:p>
        </w:tc>
        <w:tc>
          <w:tcPr>
            <w:tcW w:w="1500" w:type="dxa"/>
          </w:tcPr>
          <w:p w:rsidR="001D6F64" w:rsidRPr="0016756A"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Pr>
        <w:rPr>
          <w:b/>
          <w:bCs/>
          <w:sz w:val="22"/>
          <w:szCs w:val="22"/>
        </w:rPr>
      </w:pPr>
    </w:p>
    <w:p w:rsidR="001D6F64" w:rsidRPr="00F722BC" w:rsidRDefault="001D6F64" w:rsidP="00AA3220">
      <w:pPr>
        <w:rPr>
          <w:b/>
          <w:bCs/>
          <w:sz w:val="22"/>
          <w:szCs w:val="22"/>
        </w:rPr>
      </w:pPr>
      <w:r w:rsidRPr="00F722BC">
        <w:rPr>
          <w:b/>
          <w:bCs/>
          <w:sz w:val="22"/>
          <w:szCs w:val="22"/>
        </w:rPr>
        <w:t xml:space="preserve">Pakiet </w:t>
      </w:r>
      <w:r>
        <w:rPr>
          <w:b/>
          <w:bCs/>
          <w:sz w:val="22"/>
          <w:szCs w:val="22"/>
        </w:rPr>
        <w:t>6</w:t>
      </w:r>
    </w:p>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00"/>
        <w:gridCol w:w="1380"/>
        <w:gridCol w:w="1260"/>
        <w:gridCol w:w="1080"/>
        <w:gridCol w:w="1260"/>
        <w:gridCol w:w="1560"/>
      </w:tblGrid>
      <w:tr w:rsidR="001D6F64" w:rsidRPr="00F722BC" w:rsidTr="00C63554">
        <w:trPr>
          <w:trHeight w:val="741"/>
        </w:trPr>
        <w:tc>
          <w:tcPr>
            <w:tcW w:w="2880" w:type="dxa"/>
            <w:vAlign w:val="center"/>
          </w:tcPr>
          <w:p w:rsidR="001D6F64" w:rsidRPr="00F722BC" w:rsidRDefault="001D6F64" w:rsidP="00C63554">
            <w:pPr>
              <w:tabs>
                <w:tab w:val="left" w:pos="375"/>
                <w:tab w:val="right" w:pos="9070"/>
              </w:tabs>
              <w:jc w:val="center"/>
              <w:rPr>
                <w:sz w:val="22"/>
                <w:szCs w:val="22"/>
              </w:rPr>
            </w:pPr>
            <w:r w:rsidRPr="00F722BC">
              <w:rPr>
                <w:sz w:val="22"/>
                <w:szCs w:val="22"/>
              </w:rPr>
              <w:t>Nazwa</w:t>
            </w:r>
          </w:p>
        </w:tc>
        <w:tc>
          <w:tcPr>
            <w:tcW w:w="1200" w:type="dxa"/>
            <w:vAlign w:val="center"/>
          </w:tcPr>
          <w:p w:rsidR="001D6F64" w:rsidRPr="00F722BC" w:rsidRDefault="001D6F64" w:rsidP="00C63554">
            <w:pPr>
              <w:tabs>
                <w:tab w:val="left" w:pos="375"/>
                <w:tab w:val="right" w:pos="9070"/>
              </w:tabs>
              <w:jc w:val="center"/>
              <w:rPr>
                <w:sz w:val="22"/>
                <w:szCs w:val="22"/>
              </w:rPr>
            </w:pPr>
            <w:r w:rsidRPr="00F722BC">
              <w:rPr>
                <w:sz w:val="22"/>
                <w:szCs w:val="22"/>
              </w:rPr>
              <w:t>Ilość</w:t>
            </w:r>
          </w:p>
          <w:p w:rsidR="001D6F64" w:rsidRPr="00F722BC" w:rsidRDefault="001D6F64" w:rsidP="00C63554">
            <w:pPr>
              <w:tabs>
                <w:tab w:val="left" w:pos="375"/>
                <w:tab w:val="right" w:pos="9070"/>
              </w:tabs>
              <w:jc w:val="center"/>
              <w:rPr>
                <w:sz w:val="22"/>
                <w:szCs w:val="22"/>
              </w:rPr>
            </w:pPr>
            <w:r w:rsidRPr="00F722BC">
              <w:rPr>
                <w:sz w:val="22"/>
                <w:szCs w:val="22"/>
              </w:rPr>
              <w:t>zestawów</w:t>
            </w:r>
          </w:p>
        </w:tc>
        <w:tc>
          <w:tcPr>
            <w:tcW w:w="1380" w:type="dxa"/>
            <w:vAlign w:val="center"/>
          </w:tcPr>
          <w:p w:rsidR="001D6F64" w:rsidRPr="00F722BC" w:rsidRDefault="001D6F64" w:rsidP="00C63554">
            <w:pPr>
              <w:tabs>
                <w:tab w:val="left" w:pos="375"/>
                <w:tab w:val="right" w:pos="9070"/>
              </w:tabs>
              <w:jc w:val="center"/>
              <w:rPr>
                <w:sz w:val="22"/>
                <w:szCs w:val="22"/>
              </w:rPr>
            </w:pPr>
            <w:r w:rsidRPr="00F722BC">
              <w:rPr>
                <w:sz w:val="22"/>
                <w:szCs w:val="22"/>
              </w:rPr>
              <w:t>Cena jedn. netto za zestaw w zł</w:t>
            </w:r>
          </w:p>
        </w:tc>
        <w:tc>
          <w:tcPr>
            <w:tcW w:w="1260" w:type="dxa"/>
            <w:vAlign w:val="center"/>
          </w:tcPr>
          <w:p w:rsidR="001D6F64" w:rsidRPr="00F722BC" w:rsidRDefault="001D6F64" w:rsidP="00C63554">
            <w:pPr>
              <w:tabs>
                <w:tab w:val="left" w:pos="375"/>
                <w:tab w:val="right" w:pos="9070"/>
              </w:tabs>
              <w:jc w:val="center"/>
              <w:rPr>
                <w:bCs/>
                <w:sz w:val="22"/>
                <w:szCs w:val="22"/>
              </w:rPr>
            </w:pPr>
            <w:r w:rsidRPr="00F722BC">
              <w:rPr>
                <w:bCs/>
                <w:sz w:val="22"/>
                <w:szCs w:val="22"/>
              </w:rPr>
              <w:t>Wartość</w:t>
            </w:r>
          </w:p>
          <w:p w:rsidR="001D6F64" w:rsidRPr="00F722BC" w:rsidRDefault="001D6F64" w:rsidP="00C63554">
            <w:pPr>
              <w:tabs>
                <w:tab w:val="left" w:pos="375"/>
                <w:tab w:val="right" w:pos="9070"/>
              </w:tabs>
              <w:jc w:val="center"/>
              <w:rPr>
                <w:bCs/>
                <w:sz w:val="22"/>
                <w:szCs w:val="22"/>
              </w:rPr>
            </w:pPr>
            <w:r w:rsidRPr="00F722BC">
              <w:rPr>
                <w:bCs/>
                <w:sz w:val="22"/>
                <w:szCs w:val="22"/>
              </w:rPr>
              <w:t>netto w zł</w:t>
            </w:r>
          </w:p>
        </w:tc>
        <w:tc>
          <w:tcPr>
            <w:tcW w:w="1080" w:type="dxa"/>
            <w:vAlign w:val="center"/>
          </w:tcPr>
          <w:p w:rsidR="001D6F64" w:rsidRPr="00F722BC" w:rsidRDefault="001D6F64" w:rsidP="00C63554">
            <w:pPr>
              <w:tabs>
                <w:tab w:val="left" w:pos="375"/>
                <w:tab w:val="right" w:pos="9070"/>
              </w:tabs>
              <w:jc w:val="center"/>
              <w:rPr>
                <w:bCs/>
                <w:sz w:val="22"/>
                <w:szCs w:val="22"/>
              </w:rPr>
            </w:pPr>
            <w:r w:rsidRPr="00F722BC">
              <w:rPr>
                <w:bCs/>
                <w:sz w:val="22"/>
                <w:szCs w:val="22"/>
              </w:rPr>
              <w:t>Podatek</w:t>
            </w:r>
          </w:p>
          <w:p w:rsidR="001D6F64" w:rsidRPr="00F722BC" w:rsidRDefault="001D6F64" w:rsidP="00C63554">
            <w:pPr>
              <w:tabs>
                <w:tab w:val="left" w:pos="375"/>
                <w:tab w:val="right" w:pos="9070"/>
              </w:tabs>
              <w:jc w:val="center"/>
              <w:rPr>
                <w:bCs/>
                <w:sz w:val="22"/>
                <w:szCs w:val="22"/>
              </w:rPr>
            </w:pPr>
            <w:r w:rsidRPr="00F722BC">
              <w:rPr>
                <w:bCs/>
                <w:sz w:val="22"/>
                <w:szCs w:val="22"/>
              </w:rPr>
              <w:t>VAT (%)</w:t>
            </w:r>
          </w:p>
        </w:tc>
        <w:tc>
          <w:tcPr>
            <w:tcW w:w="1260" w:type="dxa"/>
            <w:vAlign w:val="center"/>
          </w:tcPr>
          <w:p w:rsidR="001D6F64" w:rsidRPr="00F722BC" w:rsidRDefault="001D6F64" w:rsidP="00C63554">
            <w:pPr>
              <w:tabs>
                <w:tab w:val="left" w:pos="375"/>
                <w:tab w:val="right" w:pos="9070"/>
              </w:tabs>
              <w:jc w:val="center"/>
              <w:rPr>
                <w:bCs/>
                <w:sz w:val="22"/>
                <w:szCs w:val="22"/>
              </w:rPr>
            </w:pPr>
            <w:r w:rsidRPr="00F722BC">
              <w:rPr>
                <w:bCs/>
                <w:sz w:val="22"/>
                <w:szCs w:val="22"/>
              </w:rPr>
              <w:t>Wartość</w:t>
            </w:r>
          </w:p>
          <w:p w:rsidR="001D6F64" w:rsidRPr="00F722BC" w:rsidRDefault="001D6F64" w:rsidP="00C63554">
            <w:pPr>
              <w:tabs>
                <w:tab w:val="left" w:pos="375"/>
                <w:tab w:val="right" w:pos="9070"/>
              </w:tabs>
              <w:jc w:val="center"/>
              <w:rPr>
                <w:bCs/>
                <w:sz w:val="22"/>
                <w:szCs w:val="22"/>
              </w:rPr>
            </w:pPr>
            <w:r w:rsidRPr="00F722BC">
              <w:rPr>
                <w:bCs/>
                <w:sz w:val="22"/>
                <w:szCs w:val="22"/>
              </w:rPr>
              <w:t>brutto w zł</w:t>
            </w:r>
          </w:p>
        </w:tc>
        <w:tc>
          <w:tcPr>
            <w:tcW w:w="1560" w:type="dxa"/>
            <w:vAlign w:val="center"/>
          </w:tcPr>
          <w:p w:rsidR="001D6F64" w:rsidRPr="00F722BC" w:rsidRDefault="001D6F64" w:rsidP="00C63554">
            <w:pPr>
              <w:tabs>
                <w:tab w:val="left" w:pos="375"/>
                <w:tab w:val="right" w:pos="9070"/>
              </w:tabs>
              <w:jc w:val="center"/>
              <w:rPr>
                <w:bCs/>
                <w:sz w:val="22"/>
                <w:szCs w:val="22"/>
              </w:rPr>
            </w:pPr>
            <w:r w:rsidRPr="00F722BC">
              <w:rPr>
                <w:bCs/>
                <w:sz w:val="22"/>
                <w:szCs w:val="22"/>
              </w:rPr>
              <w:t>Nazwa /Producent/</w:t>
            </w:r>
          </w:p>
          <w:p w:rsidR="001D6F64" w:rsidRPr="00F722BC" w:rsidRDefault="001D6F64" w:rsidP="00C63554">
            <w:pPr>
              <w:tabs>
                <w:tab w:val="left" w:pos="375"/>
                <w:tab w:val="left" w:pos="864"/>
                <w:tab w:val="right" w:pos="9070"/>
              </w:tabs>
              <w:jc w:val="center"/>
              <w:rPr>
                <w:bCs/>
                <w:sz w:val="22"/>
                <w:szCs w:val="22"/>
              </w:rPr>
            </w:pPr>
            <w:r w:rsidRPr="00F722BC">
              <w:rPr>
                <w:bCs/>
                <w:sz w:val="22"/>
                <w:szCs w:val="22"/>
              </w:rPr>
              <w:t>nr katalogowy</w:t>
            </w:r>
          </w:p>
        </w:tc>
      </w:tr>
      <w:tr w:rsidR="001D6F64" w:rsidRPr="00092E79" w:rsidTr="00C63554">
        <w:trPr>
          <w:trHeight w:val="695"/>
        </w:trPr>
        <w:tc>
          <w:tcPr>
            <w:tcW w:w="2880" w:type="dxa"/>
            <w:noWrap/>
            <w:vAlign w:val="center"/>
          </w:tcPr>
          <w:p w:rsidR="001D6F64" w:rsidRPr="007923F4" w:rsidRDefault="001D6F64" w:rsidP="00C63554">
            <w:pPr>
              <w:pStyle w:val="Teksttreci20"/>
              <w:shd w:val="clear" w:color="auto" w:fill="auto"/>
              <w:tabs>
                <w:tab w:val="left" w:pos="9955"/>
              </w:tabs>
              <w:spacing w:line="240" w:lineRule="auto"/>
              <w:ind w:firstLine="0"/>
              <w:rPr>
                <w:rFonts w:ascii="Times New Roman"/>
                <w:b w:val="0"/>
                <w:sz w:val="22"/>
                <w:szCs w:val="22"/>
              </w:rPr>
            </w:pPr>
            <w:r w:rsidRPr="007923F4">
              <w:rPr>
                <w:rFonts w:ascii="Times New Roman"/>
                <w:b w:val="0"/>
                <w:bCs w:val="0"/>
                <w:sz w:val="22"/>
                <w:szCs w:val="22"/>
              </w:rPr>
              <w:t>Kardiowerter – defibrylator jednojamowy o rozszerzonej diagnostyce, z wczesną rejestracją krótkich arytmii przedsionkowych (ICD VR) – w zestawie z 1 elektrodą i introducerem</w:t>
            </w:r>
          </w:p>
        </w:tc>
        <w:tc>
          <w:tcPr>
            <w:tcW w:w="1200" w:type="dxa"/>
            <w:vAlign w:val="center"/>
          </w:tcPr>
          <w:p w:rsidR="001D6F64" w:rsidRPr="00F722BC" w:rsidRDefault="001D6F64" w:rsidP="00C63554">
            <w:pPr>
              <w:widowControl w:val="0"/>
              <w:jc w:val="center"/>
              <w:rPr>
                <w:sz w:val="22"/>
                <w:szCs w:val="22"/>
              </w:rPr>
            </w:pPr>
            <w:r>
              <w:rPr>
                <w:sz w:val="22"/>
                <w:szCs w:val="22"/>
              </w:rPr>
              <w:t>30</w:t>
            </w:r>
          </w:p>
        </w:tc>
        <w:tc>
          <w:tcPr>
            <w:tcW w:w="1380" w:type="dxa"/>
            <w:vAlign w:val="center"/>
          </w:tcPr>
          <w:p w:rsidR="001D6F64" w:rsidRPr="00F722BC" w:rsidRDefault="001D6F64" w:rsidP="00C63554">
            <w:pPr>
              <w:widowControl w:val="0"/>
              <w:jc w:val="center"/>
              <w:rPr>
                <w:sz w:val="22"/>
                <w:szCs w:val="22"/>
              </w:rPr>
            </w:pPr>
          </w:p>
        </w:tc>
        <w:tc>
          <w:tcPr>
            <w:tcW w:w="1260" w:type="dxa"/>
            <w:vAlign w:val="center"/>
          </w:tcPr>
          <w:p w:rsidR="001D6F64" w:rsidRPr="00F722BC" w:rsidRDefault="001D6F64" w:rsidP="00C63554">
            <w:pPr>
              <w:widowControl w:val="0"/>
              <w:jc w:val="center"/>
              <w:rPr>
                <w:sz w:val="22"/>
                <w:szCs w:val="22"/>
              </w:rPr>
            </w:pPr>
          </w:p>
        </w:tc>
        <w:tc>
          <w:tcPr>
            <w:tcW w:w="1080" w:type="dxa"/>
            <w:vAlign w:val="center"/>
          </w:tcPr>
          <w:p w:rsidR="001D6F64" w:rsidRPr="00F722BC" w:rsidRDefault="001D6F64" w:rsidP="00C63554">
            <w:pPr>
              <w:widowControl w:val="0"/>
              <w:jc w:val="center"/>
              <w:rPr>
                <w:sz w:val="22"/>
                <w:szCs w:val="22"/>
              </w:rPr>
            </w:pPr>
          </w:p>
        </w:tc>
        <w:tc>
          <w:tcPr>
            <w:tcW w:w="1260" w:type="dxa"/>
            <w:vAlign w:val="center"/>
          </w:tcPr>
          <w:p w:rsidR="001D6F64" w:rsidRPr="00F722BC" w:rsidRDefault="001D6F64" w:rsidP="00C63554">
            <w:pPr>
              <w:widowControl w:val="0"/>
              <w:jc w:val="center"/>
              <w:rPr>
                <w:sz w:val="22"/>
                <w:szCs w:val="22"/>
              </w:rPr>
            </w:pPr>
          </w:p>
        </w:tc>
        <w:tc>
          <w:tcPr>
            <w:tcW w:w="1560" w:type="dxa"/>
          </w:tcPr>
          <w:p w:rsidR="001D6F64" w:rsidRPr="00092E79"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Pr="00092E79" w:rsidRDefault="001D6F64" w:rsidP="00AA3220">
      <w:pPr>
        <w:rPr>
          <w:sz w:val="22"/>
          <w:szCs w:val="22"/>
        </w:rPr>
      </w:pPr>
    </w:p>
    <w:p w:rsidR="001D6F64" w:rsidRDefault="001D6F64" w:rsidP="00AA3220">
      <w:pPr>
        <w:rPr>
          <w:b/>
          <w:bCs/>
          <w:sz w:val="22"/>
          <w:szCs w:val="22"/>
        </w:rPr>
      </w:pPr>
      <w:r>
        <w:rPr>
          <w:b/>
          <w:bCs/>
          <w:sz w:val="22"/>
          <w:szCs w:val="22"/>
        </w:rPr>
        <w:t>Pakiet 7</w:t>
      </w:r>
    </w:p>
    <w:tbl>
      <w:tblPr>
        <w:tblW w:w="1070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1134"/>
        <w:gridCol w:w="1680"/>
        <w:gridCol w:w="1339"/>
        <w:gridCol w:w="960"/>
        <w:gridCol w:w="1266"/>
        <w:gridCol w:w="1320"/>
      </w:tblGrid>
      <w:tr w:rsidR="001D6F64" w:rsidRPr="00EE46D1" w:rsidTr="003B3C9C">
        <w:tc>
          <w:tcPr>
            <w:tcW w:w="301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Nazwa</w:t>
            </w:r>
          </w:p>
        </w:tc>
        <w:tc>
          <w:tcPr>
            <w:tcW w:w="1134"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Ilość</w:t>
            </w:r>
          </w:p>
          <w:p w:rsidR="001D6F64" w:rsidRPr="00EE46D1" w:rsidRDefault="001D6F64" w:rsidP="00C63554">
            <w:pPr>
              <w:tabs>
                <w:tab w:val="left" w:pos="375"/>
                <w:tab w:val="right" w:pos="9070"/>
              </w:tabs>
              <w:jc w:val="center"/>
              <w:rPr>
                <w:sz w:val="22"/>
                <w:szCs w:val="22"/>
              </w:rPr>
            </w:pPr>
            <w:r w:rsidRPr="00EE46D1">
              <w:rPr>
                <w:sz w:val="22"/>
                <w:szCs w:val="22"/>
              </w:rPr>
              <w:t>zestawów</w:t>
            </w:r>
          </w:p>
        </w:tc>
        <w:tc>
          <w:tcPr>
            <w:tcW w:w="1680" w:type="dxa"/>
            <w:vAlign w:val="center"/>
          </w:tcPr>
          <w:p w:rsidR="001D6F64" w:rsidRPr="008212F6" w:rsidRDefault="001D6F64" w:rsidP="00C63554">
            <w:pPr>
              <w:tabs>
                <w:tab w:val="left" w:pos="375"/>
                <w:tab w:val="right" w:pos="9070"/>
              </w:tabs>
              <w:jc w:val="center"/>
              <w:rPr>
                <w:sz w:val="22"/>
                <w:szCs w:val="22"/>
              </w:rPr>
            </w:pPr>
            <w:r w:rsidRPr="00EE46D1">
              <w:rPr>
                <w:sz w:val="22"/>
                <w:szCs w:val="22"/>
              </w:rPr>
              <w:t>Cena jedn.</w:t>
            </w:r>
            <w:r>
              <w:rPr>
                <w:sz w:val="22"/>
                <w:szCs w:val="22"/>
              </w:rPr>
              <w:t xml:space="preserve"> </w:t>
            </w:r>
            <w:r w:rsidRPr="00EE46D1">
              <w:rPr>
                <w:sz w:val="22"/>
                <w:szCs w:val="22"/>
              </w:rPr>
              <w:t>netto za zestaw w zł</w:t>
            </w:r>
          </w:p>
        </w:tc>
        <w:tc>
          <w:tcPr>
            <w:tcW w:w="1339"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netto w zł</w:t>
            </w:r>
          </w:p>
        </w:tc>
        <w:tc>
          <w:tcPr>
            <w:tcW w:w="96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Podatek</w:t>
            </w:r>
          </w:p>
          <w:p w:rsidR="001D6F64" w:rsidRPr="008212F6" w:rsidRDefault="001D6F64" w:rsidP="00C63554">
            <w:pPr>
              <w:tabs>
                <w:tab w:val="left" w:pos="375"/>
                <w:tab w:val="right" w:pos="9070"/>
              </w:tabs>
              <w:jc w:val="center"/>
              <w:rPr>
                <w:bCs/>
                <w:sz w:val="22"/>
                <w:szCs w:val="22"/>
              </w:rPr>
            </w:pPr>
            <w:r w:rsidRPr="00EE46D1">
              <w:rPr>
                <w:bCs/>
                <w:sz w:val="22"/>
                <w:szCs w:val="22"/>
              </w:rPr>
              <w:t>VAT</w:t>
            </w:r>
            <w:r>
              <w:rPr>
                <w:bCs/>
                <w:sz w:val="22"/>
                <w:szCs w:val="22"/>
              </w:rPr>
              <w:t xml:space="preserve"> </w:t>
            </w:r>
            <w:r w:rsidRPr="00EE46D1">
              <w:rPr>
                <w:bCs/>
                <w:sz w:val="22"/>
                <w:szCs w:val="22"/>
              </w:rPr>
              <w:t>(%)</w:t>
            </w:r>
          </w:p>
        </w:tc>
        <w:tc>
          <w:tcPr>
            <w:tcW w:w="1266"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brutto w zł</w:t>
            </w:r>
          </w:p>
        </w:tc>
        <w:tc>
          <w:tcPr>
            <w:tcW w:w="1320" w:type="dxa"/>
            <w:vAlign w:val="center"/>
          </w:tcPr>
          <w:p w:rsidR="001D6F64" w:rsidRPr="00334D26" w:rsidRDefault="001D6F64" w:rsidP="00C63554">
            <w:pPr>
              <w:tabs>
                <w:tab w:val="left" w:pos="375"/>
                <w:tab w:val="right" w:pos="9070"/>
              </w:tabs>
              <w:jc w:val="center"/>
              <w:rPr>
                <w:bCs/>
                <w:sz w:val="22"/>
                <w:szCs w:val="22"/>
              </w:rPr>
            </w:pPr>
            <w:r w:rsidRPr="00334D26">
              <w:rPr>
                <w:bCs/>
                <w:sz w:val="22"/>
                <w:szCs w:val="22"/>
              </w:rPr>
              <w:t>Nazwa /Producent/</w:t>
            </w:r>
          </w:p>
          <w:p w:rsidR="001D6F64" w:rsidRPr="00EE46D1" w:rsidRDefault="001D6F64" w:rsidP="00C63554">
            <w:pPr>
              <w:tabs>
                <w:tab w:val="left" w:pos="375"/>
                <w:tab w:val="left" w:pos="864"/>
                <w:tab w:val="right" w:pos="9070"/>
              </w:tabs>
              <w:jc w:val="center"/>
              <w:rPr>
                <w:bCs/>
                <w:sz w:val="22"/>
                <w:szCs w:val="22"/>
              </w:rPr>
            </w:pPr>
            <w:r w:rsidRPr="00334D26">
              <w:rPr>
                <w:bCs/>
                <w:sz w:val="22"/>
                <w:szCs w:val="22"/>
              </w:rPr>
              <w:t>nr katalogowy</w:t>
            </w:r>
          </w:p>
        </w:tc>
      </w:tr>
      <w:tr w:rsidR="001D6F64" w:rsidRPr="00EE46D1" w:rsidTr="003B3C9C">
        <w:trPr>
          <w:trHeight w:val="695"/>
        </w:trPr>
        <w:tc>
          <w:tcPr>
            <w:tcW w:w="3010" w:type="dxa"/>
            <w:noWrap/>
          </w:tcPr>
          <w:p w:rsidR="001D6F64" w:rsidRPr="007923F4" w:rsidRDefault="001D6F64" w:rsidP="00AA3220">
            <w:pPr>
              <w:pStyle w:val="Teksttreci20"/>
              <w:shd w:val="clear" w:color="auto" w:fill="auto"/>
              <w:tabs>
                <w:tab w:val="left" w:pos="9955"/>
              </w:tabs>
              <w:spacing w:line="240" w:lineRule="auto"/>
              <w:ind w:firstLine="0"/>
              <w:rPr>
                <w:rFonts w:ascii="Times New Roman"/>
                <w:b w:val="0"/>
                <w:sz w:val="22"/>
                <w:szCs w:val="22"/>
              </w:rPr>
            </w:pPr>
            <w:r w:rsidRPr="007923F4">
              <w:rPr>
                <w:rFonts w:ascii="Times New Roman"/>
                <w:b w:val="0"/>
                <w:sz w:val="22"/>
                <w:szCs w:val="22"/>
              </w:rPr>
              <w:t>Kardiowerter defibrylator z funkcją terapii resynchronizującej serce o rozszerzonej konfiguracji impulsu HV i sterowania (CRT-D) - zestaw</w:t>
            </w:r>
          </w:p>
        </w:tc>
        <w:tc>
          <w:tcPr>
            <w:tcW w:w="1134" w:type="dxa"/>
            <w:vAlign w:val="center"/>
          </w:tcPr>
          <w:p w:rsidR="001D6F64" w:rsidRPr="00EE46D1" w:rsidRDefault="001D6F64" w:rsidP="00C63554">
            <w:pPr>
              <w:widowControl w:val="0"/>
              <w:jc w:val="center"/>
              <w:rPr>
                <w:sz w:val="22"/>
                <w:szCs w:val="22"/>
              </w:rPr>
            </w:pPr>
            <w:r>
              <w:rPr>
                <w:sz w:val="22"/>
                <w:szCs w:val="22"/>
              </w:rPr>
              <w:t>24</w:t>
            </w:r>
          </w:p>
        </w:tc>
        <w:tc>
          <w:tcPr>
            <w:tcW w:w="1680" w:type="dxa"/>
            <w:vAlign w:val="center"/>
          </w:tcPr>
          <w:p w:rsidR="001D6F64" w:rsidRPr="00AA3220" w:rsidRDefault="001D6F64" w:rsidP="00AA3220">
            <w:pPr>
              <w:tabs>
                <w:tab w:val="left" w:pos="375"/>
                <w:tab w:val="right" w:pos="9070"/>
              </w:tabs>
              <w:jc w:val="center"/>
              <w:rPr>
                <w:sz w:val="22"/>
                <w:szCs w:val="22"/>
              </w:rPr>
            </w:pPr>
          </w:p>
        </w:tc>
        <w:tc>
          <w:tcPr>
            <w:tcW w:w="1339" w:type="dxa"/>
            <w:vAlign w:val="center"/>
          </w:tcPr>
          <w:p w:rsidR="001D6F64" w:rsidRPr="00AA3220" w:rsidRDefault="001D6F64" w:rsidP="00AA3220">
            <w:pPr>
              <w:tabs>
                <w:tab w:val="left" w:pos="375"/>
                <w:tab w:val="right" w:pos="9070"/>
              </w:tabs>
              <w:jc w:val="center"/>
              <w:rPr>
                <w:sz w:val="22"/>
                <w:szCs w:val="22"/>
              </w:rPr>
            </w:pPr>
          </w:p>
        </w:tc>
        <w:tc>
          <w:tcPr>
            <w:tcW w:w="960" w:type="dxa"/>
            <w:vAlign w:val="center"/>
          </w:tcPr>
          <w:p w:rsidR="001D6F64" w:rsidRPr="00AA3220" w:rsidRDefault="001D6F64" w:rsidP="00AA3220">
            <w:pPr>
              <w:tabs>
                <w:tab w:val="left" w:pos="375"/>
                <w:tab w:val="right" w:pos="9070"/>
              </w:tabs>
              <w:jc w:val="center"/>
              <w:rPr>
                <w:sz w:val="22"/>
                <w:szCs w:val="22"/>
              </w:rPr>
            </w:pPr>
          </w:p>
        </w:tc>
        <w:tc>
          <w:tcPr>
            <w:tcW w:w="1266" w:type="dxa"/>
            <w:vAlign w:val="center"/>
          </w:tcPr>
          <w:p w:rsidR="001D6F64" w:rsidRPr="00AA3220" w:rsidRDefault="001D6F64" w:rsidP="00AA3220">
            <w:pPr>
              <w:tabs>
                <w:tab w:val="left" w:pos="375"/>
                <w:tab w:val="right" w:pos="9070"/>
              </w:tabs>
              <w:jc w:val="center"/>
              <w:rPr>
                <w:sz w:val="22"/>
                <w:szCs w:val="22"/>
              </w:rPr>
            </w:pPr>
          </w:p>
        </w:tc>
        <w:tc>
          <w:tcPr>
            <w:tcW w:w="1320" w:type="dxa"/>
          </w:tcPr>
          <w:p w:rsidR="001D6F64" w:rsidRPr="00EE46D1" w:rsidRDefault="001D6F64" w:rsidP="00C63554">
            <w:pPr>
              <w:tabs>
                <w:tab w:val="left" w:pos="375"/>
                <w:tab w:val="right" w:pos="9070"/>
              </w:tabs>
              <w:rPr>
                <w:b/>
                <w:sz w:val="22"/>
                <w:szCs w:val="22"/>
              </w:rPr>
            </w:pPr>
          </w:p>
        </w:tc>
      </w:tr>
    </w:tbl>
    <w:p w:rsidR="001D6F64"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p>
    <w:p w:rsidR="001D6F64" w:rsidRDefault="001D6F64" w:rsidP="00AA3220">
      <w:pPr>
        <w:rPr>
          <w:b/>
          <w:bCs/>
          <w:sz w:val="22"/>
          <w:szCs w:val="22"/>
        </w:rPr>
      </w:pPr>
      <w:r>
        <w:rPr>
          <w:b/>
          <w:bCs/>
          <w:sz w:val="22"/>
          <w:szCs w:val="22"/>
        </w:rPr>
        <w:t>Pakiet 8</w:t>
      </w: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200"/>
        <w:gridCol w:w="1680"/>
        <w:gridCol w:w="1440"/>
        <w:gridCol w:w="960"/>
        <w:gridCol w:w="1440"/>
        <w:gridCol w:w="1320"/>
      </w:tblGrid>
      <w:tr w:rsidR="001D6F64" w:rsidRPr="00EE46D1" w:rsidTr="00C63554">
        <w:tc>
          <w:tcPr>
            <w:tcW w:w="276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Nazwa</w:t>
            </w:r>
          </w:p>
        </w:tc>
        <w:tc>
          <w:tcPr>
            <w:tcW w:w="120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Ilość</w:t>
            </w:r>
          </w:p>
          <w:p w:rsidR="001D6F64" w:rsidRPr="00EE46D1" w:rsidRDefault="001D6F64" w:rsidP="00C63554">
            <w:pPr>
              <w:tabs>
                <w:tab w:val="left" w:pos="375"/>
                <w:tab w:val="right" w:pos="9070"/>
              </w:tabs>
              <w:jc w:val="center"/>
              <w:rPr>
                <w:sz w:val="22"/>
                <w:szCs w:val="22"/>
              </w:rPr>
            </w:pPr>
            <w:r w:rsidRPr="00EE46D1">
              <w:rPr>
                <w:sz w:val="22"/>
                <w:szCs w:val="22"/>
              </w:rPr>
              <w:t>zestawów</w:t>
            </w:r>
          </w:p>
        </w:tc>
        <w:tc>
          <w:tcPr>
            <w:tcW w:w="1680" w:type="dxa"/>
            <w:vAlign w:val="center"/>
          </w:tcPr>
          <w:p w:rsidR="001D6F64" w:rsidRPr="008212F6" w:rsidRDefault="001D6F64" w:rsidP="00C63554">
            <w:pPr>
              <w:tabs>
                <w:tab w:val="left" w:pos="375"/>
                <w:tab w:val="right" w:pos="9070"/>
              </w:tabs>
              <w:jc w:val="center"/>
              <w:rPr>
                <w:sz w:val="22"/>
                <w:szCs w:val="22"/>
              </w:rPr>
            </w:pPr>
            <w:r w:rsidRPr="00EE46D1">
              <w:rPr>
                <w:sz w:val="22"/>
                <w:szCs w:val="22"/>
              </w:rPr>
              <w:t>Cena jedn.</w:t>
            </w:r>
            <w:r>
              <w:rPr>
                <w:sz w:val="22"/>
                <w:szCs w:val="22"/>
              </w:rPr>
              <w:t xml:space="preserve"> </w:t>
            </w:r>
            <w:r w:rsidRPr="00EE46D1">
              <w:rPr>
                <w:sz w:val="22"/>
                <w:szCs w:val="22"/>
              </w:rPr>
              <w:t>netto za zestaw w zł</w:t>
            </w:r>
          </w:p>
        </w:tc>
        <w:tc>
          <w:tcPr>
            <w:tcW w:w="144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netto w zł</w:t>
            </w:r>
          </w:p>
        </w:tc>
        <w:tc>
          <w:tcPr>
            <w:tcW w:w="96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Podatek</w:t>
            </w:r>
          </w:p>
          <w:p w:rsidR="001D6F64" w:rsidRPr="008212F6" w:rsidRDefault="001D6F64" w:rsidP="00C63554">
            <w:pPr>
              <w:tabs>
                <w:tab w:val="left" w:pos="375"/>
                <w:tab w:val="right" w:pos="9070"/>
              </w:tabs>
              <w:jc w:val="center"/>
              <w:rPr>
                <w:bCs/>
                <w:sz w:val="22"/>
                <w:szCs w:val="22"/>
              </w:rPr>
            </w:pPr>
            <w:r w:rsidRPr="00EE46D1">
              <w:rPr>
                <w:bCs/>
                <w:sz w:val="22"/>
                <w:szCs w:val="22"/>
              </w:rPr>
              <w:t>VAT</w:t>
            </w:r>
            <w:r>
              <w:rPr>
                <w:bCs/>
                <w:sz w:val="22"/>
                <w:szCs w:val="22"/>
              </w:rPr>
              <w:t xml:space="preserve"> </w:t>
            </w:r>
            <w:r w:rsidRPr="00EE46D1">
              <w:rPr>
                <w:bCs/>
                <w:sz w:val="22"/>
                <w:szCs w:val="22"/>
              </w:rPr>
              <w:t>(%)</w:t>
            </w:r>
          </w:p>
        </w:tc>
        <w:tc>
          <w:tcPr>
            <w:tcW w:w="144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brutto w zł</w:t>
            </w:r>
          </w:p>
        </w:tc>
        <w:tc>
          <w:tcPr>
            <w:tcW w:w="1320" w:type="dxa"/>
            <w:vAlign w:val="center"/>
          </w:tcPr>
          <w:p w:rsidR="001D6F64" w:rsidRPr="00334D26" w:rsidRDefault="001D6F64" w:rsidP="00C63554">
            <w:pPr>
              <w:tabs>
                <w:tab w:val="left" w:pos="375"/>
                <w:tab w:val="right" w:pos="9070"/>
              </w:tabs>
              <w:jc w:val="center"/>
              <w:rPr>
                <w:bCs/>
                <w:sz w:val="22"/>
                <w:szCs w:val="22"/>
              </w:rPr>
            </w:pPr>
            <w:r w:rsidRPr="00334D26">
              <w:rPr>
                <w:bCs/>
                <w:sz w:val="22"/>
                <w:szCs w:val="22"/>
              </w:rPr>
              <w:t>Nazwa /Producent/</w:t>
            </w:r>
          </w:p>
          <w:p w:rsidR="001D6F64" w:rsidRPr="00EE46D1" w:rsidRDefault="001D6F64" w:rsidP="00C63554">
            <w:pPr>
              <w:tabs>
                <w:tab w:val="left" w:pos="375"/>
                <w:tab w:val="left" w:pos="864"/>
                <w:tab w:val="right" w:pos="9070"/>
              </w:tabs>
              <w:jc w:val="center"/>
              <w:rPr>
                <w:bCs/>
                <w:sz w:val="22"/>
                <w:szCs w:val="22"/>
              </w:rPr>
            </w:pPr>
            <w:r w:rsidRPr="00334D26">
              <w:rPr>
                <w:bCs/>
                <w:sz w:val="22"/>
                <w:szCs w:val="22"/>
              </w:rPr>
              <w:t>nr katalogowy</w:t>
            </w:r>
          </w:p>
        </w:tc>
      </w:tr>
      <w:tr w:rsidR="001D6F64" w:rsidRPr="00EE46D1" w:rsidTr="00AA3220">
        <w:trPr>
          <w:trHeight w:val="695"/>
        </w:trPr>
        <w:tc>
          <w:tcPr>
            <w:tcW w:w="2760" w:type="dxa"/>
            <w:noWrap/>
          </w:tcPr>
          <w:p w:rsidR="001D6F64" w:rsidRPr="007923F4" w:rsidRDefault="001D6F64" w:rsidP="00AA3220">
            <w:pPr>
              <w:pStyle w:val="Teksttreci20"/>
              <w:shd w:val="clear" w:color="auto" w:fill="auto"/>
              <w:tabs>
                <w:tab w:val="left" w:pos="9955"/>
              </w:tabs>
              <w:spacing w:line="240" w:lineRule="auto"/>
              <w:ind w:firstLine="0"/>
              <w:rPr>
                <w:rFonts w:ascii="Times New Roman"/>
                <w:b w:val="0"/>
                <w:sz w:val="22"/>
                <w:szCs w:val="22"/>
              </w:rPr>
            </w:pPr>
            <w:r w:rsidRPr="007923F4">
              <w:rPr>
                <w:rFonts w:ascii="Times New Roman"/>
                <w:b w:val="0"/>
                <w:sz w:val="22"/>
                <w:szCs w:val="22"/>
              </w:rPr>
              <w:t>Kardiowerter defibrylator z funkcją terapii resynchronizującej serce o rozszerzonej konfiguracji impulsu HV i sterowania (CRT-D) - zestaw</w:t>
            </w:r>
          </w:p>
        </w:tc>
        <w:tc>
          <w:tcPr>
            <w:tcW w:w="1200" w:type="dxa"/>
            <w:vAlign w:val="center"/>
          </w:tcPr>
          <w:p w:rsidR="001D6F64" w:rsidRPr="00EE46D1" w:rsidRDefault="001D6F64" w:rsidP="00C63554">
            <w:pPr>
              <w:widowControl w:val="0"/>
              <w:jc w:val="center"/>
              <w:rPr>
                <w:sz w:val="22"/>
                <w:szCs w:val="22"/>
              </w:rPr>
            </w:pPr>
            <w:r>
              <w:rPr>
                <w:sz w:val="22"/>
                <w:szCs w:val="22"/>
              </w:rPr>
              <w:t>24</w:t>
            </w:r>
          </w:p>
        </w:tc>
        <w:tc>
          <w:tcPr>
            <w:tcW w:w="1680" w:type="dxa"/>
            <w:vAlign w:val="center"/>
          </w:tcPr>
          <w:p w:rsidR="001D6F64" w:rsidRPr="00AA3220" w:rsidRDefault="001D6F64" w:rsidP="00AA3220">
            <w:pPr>
              <w:tabs>
                <w:tab w:val="left" w:pos="375"/>
                <w:tab w:val="right" w:pos="9070"/>
              </w:tabs>
              <w:jc w:val="center"/>
              <w:rPr>
                <w:sz w:val="22"/>
                <w:szCs w:val="22"/>
              </w:rPr>
            </w:pPr>
          </w:p>
        </w:tc>
        <w:tc>
          <w:tcPr>
            <w:tcW w:w="1440" w:type="dxa"/>
            <w:vAlign w:val="center"/>
          </w:tcPr>
          <w:p w:rsidR="001D6F64" w:rsidRPr="00AA3220" w:rsidRDefault="001D6F64" w:rsidP="00AA3220">
            <w:pPr>
              <w:tabs>
                <w:tab w:val="left" w:pos="375"/>
                <w:tab w:val="right" w:pos="9070"/>
              </w:tabs>
              <w:jc w:val="center"/>
              <w:rPr>
                <w:sz w:val="22"/>
                <w:szCs w:val="22"/>
              </w:rPr>
            </w:pPr>
          </w:p>
        </w:tc>
        <w:tc>
          <w:tcPr>
            <w:tcW w:w="960" w:type="dxa"/>
            <w:vAlign w:val="center"/>
          </w:tcPr>
          <w:p w:rsidR="001D6F64" w:rsidRPr="00AA3220" w:rsidRDefault="001D6F64" w:rsidP="00AA3220">
            <w:pPr>
              <w:tabs>
                <w:tab w:val="left" w:pos="375"/>
                <w:tab w:val="right" w:pos="9070"/>
              </w:tabs>
              <w:jc w:val="center"/>
              <w:rPr>
                <w:sz w:val="22"/>
                <w:szCs w:val="22"/>
              </w:rPr>
            </w:pPr>
          </w:p>
        </w:tc>
        <w:tc>
          <w:tcPr>
            <w:tcW w:w="1440" w:type="dxa"/>
            <w:vAlign w:val="center"/>
          </w:tcPr>
          <w:p w:rsidR="001D6F64" w:rsidRPr="00AA3220" w:rsidRDefault="001D6F64" w:rsidP="00AA3220">
            <w:pPr>
              <w:tabs>
                <w:tab w:val="left" w:pos="375"/>
                <w:tab w:val="right" w:pos="9070"/>
              </w:tabs>
              <w:jc w:val="center"/>
              <w:rPr>
                <w:sz w:val="22"/>
                <w:szCs w:val="22"/>
              </w:rPr>
            </w:pPr>
          </w:p>
        </w:tc>
        <w:tc>
          <w:tcPr>
            <w:tcW w:w="1320" w:type="dxa"/>
          </w:tcPr>
          <w:p w:rsidR="001D6F64" w:rsidRPr="00EE46D1"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p>
    <w:p w:rsidR="001D6F64" w:rsidRDefault="001D6F64" w:rsidP="00AA3220">
      <w:pPr>
        <w:rPr>
          <w:b/>
          <w:bCs/>
          <w:sz w:val="22"/>
          <w:szCs w:val="22"/>
        </w:rPr>
      </w:pPr>
    </w:p>
    <w:p w:rsidR="001D6F64" w:rsidRDefault="001D6F64" w:rsidP="00AA3220">
      <w:pPr>
        <w:rPr>
          <w:b/>
          <w:bCs/>
          <w:sz w:val="22"/>
          <w:szCs w:val="22"/>
        </w:rPr>
      </w:pPr>
      <w:r>
        <w:rPr>
          <w:b/>
          <w:bCs/>
          <w:sz w:val="22"/>
          <w:szCs w:val="22"/>
        </w:rPr>
        <w:t>Pakiet 9</w:t>
      </w: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00"/>
        <w:gridCol w:w="1680"/>
        <w:gridCol w:w="1320"/>
        <w:gridCol w:w="960"/>
        <w:gridCol w:w="1320"/>
        <w:gridCol w:w="1440"/>
      </w:tblGrid>
      <w:tr w:rsidR="001D6F64" w:rsidRPr="00EE46D1" w:rsidTr="00C63554">
        <w:tc>
          <w:tcPr>
            <w:tcW w:w="288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Nazwa</w:t>
            </w:r>
          </w:p>
        </w:tc>
        <w:tc>
          <w:tcPr>
            <w:tcW w:w="120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Ilość</w:t>
            </w:r>
          </w:p>
          <w:p w:rsidR="001D6F64" w:rsidRPr="00EE46D1" w:rsidRDefault="001D6F64" w:rsidP="00C63554">
            <w:pPr>
              <w:tabs>
                <w:tab w:val="left" w:pos="375"/>
                <w:tab w:val="right" w:pos="9070"/>
              </w:tabs>
              <w:jc w:val="center"/>
              <w:rPr>
                <w:sz w:val="22"/>
                <w:szCs w:val="22"/>
              </w:rPr>
            </w:pPr>
            <w:r w:rsidRPr="00EE46D1">
              <w:rPr>
                <w:sz w:val="22"/>
                <w:szCs w:val="22"/>
              </w:rPr>
              <w:t>zestawów</w:t>
            </w:r>
          </w:p>
        </w:tc>
        <w:tc>
          <w:tcPr>
            <w:tcW w:w="1680" w:type="dxa"/>
            <w:vAlign w:val="center"/>
          </w:tcPr>
          <w:p w:rsidR="001D6F64" w:rsidRPr="008212F6" w:rsidRDefault="001D6F64" w:rsidP="00C63554">
            <w:pPr>
              <w:tabs>
                <w:tab w:val="left" w:pos="375"/>
                <w:tab w:val="right" w:pos="9070"/>
              </w:tabs>
              <w:jc w:val="center"/>
              <w:rPr>
                <w:sz w:val="22"/>
                <w:szCs w:val="22"/>
              </w:rPr>
            </w:pPr>
            <w:r w:rsidRPr="00EE46D1">
              <w:rPr>
                <w:sz w:val="22"/>
                <w:szCs w:val="22"/>
              </w:rPr>
              <w:t>Cena jedn.</w:t>
            </w:r>
            <w:r>
              <w:rPr>
                <w:sz w:val="22"/>
                <w:szCs w:val="22"/>
              </w:rPr>
              <w:t xml:space="preserve"> </w:t>
            </w:r>
            <w:r w:rsidRPr="00EE46D1">
              <w:rPr>
                <w:sz w:val="22"/>
                <w:szCs w:val="22"/>
              </w:rPr>
              <w:t>netto za zestaw w zł</w:t>
            </w:r>
          </w:p>
        </w:tc>
        <w:tc>
          <w:tcPr>
            <w:tcW w:w="132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netto w zł</w:t>
            </w:r>
          </w:p>
        </w:tc>
        <w:tc>
          <w:tcPr>
            <w:tcW w:w="96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Podatek</w:t>
            </w:r>
          </w:p>
          <w:p w:rsidR="001D6F64" w:rsidRPr="008212F6" w:rsidRDefault="001D6F64" w:rsidP="00C63554">
            <w:pPr>
              <w:tabs>
                <w:tab w:val="left" w:pos="375"/>
                <w:tab w:val="right" w:pos="9070"/>
              </w:tabs>
              <w:jc w:val="center"/>
              <w:rPr>
                <w:bCs/>
                <w:sz w:val="22"/>
                <w:szCs w:val="22"/>
              </w:rPr>
            </w:pPr>
            <w:r w:rsidRPr="00EE46D1">
              <w:rPr>
                <w:bCs/>
                <w:sz w:val="22"/>
                <w:szCs w:val="22"/>
              </w:rPr>
              <w:t>VAT</w:t>
            </w:r>
            <w:r>
              <w:rPr>
                <w:bCs/>
                <w:sz w:val="22"/>
                <w:szCs w:val="22"/>
              </w:rPr>
              <w:t xml:space="preserve"> </w:t>
            </w:r>
            <w:r w:rsidRPr="00EE46D1">
              <w:rPr>
                <w:bCs/>
                <w:sz w:val="22"/>
                <w:szCs w:val="22"/>
              </w:rPr>
              <w:t>(%)</w:t>
            </w:r>
          </w:p>
        </w:tc>
        <w:tc>
          <w:tcPr>
            <w:tcW w:w="132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brutto w zł</w:t>
            </w:r>
          </w:p>
        </w:tc>
        <w:tc>
          <w:tcPr>
            <w:tcW w:w="1440" w:type="dxa"/>
            <w:vAlign w:val="center"/>
          </w:tcPr>
          <w:p w:rsidR="001D6F64" w:rsidRPr="00334D26" w:rsidRDefault="001D6F64" w:rsidP="00C63554">
            <w:pPr>
              <w:tabs>
                <w:tab w:val="left" w:pos="375"/>
                <w:tab w:val="right" w:pos="9070"/>
              </w:tabs>
              <w:jc w:val="center"/>
              <w:rPr>
                <w:bCs/>
                <w:sz w:val="22"/>
                <w:szCs w:val="22"/>
              </w:rPr>
            </w:pPr>
            <w:r w:rsidRPr="00334D26">
              <w:rPr>
                <w:bCs/>
                <w:sz w:val="22"/>
                <w:szCs w:val="22"/>
              </w:rPr>
              <w:t>Nazwa /Producent/</w:t>
            </w:r>
          </w:p>
          <w:p w:rsidR="001D6F64" w:rsidRPr="00EE46D1" w:rsidRDefault="001D6F64" w:rsidP="00C63554">
            <w:pPr>
              <w:tabs>
                <w:tab w:val="left" w:pos="375"/>
                <w:tab w:val="left" w:pos="864"/>
                <w:tab w:val="right" w:pos="9070"/>
              </w:tabs>
              <w:jc w:val="center"/>
              <w:rPr>
                <w:bCs/>
                <w:sz w:val="22"/>
                <w:szCs w:val="22"/>
              </w:rPr>
            </w:pPr>
            <w:r w:rsidRPr="00334D26">
              <w:rPr>
                <w:bCs/>
                <w:sz w:val="22"/>
                <w:szCs w:val="22"/>
              </w:rPr>
              <w:t>nr katalogowy</w:t>
            </w:r>
          </w:p>
        </w:tc>
      </w:tr>
      <w:tr w:rsidR="001D6F64" w:rsidRPr="00EE46D1" w:rsidTr="00AA3220">
        <w:trPr>
          <w:trHeight w:val="695"/>
        </w:trPr>
        <w:tc>
          <w:tcPr>
            <w:tcW w:w="2880" w:type="dxa"/>
            <w:noWrap/>
          </w:tcPr>
          <w:p w:rsidR="001D6F64" w:rsidRPr="0033274C" w:rsidRDefault="001D6F64" w:rsidP="00C63554">
            <w:pPr>
              <w:rPr>
                <w:b/>
                <w:bCs/>
                <w:sz w:val="22"/>
                <w:szCs w:val="22"/>
              </w:rPr>
            </w:pPr>
            <w:r w:rsidRPr="0033274C">
              <w:rPr>
                <w:sz w:val="22"/>
                <w:szCs w:val="22"/>
              </w:rPr>
              <w:t>Stymulator trójjamowy resynchronizujący DDDR (BIV) zaawansowany MRI z kompletem elektrod RA, RV, LV</w:t>
            </w:r>
            <w:r>
              <w:rPr>
                <w:sz w:val="22"/>
                <w:szCs w:val="22"/>
              </w:rPr>
              <w:t xml:space="preserve"> – zestaw</w:t>
            </w:r>
          </w:p>
        </w:tc>
        <w:tc>
          <w:tcPr>
            <w:tcW w:w="1200" w:type="dxa"/>
            <w:vAlign w:val="center"/>
          </w:tcPr>
          <w:p w:rsidR="001D6F64" w:rsidRPr="00EE46D1" w:rsidRDefault="001D6F64" w:rsidP="00C63554">
            <w:pPr>
              <w:widowControl w:val="0"/>
              <w:jc w:val="center"/>
              <w:rPr>
                <w:sz w:val="22"/>
                <w:szCs w:val="22"/>
              </w:rPr>
            </w:pPr>
            <w:r>
              <w:rPr>
                <w:sz w:val="22"/>
                <w:szCs w:val="22"/>
              </w:rPr>
              <w:t>20</w:t>
            </w:r>
          </w:p>
        </w:tc>
        <w:tc>
          <w:tcPr>
            <w:tcW w:w="1680" w:type="dxa"/>
            <w:vAlign w:val="center"/>
          </w:tcPr>
          <w:p w:rsidR="001D6F64" w:rsidRPr="00AA3220" w:rsidRDefault="001D6F64" w:rsidP="00AA3220">
            <w:pPr>
              <w:tabs>
                <w:tab w:val="left" w:pos="375"/>
                <w:tab w:val="right" w:pos="9070"/>
              </w:tabs>
              <w:jc w:val="center"/>
              <w:rPr>
                <w:sz w:val="22"/>
                <w:szCs w:val="22"/>
              </w:rPr>
            </w:pPr>
          </w:p>
        </w:tc>
        <w:tc>
          <w:tcPr>
            <w:tcW w:w="1320" w:type="dxa"/>
            <w:vAlign w:val="center"/>
          </w:tcPr>
          <w:p w:rsidR="001D6F64" w:rsidRPr="00AA3220" w:rsidRDefault="001D6F64" w:rsidP="00AA3220">
            <w:pPr>
              <w:tabs>
                <w:tab w:val="left" w:pos="375"/>
                <w:tab w:val="right" w:pos="9070"/>
              </w:tabs>
              <w:jc w:val="center"/>
              <w:rPr>
                <w:sz w:val="22"/>
                <w:szCs w:val="22"/>
              </w:rPr>
            </w:pPr>
          </w:p>
        </w:tc>
        <w:tc>
          <w:tcPr>
            <w:tcW w:w="960" w:type="dxa"/>
            <w:vAlign w:val="center"/>
          </w:tcPr>
          <w:p w:rsidR="001D6F64" w:rsidRPr="00AA3220" w:rsidRDefault="001D6F64" w:rsidP="00AA3220">
            <w:pPr>
              <w:tabs>
                <w:tab w:val="left" w:pos="375"/>
                <w:tab w:val="right" w:pos="9070"/>
              </w:tabs>
              <w:jc w:val="center"/>
              <w:rPr>
                <w:sz w:val="22"/>
                <w:szCs w:val="22"/>
              </w:rPr>
            </w:pPr>
          </w:p>
        </w:tc>
        <w:tc>
          <w:tcPr>
            <w:tcW w:w="1320" w:type="dxa"/>
            <w:vAlign w:val="center"/>
          </w:tcPr>
          <w:p w:rsidR="001D6F64" w:rsidRPr="00AA3220" w:rsidRDefault="001D6F64" w:rsidP="00AA3220">
            <w:pPr>
              <w:tabs>
                <w:tab w:val="left" w:pos="375"/>
                <w:tab w:val="right" w:pos="9070"/>
              </w:tabs>
              <w:jc w:val="center"/>
              <w:rPr>
                <w:sz w:val="22"/>
                <w:szCs w:val="22"/>
              </w:rPr>
            </w:pPr>
          </w:p>
        </w:tc>
        <w:tc>
          <w:tcPr>
            <w:tcW w:w="1440" w:type="dxa"/>
          </w:tcPr>
          <w:p w:rsidR="001D6F64" w:rsidRPr="00EE46D1"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Pr>
        <w:outlineLvl w:val="0"/>
        <w:rPr>
          <w:b/>
          <w:sz w:val="22"/>
          <w:szCs w:val="22"/>
        </w:rPr>
      </w:pPr>
    </w:p>
    <w:p w:rsidR="001D6F64" w:rsidRPr="00862B0F" w:rsidRDefault="001D6F64" w:rsidP="00AA3220">
      <w:pPr>
        <w:rPr>
          <w:b/>
          <w:bCs/>
          <w:sz w:val="22"/>
          <w:szCs w:val="22"/>
        </w:rPr>
      </w:pPr>
      <w:r w:rsidRPr="00862B0F">
        <w:rPr>
          <w:b/>
          <w:bCs/>
          <w:sz w:val="22"/>
          <w:szCs w:val="22"/>
        </w:rPr>
        <w:t>Pakiet 10</w:t>
      </w:r>
    </w:p>
    <w:tbl>
      <w:tblPr>
        <w:tblW w:w="1082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1134"/>
        <w:gridCol w:w="1680"/>
        <w:gridCol w:w="1089"/>
        <w:gridCol w:w="960"/>
        <w:gridCol w:w="1232"/>
        <w:gridCol w:w="1440"/>
      </w:tblGrid>
      <w:tr w:rsidR="001D6F64" w:rsidRPr="00862B0F" w:rsidTr="003846BF">
        <w:tc>
          <w:tcPr>
            <w:tcW w:w="3294" w:type="dxa"/>
            <w:vAlign w:val="center"/>
          </w:tcPr>
          <w:p w:rsidR="001D6F64" w:rsidRPr="00862B0F" w:rsidRDefault="001D6F64" w:rsidP="00C63554">
            <w:pPr>
              <w:tabs>
                <w:tab w:val="left" w:pos="375"/>
                <w:tab w:val="right" w:pos="9070"/>
              </w:tabs>
              <w:jc w:val="center"/>
              <w:rPr>
                <w:sz w:val="22"/>
                <w:szCs w:val="22"/>
              </w:rPr>
            </w:pPr>
            <w:r w:rsidRPr="00862B0F">
              <w:rPr>
                <w:sz w:val="22"/>
                <w:szCs w:val="22"/>
              </w:rPr>
              <w:t>Nazwa</w:t>
            </w:r>
          </w:p>
        </w:tc>
        <w:tc>
          <w:tcPr>
            <w:tcW w:w="1134" w:type="dxa"/>
            <w:vAlign w:val="center"/>
          </w:tcPr>
          <w:p w:rsidR="001D6F64" w:rsidRPr="00862B0F" w:rsidRDefault="001D6F64" w:rsidP="00C63554">
            <w:pPr>
              <w:tabs>
                <w:tab w:val="left" w:pos="375"/>
                <w:tab w:val="right" w:pos="9070"/>
              </w:tabs>
              <w:jc w:val="center"/>
              <w:rPr>
                <w:sz w:val="22"/>
                <w:szCs w:val="22"/>
              </w:rPr>
            </w:pPr>
            <w:r w:rsidRPr="00862B0F">
              <w:rPr>
                <w:sz w:val="22"/>
                <w:szCs w:val="22"/>
              </w:rPr>
              <w:t>Ilość</w:t>
            </w:r>
          </w:p>
          <w:p w:rsidR="001D6F64" w:rsidRPr="00862B0F" w:rsidRDefault="001D6F64" w:rsidP="00C63554">
            <w:pPr>
              <w:tabs>
                <w:tab w:val="left" w:pos="375"/>
                <w:tab w:val="right" w:pos="9070"/>
              </w:tabs>
              <w:jc w:val="center"/>
              <w:rPr>
                <w:sz w:val="22"/>
                <w:szCs w:val="22"/>
              </w:rPr>
            </w:pPr>
            <w:r w:rsidRPr="00862B0F">
              <w:rPr>
                <w:sz w:val="22"/>
                <w:szCs w:val="22"/>
              </w:rPr>
              <w:t>zestawów</w:t>
            </w:r>
          </w:p>
        </w:tc>
        <w:tc>
          <w:tcPr>
            <w:tcW w:w="1680" w:type="dxa"/>
            <w:vAlign w:val="center"/>
          </w:tcPr>
          <w:p w:rsidR="001D6F64" w:rsidRPr="00862B0F" w:rsidRDefault="001D6F64" w:rsidP="00C63554">
            <w:pPr>
              <w:tabs>
                <w:tab w:val="left" w:pos="375"/>
                <w:tab w:val="right" w:pos="9070"/>
              </w:tabs>
              <w:jc w:val="center"/>
              <w:rPr>
                <w:sz w:val="22"/>
                <w:szCs w:val="22"/>
              </w:rPr>
            </w:pPr>
            <w:r w:rsidRPr="00862B0F">
              <w:rPr>
                <w:sz w:val="22"/>
                <w:szCs w:val="22"/>
              </w:rPr>
              <w:t>Cena jedn. netto za zestaw w zł</w:t>
            </w:r>
          </w:p>
        </w:tc>
        <w:tc>
          <w:tcPr>
            <w:tcW w:w="1089" w:type="dxa"/>
            <w:vAlign w:val="center"/>
          </w:tcPr>
          <w:p w:rsidR="001D6F64" w:rsidRPr="00862B0F" w:rsidRDefault="001D6F64" w:rsidP="00C63554">
            <w:pPr>
              <w:tabs>
                <w:tab w:val="left" w:pos="375"/>
                <w:tab w:val="right" w:pos="9070"/>
              </w:tabs>
              <w:jc w:val="center"/>
              <w:rPr>
                <w:bCs/>
                <w:sz w:val="22"/>
                <w:szCs w:val="22"/>
              </w:rPr>
            </w:pPr>
            <w:r w:rsidRPr="00862B0F">
              <w:rPr>
                <w:bCs/>
                <w:sz w:val="22"/>
                <w:szCs w:val="22"/>
              </w:rPr>
              <w:t>Wartość</w:t>
            </w:r>
          </w:p>
          <w:p w:rsidR="001D6F64" w:rsidRPr="00862B0F" w:rsidRDefault="001D6F64" w:rsidP="00C63554">
            <w:pPr>
              <w:tabs>
                <w:tab w:val="left" w:pos="375"/>
                <w:tab w:val="right" w:pos="9070"/>
              </w:tabs>
              <w:jc w:val="center"/>
              <w:rPr>
                <w:bCs/>
                <w:sz w:val="22"/>
                <w:szCs w:val="22"/>
              </w:rPr>
            </w:pPr>
            <w:r w:rsidRPr="00862B0F">
              <w:rPr>
                <w:bCs/>
                <w:sz w:val="22"/>
                <w:szCs w:val="22"/>
              </w:rPr>
              <w:t>netto w zł</w:t>
            </w:r>
          </w:p>
        </w:tc>
        <w:tc>
          <w:tcPr>
            <w:tcW w:w="960" w:type="dxa"/>
            <w:vAlign w:val="center"/>
          </w:tcPr>
          <w:p w:rsidR="001D6F64" w:rsidRPr="00862B0F" w:rsidRDefault="001D6F64" w:rsidP="00C63554">
            <w:pPr>
              <w:tabs>
                <w:tab w:val="left" w:pos="375"/>
                <w:tab w:val="right" w:pos="9070"/>
              </w:tabs>
              <w:jc w:val="center"/>
              <w:rPr>
                <w:bCs/>
                <w:sz w:val="22"/>
                <w:szCs w:val="22"/>
              </w:rPr>
            </w:pPr>
            <w:r w:rsidRPr="00862B0F">
              <w:rPr>
                <w:bCs/>
                <w:sz w:val="22"/>
                <w:szCs w:val="22"/>
              </w:rPr>
              <w:t>Podatek</w:t>
            </w:r>
          </w:p>
          <w:p w:rsidR="001D6F64" w:rsidRPr="00862B0F" w:rsidRDefault="001D6F64" w:rsidP="00C63554">
            <w:pPr>
              <w:tabs>
                <w:tab w:val="left" w:pos="375"/>
                <w:tab w:val="right" w:pos="9070"/>
              </w:tabs>
              <w:jc w:val="center"/>
              <w:rPr>
                <w:bCs/>
                <w:sz w:val="22"/>
                <w:szCs w:val="22"/>
              </w:rPr>
            </w:pPr>
            <w:r w:rsidRPr="00862B0F">
              <w:rPr>
                <w:bCs/>
                <w:sz w:val="22"/>
                <w:szCs w:val="22"/>
              </w:rPr>
              <w:t>VAT (%)</w:t>
            </w:r>
          </w:p>
        </w:tc>
        <w:tc>
          <w:tcPr>
            <w:tcW w:w="1232" w:type="dxa"/>
            <w:vAlign w:val="center"/>
          </w:tcPr>
          <w:p w:rsidR="001D6F64" w:rsidRPr="00862B0F" w:rsidRDefault="001D6F64" w:rsidP="00C63554">
            <w:pPr>
              <w:tabs>
                <w:tab w:val="left" w:pos="375"/>
                <w:tab w:val="right" w:pos="9070"/>
              </w:tabs>
              <w:jc w:val="center"/>
              <w:rPr>
                <w:bCs/>
                <w:sz w:val="22"/>
                <w:szCs w:val="22"/>
              </w:rPr>
            </w:pPr>
            <w:r w:rsidRPr="00862B0F">
              <w:rPr>
                <w:bCs/>
                <w:sz w:val="22"/>
                <w:szCs w:val="22"/>
              </w:rPr>
              <w:t>Wartość</w:t>
            </w:r>
          </w:p>
          <w:p w:rsidR="001D6F64" w:rsidRPr="00862B0F" w:rsidRDefault="001D6F64" w:rsidP="00C63554">
            <w:pPr>
              <w:tabs>
                <w:tab w:val="left" w:pos="375"/>
                <w:tab w:val="right" w:pos="9070"/>
              </w:tabs>
              <w:jc w:val="center"/>
              <w:rPr>
                <w:bCs/>
                <w:sz w:val="22"/>
                <w:szCs w:val="22"/>
              </w:rPr>
            </w:pPr>
            <w:r w:rsidRPr="00862B0F">
              <w:rPr>
                <w:bCs/>
                <w:sz w:val="22"/>
                <w:szCs w:val="22"/>
              </w:rPr>
              <w:t>brutto w zł</w:t>
            </w:r>
          </w:p>
        </w:tc>
        <w:tc>
          <w:tcPr>
            <w:tcW w:w="1440" w:type="dxa"/>
            <w:vAlign w:val="center"/>
          </w:tcPr>
          <w:p w:rsidR="001D6F64" w:rsidRPr="00862B0F" w:rsidRDefault="001D6F64" w:rsidP="00C63554">
            <w:pPr>
              <w:tabs>
                <w:tab w:val="left" w:pos="375"/>
                <w:tab w:val="right" w:pos="9070"/>
              </w:tabs>
              <w:jc w:val="center"/>
              <w:rPr>
                <w:bCs/>
                <w:sz w:val="22"/>
                <w:szCs w:val="22"/>
              </w:rPr>
            </w:pPr>
            <w:r w:rsidRPr="00862B0F">
              <w:rPr>
                <w:bCs/>
                <w:sz w:val="22"/>
                <w:szCs w:val="22"/>
              </w:rPr>
              <w:t>Nazwa /Producent/</w:t>
            </w:r>
          </w:p>
          <w:p w:rsidR="001D6F64" w:rsidRPr="00862B0F" w:rsidRDefault="001D6F64" w:rsidP="00C63554">
            <w:pPr>
              <w:tabs>
                <w:tab w:val="left" w:pos="375"/>
                <w:tab w:val="left" w:pos="864"/>
                <w:tab w:val="right" w:pos="9070"/>
              </w:tabs>
              <w:jc w:val="center"/>
              <w:rPr>
                <w:bCs/>
                <w:sz w:val="22"/>
                <w:szCs w:val="22"/>
              </w:rPr>
            </w:pPr>
            <w:r w:rsidRPr="00862B0F">
              <w:rPr>
                <w:bCs/>
                <w:sz w:val="22"/>
                <w:szCs w:val="22"/>
              </w:rPr>
              <w:t>nr katalogowy</w:t>
            </w:r>
          </w:p>
        </w:tc>
      </w:tr>
      <w:tr w:rsidR="001D6F64" w:rsidRPr="00EE46D1" w:rsidTr="003846BF">
        <w:trPr>
          <w:trHeight w:val="695"/>
        </w:trPr>
        <w:tc>
          <w:tcPr>
            <w:tcW w:w="3294" w:type="dxa"/>
            <w:noWrap/>
          </w:tcPr>
          <w:p w:rsidR="001D6F64" w:rsidRPr="00862B0F" w:rsidRDefault="001D6F64" w:rsidP="00C63554">
            <w:pPr>
              <w:rPr>
                <w:b/>
                <w:bCs/>
                <w:sz w:val="22"/>
                <w:szCs w:val="22"/>
              </w:rPr>
            </w:pPr>
            <w:r w:rsidRPr="00862B0F">
              <w:rPr>
                <w:sz w:val="22"/>
                <w:szCs w:val="22"/>
              </w:rPr>
              <w:t>Stymulator trójjamowy resynchronizując</w:t>
            </w:r>
            <w:r>
              <w:rPr>
                <w:sz w:val="22"/>
                <w:szCs w:val="22"/>
              </w:rPr>
              <w:t xml:space="preserve">y DDDR (BIV) zaawansowany MRI z kompletem elektrod RA, RV, </w:t>
            </w:r>
            <w:r w:rsidRPr="00862B0F">
              <w:rPr>
                <w:sz w:val="22"/>
                <w:szCs w:val="22"/>
              </w:rPr>
              <w:t>LV</w:t>
            </w:r>
          </w:p>
        </w:tc>
        <w:tc>
          <w:tcPr>
            <w:tcW w:w="1134" w:type="dxa"/>
            <w:vAlign w:val="center"/>
          </w:tcPr>
          <w:p w:rsidR="001D6F64" w:rsidRPr="00862B0F" w:rsidRDefault="001D6F64" w:rsidP="00C63554">
            <w:pPr>
              <w:widowControl w:val="0"/>
              <w:jc w:val="center"/>
              <w:rPr>
                <w:sz w:val="22"/>
                <w:szCs w:val="22"/>
              </w:rPr>
            </w:pPr>
            <w:r w:rsidRPr="00862B0F">
              <w:rPr>
                <w:sz w:val="22"/>
                <w:szCs w:val="22"/>
              </w:rPr>
              <w:t>20</w:t>
            </w:r>
          </w:p>
        </w:tc>
        <w:tc>
          <w:tcPr>
            <w:tcW w:w="1680" w:type="dxa"/>
            <w:vAlign w:val="center"/>
          </w:tcPr>
          <w:p w:rsidR="001D6F64" w:rsidRPr="00AA3220" w:rsidRDefault="001D6F64" w:rsidP="00AA3220">
            <w:pPr>
              <w:tabs>
                <w:tab w:val="left" w:pos="375"/>
                <w:tab w:val="right" w:pos="9070"/>
              </w:tabs>
              <w:jc w:val="center"/>
              <w:rPr>
                <w:sz w:val="22"/>
                <w:szCs w:val="22"/>
              </w:rPr>
            </w:pPr>
          </w:p>
        </w:tc>
        <w:tc>
          <w:tcPr>
            <w:tcW w:w="1089" w:type="dxa"/>
            <w:vAlign w:val="center"/>
          </w:tcPr>
          <w:p w:rsidR="001D6F64" w:rsidRPr="00AA3220" w:rsidRDefault="001D6F64" w:rsidP="00AA3220">
            <w:pPr>
              <w:tabs>
                <w:tab w:val="left" w:pos="375"/>
                <w:tab w:val="right" w:pos="9070"/>
              </w:tabs>
              <w:jc w:val="center"/>
              <w:rPr>
                <w:sz w:val="22"/>
                <w:szCs w:val="22"/>
              </w:rPr>
            </w:pPr>
          </w:p>
        </w:tc>
        <w:tc>
          <w:tcPr>
            <w:tcW w:w="960" w:type="dxa"/>
            <w:vAlign w:val="center"/>
          </w:tcPr>
          <w:p w:rsidR="001D6F64" w:rsidRPr="00AA3220" w:rsidRDefault="001D6F64" w:rsidP="00AA3220">
            <w:pPr>
              <w:tabs>
                <w:tab w:val="left" w:pos="375"/>
                <w:tab w:val="right" w:pos="9070"/>
              </w:tabs>
              <w:jc w:val="center"/>
              <w:rPr>
                <w:sz w:val="22"/>
                <w:szCs w:val="22"/>
              </w:rPr>
            </w:pPr>
          </w:p>
        </w:tc>
        <w:tc>
          <w:tcPr>
            <w:tcW w:w="1232" w:type="dxa"/>
            <w:vAlign w:val="center"/>
          </w:tcPr>
          <w:p w:rsidR="001D6F64" w:rsidRPr="00AA3220" w:rsidRDefault="001D6F64" w:rsidP="00AA3220">
            <w:pPr>
              <w:tabs>
                <w:tab w:val="left" w:pos="375"/>
                <w:tab w:val="right" w:pos="9070"/>
              </w:tabs>
              <w:jc w:val="center"/>
              <w:rPr>
                <w:sz w:val="22"/>
                <w:szCs w:val="22"/>
              </w:rPr>
            </w:pPr>
          </w:p>
        </w:tc>
        <w:tc>
          <w:tcPr>
            <w:tcW w:w="1440" w:type="dxa"/>
          </w:tcPr>
          <w:p w:rsidR="001D6F64" w:rsidRPr="00EE46D1"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Pr>
        <w:outlineLvl w:val="0"/>
        <w:rPr>
          <w:b/>
          <w:sz w:val="22"/>
          <w:szCs w:val="22"/>
        </w:rPr>
      </w:pPr>
    </w:p>
    <w:p w:rsidR="001D6F64" w:rsidRDefault="001D6F64" w:rsidP="00AA3220">
      <w:pPr>
        <w:rPr>
          <w:b/>
          <w:bCs/>
          <w:sz w:val="22"/>
          <w:szCs w:val="22"/>
        </w:rPr>
      </w:pPr>
      <w:r>
        <w:rPr>
          <w:b/>
          <w:bCs/>
          <w:sz w:val="22"/>
          <w:szCs w:val="22"/>
        </w:rPr>
        <w:t>Pakiet 11</w:t>
      </w:r>
    </w:p>
    <w:tbl>
      <w:tblPr>
        <w:tblW w:w="108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260"/>
        <w:gridCol w:w="1680"/>
        <w:gridCol w:w="1320"/>
        <w:gridCol w:w="1080"/>
        <w:gridCol w:w="1200"/>
        <w:gridCol w:w="1560"/>
      </w:tblGrid>
      <w:tr w:rsidR="001D6F64" w:rsidRPr="00EE46D1" w:rsidTr="00C63554">
        <w:tc>
          <w:tcPr>
            <w:tcW w:w="276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Nazwa</w:t>
            </w:r>
          </w:p>
        </w:tc>
        <w:tc>
          <w:tcPr>
            <w:tcW w:w="126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Ilość</w:t>
            </w:r>
          </w:p>
          <w:p w:rsidR="001D6F64" w:rsidRPr="00EE46D1" w:rsidRDefault="001D6F64" w:rsidP="00C63554">
            <w:pPr>
              <w:tabs>
                <w:tab w:val="left" w:pos="375"/>
                <w:tab w:val="right" w:pos="9070"/>
              </w:tabs>
              <w:jc w:val="center"/>
              <w:rPr>
                <w:sz w:val="22"/>
                <w:szCs w:val="22"/>
              </w:rPr>
            </w:pPr>
            <w:r w:rsidRPr="00EE46D1">
              <w:rPr>
                <w:sz w:val="22"/>
                <w:szCs w:val="22"/>
              </w:rPr>
              <w:t>zestawów</w:t>
            </w:r>
          </w:p>
        </w:tc>
        <w:tc>
          <w:tcPr>
            <w:tcW w:w="1680" w:type="dxa"/>
            <w:vAlign w:val="center"/>
          </w:tcPr>
          <w:p w:rsidR="001D6F64" w:rsidRPr="008212F6" w:rsidRDefault="001D6F64" w:rsidP="00C63554">
            <w:pPr>
              <w:tabs>
                <w:tab w:val="left" w:pos="375"/>
                <w:tab w:val="right" w:pos="9070"/>
              </w:tabs>
              <w:jc w:val="center"/>
              <w:rPr>
                <w:sz w:val="22"/>
                <w:szCs w:val="22"/>
              </w:rPr>
            </w:pPr>
            <w:r w:rsidRPr="00EE46D1">
              <w:rPr>
                <w:sz w:val="22"/>
                <w:szCs w:val="22"/>
              </w:rPr>
              <w:t>Cena jedn.</w:t>
            </w:r>
            <w:r>
              <w:rPr>
                <w:sz w:val="22"/>
                <w:szCs w:val="22"/>
              </w:rPr>
              <w:t xml:space="preserve"> </w:t>
            </w:r>
            <w:r w:rsidRPr="00EE46D1">
              <w:rPr>
                <w:sz w:val="22"/>
                <w:szCs w:val="22"/>
              </w:rPr>
              <w:t>netto za zestaw w zł</w:t>
            </w:r>
          </w:p>
        </w:tc>
        <w:tc>
          <w:tcPr>
            <w:tcW w:w="132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netto w zł</w:t>
            </w:r>
          </w:p>
        </w:tc>
        <w:tc>
          <w:tcPr>
            <w:tcW w:w="108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Podatek</w:t>
            </w:r>
          </w:p>
          <w:p w:rsidR="001D6F64" w:rsidRPr="008212F6" w:rsidRDefault="001D6F64" w:rsidP="00C63554">
            <w:pPr>
              <w:tabs>
                <w:tab w:val="left" w:pos="375"/>
                <w:tab w:val="right" w:pos="9070"/>
              </w:tabs>
              <w:jc w:val="center"/>
              <w:rPr>
                <w:bCs/>
                <w:sz w:val="22"/>
                <w:szCs w:val="22"/>
              </w:rPr>
            </w:pPr>
            <w:r w:rsidRPr="00EE46D1">
              <w:rPr>
                <w:bCs/>
                <w:sz w:val="22"/>
                <w:szCs w:val="22"/>
              </w:rPr>
              <w:t>VAT</w:t>
            </w:r>
            <w:r>
              <w:rPr>
                <w:bCs/>
                <w:sz w:val="22"/>
                <w:szCs w:val="22"/>
              </w:rPr>
              <w:t xml:space="preserve"> </w:t>
            </w:r>
            <w:r w:rsidRPr="00EE46D1">
              <w:rPr>
                <w:bCs/>
                <w:sz w:val="22"/>
                <w:szCs w:val="22"/>
              </w:rPr>
              <w:t>(%)</w:t>
            </w:r>
          </w:p>
        </w:tc>
        <w:tc>
          <w:tcPr>
            <w:tcW w:w="120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brutto w zł</w:t>
            </w:r>
          </w:p>
        </w:tc>
        <w:tc>
          <w:tcPr>
            <w:tcW w:w="1560" w:type="dxa"/>
            <w:vAlign w:val="center"/>
          </w:tcPr>
          <w:p w:rsidR="001D6F64" w:rsidRPr="00334D26" w:rsidRDefault="001D6F64" w:rsidP="00C63554">
            <w:pPr>
              <w:tabs>
                <w:tab w:val="left" w:pos="375"/>
                <w:tab w:val="right" w:pos="9070"/>
              </w:tabs>
              <w:jc w:val="center"/>
              <w:rPr>
                <w:bCs/>
                <w:sz w:val="22"/>
                <w:szCs w:val="22"/>
              </w:rPr>
            </w:pPr>
            <w:r w:rsidRPr="00334D26">
              <w:rPr>
                <w:bCs/>
                <w:sz w:val="22"/>
                <w:szCs w:val="22"/>
              </w:rPr>
              <w:t>Nazwa /Producent/</w:t>
            </w:r>
          </w:p>
          <w:p w:rsidR="001D6F64" w:rsidRPr="00EE46D1" w:rsidRDefault="001D6F64" w:rsidP="00C63554">
            <w:pPr>
              <w:tabs>
                <w:tab w:val="left" w:pos="375"/>
                <w:tab w:val="left" w:pos="864"/>
                <w:tab w:val="right" w:pos="9070"/>
              </w:tabs>
              <w:jc w:val="center"/>
              <w:rPr>
                <w:bCs/>
                <w:sz w:val="22"/>
                <w:szCs w:val="22"/>
              </w:rPr>
            </w:pPr>
            <w:r w:rsidRPr="00334D26">
              <w:rPr>
                <w:bCs/>
                <w:sz w:val="22"/>
                <w:szCs w:val="22"/>
              </w:rPr>
              <w:t>nr katalogowy</w:t>
            </w:r>
          </w:p>
        </w:tc>
      </w:tr>
      <w:tr w:rsidR="001D6F64" w:rsidRPr="00EE46D1" w:rsidTr="00AA3220">
        <w:trPr>
          <w:trHeight w:val="70"/>
        </w:trPr>
        <w:tc>
          <w:tcPr>
            <w:tcW w:w="2760" w:type="dxa"/>
            <w:noWrap/>
          </w:tcPr>
          <w:p w:rsidR="001D6F64" w:rsidRPr="00AD24A1" w:rsidRDefault="001D6F64" w:rsidP="00C63554">
            <w:pPr>
              <w:rPr>
                <w:bCs/>
                <w:sz w:val="22"/>
                <w:szCs w:val="22"/>
              </w:rPr>
            </w:pPr>
            <w:r w:rsidRPr="00AD24A1">
              <w:rPr>
                <w:sz w:val="22"/>
                <w:szCs w:val="22"/>
              </w:rPr>
              <w:t>Stymulator dwujamowy MRI – DDDR z elektrodami</w:t>
            </w:r>
          </w:p>
        </w:tc>
        <w:tc>
          <w:tcPr>
            <w:tcW w:w="1260" w:type="dxa"/>
            <w:vAlign w:val="center"/>
          </w:tcPr>
          <w:p w:rsidR="001D6F64" w:rsidRPr="00EE46D1" w:rsidRDefault="001D6F64" w:rsidP="00C63554">
            <w:pPr>
              <w:widowControl w:val="0"/>
              <w:jc w:val="center"/>
              <w:rPr>
                <w:sz w:val="22"/>
                <w:szCs w:val="22"/>
              </w:rPr>
            </w:pPr>
            <w:r>
              <w:rPr>
                <w:sz w:val="22"/>
                <w:szCs w:val="22"/>
              </w:rPr>
              <w:t>380</w:t>
            </w:r>
          </w:p>
        </w:tc>
        <w:tc>
          <w:tcPr>
            <w:tcW w:w="1680" w:type="dxa"/>
            <w:vAlign w:val="center"/>
          </w:tcPr>
          <w:p w:rsidR="001D6F64" w:rsidRPr="00AA3220" w:rsidRDefault="001D6F64" w:rsidP="00AA3220">
            <w:pPr>
              <w:tabs>
                <w:tab w:val="left" w:pos="375"/>
                <w:tab w:val="right" w:pos="9070"/>
              </w:tabs>
              <w:jc w:val="center"/>
              <w:rPr>
                <w:sz w:val="22"/>
                <w:szCs w:val="22"/>
              </w:rPr>
            </w:pPr>
          </w:p>
        </w:tc>
        <w:tc>
          <w:tcPr>
            <w:tcW w:w="1320" w:type="dxa"/>
            <w:vAlign w:val="center"/>
          </w:tcPr>
          <w:p w:rsidR="001D6F64" w:rsidRPr="00AA3220" w:rsidRDefault="001D6F64" w:rsidP="00AA3220">
            <w:pPr>
              <w:tabs>
                <w:tab w:val="left" w:pos="375"/>
                <w:tab w:val="right" w:pos="9070"/>
              </w:tabs>
              <w:jc w:val="center"/>
              <w:rPr>
                <w:sz w:val="22"/>
                <w:szCs w:val="22"/>
              </w:rPr>
            </w:pPr>
          </w:p>
        </w:tc>
        <w:tc>
          <w:tcPr>
            <w:tcW w:w="1080" w:type="dxa"/>
            <w:vAlign w:val="center"/>
          </w:tcPr>
          <w:p w:rsidR="001D6F64" w:rsidRPr="00AA3220" w:rsidRDefault="001D6F64" w:rsidP="00AA3220">
            <w:pPr>
              <w:tabs>
                <w:tab w:val="left" w:pos="375"/>
                <w:tab w:val="right" w:pos="9070"/>
              </w:tabs>
              <w:jc w:val="center"/>
              <w:rPr>
                <w:sz w:val="22"/>
                <w:szCs w:val="22"/>
              </w:rPr>
            </w:pPr>
          </w:p>
        </w:tc>
        <w:tc>
          <w:tcPr>
            <w:tcW w:w="1200" w:type="dxa"/>
            <w:vAlign w:val="center"/>
          </w:tcPr>
          <w:p w:rsidR="001D6F64" w:rsidRPr="00AA3220" w:rsidRDefault="001D6F64" w:rsidP="00AA3220">
            <w:pPr>
              <w:tabs>
                <w:tab w:val="left" w:pos="375"/>
                <w:tab w:val="right" w:pos="9070"/>
              </w:tabs>
              <w:jc w:val="center"/>
              <w:rPr>
                <w:sz w:val="22"/>
                <w:szCs w:val="22"/>
              </w:rPr>
            </w:pPr>
          </w:p>
        </w:tc>
        <w:tc>
          <w:tcPr>
            <w:tcW w:w="1560" w:type="dxa"/>
          </w:tcPr>
          <w:p w:rsidR="001D6F64" w:rsidRPr="00EE46D1"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Pr>
        <w:outlineLvl w:val="0"/>
        <w:rPr>
          <w:b/>
          <w:sz w:val="22"/>
          <w:szCs w:val="22"/>
        </w:rPr>
      </w:pPr>
    </w:p>
    <w:p w:rsidR="001D6F64" w:rsidRDefault="001D6F64" w:rsidP="00AA3220">
      <w:pPr>
        <w:rPr>
          <w:b/>
          <w:bCs/>
          <w:sz w:val="22"/>
          <w:szCs w:val="22"/>
        </w:rPr>
      </w:pPr>
      <w:r>
        <w:rPr>
          <w:b/>
          <w:bCs/>
          <w:sz w:val="22"/>
          <w:szCs w:val="22"/>
        </w:rPr>
        <w:t>Pakiet 12</w:t>
      </w: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200"/>
        <w:gridCol w:w="1680"/>
        <w:gridCol w:w="1320"/>
        <w:gridCol w:w="1080"/>
        <w:gridCol w:w="1200"/>
        <w:gridCol w:w="1560"/>
      </w:tblGrid>
      <w:tr w:rsidR="001D6F64" w:rsidRPr="00EE46D1" w:rsidTr="00C63554">
        <w:tc>
          <w:tcPr>
            <w:tcW w:w="276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Nazwa</w:t>
            </w:r>
          </w:p>
        </w:tc>
        <w:tc>
          <w:tcPr>
            <w:tcW w:w="120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Ilość</w:t>
            </w:r>
          </w:p>
          <w:p w:rsidR="001D6F64" w:rsidRPr="00EE46D1" w:rsidRDefault="001D6F64" w:rsidP="00C63554">
            <w:pPr>
              <w:tabs>
                <w:tab w:val="left" w:pos="375"/>
                <w:tab w:val="right" w:pos="9070"/>
              </w:tabs>
              <w:jc w:val="center"/>
              <w:rPr>
                <w:sz w:val="22"/>
                <w:szCs w:val="22"/>
              </w:rPr>
            </w:pPr>
            <w:r w:rsidRPr="00EE46D1">
              <w:rPr>
                <w:sz w:val="22"/>
                <w:szCs w:val="22"/>
              </w:rPr>
              <w:t>zestawów</w:t>
            </w:r>
          </w:p>
        </w:tc>
        <w:tc>
          <w:tcPr>
            <w:tcW w:w="1680" w:type="dxa"/>
            <w:vAlign w:val="center"/>
          </w:tcPr>
          <w:p w:rsidR="001D6F64" w:rsidRPr="008212F6" w:rsidRDefault="001D6F64" w:rsidP="00C63554">
            <w:pPr>
              <w:tabs>
                <w:tab w:val="left" w:pos="375"/>
                <w:tab w:val="right" w:pos="9070"/>
              </w:tabs>
              <w:jc w:val="center"/>
              <w:rPr>
                <w:sz w:val="22"/>
                <w:szCs w:val="22"/>
              </w:rPr>
            </w:pPr>
            <w:r w:rsidRPr="00EE46D1">
              <w:rPr>
                <w:sz w:val="22"/>
                <w:szCs w:val="22"/>
              </w:rPr>
              <w:t>Cena jedn.</w:t>
            </w:r>
            <w:r>
              <w:rPr>
                <w:sz w:val="22"/>
                <w:szCs w:val="22"/>
              </w:rPr>
              <w:t xml:space="preserve"> </w:t>
            </w:r>
            <w:r w:rsidRPr="00EE46D1">
              <w:rPr>
                <w:sz w:val="22"/>
                <w:szCs w:val="22"/>
              </w:rPr>
              <w:t>netto za zestaw w zł</w:t>
            </w:r>
          </w:p>
        </w:tc>
        <w:tc>
          <w:tcPr>
            <w:tcW w:w="132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netto w zł</w:t>
            </w:r>
          </w:p>
        </w:tc>
        <w:tc>
          <w:tcPr>
            <w:tcW w:w="108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Podatek</w:t>
            </w:r>
          </w:p>
          <w:p w:rsidR="001D6F64" w:rsidRPr="008212F6" w:rsidRDefault="001D6F64" w:rsidP="00C63554">
            <w:pPr>
              <w:tabs>
                <w:tab w:val="left" w:pos="375"/>
                <w:tab w:val="right" w:pos="9070"/>
              </w:tabs>
              <w:jc w:val="center"/>
              <w:rPr>
                <w:bCs/>
                <w:sz w:val="22"/>
                <w:szCs w:val="22"/>
              </w:rPr>
            </w:pPr>
            <w:r w:rsidRPr="00EE46D1">
              <w:rPr>
                <w:bCs/>
                <w:sz w:val="22"/>
                <w:szCs w:val="22"/>
              </w:rPr>
              <w:t>VAT</w:t>
            </w:r>
            <w:r>
              <w:rPr>
                <w:bCs/>
                <w:sz w:val="22"/>
                <w:szCs w:val="22"/>
              </w:rPr>
              <w:t xml:space="preserve"> </w:t>
            </w:r>
            <w:r w:rsidRPr="00EE46D1">
              <w:rPr>
                <w:bCs/>
                <w:sz w:val="22"/>
                <w:szCs w:val="22"/>
              </w:rPr>
              <w:t>(%)</w:t>
            </w:r>
          </w:p>
        </w:tc>
        <w:tc>
          <w:tcPr>
            <w:tcW w:w="120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brutto w zł</w:t>
            </w:r>
          </w:p>
        </w:tc>
        <w:tc>
          <w:tcPr>
            <w:tcW w:w="1560" w:type="dxa"/>
            <w:vAlign w:val="center"/>
          </w:tcPr>
          <w:p w:rsidR="001D6F64" w:rsidRPr="00334D26" w:rsidRDefault="001D6F64" w:rsidP="00C63554">
            <w:pPr>
              <w:tabs>
                <w:tab w:val="left" w:pos="375"/>
                <w:tab w:val="right" w:pos="9070"/>
              </w:tabs>
              <w:jc w:val="center"/>
              <w:rPr>
                <w:bCs/>
                <w:sz w:val="22"/>
                <w:szCs w:val="22"/>
              </w:rPr>
            </w:pPr>
            <w:r w:rsidRPr="00334D26">
              <w:rPr>
                <w:bCs/>
                <w:sz w:val="22"/>
                <w:szCs w:val="22"/>
              </w:rPr>
              <w:t>Nazwa /Producent/</w:t>
            </w:r>
          </w:p>
          <w:p w:rsidR="001D6F64" w:rsidRPr="00EE46D1" w:rsidRDefault="001D6F64" w:rsidP="00C63554">
            <w:pPr>
              <w:tabs>
                <w:tab w:val="left" w:pos="375"/>
                <w:tab w:val="left" w:pos="864"/>
                <w:tab w:val="right" w:pos="9070"/>
              </w:tabs>
              <w:jc w:val="center"/>
              <w:rPr>
                <w:bCs/>
                <w:sz w:val="22"/>
                <w:szCs w:val="22"/>
              </w:rPr>
            </w:pPr>
            <w:r w:rsidRPr="00334D26">
              <w:rPr>
                <w:bCs/>
                <w:sz w:val="22"/>
                <w:szCs w:val="22"/>
              </w:rPr>
              <w:t>nr katalogowy</w:t>
            </w:r>
          </w:p>
        </w:tc>
      </w:tr>
      <w:tr w:rsidR="001D6F64" w:rsidRPr="00EE46D1" w:rsidTr="00AA3220">
        <w:trPr>
          <w:trHeight w:val="84"/>
        </w:trPr>
        <w:tc>
          <w:tcPr>
            <w:tcW w:w="2760" w:type="dxa"/>
            <w:noWrap/>
          </w:tcPr>
          <w:p w:rsidR="001D6F64" w:rsidRPr="00AD24A1" w:rsidRDefault="001D6F64" w:rsidP="00C63554">
            <w:pPr>
              <w:rPr>
                <w:bCs/>
                <w:sz w:val="22"/>
                <w:szCs w:val="22"/>
              </w:rPr>
            </w:pPr>
            <w:r w:rsidRPr="00C262CC">
              <w:rPr>
                <w:sz w:val="22"/>
                <w:szCs w:val="22"/>
              </w:rPr>
              <w:t xml:space="preserve">Implantowany rejestrator ekg arytmii </w:t>
            </w:r>
            <w:r>
              <w:rPr>
                <w:sz w:val="22"/>
                <w:szCs w:val="22"/>
              </w:rPr>
              <w:t>z detekcją arytmii nadkomorowej</w:t>
            </w:r>
          </w:p>
        </w:tc>
        <w:tc>
          <w:tcPr>
            <w:tcW w:w="1200" w:type="dxa"/>
            <w:vAlign w:val="center"/>
          </w:tcPr>
          <w:p w:rsidR="001D6F64" w:rsidRPr="00EE46D1" w:rsidRDefault="001D6F64" w:rsidP="00C63554">
            <w:pPr>
              <w:widowControl w:val="0"/>
              <w:jc w:val="center"/>
              <w:rPr>
                <w:sz w:val="22"/>
                <w:szCs w:val="22"/>
              </w:rPr>
            </w:pPr>
            <w:r>
              <w:rPr>
                <w:sz w:val="22"/>
                <w:szCs w:val="22"/>
              </w:rPr>
              <w:t>3</w:t>
            </w:r>
          </w:p>
        </w:tc>
        <w:tc>
          <w:tcPr>
            <w:tcW w:w="1680" w:type="dxa"/>
            <w:vAlign w:val="center"/>
          </w:tcPr>
          <w:p w:rsidR="001D6F64" w:rsidRPr="00AA3220" w:rsidRDefault="001D6F64" w:rsidP="00AA3220">
            <w:pPr>
              <w:tabs>
                <w:tab w:val="left" w:pos="375"/>
                <w:tab w:val="right" w:pos="9070"/>
              </w:tabs>
              <w:jc w:val="center"/>
              <w:rPr>
                <w:sz w:val="22"/>
                <w:szCs w:val="22"/>
              </w:rPr>
            </w:pPr>
          </w:p>
        </w:tc>
        <w:tc>
          <w:tcPr>
            <w:tcW w:w="1320" w:type="dxa"/>
            <w:vAlign w:val="center"/>
          </w:tcPr>
          <w:p w:rsidR="001D6F64" w:rsidRPr="00AA3220" w:rsidRDefault="001D6F64" w:rsidP="00AA3220">
            <w:pPr>
              <w:tabs>
                <w:tab w:val="left" w:pos="375"/>
                <w:tab w:val="right" w:pos="9070"/>
              </w:tabs>
              <w:jc w:val="center"/>
              <w:rPr>
                <w:sz w:val="22"/>
                <w:szCs w:val="22"/>
              </w:rPr>
            </w:pPr>
          </w:p>
        </w:tc>
        <w:tc>
          <w:tcPr>
            <w:tcW w:w="1080" w:type="dxa"/>
            <w:vAlign w:val="center"/>
          </w:tcPr>
          <w:p w:rsidR="001D6F64" w:rsidRPr="00AA3220" w:rsidRDefault="001D6F64" w:rsidP="00AA3220">
            <w:pPr>
              <w:tabs>
                <w:tab w:val="left" w:pos="375"/>
                <w:tab w:val="right" w:pos="9070"/>
              </w:tabs>
              <w:jc w:val="center"/>
              <w:rPr>
                <w:sz w:val="22"/>
                <w:szCs w:val="22"/>
              </w:rPr>
            </w:pPr>
          </w:p>
        </w:tc>
        <w:tc>
          <w:tcPr>
            <w:tcW w:w="1200" w:type="dxa"/>
            <w:vAlign w:val="center"/>
          </w:tcPr>
          <w:p w:rsidR="001D6F64" w:rsidRPr="00AA3220" w:rsidRDefault="001D6F64" w:rsidP="00AA3220">
            <w:pPr>
              <w:tabs>
                <w:tab w:val="left" w:pos="375"/>
                <w:tab w:val="right" w:pos="9070"/>
              </w:tabs>
              <w:jc w:val="center"/>
              <w:rPr>
                <w:sz w:val="22"/>
                <w:szCs w:val="22"/>
              </w:rPr>
            </w:pPr>
          </w:p>
        </w:tc>
        <w:tc>
          <w:tcPr>
            <w:tcW w:w="1560" w:type="dxa"/>
          </w:tcPr>
          <w:p w:rsidR="001D6F64" w:rsidRPr="00EE46D1"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AA3220"/>
    <w:p w:rsidR="001D6F64" w:rsidRDefault="001D6F64" w:rsidP="00AA3220">
      <w:pPr>
        <w:rPr>
          <w:b/>
          <w:bCs/>
          <w:sz w:val="22"/>
          <w:szCs w:val="22"/>
        </w:rPr>
      </w:pPr>
      <w:r>
        <w:rPr>
          <w:b/>
          <w:bCs/>
          <w:sz w:val="22"/>
          <w:szCs w:val="22"/>
        </w:rPr>
        <w:t>Pakiet 13</w:t>
      </w: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200"/>
        <w:gridCol w:w="1680"/>
        <w:gridCol w:w="1320"/>
        <w:gridCol w:w="1080"/>
        <w:gridCol w:w="1200"/>
        <w:gridCol w:w="1560"/>
      </w:tblGrid>
      <w:tr w:rsidR="001D6F64" w:rsidRPr="00EE46D1" w:rsidTr="00C63554">
        <w:tc>
          <w:tcPr>
            <w:tcW w:w="276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Nazwa</w:t>
            </w:r>
          </w:p>
        </w:tc>
        <w:tc>
          <w:tcPr>
            <w:tcW w:w="1200" w:type="dxa"/>
            <w:vAlign w:val="center"/>
          </w:tcPr>
          <w:p w:rsidR="001D6F64" w:rsidRPr="00EE46D1" w:rsidRDefault="001D6F64" w:rsidP="00C63554">
            <w:pPr>
              <w:tabs>
                <w:tab w:val="left" w:pos="375"/>
                <w:tab w:val="right" w:pos="9070"/>
              </w:tabs>
              <w:jc w:val="center"/>
              <w:rPr>
                <w:sz w:val="22"/>
                <w:szCs w:val="22"/>
              </w:rPr>
            </w:pPr>
            <w:r w:rsidRPr="00EE46D1">
              <w:rPr>
                <w:sz w:val="22"/>
                <w:szCs w:val="22"/>
              </w:rPr>
              <w:t>Ilość</w:t>
            </w:r>
          </w:p>
          <w:p w:rsidR="001D6F64" w:rsidRPr="00EE46D1" w:rsidRDefault="001D6F64" w:rsidP="00C63554">
            <w:pPr>
              <w:tabs>
                <w:tab w:val="left" w:pos="375"/>
                <w:tab w:val="right" w:pos="9070"/>
              </w:tabs>
              <w:jc w:val="center"/>
              <w:rPr>
                <w:sz w:val="22"/>
                <w:szCs w:val="22"/>
              </w:rPr>
            </w:pPr>
            <w:r w:rsidRPr="00EE46D1">
              <w:rPr>
                <w:sz w:val="22"/>
                <w:szCs w:val="22"/>
              </w:rPr>
              <w:t>zestawów</w:t>
            </w:r>
          </w:p>
        </w:tc>
        <w:tc>
          <w:tcPr>
            <w:tcW w:w="1680" w:type="dxa"/>
            <w:vAlign w:val="center"/>
          </w:tcPr>
          <w:p w:rsidR="001D6F64" w:rsidRPr="008212F6" w:rsidRDefault="001D6F64" w:rsidP="00C63554">
            <w:pPr>
              <w:tabs>
                <w:tab w:val="left" w:pos="375"/>
                <w:tab w:val="right" w:pos="9070"/>
              </w:tabs>
              <w:jc w:val="center"/>
              <w:rPr>
                <w:sz w:val="22"/>
                <w:szCs w:val="22"/>
              </w:rPr>
            </w:pPr>
            <w:r w:rsidRPr="00EE46D1">
              <w:rPr>
                <w:sz w:val="22"/>
                <w:szCs w:val="22"/>
              </w:rPr>
              <w:t>Cena jedn.</w:t>
            </w:r>
            <w:r>
              <w:rPr>
                <w:sz w:val="22"/>
                <w:szCs w:val="22"/>
              </w:rPr>
              <w:t xml:space="preserve"> </w:t>
            </w:r>
            <w:r w:rsidRPr="00EE46D1">
              <w:rPr>
                <w:sz w:val="22"/>
                <w:szCs w:val="22"/>
              </w:rPr>
              <w:t>netto za zestaw w zł</w:t>
            </w:r>
          </w:p>
        </w:tc>
        <w:tc>
          <w:tcPr>
            <w:tcW w:w="132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netto w zł</w:t>
            </w:r>
          </w:p>
        </w:tc>
        <w:tc>
          <w:tcPr>
            <w:tcW w:w="108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Podatek</w:t>
            </w:r>
          </w:p>
          <w:p w:rsidR="001D6F64" w:rsidRPr="008212F6" w:rsidRDefault="001D6F64" w:rsidP="00C63554">
            <w:pPr>
              <w:tabs>
                <w:tab w:val="left" w:pos="375"/>
                <w:tab w:val="right" w:pos="9070"/>
              </w:tabs>
              <w:jc w:val="center"/>
              <w:rPr>
                <w:bCs/>
                <w:sz w:val="22"/>
                <w:szCs w:val="22"/>
              </w:rPr>
            </w:pPr>
            <w:r w:rsidRPr="00EE46D1">
              <w:rPr>
                <w:bCs/>
                <w:sz w:val="22"/>
                <w:szCs w:val="22"/>
              </w:rPr>
              <w:t>VAT</w:t>
            </w:r>
            <w:r>
              <w:rPr>
                <w:bCs/>
                <w:sz w:val="22"/>
                <w:szCs w:val="22"/>
              </w:rPr>
              <w:t xml:space="preserve"> </w:t>
            </w:r>
            <w:r w:rsidRPr="00EE46D1">
              <w:rPr>
                <w:bCs/>
                <w:sz w:val="22"/>
                <w:szCs w:val="22"/>
              </w:rPr>
              <w:t>(%)</w:t>
            </w:r>
          </w:p>
        </w:tc>
        <w:tc>
          <w:tcPr>
            <w:tcW w:w="1200" w:type="dxa"/>
            <w:vAlign w:val="center"/>
          </w:tcPr>
          <w:p w:rsidR="001D6F64" w:rsidRPr="00EE46D1" w:rsidRDefault="001D6F64" w:rsidP="00C63554">
            <w:pPr>
              <w:tabs>
                <w:tab w:val="left" w:pos="375"/>
                <w:tab w:val="right" w:pos="9070"/>
              </w:tabs>
              <w:jc w:val="center"/>
              <w:rPr>
                <w:bCs/>
                <w:sz w:val="22"/>
                <w:szCs w:val="22"/>
              </w:rPr>
            </w:pPr>
            <w:r w:rsidRPr="00EE46D1">
              <w:rPr>
                <w:bCs/>
                <w:sz w:val="22"/>
                <w:szCs w:val="22"/>
              </w:rPr>
              <w:t>Wartość</w:t>
            </w:r>
          </w:p>
          <w:p w:rsidR="001D6F64" w:rsidRPr="00EE46D1" w:rsidRDefault="001D6F64" w:rsidP="00C63554">
            <w:pPr>
              <w:tabs>
                <w:tab w:val="left" w:pos="375"/>
                <w:tab w:val="right" w:pos="9070"/>
              </w:tabs>
              <w:jc w:val="center"/>
              <w:rPr>
                <w:bCs/>
                <w:sz w:val="22"/>
                <w:szCs w:val="22"/>
              </w:rPr>
            </w:pPr>
            <w:r w:rsidRPr="00EE46D1">
              <w:rPr>
                <w:bCs/>
                <w:sz w:val="22"/>
                <w:szCs w:val="22"/>
              </w:rPr>
              <w:t>brutto w zł</w:t>
            </w:r>
          </w:p>
        </w:tc>
        <w:tc>
          <w:tcPr>
            <w:tcW w:w="1560" w:type="dxa"/>
            <w:vAlign w:val="center"/>
          </w:tcPr>
          <w:p w:rsidR="001D6F64" w:rsidRPr="00334D26" w:rsidRDefault="001D6F64" w:rsidP="00C63554">
            <w:pPr>
              <w:tabs>
                <w:tab w:val="left" w:pos="375"/>
                <w:tab w:val="right" w:pos="9070"/>
              </w:tabs>
              <w:jc w:val="center"/>
              <w:rPr>
                <w:bCs/>
                <w:sz w:val="22"/>
                <w:szCs w:val="22"/>
              </w:rPr>
            </w:pPr>
            <w:r w:rsidRPr="00334D26">
              <w:rPr>
                <w:bCs/>
                <w:sz w:val="22"/>
                <w:szCs w:val="22"/>
              </w:rPr>
              <w:t>Nazwa /Producent/</w:t>
            </w:r>
          </w:p>
          <w:p w:rsidR="001D6F64" w:rsidRPr="00EE46D1" w:rsidRDefault="001D6F64" w:rsidP="00C63554">
            <w:pPr>
              <w:tabs>
                <w:tab w:val="left" w:pos="375"/>
                <w:tab w:val="left" w:pos="864"/>
                <w:tab w:val="right" w:pos="9070"/>
              </w:tabs>
              <w:jc w:val="center"/>
              <w:rPr>
                <w:bCs/>
                <w:sz w:val="22"/>
                <w:szCs w:val="22"/>
              </w:rPr>
            </w:pPr>
            <w:r w:rsidRPr="00334D26">
              <w:rPr>
                <w:bCs/>
                <w:sz w:val="22"/>
                <w:szCs w:val="22"/>
              </w:rPr>
              <w:t>nr katalogowy</w:t>
            </w:r>
          </w:p>
        </w:tc>
      </w:tr>
      <w:tr w:rsidR="001D6F64" w:rsidRPr="00EE46D1" w:rsidTr="00AA3220">
        <w:trPr>
          <w:trHeight w:val="70"/>
        </w:trPr>
        <w:tc>
          <w:tcPr>
            <w:tcW w:w="2760" w:type="dxa"/>
            <w:noWrap/>
          </w:tcPr>
          <w:p w:rsidR="001D6F64" w:rsidRPr="00C61A9F" w:rsidRDefault="001D6F64" w:rsidP="00C63554">
            <w:pPr>
              <w:rPr>
                <w:bCs/>
                <w:sz w:val="22"/>
                <w:szCs w:val="22"/>
              </w:rPr>
            </w:pPr>
            <w:r w:rsidRPr="00C61A9F">
              <w:rPr>
                <w:sz w:val="22"/>
                <w:szCs w:val="22"/>
              </w:rPr>
              <w:t>Wszczepialny rejestrator pętlowy - zestaw</w:t>
            </w:r>
          </w:p>
        </w:tc>
        <w:tc>
          <w:tcPr>
            <w:tcW w:w="1200" w:type="dxa"/>
            <w:vAlign w:val="center"/>
          </w:tcPr>
          <w:p w:rsidR="001D6F64" w:rsidRPr="00EE46D1" w:rsidRDefault="001D6F64" w:rsidP="00C63554">
            <w:pPr>
              <w:widowControl w:val="0"/>
              <w:jc w:val="center"/>
              <w:rPr>
                <w:sz w:val="22"/>
                <w:szCs w:val="22"/>
              </w:rPr>
            </w:pPr>
            <w:r>
              <w:rPr>
                <w:sz w:val="22"/>
                <w:szCs w:val="22"/>
              </w:rPr>
              <w:t>3</w:t>
            </w:r>
          </w:p>
        </w:tc>
        <w:tc>
          <w:tcPr>
            <w:tcW w:w="1680" w:type="dxa"/>
            <w:vAlign w:val="center"/>
          </w:tcPr>
          <w:p w:rsidR="001D6F64" w:rsidRPr="00AA3220" w:rsidRDefault="001D6F64" w:rsidP="00AA3220">
            <w:pPr>
              <w:tabs>
                <w:tab w:val="left" w:pos="375"/>
                <w:tab w:val="right" w:pos="9070"/>
              </w:tabs>
              <w:jc w:val="center"/>
              <w:rPr>
                <w:sz w:val="22"/>
                <w:szCs w:val="22"/>
              </w:rPr>
            </w:pPr>
          </w:p>
        </w:tc>
        <w:tc>
          <w:tcPr>
            <w:tcW w:w="1320" w:type="dxa"/>
            <w:vAlign w:val="center"/>
          </w:tcPr>
          <w:p w:rsidR="001D6F64" w:rsidRPr="00AA3220" w:rsidRDefault="001D6F64" w:rsidP="00AA3220">
            <w:pPr>
              <w:tabs>
                <w:tab w:val="left" w:pos="375"/>
                <w:tab w:val="right" w:pos="9070"/>
              </w:tabs>
              <w:jc w:val="center"/>
              <w:rPr>
                <w:sz w:val="22"/>
                <w:szCs w:val="22"/>
              </w:rPr>
            </w:pPr>
          </w:p>
        </w:tc>
        <w:tc>
          <w:tcPr>
            <w:tcW w:w="1080" w:type="dxa"/>
            <w:vAlign w:val="center"/>
          </w:tcPr>
          <w:p w:rsidR="001D6F64" w:rsidRPr="00AA3220" w:rsidRDefault="001D6F64" w:rsidP="00AA3220">
            <w:pPr>
              <w:tabs>
                <w:tab w:val="left" w:pos="375"/>
                <w:tab w:val="right" w:pos="9070"/>
              </w:tabs>
              <w:jc w:val="center"/>
              <w:rPr>
                <w:sz w:val="22"/>
                <w:szCs w:val="22"/>
              </w:rPr>
            </w:pPr>
          </w:p>
        </w:tc>
        <w:tc>
          <w:tcPr>
            <w:tcW w:w="1200" w:type="dxa"/>
            <w:vAlign w:val="center"/>
          </w:tcPr>
          <w:p w:rsidR="001D6F64" w:rsidRPr="00AA3220" w:rsidRDefault="001D6F64" w:rsidP="00AA3220">
            <w:pPr>
              <w:tabs>
                <w:tab w:val="left" w:pos="375"/>
                <w:tab w:val="right" w:pos="9070"/>
              </w:tabs>
              <w:jc w:val="center"/>
              <w:rPr>
                <w:sz w:val="22"/>
                <w:szCs w:val="22"/>
              </w:rPr>
            </w:pPr>
          </w:p>
        </w:tc>
        <w:tc>
          <w:tcPr>
            <w:tcW w:w="1560" w:type="dxa"/>
          </w:tcPr>
          <w:p w:rsidR="001D6F64" w:rsidRPr="00EE46D1" w:rsidRDefault="001D6F64" w:rsidP="00C63554">
            <w:pPr>
              <w:tabs>
                <w:tab w:val="left" w:pos="375"/>
                <w:tab w:val="right" w:pos="9070"/>
              </w:tabs>
              <w:rPr>
                <w:b/>
                <w:sz w:val="22"/>
                <w:szCs w:val="22"/>
              </w:rPr>
            </w:pPr>
          </w:p>
        </w:tc>
      </w:tr>
    </w:tbl>
    <w:p w:rsidR="001D6F64" w:rsidRPr="00431F69" w:rsidRDefault="001D6F64" w:rsidP="00AA3220">
      <w:pPr>
        <w:pStyle w:val="Teksttreci20"/>
        <w:shd w:val="clear" w:color="auto" w:fill="auto"/>
        <w:tabs>
          <w:tab w:val="left" w:pos="9955"/>
        </w:tabs>
        <w:spacing w:line="240" w:lineRule="auto"/>
        <w:ind w:right="193" w:firstLine="0"/>
        <w:jc w:val="both"/>
        <w:rPr>
          <w:rFonts w:ascii="Times New Roman"/>
          <w:sz w:val="22"/>
          <w:szCs w:val="22"/>
        </w:rPr>
      </w:pPr>
      <w:r w:rsidRPr="00431F69">
        <w:rPr>
          <w:rFonts w:ascii="Times New Roman"/>
          <w:sz w:val="22"/>
          <w:szCs w:val="22"/>
        </w:rPr>
        <w:t>Zamawiający wymaga od Wykonawcy dołączenia do oferty wyceny poszczególnych elementów zestawu.</w:t>
      </w:r>
    </w:p>
    <w:p w:rsidR="001D6F64" w:rsidRDefault="001D6F64" w:rsidP="004E62F7">
      <w:pPr>
        <w:tabs>
          <w:tab w:val="left" w:pos="-360"/>
          <w:tab w:val="right" w:pos="9070"/>
        </w:tabs>
        <w:outlineLvl w:val="0"/>
        <w:rPr>
          <w:b/>
          <w:sz w:val="22"/>
          <w:szCs w:val="22"/>
        </w:rPr>
      </w:pPr>
    </w:p>
    <w:p w:rsidR="001D6F64" w:rsidRDefault="001D6F64" w:rsidP="004E62F7">
      <w:pPr>
        <w:tabs>
          <w:tab w:val="left" w:pos="-360"/>
          <w:tab w:val="right" w:pos="9070"/>
        </w:tabs>
        <w:outlineLvl w:val="0"/>
        <w:rPr>
          <w:b/>
          <w:sz w:val="22"/>
          <w:szCs w:val="22"/>
        </w:rPr>
      </w:pPr>
    </w:p>
    <w:p w:rsidR="001D6F64" w:rsidRDefault="001D6F64" w:rsidP="00872D1F">
      <w:pPr>
        <w:outlineLvl w:val="0"/>
        <w:rPr>
          <w:sz w:val="22"/>
          <w:szCs w:val="22"/>
        </w:rPr>
      </w:pPr>
      <w:r>
        <w:rPr>
          <w:sz w:val="22"/>
          <w:szCs w:val="22"/>
        </w:rPr>
        <w:t xml:space="preserve">2. </w:t>
      </w:r>
      <w:r w:rsidRPr="00DF0AA6">
        <w:rPr>
          <w:sz w:val="22"/>
          <w:szCs w:val="22"/>
        </w:rPr>
        <w:t xml:space="preserve">Podane wynagrodzenie obejmuje wszystkie koszty </w:t>
      </w:r>
      <w:r>
        <w:rPr>
          <w:sz w:val="22"/>
          <w:szCs w:val="22"/>
        </w:rPr>
        <w:t>wykonania przedmiotu zamówienia.</w:t>
      </w:r>
    </w:p>
    <w:p w:rsidR="001D6F64" w:rsidRDefault="001D6F64" w:rsidP="00872D1F">
      <w:pPr>
        <w:outlineLvl w:val="0"/>
        <w:rPr>
          <w:sz w:val="22"/>
          <w:szCs w:val="22"/>
        </w:rPr>
      </w:pPr>
    </w:p>
    <w:p w:rsidR="001D6F64" w:rsidRDefault="001D6F64" w:rsidP="00872D1F">
      <w:pPr>
        <w:outlineLvl w:val="0"/>
        <w:rPr>
          <w:sz w:val="22"/>
          <w:szCs w:val="22"/>
        </w:rPr>
      </w:pPr>
    </w:p>
    <w:p w:rsidR="001D6F64" w:rsidRDefault="001D6F64" w:rsidP="00872D1F">
      <w:pPr>
        <w:outlineLvl w:val="0"/>
        <w:rPr>
          <w:sz w:val="22"/>
          <w:szCs w:val="22"/>
        </w:rPr>
      </w:pPr>
    </w:p>
    <w:p w:rsidR="001D6F64" w:rsidRDefault="001D6F64" w:rsidP="00872D1F">
      <w:pPr>
        <w:outlineLvl w:val="0"/>
        <w:rPr>
          <w:sz w:val="22"/>
          <w:szCs w:val="22"/>
        </w:rPr>
      </w:pPr>
    </w:p>
    <w:p w:rsidR="001D6F64" w:rsidRDefault="001D6F64" w:rsidP="00872D1F">
      <w:pPr>
        <w:outlineLvl w:val="0"/>
        <w:rPr>
          <w:sz w:val="22"/>
          <w:szCs w:val="22"/>
        </w:rPr>
      </w:pPr>
    </w:p>
    <w:p w:rsidR="001D6F64" w:rsidRDefault="001D6F64" w:rsidP="00872D1F">
      <w:pPr>
        <w:outlineLvl w:val="0"/>
        <w:rPr>
          <w:sz w:val="22"/>
          <w:szCs w:val="22"/>
        </w:rPr>
      </w:pPr>
    </w:p>
    <w:p w:rsidR="001D6F64" w:rsidRPr="00CF456A" w:rsidRDefault="001D6F64" w:rsidP="003846BF">
      <w:pPr>
        <w:rPr>
          <w:sz w:val="22"/>
          <w:szCs w:val="22"/>
        </w:rPr>
      </w:pPr>
      <w:r w:rsidRPr="00CF456A">
        <w:rPr>
          <w:sz w:val="22"/>
          <w:szCs w:val="22"/>
        </w:rPr>
        <w:t>Miejscowość………….........., data......................</w:t>
      </w:r>
    </w:p>
    <w:p w:rsidR="001D6F64" w:rsidRDefault="001D6F64" w:rsidP="007C2209">
      <w:pPr>
        <w:jc w:val="right"/>
        <w:rPr>
          <w:b/>
          <w:sz w:val="22"/>
          <w:szCs w:val="22"/>
        </w:rPr>
      </w:pPr>
      <w:r>
        <w:rPr>
          <w:sz w:val="22"/>
          <w:szCs w:val="22"/>
        </w:rPr>
        <w:br w:type="page"/>
      </w:r>
      <w:r>
        <w:rPr>
          <w:b/>
          <w:sz w:val="22"/>
          <w:szCs w:val="22"/>
        </w:rPr>
        <w:t>Zał. nr 3a</w:t>
      </w:r>
      <w:r w:rsidRPr="00EB583D">
        <w:rPr>
          <w:b/>
          <w:sz w:val="22"/>
          <w:szCs w:val="22"/>
        </w:rPr>
        <w:t xml:space="preserve"> </w:t>
      </w:r>
      <w:r w:rsidRPr="008E68F8">
        <w:rPr>
          <w:b/>
          <w:sz w:val="22"/>
          <w:szCs w:val="22"/>
        </w:rPr>
        <w:t>do SIWZ</w:t>
      </w:r>
      <w:r>
        <w:rPr>
          <w:b/>
          <w:sz w:val="22"/>
          <w:szCs w:val="22"/>
        </w:rPr>
        <w:t xml:space="preserve"> 22/2020</w:t>
      </w:r>
    </w:p>
    <w:p w:rsidR="001D6F64" w:rsidRDefault="001D6F64" w:rsidP="007C2209">
      <w:pPr>
        <w:jc w:val="center"/>
        <w:rPr>
          <w:b/>
          <w:sz w:val="22"/>
          <w:szCs w:val="22"/>
        </w:rPr>
      </w:pPr>
    </w:p>
    <w:p w:rsidR="001D6F64" w:rsidRPr="00DA203A" w:rsidRDefault="001D6F64" w:rsidP="007C2209">
      <w:pPr>
        <w:jc w:val="center"/>
        <w:rPr>
          <w:b/>
          <w:sz w:val="22"/>
          <w:szCs w:val="22"/>
        </w:rPr>
      </w:pPr>
      <w:r>
        <w:rPr>
          <w:b/>
          <w:sz w:val="22"/>
          <w:szCs w:val="22"/>
        </w:rPr>
        <w:t>Opis przedmiotu zamówienia</w:t>
      </w:r>
    </w:p>
    <w:p w:rsidR="001D6F64" w:rsidRPr="00DA203A" w:rsidRDefault="001D6F64" w:rsidP="007C2209">
      <w:pPr>
        <w:rPr>
          <w:b/>
          <w:sz w:val="22"/>
          <w:szCs w:val="22"/>
        </w:rPr>
      </w:pPr>
    </w:p>
    <w:p w:rsidR="001D6F64" w:rsidRPr="00DA203A" w:rsidRDefault="001D6F64" w:rsidP="007C2209">
      <w:pPr>
        <w:tabs>
          <w:tab w:val="left" w:pos="375"/>
          <w:tab w:val="left" w:pos="3300"/>
        </w:tabs>
        <w:rPr>
          <w:b/>
          <w:sz w:val="22"/>
          <w:szCs w:val="22"/>
        </w:rPr>
      </w:pPr>
      <w:r w:rsidRPr="00DA203A">
        <w:rPr>
          <w:b/>
          <w:sz w:val="22"/>
          <w:szCs w:val="22"/>
        </w:rPr>
        <w:t>Nazwa wykonawcy</w:t>
      </w:r>
      <w:r w:rsidRPr="00DA203A">
        <w:rPr>
          <w:sz w:val="22"/>
          <w:szCs w:val="22"/>
        </w:rPr>
        <w:t>………………………………………………………..……………………………</w:t>
      </w:r>
    </w:p>
    <w:p w:rsidR="001D6F64" w:rsidRDefault="001D6F64" w:rsidP="007C2209">
      <w:pPr>
        <w:tabs>
          <w:tab w:val="left" w:pos="375"/>
          <w:tab w:val="left" w:pos="2700"/>
        </w:tabs>
        <w:rPr>
          <w:b/>
          <w:sz w:val="22"/>
          <w:szCs w:val="22"/>
        </w:rPr>
      </w:pPr>
    </w:p>
    <w:p w:rsidR="001D6F64" w:rsidRPr="00DA203A" w:rsidRDefault="001D6F64" w:rsidP="007C2209">
      <w:pPr>
        <w:tabs>
          <w:tab w:val="left" w:pos="375"/>
          <w:tab w:val="left" w:pos="2700"/>
        </w:tabs>
        <w:rPr>
          <w:b/>
          <w:sz w:val="22"/>
          <w:szCs w:val="22"/>
        </w:rPr>
      </w:pPr>
      <w:r w:rsidRPr="00DA203A">
        <w:rPr>
          <w:b/>
          <w:sz w:val="22"/>
          <w:szCs w:val="22"/>
        </w:rPr>
        <w:t>Adres Wykonawcy</w:t>
      </w:r>
      <w:r w:rsidRPr="00DA203A">
        <w:rPr>
          <w:sz w:val="22"/>
          <w:szCs w:val="22"/>
        </w:rPr>
        <w:t>………………………………………………………………….…………….……</w:t>
      </w:r>
    </w:p>
    <w:p w:rsidR="001D6F64" w:rsidRDefault="001D6F64" w:rsidP="007C2209">
      <w:pPr>
        <w:rPr>
          <w:b/>
          <w:bCs/>
          <w:sz w:val="22"/>
          <w:szCs w:val="22"/>
          <w:highlight w:val="yellow"/>
        </w:rPr>
      </w:pPr>
    </w:p>
    <w:p w:rsidR="001D6F64" w:rsidRPr="00EC2688" w:rsidRDefault="001D6F64" w:rsidP="00FC6941">
      <w:pPr>
        <w:rPr>
          <w:b/>
          <w:bCs/>
          <w:sz w:val="22"/>
          <w:szCs w:val="22"/>
        </w:rPr>
      </w:pPr>
      <w:r w:rsidRPr="00EC2688">
        <w:rPr>
          <w:b/>
          <w:bCs/>
          <w:sz w:val="22"/>
          <w:szCs w:val="22"/>
        </w:rPr>
        <w:t>Pakiet 1</w:t>
      </w:r>
    </w:p>
    <w:p w:rsidR="001D6F64" w:rsidRPr="00EC2688" w:rsidRDefault="001D6F64" w:rsidP="00FC6941">
      <w:pPr>
        <w:jc w:val="both"/>
        <w:rPr>
          <w:sz w:val="22"/>
          <w:szCs w:val="22"/>
        </w:rPr>
      </w:pPr>
      <w:r w:rsidRPr="00EC2688">
        <w:rPr>
          <w:sz w:val="22"/>
          <w:szCs w:val="22"/>
        </w:rPr>
        <w:t xml:space="preserve">Stymulator SSIR z możliwością wykonania rezonansu magnetycznego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pStyle w:val="BodyText"/>
              <w:spacing w:after="0"/>
              <w:jc w:val="center"/>
              <w:rPr>
                <w:b/>
                <w:sz w:val="22"/>
                <w:szCs w:val="22"/>
              </w:rPr>
            </w:pPr>
            <w:r w:rsidRPr="005D5039">
              <w:rPr>
                <w:b/>
                <w:sz w:val="22"/>
                <w:szCs w:val="22"/>
              </w:rPr>
              <w:t>L.P.</w:t>
            </w:r>
          </w:p>
        </w:tc>
        <w:tc>
          <w:tcPr>
            <w:tcW w:w="8880" w:type="dxa"/>
            <w:vAlign w:val="center"/>
          </w:tcPr>
          <w:p w:rsidR="001D6F64" w:rsidRPr="005D5039" w:rsidRDefault="001D6F64" w:rsidP="00C63554">
            <w:pPr>
              <w:pStyle w:val="BodyText"/>
              <w:spacing w:after="0"/>
              <w:jc w:val="center"/>
              <w:rPr>
                <w:b/>
                <w:sz w:val="22"/>
                <w:szCs w:val="22"/>
              </w:rPr>
            </w:pPr>
            <w:r w:rsidRPr="005D5039">
              <w:rPr>
                <w:b/>
                <w:sz w:val="22"/>
                <w:szCs w:val="22"/>
              </w:rPr>
              <w:t>Parametry wymagane</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w:t>
            </w:r>
          </w:p>
        </w:tc>
        <w:tc>
          <w:tcPr>
            <w:tcW w:w="8880" w:type="dxa"/>
            <w:vAlign w:val="bottom"/>
          </w:tcPr>
          <w:p w:rsidR="001D6F64" w:rsidRPr="005D5039" w:rsidRDefault="001D6F64" w:rsidP="00C63554">
            <w:pPr>
              <w:pStyle w:val="BodyText"/>
              <w:spacing w:after="0"/>
              <w:rPr>
                <w:sz w:val="22"/>
                <w:szCs w:val="22"/>
              </w:rPr>
            </w:pPr>
            <w:r w:rsidRPr="005D5039">
              <w:rPr>
                <w:sz w:val="22"/>
                <w:szCs w:val="22"/>
              </w:rPr>
              <w:t>Żywotność stymulatora min 9 lat (nastawy nominalne)</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2</w:t>
            </w:r>
          </w:p>
        </w:tc>
        <w:tc>
          <w:tcPr>
            <w:tcW w:w="8880" w:type="dxa"/>
            <w:vAlign w:val="bottom"/>
          </w:tcPr>
          <w:p w:rsidR="001D6F64" w:rsidRPr="005D5039" w:rsidRDefault="001D6F64" w:rsidP="00C63554">
            <w:pPr>
              <w:pStyle w:val="BodyText"/>
              <w:spacing w:after="0"/>
              <w:rPr>
                <w:sz w:val="22"/>
                <w:szCs w:val="22"/>
              </w:rPr>
            </w:pPr>
            <w:r w:rsidRPr="005D5039">
              <w:rPr>
                <w:sz w:val="22"/>
                <w:szCs w:val="22"/>
              </w:rPr>
              <w:t>Waga max. 23 [g]</w:t>
            </w:r>
          </w:p>
        </w:tc>
      </w:tr>
      <w:tr w:rsidR="001D6F64" w:rsidRPr="00A26DC7" w:rsidTr="00C63554">
        <w:tc>
          <w:tcPr>
            <w:tcW w:w="708" w:type="dxa"/>
            <w:vAlign w:val="center"/>
          </w:tcPr>
          <w:p w:rsidR="001D6F64" w:rsidRPr="00A26DC7" w:rsidRDefault="001D6F64" w:rsidP="00C63554">
            <w:pPr>
              <w:pStyle w:val="BodyText"/>
              <w:spacing w:after="0"/>
              <w:jc w:val="center"/>
              <w:rPr>
                <w:sz w:val="22"/>
                <w:szCs w:val="22"/>
              </w:rPr>
            </w:pPr>
            <w:r w:rsidRPr="00A26DC7">
              <w:rPr>
                <w:sz w:val="22"/>
                <w:szCs w:val="22"/>
              </w:rPr>
              <w:t>3</w:t>
            </w:r>
          </w:p>
        </w:tc>
        <w:tc>
          <w:tcPr>
            <w:tcW w:w="8880" w:type="dxa"/>
            <w:vAlign w:val="center"/>
          </w:tcPr>
          <w:p w:rsidR="001D6F64" w:rsidRPr="00A26DC7" w:rsidRDefault="001D6F64" w:rsidP="002F3280">
            <w:pPr>
              <w:pStyle w:val="BodyText"/>
              <w:spacing w:after="0"/>
              <w:rPr>
                <w:sz w:val="22"/>
                <w:szCs w:val="22"/>
              </w:rPr>
            </w:pPr>
            <w:r w:rsidRPr="00A26DC7">
              <w:rPr>
                <w:sz w:val="22"/>
                <w:szCs w:val="22"/>
              </w:rPr>
              <w:t>Rok produkcji nie wcześniej niż 2019</w:t>
            </w:r>
            <w:r>
              <w:rPr>
                <w:sz w:val="22"/>
                <w:szCs w:val="22"/>
              </w:rPr>
              <w:t xml:space="preserve"> </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4</w:t>
            </w:r>
          </w:p>
        </w:tc>
        <w:tc>
          <w:tcPr>
            <w:tcW w:w="8880" w:type="dxa"/>
            <w:vAlign w:val="bottom"/>
          </w:tcPr>
          <w:p w:rsidR="001D6F64" w:rsidRPr="005D5039" w:rsidRDefault="001D6F64" w:rsidP="00C63554">
            <w:pPr>
              <w:pStyle w:val="BodyText"/>
              <w:spacing w:after="0"/>
              <w:rPr>
                <w:sz w:val="22"/>
                <w:szCs w:val="22"/>
              </w:rPr>
            </w:pPr>
            <w:r w:rsidRPr="005D5039">
              <w:rPr>
                <w:sz w:val="22"/>
                <w:szCs w:val="22"/>
              </w:rPr>
              <w:t>Amplituda impulsu min zakres 0,5-7,0 V</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5</w:t>
            </w:r>
          </w:p>
        </w:tc>
        <w:tc>
          <w:tcPr>
            <w:tcW w:w="8880" w:type="dxa"/>
            <w:vAlign w:val="bottom"/>
          </w:tcPr>
          <w:p w:rsidR="001D6F64" w:rsidRPr="005D5039" w:rsidRDefault="001D6F64" w:rsidP="00C63554">
            <w:pPr>
              <w:pStyle w:val="BodyText"/>
              <w:spacing w:after="0"/>
              <w:rPr>
                <w:sz w:val="22"/>
                <w:szCs w:val="22"/>
              </w:rPr>
            </w:pPr>
            <w:r w:rsidRPr="005D5039">
              <w:rPr>
                <w:sz w:val="22"/>
                <w:szCs w:val="22"/>
              </w:rPr>
              <w:t>Szerokość impulsu(A/V) min zakres    0,2-1,5 ms</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6</w:t>
            </w:r>
          </w:p>
        </w:tc>
        <w:tc>
          <w:tcPr>
            <w:tcW w:w="8880" w:type="dxa"/>
            <w:vAlign w:val="bottom"/>
          </w:tcPr>
          <w:p w:rsidR="001D6F64" w:rsidRPr="005D5039" w:rsidRDefault="001D6F64" w:rsidP="00C63554">
            <w:pPr>
              <w:pStyle w:val="BodyText"/>
              <w:spacing w:after="0"/>
              <w:rPr>
                <w:sz w:val="22"/>
                <w:szCs w:val="22"/>
              </w:rPr>
            </w:pPr>
            <w:r w:rsidRPr="005D5039">
              <w:rPr>
                <w:sz w:val="22"/>
                <w:szCs w:val="22"/>
              </w:rPr>
              <w:t>Czułość komorowa – co najmniej w zakresie 1,0 – 10,0 [mV]</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7</w:t>
            </w:r>
          </w:p>
        </w:tc>
        <w:tc>
          <w:tcPr>
            <w:tcW w:w="8880" w:type="dxa"/>
            <w:vAlign w:val="center"/>
          </w:tcPr>
          <w:p w:rsidR="001D6F64" w:rsidRPr="005D5039" w:rsidRDefault="001D6F64" w:rsidP="00C63554">
            <w:pPr>
              <w:pStyle w:val="BodyText"/>
              <w:spacing w:after="0"/>
              <w:rPr>
                <w:sz w:val="22"/>
                <w:szCs w:val="22"/>
              </w:rPr>
            </w:pPr>
            <w:r w:rsidRPr="005D5039">
              <w:rPr>
                <w:sz w:val="22"/>
                <w:szCs w:val="22"/>
              </w:rPr>
              <w:t>Czułość przedsionkowa - co najmniej w zakresie 0,25 - 4,0 [mV]</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8</w:t>
            </w:r>
          </w:p>
        </w:tc>
        <w:tc>
          <w:tcPr>
            <w:tcW w:w="8880" w:type="dxa"/>
            <w:vAlign w:val="bottom"/>
          </w:tcPr>
          <w:p w:rsidR="001D6F64" w:rsidRPr="005D5039" w:rsidRDefault="001D6F64" w:rsidP="00C63554">
            <w:pPr>
              <w:pStyle w:val="BodyText"/>
              <w:spacing w:after="0"/>
              <w:rPr>
                <w:sz w:val="22"/>
                <w:szCs w:val="22"/>
              </w:rPr>
            </w:pPr>
            <w:r w:rsidRPr="005D5039">
              <w:rPr>
                <w:sz w:val="22"/>
                <w:szCs w:val="22"/>
              </w:rPr>
              <w:t>Automatyczna zmiana wartości czułości w zależności od amplitudy wykrywanych potencjałów w przedsionku i komorze</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9</w:t>
            </w:r>
          </w:p>
        </w:tc>
        <w:tc>
          <w:tcPr>
            <w:tcW w:w="8880" w:type="dxa"/>
            <w:vAlign w:val="center"/>
          </w:tcPr>
          <w:p w:rsidR="001D6F64" w:rsidRPr="005D5039" w:rsidRDefault="001D6F64" w:rsidP="00C63554">
            <w:pPr>
              <w:pStyle w:val="BodyText"/>
              <w:spacing w:after="0"/>
              <w:rPr>
                <w:sz w:val="22"/>
                <w:szCs w:val="22"/>
              </w:rPr>
            </w:pPr>
            <w:r w:rsidRPr="005D5039">
              <w:rPr>
                <w:sz w:val="22"/>
                <w:szCs w:val="22"/>
              </w:rPr>
              <w:t>Okres refrakcji A/V min zakres 200-400 ms</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10</w:t>
            </w:r>
          </w:p>
        </w:tc>
        <w:tc>
          <w:tcPr>
            <w:tcW w:w="8880" w:type="dxa"/>
            <w:vAlign w:val="center"/>
          </w:tcPr>
          <w:p w:rsidR="001D6F64" w:rsidRPr="005D5039" w:rsidRDefault="001D6F64" w:rsidP="00C63554">
            <w:pPr>
              <w:pStyle w:val="BodyText"/>
              <w:spacing w:after="0"/>
              <w:rPr>
                <w:sz w:val="22"/>
                <w:szCs w:val="22"/>
              </w:rPr>
            </w:pPr>
            <w:r w:rsidRPr="005D5039">
              <w:rPr>
                <w:sz w:val="22"/>
                <w:szCs w:val="22"/>
              </w:rPr>
              <w:t>Histereza częstości rytmu</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11</w:t>
            </w:r>
          </w:p>
        </w:tc>
        <w:tc>
          <w:tcPr>
            <w:tcW w:w="8880" w:type="dxa"/>
            <w:vAlign w:val="center"/>
          </w:tcPr>
          <w:p w:rsidR="001D6F64" w:rsidRPr="005D5039" w:rsidRDefault="001D6F64" w:rsidP="00C63554">
            <w:pPr>
              <w:pStyle w:val="BodyText"/>
              <w:spacing w:after="0"/>
              <w:rPr>
                <w:sz w:val="22"/>
                <w:szCs w:val="22"/>
              </w:rPr>
            </w:pPr>
            <w:r w:rsidRPr="005D5039">
              <w:rPr>
                <w:bCs/>
                <w:sz w:val="22"/>
                <w:szCs w:val="22"/>
              </w:rPr>
              <w:t>Program nocny</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12</w:t>
            </w:r>
          </w:p>
        </w:tc>
        <w:tc>
          <w:tcPr>
            <w:tcW w:w="8880" w:type="dxa"/>
            <w:vAlign w:val="bottom"/>
          </w:tcPr>
          <w:p w:rsidR="001D6F64" w:rsidRPr="005D5039" w:rsidRDefault="001D6F64" w:rsidP="00A26DC7">
            <w:pPr>
              <w:pStyle w:val="BodyText"/>
              <w:spacing w:after="0"/>
              <w:rPr>
                <w:sz w:val="22"/>
                <w:szCs w:val="22"/>
              </w:rPr>
            </w:pPr>
            <w:r w:rsidRPr="005D5039">
              <w:rPr>
                <w:sz w:val="22"/>
                <w:szCs w:val="22"/>
              </w:rPr>
              <w:t>Algorytm umożliwiający automatyczną konfiguracje polarności podczas wszczepienia</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13</w:t>
            </w:r>
          </w:p>
        </w:tc>
        <w:tc>
          <w:tcPr>
            <w:tcW w:w="8880" w:type="dxa"/>
            <w:vAlign w:val="center"/>
          </w:tcPr>
          <w:p w:rsidR="001D6F64" w:rsidRPr="005D5039" w:rsidRDefault="001D6F64" w:rsidP="00C63554">
            <w:pPr>
              <w:pStyle w:val="BodyText"/>
              <w:spacing w:after="0"/>
              <w:rPr>
                <w:sz w:val="22"/>
                <w:szCs w:val="22"/>
              </w:rPr>
            </w:pPr>
            <w:r w:rsidRPr="005D5039">
              <w:rPr>
                <w:sz w:val="22"/>
                <w:szCs w:val="22"/>
              </w:rPr>
              <w:t>Test określający próg stymulacji z możliwością wykreślenia krzywej zależności amplitudy od szerokości impulsu – wykres graficzny</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14</w:t>
            </w:r>
          </w:p>
        </w:tc>
        <w:tc>
          <w:tcPr>
            <w:tcW w:w="8880" w:type="dxa"/>
            <w:vAlign w:val="bottom"/>
          </w:tcPr>
          <w:p w:rsidR="001D6F64" w:rsidRPr="005D5039" w:rsidRDefault="001D6F64" w:rsidP="00C63554">
            <w:pPr>
              <w:pStyle w:val="BodyText"/>
              <w:spacing w:after="0"/>
              <w:rPr>
                <w:sz w:val="22"/>
                <w:szCs w:val="22"/>
              </w:rPr>
            </w:pPr>
            <w:r w:rsidRPr="005D5039">
              <w:rPr>
                <w:sz w:val="22"/>
                <w:szCs w:val="22"/>
              </w:rPr>
              <w:t>Możliwość automatycznego przełączenia polarności w przypadku przekroczenia zaprogramowanego zakresu impedancji elektrod</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15</w:t>
            </w:r>
          </w:p>
        </w:tc>
        <w:tc>
          <w:tcPr>
            <w:tcW w:w="8880" w:type="dxa"/>
            <w:vAlign w:val="bottom"/>
          </w:tcPr>
          <w:p w:rsidR="001D6F64" w:rsidRPr="005D5039" w:rsidRDefault="001D6F64" w:rsidP="00C63554">
            <w:pPr>
              <w:pStyle w:val="BodyText"/>
              <w:spacing w:after="0"/>
              <w:rPr>
                <w:sz w:val="22"/>
                <w:szCs w:val="22"/>
              </w:rPr>
            </w:pPr>
            <w:r w:rsidRPr="005D5039">
              <w:rPr>
                <w:sz w:val="22"/>
                <w:szCs w:val="22"/>
              </w:rPr>
              <w:t>Elektrody A i V pasywne i aktywne</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16</w:t>
            </w:r>
          </w:p>
        </w:tc>
        <w:tc>
          <w:tcPr>
            <w:tcW w:w="8880" w:type="dxa"/>
            <w:vAlign w:val="center"/>
          </w:tcPr>
          <w:p w:rsidR="001D6F64" w:rsidRPr="005D5039" w:rsidRDefault="001D6F64" w:rsidP="00C63554">
            <w:pPr>
              <w:pStyle w:val="BodyText"/>
              <w:spacing w:after="0"/>
              <w:rPr>
                <w:sz w:val="22"/>
                <w:szCs w:val="22"/>
              </w:rPr>
            </w:pPr>
            <w:r w:rsidRPr="005D5039">
              <w:rPr>
                <w:sz w:val="22"/>
                <w:szCs w:val="22"/>
              </w:rPr>
              <w:t>Elektrody A i V sterydowe</w:t>
            </w:r>
          </w:p>
        </w:tc>
      </w:tr>
    </w:tbl>
    <w:p w:rsidR="001D6F64" w:rsidRDefault="001D6F64" w:rsidP="00FC6941">
      <w:pPr>
        <w:rPr>
          <w:sz w:val="22"/>
          <w:szCs w:val="22"/>
        </w:rPr>
      </w:pPr>
    </w:p>
    <w:p w:rsidR="001D6F64" w:rsidRPr="00EC2688" w:rsidRDefault="001D6F64" w:rsidP="00FC6941">
      <w:pPr>
        <w:outlineLvl w:val="0"/>
        <w:rPr>
          <w:b/>
          <w:sz w:val="22"/>
          <w:szCs w:val="22"/>
        </w:rPr>
      </w:pPr>
      <w:r w:rsidRPr="00EC2688">
        <w:rPr>
          <w:b/>
          <w:sz w:val="22"/>
          <w:szCs w:val="22"/>
        </w:rPr>
        <w:t>Pakiet 2</w:t>
      </w:r>
    </w:p>
    <w:p w:rsidR="001D6F64" w:rsidRPr="00EC2688" w:rsidRDefault="001D6F64" w:rsidP="00FC6941">
      <w:pPr>
        <w:rPr>
          <w:sz w:val="22"/>
          <w:szCs w:val="22"/>
        </w:rPr>
      </w:pPr>
      <w:r w:rsidRPr="00EC2688">
        <w:rPr>
          <w:bCs/>
          <w:sz w:val="22"/>
          <w:szCs w:val="22"/>
        </w:rPr>
        <w:t>K</w:t>
      </w:r>
      <w:r w:rsidRPr="00EC2688">
        <w:rPr>
          <w:sz w:val="22"/>
          <w:szCs w:val="22"/>
        </w:rPr>
        <w:t>ardiowerter – defibrylator dwujamow</w:t>
      </w:r>
      <w:r>
        <w:rPr>
          <w:sz w:val="22"/>
          <w:szCs w:val="22"/>
        </w:rPr>
        <w:t>y</w:t>
      </w:r>
      <w:r w:rsidRPr="00EC2688">
        <w:rPr>
          <w:sz w:val="22"/>
          <w:szCs w:val="22"/>
        </w:rPr>
        <w:t xml:space="preserve"> – redukujące nieadekwatne wyładowania</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jc w:val="center"/>
              <w:rPr>
                <w:b/>
                <w:bCs/>
                <w:iCs/>
                <w:sz w:val="22"/>
                <w:szCs w:val="22"/>
              </w:rPr>
            </w:pPr>
            <w:r w:rsidRPr="005D5039">
              <w:rPr>
                <w:b/>
                <w:bCs/>
                <w:iCs/>
                <w:sz w:val="22"/>
                <w:szCs w:val="22"/>
              </w:rPr>
              <w:t>L.p.</w:t>
            </w:r>
          </w:p>
        </w:tc>
        <w:tc>
          <w:tcPr>
            <w:tcW w:w="8880" w:type="dxa"/>
            <w:vAlign w:val="center"/>
          </w:tcPr>
          <w:p w:rsidR="001D6F64" w:rsidRPr="005D5039" w:rsidRDefault="001D6F64" w:rsidP="00C63554">
            <w:pPr>
              <w:jc w:val="center"/>
              <w:rPr>
                <w:b/>
                <w:sz w:val="22"/>
                <w:szCs w:val="22"/>
              </w:rPr>
            </w:pPr>
            <w:r w:rsidRPr="005D5039">
              <w:rPr>
                <w:b/>
                <w:sz w:val="22"/>
                <w:szCs w:val="22"/>
              </w:rPr>
              <w:t>Funkcja / Parametr</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w:t>
            </w:r>
          </w:p>
        </w:tc>
        <w:tc>
          <w:tcPr>
            <w:tcW w:w="8880" w:type="dxa"/>
            <w:vAlign w:val="center"/>
          </w:tcPr>
          <w:p w:rsidR="001D6F64" w:rsidRPr="005D5039" w:rsidRDefault="001D6F64" w:rsidP="00C63554">
            <w:pPr>
              <w:ind w:left="57"/>
              <w:rPr>
                <w:sz w:val="22"/>
                <w:szCs w:val="22"/>
              </w:rPr>
            </w:pPr>
            <w:r w:rsidRPr="005D5039">
              <w:rPr>
                <w:sz w:val="22"/>
                <w:szCs w:val="22"/>
              </w:rPr>
              <w:t>Rok produkcji – wymagane 2019 r</w:t>
            </w:r>
            <w:r>
              <w:rPr>
                <w:sz w:val="22"/>
                <w:szCs w:val="22"/>
              </w:rPr>
              <w: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2</w:t>
            </w:r>
          </w:p>
        </w:tc>
        <w:tc>
          <w:tcPr>
            <w:tcW w:w="8880" w:type="dxa"/>
            <w:vAlign w:val="center"/>
          </w:tcPr>
          <w:p w:rsidR="001D6F64" w:rsidRPr="005D5039" w:rsidRDefault="001D6F64" w:rsidP="00C63554">
            <w:pPr>
              <w:ind w:left="57"/>
              <w:rPr>
                <w:sz w:val="22"/>
                <w:szCs w:val="22"/>
              </w:rPr>
            </w:pPr>
            <w:r w:rsidRPr="005D5039">
              <w:rPr>
                <w:sz w:val="22"/>
                <w:szCs w:val="22"/>
              </w:rPr>
              <w:t>Waga poniżej 80 gramów</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3</w:t>
            </w:r>
          </w:p>
        </w:tc>
        <w:tc>
          <w:tcPr>
            <w:tcW w:w="8880" w:type="dxa"/>
            <w:vAlign w:val="center"/>
          </w:tcPr>
          <w:p w:rsidR="001D6F64" w:rsidRPr="005D5039" w:rsidRDefault="001D6F64" w:rsidP="00C63554">
            <w:pPr>
              <w:ind w:left="57"/>
              <w:rPr>
                <w:sz w:val="22"/>
                <w:szCs w:val="22"/>
              </w:rPr>
            </w:pPr>
            <w:r w:rsidRPr="005D5039">
              <w:rPr>
                <w:sz w:val="22"/>
                <w:szCs w:val="22"/>
              </w:rPr>
              <w:t>Dostarczona energia defibrylacji 35 [J] od pierwszej terapii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4</w:t>
            </w:r>
          </w:p>
        </w:tc>
        <w:tc>
          <w:tcPr>
            <w:tcW w:w="8880" w:type="dxa"/>
            <w:vAlign w:val="center"/>
          </w:tcPr>
          <w:p w:rsidR="001D6F64" w:rsidRPr="005D5039" w:rsidRDefault="001D6F64" w:rsidP="00C63554">
            <w:pPr>
              <w:ind w:left="57"/>
              <w:rPr>
                <w:sz w:val="22"/>
                <w:szCs w:val="22"/>
              </w:rPr>
            </w:pPr>
            <w:r w:rsidRPr="005D5039">
              <w:rPr>
                <w:sz w:val="22"/>
                <w:szCs w:val="22"/>
              </w:rPr>
              <w:t>Terapia antyarytmiczna min 3 typy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5</w:t>
            </w:r>
          </w:p>
        </w:tc>
        <w:tc>
          <w:tcPr>
            <w:tcW w:w="8880" w:type="dxa"/>
            <w:vAlign w:val="center"/>
          </w:tcPr>
          <w:p w:rsidR="001D6F64" w:rsidRPr="005D5039" w:rsidRDefault="001D6F64" w:rsidP="00C63554">
            <w:pPr>
              <w:ind w:left="57"/>
              <w:rPr>
                <w:sz w:val="22"/>
                <w:szCs w:val="22"/>
              </w:rPr>
            </w:pPr>
            <w:r w:rsidRPr="005D5039">
              <w:rPr>
                <w:sz w:val="22"/>
                <w:szCs w:val="22"/>
              </w:rPr>
              <w:t>Rozpoznawanie arytmii min.2 typy - VF i VT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6</w:t>
            </w:r>
          </w:p>
        </w:tc>
        <w:tc>
          <w:tcPr>
            <w:tcW w:w="8880" w:type="dxa"/>
            <w:vAlign w:val="center"/>
          </w:tcPr>
          <w:p w:rsidR="001D6F64" w:rsidRPr="005D5039" w:rsidRDefault="001D6F64" w:rsidP="00C63554">
            <w:pPr>
              <w:ind w:left="57"/>
              <w:rPr>
                <w:sz w:val="22"/>
                <w:szCs w:val="22"/>
              </w:rPr>
            </w:pPr>
            <w:r w:rsidRPr="005D5039">
              <w:rPr>
                <w:sz w:val="22"/>
                <w:szCs w:val="22"/>
              </w:rPr>
              <w:t>Algorytmy różnicujące częstoskurcz komorowy od nadkomorowego – min 2</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7</w:t>
            </w:r>
          </w:p>
        </w:tc>
        <w:tc>
          <w:tcPr>
            <w:tcW w:w="8880" w:type="dxa"/>
            <w:vAlign w:val="center"/>
          </w:tcPr>
          <w:p w:rsidR="001D6F64" w:rsidRPr="005D5039" w:rsidRDefault="001D6F64" w:rsidP="00C63554">
            <w:pPr>
              <w:ind w:left="57"/>
              <w:rPr>
                <w:sz w:val="22"/>
                <w:szCs w:val="22"/>
              </w:rPr>
            </w:pPr>
            <w:r w:rsidRPr="005D5039">
              <w:rPr>
                <w:sz w:val="22"/>
                <w:szCs w:val="22"/>
              </w:rPr>
              <w:t>Funkcja dyskryminacji załamka T bez zmian i programowania czułości urządzenia nominalnie włączona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8</w:t>
            </w:r>
          </w:p>
        </w:tc>
        <w:tc>
          <w:tcPr>
            <w:tcW w:w="8880" w:type="dxa"/>
            <w:vAlign w:val="center"/>
          </w:tcPr>
          <w:p w:rsidR="001D6F64" w:rsidRPr="005D5039" w:rsidRDefault="001D6F64" w:rsidP="00C63554">
            <w:pPr>
              <w:ind w:left="57"/>
              <w:rPr>
                <w:sz w:val="22"/>
                <w:szCs w:val="22"/>
              </w:rPr>
            </w:pPr>
            <w:r w:rsidRPr="005D5039">
              <w:rPr>
                <w:sz w:val="22"/>
                <w:szCs w:val="22"/>
              </w:rPr>
              <w:t>Funkcja rozpoznawania zakłóceń na elektrodzie RV nominalnie włączona pozwalająca na dźwiękową sygnalizacje detekcji zakłóceń</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9</w:t>
            </w:r>
          </w:p>
        </w:tc>
        <w:tc>
          <w:tcPr>
            <w:tcW w:w="8880" w:type="dxa"/>
            <w:vAlign w:val="center"/>
          </w:tcPr>
          <w:p w:rsidR="001D6F64" w:rsidRPr="005D5039" w:rsidRDefault="001D6F64" w:rsidP="00C63554">
            <w:pPr>
              <w:ind w:left="57"/>
              <w:rPr>
                <w:sz w:val="22"/>
                <w:szCs w:val="22"/>
              </w:rPr>
            </w:pPr>
            <w:r w:rsidRPr="005D5039">
              <w:rPr>
                <w:sz w:val="22"/>
                <w:szCs w:val="22"/>
              </w:rPr>
              <w:t>Elektrody defibrylujące bipolarne umożliwiające wykonanie badania MRI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10</w:t>
            </w:r>
          </w:p>
        </w:tc>
        <w:tc>
          <w:tcPr>
            <w:tcW w:w="8880" w:type="dxa"/>
            <w:vAlign w:val="center"/>
          </w:tcPr>
          <w:p w:rsidR="001D6F64" w:rsidRPr="005D5039" w:rsidRDefault="001D6F64" w:rsidP="00C63554">
            <w:pPr>
              <w:ind w:left="57"/>
              <w:rPr>
                <w:sz w:val="22"/>
                <w:szCs w:val="22"/>
              </w:rPr>
            </w:pPr>
            <w:r w:rsidRPr="005D5039">
              <w:rPr>
                <w:sz w:val="22"/>
                <w:szCs w:val="22"/>
              </w:rPr>
              <w:t>Automatyczna sygnalizacja uszkodzenia elektrody (sygnał dźwiękowy emitowany przez wszczepione urządzenie informujący pacjenta)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11</w:t>
            </w:r>
          </w:p>
        </w:tc>
        <w:tc>
          <w:tcPr>
            <w:tcW w:w="8880" w:type="dxa"/>
            <w:vAlign w:val="center"/>
          </w:tcPr>
          <w:p w:rsidR="001D6F64" w:rsidRPr="005D5039" w:rsidRDefault="001D6F64" w:rsidP="00C63554">
            <w:pPr>
              <w:ind w:left="57"/>
              <w:rPr>
                <w:sz w:val="22"/>
                <w:szCs w:val="22"/>
              </w:rPr>
            </w:pPr>
            <w:r w:rsidRPr="005D5039">
              <w:rPr>
                <w:sz w:val="22"/>
                <w:szCs w:val="22"/>
              </w:rPr>
              <w:t>Zapis przebiegów EGM w czasie rejestrowanych epizodów VT/VF</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12</w:t>
            </w:r>
          </w:p>
        </w:tc>
        <w:tc>
          <w:tcPr>
            <w:tcW w:w="8880" w:type="dxa"/>
            <w:vAlign w:val="center"/>
          </w:tcPr>
          <w:p w:rsidR="001D6F64" w:rsidRPr="005D5039" w:rsidRDefault="001D6F64" w:rsidP="00C63554">
            <w:pPr>
              <w:ind w:left="57"/>
              <w:rPr>
                <w:sz w:val="22"/>
                <w:szCs w:val="22"/>
              </w:rPr>
            </w:pPr>
            <w:r w:rsidRPr="005D5039">
              <w:rPr>
                <w:sz w:val="22"/>
                <w:szCs w:val="22"/>
              </w:rPr>
              <w:t>Algorytm wykorzystujący analizę morfologii zespołu QRS do różnicowania arytmii nadkomorowych od komorowych</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13</w:t>
            </w:r>
          </w:p>
        </w:tc>
        <w:tc>
          <w:tcPr>
            <w:tcW w:w="8880" w:type="dxa"/>
            <w:vAlign w:val="center"/>
          </w:tcPr>
          <w:p w:rsidR="001D6F64" w:rsidRPr="005D5039" w:rsidRDefault="001D6F64" w:rsidP="00C63554">
            <w:pPr>
              <w:ind w:left="57"/>
              <w:rPr>
                <w:sz w:val="22"/>
                <w:szCs w:val="22"/>
              </w:rPr>
            </w:pPr>
            <w:r w:rsidRPr="005D5039">
              <w:rPr>
                <w:sz w:val="22"/>
                <w:szCs w:val="22"/>
              </w:rPr>
              <w:t>Możliwość dostarczenia terapii ATP w strefie VF</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14</w:t>
            </w:r>
          </w:p>
        </w:tc>
        <w:tc>
          <w:tcPr>
            <w:tcW w:w="8880" w:type="dxa"/>
            <w:vAlign w:val="center"/>
          </w:tcPr>
          <w:p w:rsidR="001D6F64" w:rsidRPr="005D5039" w:rsidRDefault="001D6F64" w:rsidP="00C63554">
            <w:pPr>
              <w:ind w:left="57"/>
              <w:rPr>
                <w:sz w:val="22"/>
                <w:szCs w:val="22"/>
              </w:rPr>
            </w:pPr>
            <w:r w:rsidRPr="005D5039">
              <w:rPr>
                <w:sz w:val="22"/>
                <w:szCs w:val="22"/>
              </w:rPr>
              <w:t xml:space="preserve">Automatyczny wybór ostatniej skutecznej terapii antyarytmicznej </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15</w:t>
            </w:r>
          </w:p>
        </w:tc>
        <w:tc>
          <w:tcPr>
            <w:tcW w:w="8880" w:type="dxa"/>
            <w:vAlign w:val="center"/>
          </w:tcPr>
          <w:p w:rsidR="001D6F64" w:rsidRPr="005D5039" w:rsidRDefault="001D6F64" w:rsidP="00C63554">
            <w:pPr>
              <w:ind w:left="57"/>
              <w:rPr>
                <w:sz w:val="22"/>
                <w:szCs w:val="22"/>
              </w:rPr>
            </w:pPr>
            <w:r w:rsidRPr="005D5039">
              <w:rPr>
                <w:sz w:val="22"/>
                <w:szCs w:val="22"/>
              </w:rPr>
              <w:t>Urządzenie umożliwiające wykonanie badania MRI bez stref wykluczeń dla 1,5 oraz 3 T</w:t>
            </w:r>
          </w:p>
        </w:tc>
      </w:tr>
    </w:tbl>
    <w:p w:rsidR="001D6F64" w:rsidRDefault="001D6F64" w:rsidP="00FC6941">
      <w:pPr>
        <w:rPr>
          <w:sz w:val="22"/>
          <w:szCs w:val="22"/>
        </w:rPr>
      </w:pPr>
    </w:p>
    <w:p w:rsidR="001D6F64" w:rsidRPr="00EC2688" w:rsidRDefault="001D6F64" w:rsidP="00FC6941">
      <w:pPr>
        <w:outlineLvl w:val="0"/>
        <w:rPr>
          <w:b/>
          <w:sz w:val="22"/>
          <w:szCs w:val="22"/>
        </w:rPr>
      </w:pPr>
      <w:r w:rsidRPr="00EC2688">
        <w:rPr>
          <w:b/>
          <w:sz w:val="22"/>
          <w:szCs w:val="22"/>
        </w:rPr>
        <w:t xml:space="preserve">Pakiet </w:t>
      </w:r>
      <w:r>
        <w:rPr>
          <w:b/>
          <w:sz w:val="22"/>
          <w:szCs w:val="22"/>
        </w:rPr>
        <w:t>3</w:t>
      </w:r>
    </w:p>
    <w:p w:rsidR="001D6F64" w:rsidRPr="00EC2688" w:rsidRDefault="001D6F64" w:rsidP="00FC6941">
      <w:pPr>
        <w:rPr>
          <w:b/>
          <w:bCs/>
          <w:strike/>
          <w:sz w:val="22"/>
          <w:szCs w:val="22"/>
        </w:rPr>
      </w:pPr>
      <w:r w:rsidRPr="0016756A">
        <w:rPr>
          <w:color w:val="000000"/>
          <w:sz w:val="22"/>
          <w:szCs w:val="22"/>
        </w:rPr>
        <w:t>Kardiowerter – defibrylator jednojamowy - redukujący nieadekwatne wyładowania</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jc w:val="center"/>
              <w:rPr>
                <w:b/>
                <w:bCs/>
                <w:iCs/>
                <w:sz w:val="22"/>
                <w:szCs w:val="22"/>
              </w:rPr>
            </w:pPr>
            <w:r w:rsidRPr="005D5039">
              <w:rPr>
                <w:b/>
                <w:bCs/>
                <w:iCs/>
                <w:sz w:val="22"/>
                <w:szCs w:val="22"/>
              </w:rPr>
              <w:t>L.p.</w:t>
            </w:r>
          </w:p>
        </w:tc>
        <w:tc>
          <w:tcPr>
            <w:tcW w:w="8880" w:type="dxa"/>
            <w:vAlign w:val="center"/>
          </w:tcPr>
          <w:p w:rsidR="001D6F64" w:rsidRPr="005D5039" w:rsidRDefault="001D6F64" w:rsidP="00C63554">
            <w:pPr>
              <w:jc w:val="center"/>
              <w:rPr>
                <w:b/>
                <w:sz w:val="22"/>
                <w:szCs w:val="22"/>
              </w:rPr>
            </w:pPr>
            <w:r w:rsidRPr="005D5039">
              <w:rPr>
                <w:b/>
                <w:sz w:val="22"/>
                <w:szCs w:val="22"/>
              </w:rPr>
              <w:t>Funkcja / Parametr</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w:t>
            </w:r>
          </w:p>
        </w:tc>
        <w:tc>
          <w:tcPr>
            <w:tcW w:w="8880" w:type="dxa"/>
            <w:vAlign w:val="center"/>
          </w:tcPr>
          <w:p w:rsidR="001D6F64" w:rsidRPr="005D5039" w:rsidRDefault="001D6F64" w:rsidP="00C63554">
            <w:pPr>
              <w:ind w:left="57"/>
              <w:rPr>
                <w:sz w:val="22"/>
                <w:szCs w:val="22"/>
              </w:rPr>
            </w:pPr>
            <w:r w:rsidRPr="005D5039">
              <w:rPr>
                <w:sz w:val="22"/>
                <w:szCs w:val="22"/>
              </w:rPr>
              <w:t>Rok produkcji – wymagane 2019 r.</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2</w:t>
            </w:r>
          </w:p>
        </w:tc>
        <w:tc>
          <w:tcPr>
            <w:tcW w:w="8880" w:type="dxa"/>
            <w:vAlign w:val="center"/>
          </w:tcPr>
          <w:p w:rsidR="001D6F64" w:rsidRPr="005D5039" w:rsidRDefault="001D6F64" w:rsidP="00C63554">
            <w:pPr>
              <w:ind w:left="57"/>
              <w:rPr>
                <w:sz w:val="22"/>
                <w:szCs w:val="22"/>
              </w:rPr>
            </w:pPr>
            <w:r w:rsidRPr="005D5039">
              <w:rPr>
                <w:sz w:val="22"/>
                <w:szCs w:val="22"/>
              </w:rPr>
              <w:t>Waga poniżej 80 gramów</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3</w:t>
            </w:r>
          </w:p>
        </w:tc>
        <w:tc>
          <w:tcPr>
            <w:tcW w:w="8880" w:type="dxa"/>
            <w:vAlign w:val="center"/>
          </w:tcPr>
          <w:p w:rsidR="001D6F64" w:rsidRPr="005D5039" w:rsidRDefault="001D6F64" w:rsidP="00C63554">
            <w:pPr>
              <w:ind w:left="57"/>
              <w:rPr>
                <w:sz w:val="22"/>
                <w:szCs w:val="22"/>
              </w:rPr>
            </w:pPr>
            <w:r w:rsidRPr="005D5039">
              <w:rPr>
                <w:sz w:val="22"/>
                <w:szCs w:val="22"/>
              </w:rPr>
              <w:t>Dostarczona energia defibrylacji 35 [J] od pierwszej terapii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4</w:t>
            </w:r>
          </w:p>
        </w:tc>
        <w:tc>
          <w:tcPr>
            <w:tcW w:w="8880" w:type="dxa"/>
            <w:vAlign w:val="center"/>
          </w:tcPr>
          <w:p w:rsidR="001D6F64" w:rsidRPr="005D5039" w:rsidRDefault="001D6F64" w:rsidP="00C63554">
            <w:pPr>
              <w:ind w:left="57"/>
              <w:rPr>
                <w:sz w:val="22"/>
                <w:szCs w:val="22"/>
              </w:rPr>
            </w:pPr>
            <w:r w:rsidRPr="005D5039">
              <w:rPr>
                <w:sz w:val="22"/>
                <w:szCs w:val="22"/>
              </w:rPr>
              <w:t>Terapia antyarytmiczna min 3 typy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5</w:t>
            </w:r>
          </w:p>
        </w:tc>
        <w:tc>
          <w:tcPr>
            <w:tcW w:w="8880" w:type="dxa"/>
            <w:vAlign w:val="center"/>
          </w:tcPr>
          <w:p w:rsidR="001D6F64" w:rsidRPr="005D5039" w:rsidRDefault="001D6F64" w:rsidP="00C63554">
            <w:pPr>
              <w:ind w:left="57"/>
              <w:rPr>
                <w:sz w:val="22"/>
                <w:szCs w:val="22"/>
              </w:rPr>
            </w:pPr>
            <w:r w:rsidRPr="005D5039">
              <w:rPr>
                <w:sz w:val="22"/>
                <w:szCs w:val="22"/>
              </w:rPr>
              <w:t>Rozpoznawanie arytmii min.2 typy - VF i VT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6</w:t>
            </w:r>
          </w:p>
        </w:tc>
        <w:tc>
          <w:tcPr>
            <w:tcW w:w="8880" w:type="dxa"/>
            <w:vAlign w:val="center"/>
          </w:tcPr>
          <w:p w:rsidR="001D6F64" w:rsidRPr="005D5039" w:rsidRDefault="001D6F64" w:rsidP="00C63554">
            <w:pPr>
              <w:ind w:left="57"/>
              <w:rPr>
                <w:sz w:val="22"/>
                <w:szCs w:val="22"/>
              </w:rPr>
            </w:pPr>
            <w:r w:rsidRPr="005D5039">
              <w:rPr>
                <w:sz w:val="22"/>
                <w:szCs w:val="22"/>
              </w:rPr>
              <w:t>Algorytmy różnicujące częstoskurcz komorowy od nadkomorowego – min 2</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7</w:t>
            </w:r>
          </w:p>
        </w:tc>
        <w:tc>
          <w:tcPr>
            <w:tcW w:w="8880" w:type="dxa"/>
            <w:vAlign w:val="center"/>
          </w:tcPr>
          <w:p w:rsidR="001D6F64" w:rsidRPr="005D5039" w:rsidRDefault="001D6F64" w:rsidP="00C63554">
            <w:pPr>
              <w:ind w:left="57"/>
              <w:rPr>
                <w:sz w:val="22"/>
                <w:szCs w:val="22"/>
              </w:rPr>
            </w:pPr>
            <w:r w:rsidRPr="005D5039">
              <w:rPr>
                <w:sz w:val="22"/>
                <w:szCs w:val="22"/>
              </w:rPr>
              <w:t>Funkcja dyskryminacji załamka T bez zmian i programowania czułości urządzenia nominalnie włączona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8</w:t>
            </w:r>
          </w:p>
        </w:tc>
        <w:tc>
          <w:tcPr>
            <w:tcW w:w="8880" w:type="dxa"/>
            <w:vAlign w:val="center"/>
          </w:tcPr>
          <w:p w:rsidR="001D6F64" w:rsidRPr="005D5039" w:rsidRDefault="001D6F64" w:rsidP="00C63554">
            <w:pPr>
              <w:ind w:left="57"/>
              <w:rPr>
                <w:sz w:val="22"/>
                <w:szCs w:val="22"/>
              </w:rPr>
            </w:pPr>
            <w:r w:rsidRPr="005D5039">
              <w:rPr>
                <w:sz w:val="22"/>
                <w:szCs w:val="22"/>
              </w:rPr>
              <w:t>Funkcja rozpoznawania zakłóceń na elektrodzie RV nominalnie włączona pozwalająca na dźwiękową sygnalizacje detekcji zakłóceń</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9</w:t>
            </w:r>
          </w:p>
        </w:tc>
        <w:tc>
          <w:tcPr>
            <w:tcW w:w="8880" w:type="dxa"/>
            <w:vAlign w:val="center"/>
          </w:tcPr>
          <w:p w:rsidR="001D6F64" w:rsidRPr="005D5039" w:rsidRDefault="001D6F64" w:rsidP="00C63554">
            <w:pPr>
              <w:ind w:left="57"/>
              <w:rPr>
                <w:sz w:val="22"/>
                <w:szCs w:val="22"/>
              </w:rPr>
            </w:pPr>
            <w:r w:rsidRPr="005D5039">
              <w:rPr>
                <w:sz w:val="22"/>
                <w:szCs w:val="22"/>
              </w:rPr>
              <w:t>Elektrody defibrylujące bipolarne przeznaczone do badania MRI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10</w:t>
            </w:r>
          </w:p>
        </w:tc>
        <w:tc>
          <w:tcPr>
            <w:tcW w:w="8880" w:type="dxa"/>
            <w:vAlign w:val="center"/>
          </w:tcPr>
          <w:p w:rsidR="001D6F64" w:rsidRPr="005D5039" w:rsidRDefault="001D6F64" w:rsidP="00C63554">
            <w:pPr>
              <w:ind w:left="57"/>
              <w:rPr>
                <w:sz w:val="22"/>
                <w:szCs w:val="22"/>
              </w:rPr>
            </w:pPr>
            <w:r w:rsidRPr="005D5039">
              <w:rPr>
                <w:sz w:val="22"/>
                <w:szCs w:val="22"/>
              </w:rPr>
              <w:t>Automatyczna sygnalizacja uszkodzenia elektrody (sygnał dźwiękowy emitowany przez wszczepione urządzenie informujący pacjenta)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11</w:t>
            </w:r>
          </w:p>
        </w:tc>
        <w:tc>
          <w:tcPr>
            <w:tcW w:w="8880" w:type="dxa"/>
            <w:vAlign w:val="center"/>
          </w:tcPr>
          <w:p w:rsidR="001D6F64" w:rsidRPr="005D5039" w:rsidRDefault="001D6F64" w:rsidP="00C63554">
            <w:pPr>
              <w:ind w:left="57"/>
              <w:rPr>
                <w:sz w:val="22"/>
                <w:szCs w:val="22"/>
              </w:rPr>
            </w:pPr>
            <w:r w:rsidRPr="005D5039">
              <w:rPr>
                <w:sz w:val="22"/>
                <w:szCs w:val="22"/>
              </w:rPr>
              <w:t>Zapis przebiegów EGM w czasie rejestrowanych epizodów VT/VF</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12</w:t>
            </w:r>
          </w:p>
        </w:tc>
        <w:tc>
          <w:tcPr>
            <w:tcW w:w="8880" w:type="dxa"/>
            <w:vAlign w:val="center"/>
          </w:tcPr>
          <w:p w:rsidR="001D6F64" w:rsidRPr="005D5039" w:rsidRDefault="001D6F64" w:rsidP="00C63554">
            <w:pPr>
              <w:ind w:left="57"/>
              <w:rPr>
                <w:sz w:val="22"/>
                <w:szCs w:val="22"/>
              </w:rPr>
            </w:pPr>
            <w:r w:rsidRPr="005D5039">
              <w:rPr>
                <w:sz w:val="22"/>
                <w:szCs w:val="22"/>
              </w:rPr>
              <w:t>Algorytm wykorzystujący analizę morfologii zespołu QRS do różnicowania arytmii nadkomorowych od komorowych</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13</w:t>
            </w:r>
          </w:p>
        </w:tc>
        <w:tc>
          <w:tcPr>
            <w:tcW w:w="8880" w:type="dxa"/>
            <w:vAlign w:val="center"/>
          </w:tcPr>
          <w:p w:rsidR="001D6F64" w:rsidRPr="005D5039" w:rsidRDefault="001D6F64" w:rsidP="00C63554">
            <w:pPr>
              <w:ind w:left="57"/>
              <w:rPr>
                <w:sz w:val="22"/>
                <w:szCs w:val="22"/>
              </w:rPr>
            </w:pPr>
            <w:r w:rsidRPr="005D5039">
              <w:rPr>
                <w:sz w:val="22"/>
                <w:szCs w:val="22"/>
              </w:rPr>
              <w:t>Możliwość dostarczenia terapii ATP w strefie VF</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14</w:t>
            </w:r>
          </w:p>
        </w:tc>
        <w:tc>
          <w:tcPr>
            <w:tcW w:w="8880" w:type="dxa"/>
            <w:vAlign w:val="center"/>
          </w:tcPr>
          <w:p w:rsidR="001D6F64" w:rsidRPr="005D5039" w:rsidRDefault="001D6F64" w:rsidP="00C63554">
            <w:pPr>
              <w:ind w:left="57"/>
              <w:rPr>
                <w:sz w:val="22"/>
                <w:szCs w:val="22"/>
              </w:rPr>
            </w:pPr>
            <w:r w:rsidRPr="005D5039">
              <w:rPr>
                <w:sz w:val="22"/>
                <w:szCs w:val="22"/>
              </w:rPr>
              <w:t xml:space="preserve">Automatyczny wybór ostatniej skutecznej terapii antyarytmicznej </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15</w:t>
            </w:r>
          </w:p>
        </w:tc>
        <w:tc>
          <w:tcPr>
            <w:tcW w:w="8880" w:type="dxa"/>
            <w:vAlign w:val="center"/>
          </w:tcPr>
          <w:p w:rsidR="001D6F64" w:rsidRPr="005D5039" w:rsidRDefault="001D6F64" w:rsidP="00C63554">
            <w:pPr>
              <w:ind w:left="57"/>
              <w:rPr>
                <w:sz w:val="22"/>
                <w:szCs w:val="22"/>
              </w:rPr>
            </w:pPr>
            <w:r w:rsidRPr="005D5039">
              <w:rPr>
                <w:sz w:val="22"/>
                <w:szCs w:val="22"/>
              </w:rPr>
              <w:t>Urządzenie umożliwiające wykonanie badanie MRI bez stref wykluczeń dla 1,5 oraz 3 T</w:t>
            </w:r>
          </w:p>
        </w:tc>
      </w:tr>
    </w:tbl>
    <w:p w:rsidR="001D6F64" w:rsidRDefault="001D6F64" w:rsidP="00FC6941">
      <w:pPr>
        <w:rPr>
          <w:b/>
          <w:bCs/>
          <w:strike/>
          <w:sz w:val="22"/>
          <w:szCs w:val="22"/>
        </w:rPr>
      </w:pPr>
    </w:p>
    <w:p w:rsidR="001D6F64" w:rsidRPr="00EC2688" w:rsidRDefault="001D6F64" w:rsidP="00FC6941">
      <w:pPr>
        <w:rPr>
          <w:b/>
          <w:bCs/>
          <w:sz w:val="22"/>
          <w:szCs w:val="22"/>
        </w:rPr>
      </w:pPr>
      <w:r w:rsidRPr="00EC2688">
        <w:rPr>
          <w:b/>
          <w:bCs/>
          <w:sz w:val="22"/>
          <w:szCs w:val="22"/>
        </w:rPr>
        <w:t xml:space="preserve">Pakiet </w:t>
      </w:r>
      <w:r>
        <w:rPr>
          <w:b/>
          <w:bCs/>
          <w:sz w:val="22"/>
          <w:szCs w:val="22"/>
        </w:rPr>
        <w:t>4</w:t>
      </w:r>
    </w:p>
    <w:p w:rsidR="001D6F64" w:rsidRDefault="001D6F64" w:rsidP="00FC6941">
      <w:pPr>
        <w:rPr>
          <w:sz w:val="22"/>
          <w:szCs w:val="22"/>
        </w:rPr>
      </w:pPr>
      <w:r w:rsidRPr="00450E12">
        <w:rPr>
          <w:sz w:val="22"/>
          <w:szCs w:val="22"/>
        </w:rPr>
        <w:t xml:space="preserve">Kardiowerter defibrylator jednojamowy o rozszerzonej konfiguracji impulsu HV i sterowania </w:t>
      </w:r>
    </w:p>
    <w:p w:rsidR="001D6F64" w:rsidRPr="00450E12" w:rsidRDefault="001D6F64" w:rsidP="00FC6941">
      <w:pPr>
        <w:rPr>
          <w:bCs/>
          <w:sz w:val="22"/>
          <w:szCs w:val="22"/>
        </w:rPr>
      </w:pPr>
      <w:r w:rsidRPr="00450E12">
        <w:rPr>
          <w:sz w:val="22"/>
          <w:szCs w:val="22"/>
        </w:rPr>
        <w:t>(ICD VR) - zestaw</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jc w:val="center"/>
              <w:rPr>
                <w:b/>
                <w:sz w:val="22"/>
                <w:szCs w:val="22"/>
              </w:rPr>
            </w:pPr>
            <w:r w:rsidRPr="005D5039">
              <w:rPr>
                <w:b/>
                <w:sz w:val="22"/>
                <w:szCs w:val="22"/>
              </w:rPr>
              <w:t>L.p.</w:t>
            </w:r>
          </w:p>
        </w:tc>
        <w:tc>
          <w:tcPr>
            <w:tcW w:w="8880" w:type="dxa"/>
            <w:vAlign w:val="center"/>
          </w:tcPr>
          <w:p w:rsidR="001D6F64" w:rsidRPr="005D5039" w:rsidRDefault="001D6F64" w:rsidP="00C63554">
            <w:pPr>
              <w:jc w:val="center"/>
              <w:rPr>
                <w:b/>
                <w:bCs/>
                <w:sz w:val="22"/>
                <w:szCs w:val="22"/>
              </w:rPr>
            </w:pPr>
            <w:r w:rsidRPr="005D5039">
              <w:rPr>
                <w:b/>
                <w:bCs/>
                <w:sz w:val="22"/>
                <w:szCs w:val="22"/>
              </w:rPr>
              <w:t>Parametry  graniczne wymagalne</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w:t>
            </w:r>
          </w:p>
        </w:tc>
        <w:tc>
          <w:tcPr>
            <w:tcW w:w="8880" w:type="dxa"/>
            <w:vAlign w:val="bottom"/>
          </w:tcPr>
          <w:p w:rsidR="001D6F64" w:rsidRPr="005D5039" w:rsidRDefault="001D6F64" w:rsidP="00C63554">
            <w:pPr>
              <w:rPr>
                <w:sz w:val="22"/>
                <w:szCs w:val="22"/>
              </w:rPr>
            </w:pPr>
            <w:r>
              <w:rPr>
                <w:sz w:val="22"/>
                <w:szCs w:val="22"/>
              </w:rPr>
              <w:t>C</w:t>
            </w:r>
            <w:r w:rsidRPr="005D5039">
              <w:rPr>
                <w:sz w:val="22"/>
                <w:szCs w:val="22"/>
              </w:rPr>
              <w:t>zas sterylizacji min.</w:t>
            </w:r>
            <w:r>
              <w:rPr>
                <w:sz w:val="22"/>
                <w:szCs w:val="22"/>
              </w:rPr>
              <w:t xml:space="preserve"> </w:t>
            </w:r>
            <w:r w:rsidRPr="005D5039">
              <w:rPr>
                <w:sz w:val="22"/>
                <w:szCs w:val="22"/>
              </w:rPr>
              <w:t>12</w:t>
            </w:r>
            <w:r>
              <w:rPr>
                <w:sz w:val="22"/>
                <w:szCs w:val="22"/>
              </w:rPr>
              <w:t xml:space="preserve"> </w:t>
            </w:r>
            <w:r w:rsidRPr="005D5039">
              <w:rPr>
                <w:sz w:val="22"/>
                <w:szCs w:val="22"/>
              </w:rPr>
              <w:t>miesięcy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2</w:t>
            </w:r>
          </w:p>
        </w:tc>
        <w:tc>
          <w:tcPr>
            <w:tcW w:w="8880" w:type="dxa"/>
            <w:vAlign w:val="bottom"/>
          </w:tcPr>
          <w:p w:rsidR="001D6F64" w:rsidRPr="005D5039" w:rsidRDefault="001D6F64" w:rsidP="00C63554">
            <w:pPr>
              <w:rPr>
                <w:sz w:val="22"/>
                <w:szCs w:val="22"/>
              </w:rPr>
            </w:pPr>
            <w:r>
              <w:rPr>
                <w:sz w:val="22"/>
                <w:szCs w:val="22"/>
              </w:rPr>
              <w:t>W</w:t>
            </w:r>
            <w:r w:rsidRPr="005D5039">
              <w:rPr>
                <w:sz w:val="22"/>
                <w:szCs w:val="22"/>
              </w:rPr>
              <w:t>aga równa, mniejsza niż 80 gramów</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3</w:t>
            </w:r>
          </w:p>
        </w:tc>
        <w:tc>
          <w:tcPr>
            <w:tcW w:w="8880" w:type="dxa"/>
            <w:vAlign w:val="bottom"/>
          </w:tcPr>
          <w:p w:rsidR="001D6F64" w:rsidRPr="005D5039" w:rsidRDefault="001D6F64" w:rsidP="00C63554">
            <w:pPr>
              <w:rPr>
                <w:sz w:val="22"/>
                <w:szCs w:val="22"/>
              </w:rPr>
            </w:pPr>
            <w:r>
              <w:rPr>
                <w:sz w:val="22"/>
                <w:szCs w:val="22"/>
              </w:rPr>
              <w:t>D</w:t>
            </w:r>
            <w:r w:rsidRPr="005D5039">
              <w:rPr>
                <w:sz w:val="22"/>
                <w:szCs w:val="22"/>
              </w:rPr>
              <w:t>ostarczona energia defibrylacji 40 J</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4</w:t>
            </w:r>
          </w:p>
        </w:tc>
        <w:tc>
          <w:tcPr>
            <w:tcW w:w="8880" w:type="dxa"/>
            <w:vAlign w:val="bottom"/>
          </w:tcPr>
          <w:p w:rsidR="001D6F64" w:rsidRPr="005D5039" w:rsidRDefault="001D6F64" w:rsidP="00C63554">
            <w:pPr>
              <w:rPr>
                <w:sz w:val="22"/>
                <w:szCs w:val="22"/>
              </w:rPr>
            </w:pPr>
            <w:r>
              <w:rPr>
                <w:sz w:val="22"/>
                <w:szCs w:val="22"/>
              </w:rPr>
              <w:t>Ż</w:t>
            </w:r>
            <w:r w:rsidRPr="005D5039">
              <w:rPr>
                <w:sz w:val="22"/>
                <w:szCs w:val="22"/>
              </w:rPr>
              <w:t>ywotność min 5lat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5</w:t>
            </w:r>
          </w:p>
        </w:tc>
        <w:tc>
          <w:tcPr>
            <w:tcW w:w="8880" w:type="dxa"/>
            <w:vAlign w:val="bottom"/>
          </w:tcPr>
          <w:p w:rsidR="001D6F64" w:rsidRPr="005D5039" w:rsidRDefault="001D6F64" w:rsidP="00C63554">
            <w:pPr>
              <w:rPr>
                <w:sz w:val="22"/>
                <w:szCs w:val="22"/>
              </w:rPr>
            </w:pPr>
            <w:r>
              <w:rPr>
                <w:sz w:val="22"/>
                <w:szCs w:val="22"/>
              </w:rPr>
              <w:t>R</w:t>
            </w:r>
            <w:r w:rsidRPr="005D5039">
              <w:rPr>
                <w:sz w:val="22"/>
                <w:szCs w:val="22"/>
              </w:rPr>
              <w:t>ozpoznawanie arytmii min.2 typy/VF,VT/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6</w:t>
            </w:r>
          </w:p>
        </w:tc>
        <w:tc>
          <w:tcPr>
            <w:tcW w:w="8880" w:type="dxa"/>
            <w:vAlign w:val="bottom"/>
          </w:tcPr>
          <w:p w:rsidR="001D6F64" w:rsidRPr="005D5039" w:rsidRDefault="001D6F64" w:rsidP="00C63554">
            <w:pPr>
              <w:rPr>
                <w:sz w:val="22"/>
                <w:szCs w:val="22"/>
              </w:rPr>
            </w:pPr>
            <w:r>
              <w:rPr>
                <w:sz w:val="22"/>
                <w:szCs w:val="22"/>
              </w:rPr>
              <w:t>C</w:t>
            </w:r>
            <w:r w:rsidRPr="005D5039">
              <w:rPr>
                <w:sz w:val="22"/>
                <w:szCs w:val="22"/>
              </w:rPr>
              <w:t>ztery lub więcej programowane parametry sterowania (sensingu) umożliwiające uniknięcia czytania załamka "T" (bez czasów refrakcji i maksymalnej czułości)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7</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amięć IEGM przynajmniej 45 min</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8</w:t>
            </w:r>
          </w:p>
        </w:tc>
        <w:tc>
          <w:tcPr>
            <w:tcW w:w="8880" w:type="dxa"/>
            <w:vAlign w:val="bottom"/>
          </w:tcPr>
          <w:p w:rsidR="001D6F64" w:rsidRPr="005D5039" w:rsidRDefault="001D6F64" w:rsidP="006F38D0">
            <w:pPr>
              <w:rPr>
                <w:sz w:val="22"/>
                <w:szCs w:val="22"/>
              </w:rPr>
            </w:pPr>
            <w:r w:rsidRPr="005D5039">
              <w:rPr>
                <w:sz w:val="22"/>
                <w:szCs w:val="22"/>
              </w:rPr>
              <w:t xml:space="preserve">Możliwość zaoferowania urządzenia o objętości równej, mniejszej niż 31 cm3 w tej samej cenie </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9</w:t>
            </w:r>
          </w:p>
        </w:tc>
        <w:tc>
          <w:tcPr>
            <w:tcW w:w="8880" w:type="dxa"/>
            <w:vAlign w:val="bottom"/>
          </w:tcPr>
          <w:p w:rsidR="001D6F64" w:rsidRPr="005D5039" w:rsidRDefault="001D6F64" w:rsidP="00C63554">
            <w:pPr>
              <w:rPr>
                <w:sz w:val="22"/>
                <w:szCs w:val="22"/>
              </w:rPr>
            </w:pPr>
            <w:r>
              <w:rPr>
                <w:sz w:val="22"/>
                <w:szCs w:val="22"/>
              </w:rPr>
              <w:t>E</w:t>
            </w:r>
            <w:r w:rsidRPr="005D5039">
              <w:rPr>
                <w:sz w:val="22"/>
                <w:szCs w:val="22"/>
              </w:rPr>
              <w:t>lektrody defibrylujące sterydowe aktywne/pasywne/jedno-/dwukoilowe,o wymiarze 7F lub mniej, długość 60, 65, 75 cm- wybór. Do wyboru elektroda defibrylująca z jedna wtyczką DF-4 lub z tradycyjnym łączem DF1/IS1.</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10</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rogramowalny pierścień SVC typu on/off, programowalna szerokość obu faz impulsu HV - niezależnie, programowalny spadek napięcia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11</w:t>
            </w:r>
          </w:p>
        </w:tc>
        <w:tc>
          <w:tcPr>
            <w:tcW w:w="8880" w:type="dxa"/>
            <w:vAlign w:val="bottom"/>
          </w:tcPr>
          <w:p w:rsidR="001D6F64" w:rsidRPr="005D5039" w:rsidRDefault="001D6F64" w:rsidP="00C63554">
            <w:pPr>
              <w:rPr>
                <w:sz w:val="22"/>
                <w:szCs w:val="22"/>
              </w:rPr>
            </w:pPr>
            <w:r>
              <w:rPr>
                <w:sz w:val="22"/>
                <w:szCs w:val="22"/>
              </w:rPr>
              <w:t>B</w:t>
            </w:r>
            <w:r w:rsidRPr="005D5039">
              <w:rPr>
                <w:sz w:val="22"/>
                <w:szCs w:val="22"/>
              </w:rPr>
              <w:t>ezprzewodowa komunikacja z programatorem</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12</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rogram nocny – program fizjologicznego, automatycznego dostosowania się częstości stymulacji do aktywności dobowej pacjenta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13</w:t>
            </w:r>
          </w:p>
        </w:tc>
        <w:tc>
          <w:tcPr>
            <w:tcW w:w="8880" w:type="dxa"/>
            <w:vAlign w:val="bottom"/>
          </w:tcPr>
          <w:p w:rsidR="001D6F64" w:rsidRPr="005D5039" w:rsidRDefault="001D6F64" w:rsidP="00C63554">
            <w:pPr>
              <w:rPr>
                <w:sz w:val="22"/>
                <w:szCs w:val="22"/>
              </w:rPr>
            </w:pPr>
            <w:r>
              <w:rPr>
                <w:sz w:val="22"/>
                <w:szCs w:val="22"/>
              </w:rPr>
              <w:t>A</w:t>
            </w:r>
            <w:r w:rsidRPr="005D5039">
              <w:rPr>
                <w:sz w:val="22"/>
                <w:szCs w:val="22"/>
              </w:rPr>
              <w:t>utomatyczne alarmy pacjenta - uszkodzenie układu HV, uszkodzenie układu stymulującego, ERI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14</w:t>
            </w:r>
          </w:p>
        </w:tc>
        <w:tc>
          <w:tcPr>
            <w:tcW w:w="8880" w:type="dxa"/>
            <w:vAlign w:val="bottom"/>
          </w:tcPr>
          <w:p w:rsidR="001D6F64" w:rsidRPr="005D5039" w:rsidRDefault="001D6F64" w:rsidP="00C63554">
            <w:pPr>
              <w:rPr>
                <w:sz w:val="22"/>
                <w:szCs w:val="22"/>
              </w:rPr>
            </w:pPr>
            <w:r>
              <w:rPr>
                <w:sz w:val="22"/>
                <w:szCs w:val="22"/>
              </w:rPr>
              <w:t>D</w:t>
            </w:r>
            <w:r w:rsidRPr="005D5039">
              <w:rPr>
                <w:sz w:val="22"/>
                <w:szCs w:val="22"/>
              </w:rPr>
              <w:t>yskryminatory arytmii nadkomorowych: stabilność rytmu, nagły początek, morfologia QRS</w:t>
            </w:r>
          </w:p>
        </w:tc>
      </w:tr>
    </w:tbl>
    <w:p w:rsidR="001D6F64" w:rsidRDefault="001D6F64" w:rsidP="00FC6941">
      <w:pPr>
        <w:rPr>
          <w:b/>
          <w:bCs/>
          <w:strike/>
          <w:sz w:val="22"/>
          <w:szCs w:val="22"/>
        </w:rPr>
      </w:pPr>
    </w:p>
    <w:p w:rsidR="001D6F64" w:rsidRPr="00EC2688" w:rsidRDefault="001D6F64" w:rsidP="00FC6941">
      <w:pPr>
        <w:rPr>
          <w:b/>
          <w:bCs/>
          <w:strike/>
          <w:sz w:val="22"/>
          <w:szCs w:val="22"/>
        </w:rPr>
      </w:pPr>
    </w:p>
    <w:p w:rsidR="001D6F64" w:rsidRPr="001D73E5" w:rsidRDefault="001D6F64" w:rsidP="00FC6941">
      <w:pPr>
        <w:rPr>
          <w:sz w:val="22"/>
          <w:szCs w:val="22"/>
        </w:rPr>
      </w:pPr>
    </w:p>
    <w:p w:rsidR="001D6F64" w:rsidRPr="00EC2688" w:rsidRDefault="001D6F64" w:rsidP="00FC6941">
      <w:pPr>
        <w:rPr>
          <w:b/>
          <w:bCs/>
          <w:sz w:val="22"/>
          <w:szCs w:val="22"/>
        </w:rPr>
      </w:pPr>
      <w:r w:rsidRPr="00FC6941">
        <w:rPr>
          <w:b/>
          <w:bCs/>
          <w:sz w:val="22"/>
          <w:szCs w:val="22"/>
        </w:rPr>
        <w:br w:type="page"/>
      </w:r>
      <w:r w:rsidRPr="00EC2688">
        <w:rPr>
          <w:b/>
          <w:bCs/>
          <w:sz w:val="22"/>
          <w:szCs w:val="22"/>
        </w:rPr>
        <w:t xml:space="preserve">Pakiet </w:t>
      </w:r>
      <w:r>
        <w:rPr>
          <w:b/>
          <w:bCs/>
          <w:sz w:val="22"/>
          <w:szCs w:val="22"/>
        </w:rPr>
        <w:t>5</w:t>
      </w:r>
    </w:p>
    <w:p w:rsidR="001D6F64" w:rsidRDefault="001D6F64" w:rsidP="00FC6941">
      <w:pPr>
        <w:rPr>
          <w:sz w:val="22"/>
          <w:szCs w:val="22"/>
        </w:rPr>
      </w:pPr>
      <w:r w:rsidRPr="00450E12">
        <w:rPr>
          <w:sz w:val="22"/>
          <w:szCs w:val="22"/>
        </w:rPr>
        <w:t xml:space="preserve">Kardiowerter defibrylator dwujamowy o rozszerzonej konfiguracji impulsu HV i sterowania </w:t>
      </w:r>
    </w:p>
    <w:p w:rsidR="001D6F64" w:rsidRPr="00450E12" w:rsidRDefault="001D6F64" w:rsidP="00FC6941">
      <w:pPr>
        <w:rPr>
          <w:bCs/>
          <w:sz w:val="22"/>
          <w:szCs w:val="22"/>
        </w:rPr>
      </w:pPr>
      <w:r w:rsidRPr="00450E12">
        <w:rPr>
          <w:sz w:val="22"/>
          <w:szCs w:val="22"/>
        </w:rPr>
        <w:t>(ICD DR) - zestaw</w:t>
      </w:r>
      <w:r w:rsidRPr="00450E12">
        <w:rPr>
          <w:bCs/>
          <w:sz w:val="22"/>
          <w:szCs w:val="22"/>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jc w:val="center"/>
              <w:rPr>
                <w:b/>
                <w:sz w:val="22"/>
                <w:szCs w:val="22"/>
              </w:rPr>
            </w:pPr>
            <w:r w:rsidRPr="005D5039">
              <w:rPr>
                <w:b/>
                <w:sz w:val="22"/>
                <w:szCs w:val="22"/>
              </w:rPr>
              <w:t>L.p.</w:t>
            </w:r>
          </w:p>
        </w:tc>
        <w:tc>
          <w:tcPr>
            <w:tcW w:w="8880" w:type="dxa"/>
            <w:vAlign w:val="center"/>
          </w:tcPr>
          <w:p w:rsidR="001D6F64" w:rsidRPr="005D5039" w:rsidRDefault="001D6F64" w:rsidP="00C63554">
            <w:pPr>
              <w:jc w:val="center"/>
              <w:rPr>
                <w:b/>
                <w:bCs/>
                <w:sz w:val="22"/>
                <w:szCs w:val="22"/>
              </w:rPr>
            </w:pPr>
            <w:r w:rsidRPr="005D5039">
              <w:rPr>
                <w:b/>
                <w:bCs/>
                <w:sz w:val="22"/>
                <w:szCs w:val="22"/>
              </w:rPr>
              <w:t>Parametry  graniczne wymagalne</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w:t>
            </w:r>
          </w:p>
        </w:tc>
        <w:tc>
          <w:tcPr>
            <w:tcW w:w="8880" w:type="dxa"/>
            <w:vAlign w:val="bottom"/>
          </w:tcPr>
          <w:p w:rsidR="001D6F64" w:rsidRPr="005D5039" w:rsidRDefault="001D6F64" w:rsidP="00C63554">
            <w:pPr>
              <w:rPr>
                <w:sz w:val="22"/>
                <w:szCs w:val="22"/>
              </w:rPr>
            </w:pPr>
            <w:r>
              <w:rPr>
                <w:sz w:val="22"/>
                <w:szCs w:val="22"/>
              </w:rPr>
              <w:t>C</w:t>
            </w:r>
            <w:r w:rsidRPr="005D5039">
              <w:rPr>
                <w:sz w:val="22"/>
                <w:szCs w:val="22"/>
              </w:rPr>
              <w:t>zas sterylizacji min.</w:t>
            </w:r>
            <w:r>
              <w:rPr>
                <w:sz w:val="22"/>
                <w:szCs w:val="22"/>
              </w:rPr>
              <w:t xml:space="preserve"> </w:t>
            </w:r>
            <w:r w:rsidRPr="005D5039">
              <w:rPr>
                <w:sz w:val="22"/>
                <w:szCs w:val="22"/>
              </w:rPr>
              <w:t>12</w:t>
            </w:r>
            <w:r>
              <w:rPr>
                <w:sz w:val="22"/>
                <w:szCs w:val="22"/>
              </w:rPr>
              <w:t xml:space="preserve"> </w:t>
            </w:r>
            <w:r w:rsidRPr="005D5039">
              <w:rPr>
                <w:sz w:val="22"/>
                <w:szCs w:val="22"/>
              </w:rPr>
              <w:t>miesięcy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2</w:t>
            </w:r>
          </w:p>
        </w:tc>
        <w:tc>
          <w:tcPr>
            <w:tcW w:w="8880" w:type="dxa"/>
            <w:vAlign w:val="bottom"/>
          </w:tcPr>
          <w:p w:rsidR="001D6F64" w:rsidRPr="005D5039" w:rsidRDefault="001D6F64" w:rsidP="00C63554">
            <w:pPr>
              <w:rPr>
                <w:sz w:val="22"/>
                <w:szCs w:val="22"/>
              </w:rPr>
            </w:pPr>
            <w:r>
              <w:rPr>
                <w:sz w:val="22"/>
                <w:szCs w:val="22"/>
              </w:rPr>
              <w:t>W</w:t>
            </w:r>
            <w:r w:rsidRPr="005D5039">
              <w:rPr>
                <w:sz w:val="22"/>
                <w:szCs w:val="22"/>
              </w:rPr>
              <w:t>aga równa, mniejsza niż 80 gramów</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3</w:t>
            </w:r>
          </w:p>
        </w:tc>
        <w:tc>
          <w:tcPr>
            <w:tcW w:w="8880" w:type="dxa"/>
            <w:vAlign w:val="bottom"/>
          </w:tcPr>
          <w:p w:rsidR="001D6F64" w:rsidRPr="005D5039" w:rsidRDefault="001D6F64" w:rsidP="00C63554">
            <w:pPr>
              <w:rPr>
                <w:sz w:val="22"/>
                <w:szCs w:val="22"/>
              </w:rPr>
            </w:pPr>
            <w:r>
              <w:rPr>
                <w:sz w:val="22"/>
                <w:szCs w:val="22"/>
              </w:rPr>
              <w:t>D</w:t>
            </w:r>
            <w:r w:rsidRPr="005D5039">
              <w:rPr>
                <w:sz w:val="22"/>
                <w:szCs w:val="22"/>
              </w:rPr>
              <w:t>ostarczona energia defibrylacji 40 J</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4</w:t>
            </w:r>
          </w:p>
        </w:tc>
        <w:tc>
          <w:tcPr>
            <w:tcW w:w="8880" w:type="dxa"/>
            <w:vAlign w:val="bottom"/>
          </w:tcPr>
          <w:p w:rsidR="001D6F64" w:rsidRPr="005D5039" w:rsidRDefault="001D6F64" w:rsidP="00C63554">
            <w:pPr>
              <w:rPr>
                <w:sz w:val="22"/>
                <w:szCs w:val="22"/>
              </w:rPr>
            </w:pPr>
            <w:r>
              <w:rPr>
                <w:sz w:val="22"/>
                <w:szCs w:val="22"/>
              </w:rPr>
              <w:t>Ż</w:t>
            </w:r>
            <w:r w:rsidRPr="005D5039">
              <w:rPr>
                <w:sz w:val="22"/>
                <w:szCs w:val="22"/>
              </w:rPr>
              <w:t>ywotność min 5lat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5</w:t>
            </w:r>
          </w:p>
        </w:tc>
        <w:tc>
          <w:tcPr>
            <w:tcW w:w="8880" w:type="dxa"/>
            <w:vAlign w:val="bottom"/>
          </w:tcPr>
          <w:p w:rsidR="001D6F64" w:rsidRPr="005D5039" w:rsidRDefault="001D6F64" w:rsidP="00C63554">
            <w:pPr>
              <w:rPr>
                <w:sz w:val="22"/>
                <w:szCs w:val="22"/>
              </w:rPr>
            </w:pPr>
            <w:r>
              <w:rPr>
                <w:sz w:val="22"/>
                <w:szCs w:val="22"/>
              </w:rPr>
              <w:t>R</w:t>
            </w:r>
            <w:r w:rsidRPr="005D5039">
              <w:rPr>
                <w:sz w:val="22"/>
                <w:szCs w:val="22"/>
              </w:rPr>
              <w:t>ozpoznawanie arytmii min.2 typy/VF,VT/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6</w:t>
            </w:r>
          </w:p>
        </w:tc>
        <w:tc>
          <w:tcPr>
            <w:tcW w:w="8880" w:type="dxa"/>
            <w:vAlign w:val="bottom"/>
          </w:tcPr>
          <w:p w:rsidR="001D6F64" w:rsidRPr="005D5039" w:rsidRDefault="001D6F64" w:rsidP="00C63554">
            <w:pPr>
              <w:rPr>
                <w:sz w:val="22"/>
                <w:szCs w:val="22"/>
              </w:rPr>
            </w:pPr>
            <w:r>
              <w:rPr>
                <w:sz w:val="22"/>
                <w:szCs w:val="22"/>
              </w:rPr>
              <w:t>C</w:t>
            </w:r>
            <w:r w:rsidRPr="005D5039">
              <w:rPr>
                <w:sz w:val="22"/>
                <w:szCs w:val="22"/>
              </w:rPr>
              <w:t>ztery lub więcej programowane parametry sterowania (sensingu) umożliwiające uniknięcia czytania załamka "T" (bez czasów refrakcji i maksymalnej czułości)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7</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amięć IEGM przynajmniej 45 min</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8</w:t>
            </w:r>
          </w:p>
        </w:tc>
        <w:tc>
          <w:tcPr>
            <w:tcW w:w="8880" w:type="dxa"/>
            <w:vAlign w:val="bottom"/>
          </w:tcPr>
          <w:p w:rsidR="001D6F64" w:rsidRPr="005D5039" w:rsidRDefault="001D6F64" w:rsidP="00C63554">
            <w:pPr>
              <w:rPr>
                <w:sz w:val="22"/>
                <w:szCs w:val="22"/>
              </w:rPr>
            </w:pPr>
            <w:r>
              <w:rPr>
                <w:sz w:val="22"/>
                <w:szCs w:val="22"/>
              </w:rPr>
              <w:t>R</w:t>
            </w:r>
            <w:r w:rsidRPr="005D5039">
              <w:rPr>
                <w:sz w:val="22"/>
                <w:szCs w:val="22"/>
              </w:rPr>
              <w:t>odzaje stym. DDD/R,VVI/R,DDIR,AAI/R</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9</w:t>
            </w:r>
          </w:p>
        </w:tc>
        <w:tc>
          <w:tcPr>
            <w:tcW w:w="8880" w:type="dxa"/>
            <w:vAlign w:val="bottom"/>
          </w:tcPr>
          <w:p w:rsidR="001D6F64" w:rsidRPr="005D5039" w:rsidRDefault="001D6F64" w:rsidP="006F38D0">
            <w:pPr>
              <w:rPr>
                <w:sz w:val="22"/>
                <w:szCs w:val="22"/>
              </w:rPr>
            </w:pPr>
            <w:r w:rsidRPr="005D5039">
              <w:rPr>
                <w:sz w:val="22"/>
                <w:szCs w:val="22"/>
              </w:rPr>
              <w:t xml:space="preserve">Możliwość zaoferowania urządzenia o objętości równej, mniejszej niż 31 cm3 w tej samej cenie </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10</w:t>
            </w:r>
          </w:p>
        </w:tc>
        <w:tc>
          <w:tcPr>
            <w:tcW w:w="8880" w:type="dxa"/>
            <w:vAlign w:val="bottom"/>
          </w:tcPr>
          <w:p w:rsidR="001D6F64" w:rsidRPr="005D5039" w:rsidRDefault="001D6F64" w:rsidP="00C63554">
            <w:pPr>
              <w:rPr>
                <w:sz w:val="22"/>
                <w:szCs w:val="22"/>
              </w:rPr>
            </w:pPr>
            <w:r>
              <w:rPr>
                <w:sz w:val="22"/>
                <w:szCs w:val="22"/>
              </w:rPr>
              <w:t>E</w:t>
            </w:r>
            <w:r w:rsidRPr="005D5039">
              <w:rPr>
                <w:sz w:val="22"/>
                <w:szCs w:val="22"/>
              </w:rPr>
              <w:t>lektrody defibrylujące sterydowe aktywne/pasywne/jedno-/dwukoilowe,o wymiarze 7F lub mniej, długość 60, 65, 75 cm- wybór. Do wyboru elektroda defibrylująca z jedna wtyczką DF-4 lub z tradycyjnym łączem DF1/IS1.</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11</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rogramowalny pierścień SVC typu on/off, programowalna szerokość obu faz impulsu HV, programowalny spadek napięcia</w:t>
            </w:r>
          </w:p>
        </w:tc>
      </w:tr>
      <w:tr w:rsidR="001D6F64" w:rsidRPr="005D5039" w:rsidTr="00C63554">
        <w:tc>
          <w:tcPr>
            <w:tcW w:w="708" w:type="dxa"/>
            <w:vAlign w:val="bottom"/>
          </w:tcPr>
          <w:p w:rsidR="001D6F64" w:rsidRPr="005D5039" w:rsidRDefault="001D6F64" w:rsidP="00C63554">
            <w:pPr>
              <w:jc w:val="center"/>
              <w:rPr>
                <w:sz w:val="22"/>
                <w:szCs w:val="22"/>
              </w:rPr>
            </w:pPr>
            <w:r w:rsidRPr="005D5039">
              <w:rPr>
                <w:sz w:val="22"/>
                <w:szCs w:val="22"/>
              </w:rPr>
              <w:t>12</w:t>
            </w:r>
          </w:p>
        </w:tc>
        <w:tc>
          <w:tcPr>
            <w:tcW w:w="8880" w:type="dxa"/>
            <w:vAlign w:val="bottom"/>
          </w:tcPr>
          <w:p w:rsidR="001D6F64" w:rsidRPr="005D5039" w:rsidRDefault="001D6F64" w:rsidP="00C63554">
            <w:pPr>
              <w:rPr>
                <w:sz w:val="22"/>
                <w:szCs w:val="22"/>
              </w:rPr>
            </w:pPr>
            <w:r>
              <w:rPr>
                <w:sz w:val="22"/>
                <w:szCs w:val="22"/>
              </w:rPr>
              <w:t>B</w:t>
            </w:r>
            <w:r w:rsidRPr="005D5039">
              <w:rPr>
                <w:sz w:val="22"/>
                <w:szCs w:val="22"/>
              </w:rPr>
              <w:t>ezprzewodowa komunikacja z programatorem</w:t>
            </w:r>
          </w:p>
        </w:tc>
      </w:tr>
      <w:tr w:rsidR="001D6F64" w:rsidRPr="005D5039" w:rsidTr="00C63554">
        <w:tc>
          <w:tcPr>
            <w:tcW w:w="708" w:type="dxa"/>
            <w:vAlign w:val="bottom"/>
          </w:tcPr>
          <w:p w:rsidR="001D6F64" w:rsidRPr="005D5039" w:rsidRDefault="001D6F64" w:rsidP="00C63554">
            <w:pPr>
              <w:jc w:val="center"/>
              <w:rPr>
                <w:sz w:val="22"/>
                <w:szCs w:val="22"/>
              </w:rPr>
            </w:pPr>
            <w:r w:rsidRPr="005D5039">
              <w:rPr>
                <w:sz w:val="22"/>
                <w:szCs w:val="22"/>
              </w:rPr>
              <w:t>13</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rogram nocny – program fizjologicznego, automatycznego dostosowania się częstości stymulacji do aktywności dobowej pacjenta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14</w:t>
            </w:r>
          </w:p>
        </w:tc>
        <w:tc>
          <w:tcPr>
            <w:tcW w:w="8880" w:type="dxa"/>
            <w:vAlign w:val="bottom"/>
          </w:tcPr>
          <w:p w:rsidR="001D6F64" w:rsidRPr="005D5039" w:rsidRDefault="001D6F64" w:rsidP="00C63554">
            <w:pPr>
              <w:rPr>
                <w:sz w:val="22"/>
                <w:szCs w:val="22"/>
              </w:rPr>
            </w:pPr>
            <w:r>
              <w:rPr>
                <w:sz w:val="22"/>
                <w:szCs w:val="22"/>
              </w:rPr>
              <w:t>A</w:t>
            </w:r>
            <w:r w:rsidRPr="005D5039">
              <w:rPr>
                <w:sz w:val="22"/>
                <w:szCs w:val="22"/>
              </w:rPr>
              <w:t>utomatyczne testy umożliwiające optymalny dobór opóźnienia AV/PV</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15</w:t>
            </w:r>
          </w:p>
        </w:tc>
        <w:tc>
          <w:tcPr>
            <w:tcW w:w="8880" w:type="dxa"/>
            <w:vAlign w:val="bottom"/>
          </w:tcPr>
          <w:p w:rsidR="001D6F64" w:rsidRPr="005D5039" w:rsidRDefault="001D6F64" w:rsidP="00C63554">
            <w:pPr>
              <w:rPr>
                <w:sz w:val="22"/>
                <w:szCs w:val="22"/>
              </w:rPr>
            </w:pPr>
            <w:r>
              <w:rPr>
                <w:sz w:val="22"/>
                <w:szCs w:val="22"/>
              </w:rPr>
              <w:t>A</w:t>
            </w:r>
            <w:r w:rsidRPr="005D5039">
              <w:rPr>
                <w:sz w:val="22"/>
                <w:szCs w:val="22"/>
              </w:rPr>
              <w:t>utomatyczne alarmy pacjenta - uszkodzenie układu HV, uszkodzenie układu stymulującego, ERI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16</w:t>
            </w:r>
          </w:p>
        </w:tc>
        <w:tc>
          <w:tcPr>
            <w:tcW w:w="8880" w:type="dxa"/>
            <w:vAlign w:val="bottom"/>
          </w:tcPr>
          <w:p w:rsidR="001D6F64" w:rsidRPr="005D5039" w:rsidRDefault="001D6F64" w:rsidP="00C63554">
            <w:pPr>
              <w:rPr>
                <w:sz w:val="22"/>
                <w:szCs w:val="22"/>
              </w:rPr>
            </w:pPr>
            <w:r>
              <w:rPr>
                <w:sz w:val="22"/>
                <w:szCs w:val="22"/>
              </w:rPr>
              <w:t>D</w:t>
            </w:r>
            <w:r w:rsidRPr="005D5039">
              <w:rPr>
                <w:sz w:val="22"/>
                <w:szCs w:val="22"/>
              </w:rPr>
              <w:t>yskryminatory arytmii nadkomorowych: stabilność rytmu, nagły początek, morfologia QRS</w:t>
            </w:r>
          </w:p>
        </w:tc>
      </w:tr>
    </w:tbl>
    <w:p w:rsidR="001D6F64" w:rsidRDefault="001D6F64" w:rsidP="00FC6941">
      <w:pPr>
        <w:rPr>
          <w:b/>
          <w:bCs/>
          <w:strike/>
          <w:sz w:val="22"/>
          <w:szCs w:val="22"/>
        </w:rPr>
      </w:pPr>
    </w:p>
    <w:p w:rsidR="001D6F64" w:rsidRPr="00EC2688" w:rsidRDefault="001D6F64" w:rsidP="00FC6941">
      <w:pPr>
        <w:rPr>
          <w:b/>
          <w:bCs/>
          <w:sz w:val="22"/>
          <w:szCs w:val="22"/>
        </w:rPr>
      </w:pPr>
      <w:r w:rsidRPr="00EC2688">
        <w:rPr>
          <w:b/>
          <w:bCs/>
          <w:sz w:val="22"/>
          <w:szCs w:val="22"/>
        </w:rPr>
        <w:t xml:space="preserve">Pakiet </w:t>
      </w:r>
      <w:r>
        <w:rPr>
          <w:b/>
          <w:bCs/>
          <w:sz w:val="22"/>
          <w:szCs w:val="22"/>
        </w:rPr>
        <w:t>6</w:t>
      </w:r>
    </w:p>
    <w:p w:rsidR="001D6F64" w:rsidRPr="00F70C82" w:rsidRDefault="001D6F64" w:rsidP="00FC6941">
      <w:pPr>
        <w:widowControl w:val="0"/>
        <w:autoSpaceDE w:val="0"/>
        <w:autoSpaceDN w:val="0"/>
        <w:adjustRightInd w:val="0"/>
        <w:rPr>
          <w:bCs/>
          <w:sz w:val="22"/>
          <w:szCs w:val="22"/>
        </w:rPr>
      </w:pPr>
      <w:r w:rsidRPr="00F70C82">
        <w:rPr>
          <w:bCs/>
          <w:sz w:val="22"/>
          <w:szCs w:val="22"/>
        </w:rPr>
        <w:t xml:space="preserve">Kardiowerter – defibrylator jednojamowy o rozszerzonej diagnostyce, z wczesną rejestracją krótkich arytmii przedsionkowych (ICD VR) – w zestawie z 1 elektrodą i introducerem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jc w:val="center"/>
              <w:rPr>
                <w:b/>
                <w:sz w:val="22"/>
                <w:szCs w:val="22"/>
              </w:rPr>
            </w:pPr>
            <w:r w:rsidRPr="005D5039">
              <w:rPr>
                <w:b/>
                <w:sz w:val="22"/>
                <w:szCs w:val="22"/>
              </w:rPr>
              <w:t>L.p.</w:t>
            </w:r>
          </w:p>
        </w:tc>
        <w:tc>
          <w:tcPr>
            <w:tcW w:w="8880" w:type="dxa"/>
            <w:vAlign w:val="center"/>
          </w:tcPr>
          <w:p w:rsidR="001D6F64" w:rsidRPr="005D5039" w:rsidRDefault="001D6F64" w:rsidP="00C63554">
            <w:pPr>
              <w:jc w:val="center"/>
              <w:rPr>
                <w:b/>
                <w:bCs/>
                <w:sz w:val="22"/>
                <w:szCs w:val="22"/>
              </w:rPr>
            </w:pPr>
            <w:r w:rsidRPr="005D5039">
              <w:rPr>
                <w:b/>
                <w:bCs/>
                <w:sz w:val="22"/>
                <w:szCs w:val="22"/>
              </w:rPr>
              <w:t>Parametry  graniczne wymagalne</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w:t>
            </w:r>
          </w:p>
        </w:tc>
        <w:tc>
          <w:tcPr>
            <w:tcW w:w="8880" w:type="dxa"/>
            <w:vAlign w:val="bottom"/>
          </w:tcPr>
          <w:p w:rsidR="001D6F64" w:rsidRPr="005D5039" w:rsidRDefault="001D6F64" w:rsidP="00C63554">
            <w:pPr>
              <w:rPr>
                <w:sz w:val="22"/>
                <w:szCs w:val="22"/>
              </w:rPr>
            </w:pPr>
            <w:r w:rsidRPr="005D5039">
              <w:rPr>
                <w:sz w:val="22"/>
                <w:szCs w:val="22"/>
              </w:rPr>
              <w:t>Czas sterylizacji min.12</w:t>
            </w:r>
            <w:r>
              <w:rPr>
                <w:sz w:val="22"/>
                <w:szCs w:val="22"/>
              </w:rPr>
              <w:t xml:space="preserve"> </w:t>
            </w:r>
            <w:r w:rsidRPr="005D5039">
              <w:rPr>
                <w:sz w:val="22"/>
                <w:szCs w:val="22"/>
              </w:rPr>
              <w:t>miesięcy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2</w:t>
            </w:r>
          </w:p>
        </w:tc>
        <w:tc>
          <w:tcPr>
            <w:tcW w:w="8880" w:type="dxa"/>
            <w:vAlign w:val="bottom"/>
          </w:tcPr>
          <w:p w:rsidR="001D6F64" w:rsidRPr="005D5039" w:rsidRDefault="001D6F64" w:rsidP="00C63554">
            <w:pPr>
              <w:rPr>
                <w:sz w:val="22"/>
                <w:szCs w:val="22"/>
              </w:rPr>
            </w:pPr>
            <w:r w:rsidRPr="005D5039">
              <w:rPr>
                <w:sz w:val="22"/>
                <w:szCs w:val="22"/>
              </w:rPr>
              <w:t>Waga mniejsza, równa niż 82 g</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3</w:t>
            </w:r>
          </w:p>
        </w:tc>
        <w:tc>
          <w:tcPr>
            <w:tcW w:w="8880" w:type="dxa"/>
            <w:vAlign w:val="bottom"/>
          </w:tcPr>
          <w:p w:rsidR="001D6F64" w:rsidRPr="005D5039" w:rsidRDefault="001D6F64" w:rsidP="00C63554">
            <w:pPr>
              <w:rPr>
                <w:sz w:val="22"/>
                <w:szCs w:val="22"/>
              </w:rPr>
            </w:pPr>
            <w:r w:rsidRPr="005D5039">
              <w:rPr>
                <w:sz w:val="22"/>
                <w:szCs w:val="22"/>
              </w:rPr>
              <w:t>Dostarczona energia defibrylacji 36 J</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4</w:t>
            </w:r>
          </w:p>
        </w:tc>
        <w:tc>
          <w:tcPr>
            <w:tcW w:w="8880" w:type="dxa"/>
            <w:vAlign w:val="bottom"/>
          </w:tcPr>
          <w:p w:rsidR="001D6F64" w:rsidRPr="005D5039" w:rsidRDefault="001D6F64" w:rsidP="00C63554">
            <w:pPr>
              <w:rPr>
                <w:sz w:val="22"/>
                <w:szCs w:val="22"/>
              </w:rPr>
            </w:pPr>
            <w:r w:rsidRPr="005D5039">
              <w:rPr>
                <w:sz w:val="22"/>
                <w:szCs w:val="22"/>
              </w:rPr>
              <w:t>Programowalna terapia ATP, z algorytmami optymalizacji terapii niskonapięciowej</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5</w:t>
            </w:r>
          </w:p>
        </w:tc>
        <w:tc>
          <w:tcPr>
            <w:tcW w:w="8880" w:type="dxa"/>
            <w:vAlign w:val="bottom"/>
          </w:tcPr>
          <w:p w:rsidR="001D6F64" w:rsidRPr="005D5039" w:rsidRDefault="001D6F64" w:rsidP="00C63554">
            <w:pPr>
              <w:rPr>
                <w:sz w:val="22"/>
                <w:szCs w:val="22"/>
              </w:rPr>
            </w:pPr>
            <w:r w:rsidRPr="005D5039">
              <w:rPr>
                <w:sz w:val="22"/>
                <w:szCs w:val="22"/>
              </w:rPr>
              <w:t>Rozpoznawanie arytmii min.2 typy/VF,VT/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6</w:t>
            </w:r>
          </w:p>
        </w:tc>
        <w:tc>
          <w:tcPr>
            <w:tcW w:w="8880" w:type="dxa"/>
            <w:vAlign w:val="bottom"/>
          </w:tcPr>
          <w:p w:rsidR="001D6F64" w:rsidRPr="005D5039" w:rsidRDefault="001D6F64" w:rsidP="00C63554">
            <w:pPr>
              <w:rPr>
                <w:sz w:val="22"/>
                <w:szCs w:val="22"/>
              </w:rPr>
            </w:pPr>
            <w:r w:rsidRPr="005D5039">
              <w:rPr>
                <w:sz w:val="22"/>
                <w:szCs w:val="22"/>
              </w:rPr>
              <w:t>Wczesne rozpoznanie i rejestracja krótkich zdarzeń arytmicznych w RA (poniżej 5 min)</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7</w:t>
            </w:r>
          </w:p>
        </w:tc>
        <w:tc>
          <w:tcPr>
            <w:tcW w:w="8880" w:type="dxa"/>
            <w:vAlign w:val="bottom"/>
          </w:tcPr>
          <w:p w:rsidR="001D6F64" w:rsidRPr="005D5039" w:rsidRDefault="001D6F64" w:rsidP="00C63554">
            <w:pPr>
              <w:rPr>
                <w:sz w:val="22"/>
                <w:szCs w:val="22"/>
              </w:rPr>
            </w:pPr>
            <w:r w:rsidRPr="005D5039">
              <w:rPr>
                <w:sz w:val="22"/>
                <w:szCs w:val="22"/>
              </w:rPr>
              <w:t>Pamięć  trzy kanałowego IEGM przynajmniej 60 min</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8</w:t>
            </w:r>
          </w:p>
        </w:tc>
        <w:tc>
          <w:tcPr>
            <w:tcW w:w="8880" w:type="dxa"/>
            <w:vAlign w:val="bottom"/>
          </w:tcPr>
          <w:p w:rsidR="001D6F64" w:rsidRPr="005D5039" w:rsidRDefault="001D6F64" w:rsidP="00C63554">
            <w:pPr>
              <w:rPr>
                <w:sz w:val="22"/>
                <w:szCs w:val="22"/>
              </w:rPr>
            </w:pPr>
            <w:r w:rsidRPr="005D5039">
              <w:rPr>
                <w:sz w:val="22"/>
                <w:szCs w:val="22"/>
              </w:rPr>
              <w:t xml:space="preserve">Automatyczny pomiar progu stymulacji komorowej z oceną jego skuteczności </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9</w:t>
            </w:r>
          </w:p>
        </w:tc>
        <w:tc>
          <w:tcPr>
            <w:tcW w:w="8880" w:type="dxa"/>
            <w:vAlign w:val="bottom"/>
          </w:tcPr>
          <w:p w:rsidR="001D6F64" w:rsidRPr="005D5039" w:rsidRDefault="001D6F64" w:rsidP="00C63554">
            <w:pPr>
              <w:rPr>
                <w:sz w:val="22"/>
                <w:szCs w:val="22"/>
              </w:rPr>
            </w:pPr>
            <w:r w:rsidRPr="005D5039">
              <w:rPr>
                <w:sz w:val="22"/>
                <w:szCs w:val="22"/>
              </w:rPr>
              <w:t>Elektrody kompatybilne z MRI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10</w:t>
            </w:r>
          </w:p>
        </w:tc>
        <w:tc>
          <w:tcPr>
            <w:tcW w:w="8880" w:type="dxa"/>
            <w:vAlign w:val="bottom"/>
          </w:tcPr>
          <w:p w:rsidR="001D6F64" w:rsidRPr="005D5039" w:rsidRDefault="001D6F64" w:rsidP="00C63554">
            <w:pPr>
              <w:rPr>
                <w:sz w:val="22"/>
                <w:szCs w:val="22"/>
              </w:rPr>
            </w:pPr>
            <w:r w:rsidRPr="005D5039">
              <w:rPr>
                <w:sz w:val="22"/>
                <w:szCs w:val="22"/>
              </w:rPr>
              <w:t>Elektrody defibrylujące sterydowe aktywne/jednokoilowe, o wymiarze poniżej 8F , długość  65cm, pięciopolowe.</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11</w:t>
            </w:r>
          </w:p>
        </w:tc>
        <w:tc>
          <w:tcPr>
            <w:tcW w:w="8880" w:type="dxa"/>
            <w:vAlign w:val="bottom"/>
          </w:tcPr>
          <w:p w:rsidR="001D6F64" w:rsidRPr="005D5039" w:rsidRDefault="001D6F64" w:rsidP="00C63554">
            <w:pPr>
              <w:rPr>
                <w:sz w:val="22"/>
                <w:szCs w:val="22"/>
              </w:rPr>
            </w:pPr>
            <w:r w:rsidRPr="005D5039">
              <w:rPr>
                <w:sz w:val="22"/>
                <w:szCs w:val="22"/>
              </w:rPr>
              <w:t>Zapis IEGM zdarzeń przedsionkowych</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12</w:t>
            </w:r>
          </w:p>
        </w:tc>
        <w:tc>
          <w:tcPr>
            <w:tcW w:w="8880" w:type="dxa"/>
            <w:vAlign w:val="bottom"/>
          </w:tcPr>
          <w:p w:rsidR="001D6F64" w:rsidRPr="005D5039" w:rsidRDefault="001D6F64" w:rsidP="00C63554">
            <w:pPr>
              <w:rPr>
                <w:sz w:val="22"/>
                <w:szCs w:val="22"/>
              </w:rPr>
            </w:pPr>
            <w:r w:rsidRPr="005D5039">
              <w:rPr>
                <w:sz w:val="22"/>
                <w:szCs w:val="22"/>
              </w:rPr>
              <w:t>Algorytm dyskryminacji rytmu komorowego i nadkomorowego na podstawie porównania rytmu przedsionka i komory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13</w:t>
            </w:r>
          </w:p>
        </w:tc>
        <w:tc>
          <w:tcPr>
            <w:tcW w:w="8880" w:type="dxa"/>
            <w:vAlign w:val="bottom"/>
          </w:tcPr>
          <w:p w:rsidR="001D6F64" w:rsidRPr="005D5039" w:rsidRDefault="001D6F64" w:rsidP="00C63554">
            <w:pPr>
              <w:rPr>
                <w:sz w:val="22"/>
                <w:szCs w:val="22"/>
              </w:rPr>
            </w:pPr>
            <w:r w:rsidRPr="005D5039">
              <w:rPr>
                <w:sz w:val="22"/>
                <w:szCs w:val="22"/>
              </w:rPr>
              <w:t>Morfologia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14</w:t>
            </w:r>
          </w:p>
        </w:tc>
        <w:tc>
          <w:tcPr>
            <w:tcW w:w="8880" w:type="dxa"/>
            <w:vAlign w:val="bottom"/>
          </w:tcPr>
          <w:p w:rsidR="001D6F64" w:rsidRPr="005D5039" w:rsidRDefault="001D6F64" w:rsidP="00C63554">
            <w:pPr>
              <w:rPr>
                <w:sz w:val="22"/>
                <w:szCs w:val="22"/>
              </w:rPr>
            </w:pPr>
            <w:r w:rsidRPr="005D5039">
              <w:rPr>
                <w:sz w:val="22"/>
                <w:szCs w:val="22"/>
              </w:rPr>
              <w:t xml:space="preserve">Program nocny </w:t>
            </w:r>
          </w:p>
        </w:tc>
      </w:tr>
    </w:tbl>
    <w:p w:rsidR="001D6F64" w:rsidRDefault="001D6F64" w:rsidP="00FC6941">
      <w:pPr>
        <w:rPr>
          <w:b/>
          <w:bCs/>
          <w:strike/>
          <w:sz w:val="22"/>
          <w:szCs w:val="22"/>
        </w:rPr>
      </w:pPr>
    </w:p>
    <w:p w:rsidR="001D6F64" w:rsidRPr="00EC2688" w:rsidRDefault="001D6F64" w:rsidP="00FC6941">
      <w:pPr>
        <w:rPr>
          <w:b/>
          <w:bCs/>
          <w:sz w:val="22"/>
          <w:szCs w:val="22"/>
        </w:rPr>
      </w:pPr>
      <w:r>
        <w:rPr>
          <w:b/>
          <w:bCs/>
          <w:sz w:val="22"/>
          <w:szCs w:val="22"/>
        </w:rPr>
        <w:br w:type="page"/>
      </w:r>
      <w:r w:rsidRPr="00EC2688">
        <w:rPr>
          <w:b/>
          <w:bCs/>
          <w:sz w:val="22"/>
          <w:szCs w:val="22"/>
        </w:rPr>
        <w:t xml:space="preserve">Pakiet </w:t>
      </w:r>
      <w:r>
        <w:rPr>
          <w:b/>
          <w:bCs/>
          <w:sz w:val="22"/>
          <w:szCs w:val="22"/>
        </w:rPr>
        <w:t>7</w:t>
      </w:r>
    </w:p>
    <w:p w:rsidR="001D6F64" w:rsidRPr="00534ED1" w:rsidRDefault="001D6F64" w:rsidP="00FC6941">
      <w:pPr>
        <w:rPr>
          <w:bCs/>
          <w:sz w:val="22"/>
          <w:szCs w:val="22"/>
        </w:rPr>
      </w:pPr>
      <w:r w:rsidRPr="00534ED1">
        <w:rPr>
          <w:sz w:val="22"/>
          <w:szCs w:val="22"/>
        </w:rPr>
        <w:t>Kardiowerter defibrylator z fun</w:t>
      </w:r>
      <w:r>
        <w:rPr>
          <w:sz w:val="22"/>
          <w:szCs w:val="22"/>
        </w:rPr>
        <w:t>kc</w:t>
      </w:r>
      <w:r w:rsidRPr="00534ED1">
        <w:rPr>
          <w:sz w:val="22"/>
          <w:szCs w:val="22"/>
        </w:rPr>
        <w:t>ją terapii resynchronizującej serce o rozszerzonej konfiguracji impulsu HV i sterowania (CRT-D) - zestaw</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6"/>
        <w:gridCol w:w="8780"/>
      </w:tblGrid>
      <w:tr w:rsidR="001D6F64" w:rsidRPr="000A12A3" w:rsidTr="00C63554">
        <w:trPr>
          <w:trHeight w:val="253"/>
        </w:trPr>
        <w:tc>
          <w:tcPr>
            <w:tcW w:w="656" w:type="dxa"/>
            <w:vAlign w:val="center"/>
          </w:tcPr>
          <w:p w:rsidR="001D6F64" w:rsidRPr="000A12A3" w:rsidRDefault="001D6F64" w:rsidP="00C63554">
            <w:pPr>
              <w:jc w:val="center"/>
              <w:rPr>
                <w:b/>
                <w:sz w:val="22"/>
                <w:szCs w:val="22"/>
              </w:rPr>
            </w:pPr>
            <w:r w:rsidRPr="000A12A3">
              <w:rPr>
                <w:b/>
                <w:sz w:val="22"/>
                <w:szCs w:val="22"/>
              </w:rPr>
              <w:t>Lp</w:t>
            </w:r>
          </w:p>
        </w:tc>
        <w:tc>
          <w:tcPr>
            <w:tcW w:w="8780" w:type="dxa"/>
            <w:vAlign w:val="center"/>
          </w:tcPr>
          <w:p w:rsidR="001D6F64" w:rsidRPr="000A12A3" w:rsidRDefault="001D6F64" w:rsidP="00C63554">
            <w:pPr>
              <w:jc w:val="center"/>
              <w:rPr>
                <w:b/>
                <w:bCs/>
                <w:sz w:val="22"/>
                <w:szCs w:val="22"/>
              </w:rPr>
            </w:pPr>
            <w:r w:rsidRPr="000A12A3">
              <w:rPr>
                <w:b/>
                <w:bCs/>
                <w:sz w:val="22"/>
                <w:szCs w:val="22"/>
              </w:rPr>
              <w:t>Parametry  graniczne wymagalne</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1</w:t>
            </w:r>
          </w:p>
        </w:tc>
        <w:tc>
          <w:tcPr>
            <w:tcW w:w="8780" w:type="dxa"/>
            <w:vAlign w:val="bottom"/>
          </w:tcPr>
          <w:p w:rsidR="001D6F64" w:rsidRPr="000A12A3" w:rsidRDefault="001D6F64" w:rsidP="00C63554">
            <w:pPr>
              <w:rPr>
                <w:sz w:val="22"/>
                <w:szCs w:val="22"/>
              </w:rPr>
            </w:pPr>
            <w:r>
              <w:rPr>
                <w:sz w:val="22"/>
                <w:szCs w:val="22"/>
              </w:rPr>
              <w:t>C</w:t>
            </w:r>
            <w:r w:rsidRPr="000A12A3">
              <w:rPr>
                <w:sz w:val="22"/>
                <w:szCs w:val="22"/>
              </w:rPr>
              <w:t>zas sterylizacji min.12</w:t>
            </w:r>
            <w:r>
              <w:rPr>
                <w:sz w:val="22"/>
                <w:szCs w:val="22"/>
              </w:rPr>
              <w:t xml:space="preserve"> </w:t>
            </w:r>
            <w:r w:rsidRPr="000A12A3">
              <w:rPr>
                <w:sz w:val="22"/>
                <w:szCs w:val="22"/>
              </w:rPr>
              <w:t>miesięcy</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2</w:t>
            </w:r>
          </w:p>
        </w:tc>
        <w:tc>
          <w:tcPr>
            <w:tcW w:w="8780" w:type="dxa"/>
            <w:vAlign w:val="bottom"/>
          </w:tcPr>
          <w:p w:rsidR="001D6F64" w:rsidRPr="000A12A3" w:rsidRDefault="001D6F64" w:rsidP="00C63554">
            <w:pPr>
              <w:rPr>
                <w:sz w:val="22"/>
                <w:szCs w:val="22"/>
              </w:rPr>
            </w:pPr>
            <w:r>
              <w:rPr>
                <w:sz w:val="22"/>
                <w:szCs w:val="22"/>
              </w:rPr>
              <w:t>W</w:t>
            </w:r>
            <w:r w:rsidRPr="000A12A3">
              <w:rPr>
                <w:sz w:val="22"/>
                <w:szCs w:val="22"/>
              </w:rPr>
              <w:t>aga równa, mniejsza niż 90 gramów</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3</w:t>
            </w:r>
          </w:p>
        </w:tc>
        <w:tc>
          <w:tcPr>
            <w:tcW w:w="8780" w:type="dxa"/>
            <w:vAlign w:val="bottom"/>
          </w:tcPr>
          <w:p w:rsidR="001D6F64" w:rsidRPr="000A12A3" w:rsidRDefault="001D6F64" w:rsidP="00C63554">
            <w:pPr>
              <w:rPr>
                <w:sz w:val="22"/>
                <w:szCs w:val="22"/>
              </w:rPr>
            </w:pPr>
            <w:r>
              <w:rPr>
                <w:sz w:val="22"/>
                <w:szCs w:val="22"/>
              </w:rPr>
              <w:t>D</w:t>
            </w:r>
            <w:r w:rsidRPr="000A12A3">
              <w:rPr>
                <w:sz w:val="22"/>
                <w:szCs w:val="22"/>
              </w:rPr>
              <w:t>ostarczona energia defibrylacji 40 J</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4</w:t>
            </w:r>
          </w:p>
        </w:tc>
        <w:tc>
          <w:tcPr>
            <w:tcW w:w="8780" w:type="dxa"/>
            <w:vAlign w:val="bottom"/>
          </w:tcPr>
          <w:p w:rsidR="001D6F64" w:rsidRPr="000A12A3" w:rsidRDefault="001D6F64" w:rsidP="00C63554">
            <w:pPr>
              <w:rPr>
                <w:sz w:val="22"/>
                <w:szCs w:val="22"/>
              </w:rPr>
            </w:pPr>
            <w:r>
              <w:rPr>
                <w:sz w:val="22"/>
                <w:szCs w:val="22"/>
              </w:rPr>
              <w:t>Ż</w:t>
            </w:r>
            <w:r w:rsidRPr="000A12A3">
              <w:rPr>
                <w:sz w:val="22"/>
                <w:szCs w:val="22"/>
              </w:rPr>
              <w:t>ywotność min 5lat</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5</w:t>
            </w:r>
          </w:p>
        </w:tc>
        <w:tc>
          <w:tcPr>
            <w:tcW w:w="8780" w:type="dxa"/>
            <w:vAlign w:val="bottom"/>
          </w:tcPr>
          <w:p w:rsidR="001D6F64" w:rsidRPr="000A12A3" w:rsidRDefault="001D6F64" w:rsidP="00C63554">
            <w:pPr>
              <w:rPr>
                <w:sz w:val="22"/>
                <w:szCs w:val="22"/>
              </w:rPr>
            </w:pPr>
            <w:r>
              <w:rPr>
                <w:sz w:val="22"/>
                <w:szCs w:val="22"/>
              </w:rPr>
              <w:t>R</w:t>
            </w:r>
            <w:r w:rsidRPr="000A12A3">
              <w:rPr>
                <w:sz w:val="22"/>
                <w:szCs w:val="22"/>
              </w:rPr>
              <w:t>ozpoznawanie arytmii min.2 typy/VF,VT/</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6</w:t>
            </w:r>
          </w:p>
        </w:tc>
        <w:tc>
          <w:tcPr>
            <w:tcW w:w="8780" w:type="dxa"/>
            <w:vAlign w:val="bottom"/>
          </w:tcPr>
          <w:p w:rsidR="001D6F64" w:rsidRPr="000A12A3" w:rsidRDefault="001D6F64" w:rsidP="00C63554">
            <w:pPr>
              <w:rPr>
                <w:sz w:val="22"/>
                <w:szCs w:val="22"/>
              </w:rPr>
            </w:pPr>
            <w:r>
              <w:rPr>
                <w:sz w:val="22"/>
                <w:szCs w:val="22"/>
              </w:rPr>
              <w:t>C</w:t>
            </w:r>
            <w:r w:rsidRPr="000A12A3">
              <w:rPr>
                <w:sz w:val="22"/>
                <w:szCs w:val="22"/>
              </w:rPr>
              <w:t>ztery lub więcej programowane parametry sterowania (sensingu) umożliwiające uniknięcia czytania załamka "T" (bez czasów refrakcji i maksymalnej czułości)</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7</w:t>
            </w:r>
          </w:p>
        </w:tc>
        <w:tc>
          <w:tcPr>
            <w:tcW w:w="8780" w:type="dxa"/>
            <w:vAlign w:val="bottom"/>
          </w:tcPr>
          <w:p w:rsidR="001D6F64" w:rsidRPr="000A12A3" w:rsidRDefault="001D6F64" w:rsidP="00C63554">
            <w:pPr>
              <w:rPr>
                <w:sz w:val="22"/>
                <w:szCs w:val="22"/>
              </w:rPr>
            </w:pPr>
            <w:r>
              <w:rPr>
                <w:sz w:val="22"/>
                <w:szCs w:val="22"/>
              </w:rPr>
              <w:t>P</w:t>
            </w:r>
            <w:r w:rsidRPr="000A12A3">
              <w:rPr>
                <w:sz w:val="22"/>
                <w:szCs w:val="22"/>
              </w:rPr>
              <w:t>amięć IEGM przynajmniej 45 min</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8</w:t>
            </w:r>
          </w:p>
        </w:tc>
        <w:tc>
          <w:tcPr>
            <w:tcW w:w="8780" w:type="dxa"/>
            <w:vAlign w:val="bottom"/>
          </w:tcPr>
          <w:p w:rsidR="001D6F64" w:rsidRPr="000A12A3" w:rsidRDefault="001D6F64" w:rsidP="00C63554">
            <w:pPr>
              <w:rPr>
                <w:sz w:val="22"/>
                <w:szCs w:val="22"/>
              </w:rPr>
            </w:pPr>
            <w:r>
              <w:rPr>
                <w:sz w:val="22"/>
                <w:szCs w:val="22"/>
              </w:rPr>
              <w:t>R</w:t>
            </w:r>
            <w:r w:rsidRPr="000A12A3">
              <w:rPr>
                <w:sz w:val="22"/>
                <w:szCs w:val="22"/>
              </w:rPr>
              <w:t>odzaje stym. DDD/R,VVI/R,DDIR,AAI/R</w:t>
            </w:r>
          </w:p>
        </w:tc>
      </w:tr>
      <w:tr w:rsidR="001D6F64" w:rsidRPr="000A12A3" w:rsidTr="00C63554">
        <w:trPr>
          <w:trHeight w:val="202"/>
        </w:trPr>
        <w:tc>
          <w:tcPr>
            <w:tcW w:w="656" w:type="dxa"/>
            <w:noWrap/>
            <w:vAlign w:val="center"/>
          </w:tcPr>
          <w:p w:rsidR="001D6F64" w:rsidRPr="000A12A3" w:rsidRDefault="001D6F64" w:rsidP="00C63554">
            <w:pPr>
              <w:jc w:val="center"/>
              <w:rPr>
                <w:sz w:val="22"/>
                <w:szCs w:val="22"/>
              </w:rPr>
            </w:pPr>
            <w:r w:rsidRPr="000A12A3">
              <w:rPr>
                <w:sz w:val="22"/>
                <w:szCs w:val="22"/>
              </w:rPr>
              <w:t>9</w:t>
            </w:r>
          </w:p>
        </w:tc>
        <w:tc>
          <w:tcPr>
            <w:tcW w:w="8780" w:type="dxa"/>
            <w:vAlign w:val="bottom"/>
          </w:tcPr>
          <w:p w:rsidR="001D6F64" w:rsidRPr="000A12A3" w:rsidRDefault="001D6F64" w:rsidP="00C63554">
            <w:pPr>
              <w:rPr>
                <w:sz w:val="22"/>
                <w:szCs w:val="22"/>
              </w:rPr>
            </w:pPr>
            <w:r w:rsidRPr="000A12A3">
              <w:rPr>
                <w:sz w:val="22"/>
                <w:szCs w:val="22"/>
              </w:rPr>
              <w:t>Możliwość zaoferowania urządzenia o 10 programowalnych wektorach stymulacji lewej komory w celu uniknięcia pobudzania nerwu przeponowego oraz opcją stymulacji dwupunktowej lewej komory w jednej ewolucji serca (MPP) w tej samej cenie</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10</w:t>
            </w:r>
          </w:p>
        </w:tc>
        <w:tc>
          <w:tcPr>
            <w:tcW w:w="8780" w:type="dxa"/>
            <w:vAlign w:val="bottom"/>
          </w:tcPr>
          <w:p w:rsidR="001D6F64" w:rsidRPr="000A12A3" w:rsidRDefault="001D6F64" w:rsidP="00C63554">
            <w:pPr>
              <w:rPr>
                <w:sz w:val="22"/>
                <w:szCs w:val="22"/>
              </w:rPr>
            </w:pPr>
            <w:r>
              <w:rPr>
                <w:sz w:val="22"/>
                <w:szCs w:val="22"/>
              </w:rPr>
              <w:t>E</w:t>
            </w:r>
            <w:r w:rsidRPr="000A12A3">
              <w:rPr>
                <w:sz w:val="22"/>
                <w:szCs w:val="22"/>
              </w:rPr>
              <w:t>lektrody defibrylujące sterydowe aktywne/pasywne/jedno-/dwukoilowe,o wymiarze 7F lub mniej, długość 60, 65, 75 cm- wybór. Do wyboru elektroda defibrylująca z jedna wtyczką DF-4 lub z tradycyjnym łączem DF1/IS1.</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11</w:t>
            </w:r>
          </w:p>
        </w:tc>
        <w:tc>
          <w:tcPr>
            <w:tcW w:w="8780" w:type="dxa"/>
            <w:noWrap/>
            <w:vAlign w:val="bottom"/>
          </w:tcPr>
          <w:p w:rsidR="001D6F64" w:rsidRPr="000A12A3" w:rsidRDefault="001D6F64" w:rsidP="00C63554">
            <w:pPr>
              <w:rPr>
                <w:sz w:val="22"/>
                <w:szCs w:val="22"/>
              </w:rPr>
            </w:pPr>
            <w:r>
              <w:rPr>
                <w:sz w:val="22"/>
                <w:szCs w:val="22"/>
              </w:rPr>
              <w:t>P</w:t>
            </w:r>
            <w:r w:rsidRPr="000A12A3">
              <w:rPr>
                <w:sz w:val="22"/>
                <w:szCs w:val="22"/>
              </w:rPr>
              <w:t>rogramowalny pierścień SVC typu on/off, programowalna szerokość obu faz impulsu HV, programowalny spadek napięcia</w:t>
            </w:r>
          </w:p>
        </w:tc>
      </w:tr>
      <w:tr w:rsidR="001D6F64" w:rsidRPr="000A12A3" w:rsidTr="00C63554">
        <w:trPr>
          <w:trHeight w:val="70"/>
        </w:trPr>
        <w:tc>
          <w:tcPr>
            <w:tcW w:w="656" w:type="dxa"/>
            <w:noWrap/>
            <w:vAlign w:val="bottom"/>
          </w:tcPr>
          <w:p w:rsidR="001D6F64" w:rsidRPr="000A12A3" w:rsidRDefault="001D6F64" w:rsidP="00C63554">
            <w:pPr>
              <w:jc w:val="center"/>
              <w:rPr>
                <w:sz w:val="22"/>
                <w:szCs w:val="22"/>
              </w:rPr>
            </w:pPr>
            <w:r w:rsidRPr="000A12A3">
              <w:rPr>
                <w:sz w:val="22"/>
                <w:szCs w:val="22"/>
              </w:rPr>
              <w:t>12</w:t>
            </w:r>
          </w:p>
        </w:tc>
        <w:tc>
          <w:tcPr>
            <w:tcW w:w="8780" w:type="dxa"/>
            <w:noWrap/>
            <w:vAlign w:val="bottom"/>
          </w:tcPr>
          <w:p w:rsidR="001D6F64" w:rsidRPr="000A12A3" w:rsidRDefault="001D6F64" w:rsidP="00C63554">
            <w:pPr>
              <w:rPr>
                <w:sz w:val="22"/>
                <w:szCs w:val="22"/>
              </w:rPr>
            </w:pPr>
            <w:r>
              <w:rPr>
                <w:sz w:val="22"/>
                <w:szCs w:val="22"/>
              </w:rPr>
              <w:t>B</w:t>
            </w:r>
            <w:r w:rsidRPr="000A12A3">
              <w:rPr>
                <w:sz w:val="22"/>
                <w:szCs w:val="22"/>
              </w:rPr>
              <w:t>ezprzewodowa komunikacja z programatorem</w:t>
            </w:r>
          </w:p>
        </w:tc>
      </w:tr>
      <w:tr w:rsidR="001D6F64" w:rsidRPr="000A12A3" w:rsidTr="00C63554">
        <w:trPr>
          <w:trHeight w:val="70"/>
        </w:trPr>
        <w:tc>
          <w:tcPr>
            <w:tcW w:w="656" w:type="dxa"/>
            <w:noWrap/>
            <w:vAlign w:val="bottom"/>
          </w:tcPr>
          <w:p w:rsidR="001D6F64" w:rsidRPr="000A12A3" w:rsidRDefault="001D6F64" w:rsidP="00C63554">
            <w:pPr>
              <w:jc w:val="center"/>
              <w:rPr>
                <w:sz w:val="22"/>
                <w:szCs w:val="22"/>
              </w:rPr>
            </w:pPr>
            <w:r w:rsidRPr="000A12A3">
              <w:rPr>
                <w:sz w:val="22"/>
                <w:szCs w:val="22"/>
              </w:rPr>
              <w:t>13</w:t>
            </w:r>
          </w:p>
        </w:tc>
        <w:tc>
          <w:tcPr>
            <w:tcW w:w="8780" w:type="dxa"/>
            <w:noWrap/>
            <w:vAlign w:val="bottom"/>
          </w:tcPr>
          <w:p w:rsidR="001D6F64" w:rsidRPr="000A12A3" w:rsidRDefault="001D6F64" w:rsidP="00C63554">
            <w:pPr>
              <w:rPr>
                <w:sz w:val="22"/>
                <w:szCs w:val="22"/>
              </w:rPr>
            </w:pPr>
            <w:r>
              <w:rPr>
                <w:sz w:val="22"/>
                <w:szCs w:val="22"/>
              </w:rPr>
              <w:t>P</w:t>
            </w:r>
            <w:r w:rsidRPr="000A12A3">
              <w:rPr>
                <w:sz w:val="22"/>
                <w:szCs w:val="22"/>
              </w:rPr>
              <w:t>rogram nocny – program fizjologicznego, automatycznego dostosowania się częstości stymulacji do aktywności dobowej pacjenta</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14</w:t>
            </w:r>
          </w:p>
        </w:tc>
        <w:tc>
          <w:tcPr>
            <w:tcW w:w="8780" w:type="dxa"/>
            <w:noWrap/>
            <w:vAlign w:val="bottom"/>
          </w:tcPr>
          <w:p w:rsidR="001D6F64" w:rsidRPr="000A12A3" w:rsidRDefault="001D6F64" w:rsidP="00C63554">
            <w:pPr>
              <w:rPr>
                <w:sz w:val="22"/>
                <w:szCs w:val="22"/>
              </w:rPr>
            </w:pPr>
            <w:r>
              <w:rPr>
                <w:sz w:val="22"/>
                <w:szCs w:val="22"/>
              </w:rPr>
              <w:t>A</w:t>
            </w:r>
            <w:r w:rsidRPr="000A12A3">
              <w:rPr>
                <w:sz w:val="22"/>
                <w:szCs w:val="22"/>
              </w:rPr>
              <w:t>utomatyczne testy umożliwiające optymalny dobór opóźnienia AV/PV oraz VV</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15</w:t>
            </w:r>
          </w:p>
        </w:tc>
        <w:tc>
          <w:tcPr>
            <w:tcW w:w="8780" w:type="dxa"/>
            <w:noWrap/>
            <w:vAlign w:val="bottom"/>
          </w:tcPr>
          <w:p w:rsidR="001D6F64" w:rsidRPr="000A12A3" w:rsidRDefault="001D6F64" w:rsidP="00C63554">
            <w:pPr>
              <w:rPr>
                <w:sz w:val="22"/>
                <w:szCs w:val="22"/>
              </w:rPr>
            </w:pPr>
            <w:r>
              <w:rPr>
                <w:sz w:val="22"/>
                <w:szCs w:val="22"/>
              </w:rPr>
              <w:t>A</w:t>
            </w:r>
            <w:r w:rsidRPr="000A12A3">
              <w:rPr>
                <w:sz w:val="22"/>
                <w:szCs w:val="22"/>
              </w:rPr>
              <w:t>utomatyczne alarmy pacjenta - uszkodzenie układu HV, uszkodzenie układu stymulującego, ERI</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16</w:t>
            </w:r>
          </w:p>
        </w:tc>
        <w:tc>
          <w:tcPr>
            <w:tcW w:w="8780" w:type="dxa"/>
            <w:vAlign w:val="bottom"/>
          </w:tcPr>
          <w:p w:rsidR="001D6F64" w:rsidRPr="000A12A3" w:rsidRDefault="001D6F64" w:rsidP="00C12F2A">
            <w:pPr>
              <w:rPr>
                <w:sz w:val="22"/>
                <w:szCs w:val="22"/>
              </w:rPr>
            </w:pPr>
            <w:r>
              <w:rPr>
                <w:sz w:val="22"/>
                <w:szCs w:val="22"/>
              </w:rPr>
              <w:t>D</w:t>
            </w:r>
            <w:r w:rsidRPr="000A12A3">
              <w:rPr>
                <w:sz w:val="22"/>
                <w:szCs w:val="22"/>
              </w:rPr>
              <w:t>yskryminatory arytmii nadkomorowych: stabilność rytmu, nag</w:t>
            </w:r>
            <w:r>
              <w:rPr>
                <w:sz w:val="22"/>
                <w:szCs w:val="22"/>
              </w:rPr>
              <w:t>ł</w:t>
            </w:r>
            <w:r w:rsidRPr="000A12A3">
              <w:rPr>
                <w:sz w:val="22"/>
                <w:szCs w:val="22"/>
              </w:rPr>
              <w:t>y początek, morfologia QRS</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17</w:t>
            </w:r>
          </w:p>
        </w:tc>
        <w:tc>
          <w:tcPr>
            <w:tcW w:w="8780" w:type="dxa"/>
          </w:tcPr>
          <w:p w:rsidR="001D6F64" w:rsidRPr="000A12A3" w:rsidRDefault="001D6F64" w:rsidP="00C63554">
            <w:pPr>
              <w:rPr>
                <w:color w:val="000000"/>
                <w:sz w:val="22"/>
                <w:szCs w:val="22"/>
              </w:rPr>
            </w:pPr>
            <w:r w:rsidRPr="000A12A3">
              <w:rPr>
                <w:color w:val="000000"/>
                <w:sz w:val="22"/>
                <w:szCs w:val="22"/>
              </w:rPr>
              <w:t>System do wprowadzania elektrod do CS - dwie krzywizny w zestawie</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18</w:t>
            </w:r>
          </w:p>
        </w:tc>
        <w:tc>
          <w:tcPr>
            <w:tcW w:w="8780" w:type="dxa"/>
          </w:tcPr>
          <w:p w:rsidR="001D6F64" w:rsidRPr="000A12A3" w:rsidRDefault="001D6F64" w:rsidP="00C63554">
            <w:pPr>
              <w:rPr>
                <w:color w:val="000000"/>
                <w:sz w:val="22"/>
                <w:szCs w:val="22"/>
              </w:rPr>
            </w:pPr>
            <w:r w:rsidRPr="000A12A3">
              <w:rPr>
                <w:color w:val="000000"/>
                <w:sz w:val="22"/>
                <w:szCs w:val="22"/>
              </w:rPr>
              <w:t xml:space="preserve">Introducer do subselekcji dopływów żył </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19</w:t>
            </w:r>
          </w:p>
        </w:tc>
        <w:tc>
          <w:tcPr>
            <w:tcW w:w="8780" w:type="dxa"/>
          </w:tcPr>
          <w:p w:rsidR="001D6F64" w:rsidRPr="000A12A3" w:rsidRDefault="001D6F64" w:rsidP="00C63554">
            <w:pPr>
              <w:rPr>
                <w:color w:val="000000"/>
                <w:sz w:val="22"/>
                <w:szCs w:val="22"/>
              </w:rPr>
            </w:pPr>
            <w:r w:rsidRPr="000A12A3">
              <w:rPr>
                <w:color w:val="000000"/>
                <w:sz w:val="22"/>
                <w:szCs w:val="22"/>
              </w:rPr>
              <w:t xml:space="preserve">Zestaw do kontrastowania CS z balonem </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20</w:t>
            </w:r>
          </w:p>
        </w:tc>
        <w:tc>
          <w:tcPr>
            <w:tcW w:w="8780" w:type="dxa"/>
          </w:tcPr>
          <w:p w:rsidR="001D6F64" w:rsidRPr="000A12A3" w:rsidRDefault="001D6F64" w:rsidP="00C63554">
            <w:pPr>
              <w:rPr>
                <w:color w:val="000000"/>
                <w:sz w:val="22"/>
                <w:szCs w:val="22"/>
              </w:rPr>
            </w:pPr>
            <w:r w:rsidRPr="000A12A3">
              <w:rPr>
                <w:color w:val="000000"/>
                <w:sz w:val="22"/>
                <w:szCs w:val="22"/>
              </w:rPr>
              <w:t>Elektrody do CS/LV OTW. Elektroda dwubiegunowa o średnicy poniżej 4,5F</w:t>
            </w:r>
          </w:p>
        </w:tc>
      </w:tr>
      <w:tr w:rsidR="001D6F64" w:rsidRPr="000A12A3" w:rsidTr="00C63554">
        <w:trPr>
          <w:trHeight w:val="285"/>
        </w:trPr>
        <w:tc>
          <w:tcPr>
            <w:tcW w:w="656" w:type="dxa"/>
            <w:noWrap/>
            <w:vAlign w:val="center"/>
          </w:tcPr>
          <w:p w:rsidR="001D6F64" w:rsidRPr="000A12A3" w:rsidRDefault="001D6F64" w:rsidP="00C63554">
            <w:pPr>
              <w:jc w:val="center"/>
              <w:rPr>
                <w:sz w:val="22"/>
                <w:szCs w:val="22"/>
              </w:rPr>
            </w:pPr>
            <w:r w:rsidRPr="000A12A3">
              <w:rPr>
                <w:sz w:val="22"/>
                <w:szCs w:val="22"/>
              </w:rPr>
              <w:t>21</w:t>
            </w:r>
          </w:p>
        </w:tc>
        <w:tc>
          <w:tcPr>
            <w:tcW w:w="8780" w:type="dxa"/>
          </w:tcPr>
          <w:p w:rsidR="001D6F64" w:rsidRPr="000A12A3" w:rsidRDefault="001D6F64" w:rsidP="00C63554">
            <w:pPr>
              <w:rPr>
                <w:color w:val="000000"/>
                <w:sz w:val="22"/>
                <w:szCs w:val="22"/>
              </w:rPr>
            </w:pPr>
            <w:r w:rsidRPr="000A12A3">
              <w:rPr>
                <w:color w:val="000000"/>
                <w:sz w:val="22"/>
                <w:szCs w:val="22"/>
              </w:rPr>
              <w:t>Algorytm prewencyjny zapobiegający migotaniu przedsionków</w:t>
            </w:r>
          </w:p>
        </w:tc>
      </w:tr>
      <w:tr w:rsidR="001D6F64" w:rsidRPr="000A12A3" w:rsidTr="00C63554">
        <w:trPr>
          <w:trHeight w:val="70"/>
        </w:trPr>
        <w:tc>
          <w:tcPr>
            <w:tcW w:w="656" w:type="dxa"/>
            <w:noWrap/>
            <w:vAlign w:val="center"/>
          </w:tcPr>
          <w:p w:rsidR="001D6F64" w:rsidRPr="000A12A3" w:rsidRDefault="001D6F64" w:rsidP="00C63554">
            <w:pPr>
              <w:jc w:val="center"/>
              <w:rPr>
                <w:sz w:val="22"/>
                <w:szCs w:val="22"/>
              </w:rPr>
            </w:pPr>
            <w:r w:rsidRPr="000A12A3">
              <w:rPr>
                <w:sz w:val="22"/>
                <w:szCs w:val="22"/>
              </w:rPr>
              <w:t>22</w:t>
            </w:r>
          </w:p>
        </w:tc>
        <w:tc>
          <w:tcPr>
            <w:tcW w:w="8780" w:type="dxa"/>
          </w:tcPr>
          <w:p w:rsidR="001D6F64" w:rsidRPr="000A12A3" w:rsidRDefault="001D6F64" w:rsidP="00C63554">
            <w:pPr>
              <w:rPr>
                <w:color w:val="000000"/>
                <w:sz w:val="22"/>
                <w:szCs w:val="22"/>
              </w:rPr>
            </w:pPr>
            <w:r>
              <w:rPr>
                <w:color w:val="000000"/>
                <w:sz w:val="22"/>
                <w:szCs w:val="22"/>
              </w:rPr>
              <w:t>E</w:t>
            </w:r>
            <w:r w:rsidRPr="000A12A3">
              <w:rPr>
                <w:color w:val="000000"/>
                <w:sz w:val="22"/>
                <w:szCs w:val="22"/>
              </w:rPr>
              <w:t>lektroda do CS/LV OTW czterobiegunowa - 4 rodzaje</w:t>
            </w:r>
          </w:p>
        </w:tc>
      </w:tr>
    </w:tbl>
    <w:p w:rsidR="001D6F64" w:rsidRDefault="001D6F64" w:rsidP="00FC6941">
      <w:pPr>
        <w:rPr>
          <w:b/>
          <w:bCs/>
          <w:sz w:val="22"/>
          <w:szCs w:val="22"/>
        </w:rPr>
      </w:pPr>
    </w:p>
    <w:p w:rsidR="001D6F64" w:rsidRPr="00EC2688" w:rsidRDefault="001D6F64" w:rsidP="00FC6941">
      <w:pPr>
        <w:rPr>
          <w:b/>
          <w:bCs/>
          <w:sz w:val="22"/>
          <w:szCs w:val="22"/>
        </w:rPr>
      </w:pPr>
      <w:r w:rsidRPr="00EC2688">
        <w:rPr>
          <w:b/>
          <w:bCs/>
          <w:sz w:val="22"/>
          <w:szCs w:val="22"/>
        </w:rPr>
        <w:t xml:space="preserve">Pakiet </w:t>
      </w:r>
      <w:r>
        <w:rPr>
          <w:b/>
          <w:bCs/>
          <w:sz w:val="22"/>
          <w:szCs w:val="22"/>
        </w:rPr>
        <w:t>8</w:t>
      </w:r>
    </w:p>
    <w:p w:rsidR="001D6F64" w:rsidRPr="00534ED1" w:rsidRDefault="001D6F64" w:rsidP="00FC6941">
      <w:pPr>
        <w:rPr>
          <w:bCs/>
          <w:sz w:val="22"/>
          <w:szCs w:val="22"/>
        </w:rPr>
      </w:pPr>
      <w:r w:rsidRPr="00534ED1">
        <w:rPr>
          <w:sz w:val="22"/>
          <w:szCs w:val="22"/>
        </w:rPr>
        <w:t>Kardiowerter defibrylator z fun</w:t>
      </w:r>
      <w:r>
        <w:rPr>
          <w:sz w:val="22"/>
          <w:szCs w:val="22"/>
        </w:rPr>
        <w:t>kc</w:t>
      </w:r>
      <w:r w:rsidRPr="00534ED1">
        <w:rPr>
          <w:sz w:val="22"/>
          <w:szCs w:val="22"/>
        </w:rPr>
        <w:t>ją terapii resynchronizującej serce o rozszerzonej konfiguracji impulsu HV i sterowania (CRT-D) - zestaw</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jc w:val="center"/>
              <w:rPr>
                <w:b/>
                <w:bCs/>
                <w:iCs/>
                <w:sz w:val="22"/>
                <w:szCs w:val="22"/>
              </w:rPr>
            </w:pPr>
            <w:r w:rsidRPr="005D5039">
              <w:rPr>
                <w:b/>
                <w:bCs/>
                <w:iCs/>
                <w:sz w:val="22"/>
                <w:szCs w:val="22"/>
              </w:rPr>
              <w:t>L.p.</w:t>
            </w:r>
          </w:p>
        </w:tc>
        <w:tc>
          <w:tcPr>
            <w:tcW w:w="8880" w:type="dxa"/>
            <w:vAlign w:val="center"/>
          </w:tcPr>
          <w:p w:rsidR="001D6F64" w:rsidRPr="005D5039" w:rsidRDefault="001D6F64" w:rsidP="00C63554">
            <w:pPr>
              <w:jc w:val="center"/>
              <w:rPr>
                <w:b/>
                <w:sz w:val="22"/>
                <w:szCs w:val="22"/>
              </w:rPr>
            </w:pPr>
            <w:r w:rsidRPr="005D5039">
              <w:rPr>
                <w:b/>
                <w:sz w:val="22"/>
                <w:szCs w:val="22"/>
              </w:rPr>
              <w:t>Funkcja / Parametr</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w:t>
            </w:r>
          </w:p>
        </w:tc>
        <w:tc>
          <w:tcPr>
            <w:tcW w:w="8880" w:type="dxa"/>
            <w:vAlign w:val="center"/>
          </w:tcPr>
          <w:p w:rsidR="001D6F64" w:rsidRPr="005D5039" w:rsidRDefault="001D6F64" w:rsidP="00C63554">
            <w:pPr>
              <w:ind w:left="57"/>
              <w:rPr>
                <w:sz w:val="22"/>
                <w:szCs w:val="22"/>
              </w:rPr>
            </w:pPr>
            <w:r w:rsidRPr="005D5039">
              <w:rPr>
                <w:sz w:val="22"/>
                <w:szCs w:val="22"/>
              </w:rPr>
              <w:t>Rok produkcji – wymagane 2019 r</w:t>
            </w:r>
            <w:r>
              <w:rPr>
                <w:sz w:val="22"/>
                <w:szCs w:val="22"/>
              </w:rPr>
              <w: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2</w:t>
            </w:r>
          </w:p>
        </w:tc>
        <w:tc>
          <w:tcPr>
            <w:tcW w:w="8880" w:type="dxa"/>
            <w:vAlign w:val="center"/>
          </w:tcPr>
          <w:p w:rsidR="001D6F64" w:rsidRPr="005D5039" w:rsidRDefault="001D6F64" w:rsidP="00C63554">
            <w:pPr>
              <w:ind w:left="57"/>
              <w:rPr>
                <w:sz w:val="22"/>
                <w:szCs w:val="22"/>
              </w:rPr>
            </w:pPr>
            <w:r w:rsidRPr="005D5039">
              <w:rPr>
                <w:sz w:val="22"/>
                <w:szCs w:val="22"/>
              </w:rPr>
              <w:t>Waga poniżej 85 gramów</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3</w:t>
            </w:r>
          </w:p>
        </w:tc>
        <w:tc>
          <w:tcPr>
            <w:tcW w:w="8880" w:type="dxa"/>
            <w:vAlign w:val="center"/>
          </w:tcPr>
          <w:p w:rsidR="001D6F64" w:rsidRPr="005D5039" w:rsidRDefault="001D6F64" w:rsidP="00C63554">
            <w:pPr>
              <w:ind w:left="57"/>
              <w:rPr>
                <w:sz w:val="22"/>
                <w:szCs w:val="22"/>
              </w:rPr>
            </w:pPr>
            <w:r w:rsidRPr="005D5039">
              <w:rPr>
                <w:sz w:val="22"/>
                <w:szCs w:val="22"/>
              </w:rPr>
              <w:t>Dostarczona energia defibrylacji min. 35 [J] od pierwszej terapii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4</w:t>
            </w:r>
          </w:p>
        </w:tc>
        <w:tc>
          <w:tcPr>
            <w:tcW w:w="8880" w:type="dxa"/>
            <w:vAlign w:val="center"/>
          </w:tcPr>
          <w:p w:rsidR="001D6F64" w:rsidRPr="005D5039" w:rsidRDefault="001D6F64" w:rsidP="00C63554">
            <w:pPr>
              <w:ind w:left="57"/>
              <w:rPr>
                <w:sz w:val="22"/>
                <w:szCs w:val="22"/>
              </w:rPr>
            </w:pPr>
            <w:r w:rsidRPr="005D5039">
              <w:rPr>
                <w:sz w:val="22"/>
                <w:szCs w:val="22"/>
              </w:rPr>
              <w:t>Terapia antyarytmiczna min 3 typy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5</w:t>
            </w:r>
          </w:p>
        </w:tc>
        <w:tc>
          <w:tcPr>
            <w:tcW w:w="8880" w:type="dxa"/>
            <w:vAlign w:val="center"/>
          </w:tcPr>
          <w:p w:rsidR="001D6F64" w:rsidRPr="005D5039" w:rsidRDefault="001D6F64" w:rsidP="00C63554">
            <w:pPr>
              <w:ind w:left="57"/>
              <w:rPr>
                <w:sz w:val="22"/>
                <w:szCs w:val="22"/>
              </w:rPr>
            </w:pPr>
            <w:r w:rsidRPr="005D5039">
              <w:rPr>
                <w:sz w:val="22"/>
                <w:szCs w:val="22"/>
              </w:rPr>
              <w:t>Rozpoznawanie arytmii min.2 typy - VF i VT</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6</w:t>
            </w:r>
          </w:p>
        </w:tc>
        <w:tc>
          <w:tcPr>
            <w:tcW w:w="8880" w:type="dxa"/>
            <w:vAlign w:val="center"/>
          </w:tcPr>
          <w:p w:rsidR="001D6F64" w:rsidRPr="005D5039" w:rsidRDefault="001D6F64" w:rsidP="00C63554">
            <w:pPr>
              <w:ind w:left="57"/>
              <w:rPr>
                <w:sz w:val="22"/>
                <w:szCs w:val="22"/>
              </w:rPr>
            </w:pPr>
            <w:r w:rsidRPr="005D5039">
              <w:rPr>
                <w:sz w:val="22"/>
                <w:szCs w:val="22"/>
              </w:rPr>
              <w:t>Algorytmy różnicujące częstoskurcz komorowy od nadkomorowego – min 2</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7</w:t>
            </w:r>
          </w:p>
        </w:tc>
        <w:tc>
          <w:tcPr>
            <w:tcW w:w="8880" w:type="dxa"/>
            <w:vAlign w:val="center"/>
          </w:tcPr>
          <w:p w:rsidR="001D6F64" w:rsidRPr="005D5039" w:rsidRDefault="001D6F64" w:rsidP="00C63554">
            <w:pPr>
              <w:ind w:left="57"/>
              <w:rPr>
                <w:sz w:val="22"/>
                <w:szCs w:val="22"/>
              </w:rPr>
            </w:pPr>
            <w:r w:rsidRPr="005D5039">
              <w:rPr>
                <w:sz w:val="22"/>
                <w:szCs w:val="22"/>
              </w:rPr>
              <w:t>Funkcja dyskryminacji załamka T bez zmian i programowania czułości urządzenia nominalnie włączona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8</w:t>
            </w:r>
          </w:p>
        </w:tc>
        <w:tc>
          <w:tcPr>
            <w:tcW w:w="8880" w:type="dxa"/>
            <w:vAlign w:val="center"/>
          </w:tcPr>
          <w:p w:rsidR="001D6F64" w:rsidRPr="005D5039" w:rsidRDefault="001D6F64" w:rsidP="00C63554">
            <w:pPr>
              <w:ind w:left="57"/>
              <w:rPr>
                <w:sz w:val="22"/>
                <w:szCs w:val="22"/>
              </w:rPr>
            </w:pPr>
            <w:r w:rsidRPr="005D5039">
              <w:rPr>
                <w:sz w:val="22"/>
                <w:szCs w:val="22"/>
              </w:rPr>
              <w:t>Funkcja rozpoznawania zakłóceń na elektrodzie RV nominalnie włączona pozwalająca na dźwiękową sygnalizacje detekcji zakłóceń</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9</w:t>
            </w:r>
          </w:p>
        </w:tc>
        <w:tc>
          <w:tcPr>
            <w:tcW w:w="8880" w:type="dxa"/>
            <w:vAlign w:val="center"/>
          </w:tcPr>
          <w:p w:rsidR="001D6F64" w:rsidRPr="005D5039" w:rsidRDefault="001D6F64" w:rsidP="00C63554">
            <w:pPr>
              <w:ind w:left="57"/>
              <w:rPr>
                <w:sz w:val="22"/>
                <w:szCs w:val="22"/>
              </w:rPr>
            </w:pPr>
            <w:r w:rsidRPr="005D5039">
              <w:rPr>
                <w:sz w:val="22"/>
                <w:szCs w:val="22"/>
              </w:rPr>
              <w:t>Elektrody defibrylujące „true bipolar” umożliwiające wykonanie badania MRI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10</w:t>
            </w:r>
          </w:p>
        </w:tc>
        <w:tc>
          <w:tcPr>
            <w:tcW w:w="8880" w:type="dxa"/>
            <w:vAlign w:val="center"/>
          </w:tcPr>
          <w:p w:rsidR="001D6F64" w:rsidRPr="005D5039" w:rsidRDefault="001D6F64" w:rsidP="00C63554">
            <w:pPr>
              <w:ind w:left="57"/>
              <w:rPr>
                <w:sz w:val="22"/>
                <w:szCs w:val="22"/>
              </w:rPr>
            </w:pPr>
            <w:r w:rsidRPr="005D5039">
              <w:rPr>
                <w:sz w:val="22"/>
                <w:szCs w:val="22"/>
              </w:rPr>
              <w:t>Automatyczna sygnalizacja uszkodzenia elektrody (sygnał dźwiękowy emitowany przez wszczepione urządzenie informujący pacjenta)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11</w:t>
            </w:r>
          </w:p>
        </w:tc>
        <w:tc>
          <w:tcPr>
            <w:tcW w:w="8880" w:type="dxa"/>
            <w:vAlign w:val="center"/>
          </w:tcPr>
          <w:p w:rsidR="001D6F64" w:rsidRPr="005D5039" w:rsidRDefault="001D6F64" w:rsidP="00C63554">
            <w:pPr>
              <w:ind w:left="57"/>
              <w:rPr>
                <w:sz w:val="22"/>
                <w:szCs w:val="22"/>
              </w:rPr>
            </w:pPr>
            <w:r w:rsidRPr="005D5039">
              <w:rPr>
                <w:sz w:val="22"/>
                <w:szCs w:val="22"/>
              </w:rPr>
              <w:t>Automatyczna sygnalizacja ERI (sygnał dźwiękowy emitowany przez wszczepione urządzenie informujący pacjenta)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12</w:t>
            </w:r>
          </w:p>
        </w:tc>
        <w:tc>
          <w:tcPr>
            <w:tcW w:w="8880" w:type="dxa"/>
            <w:vAlign w:val="center"/>
          </w:tcPr>
          <w:p w:rsidR="001D6F64" w:rsidRPr="005D5039" w:rsidRDefault="001D6F64" w:rsidP="00C63554">
            <w:pPr>
              <w:ind w:left="57"/>
              <w:rPr>
                <w:sz w:val="22"/>
                <w:szCs w:val="22"/>
              </w:rPr>
            </w:pPr>
            <w:r w:rsidRPr="005D5039">
              <w:rPr>
                <w:sz w:val="22"/>
                <w:szCs w:val="22"/>
              </w:rPr>
              <w:t>Możliwość programowalnego wyłączenia obudowy urządzenia z obwodu wysokonapięciowego</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13</w:t>
            </w:r>
          </w:p>
        </w:tc>
        <w:tc>
          <w:tcPr>
            <w:tcW w:w="8880" w:type="dxa"/>
            <w:vAlign w:val="center"/>
          </w:tcPr>
          <w:p w:rsidR="001D6F64" w:rsidRPr="005D5039" w:rsidRDefault="001D6F64" w:rsidP="00C63554">
            <w:pPr>
              <w:ind w:left="57"/>
              <w:rPr>
                <w:sz w:val="22"/>
                <w:szCs w:val="22"/>
              </w:rPr>
            </w:pPr>
            <w:r w:rsidRPr="005D5039">
              <w:rPr>
                <w:sz w:val="22"/>
                <w:szCs w:val="22"/>
              </w:rPr>
              <w:t>Fizjologiczny kształt urządzenia zmniejszający napięcie na skórę pacjenta</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14</w:t>
            </w:r>
          </w:p>
        </w:tc>
        <w:tc>
          <w:tcPr>
            <w:tcW w:w="8880" w:type="dxa"/>
            <w:vAlign w:val="center"/>
          </w:tcPr>
          <w:p w:rsidR="001D6F64" w:rsidRPr="005D5039" w:rsidRDefault="001D6F64" w:rsidP="00C63554">
            <w:pPr>
              <w:ind w:left="57"/>
              <w:rPr>
                <w:sz w:val="22"/>
                <w:szCs w:val="22"/>
              </w:rPr>
            </w:pPr>
            <w:r w:rsidRPr="005D5039">
              <w:rPr>
                <w:sz w:val="22"/>
                <w:szCs w:val="22"/>
              </w:rPr>
              <w:t>Możliwość dostarczenia terapii ATP w strefie VF</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15</w:t>
            </w:r>
          </w:p>
        </w:tc>
        <w:tc>
          <w:tcPr>
            <w:tcW w:w="8880" w:type="dxa"/>
            <w:vAlign w:val="center"/>
          </w:tcPr>
          <w:p w:rsidR="001D6F64" w:rsidRPr="005D5039" w:rsidRDefault="001D6F64" w:rsidP="00C63554">
            <w:pPr>
              <w:ind w:left="57"/>
              <w:rPr>
                <w:sz w:val="22"/>
                <w:szCs w:val="22"/>
              </w:rPr>
            </w:pPr>
            <w:r w:rsidRPr="005D5039">
              <w:rPr>
                <w:sz w:val="22"/>
                <w:szCs w:val="22"/>
              </w:rPr>
              <w:t xml:space="preserve">Automatyczny wybór ostatniej skutecznej terapii antyarytmicznej </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16</w:t>
            </w:r>
          </w:p>
        </w:tc>
        <w:tc>
          <w:tcPr>
            <w:tcW w:w="8880" w:type="dxa"/>
            <w:vAlign w:val="center"/>
          </w:tcPr>
          <w:p w:rsidR="001D6F64" w:rsidRPr="005D5039" w:rsidRDefault="001D6F64" w:rsidP="00C63554">
            <w:pPr>
              <w:ind w:left="57"/>
              <w:rPr>
                <w:sz w:val="22"/>
                <w:szCs w:val="22"/>
              </w:rPr>
            </w:pPr>
            <w:r w:rsidRPr="005D5039">
              <w:rPr>
                <w:sz w:val="22"/>
                <w:szCs w:val="22"/>
              </w:rPr>
              <w:t>Bezprzewodowa komunikacja wszczepionego urządzenia z programatorem</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17</w:t>
            </w:r>
          </w:p>
        </w:tc>
        <w:tc>
          <w:tcPr>
            <w:tcW w:w="8880" w:type="dxa"/>
            <w:vAlign w:val="center"/>
          </w:tcPr>
          <w:p w:rsidR="001D6F64" w:rsidRPr="005D5039" w:rsidRDefault="001D6F64" w:rsidP="00C63554">
            <w:pPr>
              <w:ind w:left="57"/>
              <w:rPr>
                <w:sz w:val="22"/>
                <w:szCs w:val="22"/>
              </w:rPr>
            </w:pPr>
            <w:r w:rsidRPr="005D5039">
              <w:rPr>
                <w:sz w:val="22"/>
                <w:szCs w:val="22"/>
              </w:rPr>
              <w:t>Elektroda elektrofizjologiczna, diagnostyczna ułatwiająca lokalizację CS</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18</w:t>
            </w:r>
          </w:p>
        </w:tc>
        <w:tc>
          <w:tcPr>
            <w:tcW w:w="8880" w:type="dxa"/>
            <w:vAlign w:val="center"/>
          </w:tcPr>
          <w:p w:rsidR="001D6F64" w:rsidRPr="005D5039" w:rsidRDefault="001D6F64" w:rsidP="00C63554">
            <w:pPr>
              <w:rPr>
                <w:sz w:val="22"/>
                <w:szCs w:val="22"/>
              </w:rPr>
            </w:pPr>
            <w:r w:rsidRPr="005D5039">
              <w:rPr>
                <w:sz w:val="22"/>
                <w:szCs w:val="22"/>
              </w:rPr>
              <w:t>Możliwość programowalnego wyłączenia obudowy urządzenia z obwodu wysokonapięciowego</w:t>
            </w:r>
          </w:p>
        </w:tc>
      </w:tr>
    </w:tbl>
    <w:p w:rsidR="001D6F64" w:rsidRDefault="001D6F64" w:rsidP="00FC6941">
      <w:pPr>
        <w:rPr>
          <w:b/>
          <w:bCs/>
          <w:strike/>
          <w:sz w:val="22"/>
          <w:szCs w:val="22"/>
        </w:rPr>
      </w:pPr>
    </w:p>
    <w:p w:rsidR="001D6F64" w:rsidRPr="00EC2688" w:rsidRDefault="001D6F64" w:rsidP="00FC6941">
      <w:pPr>
        <w:rPr>
          <w:b/>
          <w:bCs/>
          <w:sz w:val="22"/>
          <w:szCs w:val="22"/>
        </w:rPr>
      </w:pPr>
      <w:r w:rsidRPr="00EC2688">
        <w:rPr>
          <w:b/>
          <w:bCs/>
          <w:sz w:val="22"/>
          <w:szCs w:val="22"/>
        </w:rPr>
        <w:t xml:space="preserve">Pakiet </w:t>
      </w:r>
      <w:r>
        <w:rPr>
          <w:b/>
          <w:bCs/>
          <w:sz w:val="22"/>
          <w:szCs w:val="22"/>
        </w:rPr>
        <w:t>9</w:t>
      </w:r>
    </w:p>
    <w:p w:rsidR="001D6F64" w:rsidRPr="005A1BA0" w:rsidRDefault="001D6F64" w:rsidP="00FC6941">
      <w:pPr>
        <w:rPr>
          <w:b/>
          <w:bCs/>
          <w:sz w:val="22"/>
          <w:szCs w:val="22"/>
        </w:rPr>
      </w:pPr>
      <w:r w:rsidRPr="0033274C">
        <w:rPr>
          <w:sz w:val="22"/>
          <w:szCs w:val="22"/>
        </w:rPr>
        <w:t>Stymulator trójjamowy resynchronizujący DDDR (BIV) zaawansowany MRI z kompletem elektrod RA, RV, LV</w:t>
      </w:r>
      <w:r>
        <w:rPr>
          <w:sz w:val="22"/>
          <w:szCs w:val="22"/>
        </w:rPr>
        <w:t xml:space="preserve"> – zestaw</w:t>
      </w:r>
    </w:p>
    <w:tbl>
      <w:tblPr>
        <w:tblW w:w="9405" w:type="dxa"/>
        <w:jc w:val="center"/>
        <w:tblInd w:w="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20"/>
        <w:gridCol w:w="8685"/>
      </w:tblGrid>
      <w:tr w:rsidR="001D6F64" w:rsidRPr="001567D2" w:rsidTr="00C63554">
        <w:trPr>
          <w:trHeight w:val="55"/>
          <w:jc w:val="center"/>
        </w:trPr>
        <w:tc>
          <w:tcPr>
            <w:tcW w:w="720" w:type="dxa"/>
            <w:noWrap/>
            <w:tcMar>
              <w:top w:w="10" w:type="dxa"/>
              <w:left w:w="10" w:type="dxa"/>
              <w:bottom w:w="0" w:type="dxa"/>
              <w:right w:w="10" w:type="dxa"/>
            </w:tcMar>
            <w:vAlign w:val="center"/>
          </w:tcPr>
          <w:p w:rsidR="001D6F64" w:rsidRPr="0031655B" w:rsidRDefault="001D6F64" w:rsidP="00C63554">
            <w:pPr>
              <w:jc w:val="center"/>
              <w:rPr>
                <w:b/>
              </w:rPr>
            </w:pPr>
            <w:r w:rsidRPr="0031655B">
              <w:rPr>
                <w:b/>
                <w:sz w:val="22"/>
                <w:szCs w:val="22"/>
              </w:rPr>
              <w:t>Lp</w:t>
            </w:r>
          </w:p>
        </w:tc>
        <w:tc>
          <w:tcPr>
            <w:tcW w:w="8685" w:type="dxa"/>
            <w:tcMar>
              <w:top w:w="10" w:type="dxa"/>
              <w:left w:w="10" w:type="dxa"/>
              <w:bottom w:w="0" w:type="dxa"/>
              <w:right w:w="10" w:type="dxa"/>
            </w:tcMar>
            <w:vAlign w:val="center"/>
          </w:tcPr>
          <w:p w:rsidR="001D6F64" w:rsidRPr="0031655B" w:rsidRDefault="001D6F64" w:rsidP="00C63554">
            <w:pPr>
              <w:jc w:val="center"/>
              <w:rPr>
                <w:b/>
                <w:bCs/>
              </w:rPr>
            </w:pPr>
            <w:r w:rsidRPr="0031655B">
              <w:rPr>
                <w:b/>
                <w:bCs/>
                <w:sz w:val="22"/>
                <w:szCs w:val="22"/>
              </w:rPr>
              <w:t>Parametry  graniczne wymagalne</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2F3280">
            <w:pPr>
              <w:ind w:left="57"/>
              <w:rPr>
                <w:sz w:val="22"/>
                <w:szCs w:val="22"/>
              </w:rPr>
            </w:pPr>
            <w:r w:rsidRPr="001567D2">
              <w:rPr>
                <w:sz w:val="22"/>
                <w:szCs w:val="22"/>
              </w:rPr>
              <w:t>Rok produkcji – wymagane 201</w:t>
            </w:r>
            <w:r>
              <w:rPr>
                <w:sz w:val="22"/>
                <w:szCs w:val="22"/>
              </w:rPr>
              <w:t>9</w:t>
            </w:r>
            <w:r w:rsidRPr="001567D2">
              <w:rPr>
                <w:sz w:val="22"/>
                <w:szCs w:val="22"/>
              </w:rPr>
              <w:t xml:space="preserve"> r</w:t>
            </w:r>
            <w:r>
              <w:rPr>
                <w:sz w:val="22"/>
                <w:szCs w:val="22"/>
              </w:rPr>
              <w:t>.</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2</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Żywotność stymulatora min 5 lat (nastawy nominalne)</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lang w:val="en-US"/>
              </w:rPr>
            </w:pPr>
            <w:r>
              <w:rPr>
                <w:sz w:val="22"/>
                <w:szCs w:val="22"/>
                <w:lang w:val="en-US"/>
              </w:rPr>
              <w:t>3</w:t>
            </w:r>
            <w:r w:rsidRPr="001567D2">
              <w:rPr>
                <w:sz w:val="22"/>
                <w:szCs w:val="22"/>
                <w:lang w:val="en-US"/>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lang w:val="en-US"/>
              </w:rPr>
            </w:pPr>
            <w:r w:rsidRPr="001567D2">
              <w:rPr>
                <w:sz w:val="22"/>
                <w:szCs w:val="22"/>
                <w:lang w:val="en-US"/>
              </w:rPr>
              <w:t>Waga max. 31 [g]</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4</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Amplituda impulsu min wymagany zakres 0,5-8,0 [V]</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5</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Szerokość impulsu(A/V), min wymagany zakres 0,5-1,0</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6</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 xml:space="preserve">Czułość komorowa </w:t>
            </w:r>
          </w:p>
          <w:p w:rsidR="001D6F64" w:rsidRPr="001567D2" w:rsidRDefault="001D6F64" w:rsidP="00C63554">
            <w:pPr>
              <w:ind w:left="57"/>
              <w:rPr>
                <w:sz w:val="22"/>
                <w:szCs w:val="22"/>
              </w:rPr>
            </w:pPr>
            <w:r w:rsidRPr="001567D2">
              <w:rPr>
                <w:sz w:val="22"/>
                <w:szCs w:val="22"/>
              </w:rPr>
              <w:t>- co najmniej w zakresie 1,0 - 10 [mV]</w:t>
            </w:r>
          </w:p>
        </w:tc>
      </w:tr>
      <w:tr w:rsidR="001D6F64" w:rsidRPr="001567D2" w:rsidTr="00C63554">
        <w:trPr>
          <w:trHeight w:val="55"/>
          <w:jc w:val="center"/>
        </w:trPr>
        <w:tc>
          <w:tcPr>
            <w:tcW w:w="720" w:type="dxa"/>
            <w:tcBorders>
              <w:bottom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7</w:t>
            </w:r>
            <w:r w:rsidRPr="001567D2">
              <w:rPr>
                <w:sz w:val="22"/>
                <w:szCs w:val="22"/>
              </w:rPr>
              <w:t>.</w:t>
            </w:r>
          </w:p>
        </w:tc>
        <w:tc>
          <w:tcPr>
            <w:tcW w:w="8685" w:type="dxa"/>
            <w:tcBorders>
              <w:bottom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 xml:space="preserve">Czułość przedsionkowa </w:t>
            </w:r>
          </w:p>
          <w:p w:rsidR="001D6F64" w:rsidRPr="001567D2" w:rsidRDefault="001D6F64" w:rsidP="00C63554">
            <w:pPr>
              <w:ind w:left="57"/>
              <w:rPr>
                <w:sz w:val="22"/>
                <w:szCs w:val="22"/>
              </w:rPr>
            </w:pPr>
            <w:r w:rsidRPr="001567D2">
              <w:rPr>
                <w:sz w:val="22"/>
                <w:szCs w:val="22"/>
              </w:rPr>
              <w:t>- co najmniej w zakresie 0,5 - 4,0 [mV]</w:t>
            </w:r>
          </w:p>
        </w:tc>
      </w:tr>
      <w:tr w:rsidR="001D6F64" w:rsidRPr="001567D2" w:rsidTr="00C63554">
        <w:trPr>
          <w:trHeight w:val="285"/>
          <w:jc w:val="center"/>
        </w:trPr>
        <w:tc>
          <w:tcPr>
            <w:tcW w:w="720" w:type="dxa"/>
            <w:tcBorders>
              <w:top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8</w:t>
            </w:r>
            <w:r w:rsidRPr="001567D2">
              <w:rPr>
                <w:sz w:val="22"/>
                <w:szCs w:val="22"/>
              </w:rPr>
              <w:t>.</w:t>
            </w:r>
          </w:p>
        </w:tc>
        <w:tc>
          <w:tcPr>
            <w:tcW w:w="8685" w:type="dxa"/>
            <w:tcBorders>
              <w:top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 xml:space="preserve">Czas refrakcji przedsionkowej </w:t>
            </w:r>
          </w:p>
          <w:p w:rsidR="001D6F64" w:rsidRPr="001567D2" w:rsidRDefault="001D6F64" w:rsidP="00C63554">
            <w:pPr>
              <w:ind w:left="57"/>
              <w:rPr>
                <w:sz w:val="22"/>
                <w:szCs w:val="22"/>
              </w:rPr>
            </w:pPr>
            <w:r w:rsidRPr="001567D2">
              <w:rPr>
                <w:sz w:val="22"/>
                <w:szCs w:val="22"/>
              </w:rPr>
              <w:t>150 – 500 ms</w:t>
            </w:r>
          </w:p>
        </w:tc>
      </w:tr>
      <w:tr w:rsidR="001D6F64" w:rsidRPr="001567D2" w:rsidTr="00C63554">
        <w:trPr>
          <w:trHeight w:val="177"/>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9</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 xml:space="preserve">Elektrody do LV min 4 typy </w:t>
            </w:r>
          </w:p>
        </w:tc>
      </w:tr>
      <w:tr w:rsidR="001D6F64" w:rsidRPr="001567D2" w:rsidTr="00C63554">
        <w:trPr>
          <w:trHeight w:val="212"/>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10</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Elektrody do LV typu „over-the-wire” uni/bipolarne do wyboru</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11</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Możliwość programowania opóźnienia V-V</w:t>
            </w:r>
          </w:p>
        </w:tc>
      </w:tr>
      <w:tr w:rsidR="001D6F64" w:rsidRPr="001567D2" w:rsidTr="00C63554">
        <w:trPr>
          <w:trHeight w:val="170"/>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12</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 xml:space="preserve">Możliwość niezależnego programowania parametrów stymulacji dla lewej i prawej komory </w:t>
            </w:r>
          </w:p>
        </w:tc>
      </w:tr>
      <w:tr w:rsidR="001D6F64" w:rsidRPr="001567D2" w:rsidTr="00C63554">
        <w:trPr>
          <w:trHeight w:val="45"/>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13</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Algorytm zapewniający terapię resynchronizującą w obecności własnych pobudzeń serca</w:t>
            </w:r>
          </w:p>
        </w:tc>
      </w:tr>
      <w:tr w:rsidR="001D6F64" w:rsidRPr="0052137B" w:rsidTr="00C63554">
        <w:trPr>
          <w:trHeight w:val="45"/>
          <w:jc w:val="center"/>
        </w:trPr>
        <w:tc>
          <w:tcPr>
            <w:tcW w:w="720" w:type="dxa"/>
            <w:noWrap/>
            <w:tcMar>
              <w:top w:w="10" w:type="dxa"/>
              <w:left w:w="10" w:type="dxa"/>
              <w:bottom w:w="0" w:type="dxa"/>
              <w:right w:w="10" w:type="dxa"/>
            </w:tcMar>
            <w:vAlign w:val="center"/>
          </w:tcPr>
          <w:p w:rsidR="001D6F64" w:rsidRPr="003B3C9C" w:rsidRDefault="001D6F64" w:rsidP="00C63554">
            <w:pPr>
              <w:jc w:val="center"/>
              <w:rPr>
                <w:sz w:val="22"/>
                <w:szCs w:val="22"/>
              </w:rPr>
            </w:pPr>
            <w:r w:rsidRPr="003B3C9C">
              <w:rPr>
                <w:sz w:val="22"/>
                <w:szCs w:val="22"/>
              </w:rPr>
              <w:t>14.</w:t>
            </w:r>
          </w:p>
        </w:tc>
        <w:tc>
          <w:tcPr>
            <w:tcW w:w="8685" w:type="dxa"/>
            <w:tcMar>
              <w:top w:w="10" w:type="dxa"/>
              <w:left w:w="10" w:type="dxa"/>
              <w:bottom w:w="0" w:type="dxa"/>
              <w:right w:w="10" w:type="dxa"/>
            </w:tcMar>
            <w:vAlign w:val="center"/>
          </w:tcPr>
          <w:p w:rsidR="001D6F64" w:rsidRPr="003B3C9C" w:rsidRDefault="001D6F64" w:rsidP="00C63554">
            <w:pPr>
              <w:ind w:left="57"/>
              <w:rPr>
                <w:sz w:val="22"/>
                <w:szCs w:val="22"/>
              </w:rPr>
            </w:pPr>
            <w:r w:rsidRPr="003B3C9C">
              <w:rPr>
                <w:sz w:val="22"/>
                <w:szCs w:val="22"/>
              </w:rPr>
              <w:t>Funkcja określająca próg RA/RV/LV i automatycznie dostosowująca parametry stymulacji do zmierzonego progu stymulacji</w:t>
            </w:r>
          </w:p>
        </w:tc>
      </w:tr>
      <w:tr w:rsidR="001D6F64" w:rsidRPr="001567D2" w:rsidTr="00C63554">
        <w:trPr>
          <w:trHeight w:val="45"/>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15</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Możliwość stymulacji LV bipolarnie pomiędzy końcówką elektrody LV i pierścieniem elektrody RV</w:t>
            </w:r>
          </w:p>
        </w:tc>
      </w:tr>
      <w:tr w:rsidR="001D6F64" w:rsidRPr="001567D2" w:rsidTr="00C63554">
        <w:trPr>
          <w:trHeight w:val="195"/>
          <w:jc w:val="center"/>
        </w:trPr>
        <w:tc>
          <w:tcPr>
            <w:tcW w:w="720" w:type="dxa"/>
            <w:tcBorders>
              <w:bottom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16</w:t>
            </w:r>
            <w:r w:rsidRPr="001567D2">
              <w:rPr>
                <w:sz w:val="22"/>
                <w:szCs w:val="22"/>
              </w:rPr>
              <w:t>.</w:t>
            </w:r>
          </w:p>
        </w:tc>
        <w:tc>
          <w:tcPr>
            <w:tcW w:w="8685" w:type="dxa"/>
            <w:tcBorders>
              <w:bottom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Funkcja oceny kumulacji płynów w klatce piersiowej metodami impedancyjnymi</w:t>
            </w:r>
          </w:p>
        </w:tc>
      </w:tr>
      <w:tr w:rsidR="001D6F64" w:rsidRPr="001567D2" w:rsidTr="00C63554">
        <w:trPr>
          <w:trHeight w:val="105"/>
          <w:jc w:val="center"/>
        </w:trPr>
        <w:tc>
          <w:tcPr>
            <w:tcW w:w="720" w:type="dxa"/>
            <w:tcBorders>
              <w:top w:val="single" w:sz="4" w:space="0" w:color="auto"/>
              <w:bottom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17</w:t>
            </w:r>
            <w:r w:rsidRPr="001567D2">
              <w:rPr>
                <w:sz w:val="22"/>
                <w:szCs w:val="22"/>
              </w:rPr>
              <w:t>.</w:t>
            </w:r>
          </w:p>
        </w:tc>
        <w:tc>
          <w:tcPr>
            <w:tcW w:w="8685" w:type="dxa"/>
            <w:tcBorders>
              <w:top w:val="single" w:sz="4" w:space="0" w:color="auto"/>
              <w:bottom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 xml:space="preserve">Algorytm zwiększający odsetek stymulacji resynchronizującej w obecności AT/AF </w:t>
            </w:r>
          </w:p>
        </w:tc>
      </w:tr>
      <w:tr w:rsidR="001D6F64" w:rsidRPr="001567D2" w:rsidTr="00C63554">
        <w:trPr>
          <w:trHeight w:val="279"/>
          <w:jc w:val="center"/>
        </w:trPr>
        <w:tc>
          <w:tcPr>
            <w:tcW w:w="720" w:type="dxa"/>
            <w:tcBorders>
              <w:top w:val="single" w:sz="4" w:space="0" w:color="auto"/>
              <w:bottom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18</w:t>
            </w:r>
            <w:r w:rsidRPr="001567D2">
              <w:rPr>
                <w:sz w:val="22"/>
                <w:szCs w:val="22"/>
              </w:rPr>
              <w:t>.</w:t>
            </w:r>
          </w:p>
        </w:tc>
        <w:tc>
          <w:tcPr>
            <w:tcW w:w="8685" w:type="dxa"/>
            <w:tcBorders>
              <w:top w:val="single" w:sz="4" w:space="0" w:color="auto"/>
              <w:bottom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Algorytm wspomagający terapie resynchronizującą w przypadku utraty synchronizacji A-V</w:t>
            </w:r>
          </w:p>
        </w:tc>
      </w:tr>
      <w:tr w:rsidR="001D6F64" w:rsidRPr="001567D2" w:rsidTr="00C63554">
        <w:trPr>
          <w:trHeight w:val="240"/>
          <w:jc w:val="center"/>
        </w:trPr>
        <w:tc>
          <w:tcPr>
            <w:tcW w:w="720" w:type="dxa"/>
            <w:tcBorders>
              <w:top w:val="single" w:sz="4" w:space="0" w:color="auto"/>
              <w:bottom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19</w:t>
            </w:r>
            <w:r w:rsidRPr="001567D2">
              <w:rPr>
                <w:sz w:val="22"/>
                <w:szCs w:val="22"/>
              </w:rPr>
              <w:t>.</w:t>
            </w:r>
          </w:p>
        </w:tc>
        <w:tc>
          <w:tcPr>
            <w:tcW w:w="8685" w:type="dxa"/>
            <w:tcBorders>
              <w:top w:val="single" w:sz="4" w:space="0" w:color="auto"/>
              <w:bottom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Możliwość wykonania badania MRI bez stref wykluczeń dla 1,5 oraz 3 T</w:t>
            </w:r>
          </w:p>
        </w:tc>
      </w:tr>
      <w:tr w:rsidR="001D6F64" w:rsidRPr="001567D2" w:rsidTr="00C63554">
        <w:trPr>
          <w:trHeight w:val="255"/>
          <w:jc w:val="center"/>
        </w:trPr>
        <w:tc>
          <w:tcPr>
            <w:tcW w:w="720" w:type="dxa"/>
            <w:tcBorders>
              <w:top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20</w:t>
            </w:r>
            <w:r w:rsidRPr="001567D2">
              <w:rPr>
                <w:sz w:val="22"/>
                <w:szCs w:val="22"/>
              </w:rPr>
              <w:t>.</w:t>
            </w:r>
          </w:p>
        </w:tc>
        <w:tc>
          <w:tcPr>
            <w:tcW w:w="8685" w:type="dxa"/>
            <w:tcBorders>
              <w:top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Automatyczna konfiguracja polarności elektrod podczas wszczepienia</w:t>
            </w:r>
          </w:p>
        </w:tc>
      </w:tr>
      <w:tr w:rsidR="001D6F64" w:rsidRPr="001567D2" w:rsidTr="00C63554">
        <w:trPr>
          <w:trHeight w:val="55"/>
          <w:jc w:val="center"/>
        </w:trPr>
        <w:tc>
          <w:tcPr>
            <w:tcW w:w="720" w:type="dxa"/>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21</w:t>
            </w:r>
            <w:r w:rsidRPr="001567D2">
              <w:rPr>
                <w:sz w:val="22"/>
                <w:szCs w:val="22"/>
              </w:rPr>
              <w:t>.</w:t>
            </w:r>
          </w:p>
        </w:tc>
        <w:tc>
          <w:tcPr>
            <w:tcW w:w="8685" w:type="dxa"/>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Algorytm wspomagający programowanie stymulatora w oparciu o dane kliniczne na podstawie danych z historii choroby wprowadzonych przez lekarza do rozrusznika</w:t>
            </w:r>
          </w:p>
        </w:tc>
      </w:tr>
      <w:tr w:rsidR="001D6F64" w:rsidRPr="001567D2" w:rsidTr="00C63554">
        <w:trPr>
          <w:trHeight w:val="55"/>
          <w:jc w:val="center"/>
        </w:trPr>
        <w:tc>
          <w:tcPr>
            <w:tcW w:w="720" w:type="dxa"/>
            <w:tcBorders>
              <w:bottom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22</w:t>
            </w:r>
            <w:r w:rsidRPr="001567D2">
              <w:rPr>
                <w:sz w:val="22"/>
                <w:szCs w:val="22"/>
              </w:rPr>
              <w:t>.</w:t>
            </w:r>
          </w:p>
        </w:tc>
        <w:tc>
          <w:tcPr>
            <w:tcW w:w="8685" w:type="dxa"/>
            <w:tcBorders>
              <w:bottom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Możliwość dostarczenia 50% urządzeń i elektrod 4 polowych LV</w:t>
            </w:r>
          </w:p>
        </w:tc>
      </w:tr>
      <w:tr w:rsidR="001D6F64" w:rsidRPr="001567D2" w:rsidTr="00C63554">
        <w:trPr>
          <w:trHeight w:val="60"/>
          <w:jc w:val="center"/>
        </w:trPr>
        <w:tc>
          <w:tcPr>
            <w:tcW w:w="720" w:type="dxa"/>
            <w:tcBorders>
              <w:top w:val="single" w:sz="4" w:space="0" w:color="auto"/>
            </w:tcBorders>
            <w:noWrap/>
            <w:tcMar>
              <w:top w:w="10" w:type="dxa"/>
              <w:left w:w="10" w:type="dxa"/>
              <w:bottom w:w="0" w:type="dxa"/>
              <w:right w:w="10" w:type="dxa"/>
            </w:tcMar>
            <w:vAlign w:val="center"/>
          </w:tcPr>
          <w:p w:rsidR="001D6F64" w:rsidRPr="001567D2" w:rsidRDefault="001D6F64" w:rsidP="00C63554">
            <w:pPr>
              <w:jc w:val="center"/>
              <w:rPr>
                <w:sz w:val="22"/>
                <w:szCs w:val="22"/>
              </w:rPr>
            </w:pPr>
            <w:r>
              <w:rPr>
                <w:sz w:val="22"/>
                <w:szCs w:val="22"/>
              </w:rPr>
              <w:t>23</w:t>
            </w:r>
            <w:r w:rsidRPr="001567D2">
              <w:rPr>
                <w:sz w:val="22"/>
                <w:szCs w:val="22"/>
              </w:rPr>
              <w:t>.</w:t>
            </w:r>
          </w:p>
        </w:tc>
        <w:tc>
          <w:tcPr>
            <w:tcW w:w="8685" w:type="dxa"/>
            <w:tcBorders>
              <w:top w:val="single" w:sz="4" w:space="0" w:color="auto"/>
            </w:tcBorders>
            <w:tcMar>
              <w:top w:w="10" w:type="dxa"/>
              <w:left w:w="10" w:type="dxa"/>
              <w:bottom w:w="0" w:type="dxa"/>
              <w:right w:w="10" w:type="dxa"/>
            </w:tcMar>
            <w:vAlign w:val="center"/>
          </w:tcPr>
          <w:p w:rsidR="001D6F64" w:rsidRPr="001567D2" w:rsidRDefault="001D6F64" w:rsidP="00C63554">
            <w:pPr>
              <w:ind w:left="57"/>
              <w:rPr>
                <w:sz w:val="22"/>
                <w:szCs w:val="22"/>
              </w:rPr>
            </w:pPr>
            <w:r w:rsidRPr="001567D2">
              <w:rPr>
                <w:sz w:val="22"/>
                <w:szCs w:val="22"/>
              </w:rPr>
              <w:t>Możliwość dostarczenia zestawu do wenografii na żądanie zamawiającego</w:t>
            </w:r>
          </w:p>
        </w:tc>
      </w:tr>
    </w:tbl>
    <w:p w:rsidR="001D6F64" w:rsidRDefault="001D6F64" w:rsidP="00FC6941">
      <w:pPr>
        <w:rPr>
          <w:b/>
          <w:sz w:val="22"/>
          <w:szCs w:val="22"/>
        </w:rPr>
      </w:pPr>
    </w:p>
    <w:p w:rsidR="001D6F64" w:rsidRPr="00EC2688" w:rsidRDefault="001D6F64" w:rsidP="00FC6941">
      <w:pPr>
        <w:rPr>
          <w:b/>
          <w:bCs/>
          <w:sz w:val="22"/>
          <w:szCs w:val="22"/>
        </w:rPr>
      </w:pPr>
      <w:r>
        <w:rPr>
          <w:b/>
          <w:bCs/>
          <w:sz w:val="22"/>
          <w:szCs w:val="22"/>
        </w:rPr>
        <w:br w:type="page"/>
      </w:r>
      <w:r w:rsidRPr="00EC2688">
        <w:rPr>
          <w:b/>
          <w:bCs/>
          <w:sz w:val="22"/>
          <w:szCs w:val="22"/>
        </w:rPr>
        <w:t xml:space="preserve">Pakiet </w:t>
      </w:r>
      <w:r>
        <w:rPr>
          <w:b/>
          <w:bCs/>
          <w:sz w:val="22"/>
          <w:szCs w:val="22"/>
        </w:rPr>
        <w:t>10</w:t>
      </w:r>
    </w:p>
    <w:p w:rsidR="001D6F64" w:rsidRPr="00EC2688" w:rsidRDefault="001D6F64" w:rsidP="00FC6941">
      <w:pPr>
        <w:rPr>
          <w:b/>
          <w:bCs/>
          <w:sz w:val="22"/>
          <w:szCs w:val="22"/>
        </w:rPr>
      </w:pPr>
      <w:r w:rsidRPr="0033274C">
        <w:rPr>
          <w:sz w:val="22"/>
          <w:szCs w:val="22"/>
        </w:rPr>
        <w:t>Stymulator trójjamowy resynchronizujący DDDR (BIV) zaawansowany MRI z kompletem elektrod RA, RV, LV</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jc w:val="center"/>
              <w:rPr>
                <w:b/>
                <w:sz w:val="22"/>
                <w:szCs w:val="22"/>
              </w:rPr>
            </w:pPr>
            <w:r w:rsidRPr="005D5039">
              <w:rPr>
                <w:b/>
                <w:sz w:val="22"/>
                <w:szCs w:val="22"/>
              </w:rPr>
              <w:t>L.p.</w:t>
            </w:r>
          </w:p>
        </w:tc>
        <w:tc>
          <w:tcPr>
            <w:tcW w:w="8880" w:type="dxa"/>
            <w:vAlign w:val="center"/>
          </w:tcPr>
          <w:p w:rsidR="001D6F64" w:rsidRPr="005D5039" w:rsidRDefault="001D6F64" w:rsidP="00C63554">
            <w:pPr>
              <w:jc w:val="center"/>
              <w:rPr>
                <w:b/>
                <w:bCs/>
                <w:sz w:val="22"/>
                <w:szCs w:val="22"/>
              </w:rPr>
            </w:pPr>
            <w:r w:rsidRPr="005D5039">
              <w:rPr>
                <w:b/>
                <w:bCs/>
                <w:sz w:val="22"/>
                <w:szCs w:val="22"/>
              </w:rPr>
              <w:t>Parametry  graniczne wymagalne</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w:t>
            </w:r>
          </w:p>
        </w:tc>
        <w:tc>
          <w:tcPr>
            <w:tcW w:w="8880" w:type="dxa"/>
            <w:vAlign w:val="bottom"/>
          </w:tcPr>
          <w:p w:rsidR="001D6F64" w:rsidRPr="005D5039" w:rsidRDefault="001D6F64" w:rsidP="00C63554">
            <w:pPr>
              <w:rPr>
                <w:sz w:val="22"/>
                <w:szCs w:val="22"/>
              </w:rPr>
            </w:pPr>
            <w:r>
              <w:rPr>
                <w:sz w:val="22"/>
                <w:szCs w:val="22"/>
              </w:rPr>
              <w:t>C</w:t>
            </w:r>
            <w:r w:rsidRPr="005D5039">
              <w:rPr>
                <w:sz w:val="22"/>
                <w:szCs w:val="22"/>
              </w:rPr>
              <w:t>zas sterylizacji min.12</w:t>
            </w:r>
            <w:r>
              <w:rPr>
                <w:sz w:val="22"/>
                <w:szCs w:val="22"/>
              </w:rPr>
              <w:t xml:space="preserve"> </w:t>
            </w:r>
            <w:r w:rsidRPr="005D5039">
              <w:rPr>
                <w:sz w:val="22"/>
                <w:szCs w:val="22"/>
              </w:rPr>
              <w:t>miesięcy</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2</w:t>
            </w:r>
          </w:p>
        </w:tc>
        <w:tc>
          <w:tcPr>
            <w:tcW w:w="8880" w:type="dxa"/>
            <w:vAlign w:val="bottom"/>
          </w:tcPr>
          <w:p w:rsidR="001D6F64" w:rsidRPr="005D5039" w:rsidRDefault="001D6F64" w:rsidP="00C63554">
            <w:pPr>
              <w:rPr>
                <w:sz w:val="22"/>
                <w:szCs w:val="22"/>
              </w:rPr>
            </w:pPr>
            <w:r>
              <w:rPr>
                <w:sz w:val="22"/>
                <w:szCs w:val="22"/>
              </w:rPr>
              <w:t>W</w:t>
            </w:r>
            <w:r w:rsidRPr="005D5039">
              <w:rPr>
                <w:sz w:val="22"/>
                <w:szCs w:val="22"/>
              </w:rPr>
              <w:t>aga równa, mniejsza niż 30 gramów</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3</w:t>
            </w:r>
          </w:p>
        </w:tc>
        <w:tc>
          <w:tcPr>
            <w:tcW w:w="8880" w:type="dxa"/>
          </w:tcPr>
          <w:p w:rsidR="001D6F64" w:rsidRPr="005D5039" w:rsidRDefault="001D6F64" w:rsidP="00C63554">
            <w:pPr>
              <w:rPr>
                <w:color w:val="000000"/>
                <w:sz w:val="22"/>
                <w:szCs w:val="22"/>
              </w:rPr>
            </w:pPr>
            <w:r>
              <w:rPr>
                <w:color w:val="000000"/>
                <w:sz w:val="22"/>
                <w:szCs w:val="22"/>
              </w:rPr>
              <w:t>U</w:t>
            </w:r>
            <w:r w:rsidRPr="005D5039">
              <w:rPr>
                <w:color w:val="000000"/>
                <w:sz w:val="22"/>
                <w:szCs w:val="22"/>
              </w:rPr>
              <w:t xml:space="preserve">kład z elektrodą lewokomorową dwybiegunową, czterobiegunową w tej samej cenie oraz stymulacją dwupunktową lewej komory w jednej ewolucji serca (MPP) w tej samej cenie </w:t>
            </w:r>
          </w:p>
          <w:p w:rsidR="001D6F64" w:rsidRPr="005D5039" w:rsidRDefault="001D6F64" w:rsidP="00C63554">
            <w:pPr>
              <w:rPr>
                <w:color w:val="000000"/>
                <w:sz w:val="22"/>
                <w:szCs w:val="22"/>
              </w:rPr>
            </w:pPr>
            <w:r w:rsidRPr="005D5039">
              <w:rPr>
                <w:color w:val="000000"/>
                <w:sz w:val="22"/>
                <w:szCs w:val="22"/>
              </w:rPr>
              <w:t>(40-140)</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4</w:t>
            </w:r>
          </w:p>
        </w:tc>
        <w:tc>
          <w:tcPr>
            <w:tcW w:w="8880" w:type="dxa"/>
            <w:vAlign w:val="bottom"/>
          </w:tcPr>
          <w:p w:rsidR="001D6F64" w:rsidRPr="005D5039" w:rsidRDefault="001D6F64" w:rsidP="00C63554">
            <w:pPr>
              <w:rPr>
                <w:sz w:val="22"/>
                <w:szCs w:val="22"/>
              </w:rPr>
            </w:pPr>
            <w:r>
              <w:rPr>
                <w:sz w:val="22"/>
                <w:szCs w:val="22"/>
              </w:rPr>
              <w:t>Ż</w:t>
            </w:r>
            <w:r w:rsidRPr="005D5039">
              <w:rPr>
                <w:sz w:val="22"/>
                <w:szCs w:val="22"/>
              </w:rPr>
              <w:t>ywotność min 5 lat w warunkach standardowych</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5</w:t>
            </w:r>
          </w:p>
        </w:tc>
        <w:tc>
          <w:tcPr>
            <w:tcW w:w="8880" w:type="dxa"/>
          </w:tcPr>
          <w:p w:rsidR="001D6F64" w:rsidRPr="005D5039" w:rsidRDefault="001D6F64" w:rsidP="00C63554">
            <w:pPr>
              <w:rPr>
                <w:color w:val="000000"/>
                <w:sz w:val="22"/>
                <w:szCs w:val="22"/>
              </w:rPr>
            </w:pPr>
            <w:r>
              <w:rPr>
                <w:color w:val="000000"/>
                <w:sz w:val="22"/>
                <w:szCs w:val="22"/>
              </w:rPr>
              <w:t>A</w:t>
            </w:r>
            <w:r w:rsidRPr="005D5039">
              <w:rPr>
                <w:color w:val="000000"/>
                <w:sz w:val="22"/>
                <w:szCs w:val="22"/>
              </w:rPr>
              <w:t>mplituda impulsu (0,5-7,5)</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6</w:t>
            </w:r>
          </w:p>
        </w:tc>
        <w:tc>
          <w:tcPr>
            <w:tcW w:w="8880" w:type="dxa"/>
            <w:vAlign w:val="bottom"/>
          </w:tcPr>
          <w:p w:rsidR="001D6F64" w:rsidRPr="005D5039" w:rsidRDefault="001D6F64" w:rsidP="00C63554">
            <w:pPr>
              <w:rPr>
                <w:sz w:val="22"/>
                <w:szCs w:val="22"/>
              </w:rPr>
            </w:pPr>
            <w:r>
              <w:rPr>
                <w:sz w:val="22"/>
                <w:szCs w:val="22"/>
              </w:rPr>
              <w:t>A</w:t>
            </w:r>
            <w:r w:rsidRPr="005D5039">
              <w:rPr>
                <w:sz w:val="22"/>
                <w:szCs w:val="22"/>
              </w:rPr>
              <w:t>utomatyczny algorytm sterujący adoptujący czułość do każdego załamka R - cztery lub więcej programowane parametry sterowania (bez czasów refrakcji i maksymalnej czułości)</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7</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amięć IEGM ≥ 14 min</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8</w:t>
            </w:r>
          </w:p>
        </w:tc>
        <w:tc>
          <w:tcPr>
            <w:tcW w:w="8880" w:type="dxa"/>
            <w:vAlign w:val="bottom"/>
          </w:tcPr>
          <w:p w:rsidR="001D6F64" w:rsidRPr="005D5039" w:rsidRDefault="001D6F64" w:rsidP="00C63554">
            <w:pPr>
              <w:rPr>
                <w:sz w:val="22"/>
                <w:szCs w:val="22"/>
              </w:rPr>
            </w:pPr>
            <w:r>
              <w:rPr>
                <w:sz w:val="22"/>
                <w:szCs w:val="22"/>
              </w:rPr>
              <w:t>A</w:t>
            </w:r>
            <w:r w:rsidRPr="005D5039">
              <w:rPr>
                <w:sz w:val="22"/>
                <w:szCs w:val="22"/>
              </w:rPr>
              <w:t>utomatyczny pomiar progu stymulacji, potencjałów komorowych, oporności wykonywany przynajmniej raz na dobę</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9</w:t>
            </w:r>
          </w:p>
        </w:tc>
        <w:tc>
          <w:tcPr>
            <w:tcW w:w="8880" w:type="dxa"/>
            <w:vAlign w:val="bottom"/>
          </w:tcPr>
          <w:p w:rsidR="001D6F64" w:rsidRPr="005D5039" w:rsidRDefault="001D6F64" w:rsidP="00C63554">
            <w:pPr>
              <w:rPr>
                <w:sz w:val="22"/>
                <w:szCs w:val="22"/>
              </w:rPr>
            </w:pPr>
            <w:r>
              <w:rPr>
                <w:sz w:val="22"/>
                <w:szCs w:val="22"/>
              </w:rPr>
              <w:t>A</w:t>
            </w:r>
            <w:r w:rsidRPr="005D5039">
              <w:rPr>
                <w:sz w:val="22"/>
                <w:szCs w:val="22"/>
              </w:rPr>
              <w:t>utomatyczne testy umożliwiające optymalny dobór opóźnienia AV/PV oraz VV</w:t>
            </w:r>
          </w:p>
        </w:tc>
      </w:tr>
      <w:tr w:rsidR="001D6F64" w:rsidRPr="005D5039" w:rsidTr="00C63554">
        <w:tc>
          <w:tcPr>
            <w:tcW w:w="708" w:type="dxa"/>
            <w:vAlign w:val="bottom"/>
          </w:tcPr>
          <w:p w:rsidR="001D6F64" w:rsidRPr="005D5039" w:rsidRDefault="001D6F64" w:rsidP="00C63554">
            <w:pPr>
              <w:jc w:val="center"/>
              <w:rPr>
                <w:sz w:val="22"/>
                <w:szCs w:val="22"/>
              </w:rPr>
            </w:pPr>
            <w:r w:rsidRPr="005D5039">
              <w:rPr>
                <w:sz w:val="22"/>
                <w:szCs w:val="22"/>
              </w:rPr>
              <w:t>10</w:t>
            </w:r>
          </w:p>
        </w:tc>
        <w:tc>
          <w:tcPr>
            <w:tcW w:w="8880" w:type="dxa"/>
            <w:vAlign w:val="bottom"/>
          </w:tcPr>
          <w:p w:rsidR="001D6F64" w:rsidRPr="005D5039" w:rsidRDefault="001D6F64" w:rsidP="00C63554">
            <w:pPr>
              <w:rPr>
                <w:sz w:val="22"/>
                <w:szCs w:val="22"/>
              </w:rPr>
            </w:pPr>
            <w:r>
              <w:rPr>
                <w:sz w:val="22"/>
                <w:szCs w:val="22"/>
              </w:rPr>
              <w:t>P</w:t>
            </w:r>
            <w:r w:rsidRPr="005D5039">
              <w:rPr>
                <w:sz w:val="22"/>
                <w:szCs w:val="22"/>
              </w:rPr>
              <w:t>rogramowalne opóźnienie VV w zakresie 15-70 ms</w:t>
            </w:r>
          </w:p>
        </w:tc>
      </w:tr>
      <w:tr w:rsidR="001D6F64" w:rsidRPr="005D5039" w:rsidTr="00C63554">
        <w:tc>
          <w:tcPr>
            <w:tcW w:w="708" w:type="dxa"/>
            <w:vAlign w:val="bottom"/>
          </w:tcPr>
          <w:p w:rsidR="001D6F64" w:rsidRPr="005D5039" w:rsidRDefault="001D6F64" w:rsidP="00C63554">
            <w:pPr>
              <w:jc w:val="center"/>
              <w:rPr>
                <w:sz w:val="22"/>
                <w:szCs w:val="22"/>
              </w:rPr>
            </w:pPr>
            <w:r w:rsidRPr="005D5039">
              <w:rPr>
                <w:sz w:val="22"/>
                <w:szCs w:val="22"/>
              </w:rPr>
              <w:t>11</w:t>
            </w:r>
          </w:p>
        </w:tc>
        <w:tc>
          <w:tcPr>
            <w:tcW w:w="8880" w:type="dxa"/>
            <w:vAlign w:val="bottom"/>
          </w:tcPr>
          <w:p w:rsidR="001D6F64" w:rsidRPr="005D5039" w:rsidRDefault="001D6F64" w:rsidP="00C63554">
            <w:pPr>
              <w:rPr>
                <w:sz w:val="22"/>
                <w:szCs w:val="22"/>
              </w:rPr>
            </w:pPr>
            <w:r>
              <w:rPr>
                <w:sz w:val="22"/>
                <w:szCs w:val="22"/>
              </w:rPr>
              <w:t>S</w:t>
            </w:r>
            <w:r w:rsidRPr="005D5039">
              <w:rPr>
                <w:sz w:val="22"/>
                <w:szCs w:val="22"/>
              </w:rPr>
              <w:t>ystem do wprowadzania elektrod do CS - przynajmniej 4 różne krzywizny koszulek</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12</w:t>
            </w:r>
          </w:p>
        </w:tc>
        <w:tc>
          <w:tcPr>
            <w:tcW w:w="8880" w:type="dxa"/>
            <w:vAlign w:val="bottom"/>
          </w:tcPr>
          <w:p w:rsidR="001D6F64" w:rsidRPr="005D5039" w:rsidRDefault="001D6F64" w:rsidP="00C63554">
            <w:pPr>
              <w:rPr>
                <w:sz w:val="22"/>
                <w:szCs w:val="22"/>
              </w:rPr>
            </w:pPr>
            <w:r>
              <w:rPr>
                <w:sz w:val="22"/>
                <w:szCs w:val="22"/>
              </w:rPr>
              <w:t>I</w:t>
            </w:r>
            <w:r w:rsidRPr="005D5039">
              <w:rPr>
                <w:sz w:val="22"/>
                <w:szCs w:val="22"/>
              </w:rPr>
              <w:t xml:space="preserve">ntroducer do subselekcji dopływów żył </w:t>
            </w:r>
          </w:p>
        </w:tc>
      </w:tr>
      <w:tr w:rsidR="001D6F64" w:rsidRPr="005D5039" w:rsidTr="00C63554">
        <w:tc>
          <w:tcPr>
            <w:tcW w:w="708" w:type="dxa"/>
            <w:vAlign w:val="center"/>
          </w:tcPr>
          <w:p w:rsidR="001D6F64" w:rsidRPr="005D5039" w:rsidRDefault="001D6F64" w:rsidP="00C63554">
            <w:pPr>
              <w:jc w:val="center"/>
              <w:rPr>
                <w:sz w:val="22"/>
                <w:szCs w:val="22"/>
              </w:rPr>
            </w:pPr>
            <w:r w:rsidRPr="005D5039">
              <w:rPr>
                <w:sz w:val="22"/>
                <w:szCs w:val="22"/>
              </w:rPr>
              <w:t>13</w:t>
            </w:r>
          </w:p>
        </w:tc>
        <w:tc>
          <w:tcPr>
            <w:tcW w:w="8880" w:type="dxa"/>
          </w:tcPr>
          <w:p w:rsidR="001D6F64" w:rsidRPr="005D5039" w:rsidRDefault="001D6F64" w:rsidP="00C63554">
            <w:pPr>
              <w:rPr>
                <w:sz w:val="22"/>
                <w:szCs w:val="22"/>
              </w:rPr>
            </w:pPr>
            <w:r>
              <w:rPr>
                <w:sz w:val="22"/>
                <w:szCs w:val="22"/>
              </w:rPr>
              <w:t>Z</w:t>
            </w:r>
            <w:r w:rsidRPr="005D5039">
              <w:rPr>
                <w:sz w:val="22"/>
                <w:szCs w:val="22"/>
              </w:rPr>
              <w:t>estaw do kontrastowania CS z balonem</w:t>
            </w:r>
          </w:p>
        </w:tc>
      </w:tr>
      <w:tr w:rsidR="001D6F64" w:rsidRPr="005D5039" w:rsidTr="00C63554">
        <w:tc>
          <w:tcPr>
            <w:tcW w:w="708" w:type="dxa"/>
            <w:vAlign w:val="bottom"/>
          </w:tcPr>
          <w:p w:rsidR="001D6F64" w:rsidRPr="005D5039" w:rsidRDefault="001D6F64" w:rsidP="00C63554">
            <w:pPr>
              <w:jc w:val="center"/>
              <w:rPr>
                <w:sz w:val="22"/>
                <w:szCs w:val="22"/>
              </w:rPr>
            </w:pPr>
            <w:r w:rsidRPr="005D5039">
              <w:rPr>
                <w:sz w:val="22"/>
                <w:szCs w:val="22"/>
              </w:rPr>
              <w:t>14</w:t>
            </w:r>
          </w:p>
        </w:tc>
        <w:tc>
          <w:tcPr>
            <w:tcW w:w="8880" w:type="dxa"/>
          </w:tcPr>
          <w:p w:rsidR="001D6F64" w:rsidRPr="005D5039" w:rsidRDefault="001D6F64" w:rsidP="00C63554">
            <w:pPr>
              <w:rPr>
                <w:sz w:val="22"/>
                <w:szCs w:val="22"/>
              </w:rPr>
            </w:pPr>
            <w:r>
              <w:rPr>
                <w:sz w:val="22"/>
                <w:szCs w:val="22"/>
              </w:rPr>
              <w:t>E</w:t>
            </w:r>
            <w:r w:rsidRPr="005D5039">
              <w:rPr>
                <w:sz w:val="22"/>
                <w:szCs w:val="22"/>
              </w:rPr>
              <w:t>lektrody przedsionkowe i prawokomorowe: pasy</w:t>
            </w:r>
            <w:r>
              <w:rPr>
                <w:sz w:val="22"/>
                <w:szCs w:val="22"/>
              </w:rPr>
              <w:t>w</w:t>
            </w:r>
            <w:r w:rsidRPr="005D5039">
              <w:rPr>
                <w:sz w:val="22"/>
                <w:szCs w:val="22"/>
              </w:rPr>
              <w:t>ne, aktywne - do wyboru</w:t>
            </w:r>
          </w:p>
        </w:tc>
      </w:tr>
      <w:tr w:rsidR="001D6F64" w:rsidRPr="005D5039" w:rsidTr="00C63554">
        <w:tc>
          <w:tcPr>
            <w:tcW w:w="708" w:type="dxa"/>
            <w:vAlign w:val="bottom"/>
          </w:tcPr>
          <w:p w:rsidR="001D6F64" w:rsidRPr="005D5039" w:rsidRDefault="001D6F64" w:rsidP="00C63554">
            <w:pPr>
              <w:jc w:val="center"/>
              <w:rPr>
                <w:sz w:val="22"/>
                <w:szCs w:val="22"/>
              </w:rPr>
            </w:pPr>
            <w:r w:rsidRPr="005D5039">
              <w:rPr>
                <w:sz w:val="22"/>
                <w:szCs w:val="22"/>
              </w:rPr>
              <w:t>15</w:t>
            </w:r>
          </w:p>
        </w:tc>
        <w:tc>
          <w:tcPr>
            <w:tcW w:w="8880" w:type="dxa"/>
          </w:tcPr>
          <w:p w:rsidR="001D6F64" w:rsidRPr="005D5039" w:rsidRDefault="001D6F64" w:rsidP="00C63554">
            <w:pPr>
              <w:rPr>
                <w:sz w:val="22"/>
                <w:szCs w:val="22"/>
              </w:rPr>
            </w:pPr>
            <w:r>
              <w:rPr>
                <w:sz w:val="22"/>
                <w:szCs w:val="22"/>
              </w:rPr>
              <w:t>A</w:t>
            </w:r>
            <w:r w:rsidRPr="005D5039">
              <w:rPr>
                <w:sz w:val="22"/>
                <w:szCs w:val="22"/>
              </w:rPr>
              <w:t>lgorytm prewencyjny zapobiegający migotaniu przedsionków</w:t>
            </w:r>
          </w:p>
        </w:tc>
      </w:tr>
    </w:tbl>
    <w:p w:rsidR="001D6F64" w:rsidRDefault="001D6F64" w:rsidP="00FC6941">
      <w:pPr>
        <w:rPr>
          <w:b/>
          <w:bCs/>
          <w:strike/>
          <w:sz w:val="22"/>
          <w:szCs w:val="22"/>
        </w:rPr>
      </w:pPr>
    </w:p>
    <w:p w:rsidR="001D6F64" w:rsidRPr="00EC2688" w:rsidRDefault="001D6F64" w:rsidP="00FC6941">
      <w:pPr>
        <w:rPr>
          <w:b/>
          <w:bCs/>
          <w:sz w:val="22"/>
          <w:szCs w:val="22"/>
        </w:rPr>
      </w:pPr>
      <w:r w:rsidRPr="00EC2688">
        <w:rPr>
          <w:b/>
          <w:bCs/>
          <w:sz w:val="22"/>
          <w:szCs w:val="22"/>
        </w:rPr>
        <w:t xml:space="preserve">Pakiet </w:t>
      </w:r>
      <w:r>
        <w:rPr>
          <w:b/>
          <w:bCs/>
          <w:sz w:val="22"/>
          <w:szCs w:val="22"/>
        </w:rPr>
        <w:t>11</w:t>
      </w:r>
    </w:p>
    <w:p w:rsidR="001D6F64" w:rsidRPr="00EC2688" w:rsidRDefault="001D6F64" w:rsidP="00FC6941">
      <w:pPr>
        <w:rPr>
          <w:b/>
          <w:bCs/>
          <w:sz w:val="22"/>
          <w:szCs w:val="22"/>
        </w:rPr>
      </w:pPr>
      <w:r w:rsidRPr="00EC2688">
        <w:rPr>
          <w:sz w:val="22"/>
          <w:szCs w:val="22"/>
        </w:rPr>
        <w:t>Symulator dwujamow</w:t>
      </w:r>
      <w:r>
        <w:rPr>
          <w:sz w:val="22"/>
          <w:szCs w:val="22"/>
        </w:rPr>
        <w:t>y</w:t>
      </w:r>
      <w:r w:rsidRPr="00EC2688">
        <w:rPr>
          <w:sz w:val="22"/>
          <w:szCs w:val="22"/>
        </w:rPr>
        <w:t xml:space="preserve"> MRI – DDDR z elektrodami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80"/>
      </w:tblGrid>
      <w:tr w:rsidR="001D6F64" w:rsidRPr="005D5039" w:rsidTr="00C63554">
        <w:tc>
          <w:tcPr>
            <w:tcW w:w="708" w:type="dxa"/>
            <w:vAlign w:val="center"/>
          </w:tcPr>
          <w:p w:rsidR="001D6F64" w:rsidRPr="005D5039" w:rsidRDefault="001D6F64" w:rsidP="00C63554">
            <w:pPr>
              <w:pStyle w:val="BodyText"/>
              <w:spacing w:after="0"/>
              <w:jc w:val="center"/>
              <w:rPr>
                <w:b/>
                <w:sz w:val="22"/>
                <w:szCs w:val="22"/>
              </w:rPr>
            </w:pPr>
            <w:r w:rsidRPr="005D5039">
              <w:rPr>
                <w:b/>
                <w:sz w:val="22"/>
                <w:szCs w:val="22"/>
              </w:rPr>
              <w:t>L.p.</w:t>
            </w:r>
          </w:p>
        </w:tc>
        <w:tc>
          <w:tcPr>
            <w:tcW w:w="8880" w:type="dxa"/>
            <w:vAlign w:val="center"/>
          </w:tcPr>
          <w:p w:rsidR="001D6F64" w:rsidRPr="005D5039" w:rsidRDefault="001D6F64" w:rsidP="00C63554">
            <w:pPr>
              <w:pStyle w:val="BodyText"/>
              <w:spacing w:after="0"/>
              <w:jc w:val="center"/>
              <w:rPr>
                <w:b/>
                <w:sz w:val="22"/>
                <w:szCs w:val="22"/>
              </w:rPr>
            </w:pPr>
            <w:r w:rsidRPr="005D5039">
              <w:rPr>
                <w:b/>
                <w:sz w:val="22"/>
                <w:szCs w:val="22"/>
              </w:rPr>
              <w:t>Parametry wymagane</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w:t>
            </w:r>
          </w:p>
        </w:tc>
        <w:tc>
          <w:tcPr>
            <w:tcW w:w="8880" w:type="dxa"/>
            <w:vAlign w:val="center"/>
          </w:tcPr>
          <w:p w:rsidR="001D6F64" w:rsidRPr="005D5039" w:rsidRDefault="001D6F64" w:rsidP="00C63554">
            <w:pPr>
              <w:pStyle w:val="BodyText"/>
              <w:spacing w:after="0"/>
              <w:rPr>
                <w:sz w:val="22"/>
                <w:szCs w:val="22"/>
              </w:rPr>
            </w:pPr>
            <w:r w:rsidRPr="005D5039">
              <w:rPr>
                <w:sz w:val="22"/>
                <w:szCs w:val="22"/>
              </w:rPr>
              <w:t>Żywotność stymulatora min 9 lat (nastawy nominalne)</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2</w:t>
            </w:r>
          </w:p>
        </w:tc>
        <w:tc>
          <w:tcPr>
            <w:tcW w:w="8880" w:type="dxa"/>
            <w:vAlign w:val="center"/>
          </w:tcPr>
          <w:p w:rsidR="001D6F64" w:rsidRPr="005D5039" w:rsidRDefault="001D6F64" w:rsidP="00C63554">
            <w:pPr>
              <w:pStyle w:val="BodyText"/>
              <w:spacing w:after="0"/>
              <w:rPr>
                <w:sz w:val="22"/>
                <w:szCs w:val="22"/>
              </w:rPr>
            </w:pPr>
            <w:r w:rsidRPr="005D5039">
              <w:rPr>
                <w:sz w:val="22"/>
                <w:szCs w:val="22"/>
              </w:rPr>
              <w:t>Waga max. 30 [g]</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3</w:t>
            </w:r>
          </w:p>
        </w:tc>
        <w:tc>
          <w:tcPr>
            <w:tcW w:w="8880" w:type="dxa"/>
            <w:vAlign w:val="center"/>
          </w:tcPr>
          <w:p w:rsidR="001D6F64" w:rsidRPr="005D5039" w:rsidRDefault="001D6F64" w:rsidP="00C63554">
            <w:pPr>
              <w:pStyle w:val="BodyText"/>
              <w:spacing w:after="0"/>
              <w:rPr>
                <w:sz w:val="22"/>
                <w:szCs w:val="22"/>
              </w:rPr>
            </w:pPr>
            <w:r w:rsidRPr="005D5039">
              <w:rPr>
                <w:sz w:val="22"/>
                <w:szCs w:val="22"/>
              </w:rPr>
              <w:t>Rok produkcji nie wcześniej niż 2019</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4</w:t>
            </w:r>
          </w:p>
        </w:tc>
        <w:tc>
          <w:tcPr>
            <w:tcW w:w="8880" w:type="dxa"/>
            <w:vAlign w:val="center"/>
          </w:tcPr>
          <w:p w:rsidR="001D6F64" w:rsidRPr="005D5039" w:rsidRDefault="001D6F64" w:rsidP="00C63554">
            <w:pPr>
              <w:pStyle w:val="BodyText"/>
              <w:spacing w:after="0"/>
              <w:rPr>
                <w:sz w:val="22"/>
                <w:szCs w:val="22"/>
              </w:rPr>
            </w:pPr>
            <w:r w:rsidRPr="005D5039">
              <w:rPr>
                <w:sz w:val="22"/>
                <w:szCs w:val="22"/>
              </w:rPr>
              <w:t>Amplituda impulsu min zakres 0,5-7,0 V</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5</w:t>
            </w:r>
          </w:p>
        </w:tc>
        <w:tc>
          <w:tcPr>
            <w:tcW w:w="8880" w:type="dxa"/>
            <w:vAlign w:val="center"/>
          </w:tcPr>
          <w:p w:rsidR="001D6F64" w:rsidRPr="005D5039" w:rsidRDefault="001D6F64" w:rsidP="00C63554">
            <w:pPr>
              <w:pStyle w:val="BodyText"/>
              <w:spacing w:after="0"/>
              <w:rPr>
                <w:sz w:val="22"/>
                <w:szCs w:val="22"/>
              </w:rPr>
            </w:pPr>
            <w:r w:rsidRPr="005D5039">
              <w:rPr>
                <w:sz w:val="22"/>
                <w:szCs w:val="22"/>
              </w:rPr>
              <w:t>Szerokość impulsu</w:t>
            </w:r>
            <w:r>
              <w:rPr>
                <w:sz w:val="22"/>
                <w:szCs w:val="22"/>
              </w:rPr>
              <w:t xml:space="preserve"> </w:t>
            </w:r>
            <w:r w:rsidRPr="005D5039">
              <w:rPr>
                <w:sz w:val="22"/>
                <w:szCs w:val="22"/>
              </w:rPr>
              <w:t>(A/V) min zakres 0,2-1,5 ms</w:t>
            </w:r>
          </w:p>
        </w:tc>
      </w:tr>
      <w:tr w:rsidR="001D6F64" w:rsidRPr="005D5039" w:rsidTr="00C63554">
        <w:trPr>
          <w:trHeight w:val="174"/>
        </w:trPr>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6</w:t>
            </w:r>
          </w:p>
        </w:tc>
        <w:tc>
          <w:tcPr>
            <w:tcW w:w="8880" w:type="dxa"/>
            <w:vAlign w:val="center"/>
          </w:tcPr>
          <w:p w:rsidR="001D6F64" w:rsidRPr="005D5039" w:rsidRDefault="001D6F64" w:rsidP="00C63554">
            <w:pPr>
              <w:pStyle w:val="BodyText"/>
              <w:spacing w:after="0"/>
              <w:rPr>
                <w:sz w:val="22"/>
                <w:szCs w:val="22"/>
              </w:rPr>
            </w:pPr>
            <w:r w:rsidRPr="005D5039">
              <w:rPr>
                <w:sz w:val="22"/>
                <w:szCs w:val="22"/>
              </w:rPr>
              <w:t>Czułość komorowa – co najmniej w zakresie 1,0 – 10,0 [mV]</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7</w:t>
            </w:r>
          </w:p>
        </w:tc>
        <w:tc>
          <w:tcPr>
            <w:tcW w:w="8880" w:type="dxa"/>
            <w:vAlign w:val="center"/>
          </w:tcPr>
          <w:p w:rsidR="001D6F64" w:rsidRPr="005D5039" w:rsidRDefault="001D6F64" w:rsidP="00C63554">
            <w:pPr>
              <w:pStyle w:val="BodyText"/>
              <w:spacing w:after="0"/>
              <w:rPr>
                <w:sz w:val="22"/>
                <w:szCs w:val="22"/>
              </w:rPr>
            </w:pPr>
            <w:r w:rsidRPr="005D5039">
              <w:rPr>
                <w:sz w:val="22"/>
                <w:szCs w:val="22"/>
              </w:rPr>
              <w:t>Czułość przedsionkowa - co najmniej w zakresie 0,18 - 4,0 [mV]</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8</w:t>
            </w:r>
          </w:p>
        </w:tc>
        <w:tc>
          <w:tcPr>
            <w:tcW w:w="8880" w:type="dxa"/>
            <w:vAlign w:val="center"/>
          </w:tcPr>
          <w:p w:rsidR="001D6F64" w:rsidRPr="005D5039" w:rsidRDefault="001D6F64" w:rsidP="00C63554">
            <w:pPr>
              <w:pStyle w:val="BodyText"/>
              <w:spacing w:after="0"/>
              <w:rPr>
                <w:sz w:val="22"/>
                <w:szCs w:val="22"/>
              </w:rPr>
            </w:pPr>
            <w:r w:rsidRPr="005D5039">
              <w:rPr>
                <w:sz w:val="22"/>
                <w:szCs w:val="22"/>
              </w:rPr>
              <w:t>Odstęp AV, programowany w zakresie min 30-325 (PAV i SAV)</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9</w:t>
            </w:r>
          </w:p>
        </w:tc>
        <w:tc>
          <w:tcPr>
            <w:tcW w:w="8880" w:type="dxa"/>
            <w:vAlign w:val="center"/>
          </w:tcPr>
          <w:p w:rsidR="001D6F64" w:rsidRPr="005D5039" w:rsidRDefault="001D6F64" w:rsidP="00C63554">
            <w:pPr>
              <w:pStyle w:val="BodyText"/>
              <w:spacing w:after="0"/>
              <w:rPr>
                <w:sz w:val="22"/>
                <w:szCs w:val="22"/>
              </w:rPr>
            </w:pPr>
            <w:r w:rsidRPr="005D5039">
              <w:rPr>
                <w:sz w:val="22"/>
                <w:szCs w:val="22"/>
              </w:rPr>
              <w:t>Automatyczny PVARP</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10</w:t>
            </w:r>
          </w:p>
        </w:tc>
        <w:tc>
          <w:tcPr>
            <w:tcW w:w="8880" w:type="dxa"/>
            <w:vAlign w:val="center"/>
          </w:tcPr>
          <w:p w:rsidR="001D6F64" w:rsidRPr="005D5039" w:rsidRDefault="001D6F64" w:rsidP="00C63554">
            <w:pPr>
              <w:pStyle w:val="BodyText"/>
              <w:spacing w:after="0"/>
              <w:rPr>
                <w:sz w:val="22"/>
                <w:szCs w:val="22"/>
              </w:rPr>
            </w:pPr>
            <w:r w:rsidRPr="005D5039">
              <w:rPr>
                <w:sz w:val="22"/>
                <w:szCs w:val="22"/>
              </w:rPr>
              <w:t>Okres refrakcji A min zakres 200-400 ms</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11</w:t>
            </w:r>
          </w:p>
        </w:tc>
        <w:tc>
          <w:tcPr>
            <w:tcW w:w="8880" w:type="dxa"/>
            <w:vAlign w:val="center"/>
          </w:tcPr>
          <w:p w:rsidR="001D6F64" w:rsidRPr="005D5039" w:rsidRDefault="001D6F64" w:rsidP="00C63554">
            <w:pPr>
              <w:pStyle w:val="BodyText"/>
              <w:spacing w:after="0"/>
              <w:rPr>
                <w:sz w:val="22"/>
                <w:szCs w:val="22"/>
              </w:rPr>
            </w:pPr>
            <w:r w:rsidRPr="005D5039">
              <w:rPr>
                <w:sz w:val="22"/>
                <w:szCs w:val="22"/>
              </w:rPr>
              <w:t>Program nocny</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12</w:t>
            </w:r>
          </w:p>
        </w:tc>
        <w:tc>
          <w:tcPr>
            <w:tcW w:w="8880" w:type="dxa"/>
            <w:vAlign w:val="center"/>
          </w:tcPr>
          <w:p w:rsidR="001D6F64" w:rsidRPr="005D5039" w:rsidRDefault="001D6F64" w:rsidP="00C63554">
            <w:pPr>
              <w:pStyle w:val="BodyText"/>
              <w:spacing w:after="0"/>
              <w:rPr>
                <w:sz w:val="22"/>
                <w:szCs w:val="22"/>
              </w:rPr>
            </w:pPr>
            <w:r w:rsidRPr="005D5039">
              <w:rPr>
                <w:sz w:val="22"/>
                <w:szCs w:val="22"/>
              </w:rPr>
              <w:t>Funkcja dostosowania częstości stymulacji do zapotrzebowania metabolicznego pacjenta</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13</w:t>
            </w:r>
          </w:p>
        </w:tc>
        <w:tc>
          <w:tcPr>
            <w:tcW w:w="8880" w:type="dxa"/>
            <w:vAlign w:val="center"/>
          </w:tcPr>
          <w:p w:rsidR="001D6F64" w:rsidRPr="005D5039" w:rsidRDefault="001D6F64" w:rsidP="00C63554">
            <w:pPr>
              <w:pStyle w:val="BodyText"/>
              <w:spacing w:after="0"/>
              <w:rPr>
                <w:sz w:val="22"/>
                <w:szCs w:val="22"/>
              </w:rPr>
            </w:pPr>
            <w:r w:rsidRPr="005D5039">
              <w:rPr>
                <w:sz w:val="22"/>
                <w:szCs w:val="22"/>
              </w:rPr>
              <w:t>Funkcje antyarytmiczne (min 3)</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14</w:t>
            </w:r>
          </w:p>
        </w:tc>
        <w:tc>
          <w:tcPr>
            <w:tcW w:w="8880" w:type="dxa"/>
            <w:vAlign w:val="center"/>
          </w:tcPr>
          <w:p w:rsidR="001D6F64" w:rsidRPr="005D5039" w:rsidRDefault="001D6F64" w:rsidP="00C63554">
            <w:pPr>
              <w:pStyle w:val="BodyText"/>
              <w:spacing w:after="0"/>
              <w:rPr>
                <w:sz w:val="22"/>
                <w:szCs w:val="22"/>
              </w:rPr>
            </w:pPr>
            <w:r w:rsidRPr="005D5039">
              <w:rPr>
                <w:sz w:val="22"/>
                <w:szCs w:val="22"/>
              </w:rPr>
              <w:t>Automatyczna zmiana trybu stymulacji w obecności szybkich rytmów przedsionkowych</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15</w:t>
            </w:r>
          </w:p>
        </w:tc>
        <w:tc>
          <w:tcPr>
            <w:tcW w:w="8880" w:type="dxa"/>
            <w:vAlign w:val="center"/>
          </w:tcPr>
          <w:p w:rsidR="001D6F64" w:rsidRPr="005D5039" w:rsidRDefault="001D6F64" w:rsidP="00C63554">
            <w:pPr>
              <w:pStyle w:val="BodyText"/>
              <w:spacing w:after="0"/>
              <w:rPr>
                <w:sz w:val="22"/>
                <w:szCs w:val="22"/>
              </w:rPr>
            </w:pPr>
            <w:r w:rsidRPr="005D5039">
              <w:rPr>
                <w:sz w:val="22"/>
                <w:szCs w:val="22"/>
              </w:rPr>
              <w:t>Funkcja automatycznie określająca komorowy próg stymulacji oraz automatycznie dostosowująca parametry stymulacji komorowej do zmierzonego progu stymulacji</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16</w:t>
            </w:r>
          </w:p>
        </w:tc>
        <w:tc>
          <w:tcPr>
            <w:tcW w:w="8880" w:type="dxa"/>
            <w:vAlign w:val="center"/>
          </w:tcPr>
          <w:p w:rsidR="001D6F64" w:rsidRPr="005D5039" w:rsidRDefault="001D6F64" w:rsidP="00C63554">
            <w:pPr>
              <w:pStyle w:val="BodyText"/>
              <w:spacing w:after="0"/>
              <w:rPr>
                <w:sz w:val="22"/>
                <w:szCs w:val="22"/>
              </w:rPr>
            </w:pPr>
            <w:r w:rsidRPr="005D5039">
              <w:rPr>
                <w:sz w:val="22"/>
                <w:szCs w:val="22"/>
              </w:rPr>
              <w:t>Możliwość automatycznego przełączenia polarności w przypadku przekroczenia zaprogramowanego zakresu impedancji elektrod</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17</w:t>
            </w:r>
          </w:p>
        </w:tc>
        <w:tc>
          <w:tcPr>
            <w:tcW w:w="8880" w:type="dxa"/>
            <w:vAlign w:val="center"/>
          </w:tcPr>
          <w:p w:rsidR="001D6F64" w:rsidRPr="005D5039" w:rsidRDefault="001D6F64" w:rsidP="00C63554">
            <w:pPr>
              <w:pStyle w:val="BodyText"/>
              <w:spacing w:after="0"/>
              <w:rPr>
                <w:sz w:val="22"/>
                <w:szCs w:val="22"/>
              </w:rPr>
            </w:pPr>
            <w:r w:rsidRPr="005D5039">
              <w:rPr>
                <w:sz w:val="22"/>
                <w:szCs w:val="22"/>
              </w:rPr>
              <w:t>Automatyczna zmiana wartości czułości w zależności od amplitudy wykrywanych potencjałów w przedsionku i komorze</w:t>
            </w:r>
          </w:p>
        </w:tc>
      </w:tr>
      <w:tr w:rsidR="001D6F64" w:rsidRPr="005D5039" w:rsidTr="00C63554">
        <w:tc>
          <w:tcPr>
            <w:tcW w:w="708" w:type="dxa"/>
            <w:vAlign w:val="center"/>
          </w:tcPr>
          <w:p w:rsidR="001D6F64" w:rsidRPr="005D5039" w:rsidRDefault="001D6F64" w:rsidP="00C63554">
            <w:pPr>
              <w:pStyle w:val="BodyText"/>
              <w:spacing w:after="0"/>
              <w:jc w:val="center"/>
              <w:rPr>
                <w:sz w:val="22"/>
                <w:szCs w:val="22"/>
              </w:rPr>
            </w:pPr>
            <w:r w:rsidRPr="005D5039">
              <w:rPr>
                <w:sz w:val="22"/>
                <w:szCs w:val="22"/>
              </w:rPr>
              <w:t>18</w:t>
            </w:r>
          </w:p>
        </w:tc>
        <w:tc>
          <w:tcPr>
            <w:tcW w:w="8880" w:type="dxa"/>
            <w:vAlign w:val="center"/>
          </w:tcPr>
          <w:p w:rsidR="001D6F64" w:rsidRPr="005D5039" w:rsidRDefault="001D6F64" w:rsidP="00C63554">
            <w:pPr>
              <w:pStyle w:val="BodyText"/>
              <w:spacing w:after="0"/>
              <w:rPr>
                <w:sz w:val="22"/>
                <w:szCs w:val="22"/>
              </w:rPr>
            </w:pPr>
            <w:r w:rsidRPr="005D5039">
              <w:rPr>
                <w:sz w:val="22"/>
                <w:szCs w:val="22"/>
              </w:rPr>
              <w:t>Funkcja automatycznie określająca przedsionkowy próg stymulacji oraz automatycznie dostosowująca parametry stymulacji przedsionkowej do zmierzonego progu stymulacji</w:t>
            </w:r>
          </w:p>
        </w:tc>
      </w:tr>
    </w:tbl>
    <w:p w:rsidR="001D6F64" w:rsidRDefault="001D6F64" w:rsidP="00FC6941">
      <w:pPr>
        <w:rPr>
          <w:b/>
          <w:bCs/>
          <w:strike/>
          <w:sz w:val="22"/>
          <w:szCs w:val="22"/>
        </w:rPr>
      </w:pPr>
    </w:p>
    <w:p w:rsidR="001D6F64" w:rsidRDefault="001D6F64" w:rsidP="00FC6941">
      <w:pPr>
        <w:rPr>
          <w:b/>
          <w:bCs/>
          <w:strike/>
          <w:sz w:val="22"/>
          <w:szCs w:val="22"/>
        </w:rPr>
      </w:pPr>
    </w:p>
    <w:p w:rsidR="001D6F64" w:rsidRDefault="001D6F64" w:rsidP="00FC6941">
      <w:pPr>
        <w:rPr>
          <w:b/>
          <w:bCs/>
          <w:sz w:val="22"/>
          <w:szCs w:val="22"/>
        </w:rPr>
      </w:pPr>
      <w:r>
        <w:rPr>
          <w:b/>
          <w:bCs/>
          <w:strike/>
          <w:sz w:val="22"/>
          <w:szCs w:val="22"/>
        </w:rPr>
        <w:br w:type="page"/>
      </w:r>
      <w:r w:rsidRPr="00EC2688">
        <w:rPr>
          <w:b/>
          <w:bCs/>
          <w:sz w:val="22"/>
          <w:szCs w:val="22"/>
        </w:rPr>
        <w:t xml:space="preserve">Pakiet </w:t>
      </w:r>
      <w:r>
        <w:rPr>
          <w:b/>
          <w:bCs/>
          <w:sz w:val="22"/>
          <w:szCs w:val="22"/>
        </w:rPr>
        <w:t>12</w:t>
      </w:r>
    </w:p>
    <w:p w:rsidR="001D6F64" w:rsidRPr="00C262CC" w:rsidRDefault="001D6F64" w:rsidP="00FC6941">
      <w:pPr>
        <w:rPr>
          <w:sz w:val="22"/>
          <w:szCs w:val="22"/>
        </w:rPr>
      </w:pPr>
      <w:r w:rsidRPr="00C262CC">
        <w:rPr>
          <w:sz w:val="22"/>
          <w:szCs w:val="22"/>
        </w:rPr>
        <w:t xml:space="preserve">Implantowany rejestrator ekg arytmii </w:t>
      </w:r>
      <w:r>
        <w:rPr>
          <w:sz w:val="22"/>
          <w:szCs w:val="22"/>
        </w:rPr>
        <w:t>z detekcją arytmii nadkomorowej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9010"/>
      </w:tblGrid>
      <w:tr w:rsidR="001D6F64" w:rsidRPr="00BE73B3" w:rsidTr="00C63554">
        <w:tc>
          <w:tcPr>
            <w:tcW w:w="596" w:type="dxa"/>
            <w:vAlign w:val="center"/>
          </w:tcPr>
          <w:p w:rsidR="001D6F64" w:rsidRPr="00BE73B3" w:rsidRDefault="001D6F64" w:rsidP="00C63554">
            <w:pPr>
              <w:pStyle w:val="BodyText"/>
              <w:spacing w:after="0"/>
              <w:jc w:val="center"/>
              <w:rPr>
                <w:b/>
                <w:sz w:val="22"/>
                <w:szCs w:val="22"/>
              </w:rPr>
            </w:pPr>
            <w:r w:rsidRPr="00BE73B3">
              <w:rPr>
                <w:b/>
                <w:sz w:val="22"/>
                <w:szCs w:val="22"/>
              </w:rPr>
              <w:t>L.p.</w:t>
            </w:r>
          </w:p>
        </w:tc>
        <w:tc>
          <w:tcPr>
            <w:tcW w:w="9010" w:type="dxa"/>
            <w:vAlign w:val="center"/>
          </w:tcPr>
          <w:p w:rsidR="001D6F64" w:rsidRPr="00BE73B3" w:rsidRDefault="001D6F64" w:rsidP="00C63554">
            <w:pPr>
              <w:pStyle w:val="BodyText"/>
              <w:spacing w:after="0"/>
              <w:jc w:val="center"/>
              <w:rPr>
                <w:b/>
                <w:sz w:val="22"/>
                <w:szCs w:val="22"/>
              </w:rPr>
            </w:pPr>
            <w:r w:rsidRPr="00BE73B3">
              <w:rPr>
                <w:b/>
                <w:sz w:val="22"/>
                <w:szCs w:val="22"/>
              </w:rPr>
              <w:t>Parametry wymagane</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1</w:t>
            </w:r>
          </w:p>
        </w:tc>
        <w:tc>
          <w:tcPr>
            <w:tcW w:w="9010" w:type="dxa"/>
            <w:vAlign w:val="bottom"/>
          </w:tcPr>
          <w:p w:rsidR="001D6F64" w:rsidRPr="00BE73B3" w:rsidRDefault="001D6F64" w:rsidP="00C63554">
            <w:pPr>
              <w:pStyle w:val="BodyText"/>
              <w:spacing w:after="0"/>
              <w:rPr>
                <w:sz w:val="22"/>
                <w:szCs w:val="22"/>
              </w:rPr>
            </w:pPr>
            <w:r w:rsidRPr="00BE73B3">
              <w:rPr>
                <w:sz w:val="22"/>
                <w:szCs w:val="22"/>
              </w:rPr>
              <w:t>Masa do 20 g</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2</w:t>
            </w:r>
          </w:p>
        </w:tc>
        <w:tc>
          <w:tcPr>
            <w:tcW w:w="9010" w:type="dxa"/>
            <w:vAlign w:val="bottom"/>
          </w:tcPr>
          <w:p w:rsidR="001D6F64" w:rsidRPr="00BE73B3" w:rsidRDefault="001D6F64" w:rsidP="00C63554">
            <w:pPr>
              <w:pStyle w:val="BodyText"/>
              <w:spacing w:after="0"/>
              <w:rPr>
                <w:sz w:val="22"/>
                <w:szCs w:val="22"/>
              </w:rPr>
            </w:pPr>
            <w:r w:rsidRPr="00BE73B3">
              <w:rPr>
                <w:sz w:val="22"/>
                <w:szCs w:val="22"/>
              </w:rPr>
              <w:t>Objętość do 11 cm</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3</w:t>
            </w:r>
          </w:p>
        </w:tc>
        <w:tc>
          <w:tcPr>
            <w:tcW w:w="9010" w:type="dxa"/>
            <w:vAlign w:val="center"/>
          </w:tcPr>
          <w:p w:rsidR="001D6F64" w:rsidRPr="00BE73B3" w:rsidRDefault="001D6F64" w:rsidP="00C63554">
            <w:pPr>
              <w:pStyle w:val="BodyText"/>
              <w:spacing w:after="0"/>
              <w:rPr>
                <w:sz w:val="22"/>
                <w:szCs w:val="22"/>
              </w:rPr>
            </w:pPr>
            <w:r w:rsidRPr="00BE73B3">
              <w:rPr>
                <w:sz w:val="22"/>
                <w:szCs w:val="22"/>
              </w:rPr>
              <w:t>Żywotność urządzenia, co najmniej 2,5 lata</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4</w:t>
            </w:r>
          </w:p>
        </w:tc>
        <w:tc>
          <w:tcPr>
            <w:tcW w:w="9010" w:type="dxa"/>
            <w:vAlign w:val="bottom"/>
          </w:tcPr>
          <w:p w:rsidR="001D6F64" w:rsidRPr="00BE73B3" w:rsidRDefault="001D6F64" w:rsidP="00C63554">
            <w:pPr>
              <w:pStyle w:val="BodyText"/>
              <w:spacing w:after="0"/>
              <w:rPr>
                <w:sz w:val="22"/>
                <w:szCs w:val="22"/>
              </w:rPr>
            </w:pPr>
            <w:r w:rsidRPr="00BE73B3">
              <w:rPr>
                <w:sz w:val="22"/>
                <w:szCs w:val="22"/>
              </w:rPr>
              <w:t>Obsługa przez programator do stymulatorów i ICD</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5</w:t>
            </w:r>
          </w:p>
        </w:tc>
        <w:tc>
          <w:tcPr>
            <w:tcW w:w="9010" w:type="dxa"/>
            <w:vAlign w:val="bottom"/>
          </w:tcPr>
          <w:p w:rsidR="001D6F64" w:rsidRPr="00BE73B3" w:rsidRDefault="001D6F64" w:rsidP="00C63554">
            <w:pPr>
              <w:pStyle w:val="BodyText"/>
              <w:spacing w:after="0"/>
              <w:rPr>
                <w:sz w:val="22"/>
                <w:szCs w:val="22"/>
              </w:rPr>
            </w:pPr>
            <w:r w:rsidRPr="00BE73B3">
              <w:rPr>
                <w:sz w:val="22"/>
                <w:szCs w:val="22"/>
              </w:rPr>
              <w:t>Detekcja arytmii nadkomorowych</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6</w:t>
            </w:r>
          </w:p>
        </w:tc>
        <w:tc>
          <w:tcPr>
            <w:tcW w:w="9010" w:type="dxa"/>
            <w:vAlign w:val="bottom"/>
          </w:tcPr>
          <w:p w:rsidR="001D6F64" w:rsidRPr="00BE73B3" w:rsidRDefault="001D6F64" w:rsidP="00C63554">
            <w:pPr>
              <w:pStyle w:val="BodyText"/>
              <w:spacing w:after="0"/>
              <w:rPr>
                <w:sz w:val="22"/>
                <w:szCs w:val="22"/>
              </w:rPr>
            </w:pPr>
            <w:r w:rsidRPr="00BE73B3">
              <w:rPr>
                <w:sz w:val="22"/>
                <w:szCs w:val="22"/>
              </w:rPr>
              <w:t>Pamięć wewnętrzna, co najmniej 49 minut</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7</w:t>
            </w:r>
          </w:p>
        </w:tc>
        <w:tc>
          <w:tcPr>
            <w:tcW w:w="9010" w:type="dxa"/>
            <w:vAlign w:val="center"/>
          </w:tcPr>
          <w:p w:rsidR="001D6F64" w:rsidRPr="00BE73B3" w:rsidRDefault="001D6F64" w:rsidP="00C63554">
            <w:pPr>
              <w:pStyle w:val="BodyText"/>
              <w:spacing w:after="0"/>
              <w:rPr>
                <w:sz w:val="22"/>
                <w:szCs w:val="22"/>
              </w:rPr>
            </w:pPr>
            <w:r w:rsidRPr="00BE73B3">
              <w:rPr>
                <w:sz w:val="22"/>
                <w:szCs w:val="22"/>
              </w:rPr>
              <w:t>Możliwość wykonania badania MRI całego Pacjenta, bez stref wykluczeń 1,5T &amp; 3 T</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8</w:t>
            </w:r>
          </w:p>
        </w:tc>
        <w:tc>
          <w:tcPr>
            <w:tcW w:w="9010" w:type="dxa"/>
            <w:vAlign w:val="bottom"/>
          </w:tcPr>
          <w:p w:rsidR="001D6F64" w:rsidRPr="00BE73B3" w:rsidRDefault="001D6F64" w:rsidP="00C63554">
            <w:pPr>
              <w:pStyle w:val="BodyText"/>
              <w:spacing w:after="0"/>
              <w:rPr>
                <w:sz w:val="22"/>
                <w:szCs w:val="22"/>
              </w:rPr>
            </w:pPr>
            <w:r w:rsidRPr="00BE73B3">
              <w:rPr>
                <w:sz w:val="22"/>
                <w:szCs w:val="22"/>
              </w:rPr>
              <w:t>Zakres wykrywania arytmii 120 – 240 [bpm]</w:t>
            </w:r>
          </w:p>
        </w:tc>
      </w:tr>
      <w:tr w:rsidR="001D6F64" w:rsidRPr="00BE73B3" w:rsidTr="00C63554">
        <w:tc>
          <w:tcPr>
            <w:tcW w:w="596" w:type="dxa"/>
            <w:vAlign w:val="center"/>
          </w:tcPr>
          <w:p w:rsidR="001D6F64" w:rsidRPr="00BE73B3" w:rsidRDefault="001D6F64" w:rsidP="00C63554">
            <w:pPr>
              <w:pStyle w:val="BodyText"/>
              <w:spacing w:after="0"/>
              <w:jc w:val="center"/>
              <w:rPr>
                <w:sz w:val="22"/>
                <w:szCs w:val="22"/>
              </w:rPr>
            </w:pPr>
            <w:r w:rsidRPr="00BE73B3">
              <w:rPr>
                <w:sz w:val="22"/>
                <w:szCs w:val="22"/>
              </w:rPr>
              <w:t>9</w:t>
            </w:r>
          </w:p>
        </w:tc>
        <w:tc>
          <w:tcPr>
            <w:tcW w:w="9010" w:type="dxa"/>
            <w:vAlign w:val="center"/>
          </w:tcPr>
          <w:p w:rsidR="001D6F64" w:rsidRPr="00BE73B3" w:rsidRDefault="001D6F64" w:rsidP="00C63554">
            <w:pPr>
              <w:pStyle w:val="BodyText"/>
              <w:spacing w:after="0"/>
              <w:rPr>
                <w:sz w:val="22"/>
                <w:szCs w:val="22"/>
              </w:rPr>
            </w:pPr>
            <w:r w:rsidRPr="00BE73B3">
              <w:rPr>
                <w:sz w:val="22"/>
                <w:szCs w:val="22"/>
              </w:rPr>
              <w:t xml:space="preserve">2 strefy częstoskurczu komorowego </w:t>
            </w:r>
          </w:p>
        </w:tc>
      </w:tr>
    </w:tbl>
    <w:p w:rsidR="001D6F64" w:rsidRPr="00032D2C" w:rsidRDefault="001D6F64" w:rsidP="00FC6941">
      <w:pPr>
        <w:rPr>
          <w:sz w:val="22"/>
          <w:szCs w:val="22"/>
        </w:rPr>
      </w:pPr>
    </w:p>
    <w:p w:rsidR="001D6F64" w:rsidRDefault="001D6F64" w:rsidP="00FC6941">
      <w:pPr>
        <w:rPr>
          <w:b/>
          <w:bCs/>
          <w:sz w:val="22"/>
          <w:szCs w:val="22"/>
        </w:rPr>
      </w:pPr>
      <w:r w:rsidRPr="00EC2688">
        <w:rPr>
          <w:b/>
          <w:bCs/>
          <w:sz w:val="22"/>
          <w:szCs w:val="22"/>
        </w:rPr>
        <w:t xml:space="preserve">Pakiet </w:t>
      </w:r>
      <w:r>
        <w:rPr>
          <w:b/>
          <w:bCs/>
          <w:sz w:val="22"/>
          <w:szCs w:val="22"/>
        </w:rPr>
        <w:t>13</w:t>
      </w:r>
    </w:p>
    <w:p w:rsidR="001D6F64" w:rsidRPr="00C262CC" w:rsidRDefault="001D6F64" w:rsidP="00FC6941">
      <w:pPr>
        <w:rPr>
          <w:sz w:val="22"/>
          <w:szCs w:val="22"/>
        </w:rPr>
      </w:pPr>
      <w:r w:rsidRPr="00C262CC">
        <w:rPr>
          <w:sz w:val="22"/>
          <w:szCs w:val="22"/>
        </w:rPr>
        <w:t>Wszczepialny rejestrator pętlowy - zestaw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931"/>
      </w:tblGrid>
      <w:tr w:rsidR="001D6F64" w:rsidRPr="00BE73B3" w:rsidTr="00C63554">
        <w:tc>
          <w:tcPr>
            <w:tcW w:w="675" w:type="dxa"/>
            <w:vAlign w:val="center"/>
          </w:tcPr>
          <w:p w:rsidR="001D6F64" w:rsidRPr="00BE73B3" w:rsidRDefault="001D6F64" w:rsidP="00C63554">
            <w:pPr>
              <w:pStyle w:val="BodyText"/>
              <w:spacing w:after="0"/>
              <w:jc w:val="center"/>
              <w:rPr>
                <w:b/>
                <w:sz w:val="22"/>
                <w:szCs w:val="22"/>
              </w:rPr>
            </w:pPr>
            <w:r w:rsidRPr="00BE73B3">
              <w:rPr>
                <w:b/>
                <w:sz w:val="22"/>
                <w:szCs w:val="22"/>
              </w:rPr>
              <w:t>L.p.</w:t>
            </w:r>
          </w:p>
        </w:tc>
        <w:tc>
          <w:tcPr>
            <w:tcW w:w="8931" w:type="dxa"/>
            <w:vAlign w:val="center"/>
          </w:tcPr>
          <w:p w:rsidR="001D6F64" w:rsidRPr="00BE73B3" w:rsidRDefault="001D6F64" w:rsidP="00C63554">
            <w:pPr>
              <w:pStyle w:val="BodyText"/>
              <w:spacing w:after="0"/>
              <w:jc w:val="center"/>
              <w:rPr>
                <w:b/>
                <w:sz w:val="22"/>
                <w:szCs w:val="22"/>
              </w:rPr>
            </w:pPr>
            <w:r w:rsidRPr="00BE73B3">
              <w:rPr>
                <w:b/>
                <w:sz w:val="22"/>
                <w:szCs w:val="22"/>
              </w:rPr>
              <w:t>Parametry wymagane</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1.</w:t>
            </w:r>
          </w:p>
        </w:tc>
        <w:tc>
          <w:tcPr>
            <w:tcW w:w="8931" w:type="dxa"/>
          </w:tcPr>
          <w:p w:rsidR="001D6F64" w:rsidRPr="00BE73B3" w:rsidRDefault="001D6F64" w:rsidP="00C63554">
            <w:pPr>
              <w:rPr>
                <w:sz w:val="22"/>
                <w:szCs w:val="22"/>
              </w:rPr>
            </w:pPr>
            <w:r w:rsidRPr="00BE73B3">
              <w:rPr>
                <w:sz w:val="22"/>
                <w:szCs w:val="22"/>
              </w:rPr>
              <w:t>Wymiary max (długość x szerokość x grubość) 50 mm x 10 mm x 4 mm</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2.</w:t>
            </w:r>
          </w:p>
        </w:tc>
        <w:tc>
          <w:tcPr>
            <w:tcW w:w="8931" w:type="dxa"/>
          </w:tcPr>
          <w:p w:rsidR="001D6F64" w:rsidRPr="00BE73B3" w:rsidRDefault="001D6F64" w:rsidP="00C63554">
            <w:pPr>
              <w:rPr>
                <w:sz w:val="22"/>
                <w:szCs w:val="22"/>
              </w:rPr>
            </w:pPr>
            <w:r w:rsidRPr="00BE73B3">
              <w:rPr>
                <w:sz w:val="22"/>
                <w:szCs w:val="22"/>
              </w:rPr>
              <w:t>Objętość max 1,5 cc</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3.</w:t>
            </w:r>
          </w:p>
        </w:tc>
        <w:tc>
          <w:tcPr>
            <w:tcW w:w="8931" w:type="dxa"/>
          </w:tcPr>
          <w:p w:rsidR="001D6F64" w:rsidRPr="00BE73B3" w:rsidRDefault="001D6F64" w:rsidP="00C63554">
            <w:pPr>
              <w:rPr>
                <w:sz w:val="22"/>
                <w:szCs w:val="22"/>
              </w:rPr>
            </w:pPr>
            <w:r w:rsidRPr="00BE73B3">
              <w:rPr>
                <w:sz w:val="22"/>
                <w:szCs w:val="22"/>
              </w:rPr>
              <w:t>Żywotność min 2 lata</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4.</w:t>
            </w:r>
          </w:p>
        </w:tc>
        <w:tc>
          <w:tcPr>
            <w:tcW w:w="8931" w:type="dxa"/>
          </w:tcPr>
          <w:p w:rsidR="001D6F64" w:rsidRPr="00BE73B3" w:rsidRDefault="001D6F64" w:rsidP="00C63554">
            <w:pPr>
              <w:rPr>
                <w:sz w:val="22"/>
                <w:szCs w:val="22"/>
              </w:rPr>
            </w:pPr>
            <w:r w:rsidRPr="00BE73B3">
              <w:rPr>
                <w:sz w:val="22"/>
                <w:szCs w:val="22"/>
              </w:rPr>
              <w:t>Komunikacja – Bluetooth wireless technology</w:t>
            </w:r>
          </w:p>
        </w:tc>
      </w:tr>
      <w:tr w:rsidR="001D6F64" w:rsidRPr="00BE73B3" w:rsidTr="00C63554">
        <w:tc>
          <w:tcPr>
            <w:tcW w:w="675" w:type="dxa"/>
            <w:vAlign w:val="center"/>
          </w:tcPr>
          <w:p w:rsidR="001D6F64" w:rsidRPr="00BE73B3" w:rsidRDefault="001D6F64" w:rsidP="00C63554">
            <w:pPr>
              <w:jc w:val="center"/>
              <w:rPr>
                <w:sz w:val="22"/>
                <w:szCs w:val="22"/>
              </w:rPr>
            </w:pPr>
            <w:r w:rsidRPr="00BE73B3">
              <w:rPr>
                <w:sz w:val="22"/>
                <w:szCs w:val="22"/>
              </w:rPr>
              <w:t>5.</w:t>
            </w:r>
          </w:p>
        </w:tc>
        <w:tc>
          <w:tcPr>
            <w:tcW w:w="8931" w:type="dxa"/>
          </w:tcPr>
          <w:p w:rsidR="001D6F64" w:rsidRPr="00BE73B3" w:rsidRDefault="001D6F64" w:rsidP="00C63554">
            <w:pPr>
              <w:rPr>
                <w:sz w:val="22"/>
                <w:szCs w:val="22"/>
              </w:rPr>
            </w:pPr>
            <w:r w:rsidRPr="00BE73B3">
              <w:rPr>
                <w:sz w:val="22"/>
                <w:szCs w:val="22"/>
              </w:rPr>
              <w:t>Epizody aktywowane poprzez:</w:t>
            </w:r>
          </w:p>
          <w:p w:rsidR="001D6F64" w:rsidRPr="00BE73B3" w:rsidRDefault="001D6F64" w:rsidP="00C63554">
            <w:pPr>
              <w:rPr>
                <w:sz w:val="22"/>
                <w:szCs w:val="22"/>
              </w:rPr>
            </w:pPr>
            <w:r w:rsidRPr="00BE73B3">
              <w:rPr>
                <w:sz w:val="22"/>
                <w:szCs w:val="22"/>
              </w:rPr>
              <w:t>-manualnie przez pacjenta</w:t>
            </w:r>
            <w:r>
              <w:rPr>
                <w:sz w:val="22"/>
                <w:szCs w:val="22"/>
              </w:rPr>
              <w:t>,</w:t>
            </w:r>
          </w:p>
          <w:p w:rsidR="001D6F64" w:rsidRPr="00BE73B3" w:rsidRDefault="001D6F64" w:rsidP="00C63554">
            <w:pPr>
              <w:rPr>
                <w:sz w:val="22"/>
                <w:szCs w:val="22"/>
              </w:rPr>
            </w:pPr>
            <w:r w:rsidRPr="00BE73B3">
              <w:rPr>
                <w:sz w:val="22"/>
                <w:szCs w:val="22"/>
              </w:rPr>
              <w:t>-szybki rytm</w:t>
            </w:r>
            <w:r>
              <w:rPr>
                <w:sz w:val="22"/>
                <w:szCs w:val="22"/>
              </w:rPr>
              <w:t>,</w:t>
            </w:r>
          </w:p>
          <w:p w:rsidR="001D6F64" w:rsidRPr="00BE73B3" w:rsidRDefault="001D6F64" w:rsidP="00C63554">
            <w:pPr>
              <w:rPr>
                <w:sz w:val="22"/>
                <w:szCs w:val="22"/>
              </w:rPr>
            </w:pPr>
            <w:r w:rsidRPr="00BE73B3">
              <w:rPr>
                <w:sz w:val="22"/>
                <w:szCs w:val="22"/>
              </w:rPr>
              <w:t>-wolny rytm</w:t>
            </w:r>
            <w:r>
              <w:rPr>
                <w:sz w:val="22"/>
                <w:szCs w:val="22"/>
              </w:rPr>
              <w:t>,</w:t>
            </w:r>
          </w:p>
          <w:p w:rsidR="001D6F64" w:rsidRPr="00BE73B3" w:rsidRDefault="001D6F64" w:rsidP="00C63554">
            <w:pPr>
              <w:rPr>
                <w:sz w:val="22"/>
                <w:szCs w:val="22"/>
              </w:rPr>
            </w:pPr>
            <w:r w:rsidRPr="00BE73B3">
              <w:rPr>
                <w:sz w:val="22"/>
                <w:szCs w:val="22"/>
              </w:rPr>
              <w:t>-pauzy</w:t>
            </w:r>
            <w:r>
              <w:rPr>
                <w:sz w:val="22"/>
                <w:szCs w:val="22"/>
              </w:rPr>
              <w:t>,</w:t>
            </w:r>
          </w:p>
          <w:p w:rsidR="001D6F64" w:rsidRPr="00BE73B3" w:rsidRDefault="001D6F64" w:rsidP="00C63554">
            <w:pPr>
              <w:rPr>
                <w:sz w:val="22"/>
                <w:szCs w:val="22"/>
              </w:rPr>
            </w:pPr>
            <w:r w:rsidRPr="00BE73B3">
              <w:rPr>
                <w:sz w:val="22"/>
                <w:szCs w:val="22"/>
              </w:rPr>
              <w:t>-migotanie przedsionków</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6.</w:t>
            </w:r>
          </w:p>
        </w:tc>
        <w:tc>
          <w:tcPr>
            <w:tcW w:w="8931" w:type="dxa"/>
          </w:tcPr>
          <w:p w:rsidR="001D6F64" w:rsidRPr="00BE73B3" w:rsidRDefault="001D6F64" w:rsidP="00C63554">
            <w:pPr>
              <w:rPr>
                <w:sz w:val="22"/>
                <w:szCs w:val="22"/>
              </w:rPr>
            </w:pPr>
            <w:r w:rsidRPr="00BE73B3">
              <w:rPr>
                <w:sz w:val="22"/>
                <w:szCs w:val="22"/>
              </w:rPr>
              <w:t>Czas IEGM dla epizodów aktywowanych przez pacjenta min 60 minut</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7.</w:t>
            </w:r>
          </w:p>
        </w:tc>
        <w:tc>
          <w:tcPr>
            <w:tcW w:w="8931" w:type="dxa"/>
          </w:tcPr>
          <w:p w:rsidR="001D6F64" w:rsidRPr="00BE73B3" w:rsidRDefault="001D6F64" w:rsidP="00C63554">
            <w:pPr>
              <w:rPr>
                <w:sz w:val="22"/>
                <w:szCs w:val="22"/>
              </w:rPr>
            </w:pPr>
            <w:r w:rsidRPr="00BE73B3">
              <w:rPr>
                <w:sz w:val="22"/>
                <w:szCs w:val="22"/>
              </w:rPr>
              <w:t>Możliwość zdalnego monitoringu</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8.</w:t>
            </w:r>
          </w:p>
        </w:tc>
        <w:tc>
          <w:tcPr>
            <w:tcW w:w="8931" w:type="dxa"/>
          </w:tcPr>
          <w:p w:rsidR="001D6F64" w:rsidRPr="00BE73B3" w:rsidRDefault="001D6F64" w:rsidP="00C63554">
            <w:pPr>
              <w:rPr>
                <w:sz w:val="22"/>
                <w:szCs w:val="22"/>
              </w:rPr>
            </w:pPr>
            <w:r w:rsidRPr="00BE73B3">
              <w:rPr>
                <w:sz w:val="22"/>
                <w:szCs w:val="22"/>
              </w:rPr>
              <w:t>Transmitter – możliwość wykorzystania smartfona jako transmitter</w:t>
            </w:r>
          </w:p>
        </w:tc>
      </w:tr>
      <w:tr w:rsidR="001D6F64" w:rsidRPr="00BE73B3" w:rsidTr="00C63554">
        <w:tc>
          <w:tcPr>
            <w:tcW w:w="675" w:type="dxa"/>
          </w:tcPr>
          <w:p w:rsidR="001D6F64" w:rsidRPr="00BE73B3" w:rsidRDefault="001D6F64" w:rsidP="00C63554">
            <w:pPr>
              <w:jc w:val="center"/>
              <w:rPr>
                <w:sz w:val="22"/>
                <w:szCs w:val="22"/>
              </w:rPr>
            </w:pPr>
            <w:r w:rsidRPr="00BE73B3">
              <w:rPr>
                <w:sz w:val="22"/>
                <w:szCs w:val="22"/>
              </w:rPr>
              <w:t>9.</w:t>
            </w:r>
          </w:p>
        </w:tc>
        <w:tc>
          <w:tcPr>
            <w:tcW w:w="8931" w:type="dxa"/>
          </w:tcPr>
          <w:p w:rsidR="001D6F64" w:rsidRPr="00BE73B3" w:rsidRDefault="001D6F64" w:rsidP="00C63554">
            <w:pPr>
              <w:rPr>
                <w:sz w:val="22"/>
                <w:szCs w:val="22"/>
              </w:rPr>
            </w:pPr>
            <w:r w:rsidRPr="00BE73B3">
              <w:rPr>
                <w:sz w:val="22"/>
                <w:szCs w:val="22"/>
              </w:rPr>
              <w:t>W zestawie zestaw do implatantacji podskórnej</w:t>
            </w:r>
          </w:p>
        </w:tc>
      </w:tr>
    </w:tbl>
    <w:p w:rsidR="001D6F64" w:rsidRDefault="001D6F64" w:rsidP="00FC6941">
      <w:pPr>
        <w:rPr>
          <w:b/>
          <w:sz w:val="22"/>
          <w:szCs w:val="22"/>
        </w:rPr>
      </w:pPr>
    </w:p>
    <w:p w:rsidR="001D6F64" w:rsidRDefault="001D6F64" w:rsidP="00FC6941">
      <w:pPr>
        <w:rPr>
          <w:b/>
          <w:sz w:val="22"/>
          <w:szCs w:val="22"/>
        </w:rPr>
      </w:pPr>
    </w:p>
    <w:p w:rsidR="001D6F64" w:rsidRPr="00CF456A" w:rsidRDefault="001D6F64" w:rsidP="00841F27">
      <w:pPr>
        <w:rPr>
          <w:sz w:val="22"/>
          <w:szCs w:val="22"/>
        </w:rPr>
      </w:pPr>
      <w:r w:rsidRPr="00CF456A">
        <w:rPr>
          <w:sz w:val="22"/>
          <w:szCs w:val="22"/>
        </w:rPr>
        <w:t>Miejscowość………….........., data......................</w:t>
      </w:r>
    </w:p>
    <w:p w:rsidR="001D6F64" w:rsidRDefault="001D6F64" w:rsidP="007C2209">
      <w:pPr>
        <w:rPr>
          <w:b/>
          <w:bCs/>
          <w:sz w:val="22"/>
          <w:szCs w:val="22"/>
          <w:highlight w:val="yellow"/>
        </w:rPr>
      </w:pPr>
    </w:p>
    <w:p w:rsidR="001D6F64" w:rsidRDefault="001D6F64" w:rsidP="007C2209">
      <w:pPr>
        <w:rPr>
          <w:b/>
          <w:bCs/>
          <w:sz w:val="22"/>
          <w:szCs w:val="22"/>
          <w:highlight w:val="yellow"/>
        </w:rPr>
      </w:pPr>
    </w:p>
    <w:p w:rsidR="001D6F64" w:rsidRDefault="001D6F64" w:rsidP="007C2209">
      <w:pPr>
        <w:rPr>
          <w:b/>
          <w:bCs/>
          <w:sz w:val="22"/>
          <w:szCs w:val="22"/>
          <w:highlight w:val="yellow"/>
        </w:rPr>
      </w:pPr>
    </w:p>
    <w:p w:rsidR="001D6F64" w:rsidRDefault="001D6F64" w:rsidP="007C2209">
      <w:pPr>
        <w:rPr>
          <w:b/>
          <w:bCs/>
          <w:strike/>
          <w:sz w:val="22"/>
          <w:szCs w:val="22"/>
        </w:rPr>
      </w:pPr>
    </w:p>
    <w:p w:rsidR="001D6F64" w:rsidRDefault="001D6F64" w:rsidP="007C2209">
      <w:pPr>
        <w:rPr>
          <w:b/>
          <w:bCs/>
          <w:strike/>
          <w:sz w:val="22"/>
          <w:szCs w:val="22"/>
        </w:rPr>
      </w:pPr>
    </w:p>
    <w:p w:rsidR="001D6F64" w:rsidRDefault="001D6F64" w:rsidP="00254461">
      <w:pPr>
        <w:jc w:val="right"/>
        <w:outlineLvl w:val="0"/>
        <w:rPr>
          <w:sz w:val="22"/>
          <w:szCs w:val="22"/>
        </w:rPr>
      </w:pPr>
    </w:p>
    <w:p w:rsidR="001D6F64" w:rsidRDefault="001D6F64" w:rsidP="00254461">
      <w:pPr>
        <w:rPr>
          <w:sz w:val="22"/>
          <w:szCs w:val="22"/>
        </w:rPr>
      </w:pPr>
    </w:p>
    <w:p w:rsidR="001D6F64" w:rsidRDefault="001D6F64" w:rsidP="007C2209">
      <w:pPr>
        <w:rPr>
          <w:b/>
          <w:bCs/>
          <w:strike/>
          <w:sz w:val="22"/>
          <w:szCs w:val="22"/>
        </w:rPr>
      </w:pPr>
    </w:p>
    <w:p w:rsidR="001D6F64" w:rsidRDefault="001D6F64" w:rsidP="007C2209">
      <w:pPr>
        <w:rPr>
          <w:b/>
          <w:bCs/>
          <w:strike/>
          <w:sz w:val="22"/>
          <w:szCs w:val="22"/>
        </w:rPr>
      </w:pPr>
    </w:p>
    <w:p w:rsidR="001D6F64" w:rsidRDefault="001D6F64" w:rsidP="007C2209">
      <w:pPr>
        <w:rPr>
          <w:b/>
          <w:bCs/>
          <w:strike/>
          <w:sz w:val="22"/>
          <w:szCs w:val="22"/>
        </w:rPr>
      </w:pPr>
    </w:p>
    <w:p w:rsidR="001D6F64" w:rsidRDefault="001D6F64" w:rsidP="007C2209">
      <w:pPr>
        <w:rPr>
          <w:b/>
          <w:bCs/>
          <w:strike/>
          <w:sz w:val="22"/>
          <w:szCs w:val="22"/>
        </w:rPr>
      </w:pPr>
    </w:p>
    <w:p w:rsidR="001D6F64" w:rsidRDefault="001D6F64" w:rsidP="00EC2688">
      <w:pPr>
        <w:jc w:val="right"/>
        <w:rPr>
          <w:b/>
          <w:sz w:val="22"/>
          <w:szCs w:val="22"/>
        </w:rPr>
      </w:pPr>
    </w:p>
    <w:p w:rsidR="001D6F64" w:rsidRDefault="001D6F64" w:rsidP="00EC2688">
      <w:pPr>
        <w:jc w:val="right"/>
        <w:rPr>
          <w:b/>
          <w:sz w:val="22"/>
          <w:szCs w:val="22"/>
        </w:rPr>
      </w:pPr>
      <w:r>
        <w:rPr>
          <w:b/>
          <w:sz w:val="22"/>
          <w:szCs w:val="22"/>
        </w:rPr>
        <w:br w:type="page"/>
        <w:t>Zał. nr 3b</w:t>
      </w:r>
      <w:r w:rsidRPr="00EB583D">
        <w:rPr>
          <w:b/>
          <w:sz w:val="22"/>
          <w:szCs w:val="22"/>
        </w:rPr>
        <w:t xml:space="preserve"> </w:t>
      </w:r>
      <w:r w:rsidRPr="008E68F8">
        <w:rPr>
          <w:b/>
          <w:sz w:val="22"/>
          <w:szCs w:val="22"/>
        </w:rPr>
        <w:t>do SIWZ</w:t>
      </w:r>
      <w:r>
        <w:rPr>
          <w:b/>
          <w:sz w:val="22"/>
          <w:szCs w:val="22"/>
        </w:rPr>
        <w:t xml:space="preserve"> 22/2020</w:t>
      </w:r>
    </w:p>
    <w:p w:rsidR="001D6F64" w:rsidRPr="00DA203A" w:rsidRDefault="001D6F64" w:rsidP="00EC2688">
      <w:pPr>
        <w:tabs>
          <w:tab w:val="center" w:pos="4644"/>
          <w:tab w:val="left" w:pos="6810"/>
        </w:tabs>
        <w:rPr>
          <w:b/>
          <w:sz w:val="22"/>
          <w:szCs w:val="22"/>
        </w:rPr>
      </w:pPr>
      <w:r>
        <w:rPr>
          <w:b/>
          <w:sz w:val="22"/>
          <w:szCs w:val="22"/>
        </w:rPr>
        <w:tab/>
        <w:t>Parametry oceniane</w:t>
      </w:r>
      <w:r>
        <w:rPr>
          <w:b/>
          <w:sz w:val="22"/>
          <w:szCs w:val="22"/>
        </w:rPr>
        <w:tab/>
      </w:r>
    </w:p>
    <w:p w:rsidR="001D6F64" w:rsidRPr="00DA203A" w:rsidRDefault="001D6F64" w:rsidP="00EC2688">
      <w:pPr>
        <w:rPr>
          <w:b/>
          <w:sz w:val="22"/>
          <w:szCs w:val="22"/>
        </w:rPr>
      </w:pPr>
    </w:p>
    <w:p w:rsidR="001D6F64" w:rsidRPr="00DA203A" w:rsidRDefault="001D6F64" w:rsidP="00EC2688">
      <w:pPr>
        <w:tabs>
          <w:tab w:val="left" w:pos="375"/>
          <w:tab w:val="left" w:pos="3300"/>
        </w:tabs>
        <w:rPr>
          <w:b/>
          <w:sz w:val="22"/>
          <w:szCs w:val="22"/>
        </w:rPr>
      </w:pPr>
      <w:r w:rsidRPr="00DA203A">
        <w:rPr>
          <w:b/>
          <w:sz w:val="22"/>
          <w:szCs w:val="22"/>
        </w:rPr>
        <w:t>Nazwa wykonawcy</w:t>
      </w:r>
      <w:r w:rsidRPr="00DA203A">
        <w:rPr>
          <w:sz w:val="22"/>
          <w:szCs w:val="22"/>
        </w:rPr>
        <w:t>………………………………………………………..……………………………</w:t>
      </w:r>
    </w:p>
    <w:p w:rsidR="001D6F64" w:rsidRPr="00DA203A" w:rsidRDefault="001D6F64" w:rsidP="00EC2688">
      <w:pPr>
        <w:tabs>
          <w:tab w:val="left" w:pos="375"/>
          <w:tab w:val="left" w:pos="3300"/>
        </w:tabs>
        <w:rPr>
          <w:b/>
          <w:sz w:val="22"/>
          <w:szCs w:val="22"/>
        </w:rPr>
      </w:pPr>
    </w:p>
    <w:p w:rsidR="001D6F64" w:rsidRPr="00DA203A" w:rsidRDefault="001D6F64" w:rsidP="00EC2688">
      <w:pPr>
        <w:tabs>
          <w:tab w:val="left" w:pos="375"/>
          <w:tab w:val="left" w:pos="2700"/>
        </w:tabs>
        <w:rPr>
          <w:b/>
          <w:sz w:val="22"/>
          <w:szCs w:val="22"/>
        </w:rPr>
      </w:pPr>
      <w:r w:rsidRPr="00DA203A">
        <w:rPr>
          <w:b/>
          <w:sz w:val="22"/>
          <w:szCs w:val="22"/>
        </w:rPr>
        <w:t>Adres Wykonawcy</w:t>
      </w:r>
      <w:r w:rsidRPr="00DA203A">
        <w:rPr>
          <w:sz w:val="22"/>
          <w:szCs w:val="22"/>
        </w:rPr>
        <w:t>………………………………………………………………….…………….……</w:t>
      </w:r>
    </w:p>
    <w:p w:rsidR="001D6F64" w:rsidRDefault="001D6F64" w:rsidP="00EC2688">
      <w:pPr>
        <w:rPr>
          <w:b/>
          <w:bCs/>
          <w:sz w:val="22"/>
          <w:szCs w:val="22"/>
        </w:rPr>
      </w:pPr>
    </w:p>
    <w:p w:rsidR="001D6F64" w:rsidRPr="00EC2688" w:rsidRDefault="001D6F64" w:rsidP="00CD486F">
      <w:pPr>
        <w:rPr>
          <w:b/>
          <w:bCs/>
          <w:sz w:val="22"/>
          <w:szCs w:val="22"/>
        </w:rPr>
      </w:pPr>
      <w:r w:rsidRPr="00EC2688">
        <w:rPr>
          <w:b/>
          <w:bCs/>
          <w:sz w:val="22"/>
          <w:szCs w:val="22"/>
        </w:rPr>
        <w:t>Pakiet 1</w:t>
      </w:r>
    </w:p>
    <w:p w:rsidR="001D6F64" w:rsidRPr="00EC2688" w:rsidRDefault="001D6F64" w:rsidP="00CD486F">
      <w:pPr>
        <w:jc w:val="both"/>
        <w:rPr>
          <w:sz w:val="22"/>
          <w:szCs w:val="22"/>
        </w:rPr>
      </w:pPr>
      <w:r w:rsidRPr="00EC2688">
        <w:rPr>
          <w:sz w:val="22"/>
          <w:szCs w:val="22"/>
        </w:rPr>
        <w:t xml:space="preserve">Stymulator SSIR z możliwością wykonania rezonansu magnetycznego </w:t>
      </w:r>
    </w:p>
    <w:tbl>
      <w:tblPr>
        <w:tblW w:w="10320" w:type="dxa"/>
        <w:tblInd w:w="-530" w:type="dxa"/>
        <w:tblCellMar>
          <w:left w:w="70" w:type="dxa"/>
          <w:right w:w="70" w:type="dxa"/>
        </w:tblCellMar>
        <w:tblLook w:val="0000"/>
      </w:tblPr>
      <w:tblGrid>
        <w:gridCol w:w="600"/>
        <w:gridCol w:w="4680"/>
        <w:gridCol w:w="2520"/>
        <w:gridCol w:w="2520"/>
      </w:tblGrid>
      <w:tr w:rsidR="001D6F64" w:rsidRPr="009F3F44" w:rsidTr="00C63554">
        <w:trPr>
          <w:trHeight w:val="255"/>
        </w:trPr>
        <w:tc>
          <w:tcPr>
            <w:tcW w:w="600" w:type="dxa"/>
            <w:tcBorders>
              <w:top w:val="single" w:sz="8" w:space="0" w:color="auto"/>
              <w:left w:val="single" w:sz="8" w:space="0" w:color="auto"/>
              <w:bottom w:val="single" w:sz="8" w:space="0" w:color="auto"/>
              <w:right w:val="single" w:sz="8" w:space="0" w:color="auto"/>
            </w:tcBorders>
            <w:vAlign w:val="center"/>
          </w:tcPr>
          <w:p w:rsidR="001D6F64" w:rsidRPr="00782151" w:rsidRDefault="001D6F64" w:rsidP="00C63554">
            <w:pPr>
              <w:jc w:val="center"/>
              <w:rPr>
                <w:bCs/>
                <w:sz w:val="22"/>
                <w:szCs w:val="22"/>
              </w:rPr>
            </w:pPr>
            <w:r w:rsidRPr="00782151">
              <w:rPr>
                <w:bCs/>
                <w:sz w:val="22"/>
                <w:szCs w:val="22"/>
              </w:rPr>
              <w:t>L.p.</w:t>
            </w:r>
          </w:p>
        </w:tc>
        <w:tc>
          <w:tcPr>
            <w:tcW w:w="4680" w:type="dxa"/>
            <w:tcBorders>
              <w:top w:val="single" w:sz="8" w:space="0" w:color="auto"/>
              <w:left w:val="nil"/>
              <w:bottom w:val="single" w:sz="8" w:space="0" w:color="auto"/>
              <w:right w:val="single" w:sz="8" w:space="0" w:color="auto"/>
            </w:tcBorders>
            <w:vAlign w:val="center"/>
          </w:tcPr>
          <w:p w:rsidR="001D6F64" w:rsidRPr="00782151" w:rsidRDefault="001D6F64" w:rsidP="00C63554">
            <w:pPr>
              <w:jc w:val="center"/>
              <w:rPr>
                <w:bCs/>
                <w:sz w:val="22"/>
                <w:szCs w:val="22"/>
              </w:rPr>
            </w:pPr>
            <w:r w:rsidRPr="00782151">
              <w:rPr>
                <w:bCs/>
                <w:sz w:val="22"/>
                <w:szCs w:val="22"/>
              </w:rPr>
              <w:t>Parametry oceniane</w:t>
            </w:r>
          </w:p>
        </w:tc>
        <w:tc>
          <w:tcPr>
            <w:tcW w:w="2520" w:type="dxa"/>
            <w:tcBorders>
              <w:top w:val="single" w:sz="8" w:space="0" w:color="auto"/>
              <w:left w:val="nil"/>
              <w:bottom w:val="single" w:sz="8" w:space="0" w:color="auto"/>
              <w:right w:val="single" w:sz="8" w:space="0" w:color="auto"/>
            </w:tcBorders>
            <w:vAlign w:val="center"/>
          </w:tcPr>
          <w:p w:rsidR="001D6F64" w:rsidRPr="00935D25" w:rsidRDefault="001D6F64" w:rsidP="00C63554">
            <w:pPr>
              <w:jc w:val="center"/>
              <w:rPr>
                <w:b/>
                <w:bCs/>
                <w:sz w:val="22"/>
                <w:szCs w:val="22"/>
              </w:rPr>
            </w:pPr>
            <w:r w:rsidRPr="00935D25">
              <w:rPr>
                <w:b/>
                <w:bCs/>
                <w:sz w:val="22"/>
                <w:szCs w:val="22"/>
              </w:rPr>
              <w:t xml:space="preserve">Oświadczenie spełnienia parametru (TAK/NIE) </w:t>
            </w:r>
          </w:p>
          <w:p w:rsidR="001D6F64" w:rsidRPr="00935D25" w:rsidRDefault="001D6F64" w:rsidP="00C63554">
            <w:pPr>
              <w:jc w:val="center"/>
              <w:rPr>
                <w:b/>
                <w:bCs/>
                <w:sz w:val="22"/>
                <w:szCs w:val="22"/>
              </w:rPr>
            </w:pPr>
            <w:r w:rsidRPr="00935D25">
              <w:rPr>
                <w:b/>
                <w:bCs/>
                <w:sz w:val="22"/>
                <w:szCs w:val="22"/>
              </w:rPr>
              <w:t xml:space="preserve">Jeśli  TAK- </w:t>
            </w:r>
            <w:r>
              <w:rPr>
                <w:b/>
                <w:bCs/>
                <w:sz w:val="22"/>
                <w:szCs w:val="22"/>
              </w:rPr>
              <w:t>podać</w:t>
            </w:r>
          </w:p>
        </w:tc>
        <w:tc>
          <w:tcPr>
            <w:tcW w:w="2520" w:type="dxa"/>
            <w:tcBorders>
              <w:top w:val="single" w:sz="8" w:space="0" w:color="auto"/>
              <w:left w:val="nil"/>
              <w:bottom w:val="single" w:sz="8" w:space="0" w:color="auto"/>
              <w:right w:val="single" w:sz="8" w:space="0" w:color="auto"/>
            </w:tcBorders>
            <w:vAlign w:val="center"/>
          </w:tcPr>
          <w:p w:rsidR="001D6F64" w:rsidRPr="00935D25" w:rsidRDefault="001D6F64" w:rsidP="00C63554">
            <w:pPr>
              <w:jc w:val="center"/>
              <w:rPr>
                <w:b/>
                <w:bCs/>
                <w:sz w:val="22"/>
                <w:szCs w:val="22"/>
              </w:rPr>
            </w:pPr>
            <w:r w:rsidRPr="00935D25">
              <w:rPr>
                <w:b/>
                <w:bCs/>
                <w:sz w:val="22"/>
                <w:szCs w:val="22"/>
              </w:rPr>
              <w:t>Punkty</w:t>
            </w:r>
          </w:p>
        </w:tc>
      </w:tr>
      <w:tr w:rsidR="001D6F64" w:rsidRPr="009F3F44" w:rsidTr="00C63554">
        <w:trPr>
          <w:trHeight w:val="255"/>
        </w:trPr>
        <w:tc>
          <w:tcPr>
            <w:tcW w:w="600" w:type="dxa"/>
            <w:tcBorders>
              <w:top w:val="single" w:sz="8" w:space="0" w:color="auto"/>
              <w:left w:val="single" w:sz="8" w:space="0" w:color="auto"/>
              <w:bottom w:val="single" w:sz="8" w:space="0" w:color="auto"/>
              <w:right w:val="single" w:sz="8" w:space="0" w:color="auto"/>
            </w:tcBorders>
            <w:vAlign w:val="center"/>
          </w:tcPr>
          <w:p w:rsidR="001D6F64" w:rsidRPr="009F3F44" w:rsidRDefault="001D6F64" w:rsidP="00C63554">
            <w:pPr>
              <w:jc w:val="center"/>
              <w:rPr>
                <w:bCs/>
                <w:sz w:val="22"/>
                <w:szCs w:val="22"/>
              </w:rPr>
            </w:pPr>
            <w:r w:rsidRPr="009F3F44">
              <w:rPr>
                <w:bCs/>
                <w:sz w:val="22"/>
                <w:szCs w:val="22"/>
              </w:rPr>
              <w:t>1.</w:t>
            </w:r>
          </w:p>
        </w:tc>
        <w:tc>
          <w:tcPr>
            <w:tcW w:w="4680" w:type="dxa"/>
            <w:tcBorders>
              <w:top w:val="single" w:sz="8" w:space="0" w:color="auto"/>
              <w:left w:val="nil"/>
              <w:bottom w:val="single" w:sz="8" w:space="0" w:color="auto"/>
              <w:right w:val="single" w:sz="8" w:space="0" w:color="auto"/>
            </w:tcBorders>
            <w:vAlign w:val="center"/>
          </w:tcPr>
          <w:p w:rsidR="001D6F64" w:rsidRPr="009F3F44" w:rsidRDefault="001D6F64" w:rsidP="00C63554">
            <w:pPr>
              <w:pStyle w:val="ListContinue2"/>
              <w:tabs>
                <w:tab w:val="left" w:pos="290"/>
              </w:tabs>
              <w:spacing w:after="0"/>
              <w:ind w:left="50" w:firstLine="0"/>
              <w:rPr>
                <w:rFonts w:ascii="Times New Roman" w:hAnsi="Times New Roman"/>
                <w:sz w:val="22"/>
                <w:szCs w:val="22"/>
              </w:rPr>
            </w:pPr>
            <w:r w:rsidRPr="009F3F44">
              <w:rPr>
                <w:rFonts w:ascii="Times New Roman" w:hAnsi="Times New Roman"/>
                <w:sz w:val="22"/>
                <w:szCs w:val="22"/>
              </w:rPr>
              <w:t>Funkcja automatycznie określająca komorowy próg stymulacji oraz automatycznie dostosowująca parametry stymulacji komorowej do zmierzonego progu stymulacji</w:t>
            </w:r>
          </w:p>
        </w:tc>
        <w:tc>
          <w:tcPr>
            <w:tcW w:w="2520" w:type="dxa"/>
            <w:tcBorders>
              <w:top w:val="single" w:sz="8" w:space="0" w:color="auto"/>
              <w:left w:val="nil"/>
              <w:bottom w:val="single" w:sz="8" w:space="0" w:color="auto"/>
              <w:right w:val="single" w:sz="8" w:space="0" w:color="auto"/>
            </w:tcBorders>
            <w:vAlign w:val="center"/>
          </w:tcPr>
          <w:p w:rsidR="001D6F64" w:rsidRPr="009F3F44" w:rsidRDefault="001D6F64" w:rsidP="00C63554">
            <w:pPr>
              <w:rPr>
                <w:b/>
                <w:bCs/>
                <w:sz w:val="22"/>
                <w:szCs w:val="22"/>
              </w:rPr>
            </w:pPr>
          </w:p>
        </w:tc>
        <w:tc>
          <w:tcPr>
            <w:tcW w:w="2520" w:type="dxa"/>
            <w:tcBorders>
              <w:top w:val="single" w:sz="8" w:space="0" w:color="auto"/>
              <w:left w:val="nil"/>
              <w:bottom w:val="single" w:sz="8" w:space="0" w:color="auto"/>
              <w:right w:val="single" w:sz="8" w:space="0" w:color="auto"/>
            </w:tcBorders>
            <w:vAlign w:val="center"/>
          </w:tcPr>
          <w:p w:rsidR="001D6F64" w:rsidRPr="00A17B71" w:rsidRDefault="001D6F64" w:rsidP="00C63554">
            <w:pPr>
              <w:pStyle w:val="BodyText"/>
              <w:spacing w:after="0"/>
              <w:jc w:val="center"/>
              <w:rPr>
                <w:sz w:val="22"/>
                <w:szCs w:val="22"/>
              </w:rPr>
            </w:pPr>
            <w:r w:rsidRPr="00A17B71">
              <w:rPr>
                <w:sz w:val="22"/>
                <w:szCs w:val="22"/>
              </w:rPr>
              <w:t xml:space="preserve">  Nie – 0 pkt, </w:t>
            </w:r>
          </w:p>
          <w:p w:rsidR="001D6F64" w:rsidRPr="00A17B71" w:rsidRDefault="001D6F64" w:rsidP="00C63554">
            <w:pPr>
              <w:pStyle w:val="BodyText"/>
              <w:spacing w:after="0"/>
              <w:jc w:val="center"/>
              <w:rPr>
                <w:sz w:val="22"/>
                <w:szCs w:val="22"/>
              </w:rPr>
            </w:pPr>
            <w:r w:rsidRPr="00A17B71">
              <w:rPr>
                <w:sz w:val="22"/>
                <w:szCs w:val="22"/>
              </w:rPr>
              <w:t>Tak – 5 pkt</w:t>
            </w:r>
          </w:p>
        </w:tc>
      </w:tr>
      <w:tr w:rsidR="001D6F64" w:rsidRPr="009F3F44" w:rsidTr="00C63554">
        <w:trPr>
          <w:trHeight w:val="255"/>
        </w:trPr>
        <w:tc>
          <w:tcPr>
            <w:tcW w:w="600" w:type="dxa"/>
            <w:tcBorders>
              <w:top w:val="single" w:sz="8" w:space="0" w:color="auto"/>
              <w:left w:val="single" w:sz="8" w:space="0" w:color="auto"/>
              <w:bottom w:val="single" w:sz="8" w:space="0" w:color="auto"/>
              <w:right w:val="single" w:sz="8" w:space="0" w:color="auto"/>
            </w:tcBorders>
            <w:vAlign w:val="center"/>
          </w:tcPr>
          <w:p w:rsidR="001D6F64" w:rsidRPr="009F3F44" w:rsidRDefault="001D6F64" w:rsidP="00C63554">
            <w:pPr>
              <w:jc w:val="center"/>
              <w:rPr>
                <w:bCs/>
                <w:sz w:val="22"/>
                <w:szCs w:val="22"/>
              </w:rPr>
            </w:pPr>
            <w:r w:rsidRPr="009F3F44">
              <w:rPr>
                <w:bCs/>
                <w:sz w:val="22"/>
                <w:szCs w:val="22"/>
              </w:rPr>
              <w:t>2.</w:t>
            </w:r>
          </w:p>
        </w:tc>
        <w:tc>
          <w:tcPr>
            <w:tcW w:w="4680" w:type="dxa"/>
            <w:tcBorders>
              <w:top w:val="single" w:sz="8" w:space="0" w:color="auto"/>
              <w:left w:val="nil"/>
              <w:bottom w:val="single" w:sz="8" w:space="0" w:color="auto"/>
              <w:right w:val="single" w:sz="8" w:space="0" w:color="auto"/>
            </w:tcBorders>
            <w:vAlign w:val="center"/>
          </w:tcPr>
          <w:p w:rsidR="001D6F64" w:rsidRPr="009F3F44" w:rsidRDefault="001D6F64" w:rsidP="00C63554">
            <w:pPr>
              <w:pStyle w:val="ListContinue2"/>
              <w:tabs>
                <w:tab w:val="left" w:pos="0"/>
              </w:tabs>
              <w:spacing w:after="0"/>
              <w:ind w:left="50" w:firstLine="0"/>
              <w:rPr>
                <w:rFonts w:ascii="Times New Roman" w:hAnsi="Times New Roman"/>
                <w:color w:val="FF0000"/>
                <w:sz w:val="22"/>
                <w:szCs w:val="22"/>
              </w:rPr>
            </w:pPr>
            <w:r w:rsidRPr="009F3F44">
              <w:rPr>
                <w:rFonts w:ascii="Times New Roman" w:hAnsi="Times New Roman"/>
                <w:sz w:val="22"/>
                <w:szCs w:val="22"/>
              </w:rPr>
              <w:t>Możliwość wykonania stymulacji antyarytmicznej EPS wszczepionym stymulatorem bez użycia dodatkowych urządzeń</w:t>
            </w:r>
          </w:p>
        </w:tc>
        <w:tc>
          <w:tcPr>
            <w:tcW w:w="2520" w:type="dxa"/>
            <w:tcBorders>
              <w:top w:val="single" w:sz="8" w:space="0" w:color="auto"/>
              <w:left w:val="nil"/>
              <w:bottom w:val="single" w:sz="8" w:space="0" w:color="auto"/>
              <w:right w:val="single" w:sz="8" w:space="0" w:color="auto"/>
            </w:tcBorders>
            <w:vAlign w:val="center"/>
          </w:tcPr>
          <w:p w:rsidR="001D6F64" w:rsidRPr="009F3F44" w:rsidRDefault="001D6F64" w:rsidP="00C63554">
            <w:pPr>
              <w:rPr>
                <w:b/>
                <w:bCs/>
                <w:sz w:val="22"/>
                <w:szCs w:val="22"/>
              </w:rPr>
            </w:pPr>
          </w:p>
        </w:tc>
        <w:tc>
          <w:tcPr>
            <w:tcW w:w="2520" w:type="dxa"/>
            <w:tcBorders>
              <w:top w:val="single" w:sz="8" w:space="0" w:color="auto"/>
              <w:left w:val="nil"/>
              <w:bottom w:val="single" w:sz="8" w:space="0" w:color="auto"/>
              <w:right w:val="single" w:sz="8" w:space="0" w:color="auto"/>
            </w:tcBorders>
            <w:vAlign w:val="center"/>
          </w:tcPr>
          <w:p w:rsidR="001D6F64" w:rsidRPr="00A17B71" w:rsidRDefault="001D6F64" w:rsidP="00C63554">
            <w:pPr>
              <w:pStyle w:val="BodyText"/>
              <w:spacing w:after="0"/>
              <w:jc w:val="center"/>
              <w:rPr>
                <w:sz w:val="22"/>
                <w:szCs w:val="22"/>
              </w:rPr>
            </w:pPr>
            <w:r w:rsidRPr="00A17B71">
              <w:rPr>
                <w:sz w:val="22"/>
                <w:szCs w:val="22"/>
              </w:rPr>
              <w:t xml:space="preserve">do 2 typów – 0 pkt,  </w:t>
            </w:r>
          </w:p>
          <w:p w:rsidR="001D6F64" w:rsidRPr="00A17B71" w:rsidRDefault="001D6F64" w:rsidP="00C63554">
            <w:pPr>
              <w:pStyle w:val="BodyText"/>
              <w:spacing w:after="0"/>
              <w:jc w:val="center"/>
              <w:rPr>
                <w:sz w:val="22"/>
                <w:szCs w:val="22"/>
              </w:rPr>
            </w:pPr>
            <w:r w:rsidRPr="00A17B71">
              <w:rPr>
                <w:sz w:val="22"/>
                <w:szCs w:val="22"/>
              </w:rPr>
              <w:t>trzy typy i więcej</w:t>
            </w:r>
            <w:r>
              <w:rPr>
                <w:sz w:val="22"/>
                <w:szCs w:val="22"/>
              </w:rPr>
              <w:t xml:space="preserve"> </w:t>
            </w:r>
            <w:r w:rsidRPr="00A17B71">
              <w:rPr>
                <w:sz w:val="22"/>
                <w:szCs w:val="22"/>
              </w:rPr>
              <w:t xml:space="preserve">– 5 pkt </w:t>
            </w:r>
          </w:p>
        </w:tc>
      </w:tr>
      <w:tr w:rsidR="001D6F64" w:rsidRPr="009F3F44" w:rsidTr="00C63554">
        <w:trPr>
          <w:trHeight w:val="255"/>
        </w:trPr>
        <w:tc>
          <w:tcPr>
            <w:tcW w:w="600" w:type="dxa"/>
            <w:tcBorders>
              <w:top w:val="single" w:sz="8" w:space="0" w:color="auto"/>
              <w:left w:val="single" w:sz="8" w:space="0" w:color="auto"/>
              <w:bottom w:val="single" w:sz="8" w:space="0" w:color="auto"/>
              <w:right w:val="single" w:sz="8" w:space="0" w:color="auto"/>
            </w:tcBorders>
            <w:vAlign w:val="center"/>
          </w:tcPr>
          <w:p w:rsidR="001D6F64" w:rsidRPr="009F3F44" w:rsidRDefault="001D6F64" w:rsidP="00C63554">
            <w:pPr>
              <w:jc w:val="center"/>
              <w:rPr>
                <w:bCs/>
                <w:sz w:val="22"/>
                <w:szCs w:val="22"/>
              </w:rPr>
            </w:pPr>
            <w:r w:rsidRPr="009F3F44">
              <w:rPr>
                <w:bCs/>
                <w:sz w:val="22"/>
                <w:szCs w:val="22"/>
              </w:rPr>
              <w:t>3.</w:t>
            </w:r>
          </w:p>
        </w:tc>
        <w:tc>
          <w:tcPr>
            <w:tcW w:w="4680" w:type="dxa"/>
            <w:tcBorders>
              <w:top w:val="single" w:sz="8" w:space="0" w:color="auto"/>
              <w:left w:val="nil"/>
              <w:bottom w:val="single" w:sz="8" w:space="0" w:color="auto"/>
              <w:right w:val="single" w:sz="8" w:space="0" w:color="auto"/>
            </w:tcBorders>
            <w:vAlign w:val="center"/>
          </w:tcPr>
          <w:p w:rsidR="001D6F64" w:rsidRPr="009F3F44" w:rsidRDefault="001D6F64" w:rsidP="00C63554">
            <w:pPr>
              <w:pStyle w:val="ListContinue2"/>
              <w:tabs>
                <w:tab w:val="left" w:pos="0"/>
              </w:tabs>
              <w:spacing w:after="0"/>
              <w:ind w:left="50" w:firstLine="0"/>
              <w:rPr>
                <w:rFonts w:ascii="Times New Roman" w:hAnsi="Times New Roman"/>
                <w:sz w:val="22"/>
                <w:szCs w:val="22"/>
              </w:rPr>
            </w:pPr>
            <w:r w:rsidRPr="009F3F44">
              <w:rPr>
                <w:rFonts w:ascii="Times New Roman" w:hAnsi="Times New Roman"/>
                <w:sz w:val="22"/>
                <w:szCs w:val="22"/>
              </w:rPr>
              <w:t>Rejestracja epizodów:</w:t>
            </w:r>
          </w:p>
          <w:p w:rsidR="001D6F64" w:rsidRPr="009F3F44" w:rsidRDefault="001D6F64" w:rsidP="00C63554">
            <w:pPr>
              <w:pStyle w:val="ListContinue2"/>
              <w:tabs>
                <w:tab w:val="left" w:pos="0"/>
              </w:tabs>
              <w:spacing w:after="0"/>
              <w:ind w:left="50" w:firstLine="0"/>
              <w:rPr>
                <w:rFonts w:ascii="Times New Roman" w:hAnsi="Times New Roman"/>
                <w:sz w:val="22"/>
                <w:szCs w:val="22"/>
              </w:rPr>
            </w:pPr>
            <w:r w:rsidRPr="009F3F44">
              <w:rPr>
                <w:rFonts w:ascii="Times New Roman" w:hAnsi="Times New Roman"/>
                <w:sz w:val="22"/>
                <w:szCs w:val="22"/>
              </w:rPr>
              <w:t>- wysokiej częstości komorowej i przedsionkowej</w:t>
            </w:r>
          </w:p>
          <w:p w:rsidR="001D6F64" w:rsidRPr="009F3F44" w:rsidRDefault="001D6F64" w:rsidP="00C63554">
            <w:pPr>
              <w:pStyle w:val="ListContinue2"/>
              <w:tabs>
                <w:tab w:val="left" w:pos="0"/>
              </w:tabs>
              <w:spacing w:after="0"/>
              <w:ind w:left="50" w:firstLine="0"/>
              <w:rPr>
                <w:rFonts w:ascii="Times New Roman" w:hAnsi="Times New Roman"/>
                <w:sz w:val="22"/>
                <w:szCs w:val="22"/>
              </w:rPr>
            </w:pPr>
            <w:r w:rsidRPr="009F3F44">
              <w:rPr>
                <w:rFonts w:ascii="Times New Roman" w:hAnsi="Times New Roman"/>
                <w:sz w:val="22"/>
                <w:szCs w:val="22"/>
              </w:rPr>
              <w:t>- częstości komorowej w czasie trwania arytmii przedsionkowej</w:t>
            </w:r>
          </w:p>
          <w:p w:rsidR="001D6F64" w:rsidRPr="009F3F44" w:rsidRDefault="001D6F64" w:rsidP="00C63554">
            <w:pPr>
              <w:pStyle w:val="ListContinue2"/>
              <w:tabs>
                <w:tab w:val="left" w:pos="0"/>
              </w:tabs>
              <w:spacing w:after="0"/>
              <w:ind w:left="50" w:firstLine="0"/>
              <w:rPr>
                <w:rFonts w:ascii="Times New Roman" w:hAnsi="Times New Roman"/>
                <w:sz w:val="22"/>
                <w:szCs w:val="22"/>
              </w:rPr>
            </w:pPr>
            <w:r w:rsidRPr="009F3F44">
              <w:rPr>
                <w:rFonts w:ascii="Times New Roman" w:hAnsi="Times New Roman"/>
                <w:sz w:val="22"/>
                <w:szCs w:val="22"/>
              </w:rPr>
              <w:t>- czas trwania arytmii przedsionkowych</w:t>
            </w:r>
          </w:p>
          <w:p w:rsidR="001D6F64" w:rsidRPr="009F3F44" w:rsidRDefault="001D6F64" w:rsidP="00C63554">
            <w:pPr>
              <w:pStyle w:val="ListContinue2"/>
              <w:tabs>
                <w:tab w:val="left" w:pos="0"/>
              </w:tabs>
              <w:spacing w:after="0"/>
              <w:ind w:left="0" w:firstLine="0"/>
              <w:rPr>
                <w:rFonts w:ascii="Times New Roman" w:hAnsi="Times New Roman"/>
                <w:color w:val="FF0000"/>
                <w:sz w:val="22"/>
                <w:szCs w:val="22"/>
              </w:rPr>
            </w:pPr>
            <w:r w:rsidRPr="009F3F44">
              <w:rPr>
                <w:rFonts w:ascii="Times New Roman" w:hAnsi="Times New Roman"/>
                <w:sz w:val="22"/>
                <w:szCs w:val="22"/>
              </w:rPr>
              <w:t>- gwałtownego spadku częstości</w:t>
            </w:r>
          </w:p>
        </w:tc>
        <w:tc>
          <w:tcPr>
            <w:tcW w:w="2520" w:type="dxa"/>
            <w:tcBorders>
              <w:top w:val="single" w:sz="8" w:space="0" w:color="auto"/>
              <w:left w:val="nil"/>
              <w:bottom w:val="single" w:sz="8" w:space="0" w:color="auto"/>
              <w:right w:val="single" w:sz="8" w:space="0" w:color="auto"/>
            </w:tcBorders>
            <w:vAlign w:val="center"/>
          </w:tcPr>
          <w:p w:rsidR="001D6F64" w:rsidRPr="009F3F44" w:rsidRDefault="001D6F64" w:rsidP="00C63554">
            <w:pPr>
              <w:rPr>
                <w:b/>
                <w:bCs/>
                <w:sz w:val="22"/>
                <w:szCs w:val="22"/>
              </w:rPr>
            </w:pPr>
          </w:p>
        </w:tc>
        <w:tc>
          <w:tcPr>
            <w:tcW w:w="2520" w:type="dxa"/>
            <w:tcBorders>
              <w:top w:val="single" w:sz="8" w:space="0" w:color="auto"/>
              <w:left w:val="nil"/>
              <w:bottom w:val="single" w:sz="8" w:space="0" w:color="auto"/>
              <w:right w:val="single" w:sz="8" w:space="0" w:color="auto"/>
            </w:tcBorders>
            <w:vAlign w:val="center"/>
          </w:tcPr>
          <w:p w:rsidR="001D6F64" w:rsidRPr="00A17B71" w:rsidRDefault="001D6F64" w:rsidP="00C63554">
            <w:pPr>
              <w:pStyle w:val="BodyText"/>
              <w:spacing w:after="0"/>
              <w:jc w:val="center"/>
              <w:rPr>
                <w:sz w:val="22"/>
                <w:szCs w:val="22"/>
              </w:rPr>
            </w:pPr>
            <w:r w:rsidRPr="00A17B71">
              <w:rPr>
                <w:sz w:val="22"/>
                <w:szCs w:val="22"/>
              </w:rPr>
              <w:t>Po 1 pkt za funkcję</w:t>
            </w:r>
          </w:p>
        </w:tc>
      </w:tr>
    </w:tbl>
    <w:p w:rsidR="001D6F64" w:rsidRPr="00EC2688" w:rsidRDefault="001D6F64" w:rsidP="00CD486F">
      <w:pPr>
        <w:rPr>
          <w:sz w:val="22"/>
          <w:szCs w:val="22"/>
        </w:rPr>
      </w:pPr>
    </w:p>
    <w:p w:rsidR="001D6F64" w:rsidRPr="00EC2688" w:rsidRDefault="001D6F64" w:rsidP="00CD486F">
      <w:pPr>
        <w:outlineLvl w:val="0"/>
        <w:rPr>
          <w:b/>
          <w:sz w:val="22"/>
          <w:szCs w:val="22"/>
        </w:rPr>
      </w:pPr>
      <w:r w:rsidRPr="00EC2688">
        <w:rPr>
          <w:b/>
          <w:sz w:val="22"/>
          <w:szCs w:val="22"/>
        </w:rPr>
        <w:t>Pakiet 2</w:t>
      </w:r>
    </w:p>
    <w:p w:rsidR="001D6F64" w:rsidRPr="00EC2688" w:rsidRDefault="001D6F64" w:rsidP="00CD486F">
      <w:pPr>
        <w:rPr>
          <w:sz w:val="22"/>
          <w:szCs w:val="22"/>
        </w:rPr>
      </w:pPr>
      <w:r w:rsidRPr="00EC2688">
        <w:rPr>
          <w:bCs/>
          <w:sz w:val="22"/>
          <w:szCs w:val="22"/>
        </w:rPr>
        <w:t>K</w:t>
      </w:r>
      <w:r w:rsidRPr="00EC2688">
        <w:rPr>
          <w:sz w:val="22"/>
          <w:szCs w:val="22"/>
        </w:rPr>
        <w:t>ardiowerter – defibrylator dwujamow</w:t>
      </w:r>
      <w:r>
        <w:rPr>
          <w:sz w:val="22"/>
          <w:szCs w:val="22"/>
        </w:rPr>
        <w:t>y</w:t>
      </w:r>
      <w:r w:rsidRPr="00EC2688">
        <w:rPr>
          <w:sz w:val="22"/>
          <w:szCs w:val="22"/>
        </w:rPr>
        <w:t xml:space="preserve"> – redukujące nieadekwatne wyładowania</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520"/>
        <w:gridCol w:w="1440"/>
      </w:tblGrid>
      <w:tr w:rsidR="001D6F64" w:rsidRPr="005D5039" w:rsidTr="00C63554">
        <w:tc>
          <w:tcPr>
            <w:tcW w:w="648" w:type="dxa"/>
            <w:vAlign w:val="center"/>
          </w:tcPr>
          <w:p w:rsidR="001D6F64" w:rsidRPr="005D5039" w:rsidRDefault="001D6F64" w:rsidP="00C63554">
            <w:pPr>
              <w:jc w:val="center"/>
              <w:rPr>
                <w:bCs/>
                <w:sz w:val="22"/>
                <w:szCs w:val="22"/>
              </w:rPr>
            </w:pPr>
            <w:r w:rsidRPr="005D5039">
              <w:rPr>
                <w:bCs/>
                <w:sz w:val="22"/>
                <w:szCs w:val="22"/>
              </w:rPr>
              <w:t>L.p.</w:t>
            </w:r>
          </w:p>
        </w:tc>
        <w:tc>
          <w:tcPr>
            <w:tcW w:w="6012" w:type="dxa"/>
            <w:vAlign w:val="center"/>
          </w:tcPr>
          <w:p w:rsidR="001D6F64" w:rsidRPr="005D5039" w:rsidRDefault="001D6F64" w:rsidP="00C63554">
            <w:pPr>
              <w:jc w:val="center"/>
              <w:rPr>
                <w:bCs/>
                <w:sz w:val="22"/>
                <w:szCs w:val="22"/>
              </w:rPr>
            </w:pPr>
            <w:r w:rsidRPr="005D5039">
              <w:rPr>
                <w:bCs/>
                <w:sz w:val="22"/>
                <w:szCs w:val="22"/>
              </w:rPr>
              <w:t>Parametry oceniane</w:t>
            </w:r>
          </w:p>
        </w:tc>
        <w:tc>
          <w:tcPr>
            <w:tcW w:w="252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144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6012" w:type="dxa"/>
            <w:vAlign w:val="center"/>
          </w:tcPr>
          <w:p w:rsidR="001D6F64" w:rsidRPr="005D5039" w:rsidRDefault="001D6F64" w:rsidP="00C63554">
            <w:pPr>
              <w:ind w:left="57"/>
              <w:rPr>
                <w:sz w:val="22"/>
                <w:szCs w:val="22"/>
              </w:rPr>
            </w:pPr>
            <w:r w:rsidRPr="005D5039">
              <w:rPr>
                <w:sz w:val="22"/>
                <w:szCs w:val="22"/>
              </w:rPr>
              <w:t>Bezprzewodowa komunikacja wszczepionego urządzenia z programatorem</w:t>
            </w:r>
          </w:p>
        </w:tc>
        <w:tc>
          <w:tcPr>
            <w:tcW w:w="2520" w:type="dxa"/>
          </w:tcPr>
          <w:p w:rsidR="001D6F64" w:rsidRPr="005D5039" w:rsidRDefault="001D6F64" w:rsidP="00C63554">
            <w:pPr>
              <w:rPr>
                <w:sz w:val="22"/>
                <w:szCs w:val="22"/>
              </w:rPr>
            </w:pPr>
          </w:p>
        </w:tc>
        <w:tc>
          <w:tcPr>
            <w:tcW w:w="1440" w:type="dxa"/>
          </w:tcPr>
          <w:p w:rsidR="001D6F64" w:rsidRPr="005D5039" w:rsidRDefault="001D6F64" w:rsidP="00C63554">
            <w:pPr>
              <w:pStyle w:val="BodyText"/>
              <w:spacing w:after="0"/>
              <w:jc w:val="center"/>
              <w:rPr>
                <w:sz w:val="22"/>
                <w:szCs w:val="22"/>
              </w:rPr>
            </w:pPr>
            <w:r w:rsidRPr="005D5039">
              <w:rPr>
                <w:sz w:val="22"/>
                <w:szCs w:val="22"/>
              </w:rPr>
              <w:t>Nie – 0 pkt</w:t>
            </w:r>
          </w:p>
          <w:p w:rsidR="001D6F64" w:rsidRPr="005D5039" w:rsidRDefault="001D6F64" w:rsidP="00C63554">
            <w:pPr>
              <w:pStyle w:val="BodyText"/>
              <w:spacing w:after="0"/>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6012" w:type="dxa"/>
            <w:vAlign w:val="center"/>
          </w:tcPr>
          <w:p w:rsidR="001D6F64" w:rsidRPr="005D5039" w:rsidRDefault="001D6F64" w:rsidP="00C63554">
            <w:pPr>
              <w:ind w:left="57"/>
              <w:rPr>
                <w:sz w:val="22"/>
                <w:szCs w:val="22"/>
              </w:rPr>
            </w:pPr>
            <w:r w:rsidRPr="005D5039">
              <w:rPr>
                <w:sz w:val="22"/>
                <w:szCs w:val="22"/>
              </w:rPr>
              <w:t>Automatyczna sygnalizacja ERI (sygnał dźwiękowy emitowany przez wszczepione urządzenie informujący pacjenta)</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Nie – 0 pkt</w:t>
            </w:r>
          </w:p>
          <w:p w:rsidR="001D6F64" w:rsidRPr="005D5039" w:rsidRDefault="001D6F64" w:rsidP="00C63554">
            <w:pPr>
              <w:jc w:val="center"/>
              <w:rPr>
                <w:sz w:val="22"/>
                <w:szCs w:val="22"/>
              </w:rPr>
            </w:pPr>
            <w:r w:rsidRPr="005D5039">
              <w:rPr>
                <w:sz w:val="22"/>
                <w:szCs w:val="22"/>
              </w:rPr>
              <w:t>Tak – 5 pkt</w:t>
            </w:r>
          </w:p>
        </w:tc>
      </w:tr>
    </w:tbl>
    <w:p w:rsidR="001D6F64" w:rsidRDefault="001D6F64" w:rsidP="00CD486F">
      <w:pPr>
        <w:rPr>
          <w:sz w:val="22"/>
          <w:szCs w:val="22"/>
        </w:rPr>
      </w:pPr>
    </w:p>
    <w:p w:rsidR="001D6F64" w:rsidRPr="00EC2688" w:rsidRDefault="001D6F64" w:rsidP="00CD486F">
      <w:pPr>
        <w:outlineLvl w:val="0"/>
        <w:rPr>
          <w:b/>
          <w:sz w:val="22"/>
          <w:szCs w:val="22"/>
        </w:rPr>
      </w:pPr>
      <w:r w:rsidRPr="00EC2688">
        <w:rPr>
          <w:b/>
          <w:sz w:val="22"/>
          <w:szCs w:val="22"/>
        </w:rPr>
        <w:t xml:space="preserve">Pakiet </w:t>
      </w:r>
      <w:r>
        <w:rPr>
          <w:b/>
          <w:sz w:val="22"/>
          <w:szCs w:val="22"/>
        </w:rPr>
        <w:t>3</w:t>
      </w:r>
    </w:p>
    <w:p w:rsidR="001D6F64" w:rsidRPr="00EC2688" w:rsidRDefault="001D6F64" w:rsidP="00CD486F">
      <w:pPr>
        <w:rPr>
          <w:b/>
          <w:bCs/>
          <w:strike/>
          <w:sz w:val="22"/>
          <w:szCs w:val="22"/>
        </w:rPr>
      </w:pPr>
      <w:r w:rsidRPr="0016756A">
        <w:rPr>
          <w:color w:val="000000"/>
          <w:sz w:val="22"/>
          <w:szCs w:val="22"/>
        </w:rPr>
        <w:t>Kardiowerter – defibrylator jednojamowy - redukujący nieadekwatne wyładowania</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520"/>
        <w:gridCol w:w="1440"/>
      </w:tblGrid>
      <w:tr w:rsidR="001D6F64" w:rsidRPr="005D5039" w:rsidTr="00C63554">
        <w:tc>
          <w:tcPr>
            <w:tcW w:w="648" w:type="dxa"/>
            <w:vAlign w:val="center"/>
          </w:tcPr>
          <w:p w:rsidR="001D6F64" w:rsidRPr="005D5039" w:rsidRDefault="001D6F64" w:rsidP="00C63554">
            <w:pPr>
              <w:jc w:val="center"/>
              <w:rPr>
                <w:bCs/>
                <w:sz w:val="22"/>
                <w:szCs w:val="22"/>
              </w:rPr>
            </w:pPr>
            <w:r w:rsidRPr="005D5039">
              <w:rPr>
                <w:bCs/>
                <w:sz w:val="22"/>
                <w:szCs w:val="22"/>
              </w:rPr>
              <w:t>L.p.</w:t>
            </w:r>
          </w:p>
        </w:tc>
        <w:tc>
          <w:tcPr>
            <w:tcW w:w="6012" w:type="dxa"/>
            <w:vAlign w:val="center"/>
          </w:tcPr>
          <w:p w:rsidR="001D6F64" w:rsidRPr="005D5039" w:rsidRDefault="001D6F64" w:rsidP="00C63554">
            <w:pPr>
              <w:jc w:val="center"/>
              <w:rPr>
                <w:bCs/>
                <w:sz w:val="22"/>
                <w:szCs w:val="22"/>
              </w:rPr>
            </w:pPr>
            <w:r w:rsidRPr="005D5039">
              <w:rPr>
                <w:bCs/>
                <w:sz w:val="22"/>
                <w:szCs w:val="22"/>
              </w:rPr>
              <w:t>Parametry oceniane</w:t>
            </w:r>
          </w:p>
        </w:tc>
        <w:tc>
          <w:tcPr>
            <w:tcW w:w="252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144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6012" w:type="dxa"/>
            <w:vAlign w:val="center"/>
          </w:tcPr>
          <w:p w:rsidR="001D6F64" w:rsidRPr="005D5039" w:rsidRDefault="001D6F64" w:rsidP="00C63554">
            <w:pPr>
              <w:ind w:left="57"/>
              <w:rPr>
                <w:sz w:val="22"/>
                <w:szCs w:val="22"/>
              </w:rPr>
            </w:pPr>
            <w:r w:rsidRPr="005D5039">
              <w:rPr>
                <w:sz w:val="22"/>
                <w:szCs w:val="22"/>
              </w:rPr>
              <w:t>Bezprzewodowa komunikacja wszczepionego urządzenia z programatorem</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Nie – 0 pkt</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6012" w:type="dxa"/>
            <w:vAlign w:val="center"/>
          </w:tcPr>
          <w:p w:rsidR="001D6F64" w:rsidRPr="005D5039" w:rsidRDefault="001D6F64" w:rsidP="00C63554">
            <w:pPr>
              <w:ind w:left="57"/>
              <w:rPr>
                <w:sz w:val="22"/>
                <w:szCs w:val="22"/>
              </w:rPr>
            </w:pPr>
            <w:r w:rsidRPr="005D5039">
              <w:rPr>
                <w:sz w:val="22"/>
                <w:szCs w:val="22"/>
              </w:rPr>
              <w:t>Automatyczna sygnalizacja ERI (sygnał dźwiękowy emitowany przez wszczepione urządzenie informujący pacjenta)</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Nie – 0 pkt</w:t>
            </w:r>
          </w:p>
          <w:p w:rsidR="001D6F64" w:rsidRPr="005D5039" w:rsidRDefault="001D6F64" w:rsidP="00C63554">
            <w:pPr>
              <w:jc w:val="center"/>
              <w:rPr>
                <w:sz w:val="22"/>
                <w:szCs w:val="22"/>
              </w:rPr>
            </w:pPr>
            <w:r w:rsidRPr="005D5039">
              <w:rPr>
                <w:sz w:val="22"/>
                <w:szCs w:val="22"/>
              </w:rPr>
              <w:t>Tak – 5 pkt</w:t>
            </w:r>
          </w:p>
        </w:tc>
      </w:tr>
    </w:tbl>
    <w:p w:rsidR="001D6F64" w:rsidRDefault="001D6F64" w:rsidP="00CD486F">
      <w:pPr>
        <w:rPr>
          <w:b/>
          <w:bCs/>
          <w:strike/>
          <w:sz w:val="22"/>
          <w:szCs w:val="22"/>
        </w:rPr>
      </w:pPr>
    </w:p>
    <w:p w:rsidR="001D6F64" w:rsidRPr="00EC2688" w:rsidRDefault="001D6F64" w:rsidP="00CD486F">
      <w:pPr>
        <w:rPr>
          <w:b/>
          <w:bCs/>
          <w:sz w:val="22"/>
          <w:szCs w:val="22"/>
        </w:rPr>
      </w:pPr>
      <w:r>
        <w:rPr>
          <w:b/>
          <w:bCs/>
          <w:sz w:val="22"/>
          <w:szCs w:val="22"/>
        </w:rPr>
        <w:br w:type="page"/>
      </w:r>
      <w:r w:rsidRPr="00EC2688">
        <w:rPr>
          <w:b/>
          <w:bCs/>
          <w:sz w:val="22"/>
          <w:szCs w:val="22"/>
        </w:rPr>
        <w:t xml:space="preserve">Pakiet </w:t>
      </w:r>
      <w:r>
        <w:rPr>
          <w:b/>
          <w:bCs/>
          <w:sz w:val="22"/>
          <w:szCs w:val="22"/>
        </w:rPr>
        <w:t>4</w:t>
      </w:r>
    </w:p>
    <w:p w:rsidR="001D6F64" w:rsidRDefault="001D6F64" w:rsidP="00CD486F">
      <w:pPr>
        <w:rPr>
          <w:sz w:val="22"/>
          <w:szCs w:val="22"/>
        </w:rPr>
      </w:pPr>
      <w:r w:rsidRPr="00450E12">
        <w:rPr>
          <w:sz w:val="22"/>
          <w:szCs w:val="22"/>
        </w:rPr>
        <w:t xml:space="preserve">Kardiowerter defibrylator jednojamowy o rozszerzonej konfiguracji impulsu HV i sterowania </w:t>
      </w:r>
    </w:p>
    <w:p w:rsidR="001D6F64" w:rsidRPr="00450E12" w:rsidRDefault="001D6F64" w:rsidP="00CD486F">
      <w:pPr>
        <w:rPr>
          <w:bCs/>
          <w:sz w:val="22"/>
          <w:szCs w:val="22"/>
        </w:rPr>
      </w:pPr>
      <w:r w:rsidRPr="00450E12">
        <w:rPr>
          <w:sz w:val="22"/>
          <w:szCs w:val="22"/>
        </w:rPr>
        <w:t>(ICD VR) - zestaw</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52"/>
        <w:gridCol w:w="2520"/>
        <w:gridCol w:w="1620"/>
      </w:tblGrid>
      <w:tr w:rsidR="001D6F64" w:rsidRPr="005D5039" w:rsidTr="00C63554">
        <w:tc>
          <w:tcPr>
            <w:tcW w:w="648" w:type="dxa"/>
            <w:vAlign w:val="center"/>
          </w:tcPr>
          <w:p w:rsidR="001D6F64" w:rsidRPr="005D5039" w:rsidRDefault="001D6F64" w:rsidP="00C63554">
            <w:pPr>
              <w:jc w:val="center"/>
              <w:rPr>
                <w:b/>
                <w:bCs/>
                <w:sz w:val="22"/>
                <w:szCs w:val="22"/>
              </w:rPr>
            </w:pPr>
            <w:r w:rsidRPr="005D5039">
              <w:rPr>
                <w:b/>
                <w:bCs/>
                <w:sz w:val="22"/>
                <w:szCs w:val="22"/>
              </w:rPr>
              <w:t>L.p.</w:t>
            </w:r>
          </w:p>
        </w:tc>
        <w:tc>
          <w:tcPr>
            <w:tcW w:w="5652" w:type="dxa"/>
            <w:vAlign w:val="center"/>
          </w:tcPr>
          <w:p w:rsidR="001D6F64" w:rsidRPr="005D5039" w:rsidRDefault="001D6F64" w:rsidP="00C63554">
            <w:pPr>
              <w:jc w:val="center"/>
              <w:rPr>
                <w:b/>
                <w:bCs/>
                <w:sz w:val="22"/>
                <w:szCs w:val="22"/>
              </w:rPr>
            </w:pPr>
            <w:r w:rsidRPr="005D5039">
              <w:rPr>
                <w:b/>
                <w:bCs/>
                <w:sz w:val="22"/>
                <w:szCs w:val="22"/>
              </w:rPr>
              <w:t>Parametry oceniane</w:t>
            </w:r>
          </w:p>
        </w:tc>
        <w:tc>
          <w:tcPr>
            <w:tcW w:w="252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162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5652" w:type="dxa"/>
            <w:vAlign w:val="bottom"/>
          </w:tcPr>
          <w:p w:rsidR="001D6F64" w:rsidRPr="005D5039" w:rsidRDefault="001D6F64" w:rsidP="00C63554">
            <w:pPr>
              <w:rPr>
                <w:sz w:val="22"/>
                <w:szCs w:val="22"/>
              </w:rPr>
            </w:pPr>
            <w:r>
              <w:rPr>
                <w:sz w:val="22"/>
                <w:szCs w:val="22"/>
              </w:rPr>
              <w:t>R</w:t>
            </w:r>
            <w:r w:rsidRPr="005D5039">
              <w:rPr>
                <w:sz w:val="22"/>
                <w:szCs w:val="22"/>
              </w:rPr>
              <w:t xml:space="preserve">óżnicowanie arytmii nadkomorowych od komorowych na podstawie przynajmniej 5 zmiennych morfologii QRS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5652" w:type="dxa"/>
            <w:vAlign w:val="center"/>
          </w:tcPr>
          <w:p w:rsidR="001D6F64" w:rsidRPr="005D5039" w:rsidRDefault="001D6F64" w:rsidP="00C63554">
            <w:pPr>
              <w:rPr>
                <w:sz w:val="22"/>
                <w:szCs w:val="22"/>
              </w:rPr>
            </w:pPr>
            <w:r>
              <w:rPr>
                <w:sz w:val="22"/>
                <w:szCs w:val="22"/>
              </w:rPr>
              <w:t>M</w:t>
            </w:r>
            <w:r w:rsidRPr="005D5039">
              <w:rPr>
                <w:sz w:val="22"/>
                <w:szCs w:val="22"/>
              </w:rPr>
              <w:t>ożliwość wywołania  VF w czasie EPS za pomocą pr</w:t>
            </w:r>
            <w:r>
              <w:rPr>
                <w:sz w:val="22"/>
                <w:szCs w:val="22"/>
              </w:rPr>
              <w:t>ą</w:t>
            </w:r>
            <w:r w:rsidRPr="005D5039">
              <w:rPr>
                <w:sz w:val="22"/>
                <w:szCs w:val="22"/>
              </w:rPr>
              <w:t xml:space="preserve">du stałego o napięciu 8 V i czasie 2 s.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Nie – 0 pkt</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3</w:t>
            </w:r>
          </w:p>
        </w:tc>
        <w:tc>
          <w:tcPr>
            <w:tcW w:w="5652" w:type="dxa"/>
            <w:vAlign w:val="center"/>
          </w:tcPr>
          <w:p w:rsidR="001D6F64" w:rsidRPr="005D5039" w:rsidRDefault="001D6F64" w:rsidP="00C63554">
            <w:pPr>
              <w:rPr>
                <w:sz w:val="22"/>
                <w:szCs w:val="22"/>
              </w:rPr>
            </w:pPr>
            <w:r>
              <w:rPr>
                <w:sz w:val="22"/>
                <w:szCs w:val="22"/>
              </w:rPr>
              <w:t>M</w:t>
            </w:r>
            <w:r w:rsidRPr="005D5039">
              <w:rPr>
                <w:sz w:val="22"/>
                <w:szCs w:val="22"/>
              </w:rPr>
              <w:t xml:space="preserve">ożliwość zaprogramowania konfiguracji fali impulsu defibrylujacego: szerokość pierwszej i drugiej fazy, tilt, polarność, impuls jedno lub dwufazowy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Nie – 0 pkt</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4</w:t>
            </w:r>
          </w:p>
        </w:tc>
        <w:tc>
          <w:tcPr>
            <w:tcW w:w="5652" w:type="dxa"/>
            <w:vAlign w:val="bottom"/>
          </w:tcPr>
          <w:p w:rsidR="001D6F64" w:rsidRPr="005D5039" w:rsidRDefault="001D6F64" w:rsidP="00C63554">
            <w:pPr>
              <w:rPr>
                <w:sz w:val="22"/>
                <w:szCs w:val="22"/>
              </w:rPr>
            </w:pPr>
            <w:r>
              <w:rPr>
                <w:sz w:val="22"/>
                <w:szCs w:val="22"/>
              </w:rPr>
              <w:t>A</w:t>
            </w:r>
            <w:r w:rsidRPr="005D5039">
              <w:rPr>
                <w:sz w:val="22"/>
                <w:szCs w:val="22"/>
              </w:rPr>
              <w:t xml:space="preserve">utomatyczny pomiar oporności wysokoenergetycznej, dostępność tygodniowego oraz wielomiesięcznego trendu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A61137" w:rsidTr="00C63554">
        <w:tc>
          <w:tcPr>
            <w:tcW w:w="648" w:type="dxa"/>
            <w:vAlign w:val="center"/>
          </w:tcPr>
          <w:p w:rsidR="001D6F64" w:rsidRPr="005D5039" w:rsidRDefault="001D6F64" w:rsidP="00C63554">
            <w:pPr>
              <w:jc w:val="center"/>
              <w:rPr>
                <w:sz w:val="22"/>
                <w:szCs w:val="22"/>
              </w:rPr>
            </w:pPr>
            <w:r w:rsidRPr="005D5039">
              <w:rPr>
                <w:sz w:val="22"/>
                <w:szCs w:val="22"/>
              </w:rPr>
              <w:t>5</w:t>
            </w:r>
          </w:p>
        </w:tc>
        <w:tc>
          <w:tcPr>
            <w:tcW w:w="5652" w:type="dxa"/>
            <w:vAlign w:val="center"/>
          </w:tcPr>
          <w:p w:rsidR="001D6F64" w:rsidRPr="005D5039" w:rsidRDefault="001D6F64" w:rsidP="00C63554">
            <w:pPr>
              <w:rPr>
                <w:b/>
                <w:sz w:val="22"/>
                <w:szCs w:val="22"/>
              </w:rPr>
            </w:pPr>
            <w:r>
              <w:rPr>
                <w:sz w:val="22"/>
                <w:szCs w:val="22"/>
              </w:rPr>
              <w:t>R</w:t>
            </w:r>
            <w:r w:rsidRPr="005D5039">
              <w:rPr>
                <w:sz w:val="22"/>
                <w:szCs w:val="22"/>
              </w:rPr>
              <w:t xml:space="preserve">ozmiar (F)introducera potrzebnego do wprowadzenia elektrody defibrylującej (bez lidera) ocena: </w:t>
            </w:r>
            <w:r w:rsidRPr="005D5039">
              <w:rPr>
                <w:b/>
                <w:sz w:val="22"/>
                <w:szCs w:val="22"/>
              </w:rPr>
              <w:t xml:space="preserve">9F - 0pkt, </w:t>
            </w:r>
          </w:p>
          <w:p w:rsidR="001D6F64" w:rsidRPr="005D5039" w:rsidRDefault="001D6F64" w:rsidP="00C63554">
            <w:pPr>
              <w:rPr>
                <w:sz w:val="22"/>
                <w:szCs w:val="22"/>
              </w:rPr>
            </w:pPr>
            <w:r w:rsidRPr="005D5039">
              <w:rPr>
                <w:b/>
                <w:sz w:val="22"/>
                <w:szCs w:val="22"/>
              </w:rPr>
              <w:t>8F - 5 pkt, 7F - 10 pkt</w:t>
            </w:r>
          </w:p>
        </w:tc>
        <w:tc>
          <w:tcPr>
            <w:tcW w:w="2520" w:type="dxa"/>
            <w:vAlign w:val="center"/>
          </w:tcPr>
          <w:p w:rsidR="001D6F64" w:rsidRPr="005D5039" w:rsidRDefault="001D6F64" w:rsidP="00C63554">
            <w:pPr>
              <w:jc w:val="center"/>
              <w:rPr>
                <w:sz w:val="22"/>
                <w:szCs w:val="22"/>
              </w:rPr>
            </w:pPr>
            <w:r w:rsidRPr="005D5039">
              <w:rPr>
                <w:b/>
                <w:sz w:val="22"/>
                <w:szCs w:val="22"/>
              </w:rPr>
              <w:t>ocena: …………F</w:t>
            </w:r>
          </w:p>
        </w:tc>
        <w:tc>
          <w:tcPr>
            <w:tcW w:w="1620" w:type="dxa"/>
            <w:vAlign w:val="center"/>
          </w:tcPr>
          <w:p w:rsidR="001D6F64" w:rsidRPr="005D5039" w:rsidRDefault="001D6F64" w:rsidP="00C63554">
            <w:pPr>
              <w:pStyle w:val="BodyText"/>
              <w:spacing w:after="0"/>
              <w:jc w:val="center"/>
              <w:rPr>
                <w:sz w:val="22"/>
                <w:szCs w:val="22"/>
                <w:lang w:val="en-US"/>
              </w:rPr>
            </w:pPr>
            <w:r w:rsidRPr="005D5039">
              <w:rPr>
                <w:sz w:val="22"/>
                <w:szCs w:val="22"/>
                <w:lang w:val="en-US"/>
              </w:rPr>
              <w:t>9F – 0 pkt</w:t>
            </w:r>
          </w:p>
          <w:p w:rsidR="001D6F64" w:rsidRPr="005D5039" w:rsidRDefault="001D6F64" w:rsidP="00C63554">
            <w:pPr>
              <w:jc w:val="center"/>
              <w:rPr>
                <w:sz w:val="22"/>
                <w:szCs w:val="22"/>
                <w:lang w:val="en-US"/>
              </w:rPr>
            </w:pPr>
            <w:r w:rsidRPr="005D5039">
              <w:rPr>
                <w:sz w:val="22"/>
                <w:szCs w:val="22"/>
                <w:lang w:val="en-US"/>
              </w:rPr>
              <w:t>8F – 5 pkt</w:t>
            </w:r>
          </w:p>
          <w:p w:rsidR="001D6F64" w:rsidRPr="005D5039" w:rsidRDefault="001D6F64" w:rsidP="00C63554">
            <w:pPr>
              <w:jc w:val="center"/>
              <w:rPr>
                <w:sz w:val="22"/>
                <w:szCs w:val="22"/>
                <w:lang w:val="en-US"/>
              </w:rPr>
            </w:pPr>
            <w:r w:rsidRPr="005D5039">
              <w:rPr>
                <w:sz w:val="22"/>
                <w:szCs w:val="22"/>
                <w:lang w:val="en-US"/>
              </w:rPr>
              <w:t xml:space="preserve"> 7F – 10 pkt</w:t>
            </w:r>
          </w:p>
        </w:tc>
      </w:tr>
    </w:tbl>
    <w:p w:rsidR="001D6F64" w:rsidRPr="00782151" w:rsidRDefault="001D6F64" w:rsidP="00CD486F">
      <w:pPr>
        <w:rPr>
          <w:sz w:val="22"/>
          <w:szCs w:val="22"/>
          <w:lang w:val="en-US"/>
        </w:rPr>
      </w:pPr>
    </w:p>
    <w:p w:rsidR="001D6F64" w:rsidRPr="00EC2688" w:rsidRDefault="001D6F64" w:rsidP="00CD486F">
      <w:pPr>
        <w:rPr>
          <w:b/>
          <w:bCs/>
          <w:sz w:val="22"/>
          <w:szCs w:val="22"/>
        </w:rPr>
      </w:pPr>
      <w:r w:rsidRPr="00EC2688">
        <w:rPr>
          <w:b/>
          <w:bCs/>
          <w:sz w:val="22"/>
          <w:szCs w:val="22"/>
        </w:rPr>
        <w:t xml:space="preserve">Pakiet </w:t>
      </w:r>
      <w:r>
        <w:rPr>
          <w:b/>
          <w:bCs/>
          <w:sz w:val="22"/>
          <w:szCs w:val="22"/>
        </w:rPr>
        <w:t>5</w:t>
      </w:r>
    </w:p>
    <w:p w:rsidR="001D6F64" w:rsidRDefault="001D6F64" w:rsidP="00CD486F">
      <w:pPr>
        <w:rPr>
          <w:sz w:val="22"/>
          <w:szCs w:val="22"/>
        </w:rPr>
      </w:pPr>
      <w:r w:rsidRPr="00450E12">
        <w:rPr>
          <w:sz w:val="22"/>
          <w:szCs w:val="22"/>
        </w:rPr>
        <w:t xml:space="preserve">Kardiowerter defibrylator dwujamowy o rozszerzonej konfiguracji impulsu HV i sterowania </w:t>
      </w:r>
    </w:p>
    <w:p w:rsidR="001D6F64" w:rsidRPr="00450E12" w:rsidRDefault="001D6F64" w:rsidP="00CD486F">
      <w:pPr>
        <w:rPr>
          <w:bCs/>
          <w:sz w:val="22"/>
          <w:szCs w:val="22"/>
        </w:rPr>
      </w:pPr>
      <w:r w:rsidRPr="00450E12">
        <w:rPr>
          <w:sz w:val="22"/>
          <w:szCs w:val="22"/>
        </w:rPr>
        <w:t>(ICD DR) - zestaw</w:t>
      </w:r>
      <w:r w:rsidRPr="00450E12">
        <w:rPr>
          <w:bCs/>
          <w:sz w:val="22"/>
          <w:szCs w:val="22"/>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52"/>
        <w:gridCol w:w="2520"/>
        <w:gridCol w:w="1620"/>
      </w:tblGrid>
      <w:tr w:rsidR="001D6F64" w:rsidRPr="005D5039" w:rsidTr="00C63554">
        <w:tc>
          <w:tcPr>
            <w:tcW w:w="648" w:type="dxa"/>
            <w:vAlign w:val="center"/>
          </w:tcPr>
          <w:p w:rsidR="001D6F64" w:rsidRPr="005D5039" w:rsidRDefault="001D6F64" w:rsidP="00C63554">
            <w:pPr>
              <w:jc w:val="center"/>
              <w:rPr>
                <w:b/>
                <w:bCs/>
                <w:sz w:val="22"/>
                <w:szCs w:val="22"/>
              </w:rPr>
            </w:pPr>
            <w:r w:rsidRPr="005D5039">
              <w:rPr>
                <w:b/>
                <w:bCs/>
                <w:sz w:val="22"/>
                <w:szCs w:val="22"/>
              </w:rPr>
              <w:t>L.p.</w:t>
            </w:r>
          </w:p>
        </w:tc>
        <w:tc>
          <w:tcPr>
            <w:tcW w:w="5652" w:type="dxa"/>
            <w:vAlign w:val="center"/>
          </w:tcPr>
          <w:p w:rsidR="001D6F64" w:rsidRPr="005D5039" w:rsidRDefault="001D6F64" w:rsidP="00C63554">
            <w:pPr>
              <w:jc w:val="center"/>
              <w:rPr>
                <w:b/>
                <w:bCs/>
                <w:sz w:val="22"/>
                <w:szCs w:val="22"/>
              </w:rPr>
            </w:pPr>
            <w:r w:rsidRPr="005D5039">
              <w:rPr>
                <w:b/>
                <w:bCs/>
                <w:sz w:val="22"/>
                <w:szCs w:val="22"/>
              </w:rPr>
              <w:t>Parametry oceniane</w:t>
            </w:r>
          </w:p>
        </w:tc>
        <w:tc>
          <w:tcPr>
            <w:tcW w:w="252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162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5652" w:type="dxa"/>
            <w:vAlign w:val="bottom"/>
          </w:tcPr>
          <w:p w:rsidR="001D6F64" w:rsidRPr="005D5039" w:rsidRDefault="001D6F64" w:rsidP="00C63554">
            <w:pPr>
              <w:rPr>
                <w:sz w:val="22"/>
                <w:szCs w:val="22"/>
              </w:rPr>
            </w:pPr>
            <w:r>
              <w:rPr>
                <w:sz w:val="22"/>
                <w:szCs w:val="22"/>
              </w:rPr>
              <w:t>R</w:t>
            </w:r>
            <w:r w:rsidRPr="005D5039">
              <w:rPr>
                <w:sz w:val="22"/>
                <w:szCs w:val="22"/>
              </w:rPr>
              <w:t xml:space="preserve">óżnicowanie arytmii nadkomorowych od komorowych na podstawie przynajmniej 5 zmiennych morfologii QRS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5652" w:type="dxa"/>
            <w:vAlign w:val="center"/>
          </w:tcPr>
          <w:p w:rsidR="001D6F64" w:rsidRPr="005D5039" w:rsidRDefault="001D6F64" w:rsidP="00A175FE">
            <w:pPr>
              <w:rPr>
                <w:sz w:val="22"/>
                <w:szCs w:val="22"/>
              </w:rPr>
            </w:pPr>
            <w:r>
              <w:rPr>
                <w:sz w:val="22"/>
                <w:szCs w:val="22"/>
              </w:rPr>
              <w:t>M</w:t>
            </w:r>
            <w:r w:rsidRPr="005D5039">
              <w:rPr>
                <w:sz w:val="22"/>
                <w:szCs w:val="22"/>
              </w:rPr>
              <w:t>ożliwość wywołania  VF w czasie EPS za pomocą pr</w:t>
            </w:r>
            <w:r>
              <w:rPr>
                <w:sz w:val="22"/>
                <w:szCs w:val="22"/>
              </w:rPr>
              <w:t>ą</w:t>
            </w:r>
            <w:r w:rsidRPr="005D5039">
              <w:rPr>
                <w:sz w:val="22"/>
                <w:szCs w:val="22"/>
              </w:rPr>
              <w:t xml:space="preserve">du stałego o napięciu 8 V i czasie 2 s.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3</w:t>
            </w:r>
          </w:p>
        </w:tc>
        <w:tc>
          <w:tcPr>
            <w:tcW w:w="5652" w:type="dxa"/>
            <w:vAlign w:val="center"/>
          </w:tcPr>
          <w:p w:rsidR="001D6F64" w:rsidRPr="005D5039" w:rsidRDefault="001D6F64" w:rsidP="00C63554">
            <w:pPr>
              <w:rPr>
                <w:sz w:val="22"/>
                <w:szCs w:val="22"/>
              </w:rPr>
            </w:pPr>
            <w:r>
              <w:rPr>
                <w:sz w:val="22"/>
                <w:szCs w:val="22"/>
              </w:rPr>
              <w:t>M</w:t>
            </w:r>
            <w:r w:rsidRPr="005D5039">
              <w:rPr>
                <w:sz w:val="22"/>
                <w:szCs w:val="22"/>
              </w:rPr>
              <w:t xml:space="preserve">ożliwość zaprogramowania konfiguracji fali impulsu defibrylujacego: szerokość pierwszej i drugiej fazy, tilt, polarność, impuls jedno lub dwufazowy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4</w:t>
            </w:r>
          </w:p>
        </w:tc>
        <w:tc>
          <w:tcPr>
            <w:tcW w:w="5652" w:type="dxa"/>
            <w:vAlign w:val="center"/>
          </w:tcPr>
          <w:p w:rsidR="001D6F64" w:rsidRPr="005D5039" w:rsidRDefault="001D6F64" w:rsidP="00C63554">
            <w:pPr>
              <w:rPr>
                <w:sz w:val="22"/>
                <w:szCs w:val="22"/>
              </w:rPr>
            </w:pPr>
            <w:r>
              <w:rPr>
                <w:sz w:val="22"/>
                <w:szCs w:val="22"/>
              </w:rPr>
              <w:t>A</w:t>
            </w:r>
            <w:r w:rsidRPr="005D5039">
              <w:rPr>
                <w:sz w:val="22"/>
                <w:szCs w:val="22"/>
              </w:rPr>
              <w:t>utomatycz</w:t>
            </w:r>
            <w:r>
              <w:rPr>
                <w:sz w:val="22"/>
                <w:szCs w:val="22"/>
              </w:rPr>
              <w:t>n</w:t>
            </w:r>
            <w:r w:rsidRPr="005D5039">
              <w:rPr>
                <w:sz w:val="22"/>
                <w:szCs w:val="22"/>
              </w:rPr>
              <w:t xml:space="preserve">y algorytm umożliwiający optymalizację opóźnienia AV/PV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5</w:t>
            </w:r>
          </w:p>
        </w:tc>
        <w:tc>
          <w:tcPr>
            <w:tcW w:w="5652" w:type="dxa"/>
            <w:vAlign w:val="bottom"/>
          </w:tcPr>
          <w:p w:rsidR="001D6F64" w:rsidRPr="005D5039" w:rsidRDefault="001D6F64" w:rsidP="00C63554">
            <w:pPr>
              <w:rPr>
                <w:sz w:val="22"/>
                <w:szCs w:val="22"/>
              </w:rPr>
            </w:pPr>
            <w:r>
              <w:rPr>
                <w:sz w:val="22"/>
                <w:szCs w:val="22"/>
              </w:rPr>
              <w:t>E</w:t>
            </w:r>
            <w:r w:rsidRPr="005D5039">
              <w:rPr>
                <w:sz w:val="22"/>
                <w:szCs w:val="22"/>
              </w:rPr>
              <w:t xml:space="preserve">lektroda przedsionkowa, aktywna o odstępie "tip to ring" poniżej 2 mm </w:t>
            </w:r>
          </w:p>
        </w:tc>
        <w:tc>
          <w:tcPr>
            <w:tcW w:w="2520" w:type="dxa"/>
          </w:tcPr>
          <w:p w:rsidR="001D6F64" w:rsidRPr="005D5039" w:rsidRDefault="001D6F64" w:rsidP="00C63554">
            <w:pPr>
              <w:rPr>
                <w:sz w:val="22"/>
                <w:szCs w:val="22"/>
              </w:rPr>
            </w:pPr>
          </w:p>
        </w:tc>
        <w:tc>
          <w:tcPr>
            <w:tcW w:w="162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10 pkt</w:t>
            </w:r>
          </w:p>
        </w:tc>
      </w:tr>
      <w:tr w:rsidR="001D6F64" w:rsidRPr="00A61137" w:rsidTr="00C63554">
        <w:tc>
          <w:tcPr>
            <w:tcW w:w="648" w:type="dxa"/>
            <w:vAlign w:val="center"/>
          </w:tcPr>
          <w:p w:rsidR="001D6F64" w:rsidRPr="005D5039" w:rsidRDefault="001D6F64" w:rsidP="00C63554">
            <w:pPr>
              <w:jc w:val="center"/>
              <w:rPr>
                <w:sz w:val="22"/>
                <w:szCs w:val="22"/>
              </w:rPr>
            </w:pPr>
            <w:r w:rsidRPr="005D5039">
              <w:rPr>
                <w:sz w:val="22"/>
                <w:szCs w:val="22"/>
              </w:rPr>
              <w:t>6</w:t>
            </w:r>
          </w:p>
        </w:tc>
        <w:tc>
          <w:tcPr>
            <w:tcW w:w="5652" w:type="dxa"/>
            <w:vAlign w:val="center"/>
          </w:tcPr>
          <w:p w:rsidR="001D6F64" w:rsidRPr="005D5039" w:rsidRDefault="001D6F64" w:rsidP="00C63554">
            <w:pPr>
              <w:rPr>
                <w:b/>
                <w:sz w:val="22"/>
                <w:szCs w:val="22"/>
              </w:rPr>
            </w:pPr>
            <w:r>
              <w:rPr>
                <w:sz w:val="22"/>
                <w:szCs w:val="22"/>
              </w:rPr>
              <w:t>R</w:t>
            </w:r>
            <w:r w:rsidRPr="005D5039">
              <w:rPr>
                <w:sz w:val="22"/>
                <w:szCs w:val="22"/>
              </w:rPr>
              <w:t xml:space="preserve">ozmiar (F)introducera potrzebnego do wprowadzenia elektrody defibrylującej (bez lidera) ocena: </w:t>
            </w:r>
            <w:r w:rsidRPr="005D5039">
              <w:rPr>
                <w:b/>
                <w:sz w:val="22"/>
                <w:szCs w:val="22"/>
              </w:rPr>
              <w:t xml:space="preserve">9F - 0pkt, </w:t>
            </w:r>
          </w:p>
          <w:p w:rsidR="001D6F64" w:rsidRPr="005D5039" w:rsidRDefault="001D6F64" w:rsidP="00C63554">
            <w:pPr>
              <w:rPr>
                <w:b/>
                <w:sz w:val="22"/>
                <w:szCs w:val="22"/>
              </w:rPr>
            </w:pPr>
            <w:r w:rsidRPr="005D5039">
              <w:rPr>
                <w:b/>
                <w:sz w:val="22"/>
                <w:szCs w:val="22"/>
              </w:rPr>
              <w:t>8F - 5 pkt, 7F - 10 pkt</w:t>
            </w:r>
          </w:p>
        </w:tc>
        <w:tc>
          <w:tcPr>
            <w:tcW w:w="2520" w:type="dxa"/>
            <w:vAlign w:val="center"/>
          </w:tcPr>
          <w:p w:rsidR="001D6F64" w:rsidRPr="005D5039" w:rsidRDefault="001D6F64" w:rsidP="00C63554">
            <w:pPr>
              <w:jc w:val="center"/>
              <w:rPr>
                <w:sz w:val="22"/>
                <w:szCs w:val="22"/>
              </w:rPr>
            </w:pPr>
            <w:r w:rsidRPr="005D5039">
              <w:rPr>
                <w:b/>
                <w:sz w:val="22"/>
                <w:szCs w:val="22"/>
              </w:rPr>
              <w:t>ocena: …………F</w:t>
            </w:r>
          </w:p>
        </w:tc>
        <w:tc>
          <w:tcPr>
            <w:tcW w:w="1620" w:type="dxa"/>
            <w:vAlign w:val="center"/>
          </w:tcPr>
          <w:p w:rsidR="001D6F64" w:rsidRPr="005D5039" w:rsidRDefault="001D6F64" w:rsidP="00C63554">
            <w:pPr>
              <w:jc w:val="center"/>
              <w:rPr>
                <w:sz w:val="22"/>
                <w:szCs w:val="22"/>
                <w:lang w:val="en-US"/>
              </w:rPr>
            </w:pPr>
            <w:r w:rsidRPr="005D5039">
              <w:rPr>
                <w:sz w:val="22"/>
                <w:szCs w:val="22"/>
                <w:lang w:val="en-US"/>
              </w:rPr>
              <w:t>9F – 0 pkt</w:t>
            </w:r>
          </w:p>
          <w:p w:rsidR="001D6F64" w:rsidRPr="005D5039" w:rsidRDefault="001D6F64" w:rsidP="00C63554">
            <w:pPr>
              <w:jc w:val="center"/>
              <w:rPr>
                <w:sz w:val="22"/>
                <w:szCs w:val="22"/>
                <w:lang w:val="en-US"/>
              </w:rPr>
            </w:pPr>
            <w:r w:rsidRPr="005D5039">
              <w:rPr>
                <w:sz w:val="22"/>
                <w:szCs w:val="22"/>
                <w:lang w:val="en-US"/>
              </w:rPr>
              <w:t>8F – 5 pkt</w:t>
            </w:r>
          </w:p>
          <w:p w:rsidR="001D6F64" w:rsidRPr="005D5039" w:rsidRDefault="001D6F64" w:rsidP="00C63554">
            <w:pPr>
              <w:jc w:val="center"/>
              <w:rPr>
                <w:sz w:val="22"/>
                <w:szCs w:val="22"/>
                <w:lang w:val="en-US"/>
              </w:rPr>
            </w:pPr>
            <w:r w:rsidRPr="005D5039">
              <w:rPr>
                <w:sz w:val="22"/>
                <w:szCs w:val="22"/>
                <w:lang w:val="en-US"/>
              </w:rPr>
              <w:t xml:space="preserve">  7F – 10 pkt</w:t>
            </w:r>
          </w:p>
        </w:tc>
      </w:tr>
    </w:tbl>
    <w:p w:rsidR="001D6F64" w:rsidRPr="00896A80" w:rsidRDefault="001D6F64" w:rsidP="00CD486F">
      <w:pPr>
        <w:rPr>
          <w:b/>
          <w:bCs/>
          <w:strike/>
          <w:sz w:val="22"/>
          <w:szCs w:val="22"/>
          <w:lang w:val="en-US"/>
        </w:rPr>
      </w:pPr>
    </w:p>
    <w:p w:rsidR="001D6F64" w:rsidRPr="00EC2688" w:rsidRDefault="001D6F64" w:rsidP="00CD486F">
      <w:pPr>
        <w:rPr>
          <w:b/>
          <w:bCs/>
          <w:sz w:val="22"/>
          <w:szCs w:val="22"/>
        </w:rPr>
      </w:pPr>
      <w:r w:rsidRPr="00EC2688">
        <w:rPr>
          <w:b/>
          <w:bCs/>
          <w:sz w:val="22"/>
          <w:szCs w:val="22"/>
        </w:rPr>
        <w:t xml:space="preserve">Pakiet </w:t>
      </w:r>
      <w:r>
        <w:rPr>
          <w:b/>
          <w:bCs/>
          <w:sz w:val="22"/>
          <w:szCs w:val="22"/>
        </w:rPr>
        <w:t>6</w:t>
      </w:r>
    </w:p>
    <w:p w:rsidR="001D6F64" w:rsidRPr="00F70C82" w:rsidRDefault="001D6F64" w:rsidP="00CD486F">
      <w:pPr>
        <w:widowControl w:val="0"/>
        <w:autoSpaceDE w:val="0"/>
        <w:autoSpaceDN w:val="0"/>
        <w:adjustRightInd w:val="0"/>
        <w:rPr>
          <w:bCs/>
          <w:sz w:val="22"/>
          <w:szCs w:val="22"/>
        </w:rPr>
      </w:pPr>
      <w:r w:rsidRPr="00F70C82">
        <w:rPr>
          <w:bCs/>
          <w:sz w:val="22"/>
          <w:szCs w:val="22"/>
        </w:rPr>
        <w:t xml:space="preserve">Kardiowerter – defibrylator jednojamowy o rozszerzonej diagnostyce, z wczesną rejestracją krótkich arytmii przedsionkowych (ICD VR) – w zestawie z 1 elektrodą i introducerem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2520"/>
        <w:gridCol w:w="1980"/>
      </w:tblGrid>
      <w:tr w:rsidR="001D6F64" w:rsidRPr="005D5039" w:rsidTr="00C63554">
        <w:tc>
          <w:tcPr>
            <w:tcW w:w="648" w:type="dxa"/>
            <w:vAlign w:val="center"/>
          </w:tcPr>
          <w:p w:rsidR="001D6F64" w:rsidRPr="005D5039" w:rsidRDefault="001D6F64" w:rsidP="00C63554">
            <w:pPr>
              <w:jc w:val="center"/>
              <w:rPr>
                <w:b/>
                <w:bCs/>
                <w:sz w:val="22"/>
                <w:szCs w:val="22"/>
              </w:rPr>
            </w:pPr>
            <w:r w:rsidRPr="005D5039">
              <w:rPr>
                <w:b/>
                <w:bCs/>
                <w:sz w:val="22"/>
                <w:szCs w:val="22"/>
              </w:rPr>
              <w:t>L.p.</w:t>
            </w:r>
          </w:p>
        </w:tc>
        <w:tc>
          <w:tcPr>
            <w:tcW w:w="5472" w:type="dxa"/>
            <w:vAlign w:val="center"/>
          </w:tcPr>
          <w:p w:rsidR="001D6F64" w:rsidRPr="005D5039" w:rsidRDefault="001D6F64" w:rsidP="00C63554">
            <w:pPr>
              <w:jc w:val="center"/>
              <w:rPr>
                <w:b/>
                <w:bCs/>
                <w:sz w:val="22"/>
                <w:szCs w:val="22"/>
              </w:rPr>
            </w:pPr>
            <w:r w:rsidRPr="005D5039">
              <w:rPr>
                <w:b/>
                <w:bCs/>
                <w:sz w:val="22"/>
                <w:szCs w:val="22"/>
              </w:rPr>
              <w:t>Parametry oceniane</w:t>
            </w:r>
          </w:p>
        </w:tc>
        <w:tc>
          <w:tcPr>
            <w:tcW w:w="252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198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5472" w:type="dxa"/>
            <w:vAlign w:val="bottom"/>
          </w:tcPr>
          <w:p w:rsidR="001D6F64" w:rsidRPr="005D5039" w:rsidRDefault="001D6F64" w:rsidP="00C63554">
            <w:pPr>
              <w:rPr>
                <w:sz w:val="22"/>
                <w:szCs w:val="22"/>
              </w:rPr>
            </w:pPr>
            <w:r w:rsidRPr="005D5039">
              <w:rPr>
                <w:sz w:val="22"/>
                <w:szCs w:val="22"/>
              </w:rPr>
              <w:t>Urządzenie z elektrodami z certyfikatem MRI do 1,5 T bez stref wykluczeń</w:t>
            </w:r>
          </w:p>
        </w:tc>
        <w:tc>
          <w:tcPr>
            <w:tcW w:w="2520" w:type="dxa"/>
          </w:tcPr>
          <w:p w:rsidR="001D6F64" w:rsidRPr="005D5039" w:rsidRDefault="001D6F64" w:rsidP="00C63554">
            <w:pPr>
              <w:rPr>
                <w:sz w:val="22"/>
                <w:szCs w:val="22"/>
              </w:rPr>
            </w:pPr>
          </w:p>
        </w:tc>
        <w:tc>
          <w:tcPr>
            <w:tcW w:w="1980" w:type="dxa"/>
          </w:tcPr>
          <w:p w:rsidR="001D6F64" w:rsidRPr="005D5039" w:rsidRDefault="001D6F64" w:rsidP="00C63554">
            <w:pPr>
              <w:rPr>
                <w:sz w:val="22"/>
                <w:szCs w:val="22"/>
              </w:rPr>
            </w:pPr>
            <w:r w:rsidRPr="005D5039">
              <w:rPr>
                <w:sz w:val="22"/>
                <w:szCs w:val="22"/>
              </w:rPr>
              <w:t xml:space="preserve">      Nie – 0 pkt</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5472" w:type="dxa"/>
            <w:vAlign w:val="bottom"/>
          </w:tcPr>
          <w:p w:rsidR="001D6F64" w:rsidRPr="005D5039" w:rsidRDefault="001D6F64" w:rsidP="00C63554">
            <w:pPr>
              <w:rPr>
                <w:sz w:val="22"/>
                <w:szCs w:val="22"/>
              </w:rPr>
            </w:pPr>
            <w:r w:rsidRPr="005D5039">
              <w:rPr>
                <w:sz w:val="22"/>
                <w:szCs w:val="22"/>
              </w:rPr>
              <w:t xml:space="preserve">Tryb pracy urządzenia z zabezpieczający stymulację podczas badania MRI </w:t>
            </w:r>
          </w:p>
        </w:tc>
        <w:tc>
          <w:tcPr>
            <w:tcW w:w="2520" w:type="dxa"/>
          </w:tcPr>
          <w:p w:rsidR="001D6F64" w:rsidRPr="005D5039" w:rsidRDefault="001D6F64" w:rsidP="00C63554">
            <w:pPr>
              <w:rPr>
                <w:sz w:val="22"/>
                <w:szCs w:val="22"/>
              </w:rPr>
            </w:pPr>
          </w:p>
        </w:tc>
        <w:tc>
          <w:tcPr>
            <w:tcW w:w="1980" w:type="dxa"/>
          </w:tcPr>
          <w:p w:rsidR="001D6F64" w:rsidRPr="005D5039" w:rsidRDefault="001D6F64" w:rsidP="00C63554">
            <w:pPr>
              <w:tabs>
                <w:tab w:val="left" w:pos="342"/>
              </w:tabs>
              <w:rPr>
                <w:sz w:val="22"/>
                <w:szCs w:val="22"/>
              </w:rPr>
            </w:pPr>
            <w:r w:rsidRPr="005D5039">
              <w:rPr>
                <w:sz w:val="22"/>
                <w:szCs w:val="22"/>
              </w:rPr>
              <w:t xml:space="preserve">      Nie – 0 pkt</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3</w:t>
            </w:r>
          </w:p>
        </w:tc>
        <w:tc>
          <w:tcPr>
            <w:tcW w:w="5472" w:type="dxa"/>
            <w:vAlign w:val="center"/>
          </w:tcPr>
          <w:p w:rsidR="001D6F64" w:rsidRPr="005D5039" w:rsidRDefault="001D6F64" w:rsidP="00C63554">
            <w:pPr>
              <w:rPr>
                <w:sz w:val="22"/>
                <w:szCs w:val="22"/>
              </w:rPr>
            </w:pPr>
            <w:r w:rsidRPr="005D5039">
              <w:rPr>
                <w:sz w:val="22"/>
                <w:szCs w:val="22"/>
              </w:rPr>
              <w:t>Bezprzewodowa interrogacja RF</w:t>
            </w:r>
          </w:p>
        </w:tc>
        <w:tc>
          <w:tcPr>
            <w:tcW w:w="2520" w:type="dxa"/>
          </w:tcPr>
          <w:p w:rsidR="001D6F64" w:rsidRPr="005D5039" w:rsidRDefault="001D6F64" w:rsidP="00C63554">
            <w:pPr>
              <w:rPr>
                <w:sz w:val="22"/>
                <w:szCs w:val="22"/>
              </w:rPr>
            </w:pPr>
          </w:p>
        </w:tc>
        <w:tc>
          <w:tcPr>
            <w:tcW w:w="1980" w:type="dxa"/>
          </w:tcPr>
          <w:p w:rsidR="001D6F64" w:rsidRPr="005D5039" w:rsidRDefault="001D6F64" w:rsidP="00C63554">
            <w:pPr>
              <w:tabs>
                <w:tab w:val="left" w:pos="267"/>
              </w:tabs>
              <w:rPr>
                <w:sz w:val="22"/>
                <w:szCs w:val="22"/>
              </w:rPr>
            </w:pPr>
            <w:r w:rsidRPr="005D5039">
              <w:rPr>
                <w:sz w:val="22"/>
                <w:szCs w:val="22"/>
              </w:rPr>
              <w:t xml:space="preserve">      Nie – 0 pkt</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4</w:t>
            </w:r>
          </w:p>
        </w:tc>
        <w:tc>
          <w:tcPr>
            <w:tcW w:w="5472" w:type="dxa"/>
            <w:vAlign w:val="center"/>
          </w:tcPr>
          <w:p w:rsidR="001D6F64" w:rsidRPr="005D5039" w:rsidRDefault="001D6F64" w:rsidP="00C63554">
            <w:pPr>
              <w:rPr>
                <w:sz w:val="22"/>
                <w:szCs w:val="22"/>
              </w:rPr>
            </w:pPr>
            <w:r w:rsidRPr="005D5039">
              <w:rPr>
                <w:sz w:val="22"/>
                <w:szCs w:val="22"/>
              </w:rPr>
              <w:t>Grubość urządzenia nie więcej niż 11 mm</w:t>
            </w:r>
          </w:p>
        </w:tc>
        <w:tc>
          <w:tcPr>
            <w:tcW w:w="2520" w:type="dxa"/>
          </w:tcPr>
          <w:p w:rsidR="001D6F64" w:rsidRPr="005D5039" w:rsidRDefault="001D6F64" w:rsidP="00C63554">
            <w:pPr>
              <w:rPr>
                <w:sz w:val="22"/>
                <w:szCs w:val="22"/>
              </w:rPr>
            </w:pPr>
          </w:p>
        </w:tc>
        <w:tc>
          <w:tcPr>
            <w:tcW w:w="1980" w:type="dxa"/>
          </w:tcPr>
          <w:p w:rsidR="001D6F64" w:rsidRPr="005D5039" w:rsidRDefault="001D6F64" w:rsidP="00C63554">
            <w:pPr>
              <w:tabs>
                <w:tab w:val="left" w:pos="327"/>
              </w:tabs>
              <w:rPr>
                <w:sz w:val="22"/>
                <w:szCs w:val="22"/>
              </w:rPr>
            </w:pPr>
            <w:r w:rsidRPr="005D5039">
              <w:rPr>
                <w:sz w:val="22"/>
                <w:szCs w:val="22"/>
              </w:rPr>
              <w:t xml:space="preserve">      Nie – 0 pkt</w:t>
            </w:r>
          </w:p>
          <w:p w:rsidR="001D6F64" w:rsidRPr="005D5039" w:rsidRDefault="001D6F64" w:rsidP="00C63554">
            <w:pPr>
              <w:jc w:val="center"/>
              <w:rPr>
                <w:sz w:val="22"/>
                <w:szCs w:val="22"/>
              </w:rPr>
            </w:pPr>
            <w:r w:rsidRPr="005D5039">
              <w:rPr>
                <w:sz w:val="22"/>
                <w:szCs w:val="22"/>
              </w:rPr>
              <w:t>Tak – 10 pkt</w:t>
            </w:r>
          </w:p>
        </w:tc>
      </w:tr>
    </w:tbl>
    <w:p w:rsidR="001D6F64" w:rsidRPr="00EC2688" w:rsidRDefault="001D6F64" w:rsidP="00CD486F">
      <w:pPr>
        <w:rPr>
          <w:b/>
          <w:bCs/>
          <w:sz w:val="22"/>
          <w:szCs w:val="22"/>
        </w:rPr>
      </w:pPr>
      <w:r>
        <w:rPr>
          <w:b/>
          <w:bCs/>
          <w:sz w:val="22"/>
          <w:szCs w:val="22"/>
        </w:rPr>
        <w:br w:type="page"/>
      </w:r>
      <w:r w:rsidRPr="00EC2688">
        <w:rPr>
          <w:b/>
          <w:bCs/>
          <w:sz w:val="22"/>
          <w:szCs w:val="22"/>
        </w:rPr>
        <w:t xml:space="preserve">Pakiet </w:t>
      </w:r>
      <w:r>
        <w:rPr>
          <w:b/>
          <w:bCs/>
          <w:sz w:val="22"/>
          <w:szCs w:val="22"/>
        </w:rPr>
        <w:t>7</w:t>
      </w:r>
    </w:p>
    <w:p w:rsidR="001D6F64" w:rsidRPr="006948B1" w:rsidRDefault="001D6F64" w:rsidP="00CD486F">
      <w:pPr>
        <w:rPr>
          <w:bCs/>
          <w:sz w:val="22"/>
          <w:szCs w:val="22"/>
        </w:rPr>
      </w:pPr>
      <w:r w:rsidRPr="006948B1">
        <w:rPr>
          <w:sz w:val="22"/>
          <w:szCs w:val="22"/>
        </w:rPr>
        <w:t>Kardiowerter defibrylator z funkcją terapii resynchronizującej serce o rozszerzonej konfiguracji impulsu HV i sterowania (CRT-D) - zestaw</w:t>
      </w:r>
    </w:p>
    <w:tbl>
      <w:tblPr>
        <w:tblW w:w="10680" w:type="dxa"/>
        <w:tblInd w:w="-410" w:type="dxa"/>
        <w:tblCellMar>
          <w:left w:w="70" w:type="dxa"/>
          <w:right w:w="70" w:type="dxa"/>
        </w:tblCellMar>
        <w:tblLook w:val="0000"/>
      </w:tblPr>
      <w:tblGrid>
        <w:gridCol w:w="429"/>
        <w:gridCol w:w="5539"/>
        <w:gridCol w:w="2672"/>
        <w:gridCol w:w="2040"/>
      </w:tblGrid>
      <w:tr w:rsidR="001D6F64" w:rsidRPr="00AF66C2" w:rsidTr="00C63554">
        <w:trPr>
          <w:trHeight w:val="300"/>
        </w:trPr>
        <w:tc>
          <w:tcPr>
            <w:tcW w:w="429" w:type="dxa"/>
            <w:tcBorders>
              <w:top w:val="single" w:sz="4" w:space="0" w:color="auto"/>
              <w:left w:val="single" w:sz="4" w:space="0" w:color="auto"/>
              <w:bottom w:val="single" w:sz="4" w:space="0" w:color="auto"/>
              <w:right w:val="single" w:sz="4" w:space="0" w:color="auto"/>
            </w:tcBorders>
            <w:vAlign w:val="center"/>
          </w:tcPr>
          <w:p w:rsidR="001D6F64" w:rsidRPr="00AF66C2" w:rsidRDefault="001D6F64" w:rsidP="00C63554">
            <w:pPr>
              <w:jc w:val="center"/>
              <w:rPr>
                <w:b/>
                <w:sz w:val="22"/>
                <w:szCs w:val="22"/>
              </w:rPr>
            </w:pPr>
            <w:r w:rsidRPr="00AF66C2">
              <w:rPr>
                <w:b/>
                <w:sz w:val="22"/>
                <w:szCs w:val="22"/>
              </w:rPr>
              <w:t>Lp</w:t>
            </w:r>
          </w:p>
        </w:tc>
        <w:tc>
          <w:tcPr>
            <w:tcW w:w="5539" w:type="dxa"/>
            <w:tcBorders>
              <w:top w:val="single" w:sz="4" w:space="0" w:color="auto"/>
              <w:left w:val="nil"/>
              <w:bottom w:val="single" w:sz="4" w:space="0" w:color="auto"/>
              <w:right w:val="single" w:sz="4" w:space="0" w:color="auto"/>
            </w:tcBorders>
            <w:vAlign w:val="center"/>
          </w:tcPr>
          <w:p w:rsidR="001D6F64" w:rsidRPr="00AF66C2" w:rsidRDefault="001D6F64" w:rsidP="00C63554">
            <w:pPr>
              <w:jc w:val="center"/>
              <w:rPr>
                <w:b/>
                <w:bCs/>
                <w:sz w:val="22"/>
                <w:szCs w:val="22"/>
              </w:rPr>
            </w:pPr>
            <w:r w:rsidRPr="00AF66C2">
              <w:rPr>
                <w:b/>
                <w:bCs/>
                <w:sz w:val="22"/>
                <w:szCs w:val="22"/>
              </w:rPr>
              <w:t>Parametry  oceniane</w:t>
            </w:r>
          </w:p>
        </w:tc>
        <w:tc>
          <w:tcPr>
            <w:tcW w:w="2672" w:type="dxa"/>
            <w:tcBorders>
              <w:top w:val="single" w:sz="4" w:space="0" w:color="auto"/>
              <w:left w:val="nil"/>
              <w:bottom w:val="single" w:sz="4" w:space="0" w:color="auto"/>
              <w:right w:val="single" w:sz="4" w:space="0" w:color="auto"/>
            </w:tcBorders>
            <w:vAlign w:val="center"/>
          </w:tcPr>
          <w:p w:rsidR="001D6F64" w:rsidRDefault="001D6F64" w:rsidP="00C63554">
            <w:pPr>
              <w:jc w:val="center"/>
              <w:rPr>
                <w:b/>
                <w:bCs/>
                <w:sz w:val="22"/>
                <w:szCs w:val="22"/>
              </w:rPr>
            </w:pPr>
            <w:r w:rsidRPr="00C04374">
              <w:rPr>
                <w:b/>
                <w:bCs/>
                <w:sz w:val="22"/>
                <w:szCs w:val="22"/>
              </w:rPr>
              <w:t>Oświadczenie spełnienia parametru (TAK/NIE)</w:t>
            </w:r>
          </w:p>
          <w:p w:rsidR="001D6F64" w:rsidRPr="00C04374" w:rsidRDefault="001D6F64" w:rsidP="00C63554">
            <w:pPr>
              <w:jc w:val="center"/>
              <w:rPr>
                <w:b/>
                <w:bCs/>
                <w:sz w:val="22"/>
                <w:szCs w:val="22"/>
              </w:rPr>
            </w:pPr>
            <w:r w:rsidRPr="00C04374">
              <w:rPr>
                <w:b/>
                <w:bCs/>
                <w:sz w:val="22"/>
                <w:szCs w:val="22"/>
              </w:rPr>
              <w:t xml:space="preserve">Jeśli  TAK- </w:t>
            </w:r>
            <w:r>
              <w:rPr>
                <w:b/>
                <w:bCs/>
                <w:sz w:val="22"/>
                <w:szCs w:val="22"/>
              </w:rPr>
              <w:t>podać</w:t>
            </w:r>
          </w:p>
        </w:tc>
        <w:tc>
          <w:tcPr>
            <w:tcW w:w="2040" w:type="dxa"/>
            <w:tcBorders>
              <w:top w:val="single" w:sz="4" w:space="0" w:color="auto"/>
              <w:left w:val="nil"/>
              <w:bottom w:val="single" w:sz="4" w:space="0" w:color="auto"/>
              <w:right w:val="single" w:sz="4" w:space="0" w:color="auto"/>
            </w:tcBorders>
            <w:noWrap/>
            <w:vAlign w:val="center"/>
          </w:tcPr>
          <w:p w:rsidR="001D6F64" w:rsidRPr="00C04374" w:rsidRDefault="001D6F64" w:rsidP="00C63554">
            <w:pPr>
              <w:jc w:val="center"/>
              <w:rPr>
                <w:b/>
                <w:sz w:val="22"/>
                <w:szCs w:val="22"/>
              </w:rPr>
            </w:pPr>
            <w:r w:rsidRPr="00C04374">
              <w:rPr>
                <w:b/>
                <w:sz w:val="22"/>
                <w:szCs w:val="22"/>
              </w:rPr>
              <w:t>Punkty</w:t>
            </w:r>
          </w:p>
        </w:tc>
      </w:tr>
      <w:tr w:rsidR="001D6F64" w:rsidRPr="00AF66C2" w:rsidTr="00C63554">
        <w:trPr>
          <w:trHeight w:val="570"/>
        </w:trPr>
        <w:tc>
          <w:tcPr>
            <w:tcW w:w="429" w:type="dxa"/>
            <w:tcBorders>
              <w:top w:val="nil"/>
              <w:left w:val="single" w:sz="4" w:space="0" w:color="auto"/>
              <w:bottom w:val="single" w:sz="4" w:space="0" w:color="auto"/>
              <w:right w:val="single" w:sz="4" w:space="0" w:color="auto"/>
            </w:tcBorders>
            <w:vAlign w:val="center"/>
          </w:tcPr>
          <w:p w:rsidR="001D6F64" w:rsidRPr="00E34CA0" w:rsidRDefault="001D6F64" w:rsidP="00C63554">
            <w:pPr>
              <w:jc w:val="center"/>
              <w:rPr>
                <w:sz w:val="22"/>
                <w:szCs w:val="22"/>
              </w:rPr>
            </w:pPr>
            <w:r w:rsidRPr="00E34CA0">
              <w:rPr>
                <w:sz w:val="22"/>
                <w:szCs w:val="22"/>
              </w:rPr>
              <w:t>1</w:t>
            </w:r>
          </w:p>
        </w:tc>
        <w:tc>
          <w:tcPr>
            <w:tcW w:w="5539" w:type="dxa"/>
            <w:tcBorders>
              <w:top w:val="nil"/>
              <w:left w:val="nil"/>
              <w:bottom w:val="single" w:sz="4" w:space="0" w:color="auto"/>
              <w:right w:val="single" w:sz="4" w:space="0" w:color="auto"/>
            </w:tcBorders>
            <w:vAlign w:val="center"/>
          </w:tcPr>
          <w:p w:rsidR="001D6F64" w:rsidRPr="00E34CA0" w:rsidRDefault="001D6F64" w:rsidP="00A175FE">
            <w:pPr>
              <w:rPr>
                <w:sz w:val="22"/>
                <w:szCs w:val="22"/>
              </w:rPr>
            </w:pPr>
            <w:r>
              <w:rPr>
                <w:sz w:val="22"/>
                <w:szCs w:val="22"/>
              </w:rPr>
              <w:t>M</w:t>
            </w:r>
            <w:r w:rsidRPr="00E34CA0">
              <w:rPr>
                <w:sz w:val="22"/>
                <w:szCs w:val="22"/>
              </w:rPr>
              <w:t>ożliwość wywołania  VF w czasie EPS za pomocą pr</w:t>
            </w:r>
            <w:r>
              <w:rPr>
                <w:sz w:val="22"/>
                <w:szCs w:val="22"/>
              </w:rPr>
              <w:t>ą</w:t>
            </w:r>
            <w:r w:rsidRPr="00E34CA0">
              <w:rPr>
                <w:sz w:val="22"/>
                <w:szCs w:val="22"/>
              </w:rPr>
              <w:t>du stałego o napięciu 8 V i czasie 2 s.</w:t>
            </w:r>
          </w:p>
        </w:tc>
        <w:tc>
          <w:tcPr>
            <w:tcW w:w="2672" w:type="dxa"/>
            <w:tcBorders>
              <w:top w:val="nil"/>
              <w:left w:val="nil"/>
              <w:bottom w:val="single" w:sz="4" w:space="0" w:color="auto"/>
              <w:right w:val="single" w:sz="4" w:space="0" w:color="auto"/>
            </w:tcBorders>
            <w:vAlign w:val="center"/>
          </w:tcPr>
          <w:p w:rsidR="001D6F64" w:rsidRPr="00E34CA0" w:rsidRDefault="001D6F64" w:rsidP="00C63554">
            <w:pPr>
              <w:rPr>
                <w:sz w:val="22"/>
                <w:szCs w:val="22"/>
              </w:rPr>
            </w:pPr>
            <w:r w:rsidRPr="00E34CA0">
              <w:rPr>
                <w:sz w:val="22"/>
                <w:szCs w:val="22"/>
              </w:rPr>
              <w:t> </w:t>
            </w:r>
          </w:p>
        </w:tc>
        <w:tc>
          <w:tcPr>
            <w:tcW w:w="2040" w:type="dxa"/>
            <w:tcBorders>
              <w:top w:val="nil"/>
              <w:left w:val="nil"/>
              <w:bottom w:val="single" w:sz="4" w:space="0" w:color="auto"/>
              <w:right w:val="single" w:sz="4" w:space="0" w:color="auto"/>
            </w:tcBorders>
            <w:noWrap/>
            <w:vAlign w:val="center"/>
          </w:tcPr>
          <w:p w:rsidR="001D6F64" w:rsidRPr="00E34CA0" w:rsidRDefault="001D6F64" w:rsidP="00C63554">
            <w:pPr>
              <w:rPr>
                <w:sz w:val="22"/>
                <w:szCs w:val="22"/>
              </w:rPr>
            </w:pPr>
            <w:r w:rsidRPr="00E34CA0">
              <w:rPr>
                <w:sz w:val="22"/>
                <w:szCs w:val="22"/>
              </w:rPr>
              <w:t xml:space="preserve">Nie – 0 </w:t>
            </w:r>
            <w:r>
              <w:rPr>
                <w:sz w:val="22"/>
                <w:szCs w:val="22"/>
              </w:rPr>
              <w:t>pkt</w:t>
            </w:r>
            <w:r w:rsidRPr="00E34CA0">
              <w:rPr>
                <w:sz w:val="22"/>
                <w:szCs w:val="22"/>
              </w:rPr>
              <w:t xml:space="preserve"> </w:t>
            </w:r>
          </w:p>
          <w:p w:rsidR="001D6F64" w:rsidRPr="00E34CA0" w:rsidRDefault="001D6F64" w:rsidP="00C63554">
            <w:pPr>
              <w:rPr>
                <w:sz w:val="22"/>
                <w:szCs w:val="22"/>
              </w:rPr>
            </w:pPr>
            <w:r w:rsidRPr="00E34CA0">
              <w:rPr>
                <w:sz w:val="22"/>
                <w:szCs w:val="22"/>
              </w:rPr>
              <w:t xml:space="preserve">Tak – 10 </w:t>
            </w:r>
            <w:r>
              <w:rPr>
                <w:sz w:val="22"/>
                <w:szCs w:val="22"/>
              </w:rPr>
              <w:t>pkt</w:t>
            </w:r>
          </w:p>
        </w:tc>
      </w:tr>
      <w:tr w:rsidR="001D6F64" w:rsidRPr="00AF66C2" w:rsidTr="00C63554">
        <w:trPr>
          <w:trHeight w:val="337"/>
        </w:trPr>
        <w:tc>
          <w:tcPr>
            <w:tcW w:w="429" w:type="dxa"/>
            <w:tcBorders>
              <w:top w:val="nil"/>
              <w:left w:val="single" w:sz="4" w:space="0" w:color="auto"/>
              <w:bottom w:val="single" w:sz="4" w:space="0" w:color="auto"/>
              <w:right w:val="single" w:sz="4" w:space="0" w:color="auto"/>
            </w:tcBorders>
            <w:vAlign w:val="center"/>
          </w:tcPr>
          <w:p w:rsidR="001D6F64" w:rsidRPr="00AF66C2" w:rsidRDefault="001D6F64" w:rsidP="00C63554">
            <w:pPr>
              <w:jc w:val="center"/>
              <w:rPr>
                <w:sz w:val="22"/>
                <w:szCs w:val="22"/>
              </w:rPr>
            </w:pPr>
            <w:r w:rsidRPr="00AF66C2">
              <w:rPr>
                <w:sz w:val="22"/>
                <w:szCs w:val="22"/>
              </w:rPr>
              <w:t>2</w:t>
            </w:r>
          </w:p>
        </w:tc>
        <w:tc>
          <w:tcPr>
            <w:tcW w:w="5539" w:type="dxa"/>
            <w:tcBorders>
              <w:top w:val="nil"/>
              <w:left w:val="nil"/>
              <w:bottom w:val="single" w:sz="4" w:space="0" w:color="auto"/>
              <w:right w:val="single" w:sz="4" w:space="0" w:color="auto"/>
            </w:tcBorders>
            <w:vAlign w:val="center"/>
          </w:tcPr>
          <w:p w:rsidR="001D6F64" w:rsidRPr="00AF66C2" w:rsidRDefault="001D6F64" w:rsidP="00C63554">
            <w:pPr>
              <w:rPr>
                <w:sz w:val="22"/>
                <w:szCs w:val="22"/>
              </w:rPr>
            </w:pPr>
            <w:r>
              <w:rPr>
                <w:sz w:val="22"/>
                <w:szCs w:val="22"/>
              </w:rPr>
              <w:t>M</w:t>
            </w:r>
            <w:r w:rsidRPr="00AF66C2">
              <w:rPr>
                <w:sz w:val="22"/>
                <w:szCs w:val="22"/>
              </w:rPr>
              <w:t xml:space="preserve">ożliwość zaprogramowania konfiguracji fali impulsu defibrylujacego: szerokość pierwszej i drugiej fazy, tilt, polarność, impuls jedno lub dwufazowy </w:t>
            </w:r>
          </w:p>
        </w:tc>
        <w:tc>
          <w:tcPr>
            <w:tcW w:w="2672" w:type="dxa"/>
            <w:tcBorders>
              <w:top w:val="nil"/>
              <w:left w:val="nil"/>
              <w:bottom w:val="single" w:sz="4" w:space="0" w:color="auto"/>
              <w:right w:val="single" w:sz="4" w:space="0" w:color="auto"/>
            </w:tcBorders>
            <w:vAlign w:val="center"/>
          </w:tcPr>
          <w:p w:rsidR="001D6F64" w:rsidRPr="00AF66C2" w:rsidRDefault="001D6F64" w:rsidP="00C63554">
            <w:pPr>
              <w:rPr>
                <w:sz w:val="22"/>
                <w:szCs w:val="22"/>
              </w:rPr>
            </w:pPr>
            <w:r w:rsidRPr="00AF66C2">
              <w:rPr>
                <w:sz w:val="22"/>
                <w:szCs w:val="22"/>
              </w:rPr>
              <w:t> </w:t>
            </w:r>
          </w:p>
        </w:tc>
        <w:tc>
          <w:tcPr>
            <w:tcW w:w="2040" w:type="dxa"/>
            <w:tcBorders>
              <w:top w:val="nil"/>
              <w:left w:val="nil"/>
              <w:bottom w:val="single" w:sz="4" w:space="0" w:color="auto"/>
              <w:right w:val="single" w:sz="4" w:space="0" w:color="auto"/>
            </w:tcBorders>
            <w:noWrap/>
            <w:vAlign w:val="center"/>
          </w:tcPr>
          <w:p w:rsidR="001D6F64" w:rsidRPr="00E34CA0" w:rsidRDefault="001D6F64" w:rsidP="00C63554">
            <w:pPr>
              <w:rPr>
                <w:sz w:val="22"/>
                <w:szCs w:val="22"/>
              </w:rPr>
            </w:pPr>
            <w:r w:rsidRPr="00E34CA0">
              <w:rPr>
                <w:sz w:val="22"/>
                <w:szCs w:val="22"/>
              </w:rPr>
              <w:t>Nie – 0 p</w:t>
            </w:r>
            <w:r>
              <w:rPr>
                <w:sz w:val="22"/>
                <w:szCs w:val="22"/>
              </w:rPr>
              <w:t>kt</w:t>
            </w:r>
            <w:r w:rsidRPr="00E34CA0">
              <w:rPr>
                <w:sz w:val="22"/>
                <w:szCs w:val="22"/>
              </w:rPr>
              <w:t xml:space="preserve"> </w:t>
            </w:r>
          </w:p>
          <w:p w:rsidR="001D6F64" w:rsidRPr="00E34CA0" w:rsidRDefault="001D6F64" w:rsidP="00C63554">
            <w:pPr>
              <w:rPr>
                <w:sz w:val="22"/>
                <w:szCs w:val="22"/>
              </w:rPr>
            </w:pPr>
            <w:r w:rsidRPr="00E34CA0">
              <w:rPr>
                <w:sz w:val="22"/>
                <w:szCs w:val="22"/>
              </w:rPr>
              <w:t>Tak – 10 p</w:t>
            </w:r>
            <w:r>
              <w:rPr>
                <w:sz w:val="22"/>
                <w:szCs w:val="22"/>
              </w:rPr>
              <w:t>kt</w:t>
            </w:r>
          </w:p>
        </w:tc>
      </w:tr>
      <w:tr w:rsidR="001D6F64" w:rsidRPr="00AF66C2" w:rsidTr="00C63554">
        <w:trPr>
          <w:trHeight w:val="205"/>
        </w:trPr>
        <w:tc>
          <w:tcPr>
            <w:tcW w:w="429" w:type="dxa"/>
            <w:tcBorders>
              <w:top w:val="nil"/>
              <w:left w:val="single" w:sz="4" w:space="0" w:color="auto"/>
              <w:bottom w:val="single" w:sz="4" w:space="0" w:color="auto"/>
              <w:right w:val="single" w:sz="4" w:space="0" w:color="auto"/>
            </w:tcBorders>
            <w:vAlign w:val="center"/>
          </w:tcPr>
          <w:p w:rsidR="001D6F64" w:rsidRPr="00AF66C2" w:rsidRDefault="001D6F64" w:rsidP="00C63554">
            <w:pPr>
              <w:jc w:val="center"/>
              <w:rPr>
                <w:sz w:val="22"/>
                <w:szCs w:val="22"/>
              </w:rPr>
            </w:pPr>
            <w:r w:rsidRPr="00AF66C2">
              <w:rPr>
                <w:sz w:val="22"/>
                <w:szCs w:val="22"/>
              </w:rPr>
              <w:t>3</w:t>
            </w:r>
          </w:p>
        </w:tc>
        <w:tc>
          <w:tcPr>
            <w:tcW w:w="5539" w:type="dxa"/>
            <w:tcBorders>
              <w:top w:val="nil"/>
              <w:left w:val="nil"/>
              <w:bottom w:val="single" w:sz="4" w:space="0" w:color="auto"/>
              <w:right w:val="single" w:sz="4" w:space="0" w:color="auto"/>
            </w:tcBorders>
            <w:vAlign w:val="center"/>
          </w:tcPr>
          <w:p w:rsidR="001D6F64" w:rsidRPr="00AF66C2" w:rsidRDefault="001D6F64" w:rsidP="00C63554">
            <w:pPr>
              <w:rPr>
                <w:sz w:val="22"/>
                <w:szCs w:val="22"/>
              </w:rPr>
            </w:pPr>
            <w:r>
              <w:rPr>
                <w:sz w:val="22"/>
                <w:szCs w:val="22"/>
              </w:rPr>
              <w:t>A</w:t>
            </w:r>
            <w:r w:rsidRPr="00AF66C2">
              <w:rPr>
                <w:sz w:val="22"/>
                <w:szCs w:val="22"/>
              </w:rPr>
              <w:t>utomatycz</w:t>
            </w:r>
            <w:r>
              <w:rPr>
                <w:sz w:val="22"/>
                <w:szCs w:val="22"/>
              </w:rPr>
              <w:t>n</w:t>
            </w:r>
            <w:r w:rsidRPr="00AF66C2">
              <w:rPr>
                <w:sz w:val="22"/>
                <w:szCs w:val="22"/>
              </w:rPr>
              <w:t xml:space="preserve">y algorytm umożliwiający optymalizację opóźnienia AV/PV </w:t>
            </w:r>
          </w:p>
        </w:tc>
        <w:tc>
          <w:tcPr>
            <w:tcW w:w="2672" w:type="dxa"/>
            <w:tcBorders>
              <w:top w:val="nil"/>
              <w:left w:val="nil"/>
              <w:bottom w:val="single" w:sz="4" w:space="0" w:color="auto"/>
              <w:right w:val="single" w:sz="4" w:space="0" w:color="auto"/>
            </w:tcBorders>
            <w:vAlign w:val="center"/>
          </w:tcPr>
          <w:p w:rsidR="001D6F64" w:rsidRPr="00AF66C2" w:rsidRDefault="001D6F64" w:rsidP="00C63554">
            <w:pPr>
              <w:rPr>
                <w:sz w:val="22"/>
                <w:szCs w:val="22"/>
              </w:rPr>
            </w:pPr>
            <w:r w:rsidRPr="00AF66C2">
              <w:rPr>
                <w:sz w:val="22"/>
                <w:szCs w:val="22"/>
              </w:rPr>
              <w:t> </w:t>
            </w:r>
          </w:p>
        </w:tc>
        <w:tc>
          <w:tcPr>
            <w:tcW w:w="2040" w:type="dxa"/>
            <w:tcBorders>
              <w:top w:val="nil"/>
              <w:left w:val="nil"/>
              <w:bottom w:val="single" w:sz="4" w:space="0" w:color="auto"/>
              <w:right w:val="single" w:sz="4" w:space="0" w:color="auto"/>
            </w:tcBorders>
            <w:noWrap/>
            <w:vAlign w:val="center"/>
          </w:tcPr>
          <w:p w:rsidR="001D6F64" w:rsidRPr="00E34CA0" w:rsidRDefault="001D6F64" w:rsidP="00C63554">
            <w:pPr>
              <w:rPr>
                <w:sz w:val="22"/>
                <w:szCs w:val="22"/>
              </w:rPr>
            </w:pPr>
            <w:r w:rsidRPr="00E34CA0">
              <w:rPr>
                <w:sz w:val="22"/>
                <w:szCs w:val="22"/>
              </w:rPr>
              <w:t xml:space="preserve">Nie – 0 </w:t>
            </w:r>
            <w:r>
              <w:rPr>
                <w:sz w:val="22"/>
                <w:szCs w:val="22"/>
              </w:rPr>
              <w:t>pkt</w:t>
            </w:r>
          </w:p>
          <w:p w:rsidR="001D6F64" w:rsidRPr="00E34CA0" w:rsidRDefault="001D6F64" w:rsidP="00C63554">
            <w:pPr>
              <w:rPr>
                <w:sz w:val="22"/>
                <w:szCs w:val="22"/>
              </w:rPr>
            </w:pPr>
            <w:r w:rsidRPr="00E34CA0">
              <w:rPr>
                <w:sz w:val="22"/>
                <w:szCs w:val="22"/>
              </w:rPr>
              <w:t xml:space="preserve">Tak – 10 </w:t>
            </w:r>
            <w:r>
              <w:rPr>
                <w:sz w:val="22"/>
                <w:szCs w:val="22"/>
              </w:rPr>
              <w:t>pkt</w:t>
            </w:r>
          </w:p>
        </w:tc>
      </w:tr>
      <w:tr w:rsidR="001D6F64" w:rsidRPr="00AF66C2" w:rsidTr="00C63554">
        <w:trPr>
          <w:trHeight w:val="570"/>
        </w:trPr>
        <w:tc>
          <w:tcPr>
            <w:tcW w:w="429" w:type="dxa"/>
            <w:tcBorders>
              <w:top w:val="nil"/>
              <w:left w:val="single" w:sz="4" w:space="0" w:color="auto"/>
              <w:bottom w:val="single" w:sz="4" w:space="0" w:color="auto"/>
              <w:right w:val="single" w:sz="4" w:space="0" w:color="auto"/>
            </w:tcBorders>
            <w:vAlign w:val="center"/>
          </w:tcPr>
          <w:p w:rsidR="001D6F64" w:rsidRPr="00AF66C2" w:rsidRDefault="001D6F64" w:rsidP="00C63554">
            <w:pPr>
              <w:jc w:val="center"/>
              <w:rPr>
                <w:sz w:val="22"/>
                <w:szCs w:val="22"/>
              </w:rPr>
            </w:pPr>
            <w:r w:rsidRPr="00AF66C2">
              <w:rPr>
                <w:sz w:val="22"/>
                <w:szCs w:val="22"/>
              </w:rPr>
              <w:t>4</w:t>
            </w:r>
          </w:p>
        </w:tc>
        <w:tc>
          <w:tcPr>
            <w:tcW w:w="5539" w:type="dxa"/>
            <w:tcBorders>
              <w:top w:val="nil"/>
              <w:left w:val="nil"/>
              <w:bottom w:val="single" w:sz="4" w:space="0" w:color="auto"/>
              <w:right w:val="single" w:sz="4" w:space="0" w:color="auto"/>
            </w:tcBorders>
            <w:noWrap/>
            <w:vAlign w:val="bottom"/>
          </w:tcPr>
          <w:p w:rsidR="001D6F64" w:rsidRPr="00AF66C2" w:rsidRDefault="001D6F64" w:rsidP="00C63554">
            <w:pPr>
              <w:rPr>
                <w:sz w:val="22"/>
                <w:szCs w:val="22"/>
              </w:rPr>
            </w:pPr>
            <w:r>
              <w:rPr>
                <w:sz w:val="22"/>
                <w:szCs w:val="22"/>
              </w:rPr>
              <w:t>E</w:t>
            </w:r>
            <w:r w:rsidRPr="00AF66C2">
              <w:rPr>
                <w:sz w:val="22"/>
                <w:szCs w:val="22"/>
              </w:rPr>
              <w:t xml:space="preserve">lektroda przedsionkowa, aktywna o odstępie "tip to ring" poniżej 2 mm </w:t>
            </w:r>
          </w:p>
        </w:tc>
        <w:tc>
          <w:tcPr>
            <w:tcW w:w="2672" w:type="dxa"/>
            <w:tcBorders>
              <w:top w:val="nil"/>
              <w:left w:val="nil"/>
              <w:bottom w:val="single" w:sz="4" w:space="0" w:color="auto"/>
              <w:right w:val="single" w:sz="4" w:space="0" w:color="auto"/>
            </w:tcBorders>
            <w:vAlign w:val="center"/>
          </w:tcPr>
          <w:p w:rsidR="001D6F64" w:rsidRPr="00AF66C2" w:rsidRDefault="001D6F64" w:rsidP="00C63554">
            <w:pPr>
              <w:rPr>
                <w:sz w:val="22"/>
                <w:szCs w:val="22"/>
              </w:rPr>
            </w:pPr>
            <w:r w:rsidRPr="00AF66C2">
              <w:rPr>
                <w:sz w:val="22"/>
                <w:szCs w:val="22"/>
              </w:rPr>
              <w:t> </w:t>
            </w:r>
          </w:p>
        </w:tc>
        <w:tc>
          <w:tcPr>
            <w:tcW w:w="2040" w:type="dxa"/>
            <w:tcBorders>
              <w:top w:val="nil"/>
              <w:left w:val="nil"/>
              <w:bottom w:val="single" w:sz="4" w:space="0" w:color="auto"/>
              <w:right w:val="single" w:sz="4" w:space="0" w:color="auto"/>
            </w:tcBorders>
            <w:noWrap/>
            <w:vAlign w:val="center"/>
          </w:tcPr>
          <w:p w:rsidR="001D6F64" w:rsidRPr="00E34CA0" w:rsidRDefault="001D6F64" w:rsidP="00C63554">
            <w:pPr>
              <w:rPr>
                <w:sz w:val="22"/>
                <w:szCs w:val="22"/>
              </w:rPr>
            </w:pPr>
            <w:r w:rsidRPr="00E34CA0">
              <w:rPr>
                <w:sz w:val="22"/>
                <w:szCs w:val="22"/>
              </w:rPr>
              <w:t xml:space="preserve">Nie – 0 </w:t>
            </w:r>
            <w:r>
              <w:rPr>
                <w:sz w:val="22"/>
                <w:szCs w:val="22"/>
              </w:rPr>
              <w:t>pkt</w:t>
            </w:r>
          </w:p>
          <w:p w:rsidR="001D6F64" w:rsidRPr="00E34CA0" w:rsidRDefault="001D6F64" w:rsidP="00C63554">
            <w:pPr>
              <w:rPr>
                <w:sz w:val="22"/>
                <w:szCs w:val="22"/>
              </w:rPr>
            </w:pPr>
            <w:r w:rsidRPr="00E34CA0">
              <w:rPr>
                <w:sz w:val="22"/>
                <w:szCs w:val="22"/>
              </w:rPr>
              <w:t xml:space="preserve">Tak – 10 </w:t>
            </w:r>
            <w:r>
              <w:rPr>
                <w:sz w:val="22"/>
                <w:szCs w:val="22"/>
              </w:rPr>
              <w:t>pkt</w:t>
            </w:r>
          </w:p>
        </w:tc>
      </w:tr>
    </w:tbl>
    <w:p w:rsidR="001D6F64" w:rsidRPr="00A175FE" w:rsidRDefault="001D6F64" w:rsidP="00CD486F">
      <w:pPr>
        <w:rPr>
          <w:b/>
          <w:bCs/>
          <w:sz w:val="22"/>
          <w:szCs w:val="22"/>
          <w:lang w:val="en-US"/>
        </w:rPr>
      </w:pPr>
    </w:p>
    <w:p w:rsidR="001D6F64" w:rsidRPr="00EC2688" w:rsidRDefault="001D6F64" w:rsidP="00CD486F">
      <w:pPr>
        <w:rPr>
          <w:b/>
          <w:bCs/>
          <w:sz w:val="22"/>
          <w:szCs w:val="22"/>
        </w:rPr>
      </w:pPr>
      <w:r w:rsidRPr="00EC2688">
        <w:rPr>
          <w:b/>
          <w:bCs/>
          <w:sz w:val="22"/>
          <w:szCs w:val="22"/>
        </w:rPr>
        <w:t xml:space="preserve">Pakiet </w:t>
      </w:r>
      <w:r>
        <w:rPr>
          <w:b/>
          <w:bCs/>
          <w:sz w:val="22"/>
          <w:szCs w:val="22"/>
        </w:rPr>
        <w:t>8</w:t>
      </w:r>
    </w:p>
    <w:p w:rsidR="001D6F64" w:rsidRPr="00534ED1" w:rsidRDefault="001D6F64" w:rsidP="00CD486F">
      <w:pPr>
        <w:rPr>
          <w:bCs/>
          <w:sz w:val="22"/>
          <w:szCs w:val="22"/>
        </w:rPr>
      </w:pPr>
      <w:r w:rsidRPr="00534ED1">
        <w:rPr>
          <w:sz w:val="22"/>
          <w:szCs w:val="22"/>
        </w:rPr>
        <w:t>Kardiowerter defibrylator z fun</w:t>
      </w:r>
      <w:r>
        <w:rPr>
          <w:sz w:val="22"/>
          <w:szCs w:val="22"/>
        </w:rPr>
        <w:t>kc</w:t>
      </w:r>
      <w:r w:rsidRPr="00534ED1">
        <w:rPr>
          <w:sz w:val="22"/>
          <w:szCs w:val="22"/>
        </w:rPr>
        <w:t>ją terapii resynchronizującej serce o rozszerzonej konfiguracji impulsu HV i sterowania (CRT-D) - zestaw</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2520"/>
        <w:gridCol w:w="1980"/>
      </w:tblGrid>
      <w:tr w:rsidR="001D6F64" w:rsidRPr="005D5039" w:rsidTr="00C63554">
        <w:tc>
          <w:tcPr>
            <w:tcW w:w="648" w:type="dxa"/>
            <w:vAlign w:val="center"/>
          </w:tcPr>
          <w:p w:rsidR="001D6F64" w:rsidRPr="005D5039" w:rsidRDefault="001D6F64" w:rsidP="00C63554">
            <w:pPr>
              <w:jc w:val="center"/>
              <w:rPr>
                <w:b/>
                <w:bCs/>
                <w:sz w:val="22"/>
                <w:szCs w:val="22"/>
              </w:rPr>
            </w:pPr>
            <w:r w:rsidRPr="005D5039">
              <w:rPr>
                <w:b/>
                <w:bCs/>
                <w:sz w:val="22"/>
                <w:szCs w:val="22"/>
              </w:rPr>
              <w:t>L.p.</w:t>
            </w:r>
          </w:p>
        </w:tc>
        <w:tc>
          <w:tcPr>
            <w:tcW w:w="5472" w:type="dxa"/>
            <w:vAlign w:val="center"/>
          </w:tcPr>
          <w:p w:rsidR="001D6F64" w:rsidRPr="005D5039" w:rsidRDefault="001D6F64" w:rsidP="00C63554">
            <w:pPr>
              <w:jc w:val="center"/>
              <w:rPr>
                <w:b/>
                <w:bCs/>
                <w:sz w:val="22"/>
                <w:szCs w:val="22"/>
              </w:rPr>
            </w:pPr>
            <w:r w:rsidRPr="005D5039">
              <w:rPr>
                <w:b/>
                <w:bCs/>
                <w:sz w:val="22"/>
                <w:szCs w:val="22"/>
              </w:rPr>
              <w:t>Parametry oceniane</w:t>
            </w:r>
          </w:p>
        </w:tc>
        <w:tc>
          <w:tcPr>
            <w:tcW w:w="252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198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5472" w:type="dxa"/>
            <w:vAlign w:val="center"/>
          </w:tcPr>
          <w:p w:rsidR="001D6F64" w:rsidRPr="005D5039" w:rsidRDefault="001D6F64" w:rsidP="00C63554">
            <w:pPr>
              <w:ind w:left="57"/>
              <w:rPr>
                <w:sz w:val="22"/>
                <w:szCs w:val="22"/>
              </w:rPr>
            </w:pPr>
            <w:r w:rsidRPr="005D5039">
              <w:rPr>
                <w:sz w:val="22"/>
                <w:szCs w:val="22"/>
              </w:rPr>
              <w:t>Elektrody do defibrylacji podskórne</w:t>
            </w:r>
          </w:p>
        </w:tc>
        <w:tc>
          <w:tcPr>
            <w:tcW w:w="2520" w:type="dxa"/>
          </w:tcPr>
          <w:p w:rsidR="001D6F64" w:rsidRPr="005D5039" w:rsidRDefault="001D6F64" w:rsidP="00C63554">
            <w:pPr>
              <w:rPr>
                <w:sz w:val="22"/>
                <w:szCs w:val="22"/>
              </w:rPr>
            </w:pPr>
          </w:p>
        </w:tc>
        <w:tc>
          <w:tcPr>
            <w:tcW w:w="1980" w:type="dxa"/>
            <w:vAlign w:val="center"/>
          </w:tcPr>
          <w:p w:rsidR="001D6F64" w:rsidRPr="005D5039" w:rsidRDefault="001D6F64" w:rsidP="00C63554">
            <w:pPr>
              <w:pStyle w:val="BodyText"/>
              <w:spacing w:after="0"/>
              <w:rPr>
                <w:sz w:val="22"/>
                <w:szCs w:val="22"/>
              </w:rPr>
            </w:pPr>
            <w:r w:rsidRPr="005D5039">
              <w:rPr>
                <w:sz w:val="22"/>
                <w:szCs w:val="22"/>
              </w:rPr>
              <w:t xml:space="preserve">      Nie – 0 pkt </w:t>
            </w:r>
          </w:p>
          <w:p w:rsidR="001D6F64" w:rsidRPr="005D5039" w:rsidRDefault="001D6F64" w:rsidP="00C63554">
            <w:pPr>
              <w:jc w:val="center"/>
              <w:rPr>
                <w:sz w:val="22"/>
                <w:szCs w:val="22"/>
              </w:rPr>
            </w:pPr>
            <w:r w:rsidRPr="005D5039">
              <w:rPr>
                <w:sz w:val="22"/>
                <w:szCs w:val="22"/>
              </w:rPr>
              <w:t>Tak – 10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5472" w:type="dxa"/>
            <w:vAlign w:val="center"/>
          </w:tcPr>
          <w:p w:rsidR="001D6F64" w:rsidRPr="005D5039" w:rsidRDefault="001D6F64" w:rsidP="00C63554">
            <w:pPr>
              <w:rPr>
                <w:sz w:val="22"/>
                <w:szCs w:val="22"/>
              </w:rPr>
            </w:pPr>
            <w:r w:rsidRPr="005D5039">
              <w:rPr>
                <w:sz w:val="22"/>
                <w:szCs w:val="22"/>
              </w:rPr>
              <w:t>Algorytm zapewniający terapię resynchronizująca w obecności wykrytych pobudzeń komorowych</w:t>
            </w:r>
          </w:p>
        </w:tc>
        <w:tc>
          <w:tcPr>
            <w:tcW w:w="2520" w:type="dxa"/>
          </w:tcPr>
          <w:p w:rsidR="001D6F64" w:rsidRPr="005D5039" w:rsidRDefault="001D6F64" w:rsidP="00C63554">
            <w:pPr>
              <w:rPr>
                <w:sz w:val="22"/>
                <w:szCs w:val="22"/>
              </w:rPr>
            </w:pPr>
          </w:p>
        </w:tc>
        <w:tc>
          <w:tcPr>
            <w:tcW w:w="198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3.</w:t>
            </w:r>
          </w:p>
        </w:tc>
        <w:tc>
          <w:tcPr>
            <w:tcW w:w="5472" w:type="dxa"/>
            <w:vAlign w:val="center"/>
          </w:tcPr>
          <w:p w:rsidR="001D6F64" w:rsidRPr="005D5039" w:rsidRDefault="001D6F64" w:rsidP="00C63554">
            <w:pPr>
              <w:ind w:left="57"/>
              <w:rPr>
                <w:sz w:val="22"/>
                <w:szCs w:val="22"/>
              </w:rPr>
            </w:pPr>
            <w:r w:rsidRPr="005D5039">
              <w:rPr>
                <w:sz w:val="22"/>
                <w:szCs w:val="22"/>
              </w:rPr>
              <w:t>Algorytm zapewniający terapię resynchronizującą w czasie trwania AF/AT</w:t>
            </w:r>
          </w:p>
        </w:tc>
        <w:tc>
          <w:tcPr>
            <w:tcW w:w="2520" w:type="dxa"/>
          </w:tcPr>
          <w:p w:rsidR="001D6F64" w:rsidRPr="005D5039" w:rsidRDefault="001D6F64" w:rsidP="00C63554">
            <w:pPr>
              <w:rPr>
                <w:sz w:val="22"/>
                <w:szCs w:val="22"/>
              </w:rPr>
            </w:pPr>
          </w:p>
        </w:tc>
        <w:tc>
          <w:tcPr>
            <w:tcW w:w="198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bl>
    <w:p w:rsidR="001D6F64" w:rsidRDefault="001D6F64" w:rsidP="00CD486F">
      <w:pPr>
        <w:rPr>
          <w:b/>
          <w:bCs/>
          <w:sz w:val="22"/>
          <w:szCs w:val="22"/>
        </w:rPr>
      </w:pPr>
    </w:p>
    <w:p w:rsidR="001D6F64" w:rsidRPr="00EC2688" w:rsidRDefault="001D6F64" w:rsidP="00CD486F">
      <w:pPr>
        <w:rPr>
          <w:b/>
          <w:bCs/>
          <w:sz w:val="22"/>
          <w:szCs w:val="22"/>
        </w:rPr>
      </w:pPr>
      <w:r w:rsidRPr="00EC2688">
        <w:rPr>
          <w:b/>
          <w:bCs/>
          <w:sz w:val="22"/>
          <w:szCs w:val="22"/>
        </w:rPr>
        <w:t xml:space="preserve">Pakiet </w:t>
      </w:r>
      <w:r>
        <w:rPr>
          <w:b/>
          <w:bCs/>
          <w:sz w:val="22"/>
          <w:szCs w:val="22"/>
        </w:rPr>
        <w:t>9</w:t>
      </w:r>
    </w:p>
    <w:p w:rsidR="001D6F64" w:rsidRPr="009D098A" w:rsidRDefault="001D6F64" w:rsidP="00CD486F">
      <w:pPr>
        <w:rPr>
          <w:sz w:val="22"/>
          <w:szCs w:val="22"/>
        </w:rPr>
      </w:pPr>
      <w:r w:rsidRPr="0033274C">
        <w:rPr>
          <w:sz w:val="22"/>
          <w:szCs w:val="22"/>
        </w:rPr>
        <w:t>Stymulator trójjamowy resynchronizujący DDDR (BIV) zaawansowany MRI z kompletem elektrod RA, RV, LV</w:t>
      </w:r>
      <w:r>
        <w:rPr>
          <w:sz w:val="22"/>
          <w:szCs w:val="22"/>
        </w:rPr>
        <w:t xml:space="preserve"> – zestaw</w:t>
      </w: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000"/>
        <w:gridCol w:w="2640"/>
        <w:gridCol w:w="1560"/>
      </w:tblGrid>
      <w:tr w:rsidR="001D6F64" w:rsidRPr="005850D1" w:rsidTr="00C63554">
        <w:tc>
          <w:tcPr>
            <w:tcW w:w="600" w:type="dxa"/>
            <w:vAlign w:val="center"/>
          </w:tcPr>
          <w:p w:rsidR="001D6F64" w:rsidRPr="005850D1" w:rsidRDefault="001D6F64" w:rsidP="00C63554">
            <w:pPr>
              <w:jc w:val="center"/>
              <w:rPr>
                <w:b/>
                <w:bCs/>
                <w:sz w:val="22"/>
                <w:szCs w:val="22"/>
              </w:rPr>
            </w:pPr>
            <w:r w:rsidRPr="005850D1">
              <w:rPr>
                <w:b/>
                <w:bCs/>
                <w:sz w:val="22"/>
                <w:szCs w:val="22"/>
              </w:rPr>
              <w:t>L.p.</w:t>
            </w:r>
          </w:p>
        </w:tc>
        <w:tc>
          <w:tcPr>
            <w:tcW w:w="6000" w:type="dxa"/>
            <w:vAlign w:val="center"/>
          </w:tcPr>
          <w:p w:rsidR="001D6F64" w:rsidRPr="005850D1" w:rsidRDefault="001D6F64" w:rsidP="00C63554">
            <w:pPr>
              <w:jc w:val="center"/>
              <w:rPr>
                <w:b/>
                <w:bCs/>
                <w:sz w:val="22"/>
                <w:szCs w:val="22"/>
              </w:rPr>
            </w:pPr>
            <w:r w:rsidRPr="005850D1">
              <w:rPr>
                <w:b/>
                <w:bCs/>
                <w:sz w:val="22"/>
                <w:szCs w:val="22"/>
              </w:rPr>
              <w:t>Parametry oceniane</w:t>
            </w:r>
          </w:p>
        </w:tc>
        <w:tc>
          <w:tcPr>
            <w:tcW w:w="2640" w:type="dxa"/>
            <w:vAlign w:val="center"/>
          </w:tcPr>
          <w:p w:rsidR="001D6F64" w:rsidRPr="005850D1" w:rsidRDefault="001D6F64" w:rsidP="00C63554">
            <w:pPr>
              <w:jc w:val="center"/>
              <w:rPr>
                <w:b/>
                <w:bCs/>
                <w:sz w:val="22"/>
                <w:szCs w:val="22"/>
              </w:rPr>
            </w:pPr>
            <w:r w:rsidRPr="005850D1">
              <w:rPr>
                <w:b/>
                <w:bCs/>
                <w:sz w:val="22"/>
                <w:szCs w:val="22"/>
              </w:rPr>
              <w:t xml:space="preserve">Oświadczenie spełnienia parametru (TAK/NIE) </w:t>
            </w:r>
          </w:p>
          <w:p w:rsidR="001D6F64" w:rsidRPr="005850D1" w:rsidRDefault="001D6F64" w:rsidP="00C63554">
            <w:pPr>
              <w:jc w:val="center"/>
              <w:rPr>
                <w:b/>
                <w:bCs/>
                <w:sz w:val="22"/>
                <w:szCs w:val="22"/>
              </w:rPr>
            </w:pPr>
            <w:r w:rsidRPr="005850D1">
              <w:rPr>
                <w:b/>
                <w:bCs/>
                <w:sz w:val="22"/>
                <w:szCs w:val="22"/>
              </w:rPr>
              <w:t>Jeśli  TAK- opisać</w:t>
            </w:r>
          </w:p>
        </w:tc>
        <w:tc>
          <w:tcPr>
            <w:tcW w:w="1560" w:type="dxa"/>
            <w:vAlign w:val="center"/>
          </w:tcPr>
          <w:p w:rsidR="001D6F64" w:rsidRPr="005850D1" w:rsidRDefault="001D6F64" w:rsidP="00C63554">
            <w:pPr>
              <w:jc w:val="center"/>
              <w:rPr>
                <w:b/>
                <w:bCs/>
                <w:sz w:val="22"/>
                <w:szCs w:val="22"/>
              </w:rPr>
            </w:pPr>
            <w:r w:rsidRPr="005850D1">
              <w:rPr>
                <w:b/>
                <w:bCs/>
                <w:sz w:val="22"/>
                <w:szCs w:val="22"/>
              </w:rPr>
              <w:t>Punkty</w:t>
            </w:r>
          </w:p>
        </w:tc>
      </w:tr>
      <w:tr w:rsidR="001D6F64" w:rsidRPr="005850D1" w:rsidTr="00C63554">
        <w:tc>
          <w:tcPr>
            <w:tcW w:w="600" w:type="dxa"/>
            <w:vAlign w:val="center"/>
          </w:tcPr>
          <w:p w:rsidR="001D6F64" w:rsidRPr="005850D1" w:rsidRDefault="001D6F64" w:rsidP="00C63554">
            <w:pPr>
              <w:rPr>
                <w:sz w:val="22"/>
                <w:szCs w:val="22"/>
              </w:rPr>
            </w:pPr>
            <w:r w:rsidRPr="005850D1">
              <w:rPr>
                <w:sz w:val="22"/>
                <w:szCs w:val="22"/>
              </w:rPr>
              <w:t xml:space="preserve">   1.</w:t>
            </w:r>
          </w:p>
        </w:tc>
        <w:tc>
          <w:tcPr>
            <w:tcW w:w="6000" w:type="dxa"/>
            <w:vAlign w:val="center"/>
          </w:tcPr>
          <w:p w:rsidR="001D6F64" w:rsidRPr="005850D1" w:rsidRDefault="001D6F64" w:rsidP="00B63814">
            <w:pPr>
              <w:ind w:left="34"/>
              <w:rPr>
                <w:sz w:val="22"/>
                <w:szCs w:val="22"/>
              </w:rPr>
            </w:pPr>
            <w:r w:rsidRPr="005850D1">
              <w:rPr>
                <w:sz w:val="22"/>
                <w:szCs w:val="22"/>
              </w:rPr>
              <w:t>Elektroda do zatoki wieńcowej z systemem stabilizującym jej położenie w czasie wszczepiania poprzez zwiększenie średnicy w jej odcinku dystalnym</w:t>
            </w:r>
          </w:p>
        </w:tc>
        <w:tc>
          <w:tcPr>
            <w:tcW w:w="2640" w:type="dxa"/>
            <w:vAlign w:val="center"/>
          </w:tcPr>
          <w:p w:rsidR="001D6F64" w:rsidRPr="005850D1" w:rsidRDefault="001D6F64" w:rsidP="00C63554">
            <w:pPr>
              <w:jc w:val="center"/>
              <w:rPr>
                <w:sz w:val="22"/>
                <w:szCs w:val="22"/>
              </w:rPr>
            </w:pPr>
          </w:p>
        </w:tc>
        <w:tc>
          <w:tcPr>
            <w:tcW w:w="1560" w:type="dxa"/>
            <w:vAlign w:val="center"/>
          </w:tcPr>
          <w:p w:rsidR="001D6F64" w:rsidRPr="005850D1" w:rsidRDefault="001D6F64" w:rsidP="00C63554">
            <w:pPr>
              <w:jc w:val="center"/>
              <w:rPr>
                <w:sz w:val="22"/>
                <w:szCs w:val="22"/>
              </w:rPr>
            </w:pPr>
            <w:r w:rsidRPr="005850D1">
              <w:rPr>
                <w:sz w:val="22"/>
                <w:szCs w:val="22"/>
              </w:rPr>
              <w:t xml:space="preserve">0 pkt – Nie, </w:t>
            </w:r>
          </w:p>
          <w:p w:rsidR="001D6F64" w:rsidRPr="005850D1" w:rsidRDefault="001D6F64" w:rsidP="00C63554">
            <w:pPr>
              <w:jc w:val="center"/>
              <w:rPr>
                <w:sz w:val="22"/>
                <w:szCs w:val="22"/>
              </w:rPr>
            </w:pPr>
            <w:r w:rsidRPr="005850D1">
              <w:rPr>
                <w:sz w:val="22"/>
                <w:szCs w:val="22"/>
              </w:rPr>
              <w:t>25 pkt – Tak</w:t>
            </w:r>
          </w:p>
        </w:tc>
      </w:tr>
      <w:tr w:rsidR="001D6F64" w:rsidRPr="005850D1" w:rsidTr="00C63554">
        <w:tc>
          <w:tcPr>
            <w:tcW w:w="600" w:type="dxa"/>
            <w:vAlign w:val="center"/>
          </w:tcPr>
          <w:p w:rsidR="001D6F64" w:rsidRPr="005850D1" w:rsidRDefault="001D6F64" w:rsidP="00C63554">
            <w:pPr>
              <w:jc w:val="center"/>
              <w:rPr>
                <w:sz w:val="22"/>
                <w:szCs w:val="22"/>
              </w:rPr>
            </w:pPr>
            <w:r w:rsidRPr="005850D1">
              <w:rPr>
                <w:sz w:val="22"/>
                <w:szCs w:val="22"/>
              </w:rPr>
              <w:t>2.</w:t>
            </w:r>
          </w:p>
        </w:tc>
        <w:tc>
          <w:tcPr>
            <w:tcW w:w="6000" w:type="dxa"/>
            <w:vAlign w:val="center"/>
          </w:tcPr>
          <w:p w:rsidR="001D6F64" w:rsidRPr="005850D1" w:rsidRDefault="001D6F64" w:rsidP="00B63814">
            <w:pPr>
              <w:ind w:left="34"/>
              <w:rPr>
                <w:sz w:val="22"/>
                <w:szCs w:val="22"/>
              </w:rPr>
            </w:pPr>
            <w:r w:rsidRPr="005850D1">
              <w:rPr>
                <w:sz w:val="22"/>
                <w:szCs w:val="22"/>
              </w:rPr>
              <w:t>Automatyczna możliwość przełączenia polarności w przypadku przekroczenia zakresu impedancji elektrod</w:t>
            </w:r>
          </w:p>
        </w:tc>
        <w:tc>
          <w:tcPr>
            <w:tcW w:w="2640" w:type="dxa"/>
            <w:vAlign w:val="center"/>
          </w:tcPr>
          <w:p w:rsidR="001D6F64" w:rsidRPr="005850D1" w:rsidRDefault="001D6F64" w:rsidP="00C63554">
            <w:pPr>
              <w:jc w:val="center"/>
              <w:rPr>
                <w:sz w:val="22"/>
                <w:szCs w:val="22"/>
              </w:rPr>
            </w:pPr>
          </w:p>
        </w:tc>
        <w:tc>
          <w:tcPr>
            <w:tcW w:w="1560" w:type="dxa"/>
            <w:vAlign w:val="center"/>
          </w:tcPr>
          <w:p w:rsidR="001D6F64" w:rsidRPr="005850D1" w:rsidRDefault="001D6F64" w:rsidP="00C63554">
            <w:pPr>
              <w:jc w:val="center"/>
              <w:rPr>
                <w:sz w:val="22"/>
                <w:szCs w:val="22"/>
              </w:rPr>
            </w:pPr>
            <w:r w:rsidRPr="005850D1">
              <w:rPr>
                <w:sz w:val="22"/>
                <w:szCs w:val="22"/>
              </w:rPr>
              <w:t xml:space="preserve">0 pkt – Nie, </w:t>
            </w:r>
          </w:p>
          <w:p w:rsidR="001D6F64" w:rsidRPr="005850D1" w:rsidRDefault="001D6F64" w:rsidP="00C63554">
            <w:pPr>
              <w:jc w:val="center"/>
              <w:rPr>
                <w:sz w:val="22"/>
                <w:szCs w:val="22"/>
              </w:rPr>
            </w:pPr>
            <w:r w:rsidRPr="005850D1">
              <w:rPr>
                <w:sz w:val="22"/>
                <w:szCs w:val="22"/>
              </w:rPr>
              <w:t>25 pkt – Tak</w:t>
            </w:r>
          </w:p>
        </w:tc>
      </w:tr>
    </w:tbl>
    <w:p w:rsidR="001D6F64" w:rsidRDefault="001D6F64" w:rsidP="00CD486F">
      <w:pPr>
        <w:rPr>
          <w:b/>
          <w:bCs/>
          <w:sz w:val="22"/>
          <w:szCs w:val="22"/>
        </w:rPr>
      </w:pPr>
    </w:p>
    <w:p w:rsidR="001D6F64" w:rsidRDefault="001D6F64" w:rsidP="00CD486F">
      <w:pPr>
        <w:rPr>
          <w:b/>
          <w:bCs/>
          <w:sz w:val="22"/>
          <w:szCs w:val="22"/>
        </w:rPr>
      </w:pPr>
    </w:p>
    <w:p w:rsidR="001D6F64" w:rsidRPr="00EC2688" w:rsidRDefault="001D6F64" w:rsidP="00CD486F">
      <w:pPr>
        <w:rPr>
          <w:b/>
          <w:bCs/>
          <w:sz w:val="22"/>
          <w:szCs w:val="22"/>
        </w:rPr>
      </w:pPr>
      <w:r w:rsidRPr="00EC2688">
        <w:rPr>
          <w:b/>
          <w:bCs/>
          <w:sz w:val="22"/>
          <w:szCs w:val="22"/>
        </w:rPr>
        <w:t xml:space="preserve">Pakiet </w:t>
      </w:r>
      <w:r>
        <w:rPr>
          <w:b/>
          <w:bCs/>
          <w:sz w:val="22"/>
          <w:szCs w:val="22"/>
        </w:rPr>
        <w:t>10</w:t>
      </w:r>
    </w:p>
    <w:p w:rsidR="001D6F64" w:rsidRPr="00EC2688" w:rsidRDefault="001D6F64" w:rsidP="00CD486F">
      <w:pPr>
        <w:rPr>
          <w:b/>
          <w:bCs/>
          <w:sz w:val="22"/>
          <w:szCs w:val="22"/>
        </w:rPr>
      </w:pPr>
      <w:r w:rsidRPr="0033274C">
        <w:rPr>
          <w:sz w:val="22"/>
          <w:szCs w:val="22"/>
        </w:rPr>
        <w:t>Stymulator trójjamowy resynchronizujący DDDR (BIV) zaawansowany MRI z kompletem elektrod RA, RV, LV</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520"/>
        <w:gridCol w:w="1440"/>
      </w:tblGrid>
      <w:tr w:rsidR="001D6F64" w:rsidRPr="005D5039" w:rsidTr="00C63554">
        <w:tc>
          <w:tcPr>
            <w:tcW w:w="648" w:type="dxa"/>
            <w:vAlign w:val="center"/>
          </w:tcPr>
          <w:p w:rsidR="001D6F64" w:rsidRPr="005D5039" w:rsidRDefault="001D6F64" w:rsidP="00C63554">
            <w:pPr>
              <w:jc w:val="center"/>
              <w:rPr>
                <w:b/>
                <w:bCs/>
                <w:sz w:val="22"/>
                <w:szCs w:val="22"/>
              </w:rPr>
            </w:pPr>
            <w:r w:rsidRPr="005D5039">
              <w:rPr>
                <w:b/>
                <w:bCs/>
                <w:sz w:val="22"/>
                <w:szCs w:val="22"/>
              </w:rPr>
              <w:t>L.p.</w:t>
            </w:r>
          </w:p>
        </w:tc>
        <w:tc>
          <w:tcPr>
            <w:tcW w:w="6012" w:type="dxa"/>
            <w:vAlign w:val="center"/>
          </w:tcPr>
          <w:p w:rsidR="001D6F64" w:rsidRPr="005D5039" w:rsidRDefault="001D6F64" w:rsidP="00C63554">
            <w:pPr>
              <w:jc w:val="center"/>
              <w:rPr>
                <w:b/>
                <w:bCs/>
                <w:sz w:val="22"/>
                <w:szCs w:val="22"/>
              </w:rPr>
            </w:pPr>
            <w:r w:rsidRPr="005D5039">
              <w:rPr>
                <w:b/>
                <w:bCs/>
                <w:sz w:val="22"/>
                <w:szCs w:val="22"/>
              </w:rPr>
              <w:t>Parametry oceniane</w:t>
            </w:r>
          </w:p>
        </w:tc>
        <w:tc>
          <w:tcPr>
            <w:tcW w:w="252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144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6012" w:type="dxa"/>
            <w:vAlign w:val="bottom"/>
          </w:tcPr>
          <w:p w:rsidR="001D6F64" w:rsidRPr="005D5039" w:rsidRDefault="001D6F64" w:rsidP="00C63554">
            <w:pPr>
              <w:rPr>
                <w:sz w:val="22"/>
                <w:szCs w:val="22"/>
              </w:rPr>
            </w:pPr>
            <w:r>
              <w:rPr>
                <w:sz w:val="22"/>
                <w:szCs w:val="22"/>
              </w:rPr>
              <w:t>A</w:t>
            </w:r>
            <w:r w:rsidRPr="005D5039">
              <w:rPr>
                <w:sz w:val="22"/>
                <w:szCs w:val="22"/>
              </w:rPr>
              <w:t>utomatyczny algorytm sterujący adoptujący czułość do każdego załamka R - cztery lub więcej programowane parametry sterowania (bez czasów refrakcji i maksymalnej czułości)</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6012" w:type="dxa"/>
            <w:vAlign w:val="bottom"/>
          </w:tcPr>
          <w:p w:rsidR="001D6F64" w:rsidRPr="005D5039" w:rsidRDefault="001D6F64" w:rsidP="00C63554">
            <w:pPr>
              <w:rPr>
                <w:sz w:val="22"/>
                <w:szCs w:val="22"/>
              </w:rPr>
            </w:pPr>
            <w:r>
              <w:rPr>
                <w:sz w:val="22"/>
                <w:szCs w:val="22"/>
              </w:rPr>
              <w:t>P</w:t>
            </w:r>
            <w:r w:rsidRPr="005D5039">
              <w:rPr>
                <w:sz w:val="22"/>
                <w:szCs w:val="22"/>
              </w:rPr>
              <w:t>rogram nocny – program fizjologicznego, automatycznego dostosowania się częstości stymulacji do aktywności dobowej pacjenta</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3.</w:t>
            </w:r>
          </w:p>
        </w:tc>
        <w:tc>
          <w:tcPr>
            <w:tcW w:w="6012" w:type="dxa"/>
            <w:vAlign w:val="bottom"/>
          </w:tcPr>
          <w:p w:rsidR="001D6F64" w:rsidRPr="005D5039" w:rsidRDefault="001D6F64" w:rsidP="00C63554">
            <w:pPr>
              <w:rPr>
                <w:sz w:val="22"/>
                <w:szCs w:val="22"/>
              </w:rPr>
            </w:pPr>
            <w:r>
              <w:rPr>
                <w:sz w:val="22"/>
                <w:szCs w:val="22"/>
              </w:rPr>
              <w:t>A</w:t>
            </w:r>
            <w:r w:rsidRPr="005D5039">
              <w:rPr>
                <w:sz w:val="22"/>
                <w:szCs w:val="22"/>
              </w:rPr>
              <w:t>utomatyczne alarmy pacjenta - uszkodzenie układu stymulującego, ERI</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4.</w:t>
            </w:r>
          </w:p>
        </w:tc>
        <w:tc>
          <w:tcPr>
            <w:tcW w:w="6012" w:type="dxa"/>
          </w:tcPr>
          <w:p w:rsidR="001D6F64" w:rsidRPr="005D5039" w:rsidRDefault="001D6F64" w:rsidP="00C63554">
            <w:pPr>
              <w:rPr>
                <w:sz w:val="22"/>
                <w:szCs w:val="22"/>
              </w:rPr>
            </w:pPr>
            <w:r>
              <w:rPr>
                <w:sz w:val="22"/>
                <w:szCs w:val="22"/>
              </w:rPr>
              <w:t>E</w:t>
            </w:r>
            <w:r w:rsidRPr="005D5039">
              <w:rPr>
                <w:sz w:val="22"/>
                <w:szCs w:val="22"/>
              </w:rPr>
              <w:t>lektrody do CS/LV OTW dwubiegunowe o średnicy ≥ 4,3 F oraz czterobiegunowe o średnicy ≥ 5,0 F, dodatkowo elektroda diagnostyczna do kaniulacji CS - 1 elektroda na 1 zestaw</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5.</w:t>
            </w:r>
          </w:p>
        </w:tc>
        <w:tc>
          <w:tcPr>
            <w:tcW w:w="6012" w:type="dxa"/>
            <w:vAlign w:val="center"/>
          </w:tcPr>
          <w:p w:rsidR="001D6F64" w:rsidRPr="005D5039" w:rsidRDefault="001D6F64" w:rsidP="00C63554">
            <w:pPr>
              <w:rPr>
                <w:sz w:val="22"/>
                <w:szCs w:val="22"/>
              </w:rPr>
            </w:pPr>
            <w:r>
              <w:rPr>
                <w:sz w:val="22"/>
                <w:szCs w:val="22"/>
              </w:rPr>
              <w:t>K</w:t>
            </w:r>
            <w:r w:rsidRPr="005D5039">
              <w:rPr>
                <w:sz w:val="22"/>
                <w:szCs w:val="22"/>
              </w:rPr>
              <w:t>omunikacja bezprzewodowa stymulatora z programatorem</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6.</w:t>
            </w:r>
          </w:p>
        </w:tc>
        <w:tc>
          <w:tcPr>
            <w:tcW w:w="6012" w:type="dxa"/>
          </w:tcPr>
          <w:p w:rsidR="001D6F64" w:rsidRPr="005D5039" w:rsidRDefault="001D6F64" w:rsidP="00C63554">
            <w:pPr>
              <w:rPr>
                <w:color w:val="000000"/>
                <w:sz w:val="22"/>
                <w:szCs w:val="22"/>
              </w:rPr>
            </w:pPr>
            <w:r>
              <w:rPr>
                <w:color w:val="000000"/>
                <w:sz w:val="22"/>
                <w:szCs w:val="22"/>
              </w:rPr>
              <w:t>M</w:t>
            </w:r>
            <w:r w:rsidRPr="005D5039">
              <w:rPr>
                <w:color w:val="000000"/>
                <w:sz w:val="22"/>
                <w:szCs w:val="22"/>
              </w:rPr>
              <w:t>ożliwość zaoferowania stymulatora z elektroda lewokomorową czterobiegunową, 10 wektorami stymulacji lewokomorowej oraz dwupunktową stymulacją lewej komory w trakcie jednej ewolucji</w:t>
            </w:r>
          </w:p>
        </w:tc>
        <w:tc>
          <w:tcPr>
            <w:tcW w:w="2520" w:type="dxa"/>
          </w:tcPr>
          <w:p w:rsidR="001D6F64" w:rsidRPr="005D5039" w:rsidRDefault="001D6F64" w:rsidP="00C63554">
            <w:pPr>
              <w:rPr>
                <w:sz w:val="22"/>
                <w:szCs w:val="22"/>
              </w:rPr>
            </w:pPr>
          </w:p>
        </w:tc>
        <w:tc>
          <w:tcPr>
            <w:tcW w:w="1440" w:type="dxa"/>
            <w:vAlign w:val="center"/>
          </w:tcPr>
          <w:p w:rsidR="001D6F64" w:rsidRPr="005D5039" w:rsidRDefault="001D6F64" w:rsidP="00C63554">
            <w:pPr>
              <w:pStyle w:val="BodyText"/>
              <w:spacing w:after="0"/>
              <w:jc w:val="center"/>
              <w:rPr>
                <w:sz w:val="22"/>
                <w:szCs w:val="22"/>
              </w:rPr>
            </w:pPr>
            <w:r w:rsidRPr="005D5039">
              <w:rPr>
                <w:sz w:val="22"/>
                <w:szCs w:val="22"/>
              </w:rPr>
              <w:t xml:space="preserve">Nie – 0 pkt </w:t>
            </w:r>
          </w:p>
          <w:p w:rsidR="001D6F64" w:rsidRPr="005D5039" w:rsidRDefault="001D6F64" w:rsidP="00C63554">
            <w:pPr>
              <w:jc w:val="center"/>
              <w:rPr>
                <w:sz w:val="22"/>
                <w:szCs w:val="22"/>
              </w:rPr>
            </w:pPr>
            <w:r w:rsidRPr="005D5039">
              <w:rPr>
                <w:sz w:val="22"/>
                <w:szCs w:val="22"/>
              </w:rPr>
              <w:t>Tak – 5 pkt</w:t>
            </w:r>
          </w:p>
        </w:tc>
      </w:tr>
    </w:tbl>
    <w:p w:rsidR="001D6F64" w:rsidRDefault="001D6F64" w:rsidP="00CD486F">
      <w:pPr>
        <w:rPr>
          <w:b/>
          <w:bCs/>
          <w:sz w:val="22"/>
          <w:szCs w:val="22"/>
        </w:rPr>
      </w:pPr>
    </w:p>
    <w:p w:rsidR="001D6F64" w:rsidRPr="00EC2688" w:rsidRDefault="001D6F64" w:rsidP="00CD486F">
      <w:pPr>
        <w:rPr>
          <w:b/>
          <w:bCs/>
          <w:sz w:val="22"/>
          <w:szCs w:val="22"/>
        </w:rPr>
      </w:pPr>
      <w:r w:rsidRPr="00EC2688">
        <w:rPr>
          <w:b/>
          <w:bCs/>
          <w:sz w:val="22"/>
          <w:szCs w:val="22"/>
        </w:rPr>
        <w:t xml:space="preserve">Pakiet </w:t>
      </w:r>
      <w:r>
        <w:rPr>
          <w:b/>
          <w:bCs/>
          <w:sz w:val="22"/>
          <w:szCs w:val="22"/>
        </w:rPr>
        <w:t>11</w:t>
      </w:r>
    </w:p>
    <w:p w:rsidR="001D6F64" w:rsidRPr="00EC2688" w:rsidRDefault="001D6F64" w:rsidP="00CD486F">
      <w:pPr>
        <w:rPr>
          <w:b/>
          <w:bCs/>
          <w:sz w:val="22"/>
          <w:szCs w:val="22"/>
        </w:rPr>
      </w:pPr>
      <w:r w:rsidRPr="00EC2688">
        <w:rPr>
          <w:sz w:val="22"/>
          <w:szCs w:val="22"/>
        </w:rPr>
        <w:t>Symulator dwujamow</w:t>
      </w:r>
      <w:r>
        <w:rPr>
          <w:sz w:val="22"/>
          <w:szCs w:val="22"/>
        </w:rPr>
        <w:t>y</w:t>
      </w:r>
      <w:r w:rsidRPr="00EC2688">
        <w:rPr>
          <w:sz w:val="22"/>
          <w:szCs w:val="22"/>
        </w:rPr>
        <w:t xml:space="preserve"> MRI – DDDR z elektrodami</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212"/>
        <w:gridCol w:w="3060"/>
        <w:gridCol w:w="2700"/>
      </w:tblGrid>
      <w:tr w:rsidR="001D6F64" w:rsidRPr="005D5039" w:rsidTr="00C63554">
        <w:tc>
          <w:tcPr>
            <w:tcW w:w="648" w:type="dxa"/>
            <w:vAlign w:val="center"/>
          </w:tcPr>
          <w:p w:rsidR="001D6F64" w:rsidRPr="005D5039" w:rsidRDefault="001D6F64" w:rsidP="00C63554">
            <w:pPr>
              <w:jc w:val="center"/>
              <w:rPr>
                <w:b/>
                <w:bCs/>
                <w:sz w:val="22"/>
                <w:szCs w:val="22"/>
              </w:rPr>
            </w:pPr>
            <w:r w:rsidRPr="005D5039">
              <w:rPr>
                <w:b/>
                <w:bCs/>
                <w:sz w:val="22"/>
                <w:szCs w:val="22"/>
              </w:rPr>
              <w:t>L.p.</w:t>
            </w:r>
          </w:p>
        </w:tc>
        <w:tc>
          <w:tcPr>
            <w:tcW w:w="4212" w:type="dxa"/>
            <w:vAlign w:val="center"/>
          </w:tcPr>
          <w:p w:rsidR="001D6F64" w:rsidRPr="005D5039" w:rsidRDefault="001D6F64" w:rsidP="00C63554">
            <w:pPr>
              <w:jc w:val="center"/>
              <w:rPr>
                <w:b/>
                <w:bCs/>
                <w:sz w:val="22"/>
                <w:szCs w:val="22"/>
              </w:rPr>
            </w:pPr>
            <w:r w:rsidRPr="005D5039">
              <w:rPr>
                <w:b/>
                <w:bCs/>
                <w:sz w:val="22"/>
                <w:szCs w:val="22"/>
              </w:rPr>
              <w:t>Parametry oceniane</w:t>
            </w:r>
          </w:p>
        </w:tc>
        <w:tc>
          <w:tcPr>
            <w:tcW w:w="3060" w:type="dxa"/>
            <w:vAlign w:val="center"/>
          </w:tcPr>
          <w:p w:rsidR="001D6F64" w:rsidRPr="005D5039" w:rsidRDefault="001D6F64" w:rsidP="00C63554">
            <w:pPr>
              <w:jc w:val="center"/>
              <w:rPr>
                <w:b/>
                <w:bCs/>
                <w:sz w:val="22"/>
                <w:szCs w:val="22"/>
              </w:rPr>
            </w:pPr>
            <w:r w:rsidRPr="005D5039">
              <w:rPr>
                <w:b/>
                <w:bCs/>
                <w:sz w:val="22"/>
                <w:szCs w:val="22"/>
              </w:rPr>
              <w:t xml:space="preserve">Oświadczenie spełnienia parametru (TAK/NIE) </w:t>
            </w:r>
          </w:p>
          <w:p w:rsidR="001D6F64" w:rsidRPr="005D5039" w:rsidRDefault="001D6F64" w:rsidP="00C63554">
            <w:pPr>
              <w:jc w:val="center"/>
              <w:rPr>
                <w:b/>
                <w:bCs/>
                <w:sz w:val="22"/>
                <w:szCs w:val="22"/>
              </w:rPr>
            </w:pPr>
            <w:r w:rsidRPr="005D5039">
              <w:rPr>
                <w:b/>
                <w:bCs/>
                <w:sz w:val="22"/>
                <w:szCs w:val="22"/>
              </w:rPr>
              <w:t xml:space="preserve">Jeśli  TAK- </w:t>
            </w:r>
            <w:r>
              <w:rPr>
                <w:b/>
                <w:bCs/>
                <w:sz w:val="22"/>
                <w:szCs w:val="22"/>
              </w:rPr>
              <w:t>podać</w:t>
            </w:r>
          </w:p>
        </w:tc>
        <w:tc>
          <w:tcPr>
            <w:tcW w:w="2700" w:type="dxa"/>
            <w:vAlign w:val="center"/>
          </w:tcPr>
          <w:p w:rsidR="001D6F64" w:rsidRPr="005D5039" w:rsidRDefault="001D6F64" w:rsidP="00C63554">
            <w:pPr>
              <w:jc w:val="center"/>
              <w:rPr>
                <w:b/>
                <w:bCs/>
                <w:sz w:val="22"/>
                <w:szCs w:val="22"/>
              </w:rPr>
            </w:pPr>
            <w:r w:rsidRPr="005D5039">
              <w:rPr>
                <w:b/>
                <w:bCs/>
                <w:sz w:val="22"/>
                <w:szCs w:val="22"/>
              </w:rPr>
              <w:t>Punkty</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1.</w:t>
            </w:r>
          </w:p>
        </w:tc>
        <w:tc>
          <w:tcPr>
            <w:tcW w:w="4212" w:type="dxa"/>
            <w:vAlign w:val="center"/>
          </w:tcPr>
          <w:p w:rsidR="001D6F64" w:rsidRPr="005D5039" w:rsidRDefault="001D6F64" w:rsidP="00C63554">
            <w:pPr>
              <w:pStyle w:val="BodyText"/>
              <w:spacing w:after="0"/>
              <w:rPr>
                <w:sz w:val="22"/>
                <w:szCs w:val="22"/>
              </w:rPr>
            </w:pPr>
            <w:r w:rsidRPr="005D5039">
              <w:rPr>
                <w:sz w:val="22"/>
                <w:szCs w:val="22"/>
              </w:rPr>
              <w:t>Granica częstości stymulacji komorowej sterowanej przedsionkami 210 ppm</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do 180 ppm – 0 pkt</w:t>
            </w:r>
          </w:p>
          <w:p w:rsidR="001D6F64" w:rsidRPr="005D5039" w:rsidRDefault="001D6F64" w:rsidP="00C63554">
            <w:pPr>
              <w:pStyle w:val="BodyText"/>
              <w:spacing w:after="0"/>
              <w:ind w:left="-108"/>
              <w:jc w:val="center"/>
              <w:rPr>
                <w:sz w:val="22"/>
                <w:szCs w:val="22"/>
              </w:rPr>
            </w:pPr>
            <w:r w:rsidRPr="005D5039">
              <w:rPr>
                <w:sz w:val="22"/>
                <w:szCs w:val="22"/>
              </w:rPr>
              <w:t>powyżej 180 ppm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2.</w:t>
            </w:r>
          </w:p>
        </w:tc>
        <w:tc>
          <w:tcPr>
            <w:tcW w:w="4212" w:type="dxa"/>
            <w:vAlign w:val="center"/>
          </w:tcPr>
          <w:p w:rsidR="001D6F64" w:rsidRPr="005D5039" w:rsidRDefault="001D6F64" w:rsidP="00C63554">
            <w:pPr>
              <w:pStyle w:val="BodyText"/>
              <w:spacing w:after="0"/>
              <w:rPr>
                <w:sz w:val="22"/>
                <w:szCs w:val="22"/>
              </w:rPr>
            </w:pPr>
            <w:r w:rsidRPr="005D5039">
              <w:rPr>
                <w:sz w:val="22"/>
                <w:szCs w:val="22"/>
              </w:rPr>
              <w:t xml:space="preserve">Algorytm promujący własny rytm zatokowy pacjenta </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 xml:space="preserve">Nie – 0 pkt </w:t>
            </w:r>
          </w:p>
          <w:p w:rsidR="001D6F64" w:rsidRPr="005D5039" w:rsidRDefault="001D6F64" w:rsidP="00C63554">
            <w:pPr>
              <w:pStyle w:val="BodyText"/>
              <w:spacing w:after="0"/>
              <w:ind w:left="-108"/>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3.</w:t>
            </w:r>
          </w:p>
        </w:tc>
        <w:tc>
          <w:tcPr>
            <w:tcW w:w="4212" w:type="dxa"/>
            <w:vAlign w:val="center"/>
          </w:tcPr>
          <w:p w:rsidR="001D6F64" w:rsidRPr="005D5039" w:rsidRDefault="001D6F64" w:rsidP="00C63554">
            <w:pPr>
              <w:pStyle w:val="BodyText"/>
              <w:spacing w:after="0"/>
              <w:rPr>
                <w:sz w:val="22"/>
                <w:szCs w:val="22"/>
              </w:rPr>
            </w:pPr>
            <w:r w:rsidRPr="005D5039">
              <w:rPr>
                <w:sz w:val="22"/>
                <w:szCs w:val="22"/>
              </w:rPr>
              <w:t>Algorytmy przeciwdziałające wzbudzaniu się arytmii przedsionkowych</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1 algorytm – 0 pkt</w:t>
            </w:r>
          </w:p>
          <w:p w:rsidR="001D6F64" w:rsidRPr="005D5039" w:rsidRDefault="001D6F64" w:rsidP="00C63554">
            <w:pPr>
              <w:pStyle w:val="BodyText"/>
              <w:spacing w:after="0"/>
              <w:ind w:left="-108"/>
              <w:jc w:val="center"/>
              <w:rPr>
                <w:sz w:val="22"/>
                <w:szCs w:val="22"/>
              </w:rPr>
            </w:pPr>
            <w:r w:rsidRPr="005D5039">
              <w:rPr>
                <w:sz w:val="22"/>
                <w:szCs w:val="22"/>
              </w:rPr>
              <w:t>2 algorytmy i więcej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4.</w:t>
            </w:r>
          </w:p>
        </w:tc>
        <w:tc>
          <w:tcPr>
            <w:tcW w:w="4212" w:type="dxa"/>
            <w:vAlign w:val="center"/>
          </w:tcPr>
          <w:p w:rsidR="001D6F64" w:rsidRPr="005D5039" w:rsidRDefault="001D6F64" w:rsidP="00C63554">
            <w:pPr>
              <w:pStyle w:val="BodyText"/>
              <w:spacing w:after="0"/>
              <w:rPr>
                <w:sz w:val="22"/>
                <w:szCs w:val="22"/>
              </w:rPr>
            </w:pPr>
            <w:r w:rsidRPr="005D5039">
              <w:rPr>
                <w:sz w:val="22"/>
                <w:szCs w:val="22"/>
              </w:rPr>
              <w:t>Algorytm stabilizujący rytm komorowy w czasie trwania arytmii przedsionkowej</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 xml:space="preserve">Nie – 0 pkt </w:t>
            </w:r>
          </w:p>
          <w:p w:rsidR="001D6F64" w:rsidRPr="005D5039" w:rsidRDefault="001D6F64" w:rsidP="00C63554">
            <w:pPr>
              <w:pStyle w:val="BodyText"/>
              <w:spacing w:after="0"/>
              <w:ind w:left="-108"/>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5.</w:t>
            </w:r>
          </w:p>
        </w:tc>
        <w:tc>
          <w:tcPr>
            <w:tcW w:w="4212" w:type="dxa"/>
            <w:vAlign w:val="center"/>
          </w:tcPr>
          <w:p w:rsidR="001D6F64" w:rsidRPr="005D5039" w:rsidRDefault="001D6F64" w:rsidP="00C63554">
            <w:pPr>
              <w:pStyle w:val="BodyText"/>
              <w:spacing w:after="0"/>
              <w:rPr>
                <w:sz w:val="22"/>
                <w:szCs w:val="22"/>
              </w:rPr>
            </w:pPr>
            <w:r w:rsidRPr="005D5039">
              <w:rPr>
                <w:sz w:val="22"/>
                <w:szCs w:val="22"/>
              </w:rPr>
              <w:t xml:space="preserve">Algorytm reagujący na gwałtowny spadek częstości serca </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 xml:space="preserve">Nie – 0 pkt </w:t>
            </w:r>
          </w:p>
          <w:p w:rsidR="001D6F64" w:rsidRPr="005D5039" w:rsidRDefault="001D6F64" w:rsidP="00C63554">
            <w:pPr>
              <w:pStyle w:val="BodyText"/>
              <w:spacing w:after="0"/>
              <w:ind w:left="-108"/>
              <w:jc w:val="center"/>
              <w:rPr>
                <w:sz w:val="22"/>
                <w:szCs w:val="22"/>
              </w:rPr>
            </w:pPr>
            <w:r w:rsidRPr="005D5039">
              <w:rPr>
                <w:sz w:val="22"/>
                <w:szCs w:val="22"/>
              </w:rPr>
              <w:t>Tak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6.</w:t>
            </w:r>
          </w:p>
        </w:tc>
        <w:tc>
          <w:tcPr>
            <w:tcW w:w="4212" w:type="dxa"/>
            <w:vAlign w:val="center"/>
          </w:tcPr>
          <w:p w:rsidR="001D6F64" w:rsidRPr="005D5039" w:rsidRDefault="001D6F64" w:rsidP="00C63554">
            <w:pPr>
              <w:pStyle w:val="BodyText"/>
              <w:spacing w:after="0"/>
              <w:rPr>
                <w:sz w:val="22"/>
                <w:szCs w:val="22"/>
              </w:rPr>
            </w:pPr>
            <w:r w:rsidRPr="005D5039">
              <w:rPr>
                <w:sz w:val="22"/>
                <w:szCs w:val="22"/>
              </w:rPr>
              <w:t>Algorytmy aktywacji odpowiedzi urządzenia na gwałtowny spadek częstości pracy serca (min. 1 )</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1 algorytm – 0 pkt</w:t>
            </w:r>
          </w:p>
          <w:p w:rsidR="001D6F64" w:rsidRPr="005D5039" w:rsidRDefault="001D6F64" w:rsidP="00C63554">
            <w:pPr>
              <w:pStyle w:val="BodyText"/>
              <w:spacing w:after="0"/>
              <w:ind w:left="-108"/>
              <w:jc w:val="center"/>
              <w:rPr>
                <w:sz w:val="22"/>
                <w:szCs w:val="22"/>
              </w:rPr>
            </w:pPr>
            <w:r w:rsidRPr="005D5039">
              <w:rPr>
                <w:sz w:val="22"/>
                <w:szCs w:val="22"/>
              </w:rPr>
              <w:t>2 algorytmy i więcej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7.</w:t>
            </w:r>
          </w:p>
        </w:tc>
        <w:tc>
          <w:tcPr>
            <w:tcW w:w="4212" w:type="dxa"/>
            <w:vAlign w:val="center"/>
          </w:tcPr>
          <w:p w:rsidR="001D6F64" w:rsidRPr="005D5039" w:rsidRDefault="001D6F64" w:rsidP="00C63554">
            <w:pPr>
              <w:pStyle w:val="BodyText"/>
              <w:spacing w:after="0"/>
              <w:rPr>
                <w:sz w:val="22"/>
                <w:szCs w:val="22"/>
              </w:rPr>
            </w:pPr>
            <w:r w:rsidRPr="005D5039">
              <w:rPr>
                <w:sz w:val="22"/>
                <w:szCs w:val="22"/>
              </w:rPr>
              <w:t>Algorytmy aktywacji funkcji Mode Switch (min 1 algorytm)</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 xml:space="preserve">1 algorytm – 0 pkt </w:t>
            </w:r>
          </w:p>
          <w:p w:rsidR="001D6F64" w:rsidRPr="005D5039" w:rsidRDefault="001D6F64" w:rsidP="00C63554">
            <w:pPr>
              <w:pStyle w:val="BodyText"/>
              <w:spacing w:after="0"/>
              <w:ind w:left="-108"/>
              <w:jc w:val="center"/>
              <w:rPr>
                <w:sz w:val="22"/>
                <w:szCs w:val="22"/>
              </w:rPr>
            </w:pPr>
            <w:r w:rsidRPr="005D5039">
              <w:rPr>
                <w:sz w:val="22"/>
                <w:szCs w:val="22"/>
              </w:rPr>
              <w:t>2 i więcej – 5 pkt</w:t>
            </w:r>
          </w:p>
        </w:tc>
      </w:tr>
      <w:tr w:rsidR="001D6F64" w:rsidRPr="005D5039" w:rsidTr="00C63554">
        <w:tc>
          <w:tcPr>
            <w:tcW w:w="648" w:type="dxa"/>
            <w:vAlign w:val="center"/>
          </w:tcPr>
          <w:p w:rsidR="001D6F64" w:rsidRPr="005D5039" w:rsidRDefault="001D6F64" w:rsidP="00C63554">
            <w:pPr>
              <w:jc w:val="center"/>
              <w:rPr>
                <w:sz w:val="22"/>
                <w:szCs w:val="22"/>
              </w:rPr>
            </w:pPr>
            <w:r w:rsidRPr="005D5039">
              <w:rPr>
                <w:sz w:val="22"/>
                <w:szCs w:val="22"/>
              </w:rPr>
              <w:t>8.</w:t>
            </w:r>
          </w:p>
        </w:tc>
        <w:tc>
          <w:tcPr>
            <w:tcW w:w="4212" w:type="dxa"/>
            <w:vAlign w:val="center"/>
          </w:tcPr>
          <w:p w:rsidR="001D6F64" w:rsidRPr="005D5039" w:rsidRDefault="001D6F64" w:rsidP="00C63554">
            <w:pPr>
              <w:pStyle w:val="BodyText"/>
              <w:spacing w:after="0"/>
              <w:rPr>
                <w:sz w:val="22"/>
                <w:szCs w:val="22"/>
              </w:rPr>
            </w:pPr>
            <w:r w:rsidRPr="005D5039">
              <w:rPr>
                <w:sz w:val="22"/>
                <w:szCs w:val="22"/>
              </w:rPr>
              <w:t>Możliwość wykonania stymulacji antyarytmicznej EPS wszczepionym stymulatorem bez użycia dodatkowych urządzeń</w:t>
            </w:r>
          </w:p>
        </w:tc>
        <w:tc>
          <w:tcPr>
            <w:tcW w:w="3060" w:type="dxa"/>
          </w:tcPr>
          <w:p w:rsidR="001D6F64" w:rsidRPr="005D5039" w:rsidRDefault="001D6F64" w:rsidP="00C63554">
            <w:pPr>
              <w:rPr>
                <w:sz w:val="22"/>
                <w:szCs w:val="22"/>
              </w:rPr>
            </w:pPr>
          </w:p>
        </w:tc>
        <w:tc>
          <w:tcPr>
            <w:tcW w:w="2700" w:type="dxa"/>
            <w:vAlign w:val="center"/>
          </w:tcPr>
          <w:p w:rsidR="001D6F64" w:rsidRPr="005D5039" w:rsidRDefault="001D6F64" w:rsidP="00C63554">
            <w:pPr>
              <w:pStyle w:val="BodyText"/>
              <w:spacing w:after="0"/>
              <w:ind w:left="-108"/>
              <w:jc w:val="center"/>
              <w:rPr>
                <w:sz w:val="22"/>
                <w:szCs w:val="22"/>
              </w:rPr>
            </w:pPr>
            <w:r w:rsidRPr="005D5039">
              <w:rPr>
                <w:sz w:val="22"/>
                <w:szCs w:val="22"/>
              </w:rPr>
              <w:t xml:space="preserve">do 2 typów – 0 pkt </w:t>
            </w:r>
          </w:p>
          <w:p w:rsidR="001D6F64" w:rsidRPr="005D5039" w:rsidRDefault="001D6F64" w:rsidP="00C63554">
            <w:pPr>
              <w:pStyle w:val="BodyText"/>
              <w:spacing w:after="0"/>
              <w:ind w:left="-108"/>
              <w:jc w:val="center"/>
              <w:rPr>
                <w:sz w:val="22"/>
                <w:szCs w:val="22"/>
              </w:rPr>
            </w:pPr>
            <w:r w:rsidRPr="005D5039">
              <w:rPr>
                <w:sz w:val="22"/>
                <w:szCs w:val="22"/>
              </w:rPr>
              <w:t>trzy typy i więcej – 5 pkt</w:t>
            </w:r>
          </w:p>
        </w:tc>
      </w:tr>
    </w:tbl>
    <w:p w:rsidR="001D6F64" w:rsidRDefault="001D6F64" w:rsidP="00CD486F">
      <w:pPr>
        <w:rPr>
          <w:b/>
          <w:bCs/>
          <w:strike/>
          <w:sz w:val="22"/>
          <w:szCs w:val="22"/>
        </w:rPr>
      </w:pPr>
    </w:p>
    <w:p w:rsidR="001D6F64" w:rsidRDefault="001D6F64" w:rsidP="00CD486F">
      <w:pPr>
        <w:rPr>
          <w:b/>
          <w:bCs/>
          <w:sz w:val="22"/>
          <w:szCs w:val="22"/>
        </w:rPr>
      </w:pPr>
      <w:r w:rsidRPr="00EC2688">
        <w:rPr>
          <w:b/>
          <w:bCs/>
          <w:sz w:val="22"/>
          <w:szCs w:val="22"/>
        </w:rPr>
        <w:t xml:space="preserve">Pakiet </w:t>
      </w:r>
      <w:r>
        <w:rPr>
          <w:b/>
          <w:bCs/>
          <w:sz w:val="22"/>
          <w:szCs w:val="22"/>
        </w:rPr>
        <w:t>12</w:t>
      </w:r>
    </w:p>
    <w:p w:rsidR="001D6F64" w:rsidRPr="00C262CC" w:rsidRDefault="001D6F64" w:rsidP="00CD486F">
      <w:pPr>
        <w:rPr>
          <w:sz w:val="22"/>
          <w:szCs w:val="22"/>
        </w:rPr>
      </w:pPr>
      <w:r w:rsidRPr="00C262CC">
        <w:rPr>
          <w:sz w:val="22"/>
          <w:szCs w:val="22"/>
        </w:rPr>
        <w:t>Implantowany rejestrator ekg arytmii z detekcją arytmii nadkomorowej</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45"/>
        <w:gridCol w:w="3118"/>
        <w:gridCol w:w="2042"/>
      </w:tblGrid>
      <w:tr w:rsidR="001D6F64" w:rsidRPr="00BE73B3" w:rsidTr="00A936D7">
        <w:tc>
          <w:tcPr>
            <w:tcW w:w="675" w:type="dxa"/>
            <w:vAlign w:val="center"/>
          </w:tcPr>
          <w:p w:rsidR="001D6F64" w:rsidRPr="00BE73B3" w:rsidRDefault="001D6F64" w:rsidP="00C63554">
            <w:pPr>
              <w:jc w:val="center"/>
              <w:rPr>
                <w:b/>
                <w:bCs/>
                <w:sz w:val="22"/>
                <w:szCs w:val="22"/>
              </w:rPr>
            </w:pPr>
            <w:r w:rsidRPr="00BE73B3">
              <w:rPr>
                <w:b/>
                <w:bCs/>
                <w:sz w:val="22"/>
                <w:szCs w:val="22"/>
              </w:rPr>
              <w:t>L.p.</w:t>
            </w:r>
          </w:p>
        </w:tc>
        <w:tc>
          <w:tcPr>
            <w:tcW w:w="4245" w:type="dxa"/>
            <w:vAlign w:val="center"/>
          </w:tcPr>
          <w:p w:rsidR="001D6F64" w:rsidRPr="00BE73B3" w:rsidRDefault="001D6F64" w:rsidP="00C63554">
            <w:pPr>
              <w:jc w:val="center"/>
              <w:rPr>
                <w:b/>
                <w:bCs/>
                <w:sz w:val="22"/>
                <w:szCs w:val="22"/>
              </w:rPr>
            </w:pPr>
            <w:r w:rsidRPr="00BE73B3">
              <w:rPr>
                <w:b/>
                <w:bCs/>
                <w:sz w:val="22"/>
                <w:szCs w:val="22"/>
              </w:rPr>
              <w:t>Parametry oceniane</w:t>
            </w:r>
          </w:p>
        </w:tc>
        <w:tc>
          <w:tcPr>
            <w:tcW w:w="3118" w:type="dxa"/>
            <w:vAlign w:val="center"/>
          </w:tcPr>
          <w:p w:rsidR="001D6F64" w:rsidRPr="00BE73B3" w:rsidRDefault="001D6F64" w:rsidP="00C63554">
            <w:pPr>
              <w:jc w:val="center"/>
              <w:rPr>
                <w:b/>
                <w:bCs/>
                <w:sz w:val="22"/>
                <w:szCs w:val="22"/>
              </w:rPr>
            </w:pPr>
            <w:r w:rsidRPr="00BE73B3">
              <w:rPr>
                <w:b/>
                <w:bCs/>
                <w:sz w:val="22"/>
                <w:szCs w:val="22"/>
              </w:rPr>
              <w:t xml:space="preserve">Oświadczenie spełnienia parametru (TAK/NIE) </w:t>
            </w:r>
          </w:p>
          <w:p w:rsidR="001D6F64" w:rsidRPr="00BE73B3" w:rsidRDefault="001D6F64" w:rsidP="00C63554">
            <w:pPr>
              <w:jc w:val="center"/>
              <w:rPr>
                <w:b/>
                <w:bCs/>
                <w:sz w:val="22"/>
                <w:szCs w:val="22"/>
              </w:rPr>
            </w:pPr>
            <w:r w:rsidRPr="00BE73B3">
              <w:rPr>
                <w:b/>
                <w:bCs/>
                <w:sz w:val="22"/>
                <w:szCs w:val="22"/>
              </w:rPr>
              <w:t>Jeśli  TAK- podać</w:t>
            </w:r>
          </w:p>
        </w:tc>
        <w:tc>
          <w:tcPr>
            <w:tcW w:w="2042" w:type="dxa"/>
            <w:vAlign w:val="center"/>
          </w:tcPr>
          <w:p w:rsidR="001D6F64" w:rsidRPr="00BE73B3" w:rsidRDefault="001D6F64" w:rsidP="00C63554">
            <w:pPr>
              <w:jc w:val="center"/>
              <w:rPr>
                <w:b/>
                <w:bCs/>
                <w:sz w:val="22"/>
                <w:szCs w:val="22"/>
              </w:rPr>
            </w:pPr>
            <w:r w:rsidRPr="00BE73B3">
              <w:rPr>
                <w:b/>
                <w:bCs/>
                <w:sz w:val="22"/>
                <w:szCs w:val="22"/>
              </w:rPr>
              <w:t>Punkty</w:t>
            </w:r>
          </w:p>
        </w:tc>
      </w:tr>
      <w:tr w:rsidR="001D6F64" w:rsidRPr="00BE73B3" w:rsidTr="00A936D7">
        <w:tc>
          <w:tcPr>
            <w:tcW w:w="675" w:type="dxa"/>
            <w:vAlign w:val="center"/>
          </w:tcPr>
          <w:p w:rsidR="001D6F64" w:rsidRPr="00BE73B3" w:rsidRDefault="001D6F64" w:rsidP="00C63554">
            <w:pPr>
              <w:jc w:val="center"/>
              <w:rPr>
                <w:bCs/>
                <w:sz w:val="22"/>
                <w:szCs w:val="22"/>
              </w:rPr>
            </w:pPr>
            <w:r w:rsidRPr="00BE73B3">
              <w:rPr>
                <w:bCs/>
                <w:sz w:val="22"/>
                <w:szCs w:val="22"/>
              </w:rPr>
              <w:t>1.</w:t>
            </w:r>
          </w:p>
        </w:tc>
        <w:tc>
          <w:tcPr>
            <w:tcW w:w="4245" w:type="dxa"/>
          </w:tcPr>
          <w:p w:rsidR="001D6F64" w:rsidRPr="00BE73B3" w:rsidRDefault="001D6F64" w:rsidP="00C63554">
            <w:pPr>
              <w:rPr>
                <w:b/>
                <w:bCs/>
                <w:strike/>
                <w:sz w:val="22"/>
                <w:szCs w:val="22"/>
              </w:rPr>
            </w:pPr>
            <w:r w:rsidRPr="00BE73B3">
              <w:rPr>
                <w:sz w:val="22"/>
                <w:szCs w:val="22"/>
              </w:rPr>
              <w:t>Możliwość zapisania epizodu aktywowanego przez Pacjenta powyżej 10 min.</w:t>
            </w:r>
          </w:p>
        </w:tc>
        <w:tc>
          <w:tcPr>
            <w:tcW w:w="3118" w:type="dxa"/>
          </w:tcPr>
          <w:p w:rsidR="001D6F64" w:rsidRPr="00BE73B3" w:rsidRDefault="001D6F64" w:rsidP="00C63554">
            <w:pPr>
              <w:rPr>
                <w:b/>
                <w:bCs/>
                <w:strike/>
                <w:sz w:val="22"/>
                <w:szCs w:val="22"/>
              </w:rPr>
            </w:pPr>
          </w:p>
        </w:tc>
        <w:tc>
          <w:tcPr>
            <w:tcW w:w="2042" w:type="dxa"/>
            <w:vAlign w:val="center"/>
          </w:tcPr>
          <w:p w:rsidR="001D6F64" w:rsidRPr="00BE73B3" w:rsidRDefault="001D6F64" w:rsidP="00C63554">
            <w:pPr>
              <w:pStyle w:val="BodyText"/>
              <w:spacing w:after="0"/>
              <w:ind w:left="-108"/>
              <w:jc w:val="center"/>
              <w:rPr>
                <w:sz w:val="22"/>
                <w:szCs w:val="22"/>
              </w:rPr>
            </w:pPr>
            <w:r w:rsidRPr="00BE73B3">
              <w:rPr>
                <w:sz w:val="22"/>
                <w:szCs w:val="22"/>
              </w:rPr>
              <w:t>Nie – 0 pkt</w:t>
            </w:r>
          </w:p>
          <w:p w:rsidR="001D6F64" w:rsidRPr="00BE73B3" w:rsidRDefault="001D6F64" w:rsidP="00C63554">
            <w:pPr>
              <w:jc w:val="center"/>
              <w:rPr>
                <w:b/>
                <w:bCs/>
                <w:strike/>
                <w:sz w:val="22"/>
                <w:szCs w:val="22"/>
              </w:rPr>
            </w:pPr>
            <w:r w:rsidRPr="00BE73B3">
              <w:rPr>
                <w:sz w:val="22"/>
                <w:szCs w:val="22"/>
              </w:rPr>
              <w:t>Tak – 5 pkt</w:t>
            </w:r>
          </w:p>
        </w:tc>
      </w:tr>
    </w:tbl>
    <w:p w:rsidR="001D6F64" w:rsidRDefault="001D6F64" w:rsidP="00CD486F">
      <w:pPr>
        <w:rPr>
          <w:b/>
          <w:bCs/>
          <w:strike/>
          <w:sz w:val="22"/>
          <w:szCs w:val="22"/>
        </w:rPr>
      </w:pPr>
    </w:p>
    <w:p w:rsidR="001D6F64" w:rsidRDefault="001D6F64" w:rsidP="00CD486F">
      <w:pPr>
        <w:rPr>
          <w:b/>
          <w:bCs/>
          <w:sz w:val="22"/>
          <w:szCs w:val="22"/>
        </w:rPr>
      </w:pPr>
      <w:r w:rsidRPr="00EC2688">
        <w:rPr>
          <w:b/>
          <w:bCs/>
          <w:sz w:val="22"/>
          <w:szCs w:val="22"/>
        </w:rPr>
        <w:t xml:space="preserve">Pakiet </w:t>
      </w:r>
      <w:r>
        <w:rPr>
          <w:b/>
          <w:bCs/>
          <w:sz w:val="22"/>
          <w:szCs w:val="22"/>
        </w:rPr>
        <w:t>13</w:t>
      </w:r>
    </w:p>
    <w:p w:rsidR="001D6F64" w:rsidRPr="00C262CC" w:rsidRDefault="001D6F64" w:rsidP="00CD486F">
      <w:pPr>
        <w:rPr>
          <w:sz w:val="22"/>
          <w:szCs w:val="22"/>
        </w:rPr>
      </w:pPr>
      <w:r w:rsidRPr="00C262CC">
        <w:rPr>
          <w:sz w:val="22"/>
          <w:szCs w:val="22"/>
        </w:rPr>
        <w:t>Wszczepialny rejestrator pętlowy - zestaw</w:t>
      </w:r>
    </w:p>
    <w:tbl>
      <w:tblPr>
        <w:tblW w:w="101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25"/>
        <w:gridCol w:w="3118"/>
        <w:gridCol w:w="2268"/>
      </w:tblGrid>
      <w:tr w:rsidR="001D6F64" w:rsidRPr="00BE73B3" w:rsidTr="00A936D7">
        <w:tc>
          <w:tcPr>
            <w:tcW w:w="675" w:type="dxa"/>
            <w:vAlign w:val="center"/>
          </w:tcPr>
          <w:p w:rsidR="001D6F64" w:rsidRPr="00BE73B3" w:rsidRDefault="001D6F64" w:rsidP="00C63554">
            <w:pPr>
              <w:jc w:val="center"/>
              <w:rPr>
                <w:b/>
                <w:bCs/>
                <w:sz w:val="22"/>
                <w:szCs w:val="22"/>
              </w:rPr>
            </w:pPr>
            <w:r w:rsidRPr="00BE73B3">
              <w:rPr>
                <w:b/>
                <w:bCs/>
                <w:sz w:val="22"/>
                <w:szCs w:val="22"/>
              </w:rPr>
              <w:t>L.p.</w:t>
            </w:r>
          </w:p>
        </w:tc>
        <w:tc>
          <w:tcPr>
            <w:tcW w:w="4125" w:type="dxa"/>
            <w:vAlign w:val="center"/>
          </w:tcPr>
          <w:p w:rsidR="001D6F64" w:rsidRPr="00BE73B3" w:rsidRDefault="001D6F64" w:rsidP="00C63554">
            <w:pPr>
              <w:jc w:val="center"/>
              <w:rPr>
                <w:b/>
                <w:bCs/>
                <w:sz w:val="22"/>
                <w:szCs w:val="22"/>
              </w:rPr>
            </w:pPr>
            <w:r w:rsidRPr="00BE73B3">
              <w:rPr>
                <w:b/>
                <w:bCs/>
                <w:sz w:val="22"/>
                <w:szCs w:val="22"/>
              </w:rPr>
              <w:t>Parametry oceniane</w:t>
            </w:r>
          </w:p>
        </w:tc>
        <w:tc>
          <w:tcPr>
            <w:tcW w:w="3118" w:type="dxa"/>
            <w:vAlign w:val="center"/>
          </w:tcPr>
          <w:p w:rsidR="001D6F64" w:rsidRPr="00BE73B3" w:rsidRDefault="001D6F64" w:rsidP="00C63554">
            <w:pPr>
              <w:jc w:val="center"/>
              <w:rPr>
                <w:b/>
                <w:bCs/>
                <w:sz w:val="22"/>
                <w:szCs w:val="22"/>
              </w:rPr>
            </w:pPr>
            <w:r w:rsidRPr="00BE73B3">
              <w:rPr>
                <w:b/>
                <w:bCs/>
                <w:sz w:val="22"/>
                <w:szCs w:val="22"/>
              </w:rPr>
              <w:t xml:space="preserve">Oświadczenie spełnienia parametru (TAK/NIE) </w:t>
            </w:r>
          </w:p>
          <w:p w:rsidR="001D6F64" w:rsidRPr="00BE73B3" w:rsidRDefault="001D6F64" w:rsidP="00C63554">
            <w:pPr>
              <w:jc w:val="center"/>
              <w:rPr>
                <w:b/>
                <w:bCs/>
                <w:sz w:val="22"/>
                <w:szCs w:val="22"/>
              </w:rPr>
            </w:pPr>
            <w:r w:rsidRPr="00BE73B3">
              <w:rPr>
                <w:b/>
                <w:bCs/>
                <w:sz w:val="22"/>
                <w:szCs w:val="22"/>
              </w:rPr>
              <w:t>Jeśli  TAK- podać</w:t>
            </w:r>
          </w:p>
        </w:tc>
        <w:tc>
          <w:tcPr>
            <w:tcW w:w="2268" w:type="dxa"/>
            <w:vAlign w:val="center"/>
          </w:tcPr>
          <w:p w:rsidR="001D6F64" w:rsidRPr="00BE73B3" w:rsidRDefault="001D6F64" w:rsidP="00C63554">
            <w:pPr>
              <w:jc w:val="center"/>
              <w:rPr>
                <w:b/>
                <w:bCs/>
                <w:sz w:val="22"/>
                <w:szCs w:val="22"/>
              </w:rPr>
            </w:pPr>
            <w:r w:rsidRPr="00BE73B3">
              <w:rPr>
                <w:b/>
                <w:bCs/>
                <w:sz w:val="22"/>
                <w:szCs w:val="22"/>
              </w:rPr>
              <w:t>Punkty</w:t>
            </w:r>
          </w:p>
        </w:tc>
      </w:tr>
      <w:tr w:rsidR="001D6F64" w:rsidRPr="00BE73B3" w:rsidTr="00A936D7">
        <w:tc>
          <w:tcPr>
            <w:tcW w:w="675" w:type="dxa"/>
            <w:vAlign w:val="center"/>
          </w:tcPr>
          <w:p w:rsidR="001D6F64" w:rsidRPr="00BE73B3" w:rsidRDefault="001D6F64" w:rsidP="00C63554">
            <w:pPr>
              <w:jc w:val="center"/>
              <w:rPr>
                <w:bCs/>
                <w:sz w:val="22"/>
                <w:szCs w:val="22"/>
              </w:rPr>
            </w:pPr>
            <w:r w:rsidRPr="00BE73B3">
              <w:rPr>
                <w:bCs/>
                <w:sz w:val="22"/>
                <w:szCs w:val="22"/>
              </w:rPr>
              <w:t>1.</w:t>
            </w:r>
          </w:p>
        </w:tc>
        <w:tc>
          <w:tcPr>
            <w:tcW w:w="4125" w:type="dxa"/>
            <w:vAlign w:val="center"/>
          </w:tcPr>
          <w:p w:rsidR="001D6F64" w:rsidRPr="00BE73B3" w:rsidRDefault="001D6F64" w:rsidP="00C63554">
            <w:pPr>
              <w:rPr>
                <w:b/>
                <w:bCs/>
                <w:strike/>
                <w:sz w:val="22"/>
                <w:szCs w:val="22"/>
              </w:rPr>
            </w:pPr>
            <w:r w:rsidRPr="00BE73B3">
              <w:rPr>
                <w:sz w:val="22"/>
                <w:szCs w:val="22"/>
              </w:rPr>
              <w:t>Waga max 3g</w:t>
            </w:r>
          </w:p>
        </w:tc>
        <w:tc>
          <w:tcPr>
            <w:tcW w:w="3118" w:type="dxa"/>
          </w:tcPr>
          <w:p w:rsidR="001D6F64" w:rsidRPr="00BE73B3" w:rsidRDefault="001D6F64" w:rsidP="00C63554">
            <w:pPr>
              <w:rPr>
                <w:b/>
                <w:bCs/>
                <w:strike/>
                <w:sz w:val="22"/>
                <w:szCs w:val="22"/>
              </w:rPr>
            </w:pPr>
          </w:p>
        </w:tc>
        <w:tc>
          <w:tcPr>
            <w:tcW w:w="2268" w:type="dxa"/>
            <w:vAlign w:val="center"/>
          </w:tcPr>
          <w:p w:rsidR="001D6F64" w:rsidRPr="00BE73B3" w:rsidRDefault="001D6F64" w:rsidP="00C63554">
            <w:pPr>
              <w:pStyle w:val="BodyText"/>
              <w:spacing w:after="0"/>
              <w:ind w:left="-108"/>
              <w:jc w:val="center"/>
              <w:rPr>
                <w:sz w:val="22"/>
                <w:szCs w:val="22"/>
              </w:rPr>
            </w:pPr>
            <w:r w:rsidRPr="00BE73B3">
              <w:rPr>
                <w:sz w:val="22"/>
                <w:szCs w:val="22"/>
              </w:rPr>
              <w:t>powyżej 3 g – 0 pkt</w:t>
            </w:r>
          </w:p>
          <w:p w:rsidR="001D6F64" w:rsidRPr="00BE73B3" w:rsidRDefault="001D6F64" w:rsidP="00C63554">
            <w:pPr>
              <w:jc w:val="center"/>
              <w:rPr>
                <w:b/>
                <w:bCs/>
                <w:strike/>
                <w:sz w:val="22"/>
                <w:szCs w:val="22"/>
              </w:rPr>
            </w:pPr>
            <w:r>
              <w:rPr>
                <w:sz w:val="22"/>
                <w:szCs w:val="22"/>
              </w:rPr>
              <w:t xml:space="preserve">max </w:t>
            </w:r>
            <w:r w:rsidRPr="00BE73B3">
              <w:rPr>
                <w:sz w:val="22"/>
                <w:szCs w:val="22"/>
              </w:rPr>
              <w:t>3 g – 5 pkt</w:t>
            </w:r>
          </w:p>
        </w:tc>
      </w:tr>
    </w:tbl>
    <w:p w:rsidR="001D6F64" w:rsidRDefault="001D6F64" w:rsidP="00EC2688">
      <w:pPr>
        <w:rPr>
          <w:b/>
          <w:bCs/>
          <w:sz w:val="22"/>
          <w:szCs w:val="22"/>
        </w:rPr>
      </w:pPr>
    </w:p>
    <w:p w:rsidR="001D6F64" w:rsidRPr="00CF456A" w:rsidRDefault="001D6F64" w:rsidP="00C262CC">
      <w:pPr>
        <w:rPr>
          <w:sz w:val="22"/>
          <w:szCs w:val="22"/>
        </w:rPr>
      </w:pPr>
      <w:r w:rsidRPr="00CF456A">
        <w:rPr>
          <w:sz w:val="22"/>
          <w:szCs w:val="22"/>
        </w:rPr>
        <w:t>Miejscowość………….........., data......................</w:t>
      </w:r>
    </w:p>
    <w:p w:rsidR="001D6F64" w:rsidRDefault="001D6F64" w:rsidP="0038658D">
      <w:pPr>
        <w:rPr>
          <w:b/>
          <w:sz w:val="22"/>
          <w:szCs w:val="20"/>
        </w:rPr>
      </w:pPr>
    </w:p>
    <w:p w:rsidR="001D6F64" w:rsidRPr="00815D24" w:rsidRDefault="001D6F64" w:rsidP="00C64EB9">
      <w:pPr>
        <w:jc w:val="right"/>
        <w:outlineLvl w:val="0"/>
        <w:rPr>
          <w:b/>
          <w:sz w:val="22"/>
          <w:szCs w:val="22"/>
        </w:rPr>
      </w:pPr>
      <w:r>
        <w:rPr>
          <w:b/>
          <w:sz w:val="22"/>
          <w:szCs w:val="22"/>
        </w:rPr>
        <w:t>Zał. nr 4</w:t>
      </w:r>
      <w:r w:rsidRPr="008E68F8">
        <w:rPr>
          <w:b/>
          <w:sz w:val="22"/>
          <w:szCs w:val="22"/>
        </w:rPr>
        <w:t xml:space="preserve"> do SIWZ</w:t>
      </w:r>
      <w:r>
        <w:rPr>
          <w:b/>
          <w:sz w:val="22"/>
          <w:szCs w:val="22"/>
        </w:rPr>
        <w:t xml:space="preserve"> 22/2020</w:t>
      </w:r>
    </w:p>
    <w:p w:rsidR="001D6F64" w:rsidRPr="00C81F0B" w:rsidRDefault="001D6F64" w:rsidP="00C81F0B">
      <w:pPr>
        <w:rPr>
          <w:lang w:eastAsia="ar-SA"/>
        </w:rPr>
      </w:pPr>
    </w:p>
    <w:p w:rsidR="001D6F64" w:rsidRPr="0037440E" w:rsidRDefault="001D6F64" w:rsidP="00070FA3">
      <w:pPr>
        <w:pStyle w:val="Heading3"/>
        <w:numPr>
          <w:ilvl w:val="2"/>
          <w:numId w:val="2"/>
        </w:numPr>
        <w:overflowPunct/>
        <w:autoSpaceDE/>
        <w:spacing w:before="0" w:after="0"/>
        <w:ind w:left="357" w:firstLine="0"/>
        <w:jc w:val="center"/>
        <w:textAlignment w:val="auto"/>
        <w:rPr>
          <w:rFonts w:ascii="Times New Roman" w:hAnsi="Times New Roman" w:cs="Times New Roman"/>
          <w:sz w:val="22"/>
          <w:szCs w:val="22"/>
        </w:rPr>
      </w:pPr>
      <w:r>
        <w:rPr>
          <w:rFonts w:ascii="Times New Roman" w:hAnsi="Times New Roman" w:cs="Times New Roman"/>
          <w:sz w:val="22"/>
          <w:szCs w:val="22"/>
        </w:rPr>
        <w:t>Projekt umowy nr 22/2020</w:t>
      </w:r>
    </w:p>
    <w:p w:rsidR="001D6F64" w:rsidRDefault="001D6F64" w:rsidP="00C572F8">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p>
    <w:p w:rsidR="001D6F64" w:rsidRPr="00495F00" w:rsidRDefault="001D6F64" w:rsidP="00C572F8">
      <w:pPr>
        <w:pStyle w:val="Heading3"/>
        <w:tabs>
          <w:tab w:val="clear" w:pos="2160"/>
        </w:tabs>
        <w:overflowPunct/>
        <w:autoSpaceDE/>
        <w:spacing w:before="0" w:after="0" w:line="360" w:lineRule="auto"/>
        <w:ind w:left="0" w:firstLine="0"/>
        <w:textAlignment w:val="auto"/>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1D6F64" w:rsidRPr="00495F00" w:rsidRDefault="001D6F64" w:rsidP="00F40516">
      <w:pPr>
        <w:jc w:val="both"/>
        <w:rPr>
          <w:sz w:val="22"/>
          <w:szCs w:val="22"/>
        </w:rPr>
      </w:pPr>
    </w:p>
    <w:p w:rsidR="001D6F64" w:rsidRPr="007B092E" w:rsidRDefault="001D6F64" w:rsidP="00E23354">
      <w:pPr>
        <w:pStyle w:val="BodyText3"/>
        <w:jc w:val="both"/>
        <w:rPr>
          <w:sz w:val="22"/>
          <w:szCs w:val="22"/>
        </w:rPr>
      </w:pPr>
      <w:r w:rsidRPr="00E23354">
        <w:rPr>
          <w:sz w:val="22"/>
          <w:szCs w:val="22"/>
        </w:rPr>
        <w:t xml:space="preserve">Wojewódzkim Szpitalem Zespolonym </w:t>
      </w:r>
      <w:r>
        <w:rPr>
          <w:sz w:val="22"/>
          <w:szCs w:val="22"/>
        </w:rPr>
        <w:t xml:space="preserve">im. dr. Romana Ostrzyckiego </w:t>
      </w:r>
      <w:r w:rsidRPr="00E23354">
        <w:rPr>
          <w:sz w:val="22"/>
          <w:szCs w:val="22"/>
        </w:rPr>
        <w:t>w Koninie</w:t>
      </w:r>
      <w:r w:rsidRPr="007B092E">
        <w:rPr>
          <w:b w:val="0"/>
          <w:sz w:val="22"/>
          <w:szCs w:val="22"/>
        </w:rPr>
        <w:t xml:space="preserve">, </w:t>
      </w:r>
      <w:r w:rsidRPr="005A50B4">
        <w:rPr>
          <w:sz w:val="22"/>
          <w:szCs w:val="22"/>
        </w:rPr>
        <w:t>ul. Szpitalna 45 (KRS 0000030801, REGON 000311591)</w:t>
      </w:r>
      <w:r w:rsidRPr="007B092E">
        <w:rPr>
          <w:sz w:val="22"/>
          <w:szCs w:val="22"/>
        </w:rPr>
        <w:t xml:space="preserve"> zwanym dalej „Zamawiającym” reprezentowanym przez:</w:t>
      </w:r>
    </w:p>
    <w:p w:rsidR="001D6F64" w:rsidRPr="00495F00" w:rsidRDefault="001D6F64" w:rsidP="00F40516">
      <w:pPr>
        <w:jc w:val="both"/>
        <w:rPr>
          <w:sz w:val="22"/>
          <w:szCs w:val="22"/>
        </w:rPr>
      </w:pPr>
    </w:p>
    <w:p w:rsidR="001D6F64" w:rsidRDefault="001D6F64" w:rsidP="00F40516">
      <w:pPr>
        <w:jc w:val="both"/>
        <w:rPr>
          <w:b/>
          <w:sz w:val="22"/>
          <w:szCs w:val="22"/>
        </w:rPr>
      </w:pPr>
      <w:r>
        <w:rPr>
          <w:b/>
          <w:sz w:val="22"/>
          <w:szCs w:val="22"/>
        </w:rPr>
        <w:t>……………………………………………………………………………………………………………</w:t>
      </w:r>
    </w:p>
    <w:p w:rsidR="001D6F64" w:rsidRDefault="001D6F64" w:rsidP="00F40516">
      <w:pPr>
        <w:jc w:val="both"/>
        <w:rPr>
          <w:b/>
          <w:sz w:val="22"/>
          <w:szCs w:val="22"/>
        </w:rPr>
      </w:pPr>
    </w:p>
    <w:p w:rsidR="001D6F64" w:rsidRPr="008F4EB4" w:rsidRDefault="001D6F64" w:rsidP="00015383">
      <w:pPr>
        <w:pStyle w:val="BodyText3"/>
        <w:jc w:val="both"/>
        <w:rPr>
          <w:b w:val="0"/>
          <w:color w:val="000000"/>
          <w:sz w:val="22"/>
          <w:szCs w:val="22"/>
        </w:rPr>
      </w:pPr>
      <w:r w:rsidRPr="008F4EB4">
        <w:rPr>
          <w:b w:val="0"/>
          <w:color w:val="000000"/>
          <w:sz w:val="22"/>
          <w:szCs w:val="22"/>
        </w:rPr>
        <w:t>a …………………………………………………………………………………………………………..</w:t>
      </w:r>
    </w:p>
    <w:p w:rsidR="001D6F64" w:rsidRDefault="001D6F64" w:rsidP="00015383">
      <w:pPr>
        <w:pStyle w:val="BodyText3"/>
        <w:jc w:val="both"/>
        <w:rPr>
          <w:b w:val="0"/>
          <w:color w:val="000000"/>
          <w:sz w:val="22"/>
          <w:szCs w:val="22"/>
        </w:rPr>
      </w:pPr>
      <w:r w:rsidRPr="008F4EB4">
        <w:rPr>
          <w:b w:val="0"/>
          <w:color w:val="000000"/>
          <w:sz w:val="22"/>
          <w:szCs w:val="22"/>
        </w:rPr>
        <w:t xml:space="preserve">zwanym dalej „Wykonawcą” reprezentowanym przez: </w:t>
      </w:r>
    </w:p>
    <w:p w:rsidR="001D6F64" w:rsidRPr="008F4EB4" w:rsidRDefault="001D6F64" w:rsidP="00015383">
      <w:pPr>
        <w:pStyle w:val="BodyText3"/>
        <w:jc w:val="both"/>
        <w:rPr>
          <w:b w:val="0"/>
          <w:color w:val="000000"/>
          <w:sz w:val="22"/>
          <w:szCs w:val="22"/>
        </w:rPr>
      </w:pPr>
    </w:p>
    <w:p w:rsidR="001D6F64" w:rsidRPr="008F4EB4" w:rsidRDefault="001D6F64" w:rsidP="00015383">
      <w:pPr>
        <w:pStyle w:val="BodyText3"/>
        <w:numPr>
          <w:ilvl w:val="0"/>
          <w:numId w:val="9"/>
        </w:numPr>
        <w:autoSpaceDN/>
        <w:jc w:val="both"/>
        <w:rPr>
          <w:b w:val="0"/>
          <w:color w:val="000000"/>
          <w:sz w:val="22"/>
          <w:szCs w:val="22"/>
        </w:rPr>
      </w:pPr>
      <w:r w:rsidRPr="008F4EB4">
        <w:rPr>
          <w:b w:val="0"/>
          <w:color w:val="000000"/>
          <w:sz w:val="22"/>
          <w:szCs w:val="22"/>
        </w:rPr>
        <w:t>..............................................................................................................................................................</w:t>
      </w:r>
    </w:p>
    <w:p w:rsidR="001D6F64" w:rsidRPr="008F4EB4" w:rsidRDefault="001D6F64" w:rsidP="00015383">
      <w:pPr>
        <w:pStyle w:val="BodyText3"/>
        <w:jc w:val="both"/>
        <w:rPr>
          <w:b w:val="0"/>
          <w:color w:val="000000"/>
          <w:sz w:val="22"/>
          <w:szCs w:val="22"/>
        </w:rPr>
      </w:pPr>
    </w:p>
    <w:p w:rsidR="001D6F64" w:rsidRPr="008F4EB4" w:rsidRDefault="001D6F64" w:rsidP="00015383">
      <w:pPr>
        <w:pStyle w:val="BodyText3"/>
        <w:numPr>
          <w:ilvl w:val="0"/>
          <w:numId w:val="9"/>
        </w:numPr>
        <w:autoSpaceDN/>
        <w:jc w:val="both"/>
        <w:rPr>
          <w:b w:val="0"/>
          <w:color w:val="000000"/>
          <w:sz w:val="22"/>
          <w:szCs w:val="22"/>
        </w:rPr>
      </w:pPr>
      <w:r w:rsidRPr="008F4EB4">
        <w:rPr>
          <w:b w:val="0"/>
          <w:color w:val="000000"/>
          <w:sz w:val="22"/>
          <w:szCs w:val="22"/>
        </w:rPr>
        <w:t>………………………………………………………………………………………….………….....</w:t>
      </w:r>
    </w:p>
    <w:p w:rsidR="001D6F64" w:rsidRPr="004B250A" w:rsidRDefault="001D6F64" w:rsidP="00015383">
      <w:pPr>
        <w:pStyle w:val="BodyText3"/>
        <w:ind w:right="72"/>
        <w:jc w:val="both"/>
        <w:rPr>
          <w:b w:val="0"/>
          <w:color w:val="000000"/>
          <w:sz w:val="22"/>
          <w:szCs w:val="22"/>
        </w:rPr>
      </w:pPr>
      <w:r w:rsidRPr="008F4EB4">
        <w:rPr>
          <w:b w:val="0"/>
          <w:color w:val="000000"/>
          <w:sz w:val="22"/>
          <w:szCs w:val="22"/>
        </w:rPr>
        <w:t>którego oferta została przyjęta w trybie prz</w:t>
      </w:r>
      <w:r>
        <w:rPr>
          <w:b w:val="0"/>
          <w:color w:val="000000"/>
          <w:sz w:val="22"/>
          <w:szCs w:val="22"/>
        </w:rPr>
        <w:t xml:space="preserve">etargu nieograniczonego </w:t>
      </w:r>
      <w:r w:rsidRPr="008F4EB4">
        <w:rPr>
          <w:b w:val="0"/>
          <w:color w:val="000000"/>
          <w:sz w:val="22"/>
          <w:szCs w:val="22"/>
        </w:rPr>
        <w:t xml:space="preserve">przeprowadzonego zgodnie </w:t>
      </w:r>
      <w:r>
        <w:rPr>
          <w:b w:val="0"/>
          <w:color w:val="000000"/>
          <w:sz w:val="22"/>
          <w:szCs w:val="22"/>
        </w:rPr>
        <w:br/>
      </w:r>
      <w:r w:rsidRPr="008F4EB4">
        <w:rPr>
          <w:b w:val="0"/>
          <w:color w:val="000000"/>
          <w:sz w:val="22"/>
          <w:szCs w:val="22"/>
        </w:rPr>
        <w:t>z ustawą z dnia 29.01.2004 r. - Prawo zamówień publicznych</w:t>
      </w:r>
      <w:r>
        <w:rPr>
          <w:b w:val="0"/>
          <w:sz w:val="22"/>
          <w:szCs w:val="22"/>
        </w:rPr>
        <w:t xml:space="preserve"> </w:t>
      </w:r>
      <w:r w:rsidRPr="00D814CF">
        <w:rPr>
          <w:b w:val="0"/>
          <w:sz w:val="22"/>
          <w:szCs w:val="22"/>
        </w:rPr>
        <w:t>(</w:t>
      </w:r>
      <w:r>
        <w:rPr>
          <w:b w:val="0"/>
          <w:color w:val="000000"/>
          <w:sz w:val="22"/>
          <w:szCs w:val="22"/>
        </w:rPr>
        <w:t xml:space="preserve">t.j. Dz. U. z </w:t>
      </w:r>
      <w:r w:rsidRPr="00906605">
        <w:rPr>
          <w:b w:val="0"/>
          <w:color w:val="000000"/>
          <w:sz w:val="22"/>
          <w:szCs w:val="22"/>
        </w:rPr>
        <w:t>2019</w:t>
      </w:r>
      <w:r>
        <w:rPr>
          <w:b w:val="0"/>
          <w:color w:val="000000"/>
          <w:sz w:val="22"/>
          <w:szCs w:val="22"/>
        </w:rPr>
        <w:t xml:space="preserve">r. poz. </w:t>
      </w:r>
      <w:r w:rsidRPr="00906605">
        <w:rPr>
          <w:b w:val="0"/>
          <w:color w:val="000000"/>
          <w:sz w:val="22"/>
          <w:szCs w:val="22"/>
        </w:rPr>
        <w:t>1843</w:t>
      </w:r>
      <w:r w:rsidRPr="008A1FED">
        <w:rPr>
          <w:b w:val="0"/>
          <w:sz w:val="22"/>
          <w:szCs w:val="22"/>
        </w:rPr>
        <w:t>)</w:t>
      </w:r>
      <w:r w:rsidRPr="00D814CF">
        <w:rPr>
          <w:b w:val="0"/>
          <w:szCs w:val="24"/>
        </w:rPr>
        <w:t xml:space="preserve"> </w:t>
      </w:r>
      <w:r w:rsidRPr="008F4EB4">
        <w:rPr>
          <w:b w:val="0"/>
          <w:color w:val="000000"/>
          <w:sz w:val="22"/>
          <w:szCs w:val="22"/>
        </w:rPr>
        <w:t>została zaw</w:t>
      </w:r>
      <w:r>
        <w:rPr>
          <w:b w:val="0"/>
          <w:color w:val="000000"/>
          <w:sz w:val="22"/>
          <w:szCs w:val="22"/>
        </w:rPr>
        <w:t>arta umowa następującej treści:</w:t>
      </w:r>
    </w:p>
    <w:p w:rsidR="001D6F64" w:rsidRDefault="001D6F64" w:rsidP="00015383">
      <w:pPr>
        <w:pStyle w:val="BodyText3"/>
        <w:ind w:right="72"/>
        <w:jc w:val="center"/>
        <w:rPr>
          <w:sz w:val="22"/>
          <w:szCs w:val="22"/>
        </w:rPr>
      </w:pPr>
    </w:p>
    <w:p w:rsidR="001D6F64" w:rsidRPr="008F4EB4" w:rsidRDefault="001D6F64" w:rsidP="00015383">
      <w:pPr>
        <w:pStyle w:val="BodyText3"/>
        <w:ind w:right="72"/>
        <w:jc w:val="center"/>
        <w:rPr>
          <w:color w:val="000000"/>
          <w:sz w:val="22"/>
          <w:szCs w:val="22"/>
        </w:rPr>
      </w:pPr>
      <w:r w:rsidRPr="008F4EB4">
        <w:rPr>
          <w:sz w:val="22"/>
          <w:szCs w:val="22"/>
        </w:rPr>
        <w:t>§ 1</w:t>
      </w:r>
    </w:p>
    <w:p w:rsidR="001D6F64" w:rsidRPr="008F4EB4" w:rsidRDefault="001D6F64" w:rsidP="00015383">
      <w:pPr>
        <w:pStyle w:val="BodyText3"/>
        <w:jc w:val="center"/>
        <w:rPr>
          <w:sz w:val="22"/>
          <w:szCs w:val="22"/>
        </w:rPr>
      </w:pPr>
      <w:r w:rsidRPr="008F4EB4">
        <w:rPr>
          <w:sz w:val="22"/>
          <w:szCs w:val="22"/>
        </w:rPr>
        <w:t>PRZEDMIOT UMOWY</w:t>
      </w:r>
    </w:p>
    <w:p w:rsidR="001D6F64" w:rsidRDefault="001D6F64" w:rsidP="00015383">
      <w:pPr>
        <w:rPr>
          <w:sz w:val="22"/>
          <w:szCs w:val="22"/>
        </w:rPr>
      </w:pPr>
      <w:r w:rsidRPr="00A32CA0">
        <w:rPr>
          <w:b/>
          <w:sz w:val="22"/>
          <w:szCs w:val="22"/>
        </w:rPr>
        <w:t>1.</w:t>
      </w:r>
      <w:r>
        <w:rPr>
          <w:sz w:val="22"/>
          <w:szCs w:val="22"/>
        </w:rPr>
        <w:t xml:space="preserve"> </w:t>
      </w:r>
      <w:r w:rsidRPr="002E72BB">
        <w:rPr>
          <w:sz w:val="22"/>
          <w:szCs w:val="22"/>
        </w:rPr>
        <w:t xml:space="preserve">Zgodnie ze złożona ofertą Wykonawca zobowiązuje się sprzedać Zamawiającemu </w:t>
      </w:r>
      <w:r w:rsidRPr="008B2FE6">
        <w:rPr>
          <w:sz w:val="22"/>
          <w:szCs w:val="22"/>
        </w:rPr>
        <w:t>urządze</w:t>
      </w:r>
      <w:r>
        <w:rPr>
          <w:sz w:val="22"/>
          <w:szCs w:val="22"/>
        </w:rPr>
        <w:t>nia</w:t>
      </w:r>
      <w:r w:rsidRPr="008B2FE6">
        <w:rPr>
          <w:sz w:val="22"/>
          <w:szCs w:val="22"/>
        </w:rPr>
        <w:t xml:space="preserve"> wszczepialn</w:t>
      </w:r>
      <w:r>
        <w:rPr>
          <w:sz w:val="22"/>
          <w:szCs w:val="22"/>
        </w:rPr>
        <w:t>e</w:t>
      </w:r>
      <w:r w:rsidRPr="008B2FE6">
        <w:rPr>
          <w:sz w:val="22"/>
          <w:szCs w:val="22"/>
        </w:rPr>
        <w:t xml:space="preserve"> do elektroterapii dla potrzeb Oddziału Kardiologii</w:t>
      </w:r>
      <w:r>
        <w:rPr>
          <w:sz w:val="22"/>
          <w:szCs w:val="22"/>
        </w:rPr>
        <w:t xml:space="preserve"> </w:t>
      </w:r>
      <w:r w:rsidRPr="008F4EB4">
        <w:rPr>
          <w:bCs/>
          <w:sz w:val="22"/>
          <w:szCs w:val="22"/>
        </w:rPr>
        <w:t xml:space="preserve">w </w:t>
      </w:r>
      <w:r w:rsidRPr="008F4EB4">
        <w:rPr>
          <w:sz w:val="22"/>
          <w:szCs w:val="22"/>
        </w:rPr>
        <w:t>następującym asortymencie, cenach  i ilościach:</w:t>
      </w:r>
    </w:p>
    <w:p w:rsidR="001D6F64" w:rsidRPr="008F4EB4" w:rsidRDefault="001D6F64" w:rsidP="00015383">
      <w:pPr>
        <w:jc w:val="center"/>
        <w:rPr>
          <w:sz w:val="22"/>
          <w:szCs w:val="22"/>
        </w:rPr>
      </w:pPr>
      <w:r w:rsidRPr="008F4EB4">
        <w:rPr>
          <w:sz w:val="22"/>
          <w:szCs w:val="22"/>
        </w:rPr>
        <w:t>……………………………………………………………………………………………………</w:t>
      </w:r>
    </w:p>
    <w:p w:rsidR="001D6F64" w:rsidRPr="008F4EB4" w:rsidRDefault="001D6F64" w:rsidP="00015383">
      <w:pPr>
        <w:jc w:val="center"/>
        <w:rPr>
          <w:sz w:val="22"/>
          <w:szCs w:val="22"/>
        </w:rPr>
      </w:pPr>
      <w:r w:rsidRPr="008F4EB4">
        <w:rPr>
          <w:sz w:val="22"/>
          <w:szCs w:val="22"/>
        </w:rPr>
        <w:t>…………………………………(w zależności od wybranej oferty)………………………….....</w:t>
      </w:r>
    </w:p>
    <w:p w:rsidR="001D6F64" w:rsidRDefault="001D6F64" w:rsidP="00015383">
      <w:pPr>
        <w:jc w:val="center"/>
        <w:rPr>
          <w:sz w:val="22"/>
          <w:szCs w:val="22"/>
        </w:rPr>
      </w:pPr>
      <w:r w:rsidRPr="004B250A">
        <w:rPr>
          <w:sz w:val="22"/>
          <w:szCs w:val="22"/>
        </w:rPr>
        <w:t>……………………………………………………………………………………………………</w:t>
      </w:r>
    </w:p>
    <w:p w:rsidR="001D6F64" w:rsidRPr="004B250A" w:rsidRDefault="001D6F64" w:rsidP="00015383">
      <w:pPr>
        <w:jc w:val="center"/>
        <w:rPr>
          <w:sz w:val="22"/>
          <w:szCs w:val="22"/>
        </w:rPr>
      </w:pPr>
    </w:p>
    <w:p w:rsidR="001D6F64" w:rsidRDefault="001D6F64" w:rsidP="00300A99">
      <w:pPr>
        <w:pStyle w:val="CommentText"/>
        <w:numPr>
          <w:ilvl w:val="0"/>
          <w:numId w:val="13"/>
        </w:numPr>
        <w:jc w:val="both"/>
        <w:rPr>
          <w:sz w:val="22"/>
          <w:szCs w:val="22"/>
        </w:rPr>
      </w:pPr>
      <w:r w:rsidRPr="0064367E">
        <w:rPr>
          <w:sz w:val="22"/>
          <w:szCs w:val="22"/>
        </w:rPr>
        <w:t xml:space="preserve">Zamawiający zastrzega sobie zamówienie ilości </w:t>
      </w:r>
      <w:r>
        <w:rPr>
          <w:sz w:val="22"/>
          <w:szCs w:val="22"/>
        </w:rPr>
        <w:t xml:space="preserve">mniejszych, </w:t>
      </w:r>
      <w:r w:rsidRPr="0064367E">
        <w:rPr>
          <w:sz w:val="22"/>
          <w:szCs w:val="22"/>
        </w:rPr>
        <w:t>zgodnych z faktycznymi potrzebami Szpitala.</w:t>
      </w:r>
      <w:r w:rsidRPr="00535AC7">
        <w:rPr>
          <w:sz w:val="22"/>
          <w:szCs w:val="22"/>
        </w:rPr>
        <w:t xml:space="preserve"> </w:t>
      </w:r>
      <w:r>
        <w:rPr>
          <w:sz w:val="22"/>
          <w:szCs w:val="22"/>
        </w:rPr>
        <w:t xml:space="preserve">Wykonawcy nie przysługuje roszczenie o realizację zamówienia w ilościach zgodnych </w:t>
      </w:r>
    </w:p>
    <w:p w:rsidR="001D6F64" w:rsidRPr="00300A99" w:rsidRDefault="001D6F64" w:rsidP="00300A99">
      <w:pPr>
        <w:pStyle w:val="CommentText"/>
        <w:jc w:val="both"/>
        <w:rPr>
          <w:sz w:val="22"/>
          <w:szCs w:val="22"/>
        </w:rPr>
      </w:pPr>
      <w:r w:rsidRPr="00300A99">
        <w:rPr>
          <w:sz w:val="22"/>
          <w:szCs w:val="22"/>
        </w:rPr>
        <w:t xml:space="preserve">      z Formularzem asortymentowo – cenowym (zał. nr 2 do SIWZ).</w:t>
      </w:r>
    </w:p>
    <w:p w:rsidR="001D6F64" w:rsidRPr="00300A99" w:rsidRDefault="001D6F64" w:rsidP="00300A99">
      <w:pPr>
        <w:pStyle w:val="CommentText"/>
        <w:numPr>
          <w:ilvl w:val="0"/>
          <w:numId w:val="13"/>
        </w:numPr>
        <w:jc w:val="both"/>
        <w:rPr>
          <w:sz w:val="22"/>
          <w:szCs w:val="22"/>
        </w:rPr>
      </w:pPr>
      <w:r w:rsidRPr="00300A99">
        <w:rPr>
          <w:sz w:val="22"/>
          <w:szCs w:val="22"/>
        </w:rPr>
        <w:t>Zamawiający zastrzega sobie możliwość kupna wybranych elementów zestawu, bez konieczności zakupu zestawu w całości.</w:t>
      </w:r>
    </w:p>
    <w:p w:rsidR="001D6F64" w:rsidRDefault="001D6F64" w:rsidP="00300A99">
      <w:pPr>
        <w:pStyle w:val="CommentText"/>
        <w:numPr>
          <w:ilvl w:val="0"/>
          <w:numId w:val="13"/>
        </w:numPr>
        <w:jc w:val="both"/>
        <w:rPr>
          <w:sz w:val="22"/>
          <w:szCs w:val="22"/>
        </w:rPr>
      </w:pPr>
      <w:r w:rsidRPr="00300A99">
        <w:rPr>
          <w:sz w:val="22"/>
          <w:szCs w:val="22"/>
        </w:rPr>
        <w:t>W zakresie pakiet</w:t>
      </w:r>
      <w:r>
        <w:rPr>
          <w:sz w:val="22"/>
          <w:szCs w:val="22"/>
        </w:rPr>
        <w:t>ów</w:t>
      </w:r>
      <w:r w:rsidRPr="00300A99">
        <w:rPr>
          <w:sz w:val="22"/>
          <w:szCs w:val="22"/>
        </w:rPr>
        <w:t xml:space="preserve"> nr  </w:t>
      </w:r>
      <w:r>
        <w:rPr>
          <w:sz w:val="22"/>
          <w:szCs w:val="22"/>
        </w:rPr>
        <w:t>4</w:t>
      </w:r>
      <w:r w:rsidRPr="00300A99">
        <w:rPr>
          <w:sz w:val="22"/>
          <w:szCs w:val="22"/>
        </w:rPr>
        <w:t xml:space="preserve"> </w:t>
      </w:r>
      <w:r>
        <w:rPr>
          <w:sz w:val="22"/>
          <w:szCs w:val="22"/>
        </w:rPr>
        <w:t xml:space="preserve"> i 5 </w:t>
      </w:r>
      <w:r w:rsidRPr="00300A99">
        <w:rPr>
          <w:sz w:val="22"/>
          <w:szCs w:val="22"/>
        </w:rPr>
        <w:t xml:space="preserve">Wykonawca </w:t>
      </w:r>
      <w:r>
        <w:rPr>
          <w:sz w:val="22"/>
          <w:szCs w:val="22"/>
        </w:rPr>
        <w:t xml:space="preserve">w </w:t>
      </w:r>
      <w:r w:rsidRPr="00300A99">
        <w:rPr>
          <w:sz w:val="22"/>
          <w:szCs w:val="22"/>
        </w:rPr>
        <w:t xml:space="preserve">ramach wynagrodzenia umownego w terminie </w:t>
      </w:r>
    </w:p>
    <w:p w:rsidR="001D6F64" w:rsidRPr="00300A99" w:rsidRDefault="001D6F64" w:rsidP="008C5763">
      <w:pPr>
        <w:pStyle w:val="CommentText"/>
        <w:jc w:val="both"/>
        <w:rPr>
          <w:sz w:val="22"/>
          <w:szCs w:val="22"/>
        </w:rPr>
      </w:pPr>
      <w:r>
        <w:rPr>
          <w:sz w:val="22"/>
          <w:szCs w:val="22"/>
        </w:rPr>
        <w:t xml:space="preserve">       </w:t>
      </w:r>
      <w:r w:rsidRPr="00300A99">
        <w:rPr>
          <w:sz w:val="22"/>
          <w:szCs w:val="22"/>
        </w:rPr>
        <w:t>1 miesiąca od</w:t>
      </w:r>
      <w:r w:rsidRPr="00DC2207">
        <w:t xml:space="preserve"> </w:t>
      </w:r>
      <w:r w:rsidRPr="00300A99">
        <w:rPr>
          <w:sz w:val="22"/>
          <w:szCs w:val="22"/>
        </w:rPr>
        <w:t>podpisania umowy zobowiązany jest dostarczyć:</w:t>
      </w:r>
    </w:p>
    <w:p w:rsidR="001D6F64" w:rsidRPr="00DC2207" w:rsidRDefault="001D6F64" w:rsidP="00300A99">
      <w:pPr>
        <w:widowControl w:val="0"/>
        <w:autoSpaceDE w:val="0"/>
        <w:autoSpaceDN w:val="0"/>
        <w:adjustRightInd w:val="0"/>
        <w:jc w:val="both"/>
        <w:rPr>
          <w:sz w:val="22"/>
          <w:szCs w:val="22"/>
        </w:rPr>
      </w:pPr>
      <w:r>
        <w:rPr>
          <w:sz w:val="22"/>
          <w:szCs w:val="22"/>
        </w:rPr>
        <w:t>1)</w:t>
      </w:r>
      <w:r w:rsidRPr="00DC2207">
        <w:rPr>
          <w:sz w:val="22"/>
          <w:szCs w:val="22"/>
        </w:rPr>
        <w:t xml:space="preserve"> programator (1szt.) oraz papier termoczuły do programatora (1 opakowanie na 5 rozruszników) </w:t>
      </w:r>
    </w:p>
    <w:p w:rsidR="001D6F64" w:rsidRPr="00DC2207" w:rsidRDefault="001D6F64" w:rsidP="00300A99">
      <w:pPr>
        <w:widowControl w:val="0"/>
        <w:autoSpaceDE w:val="0"/>
        <w:autoSpaceDN w:val="0"/>
        <w:adjustRightInd w:val="0"/>
        <w:jc w:val="both"/>
        <w:rPr>
          <w:sz w:val="22"/>
          <w:szCs w:val="22"/>
        </w:rPr>
      </w:pPr>
      <w:r>
        <w:rPr>
          <w:sz w:val="22"/>
          <w:szCs w:val="22"/>
        </w:rPr>
        <w:t>2)</w:t>
      </w:r>
      <w:r w:rsidRPr="00DC2207">
        <w:rPr>
          <w:sz w:val="22"/>
          <w:szCs w:val="22"/>
        </w:rPr>
        <w:t xml:space="preserve"> programator (1szt.) oraz papier termoczuły do programatora (1 opakowanie na  1 kardiowerter-  </w:t>
      </w:r>
    </w:p>
    <w:p w:rsidR="001D6F64" w:rsidRPr="00DC2207" w:rsidRDefault="001D6F64" w:rsidP="00300A99">
      <w:pPr>
        <w:widowControl w:val="0"/>
        <w:autoSpaceDE w:val="0"/>
        <w:autoSpaceDN w:val="0"/>
        <w:adjustRightInd w:val="0"/>
        <w:jc w:val="both"/>
        <w:rPr>
          <w:sz w:val="22"/>
          <w:szCs w:val="22"/>
        </w:rPr>
      </w:pPr>
      <w:r w:rsidRPr="00DC2207">
        <w:rPr>
          <w:sz w:val="22"/>
          <w:szCs w:val="22"/>
        </w:rPr>
        <w:t xml:space="preserve">  defibrylator)</w:t>
      </w:r>
    </w:p>
    <w:p w:rsidR="001D6F64" w:rsidRPr="00DC2207" w:rsidRDefault="001D6F64" w:rsidP="00300A99">
      <w:pPr>
        <w:widowControl w:val="0"/>
        <w:autoSpaceDE w:val="0"/>
        <w:autoSpaceDN w:val="0"/>
        <w:adjustRightInd w:val="0"/>
        <w:jc w:val="both"/>
        <w:rPr>
          <w:sz w:val="22"/>
          <w:szCs w:val="22"/>
        </w:rPr>
      </w:pPr>
      <w:r>
        <w:rPr>
          <w:sz w:val="22"/>
          <w:szCs w:val="22"/>
        </w:rPr>
        <w:t>3)</w:t>
      </w:r>
      <w:r w:rsidRPr="00DC2207">
        <w:rPr>
          <w:sz w:val="22"/>
          <w:szCs w:val="22"/>
        </w:rPr>
        <w:t xml:space="preserve"> kable do badań śródoperacyjnych – 2 szt. do każdego pakietu</w:t>
      </w:r>
    </w:p>
    <w:p w:rsidR="001D6F64" w:rsidRPr="00DC2207" w:rsidRDefault="001D6F64" w:rsidP="00300A99">
      <w:pPr>
        <w:widowControl w:val="0"/>
        <w:autoSpaceDE w:val="0"/>
        <w:autoSpaceDN w:val="0"/>
        <w:adjustRightInd w:val="0"/>
        <w:jc w:val="both"/>
        <w:rPr>
          <w:sz w:val="22"/>
          <w:szCs w:val="22"/>
        </w:rPr>
      </w:pPr>
      <w:r>
        <w:rPr>
          <w:sz w:val="22"/>
          <w:szCs w:val="22"/>
        </w:rPr>
        <w:t>4)</w:t>
      </w:r>
      <w:r w:rsidRPr="00DC2207">
        <w:rPr>
          <w:sz w:val="22"/>
          <w:szCs w:val="22"/>
        </w:rPr>
        <w:t xml:space="preserve"> lidery do elektrod – 1 komplet na 20 ICD i PM</w:t>
      </w:r>
    </w:p>
    <w:p w:rsidR="001D6F64" w:rsidRPr="00DC2207" w:rsidRDefault="001D6F64" w:rsidP="00300A99">
      <w:pPr>
        <w:widowControl w:val="0"/>
        <w:autoSpaceDE w:val="0"/>
        <w:autoSpaceDN w:val="0"/>
        <w:adjustRightInd w:val="0"/>
        <w:jc w:val="both"/>
        <w:rPr>
          <w:sz w:val="22"/>
          <w:szCs w:val="22"/>
        </w:rPr>
      </w:pPr>
      <w:r>
        <w:rPr>
          <w:sz w:val="22"/>
          <w:szCs w:val="22"/>
        </w:rPr>
        <w:t>5)</w:t>
      </w:r>
      <w:r w:rsidRPr="00DC2207">
        <w:rPr>
          <w:sz w:val="22"/>
          <w:szCs w:val="22"/>
        </w:rPr>
        <w:t xml:space="preserve"> akcesoria: </w:t>
      </w:r>
    </w:p>
    <w:p w:rsidR="001D6F64" w:rsidRPr="00DC2207" w:rsidRDefault="001D6F64" w:rsidP="004D7FE4">
      <w:pPr>
        <w:widowControl w:val="0"/>
        <w:numPr>
          <w:ilvl w:val="1"/>
          <w:numId w:val="12"/>
        </w:numPr>
        <w:tabs>
          <w:tab w:val="clear" w:pos="1080"/>
          <w:tab w:val="left" w:pos="360"/>
          <w:tab w:val="num" w:pos="1440"/>
        </w:tabs>
        <w:autoSpaceDE w:val="0"/>
        <w:autoSpaceDN w:val="0"/>
        <w:adjustRightInd w:val="0"/>
        <w:ind w:left="120" w:firstLine="0"/>
        <w:jc w:val="both"/>
        <w:rPr>
          <w:sz w:val="22"/>
          <w:szCs w:val="22"/>
        </w:rPr>
      </w:pPr>
      <w:r w:rsidRPr="00DC2207">
        <w:rPr>
          <w:sz w:val="22"/>
          <w:szCs w:val="22"/>
        </w:rPr>
        <w:t>śrubokręt – po 1 szt. na 10 ICD i PM</w:t>
      </w:r>
    </w:p>
    <w:p w:rsidR="001D6F64" w:rsidRPr="00DC2207" w:rsidRDefault="001D6F64" w:rsidP="004D7FE4">
      <w:pPr>
        <w:widowControl w:val="0"/>
        <w:numPr>
          <w:ilvl w:val="1"/>
          <w:numId w:val="12"/>
        </w:numPr>
        <w:tabs>
          <w:tab w:val="clear" w:pos="1080"/>
          <w:tab w:val="left" w:pos="360"/>
          <w:tab w:val="num" w:pos="1440"/>
        </w:tabs>
        <w:autoSpaceDE w:val="0"/>
        <w:autoSpaceDN w:val="0"/>
        <w:adjustRightInd w:val="0"/>
        <w:ind w:left="120" w:firstLine="0"/>
        <w:jc w:val="both"/>
        <w:rPr>
          <w:sz w:val="22"/>
          <w:szCs w:val="22"/>
        </w:rPr>
      </w:pPr>
      <w:r w:rsidRPr="00DC2207">
        <w:rPr>
          <w:sz w:val="22"/>
          <w:szCs w:val="22"/>
        </w:rPr>
        <w:t xml:space="preserve"> narzędzie mocujące elektrodę (klucz do elektrod o aktywnej fiksacji) – po 1 szt. na 10 ICD i PM</w:t>
      </w:r>
    </w:p>
    <w:p w:rsidR="001D6F64" w:rsidRDefault="001D6F64" w:rsidP="004D7FE4">
      <w:pPr>
        <w:widowControl w:val="0"/>
        <w:numPr>
          <w:ilvl w:val="1"/>
          <w:numId w:val="12"/>
        </w:numPr>
        <w:tabs>
          <w:tab w:val="clear" w:pos="1080"/>
          <w:tab w:val="left" w:pos="360"/>
          <w:tab w:val="num" w:pos="1440"/>
        </w:tabs>
        <w:autoSpaceDE w:val="0"/>
        <w:autoSpaceDN w:val="0"/>
        <w:adjustRightInd w:val="0"/>
        <w:ind w:left="120" w:firstLine="0"/>
        <w:jc w:val="both"/>
        <w:rPr>
          <w:sz w:val="22"/>
          <w:szCs w:val="22"/>
        </w:rPr>
      </w:pPr>
      <w:r w:rsidRPr="00DC2207">
        <w:rPr>
          <w:sz w:val="22"/>
          <w:szCs w:val="22"/>
        </w:rPr>
        <w:t>Mufki (zatyczki do pozostawianych elektrod) – po 1 szt. na 10 ICD i PM</w:t>
      </w:r>
    </w:p>
    <w:p w:rsidR="001D6F64" w:rsidRDefault="001D6F64" w:rsidP="00300A99">
      <w:pPr>
        <w:pStyle w:val="CommentText"/>
        <w:numPr>
          <w:ilvl w:val="0"/>
          <w:numId w:val="13"/>
        </w:numPr>
        <w:jc w:val="both"/>
        <w:rPr>
          <w:sz w:val="22"/>
          <w:szCs w:val="22"/>
        </w:rPr>
      </w:pPr>
      <w:r>
        <w:rPr>
          <w:sz w:val="22"/>
          <w:szCs w:val="22"/>
        </w:rPr>
        <w:t>W zakresie pakietów nr od 1do 3, od 6 do 11  Wykonawca w</w:t>
      </w:r>
      <w:r w:rsidRPr="00AC55AF">
        <w:rPr>
          <w:sz w:val="22"/>
          <w:szCs w:val="22"/>
        </w:rPr>
        <w:t xml:space="preserve"> ramach wynagrodzenia umownego </w:t>
      </w:r>
    </w:p>
    <w:p w:rsidR="001D6F64" w:rsidRDefault="001D6F64" w:rsidP="00300A99">
      <w:pPr>
        <w:pStyle w:val="CommentText"/>
        <w:jc w:val="both"/>
        <w:rPr>
          <w:sz w:val="22"/>
          <w:szCs w:val="22"/>
        </w:rPr>
      </w:pPr>
      <w:r>
        <w:rPr>
          <w:sz w:val="22"/>
          <w:szCs w:val="22"/>
        </w:rPr>
        <w:t xml:space="preserve">      </w:t>
      </w:r>
      <w:r w:rsidRPr="00AC55AF">
        <w:rPr>
          <w:sz w:val="22"/>
          <w:szCs w:val="22"/>
        </w:rPr>
        <w:t>w terminie 1 miesiąca od podpisania umowy zobowiązany jest dostarczyć:</w:t>
      </w:r>
    </w:p>
    <w:p w:rsidR="001D6F64" w:rsidRPr="00AC55AF" w:rsidRDefault="001D6F64" w:rsidP="00300A99">
      <w:pPr>
        <w:widowControl w:val="0"/>
        <w:autoSpaceDE w:val="0"/>
        <w:autoSpaceDN w:val="0"/>
        <w:adjustRightInd w:val="0"/>
        <w:jc w:val="both"/>
        <w:rPr>
          <w:sz w:val="22"/>
          <w:szCs w:val="22"/>
        </w:rPr>
      </w:pPr>
      <w:r>
        <w:rPr>
          <w:sz w:val="22"/>
          <w:szCs w:val="22"/>
        </w:rPr>
        <w:t>1)</w:t>
      </w:r>
      <w:r w:rsidRPr="00AC55AF">
        <w:rPr>
          <w:sz w:val="22"/>
          <w:szCs w:val="22"/>
        </w:rPr>
        <w:t xml:space="preserve"> papier termoczuły do programatora (1 opakowanie na 5 rozruszników) </w:t>
      </w:r>
    </w:p>
    <w:p w:rsidR="001D6F64" w:rsidRPr="00AC55AF" w:rsidRDefault="001D6F64" w:rsidP="00300A99">
      <w:pPr>
        <w:widowControl w:val="0"/>
        <w:autoSpaceDE w:val="0"/>
        <w:autoSpaceDN w:val="0"/>
        <w:adjustRightInd w:val="0"/>
        <w:jc w:val="both"/>
        <w:rPr>
          <w:sz w:val="22"/>
          <w:szCs w:val="22"/>
        </w:rPr>
      </w:pPr>
      <w:r>
        <w:rPr>
          <w:sz w:val="22"/>
          <w:szCs w:val="22"/>
        </w:rPr>
        <w:t>2)</w:t>
      </w:r>
      <w:r w:rsidRPr="00AC55AF">
        <w:rPr>
          <w:sz w:val="22"/>
          <w:szCs w:val="22"/>
        </w:rPr>
        <w:t xml:space="preserve"> papier termoczuły do programatora (1 opakowanie na  1 kardiowerter</w:t>
      </w:r>
      <w:r>
        <w:rPr>
          <w:sz w:val="22"/>
          <w:szCs w:val="22"/>
        </w:rPr>
        <w:t xml:space="preserve"> - </w:t>
      </w:r>
      <w:r w:rsidRPr="00AC55AF">
        <w:rPr>
          <w:sz w:val="22"/>
          <w:szCs w:val="22"/>
        </w:rPr>
        <w:t>defibrylator)</w:t>
      </w:r>
    </w:p>
    <w:p w:rsidR="001D6F64" w:rsidRPr="00AC55AF" w:rsidRDefault="001D6F64" w:rsidP="00300A99">
      <w:pPr>
        <w:widowControl w:val="0"/>
        <w:autoSpaceDE w:val="0"/>
        <w:autoSpaceDN w:val="0"/>
        <w:adjustRightInd w:val="0"/>
        <w:jc w:val="both"/>
        <w:rPr>
          <w:sz w:val="22"/>
          <w:szCs w:val="22"/>
        </w:rPr>
      </w:pPr>
      <w:r>
        <w:rPr>
          <w:sz w:val="22"/>
          <w:szCs w:val="22"/>
        </w:rPr>
        <w:t>3)</w:t>
      </w:r>
      <w:r w:rsidRPr="00AC55AF">
        <w:rPr>
          <w:sz w:val="22"/>
          <w:szCs w:val="22"/>
        </w:rPr>
        <w:t xml:space="preserve"> kable do badań śródoperacyjnych – 2 szt. do każdego pakietu</w:t>
      </w:r>
    </w:p>
    <w:p w:rsidR="001D6F64" w:rsidRPr="00AC55AF" w:rsidRDefault="001D6F64" w:rsidP="00300A99">
      <w:pPr>
        <w:widowControl w:val="0"/>
        <w:autoSpaceDE w:val="0"/>
        <w:autoSpaceDN w:val="0"/>
        <w:adjustRightInd w:val="0"/>
        <w:jc w:val="both"/>
        <w:rPr>
          <w:sz w:val="22"/>
          <w:szCs w:val="22"/>
        </w:rPr>
      </w:pPr>
      <w:r>
        <w:rPr>
          <w:sz w:val="22"/>
          <w:szCs w:val="22"/>
        </w:rPr>
        <w:t>4)</w:t>
      </w:r>
      <w:r w:rsidRPr="00AC55AF">
        <w:rPr>
          <w:sz w:val="22"/>
          <w:szCs w:val="22"/>
        </w:rPr>
        <w:t xml:space="preserve"> lidery do elektrod – 1 komplet na 20 ICD i PM</w:t>
      </w:r>
    </w:p>
    <w:p w:rsidR="001D6F64" w:rsidRPr="00AC55AF" w:rsidRDefault="001D6F64" w:rsidP="00300A99">
      <w:pPr>
        <w:widowControl w:val="0"/>
        <w:autoSpaceDE w:val="0"/>
        <w:autoSpaceDN w:val="0"/>
        <w:adjustRightInd w:val="0"/>
        <w:jc w:val="both"/>
        <w:rPr>
          <w:sz w:val="22"/>
          <w:szCs w:val="22"/>
        </w:rPr>
      </w:pPr>
      <w:r>
        <w:rPr>
          <w:sz w:val="22"/>
          <w:szCs w:val="22"/>
        </w:rPr>
        <w:t>5)</w:t>
      </w:r>
      <w:r w:rsidRPr="00AC55AF">
        <w:rPr>
          <w:sz w:val="22"/>
          <w:szCs w:val="22"/>
        </w:rPr>
        <w:t xml:space="preserve"> akcesoria: </w:t>
      </w:r>
    </w:p>
    <w:p w:rsidR="001D6F64" w:rsidRPr="00AC55AF" w:rsidRDefault="001D6F64" w:rsidP="00E245E4">
      <w:pPr>
        <w:widowControl w:val="0"/>
        <w:numPr>
          <w:ilvl w:val="0"/>
          <w:numId w:val="14"/>
        </w:numPr>
        <w:autoSpaceDE w:val="0"/>
        <w:autoSpaceDN w:val="0"/>
        <w:adjustRightInd w:val="0"/>
        <w:jc w:val="both"/>
        <w:rPr>
          <w:sz w:val="22"/>
          <w:szCs w:val="22"/>
        </w:rPr>
      </w:pPr>
      <w:r w:rsidRPr="00AC55AF">
        <w:rPr>
          <w:sz w:val="22"/>
          <w:szCs w:val="22"/>
        </w:rPr>
        <w:t>śrubokręt – po 1 szt. na 10 ICD i PM</w:t>
      </w:r>
    </w:p>
    <w:p w:rsidR="001D6F64" w:rsidRDefault="001D6F64" w:rsidP="00E245E4">
      <w:pPr>
        <w:widowControl w:val="0"/>
        <w:numPr>
          <w:ilvl w:val="0"/>
          <w:numId w:val="14"/>
        </w:numPr>
        <w:autoSpaceDE w:val="0"/>
        <w:autoSpaceDN w:val="0"/>
        <w:adjustRightInd w:val="0"/>
        <w:jc w:val="both"/>
        <w:rPr>
          <w:sz w:val="22"/>
          <w:szCs w:val="22"/>
        </w:rPr>
      </w:pPr>
      <w:r w:rsidRPr="00AC55AF">
        <w:rPr>
          <w:sz w:val="22"/>
          <w:szCs w:val="22"/>
        </w:rPr>
        <w:t xml:space="preserve"> narzędzie mocujące elektrodę (klucz do elektrod o aktywnej fiksacji) – po 1 szt. na 10 ICD i PM</w:t>
      </w:r>
    </w:p>
    <w:p w:rsidR="001D6F64" w:rsidRDefault="001D6F64" w:rsidP="00E245E4">
      <w:pPr>
        <w:widowControl w:val="0"/>
        <w:numPr>
          <w:ilvl w:val="0"/>
          <w:numId w:val="14"/>
        </w:numPr>
        <w:autoSpaceDE w:val="0"/>
        <w:autoSpaceDN w:val="0"/>
        <w:adjustRightInd w:val="0"/>
        <w:jc w:val="both"/>
        <w:rPr>
          <w:sz w:val="22"/>
          <w:szCs w:val="22"/>
        </w:rPr>
      </w:pPr>
      <w:r w:rsidRPr="00AC55AF">
        <w:rPr>
          <w:sz w:val="22"/>
          <w:szCs w:val="22"/>
        </w:rPr>
        <w:t>Mufki (zatyczki do pozostawianych elektrod) – po 1 szt. na 10 ICD i PM</w:t>
      </w:r>
      <w:r>
        <w:rPr>
          <w:sz w:val="22"/>
          <w:szCs w:val="22"/>
        </w:rPr>
        <w:t xml:space="preserve"> </w:t>
      </w:r>
    </w:p>
    <w:p w:rsidR="001D6F64" w:rsidRPr="00300A99" w:rsidRDefault="001D6F64" w:rsidP="00300A99">
      <w:pPr>
        <w:pStyle w:val="CommentText"/>
        <w:jc w:val="both"/>
        <w:rPr>
          <w:sz w:val="22"/>
          <w:szCs w:val="22"/>
        </w:rPr>
      </w:pPr>
    </w:p>
    <w:p w:rsidR="001D6F64" w:rsidRDefault="001D6F64" w:rsidP="00300A99">
      <w:pPr>
        <w:pStyle w:val="CommentText"/>
        <w:numPr>
          <w:ilvl w:val="0"/>
          <w:numId w:val="13"/>
        </w:numPr>
        <w:jc w:val="both"/>
        <w:rPr>
          <w:sz w:val="22"/>
          <w:szCs w:val="22"/>
        </w:rPr>
      </w:pPr>
      <w:r>
        <w:rPr>
          <w:sz w:val="22"/>
          <w:szCs w:val="22"/>
        </w:rPr>
        <w:t>W zakresie pakietów nr 1, 2, 3, 4, 6, 7, 8, 11 Wykonawca w ramach wynagrodzenia umownego           w terminie 3 miesięcy od podpisania umowy zobowiązany jest dostarczyć 1 szt. okularów korekcyjnych z pełną ochroną radiologiczną.</w:t>
      </w:r>
    </w:p>
    <w:p w:rsidR="001D6F64" w:rsidRPr="00300A99" w:rsidRDefault="001D6F64" w:rsidP="00300A99">
      <w:pPr>
        <w:pStyle w:val="CommentText"/>
        <w:numPr>
          <w:ilvl w:val="0"/>
          <w:numId w:val="13"/>
        </w:numPr>
        <w:jc w:val="both"/>
        <w:rPr>
          <w:sz w:val="22"/>
          <w:szCs w:val="22"/>
        </w:rPr>
      </w:pPr>
      <w:r w:rsidRPr="00DC2207">
        <w:rPr>
          <w:sz w:val="22"/>
          <w:szCs w:val="22"/>
        </w:rPr>
        <w:t>Wykonawca dostarczy w ramach wynagrodzeni</w:t>
      </w:r>
      <w:r>
        <w:rPr>
          <w:sz w:val="22"/>
          <w:szCs w:val="22"/>
        </w:rPr>
        <w:t>a</w:t>
      </w:r>
      <w:r w:rsidRPr="00DC2207">
        <w:rPr>
          <w:sz w:val="22"/>
          <w:szCs w:val="22"/>
        </w:rPr>
        <w:t xml:space="preserve"> umownego legitymacje kardiowerterów – defibrylatorów/ rozruszników/ stymulatorów wraz z pierwszą dostawą sprzętu.</w:t>
      </w:r>
    </w:p>
    <w:p w:rsidR="001D6F64" w:rsidRPr="00300A99" w:rsidRDefault="001D6F64" w:rsidP="00300A99">
      <w:pPr>
        <w:pStyle w:val="CommentText"/>
        <w:numPr>
          <w:ilvl w:val="0"/>
          <w:numId w:val="13"/>
        </w:numPr>
        <w:jc w:val="both"/>
        <w:rPr>
          <w:sz w:val="22"/>
          <w:szCs w:val="22"/>
        </w:rPr>
      </w:pPr>
      <w:r w:rsidRPr="00DC2207">
        <w:rPr>
          <w:sz w:val="22"/>
          <w:szCs w:val="22"/>
        </w:rPr>
        <w:t>Wykonawca zapewni w ramach wynagrodzeni</w:t>
      </w:r>
      <w:r>
        <w:rPr>
          <w:sz w:val="22"/>
          <w:szCs w:val="22"/>
        </w:rPr>
        <w:t>a</w:t>
      </w:r>
      <w:r w:rsidRPr="00DC2207">
        <w:rPr>
          <w:sz w:val="22"/>
          <w:szCs w:val="22"/>
        </w:rPr>
        <w:t xml:space="preserve"> umownego niezbędne szkolenie 4 osób w terminie ustalonym przez Ordynatora Oddziału w zakresie umożliwiającym posługiwanie się oferowanymi środkami medycznymi w pierwszym miesiącu po podpisaniu umowy.</w:t>
      </w:r>
    </w:p>
    <w:p w:rsidR="001D6F64" w:rsidRPr="00300A99" w:rsidRDefault="001D6F64" w:rsidP="00300A99">
      <w:pPr>
        <w:pStyle w:val="CommentText"/>
        <w:numPr>
          <w:ilvl w:val="0"/>
          <w:numId w:val="13"/>
        </w:numPr>
        <w:jc w:val="both"/>
        <w:rPr>
          <w:sz w:val="22"/>
          <w:szCs w:val="22"/>
        </w:rPr>
      </w:pPr>
      <w:r w:rsidRPr="00090D23">
        <w:rPr>
          <w:sz w:val="22"/>
          <w:szCs w:val="22"/>
        </w:rPr>
        <w:t>Wykonawca oświadcza</w:t>
      </w:r>
      <w:r>
        <w:rPr>
          <w:sz w:val="22"/>
          <w:szCs w:val="22"/>
        </w:rPr>
        <w:t xml:space="preserve">, że asortyment o którym mowa w ust. 1 </w:t>
      </w:r>
      <w:r w:rsidRPr="00090D23">
        <w:rPr>
          <w:sz w:val="22"/>
          <w:szCs w:val="22"/>
        </w:rPr>
        <w:t xml:space="preserve">posiada ważne dokumenty dopuszczające do obrotu na terenie Polski zgodnie z obowiązującymi przepisami </w:t>
      </w:r>
      <w:r>
        <w:rPr>
          <w:sz w:val="22"/>
          <w:szCs w:val="22"/>
        </w:rPr>
        <w:t>prawa i jednocześnie zobowiązuje się do okazania w/w dokumentów na każde żądanie Zamawiającego.</w:t>
      </w:r>
    </w:p>
    <w:p w:rsidR="001D6F64" w:rsidRDefault="001D6F64" w:rsidP="00015383">
      <w:pPr>
        <w:tabs>
          <w:tab w:val="left" w:pos="375"/>
          <w:tab w:val="right" w:pos="9070"/>
        </w:tabs>
        <w:jc w:val="center"/>
        <w:rPr>
          <w:b/>
          <w:sz w:val="22"/>
          <w:szCs w:val="22"/>
        </w:rPr>
      </w:pPr>
    </w:p>
    <w:p w:rsidR="001D6F64" w:rsidRPr="008F4EB4" w:rsidRDefault="001D6F64" w:rsidP="00015383">
      <w:pPr>
        <w:tabs>
          <w:tab w:val="left" w:pos="375"/>
          <w:tab w:val="right" w:pos="9070"/>
        </w:tabs>
        <w:jc w:val="center"/>
        <w:rPr>
          <w:b/>
          <w:sz w:val="22"/>
          <w:szCs w:val="22"/>
        </w:rPr>
      </w:pPr>
      <w:r w:rsidRPr="008F4EB4">
        <w:rPr>
          <w:b/>
          <w:sz w:val="22"/>
          <w:szCs w:val="22"/>
        </w:rPr>
        <w:t>§ 2</w:t>
      </w:r>
    </w:p>
    <w:p w:rsidR="001D6F64" w:rsidRDefault="001D6F64" w:rsidP="00015383">
      <w:pPr>
        <w:pStyle w:val="BodyText3"/>
        <w:jc w:val="center"/>
        <w:rPr>
          <w:sz w:val="22"/>
          <w:szCs w:val="22"/>
        </w:rPr>
      </w:pPr>
      <w:r w:rsidRPr="008F4EB4">
        <w:rPr>
          <w:sz w:val="22"/>
          <w:szCs w:val="22"/>
        </w:rPr>
        <w:t>WARUNKI PŁATNOŚCI</w:t>
      </w:r>
    </w:p>
    <w:p w:rsidR="001D6F64" w:rsidRPr="000275C5" w:rsidRDefault="001D6F64" w:rsidP="006F0F65">
      <w:pPr>
        <w:pStyle w:val="BodyText3"/>
        <w:numPr>
          <w:ilvl w:val="0"/>
          <w:numId w:val="6"/>
        </w:numPr>
        <w:overflowPunct w:val="0"/>
        <w:autoSpaceDE w:val="0"/>
        <w:adjustRightInd w:val="0"/>
        <w:jc w:val="both"/>
        <w:textAlignment w:val="baseline"/>
        <w:rPr>
          <w:b w:val="0"/>
          <w:sz w:val="22"/>
          <w:szCs w:val="22"/>
        </w:rPr>
      </w:pPr>
      <w:r w:rsidRPr="00EC752A">
        <w:rPr>
          <w:b w:val="0"/>
          <w:sz w:val="22"/>
          <w:szCs w:val="22"/>
        </w:rPr>
        <w:t>Wartość sprzedaży w czasie trwania umowy nie może pr</w:t>
      </w:r>
      <w:r>
        <w:rPr>
          <w:b w:val="0"/>
          <w:sz w:val="22"/>
          <w:szCs w:val="22"/>
        </w:rPr>
        <w:t>zekroczyć wartości brutto ……………</w:t>
      </w:r>
      <w:r w:rsidRPr="00EC752A">
        <w:rPr>
          <w:b w:val="0"/>
          <w:sz w:val="22"/>
          <w:szCs w:val="22"/>
        </w:rPr>
        <w:t>zł,- /słownie: ……………… złotych (0/100)/, zgodnie z ofertą, stanowiącą integralną część umowy.</w:t>
      </w:r>
      <w:r w:rsidRPr="000275C5">
        <w:rPr>
          <w:b w:val="0"/>
          <w:sz w:val="22"/>
          <w:szCs w:val="22"/>
        </w:rPr>
        <w:t xml:space="preserve"> </w:t>
      </w:r>
    </w:p>
    <w:p w:rsidR="001D6F64" w:rsidRDefault="001D6F64" w:rsidP="006F0F65">
      <w:pPr>
        <w:pStyle w:val="BodyText3"/>
        <w:numPr>
          <w:ilvl w:val="0"/>
          <w:numId w:val="6"/>
        </w:numPr>
        <w:overflowPunct w:val="0"/>
        <w:autoSpaceDE w:val="0"/>
        <w:adjustRightInd w:val="0"/>
        <w:jc w:val="both"/>
        <w:textAlignment w:val="baseline"/>
        <w:rPr>
          <w:b w:val="0"/>
          <w:sz w:val="22"/>
          <w:szCs w:val="22"/>
        </w:rPr>
      </w:pPr>
      <w:r w:rsidRPr="000D12AD">
        <w:rPr>
          <w:b w:val="0"/>
          <w:sz w:val="22"/>
          <w:szCs w:val="22"/>
        </w:rPr>
        <w:t xml:space="preserve">Wynagrodzenie określone w ust. 1 zawiera wszystkie koszty wykonania zamówienia, łącznie </w:t>
      </w:r>
      <w:r>
        <w:rPr>
          <w:b w:val="0"/>
          <w:sz w:val="22"/>
          <w:szCs w:val="22"/>
        </w:rPr>
        <w:br/>
      </w:r>
      <w:r w:rsidRPr="000D12AD">
        <w:rPr>
          <w:b w:val="0"/>
          <w:sz w:val="22"/>
          <w:szCs w:val="22"/>
        </w:rPr>
        <w:t>z kosztami dostawy.</w:t>
      </w:r>
    </w:p>
    <w:p w:rsidR="001D6F64" w:rsidRPr="00EB09CE" w:rsidRDefault="001D6F64" w:rsidP="006F0F65">
      <w:pPr>
        <w:pStyle w:val="BodyText3"/>
        <w:numPr>
          <w:ilvl w:val="0"/>
          <w:numId w:val="6"/>
        </w:numPr>
        <w:overflowPunct w:val="0"/>
        <w:autoSpaceDE w:val="0"/>
        <w:adjustRightInd w:val="0"/>
        <w:jc w:val="both"/>
        <w:textAlignment w:val="baseline"/>
        <w:rPr>
          <w:sz w:val="22"/>
          <w:szCs w:val="22"/>
        </w:rPr>
      </w:pPr>
      <w:r w:rsidRPr="008F4EB4">
        <w:rPr>
          <w:b w:val="0"/>
          <w:sz w:val="22"/>
          <w:szCs w:val="22"/>
        </w:rPr>
        <w:t>Należność za wykonanie części przedmiotu umowy Zamawiający ureguluje każdorazowo przelewem na konto Wykonawcy po</w:t>
      </w:r>
      <w:r>
        <w:rPr>
          <w:b w:val="0"/>
          <w:sz w:val="22"/>
          <w:szCs w:val="22"/>
        </w:rPr>
        <w:t xml:space="preserve">dane na fakturze w terminie </w:t>
      </w:r>
      <w:r w:rsidRPr="001A3266">
        <w:rPr>
          <w:sz w:val="22"/>
          <w:szCs w:val="22"/>
        </w:rPr>
        <w:t>60 dni</w:t>
      </w:r>
      <w:r w:rsidRPr="001A3266">
        <w:rPr>
          <w:b w:val="0"/>
          <w:sz w:val="22"/>
          <w:szCs w:val="22"/>
        </w:rPr>
        <w:t xml:space="preserve"> od</w:t>
      </w:r>
      <w:r w:rsidRPr="008F4EB4">
        <w:rPr>
          <w:b w:val="0"/>
          <w:sz w:val="22"/>
          <w:szCs w:val="22"/>
        </w:rPr>
        <w:t xml:space="preserve"> dnia otrzymania przez Zamawiającego prawidłowo sporządzonej faktury. </w:t>
      </w:r>
      <w:r w:rsidRPr="008F4EB4">
        <w:rPr>
          <w:b w:val="0"/>
          <w:color w:val="000000"/>
          <w:sz w:val="22"/>
          <w:szCs w:val="22"/>
          <w:u w:val="single"/>
        </w:rPr>
        <w:t xml:space="preserve">Wykonawca zobowiązany jest </w:t>
      </w:r>
      <w:r w:rsidRPr="008F4EB4">
        <w:rPr>
          <w:b w:val="0"/>
          <w:color w:val="000000"/>
          <w:sz w:val="22"/>
          <w:szCs w:val="22"/>
          <w:u w:val="single"/>
        </w:rPr>
        <w:br/>
        <w:t>do wpisania na wystawionej fakturze numeru obowiązującej umowy.</w:t>
      </w:r>
      <w:r w:rsidRPr="008F4EB4">
        <w:rPr>
          <w:b w:val="0"/>
          <w:color w:val="000000"/>
          <w:sz w:val="22"/>
          <w:szCs w:val="22"/>
        </w:rPr>
        <w:t xml:space="preserve"> </w:t>
      </w:r>
      <w:r w:rsidRPr="00EB09CE">
        <w:rPr>
          <w:sz w:val="22"/>
          <w:szCs w:val="22"/>
        </w:rPr>
        <w:t>Wykonawca do każdego zamówienia wystawi tylko jedną fakturę.</w:t>
      </w:r>
    </w:p>
    <w:p w:rsidR="001D6F64" w:rsidRPr="00BC7DBE" w:rsidRDefault="001D6F64" w:rsidP="006F0F65">
      <w:pPr>
        <w:pStyle w:val="BodyText3"/>
        <w:numPr>
          <w:ilvl w:val="0"/>
          <w:numId w:val="6"/>
        </w:numPr>
        <w:autoSpaceDN/>
        <w:jc w:val="both"/>
        <w:rPr>
          <w:b w:val="0"/>
          <w:sz w:val="22"/>
          <w:szCs w:val="22"/>
        </w:rPr>
      </w:pPr>
      <w:r w:rsidRPr="00BC7DBE">
        <w:rPr>
          <w:b w:val="0"/>
          <w:sz w:val="22"/>
          <w:szCs w:val="22"/>
        </w:rPr>
        <w:t>Wykonawca ma możliwość przesłania faktury wersji elektronicznej na adres platformy:</w:t>
      </w:r>
      <w:r w:rsidRPr="00532979">
        <w:rPr>
          <w:sz w:val="22"/>
          <w:szCs w:val="22"/>
        </w:rPr>
        <w:t xml:space="preserve"> </w:t>
      </w:r>
      <w:hyperlink r:id="rId8" w:history="1">
        <w:r w:rsidRPr="00BC7DBE">
          <w:rPr>
            <w:rStyle w:val="Hyperlink"/>
            <w:b w:val="0"/>
            <w:sz w:val="22"/>
            <w:szCs w:val="22"/>
          </w:rPr>
          <w:t>www.efaktura.gov.pl</w:t>
        </w:r>
      </w:hyperlink>
      <w:r w:rsidRPr="00BC7DBE">
        <w:rPr>
          <w:b w:val="0"/>
          <w:sz w:val="22"/>
          <w:szCs w:val="22"/>
        </w:rPr>
        <w:t>.</w:t>
      </w:r>
    </w:p>
    <w:p w:rsidR="001D6F64" w:rsidRPr="008F4EB4" w:rsidRDefault="001D6F64" w:rsidP="006F0F65">
      <w:pPr>
        <w:pStyle w:val="BodyText3"/>
        <w:numPr>
          <w:ilvl w:val="0"/>
          <w:numId w:val="6"/>
        </w:numPr>
        <w:autoSpaceDN/>
        <w:jc w:val="both"/>
        <w:rPr>
          <w:b w:val="0"/>
          <w:sz w:val="22"/>
          <w:szCs w:val="22"/>
        </w:rPr>
      </w:pPr>
      <w:r w:rsidRPr="008F4EB4">
        <w:rPr>
          <w:b w:val="0"/>
          <w:sz w:val="22"/>
          <w:szCs w:val="22"/>
        </w:rPr>
        <w:t xml:space="preserve">Wykonawca oświadcza, że dokonał zgłoszenia rejestrującego w urzędzie skarbowym z tytułu podatku od towarów i usług VAT i otrzymał </w:t>
      </w:r>
      <w:r>
        <w:rPr>
          <w:b w:val="0"/>
          <w:sz w:val="22"/>
          <w:szCs w:val="22"/>
        </w:rPr>
        <w:t>N</w:t>
      </w:r>
      <w:r w:rsidRPr="008F4EB4">
        <w:rPr>
          <w:b w:val="0"/>
          <w:sz w:val="22"/>
          <w:szCs w:val="22"/>
        </w:rPr>
        <w:t xml:space="preserve">umer </w:t>
      </w:r>
      <w:r>
        <w:rPr>
          <w:b w:val="0"/>
          <w:sz w:val="22"/>
          <w:szCs w:val="22"/>
        </w:rPr>
        <w:t>I</w:t>
      </w:r>
      <w:r w:rsidRPr="008F4EB4">
        <w:rPr>
          <w:b w:val="0"/>
          <w:sz w:val="22"/>
          <w:szCs w:val="22"/>
        </w:rPr>
        <w:t xml:space="preserve">dentyfikacji </w:t>
      </w:r>
      <w:r>
        <w:rPr>
          <w:b w:val="0"/>
          <w:sz w:val="22"/>
          <w:szCs w:val="22"/>
        </w:rPr>
        <w:t>P</w:t>
      </w:r>
      <w:r w:rsidRPr="008F4EB4">
        <w:rPr>
          <w:b w:val="0"/>
          <w:sz w:val="22"/>
          <w:szCs w:val="22"/>
        </w:rPr>
        <w:t xml:space="preserve">odatkowej ………….., </w:t>
      </w:r>
      <w:r w:rsidRPr="008F4EB4">
        <w:rPr>
          <w:b w:val="0"/>
          <w:sz w:val="22"/>
          <w:szCs w:val="22"/>
        </w:rPr>
        <w:br/>
        <w:t>oraz że jest upraw</w:t>
      </w:r>
      <w:r>
        <w:rPr>
          <w:b w:val="0"/>
          <w:sz w:val="22"/>
          <w:szCs w:val="22"/>
        </w:rPr>
        <w:t>niony do wystawiania faktury</w:t>
      </w:r>
      <w:r w:rsidRPr="008F4EB4">
        <w:rPr>
          <w:b w:val="0"/>
          <w:sz w:val="22"/>
          <w:szCs w:val="22"/>
        </w:rPr>
        <w:t>.</w:t>
      </w:r>
    </w:p>
    <w:p w:rsidR="001D6F64" w:rsidRPr="008A1FED" w:rsidRDefault="001D6F64" w:rsidP="006F0F65">
      <w:pPr>
        <w:pStyle w:val="BodyText3"/>
        <w:numPr>
          <w:ilvl w:val="0"/>
          <w:numId w:val="6"/>
        </w:numPr>
        <w:autoSpaceDN/>
        <w:jc w:val="both"/>
        <w:rPr>
          <w:b w:val="0"/>
          <w:sz w:val="22"/>
          <w:szCs w:val="22"/>
        </w:rPr>
      </w:pPr>
      <w:r w:rsidRPr="008A1FED">
        <w:rPr>
          <w:b w:val="0"/>
          <w:sz w:val="22"/>
          <w:szCs w:val="22"/>
        </w:rPr>
        <w:t xml:space="preserve">Zamawiający oświadcza, że dokonał zgłoszenia rejestrującego w urzędzie skarbowym z tytułu podatku od towarów i usług VAT i otrzymał </w:t>
      </w:r>
      <w:r>
        <w:rPr>
          <w:b w:val="0"/>
          <w:sz w:val="22"/>
          <w:szCs w:val="22"/>
        </w:rPr>
        <w:t>N</w:t>
      </w:r>
      <w:r w:rsidRPr="008A1FED">
        <w:rPr>
          <w:b w:val="0"/>
          <w:sz w:val="22"/>
          <w:szCs w:val="22"/>
        </w:rPr>
        <w:t xml:space="preserve">umer </w:t>
      </w:r>
      <w:r>
        <w:rPr>
          <w:b w:val="0"/>
          <w:sz w:val="22"/>
          <w:szCs w:val="22"/>
        </w:rPr>
        <w:t>I</w:t>
      </w:r>
      <w:r w:rsidRPr="008A1FED">
        <w:rPr>
          <w:b w:val="0"/>
          <w:sz w:val="22"/>
          <w:szCs w:val="22"/>
        </w:rPr>
        <w:t xml:space="preserve">dentyfikacji </w:t>
      </w:r>
      <w:r>
        <w:rPr>
          <w:b w:val="0"/>
          <w:sz w:val="22"/>
          <w:szCs w:val="22"/>
        </w:rPr>
        <w:t>P</w:t>
      </w:r>
      <w:r w:rsidRPr="008A1FED">
        <w:rPr>
          <w:b w:val="0"/>
          <w:sz w:val="22"/>
          <w:szCs w:val="22"/>
        </w:rPr>
        <w:t xml:space="preserve">odatkowej </w:t>
      </w:r>
      <w:r w:rsidRPr="005D5567">
        <w:rPr>
          <w:bCs/>
          <w:sz w:val="22"/>
          <w:szCs w:val="22"/>
        </w:rPr>
        <w:t>665-104-26-75</w:t>
      </w:r>
      <w:r w:rsidRPr="008A1FED">
        <w:rPr>
          <w:b w:val="0"/>
          <w:bCs/>
          <w:sz w:val="22"/>
          <w:szCs w:val="22"/>
        </w:rPr>
        <w:t>,</w:t>
      </w:r>
      <w:r w:rsidRPr="008A1FED">
        <w:rPr>
          <w:b w:val="0"/>
          <w:sz w:val="22"/>
          <w:szCs w:val="22"/>
        </w:rPr>
        <w:t xml:space="preserve"> </w:t>
      </w:r>
      <w:r w:rsidRPr="008A1FED">
        <w:rPr>
          <w:b w:val="0"/>
          <w:sz w:val="22"/>
          <w:szCs w:val="22"/>
        </w:rPr>
        <w:br/>
        <w:t>oraz że jest uprawniony do otrzymywania faktury.</w:t>
      </w:r>
    </w:p>
    <w:p w:rsidR="001D6F64" w:rsidRPr="008A1FED" w:rsidRDefault="001D6F64" w:rsidP="006F0F65">
      <w:pPr>
        <w:pStyle w:val="BodyText3"/>
        <w:numPr>
          <w:ilvl w:val="0"/>
          <w:numId w:val="6"/>
        </w:numPr>
        <w:autoSpaceDN/>
        <w:jc w:val="both"/>
        <w:rPr>
          <w:b w:val="0"/>
          <w:sz w:val="22"/>
          <w:szCs w:val="22"/>
        </w:rPr>
      </w:pPr>
      <w:r w:rsidRPr="008A1FED">
        <w:rPr>
          <w:b w:val="0"/>
          <w:sz w:val="22"/>
          <w:szCs w:val="22"/>
        </w:rPr>
        <w:t>Obniżenie cen jednostkowych produktów dostarczanych przez Wykonawcę w ramach niniejszej umowy może nastąpić w każdym czasie i nie wymaga zgody Zamawiającego ani sporządzenia aneksu do umowy.</w:t>
      </w:r>
    </w:p>
    <w:p w:rsidR="001D6F64" w:rsidRDefault="001D6F64" w:rsidP="00015383">
      <w:pPr>
        <w:pStyle w:val="BodyText3"/>
        <w:jc w:val="center"/>
        <w:rPr>
          <w:sz w:val="22"/>
          <w:szCs w:val="22"/>
        </w:rPr>
      </w:pPr>
    </w:p>
    <w:p w:rsidR="001D6F64" w:rsidRPr="00D14635" w:rsidRDefault="001D6F64" w:rsidP="001978C1">
      <w:pPr>
        <w:ind w:right="-288"/>
        <w:jc w:val="center"/>
        <w:rPr>
          <w:b/>
          <w:bCs/>
          <w:sz w:val="22"/>
          <w:szCs w:val="22"/>
        </w:rPr>
      </w:pPr>
      <w:r w:rsidRPr="00D14635">
        <w:rPr>
          <w:b/>
          <w:bCs/>
          <w:sz w:val="22"/>
          <w:szCs w:val="22"/>
        </w:rPr>
        <w:t>§ 3</w:t>
      </w:r>
    </w:p>
    <w:p w:rsidR="001D6F64" w:rsidRPr="00D14635" w:rsidRDefault="001D6F64" w:rsidP="001978C1">
      <w:pPr>
        <w:ind w:right="-284"/>
        <w:jc w:val="center"/>
        <w:rPr>
          <w:b/>
          <w:bCs/>
          <w:sz w:val="22"/>
          <w:szCs w:val="22"/>
        </w:rPr>
      </w:pPr>
      <w:r w:rsidRPr="00D14635">
        <w:rPr>
          <w:b/>
          <w:bCs/>
          <w:sz w:val="22"/>
          <w:szCs w:val="22"/>
        </w:rPr>
        <w:t>PRAWO OPCJI</w:t>
      </w:r>
    </w:p>
    <w:p w:rsidR="001D6F64" w:rsidRPr="00FF6FA8" w:rsidRDefault="001D6F64" w:rsidP="004D7FE4">
      <w:pPr>
        <w:numPr>
          <w:ilvl w:val="3"/>
          <w:numId w:val="11"/>
        </w:numPr>
        <w:overflowPunct w:val="0"/>
        <w:autoSpaceDE w:val="0"/>
        <w:autoSpaceDN w:val="0"/>
        <w:adjustRightInd w:val="0"/>
        <w:ind w:left="426" w:right="-284" w:hanging="426"/>
        <w:jc w:val="both"/>
        <w:rPr>
          <w:bCs/>
          <w:sz w:val="22"/>
          <w:szCs w:val="22"/>
        </w:rPr>
      </w:pPr>
      <w:r w:rsidRPr="00FF6FA8">
        <w:rPr>
          <w:bCs/>
          <w:sz w:val="22"/>
          <w:szCs w:val="22"/>
        </w:rPr>
        <w:t>W trakcie obowiązywania umowy Zamawiający może skorzystać z prawa opcji obejmującego prawo do zwiększenia ilości</w:t>
      </w:r>
      <w:r w:rsidRPr="00FF6FA8">
        <w:rPr>
          <w:b/>
          <w:bCs/>
          <w:sz w:val="22"/>
          <w:szCs w:val="22"/>
        </w:rPr>
        <w:t xml:space="preserve"> </w:t>
      </w:r>
      <w:r w:rsidRPr="00FF6FA8">
        <w:rPr>
          <w:bCs/>
          <w:sz w:val="22"/>
          <w:szCs w:val="22"/>
        </w:rPr>
        <w:t xml:space="preserve">zakupywanego asortymentu w danej pozycji do 30% wartości danej pozycji </w:t>
      </w:r>
    </w:p>
    <w:p w:rsidR="001D6F64" w:rsidRPr="00760C9E" w:rsidRDefault="001D6F64" w:rsidP="008E4B3B">
      <w:pPr>
        <w:overflowPunct w:val="0"/>
        <w:autoSpaceDE w:val="0"/>
        <w:autoSpaceDN w:val="0"/>
        <w:adjustRightInd w:val="0"/>
        <w:ind w:right="-284"/>
        <w:jc w:val="both"/>
        <w:rPr>
          <w:bCs/>
          <w:sz w:val="22"/>
          <w:szCs w:val="22"/>
        </w:rPr>
      </w:pPr>
      <w:r w:rsidRPr="00FF6FA8">
        <w:rPr>
          <w:bCs/>
          <w:sz w:val="22"/>
          <w:szCs w:val="22"/>
        </w:rPr>
        <w:t xml:space="preserve">       (z zaokrągleniem w dół) </w:t>
      </w:r>
      <w:r w:rsidRPr="00FF6FA8">
        <w:rPr>
          <w:bCs/>
          <w:i/>
          <w:strike/>
          <w:sz w:val="22"/>
          <w:szCs w:val="22"/>
        </w:rPr>
        <w:t xml:space="preserve"> </w:t>
      </w:r>
      <w:r w:rsidRPr="00FF6FA8">
        <w:rPr>
          <w:bCs/>
          <w:sz w:val="22"/>
          <w:szCs w:val="22"/>
        </w:rPr>
        <w:t>po cenie jednostkowej określonej w ofercie.</w:t>
      </w:r>
    </w:p>
    <w:p w:rsidR="001D6F64" w:rsidRDefault="001D6F64" w:rsidP="004D7FE4">
      <w:pPr>
        <w:numPr>
          <w:ilvl w:val="3"/>
          <w:numId w:val="11"/>
        </w:numPr>
        <w:overflowPunct w:val="0"/>
        <w:autoSpaceDE w:val="0"/>
        <w:autoSpaceDN w:val="0"/>
        <w:adjustRightInd w:val="0"/>
        <w:ind w:left="426" w:right="-284" w:hanging="426"/>
        <w:jc w:val="both"/>
        <w:rPr>
          <w:bCs/>
          <w:sz w:val="22"/>
          <w:szCs w:val="22"/>
        </w:rPr>
      </w:pPr>
      <w:r w:rsidRPr="00E54DF9">
        <w:rPr>
          <w:bCs/>
          <w:sz w:val="22"/>
          <w:szCs w:val="22"/>
        </w:rPr>
        <w:t xml:space="preserve">W przypadku nieskorzystania przez Zamawiającego z prawa opcji, albo w przypadku skorzystania </w:t>
      </w:r>
    </w:p>
    <w:p w:rsidR="001D6F64" w:rsidRPr="00E54DF9" w:rsidRDefault="001D6F64" w:rsidP="008E4B3B">
      <w:pPr>
        <w:overflowPunct w:val="0"/>
        <w:autoSpaceDE w:val="0"/>
        <w:autoSpaceDN w:val="0"/>
        <w:adjustRightInd w:val="0"/>
        <w:ind w:right="-284"/>
        <w:jc w:val="both"/>
        <w:rPr>
          <w:bCs/>
          <w:sz w:val="22"/>
          <w:szCs w:val="22"/>
        </w:rPr>
      </w:pPr>
      <w:r>
        <w:rPr>
          <w:bCs/>
          <w:sz w:val="22"/>
          <w:szCs w:val="22"/>
        </w:rPr>
        <w:t xml:space="preserve">        </w:t>
      </w:r>
      <w:r w:rsidRPr="00E54DF9">
        <w:rPr>
          <w:bCs/>
          <w:sz w:val="22"/>
          <w:szCs w:val="22"/>
        </w:rPr>
        <w:t xml:space="preserve">w niepełnym zakresie, Wykonawcy nie będą przysługiwały żadne roszczenia. </w:t>
      </w:r>
    </w:p>
    <w:p w:rsidR="001D6F64" w:rsidRDefault="001D6F64" w:rsidP="004D7FE4">
      <w:pPr>
        <w:numPr>
          <w:ilvl w:val="3"/>
          <w:numId w:val="11"/>
        </w:numPr>
        <w:overflowPunct w:val="0"/>
        <w:autoSpaceDE w:val="0"/>
        <w:autoSpaceDN w:val="0"/>
        <w:adjustRightInd w:val="0"/>
        <w:ind w:left="426" w:right="-50" w:hanging="426"/>
        <w:jc w:val="both"/>
        <w:rPr>
          <w:bCs/>
          <w:sz w:val="22"/>
          <w:szCs w:val="22"/>
        </w:rPr>
      </w:pPr>
      <w:r w:rsidRPr="00823486">
        <w:rPr>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rsidR="001D6F64" w:rsidRPr="001978C1" w:rsidRDefault="001D6F64" w:rsidP="004D7FE4">
      <w:pPr>
        <w:numPr>
          <w:ilvl w:val="3"/>
          <w:numId w:val="11"/>
        </w:numPr>
        <w:overflowPunct w:val="0"/>
        <w:autoSpaceDE w:val="0"/>
        <w:autoSpaceDN w:val="0"/>
        <w:adjustRightInd w:val="0"/>
        <w:ind w:left="426" w:right="-50" w:hanging="426"/>
        <w:jc w:val="both"/>
        <w:rPr>
          <w:bCs/>
          <w:sz w:val="22"/>
          <w:szCs w:val="22"/>
        </w:rPr>
      </w:pPr>
      <w:r w:rsidRPr="00823486">
        <w:rPr>
          <w:sz w:val="22"/>
          <w:szCs w:val="22"/>
        </w:rPr>
        <w:t>Do asortymentu dostarczanego w ramach prawa opcji stosuje się wszystkie postanowienia przedmiotowej umowy, w tym w szczególności postanowienia dotyczące terminu dostawy, reklamacji i terminu ważności.</w:t>
      </w:r>
      <w:r w:rsidRPr="00823486">
        <w:rPr>
          <w:color w:val="FF0000"/>
          <w:sz w:val="22"/>
          <w:szCs w:val="22"/>
        </w:rPr>
        <w:t xml:space="preserve"> </w:t>
      </w:r>
    </w:p>
    <w:p w:rsidR="001D6F64" w:rsidRPr="00FB5F56" w:rsidRDefault="001D6F64" w:rsidP="00FB5F56">
      <w:pPr>
        <w:pStyle w:val="BodyText3"/>
        <w:tabs>
          <w:tab w:val="left" w:pos="4320"/>
        </w:tabs>
        <w:jc w:val="center"/>
        <w:rPr>
          <w:sz w:val="22"/>
          <w:szCs w:val="22"/>
        </w:rPr>
      </w:pPr>
      <w:r>
        <w:rPr>
          <w:sz w:val="22"/>
          <w:szCs w:val="22"/>
        </w:rPr>
        <w:br w:type="page"/>
      </w:r>
      <w:r w:rsidRPr="00FB5F56">
        <w:rPr>
          <w:sz w:val="22"/>
          <w:szCs w:val="22"/>
        </w:rPr>
        <w:t>§ 4</w:t>
      </w:r>
    </w:p>
    <w:p w:rsidR="001D6F64" w:rsidRPr="00FB5F56" w:rsidRDefault="001D6F64" w:rsidP="00FB5F56">
      <w:pPr>
        <w:pStyle w:val="BodyText3"/>
        <w:jc w:val="center"/>
        <w:rPr>
          <w:sz w:val="22"/>
          <w:szCs w:val="22"/>
        </w:rPr>
      </w:pPr>
      <w:r w:rsidRPr="00FB5F56">
        <w:rPr>
          <w:sz w:val="22"/>
          <w:szCs w:val="22"/>
        </w:rPr>
        <w:t>TERMIN REALIZACJI PRZEDMIOTU ZAMÓWIENIA</w:t>
      </w:r>
    </w:p>
    <w:p w:rsidR="001D6F64" w:rsidRPr="00D72FAD" w:rsidRDefault="001D6F64" w:rsidP="00E43E66">
      <w:pPr>
        <w:pStyle w:val="NormalWeb"/>
        <w:tabs>
          <w:tab w:val="left" w:pos="142"/>
        </w:tabs>
        <w:spacing w:before="0" w:after="0"/>
        <w:ind w:left="426" w:hanging="426"/>
        <w:rPr>
          <w:b/>
          <w:sz w:val="22"/>
          <w:szCs w:val="22"/>
        </w:rPr>
      </w:pPr>
      <w:r w:rsidRPr="00FB5F56">
        <w:rPr>
          <w:b/>
          <w:sz w:val="22"/>
          <w:szCs w:val="22"/>
        </w:rPr>
        <w:t>1.</w:t>
      </w:r>
      <w:r w:rsidRPr="00FB5F56">
        <w:rPr>
          <w:sz w:val="22"/>
          <w:szCs w:val="22"/>
        </w:rPr>
        <w:t xml:space="preserve"> </w:t>
      </w:r>
      <w:r>
        <w:rPr>
          <w:sz w:val="22"/>
          <w:szCs w:val="22"/>
        </w:rPr>
        <w:t xml:space="preserve">  </w:t>
      </w:r>
      <w:r w:rsidRPr="00FB5F56">
        <w:rPr>
          <w:sz w:val="22"/>
          <w:szCs w:val="22"/>
        </w:rPr>
        <w:t>Strony ustalają termin realizacji przedmiotu umowy:</w:t>
      </w:r>
      <w:r w:rsidRPr="00FB5F56">
        <w:rPr>
          <w:color w:val="FF0000"/>
          <w:sz w:val="22"/>
          <w:szCs w:val="22"/>
        </w:rPr>
        <w:t xml:space="preserve"> </w:t>
      </w:r>
      <w:r w:rsidRPr="00FF6FA8">
        <w:rPr>
          <w:b/>
          <w:color w:val="000000"/>
          <w:sz w:val="22"/>
          <w:szCs w:val="22"/>
        </w:rPr>
        <w:t xml:space="preserve">24 miesiące </w:t>
      </w:r>
      <w:r w:rsidRPr="00FF6FA8">
        <w:rPr>
          <w:b/>
          <w:sz w:val="22"/>
          <w:szCs w:val="22"/>
        </w:rPr>
        <w:t>od dnia zawarcia umowy.</w:t>
      </w:r>
    </w:p>
    <w:p w:rsidR="001D6F64" w:rsidRDefault="001D6F64" w:rsidP="00EE6857">
      <w:pPr>
        <w:pStyle w:val="BodyText3"/>
        <w:numPr>
          <w:ilvl w:val="0"/>
          <w:numId w:val="10"/>
        </w:numPr>
        <w:overflowPunct w:val="0"/>
        <w:autoSpaceDE w:val="0"/>
        <w:adjustRightInd w:val="0"/>
        <w:jc w:val="both"/>
        <w:textAlignment w:val="baseline"/>
        <w:rPr>
          <w:b w:val="0"/>
          <w:sz w:val="22"/>
          <w:szCs w:val="22"/>
        </w:rPr>
      </w:pPr>
      <w:r>
        <w:rPr>
          <w:b w:val="0"/>
          <w:sz w:val="22"/>
          <w:szCs w:val="22"/>
        </w:rPr>
        <w:t>W przypadku niewyczerpania zamawianego asortymentu, termin określony w ust. 1 może zostać za zgodą Stron przedłużony do czasu, gdy wykonanie umowy osiągnie wartość nominalną określoną w  § 2 ust. 1.</w:t>
      </w:r>
    </w:p>
    <w:p w:rsidR="001D6F64" w:rsidRPr="00EA759E" w:rsidRDefault="001D6F64" w:rsidP="00EA759E">
      <w:pPr>
        <w:pStyle w:val="BodyText3"/>
        <w:numPr>
          <w:ilvl w:val="0"/>
          <w:numId w:val="10"/>
        </w:numPr>
        <w:overflowPunct w:val="0"/>
        <w:autoSpaceDE w:val="0"/>
        <w:adjustRightInd w:val="0"/>
        <w:jc w:val="both"/>
        <w:textAlignment w:val="baseline"/>
        <w:rPr>
          <w:b w:val="0"/>
          <w:sz w:val="22"/>
          <w:szCs w:val="22"/>
        </w:rPr>
      </w:pPr>
      <w:r>
        <w:rPr>
          <w:b w:val="0"/>
          <w:sz w:val="22"/>
          <w:szCs w:val="22"/>
        </w:rPr>
        <w:t xml:space="preserve">Dostawy przedmiotu zamówienia odbywać się będą sukcesywnie. </w:t>
      </w:r>
      <w:r w:rsidRPr="008F4EB4">
        <w:rPr>
          <w:rFonts w:cs="Arial"/>
          <w:b w:val="0"/>
          <w:sz w:val="22"/>
          <w:szCs w:val="22"/>
        </w:rPr>
        <w:t xml:space="preserve">Zamawiający każdorazowo </w:t>
      </w:r>
      <w:r w:rsidRPr="00E43E66">
        <w:rPr>
          <w:b w:val="0"/>
          <w:sz w:val="22"/>
          <w:szCs w:val="22"/>
        </w:rPr>
        <w:t>złoży zamówienie w formie pisemnej lub za pośrednictwem poczty elektronicznej</w:t>
      </w:r>
      <w:r w:rsidRPr="00E43E66">
        <w:rPr>
          <w:rFonts w:cs="Arial"/>
          <w:b w:val="0"/>
          <w:sz w:val="22"/>
          <w:szCs w:val="22"/>
        </w:rPr>
        <w:t>, określając ilość i rodzaj zamawianego asortymentu</w:t>
      </w:r>
      <w:r w:rsidRPr="00FB5F56">
        <w:rPr>
          <w:b w:val="0"/>
          <w:sz w:val="22"/>
          <w:szCs w:val="22"/>
        </w:rPr>
        <w:t>.</w:t>
      </w:r>
    </w:p>
    <w:p w:rsidR="001D6F64" w:rsidRPr="00733CF2" w:rsidRDefault="001D6F64" w:rsidP="00FB5F56">
      <w:pPr>
        <w:pStyle w:val="BodyText3"/>
        <w:jc w:val="center"/>
        <w:rPr>
          <w:sz w:val="22"/>
          <w:szCs w:val="22"/>
        </w:rPr>
      </w:pPr>
    </w:p>
    <w:p w:rsidR="001D6F64" w:rsidRPr="00733CF2" w:rsidRDefault="001D6F64" w:rsidP="00FB5F56">
      <w:pPr>
        <w:pStyle w:val="BodyText3"/>
        <w:jc w:val="center"/>
        <w:rPr>
          <w:color w:val="000000"/>
          <w:sz w:val="22"/>
          <w:szCs w:val="22"/>
        </w:rPr>
      </w:pPr>
      <w:r w:rsidRPr="00733CF2">
        <w:rPr>
          <w:sz w:val="22"/>
          <w:szCs w:val="22"/>
        </w:rPr>
        <w:t>§ 5</w:t>
      </w:r>
    </w:p>
    <w:p w:rsidR="001D6F64" w:rsidRPr="00733CF2" w:rsidRDefault="001D6F64" w:rsidP="00FB5F56">
      <w:pPr>
        <w:pStyle w:val="BodyText3"/>
        <w:jc w:val="center"/>
        <w:rPr>
          <w:sz w:val="22"/>
          <w:szCs w:val="22"/>
        </w:rPr>
      </w:pPr>
      <w:r w:rsidRPr="00733CF2">
        <w:rPr>
          <w:sz w:val="22"/>
          <w:szCs w:val="22"/>
        </w:rPr>
        <w:t>WARUNKI WYKONANIA UMOWY</w:t>
      </w:r>
    </w:p>
    <w:p w:rsidR="001D6F64" w:rsidRPr="00EA759E" w:rsidRDefault="001D6F64" w:rsidP="001335A5">
      <w:pPr>
        <w:pStyle w:val="BodyText3"/>
        <w:numPr>
          <w:ilvl w:val="0"/>
          <w:numId w:val="7"/>
        </w:numPr>
        <w:overflowPunct w:val="0"/>
        <w:autoSpaceDE w:val="0"/>
        <w:adjustRightInd w:val="0"/>
        <w:jc w:val="both"/>
        <w:textAlignment w:val="baseline"/>
        <w:rPr>
          <w:b w:val="0"/>
          <w:sz w:val="22"/>
          <w:szCs w:val="22"/>
        </w:rPr>
      </w:pPr>
      <w:r w:rsidRPr="00D570A7">
        <w:rPr>
          <w:b w:val="0"/>
          <w:sz w:val="22"/>
        </w:rPr>
        <w:t xml:space="preserve">Wykonawca dostarczy przedmiot zamówienia do Wojewódzkiego Szpitala Zespolonego </w:t>
      </w:r>
      <w:r w:rsidRPr="00D570A7">
        <w:rPr>
          <w:b w:val="0"/>
          <w:sz w:val="22"/>
        </w:rPr>
        <w:br/>
      </w:r>
      <w:r>
        <w:rPr>
          <w:b w:val="0"/>
          <w:sz w:val="22"/>
        </w:rPr>
        <w:t xml:space="preserve">im. dr. Romana Ostrzyckiego </w:t>
      </w:r>
      <w:r w:rsidRPr="00D570A7">
        <w:rPr>
          <w:b w:val="0"/>
          <w:sz w:val="22"/>
        </w:rPr>
        <w:t>w Koninie ul. Szpitalna 45 – Blok Operacyjny Sala nr 8 – Pracownia Elektrofizjologii (po O. Chirurgii Jednego Dnia) na swój koszt i odpowiedzialność, w dniach roboczych w godz. od 8:00 do 14:00. Przez dni robocze rozumie się dni od poniedziałku do piątku włącznie.</w:t>
      </w:r>
    </w:p>
    <w:p w:rsidR="001D6F64" w:rsidRDefault="001D6F64" w:rsidP="009679AE">
      <w:pPr>
        <w:numPr>
          <w:ilvl w:val="0"/>
          <w:numId w:val="7"/>
        </w:numPr>
        <w:jc w:val="both"/>
        <w:rPr>
          <w:sz w:val="22"/>
          <w:szCs w:val="22"/>
        </w:rPr>
      </w:pPr>
      <w:r w:rsidRPr="00733CF2">
        <w:rPr>
          <w:sz w:val="22"/>
          <w:szCs w:val="22"/>
        </w:rPr>
        <w:t>Wykonawca zapewni fachową i sprawną dostawę przedmiotu umowy</w:t>
      </w:r>
      <w:r>
        <w:rPr>
          <w:sz w:val="22"/>
          <w:szCs w:val="22"/>
        </w:rPr>
        <w:t xml:space="preserve"> </w:t>
      </w:r>
      <w:r w:rsidRPr="00EA759E">
        <w:rPr>
          <w:sz w:val="22"/>
          <w:szCs w:val="22"/>
        </w:rPr>
        <w:t>w ciągu 2 dni robocz</w:t>
      </w:r>
      <w:r>
        <w:rPr>
          <w:sz w:val="22"/>
          <w:szCs w:val="22"/>
        </w:rPr>
        <w:t>ych od dnia złożenia zamówienia</w:t>
      </w:r>
      <w:r w:rsidRPr="00EA759E">
        <w:rPr>
          <w:sz w:val="22"/>
          <w:szCs w:val="22"/>
        </w:rPr>
        <w:t>.</w:t>
      </w:r>
      <w:r w:rsidRPr="00EA759E">
        <w:rPr>
          <w:bCs/>
          <w:sz w:val="22"/>
        </w:rPr>
        <w:t xml:space="preserve"> Do każdego zamówienia przez Zamawiającego dołączony będzie raport zużycia określający rodzaj wykorzystanych urządzeń, ich ilość oraz datę zużycia</w:t>
      </w:r>
      <w:r w:rsidRPr="00EA759E">
        <w:rPr>
          <w:sz w:val="22"/>
          <w:szCs w:val="22"/>
        </w:rPr>
        <w:t>.</w:t>
      </w:r>
    </w:p>
    <w:p w:rsidR="001D6F64" w:rsidRPr="00EA759E" w:rsidRDefault="001D6F64" w:rsidP="009679AE">
      <w:pPr>
        <w:numPr>
          <w:ilvl w:val="0"/>
          <w:numId w:val="7"/>
        </w:numPr>
        <w:jc w:val="both"/>
        <w:rPr>
          <w:sz w:val="22"/>
          <w:szCs w:val="22"/>
        </w:rPr>
      </w:pPr>
      <w:r w:rsidRPr="00EA759E">
        <w:rPr>
          <w:sz w:val="22"/>
          <w:szCs w:val="22"/>
        </w:rPr>
        <w:t xml:space="preserve">Wykonawca jest zobowiązany do poinformowania Zamawiającego w dniu złożenia zamówienia o braku przedmiotu zamówienia u Wykonawcy, a w konsekwencji o braku możliwości zrealizowania dostawy w terminie określonym w par. </w:t>
      </w:r>
      <w:r>
        <w:rPr>
          <w:sz w:val="22"/>
          <w:szCs w:val="22"/>
        </w:rPr>
        <w:t>5</w:t>
      </w:r>
      <w:r w:rsidRPr="00EA759E">
        <w:rPr>
          <w:sz w:val="22"/>
          <w:szCs w:val="22"/>
        </w:rPr>
        <w:t xml:space="preserve"> ust. </w:t>
      </w:r>
      <w:r>
        <w:rPr>
          <w:sz w:val="22"/>
          <w:szCs w:val="22"/>
        </w:rPr>
        <w:t>2</w:t>
      </w:r>
      <w:r w:rsidRPr="00EA759E">
        <w:rPr>
          <w:sz w:val="22"/>
          <w:szCs w:val="22"/>
        </w:rPr>
        <w:t xml:space="preserve"> umowy.</w:t>
      </w:r>
    </w:p>
    <w:p w:rsidR="001D6F64" w:rsidRPr="00733CF2" w:rsidRDefault="001D6F64" w:rsidP="009679AE">
      <w:pPr>
        <w:numPr>
          <w:ilvl w:val="0"/>
          <w:numId w:val="7"/>
        </w:numPr>
        <w:jc w:val="both"/>
        <w:rPr>
          <w:sz w:val="22"/>
          <w:szCs w:val="22"/>
        </w:rPr>
      </w:pPr>
      <w:r w:rsidRPr="00733CF2">
        <w:rPr>
          <w:sz w:val="22"/>
          <w:szCs w:val="22"/>
        </w:rPr>
        <w:t xml:space="preserve">Wykonawca zobowiązuje się dostarczać towar wolny od wad. W razie dostarczenia towaru wadliwego, Wykonawca zobowiązuje się do wymienienia go na wolny od wad </w:t>
      </w:r>
      <w:r w:rsidRPr="009679AE">
        <w:rPr>
          <w:sz w:val="22"/>
          <w:szCs w:val="22"/>
        </w:rPr>
        <w:t xml:space="preserve">w ciągu </w:t>
      </w:r>
      <w:r>
        <w:rPr>
          <w:sz w:val="22"/>
          <w:szCs w:val="22"/>
        </w:rPr>
        <w:t xml:space="preserve">1 dnia </w:t>
      </w:r>
      <w:r w:rsidRPr="00733CF2">
        <w:rPr>
          <w:sz w:val="22"/>
          <w:szCs w:val="22"/>
        </w:rPr>
        <w:t>od złożenia reklamacji. Zamawiający złoży reklamację za pośrednictwem faksu lub poczty elektronicznej.</w:t>
      </w:r>
    </w:p>
    <w:p w:rsidR="001D6F64" w:rsidRPr="009679AE" w:rsidRDefault="001D6F64" w:rsidP="009679AE">
      <w:pPr>
        <w:numPr>
          <w:ilvl w:val="0"/>
          <w:numId w:val="7"/>
        </w:numPr>
        <w:suppressAutoHyphens/>
        <w:jc w:val="both"/>
        <w:rPr>
          <w:sz w:val="22"/>
          <w:szCs w:val="22"/>
        </w:rPr>
      </w:pPr>
      <w:r w:rsidRPr="00733CF2">
        <w:rPr>
          <w:sz w:val="22"/>
          <w:szCs w:val="22"/>
        </w:rPr>
        <w:t xml:space="preserve">Okres gwarancji na towar dostarczany w ramach niniejszej umowy wynosi </w:t>
      </w:r>
      <w:r w:rsidRPr="009679AE">
        <w:rPr>
          <w:sz w:val="22"/>
          <w:szCs w:val="22"/>
        </w:rPr>
        <w:t>min. 12 miesięcy od dnia dostawy.</w:t>
      </w:r>
    </w:p>
    <w:p w:rsidR="001D6F64" w:rsidRPr="00DC2207" w:rsidRDefault="001D6F64" w:rsidP="009679AE">
      <w:pPr>
        <w:numPr>
          <w:ilvl w:val="0"/>
          <w:numId w:val="7"/>
        </w:numPr>
        <w:autoSpaceDN w:val="0"/>
        <w:jc w:val="both"/>
        <w:rPr>
          <w:sz w:val="22"/>
        </w:rPr>
      </w:pPr>
      <w:r w:rsidRPr="00DC2207">
        <w:rPr>
          <w:sz w:val="22"/>
        </w:rPr>
        <w:t xml:space="preserve">Wykonawca na czas trwania umowy zapewni skład konsygnacyjny w siedzibie Wojewódzkiego Szpitala </w:t>
      </w:r>
      <w:r w:rsidRPr="009679AE">
        <w:rPr>
          <w:sz w:val="22"/>
        </w:rPr>
        <w:t>Zespolonego im. dr. Romana Ostrzyckiego</w:t>
      </w:r>
      <w:r>
        <w:rPr>
          <w:b/>
          <w:sz w:val="22"/>
        </w:rPr>
        <w:t xml:space="preserve"> </w:t>
      </w:r>
      <w:r w:rsidRPr="00DC2207">
        <w:rPr>
          <w:sz w:val="22"/>
        </w:rPr>
        <w:t xml:space="preserve">w Koninie, ul. Szpitalna 45, 62-504 Konin, przy </w:t>
      </w:r>
      <w:r w:rsidRPr="009679AE">
        <w:rPr>
          <w:sz w:val="22"/>
        </w:rPr>
        <w:t>Bloku Operacyjnym Sala nr 8 – Pracownia Elektrofizjologii (po O. Chirurgii Jednego Dnia)</w:t>
      </w:r>
      <w:r w:rsidRPr="00DC2207">
        <w:rPr>
          <w:sz w:val="22"/>
        </w:rPr>
        <w:t>, w celu przechowania przedmiotu zamówienia.</w:t>
      </w:r>
    </w:p>
    <w:p w:rsidR="001D6F64" w:rsidRPr="00DC2207" w:rsidRDefault="001D6F64" w:rsidP="009679AE">
      <w:pPr>
        <w:numPr>
          <w:ilvl w:val="0"/>
          <w:numId w:val="7"/>
        </w:numPr>
        <w:autoSpaceDN w:val="0"/>
        <w:jc w:val="both"/>
        <w:rPr>
          <w:sz w:val="22"/>
        </w:rPr>
      </w:pPr>
      <w:r w:rsidRPr="00DC2207">
        <w:rPr>
          <w:sz w:val="22"/>
        </w:rPr>
        <w:t>Płatność następowała będzie po wykorzystaniu  urządzenia na podstawie raportu zużycia.</w:t>
      </w:r>
    </w:p>
    <w:p w:rsidR="001D6F64" w:rsidRPr="00C04971" w:rsidRDefault="001D6F64" w:rsidP="009679AE">
      <w:pPr>
        <w:numPr>
          <w:ilvl w:val="0"/>
          <w:numId w:val="7"/>
        </w:numPr>
        <w:autoSpaceDN w:val="0"/>
        <w:jc w:val="both"/>
        <w:rPr>
          <w:sz w:val="22"/>
        </w:rPr>
      </w:pPr>
      <w:r w:rsidRPr="00EB6EC4">
        <w:rPr>
          <w:sz w:val="22"/>
          <w:szCs w:val="22"/>
        </w:rPr>
        <w:t>Zamawiający dopuszcza wprowadzenie następujących zmian do umowy:</w:t>
      </w:r>
    </w:p>
    <w:p w:rsidR="001D6F64" w:rsidRDefault="001D6F64" w:rsidP="00C04971">
      <w:pPr>
        <w:numPr>
          <w:ilvl w:val="0"/>
          <w:numId w:val="21"/>
        </w:numPr>
        <w:tabs>
          <w:tab w:val="left" w:pos="567"/>
        </w:tabs>
        <w:ind w:left="284" w:firstLine="0"/>
        <w:jc w:val="both"/>
        <w:rPr>
          <w:sz w:val="22"/>
          <w:szCs w:val="22"/>
        </w:rPr>
      </w:pPr>
      <w:r w:rsidRPr="00EB6EC4">
        <w:rPr>
          <w:sz w:val="22"/>
          <w:szCs w:val="22"/>
        </w:rPr>
        <w:t>w zakresie zmiany numeru katalogowego produktu,</w:t>
      </w:r>
    </w:p>
    <w:p w:rsidR="001D6F64" w:rsidRDefault="001D6F64" w:rsidP="00C04971">
      <w:pPr>
        <w:numPr>
          <w:ilvl w:val="0"/>
          <w:numId w:val="21"/>
        </w:numPr>
        <w:tabs>
          <w:tab w:val="left" w:pos="567"/>
        </w:tabs>
        <w:ind w:left="284" w:firstLine="0"/>
        <w:jc w:val="both"/>
        <w:rPr>
          <w:sz w:val="22"/>
          <w:szCs w:val="22"/>
        </w:rPr>
      </w:pPr>
      <w:r w:rsidRPr="00EB6EC4">
        <w:rPr>
          <w:sz w:val="22"/>
          <w:szCs w:val="22"/>
        </w:rPr>
        <w:t>w zakresie zmiany nazwy produktu przy zachowaniu jego parametrów,</w:t>
      </w:r>
    </w:p>
    <w:p w:rsidR="001D6F64" w:rsidRDefault="001D6F64" w:rsidP="00C04971">
      <w:pPr>
        <w:numPr>
          <w:ilvl w:val="0"/>
          <w:numId w:val="21"/>
        </w:numPr>
        <w:tabs>
          <w:tab w:val="left" w:pos="567"/>
        </w:tabs>
        <w:ind w:left="284" w:firstLine="0"/>
        <w:jc w:val="both"/>
        <w:rPr>
          <w:sz w:val="22"/>
          <w:szCs w:val="22"/>
        </w:rPr>
      </w:pPr>
      <w:r w:rsidRPr="00EB6EC4">
        <w:rPr>
          <w:sz w:val="22"/>
          <w:szCs w:val="22"/>
        </w:rPr>
        <w:t>w zakresie sposobu konfekcjonowania produktu,</w:t>
      </w:r>
    </w:p>
    <w:p w:rsidR="001D6F64" w:rsidRPr="006329E8" w:rsidRDefault="001D6F64" w:rsidP="00C04971">
      <w:pPr>
        <w:numPr>
          <w:ilvl w:val="0"/>
          <w:numId w:val="21"/>
        </w:numPr>
        <w:tabs>
          <w:tab w:val="left" w:pos="567"/>
        </w:tabs>
        <w:ind w:left="284" w:firstLine="0"/>
        <w:jc w:val="both"/>
        <w:rPr>
          <w:sz w:val="22"/>
          <w:szCs w:val="22"/>
        </w:rPr>
      </w:pPr>
      <w:r w:rsidRPr="006329E8">
        <w:rPr>
          <w:sz w:val="22"/>
          <w:szCs w:val="22"/>
        </w:rPr>
        <w:t xml:space="preserve">dopuszczalna jest zmiana </w:t>
      </w:r>
      <w:r w:rsidRPr="006329E8">
        <w:rPr>
          <w:sz w:val="22"/>
        </w:rPr>
        <w:t>kardiowerterów – defibrylatorów, rozruszników, stymulatorów                   i osprzętu</w:t>
      </w:r>
      <w:r w:rsidRPr="006329E8">
        <w:rPr>
          <w:sz w:val="22"/>
          <w:szCs w:val="22"/>
        </w:rPr>
        <w:t xml:space="preserve"> wskazanego w ofercie na równoważny – tzn. spełniający wszystkie wymogi i funkcje określone w siwz i o nie gorszych parametrach niż w złożonej ofercie – o cenie jednostkowej nie wyższej niż ofertowa. Zmiany w tym zakresie wymagają zgody obu stron i formy pisemnej pod rygorem nieważności</w:t>
      </w:r>
      <w:r>
        <w:rPr>
          <w:sz w:val="22"/>
          <w:szCs w:val="22"/>
        </w:rPr>
        <w:t>.</w:t>
      </w:r>
    </w:p>
    <w:p w:rsidR="001D6F64" w:rsidRPr="00EA759E" w:rsidRDefault="001D6F64" w:rsidP="00EA759E">
      <w:pPr>
        <w:numPr>
          <w:ilvl w:val="0"/>
          <w:numId w:val="7"/>
        </w:numPr>
        <w:autoSpaceDN w:val="0"/>
        <w:jc w:val="both"/>
        <w:rPr>
          <w:sz w:val="22"/>
        </w:rPr>
      </w:pPr>
      <w:r w:rsidRPr="00EA759E">
        <w:rPr>
          <w:sz w:val="22"/>
          <w:szCs w:val="22"/>
        </w:rPr>
        <w:t>Wykonawca ma obowiązek zrealizowania wszystkich zamówień złożonych przez Zamawiającego w okresie obowiązywania umowy.</w:t>
      </w:r>
    </w:p>
    <w:p w:rsidR="001D6F64" w:rsidRDefault="001D6F64" w:rsidP="009679AE">
      <w:pPr>
        <w:numPr>
          <w:ilvl w:val="0"/>
          <w:numId w:val="7"/>
        </w:numPr>
        <w:autoSpaceDN w:val="0"/>
        <w:jc w:val="both"/>
        <w:rPr>
          <w:sz w:val="22"/>
        </w:rPr>
      </w:pPr>
      <w:r w:rsidRPr="00746E1C">
        <w:rPr>
          <w:sz w:val="22"/>
        </w:rPr>
        <w:t xml:space="preserve">W przypadku  niedostarczenia zamówionego asortymentu, Wykonawca zobowiązany jest do zapłacenia różnicy wartości zakupu tego asortymentu przez Zamawiającego u innego Wykonawcy. </w:t>
      </w:r>
    </w:p>
    <w:p w:rsidR="001D6F64" w:rsidRDefault="001D6F64" w:rsidP="009679AE">
      <w:pPr>
        <w:ind w:left="357"/>
        <w:rPr>
          <w:b/>
          <w:sz w:val="22"/>
          <w:szCs w:val="22"/>
        </w:rPr>
      </w:pPr>
    </w:p>
    <w:p w:rsidR="001D6F64" w:rsidRPr="00EB6EC4" w:rsidRDefault="001D6F64" w:rsidP="000E5659">
      <w:pPr>
        <w:jc w:val="center"/>
        <w:rPr>
          <w:b/>
          <w:sz w:val="22"/>
          <w:szCs w:val="22"/>
        </w:rPr>
      </w:pPr>
      <w:r>
        <w:rPr>
          <w:b/>
          <w:sz w:val="22"/>
          <w:szCs w:val="22"/>
        </w:rPr>
        <w:br w:type="page"/>
      </w:r>
      <w:r w:rsidRPr="00EB6EC4">
        <w:rPr>
          <w:b/>
          <w:sz w:val="22"/>
          <w:szCs w:val="22"/>
        </w:rPr>
        <w:t>§6</w:t>
      </w:r>
    </w:p>
    <w:p w:rsidR="001D6F64" w:rsidRPr="00EB6EC4" w:rsidRDefault="001D6F64" w:rsidP="000E5659">
      <w:pPr>
        <w:jc w:val="center"/>
        <w:rPr>
          <w:b/>
          <w:sz w:val="22"/>
          <w:szCs w:val="22"/>
        </w:rPr>
      </w:pPr>
      <w:r w:rsidRPr="00EB6EC4">
        <w:rPr>
          <w:b/>
          <w:sz w:val="22"/>
          <w:szCs w:val="22"/>
        </w:rPr>
        <w:t>ZMIANY UMOWY</w:t>
      </w:r>
    </w:p>
    <w:p w:rsidR="001D6F64" w:rsidRPr="00EB6EC4" w:rsidRDefault="001D6F64" w:rsidP="000E5659">
      <w:pPr>
        <w:pStyle w:val="Standard"/>
        <w:numPr>
          <w:ilvl w:val="0"/>
          <w:numId w:val="18"/>
        </w:numPr>
        <w:tabs>
          <w:tab w:val="left" w:pos="540"/>
        </w:tabs>
        <w:ind w:hanging="540"/>
        <w:jc w:val="both"/>
        <w:rPr>
          <w:sz w:val="22"/>
          <w:szCs w:val="22"/>
        </w:rPr>
      </w:pPr>
      <w:r w:rsidRPr="00EB6EC4">
        <w:rPr>
          <w:color w:val="000000"/>
          <w:sz w:val="22"/>
          <w:szCs w:val="22"/>
        </w:rPr>
        <w:t>Przewiduje się zmiany wysokości wynagrodzenia należnego Wykonawcy, w przypadku zmiany:</w:t>
      </w:r>
    </w:p>
    <w:p w:rsidR="001D6F64" w:rsidRPr="00EB6EC4" w:rsidRDefault="001D6F64" w:rsidP="000E5659">
      <w:pPr>
        <w:pStyle w:val="standard0"/>
        <w:tabs>
          <w:tab w:val="left" w:pos="960"/>
        </w:tabs>
        <w:spacing w:before="0" w:beforeAutospacing="0" w:after="0" w:afterAutospacing="0"/>
        <w:ind w:left="720"/>
        <w:rPr>
          <w:color w:val="000000"/>
          <w:sz w:val="22"/>
          <w:szCs w:val="22"/>
        </w:rPr>
      </w:pPr>
      <w:r w:rsidRPr="00EB6EC4">
        <w:rPr>
          <w:color w:val="000000"/>
          <w:sz w:val="22"/>
          <w:szCs w:val="22"/>
        </w:rPr>
        <w:t>1)</w:t>
      </w:r>
      <w:r>
        <w:rPr>
          <w:color w:val="000000"/>
          <w:sz w:val="22"/>
          <w:szCs w:val="22"/>
        </w:rPr>
        <w:t xml:space="preserve"> </w:t>
      </w:r>
      <w:r w:rsidRPr="00EB6EC4">
        <w:rPr>
          <w:color w:val="000000"/>
          <w:sz w:val="22"/>
          <w:szCs w:val="22"/>
        </w:rPr>
        <w:t>stawki podatku od towarów i usług – przy niezmienności ceny netto,</w:t>
      </w:r>
    </w:p>
    <w:p w:rsidR="001D6F64" w:rsidRDefault="001D6F64" w:rsidP="000E5659">
      <w:pPr>
        <w:pStyle w:val="standard0"/>
        <w:tabs>
          <w:tab w:val="left" w:pos="960"/>
        </w:tabs>
        <w:spacing w:before="0" w:beforeAutospacing="0" w:after="0" w:afterAutospacing="0"/>
        <w:ind w:left="720"/>
        <w:rPr>
          <w:color w:val="000000"/>
          <w:sz w:val="22"/>
          <w:szCs w:val="22"/>
        </w:rPr>
      </w:pPr>
      <w:r w:rsidRPr="00EB6EC4">
        <w:rPr>
          <w:color w:val="000000"/>
          <w:sz w:val="22"/>
          <w:szCs w:val="22"/>
        </w:rPr>
        <w:t>2)</w:t>
      </w:r>
      <w:r>
        <w:rPr>
          <w:color w:val="000000"/>
          <w:sz w:val="22"/>
          <w:szCs w:val="22"/>
        </w:rPr>
        <w:t xml:space="preserve"> </w:t>
      </w:r>
      <w:r w:rsidRPr="00EB6EC4">
        <w:rPr>
          <w:color w:val="000000"/>
          <w:sz w:val="22"/>
          <w:szCs w:val="22"/>
        </w:rPr>
        <w:t xml:space="preserve">wysokości minimalnego wynagrodzenia za pracę albo wysokości minimalnej stawki godzinowej ustalonych na podstawie art. 2 ust. 3-5 ustawy z dnia 10 października 2002 r. </w:t>
      </w:r>
    </w:p>
    <w:p w:rsidR="001D6F64" w:rsidRPr="00EB6EC4" w:rsidRDefault="001D6F64" w:rsidP="000E5659">
      <w:pPr>
        <w:pStyle w:val="standard0"/>
        <w:tabs>
          <w:tab w:val="left" w:pos="960"/>
        </w:tabs>
        <w:spacing w:before="0" w:beforeAutospacing="0" w:after="0" w:afterAutospacing="0"/>
        <w:ind w:left="720"/>
        <w:rPr>
          <w:color w:val="000000"/>
          <w:sz w:val="22"/>
          <w:szCs w:val="22"/>
        </w:rPr>
      </w:pPr>
      <w:r w:rsidRPr="00EB6EC4">
        <w:rPr>
          <w:color w:val="000000"/>
          <w:sz w:val="22"/>
          <w:szCs w:val="22"/>
        </w:rPr>
        <w:t>o minimalnym wynagrodzeniu za pracę,</w:t>
      </w:r>
    </w:p>
    <w:p w:rsidR="001D6F64" w:rsidRPr="00EB6EC4" w:rsidRDefault="001D6F64" w:rsidP="000E5659">
      <w:pPr>
        <w:pStyle w:val="standard0"/>
        <w:tabs>
          <w:tab w:val="left" w:pos="1134"/>
          <w:tab w:val="num" w:pos="1680"/>
        </w:tabs>
        <w:spacing w:before="0" w:beforeAutospacing="0" w:after="0" w:afterAutospacing="0"/>
        <w:ind w:left="720"/>
        <w:rPr>
          <w:color w:val="000000"/>
          <w:sz w:val="22"/>
          <w:szCs w:val="22"/>
        </w:rPr>
      </w:pPr>
      <w:r w:rsidRPr="00EB6EC4">
        <w:rPr>
          <w:color w:val="000000"/>
          <w:sz w:val="22"/>
          <w:szCs w:val="22"/>
        </w:rPr>
        <w:t>3)</w:t>
      </w:r>
      <w:r>
        <w:rPr>
          <w:color w:val="000000"/>
          <w:sz w:val="22"/>
          <w:szCs w:val="22"/>
        </w:rPr>
        <w:t xml:space="preserve"> </w:t>
      </w:r>
      <w:r w:rsidRPr="00EB6EC4">
        <w:rPr>
          <w:color w:val="000000"/>
          <w:sz w:val="22"/>
          <w:szCs w:val="22"/>
        </w:rPr>
        <w:t>zasad podlegania ubezpieczeniom społecznym lub ubezpieczeniu zdrowotnemu lub wysokości stawki składki na ubezpieczenia społeczne lub zdrowotne.</w:t>
      </w:r>
    </w:p>
    <w:p w:rsidR="001D6F64" w:rsidRPr="00EB6EC4" w:rsidRDefault="001D6F64" w:rsidP="000E5659">
      <w:pPr>
        <w:pStyle w:val="Standard"/>
        <w:tabs>
          <w:tab w:val="left" w:pos="540"/>
        </w:tabs>
        <w:ind w:left="720"/>
        <w:jc w:val="both"/>
        <w:rPr>
          <w:sz w:val="22"/>
          <w:szCs w:val="22"/>
        </w:rPr>
      </w:pPr>
      <w:r w:rsidRPr="00EB6EC4">
        <w:rPr>
          <w:color w:val="000000"/>
          <w:sz w:val="22"/>
          <w:szCs w:val="22"/>
        </w:rPr>
        <w:t>4) zasad gromadzenia i wysokości wpłat do pracowniczych planów kapitałowych, o których mowa w ustawie z dnia 4 października 2018 r. o pracowniczych planach kapitałowych.</w:t>
      </w:r>
    </w:p>
    <w:p w:rsidR="001D6F64" w:rsidRPr="009834D9" w:rsidRDefault="001D6F64" w:rsidP="008270E0">
      <w:pPr>
        <w:ind w:left="357"/>
        <w:rPr>
          <w:sz w:val="22"/>
          <w:szCs w:val="22"/>
        </w:rPr>
      </w:pPr>
      <w:r w:rsidRPr="008270E0">
        <w:rPr>
          <w:b/>
          <w:sz w:val="22"/>
          <w:szCs w:val="22"/>
        </w:rPr>
        <w:t>2</w:t>
      </w:r>
      <w:r w:rsidRPr="007E63F7">
        <w:rPr>
          <w:b/>
          <w:sz w:val="22"/>
          <w:szCs w:val="22"/>
        </w:rPr>
        <w:t xml:space="preserve">.      </w:t>
      </w:r>
      <w:r w:rsidRPr="009834D9">
        <w:rPr>
          <w:sz w:val="22"/>
          <w:szCs w:val="22"/>
        </w:rPr>
        <w:t>Zmiany określone w ust. 1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1D6F64" w:rsidRPr="007E63F7" w:rsidRDefault="001D6F64" w:rsidP="008270E0">
      <w:pPr>
        <w:ind w:left="357"/>
        <w:rPr>
          <w:b/>
          <w:sz w:val="22"/>
          <w:szCs w:val="22"/>
        </w:rPr>
      </w:pPr>
      <w:r>
        <w:rPr>
          <w:b/>
          <w:sz w:val="22"/>
          <w:szCs w:val="22"/>
        </w:rPr>
        <w:t xml:space="preserve">3 . </w:t>
      </w:r>
      <w:r w:rsidRPr="009834D9">
        <w:rPr>
          <w:sz w:val="22"/>
          <w:szCs w:val="22"/>
        </w:rPr>
        <w:t>Zmiany do umowy wymagają zawarcia aneksu w formie pisemnej pod rygorem nieważności. W przypadku zmian, o których mowa w ust. 1, aneks zostanie zawarty przy uwzględnieniu następujących zasad:</w:t>
      </w:r>
    </w:p>
    <w:p w:rsidR="001D6F64" w:rsidRPr="009834D9" w:rsidRDefault="001D6F64" w:rsidP="008270E0">
      <w:pPr>
        <w:ind w:left="357"/>
        <w:rPr>
          <w:sz w:val="22"/>
          <w:szCs w:val="22"/>
        </w:rPr>
      </w:pPr>
      <w:r w:rsidRPr="009834D9">
        <w:rPr>
          <w:sz w:val="22"/>
          <w:szCs w:val="22"/>
        </w:rPr>
        <w:t>1) zmiany określone w ust. 1 pkt 1) obowiązują od dnia wejścia w życie odpowiednich przepisów</w:t>
      </w:r>
    </w:p>
    <w:p w:rsidR="001D6F64" w:rsidRPr="009834D9" w:rsidRDefault="001D6F64" w:rsidP="008270E0">
      <w:pPr>
        <w:ind w:left="357"/>
        <w:rPr>
          <w:sz w:val="22"/>
          <w:szCs w:val="22"/>
        </w:rPr>
      </w:pPr>
      <w:r w:rsidRPr="009834D9">
        <w:rPr>
          <w:sz w:val="22"/>
          <w:szCs w:val="22"/>
        </w:rPr>
        <w:t>2) zmiany określone w ust. 1 pkt 2) – 4) obowiązują od pierwszego dnia miesiąca, w którym wykonawca złożył prawidłowy i kompletny wniosek wraz z kalkulacją, zgodnie z ust. 3, umożliwiający zawarcie aneksu – nie wcześniej jednak, niż od wejścia w życie odpowiednich przepisów.</w:t>
      </w:r>
    </w:p>
    <w:p w:rsidR="001D6F64" w:rsidRDefault="001D6F64" w:rsidP="00B83A28">
      <w:pPr>
        <w:ind w:left="360"/>
        <w:jc w:val="center"/>
        <w:rPr>
          <w:b/>
          <w:sz w:val="22"/>
          <w:szCs w:val="22"/>
        </w:rPr>
      </w:pPr>
    </w:p>
    <w:p w:rsidR="001D6F64" w:rsidRPr="008F4EB4" w:rsidRDefault="001D6F64" w:rsidP="00B83A28">
      <w:pPr>
        <w:ind w:left="360"/>
        <w:jc w:val="center"/>
        <w:rPr>
          <w:b/>
          <w:sz w:val="22"/>
          <w:szCs w:val="22"/>
        </w:rPr>
      </w:pPr>
      <w:r>
        <w:rPr>
          <w:b/>
          <w:sz w:val="22"/>
          <w:szCs w:val="22"/>
        </w:rPr>
        <w:t>§7</w:t>
      </w:r>
    </w:p>
    <w:p w:rsidR="001D6F64" w:rsidRPr="008F4EB4" w:rsidRDefault="001D6F64" w:rsidP="00B83A28">
      <w:pPr>
        <w:jc w:val="center"/>
        <w:rPr>
          <w:b/>
          <w:sz w:val="22"/>
          <w:szCs w:val="22"/>
        </w:rPr>
      </w:pPr>
      <w:r w:rsidRPr="008F4EB4">
        <w:rPr>
          <w:b/>
          <w:sz w:val="22"/>
          <w:szCs w:val="22"/>
        </w:rPr>
        <w:t>KARY UMOWNE</w:t>
      </w:r>
    </w:p>
    <w:p w:rsidR="001D6F64" w:rsidRPr="00951D93" w:rsidRDefault="001D6F64" w:rsidP="00B83A28">
      <w:pPr>
        <w:pStyle w:val="BodyText3"/>
        <w:numPr>
          <w:ilvl w:val="0"/>
          <w:numId w:val="5"/>
        </w:numPr>
        <w:autoSpaceDN/>
        <w:jc w:val="both"/>
        <w:rPr>
          <w:b w:val="0"/>
          <w:sz w:val="22"/>
          <w:szCs w:val="22"/>
        </w:rPr>
      </w:pPr>
      <w:r>
        <w:rPr>
          <w:b w:val="0"/>
          <w:sz w:val="22"/>
          <w:szCs w:val="22"/>
        </w:rPr>
        <w:t>Wykonawca zapłaci Zamawiającemu kary umowne</w:t>
      </w:r>
      <w:r w:rsidRPr="00951D93">
        <w:rPr>
          <w:b w:val="0"/>
          <w:sz w:val="22"/>
          <w:szCs w:val="22"/>
        </w:rPr>
        <w:t>:</w:t>
      </w:r>
    </w:p>
    <w:p w:rsidR="001D6F64" w:rsidRPr="00951D93" w:rsidRDefault="001D6F64" w:rsidP="00B83A28">
      <w:pPr>
        <w:pStyle w:val="BodyText3"/>
        <w:numPr>
          <w:ilvl w:val="1"/>
          <w:numId w:val="3"/>
        </w:numPr>
        <w:tabs>
          <w:tab w:val="left" w:pos="840"/>
          <w:tab w:val="num" w:pos="1560"/>
        </w:tabs>
        <w:autoSpaceDN/>
        <w:ind w:left="600" w:firstLine="0"/>
        <w:jc w:val="both"/>
        <w:rPr>
          <w:b w:val="0"/>
          <w:sz w:val="22"/>
          <w:szCs w:val="22"/>
        </w:rPr>
      </w:pPr>
      <w:r w:rsidRPr="00951D93">
        <w:rPr>
          <w:b w:val="0"/>
          <w:sz w:val="22"/>
          <w:szCs w:val="22"/>
        </w:rPr>
        <w:t xml:space="preserve">za nieterminową dostawę w wysokości 2% wartości </w:t>
      </w:r>
      <w:r>
        <w:rPr>
          <w:b w:val="0"/>
          <w:sz w:val="22"/>
          <w:szCs w:val="22"/>
        </w:rPr>
        <w:t xml:space="preserve">brutto </w:t>
      </w:r>
      <w:r w:rsidRPr="00951D93">
        <w:rPr>
          <w:b w:val="0"/>
          <w:sz w:val="22"/>
          <w:szCs w:val="22"/>
        </w:rPr>
        <w:t>danego asortymentu – za każdy dzień opóźnienia,</w:t>
      </w:r>
    </w:p>
    <w:p w:rsidR="001D6F64" w:rsidRDefault="001D6F64" w:rsidP="00B83A28">
      <w:pPr>
        <w:numPr>
          <w:ilvl w:val="1"/>
          <w:numId w:val="3"/>
        </w:numPr>
        <w:tabs>
          <w:tab w:val="num" w:pos="720"/>
          <w:tab w:val="num" w:pos="993"/>
          <w:tab w:val="left" w:pos="1320"/>
          <w:tab w:val="num" w:pos="1560"/>
        </w:tabs>
        <w:ind w:left="600" w:firstLine="0"/>
        <w:jc w:val="both"/>
        <w:rPr>
          <w:sz w:val="22"/>
          <w:szCs w:val="22"/>
        </w:rPr>
      </w:pPr>
      <w:r w:rsidRPr="00951D93">
        <w:rPr>
          <w:sz w:val="22"/>
          <w:szCs w:val="22"/>
        </w:rPr>
        <w:t>za opóźnienie w wymianie reklamowanego przedmiotu umowy na nowy w wysokości 2% wartości  brutto danego asortymentu podlegającego reklamacji – za każdy dzień opóźnienia,</w:t>
      </w:r>
    </w:p>
    <w:p w:rsidR="001D6F64" w:rsidRPr="00951D93" w:rsidRDefault="001D6F64" w:rsidP="00B83A28">
      <w:pPr>
        <w:pStyle w:val="BodyText3"/>
        <w:numPr>
          <w:ilvl w:val="1"/>
          <w:numId w:val="3"/>
        </w:numPr>
        <w:tabs>
          <w:tab w:val="left" w:pos="840"/>
          <w:tab w:val="left" w:pos="1320"/>
        </w:tabs>
        <w:autoSpaceDN/>
        <w:ind w:left="600" w:firstLine="0"/>
        <w:jc w:val="both"/>
        <w:rPr>
          <w:b w:val="0"/>
          <w:sz w:val="22"/>
          <w:szCs w:val="22"/>
        </w:rPr>
      </w:pPr>
      <w:r w:rsidRPr="00951D93">
        <w:rPr>
          <w:b w:val="0"/>
          <w:sz w:val="22"/>
          <w:szCs w:val="22"/>
        </w:rPr>
        <w:t>za odstąpienie od umowy lub jej rozwiązanie z przyczyn</w:t>
      </w:r>
      <w:r>
        <w:rPr>
          <w:b w:val="0"/>
          <w:sz w:val="22"/>
          <w:szCs w:val="22"/>
        </w:rPr>
        <w:t xml:space="preserve"> leżących po stronie</w:t>
      </w:r>
      <w:r>
        <w:rPr>
          <w:b w:val="0"/>
          <w:sz w:val="22"/>
          <w:szCs w:val="22"/>
        </w:rPr>
        <w:br/>
        <w:t xml:space="preserve">Wykonawcy, w wysokości 15% </w:t>
      </w:r>
      <w:r w:rsidRPr="00951D93">
        <w:rPr>
          <w:b w:val="0"/>
          <w:sz w:val="22"/>
          <w:szCs w:val="22"/>
        </w:rPr>
        <w:t xml:space="preserve">wartości </w:t>
      </w:r>
      <w:r>
        <w:rPr>
          <w:b w:val="0"/>
          <w:sz w:val="22"/>
          <w:szCs w:val="22"/>
        </w:rPr>
        <w:t xml:space="preserve">brutto </w:t>
      </w:r>
      <w:r w:rsidRPr="00951D93">
        <w:rPr>
          <w:b w:val="0"/>
          <w:sz w:val="22"/>
          <w:szCs w:val="22"/>
        </w:rPr>
        <w:t xml:space="preserve">niezrealizowanej części umowy </w:t>
      </w:r>
    </w:p>
    <w:p w:rsidR="001D6F64" w:rsidRPr="00744A37" w:rsidRDefault="001D6F64" w:rsidP="00B83A28">
      <w:pPr>
        <w:numPr>
          <w:ilvl w:val="0"/>
          <w:numId w:val="4"/>
        </w:numPr>
        <w:tabs>
          <w:tab w:val="clear" w:pos="1740"/>
          <w:tab w:val="left" w:pos="240"/>
          <w:tab w:val="num" w:pos="1920"/>
        </w:tabs>
        <w:ind w:left="0" w:firstLine="0"/>
        <w:jc w:val="both"/>
        <w:rPr>
          <w:i/>
          <w:sz w:val="22"/>
          <w:szCs w:val="22"/>
        </w:rPr>
      </w:pPr>
      <w:r>
        <w:rPr>
          <w:sz w:val="22"/>
          <w:szCs w:val="22"/>
        </w:rPr>
        <w:t xml:space="preserve">  </w:t>
      </w:r>
      <w:r w:rsidRPr="00F85EBE">
        <w:rPr>
          <w:sz w:val="22"/>
          <w:szCs w:val="22"/>
        </w:rPr>
        <w:t>Zamawiający kwotę wymagalnych kar umownych może potrącić z należności Wykonawcy.</w:t>
      </w:r>
    </w:p>
    <w:p w:rsidR="001D6F64" w:rsidRPr="00F85EBE" w:rsidRDefault="001D6F64" w:rsidP="00B83A28">
      <w:pPr>
        <w:numPr>
          <w:ilvl w:val="0"/>
          <w:numId w:val="4"/>
        </w:numPr>
        <w:tabs>
          <w:tab w:val="num" w:pos="360"/>
        </w:tabs>
        <w:ind w:left="360"/>
        <w:jc w:val="both"/>
        <w:rPr>
          <w:i/>
          <w:sz w:val="22"/>
          <w:szCs w:val="22"/>
        </w:rPr>
      </w:pPr>
      <w:r w:rsidRPr="00F85EBE">
        <w:rPr>
          <w:sz w:val="22"/>
          <w:szCs w:val="22"/>
        </w:rPr>
        <w:t xml:space="preserve">Dopuszcza się możliwość dochodzenia odszkodowania przewyższającego wysokość kar umownych. </w:t>
      </w:r>
    </w:p>
    <w:p w:rsidR="001D6F64" w:rsidRPr="00604E14" w:rsidRDefault="001D6F64" w:rsidP="00FB5F56">
      <w:pPr>
        <w:jc w:val="both"/>
        <w:rPr>
          <w:rFonts w:ascii="Calibri" w:hAnsi="Calibri" w:cs="Calibri"/>
          <w:i/>
          <w:sz w:val="18"/>
          <w:szCs w:val="18"/>
        </w:rPr>
      </w:pPr>
    </w:p>
    <w:p w:rsidR="001D6F64" w:rsidRPr="008F4EB4" w:rsidRDefault="001D6F64" w:rsidP="00015383">
      <w:pPr>
        <w:pStyle w:val="BodyText3"/>
        <w:jc w:val="center"/>
        <w:rPr>
          <w:sz w:val="22"/>
          <w:szCs w:val="22"/>
        </w:rPr>
      </w:pPr>
      <w:r>
        <w:rPr>
          <w:sz w:val="22"/>
          <w:szCs w:val="22"/>
        </w:rPr>
        <w:t>§8</w:t>
      </w:r>
    </w:p>
    <w:p w:rsidR="001D6F64" w:rsidRDefault="001D6F64" w:rsidP="00015383">
      <w:pPr>
        <w:pStyle w:val="BodyText3"/>
        <w:tabs>
          <w:tab w:val="left" w:pos="2550"/>
          <w:tab w:val="center" w:pos="4887"/>
        </w:tabs>
        <w:jc w:val="center"/>
        <w:outlineLvl w:val="0"/>
        <w:rPr>
          <w:sz w:val="22"/>
          <w:szCs w:val="22"/>
        </w:rPr>
      </w:pPr>
      <w:r w:rsidRPr="00AA529F">
        <w:rPr>
          <w:sz w:val="22"/>
          <w:szCs w:val="22"/>
        </w:rPr>
        <w:t>POSTANOWIENIA KOŃCOWE</w:t>
      </w:r>
    </w:p>
    <w:p w:rsidR="001D6F64" w:rsidRPr="00B61CAE" w:rsidRDefault="001D6F64" w:rsidP="00015383">
      <w:pPr>
        <w:pStyle w:val="BodyText3"/>
        <w:numPr>
          <w:ilvl w:val="0"/>
          <w:numId w:val="8"/>
        </w:numPr>
        <w:tabs>
          <w:tab w:val="left" w:pos="0"/>
        </w:tabs>
        <w:jc w:val="both"/>
        <w:rPr>
          <w:b w:val="0"/>
          <w:sz w:val="22"/>
          <w:szCs w:val="24"/>
        </w:rPr>
      </w:pPr>
      <w:r w:rsidRPr="00B61CAE">
        <w:rPr>
          <w:b w:val="0"/>
          <w:sz w:val="22"/>
          <w:szCs w:val="24"/>
        </w:rPr>
        <w:t xml:space="preserve">Zamawiającemu przysługuje prawo odstąpienia od umowy w sytuacjach określonych w Kodeksie cywilnym i ustawie Prawo zamówień publicznych. </w:t>
      </w:r>
    </w:p>
    <w:p w:rsidR="001D6F64" w:rsidRPr="00B61CAE" w:rsidRDefault="001D6F64" w:rsidP="00015383">
      <w:pPr>
        <w:pStyle w:val="BodyText3"/>
        <w:numPr>
          <w:ilvl w:val="0"/>
          <w:numId w:val="8"/>
        </w:numPr>
        <w:tabs>
          <w:tab w:val="left" w:pos="0"/>
        </w:tabs>
        <w:jc w:val="both"/>
        <w:rPr>
          <w:b w:val="0"/>
          <w:sz w:val="22"/>
          <w:szCs w:val="24"/>
        </w:rPr>
      </w:pPr>
      <w:r w:rsidRPr="00B61CAE">
        <w:rPr>
          <w:b w:val="0"/>
          <w:sz w:val="22"/>
          <w:szCs w:val="24"/>
        </w:rPr>
        <w:t xml:space="preserve">Oprócz prawa odstąpienia od umowy określonego w ust. </w:t>
      </w:r>
      <w:r>
        <w:rPr>
          <w:b w:val="0"/>
          <w:sz w:val="22"/>
          <w:szCs w:val="24"/>
        </w:rPr>
        <w:t>1</w:t>
      </w:r>
      <w:r w:rsidRPr="00B61CAE">
        <w:rPr>
          <w:b w:val="0"/>
          <w:sz w:val="22"/>
          <w:szCs w:val="24"/>
        </w:rPr>
        <w:t xml:space="preserve"> Zamawiający może rozwiązać umowę ze skutkiem natychmiastowym w przypadku:</w:t>
      </w:r>
    </w:p>
    <w:p w:rsidR="001D6F64" w:rsidRPr="00B61CAE" w:rsidRDefault="001D6F64" w:rsidP="004D7FE4">
      <w:pPr>
        <w:pStyle w:val="BodyText3"/>
        <w:numPr>
          <w:ilvl w:val="3"/>
          <w:numId w:val="8"/>
        </w:numPr>
        <w:tabs>
          <w:tab w:val="clear" w:pos="2880"/>
          <w:tab w:val="left" w:pos="240"/>
          <w:tab w:val="left" w:pos="720"/>
        </w:tabs>
        <w:ind w:left="360" w:firstLine="0"/>
        <w:jc w:val="both"/>
        <w:rPr>
          <w:b w:val="0"/>
          <w:sz w:val="22"/>
          <w:szCs w:val="24"/>
        </w:rPr>
      </w:pPr>
      <w:r w:rsidRPr="00B61CAE">
        <w:rPr>
          <w:b w:val="0"/>
          <w:sz w:val="22"/>
          <w:szCs w:val="24"/>
        </w:rPr>
        <w:t>trzykrotnego opóźnienia w dostawie lub reklamacji,</w:t>
      </w:r>
    </w:p>
    <w:p w:rsidR="001D6F64" w:rsidRPr="00B61CAE" w:rsidRDefault="001D6F64" w:rsidP="004D7FE4">
      <w:pPr>
        <w:pStyle w:val="BodyText3"/>
        <w:numPr>
          <w:ilvl w:val="3"/>
          <w:numId w:val="8"/>
        </w:numPr>
        <w:tabs>
          <w:tab w:val="clear" w:pos="2880"/>
          <w:tab w:val="left" w:pos="240"/>
          <w:tab w:val="left" w:pos="720"/>
          <w:tab w:val="left" w:pos="960"/>
        </w:tabs>
        <w:ind w:left="360" w:firstLine="0"/>
        <w:jc w:val="both"/>
        <w:rPr>
          <w:b w:val="0"/>
          <w:sz w:val="22"/>
          <w:szCs w:val="24"/>
        </w:rPr>
      </w:pPr>
      <w:r w:rsidRPr="00B61CAE">
        <w:rPr>
          <w:b w:val="0"/>
          <w:sz w:val="22"/>
          <w:szCs w:val="24"/>
        </w:rPr>
        <w:t>jednokrotnego opóźnienia w dostawie lub reklamacji przekraczającego 14  dni</w:t>
      </w:r>
    </w:p>
    <w:p w:rsidR="001D6F64" w:rsidRPr="00B61CAE" w:rsidRDefault="001D6F64" w:rsidP="004D7FE4">
      <w:pPr>
        <w:pStyle w:val="BodyText3"/>
        <w:numPr>
          <w:ilvl w:val="3"/>
          <w:numId w:val="8"/>
        </w:numPr>
        <w:tabs>
          <w:tab w:val="clear" w:pos="2880"/>
          <w:tab w:val="left" w:pos="240"/>
          <w:tab w:val="left" w:pos="720"/>
          <w:tab w:val="left" w:pos="960"/>
        </w:tabs>
        <w:ind w:left="360" w:firstLine="0"/>
        <w:jc w:val="both"/>
        <w:rPr>
          <w:b w:val="0"/>
          <w:sz w:val="22"/>
          <w:szCs w:val="24"/>
        </w:rPr>
      </w:pPr>
      <w:r w:rsidRPr="00B61CAE">
        <w:rPr>
          <w:b w:val="0"/>
          <w:sz w:val="22"/>
          <w:szCs w:val="24"/>
        </w:rPr>
        <w:t>dwukrotnej reklamacji jakościowej na dostarczony przedmiot umowy,</w:t>
      </w:r>
    </w:p>
    <w:p w:rsidR="001D6F64" w:rsidRPr="00B61CAE" w:rsidRDefault="001D6F64" w:rsidP="004D7FE4">
      <w:pPr>
        <w:pStyle w:val="BodyText3"/>
        <w:numPr>
          <w:ilvl w:val="3"/>
          <w:numId w:val="8"/>
        </w:numPr>
        <w:tabs>
          <w:tab w:val="clear" w:pos="2880"/>
          <w:tab w:val="left" w:pos="240"/>
          <w:tab w:val="left" w:pos="720"/>
          <w:tab w:val="left" w:pos="960"/>
        </w:tabs>
        <w:ind w:left="360" w:firstLine="0"/>
        <w:jc w:val="both"/>
        <w:rPr>
          <w:b w:val="0"/>
          <w:sz w:val="22"/>
          <w:szCs w:val="24"/>
        </w:rPr>
      </w:pPr>
      <w:r w:rsidRPr="00B61CAE">
        <w:rPr>
          <w:b w:val="0"/>
          <w:sz w:val="22"/>
          <w:szCs w:val="24"/>
        </w:rPr>
        <w:t>rozwiązania lub likwidacji Wykonawcy, albo śmierci Wykonawcy będącego osobą fizyczną</w:t>
      </w:r>
    </w:p>
    <w:p w:rsidR="001D6F64" w:rsidRPr="00B61CAE" w:rsidRDefault="001D6F64" w:rsidP="004D7FE4">
      <w:pPr>
        <w:pStyle w:val="BodyText3"/>
        <w:numPr>
          <w:ilvl w:val="3"/>
          <w:numId w:val="8"/>
        </w:numPr>
        <w:tabs>
          <w:tab w:val="clear" w:pos="2880"/>
          <w:tab w:val="left" w:pos="240"/>
          <w:tab w:val="left" w:pos="720"/>
          <w:tab w:val="left" w:pos="960"/>
        </w:tabs>
        <w:ind w:left="360" w:firstLine="0"/>
        <w:jc w:val="both"/>
        <w:rPr>
          <w:b w:val="0"/>
          <w:sz w:val="22"/>
          <w:szCs w:val="24"/>
        </w:rPr>
      </w:pPr>
      <w:r w:rsidRPr="00B61CAE">
        <w:rPr>
          <w:b w:val="0"/>
          <w:sz w:val="22"/>
          <w:szCs w:val="24"/>
        </w:rPr>
        <w:t>utraty przez Wykonawcę uprawnień niezbędnych do wykonywania umowy,</w:t>
      </w:r>
    </w:p>
    <w:p w:rsidR="001D6F64" w:rsidRPr="00B61CAE" w:rsidRDefault="001D6F64" w:rsidP="004D7FE4">
      <w:pPr>
        <w:pStyle w:val="BodyText3"/>
        <w:numPr>
          <w:ilvl w:val="3"/>
          <w:numId w:val="8"/>
        </w:numPr>
        <w:tabs>
          <w:tab w:val="clear" w:pos="2880"/>
          <w:tab w:val="left" w:pos="240"/>
          <w:tab w:val="left" w:pos="720"/>
          <w:tab w:val="left" w:pos="960"/>
        </w:tabs>
        <w:ind w:left="360" w:firstLine="0"/>
        <w:jc w:val="both"/>
        <w:rPr>
          <w:b w:val="0"/>
          <w:sz w:val="22"/>
          <w:szCs w:val="24"/>
        </w:rPr>
      </w:pPr>
      <w:r w:rsidRPr="00B61CAE">
        <w:rPr>
          <w:b w:val="0"/>
          <w:sz w:val="22"/>
          <w:szCs w:val="24"/>
        </w:rPr>
        <w:t>innego rażącego naruszenia warunków umowy lub przepisów prawa przez Wykonawcę.</w:t>
      </w:r>
    </w:p>
    <w:p w:rsidR="001D6F64" w:rsidRPr="00B61CAE" w:rsidRDefault="001D6F64" w:rsidP="00015383">
      <w:pPr>
        <w:pStyle w:val="BodyText3"/>
        <w:numPr>
          <w:ilvl w:val="0"/>
          <w:numId w:val="8"/>
        </w:numPr>
        <w:tabs>
          <w:tab w:val="left" w:pos="240"/>
        </w:tabs>
        <w:jc w:val="both"/>
        <w:rPr>
          <w:b w:val="0"/>
          <w:sz w:val="22"/>
          <w:szCs w:val="24"/>
        </w:rPr>
      </w:pPr>
      <w:r w:rsidRPr="00B61CAE">
        <w:rPr>
          <w:b w:val="0"/>
          <w:sz w:val="22"/>
          <w:szCs w:val="24"/>
        </w:rPr>
        <w:t>Odstąpienie oraz rozwiązanie umowy wymaga uzasadnienia.</w:t>
      </w:r>
    </w:p>
    <w:p w:rsidR="001D6F64" w:rsidRPr="00B61CAE" w:rsidRDefault="001D6F64" w:rsidP="00015383">
      <w:pPr>
        <w:pStyle w:val="BodyText3"/>
        <w:numPr>
          <w:ilvl w:val="0"/>
          <w:numId w:val="8"/>
        </w:numPr>
        <w:jc w:val="both"/>
        <w:rPr>
          <w:b w:val="0"/>
          <w:sz w:val="22"/>
          <w:szCs w:val="24"/>
        </w:rPr>
      </w:pPr>
      <w:r w:rsidRPr="00B61CAE">
        <w:rPr>
          <w:b w:val="0"/>
          <w:sz w:val="22"/>
          <w:szCs w:val="24"/>
        </w:rPr>
        <w:t xml:space="preserve">W razie odstąpienia od umowy oraz rozwiązania umowy obowiązują kary umowne określone </w:t>
      </w:r>
      <w:r w:rsidRPr="00B61CAE">
        <w:rPr>
          <w:b w:val="0"/>
          <w:sz w:val="22"/>
          <w:szCs w:val="24"/>
        </w:rPr>
        <w:br/>
        <w:t xml:space="preserve">w § </w:t>
      </w:r>
      <w:r>
        <w:rPr>
          <w:b w:val="0"/>
          <w:sz w:val="22"/>
          <w:szCs w:val="24"/>
        </w:rPr>
        <w:t>7</w:t>
      </w:r>
      <w:r w:rsidRPr="00B61CAE">
        <w:rPr>
          <w:b w:val="0"/>
          <w:sz w:val="22"/>
          <w:szCs w:val="24"/>
        </w:rPr>
        <w:t>.</w:t>
      </w:r>
    </w:p>
    <w:p w:rsidR="001D6F64" w:rsidRPr="00B61CAE" w:rsidRDefault="001D6F64" w:rsidP="00015383">
      <w:pPr>
        <w:pStyle w:val="BodyText3"/>
        <w:numPr>
          <w:ilvl w:val="0"/>
          <w:numId w:val="8"/>
        </w:numPr>
        <w:jc w:val="both"/>
        <w:rPr>
          <w:b w:val="0"/>
          <w:sz w:val="22"/>
          <w:szCs w:val="22"/>
        </w:rPr>
      </w:pPr>
      <w:r w:rsidRPr="00B61CAE">
        <w:rPr>
          <w:b w:val="0"/>
          <w:sz w:val="22"/>
          <w:szCs w:val="22"/>
        </w:rPr>
        <w:t>Odstąpienie, wypowiedzenie i rozwiązanie umowy może nastąpić wyłącznie na piśmie, pod rygorem nieważności z zastrzeżeniem, że nie narusza to obowiązujących przepisów.</w:t>
      </w:r>
    </w:p>
    <w:p w:rsidR="001D6F64" w:rsidRPr="00B61CAE" w:rsidRDefault="001D6F64" w:rsidP="00015383">
      <w:pPr>
        <w:pStyle w:val="BodyText3"/>
        <w:numPr>
          <w:ilvl w:val="0"/>
          <w:numId w:val="8"/>
        </w:numPr>
        <w:jc w:val="both"/>
        <w:rPr>
          <w:b w:val="0"/>
          <w:sz w:val="22"/>
          <w:szCs w:val="24"/>
        </w:rPr>
      </w:pPr>
      <w:r w:rsidRPr="00A54153">
        <w:rPr>
          <w:b w:val="0"/>
          <w:sz w:val="22"/>
          <w:szCs w:val="22"/>
        </w:rPr>
        <w:t xml:space="preserve">Umowa zostaje sporządzona w dwóch równobrzmiących egzemplarzach, po jednym dla każdej </w:t>
      </w:r>
      <w:r w:rsidRPr="00A54153">
        <w:rPr>
          <w:b w:val="0"/>
          <w:sz w:val="22"/>
          <w:szCs w:val="22"/>
        </w:rPr>
        <w:br/>
        <w:t>ze stron.</w:t>
      </w:r>
    </w:p>
    <w:p w:rsidR="001D6F64" w:rsidRPr="00B61CAE" w:rsidRDefault="001D6F64" w:rsidP="00015383">
      <w:pPr>
        <w:pStyle w:val="BodyText3"/>
        <w:numPr>
          <w:ilvl w:val="0"/>
          <w:numId w:val="8"/>
        </w:numPr>
        <w:jc w:val="both"/>
        <w:rPr>
          <w:b w:val="0"/>
          <w:sz w:val="22"/>
          <w:szCs w:val="24"/>
        </w:rPr>
      </w:pPr>
      <w:r w:rsidRPr="00A54153">
        <w:rPr>
          <w:b w:val="0"/>
          <w:sz w:val="22"/>
          <w:szCs w:val="22"/>
        </w:rPr>
        <w:t xml:space="preserve">Wszelkie zmiany i uzupełnienia dotyczące niniejszej umowy wymagają formy pisemnej </w:t>
      </w:r>
      <w:r w:rsidRPr="00A54153">
        <w:rPr>
          <w:b w:val="0"/>
          <w:sz w:val="22"/>
          <w:szCs w:val="22"/>
        </w:rPr>
        <w:br/>
        <w:t>pod rygorem nieważności.</w:t>
      </w:r>
    </w:p>
    <w:p w:rsidR="001D6F64" w:rsidRPr="00B61CAE" w:rsidRDefault="001D6F64" w:rsidP="00015383">
      <w:pPr>
        <w:pStyle w:val="BodyText3"/>
        <w:numPr>
          <w:ilvl w:val="0"/>
          <w:numId w:val="8"/>
        </w:numPr>
        <w:jc w:val="both"/>
        <w:rPr>
          <w:b w:val="0"/>
          <w:sz w:val="22"/>
          <w:szCs w:val="24"/>
        </w:rPr>
      </w:pPr>
      <w:r w:rsidRPr="008A1FED">
        <w:rPr>
          <w:b w:val="0"/>
          <w:sz w:val="22"/>
          <w:szCs w:val="22"/>
        </w:rPr>
        <w:t>W</w:t>
      </w:r>
      <w:r w:rsidRPr="00A54153">
        <w:rPr>
          <w:b w:val="0"/>
          <w:sz w:val="22"/>
          <w:szCs w:val="22"/>
        </w:rPr>
        <w:t xml:space="preserve"> sprawach nieuregulowanych niniejszą umową obowiązują przepisy kodeksu cywilnego </w:t>
      </w:r>
      <w:r w:rsidRPr="00A54153">
        <w:rPr>
          <w:b w:val="0"/>
          <w:sz w:val="22"/>
          <w:szCs w:val="22"/>
        </w:rPr>
        <w:br/>
        <w:t xml:space="preserve">i ustawy z dnia 29.01.2004 r. – Prawo zamówień publicznych </w:t>
      </w:r>
      <w:r w:rsidRPr="00A5115A">
        <w:rPr>
          <w:b w:val="0"/>
          <w:sz w:val="22"/>
          <w:szCs w:val="22"/>
        </w:rPr>
        <w:t>(</w:t>
      </w:r>
      <w:r w:rsidRPr="007E43F5">
        <w:rPr>
          <w:b w:val="0"/>
          <w:sz w:val="22"/>
          <w:szCs w:val="22"/>
        </w:rPr>
        <w:t>t</w:t>
      </w:r>
      <w:r w:rsidRPr="009D7B54">
        <w:rPr>
          <w:b w:val="0"/>
          <w:color w:val="000000"/>
          <w:sz w:val="22"/>
          <w:szCs w:val="22"/>
        </w:rPr>
        <w:t xml:space="preserve"> </w:t>
      </w:r>
      <w:r w:rsidRPr="00EB6EC4">
        <w:rPr>
          <w:b w:val="0"/>
          <w:color w:val="000000"/>
          <w:sz w:val="22"/>
          <w:szCs w:val="22"/>
        </w:rPr>
        <w:t>t.j. Dz. U. z 2019r. poz. 1843</w:t>
      </w:r>
      <w:r w:rsidRPr="008A1FED">
        <w:rPr>
          <w:b w:val="0"/>
          <w:sz w:val="22"/>
          <w:szCs w:val="22"/>
        </w:rPr>
        <w:t>)</w:t>
      </w:r>
    </w:p>
    <w:p w:rsidR="001D6F64" w:rsidRDefault="001D6F64" w:rsidP="00147E85">
      <w:pPr>
        <w:pStyle w:val="BodyText3"/>
        <w:numPr>
          <w:ilvl w:val="0"/>
          <w:numId w:val="8"/>
        </w:numPr>
        <w:jc w:val="both"/>
        <w:rPr>
          <w:b w:val="0"/>
          <w:sz w:val="22"/>
          <w:szCs w:val="24"/>
        </w:rPr>
      </w:pPr>
      <w:r w:rsidRPr="008C0EE9">
        <w:rPr>
          <w:b w:val="0"/>
          <w:sz w:val="22"/>
          <w:szCs w:val="22"/>
        </w:rPr>
        <w:t xml:space="preserve">Spory powstałe w związku z niniejszą umowa będą rozstrzygane </w:t>
      </w:r>
      <w:r w:rsidRPr="00A54153">
        <w:rPr>
          <w:b w:val="0"/>
          <w:sz w:val="22"/>
          <w:szCs w:val="22"/>
        </w:rPr>
        <w:t>przez sąd właściwy dla siedziby Zamawiającego</w:t>
      </w:r>
      <w:r>
        <w:rPr>
          <w:b w:val="0"/>
          <w:sz w:val="22"/>
          <w:szCs w:val="22"/>
        </w:rPr>
        <w:t>.</w:t>
      </w:r>
    </w:p>
    <w:p w:rsidR="001D6F64" w:rsidRPr="00147E85" w:rsidRDefault="001D6F64" w:rsidP="00147E85">
      <w:pPr>
        <w:pStyle w:val="BodyText3"/>
        <w:numPr>
          <w:ilvl w:val="0"/>
          <w:numId w:val="8"/>
        </w:numPr>
        <w:jc w:val="both"/>
        <w:rPr>
          <w:b w:val="0"/>
          <w:sz w:val="22"/>
          <w:szCs w:val="24"/>
        </w:rPr>
      </w:pPr>
      <w:r w:rsidRPr="00147E85">
        <w:rPr>
          <w:b w:val="0"/>
          <w:sz w:val="22"/>
          <w:szCs w:val="22"/>
        </w:rPr>
        <w:t>Wykonawca nie może bez zgody Zamawiającego wyrażonej na piśmie pod rygorem nieważności przenieść wierzytelności wynikającej z niniejszej umowy na osobę trzecią. (art. 54 ust 5 Ustawy         z dnia 15 kwietnia 2011 r. o Działalności Leczniczej – j.t. Dz. U. z 2018 r., poz. 2190 z póz. zm.).</w:t>
      </w:r>
    </w:p>
    <w:p w:rsidR="001D6F64" w:rsidRPr="00B61CAE" w:rsidRDefault="001D6F64" w:rsidP="00147E85">
      <w:pPr>
        <w:pStyle w:val="BodyText3"/>
        <w:numPr>
          <w:ilvl w:val="0"/>
          <w:numId w:val="8"/>
        </w:numPr>
        <w:jc w:val="both"/>
        <w:rPr>
          <w:b w:val="0"/>
          <w:sz w:val="22"/>
          <w:szCs w:val="24"/>
        </w:rPr>
      </w:pPr>
      <w:r w:rsidRPr="00EB6EC4">
        <w:rPr>
          <w:b w:val="0"/>
          <w:sz w:val="22"/>
          <w:szCs w:val="22"/>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1D6F64" w:rsidRDefault="001D6F64" w:rsidP="00015383">
      <w:pPr>
        <w:pStyle w:val="BodyText3"/>
        <w:autoSpaceDN/>
        <w:jc w:val="both"/>
        <w:rPr>
          <w:b w:val="0"/>
          <w:sz w:val="22"/>
          <w:szCs w:val="22"/>
        </w:rPr>
      </w:pPr>
    </w:p>
    <w:p w:rsidR="001D6F64" w:rsidRPr="008F4EB4" w:rsidRDefault="001D6F64" w:rsidP="00015383">
      <w:pPr>
        <w:pStyle w:val="BodyText3"/>
        <w:autoSpaceDN/>
        <w:jc w:val="both"/>
        <w:rPr>
          <w:b w:val="0"/>
          <w:sz w:val="22"/>
          <w:szCs w:val="22"/>
        </w:rPr>
      </w:pPr>
    </w:p>
    <w:tbl>
      <w:tblPr>
        <w:tblW w:w="0" w:type="auto"/>
        <w:tblLook w:val="01E0"/>
      </w:tblPr>
      <w:tblGrid>
        <w:gridCol w:w="4606"/>
        <w:gridCol w:w="4606"/>
      </w:tblGrid>
      <w:tr w:rsidR="001D6F64" w:rsidRPr="00491FDF" w:rsidTr="000630B6">
        <w:tc>
          <w:tcPr>
            <w:tcW w:w="4606" w:type="dxa"/>
          </w:tcPr>
          <w:p w:rsidR="001D6F64" w:rsidRPr="00491FDF" w:rsidRDefault="001D6F64" w:rsidP="000630B6">
            <w:pPr>
              <w:pStyle w:val="BodyText3"/>
              <w:jc w:val="both"/>
              <w:rPr>
                <w:sz w:val="22"/>
                <w:szCs w:val="22"/>
              </w:rPr>
            </w:pPr>
            <w:r w:rsidRPr="00491FDF">
              <w:rPr>
                <w:sz w:val="22"/>
                <w:szCs w:val="22"/>
              </w:rPr>
              <w:t>WYKONAWCA</w:t>
            </w:r>
          </w:p>
        </w:tc>
        <w:tc>
          <w:tcPr>
            <w:tcW w:w="4606" w:type="dxa"/>
          </w:tcPr>
          <w:p w:rsidR="001D6F64" w:rsidRPr="00491FDF" w:rsidRDefault="001D6F64" w:rsidP="000630B6">
            <w:pPr>
              <w:pStyle w:val="BodyText3"/>
              <w:jc w:val="right"/>
              <w:rPr>
                <w:sz w:val="22"/>
                <w:szCs w:val="22"/>
              </w:rPr>
            </w:pPr>
            <w:r w:rsidRPr="00491FDF">
              <w:rPr>
                <w:sz w:val="22"/>
                <w:szCs w:val="22"/>
              </w:rPr>
              <w:t xml:space="preserve">ZAMAWIAJĄCY </w:t>
            </w:r>
          </w:p>
        </w:tc>
      </w:tr>
    </w:tbl>
    <w:p w:rsidR="001D6F64" w:rsidRDefault="001D6F64" w:rsidP="00015383">
      <w:pPr>
        <w:jc w:val="both"/>
      </w:pPr>
    </w:p>
    <w:p w:rsidR="001D6F64" w:rsidRPr="00B0428A" w:rsidRDefault="001D6F64" w:rsidP="006F0F65">
      <w:pPr>
        <w:jc w:val="right"/>
        <w:outlineLvl w:val="0"/>
        <w:rPr>
          <w:b/>
          <w:sz w:val="22"/>
          <w:szCs w:val="22"/>
        </w:rPr>
      </w:pPr>
      <w:r>
        <w:br w:type="page"/>
      </w:r>
      <w:r w:rsidRPr="00B0428A">
        <w:rPr>
          <w:b/>
          <w:sz w:val="22"/>
          <w:szCs w:val="22"/>
        </w:rPr>
        <w:t xml:space="preserve">Zał. nr 5 do SIWZ </w:t>
      </w:r>
      <w:r>
        <w:rPr>
          <w:b/>
          <w:sz w:val="22"/>
          <w:szCs w:val="22"/>
        </w:rPr>
        <w:t>22</w:t>
      </w:r>
      <w:r w:rsidRPr="00B0428A">
        <w:rPr>
          <w:b/>
          <w:sz w:val="22"/>
          <w:szCs w:val="22"/>
        </w:rPr>
        <w:t>/20</w:t>
      </w:r>
      <w:r>
        <w:rPr>
          <w:b/>
          <w:sz w:val="22"/>
          <w:szCs w:val="22"/>
        </w:rPr>
        <w:t>20</w:t>
      </w:r>
      <w:r w:rsidRPr="00B0428A">
        <w:rPr>
          <w:b/>
          <w:sz w:val="22"/>
          <w:szCs w:val="22"/>
        </w:rPr>
        <w:t xml:space="preserve"> </w:t>
      </w:r>
    </w:p>
    <w:p w:rsidR="001D6F64" w:rsidRDefault="001D6F64" w:rsidP="006F0F65">
      <w:pPr>
        <w:pStyle w:val="NormalWeb"/>
        <w:spacing w:before="0" w:after="0" w:line="360" w:lineRule="auto"/>
        <w:jc w:val="center"/>
        <w:rPr>
          <w:rFonts w:ascii="Calibri" w:hAnsi="Calibri" w:cs="Calibri"/>
          <w:b/>
          <w:sz w:val="22"/>
          <w:szCs w:val="22"/>
        </w:rPr>
      </w:pPr>
    </w:p>
    <w:p w:rsidR="001D6F64" w:rsidRDefault="001D6F64" w:rsidP="006F0F65">
      <w:pPr>
        <w:pStyle w:val="NormalWeb"/>
        <w:spacing w:line="360" w:lineRule="auto"/>
        <w:jc w:val="center"/>
        <w:rPr>
          <w:rFonts w:ascii="Calibri" w:hAnsi="Calibri" w:cs="Calibri"/>
          <w:b/>
          <w:sz w:val="22"/>
          <w:szCs w:val="22"/>
        </w:rPr>
      </w:pPr>
      <w:r w:rsidRPr="00834D3D">
        <w:rPr>
          <w:rFonts w:ascii="Calibri" w:hAnsi="Calibri" w:cs="Calibri"/>
          <w:b/>
          <w:sz w:val="22"/>
          <w:szCs w:val="22"/>
        </w:rPr>
        <w:t xml:space="preserve">Klauzula obowiązku informacyjnego </w:t>
      </w:r>
    </w:p>
    <w:p w:rsidR="001D6F64" w:rsidRPr="00834D3D" w:rsidRDefault="001D6F64" w:rsidP="006F0F65">
      <w:pPr>
        <w:pStyle w:val="NormalWeb"/>
        <w:spacing w:before="0" w:after="0" w:line="360" w:lineRule="auto"/>
        <w:jc w:val="center"/>
        <w:rPr>
          <w:rFonts w:ascii="Calibri" w:hAnsi="Calibri" w:cs="Calibri"/>
          <w:b/>
          <w:sz w:val="22"/>
          <w:szCs w:val="22"/>
        </w:rPr>
      </w:pPr>
    </w:p>
    <w:p w:rsidR="001D6F64" w:rsidRPr="00620ADF" w:rsidRDefault="001D6F64" w:rsidP="006F0F65">
      <w:pPr>
        <w:ind w:firstLine="567"/>
        <w:jc w:val="both"/>
        <w:rPr>
          <w:rFonts w:ascii="Calibri" w:hAnsi="Calibri" w:cs="Calibri"/>
          <w:sz w:val="22"/>
          <w:szCs w:val="22"/>
        </w:rPr>
      </w:pPr>
      <w:r w:rsidRPr="00B0428A">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Calibri" w:hAnsi="Calibri" w:cs="Calibri"/>
          <w:sz w:val="22"/>
          <w:szCs w:val="22"/>
        </w:rPr>
        <w:t xml:space="preserve"> </w:t>
      </w:r>
      <w:r w:rsidRPr="00B0428A">
        <w:rPr>
          <w:rFonts w:ascii="Calibri" w:hAnsi="Calibri" w:cs="Calibri"/>
          <w:sz w:val="22"/>
          <w:szCs w:val="22"/>
        </w:rPr>
        <w:t>(Dz. Urz. UE L 119 z 04.05.2016, str. 1), dalej „RODO”</w:t>
      </w:r>
      <w:r>
        <w:rPr>
          <w:rFonts w:ascii="Calibri" w:hAnsi="Calibri" w:cs="Calibri"/>
          <w:sz w:val="22"/>
          <w:szCs w:val="22"/>
        </w:rPr>
        <w:t xml:space="preserve">: </w:t>
      </w:r>
    </w:p>
    <w:p w:rsidR="001D6F64" w:rsidRPr="00B0428A" w:rsidRDefault="001D6F64" w:rsidP="006F0F65">
      <w:pPr>
        <w:ind w:firstLine="567"/>
        <w:jc w:val="both"/>
        <w:rPr>
          <w:rFonts w:ascii="Calibri" w:hAnsi="Calibri" w:cs="Calibri"/>
          <w:sz w:val="22"/>
          <w:szCs w:val="22"/>
        </w:rPr>
      </w:pPr>
    </w:p>
    <w:p w:rsidR="001D6F64" w:rsidRPr="00B0428A" w:rsidRDefault="001D6F64" w:rsidP="006F0F65">
      <w:pPr>
        <w:pStyle w:val="Akapitzlist1"/>
        <w:numPr>
          <w:ilvl w:val="0"/>
          <w:numId w:val="15"/>
        </w:numPr>
        <w:suppressAutoHyphens w:val="0"/>
        <w:spacing w:after="160" w:line="240" w:lineRule="auto"/>
        <w:ind w:left="426" w:hanging="426"/>
        <w:jc w:val="both"/>
      </w:pPr>
      <w:r w:rsidRPr="00B0428A">
        <w:rPr>
          <w:lang w:val="pl-PL" w:eastAsia="pl-PL"/>
        </w:rPr>
        <w:t xml:space="preserve">Administratorem Pani/Pana danych osobowych jest </w:t>
      </w:r>
      <w:r w:rsidRPr="00B0428A">
        <w:rPr>
          <w:lang w:val="pl-PL"/>
        </w:rPr>
        <w:t xml:space="preserve">Wojewódzki Szpital Zespolony im. dr. </w:t>
      </w:r>
      <w:r w:rsidRPr="006775AE">
        <w:rPr>
          <w:lang w:val="pl-PL"/>
        </w:rPr>
        <w:t>Romana</w:t>
      </w:r>
      <w:r w:rsidRPr="00B0428A">
        <w:t xml:space="preserve"> Ostrzyckiego w </w:t>
      </w:r>
      <w:r w:rsidRPr="006775AE">
        <w:rPr>
          <w:lang w:val="pl-PL"/>
        </w:rPr>
        <w:t>Koninie</w:t>
      </w:r>
      <w:r w:rsidRPr="00B0428A">
        <w:t xml:space="preserve">, ul. </w:t>
      </w:r>
      <w:r w:rsidRPr="006775AE">
        <w:rPr>
          <w:lang w:val="pl-PL"/>
        </w:rPr>
        <w:t>Szpitalna</w:t>
      </w:r>
      <w:r w:rsidRPr="00B0428A">
        <w:t xml:space="preserve"> 45, 62-504 </w:t>
      </w:r>
      <w:r w:rsidRPr="006775AE">
        <w:rPr>
          <w:lang w:val="pl-PL"/>
        </w:rPr>
        <w:t>Konin</w:t>
      </w:r>
      <w:r w:rsidRPr="00B0428A">
        <w:t>.</w:t>
      </w:r>
    </w:p>
    <w:p w:rsidR="001D6F64" w:rsidRPr="00B0428A" w:rsidRDefault="001D6F64" w:rsidP="006F0F65">
      <w:pPr>
        <w:pStyle w:val="Akapitzlist1"/>
        <w:spacing w:line="240" w:lineRule="auto"/>
        <w:ind w:left="426"/>
        <w:jc w:val="both"/>
      </w:pPr>
    </w:p>
    <w:p w:rsidR="001D6F64" w:rsidRPr="00B0428A" w:rsidRDefault="001D6F64" w:rsidP="006F0F65">
      <w:pPr>
        <w:pStyle w:val="Akapitzlist1"/>
        <w:numPr>
          <w:ilvl w:val="0"/>
          <w:numId w:val="15"/>
        </w:numPr>
        <w:suppressAutoHyphens w:val="0"/>
        <w:spacing w:after="160" w:line="240" w:lineRule="auto"/>
        <w:ind w:left="426" w:hanging="426"/>
        <w:jc w:val="both"/>
        <w:rPr>
          <w:lang w:val="pl-PL"/>
        </w:rPr>
      </w:pPr>
      <w:r w:rsidRPr="00B0428A">
        <w:rPr>
          <w:lang w:val="pl-PL"/>
        </w:rPr>
        <w:t xml:space="preserve">W sprawach dotyczących przetwarzania danych osobowych może się Pani/Pan kontaktować </w:t>
      </w:r>
      <w:r>
        <w:rPr>
          <w:lang w:val="pl-PL"/>
        </w:rPr>
        <w:t xml:space="preserve">        </w:t>
      </w:r>
      <w:r w:rsidRPr="00B0428A">
        <w:rPr>
          <w:lang w:val="pl-PL"/>
        </w:rPr>
        <w:t xml:space="preserve">z Inspektorem Ochrony Danych Osobowych poprzez adres e-mail: </w:t>
      </w:r>
      <w:hyperlink r:id="rId9" w:history="1">
        <w:r w:rsidRPr="00B0428A">
          <w:rPr>
            <w:rStyle w:val="Hyperlink"/>
            <w:rFonts w:cs="Calibri"/>
            <w:lang w:val="pl-PL"/>
          </w:rPr>
          <w:t>iodo@szpital-konin.pl</w:t>
        </w:r>
      </w:hyperlink>
      <w:r w:rsidRPr="002B7D8F">
        <w:rPr>
          <w:lang w:val="pl-PL"/>
        </w:rPr>
        <w:t xml:space="preserve"> </w:t>
      </w:r>
      <w:r w:rsidRPr="00B0428A">
        <w:rPr>
          <w:b/>
          <w:vertAlign w:val="superscript"/>
          <w:lang w:val="pl-PL" w:eastAsia="pl-PL"/>
        </w:rPr>
        <w:t>*</w:t>
      </w:r>
      <w:r w:rsidRPr="00B0428A">
        <w:rPr>
          <w:lang w:val="pl-PL"/>
        </w:rPr>
        <w:t>.</w:t>
      </w:r>
    </w:p>
    <w:p w:rsidR="001D6F64" w:rsidRPr="00B0428A" w:rsidRDefault="001D6F64" w:rsidP="006F0F65">
      <w:pPr>
        <w:pStyle w:val="Akapitzlist1"/>
        <w:spacing w:line="240" w:lineRule="auto"/>
        <w:ind w:left="426"/>
        <w:jc w:val="both"/>
        <w:rPr>
          <w:lang w:val="pl-PL"/>
        </w:rPr>
      </w:pPr>
    </w:p>
    <w:p w:rsidR="001D6F64" w:rsidRPr="00B0428A" w:rsidRDefault="001D6F64" w:rsidP="006F0F65">
      <w:pPr>
        <w:pStyle w:val="Akapitzlist1"/>
        <w:numPr>
          <w:ilvl w:val="0"/>
          <w:numId w:val="15"/>
        </w:numPr>
        <w:suppressAutoHyphens w:val="0"/>
        <w:spacing w:after="160" w:line="240" w:lineRule="auto"/>
        <w:jc w:val="both"/>
        <w:rPr>
          <w:lang w:val="pl-PL"/>
        </w:rPr>
      </w:pPr>
      <w:r w:rsidRPr="00B0428A">
        <w:rPr>
          <w:lang w:val="pl-PL" w:eastAsia="pl-PL"/>
        </w:rPr>
        <w:t xml:space="preserve">Pani/Pana dane osobowe przetwarzane będą na podstawie art. 6 ust. 1 lit. c RODO w celu </w:t>
      </w:r>
      <w:r w:rsidRPr="00B0428A">
        <w:rPr>
          <w:lang w:val="pl-PL"/>
        </w:rPr>
        <w:t>związanym z postępowaniem o udzielenie zamówienia publicznego</w:t>
      </w:r>
      <w:r>
        <w:rPr>
          <w:lang w:val="pl-PL"/>
        </w:rPr>
        <w:t>.</w:t>
      </w:r>
    </w:p>
    <w:p w:rsidR="001D6F64" w:rsidRPr="00B0428A" w:rsidRDefault="001D6F64" w:rsidP="006F0F65">
      <w:pPr>
        <w:pStyle w:val="Akapitzlist1"/>
        <w:spacing w:line="240" w:lineRule="auto"/>
        <w:ind w:left="426"/>
        <w:jc w:val="both"/>
        <w:rPr>
          <w:lang w:val="pl-PL"/>
        </w:rPr>
      </w:pPr>
    </w:p>
    <w:p w:rsidR="001D6F64" w:rsidRPr="00B0428A" w:rsidRDefault="001D6F64" w:rsidP="006F0F65">
      <w:pPr>
        <w:pStyle w:val="Akapitzlist1"/>
        <w:numPr>
          <w:ilvl w:val="0"/>
          <w:numId w:val="15"/>
        </w:numPr>
        <w:suppressAutoHyphens w:val="0"/>
        <w:spacing w:after="160" w:line="240" w:lineRule="auto"/>
        <w:ind w:left="426" w:hanging="426"/>
        <w:jc w:val="both"/>
        <w:rPr>
          <w:lang w:val="pl-PL" w:eastAsia="en-US"/>
        </w:rPr>
      </w:pPr>
      <w:r w:rsidRPr="00B0428A">
        <w:rPr>
          <w:lang w:val="pl-PL" w:eastAsia="pl-PL"/>
        </w:rPr>
        <w:t xml:space="preserve">Odbiorcami Pani/Pana danych osobowych będą osoby lub podmioty, którym udostępniona zostanie dokumentacja postępowania w oparciu o art. 8 oraz art. 96 ust. 3 ustawy z dnia </w:t>
      </w:r>
    </w:p>
    <w:p w:rsidR="001D6F64" w:rsidRPr="00B0428A" w:rsidRDefault="001D6F64" w:rsidP="006F0F65">
      <w:pPr>
        <w:pStyle w:val="Akapitzlist1"/>
        <w:spacing w:line="240" w:lineRule="auto"/>
        <w:ind w:left="360"/>
        <w:jc w:val="both"/>
        <w:rPr>
          <w:lang w:val="pl-PL"/>
        </w:rPr>
      </w:pPr>
      <w:r w:rsidRPr="00B0428A">
        <w:rPr>
          <w:lang w:val="pl-PL" w:eastAsia="pl-PL"/>
        </w:rPr>
        <w:t xml:space="preserve"> 29 stycznia 2004 r. – Prawo zamówień publicznych (</w:t>
      </w:r>
      <w:r w:rsidRPr="00381455">
        <w:rPr>
          <w:rFonts w:cs="Times New Roman"/>
          <w:color w:val="000000"/>
          <w:lang w:val="pl-PL" w:eastAsia="pl-PL"/>
        </w:rPr>
        <w:t>t.j. Dz. U. z 2019r. poz. 1843</w:t>
      </w:r>
      <w:r w:rsidRPr="00B0428A">
        <w:rPr>
          <w:lang w:val="pl-PL" w:eastAsia="pl-PL"/>
        </w:rPr>
        <w:t>), dalej     „ustawa Pzp”.</w:t>
      </w:r>
    </w:p>
    <w:p w:rsidR="001D6F64" w:rsidRPr="00B0428A" w:rsidRDefault="001D6F64" w:rsidP="006F0F65">
      <w:pPr>
        <w:pStyle w:val="Akapitzlist1"/>
        <w:spacing w:line="240" w:lineRule="auto"/>
        <w:ind w:left="426"/>
        <w:jc w:val="both"/>
        <w:rPr>
          <w:lang w:val="pl-PL"/>
        </w:rPr>
      </w:pPr>
    </w:p>
    <w:p w:rsidR="001D6F64" w:rsidRPr="00B0428A" w:rsidRDefault="001D6F64" w:rsidP="006F0F65">
      <w:pPr>
        <w:pStyle w:val="Akapitzlist1"/>
        <w:numPr>
          <w:ilvl w:val="0"/>
          <w:numId w:val="15"/>
        </w:numPr>
        <w:suppressAutoHyphens w:val="0"/>
        <w:spacing w:after="160" w:line="240" w:lineRule="auto"/>
        <w:ind w:left="426" w:hanging="426"/>
        <w:jc w:val="both"/>
        <w:rPr>
          <w:lang w:val="pl-PL"/>
        </w:rPr>
      </w:pPr>
      <w:r w:rsidRPr="00B0428A">
        <w:rPr>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D6F64" w:rsidRPr="00B0428A" w:rsidRDefault="001D6F64" w:rsidP="006F0F65">
      <w:pPr>
        <w:pStyle w:val="Akapitzlist1"/>
        <w:spacing w:line="240" w:lineRule="auto"/>
        <w:ind w:left="426"/>
        <w:jc w:val="both"/>
        <w:rPr>
          <w:lang w:val="pl-PL"/>
        </w:rPr>
      </w:pPr>
    </w:p>
    <w:p w:rsidR="001D6F64" w:rsidRPr="00B0428A" w:rsidRDefault="001D6F64" w:rsidP="006F0F65">
      <w:pPr>
        <w:pStyle w:val="Akapitzlist1"/>
        <w:numPr>
          <w:ilvl w:val="0"/>
          <w:numId w:val="15"/>
        </w:numPr>
        <w:suppressAutoHyphens w:val="0"/>
        <w:spacing w:after="160" w:line="240" w:lineRule="auto"/>
        <w:ind w:left="426" w:hanging="426"/>
        <w:jc w:val="both"/>
        <w:rPr>
          <w:lang w:val="pl-PL"/>
        </w:rPr>
      </w:pPr>
      <w:r w:rsidRPr="00B0428A">
        <w:rPr>
          <w:lang w:val="pl-PL"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D6F64" w:rsidRPr="00B0428A" w:rsidRDefault="001D6F64" w:rsidP="006F0F65">
      <w:pPr>
        <w:pStyle w:val="Akapitzlist1"/>
        <w:spacing w:line="240" w:lineRule="auto"/>
        <w:ind w:left="426"/>
        <w:jc w:val="both"/>
        <w:rPr>
          <w:lang w:val="pl-PL"/>
        </w:rPr>
      </w:pPr>
    </w:p>
    <w:p w:rsidR="001D6F64" w:rsidRPr="00B0428A" w:rsidRDefault="001D6F64" w:rsidP="006F0F65">
      <w:pPr>
        <w:pStyle w:val="Akapitzlist1"/>
        <w:numPr>
          <w:ilvl w:val="0"/>
          <w:numId w:val="15"/>
        </w:numPr>
        <w:suppressAutoHyphens w:val="0"/>
        <w:spacing w:after="160" w:line="240" w:lineRule="auto"/>
        <w:ind w:left="426" w:hanging="426"/>
        <w:jc w:val="both"/>
        <w:rPr>
          <w:lang w:val="pl-PL"/>
        </w:rPr>
      </w:pPr>
      <w:r w:rsidRPr="00B0428A">
        <w:rPr>
          <w:lang w:val="pl-PL" w:eastAsia="pl-PL"/>
        </w:rPr>
        <w:t>W odniesieniu do Pani/Pana danych osobowych decyzje nie będą podejmowane w sposób zautomatyzowany, stosowanie do art. 22 RODO.</w:t>
      </w:r>
    </w:p>
    <w:p w:rsidR="001D6F64" w:rsidRPr="00B0428A" w:rsidRDefault="001D6F64" w:rsidP="006F0F65">
      <w:pPr>
        <w:pStyle w:val="Akapitzlist1"/>
        <w:spacing w:line="240" w:lineRule="auto"/>
        <w:ind w:left="426"/>
        <w:jc w:val="both"/>
        <w:rPr>
          <w:lang w:val="pl-PL"/>
        </w:rPr>
      </w:pPr>
    </w:p>
    <w:p w:rsidR="001D6F64" w:rsidRPr="00B0428A" w:rsidRDefault="001D6F64" w:rsidP="006F0F65">
      <w:pPr>
        <w:pStyle w:val="Akapitzlist1"/>
        <w:numPr>
          <w:ilvl w:val="0"/>
          <w:numId w:val="15"/>
        </w:numPr>
        <w:suppressAutoHyphens w:val="0"/>
        <w:spacing w:after="160" w:line="240" w:lineRule="auto"/>
        <w:ind w:left="426" w:hanging="426"/>
        <w:jc w:val="both"/>
      </w:pPr>
      <w:r w:rsidRPr="00B0428A">
        <w:rPr>
          <w:lang w:eastAsia="pl-PL"/>
        </w:rPr>
        <w:t>Posiada Pani/Pan:</w:t>
      </w:r>
    </w:p>
    <w:p w:rsidR="001D6F64" w:rsidRPr="00B0428A" w:rsidRDefault="001D6F64" w:rsidP="006F0F65">
      <w:pPr>
        <w:pStyle w:val="Akapitzlist1"/>
        <w:numPr>
          <w:ilvl w:val="0"/>
          <w:numId w:val="16"/>
        </w:numPr>
        <w:suppressAutoHyphens w:val="0"/>
        <w:spacing w:after="0" w:line="240" w:lineRule="auto"/>
        <w:jc w:val="both"/>
        <w:rPr>
          <w:color w:val="00B0F0"/>
          <w:lang w:val="pl-PL" w:eastAsia="pl-PL"/>
        </w:rPr>
      </w:pPr>
      <w:r w:rsidRPr="00B0428A">
        <w:rPr>
          <w:lang w:val="pl-PL" w:eastAsia="pl-PL"/>
        </w:rPr>
        <w:t>na podstawie art. 15 RODO prawo dostępu do danych osobowych Pani/Pana dotyczących;</w:t>
      </w:r>
    </w:p>
    <w:p w:rsidR="001D6F64" w:rsidRPr="00B0428A" w:rsidRDefault="001D6F64" w:rsidP="006F0F65">
      <w:pPr>
        <w:pStyle w:val="Akapitzlist1"/>
        <w:numPr>
          <w:ilvl w:val="0"/>
          <w:numId w:val="16"/>
        </w:numPr>
        <w:suppressAutoHyphens w:val="0"/>
        <w:spacing w:after="0" w:line="240" w:lineRule="auto"/>
        <w:jc w:val="both"/>
        <w:rPr>
          <w:color w:val="00B0F0"/>
          <w:lang w:val="pl-PL" w:eastAsia="pl-PL"/>
        </w:rPr>
      </w:pPr>
      <w:r w:rsidRPr="00B0428A">
        <w:rPr>
          <w:lang w:val="pl-PL" w:eastAsia="pl-PL"/>
        </w:rPr>
        <w:t>na podstawie art. 16 RODO prawo do sprostowania Pani/Pana danych osobowych</w:t>
      </w:r>
      <w:r w:rsidRPr="00B0428A">
        <w:rPr>
          <w:b/>
          <w:vertAlign w:val="superscript"/>
          <w:lang w:val="pl-PL" w:eastAsia="pl-PL"/>
        </w:rPr>
        <w:t>**</w:t>
      </w:r>
      <w:r w:rsidRPr="00B0428A">
        <w:rPr>
          <w:lang w:val="pl-PL" w:eastAsia="pl-PL"/>
        </w:rPr>
        <w:t>;</w:t>
      </w:r>
    </w:p>
    <w:p w:rsidR="001D6F64" w:rsidRPr="00B0428A" w:rsidRDefault="001D6F64" w:rsidP="006F0F65">
      <w:pPr>
        <w:pStyle w:val="Akapitzlist1"/>
        <w:numPr>
          <w:ilvl w:val="0"/>
          <w:numId w:val="16"/>
        </w:numPr>
        <w:suppressAutoHyphens w:val="0"/>
        <w:spacing w:after="0" w:line="240" w:lineRule="auto"/>
        <w:jc w:val="both"/>
        <w:rPr>
          <w:color w:val="00B0F0"/>
          <w:lang w:val="pl-PL" w:eastAsia="pl-PL"/>
        </w:rPr>
      </w:pPr>
      <w:r w:rsidRPr="00B0428A">
        <w:rPr>
          <w:lang w:val="pl-PL" w:eastAsia="pl-PL"/>
        </w:rPr>
        <w:t>na podstawie art. 18 RODO prawo żądania od administratora ograniczenia przetwarzania danych osobowych z zastrzeżeniem przypadków, o których mowa w art. 18 ust. 2 RODO ***;</w:t>
      </w:r>
    </w:p>
    <w:p w:rsidR="001D6F64" w:rsidRPr="00B0428A" w:rsidRDefault="001D6F64" w:rsidP="006F0F65">
      <w:pPr>
        <w:pStyle w:val="Akapitzlist1"/>
        <w:numPr>
          <w:ilvl w:val="0"/>
          <w:numId w:val="16"/>
        </w:numPr>
        <w:suppressAutoHyphens w:val="0"/>
        <w:spacing w:after="0" w:line="240" w:lineRule="auto"/>
        <w:jc w:val="both"/>
        <w:rPr>
          <w:color w:val="00B0F0"/>
          <w:lang w:val="pl-PL" w:eastAsia="pl-PL"/>
        </w:rPr>
      </w:pPr>
      <w:r w:rsidRPr="00B0428A">
        <w:rPr>
          <w:lang w:val="pl-PL" w:eastAsia="pl-PL"/>
        </w:rPr>
        <w:t>prawo do wniesienia skargi do Prezesa Urzędu Och</w:t>
      </w:r>
      <w:r>
        <w:rPr>
          <w:lang w:val="pl-PL" w:eastAsia="pl-PL"/>
        </w:rPr>
        <w:t xml:space="preserve">rony Danych Osobowych, gdy uzna </w:t>
      </w:r>
      <w:r w:rsidRPr="00B0428A">
        <w:rPr>
          <w:lang w:val="pl-PL" w:eastAsia="pl-PL"/>
        </w:rPr>
        <w:t>Pani/Pan, że przetwarzanie danych osobowych Pani/Pana dotyczących narusza przepisy RODO.</w:t>
      </w:r>
    </w:p>
    <w:p w:rsidR="001D6F64" w:rsidRPr="00B0428A" w:rsidRDefault="001D6F64" w:rsidP="006F0F65">
      <w:pPr>
        <w:pStyle w:val="Akapitzlist1"/>
        <w:spacing w:after="0" w:line="240" w:lineRule="auto"/>
        <w:ind w:left="786"/>
        <w:jc w:val="both"/>
        <w:rPr>
          <w:color w:val="00B0F0"/>
          <w:lang w:val="pl-PL" w:eastAsia="pl-PL"/>
        </w:rPr>
      </w:pPr>
    </w:p>
    <w:p w:rsidR="001D6F64" w:rsidRPr="00B0428A" w:rsidRDefault="001D6F64" w:rsidP="006F0F65">
      <w:pPr>
        <w:spacing w:line="360" w:lineRule="auto"/>
        <w:jc w:val="both"/>
        <w:rPr>
          <w:rFonts w:ascii="Calibri" w:hAnsi="Calibri" w:cs="Calibri"/>
          <w:color w:val="00B0F0"/>
          <w:sz w:val="22"/>
          <w:szCs w:val="22"/>
        </w:rPr>
      </w:pPr>
      <w:r w:rsidRPr="00B0428A">
        <w:rPr>
          <w:rFonts w:ascii="Calibri" w:hAnsi="Calibri" w:cs="Calibri"/>
          <w:b/>
          <w:sz w:val="22"/>
          <w:szCs w:val="22"/>
        </w:rPr>
        <w:t>9.</w:t>
      </w:r>
      <w:r>
        <w:rPr>
          <w:rFonts w:ascii="Calibri" w:hAnsi="Calibri" w:cs="Calibri"/>
          <w:b/>
          <w:sz w:val="22"/>
          <w:szCs w:val="22"/>
        </w:rPr>
        <w:t xml:space="preserve"> </w:t>
      </w:r>
      <w:r w:rsidRPr="00B0428A">
        <w:rPr>
          <w:rFonts w:ascii="Calibri" w:hAnsi="Calibri" w:cs="Calibri"/>
          <w:sz w:val="22"/>
          <w:szCs w:val="22"/>
        </w:rPr>
        <w:t>Nie przysługuje Pani/Panu:</w:t>
      </w:r>
    </w:p>
    <w:p w:rsidR="001D6F64" w:rsidRPr="00B0428A" w:rsidRDefault="001D6F64" w:rsidP="006F0F65">
      <w:pPr>
        <w:pStyle w:val="Akapitzlist1"/>
        <w:numPr>
          <w:ilvl w:val="0"/>
          <w:numId w:val="17"/>
        </w:numPr>
        <w:suppressAutoHyphens w:val="0"/>
        <w:spacing w:after="0" w:line="240" w:lineRule="auto"/>
        <w:jc w:val="both"/>
        <w:rPr>
          <w:i/>
          <w:color w:val="00B0F0"/>
          <w:lang w:val="pl-PL" w:eastAsia="pl-PL"/>
        </w:rPr>
      </w:pPr>
      <w:r w:rsidRPr="00B0428A">
        <w:rPr>
          <w:lang w:val="pl-PL" w:eastAsia="pl-PL"/>
        </w:rPr>
        <w:t>w związku z art. 17 ust. 3 lit. b, d lub e RODO prawo do usunięcia danych osobowych;</w:t>
      </w:r>
    </w:p>
    <w:p w:rsidR="001D6F64" w:rsidRPr="00B0428A" w:rsidRDefault="001D6F64" w:rsidP="006F0F65">
      <w:pPr>
        <w:pStyle w:val="Akapitzlist1"/>
        <w:numPr>
          <w:ilvl w:val="0"/>
          <w:numId w:val="17"/>
        </w:numPr>
        <w:suppressAutoHyphens w:val="0"/>
        <w:spacing w:after="0" w:line="240" w:lineRule="auto"/>
        <w:jc w:val="both"/>
        <w:rPr>
          <w:i/>
          <w:color w:val="00B0F0"/>
          <w:lang w:val="pl-PL" w:eastAsia="pl-PL"/>
        </w:rPr>
      </w:pPr>
      <w:r w:rsidRPr="00B0428A">
        <w:rPr>
          <w:lang w:val="pl-PL" w:eastAsia="pl-PL"/>
        </w:rPr>
        <w:t>prawo do przenoszenia danych osobowych, o którym mowa w art. 20 RODO;</w:t>
      </w:r>
    </w:p>
    <w:p w:rsidR="001D6F64" w:rsidRPr="00B0428A" w:rsidRDefault="001D6F64" w:rsidP="006F0F65">
      <w:pPr>
        <w:pStyle w:val="Akapitzlist1"/>
        <w:numPr>
          <w:ilvl w:val="0"/>
          <w:numId w:val="17"/>
        </w:numPr>
        <w:suppressAutoHyphens w:val="0"/>
        <w:spacing w:after="0" w:line="240" w:lineRule="auto"/>
        <w:jc w:val="both"/>
        <w:rPr>
          <w:i/>
          <w:color w:val="00B0F0"/>
          <w:lang w:val="pl-PL" w:eastAsia="pl-PL"/>
        </w:rPr>
      </w:pPr>
      <w:r w:rsidRPr="00B0428A">
        <w:rPr>
          <w:b/>
          <w:lang w:val="pl-PL" w:eastAsia="pl-PL"/>
        </w:rPr>
        <w:t>na podstawie art. 21 RODO prawo sprzeciwu, wobec przetwarzania danych osobowych, gdyż podstawą prawną przetwarzania Pani/Pana danych osobowych jest art. 6 ust. 1 lit. c RODO</w:t>
      </w:r>
      <w:r w:rsidRPr="00B0428A">
        <w:rPr>
          <w:lang w:val="pl-PL" w:eastAsia="pl-PL"/>
        </w:rPr>
        <w:t>.</w:t>
      </w:r>
    </w:p>
    <w:p w:rsidR="001D6F64" w:rsidRPr="00B0428A" w:rsidRDefault="001D6F64" w:rsidP="006F0F65">
      <w:pPr>
        <w:rPr>
          <w:rFonts w:ascii="Calibri" w:hAnsi="Calibri" w:cs="Calibri"/>
          <w:sz w:val="22"/>
          <w:szCs w:val="22"/>
        </w:rPr>
      </w:pPr>
    </w:p>
    <w:p w:rsidR="001D6F64" w:rsidRDefault="001D6F64" w:rsidP="00015383">
      <w:pPr>
        <w:jc w:val="both"/>
      </w:pPr>
    </w:p>
    <w:sectPr w:rsidR="001D6F64" w:rsidSect="009200FD">
      <w:headerReference w:type="default" r:id="rId10"/>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64" w:rsidRDefault="001D6F64">
      <w:r>
        <w:separator/>
      </w:r>
    </w:p>
  </w:endnote>
  <w:endnote w:type="continuationSeparator" w:id="0">
    <w:p w:rsidR="001D6F64" w:rsidRDefault="001D6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64" w:rsidRDefault="001D6F64" w:rsidP="0089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F64" w:rsidRDefault="001D6F64" w:rsidP="008917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64" w:rsidRDefault="001D6F64" w:rsidP="008917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64" w:rsidRDefault="001D6F64">
      <w:r>
        <w:separator/>
      </w:r>
    </w:p>
  </w:footnote>
  <w:footnote w:type="continuationSeparator" w:id="0">
    <w:p w:rsidR="001D6F64" w:rsidRDefault="001D6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64" w:rsidRPr="00546FB5" w:rsidRDefault="001D6F64" w:rsidP="003F18DD">
    <w:pPr>
      <w:pStyle w:val="Header"/>
      <w:rPr>
        <w:sz w:val="20"/>
        <w:szCs w:val="20"/>
      </w:rPr>
    </w:pPr>
    <w:r w:rsidRPr="00546FB5">
      <w:rPr>
        <w:sz w:val="20"/>
        <w:szCs w:val="20"/>
      </w:rPr>
      <w:t>Z</w:t>
    </w:r>
    <w:r>
      <w:rPr>
        <w:sz w:val="20"/>
        <w:szCs w:val="20"/>
      </w:rPr>
      <w:t>ałączniki do SIWZ nr WSZ-EP-22/2020</w:t>
    </w:r>
  </w:p>
  <w:p w:rsidR="001D6F64" w:rsidRPr="00376393" w:rsidRDefault="001D6F64" w:rsidP="003F1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64" w:rsidRPr="00546FB5" w:rsidRDefault="001D6F64">
    <w:pPr>
      <w:pStyle w:val="Header"/>
      <w:rPr>
        <w:sz w:val="20"/>
        <w:szCs w:val="20"/>
      </w:rPr>
    </w:pPr>
    <w:r w:rsidRPr="00546FB5">
      <w:rPr>
        <w:sz w:val="20"/>
        <w:szCs w:val="20"/>
      </w:rPr>
      <w:t>Z</w:t>
    </w:r>
    <w:r>
      <w:rPr>
        <w:sz w:val="20"/>
        <w:szCs w:val="20"/>
      </w:rPr>
      <w:t>ałączniki do SIWZ nr WSZ-EP-22/2020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singleLevel"/>
    <w:tmpl w:val="00000005"/>
    <w:name w:val="WW8Num22"/>
    <w:lvl w:ilvl="0">
      <w:start w:val="1"/>
      <w:numFmt w:val="decimal"/>
      <w:lvlText w:val="%1."/>
      <w:lvlJc w:val="left"/>
      <w:pPr>
        <w:tabs>
          <w:tab w:val="num" w:pos="357"/>
        </w:tabs>
        <w:ind w:left="357" w:hanging="357"/>
      </w:pPr>
      <w:rPr>
        <w:rFonts w:cs="Times New Roman"/>
        <w:b/>
        <w:caps w:val="0"/>
        <w:smallCaps w:val="0"/>
        <w:strike w:val="0"/>
        <w:dstrike w:val="0"/>
        <w:shadow w:val="0"/>
        <w:vanish w:val="0"/>
        <w:position w:val="0"/>
        <w:sz w:val="24"/>
        <w:vertAlign w:val="baseline"/>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7"/>
    <w:multiLevelType w:val="multilevel"/>
    <w:tmpl w:val="D07257D8"/>
    <w:name w:val="WW8Num28"/>
    <w:lvl w:ilvl="0">
      <w:start w:val="5"/>
      <w:numFmt w:val="decimal"/>
      <w:lvlText w:val="%1"/>
      <w:lvlJc w:val="left"/>
      <w:pPr>
        <w:tabs>
          <w:tab w:val="num" w:pos="0"/>
        </w:tabs>
        <w:ind w:left="360" w:hanging="360"/>
      </w:pPr>
      <w:rPr>
        <w:rFonts w:ascii="Verdana" w:eastAsia="Times New Roman" w:hAnsi="Verdana" w:cs="Verdana" w:hint="default"/>
        <w:bCs/>
        <w:sz w:val="20"/>
      </w:rPr>
    </w:lvl>
    <w:lvl w:ilvl="1">
      <w:start w:val="1"/>
      <w:numFmt w:val="decimal"/>
      <w:lvlText w:val="%1.%2"/>
      <w:lvlJc w:val="left"/>
      <w:pPr>
        <w:tabs>
          <w:tab w:val="num" w:pos="0"/>
        </w:tabs>
        <w:ind w:left="720" w:hanging="720"/>
      </w:pPr>
      <w:rPr>
        <w:rFonts w:ascii="Times New Roman" w:eastAsia="Times New Roman" w:hAnsi="Times New Roman" w:cs="Times New Roman" w:hint="default"/>
        <w:b/>
        <w:bCs/>
        <w:i w:val="0"/>
        <w:strike w:val="0"/>
        <w:dstrike w:val="0"/>
        <w:color w:val="auto"/>
        <w:sz w:val="22"/>
        <w:szCs w:val="22"/>
        <w:u w:val="none"/>
        <w:effect w:val="none"/>
      </w:rPr>
    </w:lvl>
    <w:lvl w:ilvl="2">
      <w:start w:val="1"/>
      <w:numFmt w:val="decimal"/>
      <w:lvlText w:val="%1.%2.%3"/>
      <w:lvlJc w:val="left"/>
      <w:pPr>
        <w:tabs>
          <w:tab w:val="num" w:pos="0"/>
        </w:tabs>
        <w:ind w:left="720" w:hanging="720"/>
      </w:pPr>
      <w:rPr>
        <w:rFonts w:ascii="Verdana" w:eastAsia="Times New Roman" w:hAnsi="Verdana" w:cs="Verdana" w:hint="default"/>
        <w:bCs/>
        <w:sz w:val="20"/>
      </w:rPr>
    </w:lvl>
    <w:lvl w:ilvl="3">
      <w:start w:val="1"/>
      <w:numFmt w:val="decimal"/>
      <w:lvlText w:val="%1.%2.%3.%4"/>
      <w:lvlJc w:val="left"/>
      <w:pPr>
        <w:tabs>
          <w:tab w:val="num" w:pos="0"/>
        </w:tabs>
        <w:ind w:left="1080" w:hanging="1080"/>
      </w:pPr>
      <w:rPr>
        <w:rFonts w:ascii="Verdana" w:eastAsia="Times New Roman" w:hAnsi="Verdana" w:cs="Verdana" w:hint="default"/>
        <w:bCs/>
        <w:sz w:val="20"/>
      </w:rPr>
    </w:lvl>
    <w:lvl w:ilvl="4">
      <w:start w:val="1"/>
      <w:numFmt w:val="decimal"/>
      <w:lvlText w:val="%1.%2.%3.%4.%5"/>
      <w:lvlJc w:val="left"/>
      <w:pPr>
        <w:tabs>
          <w:tab w:val="num" w:pos="0"/>
        </w:tabs>
        <w:ind w:left="1440" w:hanging="1440"/>
      </w:pPr>
      <w:rPr>
        <w:rFonts w:ascii="Verdana" w:eastAsia="Times New Roman" w:hAnsi="Verdana" w:cs="Verdana" w:hint="default"/>
        <w:bCs/>
        <w:sz w:val="20"/>
      </w:rPr>
    </w:lvl>
    <w:lvl w:ilvl="5">
      <w:start w:val="1"/>
      <w:numFmt w:val="decimal"/>
      <w:lvlText w:val="%1.%2.%3.%4.%5.%6"/>
      <w:lvlJc w:val="left"/>
      <w:pPr>
        <w:tabs>
          <w:tab w:val="num" w:pos="0"/>
        </w:tabs>
        <w:ind w:left="1440" w:hanging="1440"/>
      </w:pPr>
      <w:rPr>
        <w:rFonts w:ascii="Verdana" w:eastAsia="Times New Roman" w:hAnsi="Verdana" w:cs="Verdana" w:hint="default"/>
        <w:bCs/>
        <w:sz w:val="20"/>
      </w:rPr>
    </w:lvl>
    <w:lvl w:ilvl="6">
      <w:start w:val="1"/>
      <w:numFmt w:val="decimal"/>
      <w:lvlText w:val="%1.%2.%3.%4.%5.%6.%7"/>
      <w:lvlJc w:val="left"/>
      <w:pPr>
        <w:tabs>
          <w:tab w:val="num" w:pos="0"/>
        </w:tabs>
        <w:ind w:left="1800" w:hanging="1800"/>
      </w:pPr>
      <w:rPr>
        <w:rFonts w:ascii="Verdana" w:eastAsia="Times New Roman" w:hAnsi="Verdana" w:cs="Verdana" w:hint="default"/>
        <w:bCs/>
        <w:sz w:val="20"/>
      </w:rPr>
    </w:lvl>
    <w:lvl w:ilvl="7">
      <w:start w:val="1"/>
      <w:numFmt w:val="decimal"/>
      <w:lvlText w:val="%1.%2.%3.%4.%5.%6.%7.%8"/>
      <w:lvlJc w:val="left"/>
      <w:pPr>
        <w:tabs>
          <w:tab w:val="num" w:pos="0"/>
        </w:tabs>
        <w:ind w:left="2160" w:hanging="2160"/>
      </w:pPr>
      <w:rPr>
        <w:rFonts w:ascii="Verdana" w:eastAsia="Times New Roman" w:hAnsi="Verdana" w:cs="Verdana" w:hint="default"/>
        <w:bCs/>
        <w:sz w:val="20"/>
      </w:rPr>
    </w:lvl>
    <w:lvl w:ilvl="8">
      <w:start w:val="1"/>
      <w:numFmt w:val="decimal"/>
      <w:lvlText w:val="%1.%2.%3.%4.%5.%6.%7.%8.%9"/>
      <w:lvlJc w:val="left"/>
      <w:pPr>
        <w:tabs>
          <w:tab w:val="num" w:pos="0"/>
        </w:tabs>
        <w:ind w:left="2160" w:hanging="2160"/>
      </w:pPr>
      <w:rPr>
        <w:rFonts w:ascii="Verdana" w:eastAsia="Times New Roman" w:hAnsi="Verdana" w:cs="Verdana" w:hint="default"/>
        <w:bCs/>
        <w:sz w:val="20"/>
      </w:rPr>
    </w:lvl>
  </w:abstractNum>
  <w:abstractNum w:abstractNumId="4">
    <w:nsid w:val="029824BF"/>
    <w:multiLevelType w:val="hybridMultilevel"/>
    <w:tmpl w:val="C2B2C504"/>
    <w:lvl w:ilvl="0" w:tplc="9514A8B8">
      <w:start w:val="3"/>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BB10D92E">
      <w:start w:val="1"/>
      <w:numFmt w:val="decimal"/>
      <w:lvlText w:val="%2)"/>
      <w:lvlJc w:val="left"/>
      <w:pPr>
        <w:tabs>
          <w:tab w:val="num" w:pos="1070"/>
        </w:tabs>
        <w:ind w:left="107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0F63C4"/>
    <w:multiLevelType w:val="hybridMultilevel"/>
    <w:tmpl w:val="3640BAC8"/>
    <w:lvl w:ilvl="0" w:tplc="38C0926E">
      <w:start w:val="2"/>
      <w:numFmt w:val="decimal"/>
      <w:lvlText w:val="%1."/>
      <w:lvlJc w:val="left"/>
      <w:pPr>
        <w:tabs>
          <w:tab w:val="num" w:pos="357"/>
        </w:tabs>
        <w:ind w:left="357" w:hanging="357"/>
      </w:pPr>
      <w:rPr>
        <w:rFonts w:cs="Times New Roman" w:hint="default"/>
        <w:b/>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4A4EA5"/>
    <w:multiLevelType w:val="hybridMultilevel"/>
    <w:tmpl w:val="76B6BBB6"/>
    <w:lvl w:ilvl="0" w:tplc="0ADE6B20">
      <w:start w:val="1"/>
      <w:numFmt w:val="decimal"/>
      <w:lvlText w:val="%1."/>
      <w:lvlJc w:val="left"/>
      <w:pPr>
        <w:tabs>
          <w:tab w:val="num" w:pos="357"/>
        </w:tabs>
        <w:ind w:left="357" w:hanging="357"/>
      </w:pPr>
      <w:rPr>
        <w:rFonts w:cs="Times New Roman" w:hint="default"/>
        <w:b w:val="0"/>
        <w:caps w:val="0"/>
        <w:strike w:val="0"/>
        <w:dstrike w:val="0"/>
        <w:outline w:val="0"/>
        <w:shadow w:val="0"/>
        <w:emboss w:val="0"/>
        <w:imprint w:val="0"/>
        <w:vanish w:val="0"/>
        <w:u w:val="none"/>
        <w:effect w:val="none"/>
        <w:vertAlign w:val="baseli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E4867B6"/>
    <w:multiLevelType w:val="hybridMultilevel"/>
    <w:tmpl w:val="BCB63D86"/>
    <w:lvl w:ilvl="0" w:tplc="246A6C00">
      <w:start w:val="1"/>
      <w:numFmt w:val="decimal"/>
      <w:lvlText w:val="%1."/>
      <w:lvlJc w:val="left"/>
      <w:pPr>
        <w:tabs>
          <w:tab w:val="num" w:pos="357"/>
        </w:tabs>
        <w:ind w:left="357" w:hanging="357"/>
      </w:pPr>
      <w:rPr>
        <w:rFonts w:cs="Times New Roman" w:hint="default"/>
        <w:b w:val="0"/>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458205E">
      <w:start w:val="1"/>
      <w:numFmt w:val="decimal"/>
      <w:lvlText w:val="%4."/>
      <w:lvlJc w:val="left"/>
      <w:pPr>
        <w:tabs>
          <w:tab w:val="num" w:pos="720"/>
        </w:tabs>
        <w:ind w:left="720" w:hanging="360"/>
      </w:pPr>
      <w:rPr>
        <w:rFonts w:cs="Wingdings" w:hint="default"/>
        <w:b w:val="0"/>
        <w:i w:val="0"/>
        <w:caps w:val="0"/>
        <w:strike w:val="0"/>
        <w:dstrike w:val="0"/>
        <w:shadow w:val="0"/>
        <w:emboss w:val="0"/>
        <w:imprint w:val="0"/>
        <w:vanish w:val="0"/>
        <w:vertAlign w:val="baseline"/>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914A9F"/>
    <w:multiLevelType w:val="hybridMultilevel"/>
    <w:tmpl w:val="DACE9238"/>
    <w:lvl w:ilvl="0" w:tplc="47DE6B4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43121D5"/>
    <w:multiLevelType w:val="hybridMultilevel"/>
    <w:tmpl w:val="62DC1254"/>
    <w:lvl w:ilvl="0" w:tplc="04150017">
      <w:start w:val="1"/>
      <w:numFmt w:val="lowerLetter"/>
      <w:lvlText w:val="%1)"/>
      <w:lvlJc w:val="left"/>
      <w:pPr>
        <w:tabs>
          <w:tab w:val="num" w:pos="323"/>
        </w:tabs>
        <w:ind w:left="323" w:hanging="323"/>
      </w:pPr>
      <w:rPr>
        <w:rFonts w:cs="Times New Roman" w:hint="default"/>
      </w:rPr>
    </w:lvl>
    <w:lvl w:ilvl="1" w:tplc="2B92F32A">
      <w:start w:val="1"/>
      <w:numFmt w:val="bullet"/>
      <w:lvlText w:val="-"/>
      <w:lvlJc w:val="left"/>
      <w:pPr>
        <w:tabs>
          <w:tab w:val="num" w:pos="1080"/>
        </w:tabs>
        <w:ind w:left="1080" w:hanging="360"/>
      </w:pPr>
      <w:rPr>
        <w:rFonts w:ascii="Times New Roman" w:hAnsi="Times New Roman" w:hint="default"/>
      </w:rPr>
    </w:lvl>
    <w:lvl w:ilvl="2" w:tplc="486A56CC">
      <w:start w:val="1"/>
      <w:numFmt w:val="lowerLetter"/>
      <w:lvlText w:val="%3)"/>
      <w:lvlJc w:val="left"/>
      <w:pPr>
        <w:tabs>
          <w:tab w:val="num" w:pos="0"/>
        </w:tabs>
        <w:ind w:hanging="360"/>
      </w:pPr>
      <w:rPr>
        <w:rFonts w:cs="Times New Roman" w:hint="default"/>
      </w:rPr>
    </w:lvl>
    <w:lvl w:ilvl="3" w:tplc="0415000F">
      <w:start w:val="1"/>
      <w:numFmt w:val="decimal"/>
      <w:lvlText w:val="%4."/>
      <w:lvlJc w:val="left"/>
      <w:pPr>
        <w:tabs>
          <w:tab w:val="num" w:pos="0"/>
        </w:tabs>
        <w:ind w:hanging="360"/>
      </w:pPr>
      <w:rPr>
        <w:rFonts w:cs="Times New Roman"/>
      </w:r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6B1200B"/>
    <w:multiLevelType w:val="hybridMultilevel"/>
    <w:tmpl w:val="B6380C4A"/>
    <w:lvl w:ilvl="0" w:tplc="0CF2EAA0">
      <w:start w:val="1"/>
      <w:numFmt w:val="lowerLetter"/>
      <w:lvlText w:val="%1)"/>
      <w:lvlJc w:val="left"/>
      <w:pPr>
        <w:tabs>
          <w:tab w:val="num" w:pos="480"/>
        </w:tabs>
        <w:ind w:left="480" w:hanging="360"/>
      </w:pPr>
      <w:rPr>
        <w:rFonts w:cs="Times New Roman" w:hint="default"/>
      </w:rPr>
    </w:lvl>
    <w:lvl w:ilvl="1" w:tplc="04150019">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12">
    <w:nsid w:val="29E9191F"/>
    <w:multiLevelType w:val="hybridMultilevel"/>
    <w:tmpl w:val="DB06FD56"/>
    <w:lvl w:ilvl="0" w:tplc="C2DAA72E">
      <w:start w:val="2"/>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7B4278F"/>
    <w:multiLevelType w:val="hybridMultilevel"/>
    <w:tmpl w:val="B9EAE23A"/>
    <w:lvl w:ilvl="0" w:tplc="79D6961C">
      <w:start w:val="1"/>
      <w:numFmt w:val="decimal"/>
      <w:lvlText w:val="%1."/>
      <w:lvlJc w:val="left"/>
      <w:pPr>
        <w:tabs>
          <w:tab w:val="num" w:pos="357"/>
        </w:tabs>
        <w:ind w:left="357" w:hanging="357"/>
      </w:pPr>
      <w:rPr>
        <w:rFonts w:cs="Times New Roman" w:hint="default"/>
        <w:b/>
        <w:i w:val="0"/>
        <w:caps w:val="0"/>
        <w:strike w:val="0"/>
        <w:dstrike w:val="0"/>
        <w:shadow w:val="0"/>
        <w:emboss w:val="0"/>
        <w:imprint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8FF5EA4"/>
    <w:multiLevelType w:val="hybridMultilevel"/>
    <w:tmpl w:val="EA6AA02E"/>
    <w:lvl w:ilvl="0" w:tplc="7E087644">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B5D0D46"/>
    <w:multiLevelType w:val="hybridMultilevel"/>
    <w:tmpl w:val="3C340678"/>
    <w:lvl w:ilvl="0" w:tplc="E4F05FAA">
      <w:start w:val="1"/>
      <w:numFmt w:val="decimal"/>
      <w:lvlText w:val="%1."/>
      <w:lvlJc w:val="left"/>
      <w:pPr>
        <w:tabs>
          <w:tab w:val="num" w:pos="0"/>
        </w:tabs>
        <w:ind w:left="360" w:hanging="360"/>
      </w:pPr>
      <w:rPr>
        <w:rFonts w:eastAsia="Times New Roman" w:cs="Times New Roman" w:hint="default"/>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2445A80"/>
    <w:multiLevelType w:val="hybridMultilevel"/>
    <w:tmpl w:val="9C0AB3F8"/>
    <w:lvl w:ilvl="0" w:tplc="D8388506">
      <w:start w:val="1"/>
      <w:numFmt w:val="lowerLetter"/>
      <w:lvlText w:val="%1)"/>
      <w:lvlJc w:val="left"/>
      <w:pPr>
        <w:ind w:left="786" w:hanging="360"/>
      </w:pPr>
      <w:rPr>
        <w:rFonts w:cs="Times New Roman"/>
        <w:b w:val="0"/>
        <w:i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42637F85"/>
    <w:multiLevelType w:val="hybridMultilevel"/>
    <w:tmpl w:val="39F6E3E6"/>
    <w:lvl w:ilvl="0" w:tplc="8E421154">
      <w:start w:val="1"/>
      <w:numFmt w:val="decimal"/>
      <w:lvlText w:val="%1."/>
      <w:lvlJc w:val="left"/>
      <w:pPr>
        <w:tabs>
          <w:tab w:val="num" w:pos="357"/>
        </w:tabs>
        <w:ind w:left="357" w:hanging="357"/>
      </w:pPr>
      <w:rPr>
        <w:rFonts w:cs="Times New Roman" w:hint="default"/>
        <w:b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37C34E5"/>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62704FE"/>
    <w:multiLevelType w:val="hybridMultilevel"/>
    <w:tmpl w:val="72F6A7AA"/>
    <w:lvl w:ilvl="0" w:tplc="A8AECE86">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67F29F8"/>
    <w:multiLevelType w:val="hybridMultilevel"/>
    <w:tmpl w:val="97EE22E6"/>
    <w:lvl w:ilvl="0" w:tplc="A8A430FC">
      <w:start w:val="2"/>
      <w:numFmt w:val="decimal"/>
      <w:lvlText w:val="%1."/>
      <w:lvlJc w:val="left"/>
      <w:pPr>
        <w:tabs>
          <w:tab w:val="num" w:pos="1740"/>
        </w:tabs>
        <w:ind w:left="1740" w:hanging="360"/>
      </w:pPr>
      <w:rPr>
        <w:rFonts w:cs="Times New Roman" w:hint="default"/>
        <w:b/>
        <w:i w:val="0"/>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5C24305"/>
    <w:multiLevelType w:val="hybridMultilevel"/>
    <w:tmpl w:val="8AFEBF34"/>
    <w:lvl w:ilvl="0" w:tplc="B22A60CA">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nsid w:val="5B3969EC"/>
    <w:multiLevelType w:val="hybridMultilevel"/>
    <w:tmpl w:val="3656D170"/>
    <w:lvl w:ilvl="0" w:tplc="1B4CA7E8">
      <w:start w:val="1"/>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92648C6E">
      <w:start w:val="1"/>
      <w:numFmt w:val="bullet"/>
      <w:lvlText w:val=""/>
      <w:lvlJc w:val="left"/>
      <w:pPr>
        <w:tabs>
          <w:tab w:val="num" w:pos="1437"/>
        </w:tabs>
        <w:ind w:left="1437" w:hanging="357"/>
      </w:pPr>
      <w:rPr>
        <w:rFonts w:ascii="Symbol" w:hAnsi="Symbol" w:hint="default"/>
        <w:b/>
        <w:caps w:val="0"/>
        <w:strike w:val="0"/>
        <w:dstrike w:val="0"/>
        <w:shadow w:val="0"/>
        <w:emboss w:val="0"/>
        <w:imprint w:val="0"/>
        <w:vanish w:val="0"/>
        <w:vertAlign w:val="baseline"/>
      </w:rPr>
    </w:lvl>
    <w:lvl w:ilvl="2" w:tplc="4D8A1FB0">
      <w:start w:val="2"/>
      <w:numFmt w:val="decimal"/>
      <w:lvlText w:val="%3."/>
      <w:lvlJc w:val="left"/>
      <w:pPr>
        <w:tabs>
          <w:tab w:val="num" w:pos="357"/>
        </w:tabs>
        <w:ind w:left="357" w:hanging="357"/>
      </w:pPr>
      <w:rPr>
        <w:rFonts w:cs="Times New Roman" w:hint="default"/>
        <w:b/>
        <w:caps w:val="0"/>
        <w:strike w:val="0"/>
        <w:dstrike w:val="0"/>
        <w:shadow w:val="0"/>
        <w:emboss w:val="0"/>
        <w:imprint w:val="0"/>
        <w:vanish w:val="0"/>
        <w:vertAlign w:val="baseline"/>
      </w:rPr>
    </w:lvl>
    <w:lvl w:ilvl="3" w:tplc="6F300D98">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06436D2"/>
    <w:multiLevelType w:val="hybridMultilevel"/>
    <w:tmpl w:val="3872B78E"/>
    <w:lvl w:ilvl="0" w:tplc="9242805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7C83E59"/>
    <w:multiLevelType w:val="hybridMultilevel"/>
    <w:tmpl w:val="DAC8DC28"/>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5">
    <w:nsid w:val="69C577A9"/>
    <w:multiLevelType w:val="hybridMultilevel"/>
    <w:tmpl w:val="5C94208E"/>
    <w:lvl w:ilvl="0" w:tplc="D4C8A096">
      <w:start w:val="1"/>
      <w:numFmt w:val="lowerLetter"/>
      <w:lvlText w:val="%1)"/>
      <w:lvlJc w:val="left"/>
      <w:pPr>
        <w:ind w:left="786"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nsid w:val="6D7F5E99"/>
    <w:multiLevelType w:val="hybridMultilevel"/>
    <w:tmpl w:val="E654C55E"/>
    <w:lvl w:ilvl="0" w:tplc="507E5AE8">
      <w:start w:val="3"/>
      <w:numFmt w:val="decimal"/>
      <w:lvlText w:val="%1."/>
      <w:lvlJc w:val="left"/>
      <w:pPr>
        <w:tabs>
          <w:tab w:val="num" w:pos="360"/>
        </w:tabs>
        <w:ind w:left="360" w:hanging="360"/>
      </w:pPr>
      <w:rPr>
        <w:rFonts w:cs="Times New Roman" w:hint="default"/>
        <w:b/>
      </w:rPr>
    </w:lvl>
    <w:lvl w:ilvl="1" w:tplc="04150017">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6FA851FD"/>
    <w:multiLevelType w:val="hybridMultilevel"/>
    <w:tmpl w:val="36B8A338"/>
    <w:lvl w:ilvl="0" w:tplc="DC821F9A">
      <w:start w:val="1"/>
      <w:numFmt w:val="decimal"/>
      <w:lvlText w:val="%1."/>
      <w:lvlJc w:val="left"/>
      <w:pPr>
        <w:tabs>
          <w:tab w:val="num" w:pos="357"/>
        </w:tabs>
        <w:ind w:left="357" w:hanging="357"/>
      </w:pPr>
      <w:rPr>
        <w:rFonts w:cs="Times New Roman" w:hint="default"/>
        <w:b/>
        <w:caps w:val="0"/>
        <w:strike w:val="0"/>
        <w:dstrike w:val="0"/>
        <w:outline w:val="0"/>
        <w:shadow w:val="0"/>
        <w:emboss w:val="0"/>
        <w:imprint w:val="0"/>
        <w:vanish w:val="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5BB5AED"/>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0"/>
  </w:num>
  <w:num w:numId="5">
    <w:abstractNumId w:val="22"/>
  </w:num>
  <w:num w:numId="6">
    <w:abstractNumId w:val="13"/>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0"/>
  </w:num>
  <w:num w:numId="12">
    <w:abstractNumId w:val="26"/>
  </w:num>
  <w:num w:numId="13">
    <w:abstractNumId w:val="12"/>
  </w:num>
  <w:num w:numId="14">
    <w:abstractNumId w:val="11"/>
  </w:num>
  <w:num w:numId="15">
    <w:abstractNumId w:val="15"/>
  </w:num>
  <w:num w:numId="16">
    <w:abstractNumId w:val="25"/>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24"/>
  </w:num>
  <w:num w:numId="22">
    <w:abstractNumId w:val="6"/>
  </w:num>
  <w:num w:numId="23">
    <w:abstractNumId w:val="8"/>
  </w:num>
  <w:num w:numId="24">
    <w:abstractNumId w:val="17"/>
  </w:num>
  <w:num w:numId="25">
    <w:abstractNumId w:val="28"/>
  </w:num>
  <w:num w:numId="26">
    <w:abstractNumId w:val="18"/>
  </w:num>
  <w:num w:numId="27">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trackedChange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CD3"/>
    <w:rsid w:val="00002C2B"/>
    <w:rsid w:val="00006C80"/>
    <w:rsid w:val="00007B04"/>
    <w:rsid w:val="00012A6C"/>
    <w:rsid w:val="00013071"/>
    <w:rsid w:val="00014222"/>
    <w:rsid w:val="00015383"/>
    <w:rsid w:val="000156EB"/>
    <w:rsid w:val="00016AF3"/>
    <w:rsid w:val="00016E9E"/>
    <w:rsid w:val="000173B0"/>
    <w:rsid w:val="00020A15"/>
    <w:rsid w:val="00021767"/>
    <w:rsid w:val="00022A6A"/>
    <w:rsid w:val="00024902"/>
    <w:rsid w:val="000249D3"/>
    <w:rsid w:val="000256D9"/>
    <w:rsid w:val="00025D35"/>
    <w:rsid w:val="000275C5"/>
    <w:rsid w:val="0003013A"/>
    <w:rsid w:val="00030CB6"/>
    <w:rsid w:val="00030EBC"/>
    <w:rsid w:val="00030F70"/>
    <w:rsid w:val="00032D2C"/>
    <w:rsid w:val="00033F77"/>
    <w:rsid w:val="00034BDB"/>
    <w:rsid w:val="000366B2"/>
    <w:rsid w:val="00037A79"/>
    <w:rsid w:val="000428F5"/>
    <w:rsid w:val="00045315"/>
    <w:rsid w:val="00045BCF"/>
    <w:rsid w:val="0005323E"/>
    <w:rsid w:val="00053A71"/>
    <w:rsid w:val="00054E48"/>
    <w:rsid w:val="00055704"/>
    <w:rsid w:val="00056EB3"/>
    <w:rsid w:val="00057683"/>
    <w:rsid w:val="00060C05"/>
    <w:rsid w:val="00060C1B"/>
    <w:rsid w:val="00060E67"/>
    <w:rsid w:val="000630B6"/>
    <w:rsid w:val="000646DB"/>
    <w:rsid w:val="00064ACD"/>
    <w:rsid w:val="00064FC6"/>
    <w:rsid w:val="00065610"/>
    <w:rsid w:val="00065ED3"/>
    <w:rsid w:val="00065F02"/>
    <w:rsid w:val="00066036"/>
    <w:rsid w:val="00070D7D"/>
    <w:rsid w:val="00070FA3"/>
    <w:rsid w:val="00074F1C"/>
    <w:rsid w:val="000760A1"/>
    <w:rsid w:val="00080686"/>
    <w:rsid w:val="00081A00"/>
    <w:rsid w:val="0008299D"/>
    <w:rsid w:val="000852E0"/>
    <w:rsid w:val="000858C9"/>
    <w:rsid w:val="0008591F"/>
    <w:rsid w:val="0008647A"/>
    <w:rsid w:val="00087C89"/>
    <w:rsid w:val="00090D23"/>
    <w:rsid w:val="00092904"/>
    <w:rsid w:val="00092E79"/>
    <w:rsid w:val="00096BD9"/>
    <w:rsid w:val="00097404"/>
    <w:rsid w:val="0009766D"/>
    <w:rsid w:val="000A12A3"/>
    <w:rsid w:val="000A290E"/>
    <w:rsid w:val="000A4F8B"/>
    <w:rsid w:val="000A5086"/>
    <w:rsid w:val="000A567B"/>
    <w:rsid w:val="000A67C7"/>
    <w:rsid w:val="000A7002"/>
    <w:rsid w:val="000B1427"/>
    <w:rsid w:val="000B1F47"/>
    <w:rsid w:val="000B21C4"/>
    <w:rsid w:val="000B2E44"/>
    <w:rsid w:val="000B31BC"/>
    <w:rsid w:val="000B427C"/>
    <w:rsid w:val="000B466C"/>
    <w:rsid w:val="000B600B"/>
    <w:rsid w:val="000B71B6"/>
    <w:rsid w:val="000C1C95"/>
    <w:rsid w:val="000C269C"/>
    <w:rsid w:val="000C2A8C"/>
    <w:rsid w:val="000C346F"/>
    <w:rsid w:val="000C3C38"/>
    <w:rsid w:val="000C3FFD"/>
    <w:rsid w:val="000C5429"/>
    <w:rsid w:val="000C56BE"/>
    <w:rsid w:val="000C63A7"/>
    <w:rsid w:val="000C7031"/>
    <w:rsid w:val="000D12AD"/>
    <w:rsid w:val="000E08C2"/>
    <w:rsid w:val="000E4949"/>
    <w:rsid w:val="000E5659"/>
    <w:rsid w:val="000E5FEC"/>
    <w:rsid w:val="000E723D"/>
    <w:rsid w:val="000E7592"/>
    <w:rsid w:val="000F2093"/>
    <w:rsid w:val="000F2259"/>
    <w:rsid w:val="000F3156"/>
    <w:rsid w:val="000F4216"/>
    <w:rsid w:val="000F440C"/>
    <w:rsid w:val="000F77DA"/>
    <w:rsid w:val="000F7D2A"/>
    <w:rsid w:val="0010075D"/>
    <w:rsid w:val="00102062"/>
    <w:rsid w:val="0010348F"/>
    <w:rsid w:val="00104250"/>
    <w:rsid w:val="00110130"/>
    <w:rsid w:val="001116AC"/>
    <w:rsid w:val="00111E04"/>
    <w:rsid w:val="00112ED9"/>
    <w:rsid w:val="001144AC"/>
    <w:rsid w:val="0011512D"/>
    <w:rsid w:val="0011513F"/>
    <w:rsid w:val="0011560A"/>
    <w:rsid w:val="0012125D"/>
    <w:rsid w:val="001225D6"/>
    <w:rsid w:val="00125652"/>
    <w:rsid w:val="00125DD6"/>
    <w:rsid w:val="00127521"/>
    <w:rsid w:val="0013017C"/>
    <w:rsid w:val="00133392"/>
    <w:rsid w:val="001335A5"/>
    <w:rsid w:val="0013578A"/>
    <w:rsid w:val="00136D29"/>
    <w:rsid w:val="001379E3"/>
    <w:rsid w:val="00143D8F"/>
    <w:rsid w:val="0014401E"/>
    <w:rsid w:val="00144260"/>
    <w:rsid w:val="001450CD"/>
    <w:rsid w:val="00147E85"/>
    <w:rsid w:val="00150329"/>
    <w:rsid w:val="00150FCC"/>
    <w:rsid w:val="00151B15"/>
    <w:rsid w:val="00151E70"/>
    <w:rsid w:val="00154128"/>
    <w:rsid w:val="0015474D"/>
    <w:rsid w:val="001567D2"/>
    <w:rsid w:val="001568D6"/>
    <w:rsid w:val="00157AA4"/>
    <w:rsid w:val="0016756A"/>
    <w:rsid w:val="0017223A"/>
    <w:rsid w:val="00172ACA"/>
    <w:rsid w:val="001738AD"/>
    <w:rsid w:val="001748E9"/>
    <w:rsid w:val="00174E8D"/>
    <w:rsid w:val="00177152"/>
    <w:rsid w:val="00180A58"/>
    <w:rsid w:val="00182176"/>
    <w:rsid w:val="00185ADA"/>
    <w:rsid w:val="001918A2"/>
    <w:rsid w:val="001920DE"/>
    <w:rsid w:val="0019211D"/>
    <w:rsid w:val="00194F2E"/>
    <w:rsid w:val="0019584C"/>
    <w:rsid w:val="00197461"/>
    <w:rsid w:val="001978C1"/>
    <w:rsid w:val="001A1088"/>
    <w:rsid w:val="001A2D98"/>
    <w:rsid w:val="001A3266"/>
    <w:rsid w:val="001B0E5B"/>
    <w:rsid w:val="001C07F5"/>
    <w:rsid w:val="001C1D28"/>
    <w:rsid w:val="001C2A54"/>
    <w:rsid w:val="001C2F2A"/>
    <w:rsid w:val="001C56A6"/>
    <w:rsid w:val="001C6112"/>
    <w:rsid w:val="001D1AF6"/>
    <w:rsid w:val="001D26D1"/>
    <w:rsid w:val="001D2F21"/>
    <w:rsid w:val="001D5A35"/>
    <w:rsid w:val="001D5E5E"/>
    <w:rsid w:val="001D6AD1"/>
    <w:rsid w:val="001D6F64"/>
    <w:rsid w:val="001D7191"/>
    <w:rsid w:val="001D73E5"/>
    <w:rsid w:val="001D7C8F"/>
    <w:rsid w:val="001E3115"/>
    <w:rsid w:val="001E3E26"/>
    <w:rsid w:val="001E4B42"/>
    <w:rsid w:val="001E54F7"/>
    <w:rsid w:val="001E55D9"/>
    <w:rsid w:val="001E5BEE"/>
    <w:rsid w:val="001E5C7F"/>
    <w:rsid w:val="001F0AE9"/>
    <w:rsid w:val="001F1186"/>
    <w:rsid w:val="001F1F06"/>
    <w:rsid w:val="001F2674"/>
    <w:rsid w:val="001F369D"/>
    <w:rsid w:val="001F38AB"/>
    <w:rsid w:val="001F562F"/>
    <w:rsid w:val="001F599A"/>
    <w:rsid w:val="001F7033"/>
    <w:rsid w:val="00200DAD"/>
    <w:rsid w:val="00200F63"/>
    <w:rsid w:val="00203090"/>
    <w:rsid w:val="00203DC1"/>
    <w:rsid w:val="0020463F"/>
    <w:rsid w:val="00205098"/>
    <w:rsid w:val="002063B0"/>
    <w:rsid w:val="002076CE"/>
    <w:rsid w:val="00207E6D"/>
    <w:rsid w:val="00213586"/>
    <w:rsid w:val="00213956"/>
    <w:rsid w:val="00216284"/>
    <w:rsid w:val="00221145"/>
    <w:rsid w:val="00221F70"/>
    <w:rsid w:val="0022456D"/>
    <w:rsid w:val="002253E6"/>
    <w:rsid w:val="00231538"/>
    <w:rsid w:val="002333B4"/>
    <w:rsid w:val="0023386E"/>
    <w:rsid w:val="00233EBC"/>
    <w:rsid w:val="00234440"/>
    <w:rsid w:val="00234C24"/>
    <w:rsid w:val="00235AFE"/>
    <w:rsid w:val="00236145"/>
    <w:rsid w:val="0023683C"/>
    <w:rsid w:val="00240470"/>
    <w:rsid w:val="002444C6"/>
    <w:rsid w:val="0024598C"/>
    <w:rsid w:val="0025242B"/>
    <w:rsid w:val="0025326C"/>
    <w:rsid w:val="00253424"/>
    <w:rsid w:val="00253C56"/>
    <w:rsid w:val="002542DD"/>
    <w:rsid w:val="00254461"/>
    <w:rsid w:val="00254E6B"/>
    <w:rsid w:val="00257941"/>
    <w:rsid w:val="00260A98"/>
    <w:rsid w:val="00260DE6"/>
    <w:rsid w:val="0026229D"/>
    <w:rsid w:val="002629CE"/>
    <w:rsid w:val="002637FC"/>
    <w:rsid w:val="00264AB8"/>
    <w:rsid w:val="0026566D"/>
    <w:rsid w:val="0026608A"/>
    <w:rsid w:val="0026617D"/>
    <w:rsid w:val="002663F3"/>
    <w:rsid w:val="00266EBA"/>
    <w:rsid w:val="00271765"/>
    <w:rsid w:val="002738A9"/>
    <w:rsid w:val="00274A2D"/>
    <w:rsid w:val="00275C8C"/>
    <w:rsid w:val="00276207"/>
    <w:rsid w:val="00276724"/>
    <w:rsid w:val="002768AF"/>
    <w:rsid w:val="002828C1"/>
    <w:rsid w:val="0028412E"/>
    <w:rsid w:val="002930D2"/>
    <w:rsid w:val="00293EE2"/>
    <w:rsid w:val="002958BB"/>
    <w:rsid w:val="00296A78"/>
    <w:rsid w:val="00297969"/>
    <w:rsid w:val="002A10FE"/>
    <w:rsid w:val="002A1819"/>
    <w:rsid w:val="002A2309"/>
    <w:rsid w:val="002A3668"/>
    <w:rsid w:val="002A4397"/>
    <w:rsid w:val="002A5D65"/>
    <w:rsid w:val="002B058D"/>
    <w:rsid w:val="002B0FF8"/>
    <w:rsid w:val="002B70D1"/>
    <w:rsid w:val="002B7D8F"/>
    <w:rsid w:val="002C29DC"/>
    <w:rsid w:val="002C6683"/>
    <w:rsid w:val="002C75B1"/>
    <w:rsid w:val="002C7CE9"/>
    <w:rsid w:val="002D0F09"/>
    <w:rsid w:val="002D14A5"/>
    <w:rsid w:val="002D3A29"/>
    <w:rsid w:val="002D3EA3"/>
    <w:rsid w:val="002D4115"/>
    <w:rsid w:val="002D4B9E"/>
    <w:rsid w:val="002D5D1B"/>
    <w:rsid w:val="002D6923"/>
    <w:rsid w:val="002D7676"/>
    <w:rsid w:val="002D7AB5"/>
    <w:rsid w:val="002E136E"/>
    <w:rsid w:val="002E1AAD"/>
    <w:rsid w:val="002E20BC"/>
    <w:rsid w:val="002E3788"/>
    <w:rsid w:val="002E3CD7"/>
    <w:rsid w:val="002E4131"/>
    <w:rsid w:val="002E4715"/>
    <w:rsid w:val="002E4BC3"/>
    <w:rsid w:val="002E72BB"/>
    <w:rsid w:val="002F0B8A"/>
    <w:rsid w:val="002F0BED"/>
    <w:rsid w:val="002F17A2"/>
    <w:rsid w:val="002F2B97"/>
    <w:rsid w:val="002F3162"/>
    <w:rsid w:val="002F3280"/>
    <w:rsid w:val="002F3E15"/>
    <w:rsid w:val="002F5336"/>
    <w:rsid w:val="002F5F18"/>
    <w:rsid w:val="00300A99"/>
    <w:rsid w:val="003016FC"/>
    <w:rsid w:val="00304C4F"/>
    <w:rsid w:val="00305159"/>
    <w:rsid w:val="00306569"/>
    <w:rsid w:val="00306F12"/>
    <w:rsid w:val="00307961"/>
    <w:rsid w:val="00310BE2"/>
    <w:rsid w:val="00312194"/>
    <w:rsid w:val="0031260E"/>
    <w:rsid w:val="00313829"/>
    <w:rsid w:val="00315677"/>
    <w:rsid w:val="003161C4"/>
    <w:rsid w:val="00316312"/>
    <w:rsid w:val="0031655B"/>
    <w:rsid w:val="00316860"/>
    <w:rsid w:val="003211E0"/>
    <w:rsid w:val="00326479"/>
    <w:rsid w:val="00326770"/>
    <w:rsid w:val="00326F5D"/>
    <w:rsid w:val="0033274C"/>
    <w:rsid w:val="00333430"/>
    <w:rsid w:val="0033465A"/>
    <w:rsid w:val="00334D26"/>
    <w:rsid w:val="00334DD4"/>
    <w:rsid w:val="00337083"/>
    <w:rsid w:val="00341364"/>
    <w:rsid w:val="0034195F"/>
    <w:rsid w:val="00341CF5"/>
    <w:rsid w:val="00344712"/>
    <w:rsid w:val="003507A3"/>
    <w:rsid w:val="0035081A"/>
    <w:rsid w:val="00352E24"/>
    <w:rsid w:val="0035340A"/>
    <w:rsid w:val="00357571"/>
    <w:rsid w:val="00357637"/>
    <w:rsid w:val="003609D7"/>
    <w:rsid w:val="00360B8F"/>
    <w:rsid w:val="00364543"/>
    <w:rsid w:val="0036457A"/>
    <w:rsid w:val="00365F19"/>
    <w:rsid w:val="00367063"/>
    <w:rsid w:val="00370619"/>
    <w:rsid w:val="00373904"/>
    <w:rsid w:val="00373BEE"/>
    <w:rsid w:val="0037440E"/>
    <w:rsid w:val="00376187"/>
    <w:rsid w:val="00376393"/>
    <w:rsid w:val="0037660D"/>
    <w:rsid w:val="00380AF3"/>
    <w:rsid w:val="00381455"/>
    <w:rsid w:val="003824BA"/>
    <w:rsid w:val="003826A8"/>
    <w:rsid w:val="003846BF"/>
    <w:rsid w:val="00384A28"/>
    <w:rsid w:val="00384ADB"/>
    <w:rsid w:val="0038658D"/>
    <w:rsid w:val="003878F2"/>
    <w:rsid w:val="00387AB8"/>
    <w:rsid w:val="00390373"/>
    <w:rsid w:val="00391A0F"/>
    <w:rsid w:val="003928A8"/>
    <w:rsid w:val="00392DAF"/>
    <w:rsid w:val="00395521"/>
    <w:rsid w:val="003966AA"/>
    <w:rsid w:val="00397F21"/>
    <w:rsid w:val="003A1582"/>
    <w:rsid w:val="003A2B0F"/>
    <w:rsid w:val="003A3206"/>
    <w:rsid w:val="003A38DB"/>
    <w:rsid w:val="003A3C83"/>
    <w:rsid w:val="003A4D52"/>
    <w:rsid w:val="003A5AAA"/>
    <w:rsid w:val="003B07EB"/>
    <w:rsid w:val="003B1678"/>
    <w:rsid w:val="003B3C9C"/>
    <w:rsid w:val="003B3E90"/>
    <w:rsid w:val="003B4527"/>
    <w:rsid w:val="003B623E"/>
    <w:rsid w:val="003B6E04"/>
    <w:rsid w:val="003B765B"/>
    <w:rsid w:val="003C0138"/>
    <w:rsid w:val="003C194E"/>
    <w:rsid w:val="003C1F80"/>
    <w:rsid w:val="003C34A7"/>
    <w:rsid w:val="003C3B55"/>
    <w:rsid w:val="003C4601"/>
    <w:rsid w:val="003C6360"/>
    <w:rsid w:val="003D0E06"/>
    <w:rsid w:val="003D2B9A"/>
    <w:rsid w:val="003D426D"/>
    <w:rsid w:val="003D46A0"/>
    <w:rsid w:val="003D5ED0"/>
    <w:rsid w:val="003D6C7B"/>
    <w:rsid w:val="003E27B1"/>
    <w:rsid w:val="003E3B1E"/>
    <w:rsid w:val="003E577B"/>
    <w:rsid w:val="003E7C2A"/>
    <w:rsid w:val="003F18DD"/>
    <w:rsid w:val="00402F22"/>
    <w:rsid w:val="004044B3"/>
    <w:rsid w:val="00404784"/>
    <w:rsid w:val="0040560E"/>
    <w:rsid w:val="00406D17"/>
    <w:rsid w:val="00406EA1"/>
    <w:rsid w:val="00417240"/>
    <w:rsid w:val="004172E0"/>
    <w:rsid w:val="00421F01"/>
    <w:rsid w:val="00422FBF"/>
    <w:rsid w:val="0042332B"/>
    <w:rsid w:val="00423D97"/>
    <w:rsid w:val="00424482"/>
    <w:rsid w:val="00431F69"/>
    <w:rsid w:val="0043617B"/>
    <w:rsid w:val="00436CC5"/>
    <w:rsid w:val="00437711"/>
    <w:rsid w:val="00437B31"/>
    <w:rsid w:val="00440664"/>
    <w:rsid w:val="00441E19"/>
    <w:rsid w:val="004421A8"/>
    <w:rsid w:val="0044284E"/>
    <w:rsid w:val="0044315D"/>
    <w:rsid w:val="004477C5"/>
    <w:rsid w:val="00450E12"/>
    <w:rsid w:val="004517BE"/>
    <w:rsid w:val="0045207A"/>
    <w:rsid w:val="00454D70"/>
    <w:rsid w:val="00455CC8"/>
    <w:rsid w:val="00456C31"/>
    <w:rsid w:val="00460256"/>
    <w:rsid w:val="004635E0"/>
    <w:rsid w:val="00470B1F"/>
    <w:rsid w:val="00471785"/>
    <w:rsid w:val="00471FF1"/>
    <w:rsid w:val="00476BCF"/>
    <w:rsid w:val="00477D24"/>
    <w:rsid w:val="00481562"/>
    <w:rsid w:val="00487B4F"/>
    <w:rsid w:val="0049138D"/>
    <w:rsid w:val="00491FDF"/>
    <w:rsid w:val="00492A62"/>
    <w:rsid w:val="00494EBB"/>
    <w:rsid w:val="00495F00"/>
    <w:rsid w:val="00497839"/>
    <w:rsid w:val="004A6A13"/>
    <w:rsid w:val="004A6CE9"/>
    <w:rsid w:val="004B0766"/>
    <w:rsid w:val="004B096B"/>
    <w:rsid w:val="004B250A"/>
    <w:rsid w:val="004B2FFB"/>
    <w:rsid w:val="004B4DCF"/>
    <w:rsid w:val="004B508A"/>
    <w:rsid w:val="004B50DE"/>
    <w:rsid w:val="004B5628"/>
    <w:rsid w:val="004B58E2"/>
    <w:rsid w:val="004B5F2F"/>
    <w:rsid w:val="004B69FB"/>
    <w:rsid w:val="004B77F2"/>
    <w:rsid w:val="004C229B"/>
    <w:rsid w:val="004C332F"/>
    <w:rsid w:val="004C58B8"/>
    <w:rsid w:val="004D2545"/>
    <w:rsid w:val="004D4585"/>
    <w:rsid w:val="004D4A40"/>
    <w:rsid w:val="004D5CAD"/>
    <w:rsid w:val="004D61ED"/>
    <w:rsid w:val="004D6EC6"/>
    <w:rsid w:val="004D7941"/>
    <w:rsid w:val="004D7FE4"/>
    <w:rsid w:val="004E0019"/>
    <w:rsid w:val="004E26A2"/>
    <w:rsid w:val="004E2FA1"/>
    <w:rsid w:val="004E3133"/>
    <w:rsid w:val="004E62F7"/>
    <w:rsid w:val="004E7730"/>
    <w:rsid w:val="004F2718"/>
    <w:rsid w:val="004F6279"/>
    <w:rsid w:val="004F651B"/>
    <w:rsid w:val="004F7BEC"/>
    <w:rsid w:val="005002EF"/>
    <w:rsid w:val="0050227B"/>
    <w:rsid w:val="00502799"/>
    <w:rsid w:val="00503011"/>
    <w:rsid w:val="0050405B"/>
    <w:rsid w:val="005062B5"/>
    <w:rsid w:val="00506C31"/>
    <w:rsid w:val="00506D99"/>
    <w:rsid w:val="0050755C"/>
    <w:rsid w:val="0051342C"/>
    <w:rsid w:val="0051467E"/>
    <w:rsid w:val="005153F7"/>
    <w:rsid w:val="0051690C"/>
    <w:rsid w:val="00516A89"/>
    <w:rsid w:val="0051773E"/>
    <w:rsid w:val="0052033D"/>
    <w:rsid w:val="005207C8"/>
    <w:rsid w:val="0052137B"/>
    <w:rsid w:val="0052266C"/>
    <w:rsid w:val="00524CD3"/>
    <w:rsid w:val="00525B17"/>
    <w:rsid w:val="00526E7B"/>
    <w:rsid w:val="005276F1"/>
    <w:rsid w:val="005277FF"/>
    <w:rsid w:val="00530281"/>
    <w:rsid w:val="0053040A"/>
    <w:rsid w:val="005306BF"/>
    <w:rsid w:val="00530B70"/>
    <w:rsid w:val="00531CAB"/>
    <w:rsid w:val="00532979"/>
    <w:rsid w:val="00534ED1"/>
    <w:rsid w:val="00535AC7"/>
    <w:rsid w:val="00540FDA"/>
    <w:rsid w:val="00544BFC"/>
    <w:rsid w:val="00546FB5"/>
    <w:rsid w:val="005471B8"/>
    <w:rsid w:val="005517EB"/>
    <w:rsid w:val="00553BDF"/>
    <w:rsid w:val="0055686F"/>
    <w:rsid w:val="005578ED"/>
    <w:rsid w:val="005600DD"/>
    <w:rsid w:val="0056065A"/>
    <w:rsid w:val="0056127D"/>
    <w:rsid w:val="0056160E"/>
    <w:rsid w:val="0056207D"/>
    <w:rsid w:val="00562E93"/>
    <w:rsid w:val="0056338D"/>
    <w:rsid w:val="00563FF8"/>
    <w:rsid w:val="00564034"/>
    <w:rsid w:val="00565EEC"/>
    <w:rsid w:val="005723E0"/>
    <w:rsid w:val="005725AE"/>
    <w:rsid w:val="00572614"/>
    <w:rsid w:val="005731EE"/>
    <w:rsid w:val="00574CD1"/>
    <w:rsid w:val="00574F62"/>
    <w:rsid w:val="00576506"/>
    <w:rsid w:val="005772B7"/>
    <w:rsid w:val="00580726"/>
    <w:rsid w:val="005809F5"/>
    <w:rsid w:val="00581B53"/>
    <w:rsid w:val="00583E39"/>
    <w:rsid w:val="005850D1"/>
    <w:rsid w:val="005851AE"/>
    <w:rsid w:val="005852B7"/>
    <w:rsid w:val="0059114F"/>
    <w:rsid w:val="00591B8E"/>
    <w:rsid w:val="0059346B"/>
    <w:rsid w:val="0059685C"/>
    <w:rsid w:val="005A1BA0"/>
    <w:rsid w:val="005A2120"/>
    <w:rsid w:val="005A318D"/>
    <w:rsid w:val="005A42AC"/>
    <w:rsid w:val="005A4701"/>
    <w:rsid w:val="005A50B4"/>
    <w:rsid w:val="005A53DF"/>
    <w:rsid w:val="005B6928"/>
    <w:rsid w:val="005B6E58"/>
    <w:rsid w:val="005B7165"/>
    <w:rsid w:val="005C1DBF"/>
    <w:rsid w:val="005C321C"/>
    <w:rsid w:val="005C40AD"/>
    <w:rsid w:val="005D1196"/>
    <w:rsid w:val="005D17E0"/>
    <w:rsid w:val="005D245A"/>
    <w:rsid w:val="005D290E"/>
    <w:rsid w:val="005D2D6D"/>
    <w:rsid w:val="005D31DC"/>
    <w:rsid w:val="005D3889"/>
    <w:rsid w:val="005D5039"/>
    <w:rsid w:val="005D5567"/>
    <w:rsid w:val="005D5F58"/>
    <w:rsid w:val="005D5FD2"/>
    <w:rsid w:val="005E144F"/>
    <w:rsid w:val="005E3BA9"/>
    <w:rsid w:val="005F0004"/>
    <w:rsid w:val="005F003D"/>
    <w:rsid w:val="005F277F"/>
    <w:rsid w:val="005F2D09"/>
    <w:rsid w:val="005F31C9"/>
    <w:rsid w:val="005F3F60"/>
    <w:rsid w:val="005F6A11"/>
    <w:rsid w:val="005F7AAC"/>
    <w:rsid w:val="0060189F"/>
    <w:rsid w:val="00604E14"/>
    <w:rsid w:val="00605024"/>
    <w:rsid w:val="0060544F"/>
    <w:rsid w:val="00606F8F"/>
    <w:rsid w:val="00614716"/>
    <w:rsid w:val="006154A4"/>
    <w:rsid w:val="00620ADF"/>
    <w:rsid w:val="00621355"/>
    <w:rsid w:val="00623B77"/>
    <w:rsid w:val="00623EA1"/>
    <w:rsid w:val="00631537"/>
    <w:rsid w:val="006329E8"/>
    <w:rsid w:val="00633E2A"/>
    <w:rsid w:val="00636CFB"/>
    <w:rsid w:val="00641593"/>
    <w:rsid w:val="00641F6D"/>
    <w:rsid w:val="0064367E"/>
    <w:rsid w:val="00644021"/>
    <w:rsid w:val="00644DC7"/>
    <w:rsid w:val="00645466"/>
    <w:rsid w:val="0064569A"/>
    <w:rsid w:val="00645951"/>
    <w:rsid w:val="0064722A"/>
    <w:rsid w:val="0065166D"/>
    <w:rsid w:val="0065348F"/>
    <w:rsid w:val="0065370B"/>
    <w:rsid w:val="00653836"/>
    <w:rsid w:val="00654064"/>
    <w:rsid w:val="00654BD8"/>
    <w:rsid w:val="0065508F"/>
    <w:rsid w:val="0065704F"/>
    <w:rsid w:val="00660E45"/>
    <w:rsid w:val="00661410"/>
    <w:rsid w:val="00667076"/>
    <w:rsid w:val="006676B9"/>
    <w:rsid w:val="00670F94"/>
    <w:rsid w:val="00671A19"/>
    <w:rsid w:val="00672ADF"/>
    <w:rsid w:val="00674906"/>
    <w:rsid w:val="006775AE"/>
    <w:rsid w:val="00680980"/>
    <w:rsid w:val="00681A56"/>
    <w:rsid w:val="00684020"/>
    <w:rsid w:val="00684FF6"/>
    <w:rsid w:val="006851F0"/>
    <w:rsid w:val="00685C96"/>
    <w:rsid w:val="00686DB7"/>
    <w:rsid w:val="00690E85"/>
    <w:rsid w:val="006944AF"/>
    <w:rsid w:val="006948B1"/>
    <w:rsid w:val="006A06F5"/>
    <w:rsid w:val="006A1044"/>
    <w:rsid w:val="006A12B9"/>
    <w:rsid w:val="006A475C"/>
    <w:rsid w:val="006A6A02"/>
    <w:rsid w:val="006A7DC9"/>
    <w:rsid w:val="006B035D"/>
    <w:rsid w:val="006B0404"/>
    <w:rsid w:val="006B0A82"/>
    <w:rsid w:val="006B46B9"/>
    <w:rsid w:val="006B4A66"/>
    <w:rsid w:val="006B5AD8"/>
    <w:rsid w:val="006C0064"/>
    <w:rsid w:val="006C31B4"/>
    <w:rsid w:val="006C737A"/>
    <w:rsid w:val="006D14EA"/>
    <w:rsid w:val="006D317C"/>
    <w:rsid w:val="006D3C82"/>
    <w:rsid w:val="006D7D17"/>
    <w:rsid w:val="006E344E"/>
    <w:rsid w:val="006E4141"/>
    <w:rsid w:val="006E44C9"/>
    <w:rsid w:val="006E6A0B"/>
    <w:rsid w:val="006E76F4"/>
    <w:rsid w:val="006F0A12"/>
    <w:rsid w:val="006F0F65"/>
    <w:rsid w:val="006F11A9"/>
    <w:rsid w:val="006F1705"/>
    <w:rsid w:val="006F242B"/>
    <w:rsid w:val="006F3217"/>
    <w:rsid w:val="006F340E"/>
    <w:rsid w:val="006F38D0"/>
    <w:rsid w:val="006F38EC"/>
    <w:rsid w:val="006F3AE2"/>
    <w:rsid w:val="006F7DE6"/>
    <w:rsid w:val="0070153F"/>
    <w:rsid w:val="007032F8"/>
    <w:rsid w:val="007043BF"/>
    <w:rsid w:val="0070464A"/>
    <w:rsid w:val="00704815"/>
    <w:rsid w:val="00707547"/>
    <w:rsid w:val="0071266D"/>
    <w:rsid w:val="00712F07"/>
    <w:rsid w:val="00716BEF"/>
    <w:rsid w:val="007170B6"/>
    <w:rsid w:val="007220E4"/>
    <w:rsid w:val="007228EA"/>
    <w:rsid w:val="00722C5D"/>
    <w:rsid w:val="007263AE"/>
    <w:rsid w:val="00732717"/>
    <w:rsid w:val="00733CF2"/>
    <w:rsid w:val="007348FF"/>
    <w:rsid w:val="00737B46"/>
    <w:rsid w:val="0074022E"/>
    <w:rsid w:val="00744A37"/>
    <w:rsid w:val="00746204"/>
    <w:rsid w:val="00746E1C"/>
    <w:rsid w:val="00747DA0"/>
    <w:rsid w:val="00747F21"/>
    <w:rsid w:val="00755663"/>
    <w:rsid w:val="0075745A"/>
    <w:rsid w:val="00760434"/>
    <w:rsid w:val="00760572"/>
    <w:rsid w:val="00760C9E"/>
    <w:rsid w:val="00761C86"/>
    <w:rsid w:val="00763E6E"/>
    <w:rsid w:val="007646A4"/>
    <w:rsid w:val="00764BDF"/>
    <w:rsid w:val="007656F2"/>
    <w:rsid w:val="00767723"/>
    <w:rsid w:val="00770043"/>
    <w:rsid w:val="007753B6"/>
    <w:rsid w:val="00776C86"/>
    <w:rsid w:val="0077779E"/>
    <w:rsid w:val="00780176"/>
    <w:rsid w:val="00781319"/>
    <w:rsid w:val="00781458"/>
    <w:rsid w:val="00782151"/>
    <w:rsid w:val="007835B7"/>
    <w:rsid w:val="007847DD"/>
    <w:rsid w:val="0078492F"/>
    <w:rsid w:val="00784DC3"/>
    <w:rsid w:val="00790657"/>
    <w:rsid w:val="00790CEE"/>
    <w:rsid w:val="007923F4"/>
    <w:rsid w:val="00794C53"/>
    <w:rsid w:val="00795D12"/>
    <w:rsid w:val="00797059"/>
    <w:rsid w:val="007A10DC"/>
    <w:rsid w:val="007A2105"/>
    <w:rsid w:val="007A260F"/>
    <w:rsid w:val="007A47F2"/>
    <w:rsid w:val="007A48F6"/>
    <w:rsid w:val="007B05CB"/>
    <w:rsid w:val="007B092E"/>
    <w:rsid w:val="007B32BE"/>
    <w:rsid w:val="007B47DD"/>
    <w:rsid w:val="007C014D"/>
    <w:rsid w:val="007C0F5A"/>
    <w:rsid w:val="007C2209"/>
    <w:rsid w:val="007C254A"/>
    <w:rsid w:val="007C7BFA"/>
    <w:rsid w:val="007D079E"/>
    <w:rsid w:val="007D190B"/>
    <w:rsid w:val="007D1B3F"/>
    <w:rsid w:val="007D2249"/>
    <w:rsid w:val="007D28B7"/>
    <w:rsid w:val="007D3AD3"/>
    <w:rsid w:val="007D5553"/>
    <w:rsid w:val="007E02EC"/>
    <w:rsid w:val="007E1028"/>
    <w:rsid w:val="007E215D"/>
    <w:rsid w:val="007E42BF"/>
    <w:rsid w:val="007E43F5"/>
    <w:rsid w:val="007E53DC"/>
    <w:rsid w:val="007E63F7"/>
    <w:rsid w:val="007E7420"/>
    <w:rsid w:val="007F1ED9"/>
    <w:rsid w:val="007F3E38"/>
    <w:rsid w:val="007F7291"/>
    <w:rsid w:val="0080184C"/>
    <w:rsid w:val="00803CDD"/>
    <w:rsid w:val="00811D32"/>
    <w:rsid w:val="00812B55"/>
    <w:rsid w:val="00814F25"/>
    <w:rsid w:val="0081573D"/>
    <w:rsid w:val="00815743"/>
    <w:rsid w:val="00815D24"/>
    <w:rsid w:val="0082120E"/>
    <w:rsid w:val="008212F6"/>
    <w:rsid w:val="0082145C"/>
    <w:rsid w:val="00823486"/>
    <w:rsid w:val="00823CD9"/>
    <w:rsid w:val="00823ED5"/>
    <w:rsid w:val="0082418C"/>
    <w:rsid w:val="0082450A"/>
    <w:rsid w:val="00825648"/>
    <w:rsid w:val="00826547"/>
    <w:rsid w:val="008270E0"/>
    <w:rsid w:val="00827BBB"/>
    <w:rsid w:val="00827EF1"/>
    <w:rsid w:val="00832969"/>
    <w:rsid w:val="00833BDB"/>
    <w:rsid w:val="00834A75"/>
    <w:rsid w:val="00834D3D"/>
    <w:rsid w:val="00837BA1"/>
    <w:rsid w:val="00841C41"/>
    <w:rsid w:val="00841F27"/>
    <w:rsid w:val="00842771"/>
    <w:rsid w:val="00843606"/>
    <w:rsid w:val="00843E59"/>
    <w:rsid w:val="00844713"/>
    <w:rsid w:val="00844909"/>
    <w:rsid w:val="008453F0"/>
    <w:rsid w:val="00846278"/>
    <w:rsid w:val="00853B4D"/>
    <w:rsid w:val="00855133"/>
    <w:rsid w:val="00856A3F"/>
    <w:rsid w:val="0086163F"/>
    <w:rsid w:val="00862B0F"/>
    <w:rsid w:val="00870227"/>
    <w:rsid w:val="00870783"/>
    <w:rsid w:val="0087169F"/>
    <w:rsid w:val="00872D1F"/>
    <w:rsid w:val="00873336"/>
    <w:rsid w:val="008736E0"/>
    <w:rsid w:val="00874C41"/>
    <w:rsid w:val="008763D9"/>
    <w:rsid w:val="00877639"/>
    <w:rsid w:val="00877AE3"/>
    <w:rsid w:val="00883139"/>
    <w:rsid w:val="0088353C"/>
    <w:rsid w:val="00884927"/>
    <w:rsid w:val="00886994"/>
    <w:rsid w:val="00886EE3"/>
    <w:rsid w:val="008903D6"/>
    <w:rsid w:val="00891776"/>
    <w:rsid w:val="0089206E"/>
    <w:rsid w:val="00892E37"/>
    <w:rsid w:val="00892F22"/>
    <w:rsid w:val="00893329"/>
    <w:rsid w:val="0089488C"/>
    <w:rsid w:val="008964B1"/>
    <w:rsid w:val="00896A80"/>
    <w:rsid w:val="008979E0"/>
    <w:rsid w:val="008A1BBD"/>
    <w:rsid w:val="008A1FED"/>
    <w:rsid w:val="008A23B5"/>
    <w:rsid w:val="008A3FB7"/>
    <w:rsid w:val="008A4886"/>
    <w:rsid w:val="008A4B6C"/>
    <w:rsid w:val="008A4BE4"/>
    <w:rsid w:val="008A7990"/>
    <w:rsid w:val="008B2FE6"/>
    <w:rsid w:val="008B358D"/>
    <w:rsid w:val="008B39CE"/>
    <w:rsid w:val="008B3C43"/>
    <w:rsid w:val="008B3F65"/>
    <w:rsid w:val="008B445C"/>
    <w:rsid w:val="008B5EB8"/>
    <w:rsid w:val="008C0829"/>
    <w:rsid w:val="008C0EE9"/>
    <w:rsid w:val="008C323C"/>
    <w:rsid w:val="008C46D3"/>
    <w:rsid w:val="008C5763"/>
    <w:rsid w:val="008C5B3E"/>
    <w:rsid w:val="008C78BE"/>
    <w:rsid w:val="008C7DB7"/>
    <w:rsid w:val="008C7F7B"/>
    <w:rsid w:val="008D0B63"/>
    <w:rsid w:val="008D2423"/>
    <w:rsid w:val="008D273B"/>
    <w:rsid w:val="008D2DDA"/>
    <w:rsid w:val="008D42D8"/>
    <w:rsid w:val="008D46AF"/>
    <w:rsid w:val="008D4DC6"/>
    <w:rsid w:val="008D713B"/>
    <w:rsid w:val="008E4B3B"/>
    <w:rsid w:val="008E68F8"/>
    <w:rsid w:val="008E7AC8"/>
    <w:rsid w:val="008F0905"/>
    <w:rsid w:val="008F2326"/>
    <w:rsid w:val="008F2A93"/>
    <w:rsid w:val="008F4EB4"/>
    <w:rsid w:val="008F7B35"/>
    <w:rsid w:val="009007EA"/>
    <w:rsid w:val="00902772"/>
    <w:rsid w:val="0090341B"/>
    <w:rsid w:val="00903781"/>
    <w:rsid w:val="00904D37"/>
    <w:rsid w:val="00906605"/>
    <w:rsid w:val="009067B3"/>
    <w:rsid w:val="00906ADA"/>
    <w:rsid w:val="009144BA"/>
    <w:rsid w:val="00914C1A"/>
    <w:rsid w:val="00915807"/>
    <w:rsid w:val="009200FD"/>
    <w:rsid w:val="00920123"/>
    <w:rsid w:val="00921A51"/>
    <w:rsid w:val="00921F6E"/>
    <w:rsid w:val="009225F0"/>
    <w:rsid w:val="00924D85"/>
    <w:rsid w:val="00925676"/>
    <w:rsid w:val="00926461"/>
    <w:rsid w:val="0092654C"/>
    <w:rsid w:val="009275DB"/>
    <w:rsid w:val="00930CDF"/>
    <w:rsid w:val="00933993"/>
    <w:rsid w:val="00933CE7"/>
    <w:rsid w:val="00935D25"/>
    <w:rsid w:val="009373D9"/>
    <w:rsid w:val="00940977"/>
    <w:rsid w:val="00940DEC"/>
    <w:rsid w:val="009433E4"/>
    <w:rsid w:val="00943DA8"/>
    <w:rsid w:val="00944755"/>
    <w:rsid w:val="009452F9"/>
    <w:rsid w:val="009470DF"/>
    <w:rsid w:val="00951D93"/>
    <w:rsid w:val="00952521"/>
    <w:rsid w:val="00953A03"/>
    <w:rsid w:val="00954903"/>
    <w:rsid w:val="00954E9A"/>
    <w:rsid w:val="0095670C"/>
    <w:rsid w:val="0095712D"/>
    <w:rsid w:val="009635A6"/>
    <w:rsid w:val="00964437"/>
    <w:rsid w:val="00966EA3"/>
    <w:rsid w:val="009679AE"/>
    <w:rsid w:val="0097207B"/>
    <w:rsid w:val="0097448D"/>
    <w:rsid w:val="009774EE"/>
    <w:rsid w:val="00977620"/>
    <w:rsid w:val="00977829"/>
    <w:rsid w:val="009821B5"/>
    <w:rsid w:val="009834D9"/>
    <w:rsid w:val="009863C4"/>
    <w:rsid w:val="00986F54"/>
    <w:rsid w:val="00987C47"/>
    <w:rsid w:val="009902EC"/>
    <w:rsid w:val="00991A2A"/>
    <w:rsid w:val="00994E2A"/>
    <w:rsid w:val="009962E5"/>
    <w:rsid w:val="0099700D"/>
    <w:rsid w:val="009A04D4"/>
    <w:rsid w:val="009A079A"/>
    <w:rsid w:val="009A0F2D"/>
    <w:rsid w:val="009A32CA"/>
    <w:rsid w:val="009A350F"/>
    <w:rsid w:val="009A5816"/>
    <w:rsid w:val="009B1121"/>
    <w:rsid w:val="009B1AC7"/>
    <w:rsid w:val="009B21A2"/>
    <w:rsid w:val="009B21DE"/>
    <w:rsid w:val="009B4EBC"/>
    <w:rsid w:val="009B7E4D"/>
    <w:rsid w:val="009C1888"/>
    <w:rsid w:val="009C20B4"/>
    <w:rsid w:val="009C2A4A"/>
    <w:rsid w:val="009C3E2C"/>
    <w:rsid w:val="009C60FC"/>
    <w:rsid w:val="009C6250"/>
    <w:rsid w:val="009C62C7"/>
    <w:rsid w:val="009C6FDA"/>
    <w:rsid w:val="009C7E47"/>
    <w:rsid w:val="009D098A"/>
    <w:rsid w:val="009D0AEE"/>
    <w:rsid w:val="009D0C3B"/>
    <w:rsid w:val="009D1220"/>
    <w:rsid w:val="009D2620"/>
    <w:rsid w:val="009D7B54"/>
    <w:rsid w:val="009E785F"/>
    <w:rsid w:val="009F08EA"/>
    <w:rsid w:val="009F3F44"/>
    <w:rsid w:val="009F539E"/>
    <w:rsid w:val="00A022B6"/>
    <w:rsid w:val="00A04B34"/>
    <w:rsid w:val="00A04EFA"/>
    <w:rsid w:val="00A06F44"/>
    <w:rsid w:val="00A0778A"/>
    <w:rsid w:val="00A121C9"/>
    <w:rsid w:val="00A16A74"/>
    <w:rsid w:val="00A16A77"/>
    <w:rsid w:val="00A175FE"/>
    <w:rsid w:val="00A17B71"/>
    <w:rsid w:val="00A226EA"/>
    <w:rsid w:val="00A2344D"/>
    <w:rsid w:val="00A2352A"/>
    <w:rsid w:val="00A269EA"/>
    <w:rsid w:val="00A26DC7"/>
    <w:rsid w:val="00A26E28"/>
    <w:rsid w:val="00A300ED"/>
    <w:rsid w:val="00A31132"/>
    <w:rsid w:val="00A32CA0"/>
    <w:rsid w:val="00A404AD"/>
    <w:rsid w:val="00A4160D"/>
    <w:rsid w:val="00A46A90"/>
    <w:rsid w:val="00A46D19"/>
    <w:rsid w:val="00A473AF"/>
    <w:rsid w:val="00A479CD"/>
    <w:rsid w:val="00A500DE"/>
    <w:rsid w:val="00A5115A"/>
    <w:rsid w:val="00A514E3"/>
    <w:rsid w:val="00A52648"/>
    <w:rsid w:val="00A53193"/>
    <w:rsid w:val="00A53FBF"/>
    <w:rsid w:val="00A54153"/>
    <w:rsid w:val="00A56A1F"/>
    <w:rsid w:val="00A61137"/>
    <w:rsid w:val="00A6153F"/>
    <w:rsid w:val="00A62D2B"/>
    <w:rsid w:val="00A646AD"/>
    <w:rsid w:val="00A65439"/>
    <w:rsid w:val="00A71BC9"/>
    <w:rsid w:val="00A74615"/>
    <w:rsid w:val="00A76579"/>
    <w:rsid w:val="00A77BEB"/>
    <w:rsid w:val="00A81D6B"/>
    <w:rsid w:val="00A82FB8"/>
    <w:rsid w:val="00A8448E"/>
    <w:rsid w:val="00A92092"/>
    <w:rsid w:val="00A936D7"/>
    <w:rsid w:val="00A972C2"/>
    <w:rsid w:val="00A97CFB"/>
    <w:rsid w:val="00AA0923"/>
    <w:rsid w:val="00AA0EDC"/>
    <w:rsid w:val="00AA3220"/>
    <w:rsid w:val="00AA529F"/>
    <w:rsid w:val="00AA57F0"/>
    <w:rsid w:val="00AA7DE9"/>
    <w:rsid w:val="00AB10F2"/>
    <w:rsid w:val="00AB1895"/>
    <w:rsid w:val="00AB21C7"/>
    <w:rsid w:val="00AB2A1C"/>
    <w:rsid w:val="00AB2C51"/>
    <w:rsid w:val="00AB3133"/>
    <w:rsid w:val="00AB530F"/>
    <w:rsid w:val="00AB670D"/>
    <w:rsid w:val="00AB6DF7"/>
    <w:rsid w:val="00AB71A0"/>
    <w:rsid w:val="00AB7FE8"/>
    <w:rsid w:val="00AC028D"/>
    <w:rsid w:val="00AC171E"/>
    <w:rsid w:val="00AC1A45"/>
    <w:rsid w:val="00AC2E34"/>
    <w:rsid w:val="00AC32B1"/>
    <w:rsid w:val="00AC55AF"/>
    <w:rsid w:val="00AC5BF2"/>
    <w:rsid w:val="00AC6CB0"/>
    <w:rsid w:val="00AD05EC"/>
    <w:rsid w:val="00AD14BB"/>
    <w:rsid w:val="00AD24A1"/>
    <w:rsid w:val="00AD2795"/>
    <w:rsid w:val="00AD331B"/>
    <w:rsid w:val="00AD4062"/>
    <w:rsid w:val="00AD546C"/>
    <w:rsid w:val="00AD6647"/>
    <w:rsid w:val="00AE5D6D"/>
    <w:rsid w:val="00AF14F2"/>
    <w:rsid w:val="00AF28F4"/>
    <w:rsid w:val="00AF2F25"/>
    <w:rsid w:val="00AF5EC2"/>
    <w:rsid w:val="00AF5FF6"/>
    <w:rsid w:val="00AF66C2"/>
    <w:rsid w:val="00AF67AF"/>
    <w:rsid w:val="00B00C33"/>
    <w:rsid w:val="00B00C73"/>
    <w:rsid w:val="00B011D7"/>
    <w:rsid w:val="00B0428A"/>
    <w:rsid w:val="00B06695"/>
    <w:rsid w:val="00B07316"/>
    <w:rsid w:val="00B074D0"/>
    <w:rsid w:val="00B079DB"/>
    <w:rsid w:val="00B07AE9"/>
    <w:rsid w:val="00B11103"/>
    <w:rsid w:val="00B120A0"/>
    <w:rsid w:val="00B12D51"/>
    <w:rsid w:val="00B13912"/>
    <w:rsid w:val="00B14E17"/>
    <w:rsid w:val="00B14F83"/>
    <w:rsid w:val="00B15955"/>
    <w:rsid w:val="00B15F12"/>
    <w:rsid w:val="00B16B39"/>
    <w:rsid w:val="00B173E6"/>
    <w:rsid w:val="00B17CB3"/>
    <w:rsid w:val="00B23599"/>
    <w:rsid w:val="00B240B6"/>
    <w:rsid w:val="00B242F1"/>
    <w:rsid w:val="00B24D19"/>
    <w:rsid w:val="00B25DF8"/>
    <w:rsid w:val="00B26A41"/>
    <w:rsid w:val="00B271F3"/>
    <w:rsid w:val="00B272F8"/>
    <w:rsid w:val="00B301A3"/>
    <w:rsid w:val="00B32D4D"/>
    <w:rsid w:val="00B33284"/>
    <w:rsid w:val="00B333B3"/>
    <w:rsid w:val="00B355CC"/>
    <w:rsid w:val="00B35EFA"/>
    <w:rsid w:val="00B364B1"/>
    <w:rsid w:val="00B37B8E"/>
    <w:rsid w:val="00B37FCB"/>
    <w:rsid w:val="00B37FEE"/>
    <w:rsid w:val="00B454E5"/>
    <w:rsid w:val="00B46CDB"/>
    <w:rsid w:val="00B4737E"/>
    <w:rsid w:val="00B500DC"/>
    <w:rsid w:val="00B500E3"/>
    <w:rsid w:val="00B512C1"/>
    <w:rsid w:val="00B528B2"/>
    <w:rsid w:val="00B52D12"/>
    <w:rsid w:val="00B534A3"/>
    <w:rsid w:val="00B53A2E"/>
    <w:rsid w:val="00B5568D"/>
    <w:rsid w:val="00B57D90"/>
    <w:rsid w:val="00B61CAE"/>
    <w:rsid w:val="00B62E3E"/>
    <w:rsid w:val="00B62E6C"/>
    <w:rsid w:val="00B63814"/>
    <w:rsid w:val="00B64835"/>
    <w:rsid w:val="00B660B5"/>
    <w:rsid w:val="00B66DCA"/>
    <w:rsid w:val="00B673B4"/>
    <w:rsid w:val="00B71A7A"/>
    <w:rsid w:val="00B7208D"/>
    <w:rsid w:val="00B727D1"/>
    <w:rsid w:val="00B759BE"/>
    <w:rsid w:val="00B77D5F"/>
    <w:rsid w:val="00B805B7"/>
    <w:rsid w:val="00B80B35"/>
    <w:rsid w:val="00B81CCE"/>
    <w:rsid w:val="00B81F41"/>
    <w:rsid w:val="00B83A28"/>
    <w:rsid w:val="00B85A23"/>
    <w:rsid w:val="00B8634D"/>
    <w:rsid w:val="00B86A6E"/>
    <w:rsid w:val="00B9070C"/>
    <w:rsid w:val="00B90F28"/>
    <w:rsid w:val="00B919AE"/>
    <w:rsid w:val="00B91F82"/>
    <w:rsid w:val="00B9750F"/>
    <w:rsid w:val="00B97549"/>
    <w:rsid w:val="00BA1232"/>
    <w:rsid w:val="00BA2681"/>
    <w:rsid w:val="00BA3339"/>
    <w:rsid w:val="00BA4964"/>
    <w:rsid w:val="00BA5124"/>
    <w:rsid w:val="00BA7C56"/>
    <w:rsid w:val="00BB2504"/>
    <w:rsid w:val="00BB6060"/>
    <w:rsid w:val="00BC1035"/>
    <w:rsid w:val="00BC4C3D"/>
    <w:rsid w:val="00BC7DBE"/>
    <w:rsid w:val="00BD2887"/>
    <w:rsid w:val="00BD2EC4"/>
    <w:rsid w:val="00BD3373"/>
    <w:rsid w:val="00BD4248"/>
    <w:rsid w:val="00BD4F30"/>
    <w:rsid w:val="00BD69E8"/>
    <w:rsid w:val="00BD728E"/>
    <w:rsid w:val="00BE0E15"/>
    <w:rsid w:val="00BE215F"/>
    <w:rsid w:val="00BE7309"/>
    <w:rsid w:val="00BE73B3"/>
    <w:rsid w:val="00BF059B"/>
    <w:rsid w:val="00BF24D7"/>
    <w:rsid w:val="00BF4E25"/>
    <w:rsid w:val="00BF5CFE"/>
    <w:rsid w:val="00BF619D"/>
    <w:rsid w:val="00BF676D"/>
    <w:rsid w:val="00BF6847"/>
    <w:rsid w:val="00BF6E36"/>
    <w:rsid w:val="00BF77D3"/>
    <w:rsid w:val="00BF7E29"/>
    <w:rsid w:val="00C012FC"/>
    <w:rsid w:val="00C019D9"/>
    <w:rsid w:val="00C025E0"/>
    <w:rsid w:val="00C04374"/>
    <w:rsid w:val="00C04971"/>
    <w:rsid w:val="00C0595B"/>
    <w:rsid w:val="00C06420"/>
    <w:rsid w:val="00C06A34"/>
    <w:rsid w:val="00C120E9"/>
    <w:rsid w:val="00C12307"/>
    <w:rsid w:val="00C12F2A"/>
    <w:rsid w:val="00C1496C"/>
    <w:rsid w:val="00C15B24"/>
    <w:rsid w:val="00C17B59"/>
    <w:rsid w:val="00C20234"/>
    <w:rsid w:val="00C262CC"/>
    <w:rsid w:val="00C30015"/>
    <w:rsid w:val="00C30D16"/>
    <w:rsid w:val="00C318E2"/>
    <w:rsid w:val="00C330D3"/>
    <w:rsid w:val="00C33FB2"/>
    <w:rsid w:val="00C3628B"/>
    <w:rsid w:val="00C3725B"/>
    <w:rsid w:val="00C41370"/>
    <w:rsid w:val="00C41BA3"/>
    <w:rsid w:val="00C4271B"/>
    <w:rsid w:val="00C47F23"/>
    <w:rsid w:val="00C50F8B"/>
    <w:rsid w:val="00C510B2"/>
    <w:rsid w:val="00C520E6"/>
    <w:rsid w:val="00C55E6A"/>
    <w:rsid w:val="00C571DF"/>
    <w:rsid w:val="00C572F8"/>
    <w:rsid w:val="00C61012"/>
    <w:rsid w:val="00C61A9F"/>
    <w:rsid w:val="00C62CD2"/>
    <w:rsid w:val="00C63554"/>
    <w:rsid w:val="00C64110"/>
    <w:rsid w:val="00C64998"/>
    <w:rsid w:val="00C64B64"/>
    <w:rsid w:val="00C64BCC"/>
    <w:rsid w:val="00C64EB9"/>
    <w:rsid w:val="00C6661E"/>
    <w:rsid w:val="00C67691"/>
    <w:rsid w:val="00C7240C"/>
    <w:rsid w:val="00C8199C"/>
    <w:rsid w:val="00C81F0B"/>
    <w:rsid w:val="00C82E50"/>
    <w:rsid w:val="00C84BDA"/>
    <w:rsid w:val="00C86638"/>
    <w:rsid w:val="00C86E85"/>
    <w:rsid w:val="00C8762B"/>
    <w:rsid w:val="00C87FF5"/>
    <w:rsid w:val="00C915BA"/>
    <w:rsid w:val="00C92655"/>
    <w:rsid w:val="00C930AD"/>
    <w:rsid w:val="00C9384D"/>
    <w:rsid w:val="00C93A2C"/>
    <w:rsid w:val="00CA01C6"/>
    <w:rsid w:val="00CA4DDF"/>
    <w:rsid w:val="00CB1343"/>
    <w:rsid w:val="00CB3C3C"/>
    <w:rsid w:val="00CB7D75"/>
    <w:rsid w:val="00CC06A7"/>
    <w:rsid w:val="00CC08EB"/>
    <w:rsid w:val="00CC0A4C"/>
    <w:rsid w:val="00CC38C7"/>
    <w:rsid w:val="00CC4FC2"/>
    <w:rsid w:val="00CC60EA"/>
    <w:rsid w:val="00CC690F"/>
    <w:rsid w:val="00CD04A4"/>
    <w:rsid w:val="00CD13D0"/>
    <w:rsid w:val="00CD486F"/>
    <w:rsid w:val="00CD6B0A"/>
    <w:rsid w:val="00CD6E78"/>
    <w:rsid w:val="00CE0045"/>
    <w:rsid w:val="00CE1398"/>
    <w:rsid w:val="00CE2545"/>
    <w:rsid w:val="00CE307C"/>
    <w:rsid w:val="00CE490B"/>
    <w:rsid w:val="00CE55A0"/>
    <w:rsid w:val="00CE58A3"/>
    <w:rsid w:val="00CF23F0"/>
    <w:rsid w:val="00CF456A"/>
    <w:rsid w:val="00CF5663"/>
    <w:rsid w:val="00CF58AA"/>
    <w:rsid w:val="00D01B5D"/>
    <w:rsid w:val="00D045E9"/>
    <w:rsid w:val="00D04810"/>
    <w:rsid w:val="00D04A30"/>
    <w:rsid w:val="00D10B77"/>
    <w:rsid w:val="00D11964"/>
    <w:rsid w:val="00D12655"/>
    <w:rsid w:val="00D1373A"/>
    <w:rsid w:val="00D14635"/>
    <w:rsid w:val="00D14CC4"/>
    <w:rsid w:val="00D1740C"/>
    <w:rsid w:val="00D20C3E"/>
    <w:rsid w:val="00D24533"/>
    <w:rsid w:val="00D26A62"/>
    <w:rsid w:val="00D2793C"/>
    <w:rsid w:val="00D30B45"/>
    <w:rsid w:val="00D323BD"/>
    <w:rsid w:val="00D3259A"/>
    <w:rsid w:val="00D34D0A"/>
    <w:rsid w:val="00D35B59"/>
    <w:rsid w:val="00D37D39"/>
    <w:rsid w:val="00D415A0"/>
    <w:rsid w:val="00D41F1C"/>
    <w:rsid w:val="00D42EBE"/>
    <w:rsid w:val="00D45064"/>
    <w:rsid w:val="00D45469"/>
    <w:rsid w:val="00D45C79"/>
    <w:rsid w:val="00D46032"/>
    <w:rsid w:val="00D46AC1"/>
    <w:rsid w:val="00D474F3"/>
    <w:rsid w:val="00D52144"/>
    <w:rsid w:val="00D53BC6"/>
    <w:rsid w:val="00D570A7"/>
    <w:rsid w:val="00D5755F"/>
    <w:rsid w:val="00D57F2B"/>
    <w:rsid w:val="00D62837"/>
    <w:rsid w:val="00D63599"/>
    <w:rsid w:val="00D63DBD"/>
    <w:rsid w:val="00D64BBD"/>
    <w:rsid w:val="00D64F57"/>
    <w:rsid w:val="00D6593C"/>
    <w:rsid w:val="00D71388"/>
    <w:rsid w:val="00D719B6"/>
    <w:rsid w:val="00D72FAD"/>
    <w:rsid w:val="00D73797"/>
    <w:rsid w:val="00D74B61"/>
    <w:rsid w:val="00D76547"/>
    <w:rsid w:val="00D773BE"/>
    <w:rsid w:val="00D814CF"/>
    <w:rsid w:val="00D81AFF"/>
    <w:rsid w:val="00D825E7"/>
    <w:rsid w:val="00D845CE"/>
    <w:rsid w:val="00D84F14"/>
    <w:rsid w:val="00D84F6C"/>
    <w:rsid w:val="00D900FC"/>
    <w:rsid w:val="00D92F42"/>
    <w:rsid w:val="00DA09BB"/>
    <w:rsid w:val="00DA1295"/>
    <w:rsid w:val="00DA203A"/>
    <w:rsid w:val="00DA53D4"/>
    <w:rsid w:val="00DA774E"/>
    <w:rsid w:val="00DA7C26"/>
    <w:rsid w:val="00DB23E6"/>
    <w:rsid w:val="00DB4BEB"/>
    <w:rsid w:val="00DB4BFC"/>
    <w:rsid w:val="00DB793D"/>
    <w:rsid w:val="00DC1598"/>
    <w:rsid w:val="00DC1B00"/>
    <w:rsid w:val="00DC2207"/>
    <w:rsid w:val="00DC3291"/>
    <w:rsid w:val="00DC3330"/>
    <w:rsid w:val="00DC34AB"/>
    <w:rsid w:val="00DC497F"/>
    <w:rsid w:val="00DC4E7F"/>
    <w:rsid w:val="00DC70D4"/>
    <w:rsid w:val="00DD05A0"/>
    <w:rsid w:val="00DD07F9"/>
    <w:rsid w:val="00DD3127"/>
    <w:rsid w:val="00DD7DF9"/>
    <w:rsid w:val="00DE0E25"/>
    <w:rsid w:val="00DE4E02"/>
    <w:rsid w:val="00DE4E39"/>
    <w:rsid w:val="00DE5366"/>
    <w:rsid w:val="00DF0353"/>
    <w:rsid w:val="00DF0AA6"/>
    <w:rsid w:val="00DF2E6A"/>
    <w:rsid w:val="00DF5668"/>
    <w:rsid w:val="00DF57A0"/>
    <w:rsid w:val="00DF5A67"/>
    <w:rsid w:val="00E011C0"/>
    <w:rsid w:val="00E03134"/>
    <w:rsid w:val="00E03848"/>
    <w:rsid w:val="00E07EF6"/>
    <w:rsid w:val="00E1462A"/>
    <w:rsid w:val="00E14F21"/>
    <w:rsid w:val="00E174C3"/>
    <w:rsid w:val="00E175D5"/>
    <w:rsid w:val="00E1799A"/>
    <w:rsid w:val="00E20206"/>
    <w:rsid w:val="00E213DB"/>
    <w:rsid w:val="00E21E42"/>
    <w:rsid w:val="00E2299C"/>
    <w:rsid w:val="00E23354"/>
    <w:rsid w:val="00E2364F"/>
    <w:rsid w:val="00E245E4"/>
    <w:rsid w:val="00E25187"/>
    <w:rsid w:val="00E27748"/>
    <w:rsid w:val="00E31742"/>
    <w:rsid w:val="00E34CA0"/>
    <w:rsid w:val="00E34EA9"/>
    <w:rsid w:val="00E3516A"/>
    <w:rsid w:val="00E41E90"/>
    <w:rsid w:val="00E43E66"/>
    <w:rsid w:val="00E44F6A"/>
    <w:rsid w:val="00E45D11"/>
    <w:rsid w:val="00E46A92"/>
    <w:rsid w:val="00E50A22"/>
    <w:rsid w:val="00E50BE0"/>
    <w:rsid w:val="00E52D52"/>
    <w:rsid w:val="00E5467F"/>
    <w:rsid w:val="00E54DF9"/>
    <w:rsid w:val="00E55239"/>
    <w:rsid w:val="00E55DF9"/>
    <w:rsid w:val="00E57E33"/>
    <w:rsid w:val="00E6071A"/>
    <w:rsid w:val="00E60D72"/>
    <w:rsid w:val="00E61017"/>
    <w:rsid w:val="00E63953"/>
    <w:rsid w:val="00E63EF9"/>
    <w:rsid w:val="00E65D91"/>
    <w:rsid w:val="00E65FED"/>
    <w:rsid w:val="00E66717"/>
    <w:rsid w:val="00E67C79"/>
    <w:rsid w:val="00E70073"/>
    <w:rsid w:val="00E71627"/>
    <w:rsid w:val="00E744D8"/>
    <w:rsid w:val="00E74667"/>
    <w:rsid w:val="00E75D34"/>
    <w:rsid w:val="00E7640B"/>
    <w:rsid w:val="00E80023"/>
    <w:rsid w:val="00E8285E"/>
    <w:rsid w:val="00E8307D"/>
    <w:rsid w:val="00E8501A"/>
    <w:rsid w:val="00E90955"/>
    <w:rsid w:val="00E911C0"/>
    <w:rsid w:val="00E95E2D"/>
    <w:rsid w:val="00E96DDD"/>
    <w:rsid w:val="00E97D42"/>
    <w:rsid w:val="00EA191D"/>
    <w:rsid w:val="00EA1A8C"/>
    <w:rsid w:val="00EA2737"/>
    <w:rsid w:val="00EA4183"/>
    <w:rsid w:val="00EA45C4"/>
    <w:rsid w:val="00EA759E"/>
    <w:rsid w:val="00EA7C7D"/>
    <w:rsid w:val="00EB09CE"/>
    <w:rsid w:val="00EB3B8C"/>
    <w:rsid w:val="00EB4BBD"/>
    <w:rsid w:val="00EB501E"/>
    <w:rsid w:val="00EB583D"/>
    <w:rsid w:val="00EB6EC4"/>
    <w:rsid w:val="00EC0117"/>
    <w:rsid w:val="00EC1977"/>
    <w:rsid w:val="00EC2688"/>
    <w:rsid w:val="00EC307A"/>
    <w:rsid w:val="00EC4A4F"/>
    <w:rsid w:val="00EC6619"/>
    <w:rsid w:val="00EC6869"/>
    <w:rsid w:val="00EC689C"/>
    <w:rsid w:val="00EC6B3B"/>
    <w:rsid w:val="00EC752A"/>
    <w:rsid w:val="00ED0652"/>
    <w:rsid w:val="00ED09C8"/>
    <w:rsid w:val="00ED1103"/>
    <w:rsid w:val="00ED3B8C"/>
    <w:rsid w:val="00ED48C2"/>
    <w:rsid w:val="00ED4D55"/>
    <w:rsid w:val="00ED5ED9"/>
    <w:rsid w:val="00ED6C9B"/>
    <w:rsid w:val="00ED6F5A"/>
    <w:rsid w:val="00EE1B34"/>
    <w:rsid w:val="00EE41F8"/>
    <w:rsid w:val="00EE46D1"/>
    <w:rsid w:val="00EE67A5"/>
    <w:rsid w:val="00EE6857"/>
    <w:rsid w:val="00EF1228"/>
    <w:rsid w:val="00EF3BC6"/>
    <w:rsid w:val="00EF4244"/>
    <w:rsid w:val="00EF5478"/>
    <w:rsid w:val="00EF57CE"/>
    <w:rsid w:val="00EF5A88"/>
    <w:rsid w:val="00EF61E7"/>
    <w:rsid w:val="00F007B9"/>
    <w:rsid w:val="00F046A0"/>
    <w:rsid w:val="00F047BE"/>
    <w:rsid w:val="00F04FA3"/>
    <w:rsid w:val="00F05F5A"/>
    <w:rsid w:val="00F06249"/>
    <w:rsid w:val="00F07E77"/>
    <w:rsid w:val="00F1165E"/>
    <w:rsid w:val="00F1426A"/>
    <w:rsid w:val="00F143F0"/>
    <w:rsid w:val="00F149D6"/>
    <w:rsid w:val="00F21127"/>
    <w:rsid w:val="00F21C5E"/>
    <w:rsid w:val="00F257D3"/>
    <w:rsid w:val="00F27910"/>
    <w:rsid w:val="00F30BF3"/>
    <w:rsid w:val="00F312E0"/>
    <w:rsid w:val="00F34CB4"/>
    <w:rsid w:val="00F35BA3"/>
    <w:rsid w:val="00F3720C"/>
    <w:rsid w:val="00F402F9"/>
    <w:rsid w:val="00F40516"/>
    <w:rsid w:val="00F418F9"/>
    <w:rsid w:val="00F422A4"/>
    <w:rsid w:val="00F425E0"/>
    <w:rsid w:val="00F42691"/>
    <w:rsid w:val="00F43763"/>
    <w:rsid w:val="00F43C38"/>
    <w:rsid w:val="00F442C2"/>
    <w:rsid w:val="00F44BD7"/>
    <w:rsid w:val="00F45148"/>
    <w:rsid w:val="00F45451"/>
    <w:rsid w:val="00F45B2C"/>
    <w:rsid w:val="00F46586"/>
    <w:rsid w:val="00F51AD6"/>
    <w:rsid w:val="00F51DB9"/>
    <w:rsid w:val="00F53BA2"/>
    <w:rsid w:val="00F56E0E"/>
    <w:rsid w:val="00F57C03"/>
    <w:rsid w:val="00F60B50"/>
    <w:rsid w:val="00F63476"/>
    <w:rsid w:val="00F646F6"/>
    <w:rsid w:val="00F6745E"/>
    <w:rsid w:val="00F7059F"/>
    <w:rsid w:val="00F70C82"/>
    <w:rsid w:val="00F7166B"/>
    <w:rsid w:val="00F71915"/>
    <w:rsid w:val="00F721A9"/>
    <w:rsid w:val="00F722BC"/>
    <w:rsid w:val="00F727AF"/>
    <w:rsid w:val="00F77DE2"/>
    <w:rsid w:val="00F80144"/>
    <w:rsid w:val="00F82D42"/>
    <w:rsid w:val="00F85DB3"/>
    <w:rsid w:val="00F85EBE"/>
    <w:rsid w:val="00F871BF"/>
    <w:rsid w:val="00F90FDA"/>
    <w:rsid w:val="00F91F01"/>
    <w:rsid w:val="00F91F14"/>
    <w:rsid w:val="00F938DD"/>
    <w:rsid w:val="00F94615"/>
    <w:rsid w:val="00F94D3C"/>
    <w:rsid w:val="00F956DE"/>
    <w:rsid w:val="00F975D5"/>
    <w:rsid w:val="00F9778B"/>
    <w:rsid w:val="00F97AC6"/>
    <w:rsid w:val="00FA05F5"/>
    <w:rsid w:val="00FA06BF"/>
    <w:rsid w:val="00FA080D"/>
    <w:rsid w:val="00FA1C2B"/>
    <w:rsid w:val="00FA481B"/>
    <w:rsid w:val="00FA5784"/>
    <w:rsid w:val="00FA5ADB"/>
    <w:rsid w:val="00FA6F51"/>
    <w:rsid w:val="00FA762C"/>
    <w:rsid w:val="00FB24FE"/>
    <w:rsid w:val="00FB3CDC"/>
    <w:rsid w:val="00FB52AE"/>
    <w:rsid w:val="00FB5F56"/>
    <w:rsid w:val="00FB5FCD"/>
    <w:rsid w:val="00FB6392"/>
    <w:rsid w:val="00FC0163"/>
    <w:rsid w:val="00FC351D"/>
    <w:rsid w:val="00FC4D5A"/>
    <w:rsid w:val="00FC6941"/>
    <w:rsid w:val="00FD1C23"/>
    <w:rsid w:val="00FD245C"/>
    <w:rsid w:val="00FD25CF"/>
    <w:rsid w:val="00FD2818"/>
    <w:rsid w:val="00FD714E"/>
    <w:rsid w:val="00FD7FF9"/>
    <w:rsid w:val="00FE3A84"/>
    <w:rsid w:val="00FF2260"/>
    <w:rsid w:val="00FF2CFE"/>
    <w:rsid w:val="00FF36E5"/>
    <w:rsid w:val="00FF49D2"/>
    <w:rsid w:val="00FF6FA8"/>
    <w:rsid w:val="00FF7D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09"/>
    <w:rPr>
      <w:sz w:val="24"/>
      <w:szCs w:val="24"/>
    </w:rPr>
  </w:style>
  <w:style w:type="paragraph" w:styleId="Heading1">
    <w:name w:val="heading 1"/>
    <w:basedOn w:val="Normal"/>
    <w:next w:val="Normal"/>
    <w:link w:val="Heading1Char"/>
    <w:uiPriority w:val="99"/>
    <w:qFormat/>
    <w:rsid w:val="002030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30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0516"/>
    <w:pPr>
      <w:keepNext/>
      <w:tabs>
        <w:tab w:val="num" w:pos="2160"/>
      </w:tabs>
      <w:suppressAutoHyphens/>
      <w:overflowPunct w:val="0"/>
      <w:autoSpaceDE w:val="0"/>
      <w:spacing w:before="240" w:after="60"/>
      <w:ind w:left="2160" w:hanging="360"/>
      <w:textAlignment w:val="baseline"/>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A9209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5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15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15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15AB"/>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BE215F"/>
    <w:rPr>
      <w:rFonts w:ascii="Tahoma" w:hAnsi="Tahoma" w:cs="Tahoma"/>
      <w:sz w:val="16"/>
      <w:szCs w:val="16"/>
    </w:rPr>
  </w:style>
  <w:style w:type="character" w:customStyle="1" w:styleId="BalloonTextChar">
    <w:name w:val="Balloon Text Char"/>
    <w:basedOn w:val="DefaultParagraphFont"/>
    <w:link w:val="BalloonText"/>
    <w:uiPriority w:val="99"/>
    <w:semiHidden/>
    <w:rsid w:val="00CD15AB"/>
    <w:rPr>
      <w:sz w:val="0"/>
      <w:szCs w:val="0"/>
    </w:rPr>
  </w:style>
  <w:style w:type="paragraph" w:styleId="Footer">
    <w:name w:val="footer"/>
    <w:basedOn w:val="Normal"/>
    <w:link w:val="FooterChar"/>
    <w:uiPriority w:val="99"/>
    <w:rsid w:val="00891776"/>
    <w:pPr>
      <w:tabs>
        <w:tab w:val="center" w:pos="4536"/>
        <w:tab w:val="right" w:pos="9072"/>
      </w:tabs>
    </w:pPr>
  </w:style>
  <w:style w:type="character" w:customStyle="1" w:styleId="FooterChar">
    <w:name w:val="Footer Char"/>
    <w:basedOn w:val="DefaultParagraphFont"/>
    <w:link w:val="Footer"/>
    <w:uiPriority w:val="99"/>
    <w:locked/>
    <w:rsid w:val="0038658D"/>
    <w:rPr>
      <w:sz w:val="24"/>
      <w:lang w:val="pl-PL" w:eastAsia="pl-PL"/>
    </w:rPr>
  </w:style>
  <w:style w:type="character" w:styleId="PageNumber">
    <w:name w:val="page number"/>
    <w:basedOn w:val="DefaultParagraphFont"/>
    <w:uiPriority w:val="99"/>
    <w:rsid w:val="00891776"/>
    <w:rPr>
      <w:rFonts w:cs="Times New Roman"/>
    </w:rPr>
  </w:style>
  <w:style w:type="paragraph" w:customStyle="1" w:styleId="ZnakZnakZnakZnak">
    <w:name w:val="Znak Znak Znak Znak"/>
    <w:basedOn w:val="Normal"/>
    <w:uiPriority w:val="99"/>
    <w:rsid w:val="00C012FC"/>
  </w:style>
  <w:style w:type="paragraph" w:styleId="Header">
    <w:name w:val="header"/>
    <w:basedOn w:val="Normal"/>
    <w:link w:val="HeaderChar"/>
    <w:uiPriority w:val="99"/>
    <w:rsid w:val="00F30BF3"/>
    <w:pPr>
      <w:tabs>
        <w:tab w:val="center" w:pos="4536"/>
        <w:tab w:val="right" w:pos="9072"/>
      </w:tabs>
    </w:pPr>
  </w:style>
  <w:style w:type="character" w:customStyle="1" w:styleId="HeaderChar">
    <w:name w:val="Header Char"/>
    <w:basedOn w:val="DefaultParagraphFont"/>
    <w:link w:val="Header"/>
    <w:uiPriority w:val="99"/>
    <w:locked/>
    <w:rsid w:val="0038658D"/>
    <w:rPr>
      <w:sz w:val="24"/>
      <w:lang w:val="pl-PL" w:eastAsia="pl-PL"/>
    </w:rPr>
  </w:style>
  <w:style w:type="paragraph" w:styleId="BodyText3">
    <w:name w:val="Body Text 3"/>
    <w:basedOn w:val="Normal"/>
    <w:link w:val="BodyText3Char"/>
    <w:uiPriority w:val="99"/>
    <w:rsid w:val="00E71627"/>
    <w:pPr>
      <w:autoSpaceDN w:val="0"/>
    </w:pPr>
    <w:rPr>
      <w:b/>
      <w:szCs w:val="20"/>
    </w:rPr>
  </w:style>
  <w:style w:type="character" w:customStyle="1" w:styleId="BodyText3Char">
    <w:name w:val="Body Text 3 Char"/>
    <w:basedOn w:val="DefaultParagraphFont"/>
    <w:link w:val="BodyText3"/>
    <w:uiPriority w:val="99"/>
    <w:semiHidden/>
    <w:rsid w:val="00CD15AB"/>
    <w:rPr>
      <w:sz w:val="16"/>
      <w:szCs w:val="16"/>
    </w:rPr>
  </w:style>
  <w:style w:type="paragraph" w:customStyle="1" w:styleId="Tekstpodstawowy31">
    <w:name w:val="Tekst podstawowy 31"/>
    <w:basedOn w:val="Normal"/>
    <w:uiPriority w:val="99"/>
    <w:rsid w:val="00E71627"/>
    <w:pPr>
      <w:overflowPunct w:val="0"/>
      <w:autoSpaceDE w:val="0"/>
      <w:autoSpaceDN w:val="0"/>
      <w:adjustRightInd w:val="0"/>
      <w:textAlignment w:val="baseline"/>
    </w:pPr>
    <w:rPr>
      <w:b/>
      <w:szCs w:val="20"/>
    </w:rPr>
  </w:style>
  <w:style w:type="paragraph" w:styleId="BodyText">
    <w:name w:val="Body Text"/>
    <w:basedOn w:val="Normal"/>
    <w:link w:val="BodyTextChar"/>
    <w:uiPriority w:val="99"/>
    <w:rsid w:val="00E71627"/>
    <w:pPr>
      <w:spacing w:after="120"/>
    </w:pPr>
  </w:style>
  <w:style w:type="character" w:customStyle="1" w:styleId="BodyTextChar">
    <w:name w:val="Body Text Char"/>
    <w:basedOn w:val="DefaultParagraphFont"/>
    <w:link w:val="BodyText"/>
    <w:uiPriority w:val="99"/>
    <w:semiHidden/>
    <w:rsid w:val="00CD15AB"/>
    <w:rPr>
      <w:sz w:val="24"/>
      <w:szCs w:val="24"/>
    </w:rPr>
  </w:style>
  <w:style w:type="table" w:styleId="TableGrid">
    <w:name w:val="Table Grid"/>
    <w:basedOn w:val="TableNormal"/>
    <w:uiPriority w:val="99"/>
    <w:rsid w:val="00E716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71627"/>
    <w:pPr>
      <w:spacing w:after="120"/>
      <w:ind w:left="283"/>
    </w:pPr>
  </w:style>
  <w:style w:type="character" w:customStyle="1" w:styleId="BodyTextIndentChar">
    <w:name w:val="Body Text Indent Char"/>
    <w:basedOn w:val="DefaultParagraphFont"/>
    <w:link w:val="BodyTextIndent"/>
    <w:uiPriority w:val="99"/>
    <w:semiHidden/>
    <w:rsid w:val="00CD15AB"/>
    <w:rPr>
      <w:sz w:val="24"/>
      <w:szCs w:val="24"/>
    </w:rPr>
  </w:style>
  <w:style w:type="paragraph" w:customStyle="1" w:styleId="Znak">
    <w:name w:val="Znak"/>
    <w:basedOn w:val="Normal"/>
    <w:uiPriority w:val="99"/>
    <w:rsid w:val="009D1220"/>
  </w:style>
  <w:style w:type="paragraph" w:customStyle="1" w:styleId="ZnakZnak1Znak">
    <w:name w:val="Znak Znak1 Znak"/>
    <w:basedOn w:val="Normal"/>
    <w:uiPriority w:val="99"/>
    <w:rsid w:val="00954903"/>
  </w:style>
  <w:style w:type="paragraph" w:styleId="DocumentMap">
    <w:name w:val="Document Map"/>
    <w:basedOn w:val="Normal"/>
    <w:link w:val="DocumentMapChar"/>
    <w:uiPriority w:val="99"/>
    <w:semiHidden/>
    <w:rsid w:val="003447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D15AB"/>
    <w:rPr>
      <w:sz w:val="0"/>
      <w:szCs w:val="0"/>
    </w:rPr>
  </w:style>
  <w:style w:type="paragraph" w:styleId="CommentText">
    <w:name w:val="annotation text"/>
    <w:basedOn w:val="Normal"/>
    <w:link w:val="CommentTextChar"/>
    <w:uiPriority w:val="99"/>
    <w:semiHidden/>
    <w:rsid w:val="0064367E"/>
    <w:rPr>
      <w:sz w:val="20"/>
      <w:szCs w:val="20"/>
    </w:rPr>
  </w:style>
  <w:style w:type="character" w:customStyle="1" w:styleId="CommentTextChar">
    <w:name w:val="Comment Text Char"/>
    <w:basedOn w:val="DefaultParagraphFont"/>
    <w:link w:val="CommentText"/>
    <w:uiPriority w:val="99"/>
    <w:semiHidden/>
    <w:locked/>
    <w:rsid w:val="0064367E"/>
    <w:rPr>
      <w:lang w:val="pl-PL" w:eastAsia="pl-PL"/>
    </w:rPr>
  </w:style>
  <w:style w:type="paragraph" w:styleId="BodyTextIndent3">
    <w:name w:val="Body Text Indent 3"/>
    <w:basedOn w:val="Normal"/>
    <w:link w:val="BodyTextIndent3Char"/>
    <w:uiPriority w:val="99"/>
    <w:rsid w:val="00690E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15AB"/>
    <w:rPr>
      <w:sz w:val="16"/>
      <w:szCs w:val="16"/>
    </w:rPr>
  </w:style>
  <w:style w:type="paragraph" w:customStyle="1" w:styleId="Tekstpodstawowy311">
    <w:name w:val="Tekst podstawowy 311"/>
    <w:basedOn w:val="Normal"/>
    <w:uiPriority w:val="99"/>
    <w:rsid w:val="008C78BE"/>
    <w:pPr>
      <w:suppressAutoHyphens/>
    </w:pPr>
    <w:rPr>
      <w:b/>
      <w:szCs w:val="20"/>
      <w:lang w:eastAsia="ar-SA"/>
    </w:rPr>
  </w:style>
  <w:style w:type="paragraph" w:customStyle="1" w:styleId="Zawartotabeli">
    <w:name w:val="Zawartość tabeli"/>
    <w:basedOn w:val="Normal"/>
    <w:uiPriority w:val="99"/>
    <w:rsid w:val="008C78BE"/>
    <w:pPr>
      <w:suppressLineNumbers/>
      <w:suppressAutoHyphens/>
      <w:overflowPunct w:val="0"/>
      <w:autoSpaceDE w:val="0"/>
    </w:pPr>
    <w:rPr>
      <w:sz w:val="20"/>
      <w:szCs w:val="20"/>
      <w:lang w:eastAsia="ar-SA"/>
    </w:rPr>
  </w:style>
  <w:style w:type="paragraph" w:customStyle="1" w:styleId="ZnakZnak1ZnakZnakZnakZnakZnakZnakZnakZnakZnakZnak">
    <w:name w:val="Znak Znak1 Znak Znak Znak Znak Znak Znak Znak Znak Znak Znak"/>
    <w:basedOn w:val="Normal"/>
    <w:uiPriority w:val="99"/>
    <w:rsid w:val="00055704"/>
  </w:style>
  <w:style w:type="paragraph" w:customStyle="1" w:styleId="Tom1">
    <w:name w:val="Tom1"/>
    <w:basedOn w:val="Normal"/>
    <w:uiPriority w:val="99"/>
    <w:rsid w:val="00F40516"/>
    <w:pPr>
      <w:tabs>
        <w:tab w:val="left" w:pos="0"/>
      </w:tabs>
      <w:suppressAutoHyphens/>
      <w:jc w:val="center"/>
    </w:pPr>
    <w:rPr>
      <w:b/>
      <w:bCs/>
      <w:lang w:eastAsia="ar-SA"/>
    </w:rPr>
  </w:style>
  <w:style w:type="paragraph" w:styleId="BodyText2">
    <w:name w:val="Body Text 2"/>
    <w:basedOn w:val="Normal"/>
    <w:link w:val="BodyText2Char"/>
    <w:uiPriority w:val="99"/>
    <w:rsid w:val="00F40516"/>
    <w:pPr>
      <w:suppressAutoHyphens/>
      <w:overflowPunct w:val="0"/>
      <w:autoSpaceDE w:val="0"/>
      <w:spacing w:after="120" w:line="480" w:lineRule="auto"/>
      <w:textAlignment w:val="baseline"/>
    </w:pPr>
    <w:rPr>
      <w:sz w:val="20"/>
      <w:szCs w:val="20"/>
      <w:lang w:eastAsia="ar-SA"/>
    </w:rPr>
  </w:style>
  <w:style w:type="character" w:customStyle="1" w:styleId="BodyText2Char">
    <w:name w:val="Body Text 2 Char"/>
    <w:basedOn w:val="DefaultParagraphFont"/>
    <w:link w:val="BodyText2"/>
    <w:uiPriority w:val="99"/>
    <w:semiHidden/>
    <w:locked/>
    <w:rsid w:val="00C8762B"/>
    <w:rPr>
      <w:lang w:val="pl-PL" w:eastAsia="ar-SA" w:bidi="ar-SA"/>
    </w:rPr>
  </w:style>
  <w:style w:type="character" w:styleId="CommentReference">
    <w:name w:val="annotation reference"/>
    <w:basedOn w:val="DefaultParagraphFont"/>
    <w:uiPriority w:val="99"/>
    <w:rsid w:val="00EC6869"/>
    <w:rPr>
      <w:rFonts w:cs="Times New Roman"/>
      <w:sz w:val="16"/>
    </w:rPr>
  </w:style>
  <w:style w:type="paragraph" w:styleId="CommentSubject">
    <w:name w:val="annotation subject"/>
    <w:basedOn w:val="CommentText"/>
    <w:next w:val="CommentText"/>
    <w:link w:val="CommentSubjectChar"/>
    <w:uiPriority w:val="99"/>
    <w:rsid w:val="00EC6869"/>
    <w:rPr>
      <w:b/>
      <w:bCs/>
    </w:rPr>
  </w:style>
  <w:style w:type="character" w:customStyle="1" w:styleId="CommentSubjectChar">
    <w:name w:val="Comment Subject Char"/>
    <w:basedOn w:val="CommentTextChar"/>
    <w:link w:val="CommentSubject"/>
    <w:uiPriority w:val="99"/>
    <w:locked/>
    <w:rsid w:val="00EC6869"/>
    <w:rPr>
      <w:b/>
    </w:rPr>
  </w:style>
  <w:style w:type="paragraph" w:customStyle="1" w:styleId="Akapitzlist1">
    <w:name w:val="Akapit z listą1"/>
    <w:basedOn w:val="Normal"/>
    <w:uiPriority w:val="99"/>
    <w:rsid w:val="006E76F4"/>
    <w:pPr>
      <w:suppressAutoHyphens/>
      <w:spacing w:after="200" w:line="276" w:lineRule="auto"/>
      <w:ind w:left="720"/>
      <w:contextualSpacing/>
    </w:pPr>
    <w:rPr>
      <w:rFonts w:ascii="Calibri" w:hAnsi="Calibri" w:cs="Calibri"/>
      <w:sz w:val="22"/>
      <w:szCs w:val="22"/>
      <w:lang w:val="en-US" w:eastAsia="zh-CN"/>
    </w:rPr>
  </w:style>
  <w:style w:type="character" w:customStyle="1" w:styleId="FontStyle12">
    <w:name w:val="Font Style12"/>
    <w:uiPriority w:val="99"/>
    <w:rsid w:val="006E76F4"/>
    <w:rPr>
      <w:rFonts w:ascii="Times New Roman" w:hAnsi="Times New Roman"/>
      <w:b/>
      <w:color w:val="000000"/>
      <w:sz w:val="18"/>
    </w:rPr>
  </w:style>
  <w:style w:type="paragraph" w:customStyle="1" w:styleId="ZnakZnak2ZnakZnakZnakZnakZnakZnak">
    <w:name w:val="Znak Znak2 Znak Znak Znak Znak Znak Znak"/>
    <w:basedOn w:val="Normal"/>
    <w:uiPriority w:val="99"/>
    <w:rsid w:val="00AA0923"/>
  </w:style>
  <w:style w:type="character" w:styleId="Strong">
    <w:name w:val="Strong"/>
    <w:basedOn w:val="DefaultParagraphFont"/>
    <w:uiPriority w:val="99"/>
    <w:qFormat/>
    <w:rsid w:val="00AB2A1C"/>
    <w:rPr>
      <w:rFonts w:cs="Times New Roman"/>
      <w:b/>
    </w:rPr>
  </w:style>
  <w:style w:type="paragraph" w:styleId="Revision">
    <w:name w:val="Revision"/>
    <w:hidden/>
    <w:uiPriority w:val="99"/>
    <w:semiHidden/>
    <w:rsid w:val="009B21A2"/>
    <w:rPr>
      <w:sz w:val="24"/>
      <w:szCs w:val="24"/>
    </w:rPr>
  </w:style>
  <w:style w:type="paragraph" w:customStyle="1" w:styleId="Standard">
    <w:name w:val="Standard"/>
    <w:uiPriority w:val="99"/>
    <w:rsid w:val="00AD546C"/>
    <w:pPr>
      <w:widowControl w:val="0"/>
      <w:suppressAutoHyphens/>
      <w:autoSpaceDE w:val="0"/>
    </w:pPr>
    <w:rPr>
      <w:sz w:val="24"/>
      <w:szCs w:val="24"/>
    </w:rPr>
  </w:style>
  <w:style w:type="character" w:customStyle="1" w:styleId="Teksttreci2">
    <w:name w:val="Tekst treści (2)_"/>
    <w:link w:val="Teksttreci20"/>
    <w:uiPriority w:val="99"/>
    <w:locked/>
    <w:rsid w:val="00C330D3"/>
    <w:rPr>
      <w:rFonts w:ascii="Batang" w:eastAsia="Batang"/>
      <w:b/>
    </w:rPr>
  </w:style>
  <w:style w:type="paragraph" w:customStyle="1" w:styleId="Teksttreci20">
    <w:name w:val="Tekst treści (2)"/>
    <w:basedOn w:val="Normal"/>
    <w:link w:val="Teksttreci2"/>
    <w:uiPriority w:val="99"/>
    <w:rsid w:val="00C330D3"/>
    <w:pPr>
      <w:shd w:val="clear" w:color="auto" w:fill="FFFFFF"/>
      <w:spacing w:line="240" w:lineRule="atLeast"/>
      <w:ind w:hanging="1340"/>
    </w:pPr>
    <w:rPr>
      <w:rFonts w:ascii="Batang" w:eastAsia="Batang"/>
      <w:b/>
      <w:bCs/>
      <w:sz w:val="20"/>
      <w:szCs w:val="20"/>
    </w:rPr>
  </w:style>
  <w:style w:type="character" w:customStyle="1" w:styleId="Teksttreci3">
    <w:name w:val="Tekst treści (3)_"/>
    <w:link w:val="Teksttreci30"/>
    <w:uiPriority w:val="99"/>
    <w:locked/>
    <w:rsid w:val="002063B0"/>
    <w:rPr>
      <w:rFonts w:ascii="Batang" w:eastAsia="Batang"/>
      <w:b/>
      <w:sz w:val="21"/>
    </w:rPr>
  </w:style>
  <w:style w:type="paragraph" w:customStyle="1" w:styleId="Teksttreci30">
    <w:name w:val="Tekst treści (3)"/>
    <w:basedOn w:val="Normal"/>
    <w:link w:val="Teksttreci3"/>
    <w:uiPriority w:val="99"/>
    <w:rsid w:val="002063B0"/>
    <w:pPr>
      <w:shd w:val="clear" w:color="auto" w:fill="FFFFFF"/>
      <w:spacing w:line="240" w:lineRule="atLeast"/>
      <w:ind w:hanging="1400"/>
    </w:pPr>
    <w:rPr>
      <w:rFonts w:ascii="Batang" w:eastAsia="Batang"/>
      <w:b/>
      <w:bCs/>
      <w:sz w:val="21"/>
      <w:szCs w:val="21"/>
    </w:rPr>
  </w:style>
  <w:style w:type="character" w:customStyle="1" w:styleId="Teksttreci">
    <w:name w:val="Tekst treści_"/>
    <w:link w:val="Teksttreci0"/>
    <w:uiPriority w:val="99"/>
    <w:locked/>
    <w:rsid w:val="002063B0"/>
    <w:rPr>
      <w:rFonts w:ascii="Batang" w:eastAsia="Batang"/>
    </w:rPr>
  </w:style>
  <w:style w:type="paragraph" w:customStyle="1" w:styleId="Teksttreci0">
    <w:name w:val="Tekst treści"/>
    <w:basedOn w:val="Normal"/>
    <w:link w:val="Teksttreci"/>
    <w:uiPriority w:val="99"/>
    <w:rsid w:val="002063B0"/>
    <w:pPr>
      <w:shd w:val="clear" w:color="auto" w:fill="FFFFFF"/>
      <w:spacing w:line="240" w:lineRule="atLeast"/>
    </w:pPr>
    <w:rPr>
      <w:rFonts w:ascii="Batang" w:eastAsia="Batang"/>
      <w:sz w:val="20"/>
      <w:szCs w:val="20"/>
    </w:rPr>
  </w:style>
  <w:style w:type="paragraph" w:styleId="NormalWeb">
    <w:name w:val="Normal (Web)"/>
    <w:basedOn w:val="Normal"/>
    <w:uiPriority w:val="99"/>
    <w:rsid w:val="00F77DE2"/>
    <w:pPr>
      <w:suppressAutoHyphens/>
      <w:spacing w:before="100" w:after="100"/>
      <w:jc w:val="both"/>
    </w:pPr>
    <w:rPr>
      <w:rFonts w:cs="Verdana"/>
      <w:sz w:val="20"/>
      <w:szCs w:val="20"/>
      <w:lang w:eastAsia="zh-CN"/>
    </w:rPr>
  </w:style>
  <w:style w:type="character" w:customStyle="1" w:styleId="ZnakZnak1">
    <w:name w:val="Znak Znak1"/>
    <w:uiPriority w:val="99"/>
    <w:semiHidden/>
    <w:locked/>
    <w:rsid w:val="00437B31"/>
    <w:rPr>
      <w:lang w:val="pl-PL" w:eastAsia="pl-PL"/>
    </w:rPr>
  </w:style>
  <w:style w:type="character" w:customStyle="1" w:styleId="ZnakZnak">
    <w:name w:val="Znak Znak"/>
    <w:uiPriority w:val="99"/>
    <w:locked/>
    <w:rsid w:val="00437B31"/>
    <w:rPr>
      <w:b/>
      <w:lang w:eastAsia="ar-SA" w:bidi="ar-SA"/>
    </w:rPr>
  </w:style>
  <w:style w:type="character" w:styleId="Hyperlink">
    <w:name w:val="Hyperlink"/>
    <w:basedOn w:val="DefaultParagraphFont"/>
    <w:uiPriority w:val="99"/>
    <w:rsid w:val="005E3BA9"/>
    <w:rPr>
      <w:rFonts w:cs="Times New Roman"/>
      <w:color w:val="0000FF"/>
      <w:u w:val="single"/>
    </w:rPr>
  </w:style>
  <w:style w:type="paragraph" w:customStyle="1" w:styleId="post-byline">
    <w:name w:val="post-byline"/>
    <w:basedOn w:val="Normal"/>
    <w:uiPriority w:val="99"/>
    <w:rsid w:val="00203090"/>
    <w:pPr>
      <w:spacing w:before="100" w:beforeAutospacing="1" w:after="100" w:afterAutospacing="1"/>
    </w:pPr>
  </w:style>
  <w:style w:type="character" w:customStyle="1" w:styleId="vcardauthor">
    <w:name w:val="vcard author"/>
    <w:basedOn w:val="DefaultParagraphFont"/>
    <w:uiPriority w:val="99"/>
    <w:rsid w:val="00203090"/>
    <w:rPr>
      <w:rFonts w:cs="Times New Roman"/>
    </w:rPr>
  </w:style>
  <w:style w:type="character" w:customStyle="1" w:styleId="fn">
    <w:name w:val="fn"/>
    <w:basedOn w:val="DefaultParagraphFont"/>
    <w:uiPriority w:val="99"/>
    <w:rsid w:val="00203090"/>
    <w:rPr>
      <w:rFonts w:cs="Times New Roman"/>
    </w:rPr>
  </w:style>
  <w:style w:type="character" w:customStyle="1" w:styleId="published">
    <w:name w:val="published"/>
    <w:basedOn w:val="DefaultParagraphFont"/>
    <w:uiPriority w:val="99"/>
    <w:rsid w:val="00203090"/>
    <w:rPr>
      <w:rFonts w:cs="Times New Roman"/>
    </w:rPr>
  </w:style>
  <w:style w:type="character" w:customStyle="1" w:styleId="printfriendly-text2printandpdf">
    <w:name w:val="printfriendly-text2 printandpdf"/>
    <w:basedOn w:val="DefaultParagraphFont"/>
    <w:uiPriority w:val="99"/>
    <w:rsid w:val="00203090"/>
    <w:rPr>
      <w:rFonts w:cs="Times New Roman"/>
    </w:rPr>
  </w:style>
  <w:style w:type="character" w:customStyle="1" w:styleId="post-ratings">
    <w:name w:val="post-ratings"/>
    <w:basedOn w:val="DefaultParagraphFont"/>
    <w:uiPriority w:val="99"/>
    <w:rsid w:val="00203090"/>
    <w:rPr>
      <w:rFonts w:cs="Times New Roman"/>
    </w:rPr>
  </w:style>
  <w:style w:type="paragraph" w:customStyle="1" w:styleId="wp-caption-text">
    <w:name w:val="wp-caption-text"/>
    <w:basedOn w:val="Normal"/>
    <w:uiPriority w:val="99"/>
    <w:rsid w:val="00203090"/>
    <w:pPr>
      <w:spacing w:before="100" w:beforeAutospacing="1" w:after="100" w:afterAutospacing="1"/>
    </w:pPr>
  </w:style>
  <w:style w:type="character" w:customStyle="1" w:styleId="comments-number">
    <w:name w:val="comments-number"/>
    <w:basedOn w:val="DefaultParagraphFont"/>
    <w:uiPriority w:val="99"/>
    <w:rsid w:val="00203090"/>
    <w:rPr>
      <w:rFonts w:cs="Times New Roman"/>
    </w:rPr>
  </w:style>
  <w:style w:type="paragraph" w:styleId="ListContinue">
    <w:name w:val="List Continue"/>
    <w:basedOn w:val="Normal"/>
    <w:uiPriority w:val="99"/>
    <w:rsid w:val="001567D2"/>
    <w:pPr>
      <w:spacing w:after="120"/>
      <w:ind w:left="360"/>
    </w:pPr>
    <w:rPr>
      <w:rFonts w:ascii="Garamond" w:hAnsi="Garamond"/>
      <w:sz w:val="26"/>
      <w:szCs w:val="16"/>
    </w:rPr>
  </w:style>
  <w:style w:type="paragraph" w:styleId="ListContinue2">
    <w:name w:val="List Continue 2"/>
    <w:basedOn w:val="ListContinue"/>
    <w:uiPriority w:val="99"/>
    <w:rsid w:val="00FF2CFE"/>
    <w:pPr>
      <w:spacing w:after="160"/>
      <w:ind w:left="1080" w:hanging="360"/>
    </w:pPr>
    <w:rPr>
      <w:sz w:val="24"/>
      <w:szCs w:val="20"/>
    </w:rPr>
  </w:style>
  <w:style w:type="paragraph" w:styleId="z-TopofForm">
    <w:name w:val="HTML Top of Form"/>
    <w:basedOn w:val="Normal"/>
    <w:next w:val="Normal"/>
    <w:link w:val="z-TopofFormChar"/>
    <w:hidden/>
    <w:uiPriority w:val="99"/>
    <w:rsid w:val="002162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15AB"/>
    <w:rPr>
      <w:rFonts w:ascii="Arial" w:hAnsi="Arial" w:cs="Arial"/>
      <w:vanish/>
      <w:sz w:val="16"/>
      <w:szCs w:val="16"/>
    </w:rPr>
  </w:style>
  <w:style w:type="paragraph" w:styleId="z-BottomofForm">
    <w:name w:val="HTML Bottom of Form"/>
    <w:basedOn w:val="Normal"/>
    <w:next w:val="Normal"/>
    <w:link w:val="z-BottomofFormChar"/>
    <w:hidden/>
    <w:uiPriority w:val="99"/>
    <w:rsid w:val="002162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15AB"/>
    <w:rPr>
      <w:rFonts w:ascii="Arial" w:hAnsi="Arial" w:cs="Arial"/>
      <w:vanish/>
      <w:sz w:val="16"/>
      <w:szCs w:val="16"/>
    </w:rPr>
  </w:style>
  <w:style w:type="character" w:customStyle="1" w:styleId="menu-triangle">
    <w:name w:val="menu-triangle"/>
    <w:basedOn w:val="DefaultParagraphFont"/>
    <w:uiPriority w:val="99"/>
    <w:rsid w:val="00216284"/>
    <w:rPr>
      <w:rFonts w:cs="Times New Roman"/>
    </w:rPr>
  </w:style>
  <w:style w:type="paragraph" w:customStyle="1" w:styleId="name-side">
    <w:name w:val="name-side"/>
    <w:basedOn w:val="Normal"/>
    <w:uiPriority w:val="99"/>
    <w:rsid w:val="00216284"/>
    <w:pPr>
      <w:spacing w:before="100" w:beforeAutospacing="1" w:after="100" w:afterAutospacing="1"/>
    </w:pPr>
  </w:style>
  <w:style w:type="paragraph" w:customStyle="1" w:styleId="name-data">
    <w:name w:val="name-data"/>
    <w:basedOn w:val="Normal"/>
    <w:uiPriority w:val="99"/>
    <w:rsid w:val="00216284"/>
    <w:pPr>
      <w:spacing w:before="100" w:beforeAutospacing="1" w:after="100" w:afterAutospacing="1"/>
    </w:pPr>
  </w:style>
  <w:style w:type="character" w:customStyle="1" w:styleId="day-name">
    <w:name w:val="day-name"/>
    <w:basedOn w:val="DefaultParagraphFont"/>
    <w:uiPriority w:val="99"/>
    <w:rsid w:val="00216284"/>
    <w:rPr>
      <w:rFonts w:cs="Times New Roman"/>
    </w:rPr>
  </w:style>
  <w:style w:type="character" w:customStyle="1" w:styleId="day-number">
    <w:name w:val="day-number"/>
    <w:basedOn w:val="DefaultParagraphFont"/>
    <w:uiPriority w:val="99"/>
    <w:rsid w:val="00216284"/>
    <w:rPr>
      <w:rFonts w:cs="Times New Roman"/>
    </w:rPr>
  </w:style>
  <w:style w:type="character" w:customStyle="1" w:styleId="day-month">
    <w:name w:val="day-month"/>
    <w:basedOn w:val="DefaultParagraphFont"/>
    <w:uiPriority w:val="99"/>
    <w:rsid w:val="00216284"/>
    <w:rPr>
      <w:rFonts w:cs="Times New Roman"/>
    </w:rPr>
  </w:style>
  <w:style w:type="character" w:customStyle="1" w:styleId="day-year">
    <w:name w:val="day-year"/>
    <w:basedOn w:val="DefaultParagraphFont"/>
    <w:uiPriority w:val="99"/>
    <w:rsid w:val="00216284"/>
    <w:rPr>
      <w:rFonts w:cs="Times New Roman"/>
    </w:rPr>
  </w:style>
  <w:style w:type="character" w:customStyle="1" w:styleId="name-hour">
    <w:name w:val="name-hour"/>
    <w:basedOn w:val="DefaultParagraphFont"/>
    <w:uiPriority w:val="99"/>
    <w:rsid w:val="00216284"/>
    <w:rPr>
      <w:rFonts w:cs="Times New Roman"/>
    </w:rPr>
  </w:style>
  <w:style w:type="character" w:customStyle="1" w:styleId="rozwin">
    <w:name w:val="rozwin"/>
    <w:basedOn w:val="DefaultParagraphFont"/>
    <w:uiPriority w:val="99"/>
    <w:rsid w:val="00216284"/>
    <w:rPr>
      <w:rFonts w:cs="Times New Roman"/>
    </w:rPr>
  </w:style>
  <w:style w:type="character" w:customStyle="1" w:styleId="wcag-hide">
    <w:name w:val="wcag-hide"/>
    <w:basedOn w:val="DefaultParagraphFont"/>
    <w:uiPriority w:val="99"/>
    <w:rsid w:val="00216284"/>
    <w:rPr>
      <w:rFonts w:cs="Times New Roman"/>
    </w:rPr>
  </w:style>
  <w:style w:type="character" w:customStyle="1" w:styleId="clear-lowresclear-line">
    <w:name w:val="clear-lowres clear-line"/>
    <w:basedOn w:val="DefaultParagraphFont"/>
    <w:uiPriority w:val="99"/>
    <w:rsid w:val="00216284"/>
    <w:rPr>
      <w:rFonts w:cs="Times New Roman"/>
    </w:rPr>
  </w:style>
  <w:style w:type="character" w:customStyle="1" w:styleId="clear-lowres">
    <w:name w:val="clear-lowres"/>
    <w:basedOn w:val="DefaultParagraphFont"/>
    <w:uiPriority w:val="99"/>
    <w:rsid w:val="00216284"/>
    <w:rPr>
      <w:rFonts w:cs="Times New Roman"/>
    </w:rPr>
  </w:style>
  <w:style w:type="paragraph" w:customStyle="1" w:styleId="row">
    <w:name w:val="row"/>
    <w:basedOn w:val="Normal"/>
    <w:uiPriority w:val="99"/>
    <w:rsid w:val="00216284"/>
    <w:pPr>
      <w:spacing w:before="100" w:beforeAutospacing="1" w:after="100" w:afterAutospacing="1"/>
    </w:pPr>
  </w:style>
  <w:style w:type="paragraph" w:customStyle="1" w:styleId="wcag-hide1">
    <w:name w:val="wcag-hide1"/>
    <w:basedOn w:val="Normal"/>
    <w:uiPriority w:val="99"/>
    <w:rsid w:val="00216284"/>
    <w:pPr>
      <w:spacing w:before="100" w:beforeAutospacing="1" w:after="100" w:afterAutospacing="1"/>
    </w:pPr>
  </w:style>
  <w:style w:type="character" w:customStyle="1" w:styleId="zwin">
    <w:name w:val="zwin"/>
    <w:basedOn w:val="DefaultParagraphFont"/>
    <w:uiPriority w:val="99"/>
    <w:rsid w:val="00216284"/>
    <w:rPr>
      <w:rFonts w:cs="Times New Roman"/>
    </w:rPr>
  </w:style>
  <w:style w:type="character" w:customStyle="1" w:styleId="number">
    <w:name w:val="number"/>
    <w:basedOn w:val="DefaultParagraphFont"/>
    <w:uiPriority w:val="99"/>
    <w:rsid w:val="00216284"/>
    <w:rPr>
      <w:rFonts w:cs="Times New Roman"/>
    </w:rPr>
  </w:style>
  <w:style w:type="character" w:customStyle="1" w:styleId="from">
    <w:name w:val="from"/>
    <w:basedOn w:val="DefaultParagraphFont"/>
    <w:uiPriority w:val="99"/>
    <w:rsid w:val="00216284"/>
    <w:rPr>
      <w:rFonts w:cs="Times New Roman"/>
    </w:rPr>
  </w:style>
  <w:style w:type="character" w:customStyle="1" w:styleId="to">
    <w:name w:val="to"/>
    <w:basedOn w:val="DefaultParagraphFont"/>
    <w:uiPriority w:val="99"/>
    <w:rsid w:val="00216284"/>
    <w:rPr>
      <w:rFonts w:cs="Times New Roman"/>
    </w:rPr>
  </w:style>
  <w:style w:type="paragraph" w:customStyle="1" w:styleId="wcag-h2">
    <w:name w:val="wcag-h2"/>
    <w:basedOn w:val="Normal"/>
    <w:uiPriority w:val="99"/>
    <w:rsid w:val="00216284"/>
    <w:pPr>
      <w:spacing w:before="100" w:beforeAutospacing="1" w:after="100" w:afterAutospacing="1"/>
    </w:pPr>
  </w:style>
  <w:style w:type="character" w:customStyle="1" w:styleId="details-left-labelupcase">
    <w:name w:val="details-left-label upcase"/>
    <w:basedOn w:val="DefaultParagraphFont"/>
    <w:uiPriority w:val="99"/>
    <w:rsid w:val="00216284"/>
    <w:rPr>
      <w:rFonts w:cs="Times New Roman"/>
    </w:rPr>
  </w:style>
  <w:style w:type="character" w:customStyle="1" w:styleId="d-infor1">
    <w:name w:val="d-info r1"/>
    <w:basedOn w:val="DefaultParagraphFont"/>
    <w:uiPriority w:val="99"/>
    <w:rsid w:val="00216284"/>
    <w:rPr>
      <w:rFonts w:cs="Times New Roman"/>
    </w:rPr>
  </w:style>
  <w:style w:type="paragraph" w:customStyle="1" w:styleId="mg-0">
    <w:name w:val="mg-0"/>
    <w:basedOn w:val="Normal"/>
    <w:uiPriority w:val="99"/>
    <w:rsid w:val="00216284"/>
    <w:pPr>
      <w:spacing w:before="100" w:beforeAutospacing="1" w:after="100" w:afterAutospacing="1"/>
    </w:pPr>
  </w:style>
  <w:style w:type="character" w:customStyle="1" w:styleId="ft-wrapp">
    <w:name w:val="ft-wrapp"/>
    <w:basedOn w:val="DefaultParagraphFont"/>
    <w:uiPriority w:val="99"/>
    <w:rsid w:val="00216284"/>
    <w:rPr>
      <w:rFonts w:cs="Times New Roman"/>
    </w:rPr>
  </w:style>
  <w:style w:type="character" w:customStyle="1" w:styleId="ft-item-4hidden-xspull-leftupcase">
    <w:name w:val="ft-item-4 hidden-xs pull-left upcase"/>
    <w:basedOn w:val="DefaultParagraphFont"/>
    <w:uiPriority w:val="99"/>
    <w:rsid w:val="00216284"/>
    <w:rPr>
      <w:rFonts w:cs="Times New Roman"/>
    </w:rPr>
  </w:style>
  <w:style w:type="character" w:customStyle="1" w:styleId="CharacterStyle2">
    <w:name w:val="Character Style 2"/>
    <w:uiPriority w:val="99"/>
    <w:rsid w:val="007C7BFA"/>
    <w:rPr>
      <w:sz w:val="20"/>
    </w:rPr>
  </w:style>
  <w:style w:type="paragraph" w:customStyle="1" w:styleId="Style1">
    <w:name w:val="Style 1"/>
    <w:basedOn w:val="Normal"/>
    <w:uiPriority w:val="99"/>
    <w:rsid w:val="007C7BFA"/>
    <w:pPr>
      <w:widowControl w:val="0"/>
      <w:autoSpaceDE w:val="0"/>
      <w:autoSpaceDN w:val="0"/>
      <w:adjustRightInd w:val="0"/>
    </w:pPr>
    <w:rPr>
      <w:sz w:val="20"/>
      <w:szCs w:val="20"/>
    </w:rPr>
  </w:style>
  <w:style w:type="paragraph" w:customStyle="1" w:styleId="Style2">
    <w:name w:val="Style 2"/>
    <w:basedOn w:val="Normal"/>
    <w:uiPriority w:val="99"/>
    <w:rsid w:val="007C7BFA"/>
    <w:pPr>
      <w:widowControl w:val="0"/>
      <w:autoSpaceDE w:val="0"/>
      <w:autoSpaceDN w:val="0"/>
      <w:ind w:left="1152" w:hanging="360"/>
    </w:pPr>
    <w:rPr>
      <w:rFonts w:ascii="Verdana" w:hAnsi="Verdana" w:cs="Verdana"/>
      <w:sz w:val="18"/>
      <w:szCs w:val="18"/>
    </w:rPr>
  </w:style>
  <w:style w:type="paragraph" w:styleId="EndnoteText">
    <w:name w:val="endnote text"/>
    <w:basedOn w:val="Normal"/>
    <w:link w:val="EndnoteTextChar"/>
    <w:uiPriority w:val="99"/>
    <w:semiHidden/>
    <w:rsid w:val="00D570A7"/>
    <w:rPr>
      <w:sz w:val="20"/>
      <w:szCs w:val="20"/>
    </w:rPr>
  </w:style>
  <w:style w:type="character" w:customStyle="1" w:styleId="EndnoteTextChar">
    <w:name w:val="Endnote Text Char"/>
    <w:basedOn w:val="DefaultParagraphFont"/>
    <w:link w:val="EndnoteText"/>
    <w:uiPriority w:val="99"/>
    <w:semiHidden/>
    <w:rsid w:val="00CD15AB"/>
    <w:rPr>
      <w:sz w:val="20"/>
      <w:szCs w:val="20"/>
    </w:rPr>
  </w:style>
  <w:style w:type="character" w:styleId="EndnoteReference">
    <w:name w:val="endnote reference"/>
    <w:basedOn w:val="DefaultParagraphFont"/>
    <w:uiPriority w:val="99"/>
    <w:semiHidden/>
    <w:rsid w:val="00D570A7"/>
    <w:rPr>
      <w:rFonts w:cs="Times New Roman"/>
      <w:vertAlign w:val="superscript"/>
    </w:rPr>
  </w:style>
  <w:style w:type="paragraph" w:customStyle="1" w:styleId="standard0">
    <w:name w:val="standard"/>
    <w:basedOn w:val="Normal"/>
    <w:uiPriority w:val="99"/>
    <w:rsid w:val="000E5659"/>
    <w:pPr>
      <w:spacing w:before="100" w:beforeAutospacing="1" w:after="100" w:afterAutospacing="1"/>
    </w:pPr>
  </w:style>
  <w:style w:type="paragraph" w:styleId="FootnoteText">
    <w:name w:val="footnote text"/>
    <w:basedOn w:val="Normal"/>
    <w:link w:val="FootnoteTextChar"/>
    <w:uiPriority w:val="99"/>
    <w:rsid w:val="004F7BEC"/>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4F7BEC"/>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979453151">
      <w:marLeft w:val="0"/>
      <w:marRight w:val="0"/>
      <w:marTop w:val="0"/>
      <w:marBottom w:val="0"/>
      <w:divBdr>
        <w:top w:val="none" w:sz="0" w:space="0" w:color="auto"/>
        <w:left w:val="none" w:sz="0" w:space="0" w:color="auto"/>
        <w:bottom w:val="none" w:sz="0" w:space="0" w:color="auto"/>
        <w:right w:val="none" w:sz="0" w:space="0" w:color="auto"/>
      </w:divBdr>
      <w:divsChild>
        <w:div w:id="1979453267">
          <w:marLeft w:val="0"/>
          <w:marRight w:val="0"/>
          <w:marTop w:val="0"/>
          <w:marBottom w:val="0"/>
          <w:divBdr>
            <w:top w:val="none" w:sz="0" w:space="0" w:color="auto"/>
            <w:left w:val="none" w:sz="0" w:space="0" w:color="auto"/>
            <w:bottom w:val="none" w:sz="0" w:space="0" w:color="auto"/>
            <w:right w:val="none" w:sz="0" w:space="0" w:color="auto"/>
          </w:divBdr>
        </w:div>
      </w:divsChild>
    </w:div>
    <w:div w:id="1979453152">
      <w:marLeft w:val="0"/>
      <w:marRight w:val="0"/>
      <w:marTop w:val="0"/>
      <w:marBottom w:val="0"/>
      <w:divBdr>
        <w:top w:val="none" w:sz="0" w:space="0" w:color="auto"/>
        <w:left w:val="none" w:sz="0" w:space="0" w:color="auto"/>
        <w:bottom w:val="none" w:sz="0" w:space="0" w:color="auto"/>
        <w:right w:val="none" w:sz="0" w:space="0" w:color="auto"/>
      </w:divBdr>
    </w:div>
    <w:div w:id="1979453154">
      <w:marLeft w:val="0"/>
      <w:marRight w:val="0"/>
      <w:marTop w:val="0"/>
      <w:marBottom w:val="0"/>
      <w:divBdr>
        <w:top w:val="none" w:sz="0" w:space="0" w:color="auto"/>
        <w:left w:val="none" w:sz="0" w:space="0" w:color="auto"/>
        <w:bottom w:val="none" w:sz="0" w:space="0" w:color="auto"/>
        <w:right w:val="none" w:sz="0" w:space="0" w:color="auto"/>
      </w:divBdr>
    </w:div>
    <w:div w:id="1979453157">
      <w:marLeft w:val="0"/>
      <w:marRight w:val="0"/>
      <w:marTop w:val="0"/>
      <w:marBottom w:val="0"/>
      <w:divBdr>
        <w:top w:val="none" w:sz="0" w:space="0" w:color="auto"/>
        <w:left w:val="none" w:sz="0" w:space="0" w:color="auto"/>
        <w:bottom w:val="none" w:sz="0" w:space="0" w:color="auto"/>
        <w:right w:val="none" w:sz="0" w:space="0" w:color="auto"/>
      </w:divBdr>
    </w:div>
    <w:div w:id="1979453159">
      <w:marLeft w:val="0"/>
      <w:marRight w:val="0"/>
      <w:marTop w:val="0"/>
      <w:marBottom w:val="0"/>
      <w:divBdr>
        <w:top w:val="none" w:sz="0" w:space="0" w:color="auto"/>
        <w:left w:val="none" w:sz="0" w:space="0" w:color="auto"/>
        <w:bottom w:val="none" w:sz="0" w:space="0" w:color="auto"/>
        <w:right w:val="none" w:sz="0" w:space="0" w:color="auto"/>
      </w:divBdr>
    </w:div>
    <w:div w:id="1979453163">
      <w:marLeft w:val="0"/>
      <w:marRight w:val="0"/>
      <w:marTop w:val="0"/>
      <w:marBottom w:val="0"/>
      <w:divBdr>
        <w:top w:val="none" w:sz="0" w:space="0" w:color="auto"/>
        <w:left w:val="none" w:sz="0" w:space="0" w:color="auto"/>
        <w:bottom w:val="none" w:sz="0" w:space="0" w:color="auto"/>
        <w:right w:val="none" w:sz="0" w:space="0" w:color="auto"/>
      </w:divBdr>
    </w:div>
    <w:div w:id="1979453164">
      <w:marLeft w:val="0"/>
      <w:marRight w:val="0"/>
      <w:marTop w:val="0"/>
      <w:marBottom w:val="0"/>
      <w:divBdr>
        <w:top w:val="none" w:sz="0" w:space="0" w:color="auto"/>
        <w:left w:val="none" w:sz="0" w:space="0" w:color="auto"/>
        <w:bottom w:val="none" w:sz="0" w:space="0" w:color="auto"/>
        <w:right w:val="none" w:sz="0" w:space="0" w:color="auto"/>
      </w:divBdr>
    </w:div>
    <w:div w:id="1979453171">
      <w:marLeft w:val="0"/>
      <w:marRight w:val="0"/>
      <w:marTop w:val="0"/>
      <w:marBottom w:val="0"/>
      <w:divBdr>
        <w:top w:val="none" w:sz="0" w:space="0" w:color="auto"/>
        <w:left w:val="none" w:sz="0" w:space="0" w:color="auto"/>
        <w:bottom w:val="none" w:sz="0" w:space="0" w:color="auto"/>
        <w:right w:val="none" w:sz="0" w:space="0" w:color="auto"/>
      </w:divBdr>
    </w:div>
    <w:div w:id="1979453172">
      <w:marLeft w:val="0"/>
      <w:marRight w:val="0"/>
      <w:marTop w:val="0"/>
      <w:marBottom w:val="0"/>
      <w:divBdr>
        <w:top w:val="none" w:sz="0" w:space="0" w:color="auto"/>
        <w:left w:val="none" w:sz="0" w:space="0" w:color="auto"/>
        <w:bottom w:val="none" w:sz="0" w:space="0" w:color="auto"/>
        <w:right w:val="none" w:sz="0" w:space="0" w:color="auto"/>
      </w:divBdr>
    </w:div>
    <w:div w:id="1979453181">
      <w:marLeft w:val="0"/>
      <w:marRight w:val="0"/>
      <w:marTop w:val="0"/>
      <w:marBottom w:val="0"/>
      <w:divBdr>
        <w:top w:val="none" w:sz="0" w:space="0" w:color="auto"/>
        <w:left w:val="none" w:sz="0" w:space="0" w:color="auto"/>
        <w:bottom w:val="none" w:sz="0" w:space="0" w:color="auto"/>
        <w:right w:val="none" w:sz="0" w:space="0" w:color="auto"/>
      </w:divBdr>
    </w:div>
    <w:div w:id="1979453187">
      <w:marLeft w:val="0"/>
      <w:marRight w:val="0"/>
      <w:marTop w:val="0"/>
      <w:marBottom w:val="0"/>
      <w:divBdr>
        <w:top w:val="none" w:sz="0" w:space="0" w:color="auto"/>
        <w:left w:val="none" w:sz="0" w:space="0" w:color="auto"/>
        <w:bottom w:val="none" w:sz="0" w:space="0" w:color="auto"/>
        <w:right w:val="none" w:sz="0" w:space="0" w:color="auto"/>
      </w:divBdr>
      <w:divsChild>
        <w:div w:id="1979453220">
          <w:marLeft w:val="0"/>
          <w:marRight w:val="0"/>
          <w:marTop w:val="0"/>
          <w:marBottom w:val="0"/>
          <w:divBdr>
            <w:top w:val="none" w:sz="0" w:space="0" w:color="auto"/>
            <w:left w:val="none" w:sz="0" w:space="0" w:color="auto"/>
            <w:bottom w:val="none" w:sz="0" w:space="0" w:color="auto"/>
            <w:right w:val="none" w:sz="0" w:space="0" w:color="auto"/>
          </w:divBdr>
          <w:divsChild>
            <w:div w:id="1979453199">
              <w:marLeft w:val="0"/>
              <w:marRight w:val="0"/>
              <w:marTop w:val="0"/>
              <w:marBottom w:val="0"/>
              <w:divBdr>
                <w:top w:val="none" w:sz="0" w:space="0" w:color="auto"/>
                <w:left w:val="none" w:sz="0" w:space="0" w:color="auto"/>
                <w:bottom w:val="none" w:sz="0" w:space="0" w:color="auto"/>
                <w:right w:val="none" w:sz="0" w:space="0" w:color="auto"/>
              </w:divBdr>
              <w:divsChild>
                <w:div w:id="1979453358">
                  <w:marLeft w:val="0"/>
                  <w:marRight w:val="0"/>
                  <w:marTop w:val="0"/>
                  <w:marBottom w:val="0"/>
                  <w:divBdr>
                    <w:top w:val="none" w:sz="0" w:space="0" w:color="auto"/>
                    <w:left w:val="none" w:sz="0" w:space="0" w:color="auto"/>
                    <w:bottom w:val="none" w:sz="0" w:space="0" w:color="auto"/>
                    <w:right w:val="none" w:sz="0" w:space="0" w:color="auto"/>
                  </w:divBdr>
                  <w:divsChild>
                    <w:div w:id="1979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3188">
      <w:marLeft w:val="0"/>
      <w:marRight w:val="0"/>
      <w:marTop w:val="0"/>
      <w:marBottom w:val="0"/>
      <w:divBdr>
        <w:top w:val="none" w:sz="0" w:space="0" w:color="auto"/>
        <w:left w:val="none" w:sz="0" w:space="0" w:color="auto"/>
        <w:bottom w:val="none" w:sz="0" w:space="0" w:color="auto"/>
        <w:right w:val="none" w:sz="0" w:space="0" w:color="auto"/>
      </w:divBdr>
    </w:div>
    <w:div w:id="1979453191">
      <w:marLeft w:val="0"/>
      <w:marRight w:val="0"/>
      <w:marTop w:val="0"/>
      <w:marBottom w:val="0"/>
      <w:divBdr>
        <w:top w:val="none" w:sz="0" w:space="0" w:color="auto"/>
        <w:left w:val="none" w:sz="0" w:space="0" w:color="auto"/>
        <w:bottom w:val="none" w:sz="0" w:space="0" w:color="auto"/>
        <w:right w:val="none" w:sz="0" w:space="0" w:color="auto"/>
      </w:divBdr>
    </w:div>
    <w:div w:id="1979453193">
      <w:marLeft w:val="0"/>
      <w:marRight w:val="0"/>
      <w:marTop w:val="0"/>
      <w:marBottom w:val="0"/>
      <w:divBdr>
        <w:top w:val="none" w:sz="0" w:space="0" w:color="auto"/>
        <w:left w:val="none" w:sz="0" w:space="0" w:color="auto"/>
        <w:bottom w:val="none" w:sz="0" w:space="0" w:color="auto"/>
        <w:right w:val="none" w:sz="0" w:space="0" w:color="auto"/>
      </w:divBdr>
    </w:div>
    <w:div w:id="1979453204">
      <w:marLeft w:val="0"/>
      <w:marRight w:val="0"/>
      <w:marTop w:val="0"/>
      <w:marBottom w:val="0"/>
      <w:divBdr>
        <w:top w:val="none" w:sz="0" w:space="0" w:color="auto"/>
        <w:left w:val="none" w:sz="0" w:space="0" w:color="auto"/>
        <w:bottom w:val="none" w:sz="0" w:space="0" w:color="auto"/>
        <w:right w:val="none" w:sz="0" w:space="0" w:color="auto"/>
      </w:divBdr>
      <w:divsChild>
        <w:div w:id="1979453260">
          <w:marLeft w:val="0"/>
          <w:marRight w:val="0"/>
          <w:marTop w:val="0"/>
          <w:marBottom w:val="0"/>
          <w:divBdr>
            <w:top w:val="none" w:sz="0" w:space="0" w:color="auto"/>
            <w:left w:val="none" w:sz="0" w:space="0" w:color="auto"/>
            <w:bottom w:val="none" w:sz="0" w:space="0" w:color="auto"/>
            <w:right w:val="none" w:sz="0" w:space="0" w:color="auto"/>
          </w:divBdr>
          <w:divsChild>
            <w:div w:id="1979453391">
              <w:marLeft w:val="0"/>
              <w:marRight w:val="0"/>
              <w:marTop w:val="0"/>
              <w:marBottom w:val="0"/>
              <w:divBdr>
                <w:top w:val="none" w:sz="0" w:space="0" w:color="auto"/>
                <w:left w:val="none" w:sz="0" w:space="0" w:color="auto"/>
                <w:bottom w:val="none" w:sz="0" w:space="0" w:color="auto"/>
                <w:right w:val="none" w:sz="0" w:space="0" w:color="auto"/>
              </w:divBdr>
              <w:divsChild>
                <w:div w:id="19794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3205">
      <w:marLeft w:val="0"/>
      <w:marRight w:val="0"/>
      <w:marTop w:val="0"/>
      <w:marBottom w:val="0"/>
      <w:divBdr>
        <w:top w:val="none" w:sz="0" w:space="0" w:color="auto"/>
        <w:left w:val="none" w:sz="0" w:space="0" w:color="auto"/>
        <w:bottom w:val="none" w:sz="0" w:space="0" w:color="auto"/>
        <w:right w:val="none" w:sz="0" w:space="0" w:color="auto"/>
      </w:divBdr>
      <w:divsChild>
        <w:div w:id="1979453313">
          <w:marLeft w:val="0"/>
          <w:marRight w:val="0"/>
          <w:marTop w:val="0"/>
          <w:marBottom w:val="0"/>
          <w:divBdr>
            <w:top w:val="none" w:sz="0" w:space="0" w:color="auto"/>
            <w:left w:val="none" w:sz="0" w:space="0" w:color="auto"/>
            <w:bottom w:val="none" w:sz="0" w:space="0" w:color="auto"/>
            <w:right w:val="none" w:sz="0" w:space="0" w:color="auto"/>
          </w:divBdr>
        </w:div>
      </w:divsChild>
    </w:div>
    <w:div w:id="1979453208">
      <w:marLeft w:val="0"/>
      <w:marRight w:val="0"/>
      <w:marTop w:val="0"/>
      <w:marBottom w:val="0"/>
      <w:divBdr>
        <w:top w:val="none" w:sz="0" w:space="0" w:color="auto"/>
        <w:left w:val="none" w:sz="0" w:space="0" w:color="auto"/>
        <w:bottom w:val="none" w:sz="0" w:space="0" w:color="auto"/>
        <w:right w:val="none" w:sz="0" w:space="0" w:color="auto"/>
      </w:divBdr>
    </w:div>
    <w:div w:id="1979453210">
      <w:marLeft w:val="0"/>
      <w:marRight w:val="0"/>
      <w:marTop w:val="0"/>
      <w:marBottom w:val="0"/>
      <w:divBdr>
        <w:top w:val="none" w:sz="0" w:space="0" w:color="auto"/>
        <w:left w:val="none" w:sz="0" w:space="0" w:color="auto"/>
        <w:bottom w:val="none" w:sz="0" w:space="0" w:color="auto"/>
        <w:right w:val="none" w:sz="0" w:space="0" w:color="auto"/>
      </w:divBdr>
    </w:div>
    <w:div w:id="1979453211">
      <w:marLeft w:val="0"/>
      <w:marRight w:val="0"/>
      <w:marTop w:val="0"/>
      <w:marBottom w:val="0"/>
      <w:divBdr>
        <w:top w:val="none" w:sz="0" w:space="0" w:color="auto"/>
        <w:left w:val="none" w:sz="0" w:space="0" w:color="auto"/>
        <w:bottom w:val="none" w:sz="0" w:space="0" w:color="auto"/>
        <w:right w:val="none" w:sz="0" w:space="0" w:color="auto"/>
      </w:divBdr>
    </w:div>
    <w:div w:id="1979453212">
      <w:marLeft w:val="0"/>
      <w:marRight w:val="0"/>
      <w:marTop w:val="0"/>
      <w:marBottom w:val="0"/>
      <w:divBdr>
        <w:top w:val="none" w:sz="0" w:space="0" w:color="auto"/>
        <w:left w:val="none" w:sz="0" w:space="0" w:color="auto"/>
        <w:bottom w:val="none" w:sz="0" w:space="0" w:color="auto"/>
        <w:right w:val="none" w:sz="0" w:space="0" w:color="auto"/>
      </w:divBdr>
    </w:div>
    <w:div w:id="1979453218">
      <w:marLeft w:val="0"/>
      <w:marRight w:val="0"/>
      <w:marTop w:val="0"/>
      <w:marBottom w:val="0"/>
      <w:divBdr>
        <w:top w:val="none" w:sz="0" w:space="0" w:color="auto"/>
        <w:left w:val="none" w:sz="0" w:space="0" w:color="auto"/>
        <w:bottom w:val="none" w:sz="0" w:space="0" w:color="auto"/>
        <w:right w:val="none" w:sz="0" w:space="0" w:color="auto"/>
      </w:divBdr>
    </w:div>
    <w:div w:id="1979453223">
      <w:marLeft w:val="0"/>
      <w:marRight w:val="0"/>
      <w:marTop w:val="0"/>
      <w:marBottom w:val="0"/>
      <w:divBdr>
        <w:top w:val="none" w:sz="0" w:space="0" w:color="auto"/>
        <w:left w:val="none" w:sz="0" w:space="0" w:color="auto"/>
        <w:bottom w:val="none" w:sz="0" w:space="0" w:color="auto"/>
        <w:right w:val="none" w:sz="0" w:space="0" w:color="auto"/>
      </w:divBdr>
      <w:divsChild>
        <w:div w:id="1979453167">
          <w:marLeft w:val="0"/>
          <w:marRight w:val="0"/>
          <w:marTop w:val="0"/>
          <w:marBottom w:val="0"/>
          <w:divBdr>
            <w:top w:val="none" w:sz="0" w:space="0" w:color="auto"/>
            <w:left w:val="none" w:sz="0" w:space="0" w:color="auto"/>
            <w:bottom w:val="none" w:sz="0" w:space="0" w:color="auto"/>
            <w:right w:val="none" w:sz="0" w:space="0" w:color="auto"/>
          </w:divBdr>
          <w:divsChild>
            <w:div w:id="1979453202">
              <w:marLeft w:val="0"/>
              <w:marRight w:val="0"/>
              <w:marTop w:val="0"/>
              <w:marBottom w:val="0"/>
              <w:divBdr>
                <w:top w:val="none" w:sz="0" w:space="0" w:color="auto"/>
                <w:left w:val="none" w:sz="0" w:space="0" w:color="auto"/>
                <w:bottom w:val="none" w:sz="0" w:space="0" w:color="auto"/>
                <w:right w:val="none" w:sz="0" w:space="0" w:color="auto"/>
              </w:divBdr>
              <w:divsChild>
                <w:div w:id="1979453270">
                  <w:marLeft w:val="0"/>
                  <w:marRight w:val="0"/>
                  <w:marTop w:val="0"/>
                  <w:marBottom w:val="0"/>
                  <w:divBdr>
                    <w:top w:val="none" w:sz="0" w:space="0" w:color="auto"/>
                    <w:left w:val="none" w:sz="0" w:space="0" w:color="auto"/>
                    <w:bottom w:val="none" w:sz="0" w:space="0" w:color="auto"/>
                    <w:right w:val="none" w:sz="0" w:space="0" w:color="auto"/>
                  </w:divBdr>
                  <w:divsChild>
                    <w:div w:id="1979453275">
                      <w:marLeft w:val="0"/>
                      <w:marRight w:val="0"/>
                      <w:marTop w:val="0"/>
                      <w:marBottom w:val="0"/>
                      <w:divBdr>
                        <w:top w:val="none" w:sz="0" w:space="0" w:color="auto"/>
                        <w:left w:val="none" w:sz="0" w:space="0" w:color="auto"/>
                        <w:bottom w:val="none" w:sz="0" w:space="0" w:color="auto"/>
                        <w:right w:val="none" w:sz="0" w:space="0" w:color="auto"/>
                      </w:divBdr>
                      <w:divsChild>
                        <w:div w:id="1979453280">
                          <w:marLeft w:val="0"/>
                          <w:marRight w:val="0"/>
                          <w:marTop w:val="0"/>
                          <w:marBottom w:val="0"/>
                          <w:divBdr>
                            <w:top w:val="none" w:sz="0" w:space="0" w:color="auto"/>
                            <w:left w:val="none" w:sz="0" w:space="0" w:color="auto"/>
                            <w:bottom w:val="none" w:sz="0" w:space="0" w:color="auto"/>
                            <w:right w:val="none" w:sz="0" w:space="0" w:color="auto"/>
                          </w:divBdr>
                          <w:divsChild>
                            <w:div w:id="1979453235">
                              <w:marLeft w:val="0"/>
                              <w:marRight w:val="0"/>
                              <w:marTop w:val="0"/>
                              <w:marBottom w:val="0"/>
                              <w:divBdr>
                                <w:top w:val="none" w:sz="0" w:space="0" w:color="auto"/>
                                <w:left w:val="none" w:sz="0" w:space="0" w:color="auto"/>
                                <w:bottom w:val="none" w:sz="0" w:space="0" w:color="auto"/>
                                <w:right w:val="none" w:sz="0" w:space="0" w:color="auto"/>
                              </w:divBdr>
                              <w:divsChild>
                                <w:div w:id="19794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3173">
          <w:marLeft w:val="0"/>
          <w:marRight w:val="0"/>
          <w:marTop w:val="0"/>
          <w:marBottom w:val="0"/>
          <w:divBdr>
            <w:top w:val="none" w:sz="0" w:space="0" w:color="auto"/>
            <w:left w:val="none" w:sz="0" w:space="0" w:color="auto"/>
            <w:bottom w:val="none" w:sz="0" w:space="0" w:color="auto"/>
            <w:right w:val="none" w:sz="0" w:space="0" w:color="auto"/>
          </w:divBdr>
        </w:div>
        <w:div w:id="1979453180">
          <w:marLeft w:val="0"/>
          <w:marRight w:val="0"/>
          <w:marTop w:val="0"/>
          <w:marBottom w:val="0"/>
          <w:divBdr>
            <w:top w:val="none" w:sz="0" w:space="0" w:color="auto"/>
            <w:left w:val="none" w:sz="0" w:space="0" w:color="auto"/>
            <w:bottom w:val="none" w:sz="0" w:space="0" w:color="auto"/>
            <w:right w:val="none" w:sz="0" w:space="0" w:color="auto"/>
          </w:divBdr>
          <w:divsChild>
            <w:div w:id="1979453156">
              <w:marLeft w:val="0"/>
              <w:marRight w:val="0"/>
              <w:marTop w:val="0"/>
              <w:marBottom w:val="0"/>
              <w:divBdr>
                <w:top w:val="none" w:sz="0" w:space="0" w:color="auto"/>
                <w:left w:val="none" w:sz="0" w:space="0" w:color="auto"/>
                <w:bottom w:val="none" w:sz="0" w:space="0" w:color="auto"/>
                <w:right w:val="none" w:sz="0" w:space="0" w:color="auto"/>
              </w:divBdr>
              <w:divsChild>
                <w:div w:id="19794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3185">
          <w:marLeft w:val="0"/>
          <w:marRight w:val="0"/>
          <w:marTop w:val="0"/>
          <w:marBottom w:val="0"/>
          <w:divBdr>
            <w:top w:val="none" w:sz="0" w:space="0" w:color="auto"/>
            <w:left w:val="none" w:sz="0" w:space="0" w:color="auto"/>
            <w:bottom w:val="none" w:sz="0" w:space="0" w:color="auto"/>
            <w:right w:val="none" w:sz="0" w:space="0" w:color="auto"/>
          </w:divBdr>
          <w:divsChild>
            <w:div w:id="1979453349">
              <w:marLeft w:val="0"/>
              <w:marRight w:val="0"/>
              <w:marTop w:val="0"/>
              <w:marBottom w:val="0"/>
              <w:divBdr>
                <w:top w:val="none" w:sz="0" w:space="0" w:color="auto"/>
                <w:left w:val="none" w:sz="0" w:space="0" w:color="auto"/>
                <w:bottom w:val="none" w:sz="0" w:space="0" w:color="auto"/>
                <w:right w:val="none" w:sz="0" w:space="0" w:color="auto"/>
              </w:divBdr>
              <w:divsChild>
                <w:div w:id="1979453219">
                  <w:marLeft w:val="0"/>
                  <w:marRight w:val="0"/>
                  <w:marTop w:val="0"/>
                  <w:marBottom w:val="0"/>
                  <w:divBdr>
                    <w:top w:val="none" w:sz="0" w:space="0" w:color="auto"/>
                    <w:left w:val="none" w:sz="0" w:space="0" w:color="auto"/>
                    <w:bottom w:val="none" w:sz="0" w:space="0" w:color="auto"/>
                    <w:right w:val="none" w:sz="0" w:space="0" w:color="auto"/>
                  </w:divBdr>
                </w:div>
                <w:div w:id="19794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3190">
          <w:marLeft w:val="0"/>
          <w:marRight w:val="0"/>
          <w:marTop w:val="0"/>
          <w:marBottom w:val="0"/>
          <w:divBdr>
            <w:top w:val="none" w:sz="0" w:space="0" w:color="auto"/>
            <w:left w:val="none" w:sz="0" w:space="0" w:color="auto"/>
            <w:bottom w:val="none" w:sz="0" w:space="0" w:color="auto"/>
            <w:right w:val="none" w:sz="0" w:space="0" w:color="auto"/>
          </w:divBdr>
        </w:div>
        <w:div w:id="1979453197">
          <w:marLeft w:val="0"/>
          <w:marRight w:val="0"/>
          <w:marTop w:val="0"/>
          <w:marBottom w:val="0"/>
          <w:divBdr>
            <w:top w:val="none" w:sz="0" w:space="0" w:color="auto"/>
            <w:left w:val="none" w:sz="0" w:space="0" w:color="auto"/>
            <w:bottom w:val="none" w:sz="0" w:space="0" w:color="auto"/>
            <w:right w:val="none" w:sz="0" w:space="0" w:color="auto"/>
          </w:divBdr>
          <w:divsChild>
            <w:div w:id="1979453343">
              <w:marLeft w:val="0"/>
              <w:marRight w:val="0"/>
              <w:marTop w:val="0"/>
              <w:marBottom w:val="0"/>
              <w:divBdr>
                <w:top w:val="none" w:sz="0" w:space="0" w:color="auto"/>
                <w:left w:val="none" w:sz="0" w:space="0" w:color="auto"/>
                <w:bottom w:val="none" w:sz="0" w:space="0" w:color="auto"/>
                <w:right w:val="none" w:sz="0" w:space="0" w:color="auto"/>
              </w:divBdr>
              <w:divsChild>
                <w:div w:id="1979453264">
                  <w:marLeft w:val="0"/>
                  <w:marRight w:val="0"/>
                  <w:marTop w:val="0"/>
                  <w:marBottom w:val="0"/>
                  <w:divBdr>
                    <w:top w:val="none" w:sz="0" w:space="0" w:color="auto"/>
                    <w:left w:val="none" w:sz="0" w:space="0" w:color="auto"/>
                    <w:bottom w:val="none" w:sz="0" w:space="0" w:color="auto"/>
                    <w:right w:val="none" w:sz="0" w:space="0" w:color="auto"/>
                  </w:divBdr>
                  <w:divsChild>
                    <w:div w:id="1979453355">
                      <w:marLeft w:val="0"/>
                      <w:marRight w:val="0"/>
                      <w:marTop w:val="0"/>
                      <w:marBottom w:val="0"/>
                      <w:divBdr>
                        <w:top w:val="none" w:sz="0" w:space="0" w:color="auto"/>
                        <w:left w:val="none" w:sz="0" w:space="0" w:color="auto"/>
                        <w:bottom w:val="none" w:sz="0" w:space="0" w:color="auto"/>
                        <w:right w:val="none" w:sz="0" w:space="0" w:color="auto"/>
                      </w:divBdr>
                      <w:divsChild>
                        <w:div w:id="1979453296">
                          <w:marLeft w:val="0"/>
                          <w:marRight w:val="0"/>
                          <w:marTop w:val="0"/>
                          <w:marBottom w:val="0"/>
                          <w:divBdr>
                            <w:top w:val="none" w:sz="0" w:space="0" w:color="auto"/>
                            <w:left w:val="none" w:sz="0" w:space="0" w:color="auto"/>
                            <w:bottom w:val="none" w:sz="0" w:space="0" w:color="auto"/>
                            <w:right w:val="none" w:sz="0" w:space="0" w:color="auto"/>
                          </w:divBdr>
                          <w:divsChild>
                            <w:div w:id="1979453292">
                              <w:marLeft w:val="0"/>
                              <w:marRight w:val="0"/>
                              <w:marTop w:val="0"/>
                              <w:marBottom w:val="0"/>
                              <w:divBdr>
                                <w:top w:val="none" w:sz="0" w:space="0" w:color="auto"/>
                                <w:left w:val="none" w:sz="0" w:space="0" w:color="auto"/>
                                <w:bottom w:val="none" w:sz="0" w:space="0" w:color="auto"/>
                                <w:right w:val="none" w:sz="0" w:space="0" w:color="auto"/>
                              </w:divBdr>
                              <w:divsChild>
                                <w:div w:id="19794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3200">
          <w:marLeft w:val="0"/>
          <w:marRight w:val="0"/>
          <w:marTop w:val="0"/>
          <w:marBottom w:val="0"/>
          <w:divBdr>
            <w:top w:val="none" w:sz="0" w:space="0" w:color="auto"/>
            <w:left w:val="none" w:sz="0" w:space="0" w:color="auto"/>
            <w:bottom w:val="none" w:sz="0" w:space="0" w:color="auto"/>
            <w:right w:val="none" w:sz="0" w:space="0" w:color="auto"/>
          </w:divBdr>
          <w:divsChild>
            <w:div w:id="1979453341">
              <w:marLeft w:val="0"/>
              <w:marRight w:val="0"/>
              <w:marTop w:val="0"/>
              <w:marBottom w:val="0"/>
              <w:divBdr>
                <w:top w:val="none" w:sz="0" w:space="0" w:color="auto"/>
                <w:left w:val="none" w:sz="0" w:space="0" w:color="auto"/>
                <w:bottom w:val="none" w:sz="0" w:space="0" w:color="auto"/>
                <w:right w:val="none" w:sz="0" w:space="0" w:color="auto"/>
              </w:divBdr>
              <w:divsChild>
                <w:div w:id="1979453248">
                  <w:marLeft w:val="0"/>
                  <w:marRight w:val="0"/>
                  <w:marTop w:val="0"/>
                  <w:marBottom w:val="0"/>
                  <w:divBdr>
                    <w:top w:val="none" w:sz="0" w:space="0" w:color="auto"/>
                    <w:left w:val="none" w:sz="0" w:space="0" w:color="auto"/>
                    <w:bottom w:val="none" w:sz="0" w:space="0" w:color="auto"/>
                    <w:right w:val="none" w:sz="0" w:space="0" w:color="auto"/>
                  </w:divBdr>
                  <w:divsChild>
                    <w:div w:id="1979453182">
                      <w:marLeft w:val="0"/>
                      <w:marRight w:val="0"/>
                      <w:marTop w:val="0"/>
                      <w:marBottom w:val="0"/>
                      <w:divBdr>
                        <w:top w:val="none" w:sz="0" w:space="0" w:color="auto"/>
                        <w:left w:val="none" w:sz="0" w:space="0" w:color="auto"/>
                        <w:bottom w:val="none" w:sz="0" w:space="0" w:color="auto"/>
                        <w:right w:val="none" w:sz="0" w:space="0" w:color="auto"/>
                      </w:divBdr>
                      <w:divsChild>
                        <w:div w:id="1979453285">
                          <w:marLeft w:val="0"/>
                          <w:marRight w:val="0"/>
                          <w:marTop w:val="0"/>
                          <w:marBottom w:val="0"/>
                          <w:divBdr>
                            <w:top w:val="none" w:sz="0" w:space="0" w:color="auto"/>
                            <w:left w:val="none" w:sz="0" w:space="0" w:color="auto"/>
                            <w:bottom w:val="none" w:sz="0" w:space="0" w:color="auto"/>
                            <w:right w:val="none" w:sz="0" w:space="0" w:color="auto"/>
                          </w:divBdr>
                          <w:divsChild>
                            <w:div w:id="1979453183">
                              <w:marLeft w:val="0"/>
                              <w:marRight w:val="0"/>
                              <w:marTop w:val="0"/>
                              <w:marBottom w:val="0"/>
                              <w:divBdr>
                                <w:top w:val="none" w:sz="0" w:space="0" w:color="auto"/>
                                <w:left w:val="none" w:sz="0" w:space="0" w:color="auto"/>
                                <w:bottom w:val="none" w:sz="0" w:space="0" w:color="auto"/>
                                <w:right w:val="none" w:sz="0" w:space="0" w:color="auto"/>
                              </w:divBdr>
                              <w:divsChild>
                                <w:div w:id="19794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3201">
          <w:marLeft w:val="0"/>
          <w:marRight w:val="0"/>
          <w:marTop w:val="0"/>
          <w:marBottom w:val="0"/>
          <w:divBdr>
            <w:top w:val="none" w:sz="0" w:space="0" w:color="auto"/>
            <w:left w:val="none" w:sz="0" w:space="0" w:color="auto"/>
            <w:bottom w:val="none" w:sz="0" w:space="0" w:color="auto"/>
            <w:right w:val="none" w:sz="0" w:space="0" w:color="auto"/>
          </w:divBdr>
        </w:div>
        <w:div w:id="1979453206">
          <w:marLeft w:val="0"/>
          <w:marRight w:val="0"/>
          <w:marTop w:val="0"/>
          <w:marBottom w:val="0"/>
          <w:divBdr>
            <w:top w:val="none" w:sz="0" w:space="0" w:color="auto"/>
            <w:left w:val="none" w:sz="0" w:space="0" w:color="auto"/>
            <w:bottom w:val="none" w:sz="0" w:space="0" w:color="auto"/>
            <w:right w:val="none" w:sz="0" w:space="0" w:color="auto"/>
          </w:divBdr>
          <w:divsChild>
            <w:div w:id="1979453370">
              <w:marLeft w:val="0"/>
              <w:marRight w:val="0"/>
              <w:marTop w:val="0"/>
              <w:marBottom w:val="0"/>
              <w:divBdr>
                <w:top w:val="none" w:sz="0" w:space="0" w:color="auto"/>
                <w:left w:val="none" w:sz="0" w:space="0" w:color="auto"/>
                <w:bottom w:val="none" w:sz="0" w:space="0" w:color="auto"/>
                <w:right w:val="none" w:sz="0" w:space="0" w:color="auto"/>
              </w:divBdr>
              <w:divsChild>
                <w:div w:id="1979453373">
                  <w:marLeft w:val="0"/>
                  <w:marRight w:val="0"/>
                  <w:marTop w:val="0"/>
                  <w:marBottom w:val="0"/>
                  <w:divBdr>
                    <w:top w:val="none" w:sz="0" w:space="0" w:color="auto"/>
                    <w:left w:val="none" w:sz="0" w:space="0" w:color="auto"/>
                    <w:bottom w:val="none" w:sz="0" w:space="0" w:color="auto"/>
                    <w:right w:val="none" w:sz="0" w:space="0" w:color="auto"/>
                  </w:divBdr>
                </w:div>
                <w:div w:id="19794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3216">
          <w:marLeft w:val="0"/>
          <w:marRight w:val="0"/>
          <w:marTop w:val="0"/>
          <w:marBottom w:val="0"/>
          <w:divBdr>
            <w:top w:val="none" w:sz="0" w:space="0" w:color="auto"/>
            <w:left w:val="none" w:sz="0" w:space="0" w:color="auto"/>
            <w:bottom w:val="none" w:sz="0" w:space="0" w:color="auto"/>
            <w:right w:val="none" w:sz="0" w:space="0" w:color="auto"/>
          </w:divBdr>
          <w:divsChild>
            <w:div w:id="1979453215">
              <w:marLeft w:val="0"/>
              <w:marRight w:val="0"/>
              <w:marTop w:val="0"/>
              <w:marBottom w:val="0"/>
              <w:divBdr>
                <w:top w:val="none" w:sz="0" w:space="0" w:color="auto"/>
                <w:left w:val="none" w:sz="0" w:space="0" w:color="auto"/>
                <w:bottom w:val="none" w:sz="0" w:space="0" w:color="auto"/>
                <w:right w:val="none" w:sz="0" w:space="0" w:color="auto"/>
              </w:divBdr>
            </w:div>
          </w:divsChild>
        </w:div>
        <w:div w:id="1979453222">
          <w:marLeft w:val="0"/>
          <w:marRight w:val="0"/>
          <w:marTop w:val="0"/>
          <w:marBottom w:val="0"/>
          <w:divBdr>
            <w:top w:val="none" w:sz="0" w:space="0" w:color="auto"/>
            <w:left w:val="none" w:sz="0" w:space="0" w:color="auto"/>
            <w:bottom w:val="none" w:sz="0" w:space="0" w:color="auto"/>
            <w:right w:val="none" w:sz="0" w:space="0" w:color="auto"/>
          </w:divBdr>
        </w:div>
        <w:div w:id="1979453227">
          <w:marLeft w:val="0"/>
          <w:marRight w:val="0"/>
          <w:marTop w:val="0"/>
          <w:marBottom w:val="0"/>
          <w:divBdr>
            <w:top w:val="none" w:sz="0" w:space="0" w:color="auto"/>
            <w:left w:val="none" w:sz="0" w:space="0" w:color="auto"/>
            <w:bottom w:val="none" w:sz="0" w:space="0" w:color="auto"/>
            <w:right w:val="none" w:sz="0" w:space="0" w:color="auto"/>
          </w:divBdr>
        </w:div>
        <w:div w:id="1979453231">
          <w:marLeft w:val="0"/>
          <w:marRight w:val="0"/>
          <w:marTop w:val="0"/>
          <w:marBottom w:val="0"/>
          <w:divBdr>
            <w:top w:val="none" w:sz="0" w:space="0" w:color="auto"/>
            <w:left w:val="none" w:sz="0" w:space="0" w:color="auto"/>
            <w:bottom w:val="none" w:sz="0" w:space="0" w:color="auto"/>
            <w:right w:val="none" w:sz="0" w:space="0" w:color="auto"/>
          </w:divBdr>
        </w:div>
        <w:div w:id="1979453234">
          <w:marLeft w:val="0"/>
          <w:marRight w:val="0"/>
          <w:marTop w:val="0"/>
          <w:marBottom w:val="0"/>
          <w:divBdr>
            <w:top w:val="none" w:sz="0" w:space="0" w:color="auto"/>
            <w:left w:val="none" w:sz="0" w:space="0" w:color="auto"/>
            <w:bottom w:val="none" w:sz="0" w:space="0" w:color="auto"/>
            <w:right w:val="none" w:sz="0" w:space="0" w:color="auto"/>
          </w:divBdr>
        </w:div>
        <w:div w:id="1979453237">
          <w:marLeft w:val="0"/>
          <w:marRight w:val="0"/>
          <w:marTop w:val="0"/>
          <w:marBottom w:val="0"/>
          <w:divBdr>
            <w:top w:val="none" w:sz="0" w:space="0" w:color="auto"/>
            <w:left w:val="none" w:sz="0" w:space="0" w:color="auto"/>
            <w:bottom w:val="none" w:sz="0" w:space="0" w:color="auto"/>
            <w:right w:val="none" w:sz="0" w:space="0" w:color="auto"/>
          </w:divBdr>
          <w:divsChild>
            <w:div w:id="1979453276">
              <w:marLeft w:val="0"/>
              <w:marRight w:val="0"/>
              <w:marTop w:val="0"/>
              <w:marBottom w:val="0"/>
              <w:divBdr>
                <w:top w:val="none" w:sz="0" w:space="0" w:color="auto"/>
                <w:left w:val="none" w:sz="0" w:space="0" w:color="auto"/>
                <w:bottom w:val="none" w:sz="0" w:space="0" w:color="auto"/>
                <w:right w:val="none" w:sz="0" w:space="0" w:color="auto"/>
              </w:divBdr>
              <w:divsChild>
                <w:div w:id="1979453203">
                  <w:marLeft w:val="0"/>
                  <w:marRight w:val="0"/>
                  <w:marTop w:val="0"/>
                  <w:marBottom w:val="0"/>
                  <w:divBdr>
                    <w:top w:val="none" w:sz="0" w:space="0" w:color="auto"/>
                    <w:left w:val="none" w:sz="0" w:space="0" w:color="auto"/>
                    <w:bottom w:val="none" w:sz="0" w:space="0" w:color="auto"/>
                    <w:right w:val="none" w:sz="0" w:space="0" w:color="auto"/>
                  </w:divBdr>
                  <w:divsChild>
                    <w:div w:id="1979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3242">
          <w:marLeft w:val="0"/>
          <w:marRight w:val="0"/>
          <w:marTop w:val="0"/>
          <w:marBottom w:val="0"/>
          <w:divBdr>
            <w:top w:val="none" w:sz="0" w:space="0" w:color="auto"/>
            <w:left w:val="none" w:sz="0" w:space="0" w:color="auto"/>
            <w:bottom w:val="none" w:sz="0" w:space="0" w:color="auto"/>
            <w:right w:val="none" w:sz="0" w:space="0" w:color="auto"/>
          </w:divBdr>
        </w:div>
        <w:div w:id="1979453249">
          <w:marLeft w:val="0"/>
          <w:marRight w:val="0"/>
          <w:marTop w:val="0"/>
          <w:marBottom w:val="0"/>
          <w:divBdr>
            <w:top w:val="none" w:sz="0" w:space="0" w:color="auto"/>
            <w:left w:val="none" w:sz="0" w:space="0" w:color="auto"/>
            <w:bottom w:val="none" w:sz="0" w:space="0" w:color="auto"/>
            <w:right w:val="none" w:sz="0" w:space="0" w:color="auto"/>
          </w:divBdr>
        </w:div>
        <w:div w:id="1979453254">
          <w:marLeft w:val="0"/>
          <w:marRight w:val="0"/>
          <w:marTop w:val="0"/>
          <w:marBottom w:val="0"/>
          <w:divBdr>
            <w:top w:val="none" w:sz="0" w:space="0" w:color="auto"/>
            <w:left w:val="none" w:sz="0" w:space="0" w:color="auto"/>
            <w:bottom w:val="none" w:sz="0" w:space="0" w:color="auto"/>
            <w:right w:val="none" w:sz="0" w:space="0" w:color="auto"/>
          </w:divBdr>
        </w:div>
        <w:div w:id="1979453277">
          <w:marLeft w:val="0"/>
          <w:marRight w:val="0"/>
          <w:marTop w:val="0"/>
          <w:marBottom w:val="0"/>
          <w:divBdr>
            <w:top w:val="none" w:sz="0" w:space="0" w:color="auto"/>
            <w:left w:val="none" w:sz="0" w:space="0" w:color="auto"/>
            <w:bottom w:val="none" w:sz="0" w:space="0" w:color="auto"/>
            <w:right w:val="none" w:sz="0" w:space="0" w:color="auto"/>
          </w:divBdr>
          <w:divsChild>
            <w:div w:id="1979453319">
              <w:marLeft w:val="0"/>
              <w:marRight w:val="0"/>
              <w:marTop w:val="0"/>
              <w:marBottom w:val="0"/>
              <w:divBdr>
                <w:top w:val="none" w:sz="0" w:space="0" w:color="auto"/>
                <w:left w:val="none" w:sz="0" w:space="0" w:color="auto"/>
                <w:bottom w:val="none" w:sz="0" w:space="0" w:color="auto"/>
                <w:right w:val="none" w:sz="0" w:space="0" w:color="auto"/>
              </w:divBdr>
              <w:divsChild>
                <w:div w:id="1979453224">
                  <w:marLeft w:val="0"/>
                  <w:marRight w:val="0"/>
                  <w:marTop w:val="0"/>
                  <w:marBottom w:val="0"/>
                  <w:divBdr>
                    <w:top w:val="none" w:sz="0" w:space="0" w:color="auto"/>
                    <w:left w:val="none" w:sz="0" w:space="0" w:color="auto"/>
                    <w:bottom w:val="none" w:sz="0" w:space="0" w:color="auto"/>
                    <w:right w:val="none" w:sz="0" w:space="0" w:color="auto"/>
                  </w:divBdr>
                </w:div>
                <w:div w:id="19794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3286">
          <w:marLeft w:val="0"/>
          <w:marRight w:val="0"/>
          <w:marTop w:val="0"/>
          <w:marBottom w:val="0"/>
          <w:divBdr>
            <w:top w:val="none" w:sz="0" w:space="0" w:color="auto"/>
            <w:left w:val="none" w:sz="0" w:space="0" w:color="auto"/>
            <w:bottom w:val="none" w:sz="0" w:space="0" w:color="auto"/>
            <w:right w:val="none" w:sz="0" w:space="0" w:color="auto"/>
          </w:divBdr>
        </w:div>
        <w:div w:id="1979453287">
          <w:marLeft w:val="0"/>
          <w:marRight w:val="0"/>
          <w:marTop w:val="0"/>
          <w:marBottom w:val="0"/>
          <w:divBdr>
            <w:top w:val="none" w:sz="0" w:space="0" w:color="auto"/>
            <w:left w:val="none" w:sz="0" w:space="0" w:color="auto"/>
            <w:bottom w:val="none" w:sz="0" w:space="0" w:color="auto"/>
            <w:right w:val="none" w:sz="0" w:space="0" w:color="auto"/>
          </w:divBdr>
        </w:div>
        <w:div w:id="1979453291">
          <w:marLeft w:val="0"/>
          <w:marRight w:val="0"/>
          <w:marTop w:val="0"/>
          <w:marBottom w:val="0"/>
          <w:divBdr>
            <w:top w:val="none" w:sz="0" w:space="0" w:color="auto"/>
            <w:left w:val="none" w:sz="0" w:space="0" w:color="auto"/>
            <w:bottom w:val="none" w:sz="0" w:space="0" w:color="auto"/>
            <w:right w:val="none" w:sz="0" w:space="0" w:color="auto"/>
          </w:divBdr>
          <w:divsChild>
            <w:div w:id="1979453311">
              <w:marLeft w:val="0"/>
              <w:marRight w:val="0"/>
              <w:marTop w:val="0"/>
              <w:marBottom w:val="0"/>
              <w:divBdr>
                <w:top w:val="none" w:sz="0" w:space="0" w:color="auto"/>
                <w:left w:val="none" w:sz="0" w:space="0" w:color="auto"/>
                <w:bottom w:val="none" w:sz="0" w:space="0" w:color="auto"/>
                <w:right w:val="none" w:sz="0" w:space="0" w:color="auto"/>
              </w:divBdr>
              <w:divsChild>
                <w:div w:id="1979453377">
                  <w:marLeft w:val="0"/>
                  <w:marRight w:val="0"/>
                  <w:marTop w:val="0"/>
                  <w:marBottom w:val="0"/>
                  <w:divBdr>
                    <w:top w:val="none" w:sz="0" w:space="0" w:color="auto"/>
                    <w:left w:val="none" w:sz="0" w:space="0" w:color="auto"/>
                    <w:bottom w:val="none" w:sz="0" w:space="0" w:color="auto"/>
                    <w:right w:val="none" w:sz="0" w:space="0" w:color="auto"/>
                  </w:divBdr>
                  <w:divsChild>
                    <w:div w:id="1979453363">
                      <w:marLeft w:val="0"/>
                      <w:marRight w:val="0"/>
                      <w:marTop w:val="0"/>
                      <w:marBottom w:val="0"/>
                      <w:divBdr>
                        <w:top w:val="none" w:sz="0" w:space="0" w:color="auto"/>
                        <w:left w:val="none" w:sz="0" w:space="0" w:color="auto"/>
                        <w:bottom w:val="none" w:sz="0" w:space="0" w:color="auto"/>
                        <w:right w:val="none" w:sz="0" w:space="0" w:color="auto"/>
                      </w:divBdr>
                      <w:divsChild>
                        <w:div w:id="1979453367">
                          <w:marLeft w:val="0"/>
                          <w:marRight w:val="0"/>
                          <w:marTop w:val="0"/>
                          <w:marBottom w:val="0"/>
                          <w:divBdr>
                            <w:top w:val="none" w:sz="0" w:space="0" w:color="auto"/>
                            <w:left w:val="none" w:sz="0" w:space="0" w:color="auto"/>
                            <w:bottom w:val="none" w:sz="0" w:space="0" w:color="auto"/>
                            <w:right w:val="none" w:sz="0" w:space="0" w:color="auto"/>
                          </w:divBdr>
                          <w:divsChild>
                            <w:div w:id="1979453233">
                              <w:marLeft w:val="0"/>
                              <w:marRight w:val="0"/>
                              <w:marTop w:val="0"/>
                              <w:marBottom w:val="0"/>
                              <w:divBdr>
                                <w:top w:val="none" w:sz="0" w:space="0" w:color="auto"/>
                                <w:left w:val="none" w:sz="0" w:space="0" w:color="auto"/>
                                <w:bottom w:val="none" w:sz="0" w:space="0" w:color="auto"/>
                                <w:right w:val="none" w:sz="0" w:space="0" w:color="auto"/>
                              </w:divBdr>
                              <w:divsChild>
                                <w:div w:id="1979453361">
                                  <w:marLeft w:val="0"/>
                                  <w:marRight w:val="0"/>
                                  <w:marTop w:val="0"/>
                                  <w:marBottom w:val="0"/>
                                  <w:divBdr>
                                    <w:top w:val="none" w:sz="0" w:space="0" w:color="auto"/>
                                    <w:left w:val="none" w:sz="0" w:space="0" w:color="auto"/>
                                    <w:bottom w:val="none" w:sz="0" w:space="0" w:color="auto"/>
                                    <w:right w:val="none" w:sz="0" w:space="0" w:color="auto"/>
                                  </w:divBdr>
                                  <w:divsChild>
                                    <w:div w:id="19794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3298">
          <w:marLeft w:val="0"/>
          <w:marRight w:val="0"/>
          <w:marTop w:val="0"/>
          <w:marBottom w:val="0"/>
          <w:divBdr>
            <w:top w:val="none" w:sz="0" w:space="0" w:color="auto"/>
            <w:left w:val="none" w:sz="0" w:space="0" w:color="auto"/>
            <w:bottom w:val="none" w:sz="0" w:space="0" w:color="auto"/>
            <w:right w:val="none" w:sz="0" w:space="0" w:color="auto"/>
          </w:divBdr>
        </w:div>
        <w:div w:id="1979453300">
          <w:marLeft w:val="0"/>
          <w:marRight w:val="0"/>
          <w:marTop w:val="0"/>
          <w:marBottom w:val="0"/>
          <w:divBdr>
            <w:top w:val="none" w:sz="0" w:space="0" w:color="auto"/>
            <w:left w:val="none" w:sz="0" w:space="0" w:color="auto"/>
            <w:bottom w:val="none" w:sz="0" w:space="0" w:color="auto"/>
            <w:right w:val="none" w:sz="0" w:space="0" w:color="auto"/>
          </w:divBdr>
        </w:div>
        <w:div w:id="1979453301">
          <w:marLeft w:val="0"/>
          <w:marRight w:val="0"/>
          <w:marTop w:val="0"/>
          <w:marBottom w:val="0"/>
          <w:divBdr>
            <w:top w:val="none" w:sz="0" w:space="0" w:color="auto"/>
            <w:left w:val="none" w:sz="0" w:space="0" w:color="auto"/>
            <w:bottom w:val="none" w:sz="0" w:space="0" w:color="auto"/>
            <w:right w:val="none" w:sz="0" w:space="0" w:color="auto"/>
          </w:divBdr>
        </w:div>
        <w:div w:id="1979453308">
          <w:marLeft w:val="0"/>
          <w:marRight w:val="0"/>
          <w:marTop w:val="0"/>
          <w:marBottom w:val="0"/>
          <w:divBdr>
            <w:top w:val="none" w:sz="0" w:space="0" w:color="auto"/>
            <w:left w:val="none" w:sz="0" w:space="0" w:color="auto"/>
            <w:bottom w:val="none" w:sz="0" w:space="0" w:color="auto"/>
            <w:right w:val="none" w:sz="0" w:space="0" w:color="auto"/>
          </w:divBdr>
          <w:divsChild>
            <w:div w:id="1979453382">
              <w:marLeft w:val="0"/>
              <w:marRight w:val="0"/>
              <w:marTop w:val="0"/>
              <w:marBottom w:val="0"/>
              <w:divBdr>
                <w:top w:val="none" w:sz="0" w:space="0" w:color="auto"/>
                <w:left w:val="none" w:sz="0" w:space="0" w:color="auto"/>
                <w:bottom w:val="none" w:sz="0" w:space="0" w:color="auto"/>
                <w:right w:val="none" w:sz="0" w:space="0" w:color="auto"/>
              </w:divBdr>
              <w:divsChild>
                <w:div w:id="19794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3310">
          <w:marLeft w:val="0"/>
          <w:marRight w:val="0"/>
          <w:marTop w:val="0"/>
          <w:marBottom w:val="0"/>
          <w:divBdr>
            <w:top w:val="none" w:sz="0" w:space="0" w:color="auto"/>
            <w:left w:val="none" w:sz="0" w:space="0" w:color="auto"/>
            <w:bottom w:val="none" w:sz="0" w:space="0" w:color="auto"/>
            <w:right w:val="none" w:sz="0" w:space="0" w:color="auto"/>
          </w:divBdr>
        </w:div>
        <w:div w:id="1979453322">
          <w:marLeft w:val="0"/>
          <w:marRight w:val="0"/>
          <w:marTop w:val="0"/>
          <w:marBottom w:val="0"/>
          <w:divBdr>
            <w:top w:val="none" w:sz="0" w:space="0" w:color="auto"/>
            <w:left w:val="none" w:sz="0" w:space="0" w:color="auto"/>
            <w:bottom w:val="none" w:sz="0" w:space="0" w:color="auto"/>
            <w:right w:val="none" w:sz="0" w:space="0" w:color="auto"/>
          </w:divBdr>
        </w:div>
        <w:div w:id="1979453333">
          <w:marLeft w:val="0"/>
          <w:marRight w:val="0"/>
          <w:marTop w:val="0"/>
          <w:marBottom w:val="0"/>
          <w:divBdr>
            <w:top w:val="none" w:sz="0" w:space="0" w:color="auto"/>
            <w:left w:val="none" w:sz="0" w:space="0" w:color="auto"/>
            <w:bottom w:val="none" w:sz="0" w:space="0" w:color="auto"/>
            <w:right w:val="none" w:sz="0" w:space="0" w:color="auto"/>
          </w:divBdr>
        </w:div>
        <w:div w:id="1979453338">
          <w:marLeft w:val="0"/>
          <w:marRight w:val="0"/>
          <w:marTop w:val="0"/>
          <w:marBottom w:val="0"/>
          <w:divBdr>
            <w:top w:val="none" w:sz="0" w:space="0" w:color="auto"/>
            <w:left w:val="none" w:sz="0" w:space="0" w:color="auto"/>
            <w:bottom w:val="none" w:sz="0" w:space="0" w:color="auto"/>
            <w:right w:val="none" w:sz="0" w:space="0" w:color="auto"/>
          </w:divBdr>
        </w:div>
        <w:div w:id="1979453360">
          <w:marLeft w:val="0"/>
          <w:marRight w:val="0"/>
          <w:marTop w:val="0"/>
          <w:marBottom w:val="0"/>
          <w:divBdr>
            <w:top w:val="none" w:sz="0" w:space="0" w:color="auto"/>
            <w:left w:val="none" w:sz="0" w:space="0" w:color="auto"/>
            <w:bottom w:val="none" w:sz="0" w:space="0" w:color="auto"/>
            <w:right w:val="none" w:sz="0" w:space="0" w:color="auto"/>
          </w:divBdr>
          <w:divsChild>
            <w:div w:id="1979453324">
              <w:marLeft w:val="0"/>
              <w:marRight w:val="0"/>
              <w:marTop w:val="0"/>
              <w:marBottom w:val="0"/>
              <w:divBdr>
                <w:top w:val="none" w:sz="0" w:space="0" w:color="auto"/>
                <w:left w:val="none" w:sz="0" w:space="0" w:color="auto"/>
                <w:bottom w:val="none" w:sz="0" w:space="0" w:color="auto"/>
                <w:right w:val="none" w:sz="0" w:space="0" w:color="auto"/>
              </w:divBdr>
              <w:divsChild>
                <w:div w:id="1979453209">
                  <w:marLeft w:val="0"/>
                  <w:marRight w:val="0"/>
                  <w:marTop w:val="0"/>
                  <w:marBottom w:val="0"/>
                  <w:divBdr>
                    <w:top w:val="none" w:sz="0" w:space="0" w:color="auto"/>
                    <w:left w:val="none" w:sz="0" w:space="0" w:color="auto"/>
                    <w:bottom w:val="none" w:sz="0" w:space="0" w:color="auto"/>
                    <w:right w:val="none" w:sz="0" w:space="0" w:color="auto"/>
                  </w:divBdr>
                  <w:divsChild>
                    <w:div w:id="1979453271">
                      <w:marLeft w:val="0"/>
                      <w:marRight w:val="0"/>
                      <w:marTop w:val="0"/>
                      <w:marBottom w:val="0"/>
                      <w:divBdr>
                        <w:top w:val="none" w:sz="0" w:space="0" w:color="auto"/>
                        <w:left w:val="none" w:sz="0" w:space="0" w:color="auto"/>
                        <w:bottom w:val="none" w:sz="0" w:space="0" w:color="auto"/>
                        <w:right w:val="none" w:sz="0" w:space="0" w:color="auto"/>
                      </w:divBdr>
                      <w:divsChild>
                        <w:div w:id="1979453166">
                          <w:marLeft w:val="0"/>
                          <w:marRight w:val="0"/>
                          <w:marTop w:val="0"/>
                          <w:marBottom w:val="0"/>
                          <w:divBdr>
                            <w:top w:val="none" w:sz="0" w:space="0" w:color="auto"/>
                            <w:left w:val="none" w:sz="0" w:space="0" w:color="auto"/>
                            <w:bottom w:val="none" w:sz="0" w:space="0" w:color="auto"/>
                            <w:right w:val="none" w:sz="0" w:space="0" w:color="auto"/>
                          </w:divBdr>
                          <w:divsChild>
                            <w:div w:id="1979453284">
                              <w:marLeft w:val="0"/>
                              <w:marRight w:val="0"/>
                              <w:marTop w:val="0"/>
                              <w:marBottom w:val="0"/>
                              <w:divBdr>
                                <w:top w:val="none" w:sz="0" w:space="0" w:color="auto"/>
                                <w:left w:val="none" w:sz="0" w:space="0" w:color="auto"/>
                                <w:bottom w:val="none" w:sz="0" w:space="0" w:color="auto"/>
                                <w:right w:val="none" w:sz="0" w:space="0" w:color="auto"/>
                              </w:divBdr>
                              <w:divsChild>
                                <w:div w:id="1979453225">
                                  <w:marLeft w:val="0"/>
                                  <w:marRight w:val="0"/>
                                  <w:marTop w:val="0"/>
                                  <w:marBottom w:val="0"/>
                                  <w:divBdr>
                                    <w:top w:val="none" w:sz="0" w:space="0" w:color="auto"/>
                                    <w:left w:val="none" w:sz="0" w:space="0" w:color="auto"/>
                                    <w:bottom w:val="none" w:sz="0" w:space="0" w:color="auto"/>
                                    <w:right w:val="none" w:sz="0" w:space="0" w:color="auto"/>
                                  </w:divBdr>
                                  <w:divsChild>
                                    <w:div w:id="1979453295">
                                      <w:marLeft w:val="0"/>
                                      <w:marRight w:val="0"/>
                                      <w:marTop w:val="0"/>
                                      <w:marBottom w:val="0"/>
                                      <w:divBdr>
                                        <w:top w:val="none" w:sz="0" w:space="0" w:color="auto"/>
                                        <w:left w:val="none" w:sz="0" w:space="0" w:color="auto"/>
                                        <w:bottom w:val="none" w:sz="0" w:space="0" w:color="auto"/>
                                        <w:right w:val="none" w:sz="0" w:space="0" w:color="auto"/>
                                      </w:divBdr>
                                      <w:divsChild>
                                        <w:div w:id="1979453307">
                                          <w:marLeft w:val="0"/>
                                          <w:marRight w:val="0"/>
                                          <w:marTop w:val="0"/>
                                          <w:marBottom w:val="0"/>
                                          <w:divBdr>
                                            <w:top w:val="none" w:sz="0" w:space="0" w:color="auto"/>
                                            <w:left w:val="none" w:sz="0" w:space="0" w:color="auto"/>
                                            <w:bottom w:val="none" w:sz="0" w:space="0" w:color="auto"/>
                                            <w:right w:val="none" w:sz="0" w:space="0" w:color="auto"/>
                                          </w:divBdr>
                                        </w:div>
                                      </w:divsChild>
                                    </w:div>
                                    <w:div w:id="1979453392">
                                      <w:marLeft w:val="0"/>
                                      <w:marRight w:val="0"/>
                                      <w:marTop w:val="0"/>
                                      <w:marBottom w:val="0"/>
                                      <w:divBdr>
                                        <w:top w:val="none" w:sz="0" w:space="0" w:color="auto"/>
                                        <w:left w:val="none" w:sz="0" w:space="0" w:color="auto"/>
                                        <w:bottom w:val="none" w:sz="0" w:space="0" w:color="auto"/>
                                        <w:right w:val="none" w:sz="0" w:space="0" w:color="auto"/>
                                      </w:divBdr>
                                      <w:divsChild>
                                        <w:div w:id="19794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3299">
                                  <w:marLeft w:val="0"/>
                                  <w:marRight w:val="0"/>
                                  <w:marTop w:val="0"/>
                                  <w:marBottom w:val="0"/>
                                  <w:divBdr>
                                    <w:top w:val="none" w:sz="0" w:space="0" w:color="auto"/>
                                    <w:left w:val="none" w:sz="0" w:space="0" w:color="auto"/>
                                    <w:bottom w:val="none" w:sz="0" w:space="0" w:color="auto"/>
                                    <w:right w:val="none" w:sz="0" w:space="0" w:color="auto"/>
                                  </w:divBdr>
                                  <w:divsChild>
                                    <w:div w:id="1979453381">
                                      <w:marLeft w:val="0"/>
                                      <w:marRight w:val="0"/>
                                      <w:marTop w:val="0"/>
                                      <w:marBottom w:val="0"/>
                                      <w:divBdr>
                                        <w:top w:val="none" w:sz="0" w:space="0" w:color="auto"/>
                                        <w:left w:val="none" w:sz="0" w:space="0" w:color="auto"/>
                                        <w:bottom w:val="none" w:sz="0" w:space="0" w:color="auto"/>
                                        <w:right w:val="none" w:sz="0" w:space="0" w:color="auto"/>
                                      </w:divBdr>
                                    </w:div>
                                  </w:divsChild>
                                </w:div>
                                <w:div w:id="19794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3364">
          <w:marLeft w:val="0"/>
          <w:marRight w:val="0"/>
          <w:marTop w:val="0"/>
          <w:marBottom w:val="0"/>
          <w:divBdr>
            <w:top w:val="none" w:sz="0" w:space="0" w:color="auto"/>
            <w:left w:val="none" w:sz="0" w:space="0" w:color="auto"/>
            <w:bottom w:val="none" w:sz="0" w:space="0" w:color="auto"/>
            <w:right w:val="none" w:sz="0" w:space="0" w:color="auto"/>
          </w:divBdr>
          <w:divsChild>
            <w:div w:id="1979453184">
              <w:marLeft w:val="0"/>
              <w:marRight w:val="0"/>
              <w:marTop w:val="0"/>
              <w:marBottom w:val="0"/>
              <w:divBdr>
                <w:top w:val="none" w:sz="0" w:space="0" w:color="auto"/>
                <w:left w:val="none" w:sz="0" w:space="0" w:color="auto"/>
                <w:bottom w:val="none" w:sz="0" w:space="0" w:color="auto"/>
                <w:right w:val="none" w:sz="0" w:space="0" w:color="auto"/>
              </w:divBdr>
              <w:divsChild>
                <w:div w:id="1979453309">
                  <w:marLeft w:val="0"/>
                  <w:marRight w:val="0"/>
                  <w:marTop w:val="0"/>
                  <w:marBottom w:val="0"/>
                  <w:divBdr>
                    <w:top w:val="none" w:sz="0" w:space="0" w:color="auto"/>
                    <w:left w:val="none" w:sz="0" w:space="0" w:color="auto"/>
                    <w:bottom w:val="none" w:sz="0" w:space="0" w:color="auto"/>
                    <w:right w:val="none" w:sz="0" w:space="0" w:color="auto"/>
                  </w:divBdr>
                  <w:divsChild>
                    <w:div w:id="1979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3369">
          <w:marLeft w:val="0"/>
          <w:marRight w:val="0"/>
          <w:marTop w:val="0"/>
          <w:marBottom w:val="0"/>
          <w:divBdr>
            <w:top w:val="none" w:sz="0" w:space="0" w:color="auto"/>
            <w:left w:val="none" w:sz="0" w:space="0" w:color="auto"/>
            <w:bottom w:val="none" w:sz="0" w:space="0" w:color="auto"/>
            <w:right w:val="none" w:sz="0" w:space="0" w:color="auto"/>
          </w:divBdr>
        </w:div>
        <w:div w:id="1979453374">
          <w:marLeft w:val="0"/>
          <w:marRight w:val="0"/>
          <w:marTop w:val="0"/>
          <w:marBottom w:val="0"/>
          <w:divBdr>
            <w:top w:val="none" w:sz="0" w:space="0" w:color="auto"/>
            <w:left w:val="none" w:sz="0" w:space="0" w:color="auto"/>
            <w:bottom w:val="none" w:sz="0" w:space="0" w:color="auto"/>
            <w:right w:val="none" w:sz="0" w:space="0" w:color="auto"/>
          </w:divBdr>
        </w:div>
        <w:div w:id="1979453376">
          <w:marLeft w:val="0"/>
          <w:marRight w:val="0"/>
          <w:marTop w:val="0"/>
          <w:marBottom w:val="0"/>
          <w:divBdr>
            <w:top w:val="none" w:sz="0" w:space="0" w:color="auto"/>
            <w:left w:val="none" w:sz="0" w:space="0" w:color="auto"/>
            <w:bottom w:val="none" w:sz="0" w:space="0" w:color="auto"/>
            <w:right w:val="none" w:sz="0" w:space="0" w:color="auto"/>
          </w:divBdr>
          <w:divsChild>
            <w:div w:id="1979453161">
              <w:marLeft w:val="0"/>
              <w:marRight w:val="0"/>
              <w:marTop w:val="0"/>
              <w:marBottom w:val="0"/>
              <w:divBdr>
                <w:top w:val="none" w:sz="0" w:space="0" w:color="auto"/>
                <w:left w:val="none" w:sz="0" w:space="0" w:color="auto"/>
                <w:bottom w:val="none" w:sz="0" w:space="0" w:color="auto"/>
                <w:right w:val="none" w:sz="0" w:space="0" w:color="auto"/>
              </w:divBdr>
            </w:div>
          </w:divsChild>
        </w:div>
        <w:div w:id="1979453393">
          <w:marLeft w:val="0"/>
          <w:marRight w:val="0"/>
          <w:marTop w:val="0"/>
          <w:marBottom w:val="0"/>
          <w:divBdr>
            <w:top w:val="none" w:sz="0" w:space="0" w:color="auto"/>
            <w:left w:val="none" w:sz="0" w:space="0" w:color="auto"/>
            <w:bottom w:val="none" w:sz="0" w:space="0" w:color="auto"/>
            <w:right w:val="none" w:sz="0" w:space="0" w:color="auto"/>
          </w:divBdr>
        </w:div>
        <w:div w:id="1979453397">
          <w:marLeft w:val="0"/>
          <w:marRight w:val="0"/>
          <w:marTop w:val="0"/>
          <w:marBottom w:val="0"/>
          <w:divBdr>
            <w:top w:val="none" w:sz="0" w:space="0" w:color="auto"/>
            <w:left w:val="none" w:sz="0" w:space="0" w:color="auto"/>
            <w:bottom w:val="none" w:sz="0" w:space="0" w:color="auto"/>
            <w:right w:val="none" w:sz="0" w:space="0" w:color="auto"/>
          </w:divBdr>
        </w:div>
        <w:div w:id="1979453399">
          <w:marLeft w:val="0"/>
          <w:marRight w:val="0"/>
          <w:marTop w:val="0"/>
          <w:marBottom w:val="0"/>
          <w:divBdr>
            <w:top w:val="none" w:sz="0" w:space="0" w:color="auto"/>
            <w:left w:val="none" w:sz="0" w:space="0" w:color="auto"/>
            <w:bottom w:val="none" w:sz="0" w:space="0" w:color="auto"/>
            <w:right w:val="none" w:sz="0" w:space="0" w:color="auto"/>
          </w:divBdr>
        </w:div>
      </w:divsChild>
    </w:div>
    <w:div w:id="1979453226">
      <w:marLeft w:val="0"/>
      <w:marRight w:val="0"/>
      <w:marTop w:val="0"/>
      <w:marBottom w:val="0"/>
      <w:divBdr>
        <w:top w:val="none" w:sz="0" w:space="0" w:color="auto"/>
        <w:left w:val="none" w:sz="0" w:space="0" w:color="auto"/>
        <w:bottom w:val="none" w:sz="0" w:space="0" w:color="auto"/>
        <w:right w:val="none" w:sz="0" w:space="0" w:color="auto"/>
      </w:divBdr>
    </w:div>
    <w:div w:id="1979453229">
      <w:marLeft w:val="0"/>
      <w:marRight w:val="0"/>
      <w:marTop w:val="0"/>
      <w:marBottom w:val="0"/>
      <w:divBdr>
        <w:top w:val="none" w:sz="0" w:space="0" w:color="auto"/>
        <w:left w:val="none" w:sz="0" w:space="0" w:color="auto"/>
        <w:bottom w:val="none" w:sz="0" w:space="0" w:color="auto"/>
        <w:right w:val="none" w:sz="0" w:space="0" w:color="auto"/>
      </w:divBdr>
    </w:div>
    <w:div w:id="1979453230">
      <w:marLeft w:val="0"/>
      <w:marRight w:val="0"/>
      <w:marTop w:val="0"/>
      <w:marBottom w:val="0"/>
      <w:divBdr>
        <w:top w:val="none" w:sz="0" w:space="0" w:color="auto"/>
        <w:left w:val="none" w:sz="0" w:space="0" w:color="auto"/>
        <w:bottom w:val="none" w:sz="0" w:space="0" w:color="auto"/>
        <w:right w:val="none" w:sz="0" w:space="0" w:color="auto"/>
      </w:divBdr>
    </w:div>
    <w:div w:id="1979453232">
      <w:marLeft w:val="0"/>
      <w:marRight w:val="0"/>
      <w:marTop w:val="0"/>
      <w:marBottom w:val="0"/>
      <w:divBdr>
        <w:top w:val="none" w:sz="0" w:space="0" w:color="auto"/>
        <w:left w:val="none" w:sz="0" w:space="0" w:color="auto"/>
        <w:bottom w:val="none" w:sz="0" w:space="0" w:color="auto"/>
        <w:right w:val="none" w:sz="0" w:space="0" w:color="auto"/>
      </w:divBdr>
    </w:div>
    <w:div w:id="1979453236">
      <w:marLeft w:val="0"/>
      <w:marRight w:val="0"/>
      <w:marTop w:val="0"/>
      <w:marBottom w:val="0"/>
      <w:divBdr>
        <w:top w:val="none" w:sz="0" w:space="0" w:color="auto"/>
        <w:left w:val="none" w:sz="0" w:space="0" w:color="auto"/>
        <w:bottom w:val="none" w:sz="0" w:space="0" w:color="auto"/>
        <w:right w:val="none" w:sz="0" w:space="0" w:color="auto"/>
      </w:divBdr>
    </w:div>
    <w:div w:id="1979453239">
      <w:marLeft w:val="0"/>
      <w:marRight w:val="0"/>
      <w:marTop w:val="0"/>
      <w:marBottom w:val="0"/>
      <w:divBdr>
        <w:top w:val="none" w:sz="0" w:space="0" w:color="auto"/>
        <w:left w:val="none" w:sz="0" w:space="0" w:color="auto"/>
        <w:bottom w:val="none" w:sz="0" w:space="0" w:color="auto"/>
        <w:right w:val="none" w:sz="0" w:space="0" w:color="auto"/>
      </w:divBdr>
    </w:div>
    <w:div w:id="1979453240">
      <w:marLeft w:val="0"/>
      <w:marRight w:val="0"/>
      <w:marTop w:val="0"/>
      <w:marBottom w:val="0"/>
      <w:divBdr>
        <w:top w:val="none" w:sz="0" w:space="0" w:color="auto"/>
        <w:left w:val="none" w:sz="0" w:space="0" w:color="auto"/>
        <w:bottom w:val="none" w:sz="0" w:space="0" w:color="auto"/>
        <w:right w:val="none" w:sz="0" w:space="0" w:color="auto"/>
      </w:divBdr>
    </w:div>
    <w:div w:id="1979453244">
      <w:marLeft w:val="0"/>
      <w:marRight w:val="0"/>
      <w:marTop w:val="0"/>
      <w:marBottom w:val="0"/>
      <w:divBdr>
        <w:top w:val="none" w:sz="0" w:space="0" w:color="auto"/>
        <w:left w:val="none" w:sz="0" w:space="0" w:color="auto"/>
        <w:bottom w:val="none" w:sz="0" w:space="0" w:color="auto"/>
        <w:right w:val="none" w:sz="0" w:space="0" w:color="auto"/>
      </w:divBdr>
    </w:div>
    <w:div w:id="1979453245">
      <w:marLeft w:val="0"/>
      <w:marRight w:val="0"/>
      <w:marTop w:val="0"/>
      <w:marBottom w:val="0"/>
      <w:divBdr>
        <w:top w:val="none" w:sz="0" w:space="0" w:color="auto"/>
        <w:left w:val="none" w:sz="0" w:space="0" w:color="auto"/>
        <w:bottom w:val="none" w:sz="0" w:space="0" w:color="auto"/>
        <w:right w:val="none" w:sz="0" w:space="0" w:color="auto"/>
      </w:divBdr>
    </w:div>
    <w:div w:id="1979453247">
      <w:marLeft w:val="0"/>
      <w:marRight w:val="0"/>
      <w:marTop w:val="0"/>
      <w:marBottom w:val="0"/>
      <w:divBdr>
        <w:top w:val="none" w:sz="0" w:space="0" w:color="auto"/>
        <w:left w:val="none" w:sz="0" w:space="0" w:color="auto"/>
        <w:bottom w:val="none" w:sz="0" w:space="0" w:color="auto"/>
        <w:right w:val="none" w:sz="0" w:space="0" w:color="auto"/>
      </w:divBdr>
    </w:div>
    <w:div w:id="1979453250">
      <w:marLeft w:val="0"/>
      <w:marRight w:val="0"/>
      <w:marTop w:val="0"/>
      <w:marBottom w:val="0"/>
      <w:divBdr>
        <w:top w:val="none" w:sz="0" w:space="0" w:color="auto"/>
        <w:left w:val="none" w:sz="0" w:space="0" w:color="auto"/>
        <w:bottom w:val="none" w:sz="0" w:space="0" w:color="auto"/>
        <w:right w:val="none" w:sz="0" w:space="0" w:color="auto"/>
      </w:divBdr>
    </w:div>
    <w:div w:id="1979453251">
      <w:marLeft w:val="0"/>
      <w:marRight w:val="0"/>
      <w:marTop w:val="0"/>
      <w:marBottom w:val="0"/>
      <w:divBdr>
        <w:top w:val="none" w:sz="0" w:space="0" w:color="auto"/>
        <w:left w:val="none" w:sz="0" w:space="0" w:color="auto"/>
        <w:bottom w:val="none" w:sz="0" w:space="0" w:color="auto"/>
        <w:right w:val="none" w:sz="0" w:space="0" w:color="auto"/>
      </w:divBdr>
    </w:div>
    <w:div w:id="1979453253">
      <w:marLeft w:val="0"/>
      <w:marRight w:val="0"/>
      <w:marTop w:val="0"/>
      <w:marBottom w:val="0"/>
      <w:divBdr>
        <w:top w:val="none" w:sz="0" w:space="0" w:color="auto"/>
        <w:left w:val="none" w:sz="0" w:space="0" w:color="auto"/>
        <w:bottom w:val="none" w:sz="0" w:space="0" w:color="auto"/>
        <w:right w:val="none" w:sz="0" w:space="0" w:color="auto"/>
      </w:divBdr>
    </w:div>
    <w:div w:id="1979453255">
      <w:marLeft w:val="0"/>
      <w:marRight w:val="0"/>
      <w:marTop w:val="0"/>
      <w:marBottom w:val="0"/>
      <w:divBdr>
        <w:top w:val="none" w:sz="0" w:space="0" w:color="auto"/>
        <w:left w:val="none" w:sz="0" w:space="0" w:color="auto"/>
        <w:bottom w:val="none" w:sz="0" w:space="0" w:color="auto"/>
        <w:right w:val="none" w:sz="0" w:space="0" w:color="auto"/>
      </w:divBdr>
    </w:div>
    <w:div w:id="1979453256">
      <w:marLeft w:val="0"/>
      <w:marRight w:val="0"/>
      <w:marTop w:val="0"/>
      <w:marBottom w:val="0"/>
      <w:divBdr>
        <w:top w:val="none" w:sz="0" w:space="0" w:color="auto"/>
        <w:left w:val="none" w:sz="0" w:space="0" w:color="auto"/>
        <w:bottom w:val="none" w:sz="0" w:space="0" w:color="auto"/>
        <w:right w:val="none" w:sz="0" w:space="0" w:color="auto"/>
      </w:divBdr>
    </w:div>
    <w:div w:id="1979453258">
      <w:marLeft w:val="0"/>
      <w:marRight w:val="0"/>
      <w:marTop w:val="0"/>
      <w:marBottom w:val="0"/>
      <w:divBdr>
        <w:top w:val="none" w:sz="0" w:space="0" w:color="auto"/>
        <w:left w:val="none" w:sz="0" w:space="0" w:color="auto"/>
        <w:bottom w:val="none" w:sz="0" w:space="0" w:color="auto"/>
        <w:right w:val="none" w:sz="0" w:space="0" w:color="auto"/>
      </w:divBdr>
    </w:div>
    <w:div w:id="1979453259">
      <w:marLeft w:val="0"/>
      <w:marRight w:val="0"/>
      <w:marTop w:val="0"/>
      <w:marBottom w:val="0"/>
      <w:divBdr>
        <w:top w:val="none" w:sz="0" w:space="0" w:color="auto"/>
        <w:left w:val="none" w:sz="0" w:space="0" w:color="auto"/>
        <w:bottom w:val="none" w:sz="0" w:space="0" w:color="auto"/>
        <w:right w:val="none" w:sz="0" w:space="0" w:color="auto"/>
      </w:divBdr>
    </w:div>
    <w:div w:id="1979453261">
      <w:marLeft w:val="0"/>
      <w:marRight w:val="0"/>
      <w:marTop w:val="0"/>
      <w:marBottom w:val="0"/>
      <w:divBdr>
        <w:top w:val="none" w:sz="0" w:space="0" w:color="auto"/>
        <w:left w:val="none" w:sz="0" w:space="0" w:color="auto"/>
        <w:bottom w:val="none" w:sz="0" w:space="0" w:color="auto"/>
        <w:right w:val="none" w:sz="0" w:space="0" w:color="auto"/>
      </w:divBdr>
    </w:div>
    <w:div w:id="1979453262">
      <w:marLeft w:val="0"/>
      <w:marRight w:val="0"/>
      <w:marTop w:val="0"/>
      <w:marBottom w:val="0"/>
      <w:divBdr>
        <w:top w:val="none" w:sz="0" w:space="0" w:color="auto"/>
        <w:left w:val="none" w:sz="0" w:space="0" w:color="auto"/>
        <w:bottom w:val="none" w:sz="0" w:space="0" w:color="auto"/>
        <w:right w:val="none" w:sz="0" w:space="0" w:color="auto"/>
      </w:divBdr>
    </w:div>
    <w:div w:id="1979453263">
      <w:marLeft w:val="0"/>
      <w:marRight w:val="0"/>
      <w:marTop w:val="0"/>
      <w:marBottom w:val="0"/>
      <w:divBdr>
        <w:top w:val="none" w:sz="0" w:space="0" w:color="auto"/>
        <w:left w:val="none" w:sz="0" w:space="0" w:color="auto"/>
        <w:bottom w:val="none" w:sz="0" w:space="0" w:color="auto"/>
        <w:right w:val="none" w:sz="0" w:space="0" w:color="auto"/>
      </w:divBdr>
    </w:div>
    <w:div w:id="1979453266">
      <w:marLeft w:val="0"/>
      <w:marRight w:val="0"/>
      <w:marTop w:val="0"/>
      <w:marBottom w:val="0"/>
      <w:divBdr>
        <w:top w:val="none" w:sz="0" w:space="0" w:color="auto"/>
        <w:left w:val="none" w:sz="0" w:space="0" w:color="auto"/>
        <w:bottom w:val="none" w:sz="0" w:space="0" w:color="auto"/>
        <w:right w:val="none" w:sz="0" w:space="0" w:color="auto"/>
      </w:divBdr>
      <w:divsChild>
        <w:div w:id="1979453162">
          <w:marLeft w:val="0"/>
          <w:marRight w:val="0"/>
          <w:marTop w:val="0"/>
          <w:marBottom w:val="0"/>
          <w:divBdr>
            <w:top w:val="none" w:sz="0" w:space="0" w:color="auto"/>
            <w:left w:val="none" w:sz="0" w:space="0" w:color="auto"/>
            <w:bottom w:val="none" w:sz="0" w:space="0" w:color="auto"/>
            <w:right w:val="none" w:sz="0" w:space="0" w:color="auto"/>
          </w:divBdr>
        </w:div>
        <w:div w:id="1979453196">
          <w:marLeft w:val="0"/>
          <w:marRight w:val="0"/>
          <w:marTop w:val="0"/>
          <w:marBottom w:val="0"/>
          <w:divBdr>
            <w:top w:val="none" w:sz="0" w:space="0" w:color="auto"/>
            <w:left w:val="none" w:sz="0" w:space="0" w:color="auto"/>
            <w:bottom w:val="none" w:sz="0" w:space="0" w:color="auto"/>
            <w:right w:val="none" w:sz="0" w:space="0" w:color="auto"/>
          </w:divBdr>
        </w:div>
        <w:div w:id="1979453273">
          <w:marLeft w:val="0"/>
          <w:marRight w:val="0"/>
          <w:marTop w:val="0"/>
          <w:marBottom w:val="0"/>
          <w:divBdr>
            <w:top w:val="none" w:sz="0" w:space="0" w:color="auto"/>
            <w:left w:val="none" w:sz="0" w:space="0" w:color="auto"/>
            <w:bottom w:val="none" w:sz="0" w:space="0" w:color="auto"/>
            <w:right w:val="none" w:sz="0" w:space="0" w:color="auto"/>
          </w:divBdr>
          <w:divsChild>
            <w:div w:id="1979453174">
              <w:marLeft w:val="0"/>
              <w:marRight w:val="0"/>
              <w:marTop w:val="0"/>
              <w:marBottom w:val="0"/>
              <w:divBdr>
                <w:top w:val="none" w:sz="0" w:space="0" w:color="auto"/>
                <w:left w:val="none" w:sz="0" w:space="0" w:color="auto"/>
                <w:bottom w:val="none" w:sz="0" w:space="0" w:color="auto"/>
                <w:right w:val="none" w:sz="0" w:space="0" w:color="auto"/>
              </w:divBdr>
            </w:div>
            <w:div w:id="1979453198">
              <w:marLeft w:val="0"/>
              <w:marRight w:val="0"/>
              <w:marTop w:val="0"/>
              <w:marBottom w:val="0"/>
              <w:divBdr>
                <w:top w:val="none" w:sz="0" w:space="0" w:color="auto"/>
                <w:left w:val="none" w:sz="0" w:space="0" w:color="auto"/>
                <w:bottom w:val="none" w:sz="0" w:space="0" w:color="auto"/>
                <w:right w:val="none" w:sz="0" w:space="0" w:color="auto"/>
              </w:divBdr>
            </w:div>
          </w:divsChild>
        </w:div>
        <w:div w:id="1979453314">
          <w:marLeft w:val="0"/>
          <w:marRight w:val="0"/>
          <w:marTop w:val="0"/>
          <w:marBottom w:val="0"/>
          <w:divBdr>
            <w:top w:val="none" w:sz="0" w:space="0" w:color="auto"/>
            <w:left w:val="none" w:sz="0" w:space="0" w:color="auto"/>
            <w:bottom w:val="none" w:sz="0" w:space="0" w:color="auto"/>
            <w:right w:val="none" w:sz="0" w:space="0" w:color="auto"/>
          </w:divBdr>
        </w:div>
      </w:divsChild>
    </w:div>
    <w:div w:id="1979453268">
      <w:marLeft w:val="0"/>
      <w:marRight w:val="0"/>
      <w:marTop w:val="0"/>
      <w:marBottom w:val="0"/>
      <w:divBdr>
        <w:top w:val="none" w:sz="0" w:space="0" w:color="auto"/>
        <w:left w:val="none" w:sz="0" w:space="0" w:color="auto"/>
        <w:bottom w:val="none" w:sz="0" w:space="0" w:color="auto"/>
        <w:right w:val="none" w:sz="0" w:space="0" w:color="auto"/>
      </w:divBdr>
    </w:div>
    <w:div w:id="1979453269">
      <w:marLeft w:val="0"/>
      <w:marRight w:val="0"/>
      <w:marTop w:val="0"/>
      <w:marBottom w:val="0"/>
      <w:divBdr>
        <w:top w:val="none" w:sz="0" w:space="0" w:color="auto"/>
        <w:left w:val="none" w:sz="0" w:space="0" w:color="auto"/>
        <w:bottom w:val="none" w:sz="0" w:space="0" w:color="auto"/>
        <w:right w:val="none" w:sz="0" w:space="0" w:color="auto"/>
      </w:divBdr>
    </w:div>
    <w:div w:id="1979453272">
      <w:marLeft w:val="0"/>
      <w:marRight w:val="0"/>
      <w:marTop w:val="0"/>
      <w:marBottom w:val="0"/>
      <w:divBdr>
        <w:top w:val="none" w:sz="0" w:space="0" w:color="auto"/>
        <w:left w:val="none" w:sz="0" w:space="0" w:color="auto"/>
        <w:bottom w:val="none" w:sz="0" w:space="0" w:color="auto"/>
        <w:right w:val="none" w:sz="0" w:space="0" w:color="auto"/>
      </w:divBdr>
    </w:div>
    <w:div w:id="1979453274">
      <w:marLeft w:val="0"/>
      <w:marRight w:val="0"/>
      <w:marTop w:val="0"/>
      <w:marBottom w:val="0"/>
      <w:divBdr>
        <w:top w:val="none" w:sz="0" w:space="0" w:color="auto"/>
        <w:left w:val="none" w:sz="0" w:space="0" w:color="auto"/>
        <w:bottom w:val="none" w:sz="0" w:space="0" w:color="auto"/>
        <w:right w:val="none" w:sz="0" w:space="0" w:color="auto"/>
      </w:divBdr>
    </w:div>
    <w:div w:id="1979453278">
      <w:marLeft w:val="0"/>
      <w:marRight w:val="0"/>
      <w:marTop w:val="0"/>
      <w:marBottom w:val="0"/>
      <w:divBdr>
        <w:top w:val="none" w:sz="0" w:space="0" w:color="auto"/>
        <w:left w:val="none" w:sz="0" w:space="0" w:color="auto"/>
        <w:bottom w:val="none" w:sz="0" w:space="0" w:color="auto"/>
        <w:right w:val="none" w:sz="0" w:space="0" w:color="auto"/>
      </w:divBdr>
    </w:div>
    <w:div w:id="1979453283">
      <w:marLeft w:val="0"/>
      <w:marRight w:val="0"/>
      <w:marTop w:val="0"/>
      <w:marBottom w:val="0"/>
      <w:divBdr>
        <w:top w:val="none" w:sz="0" w:space="0" w:color="auto"/>
        <w:left w:val="none" w:sz="0" w:space="0" w:color="auto"/>
        <w:bottom w:val="none" w:sz="0" w:space="0" w:color="auto"/>
        <w:right w:val="none" w:sz="0" w:space="0" w:color="auto"/>
      </w:divBdr>
    </w:div>
    <w:div w:id="1979453288">
      <w:marLeft w:val="0"/>
      <w:marRight w:val="0"/>
      <w:marTop w:val="0"/>
      <w:marBottom w:val="0"/>
      <w:divBdr>
        <w:top w:val="none" w:sz="0" w:space="0" w:color="auto"/>
        <w:left w:val="none" w:sz="0" w:space="0" w:color="auto"/>
        <w:bottom w:val="none" w:sz="0" w:space="0" w:color="auto"/>
        <w:right w:val="none" w:sz="0" w:space="0" w:color="auto"/>
      </w:divBdr>
    </w:div>
    <w:div w:id="1979453289">
      <w:marLeft w:val="0"/>
      <w:marRight w:val="0"/>
      <w:marTop w:val="0"/>
      <w:marBottom w:val="0"/>
      <w:divBdr>
        <w:top w:val="none" w:sz="0" w:space="0" w:color="auto"/>
        <w:left w:val="none" w:sz="0" w:space="0" w:color="auto"/>
        <w:bottom w:val="none" w:sz="0" w:space="0" w:color="auto"/>
        <w:right w:val="none" w:sz="0" w:space="0" w:color="auto"/>
      </w:divBdr>
      <w:divsChild>
        <w:div w:id="1979453238">
          <w:marLeft w:val="0"/>
          <w:marRight w:val="0"/>
          <w:marTop w:val="0"/>
          <w:marBottom w:val="0"/>
          <w:divBdr>
            <w:top w:val="none" w:sz="0" w:space="0" w:color="auto"/>
            <w:left w:val="none" w:sz="0" w:space="0" w:color="auto"/>
            <w:bottom w:val="none" w:sz="0" w:space="0" w:color="auto"/>
            <w:right w:val="none" w:sz="0" w:space="0" w:color="auto"/>
          </w:divBdr>
        </w:div>
        <w:div w:id="1979453318">
          <w:marLeft w:val="0"/>
          <w:marRight w:val="0"/>
          <w:marTop w:val="0"/>
          <w:marBottom w:val="0"/>
          <w:divBdr>
            <w:top w:val="none" w:sz="0" w:space="0" w:color="auto"/>
            <w:left w:val="none" w:sz="0" w:space="0" w:color="auto"/>
            <w:bottom w:val="none" w:sz="0" w:space="0" w:color="auto"/>
            <w:right w:val="none" w:sz="0" w:space="0" w:color="auto"/>
          </w:divBdr>
          <w:divsChild>
            <w:div w:id="1979453165">
              <w:marLeft w:val="0"/>
              <w:marRight w:val="0"/>
              <w:marTop w:val="0"/>
              <w:marBottom w:val="0"/>
              <w:divBdr>
                <w:top w:val="none" w:sz="0" w:space="0" w:color="auto"/>
                <w:left w:val="none" w:sz="0" w:space="0" w:color="auto"/>
                <w:bottom w:val="none" w:sz="0" w:space="0" w:color="auto"/>
                <w:right w:val="none" w:sz="0" w:space="0" w:color="auto"/>
              </w:divBdr>
              <w:divsChild>
                <w:div w:id="1979453375">
                  <w:marLeft w:val="0"/>
                  <w:marRight w:val="0"/>
                  <w:marTop w:val="0"/>
                  <w:marBottom w:val="0"/>
                  <w:divBdr>
                    <w:top w:val="none" w:sz="0" w:space="0" w:color="auto"/>
                    <w:left w:val="none" w:sz="0" w:space="0" w:color="auto"/>
                    <w:bottom w:val="none" w:sz="0" w:space="0" w:color="auto"/>
                    <w:right w:val="none" w:sz="0" w:space="0" w:color="auto"/>
                  </w:divBdr>
                </w:div>
              </w:divsChild>
            </w:div>
            <w:div w:id="1979453169">
              <w:marLeft w:val="0"/>
              <w:marRight w:val="0"/>
              <w:marTop w:val="0"/>
              <w:marBottom w:val="0"/>
              <w:divBdr>
                <w:top w:val="none" w:sz="0" w:space="0" w:color="auto"/>
                <w:left w:val="none" w:sz="0" w:space="0" w:color="auto"/>
                <w:bottom w:val="none" w:sz="0" w:space="0" w:color="auto"/>
                <w:right w:val="none" w:sz="0" w:space="0" w:color="auto"/>
              </w:divBdr>
              <w:divsChild>
                <w:div w:id="1979453178">
                  <w:marLeft w:val="0"/>
                  <w:marRight w:val="0"/>
                  <w:marTop w:val="0"/>
                  <w:marBottom w:val="0"/>
                  <w:divBdr>
                    <w:top w:val="none" w:sz="0" w:space="0" w:color="auto"/>
                    <w:left w:val="none" w:sz="0" w:space="0" w:color="auto"/>
                    <w:bottom w:val="none" w:sz="0" w:space="0" w:color="auto"/>
                    <w:right w:val="none" w:sz="0" w:space="0" w:color="auto"/>
                  </w:divBdr>
                </w:div>
              </w:divsChild>
            </w:div>
            <w:div w:id="1979453189">
              <w:marLeft w:val="0"/>
              <w:marRight w:val="0"/>
              <w:marTop w:val="0"/>
              <w:marBottom w:val="0"/>
              <w:divBdr>
                <w:top w:val="none" w:sz="0" w:space="0" w:color="auto"/>
                <w:left w:val="none" w:sz="0" w:space="0" w:color="auto"/>
                <w:bottom w:val="none" w:sz="0" w:space="0" w:color="auto"/>
                <w:right w:val="none" w:sz="0" w:space="0" w:color="auto"/>
              </w:divBdr>
              <w:divsChild>
                <w:div w:id="1979453384">
                  <w:marLeft w:val="0"/>
                  <w:marRight w:val="0"/>
                  <w:marTop w:val="0"/>
                  <w:marBottom w:val="0"/>
                  <w:divBdr>
                    <w:top w:val="none" w:sz="0" w:space="0" w:color="auto"/>
                    <w:left w:val="none" w:sz="0" w:space="0" w:color="auto"/>
                    <w:bottom w:val="none" w:sz="0" w:space="0" w:color="auto"/>
                    <w:right w:val="none" w:sz="0" w:space="0" w:color="auto"/>
                  </w:divBdr>
                </w:div>
              </w:divsChild>
            </w:div>
            <w:div w:id="1979453194">
              <w:marLeft w:val="0"/>
              <w:marRight w:val="0"/>
              <w:marTop w:val="0"/>
              <w:marBottom w:val="0"/>
              <w:divBdr>
                <w:top w:val="none" w:sz="0" w:space="0" w:color="auto"/>
                <w:left w:val="none" w:sz="0" w:space="0" w:color="auto"/>
                <w:bottom w:val="none" w:sz="0" w:space="0" w:color="auto"/>
                <w:right w:val="none" w:sz="0" w:space="0" w:color="auto"/>
              </w:divBdr>
              <w:divsChild>
                <w:div w:id="1979453323">
                  <w:marLeft w:val="0"/>
                  <w:marRight w:val="0"/>
                  <w:marTop w:val="0"/>
                  <w:marBottom w:val="0"/>
                  <w:divBdr>
                    <w:top w:val="none" w:sz="0" w:space="0" w:color="auto"/>
                    <w:left w:val="none" w:sz="0" w:space="0" w:color="auto"/>
                    <w:bottom w:val="none" w:sz="0" w:space="0" w:color="auto"/>
                    <w:right w:val="none" w:sz="0" w:space="0" w:color="auto"/>
                  </w:divBdr>
                </w:div>
              </w:divsChild>
            </w:div>
            <w:div w:id="1979453207">
              <w:marLeft w:val="0"/>
              <w:marRight w:val="0"/>
              <w:marTop w:val="0"/>
              <w:marBottom w:val="0"/>
              <w:divBdr>
                <w:top w:val="none" w:sz="0" w:space="0" w:color="auto"/>
                <w:left w:val="none" w:sz="0" w:space="0" w:color="auto"/>
                <w:bottom w:val="none" w:sz="0" w:space="0" w:color="auto"/>
                <w:right w:val="none" w:sz="0" w:space="0" w:color="auto"/>
              </w:divBdr>
              <w:divsChild>
                <w:div w:id="1979453168">
                  <w:marLeft w:val="0"/>
                  <w:marRight w:val="0"/>
                  <w:marTop w:val="0"/>
                  <w:marBottom w:val="0"/>
                  <w:divBdr>
                    <w:top w:val="none" w:sz="0" w:space="0" w:color="auto"/>
                    <w:left w:val="none" w:sz="0" w:space="0" w:color="auto"/>
                    <w:bottom w:val="none" w:sz="0" w:space="0" w:color="auto"/>
                    <w:right w:val="none" w:sz="0" w:space="0" w:color="auto"/>
                  </w:divBdr>
                </w:div>
              </w:divsChild>
            </w:div>
            <w:div w:id="1979453213">
              <w:marLeft w:val="0"/>
              <w:marRight w:val="0"/>
              <w:marTop w:val="0"/>
              <w:marBottom w:val="0"/>
              <w:divBdr>
                <w:top w:val="none" w:sz="0" w:space="0" w:color="auto"/>
                <w:left w:val="none" w:sz="0" w:space="0" w:color="auto"/>
                <w:bottom w:val="none" w:sz="0" w:space="0" w:color="auto"/>
                <w:right w:val="none" w:sz="0" w:space="0" w:color="auto"/>
              </w:divBdr>
              <w:divsChild>
                <w:div w:id="1979453282">
                  <w:marLeft w:val="0"/>
                  <w:marRight w:val="0"/>
                  <w:marTop w:val="0"/>
                  <w:marBottom w:val="0"/>
                  <w:divBdr>
                    <w:top w:val="none" w:sz="0" w:space="0" w:color="auto"/>
                    <w:left w:val="none" w:sz="0" w:space="0" w:color="auto"/>
                    <w:bottom w:val="none" w:sz="0" w:space="0" w:color="auto"/>
                    <w:right w:val="none" w:sz="0" w:space="0" w:color="auto"/>
                  </w:divBdr>
                  <w:divsChild>
                    <w:div w:id="19794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3241">
              <w:marLeft w:val="0"/>
              <w:marRight w:val="0"/>
              <w:marTop w:val="0"/>
              <w:marBottom w:val="0"/>
              <w:divBdr>
                <w:top w:val="none" w:sz="0" w:space="0" w:color="auto"/>
                <w:left w:val="none" w:sz="0" w:space="0" w:color="auto"/>
                <w:bottom w:val="none" w:sz="0" w:space="0" w:color="auto"/>
                <w:right w:val="none" w:sz="0" w:space="0" w:color="auto"/>
              </w:divBdr>
              <w:divsChild>
                <w:div w:id="1979453332">
                  <w:marLeft w:val="0"/>
                  <w:marRight w:val="0"/>
                  <w:marTop w:val="0"/>
                  <w:marBottom w:val="0"/>
                  <w:divBdr>
                    <w:top w:val="none" w:sz="0" w:space="0" w:color="auto"/>
                    <w:left w:val="none" w:sz="0" w:space="0" w:color="auto"/>
                    <w:bottom w:val="none" w:sz="0" w:space="0" w:color="auto"/>
                    <w:right w:val="none" w:sz="0" w:space="0" w:color="auto"/>
                  </w:divBdr>
                </w:div>
              </w:divsChild>
            </w:div>
            <w:div w:id="1979453281">
              <w:marLeft w:val="0"/>
              <w:marRight w:val="0"/>
              <w:marTop w:val="0"/>
              <w:marBottom w:val="0"/>
              <w:divBdr>
                <w:top w:val="none" w:sz="0" w:space="0" w:color="auto"/>
                <w:left w:val="none" w:sz="0" w:space="0" w:color="auto"/>
                <w:bottom w:val="none" w:sz="0" w:space="0" w:color="auto"/>
                <w:right w:val="none" w:sz="0" w:space="0" w:color="auto"/>
              </w:divBdr>
              <w:divsChild>
                <w:div w:id="1979453192">
                  <w:marLeft w:val="0"/>
                  <w:marRight w:val="0"/>
                  <w:marTop w:val="0"/>
                  <w:marBottom w:val="0"/>
                  <w:divBdr>
                    <w:top w:val="none" w:sz="0" w:space="0" w:color="auto"/>
                    <w:left w:val="none" w:sz="0" w:space="0" w:color="auto"/>
                    <w:bottom w:val="none" w:sz="0" w:space="0" w:color="auto"/>
                    <w:right w:val="none" w:sz="0" w:space="0" w:color="auto"/>
                  </w:divBdr>
                </w:div>
                <w:div w:id="1979453252">
                  <w:marLeft w:val="0"/>
                  <w:marRight w:val="0"/>
                  <w:marTop w:val="0"/>
                  <w:marBottom w:val="0"/>
                  <w:divBdr>
                    <w:top w:val="none" w:sz="0" w:space="0" w:color="auto"/>
                    <w:left w:val="none" w:sz="0" w:space="0" w:color="auto"/>
                    <w:bottom w:val="none" w:sz="0" w:space="0" w:color="auto"/>
                    <w:right w:val="none" w:sz="0" w:space="0" w:color="auto"/>
                  </w:divBdr>
                </w:div>
              </w:divsChild>
            </w:div>
            <w:div w:id="1979453305">
              <w:marLeft w:val="0"/>
              <w:marRight w:val="0"/>
              <w:marTop w:val="0"/>
              <w:marBottom w:val="0"/>
              <w:divBdr>
                <w:top w:val="none" w:sz="0" w:space="0" w:color="auto"/>
                <w:left w:val="none" w:sz="0" w:space="0" w:color="auto"/>
                <w:bottom w:val="none" w:sz="0" w:space="0" w:color="auto"/>
                <w:right w:val="none" w:sz="0" w:space="0" w:color="auto"/>
              </w:divBdr>
              <w:divsChild>
                <w:div w:id="1979453176">
                  <w:marLeft w:val="0"/>
                  <w:marRight w:val="0"/>
                  <w:marTop w:val="0"/>
                  <w:marBottom w:val="0"/>
                  <w:divBdr>
                    <w:top w:val="none" w:sz="0" w:space="0" w:color="auto"/>
                    <w:left w:val="none" w:sz="0" w:space="0" w:color="auto"/>
                    <w:bottom w:val="none" w:sz="0" w:space="0" w:color="auto"/>
                    <w:right w:val="none" w:sz="0" w:space="0" w:color="auto"/>
                  </w:divBdr>
                </w:div>
              </w:divsChild>
            </w:div>
            <w:div w:id="1979453344">
              <w:marLeft w:val="0"/>
              <w:marRight w:val="0"/>
              <w:marTop w:val="0"/>
              <w:marBottom w:val="0"/>
              <w:divBdr>
                <w:top w:val="none" w:sz="0" w:space="0" w:color="auto"/>
                <w:left w:val="none" w:sz="0" w:space="0" w:color="auto"/>
                <w:bottom w:val="none" w:sz="0" w:space="0" w:color="auto"/>
                <w:right w:val="none" w:sz="0" w:space="0" w:color="auto"/>
              </w:divBdr>
              <w:divsChild>
                <w:div w:id="1979453316">
                  <w:marLeft w:val="0"/>
                  <w:marRight w:val="0"/>
                  <w:marTop w:val="0"/>
                  <w:marBottom w:val="0"/>
                  <w:divBdr>
                    <w:top w:val="none" w:sz="0" w:space="0" w:color="auto"/>
                    <w:left w:val="none" w:sz="0" w:space="0" w:color="auto"/>
                    <w:bottom w:val="none" w:sz="0" w:space="0" w:color="auto"/>
                    <w:right w:val="none" w:sz="0" w:space="0" w:color="auto"/>
                  </w:divBdr>
                </w:div>
              </w:divsChild>
            </w:div>
            <w:div w:id="1979453380">
              <w:marLeft w:val="0"/>
              <w:marRight w:val="0"/>
              <w:marTop w:val="0"/>
              <w:marBottom w:val="0"/>
              <w:divBdr>
                <w:top w:val="none" w:sz="0" w:space="0" w:color="auto"/>
                <w:left w:val="none" w:sz="0" w:space="0" w:color="auto"/>
                <w:bottom w:val="none" w:sz="0" w:space="0" w:color="auto"/>
                <w:right w:val="none" w:sz="0" w:space="0" w:color="auto"/>
              </w:divBdr>
              <w:divsChild>
                <w:div w:id="19794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3293">
      <w:marLeft w:val="0"/>
      <w:marRight w:val="0"/>
      <w:marTop w:val="0"/>
      <w:marBottom w:val="0"/>
      <w:divBdr>
        <w:top w:val="none" w:sz="0" w:space="0" w:color="auto"/>
        <w:left w:val="none" w:sz="0" w:space="0" w:color="auto"/>
        <w:bottom w:val="none" w:sz="0" w:space="0" w:color="auto"/>
        <w:right w:val="none" w:sz="0" w:space="0" w:color="auto"/>
      </w:divBdr>
    </w:div>
    <w:div w:id="1979453294">
      <w:marLeft w:val="0"/>
      <w:marRight w:val="0"/>
      <w:marTop w:val="0"/>
      <w:marBottom w:val="0"/>
      <w:divBdr>
        <w:top w:val="none" w:sz="0" w:space="0" w:color="auto"/>
        <w:left w:val="none" w:sz="0" w:space="0" w:color="auto"/>
        <w:bottom w:val="none" w:sz="0" w:space="0" w:color="auto"/>
        <w:right w:val="none" w:sz="0" w:space="0" w:color="auto"/>
      </w:divBdr>
    </w:div>
    <w:div w:id="1979453297">
      <w:marLeft w:val="0"/>
      <w:marRight w:val="0"/>
      <w:marTop w:val="0"/>
      <w:marBottom w:val="0"/>
      <w:divBdr>
        <w:top w:val="none" w:sz="0" w:space="0" w:color="auto"/>
        <w:left w:val="none" w:sz="0" w:space="0" w:color="auto"/>
        <w:bottom w:val="none" w:sz="0" w:space="0" w:color="auto"/>
        <w:right w:val="none" w:sz="0" w:space="0" w:color="auto"/>
      </w:divBdr>
      <w:divsChild>
        <w:div w:id="1979453153">
          <w:marLeft w:val="0"/>
          <w:marRight w:val="0"/>
          <w:marTop w:val="0"/>
          <w:marBottom w:val="0"/>
          <w:divBdr>
            <w:top w:val="none" w:sz="0" w:space="0" w:color="auto"/>
            <w:left w:val="none" w:sz="0" w:space="0" w:color="auto"/>
            <w:bottom w:val="none" w:sz="0" w:space="0" w:color="auto"/>
            <w:right w:val="none" w:sz="0" w:space="0" w:color="auto"/>
          </w:divBdr>
        </w:div>
        <w:div w:id="1979453217">
          <w:marLeft w:val="0"/>
          <w:marRight w:val="0"/>
          <w:marTop w:val="0"/>
          <w:marBottom w:val="0"/>
          <w:divBdr>
            <w:top w:val="none" w:sz="0" w:space="0" w:color="auto"/>
            <w:left w:val="none" w:sz="0" w:space="0" w:color="auto"/>
            <w:bottom w:val="none" w:sz="0" w:space="0" w:color="auto"/>
            <w:right w:val="none" w:sz="0" w:space="0" w:color="auto"/>
          </w:divBdr>
        </w:div>
        <w:div w:id="1979453221">
          <w:marLeft w:val="0"/>
          <w:marRight w:val="0"/>
          <w:marTop w:val="0"/>
          <w:marBottom w:val="0"/>
          <w:divBdr>
            <w:top w:val="none" w:sz="0" w:space="0" w:color="auto"/>
            <w:left w:val="none" w:sz="0" w:space="0" w:color="auto"/>
            <w:bottom w:val="none" w:sz="0" w:space="0" w:color="auto"/>
            <w:right w:val="none" w:sz="0" w:space="0" w:color="auto"/>
          </w:divBdr>
        </w:div>
        <w:div w:id="1979453243">
          <w:marLeft w:val="0"/>
          <w:marRight w:val="0"/>
          <w:marTop w:val="0"/>
          <w:marBottom w:val="0"/>
          <w:divBdr>
            <w:top w:val="none" w:sz="0" w:space="0" w:color="auto"/>
            <w:left w:val="none" w:sz="0" w:space="0" w:color="auto"/>
            <w:bottom w:val="none" w:sz="0" w:space="0" w:color="auto"/>
            <w:right w:val="none" w:sz="0" w:space="0" w:color="auto"/>
          </w:divBdr>
        </w:div>
        <w:div w:id="1979453265">
          <w:marLeft w:val="0"/>
          <w:marRight w:val="0"/>
          <w:marTop w:val="0"/>
          <w:marBottom w:val="0"/>
          <w:divBdr>
            <w:top w:val="none" w:sz="0" w:space="0" w:color="auto"/>
            <w:left w:val="none" w:sz="0" w:space="0" w:color="auto"/>
            <w:bottom w:val="none" w:sz="0" w:space="0" w:color="auto"/>
            <w:right w:val="none" w:sz="0" w:space="0" w:color="auto"/>
          </w:divBdr>
        </w:div>
        <w:div w:id="1979453279">
          <w:marLeft w:val="0"/>
          <w:marRight w:val="0"/>
          <w:marTop w:val="0"/>
          <w:marBottom w:val="0"/>
          <w:divBdr>
            <w:top w:val="none" w:sz="0" w:space="0" w:color="auto"/>
            <w:left w:val="none" w:sz="0" w:space="0" w:color="auto"/>
            <w:bottom w:val="none" w:sz="0" w:space="0" w:color="auto"/>
            <w:right w:val="none" w:sz="0" w:space="0" w:color="auto"/>
          </w:divBdr>
        </w:div>
        <w:div w:id="1979453328">
          <w:marLeft w:val="0"/>
          <w:marRight w:val="0"/>
          <w:marTop w:val="0"/>
          <w:marBottom w:val="0"/>
          <w:divBdr>
            <w:top w:val="none" w:sz="0" w:space="0" w:color="auto"/>
            <w:left w:val="none" w:sz="0" w:space="0" w:color="auto"/>
            <w:bottom w:val="none" w:sz="0" w:space="0" w:color="auto"/>
            <w:right w:val="none" w:sz="0" w:space="0" w:color="auto"/>
          </w:divBdr>
        </w:div>
        <w:div w:id="1979453329">
          <w:marLeft w:val="0"/>
          <w:marRight w:val="0"/>
          <w:marTop w:val="0"/>
          <w:marBottom w:val="0"/>
          <w:divBdr>
            <w:top w:val="none" w:sz="0" w:space="0" w:color="auto"/>
            <w:left w:val="none" w:sz="0" w:space="0" w:color="auto"/>
            <w:bottom w:val="none" w:sz="0" w:space="0" w:color="auto"/>
            <w:right w:val="none" w:sz="0" w:space="0" w:color="auto"/>
          </w:divBdr>
        </w:div>
        <w:div w:id="1979453342">
          <w:marLeft w:val="0"/>
          <w:marRight w:val="0"/>
          <w:marTop w:val="0"/>
          <w:marBottom w:val="0"/>
          <w:divBdr>
            <w:top w:val="none" w:sz="0" w:space="0" w:color="auto"/>
            <w:left w:val="none" w:sz="0" w:space="0" w:color="auto"/>
            <w:bottom w:val="none" w:sz="0" w:space="0" w:color="auto"/>
            <w:right w:val="none" w:sz="0" w:space="0" w:color="auto"/>
          </w:divBdr>
        </w:div>
        <w:div w:id="1979453359">
          <w:marLeft w:val="0"/>
          <w:marRight w:val="0"/>
          <w:marTop w:val="0"/>
          <w:marBottom w:val="0"/>
          <w:divBdr>
            <w:top w:val="none" w:sz="0" w:space="0" w:color="auto"/>
            <w:left w:val="none" w:sz="0" w:space="0" w:color="auto"/>
            <w:bottom w:val="none" w:sz="0" w:space="0" w:color="auto"/>
            <w:right w:val="none" w:sz="0" w:space="0" w:color="auto"/>
          </w:divBdr>
        </w:div>
        <w:div w:id="1979453365">
          <w:marLeft w:val="0"/>
          <w:marRight w:val="0"/>
          <w:marTop w:val="0"/>
          <w:marBottom w:val="0"/>
          <w:divBdr>
            <w:top w:val="none" w:sz="0" w:space="0" w:color="auto"/>
            <w:left w:val="none" w:sz="0" w:space="0" w:color="auto"/>
            <w:bottom w:val="none" w:sz="0" w:space="0" w:color="auto"/>
            <w:right w:val="none" w:sz="0" w:space="0" w:color="auto"/>
          </w:divBdr>
        </w:div>
        <w:div w:id="1979453383">
          <w:marLeft w:val="0"/>
          <w:marRight w:val="0"/>
          <w:marTop w:val="0"/>
          <w:marBottom w:val="0"/>
          <w:divBdr>
            <w:top w:val="none" w:sz="0" w:space="0" w:color="auto"/>
            <w:left w:val="none" w:sz="0" w:space="0" w:color="auto"/>
            <w:bottom w:val="none" w:sz="0" w:space="0" w:color="auto"/>
            <w:right w:val="none" w:sz="0" w:space="0" w:color="auto"/>
          </w:divBdr>
        </w:div>
        <w:div w:id="1979453389">
          <w:marLeft w:val="0"/>
          <w:marRight w:val="0"/>
          <w:marTop w:val="0"/>
          <w:marBottom w:val="0"/>
          <w:divBdr>
            <w:top w:val="none" w:sz="0" w:space="0" w:color="auto"/>
            <w:left w:val="none" w:sz="0" w:space="0" w:color="auto"/>
            <w:bottom w:val="none" w:sz="0" w:space="0" w:color="auto"/>
            <w:right w:val="none" w:sz="0" w:space="0" w:color="auto"/>
          </w:divBdr>
        </w:div>
        <w:div w:id="1979453390">
          <w:marLeft w:val="0"/>
          <w:marRight w:val="0"/>
          <w:marTop w:val="0"/>
          <w:marBottom w:val="0"/>
          <w:divBdr>
            <w:top w:val="none" w:sz="0" w:space="0" w:color="auto"/>
            <w:left w:val="none" w:sz="0" w:space="0" w:color="auto"/>
            <w:bottom w:val="none" w:sz="0" w:space="0" w:color="auto"/>
            <w:right w:val="none" w:sz="0" w:space="0" w:color="auto"/>
          </w:divBdr>
        </w:div>
      </w:divsChild>
    </w:div>
    <w:div w:id="1979453304">
      <w:marLeft w:val="0"/>
      <w:marRight w:val="0"/>
      <w:marTop w:val="0"/>
      <w:marBottom w:val="0"/>
      <w:divBdr>
        <w:top w:val="none" w:sz="0" w:space="0" w:color="auto"/>
        <w:left w:val="none" w:sz="0" w:space="0" w:color="auto"/>
        <w:bottom w:val="none" w:sz="0" w:space="0" w:color="auto"/>
        <w:right w:val="none" w:sz="0" w:space="0" w:color="auto"/>
      </w:divBdr>
    </w:div>
    <w:div w:id="1979453306">
      <w:marLeft w:val="0"/>
      <w:marRight w:val="0"/>
      <w:marTop w:val="0"/>
      <w:marBottom w:val="0"/>
      <w:divBdr>
        <w:top w:val="none" w:sz="0" w:space="0" w:color="auto"/>
        <w:left w:val="none" w:sz="0" w:space="0" w:color="auto"/>
        <w:bottom w:val="none" w:sz="0" w:space="0" w:color="auto"/>
        <w:right w:val="none" w:sz="0" w:space="0" w:color="auto"/>
      </w:divBdr>
    </w:div>
    <w:div w:id="1979453312">
      <w:marLeft w:val="0"/>
      <w:marRight w:val="0"/>
      <w:marTop w:val="0"/>
      <w:marBottom w:val="0"/>
      <w:divBdr>
        <w:top w:val="none" w:sz="0" w:space="0" w:color="auto"/>
        <w:left w:val="none" w:sz="0" w:space="0" w:color="auto"/>
        <w:bottom w:val="none" w:sz="0" w:space="0" w:color="auto"/>
        <w:right w:val="none" w:sz="0" w:space="0" w:color="auto"/>
      </w:divBdr>
    </w:div>
    <w:div w:id="1979453317">
      <w:marLeft w:val="0"/>
      <w:marRight w:val="0"/>
      <w:marTop w:val="0"/>
      <w:marBottom w:val="0"/>
      <w:divBdr>
        <w:top w:val="none" w:sz="0" w:space="0" w:color="auto"/>
        <w:left w:val="none" w:sz="0" w:space="0" w:color="auto"/>
        <w:bottom w:val="none" w:sz="0" w:space="0" w:color="auto"/>
        <w:right w:val="none" w:sz="0" w:space="0" w:color="auto"/>
      </w:divBdr>
    </w:div>
    <w:div w:id="1979453320">
      <w:marLeft w:val="0"/>
      <w:marRight w:val="0"/>
      <w:marTop w:val="0"/>
      <w:marBottom w:val="0"/>
      <w:divBdr>
        <w:top w:val="none" w:sz="0" w:space="0" w:color="auto"/>
        <w:left w:val="none" w:sz="0" w:space="0" w:color="auto"/>
        <w:bottom w:val="none" w:sz="0" w:space="0" w:color="auto"/>
        <w:right w:val="none" w:sz="0" w:space="0" w:color="auto"/>
      </w:divBdr>
    </w:div>
    <w:div w:id="1979453321">
      <w:marLeft w:val="0"/>
      <w:marRight w:val="0"/>
      <w:marTop w:val="0"/>
      <w:marBottom w:val="0"/>
      <w:divBdr>
        <w:top w:val="none" w:sz="0" w:space="0" w:color="auto"/>
        <w:left w:val="none" w:sz="0" w:space="0" w:color="auto"/>
        <w:bottom w:val="none" w:sz="0" w:space="0" w:color="auto"/>
        <w:right w:val="none" w:sz="0" w:space="0" w:color="auto"/>
      </w:divBdr>
    </w:div>
    <w:div w:id="1979453326">
      <w:marLeft w:val="0"/>
      <w:marRight w:val="0"/>
      <w:marTop w:val="0"/>
      <w:marBottom w:val="0"/>
      <w:divBdr>
        <w:top w:val="none" w:sz="0" w:space="0" w:color="auto"/>
        <w:left w:val="none" w:sz="0" w:space="0" w:color="auto"/>
        <w:bottom w:val="none" w:sz="0" w:space="0" w:color="auto"/>
        <w:right w:val="none" w:sz="0" w:space="0" w:color="auto"/>
      </w:divBdr>
    </w:div>
    <w:div w:id="1979453327">
      <w:marLeft w:val="0"/>
      <w:marRight w:val="0"/>
      <w:marTop w:val="0"/>
      <w:marBottom w:val="0"/>
      <w:divBdr>
        <w:top w:val="none" w:sz="0" w:space="0" w:color="auto"/>
        <w:left w:val="none" w:sz="0" w:space="0" w:color="auto"/>
        <w:bottom w:val="none" w:sz="0" w:space="0" w:color="auto"/>
        <w:right w:val="none" w:sz="0" w:space="0" w:color="auto"/>
      </w:divBdr>
    </w:div>
    <w:div w:id="1979453330">
      <w:marLeft w:val="0"/>
      <w:marRight w:val="0"/>
      <w:marTop w:val="0"/>
      <w:marBottom w:val="0"/>
      <w:divBdr>
        <w:top w:val="none" w:sz="0" w:space="0" w:color="auto"/>
        <w:left w:val="none" w:sz="0" w:space="0" w:color="auto"/>
        <w:bottom w:val="none" w:sz="0" w:space="0" w:color="auto"/>
        <w:right w:val="none" w:sz="0" w:space="0" w:color="auto"/>
      </w:divBdr>
    </w:div>
    <w:div w:id="1979453335">
      <w:marLeft w:val="0"/>
      <w:marRight w:val="0"/>
      <w:marTop w:val="0"/>
      <w:marBottom w:val="0"/>
      <w:divBdr>
        <w:top w:val="none" w:sz="0" w:space="0" w:color="auto"/>
        <w:left w:val="none" w:sz="0" w:space="0" w:color="auto"/>
        <w:bottom w:val="none" w:sz="0" w:space="0" w:color="auto"/>
        <w:right w:val="none" w:sz="0" w:space="0" w:color="auto"/>
      </w:divBdr>
    </w:div>
    <w:div w:id="1979453336">
      <w:marLeft w:val="0"/>
      <w:marRight w:val="0"/>
      <w:marTop w:val="0"/>
      <w:marBottom w:val="0"/>
      <w:divBdr>
        <w:top w:val="none" w:sz="0" w:space="0" w:color="auto"/>
        <w:left w:val="none" w:sz="0" w:space="0" w:color="auto"/>
        <w:bottom w:val="none" w:sz="0" w:space="0" w:color="auto"/>
        <w:right w:val="none" w:sz="0" w:space="0" w:color="auto"/>
      </w:divBdr>
    </w:div>
    <w:div w:id="1979453337">
      <w:marLeft w:val="0"/>
      <w:marRight w:val="0"/>
      <w:marTop w:val="0"/>
      <w:marBottom w:val="0"/>
      <w:divBdr>
        <w:top w:val="none" w:sz="0" w:space="0" w:color="auto"/>
        <w:left w:val="none" w:sz="0" w:space="0" w:color="auto"/>
        <w:bottom w:val="none" w:sz="0" w:space="0" w:color="auto"/>
        <w:right w:val="none" w:sz="0" w:space="0" w:color="auto"/>
      </w:divBdr>
    </w:div>
    <w:div w:id="1979453339">
      <w:marLeft w:val="0"/>
      <w:marRight w:val="0"/>
      <w:marTop w:val="0"/>
      <w:marBottom w:val="0"/>
      <w:divBdr>
        <w:top w:val="none" w:sz="0" w:space="0" w:color="auto"/>
        <w:left w:val="none" w:sz="0" w:space="0" w:color="auto"/>
        <w:bottom w:val="none" w:sz="0" w:space="0" w:color="auto"/>
        <w:right w:val="none" w:sz="0" w:space="0" w:color="auto"/>
      </w:divBdr>
    </w:div>
    <w:div w:id="1979453340">
      <w:marLeft w:val="0"/>
      <w:marRight w:val="0"/>
      <w:marTop w:val="0"/>
      <w:marBottom w:val="0"/>
      <w:divBdr>
        <w:top w:val="none" w:sz="0" w:space="0" w:color="auto"/>
        <w:left w:val="none" w:sz="0" w:space="0" w:color="auto"/>
        <w:bottom w:val="none" w:sz="0" w:space="0" w:color="auto"/>
        <w:right w:val="none" w:sz="0" w:space="0" w:color="auto"/>
      </w:divBdr>
    </w:div>
    <w:div w:id="1979453345">
      <w:marLeft w:val="0"/>
      <w:marRight w:val="0"/>
      <w:marTop w:val="0"/>
      <w:marBottom w:val="0"/>
      <w:divBdr>
        <w:top w:val="none" w:sz="0" w:space="0" w:color="auto"/>
        <w:left w:val="none" w:sz="0" w:space="0" w:color="auto"/>
        <w:bottom w:val="none" w:sz="0" w:space="0" w:color="auto"/>
        <w:right w:val="none" w:sz="0" w:space="0" w:color="auto"/>
      </w:divBdr>
    </w:div>
    <w:div w:id="1979453347">
      <w:marLeft w:val="0"/>
      <w:marRight w:val="0"/>
      <w:marTop w:val="0"/>
      <w:marBottom w:val="0"/>
      <w:divBdr>
        <w:top w:val="none" w:sz="0" w:space="0" w:color="auto"/>
        <w:left w:val="none" w:sz="0" w:space="0" w:color="auto"/>
        <w:bottom w:val="none" w:sz="0" w:space="0" w:color="auto"/>
        <w:right w:val="none" w:sz="0" w:space="0" w:color="auto"/>
      </w:divBdr>
    </w:div>
    <w:div w:id="1979453351">
      <w:marLeft w:val="0"/>
      <w:marRight w:val="0"/>
      <w:marTop w:val="0"/>
      <w:marBottom w:val="0"/>
      <w:divBdr>
        <w:top w:val="none" w:sz="0" w:space="0" w:color="auto"/>
        <w:left w:val="none" w:sz="0" w:space="0" w:color="auto"/>
        <w:bottom w:val="none" w:sz="0" w:space="0" w:color="auto"/>
        <w:right w:val="none" w:sz="0" w:space="0" w:color="auto"/>
      </w:divBdr>
    </w:div>
    <w:div w:id="1979453352">
      <w:marLeft w:val="0"/>
      <w:marRight w:val="0"/>
      <w:marTop w:val="0"/>
      <w:marBottom w:val="0"/>
      <w:divBdr>
        <w:top w:val="none" w:sz="0" w:space="0" w:color="auto"/>
        <w:left w:val="none" w:sz="0" w:space="0" w:color="auto"/>
        <w:bottom w:val="none" w:sz="0" w:space="0" w:color="auto"/>
        <w:right w:val="none" w:sz="0" w:space="0" w:color="auto"/>
      </w:divBdr>
    </w:div>
    <w:div w:id="1979453353">
      <w:marLeft w:val="0"/>
      <w:marRight w:val="0"/>
      <w:marTop w:val="0"/>
      <w:marBottom w:val="0"/>
      <w:divBdr>
        <w:top w:val="none" w:sz="0" w:space="0" w:color="auto"/>
        <w:left w:val="none" w:sz="0" w:space="0" w:color="auto"/>
        <w:bottom w:val="none" w:sz="0" w:space="0" w:color="auto"/>
        <w:right w:val="none" w:sz="0" w:space="0" w:color="auto"/>
      </w:divBdr>
    </w:div>
    <w:div w:id="1979453356">
      <w:marLeft w:val="0"/>
      <w:marRight w:val="0"/>
      <w:marTop w:val="0"/>
      <w:marBottom w:val="0"/>
      <w:divBdr>
        <w:top w:val="none" w:sz="0" w:space="0" w:color="auto"/>
        <w:left w:val="none" w:sz="0" w:space="0" w:color="auto"/>
        <w:bottom w:val="none" w:sz="0" w:space="0" w:color="auto"/>
        <w:right w:val="none" w:sz="0" w:space="0" w:color="auto"/>
      </w:divBdr>
      <w:divsChild>
        <w:div w:id="1979453160">
          <w:marLeft w:val="0"/>
          <w:marRight w:val="0"/>
          <w:marTop w:val="0"/>
          <w:marBottom w:val="0"/>
          <w:divBdr>
            <w:top w:val="none" w:sz="0" w:space="0" w:color="auto"/>
            <w:left w:val="none" w:sz="0" w:space="0" w:color="auto"/>
            <w:bottom w:val="none" w:sz="0" w:space="0" w:color="auto"/>
            <w:right w:val="none" w:sz="0" w:space="0" w:color="auto"/>
          </w:divBdr>
        </w:div>
        <w:div w:id="1979453175">
          <w:marLeft w:val="0"/>
          <w:marRight w:val="0"/>
          <w:marTop w:val="0"/>
          <w:marBottom w:val="0"/>
          <w:divBdr>
            <w:top w:val="none" w:sz="0" w:space="0" w:color="auto"/>
            <w:left w:val="none" w:sz="0" w:space="0" w:color="auto"/>
            <w:bottom w:val="none" w:sz="0" w:space="0" w:color="auto"/>
            <w:right w:val="none" w:sz="0" w:space="0" w:color="auto"/>
          </w:divBdr>
        </w:div>
        <w:div w:id="1979453177">
          <w:marLeft w:val="0"/>
          <w:marRight w:val="0"/>
          <w:marTop w:val="0"/>
          <w:marBottom w:val="0"/>
          <w:divBdr>
            <w:top w:val="none" w:sz="0" w:space="0" w:color="auto"/>
            <w:left w:val="none" w:sz="0" w:space="0" w:color="auto"/>
            <w:bottom w:val="none" w:sz="0" w:space="0" w:color="auto"/>
            <w:right w:val="none" w:sz="0" w:space="0" w:color="auto"/>
          </w:divBdr>
        </w:div>
        <w:div w:id="1979453186">
          <w:marLeft w:val="0"/>
          <w:marRight w:val="0"/>
          <w:marTop w:val="0"/>
          <w:marBottom w:val="0"/>
          <w:divBdr>
            <w:top w:val="none" w:sz="0" w:space="0" w:color="auto"/>
            <w:left w:val="none" w:sz="0" w:space="0" w:color="auto"/>
            <w:bottom w:val="none" w:sz="0" w:space="0" w:color="auto"/>
            <w:right w:val="none" w:sz="0" w:space="0" w:color="auto"/>
          </w:divBdr>
        </w:div>
        <w:div w:id="1979453195">
          <w:marLeft w:val="0"/>
          <w:marRight w:val="0"/>
          <w:marTop w:val="0"/>
          <w:marBottom w:val="0"/>
          <w:divBdr>
            <w:top w:val="none" w:sz="0" w:space="0" w:color="auto"/>
            <w:left w:val="none" w:sz="0" w:space="0" w:color="auto"/>
            <w:bottom w:val="none" w:sz="0" w:space="0" w:color="auto"/>
            <w:right w:val="none" w:sz="0" w:space="0" w:color="auto"/>
          </w:divBdr>
        </w:div>
        <w:div w:id="1979453214">
          <w:marLeft w:val="0"/>
          <w:marRight w:val="0"/>
          <w:marTop w:val="0"/>
          <w:marBottom w:val="0"/>
          <w:divBdr>
            <w:top w:val="none" w:sz="0" w:space="0" w:color="auto"/>
            <w:left w:val="none" w:sz="0" w:space="0" w:color="auto"/>
            <w:bottom w:val="none" w:sz="0" w:space="0" w:color="auto"/>
            <w:right w:val="none" w:sz="0" w:space="0" w:color="auto"/>
          </w:divBdr>
        </w:div>
        <w:div w:id="1979453257">
          <w:marLeft w:val="0"/>
          <w:marRight w:val="0"/>
          <w:marTop w:val="0"/>
          <w:marBottom w:val="0"/>
          <w:divBdr>
            <w:top w:val="none" w:sz="0" w:space="0" w:color="auto"/>
            <w:left w:val="none" w:sz="0" w:space="0" w:color="auto"/>
            <w:bottom w:val="none" w:sz="0" w:space="0" w:color="auto"/>
            <w:right w:val="none" w:sz="0" w:space="0" w:color="auto"/>
          </w:divBdr>
        </w:div>
        <w:div w:id="1979453303">
          <w:marLeft w:val="720"/>
          <w:marRight w:val="720"/>
          <w:marTop w:val="100"/>
          <w:marBottom w:val="100"/>
          <w:divBdr>
            <w:top w:val="none" w:sz="0" w:space="0" w:color="auto"/>
            <w:left w:val="none" w:sz="0" w:space="0" w:color="auto"/>
            <w:bottom w:val="none" w:sz="0" w:space="0" w:color="auto"/>
            <w:right w:val="none" w:sz="0" w:space="0" w:color="auto"/>
          </w:divBdr>
          <w:divsChild>
            <w:div w:id="1979453357">
              <w:marLeft w:val="0"/>
              <w:marRight w:val="0"/>
              <w:marTop w:val="0"/>
              <w:marBottom w:val="0"/>
              <w:divBdr>
                <w:top w:val="none" w:sz="0" w:space="0" w:color="auto"/>
                <w:left w:val="none" w:sz="0" w:space="0" w:color="auto"/>
                <w:bottom w:val="none" w:sz="0" w:space="0" w:color="auto"/>
                <w:right w:val="none" w:sz="0" w:space="0" w:color="auto"/>
              </w:divBdr>
            </w:div>
            <w:div w:id="1979453394">
              <w:marLeft w:val="0"/>
              <w:marRight w:val="0"/>
              <w:marTop w:val="0"/>
              <w:marBottom w:val="0"/>
              <w:divBdr>
                <w:top w:val="none" w:sz="0" w:space="0" w:color="auto"/>
                <w:left w:val="none" w:sz="0" w:space="0" w:color="auto"/>
                <w:bottom w:val="none" w:sz="0" w:space="0" w:color="auto"/>
                <w:right w:val="none" w:sz="0" w:space="0" w:color="auto"/>
              </w:divBdr>
            </w:div>
          </w:divsChild>
        </w:div>
        <w:div w:id="1979453348">
          <w:marLeft w:val="0"/>
          <w:marRight w:val="0"/>
          <w:marTop w:val="0"/>
          <w:marBottom w:val="0"/>
          <w:divBdr>
            <w:top w:val="none" w:sz="0" w:space="0" w:color="auto"/>
            <w:left w:val="none" w:sz="0" w:space="0" w:color="auto"/>
            <w:bottom w:val="none" w:sz="0" w:space="0" w:color="auto"/>
            <w:right w:val="none" w:sz="0" w:space="0" w:color="auto"/>
          </w:divBdr>
        </w:div>
        <w:div w:id="1979453372">
          <w:marLeft w:val="0"/>
          <w:marRight w:val="0"/>
          <w:marTop w:val="0"/>
          <w:marBottom w:val="0"/>
          <w:divBdr>
            <w:top w:val="none" w:sz="0" w:space="0" w:color="auto"/>
            <w:left w:val="none" w:sz="0" w:space="0" w:color="auto"/>
            <w:bottom w:val="none" w:sz="0" w:space="0" w:color="auto"/>
            <w:right w:val="none" w:sz="0" w:space="0" w:color="auto"/>
          </w:divBdr>
        </w:div>
      </w:divsChild>
    </w:div>
    <w:div w:id="1979453362">
      <w:marLeft w:val="0"/>
      <w:marRight w:val="0"/>
      <w:marTop w:val="0"/>
      <w:marBottom w:val="0"/>
      <w:divBdr>
        <w:top w:val="none" w:sz="0" w:space="0" w:color="auto"/>
        <w:left w:val="none" w:sz="0" w:space="0" w:color="auto"/>
        <w:bottom w:val="none" w:sz="0" w:space="0" w:color="auto"/>
        <w:right w:val="none" w:sz="0" w:space="0" w:color="auto"/>
      </w:divBdr>
    </w:div>
    <w:div w:id="1979453366">
      <w:marLeft w:val="0"/>
      <w:marRight w:val="0"/>
      <w:marTop w:val="0"/>
      <w:marBottom w:val="0"/>
      <w:divBdr>
        <w:top w:val="none" w:sz="0" w:space="0" w:color="auto"/>
        <w:left w:val="none" w:sz="0" w:space="0" w:color="auto"/>
        <w:bottom w:val="none" w:sz="0" w:space="0" w:color="auto"/>
        <w:right w:val="none" w:sz="0" w:space="0" w:color="auto"/>
      </w:divBdr>
    </w:div>
    <w:div w:id="1979453368">
      <w:marLeft w:val="0"/>
      <w:marRight w:val="0"/>
      <w:marTop w:val="0"/>
      <w:marBottom w:val="0"/>
      <w:divBdr>
        <w:top w:val="none" w:sz="0" w:space="0" w:color="auto"/>
        <w:left w:val="none" w:sz="0" w:space="0" w:color="auto"/>
        <w:bottom w:val="none" w:sz="0" w:space="0" w:color="auto"/>
        <w:right w:val="none" w:sz="0" w:space="0" w:color="auto"/>
      </w:divBdr>
    </w:div>
    <w:div w:id="1979453371">
      <w:marLeft w:val="0"/>
      <w:marRight w:val="0"/>
      <w:marTop w:val="0"/>
      <w:marBottom w:val="0"/>
      <w:divBdr>
        <w:top w:val="none" w:sz="0" w:space="0" w:color="auto"/>
        <w:left w:val="none" w:sz="0" w:space="0" w:color="auto"/>
        <w:bottom w:val="none" w:sz="0" w:space="0" w:color="auto"/>
        <w:right w:val="none" w:sz="0" w:space="0" w:color="auto"/>
      </w:divBdr>
    </w:div>
    <w:div w:id="1979453378">
      <w:marLeft w:val="0"/>
      <w:marRight w:val="0"/>
      <w:marTop w:val="0"/>
      <w:marBottom w:val="0"/>
      <w:divBdr>
        <w:top w:val="none" w:sz="0" w:space="0" w:color="auto"/>
        <w:left w:val="none" w:sz="0" w:space="0" w:color="auto"/>
        <w:bottom w:val="none" w:sz="0" w:space="0" w:color="auto"/>
        <w:right w:val="none" w:sz="0" w:space="0" w:color="auto"/>
      </w:divBdr>
    </w:div>
    <w:div w:id="1979453379">
      <w:marLeft w:val="0"/>
      <w:marRight w:val="0"/>
      <w:marTop w:val="0"/>
      <w:marBottom w:val="0"/>
      <w:divBdr>
        <w:top w:val="none" w:sz="0" w:space="0" w:color="auto"/>
        <w:left w:val="none" w:sz="0" w:space="0" w:color="auto"/>
        <w:bottom w:val="none" w:sz="0" w:space="0" w:color="auto"/>
        <w:right w:val="none" w:sz="0" w:space="0" w:color="auto"/>
      </w:divBdr>
    </w:div>
    <w:div w:id="1979453385">
      <w:marLeft w:val="0"/>
      <w:marRight w:val="0"/>
      <w:marTop w:val="0"/>
      <w:marBottom w:val="0"/>
      <w:divBdr>
        <w:top w:val="none" w:sz="0" w:space="0" w:color="auto"/>
        <w:left w:val="none" w:sz="0" w:space="0" w:color="auto"/>
        <w:bottom w:val="none" w:sz="0" w:space="0" w:color="auto"/>
        <w:right w:val="none" w:sz="0" w:space="0" w:color="auto"/>
      </w:divBdr>
    </w:div>
    <w:div w:id="1979453387">
      <w:marLeft w:val="0"/>
      <w:marRight w:val="0"/>
      <w:marTop w:val="0"/>
      <w:marBottom w:val="0"/>
      <w:divBdr>
        <w:top w:val="none" w:sz="0" w:space="0" w:color="auto"/>
        <w:left w:val="none" w:sz="0" w:space="0" w:color="auto"/>
        <w:bottom w:val="none" w:sz="0" w:space="0" w:color="auto"/>
        <w:right w:val="none" w:sz="0" w:space="0" w:color="auto"/>
      </w:divBdr>
    </w:div>
    <w:div w:id="1979453388">
      <w:marLeft w:val="0"/>
      <w:marRight w:val="0"/>
      <w:marTop w:val="0"/>
      <w:marBottom w:val="0"/>
      <w:divBdr>
        <w:top w:val="none" w:sz="0" w:space="0" w:color="auto"/>
        <w:left w:val="none" w:sz="0" w:space="0" w:color="auto"/>
        <w:bottom w:val="none" w:sz="0" w:space="0" w:color="auto"/>
        <w:right w:val="none" w:sz="0" w:space="0" w:color="auto"/>
      </w:divBdr>
    </w:div>
    <w:div w:id="1979453395">
      <w:marLeft w:val="0"/>
      <w:marRight w:val="0"/>
      <w:marTop w:val="0"/>
      <w:marBottom w:val="0"/>
      <w:divBdr>
        <w:top w:val="none" w:sz="0" w:space="0" w:color="auto"/>
        <w:left w:val="none" w:sz="0" w:space="0" w:color="auto"/>
        <w:bottom w:val="none" w:sz="0" w:space="0" w:color="auto"/>
        <w:right w:val="none" w:sz="0" w:space="0" w:color="auto"/>
      </w:divBdr>
    </w:div>
    <w:div w:id="1979453396">
      <w:marLeft w:val="0"/>
      <w:marRight w:val="0"/>
      <w:marTop w:val="0"/>
      <w:marBottom w:val="0"/>
      <w:divBdr>
        <w:top w:val="none" w:sz="0" w:space="0" w:color="auto"/>
        <w:left w:val="none" w:sz="0" w:space="0" w:color="auto"/>
        <w:bottom w:val="none" w:sz="0" w:space="0" w:color="auto"/>
        <w:right w:val="none" w:sz="0" w:space="0" w:color="auto"/>
      </w:divBdr>
    </w:div>
    <w:div w:id="1979453398">
      <w:marLeft w:val="0"/>
      <w:marRight w:val="0"/>
      <w:marTop w:val="0"/>
      <w:marBottom w:val="0"/>
      <w:divBdr>
        <w:top w:val="none" w:sz="0" w:space="0" w:color="auto"/>
        <w:left w:val="none" w:sz="0" w:space="0" w:color="auto"/>
        <w:bottom w:val="none" w:sz="0" w:space="0" w:color="auto"/>
        <w:right w:val="none" w:sz="0" w:space="0" w:color="auto"/>
      </w:divBdr>
    </w:div>
    <w:div w:id="1979453401">
      <w:marLeft w:val="0"/>
      <w:marRight w:val="0"/>
      <w:marTop w:val="0"/>
      <w:marBottom w:val="0"/>
      <w:divBdr>
        <w:top w:val="none" w:sz="0" w:space="0" w:color="auto"/>
        <w:left w:val="none" w:sz="0" w:space="0" w:color="auto"/>
        <w:bottom w:val="none" w:sz="0" w:space="0" w:color="auto"/>
        <w:right w:val="none" w:sz="0" w:space="0" w:color="auto"/>
      </w:divBdr>
    </w:div>
    <w:div w:id="1979453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odo@szpital-konin.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24</Pages>
  <Words>7187</Words>
  <Characters>-32766</Characters>
  <Application>Microsoft Office Outlook</Application>
  <DocSecurity>0</DocSecurity>
  <Lines>0</Lines>
  <Paragraphs>0</Paragraphs>
  <ScaleCrop>false</ScaleCrop>
  <Company>WSZ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dc:title>
  <dc:subject/>
  <dc:creator>Apteka</dc:creator>
  <cp:keywords/>
  <dc:description/>
  <cp:lastModifiedBy>rjanik</cp:lastModifiedBy>
  <cp:revision>13</cp:revision>
  <cp:lastPrinted>2020-06-02T05:54:00Z</cp:lastPrinted>
  <dcterms:created xsi:type="dcterms:W3CDTF">2020-05-28T12:24:00Z</dcterms:created>
  <dcterms:modified xsi:type="dcterms:W3CDTF">2020-06-02T11:07:00Z</dcterms:modified>
</cp:coreProperties>
</file>