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5FC3D276" w:rsidR="00C93EA9" w:rsidRDefault="00C93EA9" w:rsidP="00C93EA9">
      <w:pPr>
        <w:ind w:left="0"/>
        <w:rPr>
          <w:rFonts w:ascii="Verdana" w:hAnsi="Verdana"/>
          <w:noProof/>
        </w:rPr>
      </w:pPr>
    </w:p>
    <w:p w14:paraId="5CEE839B" w14:textId="6F81585A"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027750C" w14:textId="77777777" w:rsidR="00956F73" w:rsidRDefault="00956F73"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5DCF314C" w14:textId="01A7EF68" w:rsidR="00C75C25" w:rsidRPr="00C75C25" w:rsidRDefault="00C75C25" w:rsidP="00C75C25">
      <w:pPr>
        <w:autoSpaceDE w:val="0"/>
        <w:autoSpaceDN w:val="0"/>
        <w:adjustRightInd w:val="0"/>
        <w:ind w:left="567"/>
        <w:jc w:val="center"/>
        <w:rPr>
          <w:rFonts w:ascii="Verdana" w:hAnsi="Verdana"/>
          <w:b/>
          <w:i/>
          <w:sz w:val="18"/>
          <w:szCs w:val="18"/>
        </w:rPr>
      </w:pPr>
      <w:r>
        <w:rPr>
          <w:rFonts w:ascii="Verdana" w:hAnsi="Verdana"/>
          <w:b/>
          <w:i/>
          <w:sz w:val="18"/>
          <w:szCs w:val="18"/>
        </w:rPr>
        <w:t xml:space="preserve">Dostawa produktów leczniczych i </w:t>
      </w:r>
      <w:r w:rsidRPr="00C75C25">
        <w:rPr>
          <w:rFonts w:ascii="Verdana" w:hAnsi="Verdana"/>
          <w:b/>
          <w:i/>
          <w:sz w:val="18"/>
          <w:szCs w:val="18"/>
        </w:rPr>
        <w:t xml:space="preserve">produktów uzupełniających </w:t>
      </w:r>
    </w:p>
    <w:p w14:paraId="4FEE5F6C" w14:textId="53128325" w:rsidR="00560AE7" w:rsidRPr="000E3A6F" w:rsidRDefault="00C75C25" w:rsidP="00C75C25">
      <w:pPr>
        <w:autoSpaceDE w:val="0"/>
        <w:autoSpaceDN w:val="0"/>
        <w:adjustRightInd w:val="0"/>
        <w:ind w:left="567"/>
        <w:jc w:val="center"/>
        <w:rPr>
          <w:rFonts w:ascii="Verdana" w:hAnsi="Verdana"/>
          <w:b/>
          <w:i/>
          <w:sz w:val="18"/>
          <w:szCs w:val="18"/>
        </w:rPr>
      </w:pPr>
      <w:r w:rsidRPr="00C75C25">
        <w:rPr>
          <w:rFonts w:ascii="Verdana" w:hAnsi="Verdana"/>
          <w:b/>
          <w:i/>
          <w:sz w:val="18"/>
          <w:szCs w:val="18"/>
        </w:rPr>
        <w:t>do badania klinicznego „Randomizowane, podwójne zaślepione kontrolowane placebo badanie III fazy u dzieci oceniające skuteczność i bezpieczeństwo metotreksatu</w:t>
      </w:r>
      <w:r>
        <w:rPr>
          <w:rFonts w:ascii="Verdana" w:hAnsi="Verdana"/>
          <w:b/>
          <w:i/>
          <w:sz w:val="18"/>
          <w:szCs w:val="18"/>
        </w:rPr>
        <w:br/>
      </w:r>
      <w:r w:rsidRPr="00C75C25">
        <w:rPr>
          <w:rFonts w:ascii="Verdana" w:hAnsi="Verdana"/>
          <w:b/>
          <w:i/>
          <w:sz w:val="18"/>
          <w:szCs w:val="18"/>
        </w:rPr>
        <w:t xml:space="preserve"> i cyklosporyny u pacjentów z</w:t>
      </w:r>
      <w:r>
        <w:rPr>
          <w:rFonts w:ascii="Verdana" w:hAnsi="Verdana"/>
          <w:b/>
          <w:i/>
          <w:sz w:val="18"/>
          <w:szCs w:val="18"/>
        </w:rPr>
        <w:t xml:space="preserve"> umiarkowanym do ciężkiego AZS”.</w:t>
      </w:r>
    </w:p>
    <w:p w14:paraId="74AE834D" w14:textId="75420472" w:rsidR="00560AE7" w:rsidRPr="000E3A6F" w:rsidRDefault="00560AE7" w:rsidP="00842BC2">
      <w:pPr>
        <w:autoSpaceDE w:val="0"/>
        <w:autoSpaceDN w:val="0"/>
        <w:adjustRightInd w:val="0"/>
        <w:spacing w:line="240" w:lineRule="auto"/>
        <w:ind w:left="1066"/>
        <w:jc w:val="center"/>
        <w:rPr>
          <w:rFonts w:ascii="Verdana" w:hAnsi="Verdana" w:cs="Arial"/>
          <w:b/>
          <w:sz w:val="22"/>
          <w:szCs w:val="22"/>
        </w:rPr>
      </w:pPr>
    </w:p>
    <w:p w14:paraId="22BE62F0" w14:textId="75B7B7FB" w:rsidR="008A66A0" w:rsidRPr="000E3A6F" w:rsidRDefault="008A66A0" w:rsidP="005930A4">
      <w:pPr>
        <w:autoSpaceDE w:val="0"/>
        <w:autoSpaceDN w:val="0"/>
        <w:adjustRightInd w:val="0"/>
        <w:spacing w:line="240" w:lineRule="auto"/>
        <w:ind w:left="1066"/>
        <w:jc w:val="center"/>
        <w:rPr>
          <w:rFonts w:ascii="Verdana" w:hAnsi="Verdana" w:cs="Arial"/>
          <w:b/>
          <w:sz w:val="22"/>
          <w:szCs w:val="22"/>
        </w:rPr>
      </w:pPr>
    </w:p>
    <w:p w14:paraId="30238595" w14:textId="77777777" w:rsidR="00145CC5" w:rsidRPr="000E3A6F" w:rsidRDefault="00145CC5" w:rsidP="002A6B2A">
      <w:pPr>
        <w:pStyle w:val="pkt"/>
        <w:spacing w:before="0" w:after="0"/>
        <w:ind w:left="0"/>
        <w:jc w:val="center"/>
        <w:rPr>
          <w:rFonts w:ascii="Verdana" w:hAnsi="Verdana" w:cs="Arial"/>
          <w:b/>
          <w:sz w:val="18"/>
          <w:szCs w:val="18"/>
        </w:rPr>
      </w:pPr>
    </w:p>
    <w:p w14:paraId="56D06DED" w14:textId="72696AE9"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C75C25">
        <w:rPr>
          <w:rFonts w:ascii="Verdana" w:hAnsi="Verdana" w:cs="Arial"/>
          <w:b/>
        </w:rPr>
        <w:t>4</w:t>
      </w:r>
      <w:r w:rsidR="00560AE7">
        <w:rPr>
          <w:rFonts w:ascii="Verdana" w:hAnsi="Verdana" w:cs="Arial"/>
          <w:b/>
        </w:rPr>
        <w:t>2</w:t>
      </w:r>
      <w:r w:rsidRPr="00145CC5">
        <w:rPr>
          <w:rFonts w:ascii="Verdana" w:hAnsi="Verdana" w:cs="Arial"/>
          <w:b/>
        </w:rPr>
        <w:t>/20</w:t>
      </w:r>
      <w:r w:rsidR="00560AE7">
        <w:rPr>
          <w:rFonts w:ascii="Verdana" w:hAnsi="Verdana" w:cs="Arial"/>
          <w:b/>
        </w:rPr>
        <w:t>20</w:t>
      </w:r>
    </w:p>
    <w:p w14:paraId="44ADCDBE" w14:textId="2F2CBD90" w:rsidR="00C93EA9" w:rsidRPr="0038718E" w:rsidRDefault="0038718E" w:rsidP="00C93EA9">
      <w:pPr>
        <w:autoSpaceDE w:val="0"/>
        <w:autoSpaceDN w:val="0"/>
        <w:adjustRightInd w:val="0"/>
        <w:spacing w:line="240" w:lineRule="auto"/>
        <w:ind w:left="567"/>
        <w:jc w:val="center"/>
        <w:rPr>
          <w:rFonts w:ascii="Verdana" w:hAnsi="Verdana"/>
          <w:b/>
          <w:color w:val="FF0000"/>
          <w:szCs w:val="18"/>
        </w:rPr>
      </w:pPr>
      <w:r w:rsidRPr="0038718E">
        <w:rPr>
          <w:rFonts w:ascii="Verdana" w:hAnsi="Verdana"/>
          <w:b/>
          <w:color w:val="FF0000"/>
          <w:szCs w:val="18"/>
        </w:rPr>
        <w:t>Po modyfikacji w dniu 26.08.2020 r.</w:t>
      </w:r>
    </w:p>
    <w:p w14:paraId="1317A126" w14:textId="77777777" w:rsidR="00C93EA9" w:rsidRPr="0038718E" w:rsidRDefault="00C93EA9" w:rsidP="00C93EA9">
      <w:pPr>
        <w:autoSpaceDE w:val="0"/>
        <w:autoSpaceDN w:val="0"/>
        <w:adjustRightInd w:val="0"/>
        <w:spacing w:line="240" w:lineRule="auto"/>
        <w:ind w:left="567"/>
        <w:rPr>
          <w:rFonts w:ascii="Verdana" w:hAnsi="Verdana"/>
          <w:b/>
          <w:color w:val="FF0000"/>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7D54CD5E" w:rsidR="00C93EA9" w:rsidRPr="00C93EA9" w:rsidRDefault="00932743"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56012469" w14:textId="42DAFADD" w:rsidR="005930A4" w:rsidRDefault="005930A4" w:rsidP="00932743">
      <w:pPr>
        <w:autoSpaceDE w:val="0"/>
        <w:autoSpaceDN w:val="0"/>
        <w:adjustRightInd w:val="0"/>
        <w:spacing w:line="240" w:lineRule="auto"/>
        <w:ind w:left="0" w:firstLine="5670"/>
        <w:jc w:val="right"/>
        <w:rPr>
          <w:rFonts w:ascii="Verdana" w:hAnsi="Verdana"/>
          <w:i/>
          <w:sz w:val="18"/>
          <w:szCs w:val="18"/>
        </w:rPr>
      </w:pPr>
    </w:p>
    <w:p w14:paraId="65D6BEF5" w14:textId="4E3D8003" w:rsidR="00BB2788" w:rsidRDefault="00BB2788" w:rsidP="00932743">
      <w:pPr>
        <w:autoSpaceDE w:val="0"/>
        <w:autoSpaceDN w:val="0"/>
        <w:adjustRightInd w:val="0"/>
        <w:spacing w:line="240" w:lineRule="auto"/>
        <w:ind w:left="0" w:firstLine="5670"/>
        <w:jc w:val="right"/>
        <w:rPr>
          <w:rFonts w:ascii="Verdana" w:hAnsi="Verdana"/>
          <w:i/>
          <w:sz w:val="18"/>
          <w:szCs w:val="18"/>
        </w:rPr>
      </w:pPr>
    </w:p>
    <w:p w14:paraId="2864D8D8" w14:textId="4F8A8904" w:rsidR="00BB2788" w:rsidRDefault="00BB2788" w:rsidP="00932743">
      <w:pPr>
        <w:autoSpaceDE w:val="0"/>
        <w:autoSpaceDN w:val="0"/>
        <w:adjustRightInd w:val="0"/>
        <w:spacing w:line="240" w:lineRule="auto"/>
        <w:ind w:left="0" w:firstLine="5670"/>
        <w:jc w:val="right"/>
        <w:rPr>
          <w:rFonts w:ascii="Verdana" w:hAnsi="Verdana"/>
          <w:i/>
          <w:sz w:val="18"/>
          <w:szCs w:val="18"/>
        </w:rPr>
      </w:pPr>
    </w:p>
    <w:p w14:paraId="10B72EEE" w14:textId="77777777" w:rsidR="00BB2788" w:rsidRPr="00932743" w:rsidRDefault="00BB2788" w:rsidP="00932743">
      <w:pPr>
        <w:autoSpaceDE w:val="0"/>
        <w:autoSpaceDN w:val="0"/>
        <w:adjustRightInd w:val="0"/>
        <w:spacing w:line="240" w:lineRule="auto"/>
        <w:ind w:left="0" w:firstLine="5670"/>
        <w:jc w:val="right"/>
        <w:rPr>
          <w:rFonts w:ascii="Verdana" w:hAnsi="Verdana"/>
          <w:i/>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7B2680E"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AE1D73">
        <w:rPr>
          <w:rFonts w:ascii="Verdana" w:hAnsi="Verdana"/>
          <w:sz w:val="18"/>
          <w:szCs w:val="18"/>
        </w:rPr>
        <w:t>lip</w:t>
      </w:r>
      <w:r w:rsidR="00C75C25">
        <w:rPr>
          <w:rFonts w:ascii="Verdana" w:hAnsi="Verdana"/>
          <w:sz w:val="18"/>
          <w:szCs w:val="18"/>
        </w:rPr>
        <w:t>iec</w:t>
      </w:r>
      <w:r w:rsidR="005930A4">
        <w:rPr>
          <w:rFonts w:ascii="Verdana" w:hAnsi="Verdana"/>
          <w:sz w:val="18"/>
          <w:szCs w:val="18"/>
        </w:rPr>
        <w:t xml:space="preserve"> </w:t>
      </w:r>
      <w:r w:rsidRPr="008B0F65">
        <w:rPr>
          <w:rFonts w:ascii="Verdana" w:hAnsi="Verdana"/>
          <w:sz w:val="18"/>
          <w:szCs w:val="18"/>
        </w:rPr>
        <w:t>20</w:t>
      </w:r>
      <w:r w:rsidR="00560AE7">
        <w:rPr>
          <w:rFonts w:ascii="Verdana" w:hAnsi="Verdana"/>
          <w:sz w:val="18"/>
          <w:szCs w:val="18"/>
        </w:rPr>
        <w:t>20</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1196AC84" w:rsidR="00C93EA9" w:rsidRDefault="00C93EA9" w:rsidP="00C93EA9">
      <w:pPr>
        <w:autoSpaceDE w:val="0"/>
        <w:autoSpaceDN w:val="0"/>
        <w:adjustRightInd w:val="0"/>
        <w:spacing w:line="240" w:lineRule="auto"/>
        <w:ind w:left="0"/>
        <w:jc w:val="left"/>
        <w:rPr>
          <w:rFonts w:ascii="Verdana" w:hAnsi="Verdana"/>
          <w:sz w:val="18"/>
          <w:szCs w:val="18"/>
        </w:rPr>
      </w:pPr>
    </w:p>
    <w:p w14:paraId="5C650A16" w14:textId="2B40C86F" w:rsidR="00932743" w:rsidRDefault="00932743" w:rsidP="00C93EA9">
      <w:pPr>
        <w:autoSpaceDE w:val="0"/>
        <w:autoSpaceDN w:val="0"/>
        <w:adjustRightInd w:val="0"/>
        <w:spacing w:line="240" w:lineRule="auto"/>
        <w:ind w:left="0"/>
        <w:jc w:val="left"/>
        <w:rPr>
          <w:rFonts w:ascii="Verdana" w:hAnsi="Verdana"/>
          <w:sz w:val="18"/>
          <w:szCs w:val="18"/>
        </w:rPr>
      </w:pPr>
    </w:p>
    <w:p w14:paraId="6F560703" w14:textId="19BE9ABF" w:rsidR="00932743" w:rsidRDefault="00932743" w:rsidP="00C93EA9">
      <w:pPr>
        <w:autoSpaceDE w:val="0"/>
        <w:autoSpaceDN w:val="0"/>
        <w:adjustRightInd w:val="0"/>
        <w:spacing w:line="240" w:lineRule="auto"/>
        <w:ind w:left="0"/>
        <w:jc w:val="left"/>
        <w:rPr>
          <w:rFonts w:ascii="Verdana" w:hAnsi="Verdana"/>
          <w:sz w:val="18"/>
          <w:szCs w:val="18"/>
        </w:rPr>
      </w:pPr>
    </w:p>
    <w:p w14:paraId="40436382" w14:textId="77777777" w:rsidR="00932743" w:rsidRPr="00C93EA9" w:rsidRDefault="00932743" w:rsidP="00C93EA9">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4E4767">
      <w:pPr>
        <w:numPr>
          <w:ilvl w:val="0"/>
          <w:numId w:val="28"/>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4E4767">
      <w:pPr>
        <w:numPr>
          <w:ilvl w:val="0"/>
          <w:numId w:val="28"/>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4E4767">
      <w:pPr>
        <w:numPr>
          <w:ilvl w:val="0"/>
          <w:numId w:val="28"/>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4E4767">
      <w:pPr>
        <w:numPr>
          <w:ilvl w:val="1"/>
          <w:numId w:val="29"/>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70E17167" w14:textId="378ACC42" w:rsidR="00C75C25" w:rsidRPr="00C75C25" w:rsidRDefault="00C75C25" w:rsidP="00C75C25">
      <w:pPr>
        <w:suppressAutoHyphens/>
        <w:ind w:left="567"/>
        <w:rPr>
          <w:rFonts w:ascii="Verdana" w:hAnsi="Verdana" w:cs="Arial"/>
          <w:sz w:val="18"/>
          <w:szCs w:val="18"/>
          <w:lang w:eastAsia="x-none"/>
        </w:rPr>
      </w:pPr>
      <w:r w:rsidRPr="00C75C25">
        <w:rPr>
          <w:rFonts w:ascii="Verdana" w:hAnsi="Verdana" w:cs="Arial"/>
          <w:sz w:val="18"/>
          <w:szCs w:val="18"/>
          <w:lang w:eastAsia="x-none"/>
        </w:rPr>
        <w:t>dostawa dwóch różnych produktów leczniczych (A i B) oraz odpowiednio dwóch referencyjnych placebo (A i B) oraz leków towarzyszących do realizacji niekomercyjnego badania klinicznego.</w:t>
      </w:r>
    </w:p>
    <w:p w14:paraId="13C86D90" w14:textId="77777777" w:rsidR="00C75C25" w:rsidRPr="00C75C25" w:rsidRDefault="00C75C25" w:rsidP="00C75C25">
      <w:pPr>
        <w:suppressAutoHyphens/>
        <w:ind w:left="567"/>
        <w:rPr>
          <w:rFonts w:ascii="Verdana" w:hAnsi="Verdana" w:cs="Arial"/>
          <w:sz w:val="18"/>
          <w:szCs w:val="18"/>
          <w:lang w:eastAsia="x-none"/>
        </w:rPr>
      </w:pPr>
      <w:r w:rsidRPr="00C75C25">
        <w:rPr>
          <w:rFonts w:ascii="Verdana" w:hAnsi="Verdana" w:cs="Arial"/>
          <w:sz w:val="18"/>
          <w:szCs w:val="18"/>
          <w:lang w:eastAsia="x-none"/>
        </w:rPr>
        <w:t xml:space="preserve">Zamówienie realizowane jest w związku z prowadzeniem badania klinicznego pod tytułem: </w:t>
      </w:r>
    </w:p>
    <w:p w14:paraId="0B1FEB95" w14:textId="2A8ABE78" w:rsidR="00C75C25" w:rsidRDefault="00C75C25" w:rsidP="00C75C25">
      <w:pPr>
        <w:suppressAutoHyphens/>
        <w:ind w:left="567"/>
        <w:rPr>
          <w:rFonts w:ascii="Verdana" w:hAnsi="Verdana" w:cs="Arial"/>
          <w:sz w:val="18"/>
          <w:szCs w:val="18"/>
          <w:lang w:eastAsia="x-none"/>
        </w:rPr>
      </w:pPr>
      <w:r w:rsidRPr="00C75C25">
        <w:rPr>
          <w:rFonts w:ascii="Verdana" w:hAnsi="Verdana" w:cs="Arial"/>
          <w:sz w:val="18"/>
          <w:szCs w:val="18"/>
          <w:lang w:eastAsia="x-none"/>
        </w:rPr>
        <w:t>„Randomizowane, podwójne zaślepione kontrolowane placebo badanie III fazy u dzieci oceniające skuteczność i bezpieczeństwo metotreksatu i cyklosporyny u pacjentów z umiarkowanym do ciężkiego AZS</w:t>
      </w:r>
      <w:r w:rsidRPr="00C75C25">
        <w:rPr>
          <w:rFonts w:ascii="Verdana" w:hAnsi="Verdana" w:cs="Arial"/>
          <w:bCs/>
          <w:sz w:val="18"/>
          <w:szCs w:val="18"/>
          <w:lang w:eastAsia="x-none"/>
        </w:rPr>
        <w:t>” zgodnie z</w:t>
      </w:r>
      <w:r w:rsidRPr="00C75C25">
        <w:rPr>
          <w:rFonts w:ascii="Verdana" w:hAnsi="Verdana" w:cs="Arial" w:hint="eastAsia"/>
          <w:bCs/>
          <w:sz w:val="18"/>
          <w:szCs w:val="18"/>
          <w:lang w:eastAsia="x-none"/>
        </w:rPr>
        <w:t> </w:t>
      </w:r>
      <w:r w:rsidRPr="00C75C25">
        <w:rPr>
          <w:rFonts w:ascii="Verdana" w:hAnsi="Verdana" w:cs="Arial"/>
          <w:bCs/>
          <w:sz w:val="18"/>
          <w:szCs w:val="18"/>
          <w:lang w:eastAsia="x-none"/>
        </w:rPr>
        <w:t>zasadami GCP, GMP i GDP</w:t>
      </w:r>
      <w:r w:rsidRPr="00C75C25">
        <w:rPr>
          <w:rFonts w:ascii="Verdana" w:hAnsi="Verdana" w:cs="Arial"/>
          <w:sz w:val="18"/>
          <w:szCs w:val="18"/>
          <w:lang w:eastAsia="x-none"/>
        </w:rPr>
        <w:t xml:space="preserve"> finansowanego w ramach pierwszego konkursu Agencji Badań Medycznych ABM/2019/1 dot. finansowania niekomercyjnych badań klinicznych.</w:t>
      </w:r>
    </w:p>
    <w:p w14:paraId="27B9DDAF" w14:textId="6E54E17E" w:rsidR="00C817CF" w:rsidRPr="00C75C25" w:rsidRDefault="00C817CF" w:rsidP="00C75C25">
      <w:pPr>
        <w:suppressAutoHyphens/>
        <w:ind w:left="567"/>
        <w:rPr>
          <w:rFonts w:ascii="Verdana" w:hAnsi="Verdana" w:cs="Arial"/>
          <w:sz w:val="18"/>
          <w:szCs w:val="18"/>
          <w:lang w:eastAsia="x-none"/>
        </w:rPr>
      </w:pPr>
      <w:r w:rsidRPr="00C817CF">
        <w:rPr>
          <w:rFonts w:ascii="Verdana" w:hAnsi="Verdana" w:cs="Arial"/>
          <w:sz w:val="18"/>
          <w:szCs w:val="18"/>
          <w:lang w:eastAsia="x-none"/>
        </w:rPr>
        <w:t>Szczegółowy opis przedmiotu zamówienia stanowi</w:t>
      </w:r>
      <w:r>
        <w:rPr>
          <w:rFonts w:ascii="Verdana" w:hAnsi="Verdana" w:cs="Arial"/>
          <w:sz w:val="18"/>
          <w:szCs w:val="18"/>
          <w:lang w:eastAsia="x-none"/>
        </w:rPr>
        <w:t>ą</w:t>
      </w:r>
      <w:r w:rsidRPr="00C817CF">
        <w:rPr>
          <w:rFonts w:ascii="Verdana" w:hAnsi="Verdana" w:cs="Arial"/>
          <w:sz w:val="18"/>
          <w:szCs w:val="18"/>
          <w:lang w:eastAsia="x-none"/>
        </w:rPr>
        <w:t xml:space="preserve"> załącznik</w:t>
      </w:r>
      <w:r>
        <w:rPr>
          <w:rFonts w:ascii="Verdana" w:hAnsi="Verdana" w:cs="Arial"/>
          <w:sz w:val="18"/>
          <w:szCs w:val="18"/>
          <w:lang w:eastAsia="x-none"/>
        </w:rPr>
        <w:t>i</w:t>
      </w:r>
      <w:r w:rsidRPr="00C817CF">
        <w:rPr>
          <w:rFonts w:ascii="Verdana" w:hAnsi="Verdana" w:cs="Arial"/>
          <w:sz w:val="18"/>
          <w:szCs w:val="18"/>
          <w:lang w:eastAsia="x-none"/>
        </w:rPr>
        <w:t xml:space="preserve"> nr 2</w:t>
      </w:r>
      <w:r>
        <w:rPr>
          <w:rFonts w:ascii="Verdana" w:hAnsi="Verdana" w:cs="Arial"/>
          <w:sz w:val="18"/>
          <w:szCs w:val="18"/>
          <w:lang w:eastAsia="x-none"/>
        </w:rPr>
        <w:t>a, 2b i 2c</w:t>
      </w:r>
      <w:r w:rsidRPr="00C817CF">
        <w:rPr>
          <w:rFonts w:ascii="Verdana" w:hAnsi="Verdana" w:cs="Arial"/>
          <w:sz w:val="18"/>
          <w:szCs w:val="18"/>
          <w:lang w:eastAsia="x-none"/>
        </w:rPr>
        <w:t xml:space="preserve"> do SIWZ.</w:t>
      </w:r>
    </w:p>
    <w:p w14:paraId="03EBB030" w14:textId="2383A37E" w:rsidR="000E3A6F" w:rsidRDefault="000E3A6F" w:rsidP="000E3A6F">
      <w:pPr>
        <w:suppressAutoHyphens/>
        <w:ind w:left="567"/>
        <w:rPr>
          <w:rFonts w:ascii="Verdana" w:hAnsi="Verdana" w:cs="Arial"/>
          <w:sz w:val="18"/>
          <w:szCs w:val="18"/>
          <w:lang w:eastAsia="x-none"/>
        </w:rPr>
      </w:pPr>
    </w:p>
    <w:p w14:paraId="09B45AC3" w14:textId="437BEACE" w:rsidR="008141CF" w:rsidRPr="00BC0589" w:rsidRDefault="00321AEE" w:rsidP="000E3A6F">
      <w:pPr>
        <w:suppressAutoHyphens/>
        <w:ind w:left="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14D1268A" w14:textId="44CB3FFE" w:rsidR="00C817CF" w:rsidRPr="00C817CF" w:rsidRDefault="00726BDC" w:rsidP="00726BDC">
      <w:pPr>
        <w:pStyle w:val="Tekstpodstawowy"/>
        <w:suppressAutoHyphens/>
        <w:autoSpaceDE w:val="0"/>
        <w:autoSpaceDN w:val="0"/>
        <w:ind w:left="360"/>
        <w:rPr>
          <w:rFonts w:ascii="Verdana" w:hAnsi="Verdana" w:cs="Arial"/>
          <w:sz w:val="18"/>
          <w:szCs w:val="18"/>
          <w:lang w:val="pl-PL"/>
        </w:rPr>
      </w:pPr>
      <w:r>
        <w:rPr>
          <w:rFonts w:ascii="Verdana" w:hAnsi="Verdana" w:cs="Arial"/>
          <w:sz w:val="18"/>
          <w:szCs w:val="18"/>
        </w:rPr>
        <w:tab/>
      </w:r>
      <w:r w:rsidR="00C817CF">
        <w:rPr>
          <w:rFonts w:ascii="Verdana" w:hAnsi="Verdana" w:cs="Arial"/>
          <w:sz w:val="18"/>
          <w:szCs w:val="18"/>
          <w:lang w:val="pl-PL"/>
        </w:rPr>
        <w:t>33.60.00.00 -6   produkty farmaceutyczne,</w:t>
      </w:r>
    </w:p>
    <w:p w14:paraId="1036AD39" w14:textId="5E05FDA9" w:rsidR="00726BDC" w:rsidRPr="00C817CF" w:rsidRDefault="00C817CF" w:rsidP="00726BDC">
      <w:pPr>
        <w:pStyle w:val="Tekstpodstawowy"/>
        <w:suppressAutoHyphens/>
        <w:autoSpaceDE w:val="0"/>
        <w:autoSpaceDN w:val="0"/>
        <w:ind w:left="360"/>
        <w:rPr>
          <w:rFonts w:ascii="Verdana" w:hAnsi="Verdana" w:cs="Arial"/>
          <w:sz w:val="18"/>
          <w:szCs w:val="18"/>
          <w:lang w:val="pl-PL"/>
        </w:rPr>
      </w:pPr>
      <w:r>
        <w:rPr>
          <w:rFonts w:ascii="Verdana" w:hAnsi="Verdana" w:cs="Arial"/>
          <w:sz w:val="18"/>
          <w:szCs w:val="18"/>
        </w:rPr>
        <w:tab/>
      </w:r>
      <w:r w:rsidR="00726BDC" w:rsidRPr="00726BDC">
        <w:rPr>
          <w:rFonts w:ascii="Verdana" w:hAnsi="Verdana" w:cs="Arial"/>
          <w:sz w:val="18"/>
          <w:szCs w:val="18"/>
        </w:rPr>
        <w:t>33.</w:t>
      </w:r>
      <w:r>
        <w:rPr>
          <w:rFonts w:ascii="Verdana" w:hAnsi="Verdana" w:cs="Arial"/>
          <w:sz w:val="18"/>
          <w:szCs w:val="18"/>
          <w:lang w:val="pl-PL"/>
        </w:rPr>
        <w:t>71</w:t>
      </w:r>
      <w:r w:rsidR="00726BDC" w:rsidRPr="00726BDC">
        <w:rPr>
          <w:rFonts w:ascii="Verdana" w:hAnsi="Verdana" w:cs="Arial"/>
          <w:sz w:val="18"/>
          <w:szCs w:val="18"/>
        </w:rPr>
        <w:t>.</w:t>
      </w:r>
      <w:r>
        <w:rPr>
          <w:rFonts w:ascii="Verdana" w:hAnsi="Verdana" w:cs="Arial"/>
          <w:sz w:val="18"/>
          <w:szCs w:val="18"/>
          <w:lang w:val="pl-PL"/>
        </w:rPr>
        <w:t>1</w:t>
      </w:r>
      <w:r w:rsidR="00726BDC" w:rsidRPr="00726BDC">
        <w:rPr>
          <w:rFonts w:ascii="Verdana" w:hAnsi="Verdana" w:cs="Arial"/>
          <w:sz w:val="18"/>
          <w:szCs w:val="18"/>
        </w:rPr>
        <w:t>5.00-</w:t>
      </w:r>
      <w:r>
        <w:rPr>
          <w:rFonts w:ascii="Verdana" w:hAnsi="Verdana" w:cs="Arial"/>
          <w:sz w:val="18"/>
          <w:szCs w:val="18"/>
          <w:lang w:val="pl-PL"/>
        </w:rPr>
        <w:t>2</w:t>
      </w:r>
      <w:r w:rsidR="00726BDC" w:rsidRPr="00726BDC">
        <w:rPr>
          <w:rFonts w:ascii="Verdana" w:hAnsi="Verdana" w:cs="Arial"/>
          <w:sz w:val="18"/>
          <w:szCs w:val="18"/>
        </w:rPr>
        <w:t xml:space="preserve"> </w:t>
      </w:r>
      <w:r>
        <w:rPr>
          <w:rFonts w:ascii="Verdana" w:hAnsi="Verdana" w:cs="Arial"/>
          <w:sz w:val="18"/>
          <w:szCs w:val="18"/>
        </w:rPr>
        <w:t>–</w:t>
      </w:r>
      <w:r w:rsidR="00726BDC" w:rsidRPr="00726BDC">
        <w:rPr>
          <w:rFonts w:ascii="Verdana" w:hAnsi="Verdana" w:cs="Arial"/>
          <w:sz w:val="18"/>
          <w:szCs w:val="18"/>
        </w:rPr>
        <w:t xml:space="preserve"> </w:t>
      </w:r>
      <w:r>
        <w:rPr>
          <w:rFonts w:ascii="Verdana" w:hAnsi="Verdana" w:cs="Arial"/>
          <w:sz w:val="18"/>
          <w:szCs w:val="18"/>
          <w:lang w:val="pl-PL"/>
        </w:rPr>
        <w:t>produkty do pielęgnacji skóry.</w:t>
      </w:r>
    </w:p>
    <w:p w14:paraId="4BF3E3FE" w14:textId="40282546" w:rsidR="008A66A0" w:rsidRPr="008A66A0" w:rsidRDefault="00BD25C4"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na Pakiety I – II</w:t>
      </w:r>
      <w:r w:rsidR="00C75C25">
        <w:rPr>
          <w:rFonts w:ascii="Verdana" w:hAnsi="Verdana" w:cs="Arial"/>
          <w:b/>
          <w:bCs/>
          <w:sz w:val="18"/>
          <w:szCs w:val="18"/>
        </w:rPr>
        <w:t>I</w:t>
      </w:r>
      <w:r w:rsidR="008A66A0" w:rsidRPr="008A66A0">
        <w:rPr>
          <w:rFonts w:ascii="Verdana" w:hAnsi="Verdana" w:cs="Arial"/>
          <w:b/>
          <w:bCs/>
          <w:sz w:val="18"/>
          <w:szCs w:val="18"/>
        </w:rPr>
        <w:t xml:space="preserve">. </w:t>
      </w:r>
    </w:p>
    <w:p w14:paraId="667E5665" w14:textId="154FE469" w:rsidR="008A66A0" w:rsidRPr="008A66A0" w:rsidRDefault="008A66A0"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sidR="001E70DC">
        <w:rPr>
          <w:rFonts w:ascii="Verdana" w:hAnsi="Verdana" w:cs="Arial"/>
          <w:sz w:val="18"/>
          <w:szCs w:val="18"/>
        </w:rPr>
        <w:t>wszystkich</w:t>
      </w:r>
      <w:r>
        <w:rPr>
          <w:rFonts w:ascii="Verdana" w:hAnsi="Verdana" w:cs="Arial"/>
          <w:sz w:val="18"/>
          <w:szCs w:val="18"/>
        </w:rPr>
        <w:t xml:space="preserve"> </w:t>
      </w:r>
      <w:r w:rsidRPr="008A66A0">
        <w:rPr>
          <w:rFonts w:ascii="Verdana" w:hAnsi="Verdana" w:cs="Arial"/>
          <w:sz w:val="18"/>
          <w:szCs w:val="18"/>
        </w:rPr>
        <w:t xml:space="preserve">Pakietów zamówienia. </w:t>
      </w:r>
    </w:p>
    <w:p w14:paraId="17C559B4" w14:textId="28AD55BD" w:rsidR="008A66A0" w:rsidRPr="008A66A0" w:rsidRDefault="008A66A0"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lastRenderedPageBreak/>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4E4767">
      <w:pPr>
        <w:numPr>
          <w:ilvl w:val="1"/>
          <w:numId w:val="29"/>
        </w:numPr>
        <w:tabs>
          <w:tab w:val="num" w:pos="567"/>
        </w:tabs>
        <w:suppressAutoHyphens/>
        <w:ind w:left="567" w:hanging="567"/>
        <w:rPr>
          <w:rFonts w:ascii="Verdana" w:hAnsi="Verdana" w:cs="Arial"/>
          <w:sz w:val="18"/>
          <w:szCs w:val="18"/>
        </w:rPr>
      </w:pPr>
      <w:r w:rsidRPr="00E0046F">
        <w:rPr>
          <w:rFonts w:ascii="Verdana" w:hAnsi="Verdana" w:cs="Arial"/>
          <w:sz w:val="18"/>
          <w:szCs w:val="18"/>
        </w:rPr>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2BE598F5" w:rsidR="00BD25C4" w:rsidRDefault="00E0046F" w:rsidP="004E4767">
      <w:pPr>
        <w:numPr>
          <w:ilvl w:val="1"/>
          <w:numId w:val="29"/>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326C99DA" w14:textId="29C498E1" w:rsidR="001E70DC" w:rsidRPr="006F671C" w:rsidRDefault="001E70DC" w:rsidP="006F671C">
      <w:pPr>
        <w:numPr>
          <w:ilvl w:val="1"/>
          <w:numId w:val="29"/>
        </w:numPr>
        <w:tabs>
          <w:tab w:val="num" w:pos="567"/>
        </w:tabs>
        <w:suppressAutoHyphens/>
        <w:ind w:left="567" w:hanging="567"/>
        <w:rPr>
          <w:rFonts w:ascii="Verdana" w:hAnsi="Verdana" w:cs="Arial"/>
          <w:b/>
          <w:color w:val="000000" w:themeColor="text1"/>
          <w:sz w:val="18"/>
          <w:szCs w:val="18"/>
        </w:rPr>
      </w:pPr>
      <w:r w:rsidRPr="006F671C">
        <w:rPr>
          <w:rFonts w:ascii="Verdana" w:hAnsi="Verdana" w:cs="Arial"/>
          <w:b/>
          <w:sz w:val="18"/>
          <w:szCs w:val="18"/>
        </w:rPr>
        <w:t>Prawo opcji – dotyczy pakietu III:</w:t>
      </w:r>
    </w:p>
    <w:p w14:paraId="0B570BCD" w14:textId="77777777" w:rsidR="001E70DC" w:rsidRPr="0062540E" w:rsidRDefault="001E70DC" w:rsidP="004E4767">
      <w:pPr>
        <w:pStyle w:val="Akapitzlist"/>
        <w:numPr>
          <w:ilvl w:val="0"/>
          <w:numId w:val="56"/>
        </w:numPr>
        <w:tabs>
          <w:tab w:val="left" w:pos="709"/>
        </w:tabs>
        <w:ind w:left="714" w:hanging="357"/>
        <w:contextualSpacing/>
        <w:rPr>
          <w:rFonts w:ascii="Verdana" w:hAnsi="Verdana" w:cs="Arial"/>
          <w:bCs/>
          <w:iCs/>
          <w:sz w:val="18"/>
          <w:szCs w:val="18"/>
        </w:rPr>
      </w:pPr>
      <w:r w:rsidRPr="0062540E">
        <w:rPr>
          <w:rFonts w:ascii="Verdana" w:hAnsi="Verdana" w:cs="Arial"/>
          <w:bCs/>
          <w:iCs/>
          <w:sz w:val="18"/>
          <w:szCs w:val="18"/>
        </w:rPr>
        <w:t>Zamawiający zastrzega sobie możliwość skorzystania z prawa opcji;</w:t>
      </w:r>
    </w:p>
    <w:p w14:paraId="256C7584" w14:textId="77777777" w:rsidR="001E70DC" w:rsidRPr="009925E5" w:rsidRDefault="001E70DC" w:rsidP="004E4767">
      <w:pPr>
        <w:pStyle w:val="Akapitzlist"/>
        <w:numPr>
          <w:ilvl w:val="0"/>
          <w:numId w:val="56"/>
        </w:numPr>
        <w:ind w:left="714" w:hanging="357"/>
        <w:contextualSpacing/>
        <w:rPr>
          <w:rFonts w:ascii="Verdana" w:hAnsi="Verdana" w:cs="Arial"/>
          <w:bCs/>
          <w:iCs/>
          <w:sz w:val="18"/>
          <w:szCs w:val="18"/>
        </w:rPr>
      </w:pPr>
      <w:r>
        <w:rPr>
          <w:rFonts w:ascii="Verdana" w:hAnsi="Verdana" w:cs="Arial"/>
          <w:bCs/>
          <w:iCs/>
          <w:sz w:val="18"/>
          <w:szCs w:val="18"/>
        </w:rPr>
        <w:t>P</w:t>
      </w:r>
      <w:r w:rsidRPr="009925E5">
        <w:rPr>
          <w:rFonts w:ascii="Verdana" w:hAnsi="Verdana" w:cs="Arial"/>
          <w:bCs/>
          <w:iCs/>
          <w:sz w:val="18"/>
          <w:szCs w:val="18"/>
        </w:rPr>
        <w:t>rawo opcji realizowane będzie na takich samych warunkach jak zamówienie podstawowe;</w:t>
      </w:r>
    </w:p>
    <w:p w14:paraId="4CE50BB7" w14:textId="77777777" w:rsidR="001E70DC" w:rsidRPr="004A05F6" w:rsidRDefault="001E70DC" w:rsidP="004E4767">
      <w:pPr>
        <w:pStyle w:val="Akapitzlist"/>
        <w:numPr>
          <w:ilvl w:val="0"/>
          <w:numId w:val="56"/>
        </w:numPr>
        <w:ind w:left="714" w:hanging="357"/>
        <w:contextualSpacing/>
        <w:rPr>
          <w:rFonts w:ascii="Verdana" w:hAnsi="Verdana" w:cs="Arial"/>
          <w:b/>
          <w:bCs/>
          <w:iCs/>
          <w:sz w:val="18"/>
          <w:szCs w:val="18"/>
        </w:rPr>
      </w:pPr>
      <w:r w:rsidRPr="004A05F6">
        <w:rPr>
          <w:rFonts w:ascii="Verdana" w:hAnsi="Verdana" w:cs="Arial"/>
          <w:b/>
          <w:sz w:val="18"/>
          <w:szCs w:val="18"/>
        </w:rPr>
        <w:t>Realizacja zamówienia objętego prawem opcji stanowi uprawnienie Zamawiającego, z którego może, ale nie musi on skorzystać;</w:t>
      </w:r>
    </w:p>
    <w:p w14:paraId="09FF3F41" w14:textId="77777777" w:rsidR="001E70DC" w:rsidRPr="009925E5" w:rsidRDefault="001E70DC" w:rsidP="004E4767">
      <w:pPr>
        <w:pStyle w:val="Akapitzlist"/>
        <w:numPr>
          <w:ilvl w:val="0"/>
          <w:numId w:val="56"/>
        </w:numPr>
        <w:ind w:left="709" w:hanging="357"/>
        <w:contextualSpacing/>
        <w:rPr>
          <w:rFonts w:ascii="Verdana" w:hAnsi="Verdana" w:cs="Arial"/>
          <w:sz w:val="18"/>
          <w:szCs w:val="18"/>
        </w:rPr>
      </w:pPr>
      <w:r w:rsidRPr="009925E5">
        <w:rPr>
          <w:rFonts w:ascii="Verdana" w:hAnsi="Verdana" w:cs="Arial"/>
          <w:sz w:val="18"/>
          <w:szCs w:val="18"/>
        </w:rPr>
        <w:t>Rozliczenie za objęte zakresem prawa opcji ilości nastąpi na podstawie cen określonych w Ofercie</w:t>
      </w:r>
      <w:r>
        <w:rPr>
          <w:rFonts w:ascii="Verdana" w:hAnsi="Verdana" w:cs="Arial"/>
          <w:sz w:val="18"/>
          <w:szCs w:val="18"/>
        </w:rPr>
        <w:t xml:space="preserve"> – ceny jednostkowe zamówienia podstawowego muszą być tożsame z cenami jednostkowymi zamówienia dotyczącego prawa opcji.</w:t>
      </w:r>
    </w:p>
    <w:p w14:paraId="7EE07EEF" w14:textId="4AB0E3DD" w:rsidR="00D222B5" w:rsidRPr="00AE1D73" w:rsidRDefault="001E70DC" w:rsidP="00AE1D73">
      <w:pPr>
        <w:numPr>
          <w:ilvl w:val="1"/>
          <w:numId w:val="29"/>
        </w:numPr>
        <w:tabs>
          <w:tab w:val="num" w:pos="426"/>
          <w:tab w:val="num" w:pos="567"/>
        </w:tabs>
        <w:suppressAutoHyphens/>
        <w:ind w:left="567" w:hanging="567"/>
        <w:rPr>
          <w:rFonts w:ascii="Verdana" w:hAnsi="Verdana"/>
          <w:sz w:val="18"/>
          <w:szCs w:val="18"/>
          <w:lang w:eastAsia="x-none"/>
        </w:rPr>
      </w:pPr>
      <w:r w:rsidRPr="00AE1D73">
        <w:rPr>
          <w:rFonts w:ascii="Verdana" w:hAnsi="Verdana"/>
          <w:sz w:val="18"/>
          <w:szCs w:val="18"/>
          <w:lang w:eastAsia="x-none"/>
        </w:rPr>
        <w:t xml:space="preserve">  </w:t>
      </w:r>
      <w:r w:rsidR="00D222B5" w:rsidRPr="00AE1D73">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68E7C70"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6348A190"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746AF916"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technicznych, aprobat, specyfikacji technicznych i systemów referencji technicznych wskazanych przez Zamawiające w SIWZ dopisuje się wyrazy „lub równoważne”.</w:t>
      </w:r>
    </w:p>
    <w:p w14:paraId="46E2B0C9"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527FC77E" w14:textId="77777777" w:rsidR="00DE3890" w:rsidRPr="0047425F" w:rsidRDefault="00DE3890" w:rsidP="0009774C">
      <w:pPr>
        <w:suppressAutoHyphens/>
        <w:ind w:left="1134"/>
        <w:rPr>
          <w:rFonts w:ascii="Verdana" w:hAnsi="Verdana"/>
          <w:color w:val="FF0000"/>
          <w:sz w:val="18"/>
          <w:szCs w:val="18"/>
          <w:lang w:eastAsia="x-none"/>
        </w:rPr>
      </w:pPr>
    </w:p>
    <w:p w14:paraId="2E37E980" w14:textId="77777777" w:rsidR="006E6452" w:rsidRDefault="00343F4A"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683A8D3" w14:textId="77777777" w:rsidR="001E70DC" w:rsidRPr="001E70DC" w:rsidRDefault="00397CAA" w:rsidP="004E4767">
      <w:pPr>
        <w:widowControl w:val="0"/>
        <w:numPr>
          <w:ilvl w:val="0"/>
          <w:numId w:val="36"/>
        </w:numPr>
        <w:suppressAutoHyphens/>
        <w:autoSpaceDE w:val="0"/>
        <w:autoSpaceDN w:val="0"/>
        <w:adjustRightInd w:val="0"/>
        <w:ind w:left="567" w:hanging="567"/>
        <w:rPr>
          <w:rFonts w:ascii="Verdana" w:hAnsi="Verdana" w:cs="Arial"/>
          <w:sz w:val="18"/>
          <w:szCs w:val="18"/>
        </w:rPr>
      </w:pPr>
      <w:r w:rsidRPr="001E70DC">
        <w:rPr>
          <w:rFonts w:ascii="Verdana" w:hAnsi="Verdana" w:cs="Tahoma"/>
          <w:sz w:val="18"/>
          <w:szCs w:val="18"/>
        </w:rPr>
        <w:t>Termin realizacji zamówienia:</w:t>
      </w:r>
    </w:p>
    <w:p w14:paraId="2D0B8B10" w14:textId="5CCDD26A" w:rsidR="000E5F4E" w:rsidRPr="00632DAB" w:rsidRDefault="001E70DC" w:rsidP="001E70DC">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 xml:space="preserve">Pakiet I - </w:t>
      </w:r>
      <w:r w:rsidR="00397CAA" w:rsidRPr="001E70DC">
        <w:rPr>
          <w:rFonts w:ascii="Verdana" w:hAnsi="Verdana" w:cs="Tahoma"/>
          <w:sz w:val="18"/>
          <w:szCs w:val="18"/>
        </w:rPr>
        <w:t xml:space="preserve"> </w:t>
      </w:r>
      <w:r>
        <w:rPr>
          <w:rFonts w:ascii="Verdana" w:hAnsi="Verdana" w:cs="Tahoma"/>
          <w:sz w:val="18"/>
          <w:szCs w:val="18"/>
        </w:rPr>
        <w:t xml:space="preserve">do </w:t>
      </w:r>
      <w:r w:rsidRPr="005D3E6D">
        <w:rPr>
          <w:rFonts w:ascii="Verdana" w:hAnsi="Verdana" w:cs="Tahoma"/>
          <w:strike/>
          <w:sz w:val="18"/>
          <w:szCs w:val="18"/>
        </w:rPr>
        <w:t>30.01.2024</w:t>
      </w:r>
      <w:r>
        <w:rPr>
          <w:rFonts w:ascii="Verdana" w:hAnsi="Verdana" w:cs="Tahoma"/>
          <w:sz w:val="18"/>
          <w:szCs w:val="18"/>
        </w:rPr>
        <w:t xml:space="preserve"> </w:t>
      </w:r>
      <w:bookmarkStart w:id="0" w:name="_GoBack"/>
      <w:r w:rsidR="005D3E6D" w:rsidRPr="00796D79">
        <w:rPr>
          <w:rFonts w:ascii="Verdana" w:hAnsi="Verdana" w:cs="Tahoma"/>
          <w:b/>
          <w:color w:val="FF0000"/>
          <w:sz w:val="18"/>
          <w:szCs w:val="18"/>
        </w:rPr>
        <w:t>30.07.2024</w:t>
      </w:r>
      <w:r w:rsidR="005D3E6D" w:rsidRPr="005D3E6D">
        <w:rPr>
          <w:rFonts w:ascii="Verdana" w:hAnsi="Verdana" w:cs="Tahoma"/>
          <w:color w:val="FF0000"/>
          <w:sz w:val="18"/>
          <w:szCs w:val="18"/>
        </w:rPr>
        <w:t xml:space="preserve">  </w:t>
      </w:r>
      <w:bookmarkEnd w:id="0"/>
      <w:r>
        <w:rPr>
          <w:rFonts w:ascii="Verdana" w:hAnsi="Verdana" w:cs="Tahoma"/>
          <w:sz w:val="18"/>
          <w:szCs w:val="18"/>
        </w:rPr>
        <w:t>r.</w:t>
      </w:r>
      <w:r w:rsidR="00632DAB">
        <w:rPr>
          <w:rFonts w:ascii="Verdana" w:hAnsi="Verdana" w:cs="Tahoma"/>
          <w:sz w:val="18"/>
          <w:szCs w:val="18"/>
        </w:rPr>
        <w:t>,</w:t>
      </w:r>
      <w:r w:rsidR="00DE3890" w:rsidRPr="001E70DC">
        <w:rPr>
          <w:rFonts w:ascii="Verdana" w:hAnsi="Verdana" w:cs="Tahoma"/>
          <w:sz w:val="18"/>
          <w:szCs w:val="18"/>
          <w:lang w:val="x-none"/>
        </w:rPr>
        <w:t xml:space="preserve"> </w:t>
      </w:r>
      <w:r w:rsidR="00632DAB">
        <w:rPr>
          <w:rFonts w:ascii="Verdana" w:hAnsi="Verdana" w:cs="Tahoma"/>
          <w:sz w:val="18"/>
          <w:szCs w:val="18"/>
        </w:rPr>
        <w:t>przy czy</w:t>
      </w:r>
      <w:r w:rsidR="006F671C">
        <w:rPr>
          <w:rFonts w:ascii="Verdana" w:hAnsi="Verdana" w:cs="Tahoma"/>
          <w:sz w:val="18"/>
          <w:szCs w:val="18"/>
        </w:rPr>
        <w:t xml:space="preserve">m </w:t>
      </w:r>
      <w:r w:rsidR="00632DAB">
        <w:rPr>
          <w:rFonts w:ascii="Verdana" w:hAnsi="Verdana" w:cs="Tahoma"/>
          <w:sz w:val="18"/>
          <w:szCs w:val="18"/>
        </w:rPr>
        <w:t xml:space="preserve"> 1 etap realizacji zamówienia do 4 miesięcy od daty podpisania umowy.</w:t>
      </w:r>
    </w:p>
    <w:p w14:paraId="16F2AD18" w14:textId="7D189151" w:rsidR="00632DAB" w:rsidRPr="00632DAB" w:rsidRDefault="001E70DC" w:rsidP="00632DAB">
      <w:pPr>
        <w:widowControl w:val="0"/>
        <w:suppressAutoHyphens/>
        <w:autoSpaceDE w:val="0"/>
        <w:autoSpaceDN w:val="0"/>
        <w:adjustRightInd w:val="0"/>
        <w:ind w:left="567"/>
        <w:rPr>
          <w:rFonts w:ascii="Verdana" w:hAnsi="Verdana" w:cs="Tahoma"/>
          <w:sz w:val="18"/>
          <w:szCs w:val="18"/>
        </w:rPr>
      </w:pPr>
      <w:r>
        <w:rPr>
          <w:rFonts w:ascii="Verdana" w:hAnsi="Verdana" w:cs="Tahoma"/>
          <w:sz w:val="18"/>
          <w:szCs w:val="18"/>
        </w:rPr>
        <w:t xml:space="preserve">Pakiet II - </w:t>
      </w:r>
      <w:r w:rsidRPr="001E70DC">
        <w:rPr>
          <w:rFonts w:ascii="Verdana" w:hAnsi="Verdana" w:cs="Tahoma"/>
          <w:sz w:val="18"/>
          <w:szCs w:val="18"/>
        </w:rPr>
        <w:t xml:space="preserve"> </w:t>
      </w:r>
      <w:r>
        <w:rPr>
          <w:rFonts w:ascii="Verdana" w:hAnsi="Verdana" w:cs="Tahoma"/>
          <w:sz w:val="18"/>
          <w:szCs w:val="18"/>
        </w:rPr>
        <w:t>do 30.01.2024 r.</w:t>
      </w:r>
      <w:r w:rsidR="00632DAB">
        <w:rPr>
          <w:rFonts w:ascii="Verdana" w:hAnsi="Verdana" w:cs="Tahoma"/>
          <w:sz w:val="18"/>
          <w:szCs w:val="18"/>
        </w:rPr>
        <w:t>,</w:t>
      </w:r>
      <w:r w:rsidRPr="001E70DC">
        <w:rPr>
          <w:rFonts w:ascii="Verdana" w:hAnsi="Verdana" w:cs="Tahoma"/>
          <w:sz w:val="18"/>
          <w:szCs w:val="18"/>
          <w:lang w:val="x-none"/>
        </w:rPr>
        <w:t xml:space="preserve"> </w:t>
      </w:r>
      <w:r w:rsidR="00632DAB" w:rsidRPr="00632DAB">
        <w:rPr>
          <w:rFonts w:ascii="Verdana" w:hAnsi="Verdana" w:cs="Tahoma"/>
          <w:sz w:val="18"/>
          <w:szCs w:val="18"/>
        </w:rPr>
        <w:t>przy czy</w:t>
      </w:r>
      <w:r w:rsidR="006F671C">
        <w:rPr>
          <w:rFonts w:ascii="Verdana" w:hAnsi="Verdana" w:cs="Tahoma"/>
          <w:sz w:val="18"/>
          <w:szCs w:val="18"/>
        </w:rPr>
        <w:t>m</w:t>
      </w:r>
      <w:r w:rsidR="00632DAB" w:rsidRPr="00632DAB">
        <w:rPr>
          <w:rFonts w:ascii="Verdana" w:hAnsi="Verdana" w:cs="Tahoma"/>
          <w:sz w:val="18"/>
          <w:szCs w:val="18"/>
        </w:rPr>
        <w:t xml:space="preserve"> 1 etap realizacji zamówienia do 4 miesięcy od daty podpisania umowy.</w:t>
      </w:r>
    </w:p>
    <w:p w14:paraId="7993E256" w14:textId="098951A2" w:rsidR="00632DAB" w:rsidRPr="00632DAB" w:rsidRDefault="001E70DC" w:rsidP="00632DAB">
      <w:pPr>
        <w:widowControl w:val="0"/>
        <w:suppressAutoHyphens/>
        <w:autoSpaceDE w:val="0"/>
        <w:autoSpaceDN w:val="0"/>
        <w:adjustRightInd w:val="0"/>
        <w:ind w:left="567"/>
        <w:rPr>
          <w:rFonts w:ascii="Verdana" w:hAnsi="Verdana" w:cs="Tahoma"/>
          <w:sz w:val="18"/>
          <w:szCs w:val="18"/>
        </w:rPr>
      </w:pPr>
      <w:r>
        <w:rPr>
          <w:rFonts w:ascii="Verdana" w:hAnsi="Verdana" w:cs="Tahoma"/>
          <w:sz w:val="18"/>
          <w:szCs w:val="18"/>
        </w:rPr>
        <w:t xml:space="preserve">Pakiet III - </w:t>
      </w:r>
      <w:r w:rsidRPr="001E70DC">
        <w:rPr>
          <w:rFonts w:ascii="Verdana" w:hAnsi="Verdana" w:cs="Tahoma"/>
          <w:sz w:val="18"/>
          <w:szCs w:val="18"/>
        </w:rPr>
        <w:t xml:space="preserve"> </w:t>
      </w:r>
      <w:r>
        <w:rPr>
          <w:rFonts w:ascii="Verdana" w:hAnsi="Verdana" w:cs="Tahoma"/>
          <w:sz w:val="18"/>
          <w:szCs w:val="18"/>
        </w:rPr>
        <w:t>do 30.01.2024 r.</w:t>
      </w:r>
      <w:r w:rsidR="00632DAB">
        <w:rPr>
          <w:rFonts w:ascii="Verdana" w:hAnsi="Verdana" w:cs="Tahoma"/>
          <w:sz w:val="18"/>
          <w:szCs w:val="18"/>
        </w:rPr>
        <w:t>,</w:t>
      </w:r>
      <w:r w:rsidRPr="001E70DC">
        <w:rPr>
          <w:rFonts w:ascii="Verdana" w:hAnsi="Verdana" w:cs="Tahoma"/>
          <w:sz w:val="18"/>
          <w:szCs w:val="18"/>
          <w:lang w:val="x-none"/>
        </w:rPr>
        <w:t xml:space="preserve"> </w:t>
      </w:r>
      <w:r w:rsidR="00632DAB" w:rsidRPr="00632DAB">
        <w:rPr>
          <w:rFonts w:ascii="Verdana" w:hAnsi="Verdana" w:cs="Tahoma"/>
          <w:sz w:val="18"/>
          <w:szCs w:val="18"/>
        </w:rPr>
        <w:t>przy czy</w:t>
      </w:r>
      <w:r w:rsidR="006F671C">
        <w:rPr>
          <w:rFonts w:ascii="Verdana" w:hAnsi="Verdana" w:cs="Tahoma"/>
          <w:sz w:val="18"/>
          <w:szCs w:val="18"/>
        </w:rPr>
        <w:t>m</w:t>
      </w:r>
      <w:r w:rsidR="00632DAB" w:rsidRPr="00632DAB">
        <w:rPr>
          <w:rFonts w:ascii="Verdana" w:hAnsi="Verdana" w:cs="Tahoma"/>
          <w:sz w:val="18"/>
          <w:szCs w:val="18"/>
        </w:rPr>
        <w:t xml:space="preserve"> 1 etap realizacji zamówienia do </w:t>
      </w:r>
      <w:r w:rsidR="00632DAB">
        <w:rPr>
          <w:rFonts w:ascii="Verdana" w:hAnsi="Verdana" w:cs="Tahoma"/>
          <w:sz w:val="18"/>
          <w:szCs w:val="18"/>
        </w:rPr>
        <w:t>6</w:t>
      </w:r>
      <w:r w:rsidR="00632DAB" w:rsidRPr="00632DAB">
        <w:rPr>
          <w:rFonts w:ascii="Verdana" w:hAnsi="Verdana" w:cs="Tahoma"/>
          <w:sz w:val="18"/>
          <w:szCs w:val="18"/>
        </w:rPr>
        <w:t xml:space="preserve"> miesięcy od daty podpisania umowy.</w:t>
      </w:r>
    </w:p>
    <w:p w14:paraId="292ED894" w14:textId="04FFA690" w:rsidR="00632DAB" w:rsidRPr="00632DAB" w:rsidRDefault="00632DAB" w:rsidP="00632DAB">
      <w:pPr>
        <w:widowControl w:val="0"/>
        <w:suppressAutoHyphens/>
        <w:autoSpaceDE w:val="0"/>
        <w:autoSpaceDN w:val="0"/>
        <w:adjustRightInd w:val="0"/>
        <w:ind w:left="567"/>
        <w:rPr>
          <w:rFonts w:ascii="Verdana" w:hAnsi="Verdana" w:cs="Arial"/>
          <w:b/>
          <w:sz w:val="18"/>
          <w:szCs w:val="18"/>
        </w:rPr>
      </w:pPr>
      <w:r w:rsidRPr="00632DAB">
        <w:rPr>
          <w:rFonts w:ascii="Verdana" w:hAnsi="Verdana" w:cs="Arial"/>
          <w:b/>
          <w:sz w:val="18"/>
          <w:szCs w:val="18"/>
        </w:rPr>
        <w:t>Skrócenie terminu realizacji 1 etapu jest jednym z kryteriów oceny oferty</w:t>
      </w:r>
      <w:r>
        <w:rPr>
          <w:rFonts w:ascii="Verdana" w:hAnsi="Verdana" w:cs="Arial"/>
          <w:b/>
          <w:sz w:val="18"/>
          <w:szCs w:val="18"/>
        </w:rPr>
        <w:t xml:space="preserve"> w pakietach I-III</w:t>
      </w:r>
      <w:r w:rsidRPr="00632DAB">
        <w:rPr>
          <w:rFonts w:ascii="Verdana" w:hAnsi="Verdana" w:cs="Arial"/>
          <w:b/>
          <w:sz w:val="18"/>
          <w:szCs w:val="18"/>
        </w:rPr>
        <w:t>.</w:t>
      </w:r>
    </w:p>
    <w:p w14:paraId="011BCA44" w14:textId="2D37CB60" w:rsidR="00651DEB" w:rsidRPr="006529BE" w:rsidRDefault="00651DEB" w:rsidP="00632DAB">
      <w:pPr>
        <w:widowControl w:val="0"/>
        <w:suppressAutoHyphens/>
        <w:autoSpaceDE w:val="0"/>
        <w:autoSpaceDN w:val="0"/>
        <w:adjustRightInd w:val="0"/>
        <w:ind w:left="0"/>
        <w:rPr>
          <w:rFonts w:ascii="Verdana" w:hAnsi="Verdana" w:cs="Arial"/>
          <w:sz w:val="18"/>
          <w:szCs w:val="18"/>
        </w:rPr>
      </w:pPr>
    </w:p>
    <w:p w14:paraId="3173639B" w14:textId="6C5FBCE6" w:rsidR="006E6452" w:rsidRDefault="006E6452"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4E4767">
      <w:pPr>
        <w:numPr>
          <w:ilvl w:val="0"/>
          <w:numId w:val="30"/>
        </w:numPr>
        <w:rPr>
          <w:rFonts w:ascii="Verdana" w:hAnsi="Verdana" w:cs="Arial"/>
          <w:sz w:val="18"/>
          <w:szCs w:val="18"/>
        </w:rPr>
      </w:pPr>
      <w:r w:rsidRPr="009A239B">
        <w:rPr>
          <w:rFonts w:ascii="Verdana" w:hAnsi="Verdana" w:cs="Arial"/>
          <w:sz w:val="18"/>
          <w:szCs w:val="18"/>
        </w:rPr>
        <w:lastRenderedPageBreak/>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4E4767">
      <w:pPr>
        <w:numPr>
          <w:ilvl w:val="0"/>
          <w:numId w:val="30"/>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4E4767">
      <w:pPr>
        <w:numPr>
          <w:ilvl w:val="0"/>
          <w:numId w:val="3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4E4767">
      <w:pPr>
        <w:pStyle w:val="pkt"/>
        <w:numPr>
          <w:ilvl w:val="0"/>
          <w:numId w:val="38"/>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4E4767">
      <w:pPr>
        <w:pStyle w:val="pkt"/>
        <w:numPr>
          <w:ilvl w:val="0"/>
          <w:numId w:val="3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4E4767">
      <w:pPr>
        <w:pStyle w:val="pkt"/>
        <w:numPr>
          <w:ilvl w:val="0"/>
          <w:numId w:val="3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4E4767">
      <w:pPr>
        <w:pStyle w:val="pkt"/>
        <w:numPr>
          <w:ilvl w:val="1"/>
          <w:numId w:val="40"/>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269A97D" w:rsidR="00361CB9" w:rsidRDefault="001E70DC" w:rsidP="004E4767">
      <w:pPr>
        <w:numPr>
          <w:ilvl w:val="0"/>
          <w:numId w:val="41"/>
        </w:numPr>
        <w:ind w:hanging="436"/>
        <w:rPr>
          <w:rFonts w:ascii="Verdana" w:hAnsi="Verdana" w:cs="Arial"/>
          <w:b/>
          <w:sz w:val="18"/>
          <w:szCs w:val="18"/>
        </w:rPr>
      </w:pPr>
      <w:r>
        <w:rPr>
          <w:rFonts w:ascii="Verdana" w:hAnsi="Verdana" w:cs="Arial"/>
          <w:b/>
          <w:sz w:val="18"/>
          <w:szCs w:val="18"/>
        </w:rPr>
        <w:t>Wykonawca spełni warunek dotyczący</w:t>
      </w:r>
      <w:r w:rsidRPr="001E70DC">
        <w:rPr>
          <w:rFonts w:ascii="Verdana" w:hAnsi="Verdana" w:cs="Arial"/>
          <w:sz w:val="18"/>
          <w:szCs w:val="18"/>
        </w:rPr>
        <w:t xml:space="preserve"> </w:t>
      </w:r>
      <w:r w:rsidRPr="001E70DC">
        <w:rPr>
          <w:rFonts w:ascii="Verdana" w:hAnsi="Verdana" w:cs="Arial"/>
          <w:b/>
          <w:sz w:val="18"/>
          <w:szCs w:val="18"/>
        </w:rPr>
        <w:t>kompetencji lub uprawnień do prowadzenia określonej działalności zawodowej</w:t>
      </w:r>
      <w:r>
        <w:rPr>
          <w:rFonts w:ascii="Verdana" w:hAnsi="Verdana" w:cs="Arial"/>
          <w:b/>
          <w:sz w:val="18"/>
          <w:szCs w:val="18"/>
        </w:rPr>
        <w:t xml:space="preserve"> </w:t>
      </w:r>
      <w:r w:rsidR="00361CB9" w:rsidRPr="004A62F2">
        <w:rPr>
          <w:rFonts w:ascii="Verdana" w:hAnsi="Verdana" w:cs="Arial"/>
          <w:b/>
          <w:sz w:val="18"/>
          <w:szCs w:val="18"/>
        </w:rPr>
        <w:t>, o którym mow</w:t>
      </w:r>
      <w:r>
        <w:rPr>
          <w:rFonts w:ascii="Verdana" w:hAnsi="Verdana" w:cs="Arial"/>
          <w:b/>
          <w:sz w:val="18"/>
          <w:szCs w:val="18"/>
        </w:rPr>
        <w:t>a w ust. 5.2 pkt 1 lit. a) SIWZ, jeżeli wykaże, że:</w:t>
      </w:r>
    </w:p>
    <w:p w14:paraId="5934A8BB" w14:textId="0A440D9D" w:rsidR="00CC76C7" w:rsidRPr="00BC137F" w:rsidRDefault="00CC76C7" w:rsidP="00CC76C7">
      <w:pPr>
        <w:ind w:left="720"/>
        <w:rPr>
          <w:rFonts w:ascii="Verdana" w:hAnsi="Verdana" w:cs="Arial"/>
          <w:b/>
          <w:sz w:val="18"/>
          <w:szCs w:val="18"/>
        </w:rPr>
      </w:pPr>
      <w:r w:rsidRPr="00BC137F">
        <w:rPr>
          <w:rFonts w:ascii="Verdana" w:hAnsi="Verdana" w:cs="Arial"/>
          <w:b/>
          <w:sz w:val="18"/>
          <w:szCs w:val="18"/>
        </w:rPr>
        <w:t>Pakiet I</w:t>
      </w:r>
    </w:p>
    <w:p w14:paraId="0547AF76" w14:textId="298193DC" w:rsidR="009B4981" w:rsidRPr="009B4981" w:rsidRDefault="00A95647" w:rsidP="009B4981">
      <w:pPr>
        <w:ind w:left="720"/>
        <w:rPr>
          <w:rFonts w:ascii="Verdana" w:hAnsi="Verdana" w:cs="Arial"/>
          <w:sz w:val="18"/>
          <w:szCs w:val="18"/>
        </w:rPr>
      </w:pPr>
      <w:r w:rsidRPr="009B4981">
        <w:rPr>
          <w:rFonts w:ascii="Verdana" w:hAnsi="Verdana" w:cs="Arial"/>
          <w:sz w:val="18"/>
          <w:szCs w:val="18"/>
        </w:rPr>
        <w:t>Wykonawca posiada zezwolenie na wytwarzanie produktów leczniczych wydane na podstawie decyzji administracyjnej przez Głównego Inspektora Farmaceutycznego lub równoważny organ kompetentny uprawniające do prowadzenia działalności w zakresie wytwarzania produktów leczniczych, w tym w zakresie operacji wytwórczych niezbędnych do wykonania przedmiotu zamówienia</w:t>
      </w:r>
      <w:r w:rsidR="009B4981" w:rsidRPr="009B4981">
        <w:rPr>
          <w:rFonts w:ascii="Verdana" w:hAnsi="Verdana" w:cs="Arial"/>
          <w:sz w:val="18"/>
          <w:szCs w:val="18"/>
        </w:rPr>
        <w:t>.</w:t>
      </w:r>
    </w:p>
    <w:p w14:paraId="2D29D530" w14:textId="6D347E9E" w:rsidR="00BC137F" w:rsidRPr="009B4981" w:rsidRDefault="00BC137F" w:rsidP="00BC137F">
      <w:pPr>
        <w:ind w:left="720"/>
        <w:rPr>
          <w:rFonts w:ascii="Verdana" w:hAnsi="Verdana" w:cs="Arial"/>
          <w:b/>
          <w:sz w:val="18"/>
          <w:szCs w:val="18"/>
        </w:rPr>
      </w:pPr>
      <w:r w:rsidRPr="009B4981">
        <w:rPr>
          <w:rFonts w:ascii="Verdana" w:hAnsi="Verdana" w:cs="Arial"/>
          <w:b/>
          <w:sz w:val="18"/>
          <w:szCs w:val="18"/>
        </w:rPr>
        <w:t>Pakiet II</w:t>
      </w:r>
    </w:p>
    <w:p w14:paraId="5071C44B" w14:textId="1F84F272" w:rsidR="00A95647" w:rsidRPr="009B4981" w:rsidRDefault="00A95647" w:rsidP="00A95647">
      <w:pPr>
        <w:ind w:left="720"/>
        <w:rPr>
          <w:rFonts w:ascii="Verdana" w:hAnsi="Verdana" w:cs="Arial"/>
          <w:sz w:val="18"/>
          <w:szCs w:val="18"/>
        </w:rPr>
      </w:pPr>
      <w:r w:rsidRPr="009B4981">
        <w:rPr>
          <w:rFonts w:ascii="Verdana" w:hAnsi="Verdana" w:cs="Arial"/>
          <w:sz w:val="18"/>
          <w:szCs w:val="18"/>
        </w:rPr>
        <w:t xml:space="preserve">Wykonawca posiada zezwolenie na wytwarzanie produktów leczniczych wydane na podstawie decyzji administracyjnej przez Głównego Inspektora Farmaceutycznego lub równoważny organ kompetentny uprawniające do prowadzenia działalności w zakresie wytwarzania produktów leczniczych, w tym w zakresie operacji wytwórczych niezbędnych do </w:t>
      </w:r>
      <w:r w:rsidR="009B4981" w:rsidRPr="009B4981">
        <w:rPr>
          <w:rFonts w:ascii="Verdana" w:hAnsi="Verdana" w:cs="Arial"/>
          <w:sz w:val="18"/>
          <w:szCs w:val="18"/>
        </w:rPr>
        <w:t>wykonania przedmiotu zamówienia.</w:t>
      </w:r>
    </w:p>
    <w:p w14:paraId="3A59E9AC" w14:textId="3569EF4B" w:rsidR="00BC137F" w:rsidRPr="009B4981" w:rsidRDefault="00BC137F" w:rsidP="00BC137F">
      <w:pPr>
        <w:ind w:left="720"/>
        <w:rPr>
          <w:rFonts w:ascii="Verdana" w:hAnsi="Verdana" w:cs="Arial"/>
          <w:b/>
          <w:sz w:val="18"/>
          <w:szCs w:val="18"/>
        </w:rPr>
      </w:pPr>
      <w:r w:rsidRPr="009B4981">
        <w:rPr>
          <w:rFonts w:ascii="Verdana" w:hAnsi="Verdana" w:cs="Arial"/>
          <w:b/>
          <w:sz w:val="18"/>
          <w:szCs w:val="18"/>
        </w:rPr>
        <w:t>Pakiet III</w:t>
      </w:r>
    </w:p>
    <w:p w14:paraId="2666300C" w14:textId="553C41C0" w:rsidR="00BC137F" w:rsidRPr="00BC137F" w:rsidRDefault="00BC137F" w:rsidP="009B4981">
      <w:pPr>
        <w:ind w:left="720"/>
        <w:rPr>
          <w:rFonts w:ascii="Verdana" w:hAnsi="Verdana" w:cs="Arial"/>
          <w:sz w:val="18"/>
          <w:szCs w:val="18"/>
        </w:rPr>
      </w:pPr>
      <w:r w:rsidRPr="00BC137F">
        <w:rPr>
          <w:rFonts w:ascii="Verdana" w:hAnsi="Verdana" w:cs="Arial"/>
          <w:sz w:val="18"/>
          <w:szCs w:val="18"/>
        </w:rPr>
        <w:t xml:space="preserve">posiada aktualną koncesję/zezwolenie/licencję </w:t>
      </w:r>
      <w:r w:rsidR="009A51A7" w:rsidRPr="009A51A7">
        <w:rPr>
          <w:rFonts w:ascii="Verdana" w:hAnsi="Verdana" w:cs="Arial"/>
          <w:sz w:val="18"/>
          <w:szCs w:val="18"/>
        </w:rPr>
        <w:t xml:space="preserve">Głównego Inspektora Farmaceutycznego </w:t>
      </w:r>
      <w:r w:rsidR="009A51A7">
        <w:rPr>
          <w:rFonts w:ascii="Verdana" w:hAnsi="Verdana" w:cs="Arial"/>
          <w:sz w:val="18"/>
          <w:szCs w:val="18"/>
        </w:rPr>
        <w:t>(</w:t>
      </w:r>
      <w:r w:rsidRPr="00BC137F">
        <w:rPr>
          <w:rFonts w:ascii="Verdana" w:hAnsi="Verdana" w:cs="Arial"/>
          <w:sz w:val="18"/>
          <w:szCs w:val="18"/>
        </w:rPr>
        <w:t>GIF</w:t>
      </w:r>
      <w:r w:rsidR="009A51A7">
        <w:rPr>
          <w:rFonts w:ascii="Verdana" w:hAnsi="Verdana" w:cs="Arial"/>
          <w:sz w:val="18"/>
          <w:szCs w:val="18"/>
        </w:rPr>
        <w:t>)</w:t>
      </w:r>
      <w:r w:rsidRPr="00BC137F">
        <w:rPr>
          <w:rFonts w:ascii="Verdana" w:hAnsi="Verdana" w:cs="Arial"/>
          <w:sz w:val="18"/>
          <w:szCs w:val="18"/>
        </w:rPr>
        <w:t xml:space="preserve"> na prowadzenie hurtowni farmaceutycznej lub w przypadku producenta - zezwolenie na wytwarzanie produktu leczniczego będącego przedmiotem zamówienia</w:t>
      </w:r>
      <w:r w:rsidR="009B4981">
        <w:rPr>
          <w:rFonts w:ascii="Verdana" w:hAnsi="Verdana" w:cs="Arial"/>
          <w:sz w:val="18"/>
          <w:szCs w:val="18"/>
        </w:rPr>
        <w:t>(</w:t>
      </w:r>
      <w:r w:rsidRPr="00BC137F">
        <w:rPr>
          <w:rFonts w:ascii="Verdana" w:hAnsi="Verdana" w:cs="Arial"/>
          <w:sz w:val="18"/>
          <w:szCs w:val="18"/>
        </w:rPr>
        <w:t>zgodnie z ustawą z dnia 06.</w:t>
      </w:r>
      <w:r w:rsidR="009B4981">
        <w:rPr>
          <w:rFonts w:ascii="Verdana" w:hAnsi="Verdana" w:cs="Arial"/>
          <w:sz w:val="18"/>
          <w:szCs w:val="18"/>
        </w:rPr>
        <w:t>09.2001r. Prawo Farmaceutyczne).</w:t>
      </w:r>
    </w:p>
    <w:p w14:paraId="394DF78E" w14:textId="77777777" w:rsidR="00BC137F" w:rsidRPr="00BC137F" w:rsidRDefault="00BC137F" w:rsidP="00BC137F">
      <w:pPr>
        <w:ind w:left="720"/>
        <w:rPr>
          <w:rFonts w:ascii="Verdana" w:hAnsi="Verdana" w:cs="Arial"/>
          <w:b/>
          <w:sz w:val="18"/>
          <w:szCs w:val="18"/>
        </w:rPr>
      </w:pPr>
    </w:p>
    <w:p w14:paraId="14F3D579" w14:textId="65C2CAC6" w:rsidR="00CC76C7" w:rsidRPr="00CC76C7" w:rsidRDefault="00CC76C7" w:rsidP="004E4767">
      <w:pPr>
        <w:pStyle w:val="Akapitzlist"/>
        <w:numPr>
          <w:ilvl w:val="0"/>
          <w:numId w:val="41"/>
        </w:numPr>
        <w:rPr>
          <w:rFonts w:ascii="Verdana" w:hAnsi="Verdana" w:cs="Arial"/>
          <w:b/>
          <w:sz w:val="18"/>
          <w:szCs w:val="18"/>
        </w:rPr>
      </w:pPr>
      <w:r w:rsidRPr="00CC76C7">
        <w:rPr>
          <w:rFonts w:ascii="Verdana" w:hAnsi="Verdana" w:cs="Arial"/>
          <w:b/>
          <w:sz w:val="18"/>
          <w:szCs w:val="18"/>
        </w:rPr>
        <w:t xml:space="preserve">Wykonawca spełni warunek dotyczący </w:t>
      </w:r>
      <w:r>
        <w:rPr>
          <w:rFonts w:ascii="Verdana" w:hAnsi="Verdana" w:cs="Arial"/>
          <w:b/>
          <w:sz w:val="18"/>
          <w:szCs w:val="18"/>
        </w:rPr>
        <w:t>sytuacji ekonomicznej lub finansowej</w:t>
      </w:r>
      <w:r w:rsidRPr="00CC76C7">
        <w:rPr>
          <w:rFonts w:ascii="Verdana" w:hAnsi="Verdana" w:cs="Arial"/>
          <w:b/>
          <w:sz w:val="18"/>
          <w:szCs w:val="18"/>
        </w:rPr>
        <w:t xml:space="preserve"> , o którym mowa w ust. 5.2 pkt 1 lit.</w:t>
      </w:r>
      <w:r w:rsidR="004066D0">
        <w:rPr>
          <w:rFonts w:ascii="Verdana" w:hAnsi="Verdana" w:cs="Arial"/>
          <w:b/>
          <w:sz w:val="18"/>
          <w:szCs w:val="18"/>
        </w:rPr>
        <w:t>b</w:t>
      </w:r>
      <w:r w:rsidRPr="00CC76C7">
        <w:rPr>
          <w:rFonts w:ascii="Verdana" w:hAnsi="Verdana" w:cs="Arial"/>
          <w:b/>
          <w:sz w:val="18"/>
          <w:szCs w:val="18"/>
        </w:rPr>
        <w:t>) SIWZ, jeżeli wykaże, że:</w:t>
      </w:r>
    </w:p>
    <w:p w14:paraId="7B9F2BA4"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w:t>
      </w:r>
    </w:p>
    <w:p w14:paraId="245A3734" w14:textId="7A8441CA"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lastRenderedPageBreak/>
        <w:t xml:space="preserve">jest ubezpieczony od odpowiedzialności cywilnej w zakresie prowadzonej działalności związanej z przedmiotem niniejszego zamówienia na wartość co najmniej </w:t>
      </w:r>
      <w:r w:rsidR="00C849E3" w:rsidRPr="00F06E3B">
        <w:rPr>
          <w:rFonts w:ascii="Verdana" w:hAnsi="Verdana" w:cs="Arial"/>
          <w:sz w:val="18"/>
          <w:szCs w:val="18"/>
        </w:rPr>
        <w:t>1.000.</w:t>
      </w:r>
      <w:r w:rsidRPr="00F06E3B">
        <w:rPr>
          <w:rFonts w:ascii="Verdana" w:hAnsi="Verdana" w:cs="Arial"/>
          <w:sz w:val="18"/>
          <w:szCs w:val="18"/>
        </w:rPr>
        <w:t xml:space="preserve">000,00 PLN </w:t>
      </w:r>
      <w:r w:rsidRPr="00CC76C7">
        <w:rPr>
          <w:rFonts w:ascii="Verdana" w:hAnsi="Verdana" w:cs="Arial"/>
          <w:sz w:val="18"/>
          <w:szCs w:val="18"/>
        </w:rPr>
        <w:t xml:space="preserve">(słownie: </w:t>
      </w:r>
      <w:r w:rsidR="00C849E3">
        <w:rPr>
          <w:rFonts w:ascii="Verdana" w:hAnsi="Verdana" w:cs="Arial"/>
          <w:sz w:val="18"/>
          <w:szCs w:val="18"/>
        </w:rPr>
        <w:t>jeden milion</w:t>
      </w:r>
      <w:r w:rsidRPr="00CC76C7">
        <w:rPr>
          <w:rFonts w:ascii="Verdana" w:hAnsi="Verdana" w:cs="Arial"/>
          <w:sz w:val="18"/>
          <w:szCs w:val="18"/>
        </w:rPr>
        <w:t xml:space="preserve"> złotych),</w:t>
      </w:r>
    </w:p>
    <w:p w14:paraId="34049B16" w14:textId="77777777" w:rsidR="00CC76C7" w:rsidRPr="00CC76C7"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FBE62A0"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II</w:t>
      </w:r>
    </w:p>
    <w:p w14:paraId="35DA607A" w14:textId="49B538BE"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jest ubezpieczony od odpowiedzialności cywilnej w zakresie prowadzonej działalności związanej z przedmiotem niniejszego zamówienia na wartość co najmniej</w:t>
      </w:r>
      <w:r w:rsidR="00C849E3">
        <w:rPr>
          <w:rFonts w:ascii="Verdana" w:hAnsi="Verdana" w:cs="Arial"/>
          <w:sz w:val="18"/>
          <w:szCs w:val="18"/>
        </w:rPr>
        <w:t xml:space="preserve"> </w:t>
      </w:r>
      <w:r w:rsidR="00C849E3" w:rsidRPr="00F06E3B">
        <w:rPr>
          <w:rFonts w:ascii="Verdana" w:hAnsi="Verdana" w:cs="Arial"/>
          <w:sz w:val="18"/>
          <w:szCs w:val="18"/>
        </w:rPr>
        <w:t>1.000.000,00 PLN</w:t>
      </w:r>
      <w:r w:rsidRPr="00F06E3B">
        <w:rPr>
          <w:rFonts w:ascii="Verdana" w:hAnsi="Verdana" w:cs="Arial"/>
          <w:sz w:val="18"/>
          <w:szCs w:val="18"/>
        </w:rPr>
        <w:t xml:space="preserve"> </w:t>
      </w:r>
      <w:r w:rsidRPr="00CC76C7">
        <w:rPr>
          <w:rFonts w:ascii="Verdana" w:hAnsi="Verdana" w:cs="Arial"/>
          <w:sz w:val="18"/>
          <w:szCs w:val="18"/>
        </w:rPr>
        <w:t xml:space="preserve">(słownie: </w:t>
      </w:r>
      <w:r w:rsidR="00C849E3">
        <w:rPr>
          <w:rFonts w:ascii="Verdana" w:hAnsi="Verdana" w:cs="Arial"/>
          <w:sz w:val="18"/>
          <w:szCs w:val="18"/>
        </w:rPr>
        <w:t>jeden milion</w:t>
      </w:r>
      <w:r w:rsidRPr="00CC76C7">
        <w:rPr>
          <w:rFonts w:ascii="Verdana" w:hAnsi="Verdana" w:cs="Arial"/>
          <w:sz w:val="18"/>
          <w:szCs w:val="18"/>
        </w:rPr>
        <w:t xml:space="preserve"> złotych),</w:t>
      </w:r>
    </w:p>
    <w:p w14:paraId="15B405AF" w14:textId="77777777" w:rsidR="00CC76C7" w:rsidRPr="00CC76C7"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364ACA7D"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III</w:t>
      </w:r>
    </w:p>
    <w:p w14:paraId="6E46F4ED" w14:textId="499D956B"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najmniej </w:t>
      </w:r>
      <w:r w:rsidR="00C849E3" w:rsidRPr="00F06E3B">
        <w:rPr>
          <w:rFonts w:ascii="Verdana" w:hAnsi="Verdana" w:cs="Arial"/>
          <w:sz w:val="18"/>
          <w:szCs w:val="18"/>
        </w:rPr>
        <w:t>200.000,00 PLN (</w:t>
      </w:r>
      <w:r w:rsidR="00C849E3">
        <w:rPr>
          <w:rFonts w:ascii="Verdana" w:hAnsi="Verdana" w:cs="Arial"/>
          <w:sz w:val="18"/>
          <w:szCs w:val="18"/>
        </w:rPr>
        <w:t>słownie: dwieście</w:t>
      </w:r>
      <w:r w:rsidRPr="00CC76C7">
        <w:rPr>
          <w:rFonts w:ascii="Verdana" w:hAnsi="Verdana" w:cs="Arial"/>
          <w:sz w:val="18"/>
          <w:szCs w:val="18"/>
        </w:rPr>
        <w:t xml:space="preserve"> tysięcy złotych),</w:t>
      </w:r>
    </w:p>
    <w:p w14:paraId="47346A09" w14:textId="332F07EF" w:rsidR="00CC76C7" w:rsidRPr="00397CAA"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w:t>
      </w:r>
    </w:p>
    <w:p w14:paraId="462B4E5B" w14:textId="75DCB3B1" w:rsidR="00CC76C7" w:rsidRPr="00CC76C7" w:rsidRDefault="00CC76C7" w:rsidP="004E4767">
      <w:pPr>
        <w:pStyle w:val="Akapitzlist"/>
        <w:numPr>
          <w:ilvl w:val="0"/>
          <w:numId w:val="41"/>
        </w:numPr>
        <w:ind w:hanging="436"/>
        <w:rPr>
          <w:rFonts w:ascii="Verdana" w:hAnsi="Verdana" w:cs="Arial"/>
          <w:b/>
          <w:sz w:val="18"/>
          <w:szCs w:val="18"/>
        </w:rPr>
      </w:pPr>
      <w:bookmarkStart w:id="1" w:name="_Hlk535480873"/>
      <w:r w:rsidRPr="00CC76C7">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c</w:t>
      </w:r>
      <w:r w:rsidRPr="00CC76C7">
        <w:rPr>
          <w:rFonts w:ascii="Verdana" w:hAnsi="Verdana" w:cs="Arial"/>
          <w:b/>
          <w:sz w:val="18"/>
          <w:szCs w:val="18"/>
        </w:rPr>
        <w:t>) SIWZ.</w:t>
      </w:r>
    </w:p>
    <w:bookmarkEnd w:id="1"/>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6903DCA7" w:rsidR="00C87749" w:rsidRPr="00E02097"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mowa w ust. 5.3</w:t>
      </w:r>
      <w:r w:rsidR="006F671C">
        <w:rPr>
          <w:rFonts w:ascii="Verdana" w:hAnsi="Verdana" w:cs="Arial"/>
          <w:sz w:val="18"/>
          <w:szCs w:val="18"/>
        </w:rPr>
        <w:t xml:space="preserve"> pkt.2</w:t>
      </w:r>
      <w:r w:rsidR="00883910" w:rsidRPr="00E02097">
        <w:rPr>
          <w:rFonts w:ascii="Verdana" w:hAnsi="Verdana" w:cs="Arial"/>
          <w:sz w:val="18"/>
          <w:szCs w:val="18"/>
        </w:rPr>
        <w:t xml:space="preserve">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4E4767">
      <w:pPr>
        <w:numPr>
          <w:ilvl w:val="0"/>
          <w:numId w:val="31"/>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4E4767">
      <w:pPr>
        <w:numPr>
          <w:ilvl w:val="0"/>
          <w:numId w:val="31"/>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4E4767">
      <w:pPr>
        <w:pStyle w:val="pkt"/>
        <w:numPr>
          <w:ilvl w:val="1"/>
          <w:numId w:val="40"/>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w:t>
      </w:r>
      <w:r w:rsidRPr="00C84BC3">
        <w:rPr>
          <w:rFonts w:ascii="Verdana" w:hAnsi="Verdana" w:cs="Arial"/>
          <w:sz w:val="18"/>
          <w:szCs w:val="18"/>
        </w:rPr>
        <w:lastRenderedPageBreak/>
        <w:t>tych podmiotów podstawy wykluczenia, zamawiający żąda, aby wykonawca w terminie określonym przez zamawiającego:</w:t>
      </w:r>
    </w:p>
    <w:p w14:paraId="1476A875" w14:textId="77777777" w:rsidR="00A868F9" w:rsidRPr="00E168DC" w:rsidRDefault="00A868F9" w:rsidP="004E4767">
      <w:pPr>
        <w:numPr>
          <w:ilvl w:val="0"/>
          <w:numId w:val="33"/>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23228361" w:rsidR="00A868F9" w:rsidRPr="006F671C" w:rsidRDefault="00A868F9" w:rsidP="004E4767">
      <w:pPr>
        <w:numPr>
          <w:ilvl w:val="0"/>
          <w:numId w:val="3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warunek </w:t>
      </w:r>
      <w:r w:rsidRPr="006F671C">
        <w:rPr>
          <w:rFonts w:ascii="Verdana" w:hAnsi="Verdana" w:cs="Arial"/>
          <w:sz w:val="18"/>
          <w:szCs w:val="18"/>
        </w:rPr>
        <w:t xml:space="preserve">dotyczący </w:t>
      </w:r>
      <w:r w:rsidR="00211C47" w:rsidRPr="006F671C">
        <w:rPr>
          <w:rFonts w:ascii="Verdana" w:hAnsi="Verdana" w:cs="Arial"/>
          <w:sz w:val="18"/>
          <w:szCs w:val="18"/>
        </w:rPr>
        <w:t xml:space="preserve">sytuacji ekonomicznej lub finansowej, o którym </w:t>
      </w:r>
      <w:r w:rsidRPr="006F671C">
        <w:rPr>
          <w:rFonts w:ascii="Verdana" w:hAnsi="Verdana" w:cs="Arial"/>
          <w:sz w:val="18"/>
          <w:szCs w:val="18"/>
        </w:rPr>
        <w:t xml:space="preserve"> mowa w ust. 5.</w:t>
      </w:r>
      <w:r w:rsidR="00B11BF9" w:rsidRPr="006F671C">
        <w:rPr>
          <w:rFonts w:ascii="Verdana" w:hAnsi="Verdana" w:cs="Arial"/>
          <w:sz w:val="18"/>
          <w:szCs w:val="18"/>
        </w:rPr>
        <w:t>3</w:t>
      </w:r>
      <w:r w:rsidRPr="006F671C">
        <w:rPr>
          <w:rFonts w:ascii="Verdana" w:hAnsi="Verdana" w:cs="Arial"/>
          <w:sz w:val="18"/>
          <w:szCs w:val="18"/>
        </w:rPr>
        <w:t xml:space="preserve"> pkt </w:t>
      </w:r>
      <w:r w:rsidR="00211C47" w:rsidRPr="006F671C">
        <w:rPr>
          <w:rFonts w:ascii="Verdana" w:hAnsi="Verdana" w:cs="Arial"/>
          <w:sz w:val="18"/>
          <w:szCs w:val="18"/>
        </w:rPr>
        <w:t xml:space="preserve">2) </w:t>
      </w:r>
      <w:r w:rsidRPr="006F671C">
        <w:rPr>
          <w:rFonts w:ascii="Verdana" w:hAnsi="Verdana" w:cs="Arial"/>
          <w:sz w:val="18"/>
          <w:szCs w:val="18"/>
        </w:rPr>
        <w:t xml:space="preserve"> 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4E4767">
      <w:pPr>
        <w:numPr>
          <w:ilvl w:val="0"/>
          <w:numId w:val="32"/>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4E4767">
      <w:pPr>
        <w:numPr>
          <w:ilvl w:val="0"/>
          <w:numId w:val="32"/>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4E4767">
      <w:pPr>
        <w:numPr>
          <w:ilvl w:val="0"/>
          <w:numId w:val="32"/>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5433FD32" w:rsidR="009E7369" w:rsidRDefault="009E736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w:t>
      </w:r>
      <w:r w:rsidR="003800D1" w:rsidRPr="006F671C">
        <w:rPr>
          <w:rFonts w:ascii="Verdana" w:hAnsi="Verdana" w:cs="Arial"/>
          <w:sz w:val="18"/>
          <w:szCs w:val="18"/>
        </w:rPr>
        <w:t xml:space="preserve">sytuacji </w:t>
      </w:r>
      <w:r w:rsidRPr="006F671C">
        <w:rPr>
          <w:rFonts w:ascii="Verdana" w:hAnsi="Verdana" w:cs="Arial"/>
          <w:sz w:val="18"/>
          <w:szCs w:val="18"/>
        </w:rPr>
        <w:t>i</w:t>
      </w:r>
      <w:r w:rsidRPr="00EB75F9">
        <w:rPr>
          <w:rFonts w:ascii="Verdana" w:hAnsi="Verdana" w:cs="Arial"/>
          <w:sz w:val="18"/>
          <w:szCs w:val="18"/>
        </w:rPr>
        <w:t>nnych podmiotów na zasadach określonych w art. 22a Pzp, przedstawienia w odniesieniu do tych podmiotów dokumentów wymienionych w ust. 6.</w:t>
      </w:r>
      <w:r w:rsidR="003800D1" w:rsidRPr="006F671C">
        <w:rPr>
          <w:rFonts w:ascii="Verdana" w:hAnsi="Verdana" w:cs="Arial"/>
          <w:sz w:val="18"/>
          <w:szCs w:val="18"/>
        </w:rPr>
        <w:t xml:space="preserve">4 </w:t>
      </w:r>
      <w:r w:rsidRPr="006F671C">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3E711297" w14:textId="26F96319" w:rsidR="003800D1" w:rsidRPr="006F671C" w:rsidRDefault="003800D1" w:rsidP="003800D1">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6F671C">
        <w:rPr>
          <w:rFonts w:ascii="Verdana" w:hAnsi="Verdana" w:cs="Arial"/>
          <w:sz w:val="18"/>
          <w:szCs w:val="18"/>
        </w:rPr>
        <w:t xml:space="preserve">W przypadku wykonawców </w:t>
      </w:r>
      <w:r w:rsidRPr="006F671C">
        <w:rPr>
          <w:rFonts w:ascii="Verdana" w:hAnsi="Verdana" w:cs="Arial"/>
          <w:sz w:val="18"/>
          <w:szCs w:val="18"/>
          <w:u w:val="single"/>
        </w:rPr>
        <w:t>wspólnie ubiegających się o zamówienie</w:t>
      </w:r>
      <w:r w:rsidRPr="006F671C">
        <w:rPr>
          <w:rFonts w:ascii="Verdana" w:hAnsi="Verdana" w:cs="Arial"/>
          <w:sz w:val="18"/>
          <w:szCs w:val="18"/>
        </w:rPr>
        <w:t xml:space="preserve">, Zamawiający żąda od każdego z tych wykonawców dokumentów wymienionych </w:t>
      </w:r>
      <w:r w:rsidRPr="006F671C">
        <w:rPr>
          <w:rFonts w:ascii="Verdana" w:hAnsi="Verdana" w:cs="Arial"/>
          <w:b/>
          <w:sz w:val="18"/>
          <w:szCs w:val="18"/>
        </w:rPr>
        <w:t>w ust. 6.4 lit. a)-e) SIWZ.</w:t>
      </w:r>
    </w:p>
    <w:p w14:paraId="07EE72DF" w14:textId="77777777" w:rsidR="003800D1" w:rsidRPr="00EB75F9" w:rsidRDefault="003800D1" w:rsidP="003800D1">
      <w:pPr>
        <w:pStyle w:val="pkt"/>
        <w:tabs>
          <w:tab w:val="left" w:pos="567"/>
        </w:tabs>
        <w:autoSpaceDE w:val="0"/>
        <w:autoSpaceDN w:val="0"/>
        <w:spacing w:before="0"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4E4767">
      <w:pPr>
        <w:pStyle w:val="pkt"/>
        <w:numPr>
          <w:ilvl w:val="1"/>
          <w:numId w:val="40"/>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wobec którego wydano prawomocny wyrok sądu lub ostateczną decyzję administracyjną o zaleganiu z uiszczeniem podatków, opłat lub składek na ubezpieczenia społeczne </w:t>
      </w:r>
      <w:r w:rsidRPr="000B2229">
        <w:rPr>
          <w:rFonts w:ascii="Verdana" w:hAnsi="Verdana" w:cs="Arial"/>
          <w:sz w:val="18"/>
          <w:szCs w:val="18"/>
        </w:rPr>
        <w:lastRenderedPageBreak/>
        <w:t>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4E4767">
      <w:pPr>
        <w:pStyle w:val="pkt"/>
        <w:numPr>
          <w:ilvl w:val="1"/>
          <w:numId w:val="40"/>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0712DD36" w:rsidR="00E168DC" w:rsidRDefault="003454E7" w:rsidP="004066D0">
      <w:pPr>
        <w:pStyle w:val="pkt"/>
        <w:numPr>
          <w:ilvl w:val="1"/>
          <w:numId w:val="4"/>
        </w:numPr>
        <w:autoSpaceDE w:val="0"/>
        <w:autoSpaceDN w:val="0"/>
        <w:adjustRightInd w:val="0"/>
        <w:ind w:left="567" w:hanging="567"/>
        <w:rPr>
          <w:rFonts w:ascii="Verdana" w:hAnsi="Verdana" w:cs="Arial"/>
          <w:sz w:val="18"/>
          <w:szCs w:val="18"/>
          <w:u w:val="single"/>
        </w:rPr>
      </w:pPr>
      <w:bookmarkStart w:id="2" w:name="_Hlk263448"/>
      <w:r w:rsidRPr="00BF7B2B">
        <w:rPr>
          <w:rFonts w:ascii="Verdana" w:hAnsi="Verdana" w:cs="Arial"/>
          <w:sz w:val="18"/>
          <w:szCs w:val="18"/>
          <w:u w:val="single"/>
        </w:rPr>
        <w:t xml:space="preserve">W celu potwierdzenia spełniania warunków dotyczących </w:t>
      </w:r>
      <w:r w:rsidR="004066D0" w:rsidRPr="004066D0">
        <w:rPr>
          <w:rFonts w:ascii="Verdana" w:hAnsi="Verdana" w:cs="Arial"/>
          <w:sz w:val="18"/>
          <w:szCs w:val="18"/>
          <w:u w:val="single"/>
        </w:rPr>
        <w:t xml:space="preserve">kompetencji lub uprawnień do prowadzenia określonej działalności zawodowej </w:t>
      </w:r>
      <w:r w:rsidRPr="00BF7B2B">
        <w:rPr>
          <w:rFonts w:ascii="Verdana" w:hAnsi="Verdana" w:cs="Arial"/>
          <w:sz w:val="18"/>
          <w:szCs w:val="18"/>
          <w:u w:val="single"/>
        </w:rPr>
        <w:t>określonych w ust. 5.</w:t>
      </w:r>
      <w:r w:rsidR="00434F27">
        <w:rPr>
          <w:rFonts w:ascii="Verdana" w:hAnsi="Verdana" w:cs="Arial"/>
          <w:sz w:val="18"/>
          <w:szCs w:val="18"/>
          <w:u w:val="single"/>
        </w:rPr>
        <w:t>3</w:t>
      </w:r>
      <w:r w:rsidR="009A51A7">
        <w:rPr>
          <w:rFonts w:ascii="Verdana" w:hAnsi="Verdana" w:cs="Arial"/>
          <w:sz w:val="18"/>
          <w:szCs w:val="18"/>
          <w:u w:val="single"/>
        </w:rPr>
        <w:t xml:space="preserve"> pkt 1</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7321ACEA" w14:textId="20D51542" w:rsidR="009A51A7" w:rsidRPr="009A51A7" w:rsidRDefault="009A51A7" w:rsidP="009A51A7">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Pakiety I-III</w:t>
      </w:r>
    </w:p>
    <w:p w14:paraId="1FD19D65" w14:textId="4619BCF9" w:rsidR="00F445CE" w:rsidRPr="00F445CE" w:rsidRDefault="00F445CE" w:rsidP="00F445CE">
      <w:pPr>
        <w:pStyle w:val="pkt"/>
        <w:autoSpaceDE w:val="0"/>
        <w:autoSpaceDN w:val="0"/>
        <w:adjustRightInd w:val="0"/>
        <w:ind w:left="567"/>
        <w:rPr>
          <w:rFonts w:ascii="Verdana" w:hAnsi="Verdana" w:cs="Arial"/>
          <w:sz w:val="18"/>
          <w:szCs w:val="18"/>
        </w:rPr>
      </w:pPr>
      <w:r>
        <w:rPr>
          <w:rFonts w:ascii="Verdana" w:hAnsi="Verdana" w:cs="Arial"/>
          <w:sz w:val="18"/>
          <w:szCs w:val="18"/>
        </w:rPr>
        <w:t>aktualnego</w:t>
      </w:r>
      <w:r w:rsidR="009A51A7" w:rsidRPr="009A51A7">
        <w:rPr>
          <w:rFonts w:ascii="Verdana" w:hAnsi="Verdana" w:cs="Arial"/>
          <w:sz w:val="18"/>
          <w:szCs w:val="18"/>
        </w:rPr>
        <w:t xml:space="preserve"> </w:t>
      </w:r>
      <w:r>
        <w:rPr>
          <w:rFonts w:ascii="Verdana" w:hAnsi="Verdana" w:cs="Arial"/>
          <w:sz w:val="18"/>
          <w:szCs w:val="18"/>
        </w:rPr>
        <w:t>zezwolenia</w:t>
      </w:r>
      <w:r w:rsidRPr="00F445CE">
        <w:rPr>
          <w:rFonts w:ascii="Verdana" w:hAnsi="Verdana" w:cs="Arial"/>
          <w:sz w:val="18"/>
          <w:szCs w:val="18"/>
        </w:rPr>
        <w:t xml:space="preserve"> na wytwarzanie produktów leczniczych wydane</w:t>
      </w:r>
      <w:r>
        <w:rPr>
          <w:rFonts w:ascii="Verdana" w:hAnsi="Verdana" w:cs="Arial"/>
          <w:sz w:val="18"/>
          <w:szCs w:val="18"/>
        </w:rPr>
        <w:t>go</w:t>
      </w:r>
      <w:r w:rsidRPr="00F445CE">
        <w:rPr>
          <w:rFonts w:ascii="Verdana" w:hAnsi="Verdana" w:cs="Arial"/>
          <w:sz w:val="18"/>
          <w:szCs w:val="18"/>
        </w:rPr>
        <w:t xml:space="preserve"> na podstawie decyzji administracyjnej przez Głównego Inspektora Farmaceutycznego lub równoważny organ kompetentny uprawniające</w:t>
      </w:r>
      <w:r>
        <w:rPr>
          <w:rFonts w:ascii="Verdana" w:hAnsi="Verdana" w:cs="Arial"/>
          <w:sz w:val="18"/>
          <w:szCs w:val="18"/>
        </w:rPr>
        <w:t>go</w:t>
      </w:r>
      <w:r w:rsidRPr="00F445CE">
        <w:rPr>
          <w:rFonts w:ascii="Verdana" w:hAnsi="Verdana" w:cs="Arial"/>
          <w:sz w:val="18"/>
          <w:szCs w:val="18"/>
        </w:rPr>
        <w:t xml:space="preserve"> do prowadzenia działalności w zakresie wytwarzania produktów leczniczych, w tym w zakresie operacji wytwórczych niezbędnych do wykonania przedmiotu zamówienia.</w:t>
      </w:r>
    </w:p>
    <w:p w14:paraId="58148280" w14:textId="208BAB5A" w:rsidR="00F445CE" w:rsidRPr="009A51A7" w:rsidRDefault="00F445CE" w:rsidP="00F445CE">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 III</w:t>
      </w:r>
    </w:p>
    <w:p w14:paraId="32DCC8E0" w14:textId="09E88503" w:rsidR="00F445CE" w:rsidRPr="009A51A7" w:rsidRDefault="00F445CE" w:rsidP="004066D0">
      <w:pPr>
        <w:pStyle w:val="pkt"/>
        <w:autoSpaceDE w:val="0"/>
        <w:autoSpaceDN w:val="0"/>
        <w:adjustRightInd w:val="0"/>
        <w:ind w:left="567"/>
        <w:rPr>
          <w:rFonts w:ascii="Verdana" w:hAnsi="Verdana" w:cs="Arial"/>
          <w:sz w:val="18"/>
          <w:szCs w:val="18"/>
        </w:rPr>
      </w:pPr>
      <w:r w:rsidRPr="009A51A7">
        <w:rPr>
          <w:rFonts w:ascii="Verdana" w:hAnsi="Verdana" w:cs="Arial"/>
          <w:sz w:val="18"/>
          <w:szCs w:val="18"/>
        </w:rPr>
        <w:t>aktualnej koncesji/zezwoleni</w:t>
      </w:r>
      <w:r>
        <w:rPr>
          <w:rFonts w:ascii="Verdana" w:hAnsi="Verdana" w:cs="Arial"/>
          <w:sz w:val="18"/>
          <w:szCs w:val="18"/>
        </w:rPr>
        <w:t>a/licencji</w:t>
      </w:r>
      <w:r w:rsidRPr="009A51A7">
        <w:rPr>
          <w:rFonts w:ascii="Verdana" w:hAnsi="Verdana" w:cs="Arial"/>
          <w:sz w:val="18"/>
          <w:szCs w:val="18"/>
        </w:rPr>
        <w:t xml:space="preserve"> G</w:t>
      </w:r>
      <w:r>
        <w:rPr>
          <w:rFonts w:ascii="Verdana" w:hAnsi="Verdana" w:cs="Arial"/>
          <w:sz w:val="18"/>
          <w:szCs w:val="18"/>
        </w:rPr>
        <w:t xml:space="preserve">łównego </w:t>
      </w:r>
      <w:r w:rsidRPr="009A51A7">
        <w:rPr>
          <w:rFonts w:ascii="Verdana" w:hAnsi="Verdana" w:cs="Arial"/>
          <w:sz w:val="18"/>
          <w:szCs w:val="18"/>
        </w:rPr>
        <w:t>I</w:t>
      </w:r>
      <w:r>
        <w:rPr>
          <w:rFonts w:ascii="Verdana" w:hAnsi="Verdana" w:cs="Arial"/>
          <w:sz w:val="18"/>
          <w:szCs w:val="18"/>
        </w:rPr>
        <w:t xml:space="preserve">nspektora </w:t>
      </w:r>
      <w:r w:rsidRPr="009A51A7">
        <w:rPr>
          <w:rFonts w:ascii="Verdana" w:hAnsi="Verdana" w:cs="Arial"/>
          <w:sz w:val="18"/>
          <w:szCs w:val="18"/>
        </w:rPr>
        <w:t>F</w:t>
      </w:r>
      <w:r>
        <w:rPr>
          <w:rFonts w:ascii="Verdana" w:hAnsi="Verdana" w:cs="Arial"/>
          <w:sz w:val="18"/>
          <w:szCs w:val="18"/>
        </w:rPr>
        <w:t>armaceutycznego (GIF)</w:t>
      </w:r>
      <w:r w:rsidRPr="009A51A7">
        <w:rPr>
          <w:rFonts w:ascii="Verdana" w:hAnsi="Verdana" w:cs="Arial"/>
          <w:sz w:val="18"/>
          <w:szCs w:val="18"/>
        </w:rPr>
        <w:t xml:space="preserve"> na prowadzenie hurtowni farmaceutycznej lub w przypadku producenta - zezwolenie na wytwarzanie produktu leczniczego będącego przedmiotem zamówienia</w:t>
      </w:r>
      <w:r>
        <w:rPr>
          <w:rFonts w:ascii="Verdana" w:hAnsi="Verdana" w:cs="Arial"/>
          <w:sz w:val="18"/>
          <w:szCs w:val="18"/>
        </w:rPr>
        <w:t>,</w:t>
      </w:r>
      <w:r w:rsidRPr="009A51A7">
        <w:rPr>
          <w:rFonts w:ascii="Verdana" w:hAnsi="Verdana" w:cs="Arial"/>
          <w:sz w:val="18"/>
          <w:szCs w:val="18"/>
        </w:rPr>
        <w:t xml:space="preserve"> zgodnie z ustawą z dnia 06.09.2001r. Prawo Farmaceutyczne</w:t>
      </w:r>
      <w:r>
        <w:rPr>
          <w:rFonts w:ascii="Verdana" w:hAnsi="Verdana" w:cs="Arial"/>
          <w:sz w:val="18"/>
          <w:szCs w:val="18"/>
        </w:rPr>
        <w:t>.</w:t>
      </w:r>
    </w:p>
    <w:p w14:paraId="1AD47823" w14:textId="54D18C97" w:rsidR="004066D0" w:rsidRDefault="004066D0" w:rsidP="004066D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 xml:space="preserve">W celu potwierdzenia spełniania warunków dotyczących </w:t>
      </w:r>
      <w:r w:rsidRPr="004066D0">
        <w:rPr>
          <w:rFonts w:ascii="Verdana" w:hAnsi="Verdana" w:cs="Arial"/>
          <w:sz w:val="18"/>
          <w:szCs w:val="18"/>
          <w:u w:val="single"/>
        </w:rPr>
        <w:t>sytuacji ekonomicznej lub finansowej</w:t>
      </w:r>
      <w:r w:rsidRPr="004066D0">
        <w:rPr>
          <w:rFonts w:ascii="Verdana" w:hAnsi="Verdana" w:cs="Arial"/>
          <w:b/>
          <w:sz w:val="18"/>
          <w:szCs w:val="18"/>
          <w:u w:val="single"/>
        </w:rPr>
        <w:t xml:space="preserve"> </w:t>
      </w:r>
      <w:r w:rsidRPr="00BF7B2B">
        <w:rPr>
          <w:rFonts w:ascii="Verdana" w:hAnsi="Verdana" w:cs="Arial"/>
          <w:sz w:val="18"/>
          <w:szCs w:val="18"/>
          <w:u w:val="single"/>
        </w:rPr>
        <w:t>określonych w ust. 5.</w:t>
      </w:r>
      <w:r>
        <w:rPr>
          <w:rFonts w:ascii="Verdana" w:hAnsi="Verdana" w:cs="Arial"/>
          <w:sz w:val="18"/>
          <w:szCs w:val="18"/>
          <w:u w:val="single"/>
        </w:rPr>
        <w:t>3 pkt 2</w:t>
      </w:r>
      <w:r w:rsidRPr="00BF7B2B">
        <w:rPr>
          <w:rFonts w:ascii="Verdana" w:hAnsi="Verdana" w:cs="Arial"/>
          <w:sz w:val="18"/>
          <w:szCs w:val="18"/>
          <w:u w:val="single"/>
        </w:rPr>
        <w:t>) SIWZ zamawiający żąda od Wykonawcy:</w:t>
      </w:r>
    </w:p>
    <w:p w14:paraId="641194AE" w14:textId="532C64FF" w:rsidR="004066D0" w:rsidRPr="009A51A7" w:rsidRDefault="004066D0" w:rsidP="004066D0">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 I - III</w:t>
      </w:r>
    </w:p>
    <w:p w14:paraId="7078E03A" w14:textId="77777777" w:rsidR="004066D0" w:rsidRPr="004066D0" w:rsidRDefault="004066D0" w:rsidP="004066D0">
      <w:pPr>
        <w:pStyle w:val="pkt"/>
        <w:autoSpaceDE w:val="0"/>
        <w:autoSpaceDN w:val="0"/>
        <w:adjustRightInd w:val="0"/>
        <w:ind w:left="567"/>
        <w:rPr>
          <w:rFonts w:ascii="Verdana" w:hAnsi="Verdana" w:cs="Arial"/>
          <w:sz w:val="18"/>
          <w:szCs w:val="18"/>
          <w:u w:val="single"/>
        </w:rPr>
      </w:pPr>
      <w:r w:rsidRPr="004066D0">
        <w:rPr>
          <w:rFonts w:ascii="Verdana" w:hAnsi="Verdana" w:cs="Arial"/>
          <w:b/>
          <w:sz w:val="18"/>
          <w:szCs w:val="18"/>
        </w:rPr>
        <w:t>Dokumentu potwierdzającego</w:t>
      </w:r>
      <w:r w:rsidRPr="004066D0">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r w:rsidRPr="004066D0">
        <w:rPr>
          <w:rFonts w:ascii="Verdana" w:hAnsi="Verdana" w:cs="Arial"/>
          <w:sz w:val="18"/>
          <w:szCs w:val="18"/>
          <w:u w:val="single"/>
        </w:rPr>
        <w:t>.</w:t>
      </w:r>
    </w:p>
    <w:p w14:paraId="5DADCA11" w14:textId="7471FA36"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4E4767">
      <w:pPr>
        <w:numPr>
          <w:ilvl w:val="0"/>
          <w:numId w:val="34"/>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4E4767">
      <w:pPr>
        <w:numPr>
          <w:ilvl w:val="0"/>
          <w:numId w:val="34"/>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1C3A567C" w:rsidR="00213DCD" w:rsidRPr="002A48B0" w:rsidRDefault="00635423" w:rsidP="004E4767">
      <w:pPr>
        <w:numPr>
          <w:ilvl w:val="0"/>
          <w:numId w:val="34"/>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 xml:space="preserve">nr </w:t>
      </w:r>
      <w:r w:rsidR="002C7BBA">
        <w:rPr>
          <w:rFonts w:ascii="Verdana" w:hAnsi="Verdana" w:cs="Arial"/>
          <w:b/>
          <w:sz w:val="18"/>
          <w:szCs w:val="18"/>
        </w:rPr>
        <w:t>6</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25B0E897" w:rsidR="00213DCD" w:rsidRPr="00566E5A" w:rsidRDefault="00635423" w:rsidP="004E4767">
      <w:pPr>
        <w:numPr>
          <w:ilvl w:val="0"/>
          <w:numId w:val="34"/>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w:t>
      </w:r>
      <w:r w:rsidR="002C7BBA">
        <w:rPr>
          <w:rFonts w:ascii="Verdana" w:hAnsi="Verdana" w:cs="Arial"/>
          <w:b/>
          <w:sz w:val="18"/>
          <w:szCs w:val="18"/>
        </w:rPr>
        <w:t>6</w:t>
      </w:r>
      <w:r w:rsidR="00337AD8" w:rsidRPr="00EB4142">
        <w:rPr>
          <w:rFonts w:ascii="Verdana" w:hAnsi="Verdana" w:cs="Arial"/>
          <w:b/>
          <w:sz w:val="18"/>
          <w:szCs w:val="18"/>
        </w:rPr>
        <w:t xml:space="preserve">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4E4767">
      <w:pPr>
        <w:numPr>
          <w:ilvl w:val="0"/>
          <w:numId w:val="34"/>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w:t>
      </w:r>
      <w:r w:rsidR="00EA0360" w:rsidRPr="000B2229">
        <w:rPr>
          <w:rFonts w:ascii="Verdana" w:hAnsi="Verdana" w:cs="Arial"/>
          <w:sz w:val="18"/>
          <w:szCs w:val="18"/>
        </w:rPr>
        <w:lastRenderedPageBreak/>
        <w:t>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2"/>
    <w:p w14:paraId="1F556745" w14:textId="27C26AF5" w:rsidR="003454E7" w:rsidRPr="00A61322" w:rsidRDefault="003454E7" w:rsidP="002A48B0">
      <w:pPr>
        <w:pStyle w:val="pkt"/>
        <w:numPr>
          <w:ilvl w:val="1"/>
          <w:numId w:val="4"/>
        </w:numPr>
        <w:autoSpaceDE w:val="0"/>
        <w:autoSpaceDN w:val="0"/>
        <w:adjustRightInd w:val="0"/>
        <w:ind w:left="567" w:hanging="567"/>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A61322">
        <w:rPr>
          <w:rFonts w:ascii="Verdana" w:hAnsi="Verdana" w:cs="Arial"/>
          <w:color w:val="FF0000"/>
          <w:sz w:val="18"/>
          <w:szCs w:val="18"/>
        </w:rPr>
        <w:t xml:space="preserve">Powyższy </w:t>
      </w:r>
      <w:r w:rsidR="00CB6357" w:rsidRPr="00A61322">
        <w:rPr>
          <w:rFonts w:ascii="Verdana" w:hAnsi="Verdana" w:cs="Arial"/>
          <w:color w:val="FF0000"/>
          <w:sz w:val="18"/>
          <w:szCs w:val="18"/>
        </w:rPr>
        <w:t>dokument należy przesłać za pośrednictwem Platformy</w:t>
      </w:r>
      <w:r w:rsidR="00944FF5" w:rsidRPr="00A61322">
        <w:rPr>
          <w:rFonts w:ascii="Verdana" w:hAnsi="Verdana" w:cs="Arial"/>
          <w:color w:val="FF0000"/>
          <w:sz w:val="18"/>
          <w:szCs w:val="18"/>
          <w:u w:val="single"/>
        </w:rPr>
        <w:t>,</w:t>
      </w:r>
      <w:r w:rsidR="00335B78" w:rsidRPr="00A61322">
        <w:rPr>
          <w:rFonts w:ascii="Arial" w:eastAsia="Arial" w:hAnsi="Arial" w:cs="Arial"/>
          <w:color w:val="FF0000"/>
          <w:lang w:val="pl"/>
        </w:rPr>
        <w:t xml:space="preserve">  </w:t>
      </w:r>
      <w:r w:rsidR="00335B78" w:rsidRPr="00A61322">
        <w:rPr>
          <w:rFonts w:ascii="Verdana" w:eastAsia="Arial" w:hAnsi="Verdana" w:cs="Arial"/>
          <w:color w:val="FF0000"/>
          <w:sz w:val="18"/>
          <w:szCs w:val="18"/>
          <w:lang w:val="pl"/>
        </w:rPr>
        <w:t xml:space="preserve">poprzez </w:t>
      </w:r>
      <w:r w:rsidR="00335B78" w:rsidRPr="00A61322">
        <w:rPr>
          <w:rFonts w:ascii="Verdana" w:hAnsi="Verdana" w:cs="Arial"/>
          <w:color w:val="FF0000"/>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67BE9A18"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B82928" w:rsidRPr="006F671C">
        <w:rPr>
          <w:rFonts w:ascii="Verdana" w:hAnsi="Verdana" w:cs="Arial"/>
          <w:sz w:val="18"/>
          <w:szCs w:val="18"/>
        </w:rPr>
        <w:t xml:space="preserve">4 </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4E4767">
      <w:pPr>
        <w:pStyle w:val="pkt"/>
        <w:numPr>
          <w:ilvl w:val="1"/>
          <w:numId w:val="35"/>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4E4767">
      <w:pPr>
        <w:pStyle w:val="pkt"/>
        <w:numPr>
          <w:ilvl w:val="1"/>
          <w:numId w:val="35"/>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4E4767">
      <w:pPr>
        <w:pStyle w:val="pkt"/>
        <w:numPr>
          <w:ilvl w:val="2"/>
          <w:numId w:val="35"/>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6B2E3909"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007732EC" w:rsidRPr="00EA0360">
        <w:rPr>
          <w:rFonts w:ascii="Verdana" w:hAnsi="Verdana" w:cs="Arial"/>
          <w:sz w:val="18"/>
          <w:szCs w:val="18"/>
        </w:rPr>
        <w:t xml:space="preserve"> powinny być wystawione nie wcześniej niż 6 miesięcy przed upływem terminu składania ofert.</w:t>
      </w:r>
    </w:p>
    <w:p w14:paraId="7752AC58" w14:textId="51203AEC"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B82928" w:rsidRPr="006F671C">
        <w:rPr>
          <w:rFonts w:ascii="Verdana" w:hAnsi="Verdana" w:cs="Arial"/>
          <w:sz w:val="18"/>
          <w:szCs w:val="18"/>
        </w:rPr>
        <w:t>8</w:t>
      </w:r>
      <w:r w:rsidR="00B82928">
        <w:rPr>
          <w:rFonts w:ascii="Verdana" w:hAnsi="Verdana" w:cs="Arial"/>
          <w:color w:val="FF0000"/>
          <w:sz w:val="18"/>
          <w:szCs w:val="18"/>
        </w:rPr>
        <w:t xml:space="preserve"> </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7D07DB2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B82928" w:rsidRPr="006F671C">
        <w:rPr>
          <w:rFonts w:ascii="Verdana" w:hAnsi="Verdana" w:cs="Arial"/>
          <w:sz w:val="18"/>
          <w:szCs w:val="18"/>
        </w:rPr>
        <w:t xml:space="preserve">4 </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w:t>
      </w:r>
      <w:r w:rsidRPr="00EA0360">
        <w:rPr>
          <w:rFonts w:ascii="Verdana" w:hAnsi="Verdana" w:cs="Arial"/>
          <w:sz w:val="18"/>
          <w:szCs w:val="18"/>
        </w:rPr>
        <w:lastRenderedPageBreak/>
        <w:t>administracyjnym albo organem samorządu zawodowego lub gospodarczego właściwym ze względu na miejsce zamieszkania tej osoby. Przepis pkt 6</w:t>
      </w:r>
      <w:r w:rsidRPr="006F671C">
        <w:rPr>
          <w:rFonts w:ascii="Verdana" w:hAnsi="Verdana" w:cs="Arial"/>
          <w:sz w:val="18"/>
          <w:szCs w:val="18"/>
        </w:rPr>
        <w:t>.</w:t>
      </w:r>
      <w:r w:rsidR="00B82928" w:rsidRPr="006F671C">
        <w:rPr>
          <w:rFonts w:ascii="Verdana" w:hAnsi="Verdana" w:cs="Arial"/>
          <w:sz w:val="18"/>
          <w:szCs w:val="18"/>
        </w:rPr>
        <w:t>8</w:t>
      </w:r>
      <w:r w:rsidR="00B82928">
        <w:rPr>
          <w:rFonts w:ascii="Verdana" w:hAnsi="Verdana" w:cs="Arial"/>
          <w:color w:val="FF0000"/>
          <w:sz w:val="18"/>
          <w:szCs w:val="18"/>
        </w:rPr>
        <w:t xml:space="preserve"> </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Pr>
          <w:rFonts w:ascii="Verdana" w:hAnsi="Verdana" w:cs="Arial"/>
          <w:color w:val="000000"/>
          <w:sz w:val="18"/>
          <w:szCs w:val="18"/>
        </w:rPr>
        <w:t xml:space="preserve"> lub ust. 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39A67309" w14:textId="559C21BE"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B82928" w:rsidRPr="006F671C">
        <w:rPr>
          <w:rFonts w:ascii="Verdana" w:hAnsi="Verdana" w:cs="Arial"/>
          <w:sz w:val="18"/>
          <w:szCs w:val="18"/>
        </w:rPr>
        <w:t xml:space="preserve">4 </w:t>
      </w:r>
      <w:r w:rsidRPr="006F671C">
        <w:rPr>
          <w:rFonts w:ascii="Verdana" w:hAnsi="Verdana" w:cs="Arial"/>
          <w:sz w:val="18"/>
          <w:szCs w:val="18"/>
        </w:rPr>
        <w:t xml:space="preserve"> </w:t>
      </w:r>
      <w:r w:rsidRPr="002A48B0">
        <w:rPr>
          <w:rFonts w:ascii="Verdana" w:hAnsi="Verdana" w:cs="Arial"/>
          <w:sz w:val="18"/>
          <w:szCs w:val="18"/>
        </w:rPr>
        <w:t>lit. a)-</w:t>
      </w:r>
      <w:r w:rsidR="002162C9">
        <w:rPr>
          <w:rFonts w:ascii="Verdana" w:hAnsi="Verdana" w:cs="Arial"/>
          <w:sz w:val="18"/>
          <w:szCs w:val="18"/>
        </w:rPr>
        <w:t>d</w:t>
      </w:r>
      <w:r w:rsidRPr="002A48B0">
        <w:rPr>
          <w:rFonts w:ascii="Verdana" w:hAnsi="Verdana" w:cs="Arial"/>
          <w:sz w:val="18"/>
          <w:szCs w:val="18"/>
        </w:rPr>
        <w:t>) SIWZ.</w:t>
      </w:r>
    </w:p>
    <w:p w14:paraId="77C2E8DB" w14:textId="49996E8B"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B82928" w:rsidRPr="006F671C">
        <w:rPr>
          <w:rFonts w:ascii="Verdana" w:hAnsi="Verdana" w:cs="Arial"/>
          <w:sz w:val="18"/>
          <w:szCs w:val="18"/>
        </w:rPr>
        <w:t xml:space="preserve">4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072953AA" w14:textId="1CE3B82A" w:rsidR="007C7876" w:rsidRPr="007C7876" w:rsidRDefault="003E4BE5" w:rsidP="004E4767">
      <w:pPr>
        <w:pStyle w:val="Akapitzlist"/>
        <w:numPr>
          <w:ilvl w:val="0"/>
          <w:numId w:val="53"/>
        </w:numPr>
        <w:ind w:left="426" w:hanging="284"/>
        <w:rPr>
          <w:rFonts w:ascii="Verdana" w:hAnsi="Verdana" w:cs="Arial"/>
          <w:sz w:val="18"/>
          <w:szCs w:val="18"/>
        </w:rPr>
      </w:pPr>
      <w:r>
        <w:rPr>
          <w:rFonts w:ascii="Verdana" w:hAnsi="Verdana" w:cs="Arial"/>
          <w:b/>
          <w:sz w:val="18"/>
          <w:szCs w:val="18"/>
        </w:rPr>
        <w:t xml:space="preserve"> </w:t>
      </w:r>
      <w:r w:rsidRPr="003E4BE5">
        <w:rPr>
          <w:rFonts w:ascii="Verdana" w:hAnsi="Verdana" w:cs="Arial"/>
          <w:sz w:val="18"/>
          <w:szCs w:val="18"/>
        </w:rPr>
        <w:t>W celu potwierdzenia spełniania przez oferowane dostawy wymagań Zamawiający żąda od wykonawcy podpisanego Opisu przedmiotu zamówienia – Załącznik nr 2</w:t>
      </w:r>
      <w:r w:rsidR="005C3AEB">
        <w:rPr>
          <w:rFonts w:ascii="Verdana" w:hAnsi="Verdana" w:cs="Arial"/>
          <w:sz w:val="18"/>
          <w:szCs w:val="18"/>
        </w:rPr>
        <w:t>a, 2b, 2c</w:t>
      </w:r>
      <w:r w:rsidRPr="003E4BE5">
        <w:rPr>
          <w:rFonts w:ascii="Verdana" w:hAnsi="Verdana" w:cs="Arial"/>
          <w:sz w:val="18"/>
          <w:szCs w:val="18"/>
        </w:rPr>
        <w:t xml:space="preserve"> do SIWZ</w:t>
      </w:r>
      <w:r w:rsidR="007C7876" w:rsidRPr="007C7876">
        <w:rPr>
          <w:rFonts w:ascii="Verdana" w:hAnsi="Verdana" w:cs="Arial"/>
          <w:sz w:val="18"/>
          <w:szCs w:val="18"/>
        </w:rPr>
        <w:t>.</w:t>
      </w:r>
    </w:p>
    <w:p w14:paraId="6AB19245" w14:textId="16B1E090" w:rsidR="007B5E3C" w:rsidRPr="007B5E3C" w:rsidRDefault="007B5E3C" w:rsidP="007C7876">
      <w:pPr>
        <w:pStyle w:val="Akapitzlist"/>
        <w:ind w:left="426"/>
        <w:rPr>
          <w:rFonts w:ascii="Verdana" w:hAnsi="Verdana" w:cs="Arial"/>
          <w:sz w:val="18"/>
          <w:szCs w:val="18"/>
        </w:rPr>
      </w:pPr>
    </w:p>
    <w:p w14:paraId="4C7D47C1" w14:textId="06C200BE" w:rsidR="00E71523" w:rsidRDefault="00E71523"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t>
      </w:r>
      <w:r w:rsidRPr="009E0390">
        <w:rPr>
          <w:rFonts w:ascii="Verdana" w:hAnsi="Verdana" w:cs="Arial"/>
          <w:sz w:val="18"/>
          <w:szCs w:val="18"/>
        </w:rPr>
        <w:lastRenderedPageBreak/>
        <w:t>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4E4767">
      <w:pPr>
        <w:pStyle w:val="pkt"/>
        <w:numPr>
          <w:ilvl w:val="1"/>
          <w:numId w:val="42"/>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768D5824" w:rsidR="00AA3575" w:rsidRPr="00DA18A9" w:rsidRDefault="00AA3575" w:rsidP="004E4767">
      <w:pPr>
        <w:pStyle w:val="pkt"/>
        <w:numPr>
          <w:ilvl w:val="1"/>
          <w:numId w:val="42"/>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6F671C">
        <w:rPr>
          <w:rFonts w:ascii="Verdana" w:hAnsi="Verdana" w:cs="Arial"/>
          <w:sz w:val="18"/>
          <w:szCs w:val="18"/>
        </w:rPr>
        <w:t xml:space="preserve"> 4 </w:t>
      </w:r>
      <w:r w:rsidRPr="002162C9">
        <w:rPr>
          <w:rFonts w:ascii="Verdana" w:hAnsi="Verdana" w:cs="Arial"/>
          <w:sz w:val="18"/>
          <w:szCs w:val="18"/>
        </w:rPr>
        <w:t>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924316" w:rsidRPr="006F671C">
        <w:rPr>
          <w:rFonts w:ascii="Verdana" w:hAnsi="Verdana" w:cs="Arial"/>
          <w:sz w:val="18"/>
          <w:szCs w:val="18"/>
        </w:rPr>
        <w:t>7</w:t>
      </w:r>
      <w:r w:rsidR="00924316">
        <w:rPr>
          <w:rFonts w:ascii="Verdana" w:hAnsi="Verdana" w:cs="Arial"/>
          <w:color w:val="FF0000"/>
          <w:sz w:val="18"/>
          <w:szCs w:val="18"/>
        </w:rPr>
        <w:t xml:space="preserve"> </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16B48B6E" w:rsidR="00AA3575" w:rsidRPr="00DA18A9" w:rsidRDefault="00AA3575" w:rsidP="004E4767">
      <w:pPr>
        <w:pStyle w:val="pkt"/>
        <w:numPr>
          <w:ilvl w:val="1"/>
          <w:numId w:val="42"/>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w:t>
      </w:r>
      <w:r w:rsidR="00924316" w:rsidRPr="006F671C">
        <w:rPr>
          <w:rFonts w:ascii="Verdana" w:hAnsi="Verdana" w:cs="Arial"/>
          <w:sz w:val="18"/>
          <w:szCs w:val="18"/>
        </w:rPr>
        <w:t>4</w:t>
      </w:r>
      <w:r w:rsidR="00924316">
        <w:rPr>
          <w:rFonts w:ascii="Verdana" w:hAnsi="Verdana" w:cs="Arial"/>
          <w:color w:val="FF0000"/>
          <w:sz w:val="18"/>
          <w:szCs w:val="18"/>
        </w:rPr>
        <w:t xml:space="preserve"> </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924316" w:rsidRPr="006F671C">
        <w:rPr>
          <w:rFonts w:ascii="Verdana" w:hAnsi="Verdana" w:cs="Arial"/>
          <w:sz w:val="18"/>
          <w:szCs w:val="18"/>
        </w:rPr>
        <w:t>7</w:t>
      </w:r>
      <w:r w:rsidR="00924316">
        <w:rPr>
          <w:rFonts w:ascii="Verdana" w:hAnsi="Verdana" w:cs="Arial"/>
          <w:color w:val="FF0000"/>
          <w:sz w:val="18"/>
          <w:szCs w:val="18"/>
        </w:rPr>
        <w:t xml:space="preserve"> </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40193F7B" w14:textId="0E6E0C73" w:rsidR="00AA3575" w:rsidRPr="00DE407B" w:rsidRDefault="00AA3575" w:rsidP="004E4767">
      <w:pPr>
        <w:pStyle w:val="pkt"/>
        <w:numPr>
          <w:ilvl w:val="1"/>
          <w:numId w:val="42"/>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lastRenderedPageBreak/>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4E4767">
      <w:pPr>
        <w:pStyle w:val="pkt"/>
        <w:numPr>
          <w:ilvl w:val="1"/>
          <w:numId w:val="42"/>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4E4767">
      <w:pPr>
        <w:pStyle w:val="Akapitzlist"/>
        <w:numPr>
          <w:ilvl w:val="1"/>
          <w:numId w:val="43"/>
        </w:numPr>
        <w:rPr>
          <w:rFonts w:ascii="Verdana" w:hAnsi="Verdana" w:cs="Arial"/>
          <w:sz w:val="18"/>
          <w:szCs w:val="18"/>
        </w:rPr>
      </w:pPr>
      <w:r w:rsidRPr="002162C9">
        <w:rPr>
          <w:rFonts w:ascii="Verdana" w:hAnsi="Verdana" w:cs="Arial"/>
          <w:b/>
          <w:sz w:val="18"/>
          <w:szCs w:val="18"/>
        </w:rPr>
        <w:lastRenderedPageBreak/>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4E4767">
      <w:pPr>
        <w:pStyle w:val="Akapitzlist"/>
        <w:numPr>
          <w:ilvl w:val="1"/>
          <w:numId w:val="43"/>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4E4767">
      <w:pPr>
        <w:pStyle w:val="Akapitzlist"/>
        <w:numPr>
          <w:ilvl w:val="1"/>
          <w:numId w:val="43"/>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125D0277" w:rsidR="007F1A0A" w:rsidRPr="00B627AA" w:rsidRDefault="00B627AA" w:rsidP="004E4767">
      <w:pPr>
        <w:pStyle w:val="Akapitzlist"/>
        <w:numPr>
          <w:ilvl w:val="1"/>
          <w:numId w:val="43"/>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4E4767">
      <w:pPr>
        <w:pStyle w:val="Akapitzlist"/>
        <w:numPr>
          <w:ilvl w:val="1"/>
          <w:numId w:val="4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4E4767">
      <w:pPr>
        <w:pStyle w:val="Akapitzlist"/>
        <w:numPr>
          <w:ilvl w:val="1"/>
          <w:numId w:val="43"/>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3DE93FAC" w14:textId="2A3C22E2" w:rsidR="007A6426" w:rsidRDefault="007A6426" w:rsidP="004E4767">
      <w:pPr>
        <w:pStyle w:val="Akapitzlist"/>
        <w:numPr>
          <w:ilvl w:val="1"/>
          <w:numId w:val="43"/>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r w:rsidR="00F529B2" w:rsidRPr="00175BA6">
        <w:rPr>
          <w:rFonts w:ascii="Verdana" w:hAnsi="Verdana" w:cs="Arial"/>
          <w:sz w:val="18"/>
          <w:szCs w:val="18"/>
        </w:rPr>
        <w:t xml:space="preserve">xps, odt, ods, odp, </w:t>
      </w:r>
      <w:r w:rsidR="00F529B2" w:rsidRPr="00175BA6">
        <w:rPr>
          <w:rFonts w:ascii="Verdana" w:hAnsi="Verdana" w:cs="Arial"/>
          <w:b/>
          <w:sz w:val="18"/>
          <w:szCs w:val="18"/>
        </w:rPr>
        <w:t>doc</w:t>
      </w:r>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ppt, </w:t>
      </w:r>
      <w:r w:rsidR="00F529B2" w:rsidRPr="00175BA6">
        <w:rPr>
          <w:rFonts w:ascii="Verdana" w:hAnsi="Verdana" w:cs="Arial"/>
          <w:b/>
          <w:sz w:val="18"/>
          <w:szCs w:val="18"/>
        </w:rPr>
        <w:t>docx</w:t>
      </w:r>
      <w:r w:rsidR="00F529B2" w:rsidRPr="00175BA6">
        <w:rPr>
          <w:rFonts w:ascii="Verdana" w:hAnsi="Verdana" w:cs="Arial"/>
          <w:sz w:val="18"/>
          <w:szCs w:val="18"/>
        </w:rPr>
        <w:t xml:space="preserve">, </w:t>
      </w:r>
      <w:r w:rsidR="00F529B2" w:rsidRPr="00175BA6">
        <w:rPr>
          <w:rFonts w:ascii="Verdana" w:hAnsi="Verdana" w:cs="Arial"/>
          <w:b/>
          <w:sz w:val="18"/>
          <w:szCs w:val="18"/>
        </w:rPr>
        <w:t>xlsx</w:t>
      </w:r>
      <w:r w:rsidR="00F529B2" w:rsidRPr="00175BA6">
        <w:rPr>
          <w:rFonts w:ascii="Verdana" w:hAnsi="Verdana" w:cs="Arial"/>
          <w:sz w:val="18"/>
          <w:szCs w:val="18"/>
        </w:rPr>
        <w:t xml:space="preserve">, pptx, csv, jpg, jpeg, tif, tiff, geotiff, png, svg, wav, mp3, avi, mpg, mpeg, mp4, m4a, mpeg4, ogg, ogv, </w:t>
      </w:r>
      <w:r w:rsidR="00F529B2" w:rsidRPr="00175BA6">
        <w:rPr>
          <w:rFonts w:ascii="Verdana" w:hAnsi="Verdana" w:cs="Arial"/>
          <w:b/>
          <w:sz w:val="18"/>
          <w:szCs w:val="18"/>
        </w:rPr>
        <w:t>zip</w:t>
      </w:r>
      <w:r w:rsidR="00F529B2" w:rsidRPr="00175BA6">
        <w:rPr>
          <w:rFonts w:ascii="Verdana" w:hAnsi="Verdana" w:cs="Arial"/>
          <w:sz w:val="18"/>
          <w:szCs w:val="18"/>
        </w:rPr>
        <w:t>, tar, gz, gzip, 7z, html, xhtml, css, xml, xsd, gml, rng, xsl, xslt, TSL, XMLsig, XAdES, CAdES, ASIC, XMLenc</w:t>
      </w:r>
      <w:r w:rsidR="00520743" w:rsidRPr="00175BA6">
        <w:rPr>
          <w:rFonts w:ascii="Verdana" w:hAnsi="Verdana" w:cs="Arial"/>
          <w:sz w:val="18"/>
          <w:szCs w:val="18"/>
        </w:rPr>
        <w:t>.</w:t>
      </w:r>
    </w:p>
    <w:p w14:paraId="0D7842AB" w14:textId="50DD1D2C" w:rsidR="00A61C6C" w:rsidRPr="00B627AA" w:rsidRDefault="00A61C6C" w:rsidP="004E4767">
      <w:pPr>
        <w:pStyle w:val="Akapitzlist"/>
        <w:numPr>
          <w:ilvl w:val="1"/>
          <w:numId w:val="4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lastRenderedPageBreak/>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4E4767">
      <w:pPr>
        <w:pStyle w:val="Akapitzlist"/>
        <w:numPr>
          <w:ilvl w:val="1"/>
          <w:numId w:val="4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4E4767">
      <w:pPr>
        <w:pStyle w:val="Akapitzlist"/>
        <w:numPr>
          <w:ilvl w:val="1"/>
          <w:numId w:val="54"/>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PAdES,</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żąda wniesienia wadium w kwocie</w:t>
      </w:r>
      <w:r w:rsidR="00EF2124">
        <w:rPr>
          <w:rFonts w:ascii="Verdana" w:hAnsi="Verdana" w:cs="Arial"/>
          <w:sz w:val="18"/>
          <w:szCs w:val="18"/>
        </w:rPr>
        <w:t>:</w:t>
      </w:r>
    </w:p>
    <w:p w14:paraId="4A91B6DC" w14:textId="712B4A1D" w:rsidR="003A0679" w:rsidRPr="005D3E6D" w:rsidRDefault="00EF2124" w:rsidP="00EF2124">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7C7876">
        <w:rPr>
          <w:rFonts w:ascii="Verdana" w:hAnsi="Verdana" w:cs="Arial"/>
          <w:b/>
          <w:sz w:val="18"/>
          <w:szCs w:val="18"/>
        </w:rPr>
        <w:t xml:space="preserve">  </w:t>
      </w:r>
      <w:r w:rsidR="003E4BE5" w:rsidRPr="005D3E6D">
        <w:rPr>
          <w:rFonts w:ascii="Verdana" w:hAnsi="Verdana" w:cs="Arial"/>
          <w:b/>
          <w:strike/>
          <w:sz w:val="18"/>
          <w:szCs w:val="18"/>
        </w:rPr>
        <w:t>30</w:t>
      </w:r>
      <w:r w:rsidR="00B738FB" w:rsidRPr="005D3E6D">
        <w:rPr>
          <w:rFonts w:ascii="Verdana" w:hAnsi="Verdana" w:cs="Arial"/>
          <w:b/>
          <w:strike/>
          <w:sz w:val="18"/>
          <w:szCs w:val="18"/>
        </w:rPr>
        <w:t>.</w:t>
      </w:r>
      <w:r w:rsidR="00616D55" w:rsidRPr="005D3E6D">
        <w:rPr>
          <w:rFonts w:ascii="Verdana" w:hAnsi="Verdana" w:cs="Arial"/>
          <w:b/>
          <w:strike/>
          <w:sz w:val="18"/>
          <w:szCs w:val="18"/>
        </w:rPr>
        <w:t>0</w:t>
      </w:r>
      <w:r w:rsidR="0087383D" w:rsidRPr="005D3E6D">
        <w:rPr>
          <w:rFonts w:ascii="Verdana" w:hAnsi="Verdana" w:cs="Arial"/>
          <w:b/>
          <w:strike/>
          <w:sz w:val="18"/>
          <w:szCs w:val="18"/>
        </w:rPr>
        <w:t>00,00 zł</w:t>
      </w:r>
      <w:r w:rsidR="00DB7DDE" w:rsidRPr="005D3E6D">
        <w:rPr>
          <w:rFonts w:ascii="Verdana" w:hAnsi="Verdana" w:cs="Arial"/>
          <w:strike/>
          <w:sz w:val="18"/>
          <w:szCs w:val="18"/>
        </w:rPr>
        <w:t>.</w:t>
      </w:r>
      <w:r w:rsidR="005D3E6D">
        <w:rPr>
          <w:rFonts w:ascii="Verdana" w:hAnsi="Verdana" w:cs="Arial"/>
          <w:strike/>
          <w:sz w:val="18"/>
          <w:szCs w:val="18"/>
        </w:rPr>
        <w:t xml:space="preserve">  </w:t>
      </w:r>
      <w:r w:rsidR="005D3E6D" w:rsidRPr="005D3E6D">
        <w:rPr>
          <w:rFonts w:ascii="Verdana" w:hAnsi="Verdana" w:cs="Arial"/>
          <w:b/>
          <w:color w:val="FF0000"/>
          <w:sz w:val="18"/>
          <w:szCs w:val="18"/>
        </w:rPr>
        <w:t>10.000,00 zł.</w:t>
      </w:r>
    </w:p>
    <w:p w14:paraId="0CC822AC" w14:textId="77777777" w:rsidR="005D3E6D" w:rsidRPr="005D3E6D" w:rsidRDefault="001639C7" w:rsidP="005D3E6D">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II </w:t>
      </w:r>
      <w:r w:rsidRPr="001639C7">
        <w:rPr>
          <w:rFonts w:ascii="Verdana" w:hAnsi="Verdana" w:cs="Arial"/>
          <w:b/>
          <w:sz w:val="18"/>
          <w:szCs w:val="18"/>
        </w:rPr>
        <w:t xml:space="preserve">-  </w:t>
      </w:r>
      <w:r w:rsidR="003E4BE5">
        <w:rPr>
          <w:rFonts w:ascii="Verdana" w:hAnsi="Verdana" w:cs="Arial"/>
          <w:b/>
          <w:sz w:val="18"/>
          <w:szCs w:val="18"/>
        </w:rPr>
        <w:t xml:space="preserve"> </w:t>
      </w:r>
      <w:r w:rsidR="003E4BE5" w:rsidRPr="005D3E6D">
        <w:rPr>
          <w:rFonts w:ascii="Verdana" w:hAnsi="Verdana" w:cs="Arial"/>
          <w:b/>
          <w:strike/>
          <w:sz w:val="18"/>
          <w:szCs w:val="18"/>
        </w:rPr>
        <w:t>28</w:t>
      </w:r>
      <w:r w:rsidRPr="005D3E6D">
        <w:rPr>
          <w:rFonts w:ascii="Verdana" w:hAnsi="Verdana" w:cs="Arial"/>
          <w:b/>
          <w:strike/>
          <w:sz w:val="18"/>
          <w:szCs w:val="18"/>
        </w:rPr>
        <w:t>.000,00 zł</w:t>
      </w:r>
      <w:r>
        <w:rPr>
          <w:rFonts w:ascii="Verdana" w:hAnsi="Verdana" w:cs="Arial"/>
          <w:sz w:val="18"/>
          <w:szCs w:val="18"/>
        </w:rPr>
        <w:t>.</w:t>
      </w:r>
      <w:r w:rsidR="005D3E6D">
        <w:rPr>
          <w:rFonts w:ascii="Verdana" w:hAnsi="Verdana" w:cs="Arial"/>
          <w:sz w:val="18"/>
          <w:szCs w:val="18"/>
        </w:rPr>
        <w:t xml:space="preserve">  </w:t>
      </w:r>
      <w:r w:rsidR="005D3E6D" w:rsidRPr="005D3E6D">
        <w:rPr>
          <w:rFonts w:ascii="Verdana" w:hAnsi="Verdana" w:cs="Arial"/>
          <w:b/>
          <w:color w:val="FF0000"/>
          <w:sz w:val="18"/>
          <w:szCs w:val="18"/>
        </w:rPr>
        <w:t>10.000,00 zł.</w:t>
      </w:r>
    </w:p>
    <w:p w14:paraId="6A3221CF" w14:textId="45FD4F48" w:rsidR="005D3E6D" w:rsidRPr="005D3E6D" w:rsidRDefault="003E4BE5" w:rsidP="005D3E6D">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III </w:t>
      </w:r>
      <w:r w:rsidRPr="005D3E6D">
        <w:rPr>
          <w:rFonts w:ascii="Verdana" w:hAnsi="Verdana" w:cs="Arial"/>
          <w:strike/>
          <w:sz w:val="18"/>
          <w:szCs w:val="18"/>
        </w:rPr>
        <w:t xml:space="preserve">-   </w:t>
      </w:r>
      <w:r w:rsidRPr="005D3E6D">
        <w:rPr>
          <w:rFonts w:ascii="Verdana" w:hAnsi="Verdana" w:cs="Arial"/>
          <w:b/>
          <w:strike/>
          <w:sz w:val="18"/>
          <w:szCs w:val="18"/>
        </w:rPr>
        <w:t>8.000,00 zł</w:t>
      </w:r>
      <w:r w:rsidRPr="005D3E6D">
        <w:rPr>
          <w:rFonts w:ascii="Verdana" w:hAnsi="Verdana" w:cs="Arial"/>
          <w:b/>
          <w:sz w:val="18"/>
          <w:szCs w:val="18"/>
        </w:rPr>
        <w:t>.</w:t>
      </w:r>
      <w:r w:rsidR="005D3E6D" w:rsidRPr="005D3E6D">
        <w:rPr>
          <w:rFonts w:ascii="Verdana" w:hAnsi="Verdana" w:cs="Arial"/>
          <w:b/>
          <w:sz w:val="18"/>
          <w:szCs w:val="18"/>
        </w:rPr>
        <w:t xml:space="preserve">   </w:t>
      </w:r>
      <w:r w:rsidR="005D3E6D" w:rsidRPr="005D3E6D">
        <w:rPr>
          <w:rFonts w:ascii="Verdana" w:hAnsi="Verdana" w:cs="Arial"/>
          <w:b/>
          <w:color w:val="FF0000"/>
          <w:sz w:val="18"/>
          <w:szCs w:val="18"/>
        </w:rPr>
        <w:t>5.000,00 zł.</w:t>
      </w:r>
    </w:p>
    <w:p w14:paraId="69810DDA" w14:textId="2DB6E72B" w:rsidR="003E4BE5" w:rsidRPr="005D3E6D" w:rsidRDefault="003E4BE5" w:rsidP="001639C7">
      <w:pPr>
        <w:pStyle w:val="pkt"/>
        <w:tabs>
          <w:tab w:val="left" w:pos="567"/>
        </w:tabs>
        <w:autoSpaceDE w:val="0"/>
        <w:autoSpaceDN w:val="0"/>
        <w:spacing w:before="0" w:after="0"/>
        <w:ind w:left="720"/>
        <w:rPr>
          <w:rFonts w:ascii="Verdana" w:hAnsi="Verdana" w:cs="Arial"/>
          <w:strike/>
          <w:sz w:val="18"/>
          <w:szCs w:val="18"/>
        </w:rPr>
      </w:pP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4E4767">
      <w:pPr>
        <w:pStyle w:val="pkt"/>
        <w:numPr>
          <w:ilvl w:val="1"/>
          <w:numId w:val="44"/>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4E4767">
      <w:pPr>
        <w:pStyle w:val="Akapitzlist"/>
        <w:numPr>
          <w:ilvl w:val="1"/>
          <w:numId w:val="44"/>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4E4767">
      <w:pPr>
        <w:pStyle w:val="pkt"/>
        <w:numPr>
          <w:ilvl w:val="1"/>
          <w:numId w:val="44"/>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3" w:name="_Hlk2670399"/>
      <w:r w:rsidRPr="00B627AA">
        <w:rPr>
          <w:rFonts w:ascii="Verdana" w:hAnsi="Verdana" w:cs="Arial"/>
          <w:sz w:val="18"/>
          <w:szCs w:val="18"/>
        </w:rPr>
        <w:t xml:space="preserve">oryginał dokumentu wadium </w:t>
      </w:r>
      <w:bookmarkEnd w:id="3"/>
      <w:r w:rsidRPr="00B627AA">
        <w:rPr>
          <w:rFonts w:ascii="Verdana" w:hAnsi="Verdana" w:cs="Arial"/>
          <w:sz w:val="18"/>
          <w:szCs w:val="18"/>
        </w:rPr>
        <w:t>(poręczenia lub gwarancji) musi zostać złożony wraz z ofertą. Oryginał dokumentu wadium opatrzony kwalifikowanym podpisem elektronicznym osoby/osób wystawiającej/cych ten dokument, składa poprzez Platformę.</w:t>
      </w:r>
    </w:p>
    <w:p w14:paraId="1D4BBFA7" w14:textId="437DB2D3" w:rsidR="00DB7DDE" w:rsidRPr="00DC7574" w:rsidRDefault="00DB7DDE" w:rsidP="004E4767">
      <w:pPr>
        <w:pStyle w:val="pkt"/>
        <w:numPr>
          <w:ilvl w:val="1"/>
          <w:numId w:val="44"/>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Pzp)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494F1B7E" w:rsidR="0087383D" w:rsidRPr="00BA70CC" w:rsidRDefault="0087383D" w:rsidP="004E4767">
      <w:pPr>
        <w:pStyle w:val="pkt"/>
        <w:numPr>
          <w:ilvl w:val="1"/>
          <w:numId w:val="44"/>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0865CD37" w:rsidR="0087383D" w:rsidRDefault="0087383D" w:rsidP="00062E86">
      <w:pPr>
        <w:pStyle w:val="pkt"/>
        <w:ind w:left="567"/>
        <w:rPr>
          <w:rFonts w:ascii="Verdana" w:hAnsi="Verdana" w:cs="Arial"/>
          <w:b/>
          <w:sz w:val="18"/>
          <w:szCs w:val="18"/>
        </w:rPr>
      </w:pPr>
      <w:r w:rsidRPr="00CB0403">
        <w:rPr>
          <w:rFonts w:ascii="Verdana" w:hAnsi="Verdana" w:cs="Arial"/>
          <w:b/>
          <w:sz w:val="18"/>
          <w:szCs w:val="18"/>
        </w:rPr>
        <w:lastRenderedPageBreak/>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3E4BE5">
        <w:rPr>
          <w:rFonts w:ascii="Verdana" w:hAnsi="Verdana" w:cs="Arial"/>
          <w:b/>
          <w:sz w:val="18"/>
          <w:szCs w:val="18"/>
        </w:rPr>
        <w:t>4</w:t>
      </w:r>
      <w:r w:rsidR="00045AA5">
        <w:rPr>
          <w:rFonts w:ascii="Verdana" w:hAnsi="Verdana" w:cs="Arial"/>
          <w:b/>
          <w:sz w:val="18"/>
          <w:szCs w:val="18"/>
        </w:rPr>
        <w:t>2</w:t>
      </w:r>
      <w:r w:rsidRPr="00CB0403">
        <w:rPr>
          <w:rFonts w:ascii="Verdana" w:hAnsi="Verdana" w:cs="Arial"/>
          <w:b/>
          <w:sz w:val="18"/>
          <w:szCs w:val="18"/>
        </w:rPr>
        <w:t>/20</w:t>
      </w:r>
      <w:r w:rsidR="00045AA5">
        <w:rPr>
          <w:rFonts w:ascii="Verdana" w:hAnsi="Verdana" w:cs="Arial"/>
          <w:b/>
          <w:sz w:val="18"/>
          <w:szCs w:val="18"/>
        </w:rPr>
        <w:t>20</w:t>
      </w:r>
      <w:r w:rsidRPr="00CB0403">
        <w:rPr>
          <w:rFonts w:ascii="Verdana" w:hAnsi="Verdana" w:cs="Arial"/>
          <w:b/>
          <w:sz w:val="18"/>
          <w:szCs w:val="18"/>
        </w:rPr>
        <w:t xml:space="preserve"> </w:t>
      </w:r>
      <w:r w:rsidRPr="003E4BE5">
        <w:rPr>
          <w:rFonts w:ascii="Verdana" w:hAnsi="Verdana" w:cs="Arial"/>
          <w:b/>
          <w:sz w:val="18"/>
          <w:szCs w:val="18"/>
        </w:rPr>
        <w:t>–</w:t>
      </w:r>
      <w:r w:rsidR="003E4BE5" w:rsidRPr="003E4BE5">
        <w:rPr>
          <w:rFonts w:ascii="Verdana" w:hAnsi="Verdana"/>
          <w:b/>
          <w:sz w:val="18"/>
          <w:szCs w:val="18"/>
        </w:rPr>
        <w:t xml:space="preserve"> </w:t>
      </w:r>
      <w:r w:rsidR="003E4BE5" w:rsidRPr="003E4BE5">
        <w:rPr>
          <w:rFonts w:ascii="Verdana" w:hAnsi="Verdana" w:cs="Arial"/>
          <w:b/>
          <w:sz w:val="18"/>
          <w:szCs w:val="18"/>
        </w:rPr>
        <w:t>Dostawa produktów leczniczych i produktów uzupełniających</w:t>
      </w:r>
      <w:r w:rsidRPr="00CB0403">
        <w:rPr>
          <w:rFonts w:ascii="Verdana" w:hAnsi="Verdana" w:cs="Arial"/>
          <w:b/>
          <w:sz w:val="18"/>
          <w:szCs w:val="18"/>
        </w:rPr>
        <w:t xml:space="preserve"> </w:t>
      </w:r>
      <w:r>
        <w:rPr>
          <w:rFonts w:ascii="Verdana" w:hAnsi="Verdana" w:cs="Arial"/>
          <w:b/>
          <w:sz w:val="18"/>
          <w:szCs w:val="18"/>
        </w:rPr>
        <w:t>”</w:t>
      </w:r>
    </w:p>
    <w:p w14:paraId="1CBDE57B" w14:textId="2F81F6BD" w:rsidR="00062E86" w:rsidRDefault="00062E8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4E4767">
      <w:pPr>
        <w:numPr>
          <w:ilvl w:val="0"/>
          <w:numId w:val="37"/>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4E4767">
      <w:pPr>
        <w:numPr>
          <w:ilvl w:val="0"/>
          <w:numId w:val="37"/>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4E4767">
      <w:pPr>
        <w:numPr>
          <w:ilvl w:val="0"/>
          <w:numId w:val="37"/>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4E4767">
      <w:pPr>
        <w:pStyle w:val="pkt"/>
        <w:numPr>
          <w:ilvl w:val="1"/>
          <w:numId w:val="45"/>
        </w:numPr>
        <w:autoSpaceDE w:val="0"/>
        <w:autoSpaceDN w:val="0"/>
        <w:spacing w:before="0" w:after="0"/>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w:t>
      </w:r>
      <w:r w:rsidR="008153EB" w:rsidRPr="000B2229">
        <w:rPr>
          <w:rFonts w:ascii="Verdana" w:hAnsi="Verdana" w:cs="Arial"/>
          <w:sz w:val="18"/>
          <w:szCs w:val="18"/>
        </w:rPr>
        <w:lastRenderedPageBreak/>
        <w:t xml:space="preserve">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30D6AA78" w14:textId="4674A7C5" w:rsidR="007C217D" w:rsidRPr="006F671C" w:rsidRDefault="002A0A28" w:rsidP="007C217D">
      <w:pPr>
        <w:numPr>
          <w:ilvl w:val="0"/>
          <w:numId w:val="9"/>
        </w:numPr>
        <w:rPr>
          <w:rFonts w:ascii="Verdana" w:hAnsi="Verdana" w:cs="Arial"/>
          <w:sz w:val="18"/>
          <w:szCs w:val="18"/>
        </w:rPr>
      </w:pPr>
      <w:bookmarkStart w:id="4"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4"/>
      <w:r w:rsidRPr="000D361D">
        <w:rPr>
          <w:rFonts w:ascii="Verdana" w:hAnsi="Verdana" w:cs="Arial"/>
          <w:sz w:val="18"/>
          <w:szCs w:val="18"/>
        </w:rPr>
        <w:t xml:space="preserve">dowodu wniesienia wadium musi zostać złożony wraz z ofertą. </w:t>
      </w:r>
      <w:r w:rsidR="007C217D" w:rsidRPr="006F671C">
        <w:rPr>
          <w:rFonts w:ascii="Verdana" w:hAnsi="Verdana" w:cs="Arial"/>
          <w:sz w:val="18"/>
          <w:szCs w:val="18"/>
        </w:rPr>
        <w:t>Dokument gwarancyjny musi być podpisany kwalifikowanym podpisem elektronicznym przez osobę/y wystawiające taki dokument wadialny.</w:t>
      </w:r>
    </w:p>
    <w:p w14:paraId="4A0C3A70" w14:textId="36569915" w:rsidR="002A0A28" w:rsidRPr="00254CEA" w:rsidRDefault="002A0A28" w:rsidP="007C217D">
      <w:pPr>
        <w:ind w:left="720"/>
        <w:rPr>
          <w:rFonts w:ascii="Verdana" w:hAnsi="Verdana" w:cs="Arial"/>
          <w:color w:val="FF0000"/>
          <w:sz w:val="18"/>
          <w:szCs w:val="18"/>
        </w:rPr>
      </w:pP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7767630" w14:textId="0EC40B54" w:rsidR="000D1AF0" w:rsidRPr="000D1AF0" w:rsidRDefault="000D1AF0" w:rsidP="005C3AEB">
      <w:pPr>
        <w:numPr>
          <w:ilvl w:val="0"/>
          <w:numId w:val="24"/>
        </w:numPr>
        <w:ind w:left="993" w:hanging="426"/>
        <w:rPr>
          <w:rFonts w:ascii="Verdana" w:hAnsi="Verdana"/>
          <w:sz w:val="18"/>
          <w:szCs w:val="18"/>
        </w:rPr>
      </w:pPr>
      <w:r w:rsidRPr="000D1AF0">
        <w:rPr>
          <w:rFonts w:ascii="Verdana" w:hAnsi="Verdana"/>
          <w:b/>
          <w:sz w:val="18"/>
          <w:szCs w:val="18"/>
        </w:rPr>
        <w:lastRenderedPageBreak/>
        <w:t>aktualnego zezwolenia na wytwarzanie produktów leczniczych</w:t>
      </w:r>
      <w:r w:rsidRPr="000D1AF0">
        <w:rPr>
          <w:rFonts w:ascii="Verdana" w:hAnsi="Verdana"/>
          <w:sz w:val="18"/>
          <w:szCs w:val="18"/>
        </w:rPr>
        <w:t xml:space="preserve"> wydanego na podstawie decyzji administracyjnej przez Głównego Inspektora Farmaceutycznego lub równoważny organ kompetentny uprawniającego do prowadzenia działalności w zakresie wytwarzania produktów leczniczych, w tym w zakresie operacji wytwórczych niezbędnych do wykonania przedmiotu zamówienia</w:t>
      </w:r>
      <w:r>
        <w:rPr>
          <w:rFonts w:ascii="Verdana" w:hAnsi="Verdana"/>
          <w:sz w:val="18"/>
          <w:szCs w:val="18"/>
        </w:rPr>
        <w:t xml:space="preserve"> – </w:t>
      </w:r>
      <w:r w:rsidRPr="000D1AF0">
        <w:rPr>
          <w:rFonts w:ascii="Verdana" w:hAnsi="Verdana"/>
          <w:b/>
          <w:sz w:val="18"/>
          <w:szCs w:val="18"/>
        </w:rPr>
        <w:t>dotyczy pakietu I i II</w:t>
      </w:r>
      <w:r>
        <w:rPr>
          <w:rFonts w:ascii="Verdana" w:hAnsi="Verdana"/>
          <w:sz w:val="18"/>
          <w:szCs w:val="18"/>
        </w:rPr>
        <w:t>;</w:t>
      </w:r>
    </w:p>
    <w:p w14:paraId="4167B842" w14:textId="0D63C482" w:rsidR="002F58B8" w:rsidRDefault="005C3AEB" w:rsidP="005C3AEB">
      <w:pPr>
        <w:numPr>
          <w:ilvl w:val="0"/>
          <w:numId w:val="24"/>
        </w:numPr>
        <w:ind w:left="993" w:hanging="426"/>
        <w:rPr>
          <w:rFonts w:ascii="Verdana" w:hAnsi="Verdana"/>
          <w:sz w:val="18"/>
          <w:szCs w:val="18"/>
        </w:rPr>
      </w:pPr>
      <w:r w:rsidRPr="005C3AEB">
        <w:rPr>
          <w:rFonts w:ascii="Verdana" w:hAnsi="Verdana"/>
          <w:b/>
          <w:sz w:val="18"/>
          <w:szCs w:val="18"/>
        </w:rPr>
        <w:t>aktualnej koncesji/zezwolenia/licencji Głównego Inspektora Farmaceutycznego (GIF)</w:t>
      </w:r>
      <w:r w:rsidRPr="005C3AEB">
        <w:rPr>
          <w:rFonts w:ascii="Verdana" w:hAnsi="Verdana"/>
          <w:sz w:val="18"/>
          <w:szCs w:val="18"/>
        </w:rPr>
        <w:t xml:space="preserve"> na prowadzenie hurtowni farmaceutycznej lub w przypadku producenta - zezwolenie na wytwarzanie produktu leczniczego będącego przedmiotem zamówienia</w:t>
      </w:r>
      <w:r w:rsidR="000D1AF0">
        <w:rPr>
          <w:rFonts w:ascii="Verdana" w:hAnsi="Verdana"/>
          <w:sz w:val="18"/>
          <w:szCs w:val="18"/>
        </w:rPr>
        <w:t>,</w:t>
      </w:r>
      <w:r w:rsidRPr="005C3AEB">
        <w:rPr>
          <w:rFonts w:ascii="Verdana" w:hAnsi="Verdana"/>
          <w:sz w:val="18"/>
          <w:szCs w:val="18"/>
        </w:rPr>
        <w:t xml:space="preserve"> zgodnie z ustawą z dnia 06.09.2001r. Prawo Farmaceutyczne</w:t>
      </w:r>
      <w:r w:rsidR="000D1AF0">
        <w:rPr>
          <w:rFonts w:ascii="Verdana" w:hAnsi="Verdana"/>
          <w:sz w:val="18"/>
          <w:szCs w:val="18"/>
        </w:rPr>
        <w:t xml:space="preserve"> – </w:t>
      </w:r>
      <w:r w:rsidR="000D1AF0" w:rsidRPr="000D1AF0">
        <w:rPr>
          <w:rFonts w:ascii="Verdana" w:hAnsi="Verdana"/>
          <w:b/>
          <w:sz w:val="18"/>
          <w:szCs w:val="18"/>
        </w:rPr>
        <w:t>dotyczy pakietu III</w:t>
      </w:r>
      <w:r w:rsidR="002F58B8" w:rsidRPr="005C3AEB">
        <w:rPr>
          <w:rFonts w:ascii="Verdana" w:hAnsi="Verdana"/>
          <w:sz w:val="18"/>
          <w:szCs w:val="18"/>
        </w:rPr>
        <w:t>;</w:t>
      </w:r>
    </w:p>
    <w:p w14:paraId="1B33EA23" w14:textId="20910937" w:rsidR="005C3AEB" w:rsidRPr="005C3AEB" w:rsidRDefault="005C3AEB" w:rsidP="005C3AEB">
      <w:pPr>
        <w:numPr>
          <w:ilvl w:val="0"/>
          <w:numId w:val="24"/>
        </w:numPr>
        <w:ind w:left="993" w:hanging="426"/>
        <w:rPr>
          <w:rFonts w:ascii="Verdana" w:hAnsi="Verdana"/>
          <w:sz w:val="18"/>
          <w:szCs w:val="18"/>
        </w:rPr>
      </w:pPr>
      <w:r w:rsidRPr="005C3AEB">
        <w:rPr>
          <w:rFonts w:ascii="Verdana" w:hAnsi="Verdana"/>
          <w:b/>
          <w:sz w:val="18"/>
          <w:szCs w:val="18"/>
        </w:rPr>
        <w:t>dokumentu potwierdzającego, że wykonawca jest ubezpieczony od odpowiedzialności cywilnej</w:t>
      </w:r>
      <w:r w:rsidRPr="005C3AEB">
        <w:rPr>
          <w:rFonts w:ascii="Verdana" w:hAnsi="Verdana"/>
          <w:sz w:val="18"/>
          <w:szCs w:val="18"/>
        </w:rPr>
        <w:t xml:space="preserve"> w zakresie prowadzonej działalności związanej z przedmiotem zamówienia na sumę gwarancyjn</w:t>
      </w:r>
      <w:r>
        <w:rPr>
          <w:rFonts w:ascii="Verdana" w:hAnsi="Verdana"/>
          <w:sz w:val="18"/>
          <w:szCs w:val="18"/>
        </w:rPr>
        <w:t>ą określoną przez zamawiającego;</w:t>
      </w:r>
    </w:p>
    <w:p w14:paraId="354E6A7A" w14:textId="4FEA7FC5"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sidR="005C3AEB">
        <w:rPr>
          <w:rFonts w:ascii="Verdana" w:hAnsi="Verdana"/>
          <w:b/>
          <w:sz w:val="18"/>
          <w:szCs w:val="18"/>
        </w:rPr>
        <w:t>i</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4E9263B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w:t>
      </w:r>
      <w:r w:rsidR="005C3AEB">
        <w:rPr>
          <w:rFonts w:ascii="Verdana" w:hAnsi="Verdana"/>
          <w:b/>
          <w:sz w:val="18"/>
          <w:szCs w:val="18"/>
        </w:rPr>
        <w:t>u</w:t>
      </w:r>
      <w:r w:rsidR="00E37E28" w:rsidRPr="00E37E28">
        <w:rPr>
          <w:rFonts w:ascii="Verdana" w:hAnsi="Verdana"/>
          <w:b/>
          <w:sz w:val="18"/>
          <w:szCs w:val="18"/>
        </w:rPr>
        <w:t xml:space="preserve">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27481847"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sidR="005C3AEB">
        <w:rPr>
          <w:rFonts w:ascii="Verdana" w:hAnsi="Verdana"/>
          <w:b/>
          <w:sz w:val="18"/>
          <w:szCs w:val="18"/>
        </w:rPr>
        <w:t>a</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2C7BBA">
        <w:rPr>
          <w:rFonts w:ascii="Verdana" w:hAnsi="Verdana"/>
          <w:b/>
          <w:sz w:val="18"/>
          <w:szCs w:val="18"/>
        </w:rPr>
        <w:t>6</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3F47B1B0" w:rsid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sidR="005C3AEB">
        <w:rPr>
          <w:rFonts w:ascii="Verdana" w:hAnsi="Verdana"/>
          <w:b/>
          <w:sz w:val="18"/>
          <w:szCs w:val="18"/>
        </w:rPr>
        <w:t>a</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2C7BBA">
        <w:rPr>
          <w:rFonts w:ascii="Verdana" w:hAnsi="Verdana"/>
          <w:b/>
          <w:sz w:val="18"/>
          <w:szCs w:val="18"/>
        </w:rPr>
        <w:t>nr 6</w:t>
      </w:r>
      <w:r w:rsidR="009F2DCE" w:rsidRPr="00EB4142">
        <w:rPr>
          <w:rFonts w:ascii="Verdana" w:hAnsi="Verdana"/>
          <w:b/>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4070E3F6" w14:textId="3503C7DA" w:rsidR="005C3AEB" w:rsidRPr="00C66383" w:rsidRDefault="005C3AEB" w:rsidP="00312C3A">
      <w:pPr>
        <w:numPr>
          <w:ilvl w:val="0"/>
          <w:numId w:val="24"/>
        </w:numPr>
        <w:ind w:left="993" w:hanging="426"/>
        <w:rPr>
          <w:rFonts w:ascii="Verdana" w:hAnsi="Verdana"/>
          <w:sz w:val="18"/>
          <w:szCs w:val="18"/>
        </w:rPr>
      </w:pPr>
      <w:r>
        <w:rPr>
          <w:rFonts w:ascii="Verdana" w:hAnsi="Verdana"/>
          <w:b/>
          <w:sz w:val="18"/>
          <w:szCs w:val="18"/>
          <w:u w:val="single"/>
        </w:rPr>
        <w:t>Podpisanego</w:t>
      </w:r>
      <w:r w:rsidRPr="005C3AEB">
        <w:rPr>
          <w:rFonts w:ascii="Verdana" w:hAnsi="Verdana"/>
          <w:b/>
          <w:sz w:val="18"/>
          <w:szCs w:val="18"/>
          <w:u w:val="single"/>
        </w:rPr>
        <w:t xml:space="preserve"> - Przedmiot</w:t>
      </w:r>
      <w:r>
        <w:rPr>
          <w:rFonts w:ascii="Verdana" w:hAnsi="Verdana"/>
          <w:b/>
          <w:sz w:val="18"/>
          <w:szCs w:val="18"/>
          <w:u w:val="single"/>
        </w:rPr>
        <w:t>u</w:t>
      </w:r>
      <w:r w:rsidRPr="005C3AEB">
        <w:rPr>
          <w:rFonts w:ascii="Verdana" w:hAnsi="Verdana"/>
          <w:b/>
          <w:sz w:val="18"/>
          <w:szCs w:val="18"/>
          <w:u w:val="single"/>
        </w:rPr>
        <w:t xml:space="preserve"> zamówienia  - </w:t>
      </w:r>
      <w:r>
        <w:rPr>
          <w:rFonts w:ascii="Verdana" w:hAnsi="Verdana"/>
          <w:b/>
          <w:sz w:val="18"/>
          <w:szCs w:val="18"/>
          <w:u w:val="single"/>
        </w:rPr>
        <w:t>wg. z</w:t>
      </w:r>
      <w:r w:rsidRPr="005C3AEB">
        <w:rPr>
          <w:rFonts w:ascii="Verdana" w:hAnsi="Verdana"/>
          <w:b/>
          <w:sz w:val="18"/>
          <w:szCs w:val="18"/>
          <w:u w:val="single"/>
        </w:rPr>
        <w:t>ałącznik</w:t>
      </w:r>
      <w:r>
        <w:rPr>
          <w:rFonts w:ascii="Verdana" w:hAnsi="Verdana"/>
          <w:b/>
          <w:sz w:val="18"/>
          <w:szCs w:val="18"/>
          <w:u w:val="single"/>
        </w:rPr>
        <w:t>a</w:t>
      </w:r>
      <w:r w:rsidRPr="005C3AEB">
        <w:rPr>
          <w:rFonts w:ascii="Verdana" w:hAnsi="Verdana"/>
          <w:b/>
          <w:sz w:val="18"/>
          <w:szCs w:val="18"/>
          <w:u w:val="single"/>
        </w:rPr>
        <w:t xml:space="preserve"> nr 2</w:t>
      </w:r>
      <w:r w:rsidR="006F671C">
        <w:rPr>
          <w:rFonts w:ascii="Verdana" w:hAnsi="Verdana"/>
          <w:b/>
          <w:sz w:val="18"/>
          <w:szCs w:val="18"/>
          <w:u w:val="single"/>
        </w:rPr>
        <w:t>a, 2b,</w:t>
      </w:r>
      <w:r>
        <w:rPr>
          <w:rFonts w:ascii="Verdana" w:hAnsi="Verdana"/>
          <w:b/>
          <w:sz w:val="18"/>
          <w:szCs w:val="18"/>
          <w:u w:val="single"/>
        </w:rPr>
        <w:t xml:space="preserve">2c </w:t>
      </w:r>
      <w:r w:rsidRPr="005C3AEB">
        <w:rPr>
          <w:rFonts w:ascii="Verdana" w:hAnsi="Verdana"/>
          <w:b/>
          <w:sz w:val="18"/>
          <w:szCs w:val="18"/>
          <w:u w:val="single"/>
        </w:rPr>
        <w:t>do SIWZ</w:t>
      </w:r>
    </w:p>
    <w:p w14:paraId="40A242C8" w14:textId="77777777" w:rsidR="009F2DCE" w:rsidRPr="006E6720" w:rsidRDefault="009F2DCE" w:rsidP="009F2DCE">
      <w:pPr>
        <w:ind w:left="993"/>
        <w:rPr>
          <w:rFonts w:ascii="Verdana" w:hAnsi="Verdana"/>
          <w:sz w:val="18"/>
          <w:szCs w:val="18"/>
        </w:rPr>
      </w:pPr>
    </w:p>
    <w:p w14:paraId="183E7B18" w14:textId="059049C9"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w:t>
      </w:r>
      <w:r w:rsidR="007C217D" w:rsidRPr="006F671C">
        <w:rPr>
          <w:rFonts w:ascii="Verdana" w:hAnsi="Verdana"/>
          <w:b/>
          <w:sz w:val="18"/>
          <w:szCs w:val="18"/>
        </w:rPr>
        <w:t>4</w:t>
      </w:r>
      <w:r w:rsidR="00DE684D" w:rsidRPr="006F671C">
        <w:rPr>
          <w:rFonts w:ascii="Verdana" w:hAnsi="Verdana"/>
          <w:b/>
          <w:sz w:val="18"/>
          <w:szCs w:val="18"/>
        </w:rPr>
        <w:t xml:space="preserve">.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45680FD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7C217D" w:rsidRPr="006F671C">
        <w:rPr>
          <w:rFonts w:ascii="Verdana" w:hAnsi="Verdana"/>
          <w:b/>
          <w:sz w:val="18"/>
          <w:szCs w:val="18"/>
        </w:rPr>
        <w:t>4</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6F11B959"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w:t>
      </w:r>
      <w:r w:rsidR="00B30157">
        <w:rPr>
          <w:rFonts w:ascii="Verdana" w:hAnsi="Verdana"/>
          <w:b/>
          <w:sz w:val="18"/>
          <w:szCs w:val="18"/>
        </w:rPr>
        <w:t xml:space="preserve"> </w:t>
      </w:r>
      <w:r w:rsidRPr="00A3535C">
        <w:rPr>
          <w:rFonts w:ascii="Verdana" w:hAnsi="Verdana"/>
          <w:b/>
          <w:sz w:val="18"/>
          <w:szCs w:val="18"/>
        </w:rPr>
        <w:t>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4E4767">
      <w:pPr>
        <w:pStyle w:val="pkt"/>
        <w:numPr>
          <w:ilvl w:val="1"/>
          <w:numId w:val="46"/>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4E4767">
      <w:pPr>
        <w:pStyle w:val="pkt"/>
        <w:numPr>
          <w:ilvl w:val="1"/>
          <w:numId w:val="46"/>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lastRenderedPageBreak/>
        <w:t>Treść oferty musi odpowiadać treści SIWZ.</w:t>
      </w:r>
    </w:p>
    <w:p w14:paraId="2F417CA3" w14:textId="77777777" w:rsidR="006E6452" w:rsidRPr="000B2229" w:rsidRDefault="006E6452"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4E4767">
      <w:pPr>
        <w:pStyle w:val="pkt"/>
        <w:numPr>
          <w:ilvl w:val="1"/>
          <w:numId w:val="46"/>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4E4767">
      <w:pPr>
        <w:pStyle w:val="pkt"/>
        <w:numPr>
          <w:ilvl w:val="1"/>
          <w:numId w:val="46"/>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7007F494" w:rsidR="00087BFE" w:rsidRPr="00746D71" w:rsidRDefault="00087BFE" w:rsidP="004E4767">
      <w:pPr>
        <w:pStyle w:val="pkt"/>
        <w:numPr>
          <w:ilvl w:val="1"/>
          <w:numId w:val="47"/>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5C3AEB">
        <w:rPr>
          <w:rFonts w:ascii="Verdana" w:hAnsi="Verdana" w:cs="Arial"/>
          <w:b/>
          <w:sz w:val="18"/>
          <w:szCs w:val="18"/>
        </w:rPr>
        <w:t xml:space="preserve"> </w:t>
      </w:r>
      <w:r w:rsidR="005C3AEB" w:rsidRPr="005D3E6D">
        <w:rPr>
          <w:rFonts w:ascii="Verdana" w:hAnsi="Verdana" w:cs="Arial"/>
          <w:b/>
          <w:strike/>
          <w:sz w:val="18"/>
          <w:szCs w:val="18"/>
        </w:rPr>
        <w:t>1</w:t>
      </w:r>
      <w:r w:rsidR="00932743" w:rsidRPr="005D3E6D">
        <w:rPr>
          <w:rFonts w:ascii="Verdana" w:hAnsi="Verdana" w:cs="Arial"/>
          <w:b/>
          <w:strike/>
          <w:sz w:val="18"/>
          <w:szCs w:val="18"/>
        </w:rPr>
        <w:t>3</w:t>
      </w:r>
      <w:r w:rsidR="00B30157" w:rsidRPr="005D3E6D">
        <w:rPr>
          <w:rFonts w:ascii="Verdana" w:hAnsi="Verdana" w:cs="Arial"/>
          <w:b/>
          <w:strike/>
          <w:sz w:val="18"/>
          <w:szCs w:val="18"/>
        </w:rPr>
        <w:t>.0</w:t>
      </w:r>
      <w:r w:rsidR="005C3AEB" w:rsidRPr="005D3E6D">
        <w:rPr>
          <w:rFonts w:ascii="Verdana" w:hAnsi="Verdana" w:cs="Arial"/>
          <w:b/>
          <w:strike/>
          <w:sz w:val="18"/>
          <w:szCs w:val="18"/>
        </w:rPr>
        <w:t>8</w:t>
      </w:r>
      <w:r w:rsidR="0041418F" w:rsidRPr="005D3E6D">
        <w:rPr>
          <w:rFonts w:ascii="Verdana" w:hAnsi="Verdana" w:cs="Arial"/>
          <w:b/>
          <w:strike/>
          <w:sz w:val="18"/>
          <w:szCs w:val="18"/>
        </w:rPr>
        <w:t>.</w:t>
      </w:r>
      <w:r w:rsidR="00B30157" w:rsidRPr="005D3E6D">
        <w:rPr>
          <w:rFonts w:ascii="Verdana" w:hAnsi="Verdana" w:cs="Arial"/>
          <w:b/>
          <w:strike/>
          <w:sz w:val="18"/>
          <w:szCs w:val="18"/>
        </w:rPr>
        <w:t>2020</w:t>
      </w:r>
      <w:r w:rsidR="00952D0A" w:rsidRPr="005D3E6D">
        <w:rPr>
          <w:rFonts w:ascii="Verdana" w:hAnsi="Verdana" w:cs="Arial"/>
          <w:b/>
          <w:strike/>
          <w:sz w:val="18"/>
          <w:szCs w:val="18"/>
        </w:rPr>
        <w:t xml:space="preserve"> </w:t>
      </w:r>
      <w:r w:rsidR="00932743" w:rsidRPr="005D3E6D">
        <w:rPr>
          <w:rFonts w:ascii="Verdana" w:hAnsi="Verdana" w:cs="Arial"/>
          <w:b/>
          <w:strike/>
          <w:sz w:val="18"/>
          <w:szCs w:val="18"/>
        </w:rPr>
        <w:t>godz. 09</w:t>
      </w:r>
      <w:r w:rsidR="002C0BB9" w:rsidRPr="005D3E6D">
        <w:rPr>
          <w:rFonts w:ascii="Verdana" w:hAnsi="Verdana" w:cs="Arial"/>
          <w:b/>
          <w:strike/>
          <w:sz w:val="18"/>
          <w:szCs w:val="18"/>
        </w:rPr>
        <w:t>.</w:t>
      </w:r>
      <w:r w:rsidR="00932743" w:rsidRPr="005D3E6D">
        <w:rPr>
          <w:rFonts w:ascii="Verdana" w:hAnsi="Verdana" w:cs="Arial"/>
          <w:b/>
          <w:strike/>
          <w:sz w:val="18"/>
          <w:szCs w:val="18"/>
        </w:rPr>
        <w:t>3</w:t>
      </w:r>
      <w:r w:rsidR="00DE7039" w:rsidRPr="005D3E6D">
        <w:rPr>
          <w:rFonts w:ascii="Verdana" w:hAnsi="Verdana" w:cs="Arial"/>
          <w:b/>
          <w:strike/>
          <w:sz w:val="18"/>
          <w:szCs w:val="18"/>
        </w:rPr>
        <w:t>0</w:t>
      </w:r>
      <w:r w:rsidR="00DE7039" w:rsidRPr="006209A3">
        <w:rPr>
          <w:rFonts w:ascii="Verdana" w:hAnsi="Verdana" w:cs="Arial"/>
          <w:b/>
          <w:sz w:val="18"/>
          <w:szCs w:val="18"/>
        </w:rPr>
        <w:t xml:space="preserve">, </w:t>
      </w:r>
      <w:r w:rsidR="005D3E6D" w:rsidRPr="005D3E6D">
        <w:rPr>
          <w:rFonts w:ascii="Verdana" w:hAnsi="Verdana" w:cs="Arial"/>
          <w:b/>
          <w:color w:val="FF0000"/>
          <w:sz w:val="18"/>
          <w:szCs w:val="18"/>
        </w:rPr>
        <w:t xml:space="preserve">11.09.2020 r. godz. 12.00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4E4767">
      <w:pPr>
        <w:pStyle w:val="pkt"/>
        <w:numPr>
          <w:ilvl w:val="1"/>
          <w:numId w:val="47"/>
        </w:numPr>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66F42C4" w14:textId="30D0656E" w:rsidR="006209A3" w:rsidRDefault="00746D71" w:rsidP="006209A3">
      <w:pPr>
        <w:pStyle w:val="pkt"/>
        <w:numPr>
          <w:ilvl w:val="1"/>
          <w:numId w:val="47"/>
        </w:numPr>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006209A3" w:rsidRPr="00332EB1">
          <w:rPr>
            <w:rStyle w:val="Hipercze"/>
            <w:rFonts w:ascii="Verdana" w:hAnsi="Verdana" w:cs="Arial"/>
            <w:sz w:val="18"/>
            <w:szCs w:val="18"/>
          </w:rPr>
          <w:t>https://platformazakupowa.pl/strona/45-instrukcje</w:t>
        </w:r>
      </w:hyperlink>
      <w:r w:rsidRPr="005E2D24">
        <w:rPr>
          <w:rFonts w:ascii="Verdana" w:hAnsi="Verdana" w:cs="Arial"/>
          <w:sz w:val="18"/>
          <w:szCs w:val="18"/>
        </w:rPr>
        <w:t>.</w:t>
      </w:r>
    </w:p>
    <w:p w14:paraId="20667688" w14:textId="17557DB0" w:rsidR="00190311" w:rsidRPr="006209A3" w:rsidRDefault="00087BFE" w:rsidP="006209A3">
      <w:pPr>
        <w:pStyle w:val="pkt"/>
        <w:numPr>
          <w:ilvl w:val="1"/>
          <w:numId w:val="47"/>
        </w:numPr>
        <w:rPr>
          <w:rFonts w:ascii="Verdana" w:hAnsi="Verdana" w:cs="Arial"/>
          <w:sz w:val="18"/>
          <w:szCs w:val="18"/>
        </w:rPr>
      </w:pPr>
      <w:r w:rsidRPr="006209A3">
        <w:rPr>
          <w:rFonts w:ascii="Verdana" w:hAnsi="Verdana" w:cs="Arial"/>
          <w:sz w:val="18"/>
          <w:szCs w:val="18"/>
        </w:rPr>
        <w:t>Otwarcie ofert nastąpi</w:t>
      </w:r>
      <w:r w:rsidR="00952D0A" w:rsidRPr="006209A3">
        <w:rPr>
          <w:rFonts w:ascii="Verdana" w:hAnsi="Verdana" w:cs="Arial"/>
          <w:sz w:val="18"/>
          <w:szCs w:val="18"/>
        </w:rPr>
        <w:t xml:space="preserve"> </w:t>
      </w:r>
      <w:r w:rsidRPr="006209A3">
        <w:rPr>
          <w:rFonts w:ascii="Verdana" w:hAnsi="Verdana" w:cs="Arial"/>
          <w:sz w:val="18"/>
          <w:szCs w:val="18"/>
        </w:rPr>
        <w:t xml:space="preserve">w </w:t>
      </w:r>
      <w:r w:rsidR="006D146F" w:rsidRPr="006209A3">
        <w:rPr>
          <w:rFonts w:ascii="Verdana" w:hAnsi="Verdana" w:cs="Arial"/>
          <w:b/>
          <w:sz w:val="18"/>
          <w:szCs w:val="18"/>
        </w:rPr>
        <w:t xml:space="preserve">dniu </w:t>
      </w:r>
      <w:r w:rsidR="00932743" w:rsidRPr="005D3E6D">
        <w:rPr>
          <w:rFonts w:ascii="Verdana" w:hAnsi="Verdana" w:cs="Arial"/>
          <w:b/>
          <w:strike/>
          <w:sz w:val="18"/>
          <w:szCs w:val="18"/>
        </w:rPr>
        <w:t>13</w:t>
      </w:r>
      <w:r w:rsidR="003D6F34" w:rsidRPr="005D3E6D">
        <w:rPr>
          <w:rFonts w:ascii="Verdana" w:hAnsi="Verdana" w:cs="Arial"/>
          <w:b/>
          <w:strike/>
          <w:sz w:val="18"/>
          <w:szCs w:val="18"/>
        </w:rPr>
        <w:t>.</w:t>
      </w:r>
      <w:r w:rsidR="00B30157" w:rsidRPr="005D3E6D">
        <w:rPr>
          <w:rFonts w:ascii="Verdana" w:hAnsi="Verdana" w:cs="Arial"/>
          <w:b/>
          <w:strike/>
          <w:sz w:val="18"/>
          <w:szCs w:val="18"/>
        </w:rPr>
        <w:t>0</w:t>
      </w:r>
      <w:r w:rsidR="005314BA" w:rsidRPr="005D3E6D">
        <w:rPr>
          <w:rFonts w:ascii="Verdana" w:hAnsi="Verdana" w:cs="Arial"/>
          <w:b/>
          <w:strike/>
          <w:sz w:val="18"/>
          <w:szCs w:val="18"/>
        </w:rPr>
        <w:t>8</w:t>
      </w:r>
      <w:r w:rsidR="003D6F34" w:rsidRPr="005D3E6D">
        <w:rPr>
          <w:rFonts w:ascii="Verdana" w:hAnsi="Verdana" w:cs="Arial"/>
          <w:b/>
          <w:strike/>
          <w:sz w:val="18"/>
          <w:szCs w:val="18"/>
        </w:rPr>
        <w:t>.</w:t>
      </w:r>
      <w:r w:rsidR="00B30157" w:rsidRPr="005D3E6D">
        <w:rPr>
          <w:rFonts w:ascii="Verdana" w:hAnsi="Verdana" w:cs="Arial"/>
          <w:b/>
          <w:strike/>
          <w:sz w:val="18"/>
          <w:szCs w:val="18"/>
        </w:rPr>
        <w:t>2020</w:t>
      </w:r>
      <w:r w:rsidR="00DE7039" w:rsidRPr="005D3E6D">
        <w:rPr>
          <w:rFonts w:ascii="Verdana" w:hAnsi="Verdana" w:cs="Arial"/>
          <w:b/>
          <w:strike/>
          <w:sz w:val="18"/>
          <w:szCs w:val="18"/>
        </w:rPr>
        <w:t xml:space="preserve"> godz. 1</w:t>
      </w:r>
      <w:r w:rsidR="00932743" w:rsidRPr="005D3E6D">
        <w:rPr>
          <w:rFonts w:ascii="Verdana" w:hAnsi="Verdana" w:cs="Arial"/>
          <w:b/>
          <w:strike/>
          <w:sz w:val="18"/>
          <w:szCs w:val="18"/>
        </w:rPr>
        <w:t>0</w:t>
      </w:r>
      <w:r w:rsidR="00DE7039" w:rsidRPr="005D3E6D">
        <w:rPr>
          <w:rFonts w:ascii="Verdana" w:hAnsi="Verdana" w:cs="Arial"/>
          <w:b/>
          <w:strike/>
          <w:sz w:val="18"/>
          <w:szCs w:val="18"/>
        </w:rPr>
        <w:t>.</w:t>
      </w:r>
      <w:r w:rsidR="00932743" w:rsidRPr="005D3E6D">
        <w:rPr>
          <w:rFonts w:ascii="Verdana" w:hAnsi="Verdana" w:cs="Arial"/>
          <w:b/>
          <w:strike/>
          <w:sz w:val="18"/>
          <w:szCs w:val="18"/>
        </w:rPr>
        <w:t>0</w:t>
      </w:r>
      <w:r w:rsidR="00DE7039" w:rsidRPr="005D3E6D">
        <w:rPr>
          <w:rFonts w:ascii="Verdana" w:hAnsi="Verdana" w:cs="Arial"/>
          <w:b/>
          <w:strike/>
          <w:sz w:val="18"/>
          <w:szCs w:val="18"/>
        </w:rPr>
        <w:t>0</w:t>
      </w:r>
      <w:r w:rsidR="00E5457F" w:rsidRPr="006209A3">
        <w:rPr>
          <w:rFonts w:ascii="Verdana" w:hAnsi="Verdana" w:cs="Arial"/>
          <w:b/>
          <w:sz w:val="18"/>
          <w:szCs w:val="18"/>
        </w:rPr>
        <w:t xml:space="preserve"> </w:t>
      </w:r>
      <w:r w:rsidR="005D3E6D" w:rsidRPr="005D3E6D">
        <w:rPr>
          <w:rFonts w:ascii="Verdana" w:hAnsi="Verdana" w:cs="Arial"/>
          <w:b/>
          <w:color w:val="FF0000"/>
          <w:sz w:val="18"/>
          <w:szCs w:val="18"/>
        </w:rPr>
        <w:t xml:space="preserve">11.09.2020 r. godz. 12.00 </w:t>
      </w:r>
      <w:r w:rsidR="00E5457F" w:rsidRPr="006209A3">
        <w:rPr>
          <w:rFonts w:ascii="Verdana" w:hAnsi="Verdana" w:cs="Arial"/>
          <w:b/>
          <w:sz w:val="18"/>
          <w:szCs w:val="18"/>
        </w:rPr>
        <w:t>za</w:t>
      </w:r>
      <w:r w:rsidR="008F14F3" w:rsidRPr="006209A3">
        <w:rPr>
          <w:rFonts w:ascii="Verdana" w:hAnsi="Verdana" w:cs="Arial"/>
          <w:b/>
          <w:sz w:val="18"/>
          <w:szCs w:val="18"/>
        </w:rPr>
        <w:t xml:space="preserve"> pośrednictwem P</w:t>
      </w:r>
      <w:r w:rsidR="00E5457F" w:rsidRPr="006209A3">
        <w:rPr>
          <w:rFonts w:ascii="Verdana" w:hAnsi="Verdana" w:cs="Arial"/>
          <w:b/>
          <w:sz w:val="18"/>
          <w:szCs w:val="18"/>
        </w:rPr>
        <w:t>latformy zakupowej</w:t>
      </w:r>
      <w:r w:rsidR="00DE7039" w:rsidRPr="006209A3">
        <w:rPr>
          <w:rFonts w:ascii="Verdana" w:hAnsi="Verdana" w:cs="Arial"/>
          <w:b/>
          <w:sz w:val="18"/>
          <w:szCs w:val="18"/>
        </w:rPr>
        <w:t xml:space="preserve"> </w:t>
      </w:r>
      <w:r w:rsidR="006D146F" w:rsidRPr="006209A3">
        <w:rPr>
          <w:rFonts w:ascii="Verdana" w:hAnsi="Verdana" w:cs="Arial"/>
          <w:sz w:val="18"/>
          <w:szCs w:val="18"/>
        </w:rPr>
        <w:t>w</w:t>
      </w:r>
      <w:r w:rsidR="00190311" w:rsidRPr="006209A3">
        <w:rPr>
          <w:rFonts w:ascii="Verdana" w:hAnsi="Verdana" w:cs="Arial"/>
          <w:sz w:val="18"/>
          <w:szCs w:val="18"/>
        </w:rPr>
        <w:t xml:space="preserve"> siedzibie Zamawiającego tj. </w:t>
      </w:r>
      <w:r w:rsidR="00184A74" w:rsidRPr="006209A3">
        <w:rPr>
          <w:rFonts w:ascii="Verdana" w:hAnsi="Verdana" w:cs="Arial"/>
          <w:sz w:val="18"/>
          <w:szCs w:val="18"/>
        </w:rPr>
        <w:t>Uniwersytet Medyczny w Łodzi, Al. Kościuszki 4, III piętro, pok. 22, Biuro Obsługi i Realizacji zamówień Publicznych, 90-419 Łódź</w:t>
      </w:r>
      <w:r w:rsidR="006209A3" w:rsidRPr="006209A3">
        <w:rPr>
          <w:rFonts w:ascii="Verdana" w:hAnsi="Verdana" w:cs="Arial"/>
          <w:sz w:val="18"/>
          <w:szCs w:val="18"/>
          <w:u w:val="single"/>
        </w:rPr>
        <w:t>.</w:t>
      </w:r>
    </w:p>
    <w:p w14:paraId="7572A135" w14:textId="41AF2362" w:rsidR="004C4F0F" w:rsidRPr="002B04A2" w:rsidRDefault="008F228B" w:rsidP="004E4767">
      <w:pPr>
        <w:pStyle w:val="pkt"/>
        <w:numPr>
          <w:ilvl w:val="1"/>
          <w:numId w:val="47"/>
        </w:numPr>
        <w:spacing w:before="0" w:after="0"/>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4E4767">
      <w:pPr>
        <w:pStyle w:val="pkt"/>
        <w:numPr>
          <w:ilvl w:val="1"/>
          <w:numId w:val="48"/>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4E4767">
      <w:pPr>
        <w:pStyle w:val="pkt"/>
        <w:numPr>
          <w:ilvl w:val="1"/>
          <w:numId w:val="48"/>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4E4767">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4E4767">
      <w:pPr>
        <w:pStyle w:val="pkt"/>
        <w:widowControl w:val="0"/>
        <w:numPr>
          <w:ilvl w:val="1"/>
          <w:numId w:val="49"/>
        </w:numPr>
        <w:autoSpaceDE w:val="0"/>
        <w:autoSpaceDN w:val="0"/>
        <w:spacing w:before="0" w:after="0"/>
        <w:rPr>
          <w:rFonts w:ascii="Verdana" w:hAnsi="Verdana" w:cs="Arial"/>
          <w:sz w:val="18"/>
          <w:szCs w:val="18"/>
        </w:rPr>
      </w:pPr>
      <w:r w:rsidRPr="005646AF">
        <w:rPr>
          <w:rFonts w:ascii="Verdana" w:hAnsi="Verdana" w:cs="Arial"/>
          <w:sz w:val="18"/>
          <w:szCs w:val="18"/>
        </w:rPr>
        <w:lastRenderedPageBreak/>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4E4767">
      <w:pPr>
        <w:pStyle w:val="pkt"/>
        <w:widowControl w:val="0"/>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4E4767">
      <w:pPr>
        <w:pStyle w:val="pkt"/>
        <w:widowControl w:val="0"/>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67C875DA"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t xml:space="preserve">Pakiet I </w:t>
      </w:r>
      <w:r w:rsidR="003D7B46">
        <w:rPr>
          <w:rFonts w:ascii="Verdana" w:hAnsi="Verdana" w:cs="Arial"/>
          <w:sz w:val="20"/>
          <w:szCs w:val="20"/>
        </w:rPr>
        <w:t xml:space="preserve">i </w:t>
      </w:r>
      <w:r w:rsidRPr="001639C7">
        <w:rPr>
          <w:rFonts w:ascii="Verdana" w:hAnsi="Verdana" w:cs="Arial"/>
          <w:sz w:val="20"/>
          <w:szCs w:val="20"/>
        </w:rPr>
        <w:t>II</w:t>
      </w:r>
      <w:r w:rsidR="005314BA">
        <w:rPr>
          <w:rFonts w:ascii="Verdana" w:hAnsi="Verdana" w:cs="Arial"/>
          <w:sz w:val="20"/>
          <w:szCs w:val="20"/>
        </w:rPr>
        <w:t xml:space="preserve"> </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32E174A0"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r w:rsidR="00632DAB">
              <w:rPr>
                <w:rFonts w:ascii="Verdana" w:eastAsia="ヒラギノ角ゴ Pro W3" w:hAnsi="Verdana"/>
                <w:sz w:val="18"/>
                <w:lang w:eastAsia="en-US"/>
              </w:rPr>
              <w:t xml:space="preserve"> </w:t>
            </w:r>
            <w:r w:rsidRPr="003D6F34">
              <w:rPr>
                <w:rFonts w:ascii="Verdana" w:eastAsia="ヒラギノ角ゴ Pro W3" w:hAnsi="Verdana"/>
                <w:sz w:val="18"/>
                <w:lang w:eastAsia="en-US"/>
              </w:rPr>
              <w:t>%</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3D78AE77" w14:textId="74176686" w:rsidR="00857C19" w:rsidRPr="003D6F34" w:rsidRDefault="00A17C38" w:rsidP="00A17C38">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w:t>
            </w:r>
            <w:r w:rsidR="0030558C">
              <w:rPr>
                <w:rFonts w:ascii="Verdana" w:eastAsia="ヒラギノ角ゴ Pro W3" w:hAnsi="Verdana"/>
                <w:sz w:val="18"/>
                <w:lang w:eastAsia="en-US"/>
              </w:rPr>
              <w:t>ermin</w:t>
            </w:r>
            <w:r>
              <w:rPr>
                <w:rFonts w:ascii="Verdana" w:eastAsia="ヒラギノ角ゴ Pro W3" w:hAnsi="Verdana"/>
                <w:sz w:val="18"/>
                <w:lang w:eastAsia="en-US"/>
              </w:rPr>
              <w:t>u</w:t>
            </w:r>
            <w:r w:rsidR="0030558C">
              <w:rPr>
                <w:rFonts w:ascii="Verdana" w:eastAsia="ヒラギノ角ゴ Pro W3" w:hAnsi="Verdana"/>
                <w:sz w:val="18"/>
                <w:lang w:eastAsia="en-US"/>
              </w:rPr>
              <w:t xml:space="preserve"> dostawy</w:t>
            </w:r>
            <w:r w:rsidR="003D7B46">
              <w:rPr>
                <w:rFonts w:ascii="Verdana" w:eastAsia="ヒラギノ角ゴ Pro W3" w:hAnsi="Verdana"/>
                <w:sz w:val="18"/>
                <w:lang w:eastAsia="en-US"/>
              </w:rPr>
              <w:t xml:space="preserve"> 1 etapu</w:t>
            </w:r>
          </w:p>
        </w:tc>
        <w:tc>
          <w:tcPr>
            <w:tcW w:w="1134" w:type="dxa"/>
            <w:shd w:val="clear" w:color="auto" w:fill="auto"/>
            <w:vAlign w:val="center"/>
          </w:tcPr>
          <w:p w14:paraId="59C9EF8F" w14:textId="3C4EA757" w:rsidR="00857C19" w:rsidRPr="003D6F34" w:rsidRDefault="0030558C"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40</w:t>
            </w:r>
            <w:r w:rsidR="001639C7">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4E4767">
      <w:pPr>
        <w:pStyle w:val="pkt"/>
        <w:widowControl w:val="0"/>
        <w:numPr>
          <w:ilvl w:val="1"/>
          <w:numId w:val="49"/>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272418B2" w14:textId="77777777" w:rsidR="00B25418" w:rsidRDefault="00857C19" w:rsidP="005369C1">
      <w:pPr>
        <w:pStyle w:val="pkt"/>
        <w:numPr>
          <w:ilvl w:val="1"/>
          <w:numId w:val="58"/>
        </w:numPr>
        <w:rPr>
          <w:rFonts w:ascii="Verdana" w:hAnsi="Verdana" w:cs="Arial"/>
          <w:b/>
          <w:sz w:val="18"/>
          <w:szCs w:val="18"/>
        </w:rPr>
      </w:pPr>
      <w:bookmarkStart w:id="5" w:name="_Hlk335039"/>
      <w:r w:rsidRPr="003D6F34">
        <w:rPr>
          <w:rFonts w:ascii="Verdana" w:hAnsi="Verdana" w:cs="Arial"/>
          <w:b/>
          <w:sz w:val="18"/>
          <w:szCs w:val="18"/>
        </w:rPr>
        <w:t xml:space="preserve">Kryterium nr </w:t>
      </w:r>
      <w:r w:rsidR="00736790">
        <w:rPr>
          <w:rFonts w:ascii="Verdana" w:hAnsi="Verdana" w:cs="Arial"/>
          <w:b/>
          <w:sz w:val="18"/>
          <w:szCs w:val="18"/>
        </w:rPr>
        <w:t>2 –</w:t>
      </w:r>
      <w:bookmarkEnd w:id="5"/>
      <w:r w:rsidR="0030558C">
        <w:rPr>
          <w:rFonts w:ascii="Verdana" w:hAnsi="Verdana" w:cs="Arial"/>
          <w:b/>
          <w:sz w:val="18"/>
          <w:szCs w:val="18"/>
        </w:rPr>
        <w:t xml:space="preserve"> </w:t>
      </w:r>
      <w:r w:rsidR="005314BA">
        <w:rPr>
          <w:rFonts w:ascii="Verdana" w:hAnsi="Verdana" w:cs="Arial"/>
          <w:b/>
          <w:sz w:val="18"/>
          <w:szCs w:val="18"/>
        </w:rPr>
        <w:t xml:space="preserve">skrócenie </w:t>
      </w:r>
      <w:r w:rsidR="0030558C">
        <w:rPr>
          <w:rFonts w:ascii="Verdana" w:hAnsi="Verdana" w:cs="Arial"/>
          <w:b/>
          <w:sz w:val="18"/>
          <w:szCs w:val="18"/>
        </w:rPr>
        <w:t>termin dostawy</w:t>
      </w:r>
      <w:r w:rsidR="005314BA">
        <w:rPr>
          <w:rFonts w:ascii="Verdana" w:hAnsi="Verdana" w:cs="Arial"/>
          <w:b/>
          <w:sz w:val="18"/>
          <w:szCs w:val="18"/>
        </w:rPr>
        <w:t xml:space="preserve"> 1 etapu</w:t>
      </w:r>
      <w:r w:rsidR="0030558C">
        <w:rPr>
          <w:rFonts w:ascii="Verdana" w:hAnsi="Verdana" w:cs="Arial"/>
          <w:b/>
          <w:sz w:val="18"/>
          <w:szCs w:val="18"/>
        </w:rPr>
        <w:t xml:space="preserve"> (T), </w:t>
      </w:r>
    </w:p>
    <w:p w14:paraId="37907E7B" w14:textId="17663168" w:rsidR="005369C1" w:rsidRPr="00632DAB" w:rsidRDefault="00B25418" w:rsidP="00B25418">
      <w:pPr>
        <w:pStyle w:val="pkt"/>
        <w:ind w:left="720"/>
        <w:rPr>
          <w:rFonts w:ascii="Verdana" w:hAnsi="Verdana" w:cs="Arial"/>
          <w:b/>
          <w:sz w:val="18"/>
          <w:szCs w:val="18"/>
        </w:rPr>
      </w:pPr>
      <w:r>
        <w:rPr>
          <w:rFonts w:ascii="Verdana" w:hAnsi="Verdana" w:cs="Arial"/>
          <w:b/>
          <w:sz w:val="18"/>
          <w:szCs w:val="18"/>
        </w:rPr>
        <w:t>S</w:t>
      </w:r>
      <w:r w:rsidR="005369C1">
        <w:rPr>
          <w:rFonts w:ascii="Verdana" w:hAnsi="Verdana" w:cs="Arial"/>
          <w:b/>
          <w:sz w:val="18"/>
          <w:szCs w:val="18"/>
        </w:rPr>
        <w:t>krócenie termin dostawy 1 etapu (T),</w:t>
      </w:r>
      <w:r w:rsidR="002C7BBA">
        <w:rPr>
          <w:rFonts w:ascii="Verdana" w:hAnsi="Verdana" w:cs="Arial"/>
          <w:b/>
          <w:sz w:val="18"/>
          <w:szCs w:val="18"/>
        </w:rPr>
        <w:t xml:space="preserve"> </w:t>
      </w:r>
      <w:r w:rsidR="005369C1">
        <w:rPr>
          <w:rFonts w:ascii="Verdana" w:hAnsi="Verdana" w:cs="Arial"/>
          <w:b/>
          <w:sz w:val="18"/>
          <w:szCs w:val="18"/>
        </w:rPr>
        <w:t>r</w:t>
      </w:r>
      <w:r w:rsidR="005369C1" w:rsidRPr="00632DAB">
        <w:rPr>
          <w:rFonts w:ascii="Verdana" w:hAnsi="Verdana" w:cs="Arial"/>
          <w:b/>
          <w:sz w:val="18"/>
          <w:szCs w:val="18"/>
        </w:rPr>
        <w:t>ozumia</w:t>
      </w:r>
      <w:r w:rsidR="005369C1">
        <w:rPr>
          <w:rFonts w:ascii="Verdana" w:hAnsi="Verdana" w:cs="Arial"/>
          <w:b/>
          <w:sz w:val="18"/>
          <w:szCs w:val="18"/>
        </w:rPr>
        <w:t>ne jest jako skrócenie określonego</w:t>
      </w:r>
      <w:r w:rsidR="005369C1" w:rsidRPr="00632DAB">
        <w:rPr>
          <w:rFonts w:ascii="Verdana" w:hAnsi="Verdana" w:cs="Arial"/>
          <w:b/>
          <w:sz w:val="18"/>
          <w:szCs w:val="18"/>
        </w:rPr>
        <w:t xml:space="preserve"> w SIWZ max. </w:t>
      </w:r>
      <w:r w:rsidR="005369C1">
        <w:rPr>
          <w:rFonts w:ascii="Verdana" w:hAnsi="Verdana" w:cs="Arial"/>
          <w:b/>
          <w:sz w:val="18"/>
          <w:szCs w:val="18"/>
        </w:rPr>
        <w:t>terminu dostawy  1 etapu realizacji pakietu I lub II wynoszącego 4 miesiące od daty podpisania umowy</w:t>
      </w:r>
      <w:r w:rsidR="005369C1" w:rsidRPr="00632DAB">
        <w:rPr>
          <w:rFonts w:ascii="Verdana" w:hAnsi="Verdana" w:cs="Arial"/>
          <w:b/>
          <w:sz w:val="18"/>
          <w:szCs w:val="18"/>
        </w:rPr>
        <w:t xml:space="preserve">, co liczone będzie wg poniższego wzoru: </w:t>
      </w:r>
    </w:p>
    <w:p w14:paraId="3D511857" w14:textId="77777777" w:rsidR="005369C1" w:rsidRPr="00632DAB" w:rsidRDefault="005369C1" w:rsidP="005369C1">
      <w:pPr>
        <w:pStyle w:val="pkt"/>
        <w:ind w:left="720"/>
        <w:rPr>
          <w:rFonts w:ascii="Verdana" w:hAnsi="Verdana" w:cs="Arial"/>
          <w:b/>
          <w:sz w:val="18"/>
          <w:szCs w:val="18"/>
        </w:rPr>
      </w:pPr>
      <w:r w:rsidRPr="00632DAB">
        <w:rPr>
          <w:rFonts w:ascii="Verdana" w:hAnsi="Verdana" w:cs="Arial"/>
          <w:b/>
          <w:sz w:val="18"/>
          <w:szCs w:val="18"/>
        </w:rPr>
        <w:t xml:space="preserve">- skrócenie terminu realizacji </w:t>
      </w:r>
      <w:r>
        <w:rPr>
          <w:rFonts w:ascii="Verdana" w:hAnsi="Verdana" w:cs="Arial"/>
          <w:b/>
          <w:sz w:val="18"/>
          <w:szCs w:val="18"/>
        </w:rPr>
        <w:t xml:space="preserve">1 etapu </w:t>
      </w:r>
      <w:r w:rsidRPr="00632DAB">
        <w:rPr>
          <w:rFonts w:ascii="Verdana" w:hAnsi="Verdana" w:cs="Arial"/>
          <w:b/>
          <w:sz w:val="18"/>
          <w:szCs w:val="18"/>
        </w:rPr>
        <w:t xml:space="preserve">do </w:t>
      </w:r>
      <w:r>
        <w:rPr>
          <w:rFonts w:ascii="Verdana" w:hAnsi="Verdana" w:cs="Arial"/>
          <w:b/>
          <w:sz w:val="18"/>
          <w:szCs w:val="18"/>
        </w:rPr>
        <w:t>2 miesięcy</w:t>
      </w:r>
      <w:r w:rsidRPr="00632DAB">
        <w:rPr>
          <w:rFonts w:ascii="Verdana" w:hAnsi="Verdana" w:cs="Arial"/>
          <w:b/>
          <w:sz w:val="18"/>
          <w:szCs w:val="18"/>
        </w:rPr>
        <w:t xml:space="preserve"> – </w:t>
      </w:r>
      <w:r>
        <w:rPr>
          <w:rFonts w:ascii="Verdana" w:hAnsi="Verdana" w:cs="Arial"/>
          <w:b/>
          <w:sz w:val="18"/>
          <w:szCs w:val="18"/>
        </w:rPr>
        <w:t>4</w:t>
      </w:r>
      <w:r w:rsidRPr="00632DAB">
        <w:rPr>
          <w:rFonts w:ascii="Verdana" w:hAnsi="Verdana" w:cs="Arial"/>
          <w:b/>
          <w:sz w:val="18"/>
          <w:szCs w:val="18"/>
        </w:rPr>
        <w:t xml:space="preserve">0 pkt  </w:t>
      </w:r>
    </w:p>
    <w:p w14:paraId="6B1F8B68" w14:textId="77777777" w:rsidR="005369C1" w:rsidRPr="00632DAB" w:rsidRDefault="005369C1" w:rsidP="005369C1">
      <w:pPr>
        <w:pStyle w:val="pkt"/>
        <w:ind w:left="720"/>
        <w:rPr>
          <w:rFonts w:ascii="Verdana" w:hAnsi="Verdana" w:cs="Arial"/>
          <w:b/>
          <w:sz w:val="18"/>
          <w:szCs w:val="18"/>
        </w:rPr>
      </w:pPr>
      <w:r w:rsidRPr="00632DAB">
        <w:rPr>
          <w:rFonts w:ascii="Verdana" w:hAnsi="Verdana" w:cs="Arial"/>
          <w:b/>
          <w:sz w:val="18"/>
          <w:szCs w:val="18"/>
        </w:rPr>
        <w:t>- skrócenie terminu realizacji</w:t>
      </w:r>
      <w:r>
        <w:rPr>
          <w:rFonts w:ascii="Verdana" w:hAnsi="Verdana" w:cs="Arial"/>
          <w:b/>
          <w:sz w:val="18"/>
          <w:szCs w:val="18"/>
        </w:rPr>
        <w:t xml:space="preserve"> </w:t>
      </w:r>
      <w:r w:rsidRPr="00632DAB">
        <w:rPr>
          <w:rFonts w:ascii="Verdana" w:hAnsi="Verdana" w:cs="Arial"/>
          <w:b/>
          <w:sz w:val="18"/>
          <w:szCs w:val="18"/>
        </w:rPr>
        <w:t xml:space="preserve">1 etapu </w:t>
      </w:r>
      <w:r>
        <w:rPr>
          <w:rFonts w:ascii="Verdana" w:hAnsi="Verdana" w:cs="Arial"/>
          <w:b/>
          <w:sz w:val="18"/>
          <w:szCs w:val="18"/>
        </w:rPr>
        <w:t>do 3</w:t>
      </w:r>
      <w:r w:rsidRPr="00632DAB">
        <w:rPr>
          <w:rFonts w:ascii="Verdana" w:hAnsi="Verdana" w:cs="Arial"/>
          <w:b/>
          <w:sz w:val="18"/>
          <w:szCs w:val="18"/>
        </w:rPr>
        <w:t xml:space="preserve"> miesięcy</w:t>
      </w:r>
      <w:r>
        <w:rPr>
          <w:rFonts w:ascii="Verdana" w:hAnsi="Verdana" w:cs="Arial"/>
          <w:b/>
          <w:sz w:val="18"/>
          <w:szCs w:val="18"/>
        </w:rPr>
        <w:t xml:space="preserve"> </w:t>
      </w:r>
      <w:r w:rsidRPr="00632DAB">
        <w:rPr>
          <w:rFonts w:ascii="Verdana" w:hAnsi="Verdana" w:cs="Arial"/>
          <w:b/>
          <w:sz w:val="18"/>
          <w:szCs w:val="18"/>
        </w:rPr>
        <w:t>–</w:t>
      </w:r>
      <w:r>
        <w:rPr>
          <w:rFonts w:ascii="Verdana" w:hAnsi="Verdana" w:cs="Arial"/>
          <w:b/>
          <w:sz w:val="18"/>
          <w:szCs w:val="18"/>
        </w:rPr>
        <w:t xml:space="preserve">  2</w:t>
      </w:r>
      <w:r w:rsidRPr="00632DAB">
        <w:rPr>
          <w:rFonts w:ascii="Verdana" w:hAnsi="Verdana" w:cs="Arial"/>
          <w:b/>
          <w:sz w:val="18"/>
          <w:szCs w:val="18"/>
        </w:rPr>
        <w:t xml:space="preserve">0 pkt  </w:t>
      </w:r>
    </w:p>
    <w:p w14:paraId="343411C3" w14:textId="77777777" w:rsidR="005369C1" w:rsidRPr="00632DAB" w:rsidRDefault="005369C1" w:rsidP="005369C1">
      <w:pPr>
        <w:pStyle w:val="pkt"/>
        <w:ind w:left="720"/>
        <w:rPr>
          <w:rFonts w:ascii="Verdana" w:hAnsi="Verdana" w:cs="Arial"/>
          <w:b/>
          <w:sz w:val="18"/>
          <w:szCs w:val="18"/>
        </w:rPr>
      </w:pPr>
      <w:r w:rsidRPr="00632DAB">
        <w:rPr>
          <w:rFonts w:ascii="Verdana" w:hAnsi="Verdana" w:cs="Arial"/>
          <w:b/>
          <w:sz w:val="18"/>
          <w:szCs w:val="18"/>
        </w:rPr>
        <w:t xml:space="preserve">- brak skrócenia terminu realizacji – 0 pkt </w:t>
      </w:r>
    </w:p>
    <w:p w14:paraId="403A50D0" w14:textId="04E9693C" w:rsidR="00DB1244" w:rsidRDefault="00DB1244" w:rsidP="005369C1">
      <w:pPr>
        <w:pStyle w:val="pkt"/>
        <w:widowControl w:val="0"/>
        <w:numPr>
          <w:ilvl w:val="1"/>
          <w:numId w:val="58"/>
        </w:numPr>
        <w:autoSpaceDE w:val="0"/>
        <w:autoSpaceDN w:val="0"/>
        <w:spacing w:before="0" w:after="0"/>
        <w:rPr>
          <w:rFonts w:ascii="Verdana" w:hAnsi="Verdana"/>
          <w:b/>
          <w:sz w:val="18"/>
          <w:szCs w:val="18"/>
        </w:rPr>
      </w:pPr>
    </w:p>
    <w:p w14:paraId="59D69B03" w14:textId="18D8A102" w:rsidR="003D7B46" w:rsidRPr="001639C7" w:rsidRDefault="003D7B46" w:rsidP="003D7B46">
      <w:pPr>
        <w:pStyle w:val="pkt"/>
        <w:widowControl w:val="0"/>
        <w:tabs>
          <w:tab w:val="num" w:pos="851"/>
        </w:tabs>
        <w:autoSpaceDE w:val="0"/>
        <w:autoSpaceDN w:val="0"/>
        <w:spacing w:before="0" w:after="0"/>
        <w:ind w:left="567"/>
        <w:rPr>
          <w:rFonts w:ascii="Verdana" w:hAnsi="Verdana" w:cs="Arial"/>
          <w:sz w:val="20"/>
          <w:szCs w:val="20"/>
        </w:rPr>
      </w:pPr>
      <w:r>
        <w:rPr>
          <w:rFonts w:ascii="Verdana" w:hAnsi="Verdana" w:cs="Arial"/>
          <w:sz w:val="20"/>
          <w:szCs w:val="20"/>
        </w:rPr>
        <w:t>Pakiet I</w:t>
      </w:r>
      <w:r w:rsidRPr="001639C7">
        <w:rPr>
          <w:rFonts w:ascii="Verdana" w:hAnsi="Verdana" w:cs="Arial"/>
          <w:sz w:val="20"/>
          <w:szCs w:val="20"/>
        </w:rPr>
        <w:t>II</w:t>
      </w:r>
      <w:r>
        <w:rPr>
          <w:rFonts w:ascii="Verdana" w:hAnsi="Verdana" w:cs="Arial"/>
          <w:sz w:val="20"/>
          <w:szCs w:val="20"/>
        </w:rPr>
        <w:t xml:space="preserve"> </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3D7B46" w:rsidRPr="002E4A62" w14:paraId="0480C919" w14:textId="77777777" w:rsidTr="00A44038">
        <w:trPr>
          <w:trHeight w:hRule="exact" w:val="397"/>
        </w:trPr>
        <w:tc>
          <w:tcPr>
            <w:tcW w:w="709" w:type="dxa"/>
            <w:shd w:val="clear" w:color="auto" w:fill="auto"/>
            <w:vAlign w:val="center"/>
          </w:tcPr>
          <w:p w14:paraId="1905A286" w14:textId="77777777" w:rsidR="003D7B46" w:rsidRPr="003D6F34" w:rsidRDefault="003D7B46" w:rsidP="00A44038">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838BFC1" w14:textId="77777777" w:rsidR="003D7B46" w:rsidRPr="003D6F34" w:rsidRDefault="003D7B46" w:rsidP="00A44038">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04211720" w14:textId="77777777" w:rsidR="003D7B46" w:rsidRPr="003D6F34" w:rsidRDefault="003D7B46" w:rsidP="00A44038">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3D7B46" w:rsidRPr="00955EB6" w14:paraId="04E7DB3E" w14:textId="77777777" w:rsidTr="00A44038">
        <w:trPr>
          <w:trHeight w:hRule="exact" w:val="397"/>
        </w:trPr>
        <w:tc>
          <w:tcPr>
            <w:tcW w:w="709" w:type="dxa"/>
            <w:shd w:val="clear" w:color="auto" w:fill="auto"/>
            <w:vAlign w:val="center"/>
          </w:tcPr>
          <w:p w14:paraId="5BAF6679" w14:textId="77777777" w:rsidR="003D7B46" w:rsidRPr="003D6F34" w:rsidRDefault="003D7B46" w:rsidP="00A44038">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72FB181B" w14:textId="77777777" w:rsidR="003D7B46" w:rsidRPr="003D6F34" w:rsidRDefault="003D7B46" w:rsidP="00A44038">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25D8B015" w14:textId="514973E7" w:rsidR="003D7B46" w:rsidRPr="003D6F34" w:rsidRDefault="003D7B46" w:rsidP="00A44038">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r w:rsidR="005369C1">
              <w:rPr>
                <w:rFonts w:ascii="Verdana" w:eastAsia="ヒラギノ角ゴ Pro W3" w:hAnsi="Verdana"/>
                <w:sz w:val="18"/>
                <w:lang w:eastAsia="en-US"/>
              </w:rPr>
              <w:t xml:space="preserve"> </w:t>
            </w:r>
            <w:r w:rsidRPr="003D6F34">
              <w:rPr>
                <w:rFonts w:ascii="Verdana" w:eastAsia="ヒラギノ角ゴ Pro W3" w:hAnsi="Verdana"/>
                <w:sz w:val="18"/>
                <w:lang w:eastAsia="en-US"/>
              </w:rPr>
              <w:t>%</w:t>
            </w:r>
          </w:p>
        </w:tc>
      </w:tr>
      <w:tr w:rsidR="003D7B46" w:rsidRPr="00955EB6" w14:paraId="6064F209" w14:textId="77777777" w:rsidTr="00A44038">
        <w:trPr>
          <w:trHeight w:hRule="exact" w:val="397"/>
        </w:trPr>
        <w:tc>
          <w:tcPr>
            <w:tcW w:w="709" w:type="dxa"/>
            <w:shd w:val="clear" w:color="auto" w:fill="auto"/>
            <w:vAlign w:val="center"/>
          </w:tcPr>
          <w:p w14:paraId="4DD2832F" w14:textId="77777777" w:rsidR="003D7B46" w:rsidRPr="003D6F34" w:rsidRDefault="003D7B46" w:rsidP="00A44038">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1FFF7B9E" w14:textId="3D05B7B7" w:rsidR="003D7B46" w:rsidRPr="003D6F34" w:rsidRDefault="00A17C38" w:rsidP="00A17C38">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w:t>
            </w:r>
            <w:r w:rsidR="003D7B46">
              <w:rPr>
                <w:rFonts w:ascii="Verdana" w:eastAsia="ヒラギノ角ゴ Pro W3" w:hAnsi="Verdana"/>
                <w:sz w:val="18"/>
                <w:lang w:eastAsia="en-US"/>
              </w:rPr>
              <w:t>ermin</w:t>
            </w:r>
            <w:r>
              <w:rPr>
                <w:rFonts w:ascii="Verdana" w:eastAsia="ヒラギノ角ゴ Pro W3" w:hAnsi="Verdana"/>
                <w:sz w:val="18"/>
                <w:lang w:eastAsia="en-US"/>
              </w:rPr>
              <w:t>u</w:t>
            </w:r>
            <w:r w:rsidR="003D7B46">
              <w:rPr>
                <w:rFonts w:ascii="Verdana" w:eastAsia="ヒラギノ角ゴ Pro W3" w:hAnsi="Verdana"/>
                <w:sz w:val="18"/>
                <w:lang w:eastAsia="en-US"/>
              </w:rPr>
              <w:t xml:space="preserve"> dostawy 1 etapu</w:t>
            </w:r>
          </w:p>
        </w:tc>
        <w:tc>
          <w:tcPr>
            <w:tcW w:w="1134" w:type="dxa"/>
            <w:shd w:val="clear" w:color="auto" w:fill="auto"/>
            <w:vAlign w:val="center"/>
          </w:tcPr>
          <w:p w14:paraId="27361233" w14:textId="77777777" w:rsidR="003D7B46" w:rsidRPr="003D6F34" w:rsidRDefault="003D7B46" w:rsidP="00A44038">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40 </w:t>
            </w:r>
            <w:r w:rsidRPr="003D6F34">
              <w:rPr>
                <w:rFonts w:ascii="Verdana" w:eastAsia="ヒラギノ角ゴ Pro W3" w:hAnsi="Verdana"/>
                <w:sz w:val="18"/>
                <w:lang w:eastAsia="en-US"/>
              </w:rPr>
              <w:t>%</w:t>
            </w:r>
          </w:p>
        </w:tc>
      </w:tr>
      <w:tr w:rsidR="003D7B46" w:rsidRPr="00955EB6" w14:paraId="1D547904" w14:textId="77777777" w:rsidTr="00A44038">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6365D" w14:textId="77777777" w:rsidR="003D7B46" w:rsidRPr="003D6F34" w:rsidRDefault="003D7B46" w:rsidP="00A44038">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04143" w14:textId="77777777" w:rsidR="003D7B46" w:rsidRPr="003D6F34" w:rsidRDefault="003D7B46" w:rsidP="00A44038">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4CB3417B" w14:textId="77777777" w:rsidR="003D7B46" w:rsidRDefault="003D7B46" w:rsidP="003D7B46">
      <w:pPr>
        <w:pStyle w:val="pkt"/>
        <w:widowControl w:val="0"/>
        <w:autoSpaceDE w:val="0"/>
        <w:autoSpaceDN w:val="0"/>
        <w:spacing w:before="0" w:after="0"/>
        <w:ind w:left="567"/>
        <w:rPr>
          <w:rFonts w:ascii="Verdana" w:hAnsi="Verdana" w:cs="Arial"/>
          <w:sz w:val="18"/>
          <w:szCs w:val="18"/>
        </w:rPr>
      </w:pPr>
    </w:p>
    <w:p w14:paraId="13E3D9E9" w14:textId="77777777" w:rsidR="003D7B46" w:rsidRPr="007A213D" w:rsidRDefault="003D7B46" w:rsidP="005369C1">
      <w:pPr>
        <w:pStyle w:val="pkt"/>
        <w:widowControl w:val="0"/>
        <w:numPr>
          <w:ilvl w:val="1"/>
          <w:numId w:val="58"/>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272B8B66" w14:textId="77777777" w:rsidR="003D7B46" w:rsidRPr="000B2229" w:rsidRDefault="003D7B46" w:rsidP="003D7B46">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Pr>
          <w:rFonts w:ascii="Verdana" w:hAnsi="Verdana" w:cs="Arial"/>
          <w:sz w:val="18"/>
          <w:szCs w:val="18"/>
        </w:rPr>
        <w:t xml:space="preserve">60 </w:t>
      </w:r>
    </w:p>
    <w:p w14:paraId="4C8F9408" w14:textId="77777777" w:rsidR="003D7B46" w:rsidRPr="000B2229" w:rsidRDefault="003D7B46" w:rsidP="003D7B46">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3B2ED7CA" w14:textId="77777777" w:rsidR="003D7B46" w:rsidRPr="000B2229" w:rsidRDefault="003D7B46" w:rsidP="003D7B46">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08C1E676" w14:textId="77777777" w:rsidR="00B25418" w:rsidRDefault="003D7B46" w:rsidP="005369C1">
      <w:pPr>
        <w:pStyle w:val="pkt"/>
        <w:numPr>
          <w:ilvl w:val="1"/>
          <w:numId w:val="58"/>
        </w:numPr>
        <w:rPr>
          <w:rFonts w:ascii="Verdana" w:hAnsi="Verdana" w:cs="Arial"/>
          <w:b/>
          <w:sz w:val="18"/>
          <w:szCs w:val="18"/>
        </w:rPr>
      </w:pPr>
      <w:r w:rsidRPr="003D6F34">
        <w:rPr>
          <w:rFonts w:ascii="Verdana" w:hAnsi="Verdana" w:cs="Arial"/>
          <w:b/>
          <w:sz w:val="18"/>
          <w:szCs w:val="18"/>
        </w:rPr>
        <w:t xml:space="preserve">Kryterium nr </w:t>
      </w:r>
      <w:r>
        <w:rPr>
          <w:rFonts w:ascii="Verdana" w:hAnsi="Verdana" w:cs="Arial"/>
          <w:b/>
          <w:sz w:val="18"/>
          <w:szCs w:val="18"/>
        </w:rPr>
        <w:t>2 – skrócenie termin dostawy 1 etapu (T),</w:t>
      </w:r>
      <w:r w:rsidR="005369C1">
        <w:rPr>
          <w:rFonts w:ascii="Verdana" w:hAnsi="Verdana" w:cs="Arial"/>
          <w:b/>
          <w:sz w:val="18"/>
          <w:szCs w:val="18"/>
        </w:rPr>
        <w:t xml:space="preserve"> </w:t>
      </w:r>
    </w:p>
    <w:p w14:paraId="2D6675E7" w14:textId="11B2F18C" w:rsidR="00632DAB" w:rsidRPr="00632DAB" w:rsidRDefault="00632DAB" w:rsidP="00B25418">
      <w:pPr>
        <w:pStyle w:val="pkt"/>
        <w:ind w:left="720"/>
        <w:rPr>
          <w:rFonts w:ascii="Verdana" w:hAnsi="Verdana" w:cs="Arial"/>
          <w:b/>
          <w:sz w:val="18"/>
          <w:szCs w:val="18"/>
        </w:rPr>
      </w:pPr>
      <w:r>
        <w:rPr>
          <w:rFonts w:ascii="Verdana" w:hAnsi="Verdana" w:cs="Arial"/>
          <w:b/>
          <w:sz w:val="18"/>
          <w:szCs w:val="18"/>
        </w:rPr>
        <w:t>r</w:t>
      </w:r>
      <w:r w:rsidRPr="00632DAB">
        <w:rPr>
          <w:rFonts w:ascii="Verdana" w:hAnsi="Verdana" w:cs="Arial"/>
          <w:b/>
          <w:sz w:val="18"/>
          <w:szCs w:val="18"/>
        </w:rPr>
        <w:t>ozumia</w:t>
      </w:r>
      <w:r>
        <w:rPr>
          <w:rFonts w:ascii="Verdana" w:hAnsi="Verdana" w:cs="Arial"/>
          <w:b/>
          <w:sz w:val="18"/>
          <w:szCs w:val="18"/>
        </w:rPr>
        <w:t>ne jest jako skrócenie określonego</w:t>
      </w:r>
      <w:r w:rsidRPr="00632DAB">
        <w:rPr>
          <w:rFonts w:ascii="Verdana" w:hAnsi="Verdana" w:cs="Arial"/>
          <w:b/>
          <w:sz w:val="18"/>
          <w:szCs w:val="18"/>
        </w:rPr>
        <w:t xml:space="preserve"> w SIWZ max. </w:t>
      </w:r>
      <w:r w:rsidR="005369C1">
        <w:rPr>
          <w:rFonts w:ascii="Verdana" w:hAnsi="Verdana" w:cs="Arial"/>
          <w:b/>
          <w:sz w:val="18"/>
          <w:szCs w:val="18"/>
        </w:rPr>
        <w:t xml:space="preserve">terminu dostawy </w:t>
      </w:r>
      <w:r>
        <w:rPr>
          <w:rFonts w:ascii="Verdana" w:hAnsi="Verdana" w:cs="Arial"/>
          <w:b/>
          <w:sz w:val="18"/>
          <w:szCs w:val="18"/>
        </w:rPr>
        <w:t xml:space="preserve">1 etapu realizacji pakietu III wynoszącego </w:t>
      </w:r>
      <w:r w:rsidR="005369C1">
        <w:rPr>
          <w:rFonts w:ascii="Verdana" w:hAnsi="Verdana" w:cs="Arial"/>
          <w:b/>
          <w:sz w:val="18"/>
          <w:szCs w:val="18"/>
        </w:rPr>
        <w:t>6</w:t>
      </w:r>
      <w:r>
        <w:rPr>
          <w:rFonts w:ascii="Verdana" w:hAnsi="Verdana" w:cs="Arial"/>
          <w:b/>
          <w:sz w:val="18"/>
          <w:szCs w:val="18"/>
        </w:rPr>
        <w:t xml:space="preserve"> miesi</w:t>
      </w:r>
      <w:r w:rsidR="005369C1">
        <w:rPr>
          <w:rFonts w:ascii="Verdana" w:hAnsi="Verdana" w:cs="Arial"/>
          <w:b/>
          <w:sz w:val="18"/>
          <w:szCs w:val="18"/>
        </w:rPr>
        <w:t>ę</w:t>
      </w:r>
      <w:r>
        <w:rPr>
          <w:rFonts w:ascii="Verdana" w:hAnsi="Verdana" w:cs="Arial"/>
          <w:b/>
          <w:sz w:val="18"/>
          <w:szCs w:val="18"/>
        </w:rPr>
        <w:t>c</w:t>
      </w:r>
      <w:r w:rsidR="005369C1">
        <w:rPr>
          <w:rFonts w:ascii="Verdana" w:hAnsi="Verdana" w:cs="Arial"/>
          <w:b/>
          <w:sz w:val="18"/>
          <w:szCs w:val="18"/>
        </w:rPr>
        <w:t>y</w:t>
      </w:r>
      <w:r>
        <w:rPr>
          <w:rFonts w:ascii="Verdana" w:hAnsi="Verdana" w:cs="Arial"/>
          <w:b/>
          <w:sz w:val="18"/>
          <w:szCs w:val="18"/>
        </w:rPr>
        <w:t xml:space="preserve"> od daty podpisania umowy</w:t>
      </w:r>
      <w:r w:rsidRPr="00632DAB">
        <w:rPr>
          <w:rFonts w:ascii="Verdana" w:hAnsi="Verdana" w:cs="Arial"/>
          <w:b/>
          <w:sz w:val="18"/>
          <w:szCs w:val="18"/>
        </w:rPr>
        <w:t xml:space="preserve">, co liczone będzie wg poniższego wzoru: </w:t>
      </w:r>
    </w:p>
    <w:p w14:paraId="1813A81F" w14:textId="5DF0120B" w:rsidR="00632DAB" w:rsidRPr="00632DAB" w:rsidRDefault="00632DAB" w:rsidP="00632DAB">
      <w:pPr>
        <w:pStyle w:val="pkt"/>
        <w:ind w:left="720"/>
        <w:rPr>
          <w:rFonts w:ascii="Verdana" w:hAnsi="Verdana" w:cs="Arial"/>
          <w:b/>
          <w:sz w:val="18"/>
          <w:szCs w:val="18"/>
        </w:rPr>
      </w:pPr>
      <w:r w:rsidRPr="00632DAB">
        <w:rPr>
          <w:rFonts w:ascii="Verdana" w:hAnsi="Verdana" w:cs="Arial"/>
          <w:b/>
          <w:sz w:val="18"/>
          <w:szCs w:val="18"/>
        </w:rPr>
        <w:t xml:space="preserve">- skrócenie terminu realizacji </w:t>
      </w:r>
      <w:r>
        <w:rPr>
          <w:rFonts w:ascii="Verdana" w:hAnsi="Verdana" w:cs="Arial"/>
          <w:b/>
          <w:sz w:val="18"/>
          <w:szCs w:val="18"/>
        </w:rPr>
        <w:t xml:space="preserve">1 etapu </w:t>
      </w:r>
      <w:r w:rsidRPr="00632DAB">
        <w:rPr>
          <w:rFonts w:ascii="Verdana" w:hAnsi="Verdana" w:cs="Arial"/>
          <w:b/>
          <w:sz w:val="18"/>
          <w:szCs w:val="18"/>
        </w:rPr>
        <w:t xml:space="preserve">do </w:t>
      </w:r>
      <w:r w:rsidR="005369C1">
        <w:rPr>
          <w:rFonts w:ascii="Verdana" w:hAnsi="Verdana" w:cs="Arial"/>
          <w:b/>
          <w:sz w:val="18"/>
          <w:szCs w:val="18"/>
        </w:rPr>
        <w:t>4</w:t>
      </w:r>
      <w:r>
        <w:rPr>
          <w:rFonts w:ascii="Verdana" w:hAnsi="Verdana" w:cs="Arial"/>
          <w:b/>
          <w:sz w:val="18"/>
          <w:szCs w:val="18"/>
        </w:rPr>
        <w:t xml:space="preserve"> miesięcy</w:t>
      </w:r>
      <w:r w:rsidRPr="00632DAB">
        <w:rPr>
          <w:rFonts w:ascii="Verdana" w:hAnsi="Verdana" w:cs="Arial"/>
          <w:b/>
          <w:sz w:val="18"/>
          <w:szCs w:val="18"/>
        </w:rPr>
        <w:t xml:space="preserve"> – </w:t>
      </w:r>
      <w:r>
        <w:rPr>
          <w:rFonts w:ascii="Verdana" w:hAnsi="Verdana" w:cs="Arial"/>
          <w:b/>
          <w:sz w:val="18"/>
          <w:szCs w:val="18"/>
        </w:rPr>
        <w:t>4</w:t>
      </w:r>
      <w:r w:rsidRPr="00632DAB">
        <w:rPr>
          <w:rFonts w:ascii="Verdana" w:hAnsi="Verdana" w:cs="Arial"/>
          <w:b/>
          <w:sz w:val="18"/>
          <w:szCs w:val="18"/>
        </w:rPr>
        <w:t xml:space="preserve">0 pkt  </w:t>
      </w:r>
    </w:p>
    <w:p w14:paraId="4525745E" w14:textId="55183716" w:rsidR="00632DAB" w:rsidRPr="00632DAB" w:rsidRDefault="00632DAB" w:rsidP="00632DAB">
      <w:pPr>
        <w:pStyle w:val="pkt"/>
        <w:ind w:left="720"/>
        <w:rPr>
          <w:rFonts w:ascii="Verdana" w:hAnsi="Verdana" w:cs="Arial"/>
          <w:b/>
          <w:sz w:val="18"/>
          <w:szCs w:val="18"/>
        </w:rPr>
      </w:pPr>
      <w:r w:rsidRPr="00632DAB">
        <w:rPr>
          <w:rFonts w:ascii="Verdana" w:hAnsi="Verdana" w:cs="Arial"/>
          <w:b/>
          <w:sz w:val="18"/>
          <w:szCs w:val="18"/>
        </w:rPr>
        <w:t>- skrócenie terminu realizacji</w:t>
      </w:r>
      <w:r>
        <w:rPr>
          <w:rFonts w:ascii="Verdana" w:hAnsi="Verdana" w:cs="Arial"/>
          <w:b/>
          <w:sz w:val="18"/>
          <w:szCs w:val="18"/>
        </w:rPr>
        <w:t xml:space="preserve"> </w:t>
      </w:r>
      <w:r w:rsidRPr="00632DAB">
        <w:rPr>
          <w:rFonts w:ascii="Verdana" w:hAnsi="Verdana" w:cs="Arial"/>
          <w:b/>
          <w:sz w:val="18"/>
          <w:szCs w:val="18"/>
        </w:rPr>
        <w:t xml:space="preserve">1 etapu </w:t>
      </w:r>
      <w:r>
        <w:rPr>
          <w:rFonts w:ascii="Verdana" w:hAnsi="Verdana" w:cs="Arial"/>
          <w:b/>
          <w:sz w:val="18"/>
          <w:szCs w:val="18"/>
        </w:rPr>
        <w:t xml:space="preserve">do </w:t>
      </w:r>
      <w:r w:rsidR="005369C1">
        <w:rPr>
          <w:rFonts w:ascii="Verdana" w:hAnsi="Verdana" w:cs="Arial"/>
          <w:b/>
          <w:sz w:val="18"/>
          <w:szCs w:val="18"/>
        </w:rPr>
        <w:t>5</w:t>
      </w:r>
      <w:r w:rsidRPr="00632DAB">
        <w:rPr>
          <w:rFonts w:ascii="Verdana" w:hAnsi="Verdana" w:cs="Arial"/>
          <w:b/>
          <w:sz w:val="18"/>
          <w:szCs w:val="18"/>
        </w:rPr>
        <w:t xml:space="preserve"> miesięcy</w:t>
      </w:r>
      <w:r>
        <w:rPr>
          <w:rFonts w:ascii="Verdana" w:hAnsi="Verdana" w:cs="Arial"/>
          <w:b/>
          <w:sz w:val="18"/>
          <w:szCs w:val="18"/>
        </w:rPr>
        <w:t xml:space="preserve"> </w:t>
      </w:r>
      <w:r w:rsidRPr="00632DAB">
        <w:rPr>
          <w:rFonts w:ascii="Verdana" w:hAnsi="Verdana" w:cs="Arial"/>
          <w:b/>
          <w:sz w:val="18"/>
          <w:szCs w:val="18"/>
        </w:rPr>
        <w:t>–</w:t>
      </w:r>
      <w:r>
        <w:rPr>
          <w:rFonts w:ascii="Verdana" w:hAnsi="Verdana" w:cs="Arial"/>
          <w:b/>
          <w:sz w:val="18"/>
          <w:szCs w:val="18"/>
        </w:rPr>
        <w:t xml:space="preserve">  2</w:t>
      </w:r>
      <w:r w:rsidRPr="00632DAB">
        <w:rPr>
          <w:rFonts w:ascii="Verdana" w:hAnsi="Verdana" w:cs="Arial"/>
          <w:b/>
          <w:sz w:val="18"/>
          <w:szCs w:val="18"/>
        </w:rPr>
        <w:t xml:space="preserve">0 pkt  </w:t>
      </w:r>
    </w:p>
    <w:p w14:paraId="48EE2273" w14:textId="77777777" w:rsidR="00632DAB" w:rsidRPr="00632DAB" w:rsidRDefault="00632DAB" w:rsidP="00632DAB">
      <w:pPr>
        <w:pStyle w:val="pkt"/>
        <w:ind w:left="720"/>
        <w:rPr>
          <w:rFonts w:ascii="Verdana" w:hAnsi="Verdana" w:cs="Arial"/>
          <w:b/>
          <w:sz w:val="18"/>
          <w:szCs w:val="18"/>
        </w:rPr>
      </w:pPr>
      <w:r w:rsidRPr="00632DAB">
        <w:rPr>
          <w:rFonts w:ascii="Verdana" w:hAnsi="Verdana" w:cs="Arial"/>
          <w:b/>
          <w:sz w:val="18"/>
          <w:szCs w:val="18"/>
        </w:rPr>
        <w:t xml:space="preserve">- brak skrócenia terminu realizacji – 0 pkt </w:t>
      </w:r>
    </w:p>
    <w:p w14:paraId="1A34B017" w14:textId="473599DA" w:rsidR="003D6F34" w:rsidRDefault="003D6F34" w:rsidP="003D6F34">
      <w:pPr>
        <w:pStyle w:val="pkt"/>
        <w:widowControl w:val="0"/>
        <w:autoSpaceDE w:val="0"/>
        <w:autoSpaceDN w:val="0"/>
        <w:spacing w:before="0" w:after="0"/>
        <w:ind w:left="709"/>
        <w:rPr>
          <w:rFonts w:ascii="Verdana" w:hAnsi="Verdana" w:cs="Arial"/>
          <w:sz w:val="18"/>
          <w:szCs w:val="18"/>
        </w:rPr>
      </w:pPr>
    </w:p>
    <w:p w14:paraId="7F446374" w14:textId="207119B7" w:rsidR="00A40633" w:rsidRPr="001A7757" w:rsidRDefault="00A40633" w:rsidP="005369C1">
      <w:pPr>
        <w:pStyle w:val="pkt"/>
        <w:widowControl w:val="0"/>
        <w:numPr>
          <w:ilvl w:val="1"/>
          <w:numId w:val="58"/>
        </w:numPr>
        <w:autoSpaceDE w:val="0"/>
        <w:autoSpaceDN w:val="0"/>
        <w:spacing w:before="0" w:after="0"/>
        <w:rPr>
          <w:rFonts w:ascii="Verdana" w:hAnsi="Verdana" w:cs="Arial"/>
          <w:color w:val="FF0000"/>
          <w:sz w:val="18"/>
          <w:szCs w:val="18"/>
        </w:rPr>
      </w:pPr>
      <w:r w:rsidRPr="006E6720">
        <w:rPr>
          <w:rFonts w:ascii="Verdana" w:hAnsi="Verdana" w:cs="Arial"/>
          <w:sz w:val="18"/>
          <w:szCs w:val="18"/>
        </w:rPr>
        <w:lastRenderedPageBreak/>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0558C">
        <w:rPr>
          <w:rFonts w:ascii="Verdana" w:hAnsi="Verdana" w:cs="Arial"/>
          <w:sz w:val="18"/>
          <w:szCs w:val="18"/>
        </w:rPr>
        <w:t>T</w:t>
      </w:r>
    </w:p>
    <w:p w14:paraId="1E58FB27" w14:textId="69AA2B8C" w:rsidR="007E4FD8" w:rsidRPr="006E6720" w:rsidRDefault="007E4FD8" w:rsidP="005369C1">
      <w:pPr>
        <w:pStyle w:val="pkt"/>
        <w:widowControl w:val="0"/>
        <w:numPr>
          <w:ilvl w:val="1"/>
          <w:numId w:val="58"/>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5369C1">
      <w:pPr>
        <w:pStyle w:val="pkt"/>
        <w:widowControl w:val="0"/>
        <w:numPr>
          <w:ilvl w:val="1"/>
          <w:numId w:val="58"/>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5369C1">
      <w:pPr>
        <w:pStyle w:val="pkt"/>
        <w:widowControl w:val="0"/>
        <w:numPr>
          <w:ilvl w:val="1"/>
          <w:numId w:val="58"/>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5369C1">
      <w:pPr>
        <w:pStyle w:val="pkt"/>
        <w:widowControl w:val="0"/>
        <w:numPr>
          <w:ilvl w:val="1"/>
          <w:numId w:val="58"/>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5369C1">
      <w:pPr>
        <w:pStyle w:val="pkt"/>
        <w:widowControl w:val="0"/>
        <w:numPr>
          <w:ilvl w:val="1"/>
          <w:numId w:val="58"/>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4E4767">
      <w:pPr>
        <w:pStyle w:val="pkt"/>
        <w:numPr>
          <w:ilvl w:val="1"/>
          <w:numId w:val="50"/>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6F954AB0" w:rsidR="0061661D" w:rsidRPr="006F671C" w:rsidRDefault="00BE07F4" w:rsidP="006F671C">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6F671C">
        <w:rPr>
          <w:rFonts w:ascii="Verdana" w:hAnsi="Verdana" w:cs="Arial"/>
          <w:sz w:val="18"/>
          <w:szCs w:val="18"/>
        </w:rPr>
        <w:t>eli umowę podpisuje pełnomocnik.</w:t>
      </w:r>
    </w:p>
    <w:p w14:paraId="12FE6B9F" w14:textId="5263A506" w:rsidR="007A4744" w:rsidRPr="007A213D" w:rsidRDefault="007A4744" w:rsidP="004E4767">
      <w:pPr>
        <w:pStyle w:val="pkt"/>
        <w:numPr>
          <w:ilvl w:val="1"/>
          <w:numId w:val="50"/>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4E4767">
      <w:pPr>
        <w:pStyle w:val="pkt"/>
        <w:numPr>
          <w:ilvl w:val="1"/>
          <w:numId w:val="50"/>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lastRenderedPageBreak/>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E3FA987" w14:textId="77777777" w:rsidR="00DB1244" w:rsidRPr="00DB1244" w:rsidRDefault="00DB1244" w:rsidP="00DB1244">
      <w:pPr>
        <w:spacing w:line="240" w:lineRule="auto"/>
        <w:ind w:left="-142" w:firstLine="142"/>
        <w:rPr>
          <w:rFonts w:ascii="Verdana" w:hAnsi="Verdana"/>
          <w:sz w:val="18"/>
          <w:szCs w:val="18"/>
        </w:rPr>
      </w:pPr>
      <w:r w:rsidRPr="00DB1244">
        <w:rPr>
          <w:rFonts w:ascii="Verdana" w:hAnsi="Verdana"/>
          <w:sz w:val="18"/>
          <w:szCs w:val="18"/>
        </w:rPr>
        <w:t>17.1. Zamawiający nie wymaga wniesienia zabezpieczenia.</w:t>
      </w:r>
    </w:p>
    <w:p w14:paraId="3B576521" w14:textId="77777777" w:rsidR="00DB1244" w:rsidRPr="00DB1244" w:rsidRDefault="00DB1244" w:rsidP="00DB1244">
      <w:pPr>
        <w:autoSpaceDE w:val="0"/>
        <w:autoSpaceDN w:val="0"/>
        <w:ind w:left="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3CC1530F" w:rsidR="00977CF4" w:rsidRPr="005448FA" w:rsidRDefault="00977CF4" w:rsidP="004E4767">
      <w:pPr>
        <w:pStyle w:val="pkt"/>
        <w:numPr>
          <w:ilvl w:val="1"/>
          <w:numId w:val="5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ałącznik</w:t>
      </w:r>
      <w:r w:rsidR="005369C1">
        <w:rPr>
          <w:rFonts w:ascii="Verdana" w:hAnsi="Verdana" w:cs="Arial"/>
          <w:b/>
          <w:sz w:val="18"/>
          <w:szCs w:val="18"/>
        </w:rPr>
        <w:t>i</w:t>
      </w:r>
      <w:r w:rsidR="00392B5B" w:rsidRPr="003A4819">
        <w:rPr>
          <w:rFonts w:ascii="Verdana" w:hAnsi="Verdana" w:cs="Arial"/>
          <w:b/>
          <w:sz w:val="18"/>
          <w:szCs w:val="18"/>
        </w:rPr>
        <w:t xml:space="preserve"> nr </w:t>
      </w:r>
      <w:r w:rsidR="000B4752">
        <w:rPr>
          <w:rFonts w:ascii="Verdana" w:hAnsi="Verdana" w:cs="Arial"/>
          <w:b/>
          <w:sz w:val="18"/>
          <w:szCs w:val="18"/>
        </w:rPr>
        <w:t>4</w:t>
      </w:r>
      <w:r w:rsidR="005369C1">
        <w:rPr>
          <w:rFonts w:ascii="Verdana" w:hAnsi="Verdana" w:cs="Arial"/>
          <w:b/>
          <w:sz w:val="18"/>
          <w:szCs w:val="18"/>
        </w:rPr>
        <w:t>a i 4b</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4E4767">
      <w:pPr>
        <w:pStyle w:val="pkt"/>
        <w:numPr>
          <w:ilvl w:val="1"/>
          <w:numId w:val="5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371827F" w:rsidR="00A20764" w:rsidRPr="006E6720" w:rsidRDefault="00977CF4" w:rsidP="004E4767">
      <w:pPr>
        <w:pStyle w:val="pkt"/>
        <w:numPr>
          <w:ilvl w:val="1"/>
          <w:numId w:val="5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5369C1">
        <w:rPr>
          <w:rFonts w:ascii="Verdana" w:hAnsi="Verdana" w:cs="Arial"/>
          <w:b/>
          <w:sz w:val="18"/>
          <w:szCs w:val="18"/>
        </w:rPr>
        <w:t>a i 4b</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4E4767">
      <w:pPr>
        <w:pStyle w:val="Akapitzlist"/>
        <w:numPr>
          <w:ilvl w:val="1"/>
          <w:numId w:val="52"/>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lastRenderedPageBreak/>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4E4767">
      <w:pPr>
        <w:pStyle w:val="Akapitzlist"/>
        <w:numPr>
          <w:ilvl w:val="1"/>
          <w:numId w:val="52"/>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4E4767">
      <w:pPr>
        <w:pStyle w:val="Akapitzlist"/>
        <w:numPr>
          <w:ilvl w:val="1"/>
          <w:numId w:val="5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0"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ADFFCEB"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(Dz</w:t>
      </w:r>
      <w:r w:rsidR="006F671C">
        <w:rPr>
          <w:rFonts w:ascii="Verdana" w:hAnsi="Verdana" w:cs="Arial"/>
          <w:sz w:val="18"/>
          <w:szCs w:val="18"/>
        </w:rPr>
        <w:t>.U.2019</w:t>
      </w:r>
      <w:r w:rsidR="00031B9F">
        <w:rPr>
          <w:rFonts w:ascii="Verdana" w:hAnsi="Verdana" w:cs="Arial"/>
          <w:sz w:val="18"/>
          <w:szCs w:val="18"/>
        </w:rPr>
        <w:t xml:space="preserve"> poz. 1</w:t>
      </w:r>
      <w:r w:rsidR="006F671C">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Pzp”;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704576">
      <w:pPr>
        <w:pStyle w:val="Akapitzlist"/>
        <w:numPr>
          <w:ilvl w:val="1"/>
          <w:numId w:val="18"/>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0145E31A"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5369C1">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5369C1">
        <w:rPr>
          <w:rFonts w:ascii="Verdana" w:hAnsi="Verdana" w:cs="Arial"/>
          <w:b/>
          <w:sz w:val="18"/>
          <w:szCs w:val="18"/>
        </w:rPr>
        <w:t>a, 2b</w:t>
      </w:r>
      <w:r w:rsidR="00AA2443">
        <w:rPr>
          <w:rFonts w:ascii="Verdana" w:hAnsi="Verdana" w:cs="Arial"/>
          <w:b/>
          <w:sz w:val="18"/>
          <w:szCs w:val="18"/>
        </w:rPr>
        <w:t xml:space="preserve"> i 2</w:t>
      </w:r>
      <w:r w:rsidR="005369C1">
        <w:rPr>
          <w:rFonts w:ascii="Verdana" w:hAnsi="Verdana" w:cs="Arial"/>
          <w:b/>
          <w:sz w:val="18"/>
          <w:szCs w:val="18"/>
        </w:rPr>
        <w:t>c</w:t>
      </w:r>
      <w:r w:rsidR="00C53DDC">
        <w:rPr>
          <w:rFonts w:ascii="Verdana" w:hAnsi="Verdana" w:cs="Arial"/>
          <w:b/>
          <w:sz w:val="18"/>
          <w:szCs w:val="18"/>
        </w:rPr>
        <w:t xml:space="preserve"> </w:t>
      </w:r>
      <w:r w:rsidR="004A379F" w:rsidRPr="006E6720">
        <w:rPr>
          <w:rFonts w:ascii="Verdana" w:hAnsi="Verdana" w:cs="Arial"/>
          <w:b/>
          <w:sz w:val="18"/>
          <w:szCs w:val="18"/>
        </w:rPr>
        <w:t>–</w:t>
      </w:r>
      <w:r w:rsidR="005369C1" w:rsidRPr="005369C1">
        <w:rPr>
          <w:rFonts w:ascii="Verdana" w:hAnsi="Verdana" w:cs="Arial"/>
          <w:sz w:val="18"/>
          <w:szCs w:val="18"/>
        </w:rPr>
        <w:t>Opis przedmiotu zamówienia</w:t>
      </w:r>
      <w:r w:rsidR="005369C1">
        <w:rPr>
          <w:rFonts w:ascii="Verdana" w:hAnsi="Verdana" w:cs="Arial"/>
          <w:sz w:val="18"/>
          <w:szCs w:val="18"/>
        </w:rPr>
        <w:t xml:space="preserve"> pakiet I, II </w:t>
      </w:r>
      <w:r w:rsidR="00DB1244">
        <w:rPr>
          <w:rFonts w:ascii="Verdana" w:hAnsi="Verdana" w:cs="Arial"/>
          <w:sz w:val="18"/>
          <w:szCs w:val="18"/>
        </w:rPr>
        <w:t xml:space="preserve">i </w:t>
      </w:r>
      <w:r w:rsidR="005369C1">
        <w:rPr>
          <w:rFonts w:ascii="Verdana" w:hAnsi="Verdana" w:cs="Arial"/>
          <w:sz w:val="18"/>
          <w:szCs w:val="18"/>
        </w:rPr>
        <w:t>I</w:t>
      </w:r>
      <w:r w:rsidR="00DB1244">
        <w:rPr>
          <w:rFonts w:ascii="Verdana" w:hAnsi="Verdana" w:cs="Arial"/>
          <w:sz w:val="18"/>
          <w:szCs w:val="18"/>
        </w:rPr>
        <w:t>II</w:t>
      </w:r>
      <w:r w:rsidR="00E14141" w:rsidRPr="00EB75F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3F99D723"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Załącznik</w:t>
      </w:r>
      <w:r w:rsidR="005369C1">
        <w:rPr>
          <w:rFonts w:ascii="Verdana" w:hAnsi="Verdana" w:cs="Arial"/>
          <w:b/>
          <w:sz w:val="18"/>
          <w:szCs w:val="18"/>
        </w:rPr>
        <w:t>i</w:t>
      </w:r>
      <w:r w:rsidRPr="00C61C11">
        <w:rPr>
          <w:rFonts w:ascii="Verdana" w:hAnsi="Verdana" w:cs="Arial"/>
          <w:b/>
          <w:sz w:val="18"/>
          <w:szCs w:val="18"/>
        </w:rPr>
        <w:t xml:space="preserve"> nr </w:t>
      </w:r>
      <w:r w:rsidR="002D6DE1">
        <w:rPr>
          <w:rFonts w:ascii="Verdana" w:hAnsi="Verdana" w:cs="Arial"/>
          <w:b/>
          <w:sz w:val="18"/>
          <w:szCs w:val="18"/>
        </w:rPr>
        <w:t>4</w:t>
      </w:r>
      <w:r w:rsidR="005369C1">
        <w:rPr>
          <w:rFonts w:ascii="Verdana" w:hAnsi="Verdana" w:cs="Arial"/>
          <w:b/>
          <w:sz w:val="18"/>
          <w:szCs w:val="18"/>
        </w:rPr>
        <w:t>a i 4b</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5369C1">
        <w:rPr>
          <w:rFonts w:ascii="Verdana" w:hAnsi="Verdana" w:cs="Arial"/>
          <w:sz w:val="18"/>
          <w:szCs w:val="18"/>
        </w:rPr>
        <w:t>Wzo</w:t>
      </w:r>
      <w:r w:rsidR="009D378D">
        <w:rPr>
          <w:rFonts w:ascii="Verdana" w:hAnsi="Verdana" w:cs="Arial"/>
          <w:sz w:val="18"/>
          <w:szCs w:val="18"/>
        </w:rPr>
        <w:t>r</w:t>
      </w:r>
      <w:r w:rsidR="005369C1">
        <w:rPr>
          <w:rFonts w:ascii="Verdana" w:hAnsi="Verdana" w:cs="Arial"/>
          <w:sz w:val="18"/>
          <w:szCs w:val="18"/>
        </w:rPr>
        <w:t>y</w:t>
      </w:r>
      <w:r w:rsidR="009D378D">
        <w:rPr>
          <w:rFonts w:ascii="Verdana" w:hAnsi="Verdana" w:cs="Arial"/>
          <w:sz w:val="18"/>
          <w:szCs w:val="18"/>
        </w:rPr>
        <w:t xml:space="preserve"> umowy</w:t>
      </w:r>
      <w:r w:rsidR="005369C1">
        <w:rPr>
          <w:rFonts w:ascii="Verdana" w:hAnsi="Verdana" w:cs="Arial"/>
          <w:sz w:val="18"/>
          <w:szCs w:val="18"/>
        </w:rPr>
        <w:t>,</w:t>
      </w:r>
    </w:p>
    <w:p w14:paraId="481D8DD9" w14:textId="044DA7E1"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r w:rsidR="005369C1">
        <w:rPr>
          <w:rFonts w:ascii="Verdana" w:hAnsi="Verdana" w:cs="Arial"/>
          <w:sz w:val="18"/>
          <w:szCs w:val="18"/>
        </w:rPr>
        <w:t>,</w:t>
      </w:r>
    </w:p>
    <w:p w14:paraId="67380CE2" w14:textId="0D833FC8" w:rsidR="001A7757" w:rsidRPr="005369C1" w:rsidRDefault="0080407B" w:rsidP="00A44038">
      <w:pPr>
        <w:pStyle w:val="pkt"/>
        <w:numPr>
          <w:ilvl w:val="1"/>
          <w:numId w:val="19"/>
        </w:numPr>
        <w:autoSpaceDE w:val="0"/>
        <w:autoSpaceDN w:val="0"/>
        <w:spacing w:before="0" w:after="0"/>
        <w:ind w:left="426" w:hanging="426"/>
        <w:rPr>
          <w:rFonts w:ascii="Verdana" w:hAnsi="Verdana" w:cs="Arial"/>
          <w:color w:val="0000FF"/>
          <w:sz w:val="18"/>
          <w:szCs w:val="18"/>
        </w:rPr>
      </w:pPr>
      <w:r w:rsidRPr="005369C1">
        <w:rPr>
          <w:rFonts w:ascii="Verdana" w:hAnsi="Verdana" w:cs="Arial"/>
          <w:b/>
          <w:sz w:val="18"/>
          <w:szCs w:val="18"/>
        </w:rPr>
        <w:lastRenderedPageBreak/>
        <w:t xml:space="preserve">Załącznik nr 6 – </w:t>
      </w:r>
      <w:r w:rsidR="00A6597A" w:rsidRPr="005369C1">
        <w:rPr>
          <w:rFonts w:ascii="Verdana" w:hAnsi="Verdana" w:cs="Arial"/>
          <w:sz w:val="18"/>
          <w:szCs w:val="18"/>
        </w:rPr>
        <w:t>Oświadczeni</w:t>
      </w:r>
      <w:r w:rsidR="009D378D" w:rsidRPr="005369C1">
        <w:rPr>
          <w:rFonts w:ascii="Verdana" w:hAnsi="Verdana" w:cs="Arial"/>
          <w:sz w:val="18"/>
          <w:szCs w:val="18"/>
        </w:rPr>
        <w:t>a</w:t>
      </w:r>
      <w:r w:rsidR="00A6597A" w:rsidRPr="005369C1">
        <w:rPr>
          <w:rFonts w:ascii="Verdana" w:hAnsi="Verdana" w:cs="Arial"/>
          <w:sz w:val="18"/>
          <w:szCs w:val="18"/>
        </w:rPr>
        <w:t xml:space="preserve"> Wykonawcy</w:t>
      </w:r>
      <w:r w:rsidR="0047425F" w:rsidRPr="005369C1">
        <w:rPr>
          <w:rFonts w:ascii="Verdana" w:hAnsi="Verdana" w:cs="Arial"/>
          <w:sz w:val="18"/>
          <w:szCs w:val="18"/>
        </w:rPr>
        <w:t>.</w:t>
      </w:r>
      <w:r w:rsidR="009D378D" w:rsidRPr="005369C1">
        <w:rPr>
          <w:rFonts w:ascii="Verdana" w:hAnsi="Verdana" w:cs="Arial"/>
          <w:sz w:val="18"/>
          <w:szCs w:val="18"/>
        </w:rPr>
        <w:t xml:space="preserve"> </w:t>
      </w:r>
    </w:p>
    <w:p w14:paraId="0F21A06A" w14:textId="2E3BA9DA" w:rsidR="001A7757" w:rsidRDefault="0047425F" w:rsidP="001A7757">
      <w:pPr>
        <w:pStyle w:val="pkt"/>
        <w:autoSpaceDE w:val="0"/>
        <w:autoSpaceDN w:val="0"/>
        <w:spacing w:before="0" w:after="0"/>
        <w:ind w:left="426"/>
        <w:rPr>
          <w:rFonts w:ascii="Verdana" w:hAnsi="Verdana" w:cs="Arial"/>
          <w:color w:val="0000FF"/>
          <w:sz w:val="18"/>
          <w:szCs w:val="18"/>
        </w:rPr>
      </w:pPr>
      <w:r>
        <w:rPr>
          <w:rFonts w:ascii="Verdana" w:hAnsi="Verdana" w:cs="Arial"/>
          <w:color w:val="0000FF"/>
          <w:sz w:val="18"/>
          <w:szCs w:val="18"/>
        </w:rPr>
        <w:t xml:space="preserve"> </w:t>
      </w:r>
    </w:p>
    <w:p w14:paraId="41EFE65D" w14:textId="77777777" w:rsidR="0047425F" w:rsidRPr="00C53DDC" w:rsidRDefault="0047425F"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712FDD">
      <w:headerReference w:type="default" r:id="rId21"/>
      <w:footerReference w:type="default" r:id="rId22"/>
      <w:headerReference w:type="first" r:id="rId23"/>
      <w:pgSz w:w="11906" w:h="16838" w:code="9"/>
      <w:pgMar w:top="709" w:right="849" w:bottom="1078" w:left="1418" w:header="227"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BC56" w16cex:dateUtc="2020-07-07T07:18:00Z"/>
  <w16cex:commentExtensible w16cex:durableId="22AEBC9E" w16cex:dateUtc="2020-07-07T07:19:00Z"/>
  <w16cex:commentExtensible w16cex:durableId="22AEBCE7" w16cex:dateUtc="2020-07-07T07:20:00Z"/>
  <w16cex:commentExtensible w16cex:durableId="22AEBE2C" w16cex:dateUtc="2020-07-07T07:26:00Z"/>
  <w16cex:commentExtensible w16cex:durableId="22AEC762" w16cex:dateUtc="2020-07-07T08:05:00Z"/>
  <w16cex:commentExtensible w16cex:durableId="22AEC957" w16cex:dateUtc="2020-07-07T08:13:00Z"/>
  <w16cex:commentExtensible w16cex:durableId="22AEC99F" w16cex:dateUtc="2020-07-07T08:14:00Z"/>
  <w16cex:commentExtensible w16cex:durableId="22AED4E3" w16cex:dateUtc="2020-07-07T09:02:00Z"/>
  <w16cex:commentExtensible w16cex:durableId="22AED789" w16cex:dateUtc="2020-07-07T09:14:00Z"/>
  <w16cex:commentExtensible w16cex:durableId="22AED907" w16cex:dateUtc="2020-07-07T09:20:00Z"/>
  <w16cex:commentExtensible w16cex:durableId="22AED934" w16cex:dateUtc="2020-07-07T09:21:00Z"/>
  <w16cex:commentExtensible w16cex:durableId="22AED9A4" w16cex:dateUtc="2020-07-07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70C81" w16cid:durableId="22AEBC56"/>
  <w16cid:commentId w16cid:paraId="200E587F" w16cid:durableId="22AEBC9E"/>
  <w16cid:commentId w16cid:paraId="2A8F5B07" w16cid:durableId="22AEBCE7"/>
  <w16cid:commentId w16cid:paraId="113FA434" w16cid:durableId="22AEBE2C"/>
  <w16cid:commentId w16cid:paraId="7777C890" w16cid:durableId="22AEC762"/>
  <w16cid:commentId w16cid:paraId="37D156DC" w16cid:durableId="22AEC957"/>
  <w16cid:commentId w16cid:paraId="677D95E5" w16cid:durableId="22AEC99F"/>
  <w16cid:commentId w16cid:paraId="04551D24" w16cid:durableId="22AED4E3"/>
  <w16cid:commentId w16cid:paraId="5FA3F505" w16cid:durableId="22AED789"/>
  <w16cid:commentId w16cid:paraId="5F4E84B1" w16cid:durableId="22AED907"/>
  <w16cid:commentId w16cid:paraId="0B46A0E5" w16cid:durableId="22AED934"/>
  <w16cid:commentId w16cid:paraId="4AD70A2D" w16cid:durableId="22AED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EFEE3" w14:textId="77777777" w:rsidR="005D3E6D" w:rsidRDefault="005D3E6D" w:rsidP="00DF607E">
      <w:r>
        <w:separator/>
      </w:r>
    </w:p>
  </w:endnote>
  <w:endnote w:type="continuationSeparator" w:id="0">
    <w:p w14:paraId="6417F436" w14:textId="77777777" w:rsidR="005D3E6D" w:rsidRDefault="005D3E6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Content>
      <w:p w14:paraId="37721E78" w14:textId="2216EA2C" w:rsidR="005D3E6D" w:rsidRDefault="005D3E6D">
        <w:pPr>
          <w:pStyle w:val="Stopka"/>
          <w:jc w:val="right"/>
        </w:pPr>
        <w:r>
          <w:fldChar w:fldCharType="begin"/>
        </w:r>
        <w:r>
          <w:instrText>PAGE   \* MERGEFORMAT</w:instrText>
        </w:r>
        <w:r>
          <w:fldChar w:fldCharType="separate"/>
        </w:r>
        <w:r w:rsidR="00796D79">
          <w:rPr>
            <w:noProof/>
          </w:rPr>
          <w:t>4</w:t>
        </w:r>
        <w:r>
          <w:fldChar w:fldCharType="end"/>
        </w:r>
      </w:p>
    </w:sdtContent>
  </w:sdt>
  <w:p w14:paraId="2ACF7C0E" w14:textId="77777777" w:rsidR="005D3E6D" w:rsidRDefault="005D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DD5E" w14:textId="77777777" w:rsidR="005D3E6D" w:rsidRDefault="005D3E6D" w:rsidP="00DF607E">
      <w:r>
        <w:separator/>
      </w:r>
    </w:p>
  </w:footnote>
  <w:footnote w:type="continuationSeparator" w:id="0">
    <w:p w14:paraId="6E3891EA" w14:textId="77777777" w:rsidR="005D3E6D" w:rsidRDefault="005D3E6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570" w14:textId="1416DC90" w:rsidR="005D3E6D" w:rsidRDefault="005D3E6D" w:rsidP="008A66A0">
    <w:pPr>
      <w:pStyle w:val="Nagwek"/>
      <w:ind w:hanging="156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3AB66010" w:rsidR="005D3E6D" w:rsidRDefault="005D3E6D" w:rsidP="00712FDD">
    <w:pPr>
      <w:pStyle w:val="Nagwek"/>
      <w:tabs>
        <w:tab w:val="clear" w:pos="4536"/>
      </w:tabs>
      <w:ind w:left="0" w:right="-426" w:hanging="709"/>
    </w:pPr>
    <w:r>
      <w:tab/>
    </w:r>
    <w:r>
      <w:rPr>
        <w:noProof/>
      </w:rPr>
      <w:drawing>
        <wp:inline distT="0" distB="0" distL="0" distR="0" wp14:anchorId="056EA32D" wp14:editId="1DE08AB2">
          <wp:extent cx="2544398" cy="87947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60" cy="882573"/>
                  </a:xfrm>
                  <a:prstGeom prst="rect">
                    <a:avLst/>
                  </a:prstGeom>
                  <a:noFill/>
                </pic:spPr>
              </pic:pic>
            </a:graphicData>
          </a:graphic>
        </wp:inline>
      </w:drawing>
    </w:r>
    <w:r>
      <w:tab/>
    </w:r>
    <w:r>
      <w:rPr>
        <w:noProof/>
      </w:rPr>
      <w:drawing>
        <wp:inline distT="0" distB="0" distL="0" distR="0" wp14:anchorId="5F73B8D5" wp14:editId="56A92B80">
          <wp:extent cx="2163600" cy="1184400"/>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600" cy="1184400"/>
                  </a:xfrm>
                  <a:prstGeom prst="rect">
                    <a:avLst/>
                  </a:prstGeom>
                  <a:noFill/>
                </pic:spPr>
              </pic:pic>
            </a:graphicData>
          </a:graphic>
        </wp:inline>
      </w:drawing>
    </w:r>
  </w:p>
  <w:p w14:paraId="01900727" w14:textId="5CD2F3D5" w:rsidR="005D3E6D" w:rsidRPr="00712FDD" w:rsidRDefault="005D3E6D" w:rsidP="00265D83">
    <w:pPr>
      <w:pStyle w:val="Nagwek"/>
      <w:tabs>
        <w:tab w:val="clear" w:pos="4536"/>
      </w:tabs>
      <w:spacing w:line="240" w:lineRule="auto"/>
      <w:ind w:left="-567"/>
      <w:rPr>
        <w:rFonts w:ascii="Tahoma" w:hAnsi="Tahoma" w:cs="Tahoma"/>
        <w:sz w:val="16"/>
        <w:szCs w:val="16"/>
      </w:rPr>
    </w:pPr>
    <w:r w:rsidRPr="00712FDD">
      <w:rPr>
        <w:rFonts w:ascii="Tahoma" w:hAnsi="Tahoma" w:cs="Tahoma"/>
        <w:sz w:val="16"/>
        <w:szCs w:val="16"/>
      </w:rPr>
      <w:t>Projekt pn. „Randomizowane, podwójnie zaślepione kontrolowane placebo badanie III fazy u dzieci oceniające skuteczność</w:t>
    </w:r>
    <w:r w:rsidRPr="00712FDD">
      <w:rPr>
        <w:rFonts w:ascii="Tahoma" w:hAnsi="Tahoma" w:cs="Tahoma"/>
        <w:sz w:val="16"/>
        <w:szCs w:val="16"/>
      </w:rPr>
      <w:br/>
      <w:t xml:space="preserve"> i bezpieczeństwo metotreksatu i cyklosporyny u pacjentów z umiarkowanym do ciężkiego AZS” w ramach konkursu na działalność badawczo – rozwojową w zakresie niekomercyjnych badań klinicznych nr ABM/2019/1- umowa nr 2019/ABM/01/00039-00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B765409"/>
    <w:multiLevelType w:val="multilevel"/>
    <w:tmpl w:val="004CBD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CF2E67"/>
    <w:multiLevelType w:val="hybridMultilevel"/>
    <w:tmpl w:val="C4E4E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D6DBE"/>
    <w:multiLevelType w:val="multilevel"/>
    <w:tmpl w:val="248EBFA8"/>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BA1F9A"/>
    <w:multiLevelType w:val="hybridMultilevel"/>
    <w:tmpl w:val="BFFCC5BC"/>
    <w:lvl w:ilvl="0" w:tplc="1070F5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1"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995466"/>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9"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4"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8"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D580E4F"/>
    <w:multiLevelType w:val="hybridMultilevel"/>
    <w:tmpl w:val="84E4BE3E"/>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6"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7"/>
  </w:num>
  <w:num w:numId="3">
    <w:abstractNumId w:val="18"/>
  </w:num>
  <w:num w:numId="4">
    <w:abstractNumId w:val="1"/>
  </w:num>
  <w:num w:numId="5">
    <w:abstractNumId w:val="42"/>
  </w:num>
  <w:num w:numId="6">
    <w:abstractNumId w:val="14"/>
  </w:num>
  <w:num w:numId="7">
    <w:abstractNumId w:val="32"/>
  </w:num>
  <w:num w:numId="8">
    <w:abstractNumId w:val="40"/>
  </w:num>
  <w:num w:numId="9">
    <w:abstractNumId w:val="46"/>
  </w:num>
  <w:num w:numId="10">
    <w:abstractNumId w:val="3"/>
  </w:num>
  <w:num w:numId="11">
    <w:abstractNumId w:val="54"/>
  </w:num>
  <w:num w:numId="12">
    <w:abstractNumId w:val="16"/>
  </w:num>
  <w:num w:numId="13">
    <w:abstractNumId w:val="28"/>
  </w:num>
  <w:num w:numId="14">
    <w:abstractNumId w:val="23"/>
  </w:num>
  <w:num w:numId="15">
    <w:abstractNumId w:val="5"/>
  </w:num>
  <w:num w:numId="16">
    <w:abstractNumId w:val="58"/>
  </w:num>
  <w:num w:numId="17">
    <w:abstractNumId w:val="17"/>
  </w:num>
  <w:num w:numId="18">
    <w:abstractNumId w:val="19"/>
  </w:num>
  <w:num w:numId="19">
    <w:abstractNumId w:val="10"/>
  </w:num>
  <w:num w:numId="20">
    <w:abstractNumId w:val="43"/>
  </w:num>
  <w:num w:numId="21">
    <w:abstractNumId w:val="30"/>
  </w:num>
  <w:num w:numId="22">
    <w:abstractNumId w:val="56"/>
  </w:num>
  <w:num w:numId="23">
    <w:abstractNumId w:val="2"/>
  </w:num>
  <w:num w:numId="24">
    <w:abstractNumId w:val="39"/>
  </w:num>
  <w:num w:numId="25">
    <w:abstractNumId w:val="55"/>
  </w:num>
  <w:num w:numId="26">
    <w:abstractNumId w:val="33"/>
  </w:num>
  <w:num w:numId="27">
    <w:abstractNumId w:val="57"/>
  </w:num>
  <w:num w:numId="28">
    <w:abstractNumId w:val="26"/>
  </w:num>
  <w:num w:numId="29">
    <w:abstractNumId w:val="6"/>
  </w:num>
  <w:num w:numId="30">
    <w:abstractNumId w:val="22"/>
  </w:num>
  <w:num w:numId="31">
    <w:abstractNumId w:val="35"/>
  </w:num>
  <w:num w:numId="32">
    <w:abstractNumId w:val="12"/>
  </w:num>
  <w:num w:numId="33">
    <w:abstractNumId w:val="52"/>
  </w:num>
  <w:num w:numId="34">
    <w:abstractNumId w:val="59"/>
  </w:num>
  <w:num w:numId="35">
    <w:abstractNumId w:val="51"/>
  </w:num>
  <w:num w:numId="36">
    <w:abstractNumId w:val="50"/>
  </w:num>
  <w:num w:numId="37">
    <w:abstractNumId w:val="20"/>
  </w:num>
  <w:num w:numId="38">
    <w:abstractNumId w:val="38"/>
  </w:num>
  <w:num w:numId="39">
    <w:abstractNumId w:val="21"/>
  </w:num>
  <w:num w:numId="40">
    <w:abstractNumId w:val="45"/>
  </w:num>
  <w:num w:numId="41">
    <w:abstractNumId w:val="15"/>
  </w:num>
  <w:num w:numId="42">
    <w:abstractNumId w:val="36"/>
  </w:num>
  <w:num w:numId="43">
    <w:abstractNumId w:val="4"/>
  </w:num>
  <w:num w:numId="44">
    <w:abstractNumId w:val="13"/>
  </w:num>
  <w:num w:numId="45">
    <w:abstractNumId w:val="48"/>
  </w:num>
  <w:num w:numId="46">
    <w:abstractNumId w:val="49"/>
  </w:num>
  <w:num w:numId="47">
    <w:abstractNumId w:val="34"/>
  </w:num>
  <w:num w:numId="48">
    <w:abstractNumId w:val="41"/>
  </w:num>
  <w:num w:numId="49">
    <w:abstractNumId w:val="8"/>
  </w:num>
  <w:num w:numId="50">
    <w:abstractNumId w:val="27"/>
  </w:num>
  <w:num w:numId="51">
    <w:abstractNumId w:val="53"/>
  </w:num>
  <w:num w:numId="52">
    <w:abstractNumId w:val="44"/>
  </w:num>
  <w:num w:numId="53">
    <w:abstractNumId w:val="24"/>
  </w:num>
  <w:num w:numId="54">
    <w:abstractNumId w:val="11"/>
  </w:num>
  <w:num w:numId="55">
    <w:abstractNumId w:val="7"/>
  </w:num>
  <w:num w:numId="56">
    <w:abstractNumId w:val="9"/>
  </w:num>
  <w:num w:numId="57">
    <w:abstractNumId w:val="29"/>
  </w:num>
  <w:num w:numId="58">
    <w:abstractNumId w:val="37"/>
  </w:num>
  <w:num w:numId="59">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A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9774C"/>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8ED"/>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AF0"/>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3A6F"/>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29F"/>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965"/>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C6C"/>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0DC"/>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C47"/>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D83"/>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5A9"/>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04E"/>
    <w:rsid w:val="002C49DD"/>
    <w:rsid w:val="002C55CC"/>
    <w:rsid w:val="002C59D5"/>
    <w:rsid w:val="002C5A73"/>
    <w:rsid w:val="002C5E44"/>
    <w:rsid w:val="002C6512"/>
    <w:rsid w:val="002C656C"/>
    <w:rsid w:val="002C7227"/>
    <w:rsid w:val="002C7332"/>
    <w:rsid w:val="002C7A29"/>
    <w:rsid w:val="002C7BBA"/>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58C"/>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7C1"/>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0D1"/>
    <w:rsid w:val="0038060B"/>
    <w:rsid w:val="00380621"/>
    <w:rsid w:val="003807D3"/>
    <w:rsid w:val="00380BEF"/>
    <w:rsid w:val="00381593"/>
    <w:rsid w:val="00381CB1"/>
    <w:rsid w:val="003820C0"/>
    <w:rsid w:val="00382C33"/>
    <w:rsid w:val="00382D2D"/>
    <w:rsid w:val="00383418"/>
    <w:rsid w:val="003835E0"/>
    <w:rsid w:val="00384A63"/>
    <w:rsid w:val="00384CC1"/>
    <w:rsid w:val="00385A4C"/>
    <w:rsid w:val="0038616A"/>
    <w:rsid w:val="00386BCC"/>
    <w:rsid w:val="0038718E"/>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D7B4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BE5"/>
    <w:rsid w:val="003E4E36"/>
    <w:rsid w:val="003E4F66"/>
    <w:rsid w:val="003E549C"/>
    <w:rsid w:val="003E5A5C"/>
    <w:rsid w:val="003E5FC4"/>
    <w:rsid w:val="003E68FB"/>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6D0"/>
    <w:rsid w:val="004068CF"/>
    <w:rsid w:val="00406A92"/>
    <w:rsid w:val="00406C3A"/>
    <w:rsid w:val="0040703D"/>
    <w:rsid w:val="0040790A"/>
    <w:rsid w:val="00407986"/>
    <w:rsid w:val="00410378"/>
    <w:rsid w:val="00410927"/>
    <w:rsid w:val="0041124E"/>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579D2"/>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25F"/>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349F"/>
    <w:rsid w:val="004C423F"/>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767"/>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4BA"/>
    <w:rsid w:val="00531847"/>
    <w:rsid w:val="005321A4"/>
    <w:rsid w:val="005328D3"/>
    <w:rsid w:val="0053397E"/>
    <w:rsid w:val="0053399B"/>
    <w:rsid w:val="00533A5A"/>
    <w:rsid w:val="00534ADB"/>
    <w:rsid w:val="005354BC"/>
    <w:rsid w:val="005354C0"/>
    <w:rsid w:val="0053572F"/>
    <w:rsid w:val="005357ED"/>
    <w:rsid w:val="005358B0"/>
    <w:rsid w:val="005369C1"/>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850"/>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AE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AEB"/>
    <w:rsid w:val="005C3CDD"/>
    <w:rsid w:val="005C3D53"/>
    <w:rsid w:val="005C4001"/>
    <w:rsid w:val="005C4475"/>
    <w:rsid w:val="005C455B"/>
    <w:rsid w:val="005C47C8"/>
    <w:rsid w:val="005C53AE"/>
    <w:rsid w:val="005C568A"/>
    <w:rsid w:val="005C5E99"/>
    <w:rsid w:val="005C6AF6"/>
    <w:rsid w:val="005C6B42"/>
    <w:rsid w:val="005C7FD4"/>
    <w:rsid w:val="005D003D"/>
    <w:rsid w:val="005D08C5"/>
    <w:rsid w:val="005D08E8"/>
    <w:rsid w:val="005D09CD"/>
    <w:rsid w:val="005D1181"/>
    <w:rsid w:val="005D144D"/>
    <w:rsid w:val="005D1B4B"/>
    <w:rsid w:val="005D1F79"/>
    <w:rsid w:val="005D248D"/>
    <w:rsid w:val="005D2F61"/>
    <w:rsid w:val="005D3049"/>
    <w:rsid w:val="005D30FE"/>
    <w:rsid w:val="005D37D3"/>
    <w:rsid w:val="005D3CDC"/>
    <w:rsid w:val="005D3E6D"/>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9A3"/>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DAB"/>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6F4"/>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71C"/>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2FDD"/>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BDC"/>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6D79"/>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17D"/>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876"/>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655"/>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BC2"/>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1AC"/>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316"/>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5AA"/>
    <w:rsid w:val="009326E1"/>
    <w:rsid w:val="00932743"/>
    <w:rsid w:val="00933A04"/>
    <w:rsid w:val="00933AE2"/>
    <w:rsid w:val="00934405"/>
    <w:rsid w:val="00934584"/>
    <w:rsid w:val="00934749"/>
    <w:rsid w:val="0093485A"/>
    <w:rsid w:val="00934DA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6F73"/>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6F76"/>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1A7"/>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3FF3"/>
    <w:rsid w:val="009B4981"/>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38"/>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4038"/>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322"/>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3BB"/>
    <w:rsid w:val="00A90A64"/>
    <w:rsid w:val="00A90D1E"/>
    <w:rsid w:val="00A910CB"/>
    <w:rsid w:val="00A91116"/>
    <w:rsid w:val="00A91511"/>
    <w:rsid w:val="00A920AE"/>
    <w:rsid w:val="00A92117"/>
    <w:rsid w:val="00A92B71"/>
    <w:rsid w:val="00A93576"/>
    <w:rsid w:val="00A939AB"/>
    <w:rsid w:val="00A94060"/>
    <w:rsid w:val="00A94423"/>
    <w:rsid w:val="00A95647"/>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D72"/>
    <w:rsid w:val="00AD7FCF"/>
    <w:rsid w:val="00AE0759"/>
    <w:rsid w:val="00AE0B65"/>
    <w:rsid w:val="00AE0CAA"/>
    <w:rsid w:val="00AE0ED4"/>
    <w:rsid w:val="00AE16C7"/>
    <w:rsid w:val="00AE17E6"/>
    <w:rsid w:val="00AE1D73"/>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18"/>
    <w:rsid w:val="00B254E5"/>
    <w:rsid w:val="00B25B3C"/>
    <w:rsid w:val="00B25BBA"/>
    <w:rsid w:val="00B25EB7"/>
    <w:rsid w:val="00B26A91"/>
    <w:rsid w:val="00B26BF3"/>
    <w:rsid w:val="00B27951"/>
    <w:rsid w:val="00B27AE8"/>
    <w:rsid w:val="00B30157"/>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2928"/>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090"/>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788"/>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37F"/>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5C25"/>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CF"/>
    <w:rsid w:val="00C81EB8"/>
    <w:rsid w:val="00C82DC3"/>
    <w:rsid w:val="00C83987"/>
    <w:rsid w:val="00C839ED"/>
    <w:rsid w:val="00C849E3"/>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6C7"/>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81D"/>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0E66"/>
    <w:rsid w:val="00D41696"/>
    <w:rsid w:val="00D416A9"/>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5FCB"/>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2F4F"/>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357"/>
    <w:rsid w:val="00DA36FB"/>
    <w:rsid w:val="00DA373F"/>
    <w:rsid w:val="00DA3A0B"/>
    <w:rsid w:val="00DA3E68"/>
    <w:rsid w:val="00DA43EE"/>
    <w:rsid w:val="00DA4B7A"/>
    <w:rsid w:val="00DA4C5A"/>
    <w:rsid w:val="00DA500C"/>
    <w:rsid w:val="00DA5406"/>
    <w:rsid w:val="00DA5763"/>
    <w:rsid w:val="00DA584D"/>
    <w:rsid w:val="00DA59E1"/>
    <w:rsid w:val="00DA5DC1"/>
    <w:rsid w:val="00DA61F3"/>
    <w:rsid w:val="00DA67CC"/>
    <w:rsid w:val="00DA7A71"/>
    <w:rsid w:val="00DB06C1"/>
    <w:rsid w:val="00DB07F7"/>
    <w:rsid w:val="00DB09DF"/>
    <w:rsid w:val="00DB0EE7"/>
    <w:rsid w:val="00DB1137"/>
    <w:rsid w:val="00DB1244"/>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574"/>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90"/>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3215"/>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1CE"/>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2C2"/>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E3B"/>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5CE"/>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9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860"/>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4379"/>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2710"/>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4981"/>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paragraph" w:styleId="Tekstpodstawowy3">
    <w:name w:val="Body Text 3"/>
    <w:basedOn w:val="Normalny"/>
    <w:link w:val="Tekstpodstawowy3Znak"/>
    <w:uiPriority w:val="99"/>
    <w:semiHidden/>
    <w:unhideWhenUsed/>
    <w:rsid w:val="0030558C"/>
    <w:pPr>
      <w:spacing w:after="120"/>
    </w:pPr>
    <w:rPr>
      <w:sz w:val="16"/>
      <w:szCs w:val="16"/>
    </w:rPr>
  </w:style>
  <w:style w:type="character" w:customStyle="1" w:styleId="Tekstpodstawowy3Znak">
    <w:name w:val="Tekst podstawowy 3 Znak"/>
    <w:basedOn w:val="Domylnaczcionkaakapitu"/>
    <w:link w:val="Tekstpodstawowy3"/>
    <w:uiPriority w:val="99"/>
    <w:semiHidden/>
    <w:rsid w:val="0030558C"/>
    <w:rPr>
      <w:sz w:val="16"/>
      <w:szCs w:val="16"/>
    </w:rPr>
  </w:style>
  <w:style w:type="paragraph" w:customStyle="1" w:styleId="SIWZ1txt">
    <w:name w:val="SIWZ 1.txt"/>
    <w:rsid w:val="0030558C"/>
    <w:pPr>
      <w:tabs>
        <w:tab w:val="right" w:leader="dot" w:pos="9072"/>
      </w:tabs>
      <w:autoSpaceDE w:val="0"/>
      <w:autoSpaceDN w:val="0"/>
      <w:spacing w:line="271" w:lineRule="atLeast"/>
      <w:ind w:left="567" w:hanging="283"/>
    </w:pPr>
    <w:rPr>
      <w:sz w:val="22"/>
      <w:szCs w:val="22"/>
    </w:rPr>
  </w:style>
  <w:style w:type="paragraph" w:customStyle="1" w:styleId="SIWZ2txt">
    <w:name w:val="SIWZ 2.txt"/>
    <w:basedOn w:val="SIWZ1txt"/>
    <w:rsid w:val="0030558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95586573">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mailto:iod@umed.lodz.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BB26EABA-D4FD-429D-9BE1-B5A28E71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9817</Words>
  <Characters>63252</Characters>
  <Application>Microsoft Office Word</Application>
  <DocSecurity>0</DocSecurity>
  <Lines>527</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72924</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5</cp:revision>
  <cp:lastPrinted>2020-07-30T13:53:00Z</cp:lastPrinted>
  <dcterms:created xsi:type="dcterms:W3CDTF">2020-08-25T17:03:00Z</dcterms:created>
  <dcterms:modified xsi:type="dcterms:W3CDTF">2020-08-25T17:18:00Z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