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4A13" w14:textId="617C9209" w:rsidR="00617149" w:rsidRDefault="00617149" w:rsidP="00617149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Załącznik nr  3 do SWZ</w:t>
      </w:r>
      <w:r w:rsidR="00E22CD7">
        <w:rPr>
          <w:rFonts w:ascii="Arial" w:hAnsi="Arial" w:cs="Arial"/>
          <w:b/>
          <w:bCs/>
          <w:sz w:val="22"/>
          <w:szCs w:val="22"/>
        </w:rPr>
        <w:br/>
      </w:r>
    </w:p>
    <w:p w14:paraId="786CBF9A" w14:textId="115A356D" w:rsidR="00CB152B" w:rsidRPr="003271E5" w:rsidRDefault="003D5FFF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7C0594" w:rsidRPr="003271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71E5">
        <w:rPr>
          <w:rFonts w:ascii="Arial" w:hAnsi="Arial" w:cs="Arial"/>
          <w:b/>
          <w:bCs/>
          <w:sz w:val="22"/>
          <w:szCs w:val="22"/>
        </w:rPr>
        <w:t xml:space="preserve">– </w:t>
      </w:r>
      <w:r w:rsidR="00736B7C">
        <w:rPr>
          <w:rFonts w:ascii="Arial" w:hAnsi="Arial" w:cs="Arial"/>
          <w:b/>
          <w:bCs/>
          <w:sz w:val="22"/>
          <w:szCs w:val="22"/>
        </w:rPr>
        <w:t>autoklaw pionowy</w:t>
      </w:r>
      <w:r w:rsidR="00B81368" w:rsidRPr="003271E5">
        <w:rPr>
          <w:rFonts w:ascii="Arial" w:hAnsi="Arial" w:cs="Arial"/>
          <w:b/>
          <w:bCs/>
          <w:sz w:val="22"/>
          <w:szCs w:val="22"/>
        </w:rPr>
        <w:t xml:space="preserve"> </w:t>
      </w:r>
      <w:r w:rsidR="003F622F" w:rsidRPr="003271E5">
        <w:rPr>
          <w:rFonts w:ascii="Arial" w:hAnsi="Arial" w:cs="Arial"/>
          <w:b/>
          <w:bCs/>
          <w:sz w:val="22"/>
          <w:szCs w:val="22"/>
        </w:rPr>
        <w:t>zgodnie</w:t>
      </w:r>
      <w:r w:rsidR="00596BFD" w:rsidRPr="003271E5">
        <w:rPr>
          <w:rFonts w:ascii="Arial" w:hAnsi="Arial" w:cs="Arial"/>
          <w:b/>
          <w:bCs/>
          <w:sz w:val="22"/>
          <w:szCs w:val="22"/>
        </w:rPr>
        <w:t xml:space="preserve"> </w:t>
      </w:r>
      <w:r w:rsidR="00CB152B" w:rsidRPr="003271E5">
        <w:rPr>
          <w:rFonts w:ascii="Arial" w:hAnsi="Arial" w:cs="Arial"/>
          <w:b/>
          <w:bCs/>
          <w:sz w:val="22"/>
          <w:szCs w:val="22"/>
        </w:rPr>
        <w:t>z następującymi minimalnymi parametrami technicznymi</w:t>
      </w:r>
      <w:r w:rsidR="003E238C">
        <w:rPr>
          <w:rFonts w:ascii="Arial" w:hAnsi="Arial" w:cs="Arial"/>
          <w:b/>
          <w:bCs/>
          <w:sz w:val="22"/>
          <w:szCs w:val="22"/>
        </w:rPr>
        <w:t>.</w:t>
      </w:r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4BE5B907" w:rsidR="00FB31DF" w:rsidRPr="003271E5" w:rsidRDefault="00CB152B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>O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feruję</w:t>
      </w:r>
      <w:r w:rsidR="00B81368" w:rsidRPr="003271E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4224F">
        <w:rPr>
          <w:rFonts w:ascii="Arial" w:hAnsi="Arial" w:cs="Arial"/>
          <w:b/>
          <w:sz w:val="22"/>
          <w:szCs w:val="22"/>
          <w:u w:val="single"/>
        </w:rPr>
        <w:t xml:space="preserve">urządzenie </w:t>
      </w:r>
      <w:r w:rsidR="00736B7C">
        <w:rPr>
          <w:rFonts w:ascii="Arial" w:hAnsi="Arial" w:cs="Arial"/>
          <w:b/>
          <w:sz w:val="22"/>
          <w:szCs w:val="22"/>
          <w:u w:val="single"/>
        </w:rPr>
        <w:t>– autoklaw pionowy</w:t>
      </w:r>
      <w:r w:rsidR="0014224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1368" w:rsidRPr="003271E5">
        <w:rPr>
          <w:rFonts w:ascii="Arial" w:hAnsi="Arial" w:cs="Arial"/>
          <w:b/>
          <w:sz w:val="22"/>
          <w:szCs w:val="22"/>
          <w:u w:val="single"/>
        </w:rPr>
        <w:t>(1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39808EFE" w:rsidR="00FB31DF" w:rsidRPr="003271E5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Model/</w:t>
      </w: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typ</w:t>
      </w:r>
      <w:proofErr w:type="spellEnd"/>
      <w:r w:rsidR="00DB69FB" w:rsidRPr="003271E5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</w:p>
    <w:p w14:paraId="7AE43436" w14:textId="5CCF91F7" w:rsidR="00FB31DF" w:rsidRPr="003271E5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Producent</w:t>
      </w:r>
      <w:proofErr w:type="spellEnd"/>
      <w:r w:rsidRPr="003271E5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kraj</w:t>
      </w:r>
      <w:proofErr w:type="spellEnd"/>
      <w:r w:rsidR="00B81368"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77"/>
        <w:gridCol w:w="7098"/>
        <w:gridCol w:w="5919"/>
      </w:tblGrid>
      <w:tr w:rsidR="00596BFD" w:rsidRPr="003271E5" w14:paraId="032698E6" w14:textId="77777777" w:rsidTr="00E575C4">
        <w:trPr>
          <w:trHeight w:val="567"/>
        </w:trPr>
        <w:tc>
          <w:tcPr>
            <w:tcW w:w="349" w:type="pct"/>
            <w:vAlign w:val="center"/>
            <w:hideMark/>
          </w:tcPr>
          <w:p w14:paraId="4D69EFD0" w14:textId="77777777" w:rsidR="00596BFD" w:rsidRPr="003271E5" w:rsidRDefault="00596BFD" w:rsidP="00CA4D6B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36" w:type="pct"/>
            <w:vAlign w:val="center"/>
          </w:tcPr>
          <w:p w14:paraId="54C1F332" w14:textId="04FFB6A0" w:rsidR="00596BFD" w:rsidRPr="00A361A0" w:rsidRDefault="00596BFD" w:rsidP="00CA4D6B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1A0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115" w:type="pct"/>
            <w:vAlign w:val="center"/>
            <w:hideMark/>
          </w:tcPr>
          <w:p w14:paraId="2F9BB2C9" w14:textId="5CF47AF1" w:rsidR="00596BFD" w:rsidRPr="003271E5" w:rsidRDefault="00B54F87" w:rsidP="00CA4D6B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5A0977" w:rsidRPr="003271E5" w14:paraId="2CEB9D20" w14:textId="77777777" w:rsidTr="00E575C4">
        <w:trPr>
          <w:trHeight w:val="295"/>
        </w:trPr>
        <w:tc>
          <w:tcPr>
            <w:tcW w:w="349" w:type="pct"/>
            <w:vAlign w:val="center"/>
          </w:tcPr>
          <w:p w14:paraId="26B5F76E" w14:textId="18AE4753" w:rsidR="005A0977" w:rsidRPr="00EB7B68" w:rsidRDefault="005A0977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3F4E31C8" w14:textId="020D5A4A" w:rsidR="005A0977" w:rsidRDefault="00BC00AE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Fabrycznie nowy, p</w:t>
            </w:r>
            <w:r w:rsidR="00736B7C" w:rsidRPr="00A361A0">
              <w:rPr>
                <w:rFonts w:ascii="Arial" w:hAnsi="Arial" w:cs="Arial"/>
                <w:sz w:val="22"/>
                <w:szCs w:val="22"/>
              </w:rPr>
              <w:t xml:space="preserve">ionowy </w:t>
            </w:r>
            <w:r w:rsidR="006851D5">
              <w:rPr>
                <w:rFonts w:ascii="Arial" w:hAnsi="Arial" w:cs="Arial"/>
                <w:sz w:val="22"/>
                <w:szCs w:val="22"/>
              </w:rPr>
              <w:t>autoklaw</w:t>
            </w:r>
            <w:r w:rsidR="00736B7C" w:rsidRPr="00A361A0">
              <w:rPr>
                <w:rFonts w:ascii="Arial" w:hAnsi="Arial" w:cs="Arial"/>
                <w:sz w:val="22"/>
                <w:szCs w:val="22"/>
              </w:rPr>
              <w:t xml:space="preserve"> elektryczny, parowy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="00736B7C" w:rsidRPr="00A361A0">
              <w:rPr>
                <w:rFonts w:ascii="Arial" w:hAnsi="Arial" w:cs="Arial"/>
                <w:sz w:val="22"/>
                <w:szCs w:val="22"/>
              </w:rPr>
              <w:t>z wbudowaną wytwornicą pary</w:t>
            </w:r>
            <w:r w:rsidR="002411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E20737" w14:textId="0BE3DAD1" w:rsidR="00FC66B8" w:rsidRPr="00A361A0" w:rsidRDefault="00FC66B8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533B81B3" w14:textId="77777777" w:rsidR="005A0977" w:rsidRPr="003271E5" w:rsidRDefault="005A0977" w:rsidP="00CA4D6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41160" w:rsidRPr="003271E5" w14:paraId="29425508" w14:textId="77777777" w:rsidTr="00E575C4">
        <w:trPr>
          <w:trHeight w:val="295"/>
        </w:trPr>
        <w:tc>
          <w:tcPr>
            <w:tcW w:w="349" w:type="pct"/>
            <w:vAlign w:val="center"/>
          </w:tcPr>
          <w:p w14:paraId="2F598FB5" w14:textId="77777777" w:rsidR="00241160" w:rsidRPr="00EB7B68" w:rsidRDefault="00241160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1C89A0A1" w14:textId="150CD604" w:rsidR="00241160" w:rsidRDefault="00241160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Objętość</w:t>
            </w:r>
            <w:r w:rsidR="00712D08">
              <w:rPr>
                <w:rFonts w:ascii="Arial" w:hAnsi="Arial" w:cs="Arial"/>
                <w:sz w:val="22"/>
                <w:szCs w:val="22"/>
              </w:rPr>
              <w:t xml:space="preserve"> minimalna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900">
              <w:rPr>
                <w:rFonts w:ascii="Arial" w:hAnsi="Arial" w:cs="Arial"/>
                <w:sz w:val="22"/>
                <w:szCs w:val="22"/>
              </w:rPr>
              <w:t>8</w:t>
            </w:r>
            <w:r w:rsidR="00BC00A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L.</w:t>
            </w:r>
            <w:r w:rsidR="00BC00AE">
              <w:rPr>
                <w:rFonts w:ascii="Arial" w:hAnsi="Arial" w:cs="Arial"/>
                <w:sz w:val="22"/>
                <w:szCs w:val="22"/>
              </w:rPr>
              <w:t xml:space="preserve"> (+/- 2%)</w:t>
            </w:r>
          </w:p>
          <w:p w14:paraId="19EAE94C" w14:textId="1BD3845D" w:rsidR="00236190" w:rsidRPr="00A361A0" w:rsidRDefault="00236190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6404DA94" w14:textId="77777777" w:rsidR="00241160" w:rsidRPr="003271E5" w:rsidRDefault="00241160" w:rsidP="00CA4D6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3FF" w:rsidRPr="003271E5" w14:paraId="38AFA842" w14:textId="77777777" w:rsidTr="00E575C4">
        <w:trPr>
          <w:trHeight w:val="295"/>
        </w:trPr>
        <w:tc>
          <w:tcPr>
            <w:tcW w:w="349" w:type="pct"/>
            <w:vAlign w:val="center"/>
          </w:tcPr>
          <w:p w14:paraId="45EE5F11" w14:textId="34461650" w:rsidR="001C53FF" w:rsidRPr="00EB7B68" w:rsidRDefault="001C53FF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5FFF9F8C" w14:textId="5881416F" w:rsidR="00736B7C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Wymiary zewnętrzne nie większe niż</w:t>
            </w:r>
            <w:r w:rsidR="00E45E8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060B093" w14:textId="2C2107D6" w:rsidR="00E45E8F" w:rsidRPr="00E45E8F" w:rsidRDefault="00E45E8F" w:rsidP="00241160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E8F">
              <w:rPr>
                <w:rFonts w:ascii="Arial" w:hAnsi="Arial" w:cs="Arial"/>
                <w:sz w:val="22"/>
                <w:szCs w:val="22"/>
              </w:rPr>
              <w:t>1000/1467 mm – wysokość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61A0">
              <w:rPr>
                <w:rFonts w:ascii="Arial" w:hAnsi="Arial" w:cs="Arial"/>
                <w:sz w:val="22"/>
                <w:szCs w:val="22"/>
              </w:rPr>
              <w:t>(-+2%)</w:t>
            </w:r>
          </w:p>
          <w:p w14:paraId="7543A3B0" w14:textId="01C088B3" w:rsidR="00E45E8F" w:rsidRPr="00E45E8F" w:rsidRDefault="00E45E8F" w:rsidP="00241160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E8F">
              <w:rPr>
                <w:rFonts w:ascii="Arial" w:hAnsi="Arial" w:cs="Arial"/>
                <w:sz w:val="22"/>
                <w:szCs w:val="22"/>
              </w:rPr>
              <w:t xml:space="preserve">720 mm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E45E8F">
              <w:rPr>
                <w:rFonts w:ascii="Arial" w:hAnsi="Arial" w:cs="Arial"/>
                <w:sz w:val="22"/>
                <w:szCs w:val="22"/>
              </w:rPr>
              <w:t xml:space="preserve"> szerokość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61A0">
              <w:rPr>
                <w:rFonts w:ascii="Arial" w:hAnsi="Arial" w:cs="Arial"/>
                <w:sz w:val="22"/>
                <w:szCs w:val="22"/>
              </w:rPr>
              <w:t>(-+2%)</w:t>
            </w:r>
          </w:p>
          <w:p w14:paraId="64C1DBD3" w14:textId="4E3FEFCD" w:rsidR="001C53FF" w:rsidRPr="00A361A0" w:rsidRDefault="00E45E8F" w:rsidP="00E575C4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E8F">
              <w:rPr>
                <w:rFonts w:ascii="Arial" w:hAnsi="Arial" w:cs="Arial"/>
                <w:sz w:val="22"/>
                <w:szCs w:val="22"/>
              </w:rPr>
              <w:t xml:space="preserve">723 mm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E45E8F">
              <w:rPr>
                <w:rFonts w:ascii="Arial" w:hAnsi="Arial" w:cs="Arial"/>
                <w:sz w:val="22"/>
                <w:szCs w:val="22"/>
              </w:rPr>
              <w:t xml:space="preserve"> głębokość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61A0">
              <w:rPr>
                <w:rFonts w:ascii="Arial" w:hAnsi="Arial" w:cs="Arial"/>
                <w:sz w:val="22"/>
                <w:szCs w:val="22"/>
              </w:rPr>
              <w:t>(-+2%)</w:t>
            </w:r>
          </w:p>
        </w:tc>
        <w:tc>
          <w:tcPr>
            <w:tcW w:w="2115" w:type="pct"/>
            <w:vAlign w:val="center"/>
          </w:tcPr>
          <w:p w14:paraId="7C1B26E2" w14:textId="77777777" w:rsidR="001C53FF" w:rsidRPr="003271E5" w:rsidRDefault="001C53FF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3FF" w:rsidRPr="003271E5" w14:paraId="1539388A" w14:textId="77777777" w:rsidTr="00E575C4">
        <w:trPr>
          <w:trHeight w:val="284"/>
        </w:trPr>
        <w:tc>
          <w:tcPr>
            <w:tcW w:w="349" w:type="pct"/>
            <w:vAlign w:val="center"/>
          </w:tcPr>
          <w:p w14:paraId="07333414" w14:textId="7FD2DB31" w:rsidR="001C53FF" w:rsidRPr="00EB7B68" w:rsidRDefault="001C53FF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3E8B96A6" w14:textId="47D918D9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 xml:space="preserve">Wymiary komory </w:t>
            </w:r>
            <w:r w:rsidR="00C85791">
              <w:rPr>
                <w:rFonts w:ascii="Arial" w:hAnsi="Arial" w:cs="Arial"/>
                <w:sz w:val="22"/>
                <w:szCs w:val="22"/>
              </w:rPr>
              <w:t>(maksymalne)</w:t>
            </w:r>
            <w:r w:rsidR="009968FD">
              <w:rPr>
                <w:rFonts w:ascii="Arial" w:hAnsi="Arial" w:cs="Arial"/>
                <w:sz w:val="22"/>
                <w:szCs w:val="22"/>
              </w:rPr>
              <w:t>:</w:t>
            </w:r>
            <w:r w:rsidRPr="00A361A0">
              <w:rPr>
                <w:rFonts w:ascii="Arial" w:hAnsi="Arial" w:cs="Arial"/>
                <w:sz w:val="22"/>
                <w:szCs w:val="22"/>
              </w:rPr>
              <w:t xml:space="preserve"> 420/636 mm (średnica/wysokość)</w:t>
            </w:r>
            <w:r w:rsidR="002411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6193AB" w14:textId="5B4B661D" w:rsidR="001C53FF" w:rsidRPr="00A361A0" w:rsidRDefault="001C53FF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046AEE00" w14:textId="77777777" w:rsidR="001C53FF" w:rsidRPr="003271E5" w:rsidRDefault="001C53FF" w:rsidP="001C53F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3FF" w:rsidRPr="003271E5" w14:paraId="5C4D3B70" w14:textId="77777777" w:rsidTr="00E575C4">
        <w:trPr>
          <w:trHeight w:val="284"/>
        </w:trPr>
        <w:tc>
          <w:tcPr>
            <w:tcW w:w="349" w:type="pct"/>
            <w:vAlign w:val="center"/>
          </w:tcPr>
          <w:p w14:paraId="2E2AC833" w14:textId="572FE8BA" w:rsidR="001C53FF" w:rsidRPr="00EB7B68" w:rsidRDefault="001C53FF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739315D8" w14:textId="23312BBA" w:rsidR="001C53FF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Komora wykonana ze stali nierdzewnej</w:t>
            </w:r>
            <w:r w:rsidR="005430C0">
              <w:rPr>
                <w:rFonts w:ascii="Arial" w:hAnsi="Arial" w:cs="Arial"/>
                <w:sz w:val="22"/>
                <w:szCs w:val="22"/>
              </w:rPr>
              <w:t xml:space="preserve"> typu</w:t>
            </w:r>
            <w:r w:rsidRPr="00A361A0">
              <w:rPr>
                <w:rFonts w:ascii="Arial" w:hAnsi="Arial" w:cs="Arial"/>
                <w:sz w:val="22"/>
                <w:szCs w:val="22"/>
              </w:rPr>
              <w:t xml:space="preserve"> AISI 316L</w:t>
            </w:r>
            <w:r w:rsidR="007508CB">
              <w:rPr>
                <w:rFonts w:ascii="Arial" w:hAnsi="Arial" w:cs="Arial"/>
                <w:sz w:val="22"/>
                <w:szCs w:val="22"/>
              </w:rPr>
              <w:t xml:space="preserve"> lub równoważn</w:t>
            </w:r>
            <w:r w:rsidR="00B10755">
              <w:rPr>
                <w:rFonts w:ascii="Arial" w:hAnsi="Arial" w:cs="Arial"/>
                <w:sz w:val="22"/>
                <w:szCs w:val="22"/>
              </w:rPr>
              <w:t>ej</w:t>
            </w:r>
            <w:r w:rsidR="007508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4F1C40" w14:textId="6CB9F40E" w:rsidR="00874F58" w:rsidRPr="00A361A0" w:rsidRDefault="00874F58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07FBA748" w14:textId="77777777" w:rsidR="001C53FF" w:rsidRPr="003271E5" w:rsidRDefault="001C53FF" w:rsidP="001C53F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3FF" w:rsidRPr="003271E5" w14:paraId="5F667C5C" w14:textId="77777777" w:rsidTr="00E575C4">
        <w:trPr>
          <w:trHeight w:val="261"/>
        </w:trPr>
        <w:tc>
          <w:tcPr>
            <w:tcW w:w="349" w:type="pct"/>
            <w:vAlign w:val="center"/>
          </w:tcPr>
          <w:p w14:paraId="1DCA397C" w14:textId="64000035" w:rsidR="001C53FF" w:rsidRPr="00EB7B68" w:rsidRDefault="001C53FF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111FEA68" w14:textId="17791432" w:rsidR="00874F58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Drzwi na zawiasach z przesuwaną pokrywą; otwieranie i zamykanie wspierane przez sprężyny i tłoki pneumatyczne</w:t>
            </w:r>
            <w:r w:rsidR="00FC66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F86EE7" w14:textId="4CF2CAFA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Drzwi automatycznie blokowane po aktywacji cyklu sterylizacji</w:t>
            </w:r>
            <w:r w:rsidR="002411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EB5BC5" w14:textId="72E81648" w:rsidR="001C53FF" w:rsidRPr="00A361A0" w:rsidRDefault="001C53FF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4E9FB16D" w14:textId="5F4EBD2E" w:rsidR="001C53FF" w:rsidRPr="003271E5" w:rsidRDefault="001C53FF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3FF" w:rsidRPr="003271E5" w14:paraId="0BEBD601" w14:textId="77777777" w:rsidTr="00E575C4">
        <w:trPr>
          <w:trHeight w:val="278"/>
        </w:trPr>
        <w:tc>
          <w:tcPr>
            <w:tcW w:w="349" w:type="pct"/>
            <w:vAlign w:val="center"/>
          </w:tcPr>
          <w:p w14:paraId="1DED12AD" w14:textId="6F14ECE2" w:rsidR="001C53FF" w:rsidRPr="00EB7B68" w:rsidRDefault="001C53FF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6433307F" w14:textId="10AFCF45" w:rsidR="00874F58" w:rsidRDefault="00874F58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Autoklaw w</w:t>
            </w:r>
            <w:r w:rsidR="00736B7C" w:rsidRPr="00A361A0">
              <w:rPr>
                <w:rFonts w:ascii="Arial" w:hAnsi="Arial" w:cs="Arial"/>
                <w:sz w:val="22"/>
                <w:szCs w:val="22"/>
              </w:rPr>
              <w:t>yposażony w 4 antystatyczne kółka</w:t>
            </w:r>
            <w:r w:rsidR="00353EE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7BEF22" w14:textId="3273971D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Stopka do blokowania w pozycji</w:t>
            </w:r>
            <w:r w:rsidR="00FC66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F231E5" w14:textId="4CABC2AA" w:rsidR="001C53FF" w:rsidRPr="00A361A0" w:rsidRDefault="001C53FF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2870D6C4" w14:textId="77777777" w:rsidR="001C53FF" w:rsidRPr="003271E5" w:rsidRDefault="001C53FF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CC3874" w:rsidRPr="003271E5" w14:paraId="34C90D12" w14:textId="77777777" w:rsidTr="00E575C4">
        <w:trPr>
          <w:trHeight w:val="337"/>
        </w:trPr>
        <w:tc>
          <w:tcPr>
            <w:tcW w:w="349" w:type="pct"/>
            <w:vAlign w:val="center"/>
          </w:tcPr>
          <w:p w14:paraId="5F605788" w14:textId="77777777" w:rsidR="00CC3874" w:rsidRPr="00EB7B68" w:rsidRDefault="00CC3874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0E0AF079" w14:textId="05DF5761" w:rsidR="00CC3874" w:rsidRDefault="00CC3874" w:rsidP="00E575C4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C3874">
              <w:rPr>
                <w:rFonts w:ascii="Arial" w:hAnsi="Arial" w:cs="Arial"/>
                <w:sz w:val="22"/>
                <w:szCs w:val="22"/>
              </w:rPr>
              <w:t>Zbiornik ciśnieniowy oznaczony PED, ciśnienie projektowe 3 bar, zawory nadmiarowe ciśnienia oznaczone PED, 2,7 bar</w:t>
            </w:r>
            <w:r w:rsidR="007508CB">
              <w:rPr>
                <w:rFonts w:ascii="Arial" w:hAnsi="Arial" w:cs="Arial"/>
                <w:sz w:val="22"/>
                <w:szCs w:val="22"/>
              </w:rPr>
              <w:t xml:space="preserve">  lub równoważne.</w:t>
            </w:r>
          </w:p>
        </w:tc>
        <w:tc>
          <w:tcPr>
            <w:tcW w:w="2115" w:type="pct"/>
            <w:vAlign w:val="center"/>
          </w:tcPr>
          <w:p w14:paraId="54B8134B" w14:textId="77777777" w:rsidR="00CC3874" w:rsidRPr="003271E5" w:rsidRDefault="00CC3874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3FF" w:rsidRPr="003271E5" w14:paraId="64DF9156" w14:textId="77777777" w:rsidTr="00E575C4">
        <w:trPr>
          <w:trHeight w:val="337"/>
        </w:trPr>
        <w:tc>
          <w:tcPr>
            <w:tcW w:w="349" w:type="pct"/>
            <w:vAlign w:val="center"/>
          </w:tcPr>
          <w:p w14:paraId="13615911" w14:textId="2C0D477C" w:rsidR="001C53FF" w:rsidRPr="00EB7B68" w:rsidRDefault="001C53FF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49780273" w14:textId="77777777" w:rsidR="001C53FF" w:rsidRDefault="009B0F7F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j</w:t>
            </w:r>
            <w:r w:rsidR="00736B7C" w:rsidRPr="00A361A0">
              <w:rPr>
                <w:rFonts w:ascii="Arial" w:hAnsi="Arial" w:cs="Arial"/>
                <w:sz w:val="22"/>
                <w:szCs w:val="22"/>
              </w:rPr>
              <w:t>edna elastyczna sonda RTD PT1000 z podwójnym czujnikiem do kontroli i monitorowania wsadu i temperatury komory</w:t>
            </w:r>
            <w:r w:rsidR="00FC66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A2904F" w14:textId="51306AA4" w:rsidR="00FC66B8" w:rsidRPr="00A361A0" w:rsidRDefault="00FC66B8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2F86E3D8" w14:textId="77777777" w:rsidR="001C53FF" w:rsidRPr="003271E5" w:rsidRDefault="001C53FF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3FF" w:rsidRPr="003271E5" w14:paraId="6A9CDA9A" w14:textId="77777777" w:rsidTr="00E575C4">
        <w:trPr>
          <w:trHeight w:val="337"/>
        </w:trPr>
        <w:tc>
          <w:tcPr>
            <w:tcW w:w="349" w:type="pct"/>
            <w:vAlign w:val="center"/>
          </w:tcPr>
          <w:p w14:paraId="68CA5E8C" w14:textId="147C1E64" w:rsidR="001C53FF" w:rsidRPr="00EB7B68" w:rsidRDefault="001C53FF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369A1A18" w14:textId="678E3905" w:rsidR="001C53FF" w:rsidRPr="00A361A0" w:rsidRDefault="00736B7C" w:rsidP="00E575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Rama i panele zewnętrzne wykonane ze stali nierdzewnej AISI 304</w:t>
            </w:r>
            <w:r w:rsidR="00E800A7">
              <w:rPr>
                <w:rFonts w:ascii="Arial" w:hAnsi="Arial" w:cs="Arial"/>
                <w:sz w:val="22"/>
                <w:szCs w:val="22"/>
              </w:rPr>
              <w:t xml:space="preserve"> lub równoważnej.</w:t>
            </w:r>
          </w:p>
        </w:tc>
        <w:tc>
          <w:tcPr>
            <w:tcW w:w="2115" w:type="pct"/>
            <w:vAlign w:val="center"/>
          </w:tcPr>
          <w:p w14:paraId="50E7E083" w14:textId="77777777" w:rsidR="001C53FF" w:rsidRPr="003271E5" w:rsidRDefault="001C53FF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3FF" w:rsidRPr="003271E5" w14:paraId="7D7E1509" w14:textId="77777777" w:rsidTr="00E575C4">
        <w:trPr>
          <w:trHeight w:val="337"/>
        </w:trPr>
        <w:tc>
          <w:tcPr>
            <w:tcW w:w="349" w:type="pct"/>
            <w:vAlign w:val="center"/>
          </w:tcPr>
          <w:p w14:paraId="17D1E346" w14:textId="78A69A99" w:rsidR="001C53FF" w:rsidRPr="00EB7B68" w:rsidRDefault="001C53FF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6A08B64A" w14:textId="562E7072" w:rsidR="00712D08" w:rsidRPr="00A361A0" w:rsidRDefault="00736B7C" w:rsidP="00E575C4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9064E6">
              <w:rPr>
                <w:rFonts w:ascii="Arial" w:hAnsi="Arial" w:cs="Arial"/>
                <w:sz w:val="22"/>
                <w:szCs w:val="22"/>
              </w:rPr>
              <w:t>Wbudowana, podgrzewana elektrycznie wytwornica pary</w:t>
            </w:r>
            <w:r w:rsidR="00BC00AE">
              <w:rPr>
                <w:rFonts w:ascii="Arial" w:hAnsi="Arial" w:cs="Arial"/>
                <w:sz w:val="22"/>
                <w:szCs w:val="22"/>
              </w:rPr>
              <w:t>, oznaczona PED, ciśnienie projektowe 4 bar, zawory nadmiarowe ciśnienia oznaczone PED, 3,7 bar</w:t>
            </w:r>
            <w:r w:rsidR="000F6738">
              <w:rPr>
                <w:rFonts w:ascii="Arial" w:hAnsi="Arial" w:cs="Arial"/>
                <w:sz w:val="22"/>
                <w:szCs w:val="22"/>
              </w:rPr>
              <w:t xml:space="preserve">  lub równoważne</w:t>
            </w:r>
            <w:r w:rsidR="00BC00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15" w:type="pct"/>
            <w:vAlign w:val="center"/>
          </w:tcPr>
          <w:p w14:paraId="6B46281F" w14:textId="77777777" w:rsidR="001C53FF" w:rsidRPr="003271E5" w:rsidRDefault="001C53FF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3FF" w:rsidRPr="003271E5" w14:paraId="1F107810" w14:textId="77777777" w:rsidTr="00E575C4">
        <w:trPr>
          <w:trHeight w:val="251"/>
        </w:trPr>
        <w:tc>
          <w:tcPr>
            <w:tcW w:w="349" w:type="pct"/>
            <w:vAlign w:val="center"/>
          </w:tcPr>
          <w:p w14:paraId="30FC58C4" w14:textId="2A85C93C" w:rsidR="001C53FF" w:rsidRPr="00EB7B68" w:rsidRDefault="001C53FF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39002545" w14:textId="683F19E6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Przyłącze sprężonego powietrza z zewnętrznego kompresora dostarczonego z urządzeniem</w:t>
            </w:r>
            <w:r w:rsidR="00FC66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E6195D" w14:textId="6EE1D096" w:rsidR="001C53FF" w:rsidRPr="00A361A0" w:rsidRDefault="001C53FF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2567ED89" w14:textId="77777777" w:rsidR="001C53FF" w:rsidRPr="003271E5" w:rsidRDefault="001C53FF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3FF" w:rsidRPr="003271E5" w14:paraId="2751D0A5" w14:textId="77777777" w:rsidTr="00E575C4">
        <w:trPr>
          <w:trHeight w:val="251"/>
        </w:trPr>
        <w:tc>
          <w:tcPr>
            <w:tcW w:w="349" w:type="pct"/>
            <w:vAlign w:val="center"/>
          </w:tcPr>
          <w:p w14:paraId="10F85007" w14:textId="6985BAC4" w:rsidR="001C53FF" w:rsidRPr="00EB7B68" w:rsidRDefault="001C53FF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29D21A47" w14:textId="3D855125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Woda do generatora pary dostarczana z bezpośredniego podłączenia do sieci</w:t>
            </w:r>
            <w:r w:rsidR="00FC66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22CE13" w14:textId="680BF08B" w:rsidR="001C53FF" w:rsidRPr="00A361A0" w:rsidRDefault="001C53FF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4F4864DA" w14:textId="77777777" w:rsidR="001C53FF" w:rsidRPr="003271E5" w:rsidRDefault="001C53FF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3FF" w:rsidRPr="003271E5" w14:paraId="297A39DC" w14:textId="77777777" w:rsidTr="00E575C4">
        <w:trPr>
          <w:trHeight w:val="325"/>
        </w:trPr>
        <w:tc>
          <w:tcPr>
            <w:tcW w:w="349" w:type="pct"/>
            <w:vAlign w:val="center"/>
          </w:tcPr>
          <w:p w14:paraId="574F8C94" w14:textId="4A5AE557" w:rsidR="001C53FF" w:rsidRPr="00EB7B68" w:rsidRDefault="001C53FF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0CB70F3A" w14:textId="0AC0A32F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Rurociągi procesowe czystej pary ze stali AISI 316L</w:t>
            </w:r>
            <w:r w:rsidR="007508CB">
              <w:rPr>
                <w:rFonts w:ascii="Arial" w:hAnsi="Arial" w:cs="Arial"/>
                <w:sz w:val="22"/>
                <w:szCs w:val="22"/>
              </w:rPr>
              <w:t xml:space="preserve"> lub równoważnej,</w:t>
            </w:r>
            <w:r w:rsidRPr="00A361A0">
              <w:rPr>
                <w:rFonts w:ascii="Arial" w:hAnsi="Arial" w:cs="Arial"/>
                <w:sz w:val="22"/>
                <w:szCs w:val="22"/>
              </w:rPr>
              <w:t xml:space="preserve"> ze złączkami trójzaciskowymi</w:t>
            </w:r>
            <w:r w:rsidR="007508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D0EAF3" w14:textId="2D17ED9F" w:rsidR="001C53FF" w:rsidRPr="00A361A0" w:rsidRDefault="001C53FF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66D2364E" w14:textId="77777777" w:rsidR="001C53FF" w:rsidRPr="003271E5" w:rsidRDefault="001C53FF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3FF" w:rsidRPr="003271E5" w14:paraId="3C0E0E2A" w14:textId="77777777" w:rsidTr="00E575C4">
        <w:trPr>
          <w:trHeight w:val="325"/>
        </w:trPr>
        <w:tc>
          <w:tcPr>
            <w:tcW w:w="349" w:type="pct"/>
            <w:vAlign w:val="center"/>
          </w:tcPr>
          <w:p w14:paraId="6294607D" w14:textId="1C1D2947" w:rsidR="001C53FF" w:rsidRPr="00EB7B68" w:rsidRDefault="001C53FF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615D2096" w14:textId="286FFADD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Zawory typu elektromagnetycznego</w:t>
            </w:r>
            <w:r w:rsidR="00FC66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468B33" w14:textId="0A03C089" w:rsidR="001C53FF" w:rsidRPr="00A361A0" w:rsidRDefault="001C53FF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3A572408" w14:textId="77777777" w:rsidR="001C53FF" w:rsidRPr="003271E5" w:rsidRDefault="001C53FF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36B7C" w:rsidRPr="003271E5" w14:paraId="0D934745" w14:textId="77777777" w:rsidTr="00E575C4">
        <w:trPr>
          <w:trHeight w:val="325"/>
        </w:trPr>
        <w:tc>
          <w:tcPr>
            <w:tcW w:w="349" w:type="pct"/>
            <w:vAlign w:val="center"/>
          </w:tcPr>
          <w:p w14:paraId="49AD4389" w14:textId="77777777" w:rsidR="00736B7C" w:rsidRPr="00EB7B68" w:rsidRDefault="00736B7C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507E9746" w14:textId="5FE67DAB" w:rsidR="00736B7C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Silikonowe uszczelki drzwiowe na sprężone powietrze</w:t>
            </w:r>
            <w:r w:rsidR="00FC66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04BE28" w14:textId="237E2D7A" w:rsidR="00261A33" w:rsidRPr="00A361A0" w:rsidRDefault="00261A33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2BFFC0C6" w14:textId="77777777" w:rsidR="00736B7C" w:rsidRPr="003271E5" w:rsidRDefault="00736B7C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C00AE" w:rsidRPr="003271E5" w14:paraId="0E535AEA" w14:textId="77777777" w:rsidTr="00E575C4">
        <w:trPr>
          <w:trHeight w:val="2098"/>
        </w:trPr>
        <w:tc>
          <w:tcPr>
            <w:tcW w:w="349" w:type="pct"/>
            <w:vAlign w:val="center"/>
          </w:tcPr>
          <w:p w14:paraId="6621E5A6" w14:textId="77777777" w:rsidR="00BC00AE" w:rsidRPr="00EB7B68" w:rsidRDefault="00BC00AE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09420CB5" w14:textId="0912BA81" w:rsidR="00BC00AE" w:rsidRPr="00A361A0" w:rsidRDefault="00BC00AE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System sterowania PLC z ekranem dotykowym</w:t>
            </w:r>
            <w:r>
              <w:rPr>
                <w:rFonts w:ascii="Arial" w:hAnsi="Arial" w:cs="Arial"/>
                <w:sz w:val="22"/>
                <w:szCs w:val="22"/>
              </w:rPr>
              <w:t xml:space="preserve"> minimum</w:t>
            </w:r>
            <w:r w:rsidRPr="00A361A0">
              <w:rPr>
                <w:rFonts w:ascii="Arial" w:hAnsi="Arial" w:cs="Arial"/>
                <w:sz w:val="22"/>
                <w:szCs w:val="22"/>
              </w:rPr>
              <w:t xml:space="preserve"> 7 cali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C59C44" w14:textId="77777777" w:rsidR="00BC00AE" w:rsidRDefault="00BC00AE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 w:rsidRPr="00A361A0">
              <w:rPr>
                <w:rFonts w:ascii="Arial" w:hAnsi="Arial" w:cs="Arial"/>
                <w:sz w:val="22"/>
                <w:szCs w:val="22"/>
              </w:rPr>
              <w:t xml:space="preserve">6 cykli standardowych: </w:t>
            </w:r>
          </w:p>
          <w:p w14:paraId="2508CA7A" w14:textId="77777777" w:rsidR="00BC00AE" w:rsidRPr="00261A33" w:rsidRDefault="00BC00AE" w:rsidP="00241160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A33">
              <w:rPr>
                <w:rFonts w:ascii="Arial" w:hAnsi="Arial" w:cs="Arial"/>
                <w:sz w:val="22"/>
                <w:szCs w:val="22"/>
              </w:rPr>
              <w:t>sterylizacja ciał stałych</w:t>
            </w:r>
          </w:p>
          <w:p w14:paraId="5D4C61C4" w14:textId="77777777" w:rsidR="00BC00AE" w:rsidRPr="00261A33" w:rsidRDefault="00BC00AE" w:rsidP="00241160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A33">
              <w:rPr>
                <w:rFonts w:ascii="Arial" w:hAnsi="Arial" w:cs="Arial"/>
                <w:sz w:val="22"/>
                <w:szCs w:val="22"/>
              </w:rPr>
              <w:t>płyny odpowietrzone</w:t>
            </w:r>
          </w:p>
          <w:p w14:paraId="564F85ED" w14:textId="77777777" w:rsidR="00BC00AE" w:rsidRPr="00261A33" w:rsidRDefault="00BC00AE" w:rsidP="00241160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A33">
              <w:rPr>
                <w:rFonts w:ascii="Arial" w:hAnsi="Arial" w:cs="Arial"/>
                <w:sz w:val="22"/>
                <w:szCs w:val="22"/>
              </w:rPr>
              <w:t>płyny zamknięte</w:t>
            </w:r>
          </w:p>
          <w:p w14:paraId="43D1BA40" w14:textId="77777777" w:rsidR="00BC00AE" w:rsidRPr="00261A33" w:rsidRDefault="00BC00AE" w:rsidP="00241160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A33">
              <w:rPr>
                <w:rFonts w:ascii="Arial" w:hAnsi="Arial" w:cs="Arial"/>
                <w:sz w:val="22"/>
                <w:szCs w:val="22"/>
              </w:rPr>
              <w:t>pożyw</w:t>
            </w:r>
            <w:r>
              <w:rPr>
                <w:rFonts w:ascii="Arial" w:hAnsi="Arial" w:cs="Arial"/>
                <w:sz w:val="22"/>
                <w:szCs w:val="22"/>
              </w:rPr>
              <w:t>ki</w:t>
            </w:r>
            <w:r w:rsidRPr="00261A33">
              <w:rPr>
                <w:rFonts w:ascii="Arial" w:hAnsi="Arial" w:cs="Arial"/>
                <w:sz w:val="22"/>
                <w:szCs w:val="22"/>
              </w:rPr>
              <w:t xml:space="preserve"> hodowlan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5FE30B54" w14:textId="77777777" w:rsidR="00BC00AE" w:rsidRPr="00261A33" w:rsidRDefault="00BC00AE" w:rsidP="00241160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A33">
              <w:rPr>
                <w:rFonts w:ascii="Arial" w:hAnsi="Arial" w:cs="Arial"/>
                <w:sz w:val="22"/>
                <w:szCs w:val="22"/>
              </w:rPr>
              <w:t>szkło laboratoryjne</w:t>
            </w:r>
          </w:p>
          <w:p w14:paraId="3D740B5D" w14:textId="77777777" w:rsidR="00BC00AE" w:rsidRPr="00A361A0" w:rsidRDefault="00BC00AE" w:rsidP="00A42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27E4C481" w14:textId="77777777" w:rsidR="00BC00AE" w:rsidRPr="003271E5" w:rsidRDefault="00BC00AE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36B7C" w:rsidRPr="003271E5" w14:paraId="7B364BAC" w14:textId="77777777" w:rsidTr="00E575C4">
        <w:trPr>
          <w:trHeight w:val="325"/>
        </w:trPr>
        <w:tc>
          <w:tcPr>
            <w:tcW w:w="349" w:type="pct"/>
            <w:vAlign w:val="center"/>
          </w:tcPr>
          <w:p w14:paraId="3DD762D7" w14:textId="77777777" w:rsidR="00736B7C" w:rsidRPr="00EB7B68" w:rsidRDefault="00736B7C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1DD2CCBF" w14:textId="0125A1DE" w:rsidR="00736B7C" w:rsidRPr="00A361A0" w:rsidRDefault="00261A33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Autoklaw</w:t>
            </w:r>
            <w:r w:rsidR="00736B7C" w:rsidRPr="00A361A0">
              <w:rPr>
                <w:rFonts w:ascii="Arial" w:hAnsi="Arial" w:cs="Arial"/>
                <w:sz w:val="22"/>
                <w:szCs w:val="22"/>
              </w:rPr>
              <w:t xml:space="preserve"> wyposażon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736B7C" w:rsidRPr="00A361A0">
              <w:rPr>
                <w:rFonts w:ascii="Arial" w:hAnsi="Arial" w:cs="Arial"/>
                <w:sz w:val="22"/>
                <w:szCs w:val="22"/>
              </w:rPr>
              <w:t xml:space="preserve"> w działające programy sterylizujące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736B7C" w:rsidRPr="00A361A0">
              <w:rPr>
                <w:rFonts w:ascii="Arial" w:hAnsi="Arial" w:cs="Arial"/>
                <w:sz w:val="22"/>
                <w:szCs w:val="22"/>
              </w:rPr>
              <w:t>w temperaturach 121°C i 134°C.</w:t>
            </w:r>
          </w:p>
          <w:p w14:paraId="0AF7A7FA" w14:textId="77777777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59F3DB70" w14:textId="77777777" w:rsidR="00736B7C" w:rsidRPr="003271E5" w:rsidRDefault="00736B7C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36B7C" w:rsidRPr="003271E5" w14:paraId="7301BB59" w14:textId="77777777" w:rsidTr="00E575C4">
        <w:trPr>
          <w:trHeight w:val="325"/>
        </w:trPr>
        <w:tc>
          <w:tcPr>
            <w:tcW w:w="349" w:type="pct"/>
            <w:vAlign w:val="center"/>
          </w:tcPr>
          <w:p w14:paraId="196EF475" w14:textId="77777777" w:rsidR="00736B7C" w:rsidRPr="00EB7B68" w:rsidRDefault="00736B7C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0A7E49ED" w14:textId="2024BED1" w:rsidR="00261A33" w:rsidRDefault="00261A33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 w:rsidR="00736B7C" w:rsidRPr="00A361A0">
              <w:rPr>
                <w:rFonts w:ascii="Arial" w:hAnsi="Arial" w:cs="Arial"/>
                <w:sz w:val="22"/>
                <w:szCs w:val="22"/>
              </w:rPr>
              <w:t>2 programy serwisowe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6E88194" w14:textId="77777777" w:rsidR="00261A33" w:rsidRPr="00261A33" w:rsidRDefault="00736B7C" w:rsidP="00241160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A33">
              <w:rPr>
                <w:rFonts w:ascii="Arial" w:hAnsi="Arial" w:cs="Arial"/>
                <w:sz w:val="22"/>
                <w:szCs w:val="22"/>
              </w:rPr>
              <w:t>test rozgrzewania</w:t>
            </w:r>
          </w:p>
          <w:p w14:paraId="50A4FA6E" w14:textId="64C8C511" w:rsidR="00261A33" w:rsidRPr="00A361A0" w:rsidRDefault="00736B7C" w:rsidP="00E575C4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A33">
              <w:rPr>
                <w:rFonts w:ascii="Arial" w:hAnsi="Arial" w:cs="Arial"/>
                <w:sz w:val="22"/>
                <w:szCs w:val="22"/>
              </w:rPr>
              <w:t>test próżniowy</w:t>
            </w:r>
          </w:p>
        </w:tc>
        <w:tc>
          <w:tcPr>
            <w:tcW w:w="2115" w:type="pct"/>
            <w:vAlign w:val="center"/>
          </w:tcPr>
          <w:p w14:paraId="64282434" w14:textId="77777777" w:rsidR="00736B7C" w:rsidRPr="003271E5" w:rsidRDefault="00736B7C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36B7C" w:rsidRPr="003271E5" w14:paraId="0933382D" w14:textId="77777777" w:rsidTr="00E575C4">
        <w:trPr>
          <w:trHeight w:val="325"/>
        </w:trPr>
        <w:tc>
          <w:tcPr>
            <w:tcW w:w="349" w:type="pct"/>
            <w:vAlign w:val="center"/>
          </w:tcPr>
          <w:p w14:paraId="247D4B15" w14:textId="77777777" w:rsidR="00736B7C" w:rsidRPr="00EB7B68" w:rsidRDefault="00736B7C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3F7DA0C1" w14:textId="52F944ED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Główny wyłącznik ON/OFF umieszczony na panelu przednim</w:t>
            </w:r>
            <w:r w:rsidR="00FC66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B620F1" w14:textId="77777777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671AC638" w14:textId="77777777" w:rsidR="00736B7C" w:rsidRPr="003271E5" w:rsidRDefault="00736B7C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36B7C" w:rsidRPr="003271E5" w14:paraId="63C8E51B" w14:textId="77777777" w:rsidTr="00E575C4">
        <w:trPr>
          <w:trHeight w:val="325"/>
        </w:trPr>
        <w:tc>
          <w:tcPr>
            <w:tcW w:w="349" w:type="pct"/>
            <w:vAlign w:val="center"/>
          </w:tcPr>
          <w:p w14:paraId="0CFEC40F" w14:textId="77777777" w:rsidR="00736B7C" w:rsidRPr="00EB7B68" w:rsidRDefault="00736B7C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33C1535E" w14:textId="731A4C97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Zasilanie elektryczne (3P+N 400</w:t>
            </w:r>
            <w:r w:rsidR="00FC66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61A0">
              <w:rPr>
                <w:rFonts w:ascii="Arial" w:hAnsi="Arial" w:cs="Arial"/>
                <w:sz w:val="22"/>
                <w:szCs w:val="22"/>
              </w:rPr>
              <w:t>V, 50</w:t>
            </w:r>
            <w:r w:rsidR="00FC66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61A0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A361A0">
              <w:rPr>
                <w:rFonts w:ascii="Arial" w:hAnsi="Arial" w:cs="Arial"/>
                <w:sz w:val="22"/>
                <w:szCs w:val="22"/>
              </w:rPr>
              <w:t>)</w:t>
            </w:r>
            <w:r w:rsidR="00FC66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B41F49" w14:textId="77777777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2D20F0F6" w14:textId="77777777" w:rsidR="00736B7C" w:rsidRPr="003271E5" w:rsidRDefault="00736B7C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36B7C" w:rsidRPr="003271E5" w14:paraId="2BE7D5A3" w14:textId="77777777" w:rsidTr="00E575C4">
        <w:trPr>
          <w:trHeight w:val="325"/>
        </w:trPr>
        <w:tc>
          <w:tcPr>
            <w:tcW w:w="349" w:type="pct"/>
            <w:vAlign w:val="center"/>
          </w:tcPr>
          <w:p w14:paraId="2D0A318C" w14:textId="77777777" w:rsidR="00736B7C" w:rsidRPr="00EB7B68" w:rsidRDefault="00736B7C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7B1BA18C" w14:textId="053CF73E" w:rsidR="00736B7C" w:rsidRPr="00A361A0" w:rsidRDefault="00736B7C" w:rsidP="00E575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Sterylizator parowy skonfigurowany ze zintegrowanym</w:t>
            </w:r>
            <w:r w:rsidR="00BC00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361A0">
              <w:rPr>
                <w:rFonts w:ascii="Arial" w:hAnsi="Arial" w:cs="Arial"/>
                <w:sz w:val="22"/>
                <w:szCs w:val="22"/>
              </w:rPr>
              <w:t>podgrzewanym elektrycznie generatorem pary</w:t>
            </w:r>
            <w:r w:rsidR="0005208B">
              <w:rPr>
                <w:rFonts w:ascii="Arial" w:hAnsi="Arial" w:cs="Arial"/>
                <w:sz w:val="22"/>
                <w:szCs w:val="22"/>
              </w:rPr>
              <w:t xml:space="preserve"> ze stali </w:t>
            </w:r>
            <w:r w:rsidRPr="00A361A0">
              <w:rPr>
                <w:rFonts w:ascii="Arial" w:hAnsi="Arial" w:cs="Arial"/>
                <w:sz w:val="22"/>
                <w:szCs w:val="22"/>
              </w:rPr>
              <w:t xml:space="preserve"> AISI 316L</w:t>
            </w:r>
            <w:r w:rsidR="0005208B">
              <w:rPr>
                <w:rFonts w:ascii="Arial" w:hAnsi="Arial" w:cs="Arial"/>
                <w:sz w:val="22"/>
                <w:szCs w:val="22"/>
              </w:rPr>
              <w:t xml:space="preserve"> lub równoważnej.</w:t>
            </w:r>
          </w:p>
        </w:tc>
        <w:tc>
          <w:tcPr>
            <w:tcW w:w="2115" w:type="pct"/>
            <w:vAlign w:val="center"/>
          </w:tcPr>
          <w:p w14:paraId="6E1161F5" w14:textId="77777777" w:rsidR="00736B7C" w:rsidRPr="003271E5" w:rsidRDefault="00736B7C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36B7C" w:rsidRPr="003271E5" w14:paraId="072E6706" w14:textId="77777777" w:rsidTr="00E575C4">
        <w:trPr>
          <w:trHeight w:val="325"/>
        </w:trPr>
        <w:tc>
          <w:tcPr>
            <w:tcW w:w="349" w:type="pct"/>
            <w:vAlign w:val="center"/>
          </w:tcPr>
          <w:p w14:paraId="580ED25C" w14:textId="77777777" w:rsidR="00736B7C" w:rsidRPr="00EB7B68" w:rsidRDefault="00736B7C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554F64DD" w14:textId="7F290CF3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Pompa próżniowa z pierścieniem wodnym</w:t>
            </w:r>
            <w:r w:rsidR="00FC66B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A8FF65" w14:textId="77777777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2D5A95B7" w14:textId="77777777" w:rsidR="00736B7C" w:rsidRPr="003271E5" w:rsidRDefault="00736B7C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36B7C" w:rsidRPr="003271E5" w14:paraId="1175634F" w14:textId="77777777" w:rsidTr="00E575C4">
        <w:trPr>
          <w:trHeight w:val="325"/>
        </w:trPr>
        <w:tc>
          <w:tcPr>
            <w:tcW w:w="349" w:type="pct"/>
            <w:vAlign w:val="center"/>
          </w:tcPr>
          <w:p w14:paraId="0154C84C" w14:textId="77777777" w:rsidR="00736B7C" w:rsidRPr="00EB7B68" w:rsidRDefault="00736B7C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2C94BEA3" w14:textId="0EE5C5BE" w:rsidR="00775E3A" w:rsidRPr="00A361A0" w:rsidRDefault="00EC1F9B" w:rsidP="00E575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Deklaracja</w:t>
            </w:r>
            <w:r w:rsidR="00736B7C" w:rsidRPr="00A361A0">
              <w:rPr>
                <w:rFonts w:ascii="Arial" w:hAnsi="Arial" w:cs="Arial"/>
                <w:sz w:val="22"/>
                <w:szCs w:val="22"/>
              </w:rPr>
              <w:t xml:space="preserve"> zgodności CE zgodni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36B7C" w:rsidRPr="00A361A0">
              <w:rPr>
                <w:rFonts w:ascii="Arial" w:hAnsi="Arial" w:cs="Arial"/>
                <w:sz w:val="22"/>
                <w:szCs w:val="22"/>
              </w:rPr>
              <w:t>z Dyrektyw</w:t>
            </w:r>
            <w:r w:rsidR="00775E3A">
              <w:rPr>
                <w:rFonts w:ascii="Arial" w:hAnsi="Arial" w:cs="Arial"/>
                <w:sz w:val="22"/>
                <w:szCs w:val="22"/>
              </w:rPr>
              <w:t>ą</w:t>
            </w:r>
            <w:r w:rsidR="00736B7C" w:rsidRPr="00A361A0">
              <w:rPr>
                <w:rFonts w:ascii="Arial" w:hAnsi="Arial" w:cs="Arial"/>
                <w:sz w:val="22"/>
                <w:szCs w:val="22"/>
              </w:rPr>
              <w:t xml:space="preserve"> Parlamentu Europejskiego i Rady 2014/68/WE oraz  2004/108/WE</w:t>
            </w:r>
            <w:r w:rsidR="00351DA9">
              <w:rPr>
                <w:rFonts w:ascii="Arial" w:hAnsi="Arial" w:cs="Arial"/>
                <w:sz w:val="22"/>
                <w:szCs w:val="22"/>
              </w:rPr>
              <w:t xml:space="preserve"> lub r</w:t>
            </w:r>
            <w:r w:rsidR="00032DFD">
              <w:rPr>
                <w:rFonts w:ascii="Arial" w:hAnsi="Arial" w:cs="Arial"/>
                <w:sz w:val="22"/>
                <w:szCs w:val="22"/>
              </w:rPr>
              <w:t>ównoważna.</w:t>
            </w:r>
          </w:p>
        </w:tc>
        <w:tc>
          <w:tcPr>
            <w:tcW w:w="2115" w:type="pct"/>
            <w:vAlign w:val="center"/>
          </w:tcPr>
          <w:p w14:paraId="61624170" w14:textId="77777777" w:rsidR="00736B7C" w:rsidRPr="003271E5" w:rsidRDefault="00736B7C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36B7C" w:rsidRPr="003271E5" w14:paraId="4D511120" w14:textId="77777777" w:rsidTr="00E575C4">
        <w:trPr>
          <w:trHeight w:val="325"/>
        </w:trPr>
        <w:tc>
          <w:tcPr>
            <w:tcW w:w="349" w:type="pct"/>
            <w:vAlign w:val="center"/>
          </w:tcPr>
          <w:p w14:paraId="60ADC639" w14:textId="77777777" w:rsidR="00736B7C" w:rsidRPr="00EB7B68" w:rsidRDefault="00736B7C" w:rsidP="00FC66B8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36" w:type="pct"/>
            <w:vAlign w:val="center"/>
          </w:tcPr>
          <w:p w14:paraId="3CB29BF3" w14:textId="049CD60A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1A0">
              <w:rPr>
                <w:rFonts w:ascii="Arial" w:hAnsi="Arial" w:cs="Arial"/>
                <w:sz w:val="22"/>
                <w:szCs w:val="22"/>
              </w:rPr>
              <w:t>Autoklaw dostarczony z systemem oczyszczania wod</w:t>
            </w:r>
            <w:r w:rsidR="002F6437">
              <w:rPr>
                <w:rFonts w:ascii="Arial" w:hAnsi="Arial" w:cs="Arial"/>
                <w:sz w:val="22"/>
                <w:szCs w:val="22"/>
              </w:rPr>
              <w:t>y</w:t>
            </w:r>
            <w:r w:rsidR="00B23B2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F6437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Pr="00A361A0">
              <w:rPr>
                <w:rFonts w:ascii="Arial" w:hAnsi="Arial" w:cs="Arial"/>
                <w:sz w:val="22"/>
                <w:szCs w:val="22"/>
              </w:rPr>
              <w:t>o minimalnych parametrach</w:t>
            </w:r>
            <w:r w:rsidR="00CD2BF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B158661" w14:textId="15E3D2D9" w:rsidR="00736B7C" w:rsidRPr="009217E6" w:rsidRDefault="00736B7C" w:rsidP="0024116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7E6">
              <w:rPr>
                <w:rFonts w:ascii="Arial" w:hAnsi="Arial" w:cs="Arial"/>
                <w:sz w:val="22"/>
                <w:szCs w:val="22"/>
              </w:rPr>
              <w:t>klasa 3</w:t>
            </w:r>
          </w:p>
          <w:p w14:paraId="73D10D8E" w14:textId="78324653" w:rsidR="00736B7C" w:rsidRPr="009217E6" w:rsidRDefault="009217E6" w:rsidP="0024116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7E6">
              <w:rPr>
                <w:rFonts w:ascii="Arial" w:hAnsi="Arial" w:cs="Arial"/>
                <w:sz w:val="22"/>
                <w:szCs w:val="22"/>
              </w:rPr>
              <w:t>w</w:t>
            </w:r>
            <w:r w:rsidR="00736B7C" w:rsidRPr="009217E6">
              <w:rPr>
                <w:rFonts w:ascii="Arial" w:hAnsi="Arial" w:cs="Arial"/>
                <w:sz w:val="22"/>
                <w:szCs w:val="22"/>
              </w:rPr>
              <w:t>skaźnik odrzucenia TDS: ≥97%</w:t>
            </w:r>
          </w:p>
          <w:p w14:paraId="4346B5B7" w14:textId="3A9B48E0" w:rsidR="00BC00AE" w:rsidRPr="00BC00AE" w:rsidRDefault="009217E6" w:rsidP="00BC00A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7E6">
              <w:rPr>
                <w:rFonts w:ascii="Arial" w:hAnsi="Arial" w:cs="Arial"/>
                <w:sz w:val="22"/>
                <w:szCs w:val="22"/>
              </w:rPr>
              <w:t>p</w:t>
            </w:r>
            <w:r w:rsidR="00736B7C" w:rsidRPr="009217E6">
              <w:rPr>
                <w:rFonts w:ascii="Arial" w:hAnsi="Arial" w:cs="Arial"/>
                <w:sz w:val="22"/>
                <w:szCs w:val="22"/>
              </w:rPr>
              <w:t xml:space="preserve">rzepływ nominalny, woda RO: 10 </w:t>
            </w:r>
            <w:r w:rsidR="00236190">
              <w:rPr>
                <w:rFonts w:ascii="Arial" w:hAnsi="Arial" w:cs="Arial"/>
                <w:sz w:val="22"/>
                <w:szCs w:val="22"/>
              </w:rPr>
              <w:t>L</w:t>
            </w:r>
            <w:r w:rsidR="00736B7C" w:rsidRPr="009217E6">
              <w:rPr>
                <w:rFonts w:ascii="Arial" w:hAnsi="Arial" w:cs="Arial"/>
                <w:sz w:val="22"/>
                <w:szCs w:val="22"/>
              </w:rPr>
              <w:t>/h</w:t>
            </w:r>
          </w:p>
          <w:p w14:paraId="019548CB" w14:textId="35C2F477" w:rsidR="00736B7C" w:rsidRDefault="00736B7C" w:rsidP="0024116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7E6">
              <w:rPr>
                <w:rFonts w:ascii="Arial" w:hAnsi="Arial" w:cs="Arial"/>
                <w:sz w:val="22"/>
                <w:szCs w:val="22"/>
              </w:rPr>
              <w:t>wymiary – 55</w:t>
            </w:r>
            <w:r w:rsidR="00236190">
              <w:rPr>
                <w:rFonts w:ascii="Arial" w:hAnsi="Arial" w:cs="Arial"/>
                <w:sz w:val="22"/>
                <w:szCs w:val="22"/>
              </w:rPr>
              <w:t>×</w:t>
            </w:r>
            <w:r w:rsidRPr="009217E6">
              <w:rPr>
                <w:rFonts w:ascii="Arial" w:hAnsi="Arial" w:cs="Arial"/>
                <w:sz w:val="22"/>
                <w:szCs w:val="22"/>
              </w:rPr>
              <w:t>21</w:t>
            </w:r>
            <w:r w:rsidR="00236190">
              <w:rPr>
                <w:rFonts w:ascii="Arial" w:hAnsi="Arial" w:cs="Arial"/>
                <w:sz w:val="22"/>
                <w:szCs w:val="22"/>
              </w:rPr>
              <w:t>×</w:t>
            </w:r>
            <w:r w:rsidRPr="009217E6">
              <w:rPr>
                <w:rFonts w:ascii="Arial" w:hAnsi="Arial" w:cs="Arial"/>
                <w:sz w:val="22"/>
                <w:szCs w:val="22"/>
              </w:rPr>
              <w:t>50 (+</w:t>
            </w:r>
            <w:r w:rsidR="002F6437">
              <w:rPr>
                <w:rFonts w:ascii="Arial" w:hAnsi="Arial" w:cs="Arial"/>
                <w:sz w:val="22"/>
                <w:szCs w:val="22"/>
              </w:rPr>
              <w:t>/</w:t>
            </w:r>
            <w:r w:rsidRPr="009217E6">
              <w:rPr>
                <w:rFonts w:ascii="Arial" w:hAnsi="Arial" w:cs="Arial"/>
                <w:sz w:val="22"/>
                <w:szCs w:val="22"/>
              </w:rPr>
              <w:t>- 5%</w:t>
            </w:r>
            <w:r w:rsidR="00BC00A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7165755" w14:textId="24FC104A" w:rsidR="00736B7C" w:rsidRPr="00E575C4" w:rsidRDefault="00BC00AE" w:rsidP="00DE3E1D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5C4">
              <w:rPr>
                <w:rFonts w:ascii="Arial" w:hAnsi="Arial" w:cs="Arial"/>
                <w:sz w:val="22"/>
                <w:szCs w:val="22"/>
              </w:rPr>
              <w:t>waga systemu nie większa niż 12 kg.</w:t>
            </w:r>
          </w:p>
          <w:p w14:paraId="059A7338" w14:textId="77777777" w:rsidR="00736B7C" w:rsidRPr="00A361A0" w:rsidRDefault="00736B7C" w:rsidP="00241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1142DE26" w14:textId="77777777" w:rsidR="00736B7C" w:rsidRPr="003271E5" w:rsidRDefault="00736B7C" w:rsidP="001C53F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35409483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98E3C6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30B135C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96A049E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247BE49E" w14:textId="112C3976" w:rsidR="00055C6A" w:rsidRPr="00D5198C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0F090AF6" w14:textId="77777777" w:rsidR="00255DC3" w:rsidRPr="00CF7275" w:rsidRDefault="00255DC3" w:rsidP="00255DC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hAnsi="Arial Narrow"/>
          <w:color w:val="FF0000"/>
        </w:rPr>
      </w:pPr>
      <w:bookmarkStart w:id="1" w:name="_Hlk103159985"/>
      <w:r w:rsidRPr="00CF7275">
        <w:rPr>
          <w:rFonts w:ascii="Arial Narrow" w:hAnsi="Arial Narrow"/>
          <w:i/>
          <w:color w:val="FF0000"/>
        </w:rPr>
        <w:t xml:space="preserve">Formularz należy złożyć w formie elektronicznej </w:t>
      </w:r>
      <w:r w:rsidRPr="00CF7275">
        <w:rPr>
          <w:rFonts w:ascii="Arial Narrow" w:hAnsi="Arial Narrow"/>
          <w:i/>
          <w:color w:val="FF0000"/>
        </w:rPr>
        <w:br/>
        <w:t xml:space="preserve">        (kwalifikowany podpis elektroniczny)                 </w:t>
      </w:r>
      <w:r w:rsidRPr="00CF7275">
        <w:rPr>
          <w:rFonts w:ascii="Arial Narrow" w:hAnsi="Arial Narrow"/>
          <w:i/>
          <w:color w:val="FF0000"/>
        </w:rPr>
        <w:br/>
        <w:t xml:space="preserve">      lub w postaci elektronicznej opatrzonej </w:t>
      </w:r>
      <w:r w:rsidRPr="00CF7275">
        <w:rPr>
          <w:rFonts w:ascii="Arial Narrow" w:hAnsi="Arial Narrow"/>
          <w:i/>
          <w:color w:val="FF0000"/>
        </w:rPr>
        <w:br/>
        <w:t xml:space="preserve">  podpisem zaufanym lub podpisem osobistym</w:t>
      </w:r>
    </w:p>
    <w:bookmarkEnd w:id="1"/>
    <w:p w14:paraId="1BA20323" w14:textId="16567D13" w:rsidR="00A530BD" w:rsidRPr="00CB152B" w:rsidRDefault="00A530BD" w:rsidP="00255DC3">
      <w:pPr>
        <w:suppressAutoHyphens/>
        <w:ind w:firstLine="5103"/>
        <w:jc w:val="center"/>
        <w:rPr>
          <w:rFonts w:asciiTheme="minorHAnsi" w:hAnsiTheme="minorHAnsi" w:cstheme="minorHAnsi"/>
        </w:rPr>
      </w:pP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AD9B2" w16cex:dateUtc="2023-11-24T07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F26A" w14:textId="77777777" w:rsidR="00343FC4" w:rsidRDefault="00343FC4" w:rsidP="00DF1622">
      <w:r>
        <w:separator/>
      </w:r>
    </w:p>
  </w:endnote>
  <w:endnote w:type="continuationSeparator" w:id="0">
    <w:p w14:paraId="57A221EB" w14:textId="77777777" w:rsidR="00343FC4" w:rsidRDefault="00343FC4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4C069" w14:textId="77777777" w:rsidR="00343FC4" w:rsidRDefault="00343FC4" w:rsidP="00DF1622">
      <w:r>
        <w:separator/>
      </w:r>
    </w:p>
  </w:footnote>
  <w:footnote w:type="continuationSeparator" w:id="0">
    <w:p w14:paraId="0FCB7EB5" w14:textId="77777777" w:rsidR="00343FC4" w:rsidRDefault="00343FC4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079"/>
    <w:multiLevelType w:val="hybridMultilevel"/>
    <w:tmpl w:val="100E4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0CE"/>
    <w:multiLevelType w:val="hybridMultilevel"/>
    <w:tmpl w:val="69C4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7EBC"/>
    <w:multiLevelType w:val="hybridMultilevel"/>
    <w:tmpl w:val="C0167E3E"/>
    <w:lvl w:ilvl="0" w:tplc="7E54F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91B31"/>
    <w:multiLevelType w:val="hybridMultilevel"/>
    <w:tmpl w:val="A0FC59C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16578"/>
    <w:multiLevelType w:val="hybridMultilevel"/>
    <w:tmpl w:val="D6E6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3480D0F"/>
    <w:multiLevelType w:val="hybridMultilevel"/>
    <w:tmpl w:val="4EB25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E34BC0"/>
    <w:multiLevelType w:val="hybridMultilevel"/>
    <w:tmpl w:val="7384EB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3F35CA"/>
    <w:multiLevelType w:val="hybridMultilevel"/>
    <w:tmpl w:val="819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2202B"/>
    <w:multiLevelType w:val="hybridMultilevel"/>
    <w:tmpl w:val="911C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33D2F"/>
    <w:multiLevelType w:val="hybridMultilevel"/>
    <w:tmpl w:val="EFDA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01496"/>
    <w:multiLevelType w:val="hybridMultilevel"/>
    <w:tmpl w:val="060E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74466"/>
    <w:multiLevelType w:val="hybridMultilevel"/>
    <w:tmpl w:val="6900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E5077"/>
    <w:multiLevelType w:val="hybridMultilevel"/>
    <w:tmpl w:val="6EE4B3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2B261D"/>
    <w:multiLevelType w:val="hybridMultilevel"/>
    <w:tmpl w:val="4C60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9D7010"/>
    <w:multiLevelType w:val="hybridMultilevel"/>
    <w:tmpl w:val="CF7C773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3E4292"/>
    <w:multiLevelType w:val="hybridMultilevel"/>
    <w:tmpl w:val="306E7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251BA9"/>
    <w:multiLevelType w:val="hybridMultilevel"/>
    <w:tmpl w:val="BB94A8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272EA3"/>
    <w:multiLevelType w:val="hybridMultilevel"/>
    <w:tmpl w:val="B642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5"/>
  </w:num>
  <w:num w:numId="4">
    <w:abstractNumId w:val="23"/>
  </w:num>
  <w:num w:numId="5">
    <w:abstractNumId w:val="1"/>
  </w:num>
  <w:num w:numId="6">
    <w:abstractNumId w:val="9"/>
  </w:num>
  <w:num w:numId="7">
    <w:abstractNumId w:val="43"/>
  </w:num>
  <w:num w:numId="8">
    <w:abstractNumId w:val="41"/>
  </w:num>
  <w:num w:numId="9">
    <w:abstractNumId w:val="12"/>
  </w:num>
  <w:num w:numId="10">
    <w:abstractNumId w:val="22"/>
  </w:num>
  <w:num w:numId="11">
    <w:abstractNumId w:val="35"/>
  </w:num>
  <w:num w:numId="12">
    <w:abstractNumId w:val="27"/>
  </w:num>
  <w:num w:numId="13">
    <w:abstractNumId w:val="15"/>
  </w:num>
  <w:num w:numId="14">
    <w:abstractNumId w:val="13"/>
  </w:num>
  <w:num w:numId="15">
    <w:abstractNumId w:val="37"/>
  </w:num>
  <w:num w:numId="16">
    <w:abstractNumId w:val="8"/>
  </w:num>
  <w:num w:numId="17">
    <w:abstractNumId w:val="5"/>
  </w:num>
  <w:num w:numId="18">
    <w:abstractNumId w:val="11"/>
  </w:num>
  <w:num w:numId="19">
    <w:abstractNumId w:val="32"/>
  </w:num>
  <w:num w:numId="20">
    <w:abstractNumId w:val="36"/>
  </w:num>
  <w:num w:numId="21">
    <w:abstractNumId w:val="14"/>
  </w:num>
  <w:num w:numId="22">
    <w:abstractNumId w:val="18"/>
  </w:num>
  <w:num w:numId="23">
    <w:abstractNumId w:val="40"/>
  </w:num>
  <w:num w:numId="24">
    <w:abstractNumId w:val="31"/>
  </w:num>
  <w:num w:numId="25">
    <w:abstractNumId w:val="2"/>
  </w:num>
  <w:num w:numId="26">
    <w:abstractNumId w:val="10"/>
  </w:num>
  <w:num w:numId="27">
    <w:abstractNumId w:val="19"/>
  </w:num>
  <w:num w:numId="28">
    <w:abstractNumId w:val="28"/>
  </w:num>
  <w:num w:numId="29">
    <w:abstractNumId w:val="42"/>
  </w:num>
  <w:num w:numId="30">
    <w:abstractNumId w:val="0"/>
  </w:num>
  <w:num w:numId="31">
    <w:abstractNumId w:val="29"/>
  </w:num>
  <w:num w:numId="32">
    <w:abstractNumId w:val="34"/>
  </w:num>
  <w:num w:numId="33">
    <w:abstractNumId w:val="6"/>
  </w:num>
  <w:num w:numId="34">
    <w:abstractNumId w:val="25"/>
  </w:num>
  <w:num w:numId="35">
    <w:abstractNumId w:val="3"/>
  </w:num>
  <w:num w:numId="36">
    <w:abstractNumId w:val="38"/>
  </w:num>
  <w:num w:numId="37">
    <w:abstractNumId w:val="4"/>
  </w:num>
  <w:num w:numId="38">
    <w:abstractNumId w:val="20"/>
  </w:num>
  <w:num w:numId="39">
    <w:abstractNumId w:val="17"/>
  </w:num>
  <w:num w:numId="40">
    <w:abstractNumId w:val="26"/>
  </w:num>
  <w:num w:numId="41">
    <w:abstractNumId w:val="30"/>
  </w:num>
  <w:num w:numId="42">
    <w:abstractNumId w:val="7"/>
  </w:num>
  <w:num w:numId="43">
    <w:abstractNumId w:val="39"/>
  </w:num>
  <w:num w:numId="44">
    <w:abstractNumId w:val="21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32DFD"/>
    <w:rsid w:val="0005208B"/>
    <w:rsid w:val="00055C6A"/>
    <w:rsid w:val="00092120"/>
    <w:rsid w:val="000B2313"/>
    <w:rsid w:val="000B5168"/>
    <w:rsid w:val="000C18BD"/>
    <w:rsid w:val="000C4949"/>
    <w:rsid w:val="000D49FE"/>
    <w:rsid w:val="000D7888"/>
    <w:rsid w:val="000F6738"/>
    <w:rsid w:val="001373E6"/>
    <w:rsid w:val="0014224F"/>
    <w:rsid w:val="00154807"/>
    <w:rsid w:val="00163B84"/>
    <w:rsid w:val="00175C5B"/>
    <w:rsid w:val="001873D6"/>
    <w:rsid w:val="001C53FF"/>
    <w:rsid w:val="001F21EB"/>
    <w:rsid w:val="001F3A27"/>
    <w:rsid w:val="0022367C"/>
    <w:rsid w:val="00225FF7"/>
    <w:rsid w:val="00230ABE"/>
    <w:rsid w:val="00236190"/>
    <w:rsid w:val="00241160"/>
    <w:rsid w:val="0024320A"/>
    <w:rsid w:val="00252D0A"/>
    <w:rsid w:val="00255DC3"/>
    <w:rsid w:val="00261A33"/>
    <w:rsid w:val="00272186"/>
    <w:rsid w:val="0028306A"/>
    <w:rsid w:val="00292FF0"/>
    <w:rsid w:val="002B2A36"/>
    <w:rsid w:val="002B7DB3"/>
    <w:rsid w:val="002C22A9"/>
    <w:rsid w:val="002C7C9A"/>
    <w:rsid w:val="002F60FE"/>
    <w:rsid w:val="002F6437"/>
    <w:rsid w:val="003033C7"/>
    <w:rsid w:val="003106FC"/>
    <w:rsid w:val="00324D36"/>
    <w:rsid w:val="003271E5"/>
    <w:rsid w:val="00334916"/>
    <w:rsid w:val="00343FC4"/>
    <w:rsid w:val="00351DA9"/>
    <w:rsid w:val="00352B8B"/>
    <w:rsid w:val="00353EE5"/>
    <w:rsid w:val="00360AA9"/>
    <w:rsid w:val="00363F99"/>
    <w:rsid w:val="00364BA0"/>
    <w:rsid w:val="00365BD5"/>
    <w:rsid w:val="0037323D"/>
    <w:rsid w:val="003D0089"/>
    <w:rsid w:val="003D5FFF"/>
    <w:rsid w:val="003E238C"/>
    <w:rsid w:val="003F622F"/>
    <w:rsid w:val="004217A1"/>
    <w:rsid w:val="00450F5E"/>
    <w:rsid w:val="004544E6"/>
    <w:rsid w:val="00464FC4"/>
    <w:rsid w:val="00473E5D"/>
    <w:rsid w:val="004923A3"/>
    <w:rsid w:val="004959E3"/>
    <w:rsid w:val="004963E5"/>
    <w:rsid w:val="004C7DFE"/>
    <w:rsid w:val="004E2F0A"/>
    <w:rsid w:val="0052285D"/>
    <w:rsid w:val="0054119B"/>
    <w:rsid w:val="005430C0"/>
    <w:rsid w:val="00545473"/>
    <w:rsid w:val="005571E4"/>
    <w:rsid w:val="00596BFD"/>
    <w:rsid w:val="005A0977"/>
    <w:rsid w:val="005A70DA"/>
    <w:rsid w:val="005F0F93"/>
    <w:rsid w:val="005F4B1C"/>
    <w:rsid w:val="005F6441"/>
    <w:rsid w:val="00606665"/>
    <w:rsid w:val="00607312"/>
    <w:rsid w:val="00617149"/>
    <w:rsid w:val="00637885"/>
    <w:rsid w:val="00650E0B"/>
    <w:rsid w:val="00660753"/>
    <w:rsid w:val="0066569E"/>
    <w:rsid w:val="0067278F"/>
    <w:rsid w:val="00683F0B"/>
    <w:rsid w:val="006851D5"/>
    <w:rsid w:val="00687BC3"/>
    <w:rsid w:val="00691D27"/>
    <w:rsid w:val="006B5484"/>
    <w:rsid w:val="006D12F6"/>
    <w:rsid w:val="006E74F6"/>
    <w:rsid w:val="006F6DAE"/>
    <w:rsid w:val="006F7900"/>
    <w:rsid w:val="00712D08"/>
    <w:rsid w:val="00713AD4"/>
    <w:rsid w:val="007215D9"/>
    <w:rsid w:val="007340CE"/>
    <w:rsid w:val="00736B7C"/>
    <w:rsid w:val="007508CB"/>
    <w:rsid w:val="007631AA"/>
    <w:rsid w:val="0077161B"/>
    <w:rsid w:val="007716E2"/>
    <w:rsid w:val="00771A69"/>
    <w:rsid w:val="00775E3A"/>
    <w:rsid w:val="00787B4C"/>
    <w:rsid w:val="007A659B"/>
    <w:rsid w:val="007B7481"/>
    <w:rsid w:val="007C0594"/>
    <w:rsid w:val="007E1E41"/>
    <w:rsid w:val="007E2A89"/>
    <w:rsid w:val="007E47B6"/>
    <w:rsid w:val="00806170"/>
    <w:rsid w:val="00841430"/>
    <w:rsid w:val="00874F58"/>
    <w:rsid w:val="00886F37"/>
    <w:rsid w:val="008A7A3F"/>
    <w:rsid w:val="008B2DA9"/>
    <w:rsid w:val="008E07C4"/>
    <w:rsid w:val="008F7993"/>
    <w:rsid w:val="009064E6"/>
    <w:rsid w:val="009217E6"/>
    <w:rsid w:val="009400C1"/>
    <w:rsid w:val="00940E3C"/>
    <w:rsid w:val="00955EDB"/>
    <w:rsid w:val="00964C78"/>
    <w:rsid w:val="00967A5C"/>
    <w:rsid w:val="009968FD"/>
    <w:rsid w:val="009A78F8"/>
    <w:rsid w:val="009B0F7F"/>
    <w:rsid w:val="009C144D"/>
    <w:rsid w:val="009D58BD"/>
    <w:rsid w:val="00A048FF"/>
    <w:rsid w:val="00A15940"/>
    <w:rsid w:val="00A27A2E"/>
    <w:rsid w:val="00A30C69"/>
    <w:rsid w:val="00A361A0"/>
    <w:rsid w:val="00A45A6D"/>
    <w:rsid w:val="00A530BD"/>
    <w:rsid w:val="00A57507"/>
    <w:rsid w:val="00A80E76"/>
    <w:rsid w:val="00A90750"/>
    <w:rsid w:val="00A9160D"/>
    <w:rsid w:val="00AB2A0C"/>
    <w:rsid w:val="00AE48DD"/>
    <w:rsid w:val="00B05CB9"/>
    <w:rsid w:val="00B10755"/>
    <w:rsid w:val="00B23B22"/>
    <w:rsid w:val="00B329EB"/>
    <w:rsid w:val="00B54F87"/>
    <w:rsid w:val="00B7702D"/>
    <w:rsid w:val="00B77F75"/>
    <w:rsid w:val="00B81368"/>
    <w:rsid w:val="00BA402D"/>
    <w:rsid w:val="00BB0763"/>
    <w:rsid w:val="00BC00AE"/>
    <w:rsid w:val="00BD2119"/>
    <w:rsid w:val="00BF2853"/>
    <w:rsid w:val="00C00146"/>
    <w:rsid w:val="00C527F9"/>
    <w:rsid w:val="00C61C27"/>
    <w:rsid w:val="00C72AF1"/>
    <w:rsid w:val="00C74500"/>
    <w:rsid w:val="00C83693"/>
    <w:rsid w:val="00C85791"/>
    <w:rsid w:val="00CA4D6B"/>
    <w:rsid w:val="00CB152B"/>
    <w:rsid w:val="00CC07C0"/>
    <w:rsid w:val="00CC2945"/>
    <w:rsid w:val="00CC3874"/>
    <w:rsid w:val="00CD2BF2"/>
    <w:rsid w:val="00CD2D18"/>
    <w:rsid w:val="00CE5E92"/>
    <w:rsid w:val="00D12549"/>
    <w:rsid w:val="00D14C18"/>
    <w:rsid w:val="00D25389"/>
    <w:rsid w:val="00D5198C"/>
    <w:rsid w:val="00D62572"/>
    <w:rsid w:val="00D76E62"/>
    <w:rsid w:val="00DA2B52"/>
    <w:rsid w:val="00DA4F81"/>
    <w:rsid w:val="00DB31D0"/>
    <w:rsid w:val="00DB586C"/>
    <w:rsid w:val="00DB69FB"/>
    <w:rsid w:val="00DC7D2A"/>
    <w:rsid w:val="00DC7DFD"/>
    <w:rsid w:val="00DD5AD5"/>
    <w:rsid w:val="00DE5818"/>
    <w:rsid w:val="00DF1622"/>
    <w:rsid w:val="00E06EF1"/>
    <w:rsid w:val="00E22CD7"/>
    <w:rsid w:val="00E26D8B"/>
    <w:rsid w:val="00E32584"/>
    <w:rsid w:val="00E33FE0"/>
    <w:rsid w:val="00E45E8F"/>
    <w:rsid w:val="00E46810"/>
    <w:rsid w:val="00E575C4"/>
    <w:rsid w:val="00E800A7"/>
    <w:rsid w:val="00EA2CB6"/>
    <w:rsid w:val="00EB4831"/>
    <w:rsid w:val="00EB7B68"/>
    <w:rsid w:val="00EC1F9B"/>
    <w:rsid w:val="00EC2EE2"/>
    <w:rsid w:val="00ED57EA"/>
    <w:rsid w:val="00EF507E"/>
    <w:rsid w:val="00F004AE"/>
    <w:rsid w:val="00F13C54"/>
    <w:rsid w:val="00F17659"/>
    <w:rsid w:val="00F45208"/>
    <w:rsid w:val="00F4551E"/>
    <w:rsid w:val="00F5198F"/>
    <w:rsid w:val="00F54F38"/>
    <w:rsid w:val="00F605B0"/>
    <w:rsid w:val="00F63577"/>
    <w:rsid w:val="00F674BF"/>
    <w:rsid w:val="00F952AB"/>
    <w:rsid w:val="00FA06A9"/>
    <w:rsid w:val="00FA0CCC"/>
    <w:rsid w:val="00FB10E4"/>
    <w:rsid w:val="00FB31DF"/>
    <w:rsid w:val="00FC66B8"/>
    <w:rsid w:val="00FD30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Wojciech Cyż</cp:lastModifiedBy>
  <cp:revision>70</cp:revision>
  <cp:lastPrinted>2021-05-14T06:24:00Z</cp:lastPrinted>
  <dcterms:created xsi:type="dcterms:W3CDTF">2022-12-20T10:36:00Z</dcterms:created>
  <dcterms:modified xsi:type="dcterms:W3CDTF">2023-11-24T10:47:00Z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