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8B" w:rsidRPr="00AD018B" w:rsidRDefault="00AD018B" w:rsidP="00AD018B">
      <w:pPr>
        <w:tabs>
          <w:tab w:val="left" w:pos="67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pl-PL"/>
        </w:rPr>
        <w:t xml:space="preserve">                 ROZDZIAŁ IV     OŚWIADCZENIA         </w:t>
      </w:r>
      <w:r w:rsidRPr="00AD01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 do SIWZ </w:t>
      </w:r>
    </w:p>
    <w:p w:rsidR="00AD018B" w:rsidRPr="00AD018B" w:rsidRDefault="00AD018B" w:rsidP="00AD018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vertAlign w:val="superscript"/>
          <w:lang w:eastAsia="pl-PL"/>
        </w:rPr>
        <w:footnoteReference w:id="1"/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publikacyjny stosownego ogłoszenia</w:t>
      </w:r>
      <w:r w:rsidRPr="00AD018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2"/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Dzienniku Urzędowym Unii Europejskiej: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Dz.U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UE S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numer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data [],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strona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ogłoszenia w Dz.U. S: 20</w:t>
      </w:r>
      <w:r w:rsidR="00020C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83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</w:t>
      </w:r>
      <w:r w:rsidR="007F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071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7F1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167366</w:t>
      </w:r>
      <w:bookmarkStart w:id="0" w:name="_GoBack"/>
      <w:bookmarkEnd w:id="0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Informacje na temat postępowania o udzielenie zamówienia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Tożsamość zamawiającego</w:t>
            </w: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Wojewódzkie Centrum Szpitalne Kotliny Jeleniogórskiej </w:t>
            </w:r>
          </w:p>
        </w:tc>
      </w:tr>
      <w:tr w:rsidR="00AD018B" w:rsidRPr="00AD018B" w:rsidTr="00D742BD">
        <w:trPr>
          <w:trHeight w:val="485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lub krótki opis udzielanego zamówienia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9E7F2B">
              <w:rPr>
                <w:rFonts w:ascii="Times New Roman" w:eastAsia="Calibri" w:hAnsi="Times New Roman" w:cs="Times New Roman"/>
                <w:b/>
              </w:rPr>
              <w:t xml:space="preserve">Zakup, dostawa, montaż </w:t>
            </w:r>
            <w:r w:rsidR="005121D5">
              <w:rPr>
                <w:rFonts w:ascii="Times New Roman" w:eastAsia="Calibri" w:hAnsi="Times New Roman" w:cs="Times New Roman"/>
                <w:b/>
              </w:rPr>
              <w:t>,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uruchomienie</w:t>
            </w:r>
            <w:r w:rsidR="005121D5">
              <w:rPr>
                <w:rFonts w:ascii="Times New Roman" w:eastAsia="Calibri" w:hAnsi="Times New Roman" w:cs="Times New Roman"/>
                <w:b/>
              </w:rPr>
              <w:t xml:space="preserve"> wyposażenia i 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 sprzętu medycznego dla potrzeb S</w:t>
            </w:r>
            <w:r w:rsidR="005121D5">
              <w:rPr>
                <w:rFonts w:ascii="Times New Roman" w:eastAsia="Calibri" w:hAnsi="Times New Roman" w:cs="Times New Roman"/>
                <w:b/>
              </w:rPr>
              <w:t>OR Pediatrycznego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jeżeli dotyczy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AD018B" w:rsidP="00AD01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D018B" w:rsidRPr="00AD018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7F2B">
              <w:rPr>
                <w:rFonts w:ascii="Arial" w:hAnsi="Arial" w:cs="Arial"/>
                <w:b/>
                <w:sz w:val="24"/>
                <w:szCs w:val="24"/>
              </w:rPr>
              <w:t>ZP/PN/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5121D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AD0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II: Informacje dotyczące wykonawcy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A: Informacje na temat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Identyfikacja: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rPr>
          <w:trHeight w:val="1372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Numer VAT, jeżeli dotyczy: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rPr>
          <w:trHeight w:val="1661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Osoba lub osoby wyznaczone do kontaktów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Telefon: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e-mail: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internetowy (adres www) (</w:t>
            </w:r>
            <w:r w:rsidRPr="00AD01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jeżeli dotyczy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>Jeżeli tak,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należą dani pracownicy.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[] Tak [] Nie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>[…]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[….]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AD0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bazy danych w dowolnym państwie członkowskim?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uczestnictwa: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5000" w:type="pct"/>
            <w:gridSpan w:val="2"/>
            <w:shd w:val="clear" w:color="auto" w:fill="99CC00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B: Informacje na temat przedstawicieli wykonawcy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stosownych przypadkach proszę podać imię i nazwisko (imiona i nazwiska) oraz adres(-y) osoby (osób) upoważnionej(-</w:t>
      </w:r>
      <w:proofErr w:type="spellStart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upoważnione do reprezentowania, o ile istnieją: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nazwisko,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[……],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Stanowisko/Działający(-a) jako: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pocztowy: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lastRenderedPageBreak/>
        <w:t>C: Informacje na temat polegania na zdolności innych podmiotów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Zależność od innych podmiotów: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tak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proszę przedstawić –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każdego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podmiotów, których to dotyczy – odrębny formularz jednolitego europejskiego dokumentu zamówienia zawierający informacje wymagane w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niniejszej części sekcja A i B oraz w części III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należycie wypełniony i podpisany przez dane podmioty.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2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u w:val="single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Podwykonawstwo: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 i o ile jest to wiadome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podać wykaz proponowanych podwykonawców: 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[…]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oprócz informacji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III: Podstawy wykluczenia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Podstawy związane z wyrokami skazującymi za przestępstwo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57 ust. 1 dyrektywy 2014/24/UE określono następujące powody wykluczenia:</w:t>
      </w:r>
    </w:p>
    <w:p w:rsidR="00AD018B" w:rsidRPr="00AD018B" w:rsidRDefault="00AD018B" w:rsidP="00AD018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udział w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organizacji przestępczej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3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korupcja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4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bookmarkStart w:id="2" w:name="_DV_M1264"/>
      <w:bookmarkEnd w:id="2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lastRenderedPageBreak/>
        <w:t>nadużycie finansowe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AD018B"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  <w:t>;</w:t>
      </w:r>
      <w:bookmarkStart w:id="3" w:name="_DV_M1266"/>
      <w:bookmarkEnd w:id="3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pranie pieniędzy lub finansowanie terroryzmu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praca dzieci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 inne formy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handlu ludźmi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8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 stosunku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samego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bądź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jakiejkolwiek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wydany został prawomocny wyrok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podać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0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datę wyroku, określić, których spośród punktów 1–6 on dotyczy, oraz podać powód(-ody) skazania;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wskazać, kto został skazany [ ];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c) w zakresie, w jakim zostało to bezpośrednio ustalone w wyroku: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data: [   ], punkt(-y): [   ], powód(-ody): [   ]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to dotyczy.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samooczyszczenie”)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[] Tak [] Nie 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opisać przedsięwzięte środki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vertAlign w:val="superscript"/>
                <w:lang w:eastAsia="pl-PL"/>
              </w:rPr>
              <w:footnoteReference w:id="23"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231"/>
        <w:gridCol w:w="2640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Płatność podatków lub składek na ubezpieczenie społeczne: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wywiązał się ze wszystkich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obowiązków dotyczących płatności podatków lub składek na ubezpieczenie społeczne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70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wskazać: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państwo lub państwo członkowskie, którego to dotyczy;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jakiej kwoty to dotyczy?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w jaki sposób zostało ustalone to naruszenie obowiązków: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w trybie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sądowej lub administracyjnej:</w:t>
            </w:r>
          </w:p>
          <w:p w:rsidR="00AD018B" w:rsidRPr="00AD018B" w:rsidRDefault="00AD018B" w:rsidP="00AD018B">
            <w:pPr>
              <w:tabs>
                <w:tab w:val="num" w:pos="1417"/>
              </w:tabs>
              <w:spacing w:before="120" w:after="120" w:line="240" w:lineRule="auto"/>
              <w:ind w:left="1417" w:hanging="567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ta decyzja jest ostateczna i wiążąca?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datę wyroku lub decyzji.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W przypadku wyroku,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długość okresu wykluczenia: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w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inny sposób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Proszę sprecyzować, w jaki: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Składki na ubezpieczenia społeczne</w:t>
            </w:r>
          </w:p>
        </w:tc>
      </w:tr>
      <w:tr w:rsidR="00AD018B" w:rsidRPr="00AD018B" w:rsidTr="00D742BD">
        <w:trPr>
          <w:trHeight w:val="5470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Podstawy związane z niewypłacalnością, konfliktem interesów lub wykroczeniami zawodowymi</w:t>
      </w: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vertAlign w:val="superscript"/>
          <w:lang w:eastAsia="en-GB"/>
        </w:rPr>
        <w:footnoteReference w:id="25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06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wedle własnej wiedzy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naruszył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swoje obowiązki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dziedzinie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środowiska, prawa socjalnego i prawa pracy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6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05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a)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zbankrutował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lub likwidacyjne;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c) zawarł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układ z wierzycielami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szczegółowe informacje: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środków dotyczących kontynuowania działalności gospodarczej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jest winien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poważnego wykroczenia zawodowego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?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515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Czy wykonawca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zawarł z innymi wykonawcami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514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1316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wie o jakimkolwiek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konflikcie interesów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154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doradzał(-o)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zaangażowany(-e) w przygotowanie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2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rozwiązana przed czasem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lub w której nałożone zostało odszkodowanie bądź inne porównywalne sankcje w związku z tą wcześniejszą umową?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1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Czy wykonawca może potwierdzić, że: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nie jest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winny poważnego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wprowadzenia w błąd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nie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zataił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tych informacji;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mają zastosowanie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określone w stosownym ogłoszeniu lub w dokumentach zamówienia?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czy wykonawca przedsięwziął środki w celu samooczyszczenia?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opisać przedsięwzięte środki: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</w:tbl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Część IV: Kryteria kwalifikacji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kryteriów kwalifikacji (sekcja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sekcje A–D w niniejszej części) wykonawca oświadcza, że: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sym w:font="Symbol" w:char="F061"/>
      </w: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: Ogólne oświadczenie dotyczące wszystkich kryteriów kwalifikacji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w części IV i nie musi wypełniać żadnej z pozostałych sekcji w części IV: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wszystkich wymaganych kryteriów kwalifikacji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 wymagane kryteria kwalifikacji: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Kompetencje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Kompetencje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Figuruje w odpowiednim rejestrze zawodowym lub handlowym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prowadzonym w państwie członkowskim siedziby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2) W odniesieniu do zamówień publicznych na usługi: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konieczne jest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posiadanie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zezwolenia lub bycie członkiem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B: Sytuacja ekonomiczna i finansowa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ekonomiczna i finansowa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1a) Jego („ogólny”)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roczny obrót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lastRenderedPageBreak/>
              <w:t>i/lub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1b)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3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(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2a) Jego roczny („specyficzny”)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obszarze działalności gospodarczej objętym zamówieniem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i/lub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4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4)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wskaźników finansowych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 wskaźnika(-ów) jest (są) następująca(-e):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(określenie wymaganego wskaźnika – stosunek X do Y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6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– oraz wartość):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7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W ramach </w:t>
            </w:r>
            <w:r w:rsidRPr="009A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ubezpieczenia z tytułu ryzyka zawodowego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jest ubezpieczony na następującą kwotę: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t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informacje są dostępne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 […] waluta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innych ewentualnych wymogów ekonomicznych lub finansowych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które mogły zostać określone w stosownym ogłoszeniu lub dokumentach zamówienia, wykonawca oświadcza, że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Jeżeli odnośna dokumentacja, która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mogła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lastRenderedPageBreak/>
        <w:t>C: Zdolność techniczna i zawodowa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Zdolność techniczna i zawodowa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1a)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roboty budowlane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8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wykonał następujące roboty budowlane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: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Liczba lat (okres ten został wskazany w stosownym ogłoszeniu lub dokumentach zamówienia): […]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Roboty budowlane: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1b)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9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Przy sporządzaniu wykazu proszę podać kwoty, daty i odbiorców, zarówno publicznych, jak i prywatnych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0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Odbiorcy</w:t>
                  </w:r>
                </w:p>
              </w:tc>
            </w:tr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2) Może skorzystać z usług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pracowników technicznych lub służb technicznych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1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w szczególności tych odpowiedzialnych za kontrolę jakości: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3) Korzysta z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urządzeń technicznych oraz środków w celu zapewnienia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zaplecze naukowo-badawcze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jest następujące: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4) Podczas realizacji zamówienia będzie mógł stosować następujące systemy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zarządzania łańcuchem dostaw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śledzenia łańcucha dostaw: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5)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przeprowadzenie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kontroli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2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swoich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produkcyjnych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lub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technicznych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w razie konieczności także dostępnych mu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naukowych i badawczych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jak również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kontroli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Następującym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wykształceniem i kwalifikacjami zawodowymi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legitymuje się: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sam usługodawca lub wykonawca: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(w zależności od wymogów określonych w stosownym ogłoszeniu lub dokumentach zamówienia):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jego kadra kierownicza: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7) Podczas realizacji zamówienia wykonawca będzie mógł stosować następujące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środki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8) Wielkość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średniego rocznego zatrudnienia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Rok, średnie roczne zatrudnienie: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Rok, liczebność kadry kierowniczej: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9) Będzie dysponował następującymi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narzędziami, wyposażeniem zakładu i urządzeniami technicznymi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potrzeby realizacji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10) Wykonawca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zamierza ewentualnie zlecić podwykonawcom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43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następującą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(procentową)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dostarczy wymagane próbki, opisy lub fotografie produktów, które mają być dostarczone i którym nie musi towarzyszyć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świadectwo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oświadcza ponadto, że w stosownych przypadkach przedstawi wymagane świadectwa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2059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0A229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12) W odniesieniu do </w:t>
            </w:r>
            <w:r w:rsidRPr="000A229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zamówień publicznych na dostawy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Czy wykonawca może przedstawić wymagane </w:t>
            </w:r>
            <w:r w:rsidRPr="000A229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sporządzone przez urzędowe </w:t>
            </w:r>
            <w:r w:rsidRPr="000A229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instytuty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lub agencje </w:t>
            </w:r>
            <w:r w:rsidRPr="000A229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kontroli jakości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Jeżeli nie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proszę wyjaśnić dlaczego, i wskazać, jakie inne środki dowodowe mogą zostać przedstawione: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0A229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[…]</w:t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0A229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Systemy zapewniania jakości i normy zarządzania środowiskowego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Systemy zapewniania jakości i normy zarządzania środowiskowego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wymaganych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norm zapewniania jakości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w tym w zakresie dostępności dla osób niepełnosprawnych?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wymogów określonych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lastRenderedPageBreak/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, proszę wyjaśnić dlaczego, i określić, jakie inne środki dowodowe dotyczące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V: Ograniczanie liczby kwalifikujących się kandydatów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br/>
        <w:t>Dotyczy jedynie procedury ograniczonej, procedury konkurencyjnej z negocjacjami, dialogu konkurencyjnego i partnerstwa innowacyjnego: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oświadcza,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Ograniczanie liczby kandydatów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W następujący sposób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spełnia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z nich, czy wykonawca posiada wymagane dokumenty: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niektóre z tych zaświadczeń lub rodzajów dowodów w formie dokumentów są dostępne w postaci elektronicznej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4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 nich: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[….]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6"/>
            </w:r>
          </w:p>
        </w:tc>
      </w:tr>
    </w:tbl>
    <w:p w:rsidR="00AD018B" w:rsidRPr="00AD018B" w:rsidRDefault="00AD018B" w:rsidP="00AD018B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VI: Oświadczenia końcowe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informacje podane powyżej w częściach II–V są dokładne i  prawidłowe oraz że zostały przedstawione z pełną świadomością konsekwencji poważnego wprowadzenia w błąd.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7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lub 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b) najpóźniej od dnia 18 kwietnia 2018 r.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8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instytucja zamawiająca lub podmiot zamawiający już posiada odpowiednią dokumentację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[określić postępowanie o udzielenie zamówienia: (skrócony opis, adres publikacyjny w </w:t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Dzienniku Urzędowym Unii Europejskiej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referencyjny)].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 oraz – jeżeli jest to wymagane lub konieczne – podpis(-y): [……]</w:t>
      </w: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Default="00AD018B"/>
    <w:sectPr w:rsidR="00AD018B" w:rsidSect="002F1E4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9E1" w:rsidRDefault="00E369E1" w:rsidP="00AD018B">
      <w:pPr>
        <w:spacing w:after="0" w:line="240" w:lineRule="auto"/>
      </w:pPr>
      <w:r>
        <w:separator/>
      </w:r>
    </w:p>
  </w:endnote>
  <w:endnote w:type="continuationSeparator" w:id="0">
    <w:p w:rsidR="00E369E1" w:rsidRDefault="00E369E1" w:rsidP="00AD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 w:rsidP="00964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2E6" w:rsidRDefault="00E369E1" w:rsidP="0096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69442543"/>
      <w:docPartObj>
        <w:docPartGallery w:val="Page Numbers (Bottom of Page)"/>
        <w:docPartUnique/>
      </w:docPartObj>
    </w:sdtPr>
    <w:sdtEndPr/>
    <w:sdtContent>
      <w:p w:rsidR="00371EEF" w:rsidRDefault="00371E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942E6" w:rsidRDefault="00E369E1" w:rsidP="0096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E369E1">
    <w:pPr>
      <w:pStyle w:val="Stopka"/>
      <w:jc w:val="center"/>
      <w:rPr>
        <w:b/>
        <w:i/>
        <w:sz w:val="36"/>
        <w:szCs w:val="36"/>
      </w:rPr>
    </w:pPr>
  </w:p>
  <w:p w:rsidR="004942E6" w:rsidRPr="00745DEF" w:rsidRDefault="00E369E1" w:rsidP="002C488A">
    <w:pPr>
      <w:pStyle w:val="Stopka"/>
      <w:jc w:val="center"/>
      <w:rPr>
        <w:rFonts w:ascii="Arial" w:hAnsi="Arial" w:cs="Arial"/>
        <w:b/>
        <w:i/>
        <w:sz w:val="28"/>
        <w:szCs w:val="28"/>
      </w:rPr>
    </w:pPr>
  </w:p>
  <w:p w:rsidR="004942E6" w:rsidRDefault="00E36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9E1" w:rsidRDefault="00E369E1" w:rsidP="00AD018B">
      <w:pPr>
        <w:spacing w:after="0" w:line="240" w:lineRule="auto"/>
      </w:pPr>
      <w:r>
        <w:separator/>
      </w:r>
    </w:p>
  </w:footnote>
  <w:footnote w:type="continuationSeparator" w:id="0">
    <w:p w:rsidR="00E369E1" w:rsidRDefault="00E369E1" w:rsidP="00AD018B">
      <w:pPr>
        <w:spacing w:after="0" w:line="240" w:lineRule="auto"/>
      </w:pPr>
      <w:r>
        <w:continuationSeparator/>
      </w:r>
    </w:p>
  </w:footnote>
  <w:footnote w:id="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D018B" w:rsidRPr="003B6373" w:rsidRDefault="00AD018B" w:rsidP="00AD01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D018B" w:rsidRPr="003B6373" w:rsidRDefault="00AD018B" w:rsidP="00AD018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266490"/>
      <w:docPartObj>
        <w:docPartGallery w:val="Page Numbers (Top of Page)"/>
        <w:docPartUnique/>
      </w:docPartObj>
    </w:sdtPr>
    <w:sdtEndPr/>
    <w:sdtContent>
      <w:p w:rsidR="00D51D28" w:rsidRDefault="00D51D28" w:rsidP="00D51D28">
        <w:pPr>
          <w:pStyle w:val="Nagwek"/>
        </w:pPr>
        <w:r>
          <w:t xml:space="preserve">      </w:t>
        </w:r>
        <w:r>
          <w:rPr>
            <w:noProof/>
          </w:rPr>
          <w:drawing>
            <wp:inline distT="0" distB="0" distL="0" distR="0" wp14:anchorId="57A4A0EB" wp14:editId="0191F5B7">
              <wp:extent cx="5762625" cy="790575"/>
              <wp:effectExtent l="0" t="0" r="952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942E6" w:rsidRDefault="00E36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B"/>
    <w:rsid w:val="00020CC7"/>
    <w:rsid w:val="000A11BF"/>
    <w:rsid w:val="000A2297"/>
    <w:rsid w:val="000D3AE8"/>
    <w:rsid w:val="001D1917"/>
    <w:rsid w:val="001E0B07"/>
    <w:rsid w:val="002059F7"/>
    <w:rsid w:val="00231852"/>
    <w:rsid w:val="002B0103"/>
    <w:rsid w:val="00371EEF"/>
    <w:rsid w:val="0039656A"/>
    <w:rsid w:val="003B64B0"/>
    <w:rsid w:val="005121D5"/>
    <w:rsid w:val="00635B89"/>
    <w:rsid w:val="006B510C"/>
    <w:rsid w:val="007F1537"/>
    <w:rsid w:val="00887579"/>
    <w:rsid w:val="00900AD9"/>
    <w:rsid w:val="00955F45"/>
    <w:rsid w:val="009A73F7"/>
    <w:rsid w:val="009E7F2B"/>
    <w:rsid w:val="00A56460"/>
    <w:rsid w:val="00AD018B"/>
    <w:rsid w:val="00B149BC"/>
    <w:rsid w:val="00B25040"/>
    <w:rsid w:val="00B946D4"/>
    <w:rsid w:val="00D51D28"/>
    <w:rsid w:val="00D63228"/>
    <w:rsid w:val="00D83329"/>
    <w:rsid w:val="00DD661B"/>
    <w:rsid w:val="00E369E1"/>
    <w:rsid w:val="00F14300"/>
    <w:rsid w:val="00F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F649"/>
  <w15:chartTrackingRefBased/>
  <w15:docId w15:val="{17D74BD2-1219-45D9-BFE3-28889F7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18B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D018B"/>
  </w:style>
  <w:style w:type="character" w:customStyle="1" w:styleId="DeltaViewInsertion">
    <w:name w:val="DeltaView Insertion"/>
    <w:rsid w:val="00AD018B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AD018B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AD018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D01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AD018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AD018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AD018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AD018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8670-0EAC-40F1-A3F4-39582E21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4494</Words>
  <Characters>26964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Beata Odwarzna</cp:lastModifiedBy>
  <cp:revision>7</cp:revision>
  <cp:lastPrinted>2018-11-23T09:50:00Z</cp:lastPrinted>
  <dcterms:created xsi:type="dcterms:W3CDTF">2019-03-20T12:49:00Z</dcterms:created>
  <dcterms:modified xsi:type="dcterms:W3CDTF">2019-04-10T05:44:00Z</dcterms:modified>
</cp:coreProperties>
</file>