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4A94F22B"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3B46F9">
        <w:rPr>
          <w:sz w:val="20"/>
          <w:szCs w:val="20"/>
        </w:rPr>
        <w:t xml:space="preserve">j.t. </w:t>
      </w:r>
      <w:r>
        <w:rPr>
          <w:sz w:val="20"/>
          <w:szCs w:val="20"/>
        </w:rPr>
        <w:t>Dz. U. z 20</w:t>
      </w:r>
      <w:r w:rsidR="003B46F9">
        <w:rPr>
          <w:sz w:val="20"/>
          <w:szCs w:val="20"/>
        </w:rPr>
        <w:t>21</w:t>
      </w:r>
      <w:r>
        <w:rPr>
          <w:sz w:val="20"/>
          <w:szCs w:val="20"/>
        </w:rPr>
        <w:t xml:space="preserve"> r. poz. </w:t>
      </w:r>
      <w:r w:rsidR="003B46F9">
        <w:rPr>
          <w:sz w:val="20"/>
          <w:szCs w:val="20"/>
        </w:rPr>
        <w:t>1129</w:t>
      </w:r>
      <w:r w:rsidR="00F627BD">
        <w:rPr>
          <w:sz w:val="20"/>
          <w:szCs w:val="20"/>
        </w:rPr>
        <w:t xml:space="preserve"> ze zm.</w:t>
      </w:r>
      <w:r>
        <w:rPr>
          <w:sz w:val="20"/>
          <w:szCs w:val="20"/>
        </w:rPr>
        <w:t>) – dalej ustawy PZP na usługi pn</w:t>
      </w:r>
      <w:r w:rsidR="00F627BD">
        <w:rPr>
          <w:sz w:val="20"/>
          <w:szCs w:val="20"/>
        </w:rPr>
        <w:t>.</w:t>
      </w:r>
      <w:r>
        <w:rPr>
          <w:sz w:val="20"/>
          <w:szCs w:val="20"/>
        </w:rPr>
        <w:t>:</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04E56AD6" w14:textId="11D5F0C7" w:rsidR="001C2F34" w:rsidRPr="001C2F34" w:rsidRDefault="001C2F34" w:rsidP="001C2F34">
      <w:pPr>
        <w:jc w:val="center"/>
        <w:rPr>
          <w:b/>
          <w:i/>
          <w:sz w:val="32"/>
          <w:szCs w:val="32"/>
          <w:lang w:val="pl-PL"/>
        </w:rPr>
      </w:pPr>
      <w:r w:rsidRPr="001C2F34">
        <w:rPr>
          <w:b/>
          <w:sz w:val="32"/>
          <w:szCs w:val="32"/>
        </w:rPr>
        <w:t>“</w:t>
      </w:r>
      <w:r w:rsidRPr="001C2F34">
        <w:rPr>
          <w:b/>
          <w:i/>
          <w:sz w:val="32"/>
          <w:szCs w:val="32"/>
          <w:lang w:val="pl-PL"/>
        </w:rPr>
        <w:t xml:space="preserve">Dowóz i rozwóz uczniów do i ze szkół podstawowych </w:t>
      </w:r>
    </w:p>
    <w:p w14:paraId="0000000F" w14:textId="68E545D2" w:rsidR="00FE1011" w:rsidRPr="001C2F34" w:rsidRDefault="001C2F34" w:rsidP="001C2F34">
      <w:pPr>
        <w:jc w:val="center"/>
        <w:rPr>
          <w:b/>
          <w:sz w:val="32"/>
          <w:szCs w:val="32"/>
        </w:rPr>
      </w:pPr>
      <w:r w:rsidRPr="001C2F34">
        <w:rPr>
          <w:b/>
          <w:i/>
          <w:sz w:val="32"/>
          <w:szCs w:val="32"/>
          <w:lang w:val="pl-PL"/>
        </w:rPr>
        <w:t xml:space="preserve"> w gminie Przodkowo w roku szkolnym 202</w:t>
      </w:r>
      <w:r w:rsidR="003B46F9">
        <w:rPr>
          <w:b/>
          <w:i/>
          <w:sz w:val="32"/>
          <w:szCs w:val="32"/>
          <w:lang w:val="pl-PL"/>
        </w:rPr>
        <w:t>2</w:t>
      </w:r>
      <w:r w:rsidRPr="001C2F34">
        <w:rPr>
          <w:b/>
          <w:i/>
          <w:sz w:val="32"/>
          <w:szCs w:val="32"/>
          <w:lang w:val="pl-PL"/>
        </w:rPr>
        <w:t>/202</w:t>
      </w:r>
      <w:r w:rsidR="003B46F9">
        <w:rPr>
          <w:b/>
          <w:i/>
          <w:sz w:val="32"/>
          <w:szCs w:val="32"/>
          <w:lang w:val="pl-PL"/>
        </w:rPr>
        <w:t>3</w:t>
      </w:r>
      <w:r w:rsidRPr="001C2F34">
        <w:rPr>
          <w:b/>
          <w:i/>
          <w:sz w:val="32"/>
          <w:szCs w:val="32"/>
          <w:lang w:val="pl-PL"/>
        </w:rPr>
        <w:t xml:space="preserve"> wraz z opieką</w:t>
      </w:r>
      <w:r w:rsidRPr="001C2F34">
        <w:rPr>
          <w:b/>
          <w:sz w:val="32"/>
          <w:szCs w:val="32"/>
        </w:rPr>
        <w:t>”</w:t>
      </w:r>
    </w:p>
    <w:p w14:paraId="00000010" w14:textId="77777777" w:rsidR="00FE1011" w:rsidRDefault="00FE1011">
      <w:pPr>
        <w:jc w:val="center"/>
        <w:rPr>
          <w:sz w:val="16"/>
          <w:szCs w:val="16"/>
        </w:rPr>
      </w:pPr>
    </w:p>
    <w:p w14:paraId="00000011" w14:textId="1A8C1BDB" w:rsidR="00FE1011" w:rsidRPr="001C2F34" w:rsidRDefault="001C2F34">
      <w:pPr>
        <w:jc w:val="center"/>
        <w:rPr>
          <w:b/>
        </w:rPr>
      </w:pPr>
      <w:r>
        <w:t xml:space="preserve">Nr postępowania: </w:t>
      </w:r>
      <w:r>
        <w:rPr>
          <w:sz w:val="20"/>
          <w:szCs w:val="20"/>
        </w:rPr>
        <w:t>ZP.271.</w:t>
      </w:r>
      <w:r w:rsidR="00273644">
        <w:rPr>
          <w:sz w:val="20"/>
          <w:szCs w:val="20"/>
        </w:rPr>
        <w:t>12</w:t>
      </w:r>
      <w:r>
        <w:rPr>
          <w:sz w:val="20"/>
          <w:szCs w:val="20"/>
        </w:rPr>
        <w:t>.202</w:t>
      </w:r>
      <w:r w:rsidR="00D12B65">
        <w:rPr>
          <w:sz w:val="20"/>
          <w:szCs w:val="20"/>
        </w:rPr>
        <w:t>2</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1D" w14:textId="77777777" w:rsidR="00FE1011" w:rsidRDefault="00FE1011">
      <w:pPr>
        <w:jc w:val="center"/>
      </w:pPr>
    </w:p>
    <w:p w14:paraId="00000026" w14:textId="77777777" w:rsidR="00FE1011" w:rsidRDefault="00FE1011">
      <w:pPr>
        <w:jc w:val="center"/>
      </w:pPr>
    </w:p>
    <w:p w14:paraId="00000028" w14:textId="4F1B3D7A" w:rsidR="00FE1011" w:rsidRDefault="00BB797A">
      <w:pPr>
        <w:jc w:val="center"/>
        <w:rPr>
          <w:b/>
        </w:rPr>
      </w:pPr>
      <w:r>
        <w:rPr>
          <w:b/>
        </w:rPr>
        <w:t xml:space="preserve"> </w:t>
      </w:r>
      <w:r w:rsidR="00C33BE0">
        <w:rPr>
          <w:b/>
        </w:rPr>
        <w:t>3</w:t>
      </w:r>
      <w:r w:rsidR="00D12B65">
        <w:rPr>
          <w:b/>
        </w:rPr>
        <w:t xml:space="preserve"> marca 2022</w:t>
      </w:r>
      <w:r w:rsidR="00F627BD">
        <w:rPr>
          <w:b/>
        </w:rPr>
        <w:t xml:space="preserve"> </w:t>
      </w:r>
      <w:r w:rsidR="00D12B65">
        <w:rPr>
          <w:b/>
        </w:rPr>
        <w:t>r.</w:t>
      </w:r>
    </w:p>
    <w:p w14:paraId="00000029" w14:textId="77777777" w:rsidR="00FE1011" w:rsidRDefault="00FE1011"/>
    <w:p w14:paraId="0000002B" w14:textId="631253B3" w:rsidR="00FE1011" w:rsidRDefault="001C2F34" w:rsidP="00F627BD">
      <w:pPr>
        <w:rPr>
          <w:b/>
          <w:sz w:val="28"/>
          <w:szCs w:val="28"/>
        </w:rPr>
      </w:pPr>
      <w:r>
        <w:br w:type="page"/>
      </w:r>
      <w:r>
        <w:rPr>
          <w:b/>
          <w:sz w:val="30"/>
          <w:szCs w:val="30"/>
        </w:rPr>
        <w:t>SPIS TREŚCI</w:t>
      </w:r>
    </w:p>
    <w:sdt>
      <w:sdtPr>
        <w:id w:val="405338092"/>
        <w:docPartObj>
          <w:docPartGallery w:val="Table of Contents"/>
          <w:docPartUnique/>
        </w:docPartObj>
      </w:sdtPr>
      <w:sdtEndPr/>
      <w:sdtContent>
        <w:p w14:paraId="42916187" w14:textId="4F835E99" w:rsidR="00F627BD"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97199058" w:history="1">
            <w:r w:rsidR="00F627BD" w:rsidRPr="000623C0">
              <w:rPr>
                <w:rStyle w:val="Hipercze"/>
                <w:noProof/>
              </w:rPr>
              <w:t>I. Nazwa oraz adres Zamawiającego</w:t>
            </w:r>
            <w:r w:rsidR="00F627BD">
              <w:rPr>
                <w:noProof/>
                <w:webHidden/>
              </w:rPr>
              <w:tab/>
            </w:r>
            <w:r w:rsidR="00F627BD">
              <w:rPr>
                <w:noProof/>
                <w:webHidden/>
              </w:rPr>
              <w:fldChar w:fldCharType="begin"/>
            </w:r>
            <w:r w:rsidR="00F627BD">
              <w:rPr>
                <w:noProof/>
                <w:webHidden/>
              </w:rPr>
              <w:instrText xml:space="preserve"> PAGEREF _Toc97199058 \h </w:instrText>
            </w:r>
            <w:r w:rsidR="00F627BD">
              <w:rPr>
                <w:noProof/>
                <w:webHidden/>
              </w:rPr>
            </w:r>
            <w:r w:rsidR="00F627BD">
              <w:rPr>
                <w:noProof/>
                <w:webHidden/>
              </w:rPr>
              <w:fldChar w:fldCharType="separate"/>
            </w:r>
            <w:r w:rsidR="00F627BD">
              <w:rPr>
                <w:noProof/>
                <w:webHidden/>
              </w:rPr>
              <w:t>3</w:t>
            </w:r>
            <w:r w:rsidR="00F627BD">
              <w:rPr>
                <w:noProof/>
                <w:webHidden/>
              </w:rPr>
              <w:fldChar w:fldCharType="end"/>
            </w:r>
          </w:hyperlink>
        </w:p>
        <w:p w14:paraId="5E574930" w14:textId="6A3CD915" w:rsidR="00F627BD" w:rsidRDefault="00F627BD">
          <w:pPr>
            <w:pStyle w:val="Spistreci2"/>
            <w:tabs>
              <w:tab w:val="right" w:pos="9019"/>
            </w:tabs>
            <w:rPr>
              <w:rFonts w:asciiTheme="minorHAnsi" w:eastAsiaTheme="minorEastAsia" w:hAnsiTheme="minorHAnsi" w:cstheme="minorBidi"/>
              <w:noProof/>
              <w:lang w:val="pl-PL"/>
            </w:rPr>
          </w:pPr>
          <w:hyperlink w:anchor="_Toc97199059" w:history="1">
            <w:r w:rsidRPr="000623C0">
              <w:rPr>
                <w:rStyle w:val="Hipercze"/>
                <w:noProof/>
              </w:rPr>
              <w:t>II. Tryb udzielania zamówienia</w:t>
            </w:r>
            <w:r>
              <w:rPr>
                <w:noProof/>
                <w:webHidden/>
              </w:rPr>
              <w:tab/>
            </w:r>
            <w:r>
              <w:rPr>
                <w:noProof/>
                <w:webHidden/>
              </w:rPr>
              <w:fldChar w:fldCharType="begin"/>
            </w:r>
            <w:r>
              <w:rPr>
                <w:noProof/>
                <w:webHidden/>
              </w:rPr>
              <w:instrText xml:space="preserve"> PAGEREF _Toc97199059 \h </w:instrText>
            </w:r>
            <w:r>
              <w:rPr>
                <w:noProof/>
                <w:webHidden/>
              </w:rPr>
            </w:r>
            <w:r>
              <w:rPr>
                <w:noProof/>
                <w:webHidden/>
              </w:rPr>
              <w:fldChar w:fldCharType="separate"/>
            </w:r>
            <w:r>
              <w:rPr>
                <w:noProof/>
                <w:webHidden/>
              </w:rPr>
              <w:t>3</w:t>
            </w:r>
            <w:r>
              <w:rPr>
                <w:noProof/>
                <w:webHidden/>
              </w:rPr>
              <w:fldChar w:fldCharType="end"/>
            </w:r>
          </w:hyperlink>
        </w:p>
        <w:p w14:paraId="559FABC6" w14:textId="7B0C3A06" w:rsidR="00F627BD" w:rsidRDefault="00F627BD">
          <w:pPr>
            <w:pStyle w:val="Spistreci2"/>
            <w:tabs>
              <w:tab w:val="right" w:pos="9019"/>
            </w:tabs>
            <w:rPr>
              <w:rFonts w:asciiTheme="minorHAnsi" w:eastAsiaTheme="minorEastAsia" w:hAnsiTheme="minorHAnsi" w:cstheme="minorBidi"/>
              <w:noProof/>
              <w:lang w:val="pl-PL"/>
            </w:rPr>
          </w:pPr>
          <w:hyperlink w:anchor="_Toc97199060" w:history="1">
            <w:r w:rsidRPr="000623C0">
              <w:rPr>
                <w:rStyle w:val="Hipercze"/>
                <w:noProof/>
              </w:rPr>
              <w:t>III. Opis przedmiotu zamówienia</w:t>
            </w:r>
            <w:r>
              <w:rPr>
                <w:noProof/>
                <w:webHidden/>
              </w:rPr>
              <w:tab/>
            </w:r>
            <w:r>
              <w:rPr>
                <w:noProof/>
                <w:webHidden/>
              </w:rPr>
              <w:fldChar w:fldCharType="begin"/>
            </w:r>
            <w:r>
              <w:rPr>
                <w:noProof/>
                <w:webHidden/>
              </w:rPr>
              <w:instrText xml:space="preserve"> PAGEREF _Toc97199060 \h </w:instrText>
            </w:r>
            <w:r>
              <w:rPr>
                <w:noProof/>
                <w:webHidden/>
              </w:rPr>
            </w:r>
            <w:r>
              <w:rPr>
                <w:noProof/>
                <w:webHidden/>
              </w:rPr>
              <w:fldChar w:fldCharType="separate"/>
            </w:r>
            <w:r>
              <w:rPr>
                <w:noProof/>
                <w:webHidden/>
              </w:rPr>
              <w:t>4</w:t>
            </w:r>
            <w:r>
              <w:rPr>
                <w:noProof/>
                <w:webHidden/>
              </w:rPr>
              <w:fldChar w:fldCharType="end"/>
            </w:r>
          </w:hyperlink>
        </w:p>
        <w:p w14:paraId="698DB600" w14:textId="0D1B9FD2" w:rsidR="00F627BD" w:rsidRDefault="00F627BD">
          <w:pPr>
            <w:pStyle w:val="Spistreci2"/>
            <w:tabs>
              <w:tab w:val="right" w:pos="9019"/>
            </w:tabs>
            <w:rPr>
              <w:rFonts w:asciiTheme="minorHAnsi" w:eastAsiaTheme="minorEastAsia" w:hAnsiTheme="minorHAnsi" w:cstheme="minorBidi"/>
              <w:noProof/>
              <w:lang w:val="pl-PL"/>
            </w:rPr>
          </w:pPr>
          <w:hyperlink w:anchor="_Toc97199061" w:history="1">
            <w:r w:rsidRPr="000623C0">
              <w:rPr>
                <w:rStyle w:val="Hipercze"/>
                <w:noProof/>
              </w:rPr>
              <w:t>IV. Wizja lokalna</w:t>
            </w:r>
            <w:r>
              <w:rPr>
                <w:noProof/>
                <w:webHidden/>
              </w:rPr>
              <w:tab/>
            </w:r>
            <w:r>
              <w:rPr>
                <w:noProof/>
                <w:webHidden/>
              </w:rPr>
              <w:fldChar w:fldCharType="begin"/>
            </w:r>
            <w:r>
              <w:rPr>
                <w:noProof/>
                <w:webHidden/>
              </w:rPr>
              <w:instrText xml:space="preserve"> PAGEREF _Toc97199061 \h </w:instrText>
            </w:r>
            <w:r>
              <w:rPr>
                <w:noProof/>
                <w:webHidden/>
              </w:rPr>
            </w:r>
            <w:r>
              <w:rPr>
                <w:noProof/>
                <w:webHidden/>
              </w:rPr>
              <w:fldChar w:fldCharType="separate"/>
            </w:r>
            <w:r>
              <w:rPr>
                <w:noProof/>
                <w:webHidden/>
              </w:rPr>
              <w:t>5</w:t>
            </w:r>
            <w:r>
              <w:rPr>
                <w:noProof/>
                <w:webHidden/>
              </w:rPr>
              <w:fldChar w:fldCharType="end"/>
            </w:r>
          </w:hyperlink>
        </w:p>
        <w:p w14:paraId="7C8C0D7D" w14:textId="180135C8" w:rsidR="00F627BD" w:rsidRDefault="00F627BD">
          <w:pPr>
            <w:pStyle w:val="Spistreci2"/>
            <w:tabs>
              <w:tab w:val="right" w:pos="9019"/>
            </w:tabs>
            <w:rPr>
              <w:rFonts w:asciiTheme="minorHAnsi" w:eastAsiaTheme="minorEastAsia" w:hAnsiTheme="minorHAnsi" w:cstheme="minorBidi"/>
              <w:noProof/>
              <w:lang w:val="pl-PL"/>
            </w:rPr>
          </w:pPr>
          <w:hyperlink w:anchor="_Toc97199062" w:history="1">
            <w:r w:rsidRPr="000623C0">
              <w:rPr>
                <w:rStyle w:val="Hipercze"/>
                <w:noProof/>
              </w:rPr>
              <w:t>V. Podwykonawstwo</w:t>
            </w:r>
            <w:r>
              <w:rPr>
                <w:noProof/>
                <w:webHidden/>
              </w:rPr>
              <w:tab/>
            </w:r>
            <w:r>
              <w:rPr>
                <w:noProof/>
                <w:webHidden/>
              </w:rPr>
              <w:fldChar w:fldCharType="begin"/>
            </w:r>
            <w:r>
              <w:rPr>
                <w:noProof/>
                <w:webHidden/>
              </w:rPr>
              <w:instrText xml:space="preserve"> PAGEREF _Toc97199062 \h </w:instrText>
            </w:r>
            <w:r>
              <w:rPr>
                <w:noProof/>
                <w:webHidden/>
              </w:rPr>
            </w:r>
            <w:r>
              <w:rPr>
                <w:noProof/>
                <w:webHidden/>
              </w:rPr>
              <w:fldChar w:fldCharType="separate"/>
            </w:r>
            <w:r>
              <w:rPr>
                <w:noProof/>
                <w:webHidden/>
              </w:rPr>
              <w:t>5</w:t>
            </w:r>
            <w:r>
              <w:rPr>
                <w:noProof/>
                <w:webHidden/>
              </w:rPr>
              <w:fldChar w:fldCharType="end"/>
            </w:r>
          </w:hyperlink>
        </w:p>
        <w:p w14:paraId="23EE7F67" w14:textId="281AA19A" w:rsidR="00F627BD" w:rsidRDefault="00F627BD">
          <w:pPr>
            <w:pStyle w:val="Spistreci2"/>
            <w:tabs>
              <w:tab w:val="right" w:pos="9019"/>
            </w:tabs>
            <w:rPr>
              <w:rFonts w:asciiTheme="minorHAnsi" w:eastAsiaTheme="minorEastAsia" w:hAnsiTheme="minorHAnsi" w:cstheme="minorBidi"/>
              <w:noProof/>
              <w:lang w:val="pl-PL"/>
            </w:rPr>
          </w:pPr>
          <w:hyperlink w:anchor="_Toc97199063" w:history="1">
            <w:r w:rsidRPr="000623C0">
              <w:rPr>
                <w:rStyle w:val="Hipercze"/>
                <w:noProof/>
              </w:rPr>
              <w:t>VI. Termin wykonania zamówienia</w:t>
            </w:r>
            <w:r>
              <w:rPr>
                <w:noProof/>
                <w:webHidden/>
              </w:rPr>
              <w:tab/>
            </w:r>
            <w:r>
              <w:rPr>
                <w:noProof/>
                <w:webHidden/>
              </w:rPr>
              <w:fldChar w:fldCharType="begin"/>
            </w:r>
            <w:r>
              <w:rPr>
                <w:noProof/>
                <w:webHidden/>
              </w:rPr>
              <w:instrText xml:space="preserve"> PAGEREF _Toc97199063 \h </w:instrText>
            </w:r>
            <w:r>
              <w:rPr>
                <w:noProof/>
                <w:webHidden/>
              </w:rPr>
            </w:r>
            <w:r>
              <w:rPr>
                <w:noProof/>
                <w:webHidden/>
              </w:rPr>
              <w:fldChar w:fldCharType="separate"/>
            </w:r>
            <w:r>
              <w:rPr>
                <w:noProof/>
                <w:webHidden/>
              </w:rPr>
              <w:t>6</w:t>
            </w:r>
            <w:r>
              <w:rPr>
                <w:noProof/>
                <w:webHidden/>
              </w:rPr>
              <w:fldChar w:fldCharType="end"/>
            </w:r>
          </w:hyperlink>
        </w:p>
        <w:p w14:paraId="0F9A6A2A" w14:textId="19A5E30A" w:rsidR="00F627BD" w:rsidRDefault="00F627BD">
          <w:pPr>
            <w:pStyle w:val="Spistreci2"/>
            <w:tabs>
              <w:tab w:val="right" w:pos="9019"/>
            </w:tabs>
            <w:rPr>
              <w:rFonts w:asciiTheme="minorHAnsi" w:eastAsiaTheme="minorEastAsia" w:hAnsiTheme="minorHAnsi" w:cstheme="minorBidi"/>
              <w:noProof/>
              <w:lang w:val="pl-PL"/>
            </w:rPr>
          </w:pPr>
          <w:hyperlink w:anchor="_Toc97199064" w:history="1">
            <w:r w:rsidRPr="000623C0">
              <w:rPr>
                <w:rStyle w:val="Hipercze"/>
                <w:noProof/>
              </w:rPr>
              <w:t>VII. Warunki udziału w postępowaniu</w:t>
            </w:r>
            <w:r>
              <w:rPr>
                <w:noProof/>
                <w:webHidden/>
              </w:rPr>
              <w:tab/>
            </w:r>
            <w:r>
              <w:rPr>
                <w:noProof/>
                <w:webHidden/>
              </w:rPr>
              <w:fldChar w:fldCharType="begin"/>
            </w:r>
            <w:r>
              <w:rPr>
                <w:noProof/>
                <w:webHidden/>
              </w:rPr>
              <w:instrText xml:space="preserve"> PAGEREF _Toc97199064 \h </w:instrText>
            </w:r>
            <w:r>
              <w:rPr>
                <w:noProof/>
                <w:webHidden/>
              </w:rPr>
            </w:r>
            <w:r>
              <w:rPr>
                <w:noProof/>
                <w:webHidden/>
              </w:rPr>
              <w:fldChar w:fldCharType="separate"/>
            </w:r>
            <w:r>
              <w:rPr>
                <w:noProof/>
                <w:webHidden/>
              </w:rPr>
              <w:t>6</w:t>
            </w:r>
            <w:r>
              <w:rPr>
                <w:noProof/>
                <w:webHidden/>
              </w:rPr>
              <w:fldChar w:fldCharType="end"/>
            </w:r>
          </w:hyperlink>
        </w:p>
        <w:p w14:paraId="31E77545" w14:textId="2EF31FCA" w:rsidR="00F627BD" w:rsidRDefault="00F627BD">
          <w:pPr>
            <w:pStyle w:val="Spistreci2"/>
            <w:tabs>
              <w:tab w:val="right" w:pos="9019"/>
            </w:tabs>
            <w:rPr>
              <w:rFonts w:asciiTheme="minorHAnsi" w:eastAsiaTheme="minorEastAsia" w:hAnsiTheme="minorHAnsi" w:cstheme="minorBidi"/>
              <w:noProof/>
              <w:lang w:val="pl-PL"/>
            </w:rPr>
          </w:pPr>
          <w:hyperlink w:anchor="_Toc97199065" w:history="1">
            <w:r w:rsidRPr="000623C0">
              <w:rPr>
                <w:rStyle w:val="Hipercze"/>
                <w:noProof/>
              </w:rPr>
              <w:t>VIII. Podstawy wykluczenia z postępowania</w:t>
            </w:r>
            <w:r>
              <w:rPr>
                <w:noProof/>
                <w:webHidden/>
              </w:rPr>
              <w:tab/>
            </w:r>
            <w:r>
              <w:rPr>
                <w:noProof/>
                <w:webHidden/>
              </w:rPr>
              <w:fldChar w:fldCharType="begin"/>
            </w:r>
            <w:r>
              <w:rPr>
                <w:noProof/>
                <w:webHidden/>
              </w:rPr>
              <w:instrText xml:space="preserve"> PAGEREF _Toc97199065 \h </w:instrText>
            </w:r>
            <w:r>
              <w:rPr>
                <w:noProof/>
                <w:webHidden/>
              </w:rPr>
            </w:r>
            <w:r>
              <w:rPr>
                <w:noProof/>
                <w:webHidden/>
              </w:rPr>
              <w:fldChar w:fldCharType="separate"/>
            </w:r>
            <w:r>
              <w:rPr>
                <w:noProof/>
                <w:webHidden/>
              </w:rPr>
              <w:t>7</w:t>
            </w:r>
            <w:r>
              <w:rPr>
                <w:noProof/>
                <w:webHidden/>
              </w:rPr>
              <w:fldChar w:fldCharType="end"/>
            </w:r>
          </w:hyperlink>
        </w:p>
        <w:p w14:paraId="178AB1C2" w14:textId="3CB0B630" w:rsidR="00F627BD" w:rsidRDefault="00F627BD">
          <w:pPr>
            <w:pStyle w:val="Spistreci2"/>
            <w:tabs>
              <w:tab w:val="right" w:pos="9019"/>
            </w:tabs>
            <w:rPr>
              <w:rFonts w:asciiTheme="minorHAnsi" w:eastAsiaTheme="minorEastAsia" w:hAnsiTheme="minorHAnsi" w:cstheme="minorBidi"/>
              <w:noProof/>
              <w:lang w:val="pl-PL"/>
            </w:rPr>
          </w:pPr>
          <w:hyperlink w:anchor="_Toc97199066" w:history="1">
            <w:r w:rsidRPr="000623C0">
              <w:rPr>
                <w:rStyle w:val="Hipercze"/>
                <w:noProof/>
              </w:rPr>
              <w:t>IX.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_Toc97199066 \h </w:instrText>
            </w:r>
            <w:r>
              <w:rPr>
                <w:noProof/>
                <w:webHidden/>
              </w:rPr>
            </w:r>
            <w:r>
              <w:rPr>
                <w:noProof/>
                <w:webHidden/>
              </w:rPr>
              <w:fldChar w:fldCharType="separate"/>
            </w:r>
            <w:r>
              <w:rPr>
                <w:noProof/>
                <w:webHidden/>
              </w:rPr>
              <w:t>8</w:t>
            </w:r>
            <w:r>
              <w:rPr>
                <w:noProof/>
                <w:webHidden/>
              </w:rPr>
              <w:fldChar w:fldCharType="end"/>
            </w:r>
          </w:hyperlink>
        </w:p>
        <w:p w14:paraId="3ED22336" w14:textId="19377DBC" w:rsidR="00F627BD" w:rsidRDefault="00F627BD">
          <w:pPr>
            <w:pStyle w:val="Spistreci2"/>
            <w:tabs>
              <w:tab w:val="right" w:pos="9019"/>
            </w:tabs>
            <w:rPr>
              <w:rFonts w:asciiTheme="minorHAnsi" w:eastAsiaTheme="minorEastAsia" w:hAnsiTheme="minorHAnsi" w:cstheme="minorBidi"/>
              <w:noProof/>
              <w:lang w:val="pl-PL"/>
            </w:rPr>
          </w:pPr>
          <w:hyperlink w:anchor="_Toc97199067" w:history="1">
            <w:r w:rsidRPr="000623C0">
              <w:rPr>
                <w:rStyle w:val="Hipercze"/>
                <w:noProof/>
              </w:rPr>
              <w:t>X. Poleganie na zasobach innych podmiotów</w:t>
            </w:r>
            <w:r>
              <w:rPr>
                <w:noProof/>
                <w:webHidden/>
              </w:rPr>
              <w:tab/>
            </w:r>
            <w:r>
              <w:rPr>
                <w:noProof/>
                <w:webHidden/>
              </w:rPr>
              <w:fldChar w:fldCharType="begin"/>
            </w:r>
            <w:r>
              <w:rPr>
                <w:noProof/>
                <w:webHidden/>
              </w:rPr>
              <w:instrText xml:space="preserve"> PAGEREF _Toc97199067 \h </w:instrText>
            </w:r>
            <w:r>
              <w:rPr>
                <w:noProof/>
                <w:webHidden/>
              </w:rPr>
            </w:r>
            <w:r>
              <w:rPr>
                <w:noProof/>
                <w:webHidden/>
              </w:rPr>
              <w:fldChar w:fldCharType="separate"/>
            </w:r>
            <w:r>
              <w:rPr>
                <w:noProof/>
                <w:webHidden/>
              </w:rPr>
              <w:t>9</w:t>
            </w:r>
            <w:r>
              <w:rPr>
                <w:noProof/>
                <w:webHidden/>
              </w:rPr>
              <w:fldChar w:fldCharType="end"/>
            </w:r>
          </w:hyperlink>
        </w:p>
        <w:p w14:paraId="1E9DB040" w14:textId="431079D1" w:rsidR="00F627BD" w:rsidRDefault="00F627BD">
          <w:pPr>
            <w:pStyle w:val="Spistreci2"/>
            <w:tabs>
              <w:tab w:val="right" w:pos="9019"/>
            </w:tabs>
            <w:rPr>
              <w:rFonts w:asciiTheme="minorHAnsi" w:eastAsiaTheme="minorEastAsia" w:hAnsiTheme="minorHAnsi" w:cstheme="minorBidi"/>
              <w:noProof/>
              <w:lang w:val="pl-PL"/>
            </w:rPr>
          </w:pPr>
          <w:hyperlink w:anchor="_Toc97199068" w:history="1">
            <w:r w:rsidRPr="000623C0">
              <w:rPr>
                <w:rStyle w:val="Hipercze"/>
                <w:noProof/>
              </w:rPr>
              <w:t>XI. Informacja dla Wykonawców wspólnie ubiegających się o udzielenie zamówienia</w:t>
            </w:r>
            <w:r>
              <w:rPr>
                <w:noProof/>
                <w:webHidden/>
              </w:rPr>
              <w:tab/>
            </w:r>
            <w:r>
              <w:rPr>
                <w:noProof/>
                <w:webHidden/>
              </w:rPr>
              <w:fldChar w:fldCharType="begin"/>
            </w:r>
            <w:r>
              <w:rPr>
                <w:noProof/>
                <w:webHidden/>
              </w:rPr>
              <w:instrText xml:space="preserve"> PAGEREF _Toc97199068 \h </w:instrText>
            </w:r>
            <w:r>
              <w:rPr>
                <w:noProof/>
                <w:webHidden/>
              </w:rPr>
            </w:r>
            <w:r>
              <w:rPr>
                <w:noProof/>
                <w:webHidden/>
              </w:rPr>
              <w:fldChar w:fldCharType="separate"/>
            </w:r>
            <w:r>
              <w:rPr>
                <w:noProof/>
                <w:webHidden/>
              </w:rPr>
              <w:t>10</w:t>
            </w:r>
            <w:r>
              <w:rPr>
                <w:noProof/>
                <w:webHidden/>
              </w:rPr>
              <w:fldChar w:fldCharType="end"/>
            </w:r>
          </w:hyperlink>
        </w:p>
        <w:p w14:paraId="227F54BA" w14:textId="1CA6230E" w:rsidR="00F627BD" w:rsidRDefault="00F627BD">
          <w:pPr>
            <w:pStyle w:val="Spistreci2"/>
            <w:tabs>
              <w:tab w:val="right" w:pos="9019"/>
            </w:tabs>
            <w:rPr>
              <w:rFonts w:asciiTheme="minorHAnsi" w:eastAsiaTheme="minorEastAsia" w:hAnsiTheme="minorHAnsi" w:cstheme="minorBidi"/>
              <w:noProof/>
              <w:lang w:val="pl-PL"/>
            </w:rPr>
          </w:pPr>
          <w:hyperlink w:anchor="_Toc97199069" w:history="1">
            <w:r w:rsidRPr="000623C0">
              <w:rPr>
                <w:rStyle w:val="Hipercze"/>
                <w:noProof/>
              </w:rPr>
              <w:t>XII.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_Toc97199069 \h </w:instrText>
            </w:r>
            <w:r>
              <w:rPr>
                <w:noProof/>
                <w:webHidden/>
              </w:rPr>
            </w:r>
            <w:r>
              <w:rPr>
                <w:noProof/>
                <w:webHidden/>
              </w:rPr>
              <w:fldChar w:fldCharType="separate"/>
            </w:r>
            <w:r>
              <w:rPr>
                <w:noProof/>
                <w:webHidden/>
              </w:rPr>
              <w:t>11</w:t>
            </w:r>
            <w:r>
              <w:rPr>
                <w:noProof/>
                <w:webHidden/>
              </w:rPr>
              <w:fldChar w:fldCharType="end"/>
            </w:r>
          </w:hyperlink>
        </w:p>
        <w:p w14:paraId="09E2365F" w14:textId="6580E1D2" w:rsidR="00F627BD" w:rsidRDefault="00F627BD">
          <w:pPr>
            <w:pStyle w:val="Spistreci2"/>
            <w:tabs>
              <w:tab w:val="right" w:pos="9019"/>
            </w:tabs>
            <w:rPr>
              <w:rFonts w:asciiTheme="minorHAnsi" w:eastAsiaTheme="minorEastAsia" w:hAnsiTheme="minorHAnsi" w:cstheme="minorBidi"/>
              <w:noProof/>
              <w:lang w:val="pl-PL"/>
            </w:rPr>
          </w:pPr>
          <w:hyperlink w:anchor="_Toc97199070" w:history="1">
            <w:r w:rsidRPr="000623C0">
              <w:rPr>
                <w:rStyle w:val="Hipercze"/>
                <w:noProof/>
              </w:rPr>
              <w:t>XIII. Opis sposobu przygotowania ofert oraz dokumentów wymaganych przez Zamawiającego w SWZ</w:t>
            </w:r>
            <w:r>
              <w:rPr>
                <w:noProof/>
                <w:webHidden/>
              </w:rPr>
              <w:tab/>
            </w:r>
            <w:r>
              <w:rPr>
                <w:noProof/>
                <w:webHidden/>
              </w:rPr>
              <w:fldChar w:fldCharType="begin"/>
            </w:r>
            <w:r>
              <w:rPr>
                <w:noProof/>
                <w:webHidden/>
              </w:rPr>
              <w:instrText xml:space="preserve"> PAGEREF _Toc97199070 \h </w:instrText>
            </w:r>
            <w:r>
              <w:rPr>
                <w:noProof/>
                <w:webHidden/>
              </w:rPr>
            </w:r>
            <w:r>
              <w:rPr>
                <w:noProof/>
                <w:webHidden/>
              </w:rPr>
              <w:fldChar w:fldCharType="separate"/>
            </w:r>
            <w:r>
              <w:rPr>
                <w:noProof/>
                <w:webHidden/>
              </w:rPr>
              <w:t>13</w:t>
            </w:r>
            <w:r>
              <w:rPr>
                <w:noProof/>
                <w:webHidden/>
              </w:rPr>
              <w:fldChar w:fldCharType="end"/>
            </w:r>
          </w:hyperlink>
        </w:p>
        <w:p w14:paraId="00496799" w14:textId="46BA9D8D" w:rsidR="00F627BD" w:rsidRDefault="00F627BD">
          <w:pPr>
            <w:pStyle w:val="Spistreci2"/>
            <w:tabs>
              <w:tab w:val="right" w:pos="9019"/>
            </w:tabs>
            <w:rPr>
              <w:rFonts w:asciiTheme="minorHAnsi" w:eastAsiaTheme="minorEastAsia" w:hAnsiTheme="minorHAnsi" w:cstheme="minorBidi"/>
              <w:noProof/>
              <w:lang w:val="pl-PL"/>
            </w:rPr>
          </w:pPr>
          <w:hyperlink w:anchor="_Toc97199072" w:history="1">
            <w:r w:rsidRPr="000623C0">
              <w:rPr>
                <w:rStyle w:val="Hipercze"/>
                <w:noProof/>
              </w:rPr>
              <w:t>XIV. Sposób obliczania ceny oferty</w:t>
            </w:r>
            <w:r>
              <w:rPr>
                <w:noProof/>
                <w:webHidden/>
              </w:rPr>
              <w:tab/>
            </w:r>
            <w:r>
              <w:rPr>
                <w:noProof/>
                <w:webHidden/>
              </w:rPr>
              <w:fldChar w:fldCharType="begin"/>
            </w:r>
            <w:r>
              <w:rPr>
                <w:noProof/>
                <w:webHidden/>
              </w:rPr>
              <w:instrText xml:space="preserve"> PAGEREF _Toc97199072 \h </w:instrText>
            </w:r>
            <w:r>
              <w:rPr>
                <w:noProof/>
                <w:webHidden/>
              </w:rPr>
            </w:r>
            <w:r>
              <w:rPr>
                <w:noProof/>
                <w:webHidden/>
              </w:rPr>
              <w:fldChar w:fldCharType="separate"/>
            </w:r>
            <w:r>
              <w:rPr>
                <w:noProof/>
                <w:webHidden/>
              </w:rPr>
              <w:t>15</w:t>
            </w:r>
            <w:r>
              <w:rPr>
                <w:noProof/>
                <w:webHidden/>
              </w:rPr>
              <w:fldChar w:fldCharType="end"/>
            </w:r>
          </w:hyperlink>
        </w:p>
        <w:p w14:paraId="1B180398" w14:textId="21A3D7DD" w:rsidR="00F627BD" w:rsidRDefault="00F627BD">
          <w:pPr>
            <w:pStyle w:val="Spistreci2"/>
            <w:tabs>
              <w:tab w:val="right" w:pos="9019"/>
            </w:tabs>
            <w:rPr>
              <w:rFonts w:asciiTheme="minorHAnsi" w:eastAsiaTheme="minorEastAsia" w:hAnsiTheme="minorHAnsi" w:cstheme="minorBidi"/>
              <w:noProof/>
              <w:lang w:val="pl-PL"/>
            </w:rPr>
          </w:pPr>
          <w:hyperlink w:anchor="_Toc97199073" w:history="1">
            <w:r w:rsidRPr="000623C0">
              <w:rPr>
                <w:rStyle w:val="Hipercze"/>
                <w:noProof/>
              </w:rPr>
              <w:t>XV. Wymagania dotyczące wadium</w:t>
            </w:r>
            <w:r>
              <w:rPr>
                <w:noProof/>
                <w:webHidden/>
              </w:rPr>
              <w:tab/>
            </w:r>
            <w:r>
              <w:rPr>
                <w:noProof/>
                <w:webHidden/>
              </w:rPr>
              <w:fldChar w:fldCharType="begin"/>
            </w:r>
            <w:r>
              <w:rPr>
                <w:noProof/>
                <w:webHidden/>
              </w:rPr>
              <w:instrText xml:space="preserve"> PAGEREF _Toc97199073 \h </w:instrText>
            </w:r>
            <w:r>
              <w:rPr>
                <w:noProof/>
                <w:webHidden/>
              </w:rPr>
            </w:r>
            <w:r>
              <w:rPr>
                <w:noProof/>
                <w:webHidden/>
              </w:rPr>
              <w:fldChar w:fldCharType="separate"/>
            </w:r>
            <w:r>
              <w:rPr>
                <w:noProof/>
                <w:webHidden/>
              </w:rPr>
              <w:t>16</w:t>
            </w:r>
            <w:r>
              <w:rPr>
                <w:noProof/>
                <w:webHidden/>
              </w:rPr>
              <w:fldChar w:fldCharType="end"/>
            </w:r>
          </w:hyperlink>
        </w:p>
        <w:p w14:paraId="034E9BBE" w14:textId="7D713901" w:rsidR="00F627BD" w:rsidRDefault="00F627BD">
          <w:pPr>
            <w:pStyle w:val="Spistreci2"/>
            <w:tabs>
              <w:tab w:val="right" w:pos="9019"/>
            </w:tabs>
            <w:rPr>
              <w:rFonts w:asciiTheme="minorHAnsi" w:eastAsiaTheme="minorEastAsia" w:hAnsiTheme="minorHAnsi" w:cstheme="minorBidi"/>
              <w:noProof/>
              <w:lang w:val="pl-PL"/>
            </w:rPr>
          </w:pPr>
          <w:hyperlink w:anchor="_Toc97199074" w:history="1">
            <w:r w:rsidRPr="000623C0">
              <w:rPr>
                <w:rStyle w:val="Hipercze"/>
                <w:noProof/>
              </w:rPr>
              <w:t>XVI. Termin związania ofertą</w:t>
            </w:r>
            <w:r>
              <w:rPr>
                <w:noProof/>
                <w:webHidden/>
              </w:rPr>
              <w:tab/>
            </w:r>
            <w:r>
              <w:rPr>
                <w:noProof/>
                <w:webHidden/>
              </w:rPr>
              <w:fldChar w:fldCharType="begin"/>
            </w:r>
            <w:r>
              <w:rPr>
                <w:noProof/>
                <w:webHidden/>
              </w:rPr>
              <w:instrText xml:space="preserve"> PAGEREF _Toc97199074 \h </w:instrText>
            </w:r>
            <w:r>
              <w:rPr>
                <w:noProof/>
                <w:webHidden/>
              </w:rPr>
            </w:r>
            <w:r>
              <w:rPr>
                <w:noProof/>
                <w:webHidden/>
              </w:rPr>
              <w:fldChar w:fldCharType="separate"/>
            </w:r>
            <w:r>
              <w:rPr>
                <w:noProof/>
                <w:webHidden/>
              </w:rPr>
              <w:t>17</w:t>
            </w:r>
            <w:r>
              <w:rPr>
                <w:noProof/>
                <w:webHidden/>
              </w:rPr>
              <w:fldChar w:fldCharType="end"/>
            </w:r>
          </w:hyperlink>
        </w:p>
        <w:p w14:paraId="79B96864" w14:textId="22387116" w:rsidR="00F627BD" w:rsidRDefault="00F627BD">
          <w:pPr>
            <w:pStyle w:val="Spistreci2"/>
            <w:tabs>
              <w:tab w:val="right" w:pos="9019"/>
            </w:tabs>
            <w:rPr>
              <w:rFonts w:asciiTheme="minorHAnsi" w:eastAsiaTheme="minorEastAsia" w:hAnsiTheme="minorHAnsi" w:cstheme="minorBidi"/>
              <w:noProof/>
              <w:lang w:val="pl-PL"/>
            </w:rPr>
          </w:pPr>
          <w:hyperlink w:anchor="_Toc97199075" w:history="1">
            <w:r w:rsidRPr="000623C0">
              <w:rPr>
                <w:rStyle w:val="Hipercze"/>
                <w:noProof/>
              </w:rPr>
              <w:t>XVII. Miejsce i termin składania ofert</w:t>
            </w:r>
            <w:r>
              <w:rPr>
                <w:noProof/>
                <w:webHidden/>
              </w:rPr>
              <w:tab/>
            </w:r>
            <w:r>
              <w:rPr>
                <w:noProof/>
                <w:webHidden/>
              </w:rPr>
              <w:fldChar w:fldCharType="begin"/>
            </w:r>
            <w:r>
              <w:rPr>
                <w:noProof/>
                <w:webHidden/>
              </w:rPr>
              <w:instrText xml:space="preserve"> PAGEREF _Toc97199075 \h </w:instrText>
            </w:r>
            <w:r>
              <w:rPr>
                <w:noProof/>
                <w:webHidden/>
              </w:rPr>
            </w:r>
            <w:r>
              <w:rPr>
                <w:noProof/>
                <w:webHidden/>
              </w:rPr>
              <w:fldChar w:fldCharType="separate"/>
            </w:r>
            <w:r>
              <w:rPr>
                <w:noProof/>
                <w:webHidden/>
              </w:rPr>
              <w:t>17</w:t>
            </w:r>
            <w:r>
              <w:rPr>
                <w:noProof/>
                <w:webHidden/>
              </w:rPr>
              <w:fldChar w:fldCharType="end"/>
            </w:r>
          </w:hyperlink>
        </w:p>
        <w:p w14:paraId="58E6B027" w14:textId="58B8A9A2" w:rsidR="00F627BD" w:rsidRDefault="00F627BD">
          <w:pPr>
            <w:pStyle w:val="Spistreci2"/>
            <w:tabs>
              <w:tab w:val="right" w:pos="9019"/>
            </w:tabs>
            <w:rPr>
              <w:rFonts w:asciiTheme="minorHAnsi" w:eastAsiaTheme="minorEastAsia" w:hAnsiTheme="minorHAnsi" w:cstheme="minorBidi"/>
              <w:noProof/>
              <w:lang w:val="pl-PL"/>
            </w:rPr>
          </w:pPr>
          <w:hyperlink w:anchor="_Toc97199076" w:history="1">
            <w:r w:rsidRPr="000623C0">
              <w:rPr>
                <w:rStyle w:val="Hipercze"/>
                <w:noProof/>
              </w:rPr>
              <w:t>XVIII. Otwarcie ofert</w:t>
            </w:r>
            <w:r>
              <w:rPr>
                <w:noProof/>
                <w:webHidden/>
              </w:rPr>
              <w:tab/>
            </w:r>
            <w:r>
              <w:rPr>
                <w:noProof/>
                <w:webHidden/>
              </w:rPr>
              <w:fldChar w:fldCharType="begin"/>
            </w:r>
            <w:r>
              <w:rPr>
                <w:noProof/>
                <w:webHidden/>
              </w:rPr>
              <w:instrText xml:space="preserve"> PAGEREF _Toc97199076 \h </w:instrText>
            </w:r>
            <w:r>
              <w:rPr>
                <w:noProof/>
                <w:webHidden/>
              </w:rPr>
            </w:r>
            <w:r>
              <w:rPr>
                <w:noProof/>
                <w:webHidden/>
              </w:rPr>
              <w:fldChar w:fldCharType="separate"/>
            </w:r>
            <w:r>
              <w:rPr>
                <w:noProof/>
                <w:webHidden/>
              </w:rPr>
              <w:t>18</w:t>
            </w:r>
            <w:r>
              <w:rPr>
                <w:noProof/>
                <w:webHidden/>
              </w:rPr>
              <w:fldChar w:fldCharType="end"/>
            </w:r>
          </w:hyperlink>
        </w:p>
        <w:p w14:paraId="2500A142" w14:textId="17133989" w:rsidR="00F627BD" w:rsidRDefault="00F627BD">
          <w:pPr>
            <w:pStyle w:val="Spistreci2"/>
            <w:tabs>
              <w:tab w:val="right" w:pos="9019"/>
            </w:tabs>
            <w:rPr>
              <w:rFonts w:asciiTheme="minorHAnsi" w:eastAsiaTheme="minorEastAsia" w:hAnsiTheme="minorHAnsi" w:cstheme="minorBidi"/>
              <w:noProof/>
              <w:lang w:val="pl-PL"/>
            </w:rPr>
          </w:pPr>
          <w:hyperlink w:anchor="_Toc97199077" w:history="1">
            <w:r w:rsidRPr="000623C0">
              <w:rPr>
                <w:rStyle w:val="Hipercze"/>
                <w:noProof/>
              </w:rPr>
              <w:t>XIX. Opis kryteriów oceny ofert wraz z podaniem wag tych kryteriów i sposobu oceny ofert</w:t>
            </w:r>
            <w:r>
              <w:rPr>
                <w:noProof/>
                <w:webHidden/>
              </w:rPr>
              <w:tab/>
            </w:r>
            <w:r>
              <w:rPr>
                <w:noProof/>
                <w:webHidden/>
              </w:rPr>
              <w:fldChar w:fldCharType="begin"/>
            </w:r>
            <w:r>
              <w:rPr>
                <w:noProof/>
                <w:webHidden/>
              </w:rPr>
              <w:instrText xml:space="preserve"> PAGEREF _Toc97199077 \h </w:instrText>
            </w:r>
            <w:r>
              <w:rPr>
                <w:noProof/>
                <w:webHidden/>
              </w:rPr>
            </w:r>
            <w:r>
              <w:rPr>
                <w:noProof/>
                <w:webHidden/>
              </w:rPr>
              <w:fldChar w:fldCharType="separate"/>
            </w:r>
            <w:r>
              <w:rPr>
                <w:noProof/>
                <w:webHidden/>
              </w:rPr>
              <w:t>19</w:t>
            </w:r>
            <w:r>
              <w:rPr>
                <w:noProof/>
                <w:webHidden/>
              </w:rPr>
              <w:fldChar w:fldCharType="end"/>
            </w:r>
          </w:hyperlink>
        </w:p>
        <w:p w14:paraId="243739B2" w14:textId="4036116A" w:rsidR="00F627BD" w:rsidRDefault="00F627BD">
          <w:pPr>
            <w:pStyle w:val="Spistreci2"/>
            <w:tabs>
              <w:tab w:val="right" w:pos="9019"/>
            </w:tabs>
            <w:rPr>
              <w:rFonts w:asciiTheme="minorHAnsi" w:eastAsiaTheme="minorEastAsia" w:hAnsiTheme="minorHAnsi" w:cstheme="minorBidi"/>
              <w:noProof/>
              <w:lang w:val="pl-PL"/>
            </w:rPr>
          </w:pPr>
          <w:hyperlink w:anchor="_Toc97199078" w:history="1">
            <w:r w:rsidRPr="000623C0">
              <w:rPr>
                <w:rStyle w:val="Hipercze"/>
                <w:noProof/>
              </w:rPr>
              <w:t>XX.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_Toc97199078 \h </w:instrText>
            </w:r>
            <w:r>
              <w:rPr>
                <w:noProof/>
                <w:webHidden/>
              </w:rPr>
            </w:r>
            <w:r>
              <w:rPr>
                <w:noProof/>
                <w:webHidden/>
              </w:rPr>
              <w:fldChar w:fldCharType="separate"/>
            </w:r>
            <w:r>
              <w:rPr>
                <w:noProof/>
                <w:webHidden/>
              </w:rPr>
              <w:t>20</w:t>
            </w:r>
            <w:r>
              <w:rPr>
                <w:noProof/>
                <w:webHidden/>
              </w:rPr>
              <w:fldChar w:fldCharType="end"/>
            </w:r>
          </w:hyperlink>
        </w:p>
        <w:p w14:paraId="75AD1789" w14:textId="390E4164" w:rsidR="00F627BD" w:rsidRDefault="00F627BD">
          <w:pPr>
            <w:pStyle w:val="Spistreci2"/>
            <w:tabs>
              <w:tab w:val="right" w:pos="9019"/>
            </w:tabs>
            <w:rPr>
              <w:rFonts w:asciiTheme="minorHAnsi" w:eastAsiaTheme="minorEastAsia" w:hAnsiTheme="minorHAnsi" w:cstheme="minorBidi"/>
              <w:noProof/>
              <w:lang w:val="pl-PL"/>
            </w:rPr>
          </w:pPr>
          <w:hyperlink w:anchor="_Toc97199079" w:history="1">
            <w:r w:rsidRPr="000623C0">
              <w:rPr>
                <w:rStyle w:val="Hipercze"/>
                <w:noProof/>
              </w:rPr>
              <w:t>XXI. Wymagania dotyczące zabezpieczenia należytego wykonania umowy</w:t>
            </w:r>
            <w:r>
              <w:rPr>
                <w:noProof/>
                <w:webHidden/>
              </w:rPr>
              <w:tab/>
            </w:r>
            <w:r>
              <w:rPr>
                <w:noProof/>
                <w:webHidden/>
              </w:rPr>
              <w:fldChar w:fldCharType="begin"/>
            </w:r>
            <w:r>
              <w:rPr>
                <w:noProof/>
                <w:webHidden/>
              </w:rPr>
              <w:instrText xml:space="preserve"> PAGEREF _Toc97199079 \h </w:instrText>
            </w:r>
            <w:r>
              <w:rPr>
                <w:noProof/>
                <w:webHidden/>
              </w:rPr>
            </w:r>
            <w:r>
              <w:rPr>
                <w:noProof/>
                <w:webHidden/>
              </w:rPr>
              <w:fldChar w:fldCharType="separate"/>
            </w:r>
            <w:r>
              <w:rPr>
                <w:noProof/>
                <w:webHidden/>
              </w:rPr>
              <w:t>20</w:t>
            </w:r>
            <w:r>
              <w:rPr>
                <w:noProof/>
                <w:webHidden/>
              </w:rPr>
              <w:fldChar w:fldCharType="end"/>
            </w:r>
          </w:hyperlink>
        </w:p>
        <w:p w14:paraId="0C6CD39D" w14:textId="1F86B139" w:rsidR="00F627BD" w:rsidRDefault="00F627BD">
          <w:pPr>
            <w:pStyle w:val="Spistreci2"/>
            <w:tabs>
              <w:tab w:val="right" w:pos="9019"/>
            </w:tabs>
            <w:rPr>
              <w:rFonts w:asciiTheme="minorHAnsi" w:eastAsiaTheme="minorEastAsia" w:hAnsiTheme="minorHAnsi" w:cstheme="minorBidi"/>
              <w:noProof/>
              <w:lang w:val="pl-PL"/>
            </w:rPr>
          </w:pPr>
          <w:hyperlink w:anchor="_Toc97199080" w:history="1">
            <w:r w:rsidRPr="000623C0">
              <w:rPr>
                <w:rStyle w:val="Hipercze"/>
                <w:noProof/>
              </w:rPr>
              <w:t>XXII. Informacje o treści zawieranej umowy oraz możliwości jej zmiany</w:t>
            </w:r>
            <w:r>
              <w:rPr>
                <w:noProof/>
                <w:webHidden/>
              </w:rPr>
              <w:tab/>
            </w:r>
            <w:r>
              <w:rPr>
                <w:noProof/>
                <w:webHidden/>
              </w:rPr>
              <w:fldChar w:fldCharType="begin"/>
            </w:r>
            <w:r>
              <w:rPr>
                <w:noProof/>
                <w:webHidden/>
              </w:rPr>
              <w:instrText xml:space="preserve"> PAGEREF _Toc97199080 \h </w:instrText>
            </w:r>
            <w:r>
              <w:rPr>
                <w:noProof/>
                <w:webHidden/>
              </w:rPr>
            </w:r>
            <w:r>
              <w:rPr>
                <w:noProof/>
                <w:webHidden/>
              </w:rPr>
              <w:fldChar w:fldCharType="separate"/>
            </w:r>
            <w:r>
              <w:rPr>
                <w:noProof/>
                <w:webHidden/>
              </w:rPr>
              <w:t>20</w:t>
            </w:r>
            <w:r>
              <w:rPr>
                <w:noProof/>
                <w:webHidden/>
              </w:rPr>
              <w:fldChar w:fldCharType="end"/>
            </w:r>
          </w:hyperlink>
        </w:p>
        <w:p w14:paraId="45FEF6CA" w14:textId="25771EDC" w:rsidR="00F627BD" w:rsidRDefault="00F627BD">
          <w:pPr>
            <w:pStyle w:val="Spistreci2"/>
            <w:tabs>
              <w:tab w:val="right" w:pos="9019"/>
            </w:tabs>
            <w:rPr>
              <w:rFonts w:asciiTheme="minorHAnsi" w:eastAsiaTheme="minorEastAsia" w:hAnsiTheme="minorHAnsi" w:cstheme="minorBidi"/>
              <w:noProof/>
              <w:lang w:val="pl-PL"/>
            </w:rPr>
          </w:pPr>
          <w:hyperlink w:anchor="_Toc97199081" w:history="1">
            <w:r w:rsidRPr="000623C0">
              <w:rPr>
                <w:rStyle w:val="Hipercze"/>
                <w:noProof/>
              </w:rPr>
              <w:t>XXIII. Pouczenie o środkach ochrony prawnej przysługujących Wykonawcy</w:t>
            </w:r>
            <w:r>
              <w:rPr>
                <w:noProof/>
                <w:webHidden/>
              </w:rPr>
              <w:tab/>
            </w:r>
            <w:r>
              <w:rPr>
                <w:noProof/>
                <w:webHidden/>
              </w:rPr>
              <w:fldChar w:fldCharType="begin"/>
            </w:r>
            <w:r>
              <w:rPr>
                <w:noProof/>
                <w:webHidden/>
              </w:rPr>
              <w:instrText xml:space="preserve"> PAGEREF _Toc97199081 \h </w:instrText>
            </w:r>
            <w:r>
              <w:rPr>
                <w:noProof/>
                <w:webHidden/>
              </w:rPr>
            </w:r>
            <w:r>
              <w:rPr>
                <w:noProof/>
                <w:webHidden/>
              </w:rPr>
              <w:fldChar w:fldCharType="separate"/>
            </w:r>
            <w:r>
              <w:rPr>
                <w:noProof/>
                <w:webHidden/>
              </w:rPr>
              <w:t>21</w:t>
            </w:r>
            <w:r>
              <w:rPr>
                <w:noProof/>
                <w:webHidden/>
              </w:rPr>
              <w:fldChar w:fldCharType="end"/>
            </w:r>
          </w:hyperlink>
        </w:p>
        <w:p w14:paraId="614E8B88" w14:textId="0557DBAE" w:rsidR="00F627BD" w:rsidRDefault="00F627BD">
          <w:pPr>
            <w:pStyle w:val="Spistreci2"/>
            <w:tabs>
              <w:tab w:val="right" w:pos="9019"/>
            </w:tabs>
            <w:rPr>
              <w:rFonts w:asciiTheme="minorHAnsi" w:eastAsiaTheme="minorEastAsia" w:hAnsiTheme="minorHAnsi" w:cstheme="minorBidi"/>
              <w:noProof/>
              <w:lang w:val="pl-PL"/>
            </w:rPr>
          </w:pPr>
          <w:hyperlink w:anchor="_Toc97199082" w:history="1">
            <w:r w:rsidRPr="000623C0">
              <w:rPr>
                <w:rStyle w:val="Hipercze"/>
                <w:noProof/>
              </w:rPr>
              <w:t>XXIV. Ochrona danych osobowych</w:t>
            </w:r>
            <w:r>
              <w:rPr>
                <w:noProof/>
                <w:webHidden/>
              </w:rPr>
              <w:tab/>
            </w:r>
            <w:r>
              <w:rPr>
                <w:noProof/>
                <w:webHidden/>
              </w:rPr>
              <w:fldChar w:fldCharType="begin"/>
            </w:r>
            <w:r>
              <w:rPr>
                <w:noProof/>
                <w:webHidden/>
              </w:rPr>
              <w:instrText xml:space="preserve"> PAGEREF _Toc97199082 \h </w:instrText>
            </w:r>
            <w:r>
              <w:rPr>
                <w:noProof/>
                <w:webHidden/>
              </w:rPr>
            </w:r>
            <w:r>
              <w:rPr>
                <w:noProof/>
                <w:webHidden/>
              </w:rPr>
              <w:fldChar w:fldCharType="separate"/>
            </w:r>
            <w:r>
              <w:rPr>
                <w:noProof/>
                <w:webHidden/>
              </w:rPr>
              <w:t>22</w:t>
            </w:r>
            <w:r>
              <w:rPr>
                <w:noProof/>
                <w:webHidden/>
              </w:rPr>
              <w:fldChar w:fldCharType="end"/>
            </w:r>
          </w:hyperlink>
        </w:p>
        <w:p w14:paraId="1D4BCCAE" w14:textId="047DA69A" w:rsidR="00F627BD" w:rsidRDefault="00F627BD">
          <w:pPr>
            <w:pStyle w:val="Spistreci2"/>
            <w:tabs>
              <w:tab w:val="right" w:pos="9019"/>
            </w:tabs>
            <w:rPr>
              <w:rFonts w:asciiTheme="minorHAnsi" w:eastAsiaTheme="minorEastAsia" w:hAnsiTheme="minorHAnsi" w:cstheme="minorBidi"/>
              <w:noProof/>
              <w:lang w:val="pl-PL"/>
            </w:rPr>
          </w:pPr>
          <w:hyperlink w:anchor="_Toc97199083" w:history="1">
            <w:r w:rsidRPr="000623C0">
              <w:rPr>
                <w:rStyle w:val="Hipercze"/>
                <w:noProof/>
              </w:rPr>
              <w:t>XXV. Spis załączników</w:t>
            </w:r>
            <w:r>
              <w:rPr>
                <w:noProof/>
                <w:webHidden/>
              </w:rPr>
              <w:tab/>
            </w:r>
            <w:r>
              <w:rPr>
                <w:noProof/>
                <w:webHidden/>
              </w:rPr>
              <w:fldChar w:fldCharType="begin"/>
            </w:r>
            <w:r>
              <w:rPr>
                <w:noProof/>
                <w:webHidden/>
              </w:rPr>
              <w:instrText xml:space="preserve"> PAGEREF _Toc97199083 \h </w:instrText>
            </w:r>
            <w:r>
              <w:rPr>
                <w:noProof/>
                <w:webHidden/>
              </w:rPr>
            </w:r>
            <w:r>
              <w:rPr>
                <w:noProof/>
                <w:webHidden/>
              </w:rPr>
              <w:fldChar w:fldCharType="separate"/>
            </w:r>
            <w:r>
              <w:rPr>
                <w:noProof/>
                <w:webHidden/>
              </w:rPr>
              <w:t>23</w:t>
            </w:r>
            <w:r>
              <w:rPr>
                <w:noProof/>
                <w:webHidden/>
              </w:rPr>
              <w:fldChar w:fldCharType="end"/>
            </w:r>
          </w:hyperlink>
        </w:p>
        <w:p w14:paraId="00000044" w14:textId="7FF7F4BE"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0" w:name="_Toc97199058"/>
      <w:r>
        <w:lastRenderedPageBreak/>
        <w:t>I. Nazwa oraz adres Zamawiającego</w:t>
      </w:r>
      <w:bookmarkEnd w:id="0"/>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1" w:name="_Toc97199059"/>
      <w:r>
        <w:t>II. Tryb udzielania zamówienia</w:t>
      </w:r>
      <w:bookmarkEnd w:id="1"/>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7BC864E5" w:rsidR="00FE1011" w:rsidRDefault="001C2F34" w:rsidP="004411F8">
      <w:pPr>
        <w:numPr>
          <w:ilvl w:val="0"/>
          <w:numId w:val="30"/>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6365C9">
        <w:rPr>
          <w:sz w:val="20"/>
          <w:szCs w:val="20"/>
        </w:rPr>
        <w:t>20</w:t>
      </w:r>
      <w:r>
        <w:rPr>
          <w:sz w:val="20"/>
          <w:szCs w:val="20"/>
        </w:rPr>
        <w:t xml:space="preserve"> r. poz. </w:t>
      </w:r>
      <w:r w:rsidR="006365C9">
        <w:rPr>
          <w:sz w:val="20"/>
          <w:szCs w:val="20"/>
        </w:rPr>
        <w:t>1320 ze zm.</w:t>
      </w:r>
      <w:r>
        <w:rPr>
          <w:sz w:val="20"/>
          <w:szCs w:val="20"/>
        </w:rPr>
        <w:t xml:space="preserve">) obejmują następujące rodzaje czynności: </w:t>
      </w:r>
    </w:p>
    <w:p w14:paraId="0000006C" w14:textId="43EFE373" w:rsidR="00FE1011" w:rsidRDefault="000C1A35" w:rsidP="004411F8">
      <w:pPr>
        <w:numPr>
          <w:ilvl w:val="0"/>
          <w:numId w:val="12"/>
        </w:numPr>
        <w:spacing w:line="360" w:lineRule="auto"/>
        <w:ind w:left="852" w:hanging="418"/>
        <w:jc w:val="both"/>
        <w:rPr>
          <w:sz w:val="20"/>
          <w:szCs w:val="20"/>
        </w:rPr>
      </w:pPr>
      <w:r w:rsidRPr="000C1A35">
        <w:rPr>
          <w:sz w:val="20"/>
          <w:szCs w:val="20"/>
          <w:lang w:val="pl-PL"/>
        </w:rPr>
        <w:t>kierowanie autobusem</w:t>
      </w:r>
      <w:r w:rsidRPr="000C1A35">
        <w:rPr>
          <w:sz w:val="20"/>
          <w:szCs w:val="20"/>
        </w:rPr>
        <w:t xml:space="preserve"> </w:t>
      </w:r>
      <w:r w:rsidR="001C2F34" w:rsidRPr="000C1A35">
        <w:rPr>
          <w:sz w:val="20"/>
          <w:szCs w:val="20"/>
        </w:rPr>
        <w:t>.</w:t>
      </w:r>
    </w:p>
    <w:p w14:paraId="64F58C51" w14:textId="2195C40F" w:rsidR="00F34900" w:rsidRPr="00F34900" w:rsidRDefault="00F34900" w:rsidP="00F34900">
      <w:pPr>
        <w:pStyle w:val="Akapitzlist"/>
        <w:numPr>
          <w:ilvl w:val="0"/>
          <w:numId w:val="30"/>
        </w:numPr>
        <w:spacing w:line="360" w:lineRule="auto"/>
        <w:ind w:left="426" w:hanging="426"/>
        <w:jc w:val="both"/>
        <w:rPr>
          <w:sz w:val="20"/>
          <w:szCs w:val="20"/>
        </w:rPr>
      </w:pPr>
      <w:r w:rsidRPr="00F34900">
        <w:rPr>
          <w:sz w:val="20"/>
          <w:szCs w:val="20"/>
        </w:rPr>
        <w:t xml:space="preserve">Sposób  dokumentowania  zatrudnienia  osób,  o  których  mowa  w  pkt.  </w:t>
      </w:r>
      <w:r>
        <w:rPr>
          <w:sz w:val="20"/>
          <w:szCs w:val="20"/>
        </w:rPr>
        <w:t>8</w:t>
      </w:r>
      <w:r w:rsidRPr="00F34900">
        <w:rPr>
          <w:sz w:val="20"/>
          <w:szCs w:val="20"/>
        </w:rPr>
        <w:t xml:space="preserve">:  Zamawiający  wymaga przekazania w terminie 7 dni od dnia zawarcia Umowy oświadczenia Wykonawcy o zatrudnieniu na podstawie umowy o pracę osób wykonujących czynności, o których mowa w </w:t>
      </w:r>
      <w:r>
        <w:rPr>
          <w:sz w:val="20"/>
          <w:szCs w:val="20"/>
        </w:rPr>
        <w:t>pkt</w:t>
      </w:r>
      <w:r w:rsidRPr="00F34900">
        <w:rPr>
          <w:sz w:val="20"/>
          <w:szCs w:val="20"/>
        </w:rPr>
        <w:t xml:space="preserve">. </w:t>
      </w:r>
      <w:r>
        <w:rPr>
          <w:sz w:val="20"/>
          <w:szCs w:val="20"/>
        </w:rPr>
        <w:t>8</w:t>
      </w:r>
    </w:p>
    <w:p w14:paraId="0000006E"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2CE5B79D" w:rsidR="00FE1011" w:rsidRDefault="001C2F34">
      <w:pPr>
        <w:pStyle w:val="Nagwek2"/>
        <w:spacing w:before="240" w:after="240"/>
      </w:pPr>
      <w:bookmarkStart w:id="2" w:name="_Toc97199060"/>
      <w:r>
        <w:t>I</w:t>
      </w:r>
      <w:r w:rsidR="008560DF">
        <w:t>II</w:t>
      </w:r>
      <w:r>
        <w:t>. Opis przedmiotu zamówienia</w:t>
      </w:r>
      <w:bookmarkEnd w:id="2"/>
    </w:p>
    <w:p w14:paraId="5347FC49" w14:textId="31BAA594" w:rsidR="00C37E4E" w:rsidRDefault="001C2F34" w:rsidP="004411F8">
      <w:pPr>
        <w:numPr>
          <w:ilvl w:val="0"/>
          <w:numId w:val="1"/>
        </w:numPr>
        <w:spacing w:before="120" w:after="120" w:line="360" w:lineRule="auto"/>
        <w:ind w:left="437"/>
        <w:rPr>
          <w:sz w:val="20"/>
          <w:szCs w:val="20"/>
          <w:lang w:val="pl-PL"/>
        </w:rPr>
      </w:pPr>
      <w:r w:rsidRPr="000C1A35">
        <w:rPr>
          <w:sz w:val="20"/>
          <w:szCs w:val="20"/>
        </w:rPr>
        <w:t xml:space="preserve">Przedmiotem zamówienia jest </w:t>
      </w:r>
      <w:r w:rsidR="00C37E4E" w:rsidRPr="000C1A35">
        <w:rPr>
          <w:sz w:val="20"/>
          <w:szCs w:val="20"/>
          <w:lang w:val="pl-PL"/>
        </w:rPr>
        <w:t>dowóz i rozwóz uczniów do i ze szkół podstawowych w Gminie Przodkowo w roku szkolnym 202</w:t>
      </w:r>
      <w:r w:rsidR="00D12B65">
        <w:rPr>
          <w:sz w:val="20"/>
          <w:szCs w:val="20"/>
          <w:lang w:val="pl-PL"/>
        </w:rPr>
        <w:t>2</w:t>
      </w:r>
      <w:r w:rsidR="00C37E4E" w:rsidRPr="000C1A35">
        <w:rPr>
          <w:sz w:val="20"/>
          <w:szCs w:val="20"/>
          <w:lang w:val="pl-PL"/>
        </w:rPr>
        <w:t>/202</w:t>
      </w:r>
      <w:r w:rsidR="00D12B65">
        <w:rPr>
          <w:sz w:val="20"/>
          <w:szCs w:val="20"/>
          <w:lang w:val="pl-PL"/>
        </w:rPr>
        <w:t>3</w:t>
      </w:r>
      <w:r w:rsidR="00C37E4E" w:rsidRPr="000C1A35">
        <w:rPr>
          <w:sz w:val="20"/>
          <w:szCs w:val="20"/>
          <w:lang w:val="pl-PL"/>
        </w:rPr>
        <w:t xml:space="preserve"> wraz z opieką zgodnie z załącznikiem nr </w:t>
      </w:r>
      <w:r w:rsidR="009857CB">
        <w:rPr>
          <w:sz w:val="20"/>
          <w:szCs w:val="20"/>
          <w:lang w:val="pl-PL"/>
        </w:rPr>
        <w:t>2</w:t>
      </w:r>
      <w:r w:rsidR="00C37E4E" w:rsidRPr="000C1A35">
        <w:rPr>
          <w:sz w:val="20"/>
          <w:szCs w:val="20"/>
          <w:lang w:val="pl-PL"/>
        </w:rPr>
        <w:t xml:space="preserve"> do SWZ.</w:t>
      </w:r>
    </w:p>
    <w:p w14:paraId="4A5D5E85" w14:textId="07F9001D" w:rsidR="00312267" w:rsidRDefault="00312267" w:rsidP="00E64F2E">
      <w:pPr>
        <w:pStyle w:val="Akapitzlist"/>
        <w:numPr>
          <w:ilvl w:val="1"/>
          <w:numId w:val="38"/>
        </w:numPr>
        <w:spacing w:before="120" w:after="120" w:line="360" w:lineRule="auto"/>
        <w:ind w:left="788" w:hanging="431"/>
        <w:jc w:val="both"/>
        <w:rPr>
          <w:sz w:val="20"/>
          <w:szCs w:val="20"/>
          <w:lang w:val="pl-PL"/>
        </w:rPr>
      </w:pPr>
      <w:r w:rsidRPr="00312267">
        <w:rPr>
          <w:sz w:val="20"/>
          <w:szCs w:val="20"/>
          <w:lang w:val="pl-PL"/>
        </w:rPr>
        <w:t>Przewozy dzieci odbywać się mogą wyłącznie środkami transportu spełniającymi wymagania techniczne określone w przepisach ustawy – Prawo o ruchu drogowym (j.t. Dz.U. z 202</w:t>
      </w:r>
      <w:r w:rsidR="006365C9">
        <w:rPr>
          <w:sz w:val="20"/>
          <w:szCs w:val="20"/>
          <w:lang w:val="pl-PL"/>
        </w:rPr>
        <w:t>1</w:t>
      </w:r>
      <w:r w:rsidRPr="00312267">
        <w:rPr>
          <w:sz w:val="20"/>
          <w:szCs w:val="20"/>
          <w:lang w:val="pl-PL"/>
        </w:rPr>
        <w:t xml:space="preserve"> </w:t>
      </w:r>
      <w:r w:rsidR="006365C9">
        <w:rPr>
          <w:sz w:val="20"/>
          <w:szCs w:val="20"/>
          <w:lang w:val="pl-PL"/>
        </w:rPr>
        <w:t>r.</w:t>
      </w:r>
      <w:r w:rsidRPr="00312267">
        <w:rPr>
          <w:sz w:val="20"/>
          <w:szCs w:val="20"/>
          <w:lang w:val="pl-PL"/>
        </w:rPr>
        <w:t>, poz.</w:t>
      </w:r>
      <w:r w:rsidR="006365C9">
        <w:rPr>
          <w:sz w:val="20"/>
          <w:szCs w:val="20"/>
          <w:lang w:val="pl-PL"/>
        </w:rPr>
        <w:t>450</w:t>
      </w:r>
      <w:r w:rsidRPr="00312267">
        <w:rPr>
          <w:sz w:val="20"/>
          <w:szCs w:val="20"/>
          <w:lang w:val="pl-PL"/>
        </w:rPr>
        <w:t xml:space="preserve"> ze zm.) i innych przepisach związanych z przewozem osób, ustaw</w:t>
      </w:r>
      <w:r w:rsidR="00E64F2E">
        <w:rPr>
          <w:sz w:val="20"/>
          <w:szCs w:val="20"/>
          <w:lang w:val="pl-PL"/>
        </w:rPr>
        <w:t>a</w:t>
      </w:r>
      <w:r w:rsidRPr="00312267">
        <w:rPr>
          <w:sz w:val="20"/>
          <w:szCs w:val="20"/>
          <w:lang w:val="pl-PL"/>
        </w:rPr>
        <w:t xml:space="preserve"> z dnia 6 września 2001 roku o transporcie drogowym (j.t. Dz.U. z 20</w:t>
      </w:r>
      <w:r w:rsidR="006365C9">
        <w:rPr>
          <w:sz w:val="20"/>
          <w:szCs w:val="20"/>
          <w:lang w:val="pl-PL"/>
        </w:rPr>
        <w:t>2</w:t>
      </w:r>
      <w:r w:rsidR="00D12B65">
        <w:rPr>
          <w:sz w:val="20"/>
          <w:szCs w:val="20"/>
          <w:lang w:val="pl-PL"/>
        </w:rPr>
        <w:t>2</w:t>
      </w:r>
      <w:r w:rsidRPr="00312267">
        <w:rPr>
          <w:sz w:val="20"/>
          <w:szCs w:val="20"/>
          <w:lang w:val="pl-PL"/>
        </w:rPr>
        <w:t xml:space="preserve"> roku, poz.</w:t>
      </w:r>
      <w:r w:rsidR="00D12B65">
        <w:rPr>
          <w:sz w:val="20"/>
          <w:szCs w:val="20"/>
          <w:lang w:val="pl-PL"/>
        </w:rPr>
        <w:t>180</w:t>
      </w:r>
      <w:r w:rsidRPr="00312267">
        <w:rPr>
          <w:sz w:val="20"/>
          <w:szCs w:val="20"/>
          <w:lang w:val="pl-PL"/>
        </w:rPr>
        <w:t xml:space="preserve"> ze zm.).</w:t>
      </w:r>
    </w:p>
    <w:p w14:paraId="26CBAE35" w14:textId="0E6A33EC" w:rsidR="00312267" w:rsidRPr="00312267" w:rsidRDefault="00312267" w:rsidP="00E64F2E">
      <w:pPr>
        <w:pStyle w:val="Akapitzlist"/>
        <w:numPr>
          <w:ilvl w:val="1"/>
          <w:numId w:val="38"/>
        </w:numPr>
        <w:spacing w:before="120" w:after="120" w:line="360" w:lineRule="auto"/>
        <w:ind w:left="788" w:hanging="431"/>
        <w:jc w:val="both"/>
        <w:rPr>
          <w:sz w:val="20"/>
          <w:szCs w:val="20"/>
          <w:lang w:val="pl-PL"/>
        </w:rPr>
      </w:pPr>
      <w:r w:rsidRPr="00312267">
        <w:rPr>
          <w:sz w:val="20"/>
          <w:szCs w:val="20"/>
          <w:lang w:val="pl-PL"/>
        </w:rPr>
        <w:t>Opiekę nad dziećmi w czasie przewozów organizuje i zapewnia Wykonawca.</w:t>
      </w:r>
      <w:r w:rsidR="00EA76E1">
        <w:rPr>
          <w:sz w:val="20"/>
          <w:szCs w:val="20"/>
          <w:lang w:val="pl-PL"/>
        </w:rPr>
        <w:t xml:space="preserve"> Opiekunem nie może być kierowc</w:t>
      </w:r>
      <w:r w:rsidR="00E64F2E">
        <w:rPr>
          <w:sz w:val="20"/>
          <w:szCs w:val="20"/>
          <w:lang w:val="pl-PL"/>
        </w:rPr>
        <w:t>ą</w:t>
      </w:r>
      <w:r w:rsidR="00EA76E1">
        <w:rPr>
          <w:sz w:val="20"/>
          <w:szCs w:val="20"/>
          <w:lang w:val="pl-PL"/>
        </w:rPr>
        <w:t>.</w:t>
      </w:r>
      <w:r w:rsidR="002846DF">
        <w:rPr>
          <w:sz w:val="20"/>
          <w:szCs w:val="20"/>
          <w:lang w:val="pl-PL"/>
        </w:rPr>
        <w:t xml:space="preserve"> </w:t>
      </w:r>
      <w:r w:rsidR="002846DF" w:rsidRPr="002846DF">
        <w:rPr>
          <w:sz w:val="20"/>
          <w:szCs w:val="20"/>
          <w:lang w:val="pl-PL"/>
        </w:rPr>
        <w:t xml:space="preserve">W każdym </w:t>
      </w:r>
      <w:r w:rsidR="002846DF">
        <w:rPr>
          <w:sz w:val="20"/>
          <w:szCs w:val="20"/>
          <w:lang w:val="pl-PL"/>
        </w:rPr>
        <w:t>autobusie</w:t>
      </w:r>
      <w:r w:rsidR="002846DF" w:rsidRPr="002846DF">
        <w:rPr>
          <w:sz w:val="20"/>
          <w:szCs w:val="20"/>
          <w:lang w:val="pl-PL"/>
        </w:rPr>
        <w:t xml:space="preserve"> przewożącym </w:t>
      </w:r>
      <w:r w:rsidR="002846DF">
        <w:rPr>
          <w:sz w:val="20"/>
          <w:szCs w:val="20"/>
          <w:lang w:val="pl-PL"/>
        </w:rPr>
        <w:t xml:space="preserve">uczniów </w:t>
      </w:r>
      <w:r w:rsidR="002846DF" w:rsidRPr="002846DF">
        <w:rPr>
          <w:sz w:val="20"/>
          <w:szCs w:val="20"/>
          <w:lang w:val="pl-PL"/>
        </w:rPr>
        <w:t>musi być minimum jeden opiekun</w:t>
      </w:r>
      <w:r w:rsidR="002846DF">
        <w:rPr>
          <w:sz w:val="20"/>
          <w:szCs w:val="20"/>
          <w:lang w:val="pl-PL"/>
        </w:rPr>
        <w:t>.</w:t>
      </w:r>
    </w:p>
    <w:p w14:paraId="2BC30B3C" w14:textId="77777777" w:rsidR="00312267" w:rsidRPr="00312267" w:rsidRDefault="00312267" w:rsidP="00E64F2E">
      <w:pPr>
        <w:pStyle w:val="Akapitzlist"/>
        <w:numPr>
          <w:ilvl w:val="1"/>
          <w:numId w:val="38"/>
        </w:numPr>
        <w:spacing w:before="120" w:after="120" w:line="360" w:lineRule="auto"/>
        <w:ind w:left="788" w:hanging="431"/>
        <w:jc w:val="both"/>
        <w:rPr>
          <w:sz w:val="20"/>
          <w:szCs w:val="20"/>
          <w:lang w:val="pl-PL"/>
        </w:rPr>
      </w:pPr>
      <w:r w:rsidRPr="00312267">
        <w:rPr>
          <w:sz w:val="20"/>
          <w:szCs w:val="20"/>
          <w:lang w:val="pl-PL"/>
        </w:rPr>
        <w:t>Wykonawca musi zapewnić uczniom bezpieczny przewóz, tzn. odpowiednie warunki bezpieczeństwa i higieny.</w:t>
      </w:r>
    </w:p>
    <w:p w14:paraId="2B3A6936" w14:textId="77777777" w:rsidR="009D1A50" w:rsidRDefault="00312267" w:rsidP="00E64F2E">
      <w:pPr>
        <w:pStyle w:val="Akapitzlist"/>
        <w:numPr>
          <w:ilvl w:val="1"/>
          <w:numId w:val="38"/>
        </w:numPr>
        <w:spacing w:before="120" w:after="120" w:line="360" w:lineRule="auto"/>
        <w:ind w:left="788" w:hanging="431"/>
        <w:jc w:val="both"/>
        <w:rPr>
          <w:sz w:val="20"/>
          <w:szCs w:val="20"/>
          <w:lang w:val="pl-PL"/>
        </w:rPr>
      </w:pPr>
      <w:r w:rsidRPr="00312267">
        <w:rPr>
          <w:sz w:val="20"/>
          <w:szCs w:val="20"/>
          <w:lang w:val="pl-PL"/>
        </w:rPr>
        <w:t>Autobusy muszą posiadać wystarczającą liczbę miejsc siedzących na określonej trasie.</w:t>
      </w:r>
    </w:p>
    <w:p w14:paraId="2F99B780" w14:textId="6EF5A215" w:rsidR="00312267" w:rsidRPr="00312267" w:rsidRDefault="00E64F2E" w:rsidP="00E64F2E">
      <w:pPr>
        <w:pStyle w:val="Akapitzlist"/>
        <w:numPr>
          <w:ilvl w:val="1"/>
          <w:numId w:val="38"/>
        </w:numPr>
        <w:spacing w:before="120" w:after="120" w:line="360" w:lineRule="auto"/>
        <w:ind w:left="788" w:hanging="431"/>
        <w:jc w:val="both"/>
        <w:rPr>
          <w:sz w:val="20"/>
          <w:szCs w:val="20"/>
          <w:lang w:val="pl-PL"/>
        </w:rPr>
      </w:pPr>
      <w:r>
        <w:rPr>
          <w:sz w:val="20"/>
          <w:szCs w:val="20"/>
          <w:lang w:val="pl-PL"/>
        </w:rPr>
        <w:t xml:space="preserve"> </w:t>
      </w:r>
      <w:r w:rsidR="009D1A50">
        <w:rPr>
          <w:sz w:val="20"/>
          <w:szCs w:val="20"/>
          <w:lang w:val="pl-PL"/>
        </w:rPr>
        <w:t>W przypadku wprowadzenia obostrzeń związanych z Covid 19 i wynikających z nich ograniczeń ilości przewożonych osób Wykonawca musi zapewnić</w:t>
      </w:r>
      <w:r w:rsidR="004529ED">
        <w:rPr>
          <w:sz w:val="20"/>
          <w:szCs w:val="20"/>
          <w:lang w:val="pl-PL"/>
        </w:rPr>
        <w:t>,</w:t>
      </w:r>
      <w:r w:rsidR="009D1A50">
        <w:rPr>
          <w:sz w:val="20"/>
          <w:szCs w:val="20"/>
          <w:lang w:val="pl-PL"/>
        </w:rPr>
        <w:t xml:space="preserve"> </w:t>
      </w:r>
      <w:r w:rsidR="004529ED">
        <w:rPr>
          <w:sz w:val="20"/>
          <w:szCs w:val="20"/>
          <w:lang w:val="pl-PL"/>
        </w:rPr>
        <w:t xml:space="preserve"> przy zachowaniu ceny ofertowej brutto, </w:t>
      </w:r>
      <w:r w:rsidR="009D1A50">
        <w:rPr>
          <w:sz w:val="20"/>
          <w:szCs w:val="20"/>
          <w:lang w:val="pl-PL"/>
        </w:rPr>
        <w:t>na danej trasie odpowiednią ilość autobusów spełniając obowiązujące wymagania.</w:t>
      </w:r>
    </w:p>
    <w:p w14:paraId="26208D68" w14:textId="1628ECDB" w:rsidR="00312267" w:rsidRDefault="00312267" w:rsidP="00E64F2E">
      <w:pPr>
        <w:pStyle w:val="Akapitzlist"/>
        <w:numPr>
          <w:ilvl w:val="1"/>
          <w:numId w:val="38"/>
        </w:numPr>
        <w:spacing w:before="120" w:after="120" w:line="360" w:lineRule="auto"/>
        <w:ind w:left="788" w:hanging="431"/>
        <w:jc w:val="both"/>
        <w:rPr>
          <w:sz w:val="20"/>
          <w:szCs w:val="20"/>
          <w:lang w:val="pl-PL"/>
        </w:rPr>
      </w:pPr>
      <w:r w:rsidRPr="00312267">
        <w:rPr>
          <w:sz w:val="20"/>
          <w:szCs w:val="20"/>
          <w:lang w:val="pl-PL"/>
        </w:rPr>
        <w:t>Przewozy odbywają się w dni nauki szkolnej wg uzgodnionego z Zamawiającym przebiegiem tras przewozów oraz godzin przejazdu i odjazdu autobusów.</w:t>
      </w:r>
    </w:p>
    <w:p w14:paraId="5668C58B" w14:textId="77777777" w:rsidR="00312267" w:rsidRPr="00312267" w:rsidRDefault="00312267" w:rsidP="00E64F2E">
      <w:pPr>
        <w:pStyle w:val="Akapitzlist"/>
        <w:numPr>
          <w:ilvl w:val="1"/>
          <w:numId w:val="38"/>
        </w:numPr>
        <w:spacing w:before="120" w:after="120" w:line="360" w:lineRule="auto"/>
        <w:ind w:left="788" w:hanging="431"/>
        <w:jc w:val="both"/>
        <w:rPr>
          <w:sz w:val="20"/>
          <w:szCs w:val="20"/>
          <w:lang w:val="pl-PL"/>
        </w:rPr>
      </w:pPr>
      <w:r w:rsidRPr="00312267">
        <w:rPr>
          <w:sz w:val="20"/>
          <w:szCs w:val="20"/>
          <w:lang w:val="pl-PL"/>
        </w:rPr>
        <w:t>Szczegółowy plan przewozów będzie dostosowany do planów lekcji w poszczególnych szkołach i uzgodniony z wykonawcą przed rozpoczęciem roku szkolnego.</w:t>
      </w:r>
    </w:p>
    <w:p w14:paraId="3956C492" w14:textId="77777777" w:rsidR="000254E5" w:rsidRPr="000254E5" w:rsidRDefault="000254E5" w:rsidP="00E64F2E">
      <w:pPr>
        <w:pStyle w:val="Akapitzlist"/>
        <w:numPr>
          <w:ilvl w:val="1"/>
          <w:numId w:val="38"/>
        </w:numPr>
        <w:spacing w:before="120" w:after="120" w:line="360" w:lineRule="auto"/>
        <w:ind w:left="788" w:hanging="431"/>
        <w:jc w:val="both"/>
        <w:rPr>
          <w:sz w:val="20"/>
          <w:szCs w:val="20"/>
          <w:lang w:val="pl-PL"/>
        </w:rPr>
      </w:pPr>
      <w:r w:rsidRPr="000254E5">
        <w:rPr>
          <w:sz w:val="20"/>
          <w:szCs w:val="20"/>
          <w:lang w:val="pl-PL"/>
        </w:rPr>
        <w:t>Wykonawca ubezpiecza autobusy i pasażerów od wszelkich szkód powstałych podczas przewozu i pozostających w związku z przewozem w zakresie OC posiadacza pojazdu oraz NNW przewożonych osób.</w:t>
      </w:r>
    </w:p>
    <w:p w14:paraId="3E62247F" w14:textId="3333BE43" w:rsidR="000254E5" w:rsidRDefault="000254E5" w:rsidP="00E64F2E">
      <w:pPr>
        <w:pStyle w:val="Akapitzlist"/>
        <w:numPr>
          <w:ilvl w:val="1"/>
          <w:numId w:val="38"/>
        </w:numPr>
        <w:spacing w:before="120" w:after="120" w:line="360" w:lineRule="auto"/>
        <w:ind w:left="788" w:hanging="431"/>
        <w:jc w:val="both"/>
        <w:rPr>
          <w:sz w:val="20"/>
          <w:szCs w:val="20"/>
          <w:lang w:val="pl-PL"/>
        </w:rPr>
      </w:pPr>
      <w:r w:rsidRPr="000254E5">
        <w:rPr>
          <w:sz w:val="20"/>
          <w:szCs w:val="20"/>
          <w:lang w:val="pl-PL"/>
        </w:rPr>
        <w:t xml:space="preserve">Zamawiający dopuszcza możliwość zmiany ilości dowożonych uczniów. W przypadku zwiększenia ilości dowożonych uczniów Wykonawca musi zapewnić ich dowóz na warunkach podanych w ofercie, z możliwością modyfikacji trasy przejazdu. Zamawiający przewiduje możliwość przewozów okolicznościowych związanych z konkursami szkolnymi. </w:t>
      </w:r>
    </w:p>
    <w:p w14:paraId="282BEC8A" w14:textId="34435940" w:rsidR="000254E5" w:rsidRDefault="000254E5" w:rsidP="009D1A50">
      <w:pPr>
        <w:pStyle w:val="Akapitzlist"/>
        <w:numPr>
          <w:ilvl w:val="1"/>
          <w:numId w:val="38"/>
        </w:numPr>
        <w:spacing w:before="120" w:after="120" w:line="360" w:lineRule="auto"/>
        <w:ind w:left="851" w:hanging="494"/>
        <w:jc w:val="both"/>
        <w:rPr>
          <w:sz w:val="20"/>
          <w:szCs w:val="20"/>
          <w:lang w:val="pl-PL"/>
        </w:rPr>
      </w:pPr>
      <w:r w:rsidRPr="000254E5">
        <w:rPr>
          <w:sz w:val="20"/>
          <w:szCs w:val="20"/>
          <w:lang w:val="pl-PL"/>
        </w:rPr>
        <w:t>Przewiduje się wcześniejszy rozwóz dzieci młodszych.</w:t>
      </w:r>
    </w:p>
    <w:p w14:paraId="16C3BD2D" w14:textId="613FFEAD" w:rsidR="00021BBD" w:rsidRPr="000254E5" w:rsidRDefault="00021BBD" w:rsidP="009D1A50">
      <w:pPr>
        <w:pStyle w:val="Akapitzlist"/>
        <w:numPr>
          <w:ilvl w:val="1"/>
          <w:numId w:val="38"/>
        </w:numPr>
        <w:spacing w:before="120" w:after="120" w:line="360" w:lineRule="auto"/>
        <w:ind w:left="851" w:hanging="494"/>
        <w:jc w:val="both"/>
        <w:rPr>
          <w:sz w:val="20"/>
          <w:szCs w:val="20"/>
          <w:lang w:val="pl-PL"/>
        </w:rPr>
      </w:pPr>
      <w:r w:rsidRPr="00021BBD">
        <w:rPr>
          <w:sz w:val="20"/>
          <w:szCs w:val="20"/>
          <w:lang w:val="pl-PL"/>
        </w:rPr>
        <w:t xml:space="preserve">Ze względu na zróżnicowany teren, różne nawierzchnie dróg a także usytuowanie przystanków Zamawiający </w:t>
      </w:r>
      <w:r>
        <w:rPr>
          <w:sz w:val="20"/>
          <w:szCs w:val="20"/>
          <w:lang w:val="pl-PL"/>
        </w:rPr>
        <w:t>zaleca</w:t>
      </w:r>
      <w:r w:rsidRPr="00021BBD">
        <w:rPr>
          <w:sz w:val="20"/>
          <w:szCs w:val="20"/>
          <w:lang w:val="pl-PL"/>
        </w:rPr>
        <w:t>,  by złożenie oferty było poprzedzone odbyciem wizji lokalnej na poszczególnych  trasach.</w:t>
      </w:r>
    </w:p>
    <w:p w14:paraId="54D0C646" w14:textId="7EEB25BB" w:rsidR="000254E5" w:rsidRDefault="000254E5" w:rsidP="00E64F2E">
      <w:pPr>
        <w:pStyle w:val="Akapitzlist"/>
        <w:numPr>
          <w:ilvl w:val="1"/>
          <w:numId w:val="38"/>
        </w:numPr>
        <w:spacing w:before="120" w:after="120" w:line="360" w:lineRule="auto"/>
        <w:ind w:left="851" w:hanging="494"/>
        <w:jc w:val="both"/>
        <w:rPr>
          <w:sz w:val="20"/>
          <w:szCs w:val="20"/>
          <w:lang w:val="pl-PL"/>
        </w:rPr>
      </w:pPr>
      <w:r w:rsidRPr="000254E5">
        <w:rPr>
          <w:sz w:val="20"/>
          <w:szCs w:val="20"/>
          <w:lang w:val="pl-PL"/>
        </w:rPr>
        <w:t>Wszystkie elementy kosztów mają być zawarte w cenie 1 km.</w:t>
      </w:r>
    </w:p>
    <w:p w14:paraId="72F235D0" w14:textId="61FE6EE3" w:rsidR="003C4B37" w:rsidRDefault="003C4B37" w:rsidP="00E64F2E">
      <w:pPr>
        <w:pStyle w:val="Akapitzlist"/>
        <w:numPr>
          <w:ilvl w:val="1"/>
          <w:numId w:val="38"/>
        </w:numPr>
        <w:spacing w:before="120" w:after="120" w:line="360" w:lineRule="auto"/>
        <w:ind w:left="851" w:hanging="491"/>
        <w:jc w:val="both"/>
        <w:rPr>
          <w:sz w:val="20"/>
          <w:szCs w:val="20"/>
          <w:lang w:val="pl-PL"/>
        </w:rPr>
      </w:pPr>
      <w:r w:rsidRPr="003C4B37">
        <w:rPr>
          <w:sz w:val="20"/>
          <w:szCs w:val="20"/>
          <w:lang w:val="pl-PL"/>
        </w:rPr>
        <w:t>W trakcie przewozu opiekun zobowiązany jest do:</w:t>
      </w:r>
    </w:p>
    <w:p w14:paraId="26E18EFC" w14:textId="77777777" w:rsidR="00640845" w:rsidRPr="00640845" w:rsidRDefault="00640845" w:rsidP="00E64F2E">
      <w:pPr>
        <w:pStyle w:val="Akapitzlist"/>
        <w:spacing w:before="120" w:after="120" w:line="360" w:lineRule="auto"/>
        <w:ind w:left="792" w:firstLine="59"/>
        <w:jc w:val="both"/>
        <w:rPr>
          <w:sz w:val="20"/>
          <w:szCs w:val="20"/>
          <w:lang w:val="pl-PL"/>
        </w:rPr>
      </w:pPr>
      <w:r w:rsidRPr="00640845">
        <w:rPr>
          <w:sz w:val="20"/>
          <w:szCs w:val="20"/>
          <w:lang w:val="pl-PL"/>
        </w:rPr>
        <w:t>•</w:t>
      </w:r>
      <w:r w:rsidRPr="00640845">
        <w:rPr>
          <w:sz w:val="20"/>
          <w:szCs w:val="20"/>
          <w:lang w:val="pl-PL"/>
        </w:rPr>
        <w:tab/>
        <w:t xml:space="preserve">zapoznania uczniów z regulaminem obowiązującym w autobusie szkolnym, </w:t>
      </w:r>
    </w:p>
    <w:p w14:paraId="3637254D" w14:textId="77777777" w:rsidR="00640845" w:rsidRPr="00640845" w:rsidRDefault="00640845" w:rsidP="00BB797A">
      <w:pPr>
        <w:pStyle w:val="Akapitzlist"/>
        <w:spacing w:before="120" w:after="120" w:line="360" w:lineRule="auto"/>
        <w:ind w:left="792" w:firstLine="59"/>
        <w:rPr>
          <w:sz w:val="20"/>
          <w:szCs w:val="20"/>
          <w:lang w:val="pl-PL"/>
        </w:rPr>
      </w:pPr>
      <w:r w:rsidRPr="00640845">
        <w:rPr>
          <w:sz w:val="20"/>
          <w:szCs w:val="20"/>
          <w:lang w:val="pl-PL"/>
        </w:rPr>
        <w:t>•</w:t>
      </w:r>
      <w:r w:rsidRPr="00640845">
        <w:rPr>
          <w:sz w:val="20"/>
          <w:szCs w:val="20"/>
          <w:lang w:val="pl-PL"/>
        </w:rPr>
        <w:tab/>
        <w:t>sprawdzenia stanu liczbowego uczniów w chwili odbioru dzieci ze szkoły,</w:t>
      </w:r>
    </w:p>
    <w:p w14:paraId="7C9EC6F2" w14:textId="77777777" w:rsidR="00640845" w:rsidRPr="00640845" w:rsidRDefault="00640845" w:rsidP="00BB797A">
      <w:pPr>
        <w:pStyle w:val="Akapitzlist"/>
        <w:spacing w:before="120" w:after="120" w:line="360" w:lineRule="auto"/>
        <w:ind w:left="1418" w:hanging="567"/>
        <w:rPr>
          <w:sz w:val="20"/>
          <w:szCs w:val="20"/>
          <w:lang w:val="pl-PL"/>
        </w:rPr>
      </w:pPr>
      <w:r w:rsidRPr="00640845">
        <w:rPr>
          <w:sz w:val="20"/>
          <w:szCs w:val="20"/>
          <w:lang w:val="pl-PL"/>
        </w:rPr>
        <w:t>•</w:t>
      </w:r>
      <w:r w:rsidRPr="00640845">
        <w:rPr>
          <w:sz w:val="20"/>
          <w:szCs w:val="20"/>
          <w:lang w:val="pl-PL"/>
        </w:rPr>
        <w:tab/>
        <w:t>dopilnowanie porządku i pomoc opiekuna przy wsiadaniu i zajmowaniu przez uczniów miejsc w autobusie (w tym celu opiekun wychodzi z autobusu upewnia się czy dzieci bezpiecznie weszły, zajęły miejsca, sam wchodzi do autobusu ostatni, zamyka drzwi),</w:t>
      </w:r>
    </w:p>
    <w:p w14:paraId="72433928" w14:textId="34D82176" w:rsidR="00640845" w:rsidRPr="00640845" w:rsidRDefault="00640845" w:rsidP="00BB797A">
      <w:pPr>
        <w:pStyle w:val="Akapitzlist"/>
        <w:spacing w:before="120" w:after="120" w:line="360" w:lineRule="auto"/>
        <w:ind w:left="1418" w:hanging="567"/>
        <w:rPr>
          <w:sz w:val="20"/>
          <w:szCs w:val="20"/>
          <w:lang w:val="pl-PL"/>
        </w:rPr>
      </w:pPr>
      <w:r w:rsidRPr="00640845">
        <w:rPr>
          <w:sz w:val="20"/>
          <w:szCs w:val="20"/>
          <w:lang w:val="pl-PL"/>
        </w:rPr>
        <w:t>•</w:t>
      </w:r>
      <w:r w:rsidRPr="00640845">
        <w:rPr>
          <w:sz w:val="20"/>
          <w:szCs w:val="20"/>
          <w:lang w:val="pl-PL"/>
        </w:rPr>
        <w:tab/>
        <w:t xml:space="preserve">zwracania uwagi na właściwe zachowanie się uczniów w czasie jazdy - w </w:t>
      </w:r>
      <w:r>
        <w:rPr>
          <w:sz w:val="20"/>
          <w:szCs w:val="20"/>
          <w:lang w:val="pl-PL"/>
        </w:rPr>
        <w:t xml:space="preserve">    </w:t>
      </w:r>
      <w:r w:rsidRPr="00640845">
        <w:rPr>
          <w:sz w:val="20"/>
          <w:szCs w:val="20"/>
          <w:lang w:val="pl-PL"/>
        </w:rPr>
        <w:t>razie negatywnych uwag dotyczących zachowania uczniów dzielenie się tymi informacjami z dyrekcją szkoły i wychowawcami,</w:t>
      </w:r>
    </w:p>
    <w:p w14:paraId="17F4AE7E" w14:textId="77777777" w:rsidR="00640845" w:rsidRPr="00640845" w:rsidRDefault="00640845" w:rsidP="00BB797A">
      <w:pPr>
        <w:pStyle w:val="Akapitzlist"/>
        <w:spacing w:before="120" w:after="120" w:line="360" w:lineRule="auto"/>
        <w:ind w:left="1418" w:hanging="567"/>
        <w:rPr>
          <w:sz w:val="20"/>
          <w:szCs w:val="20"/>
          <w:lang w:val="pl-PL"/>
        </w:rPr>
      </w:pPr>
      <w:r w:rsidRPr="00640845">
        <w:rPr>
          <w:sz w:val="20"/>
          <w:szCs w:val="20"/>
          <w:lang w:val="pl-PL"/>
        </w:rPr>
        <w:t>•</w:t>
      </w:r>
      <w:r w:rsidRPr="00640845">
        <w:rPr>
          <w:sz w:val="20"/>
          <w:szCs w:val="20"/>
          <w:lang w:val="pl-PL"/>
        </w:rPr>
        <w:tab/>
        <w:t>zapewnienie bezpiecznego wysiadania uczniów z autobusu (opiekun na każdym przystanku wychodzi pierwszy z autobusu, upewnia się o bezpiecznym wyjściu dzieci z autobusu, a dopiero wówczas wychodzą uczniowie),</w:t>
      </w:r>
    </w:p>
    <w:p w14:paraId="20D6CE19" w14:textId="26AFCE45" w:rsidR="00640845" w:rsidRPr="00640845" w:rsidRDefault="00640845" w:rsidP="00BB797A">
      <w:pPr>
        <w:pStyle w:val="Akapitzlist"/>
        <w:spacing w:before="120" w:after="120" w:line="360" w:lineRule="auto"/>
        <w:ind w:left="1418" w:hanging="567"/>
        <w:rPr>
          <w:sz w:val="20"/>
          <w:szCs w:val="20"/>
          <w:lang w:val="pl-PL"/>
        </w:rPr>
      </w:pPr>
      <w:r w:rsidRPr="00640845">
        <w:rPr>
          <w:sz w:val="20"/>
          <w:szCs w:val="20"/>
          <w:lang w:val="pl-PL"/>
        </w:rPr>
        <w:t>•</w:t>
      </w:r>
      <w:r w:rsidRPr="00640845">
        <w:rPr>
          <w:sz w:val="20"/>
          <w:szCs w:val="20"/>
          <w:lang w:val="pl-PL"/>
        </w:rPr>
        <w:tab/>
        <w:t>przeprowadzenie uczniów przez jezdnię,</w:t>
      </w:r>
    </w:p>
    <w:p w14:paraId="6BAD6301" w14:textId="77777777" w:rsidR="00640845" w:rsidRPr="00640845" w:rsidRDefault="00640845" w:rsidP="00BB797A">
      <w:pPr>
        <w:pStyle w:val="Akapitzlist"/>
        <w:spacing w:before="120" w:after="120" w:line="360" w:lineRule="auto"/>
        <w:ind w:left="1418" w:hanging="567"/>
        <w:rPr>
          <w:sz w:val="20"/>
          <w:szCs w:val="20"/>
          <w:lang w:val="pl-PL"/>
        </w:rPr>
      </w:pPr>
      <w:r w:rsidRPr="00640845">
        <w:rPr>
          <w:sz w:val="20"/>
          <w:szCs w:val="20"/>
          <w:lang w:val="pl-PL"/>
        </w:rPr>
        <w:t>•</w:t>
      </w:r>
      <w:r w:rsidRPr="00640845">
        <w:rPr>
          <w:sz w:val="20"/>
          <w:szCs w:val="20"/>
          <w:lang w:val="pl-PL"/>
        </w:rPr>
        <w:tab/>
        <w:t>ustalenia kto odpowiada za bezpieczeństwo dzieci w autobusie, w czasie gdy opiekun przeprowadza dzieci,</w:t>
      </w:r>
    </w:p>
    <w:p w14:paraId="37D0E13E" w14:textId="75BC19F7" w:rsidR="003C4B37" w:rsidRPr="003C4B37" w:rsidRDefault="00640845" w:rsidP="00BB797A">
      <w:pPr>
        <w:pStyle w:val="Akapitzlist"/>
        <w:spacing w:before="120" w:after="120" w:line="360" w:lineRule="auto"/>
        <w:ind w:left="1418" w:hanging="567"/>
        <w:rPr>
          <w:sz w:val="20"/>
          <w:szCs w:val="20"/>
          <w:lang w:val="pl-PL"/>
        </w:rPr>
      </w:pPr>
      <w:r w:rsidRPr="00640845">
        <w:rPr>
          <w:sz w:val="20"/>
          <w:szCs w:val="20"/>
          <w:lang w:val="pl-PL"/>
        </w:rPr>
        <w:t>•</w:t>
      </w:r>
      <w:r w:rsidRPr="00640845">
        <w:rPr>
          <w:sz w:val="20"/>
          <w:szCs w:val="20"/>
          <w:lang w:val="pl-PL"/>
        </w:rPr>
        <w:tab/>
        <w:t>w przypadku awarii zapewnienie bezpieczeństwa do czasu przyjazdu pojazdu zastępczego.</w:t>
      </w:r>
    </w:p>
    <w:p w14:paraId="69F4EEE5" w14:textId="460FCCF1" w:rsidR="00BB797A" w:rsidRPr="00BB797A" w:rsidRDefault="00BB797A" w:rsidP="008C3DBE">
      <w:pPr>
        <w:spacing w:before="120" w:after="120" w:line="360" w:lineRule="auto"/>
        <w:ind w:left="851" w:hanging="567"/>
        <w:rPr>
          <w:sz w:val="20"/>
          <w:szCs w:val="20"/>
          <w:lang w:val="pl-PL"/>
        </w:rPr>
      </w:pPr>
      <w:r w:rsidRPr="00BB797A">
        <w:rPr>
          <w:sz w:val="20"/>
          <w:szCs w:val="20"/>
          <w:lang w:val="pl-PL"/>
        </w:rPr>
        <w:t>1.</w:t>
      </w:r>
      <w:r>
        <w:rPr>
          <w:sz w:val="20"/>
          <w:szCs w:val="20"/>
          <w:lang w:val="pl-PL"/>
        </w:rPr>
        <w:t>1</w:t>
      </w:r>
      <w:r w:rsidR="008C3DBE">
        <w:rPr>
          <w:sz w:val="20"/>
          <w:szCs w:val="20"/>
          <w:lang w:val="pl-PL"/>
        </w:rPr>
        <w:t xml:space="preserve">2 </w:t>
      </w:r>
      <w:r w:rsidRPr="00BB797A">
        <w:rPr>
          <w:sz w:val="20"/>
          <w:szCs w:val="20"/>
          <w:lang w:val="pl-PL"/>
        </w:rPr>
        <w:tab/>
        <w:t xml:space="preserve">Szczegółowe określenie zakresu przedmiotu zamówienia tj. trasy przejazdu autobusów, szacunkową liczbę dowożonych dzieci oraz przykładowe godziny dowozów zawarte są w  Załączniku nr </w:t>
      </w:r>
      <w:r w:rsidR="009857CB">
        <w:rPr>
          <w:sz w:val="20"/>
          <w:szCs w:val="20"/>
          <w:lang w:val="pl-PL"/>
        </w:rPr>
        <w:t>2</w:t>
      </w:r>
      <w:r w:rsidRPr="00BB797A">
        <w:rPr>
          <w:sz w:val="20"/>
          <w:szCs w:val="20"/>
          <w:lang w:val="pl-PL"/>
        </w:rPr>
        <w:t xml:space="preserve"> do SWZ.</w:t>
      </w:r>
    </w:p>
    <w:p w14:paraId="00000071" w14:textId="2EAEB8F2" w:rsidR="00FE1011" w:rsidRPr="00C37E4E" w:rsidRDefault="001C2F34" w:rsidP="004411F8">
      <w:pPr>
        <w:numPr>
          <w:ilvl w:val="0"/>
          <w:numId w:val="1"/>
        </w:numPr>
        <w:spacing w:before="120" w:after="120" w:line="360" w:lineRule="auto"/>
        <w:ind w:left="437"/>
        <w:jc w:val="both"/>
        <w:rPr>
          <w:sz w:val="20"/>
          <w:szCs w:val="20"/>
        </w:rPr>
      </w:pPr>
      <w:r w:rsidRPr="00C37E4E">
        <w:rPr>
          <w:sz w:val="20"/>
          <w:szCs w:val="20"/>
        </w:rPr>
        <w:t xml:space="preserve">Wspólny Słownik Zamówień CPV: </w:t>
      </w:r>
    </w:p>
    <w:p w14:paraId="6984FAB9" w14:textId="34DB3E0B" w:rsidR="00832D58" w:rsidRDefault="00832D58" w:rsidP="004411F8">
      <w:pPr>
        <w:tabs>
          <w:tab w:val="left" w:pos="3855"/>
        </w:tabs>
        <w:spacing w:before="120" w:after="120" w:line="360" w:lineRule="auto"/>
        <w:ind w:left="434" w:hanging="7"/>
        <w:jc w:val="both"/>
        <w:rPr>
          <w:sz w:val="20"/>
          <w:szCs w:val="20"/>
        </w:rPr>
      </w:pPr>
      <w:r w:rsidRPr="00C6589D">
        <w:rPr>
          <w:sz w:val="20"/>
          <w:szCs w:val="20"/>
        </w:rPr>
        <w:t>kod CPV:60140000-1 – nieregularny transport osób</w:t>
      </w:r>
    </w:p>
    <w:p w14:paraId="00000072" w14:textId="365FA6F7" w:rsidR="00FE1011" w:rsidRDefault="00C6589D" w:rsidP="00832D58">
      <w:pPr>
        <w:tabs>
          <w:tab w:val="left" w:pos="3855"/>
        </w:tabs>
        <w:spacing w:before="120" w:after="120" w:line="360" w:lineRule="auto"/>
        <w:ind w:left="434" w:hanging="7"/>
        <w:jc w:val="both"/>
        <w:rPr>
          <w:sz w:val="20"/>
          <w:szCs w:val="20"/>
        </w:rPr>
      </w:pPr>
      <w:r w:rsidRPr="00C6589D">
        <w:rPr>
          <w:sz w:val="20"/>
          <w:szCs w:val="20"/>
        </w:rPr>
        <w:tab/>
        <w:t>kod CPV: 60000000-8 – usługi transportowe (z wyłączeniem transportu odpadów)</w:t>
      </w:r>
    </w:p>
    <w:p w14:paraId="00000073" w14:textId="62ABE134" w:rsidR="00FE1011" w:rsidRPr="000254E5" w:rsidRDefault="001C2F34" w:rsidP="004411F8">
      <w:pPr>
        <w:numPr>
          <w:ilvl w:val="0"/>
          <w:numId w:val="1"/>
        </w:numPr>
        <w:spacing w:before="120" w:after="120" w:line="360" w:lineRule="auto"/>
        <w:ind w:left="434"/>
        <w:jc w:val="both"/>
        <w:rPr>
          <w:sz w:val="20"/>
          <w:szCs w:val="20"/>
        </w:rPr>
      </w:pPr>
      <w:r w:rsidRPr="000254E5">
        <w:rPr>
          <w:sz w:val="20"/>
          <w:szCs w:val="20"/>
        </w:rPr>
        <w:t>Zamawiający nie dopuszcza składania ofert częściowych.</w:t>
      </w:r>
    </w:p>
    <w:p w14:paraId="00000074" w14:textId="46EB68AF" w:rsidR="00FE1011" w:rsidRPr="00640845" w:rsidRDefault="001C2F34" w:rsidP="004411F8">
      <w:pPr>
        <w:numPr>
          <w:ilvl w:val="0"/>
          <w:numId w:val="1"/>
        </w:numPr>
        <w:spacing w:before="120" w:after="120" w:line="360" w:lineRule="auto"/>
        <w:ind w:left="434"/>
        <w:jc w:val="both"/>
        <w:rPr>
          <w:sz w:val="20"/>
          <w:szCs w:val="20"/>
        </w:rPr>
      </w:pPr>
      <w:r>
        <w:rPr>
          <w:sz w:val="20"/>
          <w:szCs w:val="20"/>
        </w:rPr>
        <w:t>Zamawiający nie dopuszcza składania ofert wariantowych oraz w postaci katalogów elektronicznych</w:t>
      </w:r>
      <w:r w:rsidRPr="00640845">
        <w:rPr>
          <w:sz w:val="20"/>
          <w:szCs w:val="20"/>
        </w:rPr>
        <w:t>.</w:t>
      </w:r>
    </w:p>
    <w:p w14:paraId="00000075" w14:textId="7EDE3469" w:rsidR="00FE1011" w:rsidRDefault="001C2F34" w:rsidP="004411F8">
      <w:pPr>
        <w:numPr>
          <w:ilvl w:val="0"/>
          <w:numId w:val="1"/>
        </w:numPr>
        <w:spacing w:before="120" w:after="120" w:line="360" w:lineRule="auto"/>
        <w:ind w:left="462"/>
        <w:jc w:val="both"/>
        <w:rPr>
          <w:sz w:val="20"/>
          <w:szCs w:val="20"/>
        </w:rPr>
      </w:pPr>
      <w:r>
        <w:rPr>
          <w:sz w:val="20"/>
          <w:szCs w:val="20"/>
        </w:rPr>
        <w:t>Zamawiający nie przewiduje udzielania zamówień, o których mowa w art. 214 ust. 1 pkt 7 i 8.</w:t>
      </w:r>
    </w:p>
    <w:p w14:paraId="00000077" w14:textId="32392042" w:rsidR="00FE1011" w:rsidRPr="00832D58" w:rsidRDefault="008560DF">
      <w:pPr>
        <w:pStyle w:val="Nagwek2"/>
        <w:rPr>
          <w:color w:val="000000" w:themeColor="text1"/>
        </w:rPr>
      </w:pPr>
      <w:bookmarkStart w:id="3" w:name="_Toc97199061"/>
      <w:r>
        <w:t>I</w:t>
      </w:r>
      <w:r w:rsidR="001C2F34">
        <w:t>V. Wizja lokalna</w:t>
      </w:r>
      <w:bookmarkEnd w:id="3"/>
    </w:p>
    <w:p w14:paraId="2A47ECB3" w14:textId="068AD786" w:rsidR="007146F0" w:rsidRPr="00021BBD" w:rsidRDefault="00021BBD" w:rsidP="00832D58">
      <w:pPr>
        <w:spacing w:before="240" w:after="40" w:line="360" w:lineRule="auto"/>
        <w:ind w:left="426"/>
        <w:jc w:val="both"/>
        <w:rPr>
          <w:sz w:val="20"/>
          <w:szCs w:val="20"/>
        </w:rPr>
      </w:pPr>
      <w:bookmarkStart w:id="4" w:name="_Hlk75852871"/>
      <w:r w:rsidRPr="00021BBD">
        <w:rPr>
          <w:sz w:val="20"/>
          <w:szCs w:val="20"/>
        </w:rPr>
        <w:t>Nie dotyczy.</w:t>
      </w:r>
    </w:p>
    <w:p w14:paraId="0000007A" w14:textId="41AF1E41" w:rsidR="00FE1011" w:rsidRDefault="001C2F34">
      <w:pPr>
        <w:pStyle w:val="Nagwek2"/>
      </w:pPr>
      <w:bookmarkStart w:id="5" w:name="_Toc97199062"/>
      <w:bookmarkEnd w:id="4"/>
      <w:r>
        <w:t>V. Podwykonawstwo</w:t>
      </w:r>
      <w:bookmarkEnd w:id="5"/>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6" w:name="_Toc97199063"/>
      <w:r>
        <w:t>VI. Termin wykonania zamówienia</w:t>
      </w:r>
      <w:bookmarkEnd w:id="6"/>
    </w:p>
    <w:p w14:paraId="0000007F" w14:textId="1C5DC93C" w:rsidR="00FE1011" w:rsidRDefault="001C2F34" w:rsidP="004411F8">
      <w:pPr>
        <w:numPr>
          <w:ilvl w:val="0"/>
          <w:numId w:val="14"/>
        </w:numPr>
        <w:spacing w:line="360" w:lineRule="auto"/>
        <w:ind w:left="425" w:hanging="357"/>
        <w:jc w:val="both"/>
        <w:rPr>
          <w:sz w:val="20"/>
          <w:szCs w:val="20"/>
        </w:rPr>
      </w:pPr>
      <w:r>
        <w:rPr>
          <w:sz w:val="20"/>
          <w:szCs w:val="20"/>
        </w:rPr>
        <w:t xml:space="preserve">Termin realizacji zamówienia wynosi: </w:t>
      </w:r>
      <w:r w:rsidR="00A66F52">
        <w:rPr>
          <w:sz w:val="20"/>
          <w:szCs w:val="20"/>
        </w:rPr>
        <w:t>10 miesięcy – od 01.09.202</w:t>
      </w:r>
      <w:r w:rsidR="006328A6">
        <w:rPr>
          <w:sz w:val="20"/>
          <w:szCs w:val="20"/>
        </w:rPr>
        <w:t>2</w:t>
      </w:r>
      <w:r w:rsidR="00A66F52">
        <w:rPr>
          <w:sz w:val="20"/>
          <w:szCs w:val="20"/>
        </w:rPr>
        <w:t xml:space="preserve"> r. do 30.06.202</w:t>
      </w:r>
      <w:r w:rsidR="006328A6">
        <w:rPr>
          <w:sz w:val="20"/>
          <w:szCs w:val="20"/>
        </w:rPr>
        <w:t>3</w:t>
      </w:r>
      <w:r w:rsidR="00A66F52">
        <w:rPr>
          <w:sz w:val="20"/>
          <w:szCs w:val="20"/>
        </w:rPr>
        <w:t xml:space="preserve"> r – w dni nauki szkolnej.</w:t>
      </w:r>
    </w:p>
    <w:p w14:paraId="00000081" w14:textId="61449AC4" w:rsidR="00FE1011" w:rsidRDefault="001C2F34">
      <w:pPr>
        <w:pStyle w:val="Nagwek2"/>
        <w:tabs>
          <w:tab w:val="left" w:pos="0"/>
        </w:tabs>
      </w:pPr>
      <w:bookmarkStart w:id="7" w:name="_Toc97199064"/>
      <w:r>
        <w:t>VII. Warunki udziału w postępowaniu</w:t>
      </w:r>
      <w:bookmarkEnd w:id="7"/>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0000087" w14:textId="33D73925" w:rsidR="00FE1011" w:rsidRDefault="008058B8" w:rsidP="004411F8">
      <w:pPr>
        <w:spacing w:line="360" w:lineRule="auto"/>
        <w:ind w:left="868" w:right="20"/>
        <w:jc w:val="both"/>
        <w:rPr>
          <w:sz w:val="20"/>
          <w:szCs w:val="20"/>
        </w:rPr>
      </w:pPr>
      <w:r w:rsidRPr="008058B8">
        <w:rPr>
          <w:sz w:val="20"/>
          <w:szCs w:val="20"/>
        </w:rPr>
        <w:t>Wykonawca spełni warunek</w:t>
      </w:r>
      <w:r w:rsidR="00A259E0">
        <w:rPr>
          <w:sz w:val="20"/>
          <w:szCs w:val="20"/>
        </w:rPr>
        <w:t>,</w:t>
      </w:r>
      <w:r w:rsidRPr="008058B8">
        <w:rPr>
          <w:sz w:val="20"/>
          <w:szCs w:val="20"/>
        </w:rPr>
        <w:t xml:space="preserve"> </w:t>
      </w:r>
      <w:r>
        <w:rPr>
          <w:sz w:val="20"/>
          <w:szCs w:val="20"/>
        </w:rPr>
        <w:t>jeżeli wykaże że;</w:t>
      </w:r>
    </w:p>
    <w:p w14:paraId="6A3143F5" w14:textId="3C876A6B" w:rsidR="008058B8" w:rsidRPr="008058B8" w:rsidRDefault="008058B8" w:rsidP="004411F8">
      <w:pPr>
        <w:spacing w:line="360" w:lineRule="auto"/>
        <w:ind w:left="1418" w:right="20" w:hanging="567"/>
        <w:jc w:val="both"/>
        <w:rPr>
          <w:sz w:val="20"/>
          <w:szCs w:val="20"/>
        </w:rPr>
      </w:pPr>
      <w:r w:rsidRPr="008058B8">
        <w:rPr>
          <w:sz w:val="20"/>
          <w:szCs w:val="20"/>
        </w:rPr>
        <w:t>a)</w:t>
      </w:r>
      <w:r w:rsidRPr="008058B8">
        <w:rPr>
          <w:sz w:val="20"/>
          <w:szCs w:val="20"/>
        </w:rPr>
        <w:tab/>
        <w:t xml:space="preserve">posiada właściwe, co do działalności i zakresu terytorialnego, uprawnienia do wykonywania krajowego transportu drogowego osób, zgodnie z ustawą z dnia 06.09.2001 r. o Transporcie drogowym </w:t>
      </w:r>
      <w:r w:rsidR="007146F0">
        <w:rPr>
          <w:sz w:val="20"/>
          <w:szCs w:val="20"/>
        </w:rPr>
        <w:t>(</w:t>
      </w:r>
      <w:r w:rsidR="00C33BE0">
        <w:rPr>
          <w:sz w:val="20"/>
          <w:szCs w:val="20"/>
        </w:rPr>
        <w:t>j.t.</w:t>
      </w:r>
      <w:r w:rsidRPr="008058B8">
        <w:rPr>
          <w:sz w:val="20"/>
          <w:szCs w:val="20"/>
        </w:rPr>
        <w:t xml:space="preserve"> Dz. U z 20</w:t>
      </w:r>
      <w:r w:rsidR="007146F0">
        <w:rPr>
          <w:sz w:val="20"/>
          <w:szCs w:val="20"/>
        </w:rPr>
        <w:t>2</w:t>
      </w:r>
      <w:r w:rsidR="006328A6">
        <w:rPr>
          <w:sz w:val="20"/>
          <w:szCs w:val="20"/>
        </w:rPr>
        <w:t>2</w:t>
      </w:r>
      <w:r w:rsidRPr="008058B8">
        <w:rPr>
          <w:sz w:val="20"/>
          <w:szCs w:val="20"/>
        </w:rPr>
        <w:t xml:space="preserve"> r</w:t>
      </w:r>
      <w:r w:rsidR="007146F0">
        <w:rPr>
          <w:sz w:val="20"/>
          <w:szCs w:val="20"/>
        </w:rPr>
        <w:t>. p</w:t>
      </w:r>
      <w:r w:rsidRPr="008058B8">
        <w:rPr>
          <w:sz w:val="20"/>
          <w:szCs w:val="20"/>
        </w:rPr>
        <w:t xml:space="preserve">oz. </w:t>
      </w:r>
      <w:r w:rsidR="006328A6">
        <w:rPr>
          <w:sz w:val="20"/>
          <w:szCs w:val="20"/>
        </w:rPr>
        <w:t>180</w:t>
      </w:r>
      <w:r w:rsidRPr="008058B8">
        <w:rPr>
          <w:sz w:val="20"/>
          <w:szCs w:val="20"/>
        </w:rPr>
        <w:t xml:space="preserve"> </w:t>
      </w:r>
      <w:r w:rsidR="00BB0157">
        <w:rPr>
          <w:sz w:val="20"/>
          <w:szCs w:val="20"/>
        </w:rPr>
        <w:t>ze</w:t>
      </w:r>
      <w:r w:rsidRPr="008058B8">
        <w:rPr>
          <w:sz w:val="20"/>
          <w:szCs w:val="20"/>
        </w:rPr>
        <w:t xml:space="preserve"> zm.).</w:t>
      </w:r>
    </w:p>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00000089" w14:textId="3FD04C00" w:rsidR="00FE1011" w:rsidRDefault="00A259E0" w:rsidP="004411F8">
      <w:pPr>
        <w:spacing w:line="360" w:lineRule="auto"/>
        <w:ind w:left="868" w:right="20"/>
        <w:jc w:val="both"/>
        <w:rPr>
          <w:sz w:val="20"/>
          <w:szCs w:val="20"/>
        </w:rPr>
      </w:pPr>
      <w:r w:rsidRPr="00A259E0">
        <w:rPr>
          <w:sz w:val="20"/>
          <w:szCs w:val="20"/>
        </w:rPr>
        <w:t>Wykonawca spełni warunek, jeżeli wykaże, że</w:t>
      </w:r>
      <w:r>
        <w:rPr>
          <w:sz w:val="20"/>
          <w:szCs w:val="20"/>
        </w:rPr>
        <w:t>;</w:t>
      </w:r>
    </w:p>
    <w:p w14:paraId="35007CCF" w14:textId="441B6DAD" w:rsidR="00A259E0" w:rsidRPr="00A259E0" w:rsidRDefault="00A259E0" w:rsidP="004411F8">
      <w:pPr>
        <w:spacing w:line="360" w:lineRule="auto"/>
        <w:ind w:left="1418" w:right="20" w:hanging="567"/>
        <w:jc w:val="both"/>
        <w:rPr>
          <w:sz w:val="20"/>
          <w:szCs w:val="20"/>
        </w:rPr>
      </w:pPr>
      <w:r w:rsidRPr="00A259E0">
        <w:rPr>
          <w:sz w:val="20"/>
          <w:szCs w:val="20"/>
        </w:rPr>
        <w:t>a)</w:t>
      </w:r>
      <w:r w:rsidRPr="00A259E0">
        <w:rPr>
          <w:sz w:val="20"/>
          <w:szCs w:val="20"/>
        </w:rPr>
        <w:tab/>
        <w:t xml:space="preserve">jest ubezpieczony od odpowiedzialności cywilnej w zakresie prowadzonej działalności związanej z przedmiotem zamówienia na sumę gwarancyjną ubezpieczenia </w:t>
      </w:r>
      <w:r>
        <w:rPr>
          <w:sz w:val="20"/>
          <w:szCs w:val="20"/>
        </w:rPr>
        <w:t xml:space="preserve">               </w:t>
      </w:r>
      <w:r w:rsidRPr="00A259E0">
        <w:rPr>
          <w:sz w:val="20"/>
          <w:szCs w:val="20"/>
        </w:rPr>
        <w:t>300 000,00 PLN.</w:t>
      </w:r>
    </w:p>
    <w:p w14:paraId="0000008A" w14:textId="1E94E149" w:rsidR="00FE1011" w:rsidRDefault="001C2F34" w:rsidP="004411F8">
      <w:pPr>
        <w:numPr>
          <w:ilvl w:val="0"/>
          <w:numId w:val="4"/>
        </w:numPr>
        <w:spacing w:line="360" w:lineRule="auto"/>
        <w:ind w:left="852" w:right="20" w:hanging="426"/>
        <w:jc w:val="both"/>
        <w:rPr>
          <w:sz w:val="20"/>
          <w:szCs w:val="20"/>
        </w:rPr>
      </w:pPr>
      <w:r>
        <w:rPr>
          <w:b/>
          <w:sz w:val="20"/>
          <w:szCs w:val="20"/>
        </w:rPr>
        <w:t>zdolności technicznej lub zawodowej:</w:t>
      </w:r>
    </w:p>
    <w:p w14:paraId="0000008B" w14:textId="1F23E31A" w:rsidR="00FE1011" w:rsidRDefault="001C2F34" w:rsidP="004411F8">
      <w:pPr>
        <w:spacing w:line="360" w:lineRule="auto"/>
        <w:ind w:left="868" w:right="20"/>
        <w:jc w:val="both"/>
        <w:rPr>
          <w:sz w:val="20"/>
          <w:szCs w:val="20"/>
        </w:rPr>
      </w:pPr>
      <w:bookmarkStart w:id="8" w:name="_Hlk66866436"/>
      <w:r>
        <w:rPr>
          <w:sz w:val="20"/>
          <w:szCs w:val="20"/>
        </w:rPr>
        <w:t>Wykonawca spełni warunek, jeżeli wykaże, że</w:t>
      </w:r>
      <w:bookmarkEnd w:id="8"/>
      <w:r w:rsidR="00A259E0">
        <w:rPr>
          <w:sz w:val="20"/>
          <w:szCs w:val="20"/>
        </w:rPr>
        <w:t>;</w:t>
      </w:r>
    </w:p>
    <w:p w14:paraId="20571A8C" w14:textId="77777777" w:rsidR="00A259E0" w:rsidRPr="00A259E0" w:rsidRDefault="00A259E0" w:rsidP="004411F8">
      <w:pPr>
        <w:spacing w:line="360" w:lineRule="auto"/>
        <w:ind w:left="1418" w:right="20" w:hanging="567"/>
        <w:jc w:val="both"/>
        <w:rPr>
          <w:sz w:val="20"/>
          <w:szCs w:val="20"/>
        </w:rPr>
      </w:pPr>
      <w:r w:rsidRPr="00A259E0">
        <w:rPr>
          <w:sz w:val="20"/>
          <w:szCs w:val="20"/>
        </w:rPr>
        <w:t>a)</w:t>
      </w:r>
      <w:r w:rsidRPr="00A259E0">
        <w:rPr>
          <w:sz w:val="20"/>
          <w:szCs w:val="20"/>
        </w:rPr>
        <w:tab/>
        <w:t>dysponuje następującym wyposażeniem w celu wykonania zamówienia publicznego:</w:t>
      </w:r>
    </w:p>
    <w:p w14:paraId="0EED52D9" w14:textId="170689B7" w:rsidR="00A259E0" w:rsidRPr="00A259E0" w:rsidRDefault="00A259E0" w:rsidP="004411F8">
      <w:pPr>
        <w:spacing w:line="360" w:lineRule="auto"/>
        <w:ind w:left="1418" w:right="20" w:hanging="567"/>
        <w:jc w:val="both"/>
        <w:rPr>
          <w:sz w:val="20"/>
          <w:szCs w:val="20"/>
        </w:rPr>
      </w:pPr>
      <w:r w:rsidRPr="00A259E0">
        <w:rPr>
          <w:sz w:val="20"/>
          <w:szCs w:val="20"/>
        </w:rPr>
        <w:tab/>
      </w:r>
      <w:r w:rsidR="00E54149">
        <w:rPr>
          <w:sz w:val="20"/>
          <w:szCs w:val="20"/>
        </w:rPr>
        <w:t>-</w:t>
      </w:r>
      <w:r w:rsidRPr="00A259E0">
        <w:rPr>
          <w:sz w:val="20"/>
          <w:szCs w:val="20"/>
        </w:rPr>
        <w:t xml:space="preserve"> </w:t>
      </w:r>
      <w:r w:rsidR="006E1FFA" w:rsidRPr="00A259E0">
        <w:rPr>
          <w:sz w:val="20"/>
          <w:szCs w:val="20"/>
        </w:rPr>
        <w:t xml:space="preserve">min 4 autobusami o odpowiedniej liczbie miejsc siedzących  (min 50 miejsc) i stojących </w:t>
      </w:r>
      <w:r w:rsidRPr="00A259E0">
        <w:rPr>
          <w:sz w:val="20"/>
          <w:szCs w:val="20"/>
        </w:rPr>
        <w:t>zgodnie z §22 ust.1 pkt.5 Rozporządzenia Ministra Infrastruktury z dnia 31 grudnia 2002 roku w sprawie warunków technicznych pojazdów oraz zakresu ich niezbędnego wyposażenia (Dz. U. z 20</w:t>
      </w:r>
      <w:r w:rsidR="008542E1">
        <w:rPr>
          <w:sz w:val="20"/>
          <w:szCs w:val="20"/>
        </w:rPr>
        <w:t>22</w:t>
      </w:r>
      <w:r w:rsidRPr="00A259E0">
        <w:rPr>
          <w:sz w:val="20"/>
          <w:szCs w:val="20"/>
        </w:rPr>
        <w:t xml:space="preserve"> roku, poz. </w:t>
      </w:r>
      <w:r w:rsidR="008542E1">
        <w:rPr>
          <w:sz w:val="20"/>
          <w:szCs w:val="20"/>
        </w:rPr>
        <w:t>122</w:t>
      </w:r>
      <w:r w:rsidRPr="00A259E0">
        <w:rPr>
          <w:sz w:val="20"/>
          <w:szCs w:val="20"/>
        </w:rPr>
        <w:t xml:space="preserve"> ze zm.) </w:t>
      </w:r>
    </w:p>
    <w:p w14:paraId="4E421086" w14:textId="2739F48D" w:rsidR="00A259E0" w:rsidRDefault="00A259E0" w:rsidP="004411F8">
      <w:pPr>
        <w:spacing w:line="360" w:lineRule="auto"/>
        <w:ind w:left="1418" w:right="20" w:hanging="567"/>
        <w:jc w:val="both"/>
        <w:rPr>
          <w:sz w:val="20"/>
          <w:szCs w:val="20"/>
        </w:rPr>
      </w:pPr>
      <w:r w:rsidRPr="00A259E0">
        <w:rPr>
          <w:sz w:val="20"/>
          <w:szCs w:val="20"/>
        </w:rPr>
        <w:t>b)</w:t>
      </w:r>
      <w:r>
        <w:rPr>
          <w:sz w:val="20"/>
          <w:szCs w:val="20"/>
        </w:rPr>
        <w:t xml:space="preserve">     </w:t>
      </w:r>
      <w:r w:rsidRPr="00A259E0">
        <w:rPr>
          <w:sz w:val="20"/>
          <w:szCs w:val="20"/>
        </w:rPr>
        <w:t xml:space="preserve">posiada doświadczenie polegające na wykonaniu w okresie ostatnich 3 lat przed upływem terminu składania ofert, a jeżeli okres prowadzenia działalności jest krótszy - w tym okresie: co najmniej jednej usługi (w przypadku świadczeń okresowych lub ciągłych uwzględniane są również nadal wykonywane), o wartości nie mniejszej niż </w:t>
      </w:r>
      <w:r w:rsidR="006E1FFA">
        <w:rPr>
          <w:sz w:val="20"/>
          <w:szCs w:val="20"/>
        </w:rPr>
        <w:t>6</w:t>
      </w:r>
      <w:r w:rsidRPr="00A259E0">
        <w:rPr>
          <w:sz w:val="20"/>
          <w:szCs w:val="20"/>
        </w:rPr>
        <w:t xml:space="preserve">00.000,00 zł brutto (słownie: </w:t>
      </w:r>
      <w:r w:rsidR="006E1FFA">
        <w:rPr>
          <w:sz w:val="20"/>
          <w:szCs w:val="20"/>
        </w:rPr>
        <w:t>sześćset</w:t>
      </w:r>
      <w:r w:rsidRPr="00A259E0">
        <w:rPr>
          <w:sz w:val="20"/>
          <w:szCs w:val="20"/>
        </w:rPr>
        <w:t xml:space="preserve"> tysięcy złotych 00/100) polegającej na dowozie uczniów do szkół wraz z opieką</w:t>
      </w:r>
      <w:r w:rsidR="007E4D54">
        <w:rPr>
          <w:sz w:val="20"/>
          <w:szCs w:val="20"/>
        </w:rPr>
        <w:t>;</w:t>
      </w:r>
    </w:p>
    <w:p w14:paraId="639CDAAF" w14:textId="5332C506" w:rsidR="006E3C4F" w:rsidRPr="006E3C4F" w:rsidRDefault="006C4D1B" w:rsidP="006E3C4F">
      <w:pPr>
        <w:spacing w:line="360" w:lineRule="auto"/>
        <w:ind w:left="1418" w:right="20" w:hanging="567"/>
        <w:jc w:val="both"/>
        <w:rPr>
          <w:sz w:val="20"/>
          <w:szCs w:val="20"/>
        </w:rPr>
      </w:pPr>
      <w:r>
        <w:rPr>
          <w:sz w:val="20"/>
          <w:szCs w:val="20"/>
        </w:rPr>
        <w:t>c)</w:t>
      </w:r>
      <w:r>
        <w:rPr>
          <w:sz w:val="20"/>
          <w:szCs w:val="20"/>
        </w:rPr>
        <w:tab/>
      </w:r>
      <w:r w:rsidR="006E3C4F" w:rsidRPr="006E3C4F">
        <w:rPr>
          <w:sz w:val="20"/>
          <w:szCs w:val="20"/>
        </w:rPr>
        <w:t>dysponuje lub będzie dysponował następującym</w:t>
      </w:r>
      <w:r w:rsidR="007E4D54">
        <w:rPr>
          <w:sz w:val="20"/>
          <w:szCs w:val="20"/>
        </w:rPr>
        <w:t>i</w:t>
      </w:r>
      <w:r w:rsidR="006E3C4F" w:rsidRPr="006E3C4F">
        <w:rPr>
          <w:sz w:val="20"/>
          <w:szCs w:val="20"/>
        </w:rPr>
        <w:t xml:space="preserve"> osobami skierowanymi  do realizacji zamówienia publicznego, odpowiedzialny</w:t>
      </w:r>
      <w:r w:rsidR="007E4D54">
        <w:rPr>
          <w:sz w:val="20"/>
          <w:szCs w:val="20"/>
        </w:rPr>
        <w:t>mi</w:t>
      </w:r>
      <w:r w:rsidR="006E3C4F" w:rsidRPr="006E3C4F">
        <w:rPr>
          <w:sz w:val="20"/>
          <w:szCs w:val="20"/>
        </w:rPr>
        <w:t xml:space="preserve"> za kierowanie </w:t>
      </w:r>
      <w:r w:rsidR="006E3C4F">
        <w:rPr>
          <w:sz w:val="20"/>
          <w:szCs w:val="20"/>
        </w:rPr>
        <w:t>autobusami</w:t>
      </w:r>
      <w:r w:rsidR="006E3C4F" w:rsidRPr="006E3C4F">
        <w:rPr>
          <w:sz w:val="20"/>
          <w:szCs w:val="20"/>
        </w:rPr>
        <w:t>:</w:t>
      </w:r>
    </w:p>
    <w:p w14:paraId="10EB5866" w14:textId="4216C3CA" w:rsidR="006C4D1B" w:rsidRPr="00A259E0" w:rsidRDefault="006E3C4F" w:rsidP="006E3C4F">
      <w:pPr>
        <w:spacing w:line="360" w:lineRule="auto"/>
        <w:ind w:left="1418" w:right="20" w:hanging="567"/>
        <w:jc w:val="both"/>
        <w:rPr>
          <w:sz w:val="20"/>
          <w:szCs w:val="20"/>
        </w:rPr>
      </w:pPr>
      <w:r>
        <w:rPr>
          <w:sz w:val="20"/>
          <w:szCs w:val="20"/>
        </w:rPr>
        <w:t xml:space="preserve">          </w:t>
      </w:r>
      <w:r w:rsidRPr="006E3C4F">
        <w:rPr>
          <w:sz w:val="20"/>
          <w:szCs w:val="20"/>
        </w:rPr>
        <w:t xml:space="preserve">- </w:t>
      </w:r>
      <w:r>
        <w:rPr>
          <w:sz w:val="20"/>
          <w:szCs w:val="20"/>
        </w:rPr>
        <w:t xml:space="preserve">minimum 4 kierowców posiadających </w:t>
      </w:r>
      <w:r w:rsidR="00551490">
        <w:rPr>
          <w:sz w:val="20"/>
          <w:szCs w:val="20"/>
        </w:rPr>
        <w:t>ważne</w:t>
      </w:r>
      <w:r w:rsidR="00D8206D">
        <w:rPr>
          <w:sz w:val="20"/>
          <w:szCs w:val="20"/>
        </w:rPr>
        <w:t xml:space="preserve"> uprawnienia</w:t>
      </w:r>
      <w:r w:rsidR="007E4D54">
        <w:rPr>
          <w:sz w:val="20"/>
          <w:szCs w:val="20"/>
        </w:rPr>
        <w:t xml:space="preserve"> do kierowania autobusami </w:t>
      </w:r>
      <w:r w:rsidR="00D8206D">
        <w:rPr>
          <w:sz w:val="20"/>
          <w:szCs w:val="20"/>
        </w:rPr>
        <w:t xml:space="preserve"> i </w:t>
      </w:r>
      <w:r w:rsidR="007C7F43">
        <w:rPr>
          <w:sz w:val="20"/>
          <w:szCs w:val="20"/>
        </w:rPr>
        <w:t xml:space="preserve"> </w:t>
      </w:r>
      <w:r w:rsidR="00551490">
        <w:rPr>
          <w:sz w:val="20"/>
          <w:szCs w:val="20"/>
        </w:rPr>
        <w:t xml:space="preserve">świadectwo kwalifikacji </w:t>
      </w:r>
      <w:r w:rsidR="007E4D54">
        <w:rPr>
          <w:sz w:val="20"/>
          <w:szCs w:val="20"/>
        </w:rPr>
        <w:t xml:space="preserve">zawodowej (kod 95 przy kat. D) </w:t>
      </w:r>
      <w:r w:rsidR="00551490">
        <w:rPr>
          <w:sz w:val="20"/>
          <w:szCs w:val="20"/>
        </w:rPr>
        <w:t>do przewozu osób</w:t>
      </w:r>
      <w:r w:rsidR="007E4D54">
        <w:rPr>
          <w:sz w:val="20"/>
          <w:szCs w:val="20"/>
        </w:rPr>
        <w:t xml:space="preserve"> z co najmniej 3 letnim doświadczeniem;</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000008D" w14:textId="294D42B4" w:rsidR="00FE1011" w:rsidRDefault="001C2F34" w:rsidP="004411F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Pr="000D15F2">
        <w:rPr>
          <w:sz w:val="20"/>
          <w:szCs w:val="20"/>
        </w:rPr>
        <w:t>usługi</w:t>
      </w:r>
      <w:r>
        <w:rPr>
          <w:sz w:val="20"/>
          <w:szCs w:val="20"/>
        </w:rPr>
        <w:t xml:space="preserve"> wykonają poszczególni wykonawcy w odniesieniu do warunków, które zostały opisane w ust. 2 - zgodnie z </w:t>
      </w:r>
      <w:r>
        <w:rPr>
          <w:b/>
          <w:sz w:val="20"/>
          <w:szCs w:val="20"/>
        </w:rPr>
        <w:t xml:space="preserve">Załącznikiem nr </w:t>
      </w:r>
      <w:r w:rsidR="005F25A6">
        <w:rPr>
          <w:b/>
          <w:sz w:val="20"/>
          <w:szCs w:val="20"/>
        </w:rPr>
        <w:t>4</w:t>
      </w:r>
      <w:r>
        <w:rPr>
          <w:b/>
          <w:sz w:val="20"/>
          <w:szCs w:val="20"/>
        </w:rPr>
        <w:t xml:space="preserve"> do SWZ</w:t>
      </w:r>
      <w:r w:rsidR="00D6192E">
        <w:rPr>
          <w:sz w:val="20"/>
          <w:szCs w:val="20"/>
        </w:rPr>
        <w:t xml:space="preserve">, oraz oświadczenie podmiotu udostępniającego – </w:t>
      </w:r>
      <w:r w:rsidR="00D6192E">
        <w:rPr>
          <w:b/>
          <w:bCs/>
          <w:sz w:val="20"/>
          <w:szCs w:val="20"/>
        </w:rPr>
        <w:t>Załącznik nr 6 do SWZ</w:t>
      </w:r>
      <w:r w:rsidR="00D6192E">
        <w:rPr>
          <w:sz w:val="20"/>
          <w:szCs w:val="20"/>
        </w:rPr>
        <w:t xml:space="preserve"> </w:t>
      </w:r>
    </w:p>
    <w:p w14:paraId="0000008E" w14:textId="1E1A6794" w:rsidR="00FE1011" w:rsidRDefault="008560DF">
      <w:pPr>
        <w:pStyle w:val="Nagwek2"/>
      </w:pPr>
      <w:bookmarkStart w:id="9" w:name="_Toc97199065"/>
      <w:r>
        <w:t>VII</w:t>
      </w:r>
      <w:r w:rsidR="001C2F34">
        <w:t>I. Podstawy wykluczenia z postępowania</w:t>
      </w:r>
      <w:bookmarkEnd w:id="9"/>
    </w:p>
    <w:p w14:paraId="0000008F" w14:textId="77777777"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11519DB9" w:rsidR="00FE1011" w:rsidRDefault="001C2F34" w:rsidP="004411F8">
      <w:pPr>
        <w:numPr>
          <w:ilvl w:val="0"/>
          <w:numId w:val="22"/>
        </w:numPr>
        <w:spacing w:line="360" w:lineRule="auto"/>
        <w:ind w:left="812" w:hanging="386"/>
        <w:jc w:val="both"/>
        <w:rPr>
          <w:sz w:val="20"/>
          <w:szCs w:val="20"/>
        </w:rPr>
      </w:pPr>
      <w:r>
        <w:rPr>
          <w:sz w:val="20"/>
          <w:szCs w:val="20"/>
        </w:rPr>
        <w:t>w art. 108 ust. 1 PZP;</w:t>
      </w:r>
    </w:p>
    <w:p w14:paraId="00000091" w14:textId="031C6A4C" w:rsidR="00FE1011" w:rsidRDefault="001C2F34" w:rsidP="004411F8">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4411F8">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4411F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4411F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0" w:name="_Toc97199066"/>
      <w:r>
        <w:t>I</w:t>
      </w:r>
      <w:r w:rsidR="001C2F34">
        <w:t>X. Podmiotowe środki dowodowe. Oświadczenia i dokumenty, jakie zobowiązani są dostarczyć Wykonawcy w celu potwierdzenia spełniania warunków udziału w postępowaniu oraz wykazania braku podstaw wykluczenia</w:t>
      </w:r>
      <w:bookmarkEnd w:id="10"/>
    </w:p>
    <w:p w14:paraId="00000097" w14:textId="0EEBF6D7"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5F25A6">
        <w:rPr>
          <w:b/>
          <w:sz w:val="20"/>
          <w:szCs w:val="20"/>
        </w:rPr>
        <w:t>4</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70B63615"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A26E8C">
        <w:rPr>
          <w:sz w:val="20"/>
          <w:szCs w:val="20"/>
        </w:rPr>
        <w:t>21</w:t>
      </w:r>
      <w:r>
        <w:rPr>
          <w:sz w:val="20"/>
          <w:szCs w:val="20"/>
        </w:rPr>
        <w:t xml:space="preserve"> r. poz. </w:t>
      </w:r>
      <w:r w:rsidR="00A26E8C">
        <w:rPr>
          <w:sz w:val="20"/>
          <w:szCs w:val="20"/>
        </w:rPr>
        <w:t>275</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5F25A6">
        <w:rPr>
          <w:b/>
          <w:sz w:val="20"/>
          <w:szCs w:val="20"/>
        </w:rPr>
        <w:t xml:space="preserve"> 7</w:t>
      </w:r>
      <w:r>
        <w:rPr>
          <w:b/>
          <w:sz w:val="20"/>
          <w:szCs w:val="20"/>
        </w:rPr>
        <w:t xml:space="preserve"> do SWZ</w:t>
      </w:r>
      <w:r>
        <w:rPr>
          <w:sz w:val="20"/>
          <w:szCs w:val="20"/>
        </w:rPr>
        <w:t>;</w:t>
      </w:r>
    </w:p>
    <w:p w14:paraId="0000009C" w14:textId="77777777" w:rsidR="00FE1011" w:rsidRDefault="001C2F34" w:rsidP="004411F8">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E" w14:textId="08E349CC" w:rsidR="00FE1011" w:rsidRDefault="001C2F34" w:rsidP="004411F8">
      <w:pPr>
        <w:numPr>
          <w:ilvl w:val="2"/>
          <w:numId w:val="20"/>
        </w:numPr>
        <w:spacing w:line="360" w:lineRule="auto"/>
        <w:ind w:left="710" w:hanging="435"/>
        <w:jc w:val="both"/>
        <w:rPr>
          <w:sz w:val="20"/>
          <w:szCs w:val="20"/>
        </w:rPr>
      </w:pPr>
      <w:r>
        <w:rPr>
          <w:sz w:val="20"/>
          <w:szCs w:val="20"/>
        </w:rPr>
        <w:tab/>
        <w:t>wykaz usług wykonanych w okresie ostatnich 3 lat</w:t>
      </w:r>
      <w:r w:rsidR="00F25598">
        <w:rPr>
          <w:sz w:val="20"/>
          <w:szCs w:val="20"/>
        </w:rPr>
        <w:t xml:space="preserve"> liczonych wstecz od dnia upływu terminu składania ofert</w:t>
      </w:r>
      <w:r>
        <w:rPr>
          <w:sz w:val="20"/>
          <w:szCs w:val="20"/>
        </w:rPr>
        <w:t xml:space="preserve">, a jeżeli okres prowadzenia działalności jest krótszy – w tym okresie, wraz z podaniem ich wartości, przedmiotu, dat wykonania i podmiotów, na rzecz których usługi zostały wykonane, oraz załączeniem dowodów określających czy usługi zostały wykonane lub są wykonywane należycie, przy czym dowodami, o których mowa, są referencje bądź inne dokumenty sporządzone przez podmiot, na rzecz którego usługi były wykonywane, a w przypadku </w:t>
      </w:r>
      <w:r w:rsidR="00F25598">
        <w:rPr>
          <w:sz w:val="20"/>
          <w:szCs w:val="20"/>
        </w:rPr>
        <w:t>gdy</w:t>
      </w:r>
      <w:r>
        <w:rPr>
          <w:sz w:val="20"/>
          <w:szCs w:val="20"/>
        </w:rPr>
        <w:t xml:space="preserve"> Wykonawca nie jest w stanie uzyskać tych dokumentów – oświadczenie </w:t>
      </w:r>
      <w:r w:rsidR="00F25598">
        <w:rPr>
          <w:sz w:val="20"/>
          <w:szCs w:val="20"/>
        </w:rPr>
        <w:t>W</w:t>
      </w:r>
      <w:r>
        <w:rPr>
          <w:sz w:val="20"/>
          <w:szCs w:val="20"/>
        </w:rPr>
        <w:t>ykonawcy</w:t>
      </w:r>
      <w:r w:rsidR="00F25598">
        <w:rPr>
          <w:sz w:val="20"/>
          <w:szCs w:val="20"/>
        </w:rPr>
        <w:t xml:space="preserve"> </w:t>
      </w:r>
      <w:bookmarkStart w:id="11" w:name="_Hlk66970840"/>
      <w:r w:rsidR="00F25598">
        <w:rPr>
          <w:sz w:val="20"/>
          <w:szCs w:val="20"/>
        </w:rPr>
        <w:t>– wg wzoru</w:t>
      </w:r>
      <w:r>
        <w:rPr>
          <w:sz w:val="20"/>
          <w:szCs w:val="20"/>
        </w:rPr>
        <w:t xml:space="preserve"> -  </w:t>
      </w:r>
      <w:r>
        <w:rPr>
          <w:b/>
          <w:sz w:val="20"/>
          <w:szCs w:val="20"/>
        </w:rPr>
        <w:t xml:space="preserve">załącznik nr </w:t>
      </w:r>
      <w:r w:rsidR="005F25A6">
        <w:rPr>
          <w:b/>
          <w:sz w:val="20"/>
          <w:szCs w:val="20"/>
        </w:rPr>
        <w:t>8</w:t>
      </w:r>
      <w:r>
        <w:rPr>
          <w:b/>
          <w:sz w:val="20"/>
          <w:szCs w:val="20"/>
        </w:rPr>
        <w:t xml:space="preserve"> do SWZ</w:t>
      </w:r>
      <w:r>
        <w:rPr>
          <w:sz w:val="20"/>
          <w:szCs w:val="20"/>
        </w:rPr>
        <w:t>;</w:t>
      </w:r>
    </w:p>
    <w:bookmarkEnd w:id="11"/>
    <w:p w14:paraId="28029E4C" w14:textId="6641BADE" w:rsidR="008026BB" w:rsidRPr="008026BB" w:rsidRDefault="008026BB" w:rsidP="004411F8">
      <w:pPr>
        <w:numPr>
          <w:ilvl w:val="2"/>
          <w:numId w:val="20"/>
        </w:numPr>
        <w:spacing w:line="360" w:lineRule="auto"/>
        <w:ind w:left="710" w:hanging="435"/>
        <w:jc w:val="both"/>
        <w:rPr>
          <w:bCs/>
          <w:sz w:val="20"/>
          <w:szCs w:val="20"/>
          <w:lang w:val="pl-PL"/>
        </w:rPr>
      </w:pPr>
      <w:r w:rsidRPr="008026BB">
        <w:rPr>
          <w:bCs/>
          <w:sz w:val="20"/>
          <w:szCs w:val="20"/>
          <w:lang w:val="pl-PL"/>
        </w:rPr>
        <w:t>dokument potwierdzający posiadane uprawnienia do wykonywania transportu drogowego osób;</w:t>
      </w:r>
    </w:p>
    <w:p w14:paraId="5A53D05E" w14:textId="77777777" w:rsidR="008026BB" w:rsidRPr="008026BB" w:rsidRDefault="008026BB" w:rsidP="004411F8">
      <w:pPr>
        <w:numPr>
          <w:ilvl w:val="2"/>
          <w:numId w:val="20"/>
        </w:numPr>
        <w:spacing w:line="360" w:lineRule="auto"/>
        <w:ind w:left="710" w:hanging="435"/>
        <w:jc w:val="both"/>
        <w:rPr>
          <w:sz w:val="20"/>
          <w:szCs w:val="20"/>
          <w:lang w:val="pl-PL"/>
        </w:rPr>
      </w:pPr>
      <w:r w:rsidRPr="008026BB">
        <w:rPr>
          <w:sz w:val="20"/>
          <w:szCs w:val="20"/>
          <w:lang w:val="pl-PL"/>
        </w:rPr>
        <w:t>dokumentów potwierdzających, że wykonawca jest ubezpieczony od odpowiedzialności cywilnej w zakresie prowadzonej działalności związanej z przedmiotem zamówienia na sumę gwarancyjną określoną przez zamawiającego.</w:t>
      </w:r>
    </w:p>
    <w:p w14:paraId="51353CCC" w14:textId="17D553C8" w:rsidR="008026BB" w:rsidRPr="006E3C4F" w:rsidRDefault="008026BB" w:rsidP="004411F8">
      <w:pPr>
        <w:numPr>
          <w:ilvl w:val="2"/>
          <w:numId w:val="20"/>
        </w:numPr>
        <w:spacing w:line="360" w:lineRule="auto"/>
        <w:ind w:left="710" w:hanging="435"/>
        <w:jc w:val="both"/>
        <w:rPr>
          <w:sz w:val="20"/>
          <w:szCs w:val="20"/>
        </w:rPr>
      </w:pPr>
      <w:r w:rsidRPr="008026BB">
        <w:rPr>
          <w:sz w:val="20"/>
          <w:szCs w:val="20"/>
          <w:lang w:val="pl-PL"/>
        </w:rPr>
        <w:t>wykaz wyposażenia zakładu dostępnego wykonawcy w celu wykonania zamówienia publicznego wraz z informacją o podstawie do dysponowania tymi zasobami</w:t>
      </w:r>
      <w:r w:rsidRPr="00496ED9">
        <w:rPr>
          <w:sz w:val="20"/>
          <w:szCs w:val="20"/>
          <w:lang w:val="pl-PL"/>
        </w:rPr>
        <w:t xml:space="preserve"> – </w:t>
      </w:r>
      <w:r w:rsidRPr="00496ED9">
        <w:rPr>
          <w:b/>
          <w:bCs/>
          <w:sz w:val="20"/>
          <w:szCs w:val="20"/>
          <w:lang w:val="pl-PL"/>
        </w:rPr>
        <w:t>załącznik nr</w:t>
      </w:r>
      <w:r w:rsidR="005F25A6">
        <w:rPr>
          <w:b/>
          <w:bCs/>
          <w:sz w:val="20"/>
          <w:szCs w:val="20"/>
          <w:lang w:val="pl-PL"/>
        </w:rPr>
        <w:t xml:space="preserve"> 9</w:t>
      </w:r>
      <w:r w:rsidRPr="00496ED9">
        <w:rPr>
          <w:b/>
          <w:bCs/>
          <w:sz w:val="20"/>
          <w:szCs w:val="20"/>
          <w:lang w:val="pl-PL"/>
        </w:rPr>
        <w:t xml:space="preserve">  do SWZ</w:t>
      </w:r>
      <w:r w:rsidRPr="00496ED9">
        <w:rPr>
          <w:sz w:val="20"/>
          <w:szCs w:val="20"/>
          <w:lang w:val="pl-PL"/>
        </w:rPr>
        <w:t xml:space="preserve"> </w:t>
      </w:r>
      <w:r w:rsidRPr="008026BB">
        <w:rPr>
          <w:sz w:val="20"/>
          <w:szCs w:val="20"/>
          <w:lang w:val="pl-PL"/>
        </w:rPr>
        <w:t>;</w:t>
      </w:r>
    </w:p>
    <w:p w14:paraId="6DFBE99C" w14:textId="737E5179" w:rsidR="006E3C4F" w:rsidRPr="00496ED9" w:rsidRDefault="00551490" w:rsidP="004411F8">
      <w:pPr>
        <w:numPr>
          <w:ilvl w:val="2"/>
          <w:numId w:val="20"/>
        </w:numPr>
        <w:spacing w:line="360" w:lineRule="auto"/>
        <w:ind w:left="710" w:hanging="435"/>
        <w:jc w:val="both"/>
        <w:rPr>
          <w:sz w:val="20"/>
          <w:szCs w:val="20"/>
        </w:rPr>
      </w:pPr>
      <w:r w:rsidRPr="003C6699">
        <w:rPr>
          <w:sz w:val="20"/>
          <w:szCs w:val="20"/>
        </w:rPr>
        <w:t xml:space="preserve">wykaz osób, skierowanych do realizacji zamówienia publicznego, odpowiedzialnych za kierowanie </w:t>
      </w:r>
      <w:r>
        <w:rPr>
          <w:sz w:val="20"/>
          <w:szCs w:val="20"/>
        </w:rPr>
        <w:t>autobusami</w:t>
      </w:r>
      <w:r w:rsidRPr="003C6699">
        <w:rPr>
          <w:sz w:val="20"/>
          <w:szCs w:val="20"/>
        </w:rPr>
        <w:t xml:space="preserve"> wraz z informacjami na temat ich kwalifikacji zawodowych (posiadanych uprawnień do </w:t>
      </w:r>
      <w:r>
        <w:rPr>
          <w:sz w:val="20"/>
          <w:szCs w:val="20"/>
        </w:rPr>
        <w:t>przewozu osób</w:t>
      </w:r>
      <w:r w:rsidRPr="003C6699">
        <w:rPr>
          <w:sz w:val="20"/>
          <w:szCs w:val="20"/>
        </w:rPr>
        <w:t>) oraz informacją o podstawie do dysponowania tymi osobami -</w:t>
      </w:r>
      <w:r w:rsidRPr="003C6699">
        <w:rPr>
          <w:b/>
          <w:sz w:val="20"/>
          <w:szCs w:val="20"/>
        </w:rPr>
        <w:t xml:space="preserve"> załącznik nr </w:t>
      </w:r>
      <w:r>
        <w:rPr>
          <w:b/>
          <w:sz w:val="20"/>
          <w:szCs w:val="20"/>
        </w:rPr>
        <w:t>1</w:t>
      </w:r>
      <w:r w:rsidR="00D44674">
        <w:rPr>
          <w:b/>
          <w:sz w:val="20"/>
          <w:szCs w:val="20"/>
        </w:rPr>
        <w:t>1</w:t>
      </w:r>
      <w:r w:rsidRPr="003C6699">
        <w:rPr>
          <w:b/>
          <w:sz w:val="20"/>
          <w:szCs w:val="20"/>
        </w:rPr>
        <w:t xml:space="preserve"> do SWZ</w:t>
      </w:r>
      <w:r>
        <w:rPr>
          <w:b/>
          <w:sz w:val="20"/>
          <w:szCs w:val="20"/>
        </w:rPr>
        <w:t>.</w:t>
      </w: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2" w:name="_Toc97199067"/>
      <w:r>
        <w:t>X. Poleganie na zasobach innych podmiotów</w:t>
      </w:r>
      <w:bookmarkEnd w:id="12"/>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56415710"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5F25A6">
        <w:rPr>
          <w:b/>
          <w:sz w:val="20"/>
          <w:szCs w:val="20"/>
        </w:rPr>
        <w:t>10</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3AB0338"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3" w:name="_Toc97199068"/>
      <w:r>
        <w:t>XI. Informacja dla Wykonawców wspólnie ubiegających się o udzielenie zamówienia</w:t>
      </w:r>
      <w:bookmarkEnd w:id="13"/>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4" w:name="_Toc97199069"/>
      <w:r>
        <w:t>XII. Informacje o sposobie porozumiewania się zamawiającego z Wykonawcami oraz przekazywania oświadczeń lub dokumentów</w:t>
      </w:r>
      <w:bookmarkEnd w:id="14"/>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492BA11A"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5"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5"/>
      <w:r>
        <w:rPr>
          <w:sz w:val="20"/>
          <w:szCs w:val="20"/>
        </w:rPr>
        <w:t xml:space="preserve"> pod adresem</w:t>
      </w:r>
      <w:r w:rsidR="0095173D">
        <w:rPr>
          <w:sz w:val="20"/>
          <w:szCs w:val="20"/>
        </w:rPr>
        <w:t xml:space="preserve"> </w:t>
      </w:r>
      <w:bookmarkStart w:id="16" w:name="_Hlk67384479"/>
      <w:r w:rsidR="0095173D">
        <w:rPr>
          <w:sz w:val="20"/>
          <w:szCs w:val="20"/>
        </w:rPr>
        <w:fldChar w:fldCharType="begin"/>
      </w:r>
      <w:r w:rsidR="0095173D">
        <w:rPr>
          <w:sz w:val="20"/>
          <w:szCs w:val="20"/>
        </w:rPr>
        <w:instrText xml:space="preserve"> HYPERLINK "platformazakupowa.pl/pn/przodkowo" </w:instrText>
      </w:r>
      <w:r w:rsidR="0095173D">
        <w:rPr>
          <w:sz w:val="20"/>
          <w:szCs w:val="20"/>
        </w:rPr>
        <w:fldChar w:fldCharType="separate"/>
      </w:r>
      <w:r w:rsidR="0095173D" w:rsidRPr="0095173D">
        <w:rPr>
          <w:rStyle w:val="Hipercze"/>
          <w:sz w:val="20"/>
          <w:szCs w:val="20"/>
        </w:rPr>
        <w:t>platformazakupowa.pl/pn/przodkowo</w:t>
      </w:r>
      <w:r w:rsidR="0095173D">
        <w:rPr>
          <w:sz w:val="20"/>
          <w:szCs w:val="20"/>
        </w:rPr>
        <w:fldChar w:fldCharType="end"/>
      </w:r>
      <w:bookmarkEnd w:id="16"/>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C5D0A3B"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Zamawiający, zgodnie z ROZPORZĄDZENIE PREZESA RADY MINISTRÓW z dnia 3</w:t>
      </w:r>
      <w:r w:rsidR="00CF2C15">
        <w:rPr>
          <w:sz w:val="20"/>
          <w:szCs w:val="20"/>
        </w:rPr>
        <w:t>1</w:t>
      </w:r>
      <w:r>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 </w:t>
      </w:r>
      <w:r w:rsidR="00CF2C15">
        <w:rPr>
          <w:sz w:val="20"/>
          <w:szCs w:val="20"/>
        </w:rPr>
        <w:t xml:space="preserve">(Dz. U. 2020 r. poz. 2452), określa niezbędne wymagania sprzętowo – aplikacyjne umożliwiające pracę na  </w:t>
      </w:r>
      <w:r>
        <w:rPr>
          <w:sz w:val="20"/>
          <w:szCs w:val="20"/>
        </w:rPr>
        <w:t xml:space="preserve"> </w:t>
      </w:r>
      <w:hyperlink r:id="rId13">
        <w:r>
          <w:rPr>
            <w:color w:val="1155CC"/>
            <w:sz w:val="20"/>
            <w:szCs w:val="20"/>
            <w:u w:val="single"/>
          </w:rPr>
          <w:t>platformazakupowa.pl</w:t>
        </w:r>
      </w:hyperlink>
      <w:r>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stały dostęp do sieci Internet o gwarantowanej przepustowości nie mniejszej niż 512 kb/s,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zainstalowany program Adobe Acrobat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4411F8">
      <w:pPr>
        <w:numPr>
          <w:ilvl w:val="1"/>
          <w:numId w:val="39"/>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4411F8">
      <w:pPr>
        <w:numPr>
          <w:ilvl w:val="1"/>
          <w:numId w:val="39"/>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7" w:name="_Toc97199070"/>
      <w:r>
        <w:t>XI</w:t>
      </w:r>
      <w:r w:rsidR="00EE23F1">
        <w:t>II</w:t>
      </w:r>
      <w:r>
        <w:t>. Opis sposobu przygotowania ofert oraz dokumentów wymaganych przez Zamawiającego w SWZ</w:t>
      </w:r>
      <w:bookmarkEnd w:id="17"/>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18" w:name="_21eeoojwb3nb" w:colFirst="0" w:colLast="0"/>
      <w:bookmarkStart w:id="19" w:name="_Toc67316341"/>
      <w:bookmarkStart w:id="20" w:name="_Toc67317398"/>
      <w:bookmarkStart w:id="21" w:name="_Toc67317962"/>
      <w:bookmarkStart w:id="22" w:name="_Toc67398821"/>
      <w:bookmarkStart w:id="23" w:name="_Toc67402207"/>
      <w:bookmarkStart w:id="24" w:name="_Toc66100166"/>
      <w:bookmarkStart w:id="25" w:name="_Toc97199071"/>
      <w:bookmarkEnd w:id="18"/>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9"/>
      <w:bookmarkEnd w:id="20"/>
      <w:bookmarkEnd w:id="21"/>
      <w:bookmarkEnd w:id="22"/>
      <w:bookmarkEnd w:id="23"/>
      <w:bookmarkEnd w:id="25"/>
      <w:r>
        <w:rPr>
          <w:color w:val="000000"/>
          <w:sz w:val="20"/>
          <w:szCs w:val="20"/>
        </w:rPr>
        <w:t xml:space="preserve"> </w:t>
      </w:r>
      <w:bookmarkEnd w:id="24"/>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XAdES.</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1A4EDA"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.doc  .xls</w:t>
      </w:r>
      <w:r w:rsidR="002430F4">
        <w:rPr>
          <w:sz w:val="20"/>
          <w:szCs w:val="20"/>
        </w:rPr>
        <w:t xml:space="preserve">  </w:t>
      </w:r>
      <w:r>
        <w:rPr>
          <w:sz w:val="20"/>
          <w:szCs w:val="20"/>
        </w:rPr>
        <w:t xml:space="preserve">.jpg (.jpeg)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PAdES.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XAdES</w:t>
      </w:r>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77777777"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A81EF1B" w:rsidR="00FE1011" w:rsidRDefault="001C2F34">
      <w:pPr>
        <w:pStyle w:val="Nagwek2"/>
        <w:spacing w:before="240" w:after="240"/>
      </w:pPr>
      <w:bookmarkStart w:id="26" w:name="_Toc97199072"/>
      <w:r>
        <w:t>X</w:t>
      </w:r>
      <w:r w:rsidR="00EE23F1">
        <w:t>I</w:t>
      </w:r>
      <w:r>
        <w:t>V. Sposób obliczania ceny oferty</w:t>
      </w:r>
      <w:bookmarkEnd w:id="26"/>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17214FCE"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należna stawkę podatku VAT.</w:t>
      </w:r>
      <w:r w:rsidR="0095173D" w:rsidRPr="0095173D">
        <w:rPr>
          <w:sz w:val="20"/>
          <w:szCs w:val="20"/>
          <w:lang w:val="pl-PL"/>
        </w:rPr>
        <w:t>Wszystkie elementy kosztów mają być zawarte w cenie 1 km.</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6619A714" w:rsidR="00FE1011" w:rsidRDefault="001C2F34" w:rsidP="004411F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3D1765">
        <w:rPr>
          <w:sz w:val="20"/>
          <w:szCs w:val="20"/>
        </w:rPr>
        <w:t xml:space="preserve">j.t. </w:t>
      </w:r>
      <w:r>
        <w:rPr>
          <w:sz w:val="20"/>
          <w:szCs w:val="20"/>
        </w:rPr>
        <w:t>Dz. U. z 20</w:t>
      </w:r>
      <w:r w:rsidR="00D44674">
        <w:rPr>
          <w:sz w:val="20"/>
          <w:szCs w:val="20"/>
        </w:rPr>
        <w:t>21</w:t>
      </w:r>
      <w:r>
        <w:rPr>
          <w:sz w:val="20"/>
          <w:szCs w:val="20"/>
        </w:rPr>
        <w:t xml:space="preserve"> r. poz. </w:t>
      </w:r>
      <w:r w:rsidR="00D44674">
        <w:rPr>
          <w:sz w:val="20"/>
          <w:szCs w:val="20"/>
        </w:rPr>
        <w:t>685</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7" w:name="_Toc97199073"/>
      <w:r w:rsidRPr="004411F8">
        <w:t>XV. Wymagania dotyczące wadium</w:t>
      </w:r>
      <w:bookmarkEnd w:id="27"/>
    </w:p>
    <w:p w14:paraId="000000F4" w14:textId="272FEFE3" w:rsidR="00FE101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r w:rsidR="005D48C4">
        <w:rPr>
          <w:sz w:val="20"/>
          <w:szCs w:val="20"/>
        </w:rPr>
        <w:t xml:space="preserve"> </w:t>
      </w:r>
      <w:r w:rsidR="000A05F9" w:rsidRPr="000A05F9">
        <w:rPr>
          <w:b/>
          <w:bCs/>
          <w:sz w:val="20"/>
          <w:szCs w:val="20"/>
        </w:rPr>
        <w:t>9</w:t>
      </w:r>
      <w:r w:rsidR="005D48C4" w:rsidRPr="000A05F9">
        <w:rPr>
          <w:b/>
          <w:bCs/>
          <w:sz w:val="20"/>
          <w:szCs w:val="20"/>
        </w:rPr>
        <w:t> </w:t>
      </w:r>
      <w:r w:rsidR="005D48C4" w:rsidRPr="005D48C4">
        <w:rPr>
          <w:b/>
          <w:bCs/>
          <w:sz w:val="20"/>
          <w:szCs w:val="20"/>
        </w:rPr>
        <w:t>000,00 zł</w:t>
      </w:r>
      <w:r>
        <w:rPr>
          <w:smallCaps/>
          <w:sz w:val="20"/>
          <w:szCs w:val="20"/>
        </w:rPr>
        <w:t> </w:t>
      </w:r>
      <w:r>
        <w:rPr>
          <w:sz w:val="20"/>
          <w:szCs w:val="20"/>
        </w:rPr>
        <w:t xml:space="preserve"> (słownie: </w:t>
      </w:r>
      <w:r w:rsidR="000A05F9">
        <w:rPr>
          <w:sz w:val="20"/>
          <w:szCs w:val="20"/>
        </w:rPr>
        <w:t>dziewięć</w:t>
      </w:r>
      <w:r w:rsidR="005D48C4">
        <w:rPr>
          <w:sz w:val="20"/>
          <w:szCs w:val="20"/>
        </w:rPr>
        <w:t xml:space="preserve"> tysięcy </w:t>
      </w:r>
      <w:r>
        <w:rPr>
          <w:sz w:val="20"/>
          <w:szCs w:val="20"/>
        </w:rPr>
        <w:t xml:space="preserve"> 00/100 złotych);</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77777777"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79B22EE5" w14:textId="34894458"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171B74" w:rsidRPr="00171B74">
        <w:rPr>
          <w:b/>
          <w:sz w:val="20"/>
          <w:szCs w:val="20"/>
          <w:lang w:val="pl-PL"/>
        </w:rPr>
        <w:t>Dowóz i rozwóz uczniów do i ze  szkół podstawowych w gminie Przodkowo w roku szkolnym 202</w:t>
      </w:r>
      <w:r w:rsidR="000A05F9">
        <w:rPr>
          <w:b/>
          <w:sz w:val="20"/>
          <w:szCs w:val="20"/>
          <w:lang w:val="pl-PL"/>
        </w:rPr>
        <w:t>2</w:t>
      </w:r>
      <w:r w:rsidR="00171B74" w:rsidRPr="00171B74">
        <w:rPr>
          <w:b/>
          <w:sz w:val="20"/>
          <w:szCs w:val="20"/>
          <w:lang w:val="pl-PL"/>
        </w:rPr>
        <w:t>/202</w:t>
      </w:r>
      <w:r w:rsidR="000A05F9">
        <w:rPr>
          <w:b/>
          <w:sz w:val="20"/>
          <w:szCs w:val="20"/>
          <w:lang w:val="pl-PL"/>
        </w:rPr>
        <w:t>3</w:t>
      </w:r>
      <w:r w:rsidR="00171B74" w:rsidRPr="00171B74">
        <w:rPr>
          <w:b/>
          <w:sz w:val="20"/>
          <w:szCs w:val="20"/>
          <w:lang w:val="pl-PL"/>
        </w:rPr>
        <w:t xml:space="preserve"> wraz z opieką</w:t>
      </w:r>
      <w:r w:rsidR="00171B74" w:rsidRPr="00171B74">
        <w:rPr>
          <w:sz w:val="20"/>
          <w:szCs w:val="20"/>
          <w:lang w:val="pl-PL"/>
        </w:rPr>
        <w:t>” znak sprawy ZP.271.</w:t>
      </w:r>
      <w:r w:rsidR="00D9484B">
        <w:rPr>
          <w:sz w:val="20"/>
          <w:szCs w:val="20"/>
          <w:lang w:val="pl-PL"/>
        </w:rPr>
        <w:t>12</w:t>
      </w:r>
      <w:r w:rsidR="00171B74" w:rsidRPr="00171B74">
        <w:rPr>
          <w:sz w:val="20"/>
          <w:szCs w:val="20"/>
          <w:lang w:val="pl-PL"/>
        </w:rPr>
        <w:t>.202</w:t>
      </w:r>
      <w:r w:rsidR="000A05F9">
        <w:rPr>
          <w:sz w:val="20"/>
          <w:szCs w:val="20"/>
          <w:lang w:val="pl-PL"/>
        </w:rPr>
        <w:t>2</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8" w:name="_Toc97199074"/>
      <w:r>
        <w:t>XVI. Termin związania ofertą</w:t>
      </w:r>
      <w:bookmarkEnd w:id="28"/>
    </w:p>
    <w:p w14:paraId="00000108" w14:textId="501D14B0"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8371E0">
        <w:rPr>
          <w:sz w:val="20"/>
          <w:szCs w:val="20"/>
        </w:rPr>
        <w:t>9</w:t>
      </w:r>
      <w:r w:rsidR="00FB1C1F" w:rsidRPr="00FB1C1F">
        <w:rPr>
          <w:sz w:val="20"/>
          <w:szCs w:val="20"/>
        </w:rPr>
        <w:t xml:space="preserve"> </w:t>
      </w:r>
      <w:r w:rsidR="008371E0">
        <w:rPr>
          <w:sz w:val="20"/>
          <w:szCs w:val="20"/>
        </w:rPr>
        <w:t>kwietnia</w:t>
      </w:r>
      <w:r w:rsidR="00D9484B">
        <w:rPr>
          <w:sz w:val="20"/>
          <w:szCs w:val="20"/>
        </w:rPr>
        <w:t xml:space="preserve"> </w:t>
      </w:r>
      <w:r w:rsidR="00FB1C1F" w:rsidRPr="00FB1C1F">
        <w:rPr>
          <w:sz w:val="20"/>
          <w:szCs w:val="20"/>
        </w:rPr>
        <w:t>202</w:t>
      </w:r>
      <w:r w:rsidR="008371E0">
        <w:rPr>
          <w:sz w:val="20"/>
          <w:szCs w:val="20"/>
        </w:rPr>
        <w:t>2</w:t>
      </w:r>
      <w:r w:rsidR="00FB1C1F" w:rsidRPr="00FB1C1F">
        <w:rPr>
          <w:sz w:val="20"/>
          <w:szCs w:val="20"/>
        </w:rPr>
        <w:t xml:space="preserve"> </w:t>
      </w:r>
      <w:r>
        <w:rPr>
          <w:sz w:val="20"/>
          <w:szCs w:val="20"/>
        </w:rPr>
        <w:t>r.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29" w:name="_Toc97199075"/>
      <w:r>
        <w:t>XVII. Miejsce i termin składania ofert</w:t>
      </w:r>
      <w:bookmarkEnd w:id="29"/>
    </w:p>
    <w:p w14:paraId="0000010C" w14:textId="2E68316E" w:rsidR="00FE1011" w:rsidRPr="00DD1F50" w:rsidRDefault="001C2F34" w:rsidP="004411F8">
      <w:pPr>
        <w:numPr>
          <w:ilvl w:val="0"/>
          <w:numId w:val="24"/>
        </w:numPr>
        <w:spacing w:line="360" w:lineRule="auto"/>
        <w:ind w:left="714" w:hanging="357"/>
        <w:rPr>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171B74" w:rsidRPr="00171B74">
          <w:rPr>
            <w:rStyle w:val="Hipercze"/>
            <w:sz w:val="20"/>
            <w:szCs w:val="20"/>
          </w:rPr>
          <w:t>platformazakupowa.pl/pn/przodkowo</w:t>
        </w:r>
      </w:hyperlink>
      <w:r w:rsidRPr="00DD1F50">
        <w:rPr>
          <w:sz w:val="20"/>
          <w:szCs w:val="20"/>
        </w:rPr>
        <w:t xml:space="preserve"> w myśl Ustawy PZP na stronie internetowej prowadzonego postępowania  do </w:t>
      </w:r>
      <w:r w:rsidRPr="00FB1C1F">
        <w:rPr>
          <w:sz w:val="20"/>
          <w:szCs w:val="20"/>
        </w:rPr>
        <w:t xml:space="preserve">dnia </w:t>
      </w:r>
      <w:r w:rsidR="008371E0">
        <w:rPr>
          <w:sz w:val="20"/>
          <w:szCs w:val="20"/>
        </w:rPr>
        <w:t>11</w:t>
      </w:r>
      <w:r w:rsidR="00FB1C1F" w:rsidRPr="00FB1C1F">
        <w:rPr>
          <w:sz w:val="20"/>
          <w:szCs w:val="20"/>
        </w:rPr>
        <w:t xml:space="preserve"> </w:t>
      </w:r>
      <w:r w:rsidR="008371E0">
        <w:rPr>
          <w:sz w:val="20"/>
          <w:szCs w:val="20"/>
        </w:rPr>
        <w:t>marca</w:t>
      </w:r>
      <w:r w:rsidR="00FB1C1F" w:rsidRPr="00FB1C1F">
        <w:rPr>
          <w:sz w:val="20"/>
          <w:szCs w:val="20"/>
        </w:rPr>
        <w:t xml:space="preserve"> 202</w:t>
      </w:r>
      <w:r w:rsidR="008371E0">
        <w:rPr>
          <w:sz w:val="20"/>
          <w:szCs w:val="20"/>
        </w:rPr>
        <w:t>2</w:t>
      </w:r>
      <w:r w:rsidR="00FB1C1F" w:rsidRPr="00FB1C1F">
        <w:rPr>
          <w:sz w:val="20"/>
          <w:szCs w:val="20"/>
        </w:rPr>
        <w:t xml:space="preserve"> roku godz. 1</w:t>
      </w:r>
      <w:r w:rsidR="00D9484B">
        <w:rPr>
          <w:sz w:val="20"/>
          <w:szCs w:val="20"/>
        </w:rPr>
        <w:t>0</w:t>
      </w:r>
      <w:r w:rsidR="00FB1C1F" w:rsidRPr="00FB1C1F">
        <w:rPr>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30" w:name="_Toc97199076"/>
      <w:r>
        <w:t>X</w:t>
      </w:r>
      <w:r w:rsidR="00EE23F1">
        <w:t>VII</w:t>
      </w:r>
      <w:r>
        <w:t>I. Otwarcie ofert</w:t>
      </w:r>
      <w:bookmarkEnd w:id="30"/>
    </w:p>
    <w:p w14:paraId="00000113" w14:textId="2E5F9F5A" w:rsidR="00FE1011" w:rsidRPr="00DD1F50" w:rsidRDefault="001C2F34" w:rsidP="004411F8">
      <w:pPr>
        <w:numPr>
          <w:ilvl w:val="0"/>
          <w:numId w:val="3"/>
        </w:numPr>
        <w:spacing w:line="360" w:lineRule="auto"/>
        <w:jc w:val="both"/>
        <w:rPr>
          <w:sz w:val="20"/>
          <w:szCs w:val="20"/>
        </w:rPr>
      </w:pPr>
      <w:r w:rsidRPr="00DD1F50">
        <w:rPr>
          <w:sz w:val="20"/>
          <w:szCs w:val="20"/>
        </w:rPr>
        <w:t>Otwarcie ofert następuje niezwłocznie po upływie terminu składania ofert, nie później niż następnego dnia po dniu, w którym upłynął termin składania ofert tj</w:t>
      </w:r>
      <w:r w:rsidRPr="00FB1C1F">
        <w:rPr>
          <w:sz w:val="20"/>
          <w:szCs w:val="20"/>
        </w:rPr>
        <w:t xml:space="preserve">. </w:t>
      </w:r>
      <w:r w:rsidR="008371E0">
        <w:rPr>
          <w:sz w:val="20"/>
          <w:szCs w:val="20"/>
        </w:rPr>
        <w:t xml:space="preserve">11 marca </w:t>
      </w:r>
      <w:r w:rsidR="00FB1C1F" w:rsidRPr="00FB1C1F">
        <w:rPr>
          <w:sz w:val="20"/>
          <w:szCs w:val="20"/>
        </w:rPr>
        <w:t>202</w:t>
      </w:r>
      <w:r w:rsidR="008371E0">
        <w:rPr>
          <w:sz w:val="20"/>
          <w:szCs w:val="20"/>
        </w:rPr>
        <w:t>2</w:t>
      </w:r>
      <w:r w:rsidR="00FB1C1F" w:rsidRPr="00FB1C1F">
        <w:rPr>
          <w:sz w:val="20"/>
          <w:szCs w:val="20"/>
        </w:rPr>
        <w:t xml:space="preserve"> r</w:t>
      </w:r>
      <w:r w:rsidR="008371E0">
        <w:rPr>
          <w:sz w:val="20"/>
          <w:szCs w:val="20"/>
        </w:rPr>
        <w:t>.</w:t>
      </w:r>
      <w:r w:rsidR="00FB1C1F" w:rsidRPr="00FB1C1F">
        <w:rPr>
          <w:sz w:val="20"/>
          <w:szCs w:val="20"/>
        </w:rPr>
        <w:t xml:space="preserve"> godz. 1</w:t>
      </w:r>
      <w:r w:rsidR="00D9484B">
        <w:rPr>
          <w:sz w:val="20"/>
          <w:szCs w:val="20"/>
        </w:rPr>
        <w:t>0</w:t>
      </w:r>
      <w:r w:rsidR="00FB1C1F" w:rsidRPr="00FB1C1F">
        <w:rPr>
          <w:sz w:val="20"/>
          <w:szCs w:val="20"/>
        </w:rPr>
        <w:t>.00</w:t>
      </w:r>
      <w:r w:rsidR="00FB1C1F">
        <w:rPr>
          <w:color w:val="FF9900"/>
          <w:sz w:val="20"/>
          <w:szCs w:val="20"/>
        </w:rPr>
        <w:t>.</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1" w:name="_Toc97199077"/>
      <w:r>
        <w:t>X</w:t>
      </w:r>
      <w:r w:rsidR="00EE23F1">
        <w:t>I</w:t>
      </w:r>
      <w:r>
        <w:t>X. Opis kryteriów oceny ofert wraz z podaniem wag tych kryteriów i sposobu oceny ofert</w:t>
      </w:r>
      <w:bookmarkEnd w:id="31"/>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1FCB10E5" w:rsidR="00FE1011" w:rsidRDefault="00171B74" w:rsidP="004411F8">
      <w:pPr>
        <w:numPr>
          <w:ilvl w:val="0"/>
          <w:numId w:val="23"/>
        </w:numPr>
        <w:spacing w:line="360" w:lineRule="auto"/>
        <w:ind w:left="924" w:hanging="476"/>
        <w:rPr>
          <w:sz w:val="20"/>
          <w:szCs w:val="20"/>
        </w:rPr>
      </w:pPr>
      <w:r w:rsidRPr="00171B74">
        <w:rPr>
          <w:b/>
          <w:bCs/>
          <w:sz w:val="20"/>
          <w:szCs w:val="20"/>
        </w:rPr>
        <w:t>Czas podstawienia pojazdu zastępczego</w:t>
      </w:r>
      <w:r>
        <w:rPr>
          <w:b/>
          <w:bCs/>
          <w:sz w:val="20"/>
          <w:szCs w:val="20"/>
        </w:rPr>
        <w:t xml:space="preserve"> (Cz)</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2"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2"/>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29" w14:textId="140E512D" w:rsidR="00FE1011" w:rsidRDefault="00B932C0" w:rsidP="004411F8">
      <w:pPr>
        <w:numPr>
          <w:ilvl w:val="0"/>
          <w:numId w:val="25"/>
        </w:numPr>
        <w:spacing w:line="360" w:lineRule="auto"/>
        <w:ind w:left="910" w:hanging="484"/>
        <w:jc w:val="both"/>
        <w:rPr>
          <w:sz w:val="20"/>
          <w:szCs w:val="20"/>
        </w:rPr>
      </w:pPr>
      <w:r>
        <w:rPr>
          <w:b/>
          <w:sz w:val="20"/>
          <w:szCs w:val="20"/>
        </w:rPr>
        <w:t>Czas podstawienia pojazdu zastępczego (Cz)</w:t>
      </w:r>
      <w:r w:rsidR="001C2F34">
        <w:rPr>
          <w:b/>
          <w:sz w:val="20"/>
          <w:szCs w:val="20"/>
        </w:rPr>
        <w:t xml:space="preserve"> – waga </w:t>
      </w:r>
      <w:r>
        <w:rPr>
          <w:b/>
          <w:sz w:val="20"/>
          <w:szCs w:val="20"/>
        </w:rPr>
        <w:t>40</w:t>
      </w:r>
      <w:r w:rsidR="001C2F34">
        <w:rPr>
          <w:b/>
          <w:sz w:val="20"/>
          <w:szCs w:val="20"/>
        </w:rPr>
        <w:t>%</w:t>
      </w:r>
    </w:p>
    <w:p w14:paraId="499D0D1E" w14:textId="2C14D7AC" w:rsidR="00B932C0" w:rsidRDefault="001C2F34" w:rsidP="00B932C0">
      <w:pPr>
        <w:spacing w:line="360" w:lineRule="auto"/>
        <w:ind w:left="2124"/>
        <w:jc w:val="both"/>
        <w:rPr>
          <w:sz w:val="20"/>
          <w:szCs w:val="20"/>
        </w:rPr>
      </w:pPr>
      <w:r>
        <w:rPr>
          <w:sz w:val="20"/>
          <w:szCs w:val="20"/>
        </w:rPr>
        <w:t> </w:t>
      </w:r>
      <w:r w:rsidR="00B932C0" w:rsidRPr="00B932C0">
        <w:rPr>
          <w:b/>
          <w:sz w:val="20"/>
          <w:szCs w:val="20"/>
        </w:rPr>
        <w:t xml:space="preserve"> </w:t>
      </w:r>
      <w:r w:rsidR="00B932C0">
        <w:rPr>
          <w:b/>
          <w:sz w:val="20"/>
          <w:szCs w:val="20"/>
        </w:rPr>
        <w:t>najkrótszy czas</w:t>
      </w:r>
    </w:p>
    <w:p w14:paraId="290D0168" w14:textId="7CEE4536" w:rsidR="00B932C0" w:rsidRDefault="00B932C0" w:rsidP="00B932C0">
      <w:pPr>
        <w:spacing w:line="360" w:lineRule="auto"/>
        <w:ind w:left="1080"/>
        <w:jc w:val="both"/>
        <w:rPr>
          <w:sz w:val="20"/>
          <w:szCs w:val="20"/>
        </w:rPr>
      </w:pPr>
      <w:r>
        <w:rPr>
          <w:b/>
          <w:sz w:val="20"/>
          <w:szCs w:val="20"/>
        </w:rPr>
        <w:t>Cz =</w:t>
      </w:r>
      <w:r>
        <w:rPr>
          <w:sz w:val="20"/>
          <w:szCs w:val="20"/>
        </w:rPr>
        <w:t xml:space="preserve"> </w:t>
      </w:r>
      <w:r>
        <w:rPr>
          <w:strike/>
          <w:sz w:val="20"/>
          <w:szCs w:val="20"/>
        </w:rPr>
        <w:t xml:space="preserve">------------------------------------------------ </w:t>
      </w:r>
      <w:r>
        <w:rPr>
          <w:sz w:val="20"/>
          <w:szCs w:val="20"/>
        </w:rPr>
        <w:t xml:space="preserve">  </w:t>
      </w:r>
      <w:r>
        <w:rPr>
          <w:b/>
          <w:sz w:val="20"/>
          <w:szCs w:val="20"/>
        </w:rPr>
        <w:t>x 100 pkt x 40%</w:t>
      </w:r>
    </w:p>
    <w:p w14:paraId="72FBAD86" w14:textId="09A45ECB" w:rsidR="00B932C0" w:rsidRDefault="00B932C0" w:rsidP="00B932C0">
      <w:pPr>
        <w:spacing w:line="360" w:lineRule="auto"/>
        <w:ind w:left="1736"/>
        <w:jc w:val="both"/>
        <w:rPr>
          <w:sz w:val="20"/>
          <w:szCs w:val="20"/>
        </w:rPr>
      </w:pPr>
      <w:r>
        <w:rPr>
          <w:b/>
          <w:sz w:val="20"/>
          <w:szCs w:val="20"/>
        </w:rPr>
        <w:t xml:space="preserve">czas oferty ocenianej </w:t>
      </w:r>
    </w:p>
    <w:p w14:paraId="68444395" w14:textId="77777777" w:rsidR="00B932C0" w:rsidRPr="00B932C0" w:rsidRDefault="00B932C0" w:rsidP="00B932C0">
      <w:pPr>
        <w:spacing w:line="360" w:lineRule="auto"/>
        <w:ind w:left="910"/>
        <w:jc w:val="both"/>
        <w:rPr>
          <w:sz w:val="20"/>
          <w:szCs w:val="20"/>
          <w:lang w:val="pl-PL"/>
        </w:rPr>
      </w:pPr>
      <w:r w:rsidRPr="00B932C0">
        <w:rPr>
          <w:sz w:val="20"/>
          <w:szCs w:val="20"/>
          <w:lang w:val="pl-PL"/>
        </w:rPr>
        <w:t xml:space="preserve">UWAGA! Zaoferowany czas podstawienia pojazdu zastępczego nie może być krótszy niż 30 minut i nie dłuższy niż 60 minut. </w:t>
      </w:r>
    </w:p>
    <w:p w14:paraId="1DE1900F" w14:textId="6EEC284F" w:rsidR="00B932C0" w:rsidRPr="00B932C0" w:rsidRDefault="00B932C0" w:rsidP="00B932C0">
      <w:pPr>
        <w:spacing w:line="360" w:lineRule="auto"/>
        <w:ind w:left="910"/>
        <w:jc w:val="both"/>
        <w:rPr>
          <w:sz w:val="20"/>
          <w:szCs w:val="20"/>
          <w:lang w:val="pl-PL"/>
        </w:rPr>
      </w:pPr>
      <w:bookmarkStart w:id="33" w:name="_Hlk97197768"/>
      <w:r w:rsidRPr="00B932C0">
        <w:rPr>
          <w:sz w:val="20"/>
          <w:szCs w:val="20"/>
          <w:lang w:val="pl-PL"/>
        </w:rPr>
        <w:t>W przypadku podania przez wykonawcę czasu dłuższego niż 60 minut Zamawiający uzna ofertę jako nie zgodną z SWZ. W przypadku nie wpisania przez Wykonawcę czasu w formularzu ofertowym, Zamawiający przyjmie do oceny maksymalny czas podstawienia pojazdu zastępczego tj. 60 minut.</w:t>
      </w:r>
    </w:p>
    <w:p w14:paraId="0000012A" w14:textId="052C4D9D" w:rsidR="00FE1011" w:rsidRDefault="00B932C0" w:rsidP="004411F8">
      <w:pPr>
        <w:spacing w:line="360" w:lineRule="auto"/>
        <w:ind w:left="910"/>
        <w:jc w:val="both"/>
        <w:rPr>
          <w:sz w:val="20"/>
          <w:szCs w:val="20"/>
        </w:rPr>
      </w:pPr>
      <w:r w:rsidRPr="00B932C0">
        <w:rPr>
          <w:sz w:val="20"/>
          <w:szCs w:val="20"/>
          <w:lang w:val="pl-PL"/>
        </w:rPr>
        <w:t>W przypadku podania przez wykonawcę  czasu krótszego niż 30 minut, do oceny ofert zostanie przyjęta punktacja maksymalnej wysokości 40 pkt.</w:t>
      </w:r>
      <w:r w:rsidR="001C2F34">
        <w:rPr>
          <w:sz w:val="20"/>
          <w:szCs w:val="20"/>
        </w:rPr>
        <w:t>    </w:t>
      </w:r>
    </w:p>
    <w:bookmarkEnd w:id="33"/>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4" w:name="_Toc97199078"/>
      <w:r>
        <w:t>XX. Informacje o formalnościach, jakie powinny być dopełnione po wyborze oferty w celu zawarcia umowy</w:t>
      </w:r>
      <w:bookmarkEnd w:id="34"/>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5" w:name="_Toc97199079"/>
      <w:r>
        <w:t>XXI. Wymagania dotyczące zabezpieczenia należytego wykonania umowy</w:t>
      </w:r>
      <w:bookmarkEnd w:id="35"/>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6" w:name="_Toc97199080"/>
      <w:r>
        <w:t>XXII. Informacje o treści zawieranej umowy oraz możliwości jej zmiany</w:t>
      </w:r>
      <w:bookmarkEnd w:id="36"/>
      <w:r>
        <w:t xml:space="preserve"> </w:t>
      </w:r>
    </w:p>
    <w:p w14:paraId="00000137" w14:textId="5879735F"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5F25A6">
        <w:rPr>
          <w:b/>
          <w:sz w:val="20"/>
          <w:szCs w:val="20"/>
        </w:rPr>
        <w:t>3</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414844C7"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5F25A6">
        <w:rPr>
          <w:b/>
          <w:sz w:val="20"/>
          <w:szCs w:val="20"/>
        </w:rPr>
        <w:t>3</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7" w:name="_Toc97199081"/>
      <w:r>
        <w:t>X</w:t>
      </w:r>
      <w:r w:rsidR="00EE23F1">
        <w:t>XI</w:t>
      </w:r>
      <w:r w:rsidR="00F34900">
        <w:t>II</w:t>
      </w:r>
      <w:r>
        <w:t>. Pouczenie o środkach ochrony prawnej przysługujących Wykonawcy</w:t>
      </w:r>
      <w:bookmarkEnd w:id="37"/>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8" w:name="_Toc64379472"/>
      <w:bookmarkStart w:id="39" w:name="_Hlk64379021"/>
      <w:bookmarkStart w:id="40" w:name="_Toc97199082"/>
      <w:r w:rsidRPr="00EE23F1">
        <w:rPr>
          <w:sz w:val="32"/>
          <w:szCs w:val="32"/>
        </w:rPr>
        <w:t>XX</w:t>
      </w:r>
      <w:r w:rsidR="00AC2489">
        <w:rPr>
          <w:sz w:val="32"/>
          <w:szCs w:val="32"/>
        </w:rPr>
        <w:t>I</w:t>
      </w:r>
      <w:r w:rsidRPr="00EE23F1">
        <w:rPr>
          <w:sz w:val="32"/>
          <w:szCs w:val="32"/>
        </w:rPr>
        <w:t>V. Ochrona danych osobowych</w:t>
      </w:r>
      <w:bookmarkEnd w:id="38"/>
      <w:bookmarkEnd w:id="40"/>
    </w:p>
    <w:bookmarkEnd w:id="39"/>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5F2FBFD3"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w:t>
      </w:r>
      <w:r w:rsidR="001A4EDA">
        <w:rPr>
          <w:sz w:val="20"/>
          <w:szCs w:val="20"/>
          <w:lang w:val="pl-PL"/>
        </w:rPr>
        <w:t xml:space="preserve">j.t. </w:t>
      </w:r>
      <w:r w:rsidRPr="00EE23F1">
        <w:rPr>
          <w:sz w:val="20"/>
          <w:szCs w:val="20"/>
          <w:lang w:val="pl-PL"/>
        </w:rPr>
        <w:t>Dz. U. z 20</w:t>
      </w:r>
      <w:r w:rsidR="001A4EDA">
        <w:rPr>
          <w:sz w:val="20"/>
          <w:szCs w:val="20"/>
          <w:lang w:val="pl-PL"/>
        </w:rPr>
        <w:t>21</w:t>
      </w:r>
      <w:r w:rsidRPr="00EE23F1">
        <w:rPr>
          <w:sz w:val="20"/>
          <w:szCs w:val="20"/>
          <w:lang w:val="pl-PL"/>
        </w:rPr>
        <w:t xml:space="preserve"> r. poz. </w:t>
      </w:r>
      <w:r w:rsidR="001A4EDA">
        <w:rPr>
          <w:sz w:val="20"/>
          <w:szCs w:val="20"/>
          <w:lang w:val="pl-PL"/>
        </w:rPr>
        <w:t>1129 ze zm.</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41" w:name="_Toc97199083"/>
      <w:r>
        <w:t>XXV. Spis załączników</w:t>
      </w:r>
      <w:bookmarkEnd w:id="41"/>
    </w:p>
    <w:p w14:paraId="5FB7614D" w14:textId="77777777" w:rsidR="009857CB" w:rsidRDefault="009857CB" w:rsidP="009857CB">
      <w:pPr>
        <w:numPr>
          <w:ilvl w:val="0"/>
          <w:numId w:val="28"/>
        </w:numPr>
      </w:pPr>
      <w:r>
        <w:t>Załącznik nr 1 do SWZ – formularz ofertowy</w:t>
      </w:r>
    </w:p>
    <w:p w14:paraId="191CB57F" w14:textId="601822A8" w:rsidR="009857CB" w:rsidRDefault="009857CB" w:rsidP="009857CB">
      <w:pPr>
        <w:numPr>
          <w:ilvl w:val="0"/>
          <w:numId w:val="28"/>
        </w:numPr>
      </w:pPr>
      <w:r>
        <w:t xml:space="preserve">Załącznik nr 2 do SWZ – opis przedmiotu zamówienia </w:t>
      </w:r>
    </w:p>
    <w:p w14:paraId="7D6B7989" w14:textId="77777777" w:rsidR="009857CB" w:rsidRDefault="009857CB" w:rsidP="009857CB">
      <w:pPr>
        <w:numPr>
          <w:ilvl w:val="0"/>
          <w:numId w:val="28"/>
        </w:numPr>
      </w:pPr>
      <w:r>
        <w:t>Załącznik nr 3 do SWZ – wzór umowy</w:t>
      </w:r>
    </w:p>
    <w:p w14:paraId="1F228A03" w14:textId="77777777" w:rsidR="009857CB" w:rsidRDefault="009857CB" w:rsidP="009857CB">
      <w:pPr>
        <w:numPr>
          <w:ilvl w:val="0"/>
          <w:numId w:val="28"/>
        </w:numPr>
      </w:pPr>
      <w:r>
        <w:t>Załącznik nr 4 do SWZ – wzór oświadczenia w zakresie wskazanym przez zamawiającego w ogłoszeniu o zamówieniu i w specyfikacji warunków zamówienia, wstępnie potwierdzającego, że wykonawca nie podlega wykluczeniu i spełnia warunki udziału w postępowaniu</w:t>
      </w:r>
    </w:p>
    <w:p w14:paraId="0B1557B4" w14:textId="77777777" w:rsidR="009857CB" w:rsidRDefault="009857CB" w:rsidP="009857CB">
      <w:pPr>
        <w:numPr>
          <w:ilvl w:val="0"/>
          <w:numId w:val="28"/>
        </w:numPr>
      </w:pPr>
      <w:r>
        <w:t>Załącznik nr 5 do SWZ  - 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4CD25A39" w14:textId="77777777" w:rsidR="009857CB" w:rsidRDefault="009857CB" w:rsidP="009857CB">
      <w:pPr>
        <w:numPr>
          <w:ilvl w:val="0"/>
          <w:numId w:val="28"/>
        </w:numPr>
      </w:pPr>
      <w:r>
        <w:t>Załącznik nr 6 do SWZ - wzór oświadczenia w zakresie wskazanym przez zamawiającego w ogłoszeniu o zamówieniu i w specyfikacji warunków zamówienia, wstępnie potwierdzającego, że podmiot udostępniający zasoby nie podlega wykluczeniu i spełnia warunki udziału w postępowaniu</w:t>
      </w:r>
    </w:p>
    <w:p w14:paraId="3CDC21A3" w14:textId="77777777" w:rsidR="009857CB" w:rsidRDefault="009857CB" w:rsidP="009857CB">
      <w:pPr>
        <w:numPr>
          <w:ilvl w:val="0"/>
          <w:numId w:val="28"/>
        </w:numPr>
      </w:pPr>
      <w:r>
        <w:t>Załącznik nr 7 do SWZ – wzór oświadczenia o przynależności bądź braku przynależności do grupy kapitałowej</w:t>
      </w:r>
    </w:p>
    <w:p w14:paraId="64033764" w14:textId="6868CF32" w:rsidR="009857CB" w:rsidRDefault="009857CB" w:rsidP="009857CB">
      <w:pPr>
        <w:numPr>
          <w:ilvl w:val="0"/>
          <w:numId w:val="28"/>
        </w:numPr>
      </w:pPr>
      <w:r>
        <w:t>Załącznik nr 8 do SWZ – wykaz usług</w:t>
      </w:r>
    </w:p>
    <w:p w14:paraId="72C5DFAB" w14:textId="31EA0E1B" w:rsidR="009857CB" w:rsidRDefault="009857CB" w:rsidP="009857CB">
      <w:pPr>
        <w:numPr>
          <w:ilvl w:val="0"/>
          <w:numId w:val="28"/>
        </w:numPr>
      </w:pPr>
      <w:r>
        <w:t>Załącznik nr 9 do SWZ – wykaz wyposażenia</w:t>
      </w:r>
    </w:p>
    <w:p w14:paraId="6A70D49D" w14:textId="0DB87576" w:rsidR="009857CB" w:rsidRDefault="009857CB" w:rsidP="009857CB">
      <w:pPr>
        <w:numPr>
          <w:ilvl w:val="0"/>
          <w:numId w:val="28"/>
        </w:numPr>
      </w:pPr>
      <w:r>
        <w:t>Załącznik nr 10 do SWZ – wzór zobowiązania</w:t>
      </w:r>
    </w:p>
    <w:p w14:paraId="787EEE5B" w14:textId="5A5CFCFA" w:rsidR="00600D62" w:rsidRDefault="00600D62" w:rsidP="009857CB">
      <w:pPr>
        <w:numPr>
          <w:ilvl w:val="0"/>
          <w:numId w:val="28"/>
        </w:numPr>
      </w:pPr>
      <w:r>
        <w:t>Załącznik nr 11 do SWZ – wykaz osób</w:t>
      </w:r>
    </w:p>
    <w:p w14:paraId="00000154" w14:textId="294B34BA" w:rsidR="00FE1011" w:rsidRDefault="00FE1011" w:rsidP="009857CB">
      <w:pPr>
        <w:ind w:left="720"/>
      </w:pPr>
    </w:p>
    <w:sectPr w:rsidR="00FE1011">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FB1C1F" w:rsidRDefault="00FB1C1F">
      <w:pPr>
        <w:spacing w:line="240" w:lineRule="auto"/>
      </w:pPr>
      <w:r>
        <w:separator/>
      </w:r>
    </w:p>
  </w:endnote>
  <w:endnote w:type="continuationSeparator" w:id="0">
    <w:p w14:paraId="509E392C" w14:textId="77777777" w:rsidR="00FB1C1F" w:rsidRDefault="00FB1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246E5BA6" w:rsidR="00FB1C1F" w:rsidRDefault="00FB1C1F">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FB1C1F" w:rsidRDefault="00FB1C1F">
      <w:pPr>
        <w:spacing w:line="240" w:lineRule="auto"/>
      </w:pPr>
      <w:r>
        <w:separator/>
      </w:r>
    </w:p>
  </w:footnote>
  <w:footnote w:type="continuationSeparator" w:id="0">
    <w:p w14:paraId="2188CE87" w14:textId="77777777" w:rsidR="00FB1C1F" w:rsidRDefault="00FB1C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7C65AC4A" w:rsidR="00FB1C1F" w:rsidRPr="00BC4C7F" w:rsidRDefault="00FB1C1F">
    <w:pPr>
      <w:rPr>
        <w:b/>
        <w:bCs/>
        <w:sz w:val="20"/>
        <w:szCs w:val="20"/>
      </w:rPr>
    </w:pPr>
    <w:r>
      <w:rPr>
        <w:rFonts w:ascii="Calibri" w:eastAsia="Calibri" w:hAnsi="Calibri" w:cs="Calibri"/>
        <w:color w:val="434343"/>
      </w:rPr>
      <w:t xml:space="preserve">Nr postępowania: </w:t>
    </w:r>
    <w:r w:rsidRPr="00D922B2">
      <w:rPr>
        <w:b/>
        <w:bCs/>
        <w:sz w:val="20"/>
        <w:szCs w:val="20"/>
      </w:rPr>
      <w:t>ZP.271.</w:t>
    </w:r>
    <w:r w:rsidR="00273644">
      <w:rPr>
        <w:b/>
        <w:bCs/>
        <w:sz w:val="20"/>
        <w:szCs w:val="20"/>
      </w:rPr>
      <w:t>12</w:t>
    </w:r>
    <w:r w:rsidRPr="00D922B2">
      <w:rPr>
        <w:b/>
        <w:bCs/>
        <w:sz w:val="20"/>
        <w:szCs w:val="20"/>
      </w:rPr>
      <w:t>.202</w:t>
    </w:r>
    <w:r w:rsidR="00D12B65">
      <w:rPr>
        <w:b/>
        <w:bCs/>
        <w:sz w:val="20"/>
        <w:szCs w:val="20"/>
      </w:rPr>
      <w:t>2</w:t>
    </w:r>
    <w:r w:rsidRPr="00D922B2">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77777777" w:rsidR="00FB1C1F" w:rsidRPr="003053FF" w:rsidRDefault="00FB1C1F"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FB1C1F" w:rsidRPr="003053FF" w:rsidRDefault="00FB1C1F" w:rsidP="001C2F34">
    <w:pPr>
      <w:pStyle w:val="Nagwek"/>
      <w:rPr>
        <w:b/>
        <w:color w:val="1F497D" w:themeColor="text2"/>
        <w:lang w:val="pl-PL"/>
      </w:rPr>
    </w:pPr>
    <w:r w:rsidRPr="003053FF">
      <w:rPr>
        <w:b/>
        <w:color w:val="1F497D" w:themeColor="text2"/>
        <w:lang w:val="pl-PL"/>
      </w:rPr>
      <w:t>ul. Kartuska 21</w:t>
    </w:r>
  </w:p>
  <w:p w14:paraId="4F559587" w14:textId="77777777" w:rsidR="00FB1C1F" w:rsidRPr="003053FF" w:rsidRDefault="00FB1C1F" w:rsidP="001C2F34">
    <w:pPr>
      <w:pStyle w:val="Nagwek"/>
      <w:rPr>
        <w:b/>
        <w:color w:val="1F497D" w:themeColor="text2"/>
        <w:lang w:val="pl-PL"/>
      </w:rPr>
    </w:pPr>
    <w:r w:rsidRPr="003053FF">
      <w:rPr>
        <w:b/>
        <w:color w:val="1F497D" w:themeColor="text2"/>
        <w:lang w:val="pl-PL"/>
      </w:rPr>
      <w:t>83-304 Przodkowo</w:t>
    </w:r>
  </w:p>
  <w:p w14:paraId="00000182" w14:textId="77777777" w:rsidR="00FB1C1F" w:rsidRDefault="00FB1C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E37981"/>
    <w:multiLevelType w:val="multilevel"/>
    <w:tmpl w:val="4CF6EC4A"/>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4"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7" w15:restartNumberingAfterBreak="0">
    <w:nsid w:val="29387DA3"/>
    <w:multiLevelType w:val="multilevel"/>
    <w:tmpl w:val="6CDED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8967E1"/>
    <w:multiLevelType w:val="hybridMultilevel"/>
    <w:tmpl w:val="E4BA404A"/>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C8E8E7D0">
      <w:start w:val="1"/>
      <w:numFmt w:val="decimal"/>
      <w:lvlText w:val="%3."/>
      <w:lvlJc w:val="left"/>
      <w:pPr>
        <w:ind w:left="2597" w:hanging="180"/>
      </w:pPr>
      <w:rPr>
        <w:rFonts w:hint="default"/>
        <w:b/>
        <w:bCs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19"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A7E33DB"/>
    <w:multiLevelType w:val="hybridMultilevel"/>
    <w:tmpl w:val="06B0CE0E"/>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5"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7" w15:restartNumberingAfterBreak="0">
    <w:nsid w:val="40BF2A7C"/>
    <w:multiLevelType w:val="hybridMultilevel"/>
    <w:tmpl w:val="3A0E7946"/>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8"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9"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3DA10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8F6A6B"/>
    <w:multiLevelType w:val="hybridMultilevel"/>
    <w:tmpl w:val="D0388C7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4"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7"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8"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9"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0"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1"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2"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3"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abstractNumId w:val="5"/>
  </w:num>
  <w:num w:numId="2">
    <w:abstractNumId w:val="34"/>
  </w:num>
  <w:num w:numId="3">
    <w:abstractNumId w:val="8"/>
  </w:num>
  <w:num w:numId="4">
    <w:abstractNumId w:val="14"/>
  </w:num>
  <w:num w:numId="5">
    <w:abstractNumId w:val="26"/>
  </w:num>
  <w:num w:numId="6">
    <w:abstractNumId w:val="22"/>
  </w:num>
  <w:num w:numId="7">
    <w:abstractNumId w:val="15"/>
  </w:num>
  <w:num w:numId="8">
    <w:abstractNumId w:val="9"/>
  </w:num>
  <w:num w:numId="9">
    <w:abstractNumId w:val="1"/>
  </w:num>
  <w:num w:numId="10">
    <w:abstractNumId w:val="21"/>
  </w:num>
  <w:num w:numId="11">
    <w:abstractNumId w:val="13"/>
  </w:num>
  <w:num w:numId="12">
    <w:abstractNumId w:val="43"/>
  </w:num>
  <w:num w:numId="13">
    <w:abstractNumId w:val="35"/>
  </w:num>
  <w:num w:numId="14">
    <w:abstractNumId w:val="0"/>
  </w:num>
  <w:num w:numId="15">
    <w:abstractNumId w:val="31"/>
  </w:num>
  <w:num w:numId="16">
    <w:abstractNumId w:val="23"/>
  </w:num>
  <w:num w:numId="17">
    <w:abstractNumId w:val="25"/>
  </w:num>
  <w:num w:numId="18">
    <w:abstractNumId w:val="39"/>
  </w:num>
  <w:num w:numId="19">
    <w:abstractNumId w:val="29"/>
  </w:num>
  <w:num w:numId="20">
    <w:abstractNumId w:val="40"/>
  </w:num>
  <w:num w:numId="21">
    <w:abstractNumId w:val="28"/>
  </w:num>
  <w:num w:numId="22">
    <w:abstractNumId w:val="42"/>
  </w:num>
  <w:num w:numId="23">
    <w:abstractNumId w:val="36"/>
  </w:num>
  <w:num w:numId="24">
    <w:abstractNumId w:val="12"/>
  </w:num>
  <w:num w:numId="25">
    <w:abstractNumId w:val="10"/>
  </w:num>
  <w:num w:numId="26">
    <w:abstractNumId w:val="11"/>
  </w:num>
  <w:num w:numId="27">
    <w:abstractNumId w:val="2"/>
  </w:num>
  <w:num w:numId="28">
    <w:abstractNumId w:val="17"/>
  </w:num>
  <w:num w:numId="29">
    <w:abstractNumId w:val="30"/>
  </w:num>
  <w:num w:numId="30">
    <w:abstractNumId w:val="16"/>
  </w:num>
  <w:num w:numId="31">
    <w:abstractNumId w:val="3"/>
  </w:num>
  <w:num w:numId="32">
    <w:abstractNumId w:val="20"/>
  </w:num>
  <w:num w:numId="33">
    <w:abstractNumId w:val="19"/>
  </w:num>
  <w:num w:numId="34">
    <w:abstractNumId w:val="7"/>
  </w:num>
  <w:num w:numId="35">
    <w:abstractNumId w:val="41"/>
  </w:num>
  <w:num w:numId="36">
    <w:abstractNumId w:val="6"/>
  </w:num>
  <w:num w:numId="37">
    <w:abstractNumId w:val="38"/>
  </w:num>
  <w:num w:numId="38">
    <w:abstractNumId w:val="32"/>
  </w:num>
  <w:num w:numId="39">
    <w:abstractNumId w:val="37"/>
  </w:num>
  <w:num w:numId="40">
    <w:abstractNumId w:val="18"/>
  </w:num>
  <w:num w:numId="41">
    <w:abstractNumId w:val="24"/>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3"/>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21BBD"/>
    <w:rsid w:val="000254E5"/>
    <w:rsid w:val="000370FC"/>
    <w:rsid w:val="000473CE"/>
    <w:rsid w:val="00064F9A"/>
    <w:rsid w:val="00067636"/>
    <w:rsid w:val="000A05F9"/>
    <w:rsid w:val="000C1A35"/>
    <w:rsid w:val="000D15F2"/>
    <w:rsid w:val="00171B74"/>
    <w:rsid w:val="001A4EDA"/>
    <w:rsid w:val="001A6FCF"/>
    <w:rsid w:val="001C2F34"/>
    <w:rsid w:val="00232337"/>
    <w:rsid w:val="002430F4"/>
    <w:rsid w:val="002540CC"/>
    <w:rsid w:val="00273644"/>
    <w:rsid w:val="002846DF"/>
    <w:rsid w:val="002E366B"/>
    <w:rsid w:val="002E59CE"/>
    <w:rsid w:val="002F6F8F"/>
    <w:rsid w:val="00304C62"/>
    <w:rsid w:val="00312267"/>
    <w:rsid w:val="003B46F9"/>
    <w:rsid w:val="003C4B37"/>
    <w:rsid w:val="003D1765"/>
    <w:rsid w:val="003E2288"/>
    <w:rsid w:val="003F65F2"/>
    <w:rsid w:val="0040752A"/>
    <w:rsid w:val="004411F8"/>
    <w:rsid w:val="004529ED"/>
    <w:rsid w:val="00494ECA"/>
    <w:rsid w:val="00496ED9"/>
    <w:rsid w:val="004A491C"/>
    <w:rsid w:val="004B2402"/>
    <w:rsid w:val="004C6C37"/>
    <w:rsid w:val="004D0879"/>
    <w:rsid w:val="00507C03"/>
    <w:rsid w:val="00551490"/>
    <w:rsid w:val="005D48C4"/>
    <w:rsid w:val="005F25A6"/>
    <w:rsid w:val="00600D62"/>
    <w:rsid w:val="00611481"/>
    <w:rsid w:val="006328A6"/>
    <w:rsid w:val="006365C9"/>
    <w:rsid w:val="00640845"/>
    <w:rsid w:val="006C4D1B"/>
    <w:rsid w:val="006D2E9E"/>
    <w:rsid w:val="006E1FFA"/>
    <w:rsid w:val="006E3C4F"/>
    <w:rsid w:val="006E4DC2"/>
    <w:rsid w:val="006F378A"/>
    <w:rsid w:val="007146F0"/>
    <w:rsid w:val="007A1AB9"/>
    <w:rsid w:val="007C7F43"/>
    <w:rsid w:val="007E4D54"/>
    <w:rsid w:val="008026BB"/>
    <w:rsid w:val="008058B8"/>
    <w:rsid w:val="00815E56"/>
    <w:rsid w:val="00820996"/>
    <w:rsid w:val="00832D58"/>
    <w:rsid w:val="008371E0"/>
    <w:rsid w:val="008542E1"/>
    <w:rsid w:val="008560DF"/>
    <w:rsid w:val="00864444"/>
    <w:rsid w:val="00874DF3"/>
    <w:rsid w:val="008A31DA"/>
    <w:rsid w:val="008C3DBE"/>
    <w:rsid w:val="008E4E34"/>
    <w:rsid w:val="0091041F"/>
    <w:rsid w:val="00943ADF"/>
    <w:rsid w:val="0095173D"/>
    <w:rsid w:val="00963175"/>
    <w:rsid w:val="00984EB0"/>
    <w:rsid w:val="009857CB"/>
    <w:rsid w:val="009D1A50"/>
    <w:rsid w:val="00A12170"/>
    <w:rsid w:val="00A259E0"/>
    <w:rsid w:val="00A26E8C"/>
    <w:rsid w:val="00A66F52"/>
    <w:rsid w:val="00A9091F"/>
    <w:rsid w:val="00AC2489"/>
    <w:rsid w:val="00B16C27"/>
    <w:rsid w:val="00B932C0"/>
    <w:rsid w:val="00BB0157"/>
    <w:rsid w:val="00BB797A"/>
    <w:rsid w:val="00BC4C7F"/>
    <w:rsid w:val="00BE409D"/>
    <w:rsid w:val="00BF2EA9"/>
    <w:rsid w:val="00C33BE0"/>
    <w:rsid w:val="00C37E4E"/>
    <w:rsid w:val="00C41EE0"/>
    <w:rsid w:val="00C437C0"/>
    <w:rsid w:val="00C6589D"/>
    <w:rsid w:val="00CE5B25"/>
    <w:rsid w:val="00CF2C15"/>
    <w:rsid w:val="00D12B65"/>
    <w:rsid w:val="00D30974"/>
    <w:rsid w:val="00D339A7"/>
    <w:rsid w:val="00D44674"/>
    <w:rsid w:val="00D504F0"/>
    <w:rsid w:val="00D541F4"/>
    <w:rsid w:val="00D6192E"/>
    <w:rsid w:val="00D8206D"/>
    <w:rsid w:val="00D922B2"/>
    <w:rsid w:val="00D9484B"/>
    <w:rsid w:val="00DC168A"/>
    <w:rsid w:val="00DD1F50"/>
    <w:rsid w:val="00E01FDE"/>
    <w:rsid w:val="00E54149"/>
    <w:rsid w:val="00E64F2E"/>
    <w:rsid w:val="00E84A2A"/>
    <w:rsid w:val="00EA76E1"/>
    <w:rsid w:val="00EB2618"/>
    <w:rsid w:val="00ED5FCF"/>
    <w:rsid w:val="00ED7E3D"/>
    <w:rsid w:val="00EE23F1"/>
    <w:rsid w:val="00F25598"/>
    <w:rsid w:val="00F34900"/>
    <w:rsid w:val="00F36981"/>
    <w:rsid w:val="00F4311A"/>
    <w:rsid w:val="00F627BD"/>
    <w:rsid w:val="00F91CEA"/>
    <w:rsid w:val="00FB1C1F"/>
    <w:rsid w:val="00FE1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48369369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file:///\\U22\udostepnione\Przetargi\2021\Przewozy\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2983</TotalTime>
  <Pages>24</Pages>
  <Words>8509</Words>
  <Characters>51056</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U22 Marlena Nowicka</cp:lastModifiedBy>
  <cp:revision>37</cp:revision>
  <dcterms:created xsi:type="dcterms:W3CDTF">2021-03-08T11:00:00Z</dcterms:created>
  <dcterms:modified xsi:type="dcterms:W3CDTF">2022-03-03T10:28:00Z</dcterms:modified>
</cp:coreProperties>
</file>