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B33A2" w14:textId="077B64ED"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106027">
        <w:rPr>
          <w:rFonts w:ascii="Arial" w:hAnsi="Arial" w:cs="Arial"/>
          <w:sz w:val="20"/>
        </w:rPr>
        <w:t xml:space="preserve">: </w:t>
      </w:r>
      <w:r w:rsidR="00891DAA" w:rsidRPr="00106027">
        <w:rPr>
          <w:rFonts w:ascii="Arial" w:hAnsi="Arial" w:cs="Arial"/>
          <w:b/>
          <w:sz w:val="20"/>
        </w:rPr>
        <w:t>I</w:t>
      </w:r>
      <w:r w:rsidRPr="00106027">
        <w:rPr>
          <w:rFonts w:ascii="Arial" w:hAnsi="Arial" w:cs="Arial"/>
          <w:b/>
          <w:sz w:val="20"/>
        </w:rPr>
        <w:t>RG.271</w:t>
      </w:r>
      <w:r w:rsidR="00210B87" w:rsidRPr="00106027">
        <w:rPr>
          <w:rFonts w:ascii="Arial" w:hAnsi="Arial" w:cs="Arial"/>
          <w:b/>
          <w:sz w:val="20"/>
        </w:rPr>
        <w:t>.</w:t>
      </w:r>
      <w:r w:rsidR="00EB59C6" w:rsidRPr="00106027">
        <w:rPr>
          <w:rFonts w:ascii="Arial" w:hAnsi="Arial" w:cs="Arial"/>
          <w:b/>
          <w:sz w:val="20"/>
        </w:rPr>
        <w:t>3</w:t>
      </w:r>
      <w:r w:rsidR="001F6CCA">
        <w:rPr>
          <w:rFonts w:ascii="Arial" w:hAnsi="Arial" w:cs="Arial"/>
          <w:b/>
          <w:sz w:val="20"/>
        </w:rPr>
        <w:t>6</w:t>
      </w:r>
      <w:r w:rsidRPr="00106027">
        <w:rPr>
          <w:rFonts w:ascii="Arial" w:hAnsi="Arial" w:cs="Arial"/>
          <w:b/>
          <w:sz w:val="20"/>
        </w:rPr>
        <w:t>.20</w:t>
      </w:r>
      <w:r w:rsidR="00891DAA" w:rsidRPr="00106027">
        <w:rPr>
          <w:rFonts w:ascii="Arial" w:hAnsi="Arial" w:cs="Arial"/>
          <w:b/>
          <w:sz w:val="20"/>
        </w:rPr>
        <w:t>2</w:t>
      </w:r>
      <w:r w:rsidR="00EB59C6" w:rsidRPr="00106027">
        <w:rPr>
          <w:rFonts w:ascii="Arial" w:hAnsi="Arial" w:cs="Arial"/>
          <w:b/>
          <w:sz w:val="20"/>
        </w:rPr>
        <w:t>4</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4EF6D160" w14:textId="77777777" w:rsidR="00493761" w:rsidRPr="00493761" w:rsidRDefault="0070205F" w:rsidP="00493761">
      <w:pPr>
        <w:jc w:val="center"/>
        <w:rPr>
          <w:rFonts w:ascii="Arial" w:eastAsia="Calibri" w:hAnsi="Arial" w:cs="Arial"/>
          <w:b/>
          <w:lang w:eastAsia="en-US"/>
        </w:rPr>
      </w:pPr>
      <w:r w:rsidRPr="00206BD6">
        <w:rPr>
          <w:rFonts w:ascii="Arial" w:hAnsi="Arial" w:cs="Arial"/>
          <w:b/>
        </w:rPr>
        <w:t>„</w:t>
      </w:r>
      <w:r w:rsidR="00493761" w:rsidRPr="00493761">
        <w:rPr>
          <w:rFonts w:ascii="Arial" w:eastAsia="Calibri" w:hAnsi="Arial" w:cs="Arial"/>
          <w:b/>
          <w:lang w:eastAsia="en-US"/>
        </w:rPr>
        <w:t xml:space="preserve">Wymiana pokrycia dachowego na zabytkowej Willi </w:t>
      </w:r>
      <w:proofErr w:type="spellStart"/>
      <w:r w:rsidR="00493761" w:rsidRPr="00493761">
        <w:rPr>
          <w:rFonts w:ascii="Arial" w:eastAsia="Calibri" w:hAnsi="Arial" w:cs="Arial"/>
          <w:b/>
          <w:lang w:eastAsia="en-US"/>
        </w:rPr>
        <w:t>Krzywoń</w:t>
      </w:r>
      <w:proofErr w:type="spellEnd"/>
    </w:p>
    <w:p w14:paraId="7C765212" w14:textId="6DCB2F68" w:rsidR="00C84C17" w:rsidRPr="00206BD6" w:rsidRDefault="00493761" w:rsidP="00493761">
      <w:pPr>
        <w:jc w:val="center"/>
        <w:rPr>
          <w:rFonts w:ascii="Arial" w:hAnsi="Arial" w:cs="Arial"/>
          <w:b/>
        </w:rPr>
      </w:pPr>
      <w:r w:rsidRPr="00493761">
        <w:rPr>
          <w:rFonts w:ascii="Arial" w:eastAsia="Calibri" w:hAnsi="Arial" w:cs="Arial"/>
          <w:b/>
          <w:lang w:eastAsia="en-US"/>
        </w:rPr>
        <w:t>(A-1021/M) w Rabce-Zdroju uszkodzonego w wyniku żywiołu</w:t>
      </w:r>
      <w:r w:rsidR="00121EF6" w:rsidRPr="00206BD6">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AC3755E" w14:textId="63ECE366"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206BD6">
        <w:rPr>
          <w:rFonts w:ascii="Arial" w:hAnsi="Arial" w:cs="Arial"/>
          <w:b/>
          <w:sz w:val="22"/>
          <w:szCs w:val="22"/>
        </w:rPr>
        <w:t xml:space="preserve">Zamówienie jest finansowane z Rządowego </w:t>
      </w:r>
      <w:r w:rsidR="00F21E8F">
        <w:rPr>
          <w:rFonts w:ascii="Arial" w:hAnsi="Arial" w:cs="Arial"/>
          <w:b/>
          <w:sz w:val="22"/>
          <w:szCs w:val="22"/>
        </w:rPr>
        <w:t>Programu Odbudowy Zabytków</w:t>
      </w:r>
      <w:r w:rsidRPr="00206BD6">
        <w:rPr>
          <w:rFonts w:ascii="Arial" w:hAnsi="Arial" w:cs="Arial"/>
          <w:b/>
          <w:sz w:val="22"/>
          <w:szCs w:val="22"/>
        </w:rPr>
        <w:t xml:space="preserve"> </w:t>
      </w:r>
      <w:r w:rsidR="00F21E8F">
        <w:rPr>
          <w:rFonts w:ascii="Arial" w:hAnsi="Arial" w:cs="Arial"/>
          <w:b/>
          <w:sz w:val="22"/>
          <w:szCs w:val="22"/>
        </w:rPr>
        <w:br/>
      </w:r>
      <w:r w:rsidRPr="00206BD6">
        <w:rPr>
          <w:rFonts w:ascii="Arial" w:hAnsi="Arial" w:cs="Arial"/>
          <w:b/>
          <w:sz w:val="22"/>
          <w:szCs w:val="22"/>
        </w:rPr>
        <w:t>oraz z</w:t>
      </w:r>
      <w:r w:rsidR="002F1085">
        <w:rPr>
          <w:rFonts w:ascii="Arial" w:hAnsi="Arial" w:cs="Arial"/>
          <w:b/>
          <w:sz w:val="22"/>
          <w:szCs w:val="22"/>
        </w:rPr>
        <w:t>e</w:t>
      </w:r>
      <w:r w:rsidRPr="00206BD6">
        <w:rPr>
          <w:rFonts w:ascii="Arial" w:hAnsi="Arial" w:cs="Arial"/>
          <w:b/>
          <w:sz w:val="22"/>
          <w:szCs w:val="22"/>
        </w:rPr>
        <w:t xml:space="preserve"> środków</w:t>
      </w:r>
      <w:r w:rsidR="00F21E8F">
        <w:rPr>
          <w:rFonts w:ascii="Arial" w:hAnsi="Arial" w:cs="Arial"/>
          <w:b/>
          <w:sz w:val="22"/>
          <w:szCs w:val="22"/>
        </w:rPr>
        <w:t xml:space="preserve"> własnych </w:t>
      </w:r>
      <w:r w:rsidRPr="00206BD6">
        <w:rPr>
          <w:rFonts w:ascii="Arial" w:hAnsi="Arial" w:cs="Arial"/>
          <w:b/>
          <w:sz w:val="22"/>
          <w:szCs w:val="22"/>
        </w:rPr>
        <w:t>Gminy Rabka-Zdrój</w:t>
      </w: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44C7DBF9"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4F27D1">
        <w:rPr>
          <w:rFonts w:ascii="Arial" w:hAnsi="Arial" w:cs="Arial"/>
          <w:sz w:val="20"/>
          <w:szCs w:val="20"/>
        </w:rPr>
        <w:t>3</w:t>
      </w:r>
      <w:r w:rsidR="00E15C4E" w:rsidRPr="00020372">
        <w:rPr>
          <w:rFonts w:ascii="Arial" w:hAnsi="Arial" w:cs="Arial"/>
          <w:sz w:val="20"/>
          <w:szCs w:val="20"/>
        </w:rPr>
        <w:t xml:space="preserve"> r. poz. </w:t>
      </w:r>
      <w:r w:rsidR="008B10F3">
        <w:rPr>
          <w:rFonts w:ascii="Arial" w:hAnsi="Arial" w:cs="Arial"/>
          <w:sz w:val="20"/>
          <w:szCs w:val="20"/>
        </w:rPr>
        <w:t>1</w:t>
      </w:r>
      <w:r w:rsidR="004F27D1">
        <w:rPr>
          <w:rFonts w:ascii="Arial" w:hAnsi="Arial" w:cs="Arial"/>
          <w:sz w:val="20"/>
          <w:szCs w:val="20"/>
        </w:rPr>
        <w:t>6</w:t>
      </w:r>
      <w:r w:rsidR="008B10F3">
        <w:rPr>
          <w:rFonts w:ascii="Arial" w:hAnsi="Arial" w:cs="Arial"/>
          <w:sz w:val="20"/>
          <w:szCs w:val="20"/>
        </w:rPr>
        <w:t>0</w:t>
      </w:r>
      <w:r w:rsidR="004F27D1">
        <w:rPr>
          <w:rFonts w:ascii="Arial" w:hAnsi="Arial" w:cs="Arial"/>
          <w:sz w:val="20"/>
          <w:szCs w:val="20"/>
        </w:rPr>
        <w:t>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6A54E29D" w14:textId="4A864346" w:rsidR="00807A2A" w:rsidRPr="00807A2A" w:rsidRDefault="00FB731F">
      <w:pPr>
        <w:pStyle w:val="Spistreci1"/>
        <w:tabs>
          <w:tab w:val="left" w:pos="440"/>
          <w:tab w:val="right" w:leader="dot" w:pos="9288"/>
        </w:tabs>
        <w:rPr>
          <w:rFonts w:ascii="Arial" w:eastAsiaTheme="minorEastAsia" w:hAnsi="Arial" w:cs="Arial"/>
          <w:noProof/>
          <w:kern w:val="2"/>
          <w:sz w:val="18"/>
          <w:szCs w:val="18"/>
          <w14:ligatures w14:val="standardContextual"/>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72195091" w:history="1">
        <w:r w:rsidR="00807A2A" w:rsidRPr="00807A2A">
          <w:rPr>
            <w:rStyle w:val="Hipercze"/>
            <w:rFonts w:ascii="Arial" w:hAnsi="Arial" w:cs="Arial"/>
            <w:noProof/>
            <w:sz w:val="20"/>
            <w:szCs w:val="20"/>
            <w:highlight w:val="lightGray"/>
          </w:rPr>
          <w:t>1.</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Nazwa (firma) oraz adres Zamawiającego</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_Toc172195091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3</w:t>
        </w:r>
        <w:r w:rsidR="00807A2A" w:rsidRPr="00807A2A">
          <w:rPr>
            <w:rFonts w:ascii="Arial" w:hAnsi="Arial" w:cs="Arial"/>
            <w:noProof/>
            <w:webHidden/>
            <w:sz w:val="20"/>
            <w:szCs w:val="20"/>
          </w:rPr>
          <w:fldChar w:fldCharType="end"/>
        </w:r>
      </w:hyperlink>
    </w:p>
    <w:p w14:paraId="55868690" w14:textId="4FBF2CBF"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2" w:history="1">
        <w:r w:rsidR="00807A2A" w:rsidRPr="00807A2A">
          <w:rPr>
            <w:rStyle w:val="Hipercze"/>
            <w:rFonts w:ascii="Arial" w:hAnsi="Arial" w:cs="Arial"/>
            <w:noProof/>
            <w:sz w:val="20"/>
            <w:szCs w:val="20"/>
            <w:highlight w:val="lightGray"/>
          </w:rPr>
          <w:t>2.</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Ochrona danych osobowych</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_Toc172195092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3</w:t>
        </w:r>
        <w:r w:rsidR="00807A2A" w:rsidRPr="00807A2A">
          <w:rPr>
            <w:rFonts w:ascii="Arial" w:hAnsi="Arial" w:cs="Arial"/>
            <w:noProof/>
            <w:webHidden/>
            <w:sz w:val="20"/>
            <w:szCs w:val="20"/>
          </w:rPr>
          <w:fldChar w:fldCharType="end"/>
        </w:r>
      </w:hyperlink>
    </w:p>
    <w:p w14:paraId="24E520E0" w14:textId="638F01E2"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3" w:history="1">
        <w:r w:rsidR="00807A2A" w:rsidRPr="00807A2A">
          <w:rPr>
            <w:rStyle w:val="Hipercze"/>
            <w:rFonts w:ascii="Arial" w:hAnsi="Arial" w:cs="Arial"/>
            <w:noProof/>
            <w:sz w:val="20"/>
            <w:szCs w:val="20"/>
            <w:highlight w:val="lightGray"/>
          </w:rPr>
          <w:t>3.</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Tryb udzielenia zamówienia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_Toc172195093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4</w:t>
        </w:r>
        <w:r w:rsidR="00807A2A" w:rsidRPr="00807A2A">
          <w:rPr>
            <w:rFonts w:ascii="Arial" w:hAnsi="Arial" w:cs="Arial"/>
            <w:noProof/>
            <w:webHidden/>
            <w:sz w:val="20"/>
            <w:szCs w:val="20"/>
          </w:rPr>
          <w:fldChar w:fldCharType="end"/>
        </w:r>
      </w:hyperlink>
    </w:p>
    <w:p w14:paraId="052AEDB2" w14:textId="1C3B77D8"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4" w:history="1">
        <w:r w:rsidR="00807A2A" w:rsidRPr="00807A2A">
          <w:rPr>
            <w:rStyle w:val="Hipercze"/>
            <w:rFonts w:ascii="Arial" w:hAnsi="Arial" w:cs="Arial"/>
            <w:noProof/>
            <w:sz w:val="20"/>
            <w:szCs w:val="20"/>
            <w:highlight w:val="lightGray"/>
          </w:rPr>
          <w:t>4.</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Opis przedmiotu zamówienia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_Toc172195094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4</w:t>
        </w:r>
        <w:r w:rsidR="00807A2A" w:rsidRPr="00807A2A">
          <w:rPr>
            <w:rFonts w:ascii="Arial" w:hAnsi="Arial" w:cs="Arial"/>
            <w:noProof/>
            <w:webHidden/>
            <w:sz w:val="20"/>
            <w:szCs w:val="20"/>
          </w:rPr>
          <w:fldChar w:fldCharType="end"/>
        </w:r>
      </w:hyperlink>
    </w:p>
    <w:p w14:paraId="5AED819B" w14:textId="055C1E84"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5" w:history="1">
        <w:r w:rsidR="00807A2A" w:rsidRPr="00807A2A">
          <w:rPr>
            <w:rStyle w:val="Hipercze"/>
            <w:rFonts w:ascii="Arial" w:hAnsi="Arial" w:cs="Arial"/>
            <w:noProof/>
            <w:sz w:val="20"/>
            <w:szCs w:val="20"/>
            <w:highlight w:val="lightGray"/>
          </w:rPr>
          <w:t>5.</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WIZJA LOKALNA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_Toc172195095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6</w:t>
        </w:r>
        <w:r w:rsidR="00807A2A" w:rsidRPr="00807A2A">
          <w:rPr>
            <w:rFonts w:ascii="Arial" w:hAnsi="Arial" w:cs="Arial"/>
            <w:noProof/>
            <w:webHidden/>
            <w:sz w:val="20"/>
            <w:szCs w:val="20"/>
          </w:rPr>
          <w:fldChar w:fldCharType="end"/>
        </w:r>
      </w:hyperlink>
    </w:p>
    <w:p w14:paraId="6491FD22" w14:textId="2C59D154"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6" w:history="1">
        <w:r w:rsidR="00807A2A" w:rsidRPr="00807A2A">
          <w:rPr>
            <w:rStyle w:val="Hipercze"/>
            <w:rFonts w:ascii="Arial" w:hAnsi="Arial" w:cs="Arial"/>
            <w:noProof/>
            <w:sz w:val="20"/>
            <w:szCs w:val="20"/>
            <w:highlight w:val="lightGray"/>
          </w:rPr>
          <w:t>6.</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PODWYKONAWSTWO</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_Toc172195096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6</w:t>
        </w:r>
        <w:r w:rsidR="00807A2A" w:rsidRPr="00807A2A">
          <w:rPr>
            <w:rFonts w:ascii="Arial" w:hAnsi="Arial" w:cs="Arial"/>
            <w:noProof/>
            <w:webHidden/>
            <w:sz w:val="20"/>
            <w:szCs w:val="20"/>
          </w:rPr>
          <w:fldChar w:fldCharType="end"/>
        </w:r>
      </w:hyperlink>
    </w:p>
    <w:p w14:paraId="4FA8FBC9" w14:textId="095126A9"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7" w:history="1">
        <w:r w:rsidR="00807A2A" w:rsidRPr="00807A2A">
          <w:rPr>
            <w:rStyle w:val="Hipercze"/>
            <w:rFonts w:ascii="Arial" w:hAnsi="Arial" w:cs="Arial"/>
            <w:noProof/>
            <w:sz w:val="20"/>
            <w:szCs w:val="20"/>
            <w:highlight w:val="lightGray"/>
          </w:rPr>
          <w:t>7.</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INNE POSTANOWIENIA: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_Toc172195097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7</w:t>
        </w:r>
        <w:r w:rsidR="00807A2A" w:rsidRPr="00807A2A">
          <w:rPr>
            <w:rFonts w:ascii="Arial" w:hAnsi="Arial" w:cs="Arial"/>
            <w:noProof/>
            <w:webHidden/>
            <w:sz w:val="20"/>
            <w:szCs w:val="20"/>
          </w:rPr>
          <w:fldChar w:fldCharType="end"/>
        </w:r>
      </w:hyperlink>
    </w:p>
    <w:p w14:paraId="20D02038" w14:textId="316D25A1"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8" w:history="1">
        <w:r w:rsidR="00807A2A" w:rsidRPr="00807A2A">
          <w:rPr>
            <w:rStyle w:val="Hipercze"/>
            <w:rFonts w:ascii="Arial" w:hAnsi="Arial" w:cs="Arial"/>
            <w:noProof/>
            <w:sz w:val="20"/>
            <w:szCs w:val="20"/>
            <w:highlight w:val="lightGray"/>
          </w:rPr>
          <w:t>8.</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Termin wykonania zamówienia.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_Toc172195098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8</w:t>
        </w:r>
        <w:r w:rsidR="00807A2A" w:rsidRPr="00807A2A">
          <w:rPr>
            <w:rFonts w:ascii="Arial" w:hAnsi="Arial" w:cs="Arial"/>
            <w:noProof/>
            <w:webHidden/>
            <w:sz w:val="20"/>
            <w:szCs w:val="20"/>
          </w:rPr>
          <w:fldChar w:fldCharType="end"/>
        </w:r>
      </w:hyperlink>
    </w:p>
    <w:p w14:paraId="6B70C1C8" w14:textId="597B6623" w:rsidR="00807A2A" w:rsidRPr="00807A2A" w:rsidRDefault="007D41DE">
      <w:pPr>
        <w:pStyle w:val="Spistreci1"/>
        <w:tabs>
          <w:tab w:val="left" w:pos="440"/>
          <w:tab w:val="right" w:leader="dot" w:pos="9288"/>
        </w:tabs>
        <w:rPr>
          <w:rFonts w:ascii="Arial" w:eastAsiaTheme="minorEastAsia" w:hAnsi="Arial" w:cs="Arial"/>
          <w:noProof/>
          <w:kern w:val="2"/>
          <w:sz w:val="18"/>
          <w:szCs w:val="18"/>
          <w14:ligatures w14:val="standardContextual"/>
        </w:rPr>
      </w:pPr>
      <w:hyperlink w:anchor="_Toc172195099" w:history="1">
        <w:r w:rsidR="00807A2A" w:rsidRPr="00807A2A">
          <w:rPr>
            <w:rStyle w:val="Hipercze"/>
            <w:rFonts w:ascii="Arial" w:hAnsi="Arial" w:cs="Arial"/>
            <w:noProof/>
            <w:sz w:val="20"/>
            <w:szCs w:val="20"/>
            <w:highlight w:val="lightGray"/>
          </w:rPr>
          <w:t>9.</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Warunki udziału w postępowaniu I podstawy WYKLUCZENIA.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_Toc172195099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8</w:t>
        </w:r>
        <w:r w:rsidR="00807A2A" w:rsidRPr="00807A2A">
          <w:rPr>
            <w:rFonts w:ascii="Arial" w:hAnsi="Arial" w:cs="Arial"/>
            <w:noProof/>
            <w:webHidden/>
            <w:sz w:val="20"/>
            <w:szCs w:val="20"/>
          </w:rPr>
          <w:fldChar w:fldCharType="end"/>
        </w:r>
      </w:hyperlink>
    </w:p>
    <w:p w14:paraId="5FC713C2" w14:textId="4A288EC5"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0" w:history="1">
        <w:r w:rsidR="00807A2A" w:rsidRPr="00807A2A">
          <w:rPr>
            <w:rStyle w:val="Hipercze"/>
            <w:rFonts w:ascii="Arial" w:hAnsi="Arial" w:cs="Arial"/>
            <w:noProof/>
            <w:sz w:val="20"/>
            <w:szCs w:val="20"/>
          </w:rPr>
          <w:t>10.</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PODSTAWY WYKLUCZENIA Z POSTĘPOWANIA.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_Toc172195100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9</w:t>
        </w:r>
        <w:r w:rsidR="00807A2A" w:rsidRPr="00807A2A">
          <w:rPr>
            <w:rFonts w:ascii="Arial" w:hAnsi="Arial" w:cs="Arial"/>
            <w:noProof/>
            <w:webHidden/>
            <w:sz w:val="20"/>
            <w:szCs w:val="20"/>
          </w:rPr>
          <w:fldChar w:fldCharType="end"/>
        </w:r>
      </w:hyperlink>
    </w:p>
    <w:p w14:paraId="734DEE49" w14:textId="3ACC2E86"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1" w:history="1">
        <w:r w:rsidR="00807A2A" w:rsidRPr="00807A2A">
          <w:rPr>
            <w:rStyle w:val="Hipercze"/>
            <w:rFonts w:ascii="Arial" w:hAnsi="Arial" w:cs="Arial"/>
            <w:noProof/>
            <w:sz w:val="20"/>
            <w:szCs w:val="20"/>
            <w:highlight w:val="lightGray"/>
          </w:rPr>
          <w:t>11.</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_Toc172195101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11</w:t>
        </w:r>
        <w:r w:rsidR="00807A2A" w:rsidRPr="00807A2A">
          <w:rPr>
            <w:rFonts w:ascii="Arial" w:hAnsi="Arial" w:cs="Arial"/>
            <w:noProof/>
            <w:webHidden/>
            <w:sz w:val="20"/>
            <w:szCs w:val="20"/>
          </w:rPr>
          <w:fldChar w:fldCharType="end"/>
        </w:r>
      </w:hyperlink>
    </w:p>
    <w:p w14:paraId="0FBB6D8B" w14:textId="3457142E"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2" w:history="1">
        <w:r w:rsidR="00807A2A" w:rsidRPr="00807A2A">
          <w:rPr>
            <w:rStyle w:val="Hipercze"/>
            <w:rFonts w:ascii="Arial" w:hAnsi="Arial" w:cs="Arial"/>
            <w:noProof/>
            <w:sz w:val="20"/>
            <w:szCs w:val="20"/>
            <w:highlight w:val="lightGray"/>
          </w:rPr>
          <w:t>12.</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POLEGANIE NA ZASOBACH INNYCH PODMIOTÓW.</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_Toc172195102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12</w:t>
        </w:r>
        <w:r w:rsidR="00807A2A" w:rsidRPr="00807A2A">
          <w:rPr>
            <w:rFonts w:ascii="Arial" w:hAnsi="Arial" w:cs="Arial"/>
            <w:noProof/>
            <w:webHidden/>
            <w:sz w:val="20"/>
            <w:szCs w:val="20"/>
          </w:rPr>
          <w:fldChar w:fldCharType="end"/>
        </w:r>
      </w:hyperlink>
    </w:p>
    <w:p w14:paraId="24662D43" w14:textId="6D1792E4"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3" w:history="1">
        <w:r w:rsidR="00807A2A" w:rsidRPr="00807A2A">
          <w:rPr>
            <w:rStyle w:val="Hipercze"/>
            <w:rFonts w:ascii="Arial" w:hAnsi="Arial" w:cs="Arial"/>
            <w:noProof/>
            <w:sz w:val="20"/>
            <w:szCs w:val="20"/>
            <w:highlight w:val="lightGray"/>
          </w:rPr>
          <w:t>13.</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INFORMACJA DLA WYKONAWCÓW WSPÓLNIE UBIEGAJĄCYCH się O UDZIELENIE ZAMÓWIENIA (NP. SPÓŁKI CYWILNE/KONSORCJA).</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_Toc172195103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13</w:t>
        </w:r>
        <w:r w:rsidR="00807A2A" w:rsidRPr="00807A2A">
          <w:rPr>
            <w:rFonts w:ascii="Arial" w:hAnsi="Arial" w:cs="Arial"/>
            <w:noProof/>
            <w:webHidden/>
            <w:sz w:val="20"/>
            <w:szCs w:val="20"/>
          </w:rPr>
          <w:fldChar w:fldCharType="end"/>
        </w:r>
      </w:hyperlink>
    </w:p>
    <w:p w14:paraId="7EE32CEA" w14:textId="0D95989F"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4" w:history="1">
        <w:r w:rsidR="00807A2A" w:rsidRPr="00807A2A">
          <w:rPr>
            <w:rStyle w:val="Hipercze"/>
            <w:rFonts w:ascii="Arial" w:hAnsi="Arial" w:cs="Arial"/>
            <w:noProof/>
            <w:sz w:val="20"/>
            <w:szCs w:val="20"/>
            <w:highlight w:val="lightGray"/>
          </w:rPr>
          <w:t>14.</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SPOSÓB KOMUNIKACJI ORAZ WYJAŚNIENIA TREŚCI SWZ.</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_Toc172195104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13</w:t>
        </w:r>
        <w:r w:rsidR="00807A2A" w:rsidRPr="00807A2A">
          <w:rPr>
            <w:rFonts w:ascii="Arial" w:hAnsi="Arial" w:cs="Arial"/>
            <w:noProof/>
            <w:webHidden/>
            <w:sz w:val="20"/>
            <w:szCs w:val="20"/>
          </w:rPr>
          <w:fldChar w:fldCharType="end"/>
        </w:r>
      </w:hyperlink>
    </w:p>
    <w:p w14:paraId="6C3F1B72" w14:textId="40D7CAB6"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5" w:history="1">
        <w:r w:rsidR="00807A2A" w:rsidRPr="00807A2A">
          <w:rPr>
            <w:rStyle w:val="Hipercze"/>
            <w:rFonts w:ascii="Arial" w:hAnsi="Arial" w:cs="Arial"/>
            <w:noProof/>
            <w:sz w:val="20"/>
            <w:szCs w:val="20"/>
            <w:highlight w:val="lightGray"/>
          </w:rPr>
          <w:t>15.</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OPIS SPOSOBU PRZYGOTOWANIA OFERT ORAZ WYMAGANIA FORMALNE DOTYCZACE SKŁADANYCH OŚWIADCZEŃ I DOKUMENTÓW.</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_Toc172195105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14</w:t>
        </w:r>
        <w:r w:rsidR="00807A2A" w:rsidRPr="00807A2A">
          <w:rPr>
            <w:rFonts w:ascii="Arial" w:hAnsi="Arial" w:cs="Arial"/>
            <w:noProof/>
            <w:webHidden/>
            <w:sz w:val="20"/>
            <w:szCs w:val="20"/>
          </w:rPr>
          <w:fldChar w:fldCharType="end"/>
        </w:r>
      </w:hyperlink>
    </w:p>
    <w:p w14:paraId="4C0CC9CB" w14:textId="15CFD7DF"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6" w:history="1">
        <w:r w:rsidR="00807A2A" w:rsidRPr="00807A2A">
          <w:rPr>
            <w:rStyle w:val="Hipercze"/>
            <w:rFonts w:ascii="Arial" w:hAnsi="Arial" w:cs="Arial"/>
            <w:noProof/>
            <w:sz w:val="20"/>
            <w:szCs w:val="20"/>
            <w:highlight w:val="lightGray"/>
          </w:rPr>
          <w:t>16.</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SPOSÓB OBLICZENIA CENY OFERTY.</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_Toc172195106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15</w:t>
        </w:r>
        <w:r w:rsidR="00807A2A" w:rsidRPr="00807A2A">
          <w:rPr>
            <w:rFonts w:ascii="Arial" w:hAnsi="Arial" w:cs="Arial"/>
            <w:noProof/>
            <w:webHidden/>
            <w:sz w:val="20"/>
            <w:szCs w:val="20"/>
          </w:rPr>
          <w:fldChar w:fldCharType="end"/>
        </w:r>
      </w:hyperlink>
    </w:p>
    <w:p w14:paraId="21A64172" w14:textId="7702172F"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7" w:history="1">
        <w:r w:rsidR="00807A2A" w:rsidRPr="00807A2A">
          <w:rPr>
            <w:rStyle w:val="Hipercze"/>
            <w:rFonts w:ascii="Arial" w:hAnsi="Arial" w:cs="Arial"/>
            <w:noProof/>
            <w:sz w:val="20"/>
            <w:szCs w:val="20"/>
          </w:rPr>
          <w:t>17.</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Wymagania dotycz</w:t>
        </w:r>
        <w:r w:rsidR="00807A2A" w:rsidRPr="00807A2A">
          <w:rPr>
            <w:rStyle w:val="Hipercze"/>
            <w:rFonts w:ascii="Arial" w:eastAsia="TimesNewRoman" w:hAnsi="Arial" w:cs="Arial"/>
            <w:noProof/>
            <w:sz w:val="20"/>
            <w:szCs w:val="20"/>
            <w:highlight w:val="lightGray"/>
          </w:rPr>
          <w:t>ą</w:t>
        </w:r>
        <w:r w:rsidR="00807A2A" w:rsidRPr="00807A2A">
          <w:rPr>
            <w:rStyle w:val="Hipercze"/>
            <w:rFonts w:ascii="Arial" w:hAnsi="Arial" w:cs="Arial"/>
            <w:noProof/>
            <w:sz w:val="20"/>
            <w:szCs w:val="20"/>
            <w:highlight w:val="lightGray"/>
          </w:rPr>
          <w:t>ce wadium</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_Toc172195107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16</w:t>
        </w:r>
        <w:r w:rsidR="00807A2A" w:rsidRPr="00807A2A">
          <w:rPr>
            <w:rFonts w:ascii="Arial" w:hAnsi="Arial" w:cs="Arial"/>
            <w:noProof/>
            <w:webHidden/>
            <w:sz w:val="20"/>
            <w:szCs w:val="20"/>
          </w:rPr>
          <w:fldChar w:fldCharType="end"/>
        </w:r>
      </w:hyperlink>
    </w:p>
    <w:p w14:paraId="02297DF2" w14:textId="68A02718"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8" w:history="1">
        <w:r w:rsidR="00807A2A" w:rsidRPr="00807A2A">
          <w:rPr>
            <w:rStyle w:val="Hipercze"/>
            <w:rFonts w:ascii="Arial" w:hAnsi="Arial" w:cs="Arial"/>
            <w:noProof/>
            <w:sz w:val="20"/>
            <w:szCs w:val="20"/>
            <w:highlight w:val="lightGray"/>
          </w:rPr>
          <w:t>18.</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TERMIN ZWIĄZANIA OFERTĄ.</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_Toc172195108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16</w:t>
        </w:r>
        <w:r w:rsidR="00807A2A" w:rsidRPr="00807A2A">
          <w:rPr>
            <w:rFonts w:ascii="Arial" w:hAnsi="Arial" w:cs="Arial"/>
            <w:noProof/>
            <w:webHidden/>
            <w:sz w:val="20"/>
            <w:szCs w:val="20"/>
          </w:rPr>
          <w:fldChar w:fldCharType="end"/>
        </w:r>
      </w:hyperlink>
    </w:p>
    <w:p w14:paraId="0CD163FD" w14:textId="322EA8D3"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09" w:history="1">
        <w:r w:rsidR="00807A2A" w:rsidRPr="00807A2A">
          <w:rPr>
            <w:rStyle w:val="Hipercze"/>
            <w:rFonts w:ascii="Arial" w:hAnsi="Arial" w:cs="Arial"/>
            <w:noProof/>
            <w:sz w:val="20"/>
            <w:szCs w:val="20"/>
            <w:highlight w:val="lightGray"/>
          </w:rPr>
          <w:t>19.</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SPOSÓB I TERMIN SKŁADANIA I OTWARCIA OFERT</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_Toc172195109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16</w:t>
        </w:r>
        <w:r w:rsidR="00807A2A" w:rsidRPr="00807A2A">
          <w:rPr>
            <w:rFonts w:ascii="Arial" w:hAnsi="Arial" w:cs="Arial"/>
            <w:noProof/>
            <w:webHidden/>
            <w:sz w:val="20"/>
            <w:szCs w:val="20"/>
          </w:rPr>
          <w:fldChar w:fldCharType="end"/>
        </w:r>
      </w:hyperlink>
    </w:p>
    <w:p w14:paraId="57F5A7CB" w14:textId="46CC5B0A"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0" w:history="1">
        <w:r w:rsidR="00807A2A" w:rsidRPr="00807A2A">
          <w:rPr>
            <w:rStyle w:val="Hipercze"/>
            <w:rFonts w:ascii="Arial" w:hAnsi="Arial" w:cs="Arial"/>
            <w:noProof/>
            <w:sz w:val="20"/>
            <w:szCs w:val="20"/>
            <w:highlight w:val="lightGray"/>
          </w:rPr>
          <w:t>20.</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OPIS KRYTERIÓW OCENY OFERT, WRAZ Z PODANIEM WAG KRYTERIÓW I SPOSOBU OCENY OFERT.</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_Toc172195110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16</w:t>
        </w:r>
        <w:r w:rsidR="00807A2A" w:rsidRPr="00807A2A">
          <w:rPr>
            <w:rFonts w:ascii="Arial" w:hAnsi="Arial" w:cs="Arial"/>
            <w:noProof/>
            <w:webHidden/>
            <w:sz w:val="20"/>
            <w:szCs w:val="20"/>
          </w:rPr>
          <w:fldChar w:fldCharType="end"/>
        </w:r>
      </w:hyperlink>
    </w:p>
    <w:p w14:paraId="06330124" w14:textId="23824600"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1" w:history="1">
        <w:r w:rsidR="00807A2A" w:rsidRPr="00807A2A">
          <w:rPr>
            <w:rStyle w:val="Hipercze"/>
            <w:rFonts w:ascii="Arial" w:hAnsi="Arial" w:cs="Arial"/>
            <w:noProof/>
            <w:sz w:val="20"/>
            <w:szCs w:val="20"/>
            <w:highlight w:val="lightGray"/>
          </w:rPr>
          <w:t>21.</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_Toc172195111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17</w:t>
        </w:r>
        <w:r w:rsidR="00807A2A" w:rsidRPr="00807A2A">
          <w:rPr>
            <w:rFonts w:ascii="Arial" w:hAnsi="Arial" w:cs="Arial"/>
            <w:noProof/>
            <w:webHidden/>
            <w:sz w:val="20"/>
            <w:szCs w:val="20"/>
          </w:rPr>
          <w:fldChar w:fldCharType="end"/>
        </w:r>
      </w:hyperlink>
    </w:p>
    <w:p w14:paraId="6DBF6392" w14:textId="478D2C40"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2" w:history="1">
        <w:r w:rsidR="00807A2A" w:rsidRPr="00807A2A">
          <w:rPr>
            <w:rStyle w:val="Hipercze"/>
            <w:rFonts w:ascii="Arial" w:hAnsi="Arial" w:cs="Arial"/>
            <w:noProof/>
            <w:sz w:val="20"/>
            <w:szCs w:val="20"/>
            <w:highlight w:val="lightGray"/>
          </w:rPr>
          <w:t>22.</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Wymagania dotycz</w:t>
        </w:r>
        <w:r w:rsidR="00807A2A" w:rsidRPr="00807A2A">
          <w:rPr>
            <w:rStyle w:val="Hipercze"/>
            <w:rFonts w:ascii="Arial" w:eastAsia="TimesNewRoman" w:hAnsi="Arial" w:cs="Arial"/>
            <w:noProof/>
            <w:sz w:val="20"/>
            <w:szCs w:val="20"/>
            <w:highlight w:val="lightGray"/>
          </w:rPr>
          <w:t>ą</w:t>
        </w:r>
        <w:r w:rsidR="00807A2A" w:rsidRPr="00807A2A">
          <w:rPr>
            <w:rStyle w:val="Hipercze"/>
            <w:rFonts w:ascii="Arial" w:hAnsi="Arial" w:cs="Arial"/>
            <w:noProof/>
            <w:sz w:val="20"/>
            <w:szCs w:val="20"/>
            <w:highlight w:val="lightGray"/>
          </w:rPr>
          <w:t>ce zabezpieczenia nale</w:t>
        </w:r>
        <w:r w:rsidR="00807A2A" w:rsidRPr="00807A2A">
          <w:rPr>
            <w:rStyle w:val="Hipercze"/>
            <w:rFonts w:ascii="Arial" w:eastAsia="TimesNewRoman" w:hAnsi="Arial" w:cs="Arial"/>
            <w:noProof/>
            <w:sz w:val="20"/>
            <w:szCs w:val="20"/>
            <w:highlight w:val="lightGray"/>
          </w:rPr>
          <w:t>ż</w:t>
        </w:r>
        <w:r w:rsidR="00807A2A" w:rsidRPr="00807A2A">
          <w:rPr>
            <w:rStyle w:val="Hipercze"/>
            <w:rFonts w:ascii="Arial" w:hAnsi="Arial" w:cs="Arial"/>
            <w:noProof/>
            <w:sz w:val="20"/>
            <w:szCs w:val="20"/>
            <w:highlight w:val="lightGray"/>
          </w:rPr>
          <w:t>ytego wykonania umowy.</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_Toc172195112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18</w:t>
        </w:r>
        <w:r w:rsidR="00807A2A" w:rsidRPr="00807A2A">
          <w:rPr>
            <w:rFonts w:ascii="Arial" w:hAnsi="Arial" w:cs="Arial"/>
            <w:noProof/>
            <w:webHidden/>
            <w:sz w:val="20"/>
            <w:szCs w:val="20"/>
          </w:rPr>
          <w:fldChar w:fldCharType="end"/>
        </w:r>
      </w:hyperlink>
    </w:p>
    <w:p w14:paraId="625BB94B" w14:textId="74E4D8C8"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3" w:history="1">
        <w:r w:rsidR="00807A2A" w:rsidRPr="00807A2A">
          <w:rPr>
            <w:rStyle w:val="Hipercze"/>
            <w:rFonts w:ascii="Arial" w:hAnsi="Arial" w:cs="Arial"/>
            <w:noProof/>
            <w:sz w:val="20"/>
            <w:szCs w:val="20"/>
            <w:highlight w:val="lightGray"/>
          </w:rPr>
          <w:t>23.</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INFORMACJE O TREŚCI ZAWIEANEJ UMOWY ORAZ MOŻLIWOŚCI JEJ ZMIANY.</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_Toc172195113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19</w:t>
        </w:r>
        <w:r w:rsidR="00807A2A" w:rsidRPr="00807A2A">
          <w:rPr>
            <w:rFonts w:ascii="Arial" w:hAnsi="Arial" w:cs="Arial"/>
            <w:noProof/>
            <w:webHidden/>
            <w:sz w:val="20"/>
            <w:szCs w:val="20"/>
          </w:rPr>
          <w:fldChar w:fldCharType="end"/>
        </w:r>
      </w:hyperlink>
    </w:p>
    <w:p w14:paraId="73E069C1" w14:textId="1FAFF983" w:rsidR="00807A2A" w:rsidRPr="00807A2A" w:rsidRDefault="007D41DE">
      <w:pPr>
        <w:pStyle w:val="Spistreci1"/>
        <w:tabs>
          <w:tab w:val="left" w:pos="660"/>
          <w:tab w:val="right" w:leader="dot" w:pos="9288"/>
        </w:tabs>
        <w:rPr>
          <w:rFonts w:ascii="Arial" w:eastAsiaTheme="minorEastAsia" w:hAnsi="Arial" w:cs="Arial"/>
          <w:noProof/>
          <w:kern w:val="2"/>
          <w:sz w:val="18"/>
          <w:szCs w:val="18"/>
          <w14:ligatures w14:val="standardContextual"/>
        </w:rPr>
      </w:pPr>
      <w:hyperlink w:anchor="_Toc172195114" w:history="1">
        <w:r w:rsidR="00807A2A" w:rsidRPr="00807A2A">
          <w:rPr>
            <w:rStyle w:val="Hipercze"/>
            <w:rFonts w:ascii="Arial" w:hAnsi="Arial" w:cs="Arial"/>
            <w:noProof/>
            <w:sz w:val="20"/>
            <w:szCs w:val="20"/>
            <w:highlight w:val="lightGray"/>
          </w:rPr>
          <w:t>24.</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POUCZENIE O ŚRODKACH OCHRONY PRAWNEJ PRZYSŁUGUJĄCYCH WYKONAWCY.</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_Toc172195114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19</w:t>
        </w:r>
        <w:r w:rsidR="00807A2A" w:rsidRPr="00807A2A">
          <w:rPr>
            <w:rFonts w:ascii="Arial" w:hAnsi="Arial" w:cs="Arial"/>
            <w:noProof/>
            <w:webHidden/>
            <w:sz w:val="20"/>
            <w:szCs w:val="20"/>
          </w:rPr>
          <w:fldChar w:fldCharType="end"/>
        </w:r>
      </w:hyperlink>
    </w:p>
    <w:p w14:paraId="03460674" w14:textId="001F7912" w:rsidR="00807A2A" w:rsidRDefault="007D41DE">
      <w:pPr>
        <w:pStyle w:val="Spistreci1"/>
        <w:tabs>
          <w:tab w:val="left" w:pos="660"/>
          <w:tab w:val="right" w:leader="dot" w:pos="9288"/>
        </w:tabs>
        <w:rPr>
          <w:rFonts w:asciiTheme="minorHAnsi" w:eastAsiaTheme="minorEastAsia" w:hAnsiTheme="minorHAnsi" w:cstheme="minorBidi"/>
          <w:noProof/>
          <w:kern w:val="2"/>
          <w:sz w:val="22"/>
          <w:szCs w:val="22"/>
          <w14:ligatures w14:val="standardContextual"/>
        </w:rPr>
      </w:pPr>
      <w:hyperlink w:anchor="_Toc172195115" w:history="1">
        <w:r w:rsidR="00807A2A" w:rsidRPr="00807A2A">
          <w:rPr>
            <w:rStyle w:val="Hipercze"/>
            <w:rFonts w:ascii="Arial" w:hAnsi="Arial" w:cs="Arial"/>
            <w:noProof/>
            <w:sz w:val="20"/>
            <w:szCs w:val="20"/>
          </w:rPr>
          <w:t>25.</w:t>
        </w:r>
        <w:r w:rsidR="00807A2A" w:rsidRPr="00807A2A">
          <w:rPr>
            <w:rFonts w:ascii="Arial" w:eastAsiaTheme="minorEastAsia" w:hAnsi="Arial" w:cs="Arial"/>
            <w:noProof/>
            <w:kern w:val="2"/>
            <w:sz w:val="18"/>
            <w:szCs w:val="18"/>
            <w14:ligatures w14:val="standardContextual"/>
          </w:rPr>
          <w:tab/>
        </w:r>
        <w:r w:rsidR="00807A2A" w:rsidRPr="00807A2A">
          <w:rPr>
            <w:rStyle w:val="Hipercze"/>
            <w:rFonts w:ascii="Arial" w:hAnsi="Arial" w:cs="Arial"/>
            <w:noProof/>
            <w:sz w:val="20"/>
            <w:szCs w:val="20"/>
            <w:highlight w:val="lightGray"/>
          </w:rPr>
          <w:t>WYKAZ ZAŁĄCZNIKÓW DO SWZ</w:t>
        </w:r>
        <w:r w:rsidR="00807A2A" w:rsidRPr="00807A2A">
          <w:rPr>
            <w:rStyle w:val="Hipercze"/>
            <w:rFonts w:ascii="Arial" w:hAnsi="Arial" w:cs="Arial"/>
            <w:noProof/>
            <w:sz w:val="20"/>
            <w:szCs w:val="20"/>
          </w:rPr>
          <w:t>.</w:t>
        </w:r>
        <w:r w:rsidR="00807A2A" w:rsidRPr="00807A2A">
          <w:rPr>
            <w:rFonts w:ascii="Arial" w:hAnsi="Arial" w:cs="Arial"/>
            <w:noProof/>
            <w:webHidden/>
            <w:sz w:val="20"/>
            <w:szCs w:val="20"/>
          </w:rPr>
          <w:tab/>
        </w:r>
        <w:r w:rsidR="00807A2A" w:rsidRPr="00807A2A">
          <w:rPr>
            <w:rFonts w:ascii="Arial" w:hAnsi="Arial" w:cs="Arial"/>
            <w:noProof/>
            <w:webHidden/>
            <w:sz w:val="20"/>
            <w:szCs w:val="20"/>
          </w:rPr>
          <w:fldChar w:fldCharType="begin"/>
        </w:r>
        <w:r w:rsidR="00807A2A" w:rsidRPr="00807A2A">
          <w:rPr>
            <w:rFonts w:ascii="Arial" w:hAnsi="Arial" w:cs="Arial"/>
            <w:noProof/>
            <w:webHidden/>
            <w:sz w:val="20"/>
            <w:szCs w:val="20"/>
          </w:rPr>
          <w:instrText xml:space="preserve"> PAGEREF _Toc172195115 \h </w:instrText>
        </w:r>
        <w:r w:rsidR="00807A2A" w:rsidRPr="00807A2A">
          <w:rPr>
            <w:rFonts w:ascii="Arial" w:hAnsi="Arial" w:cs="Arial"/>
            <w:noProof/>
            <w:webHidden/>
            <w:sz w:val="20"/>
            <w:szCs w:val="20"/>
          </w:rPr>
        </w:r>
        <w:r w:rsidR="00807A2A" w:rsidRPr="00807A2A">
          <w:rPr>
            <w:rFonts w:ascii="Arial" w:hAnsi="Arial" w:cs="Arial"/>
            <w:noProof/>
            <w:webHidden/>
            <w:sz w:val="20"/>
            <w:szCs w:val="20"/>
          </w:rPr>
          <w:fldChar w:fldCharType="separate"/>
        </w:r>
        <w:r w:rsidR="00807A2A" w:rsidRPr="00807A2A">
          <w:rPr>
            <w:rFonts w:ascii="Arial" w:hAnsi="Arial" w:cs="Arial"/>
            <w:noProof/>
            <w:webHidden/>
            <w:sz w:val="20"/>
            <w:szCs w:val="20"/>
          </w:rPr>
          <w:t>20</w:t>
        </w:r>
        <w:r w:rsidR="00807A2A" w:rsidRPr="00807A2A">
          <w:rPr>
            <w:rFonts w:ascii="Arial" w:hAnsi="Arial" w:cs="Arial"/>
            <w:noProof/>
            <w:webHidden/>
            <w:sz w:val="20"/>
            <w:szCs w:val="20"/>
          </w:rPr>
          <w:fldChar w:fldCharType="end"/>
        </w:r>
      </w:hyperlink>
    </w:p>
    <w:p w14:paraId="19BC6994" w14:textId="30725500" w:rsidR="00EA428B" w:rsidRPr="00311F52" w:rsidRDefault="00FB731F">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2195091"/>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7D41DE"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172195092"/>
      <w:bookmarkStart w:id="3" w:name="_Toc258314243"/>
      <w:r w:rsidRPr="00020372">
        <w:rPr>
          <w:rFonts w:ascii="Arial" w:hAnsi="Arial" w:cs="Arial"/>
          <w:sz w:val="20"/>
          <w:szCs w:val="20"/>
          <w:highlight w:val="lightGray"/>
        </w:rPr>
        <w:t>Ochrona danych osobowych</w:t>
      </w:r>
      <w:bookmarkEnd w:id="2"/>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F327A62" w14:textId="77777777" w:rsidR="00AB2987" w:rsidRPr="00AB2987" w:rsidRDefault="00625708" w:rsidP="00AB2987">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16AFD560" w:rsidR="006A5DB9" w:rsidRPr="00AB2987" w:rsidRDefault="00625708" w:rsidP="00AB2987">
      <w:pPr>
        <w:pStyle w:val="Akapitzlist"/>
        <w:numPr>
          <w:ilvl w:val="0"/>
          <w:numId w:val="7"/>
        </w:numPr>
        <w:spacing w:after="150"/>
        <w:ind w:left="993" w:hanging="426"/>
        <w:jc w:val="both"/>
        <w:rPr>
          <w:rFonts w:ascii="Arial" w:hAnsi="Arial" w:cs="Arial"/>
          <w:b/>
          <w:sz w:val="20"/>
          <w:szCs w:val="20"/>
        </w:rPr>
      </w:pPr>
      <w:r w:rsidRPr="00AB2987">
        <w:rPr>
          <w:rFonts w:ascii="Arial" w:eastAsia="Times New Roman" w:hAnsi="Arial" w:cs="Arial"/>
          <w:sz w:val="20"/>
          <w:szCs w:val="20"/>
          <w:lang w:eastAsia="pl-PL"/>
        </w:rPr>
        <w:t xml:space="preserve">Pani/Pana dane osobowe przetwarzane będą na podstawie art. 6 ust. 1 lit. </w:t>
      </w:r>
      <w:r w:rsidR="00512381" w:rsidRPr="00AB2987">
        <w:rPr>
          <w:rFonts w:ascii="Arial" w:eastAsia="Times New Roman" w:hAnsi="Arial" w:cs="Arial"/>
          <w:sz w:val="20"/>
          <w:szCs w:val="20"/>
          <w:lang w:eastAsia="pl-PL"/>
        </w:rPr>
        <w:t xml:space="preserve">C </w:t>
      </w:r>
      <w:r w:rsidRPr="00AB2987">
        <w:rPr>
          <w:rFonts w:ascii="Arial" w:eastAsia="Times New Roman" w:hAnsi="Arial" w:cs="Arial"/>
          <w:sz w:val="20"/>
          <w:szCs w:val="20"/>
          <w:lang w:eastAsia="pl-PL"/>
        </w:rPr>
        <w:t xml:space="preserve">RODO </w:t>
      </w:r>
      <w:r w:rsidRPr="00AB2987">
        <w:rPr>
          <w:rFonts w:ascii="Arial" w:eastAsia="Times New Roman" w:hAnsi="Arial" w:cs="Arial"/>
          <w:sz w:val="20"/>
          <w:szCs w:val="20"/>
          <w:lang w:eastAsia="pl-PL"/>
        </w:rPr>
        <w:br/>
        <w:t xml:space="preserve">w celu </w:t>
      </w:r>
      <w:r w:rsidRPr="00AB2987">
        <w:rPr>
          <w:rFonts w:ascii="Arial" w:hAnsi="Arial" w:cs="Arial"/>
          <w:sz w:val="20"/>
          <w:szCs w:val="20"/>
        </w:rPr>
        <w:t xml:space="preserve">związanym z postępowaniem o udzielenie zamówienia publicznego znak sprawy </w:t>
      </w:r>
      <w:r w:rsidR="00500207" w:rsidRPr="00AB2987">
        <w:rPr>
          <w:rFonts w:ascii="Arial" w:hAnsi="Arial" w:cs="Arial"/>
          <w:b/>
          <w:sz w:val="20"/>
          <w:szCs w:val="20"/>
        </w:rPr>
        <w:t>IRG.271.</w:t>
      </w:r>
      <w:r w:rsidR="007A3CB5" w:rsidRPr="00AB2987">
        <w:rPr>
          <w:rFonts w:ascii="Arial" w:hAnsi="Arial" w:cs="Arial"/>
          <w:b/>
          <w:sz w:val="20"/>
          <w:szCs w:val="20"/>
        </w:rPr>
        <w:t>3</w:t>
      </w:r>
      <w:r w:rsidR="00A60B70" w:rsidRPr="00AB2987">
        <w:rPr>
          <w:rFonts w:ascii="Arial" w:hAnsi="Arial" w:cs="Arial"/>
          <w:b/>
          <w:sz w:val="20"/>
          <w:szCs w:val="20"/>
        </w:rPr>
        <w:t>6</w:t>
      </w:r>
      <w:r w:rsidR="00500207" w:rsidRPr="00AB2987">
        <w:rPr>
          <w:rFonts w:ascii="Arial" w:hAnsi="Arial" w:cs="Arial"/>
          <w:b/>
          <w:sz w:val="20"/>
          <w:szCs w:val="20"/>
        </w:rPr>
        <w:t>.202</w:t>
      </w:r>
      <w:r w:rsidR="007A3CB5" w:rsidRPr="00AB2987">
        <w:rPr>
          <w:rFonts w:ascii="Arial" w:hAnsi="Arial" w:cs="Arial"/>
          <w:b/>
          <w:sz w:val="20"/>
          <w:szCs w:val="20"/>
        </w:rPr>
        <w:t>4</w:t>
      </w:r>
      <w:r w:rsidR="00500207" w:rsidRPr="00AB2987">
        <w:rPr>
          <w:rFonts w:ascii="Arial" w:hAnsi="Arial" w:cs="Arial"/>
          <w:b/>
          <w:sz w:val="20"/>
          <w:szCs w:val="20"/>
        </w:rPr>
        <w:t xml:space="preserve"> „</w:t>
      </w:r>
      <w:r w:rsidR="00A60B70" w:rsidRPr="00AB2987">
        <w:rPr>
          <w:rFonts w:ascii="Arial" w:hAnsi="Arial" w:cs="Arial"/>
          <w:b/>
          <w:sz w:val="20"/>
          <w:szCs w:val="20"/>
        </w:rPr>
        <w:t xml:space="preserve">Wymiana pokrycia dachowego na zabytkowej Willi </w:t>
      </w:r>
      <w:proofErr w:type="spellStart"/>
      <w:r w:rsidR="00A60B70" w:rsidRPr="00AB2987">
        <w:rPr>
          <w:rFonts w:ascii="Arial" w:hAnsi="Arial" w:cs="Arial"/>
          <w:b/>
          <w:sz w:val="20"/>
          <w:szCs w:val="20"/>
        </w:rPr>
        <w:t>Krzywoń</w:t>
      </w:r>
      <w:proofErr w:type="spellEnd"/>
      <w:r w:rsidR="00AB2987">
        <w:rPr>
          <w:rFonts w:ascii="Arial" w:hAnsi="Arial" w:cs="Arial"/>
          <w:b/>
          <w:sz w:val="20"/>
          <w:szCs w:val="20"/>
        </w:rPr>
        <w:t xml:space="preserve"> </w:t>
      </w:r>
      <w:r w:rsidR="00AB2987">
        <w:rPr>
          <w:rFonts w:ascii="Arial" w:hAnsi="Arial" w:cs="Arial"/>
          <w:b/>
          <w:sz w:val="20"/>
          <w:szCs w:val="20"/>
        </w:rPr>
        <w:br/>
      </w:r>
      <w:r w:rsidR="00A60B70" w:rsidRPr="00AB2987">
        <w:rPr>
          <w:rFonts w:ascii="Arial" w:hAnsi="Arial" w:cs="Arial"/>
          <w:b/>
          <w:sz w:val="20"/>
          <w:szCs w:val="20"/>
        </w:rPr>
        <w:t>(A-1021/M) w Rabce-Zdroju uszkodzonego w wyniku żywiołu</w:t>
      </w:r>
      <w:r w:rsidR="00500207" w:rsidRPr="00AB2987">
        <w:rPr>
          <w:rFonts w:ascii="Arial" w:hAnsi="Arial" w:cs="Arial"/>
          <w:b/>
          <w:sz w:val="20"/>
          <w:szCs w:val="20"/>
        </w:rPr>
        <w:t>”</w:t>
      </w:r>
      <w:r w:rsidR="00D00A57" w:rsidRPr="00AB2987">
        <w:rPr>
          <w:rFonts w:ascii="Arial" w:hAnsi="Arial" w:cs="Arial"/>
          <w:b/>
          <w:sz w:val="20"/>
          <w:szCs w:val="20"/>
        </w:rPr>
        <w:t>,</w:t>
      </w:r>
      <w:r w:rsidR="00500207" w:rsidRPr="00AB2987">
        <w:rPr>
          <w:rFonts w:ascii="Arial" w:hAnsi="Arial" w:cs="Arial"/>
          <w:b/>
          <w:sz w:val="20"/>
          <w:szCs w:val="20"/>
        </w:rPr>
        <w:t xml:space="preserve"> </w:t>
      </w:r>
      <w:r w:rsidRPr="00AB2987">
        <w:rPr>
          <w:rFonts w:ascii="Arial" w:hAnsi="Arial" w:cs="Arial"/>
          <w:sz w:val="20"/>
          <w:szCs w:val="20"/>
        </w:rPr>
        <w:t>prowadzonym</w:t>
      </w:r>
      <w:r w:rsidR="00D10E7A" w:rsidRPr="00AB2987">
        <w:rPr>
          <w:rFonts w:ascii="Arial" w:hAnsi="Arial" w:cs="Arial"/>
          <w:sz w:val="20"/>
          <w:szCs w:val="20"/>
        </w:rPr>
        <w:t xml:space="preserve"> </w:t>
      </w:r>
      <w:r w:rsidRPr="00AB2987">
        <w:rPr>
          <w:rFonts w:ascii="Arial" w:hAnsi="Arial" w:cs="Arial"/>
          <w:sz w:val="20"/>
          <w:szCs w:val="20"/>
        </w:rPr>
        <w:t>w trybie p</w:t>
      </w:r>
      <w:r w:rsidR="00BA11C4" w:rsidRPr="00AB2987">
        <w:rPr>
          <w:rFonts w:ascii="Arial" w:hAnsi="Arial" w:cs="Arial"/>
          <w:sz w:val="20"/>
          <w:szCs w:val="20"/>
        </w:rPr>
        <w:t>odstawowym</w:t>
      </w:r>
      <w:r w:rsidRPr="00AB2987">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72195093"/>
      <w:r w:rsidRPr="00020372">
        <w:rPr>
          <w:rFonts w:ascii="Arial" w:hAnsi="Arial" w:cs="Arial"/>
          <w:sz w:val="20"/>
          <w:szCs w:val="20"/>
          <w:highlight w:val="lightGray"/>
        </w:rPr>
        <w:t>Tryb udzielenia zamówienia</w:t>
      </w:r>
      <w:bookmarkEnd w:id="3"/>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77777777" w:rsidR="0053364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1EB58CC4" w:rsidR="00EB7871" w:rsidRPr="00020372" w:rsidRDefault="00F23594" w:rsidP="000C6F7A">
      <w:pPr>
        <w:pStyle w:val="Nagwek1"/>
        <w:rPr>
          <w:rFonts w:ascii="Arial" w:hAnsi="Arial" w:cs="Arial"/>
          <w:sz w:val="20"/>
          <w:szCs w:val="20"/>
          <w:highlight w:val="lightGray"/>
        </w:rPr>
      </w:pPr>
      <w:bookmarkStart w:id="6" w:name="_Toc172195094"/>
      <w:r w:rsidRPr="00020372">
        <w:rPr>
          <w:rFonts w:ascii="Arial" w:hAnsi="Arial" w:cs="Arial"/>
          <w:sz w:val="20"/>
          <w:szCs w:val="20"/>
          <w:highlight w:val="lightGray"/>
        </w:rPr>
        <w:t>Opis przedmiotu zamówienia</w:t>
      </w:r>
      <w:bookmarkEnd w:id="5"/>
      <w:bookmarkEnd w:id="6"/>
    </w:p>
    <w:p w14:paraId="33693429" w14:textId="42131AAE" w:rsidR="008956DC" w:rsidRDefault="008956DC" w:rsidP="008956DC">
      <w:pPr>
        <w:pStyle w:val="Nagwek2"/>
        <w:spacing w:before="0" w:after="0"/>
      </w:pPr>
      <w:r w:rsidRPr="007F13A2">
        <w:t xml:space="preserve">4.1. Przedmiotem </w:t>
      </w:r>
      <w:r>
        <w:t xml:space="preserve">zamówienia jest </w:t>
      </w:r>
      <w:r w:rsidR="00147883">
        <w:t>wykonanie prac budowlan</w:t>
      </w:r>
      <w:r w:rsidR="00E6193B">
        <w:t xml:space="preserve">ych związanych z wymianą pokrycia dachowego na zabytkowej Willi </w:t>
      </w:r>
      <w:proofErr w:type="spellStart"/>
      <w:r w:rsidR="00E6193B">
        <w:t>Krzywoń</w:t>
      </w:r>
      <w:proofErr w:type="spellEnd"/>
      <w:r w:rsidR="00E6193B">
        <w:t xml:space="preserve"> w Rabce-Zdroju uszkodzonego w wyniku żywiołu</w:t>
      </w:r>
      <w:r>
        <w:t>.</w:t>
      </w:r>
    </w:p>
    <w:p w14:paraId="565B1B0A" w14:textId="77777777" w:rsidR="008956DC" w:rsidRPr="00F71D4A" w:rsidRDefault="008956DC" w:rsidP="002442DC">
      <w:pPr>
        <w:pStyle w:val="Nagwek3"/>
      </w:pPr>
      <w:r w:rsidRPr="00F71D4A">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7147C55C"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 xml:space="preserve">Podczas prowadzonych prac należy zapewnić dojście i dojazd do terenów przyległych, ograniczając do niezbędnego minimum uciążliwości spowodowane pracami budowlanymi. Ewentualny materiał </w:t>
      </w:r>
      <w:r w:rsidR="00BA07EE">
        <w:rPr>
          <w:rFonts w:ascii="Arial" w:hAnsi="Arial" w:cs="Arial"/>
          <w:bCs/>
          <w:sz w:val="20"/>
          <w:szCs w:val="20"/>
        </w:rPr>
        <w:br/>
      </w:r>
      <w:r w:rsidRPr="00F71D4A">
        <w:rPr>
          <w:rFonts w:ascii="Arial" w:hAnsi="Arial" w:cs="Arial"/>
          <w:bCs/>
          <w:sz w:val="20"/>
          <w:szCs w:val="20"/>
        </w:rPr>
        <w:t>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380F3250" w14:textId="77777777" w:rsidR="00070738" w:rsidRPr="0045690D" w:rsidRDefault="00070738" w:rsidP="00070738">
      <w:pPr>
        <w:pStyle w:val="Standard"/>
        <w:tabs>
          <w:tab w:val="left" w:pos="5696"/>
        </w:tabs>
        <w:spacing w:before="120" w:after="120"/>
        <w:jc w:val="both"/>
        <w:rPr>
          <w:rFonts w:ascii="Arial" w:hAnsi="Arial" w:cs="Arial"/>
        </w:rPr>
      </w:pPr>
      <w:r w:rsidRPr="0045690D">
        <w:rPr>
          <w:rFonts w:ascii="Arial" w:hAnsi="Arial" w:cs="Arial"/>
        </w:rPr>
        <w:t>45000000-7 Roboty budowlane</w:t>
      </w:r>
    </w:p>
    <w:p w14:paraId="53D8277F" w14:textId="724A1515" w:rsidR="00584F6F" w:rsidRDefault="0045690D" w:rsidP="00070738">
      <w:pPr>
        <w:pStyle w:val="Standard"/>
        <w:tabs>
          <w:tab w:val="left" w:pos="5696"/>
        </w:tabs>
        <w:spacing w:before="120" w:after="120"/>
        <w:jc w:val="both"/>
        <w:rPr>
          <w:rFonts w:ascii="Arial" w:hAnsi="Arial" w:cs="Arial"/>
        </w:rPr>
      </w:pPr>
      <w:r w:rsidRPr="0045690D">
        <w:rPr>
          <w:rFonts w:ascii="Arial" w:hAnsi="Arial" w:cs="Arial"/>
        </w:rPr>
        <w:t>45453000-7 Roboty remontowe i renowacyjne</w:t>
      </w:r>
    </w:p>
    <w:p w14:paraId="6BAA085A" w14:textId="4EC763B0" w:rsidR="0045690D" w:rsidRDefault="0045690D" w:rsidP="00070738">
      <w:pPr>
        <w:pStyle w:val="Standard"/>
        <w:tabs>
          <w:tab w:val="left" w:pos="5696"/>
        </w:tabs>
        <w:spacing w:before="120" w:after="120"/>
        <w:jc w:val="both"/>
        <w:rPr>
          <w:rFonts w:ascii="Arial" w:hAnsi="Arial" w:cs="Arial"/>
        </w:rPr>
      </w:pPr>
      <w:r>
        <w:rPr>
          <w:rFonts w:ascii="Arial" w:hAnsi="Arial" w:cs="Arial"/>
        </w:rPr>
        <w:lastRenderedPageBreak/>
        <w:t>45261900-3 Naprawa i konserwacja dachów</w:t>
      </w:r>
    </w:p>
    <w:p w14:paraId="34DD86FA" w14:textId="038C3610" w:rsidR="0045690D" w:rsidRPr="0045690D" w:rsidRDefault="0045690D" w:rsidP="00070738">
      <w:pPr>
        <w:pStyle w:val="Standard"/>
        <w:tabs>
          <w:tab w:val="left" w:pos="5696"/>
        </w:tabs>
        <w:spacing w:before="120" w:after="120"/>
        <w:jc w:val="both"/>
        <w:rPr>
          <w:rFonts w:ascii="Arial" w:hAnsi="Arial" w:cs="Arial"/>
        </w:rPr>
      </w:pPr>
      <w:r>
        <w:rPr>
          <w:rFonts w:ascii="Arial" w:hAnsi="Arial" w:cs="Arial"/>
        </w:rPr>
        <w:t>45422000-1 Roboty ciesielskie</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46DAD9EB"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 dla każdej części.</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6E34B7C4"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zastosowanie mają przepisy ustawy z dnia 23 kwietnia 1964 r. Kodeks Cywilny (</w:t>
      </w:r>
      <w:proofErr w:type="spellStart"/>
      <w:r w:rsidR="00B40FFE" w:rsidRPr="00017584">
        <w:t>t.j</w:t>
      </w:r>
      <w:proofErr w:type="spellEnd"/>
      <w:r w:rsidR="00B40FFE" w:rsidRPr="00017584">
        <w:t xml:space="preserve">. Dz. U. z </w:t>
      </w:r>
      <w:r w:rsidR="00B1697D" w:rsidRPr="00017584">
        <w:t>202</w:t>
      </w:r>
      <w:r w:rsidR="00017584" w:rsidRPr="00017584">
        <w:t>3</w:t>
      </w:r>
      <w:r w:rsidR="00266BA4" w:rsidRPr="00017584">
        <w:t xml:space="preserve"> </w:t>
      </w:r>
      <w:r w:rsidR="00B40FFE" w:rsidRPr="00017584">
        <w:t xml:space="preserve">r. poz. </w:t>
      </w:r>
      <w:r w:rsidR="00B1697D" w:rsidRPr="00017584">
        <w:t>1</w:t>
      </w:r>
      <w:r w:rsidR="009F2C54" w:rsidRPr="00017584">
        <w:t>6</w:t>
      </w:r>
      <w:r w:rsidR="00017584" w:rsidRPr="00017584">
        <w:t>1</w:t>
      </w:r>
      <w:r w:rsidR="009F2C54" w:rsidRPr="00017584">
        <w:t>0</w:t>
      </w:r>
      <w:r w:rsidR="0017552D" w:rsidRPr="00017584">
        <w:t xml:space="preserve"> </w:t>
      </w:r>
      <w:r w:rsidR="00B40FFE" w:rsidRPr="00017584">
        <w:t xml:space="preserve">z </w:t>
      </w:r>
      <w:proofErr w:type="spellStart"/>
      <w:r w:rsidR="00B40FFE" w:rsidRPr="00017584">
        <w:t>późn</w:t>
      </w:r>
      <w:proofErr w:type="spellEnd"/>
      <w:r w:rsidR="00B40FFE" w:rsidRPr="00017584">
        <w:t>.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68219524"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w okresie rękojmi 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lastRenderedPageBreak/>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172195095"/>
      <w:bookmarkStart w:id="8" w:name="_Toc512324677"/>
      <w:r w:rsidRPr="00020372">
        <w:rPr>
          <w:rFonts w:ascii="Arial" w:hAnsi="Arial" w:cs="Arial"/>
          <w:sz w:val="20"/>
          <w:szCs w:val="20"/>
          <w:highlight w:val="lightGray"/>
        </w:rPr>
        <w:t>WIZJA LOKALNA</w:t>
      </w:r>
      <w:bookmarkEnd w:id="7"/>
    </w:p>
    <w:p w14:paraId="5BDB179F"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72195096"/>
      <w:r w:rsidRPr="00020372">
        <w:rPr>
          <w:rFonts w:ascii="Arial" w:hAnsi="Arial" w:cs="Arial"/>
          <w:sz w:val="20"/>
          <w:szCs w:val="20"/>
          <w:highlight w:val="lightGray"/>
        </w:rPr>
        <w:t>PODWYKONAWSTWO</w:t>
      </w:r>
      <w:bookmarkEnd w:id="9"/>
    </w:p>
    <w:p w14:paraId="707B353F"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41B69850"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14FE1A98"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72195097"/>
      <w:bookmarkEnd w:id="8"/>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5EA2D96D"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590C2B" w:rsidRPr="00590C2B">
        <w:rPr>
          <w:rFonts w:ascii="Arial" w:hAnsi="Arial" w:cs="Arial"/>
          <w:sz w:val="20"/>
          <w:szCs w:val="20"/>
        </w:rPr>
        <w:t>3</w:t>
      </w:r>
      <w:r w:rsidR="00BA0858" w:rsidRPr="00590C2B">
        <w:rPr>
          <w:rFonts w:ascii="Arial" w:hAnsi="Arial" w:cs="Arial"/>
          <w:sz w:val="20"/>
          <w:szCs w:val="20"/>
        </w:rPr>
        <w:t xml:space="preserve"> r. poz. </w:t>
      </w:r>
      <w:r w:rsidR="00E75FE1" w:rsidRPr="00590C2B">
        <w:rPr>
          <w:rFonts w:ascii="Arial" w:hAnsi="Arial" w:cs="Arial"/>
          <w:sz w:val="20"/>
          <w:szCs w:val="20"/>
        </w:rPr>
        <w:t>1</w:t>
      </w:r>
      <w:r w:rsidR="00590C2B" w:rsidRPr="00590C2B">
        <w:rPr>
          <w:rFonts w:ascii="Arial" w:hAnsi="Arial" w:cs="Arial"/>
          <w:sz w:val="20"/>
          <w:szCs w:val="20"/>
        </w:rPr>
        <w:t>465</w:t>
      </w:r>
      <w:r w:rsidR="00E75FE1" w:rsidRPr="00590C2B">
        <w:rPr>
          <w:rFonts w:ascii="Arial" w:hAnsi="Arial" w:cs="Arial"/>
          <w:sz w:val="20"/>
          <w:szCs w:val="20"/>
        </w:rPr>
        <w:t xml:space="preserve"> z </w:t>
      </w:r>
      <w:proofErr w:type="spellStart"/>
      <w:r w:rsidR="00E75FE1" w:rsidRPr="00590C2B">
        <w:rPr>
          <w:rFonts w:ascii="Arial" w:hAnsi="Arial" w:cs="Arial"/>
          <w:sz w:val="20"/>
          <w:szCs w:val="20"/>
        </w:rPr>
        <w:t>późn</w:t>
      </w:r>
      <w:proofErr w:type="spellEnd"/>
      <w:r w:rsidR="00E75FE1" w:rsidRPr="00590C2B">
        <w:rPr>
          <w:rFonts w:ascii="Arial" w:hAnsi="Arial" w:cs="Arial"/>
          <w:sz w:val="20"/>
          <w:szCs w:val="20"/>
        </w:rPr>
        <w:t>.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lastRenderedPageBreak/>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77777777"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t>(</w:t>
      </w:r>
      <w:r w:rsidR="00FF3713" w:rsidRPr="00FF3713">
        <w:t>dla każdej części</w:t>
      </w:r>
      <w:r w:rsidR="00DE17C8" w:rsidRPr="00FF3713">
        <w:t xml:space="preserve">) </w:t>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77777777" w:rsidR="00783C77" w:rsidRPr="00FF3713" w:rsidRDefault="006B39D8" w:rsidP="00FF3713">
      <w:pPr>
        <w:pStyle w:val="Nagwek2"/>
        <w:rPr>
          <w:b/>
        </w:rPr>
      </w:pPr>
      <w:r w:rsidRPr="00FF3713">
        <w:rPr>
          <w:b/>
        </w:rPr>
        <w:t>7.12 Wykonawca, z</w:t>
      </w:r>
      <w:r w:rsidR="00783C77" w:rsidRPr="00FF3713">
        <w:rPr>
          <w:b/>
        </w:rPr>
        <w:t xml:space="preserve"> zastrzeżeniem zapisu ust. </w:t>
      </w:r>
      <w:r w:rsidRPr="00FF3713">
        <w:rPr>
          <w:b/>
        </w:rPr>
        <w:t>7.12.1</w:t>
      </w:r>
      <w:r w:rsidR="00783C77" w:rsidRPr="00FF3713">
        <w:rPr>
          <w:b/>
        </w:rPr>
        <w:t xml:space="preserve">. 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14:paraId="5BCFA4A6" w14:textId="305BFC0E" w:rsidR="006A4F0A" w:rsidRDefault="006B39D8" w:rsidP="00B472F0">
      <w:pPr>
        <w:pStyle w:val="Nagwek2"/>
        <w:ind w:left="426"/>
      </w:pPr>
      <w:r>
        <w:t>7.12.1</w:t>
      </w:r>
      <w:r w:rsidR="00783C77" w:rsidRPr="00783C77">
        <w:t xml:space="preserve">. </w:t>
      </w:r>
      <w:r w:rsidRPr="006B39D8">
        <w:t>Zamawiający zastrzega konieczność dostosowania</w:t>
      </w:r>
      <w:r w:rsidR="00CD48D0">
        <w:t xml:space="preserve"> harmonogramu </w:t>
      </w:r>
      <w:r w:rsidR="00D15E48">
        <w:t xml:space="preserve">rzeczowo-finansowego </w:t>
      </w:r>
      <w:r w:rsidR="00CD48D0">
        <w:t xml:space="preserve">do </w:t>
      </w:r>
      <w:r w:rsidR="00D15E48">
        <w:t>zasad płatności wynikających z programu Polsk Ład</w:t>
      </w:r>
      <w:r w:rsidR="001B7663">
        <w:t>.</w:t>
      </w:r>
    </w:p>
    <w:p w14:paraId="47EC5509" w14:textId="77777777" w:rsidR="006B39D8" w:rsidRDefault="006B39D8" w:rsidP="00B472F0">
      <w:pPr>
        <w:pStyle w:val="Nagwek2"/>
        <w:ind w:left="426"/>
      </w:pPr>
      <w:r>
        <w:t>7.12.2.</w:t>
      </w:r>
      <w:r w:rsidRPr="006B39D8">
        <w:t xml:space="preserve"> Wszelkie roboty budowlane związane z przedmiotem umowy Wykonawca może rozpocząć dopiero po uzyskaniu akceptacji </w:t>
      </w:r>
      <w:r w:rsidR="006A4F0A">
        <w:t>H</w:t>
      </w:r>
      <w:r w:rsidRPr="006B39D8">
        <w:t>armonogramu rzeczowo-finansowego przez Zamawiającego.</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2592265E" w14:textId="0D590415" w:rsidR="00997B30" w:rsidRPr="00020372" w:rsidRDefault="0054236B" w:rsidP="008C02AE">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7BE8F38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8C02AE">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251F6BF4"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8C02AE">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78E425A1"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8C02AE">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6C410E3A" w:rsidR="006762EE" w:rsidRDefault="001F25D1" w:rsidP="006762EE">
      <w:pPr>
        <w:pStyle w:val="Tekstpodstawowy"/>
        <w:jc w:val="both"/>
        <w:rPr>
          <w:rFonts w:ascii="Arial" w:hAnsi="Arial" w:cs="Arial"/>
          <w:sz w:val="20"/>
          <w:szCs w:val="20"/>
        </w:rPr>
      </w:pPr>
      <w:r>
        <w:rPr>
          <w:rFonts w:ascii="Arial" w:hAnsi="Arial" w:cs="Arial"/>
          <w:sz w:val="20"/>
          <w:szCs w:val="20"/>
        </w:rPr>
        <w:t>7.1</w:t>
      </w:r>
      <w:r w:rsidR="008C02AE">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1A66D83C"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8C02AE">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72195098"/>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5D5D2778" w:rsidR="00CB0DE7" w:rsidRDefault="00CC5E21" w:rsidP="002D60E2">
      <w:pPr>
        <w:pStyle w:val="Nagwek2"/>
        <w:rPr>
          <w:b/>
          <w:bCs w:val="0"/>
        </w:rPr>
      </w:pPr>
      <w:r w:rsidRPr="00977B75">
        <w:rPr>
          <w:b/>
          <w:bCs w:val="0"/>
        </w:rPr>
        <w:t>Wymagany</w:t>
      </w:r>
      <w:r w:rsidR="00B40FFE" w:rsidRPr="00977B75">
        <w:rPr>
          <w:b/>
          <w:bCs w:val="0"/>
        </w:rPr>
        <w:t xml:space="preserve"> termin zakończenia robót</w:t>
      </w:r>
      <w:r w:rsidR="002D60E2">
        <w:t xml:space="preserve"> - </w:t>
      </w:r>
      <w:r w:rsidR="00612907" w:rsidRPr="00612907">
        <w:rPr>
          <w:b/>
          <w:bCs w:val="0"/>
        </w:rPr>
        <w:t>20</w:t>
      </w:r>
      <w:r w:rsidR="00CB0DE7" w:rsidRPr="00612907">
        <w:rPr>
          <w:b/>
          <w:bCs w:val="0"/>
        </w:rPr>
        <w:t xml:space="preserve"> miesi</w:t>
      </w:r>
      <w:r w:rsidR="00612907" w:rsidRPr="00612907">
        <w:rPr>
          <w:b/>
          <w:bCs w:val="0"/>
        </w:rPr>
        <w:t>ę</w:t>
      </w:r>
      <w:r w:rsidR="00CB0DE7" w:rsidRPr="00612907">
        <w:rPr>
          <w:b/>
          <w:bCs w:val="0"/>
        </w:rPr>
        <w:t>c</w:t>
      </w:r>
      <w:r w:rsidR="00612907" w:rsidRPr="00612907">
        <w:rPr>
          <w:b/>
          <w:bCs w:val="0"/>
        </w:rPr>
        <w:t>y</w:t>
      </w:r>
      <w:r w:rsidR="00CB0DE7" w:rsidRPr="00612907">
        <w:rPr>
          <w:b/>
          <w:bCs w:val="0"/>
        </w:rPr>
        <w:t xml:space="preserve"> od daty podpisania umowy.</w:t>
      </w:r>
    </w:p>
    <w:p w14:paraId="5549408F" w14:textId="3734B4C6" w:rsidR="00977B75" w:rsidRDefault="00977B75" w:rsidP="002D60E2">
      <w:pPr>
        <w:pStyle w:val="Nagwek2"/>
      </w:pPr>
      <w:r>
        <w:rPr>
          <w:b/>
          <w:bCs w:val="0"/>
        </w:rPr>
        <w:t>Z zastrzeżeniem, że przystąpienie do realizacji przedmiotu zamówienia może nastąpić nie wcześniej niż w kwietniu 2025 r.</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72195099"/>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46CC54DA" w14:textId="55EB0FDF" w:rsidR="00557435" w:rsidRPr="00AF7BEB" w:rsidRDefault="00557435" w:rsidP="00557435">
      <w:pPr>
        <w:spacing w:before="120" w:after="120"/>
        <w:jc w:val="both"/>
        <w:rPr>
          <w:rFonts w:ascii="Arial" w:hAnsi="Arial" w:cs="Arial"/>
          <w:iCs/>
          <w:sz w:val="20"/>
          <w:szCs w:val="20"/>
        </w:rPr>
      </w:pPr>
      <w:r w:rsidRPr="00D45542">
        <w:rPr>
          <w:rFonts w:ascii="Arial" w:hAnsi="Arial" w:cs="Arial"/>
          <w:b/>
          <w:sz w:val="20"/>
          <w:szCs w:val="20"/>
        </w:rPr>
        <w:t xml:space="preserve">- w okresie ostatnich 5 lat przed upływem terminu składania ofert, a jeżeli okres prowadzenia działalności jest krótszy - w tym okresie, wykonał należycie co najmniej jedną </w:t>
      </w:r>
      <w:r w:rsidR="0082395C" w:rsidRPr="00D45542">
        <w:rPr>
          <w:rFonts w:ascii="Arial" w:hAnsi="Arial" w:cs="Arial"/>
          <w:b/>
          <w:sz w:val="20"/>
          <w:szCs w:val="20"/>
        </w:rPr>
        <w:t xml:space="preserve">(min. 1) </w:t>
      </w:r>
      <w:r w:rsidRPr="00D45542">
        <w:rPr>
          <w:rFonts w:ascii="Arial" w:hAnsi="Arial" w:cs="Arial"/>
          <w:b/>
          <w:sz w:val="20"/>
          <w:szCs w:val="20"/>
        </w:rPr>
        <w:t xml:space="preserve">robotę budowlaną związaną </w:t>
      </w:r>
      <w:r w:rsidRPr="00D45542">
        <w:rPr>
          <w:rFonts w:ascii="Arial" w:hAnsi="Arial" w:cs="Arial"/>
          <w:b/>
          <w:iCs/>
          <w:sz w:val="20"/>
          <w:szCs w:val="20"/>
        </w:rPr>
        <w:t xml:space="preserve">z budową, przebudową, rozbudową lub remontem </w:t>
      </w:r>
      <w:r w:rsidR="004F7660" w:rsidRPr="00D45542">
        <w:rPr>
          <w:rFonts w:ascii="Arial" w:hAnsi="Arial" w:cs="Arial"/>
          <w:b/>
          <w:iCs/>
          <w:sz w:val="20"/>
          <w:szCs w:val="20"/>
        </w:rPr>
        <w:t>dachu</w:t>
      </w:r>
      <w:r w:rsidRPr="00D45542">
        <w:rPr>
          <w:rFonts w:ascii="Arial" w:hAnsi="Arial" w:cs="Arial"/>
          <w:b/>
          <w:iCs/>
          <w:sz w:val="20"/>
          <w:szCs w:val="20"/>
        </w:rPr>
        <w:t xml:space="preserve"> </w:t>
      </w:r>
      <w:r w:rsidR="00D45542" w:rsidRPr="00D45542">
        <w:rPr>
          <w:rFonts w:ascii="Arial" w:hAnsi="Arial" w:cs="Arial"/>
          <w:b/>
          <w:iCs/>
          <w:sz w:val="20"/>
          <w:szCs w:val="20"/>
        </w:rPr>
        <w:t xml:space="preserve">na </w:t>
      </w:r>
      <w:r w:rsidR="00D45542" w:rsidRPr="008D4177">
        <w:rPr>
          <w:rFonts w:ascii="Arial" w:hAnsi="Arial" w:cs="Arial"/>
          <w:b/>
          <w:iCs/>
          <w:sz w:val="20"/>
          <w:szCs w:val="20"/>
          <w:highlight w:val="yellow"/>
        </w:rPr>
        <w:t>budynku</w:t>
      </w:r>
      <w:r w:rsidR="008D4177" w:rsidRPr="008D4177">
        <w:rPr>
          <w:rFonts w:ascii="Arial" w:hAnsi="Arial" w:cs="Arial"/>
          <w:b/>
          <w:iCs/>
          <w:sz w:val="20"/>
          <w:szCs w:val="20"/>
          <w:highlight w:val="yellow"/>
        </w:rPr>
        <w:t xml:space="preserve"> wpisanym do rejestru lub ewidencji zabytków</w:t>
      </w:r>
      <w:r w:rsidR="00D45542" w:rsidRPr="00D45542">
        <w:rPr>
          <w:rFonts w:ascii="Arial" w:hAnsi="Arial" w:cs="Arial"/>
          <w:b/>
          <w:iCs/>
          <w:sz w:val="20"/>
          <w:szCs w:val="20"/>
        </w:rPr>
        <w:t xml:space="preserve"> </w:t>
      </w:r>
      <w:r w:rsidRPr="00D45542">
        <w:rPr>
          <w:rFonts w:ascii="Arial" w:hAnsi="Arial" w:cs="Arial"/>
          <w:b/>
          <w:iCs/>
          <w:sz w:val="20"/>
          <w:szCs w:val="20"/>
        </w:rPr>
        <w:t xml:space="preserve">o wartości brutto nie mniejszej niż </w:t>
      </w:r>
      <w:r w:rsidR="00F735EF" w:rsidRPr="00D45542">
        <w:rPr>
          <w:rFonts w:ascii="Arial" w:hAnsi="Arial" w:cs="Arial"/>
          <w:b/>
          <w:iCs/>
          <w:sz w:val="20"/>
          <w:szCs w:val="20"/>
        </w:rPr>
        <w:t>2</w:t>
      </w:r>
      <w:r w:rsidRPr="00D45542">
        <w:rPr>
          <w:rFonts w:ascii="Arial" w:hAnsi="Arial" w:cs="Arial"/>
          <w:b/>
          <w:iCs/>
          <w:sz w:val="20"/>
          <w:szCs w:val="20"/>
        </w:rPr>
        <w:t>00 000,00 zł (</w:t>
      </w:r>
      <w:r w:rsidR="00D45542" w:rsidRPr="00D45542">
        <w:rPr>
          <w:rFonts w:ascii="Arial" w:hAnsi="Arial" w:cs="Arial"/>
          <w:b/>
          <w:iCs/>
          <w:sz w:val="20"/>
          <w:szCs w:val="20"/>
        </w:rPr>
        <w:t>dwieście tysięcy</w:t>
      </w:r>
      <w:r w:rsidRPr="00D45542">
        <w:rPr>
          <w:rFonts w:ascii="Arial" w:hAnsi="Arial" w:cs="Arial"/>
          <w:b/>
          <w:iCs/>
          <w:sz w:val="20"/>
          <w:szCs w:val="20"/>
        </w:rPr>
        <w:t xml:space="preserve"> złotych 00/100) oraz potwierdzi dowodami że roboty budowlane zostały wykonane należycie*</w:t>
      </w:r>
      <w:r w:rsidRPr="00D45542">
        <w:rPr>
          <w:rFonts w:ascii="Arial" w:hAnsi="Arial" w:cs="Arial"/>
          <w:iCs/>
          <w:sz w:val="20"/>
          <w:szCs w:val="20"/>
        </w:rPr>
        <w:t>.</w:t>
      </w:r>
    </w:p>
    <w:p w14:paraId="634CBE90"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Default="00506E9E" w:rsidP="00506E9E">
      <w:pPr>
        <w:spacing w:before="120" w:after="120"/>
        <w:jc w:val="both"/>
        <w:rPr>
          <w:rFonts w:ascii="Arial" w:hAnsi="Arial" w:cs="Arial"/>
          <w:i/>
          <w:iCs/>
          <w:sz w:val="20"/>
          <w:szCs w:val="20"/>
        </w:rPr>
      </w:pPr>
      <w:r w:rsidRPr="00020372">
        <w:rPr>
          <w:rFonts w:ascii="Arial" w:hAnsi="Arial" w:cs="Arial"/>
          <w:i/>
          <w:iCs/>
          <w:sz w:val="20"/>
          <w:szCs w:val="20"/>
        </w:rPr>
        <w:lastRenderedPageBreak/>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CF425BD" w14:textId="77777777" w:rsidR="00514345" w:rsidRPr="005A5E4B" w:rsidRDefault="00514345" w:rsidP="00514345">
      <w:pPr>
        <w:spacing w:before="120" w:after="120"/>
        <w:jc w:val="both"/>
        <w:rPr>
          <w:rFonts w:ascii="Arial" w:hAnsi="Arial" w:cs="Arial"/>
          <w:b/>
          <w:iCs/>
          <w:sz w:val="20"/>
          <w:szCs w:val="20"/>
        </w:rPr>
      </w:pPr>
      <w:bookmarkStart w:id="19" w:name="_Hlk172191032"/>
      <w:r w:rsidRPr="005A5E4B">
        <w:rPr>
          <w:rFonts w:ascii="Arial" w:hAnsi="Arial" w:cs="Arial"/>
          <w:b/>
          <w:iCs/>
          <w:sz w:val="20"/>
          <w:szCs w:val="20"/>
        </w:rPr>
        <w:t xml:space="preserve">oraz: </w:t>
      </w:r>
    </w:p>
    <w:p w14:paraId="0D587737" w14:textId="77777777" w:rsidR="00514345" w:rsidRPr="00020372" w:rsidRDefault="00514345" w:rsidP="00514345">
      <w:pPr>
        <w:jc w:val="both"/>
        <w:rPr>
          <w:rFonts w:ascii="Arial" w:hAnsi="Arial" w:cs="Arial"/>
          <w:b/>
          <w:sz w:val="20"/>
          <w:szCs w:val="20"/>
        </w:rPr>
      </w:pPr>
      <w:r w:rsidRPr="005A5E4B">
        <w:rPr>
          <w:rFonts w:ascii="Arial" w:hAnsi="Arial" w:cs="Arial"/>
          <w:iCs/>
          <w:sz w:val="20"/>
          <w:szCs w:val="20"/>
        </w:rPr>
        <w:t xml:space="preserve">- </w:t>
      </w:r>
      <w:r w:rsidRPr="005A5E4B">
        <w:rPr>
          <w:rFonts w:ascii="Arial" w:hAnsi="Arial" w:cs="Arial"/>
          <w:sz w:val="20"/>
          <w:szCs w:val="20"/>
        </w:rPr>
        <w:t xml:space="preserve">dysponuje osobą, która posiada stosowne </w:t>
      </w:r>
      <w:r w:rsidRPr="005A5E4B">
        <w:rPr>
          <w:rFonts w:ascii="Arial" w:hAnsi="Arial" w:cs="Arial"/>
          <w:b/>
          <w:sz w:val="20"/>
          <w:szCs w:val="20"/>
        </w:rPr>
        <w:t xml:space="preserve">uprawnienia budowlane w specjalności </w:t>
      </w:r>
      <w:r>
        <w:rPr>
          <w:rFonts w:ascii="Arial" w:hAnsi="Arial" w:cs="Arial"/>
          <w:b/>
          <w:sz w:val="20"/>
          <w:szCs w:val="20"/>
        </w:rPr>
        <w:t>konstrukcyjno-budowlanej</w:t>
      </w:r>
      <w:r w:rsidRPr="005A5E4B">
        <w:rPr>
          <w:rFonts w:ascii="Arial" w:hAnsi="Arial" w:cs="Arial"/>
          <w:b/>
          <w:sz w:val="20"/>
          <w:szCs w:val="20"/>
        </w:rPr>
        <w:t xml:space="preserve">, tj. osoba z uprawnieniami do kierowania i nadzoru robót budowlanych </w:t>
      </w:r>
      <w:r>
        <w:rPr>
          <w:rFonts w:ascii="Arial" w:hAnsi="Arial" w:cs="Arial"/>
          <w:b/>
          <w:sz w:val="20"/>
          <w:szCs w:val="20"/>
        </w:rPr>
        <w:br/>
      </w:r>
      <w:r w:rsidRPr="005A5E4B">
        <w:rPr>
          <w:rFonts w:ascii="Arial" w:hAnsi="Arial" w:cs="Arial"/>
          <w:b/>
          <w:sz w:val="20"/>
          <w:szCs w:val="20"/>
        </w:rPr>
        <w:t xml:space="preserve">w specjalności </w:t>
      </w:r>
      <w:r>
        <w:rPr>
          <w:rFonts w:ascii="Arial" w:hAnsi="Arial" w:cs="Arial"/>
          <w:b/>
          <w:sz w:val="20"/>
          <w:szCs w:val="20"/>
        </w:rPr>
        <w:t>konstrukcyjno-budowlanej</w:t>
      </w:r>
      <w:r w:rsidRPr="005A5E4B">
        <w:rPr>
          <w:rFonts w:ascii="Arial" w:hAnsi="Arial" w:cs="Arial"/>
          <w:b/>
          <w:sz w:val="20"/>
          <w:szCs w:val="20"/>
        </w:rPr>
        <w:t xml:space="preserve"> lub odpowiadającymi im, ważnymi uprawnieniami budowlanymi</w:t>
      </w:r>
      <w:r w:rsidRPr="005A5E4B">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5A5E4B">
        <w:rPr>
          <w:rFonts w:ascii="Arial" w:hAnsi="Arial" w:cs="Arial"/>
          <w:b/>
          <w:sz w:val="20"/>
          <w:szCs w:val="20"/>
        </w:rPr>
        <w:t xml:space="preserve"> posiadającą co najmniej 3-letnie doświadczenie zawodowe liczone od dnia uzyskania uprawnień, w zakresie odpowiadającym posiadanym uprawnieniom</w:t>
      </w:r>
      <w:r w:rsidRPr="005A5E4B">
        <w:rPr>
          <w:rFonts w:ascii="Arial" w:hAnsi="Arial" w:cs="Arial"/>
          <w:sz w:val="20"/>
          <w:szCs w:val="20"/>
        </w:rPr>
        <w:t xml:space="preserve"> </w:t>
      </w:r>
      <w:r w:rsidRPr="005A5E4B">
        <w:rPr>
          <w:rFonts w:ascii="Arial" w:hAnsi="Arial" w:cs="Arial"/>
          <w:b/>
          <w:sz w:val="20"/>
          <w:szCs w:val="20"/>
        </w:rPr>
        <w:t>oraz informacją o podstawie do dysponowania tymi osobami**.</w:t>
      </w:r>
    </w:p>
    <w:p w14:paraId="15E22B43" w14:textId="77777777" w:rsidR="00514345" w:rsidRDefault="00514345" w:rsidP="00514345">
      <w:pPr>
        <w:jc w:val="both"/>
        <w:rPr>
          <w:rFonts w:ascii="Arial" w:hAnsi="Arial" w:cs="Arial"/>
          <w:sz w:val="20"/>
          <w:szCs w:val="20"/>
        </w:rPr>
      </w:pPr>
    </w:p>
    <w:p w14:paraId="20A2583F" w14:textId="086BCD36" w:rsidR="00514345" w:rsidRPr="007414B3" w:rsidRDefault="00514345" w:rsidP="00514345">
      <w:pPr>
        <w:jc w:val="both"/>
        <w:rPr>
          <w:rFonts w:ascii="Arial" w:hAnsi="Arial" w:cs="Arial"/>
          <w:i/>
          <w:sz w:val="20"/>
          <w:szCs w:val="20"/>
        </w:rPr>
      </w:pPr>
      <w:r>
        <w:rPr>
          <w:rFonts w:ascii="Arial" w:hAnsi="Arial" w:cs="Arial"/>
          <w:i/>
          <w:sz w:val="20"/>
          <w:szCs w:val="20"/>
        </w:rPr>
        <w:t>**</w:t>
      </w: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 i nadzoru</w:t>
      </w:r>
      <w:r w:rsidRPr="007414B3">
        <w:rPr>
          <w:rFonts w:ascii="Arial" w:hAnsi="Arial" w:cs="Arial"/>
          <w:i/>
          <w:sz w:val="20"/>
          <w:szCs w:val="20"/>
        </w:rPr>
        <w:t xml:space="preserve"> w specjalnościach wskazanych powyżej. </w:t>
      </w:r>
    </w:p>
    <w:p w14:paraId="0F20377D" w14:textId="77777777" w:rsidR="00514345" w:rsidRDefault="00514345" w:rsidP="00514345">
      <w:pPr>
        <w:jc w:val="both"/>
        <w:rPr>
          <w:rFonts w:ascii="Arial" w:hAnsi="Arial" w:cs="Arial"/>
          <w:i/>
          <w:sz w:val="20"/>
        </w:rPr>
      </w:pPr>
    </w:p>
    <w:p w14:paraId="61FD7EA4" w14:textId="08E47076" w:rsidR="00514345" w:rsidRPr="00CE7763" w:rsidRDefault="00AD1720" w:rsidP="00514345">
      <w:pPr>
        <w:jc w:val="both"/>
        <w:rPr>
          <w:rFonts w:ascii="Arial" w:hAnsi="Arial" w:cs="Arial"/>
          <w:i/>
          <w:sz w:val="16"/>
          <w:szCs w:val="20"/>
        </w:rPr>
      </w:pPr>
      <w:r>
        <w:rPr>
          <w:rFonts w:ascii="Arial" w:hAnsi="Arial" w:cs="Arial"/>
          <w:i/>
          <w:sz w:val="20"/>
        </w:rPr>
        <w:t>**</w:t>
      </w:r>
      <w:r w:rsidR="00514345"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00514345">
        <w:rPr>
          <w:rFonts w:ascii="Arial" w:hAnsi="Arial" w:cs="Arial"/>
          <w:i/>
          <w:sz w:val="20"/>
        </w:rPr>
        <w:br/>
      </w:r>
      <w:r w:rsidR="00514345" w:rsidRPr="00CE7763">
        <w:rPr>
          <w:rFonts w:ascii="Arial" w:hAnsi="Arial" w:cs="Arial"/>
          <w:i/>
          <w:sz w:val="20"/>
        </w:rPr>
        <w:t xml:space="preserve">w </w:t>
      </w:r>
      <w:r w:rsidR="00514345">
        <w:rPr>
          <w:rFonts w:ascii="Arial" w:hAnsi="Arial" w:cs="Arial"/>
          <w:i/>
          <w:sz w:val="20"/>
        </w:rPr>
        <w:t>latach</w:t>
      </w:r>
      <w:r w:rsidR="00514345" w:rsidRPr="00CE7763">
        <w:rPr>
          <w:rFonts w:ascii="Arial" w:hAnsi="Arial" w:cs="Arial"/>
          <w:i/>
          <w:sz w:val="20"/>
        </w:rPr>
        <w:t xml:space="preserve"> wraz z informacją o nazwach zrealizowanych </w:t>
      </w:r>
      <w:r w:rsidR="00514345">
        <w:rPr>
          <w:rFonts w:ascii="Arial" w:hAnsi="Arial" w:cs="Arial"/>
          <w:i/>
          <w:sz w:val="20"/>
        </w:rPr>
        <w:t>zadań</w:t>
      </w:r>
      <w:r w:rsidR="00514345" w:rsidRPr="00CE7763">
        <w:rPr>
          <w:rFonts w:ascii="Arial" w:hAnsi="Arial" w:cs="Arial"/>
          <w:i/>
          <w:sz w:val="20"/>
        </w:rPr>
        <w:t xml:space="preserve">, terminach realizacji oraz pełnionej funkcji. Okresy zrealizowanych </w:t>
      </w:r>
      <w:r w:rsidR="00514345">
        <w:rPr>
          <w:rFonts w:ascii="Arial" w:hAnsi="Arial" w:cs="Arial"/>
          <w:i/>
          <w:sz w:val="20"/>
        </w:rPr>
        <w:t>zadań</w:t>
      </w:r>
      <w:r w:rsidR="00514345" w:rsidRPr="00CE7763">
        <w:rPr>
          <w:rFonts w:ascii="Arial" w:hAnsi="Arial" w:cs="Arial"/>
          <w:i/>
          <w:sz w:val="20"/>
        </w:rPr>
        <w:t>, które na siebie nachodzą nie podlegają sumowaniu.</w:t>
      </w:r>
    </w:p>
    <w:p w14:paraId="54F03750" w14:textId="77777777" w:rsidR="00514345" w:rsidRPr="00CE7763" w:rsidRDefault="00514345" w:rsidP="00514345">
      <w:pPr>
        <w:spacing w:before="120" w:after="120"/>
        <w:jc w:val="both"/>
        <w:rPr>
          <w:rFonts w:ascii="Arial" w:hAnsi="Arial" w:cs="Arial"/>
          <w:sz w:val="20"/>
          <w:szCs w:val="20"/>
        </w:rPr>
      </w:pPr>
      <w:r w:rsidRPr="00CE7763">
        <w:rPr>
          <w:rFonts w:ascii="Arial" w:hAnsi="Arial" w:cs="Arial"/>
          <w:sz w:val="20"/>
          <w:szCs w:val="20"/>
        </w:rPr>
        <w:t xml:space="preserve">Uwaga! </w:t>
      </w:r>
    </w:p>
    <w:p w14:paraId="1E86DAD2" w14:textId="77777777" w:rsidR="00514345" w:rsidRPr="00CE7763" w:rsidRDefault="00514345" w:rsidP="00514345">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36856D33" w14:textId="77777777" w:rsidR="00514345" w:rsidRPr="00CE7763" w:rsidRDefault="00514345" w:rsidP="00514345">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w:t>
      </w:r>
      <w:proofErr w:type="spellStart"/>
      <w:r w:rsidRPr="002E245E">
        <w:rPr>
          <w:rFonts w:ascii="Arial" w:hAnsi="Arial" w:cs="Arial"/>
          <w:sz w:val="20"/>
          <w:szCs w:val="20"/>
        </w:rPr>
        <w:t>t.j</w:t>
      </w:r>
      <w:proofErr w:type="spellEnd"/>
      <w:r w:rsidRPr="002E245E">
        <w:rPr>
          <w:rFonts w:ascii="Arial" w:hAnsi="Arial" w:cs="Arial"/>
          <w:sz w:val="20"/>
          <w:szCs w:val="20"/>
        </w:rPr>
        <w:t>.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72195100"/>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578B86FB"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proofErr w:type="spellStart"/>
      <w:r w:rsidR="0065369A">
        <w:t>t.j</w:t>
      </w:r>
      <w:proofErr w:type="spellEnd"/>
      <w:r w:rsidR="0065369A">
        <w:t xml:space="preserve">. </w:t>
      </w:r>
      <w:r w:rsidR="002729E6" w:rsidRPr="002729E6">
        <w:t>Dz. U. z 202</w:t>
      </w:r>
      <w:r w:rsidR="0065369A">
        <w:t>3</w:t>
      </w:r>
      <w:r w:rsidR="002729E6" w:rsidRPr="002729E6">
        <w:t xml:space="preserve"> r. poz. </w:t>
      </w:r>
      <w:r w:rsidR="0065369A">
        <w:t>2048</w:t>
      </w:r>
      <w:r w:rsidR="002729E6" w:rsidRPr="002729E6">
        <w:t xml:space="preserve">) lub w </w:t>
      </w:r>
      <w:r w:rsidR="00B562FB" w:rsidRPr="00B562FB">
        <w:t>art. 54 ust. 1-4</w:t>
      </w:r>
      <w:r w:rsidR="002729E6" w:rsidRPr="002729E6">
        <w:t xml:space="preserve"> ustawy z dnia 12 maja 2011 r. o </w:t>
      </w:r>
      <w:r w:rsidR="002729E6" w:rsidRPr="002729E6">
        <w:lastRenderedPageBreak/>
        <w:t>refundacji leków, środków spożywczych specjalnego przeznaczenia żywieniowego oraz wyrobów medycznych (</w:t>
      </w:r>
      <w:proofErr w:type="spellStart"/>
      <w:r w:rsidR="0065369A">
        <w:t>t.j</w:t>
      </w:r>
      <w:proofErr w:type="spellEnd"/>
      <w:r w:rsidR="0065369A">
        <w:t xml:space="preserve">. </w:t>
      </w:r>
      <w:r w:rsidR="002729E6" w:rsidRPr="002729E6">
        <w:t>Dz. U. z 202</w:t>
      </w:r>
      <w:r w:rsidR="0065369A">
        <w:t>4</w:t>
      </w:r>
      <w:r w:rsidR="002729E6" w:rsidRPr="002729E6">
        <w:t xml:space="preserve"> r. poz. </w:t>
      </w:r>
      <w:r w:rsidR="0065369A">
        <w:t>930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42D92DE6"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zakresie przeciwdziałania wspieraniu agresji na Ukrainę oraz służących ochronie bezpieczeństwa narodowego </w:t>
      </w:r>
      <w:r w:rsidRPr="00C5370B">
        <w:t>(</w:t>
      </w:r>
      <w:proofErr w:type="spellStart"/>
      <w:r w:rsidRPr="00C5370B">
        <w:t>t.j</w:t>
      </w:r>
      <w:proofErr w:type="spellEnd"/>
      <w:r w:rsidRPr="00C5370B">
        <w:t>. Dz. U. z 202</w:t>
      </w:r>
      <w:r w:rsidR="00C5370B" w:rsidRPr="00C5370B">
        <w:t>4</w:t>
      </w:r>
      <w:r w:rsidRPr="00C5370B">
        <w:t xml:space="preserve"> poz. </w:t>
      </w:r>
      <w:r w:rsidR="00C5370B" w:rsidRPr="00C5370B">
        <w:t>507</w:t>
      </w:r>
      <w:r w:rsidRPr="00C5370B">
        <w:t>) –</w:t>
      </w:r>
      <w:r w:rsidRPr="00C9131E">
        <w:t xml:space="preserve">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lastRenderedPageBreak/>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74764302"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proofErr w:type="spellStart"/>
      <w:r w:rsidR="00DB220E">
        <w:t>t.j</w:t>
      </w:r>
      <w:proofErr w:type="spellEnd"/>
      <w:r w:rsidR="00DB220E">
        <w:t xml:space="preserve">. </w:t>
      </w:r>
      <w:r w:rsidRPr="00C9131E">
        <w:t>Dz. U. z 202</w:t>
      </w:r>
      <w:r w:rsidR="006A6E76">
        <w:t>3</w:t>
      </w:r>
      <w:r w:rsidRPr="00C9131E">
        <w:t xml:space="preserve"> r. poz. </w:t>
      </w:r>
      <w:r w:rsidR="006A6E76">
        <w:t>1124 ze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1BBBE7E4"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007C0720">
        <w:t xml:space="preserve"> ze zmian.</w:t>
      </w:r>
      <w:r w:rsidRPr="00C9131E">
        <w:t xml:space="preserve">), jest podmiot wymieniony w wykazach określonych w rozporządzeniu 765/2006 </w:t>
      </w:r>
      <w:r w:rsidR="0004152F">
        <w:br/>
      </w:r>
      <w:r w:rsidRPr="00C9131E">
        <w:t xml:space="preserve">i rozporządzeniu 269/2014 albo wpisany na listę lub będący taką jednostką dominującą od dnia </w:t>
      </w:r>
      <w:r w:rsidR="0004152F">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72195101"/>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04152F">
        <w:rPr>
          <w:b/>
        </w:rPr>
        <w:t>z</w:t>
      </w:r>
      <w:r w:rsidR="003D1E9C" w:rsidRPr="0004152F">
        <w:rPr>
          <w:b/>
        </w:rPr>
        <w:t>ałącznikiem nr 2 do SWZ</w:t>
      </w:r>
      <w:r w:rsidR="003D1E9C" w:rsidRPr="0004152F">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6967531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w:t>
      </w:r>
      <w:r w:rsidR="0004152F">
        <w:t>4</w:t>
      </w:r>
      <w:r w:rsidRPr="00020372">
        <w:t xml:space="preserve"> r. poz. </w:t>
      </w:r>
      <w:r w:rsidR="0004152F">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4152F">
        <w:rPr>
          <w:b/>
        </w:rPr>
        <w:t>załącznik nr 4 do SWZ</w:t>
      </w:r>
      <w:r w:rsidRPr="0004152F">
        <w:t>;</w:t>
      </w:r>
    </w:p>
    <w:p w14:paraId="15CD266A" w14:textId="77777777" w:rsidR="003D1E9C" w:rsidRPr="00020372" w:rsidRDefault="00B83257" w:rsidP="00FF3713">
      <w:pPr>
        <w:pStyle w:val="Nagwek2"/>
      </w:pPr>
      <w:r w:rsidRPr="00020372">
        <w:lastRenderedPageBreak/>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277932">
        <w:rPr>
          <w:b/>
        </w:rPr>
        <w:t>załącznik nr 5</w:t>
      </w:r>
      <w:r w:rsidR="003D1E9C" w:rsidRPr="00277932">
        <w:rPr>
          <w:b/>
        </w:rPr>
        <w:t xml:space="preserve"> do SWZ</w:t>
      </w:r>
      <w:r w:rsidR="003D1E9C" w:rsidRPr="00277932">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w:t>
      </w:r>
      <w:r w:rsidRPr="003077CB">
        <w:t xml:space="preserve">– </w:t>
      </w:r>
      <w:r w:rsidR="00D51272" w:rsidRPr="003077CB">
        <w:rPr>
          <w:b/>
        </w:rPr>
        <w:t>z</w:t>
      </w:r>
      <w:r w:rsidRPr="003077CB">
        <w:rPr>
          <w:b/>
        </w:rPr>
        <w:t xml:space="preserve">ałączniki nr </w:t>
      </w:r>
      <w:r w:rsidR="0071351B" w:rsidRPr="003077CB">
        <w:rPr>
          <w:b/>
        </w:rPr>
        <w:t>6</w:t>
      </w:r>
      <w:r w:rsidRPr="003077CB">
        <w:rPr>
          <w:b/>
        </w:rPr>
        <w:t xml:space="preserve"> do SWZ</w:t>
      </w:r>
      <w:r w:rsidRPr="003077CB">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995FD0F" w14:textId="77777777" w:rsidR="008A0411" w:rsidRPr="00020372" w:rsidRDefault="0018358F" w:rsidP="000C6F7A">
      <w:pPr>
        <w:pStyle w:val="Nagwek1"/>
        <w:rPr>
          <w:rFonts w:ascii="Arial" w:hAnsi="Arial" w:cs="Arial"/>
          <w:sz w:val="20"/>
          <w:szCs w:val="20"/>
          <w:highlight w:val="lightGray"/>
        </w:rPr>
      </w:pPr>
      <w:bookmarkStart w:id="22" w:name="_Toc172195102"/>
      <w:r w:rsidRPr="00020372">
        <w:rPr>
          <w:rFonts w:ascii="Arial" w:hAnsi="Arial" w:cs="Arial"/>
          <w:sz w:val="20"/>
          <w:szCs w:val="20"/>
          <w:highlight w:val="lightGray"/>
        </w:rPr>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D3DCA">
        <w:rPr>
          <w:b/>
        </w:rPr>
        <w:t>załącznik nr 3 do SWZ</w:t>
      </w:r>
      <w:r w:rsidR="0018358F" w:rsidRPr="002D3DCA">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lastRenderedPageBreak/>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72195103"/>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72195104"/>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09C323F6"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w:t>
      </w:r>
      <w:proofErr w:type="spellStart"/>
      <w:r w:rsidR="00E05E5F">
        <w:t>t.j</w:t>
      </w:r>
      <w:proofErr w:type="spellEnd"/>
      <w:r w:rsidR="00E05E5F">
        <w:t xml:space="preserve">. </w:t>
      </w:r>
      <w:r w:rsidR="00060E95" w:rsidRPr="00020372">
        <w:t>Dz. U. z 20</w:t>
      </w:r>
      <w:r w:rsidR="00FB03EF" w:rsidRPr="00020372">
        <w:t>20</w:t>
      </w:r>
      <w:r w:rsidR="00060E95" w:rsidRPr="00020372">
        <w:t xml:space="preserve"> r. poz. </w:t>
      </w:r>
      <w:r w:rsidR="00FB03EF" w:rsidRPr="00020372">
        <w:t>344</w:t>
      </w:r>
      <w:r w:rsidR="00060E95" w:rsidRPr="00020372">
        <w:t xml:space="preserve">). </w:t>
      </w:r>
    </w:p>
    <w:p w14:paraId="2A0AF99E" w14:textId="77777777" w:rsidR="004E3603" w:rsidRPr="00020372" w:rsidRDefault="00FD4B0C" w:rsidP="00FF371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A44A869" w14:textId="77777777" w:rsidR="00060E95" w:rsidRPr="00020372" w:rsidRDefault="00060E95" w:rsidP="00FF3713">
      <w:pPr>
        <w:pStyle w:val="Nagwek2"/>
      </w:pPr>
      <w:r w:rsidRPr="00020372">
        <w:lastRenderedPageBreak/>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2A1D0A6"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CE6782" w:rsidRPr="00F84D92">
          <w:rPr>
            <w:rStyle w:val="Hipercze"/>
            <w:lang w:val="en-US"/>
          </w:rPr>
          <w:t>urzad@rabka.pl</w:t>
        </w:r>
      </w:hyperlink>
      <w:r w:rsidR="00CE6782">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D41DE" w:rsidP="00FF3713">
      <w:pPr>
        <w:pStyle w:val="Nagwek2"/>
      </w:pPr>
      <w:hyperlink r:id="rId14" w:history="1">
        <w:r w:rsidR="0079220B"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5" w:name="_Toc172195105"/>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D92D37">
        <w:rPr>
          <w:rFonts w:ascii="Arial" w:hAnsi="Arial" w:cs="Arial"/>
          <w:b/>
          <w:bCs/>
          <w:sz w:val="20"/>
          <w:szCs w:val="20"/>
        </w:rPr>
        <w:t>zgodnie z</w:t>
      </w:r>
      <w:r w:rsidR="003A2133" w:rsidRPr="00D92D37">
        <w:rPr>
          <w:rFonts w:ascii="Arial" w:hAnsi="Arial" w:cs="Arial"/>
          <w:sz w:val="20"/>
          <w:szCs w:val="20"/>
        </w:rPr>
        <w:t xml:space="preserve"> </w:t>
      </w:r>
      <w:r w:rsidR="00E16ED1" w:rsidRPr="00D92D37">
        <w:rPr>
          <w:rFonts w:ascii="Arial" w:hAnsi="Arial" w:cs="Arial"/>
          <w:b/>
          <w:sz w:val="20"/>
          <w:szCs w:val="20"/>
        </w:rPr>
        <w:t>z</w:t>
      </w:r>
      <w:r w:rsidR="003A2133" w:rsidRPr="00D92D37">
        <w:rPr>
          <w:rFonts w:ascii="Arial" w:hAnsi="Arial" w:cs="Arial"/>
          <w:b/>
          <w:sz w:val="20"/>
          <w:szCs w:val="20"/>
        </w:rPr>
        <w:t>ałącznikiem nr 1 do SWZ</w:t>
      </w:r>
      <w:r w:rsidR="003A2133" w:rsidRPr="00D92D37">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lastRenderedPageBreak/>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29C6A54D" w14:textId="060585E5"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p>
    <w:p w14:paraId="44C044B4"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9C5F4C"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w:t>
      </w:r>
      <w:proofErr w:type="spellStart"/>
      <w:r w:rsidR="00A92972">
        <w:rPr>
          <w:rFonts w:ascii="Arial" w:hAnsi="Arial" w:cs="Arial"/>
          <w:sz w:val="20"/>
          <w:szCs w:val="20"/>
        </w:rPr>
        <w:t>t.j</w:t>
      </w:r>
      <w:proofErr w:type="spellEnd"/>
      <w:r w:rsidR="00A92972">
        <w:rPr>
          <w:rFonts w:ascii="Arial" w:hAnsi="Arial" w:cs="Arial"/>
          <w:sz w:val="20"/>
          <w:szCs w:val="20"/>
        </w:rPr>
        <w:t xml:space="preserve">. </w:t>
      </w:r>
      <w:r w:rsidR="003A2133" w:rsidRPr="003E63BB">
        <w:rPr>
          <w:rFonts w:ascii="Arial" w:hAnsi="Arial" w:cs="Arial"/>
          <w:sz w:val="20"/>
          <w:szCs w:val="20"/>
        </w:rPr>
        <w:t>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2CA6FC19" w14:textId="77777777" w:rsidR="00685920" w:rsidRPr="00020372" w:rsidRDefault="00685920" w:rsidP="000C6F7A">
      <w:pPr>
        <w:pStyle w:val="Nagwek1"/>
        <w:rPr>
          <w:rFonts w:ascii="Arial" w:hAnsi="Arial" w:cs="Arial"/>
          <w:sz w:val="20"/>
          <w:szCs w:val="20"/>
          <w:highlight w:val="lightGray"/>
        </w:rPr>
      </w:pPr>
      <w:bookmarkStart w:id="26" w:name="_Toc172195106"/>
      <w:r w:rsidRPr="00020372">
        <w:rPr>
          <w:rFonts w:ascii="Arial" w:hAnsi="Arial" w:cs="Arial"/>
          <w:sz w:val="20"/>
          <w:szCs w:val="20"/>
          <w:highlight w:val="lightGray"/>
        </w:rPr>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DB6436">
        <w:rPr>
          <w:rFonts w:ascii="Arial" w:hAnsi="Arial" w:cs="Arial"/>
          <w:b/>
          <w:sz w:val="20"/>
          <w:szCs w:val="20"/>
        </w:rPr>
        <w:t>z</w:t>
      </w:r>
      <w:r w:rsidR="00A60813" w:rsidRPr="00DB6436">
        <w:rPr>
          <w:rFonts w:ascii="Arial" w:hAnsi="Arial" w:cs="Arial"/>
          <w:b/>
          <w:sz w:val="20"/>
          <w:szCs w:val="20"/>
        </w:rPr>
        <w:t>ałącznik nr 1 do SWZ</w:t>
      </w:r>
      <w:r w:rsidR="00A60813" w:rsidRPr="00DB6436">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2C59F493"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t>
      </w:r>
      <w:r w:rsidR="00A60813" w:rsidRPr="00DB6436">
        <w:rPr>
          <w:rFonts w:ascii="Arial" w:hAnsi="Arial" w:cs="Arial"/>
          <w:sz w:val="20"/>
          <w:szCs w:val="20"/>
        </w:rPr>
        <w:t>w i usług (</w:t>
      </w:r>
      <w:proofErr w:type="spellStart"/>
      <w:r w:rsidR="00BE1917" w:rsidRPr="00DB6436">
        <w:rPr>
          <w:rFonts w:ascii="Arial" w:hAnsi="Arial" w:cs="Arial"/>
          <w:sz w:val="20"/>
          <w:szCs w:val="20"/>
        </w:rPr>
        <w:t>t.j</w:t>
      </w:r>
      <w:proofErr w:type="spellEnd"/>
      <w:r w:rsidR="00BE1917" w:rsidRPr="00DB6436">
        <w:rPr>
          <w:rFonts w:ascii="Arial" w:hAnsi="Arial" w:cs="Arial"/>
          <w:sz w:val="20"/>
          <w:szCs w:val="20"/>
        </w:rPr>
        <w:t xml:space="preserve">. </w:t>
      </w:r>
      <w:r w:rsidR="00A60813" w:rsidRPr="00DB6436">
        <w:rPr>
          <w:rFonts w:ascii="Arial" w:hAnsi="Arial" w:cs="Arial"/>
          <w:sz w:val="20"/>
          <w:szCs w:val="20"/>
        </w:rPr>
        <w:t>Dz. U. z 20</w:t>
      </w:r>
      <w:r w:rsidR="00EA4E58" w:rsidRPr="00DB6436">
        <w:rPr>
          <w:rFonts w:ascii="Arial" w:hAnsi="Arial" w:cs="Arial"/>
          <w:sz w:val="20"/>
          <w:szCs w:val="20"/>
        </w:rPr>
        <w:t>2</w:t>
      </w:r>
      <w:r w:rsidR="00DB6436" w:rsidRPr="00DB6436">
        <w:rPr>
          <w:rFonts w:ascii="Arial" w:hAnsi="Arial" w:cs="Arial"/>
          <w:sz w:val="20"/>
          <w:szCs w:val="20"/>
        </w:rPr>
        <w:t>4</w:t>
      </w:r>
      <w:r w:rsidR="00A60813" w:rsidRPr="00DB6436">
        <w:rPr>
          <w:rFonts w:ascii="Arial" w:hAnsi="Arial" w:cs="Arial"/>
          <w:sz w:val="20"/>
          <w:szCs w:val="20"/>
        </w:rPr>
        <w:t xml:space="preserve"> r. poz. </w:t>
      </w:r>
      <w:r w:rsidR="00DB6436" w:rsidRPr="00DB6436">
        <w:rPr>
          <w:rFonts w:ascii="Arial" w:hAnsi="Arial" w:cs="Arial"/>
          <w:sz w:val="20"/>
          <w:szCs w:val="20"/>
        </w:rPr>
        <w:t>361</w:t>
      </w:r>
      <w:r w:rsidR="00A60813" w:rsidRPr="00DB6436">
        <w:rPr>
          <w:rFonts w:ascii="Arial" w:hAnsi="Arial" w:cs="Arial"/>
          <w:sz w:val="20"/>
          <w:szCs w:val="20"/>
        </w:rPr>
        <w:t>, z</w:t>
      </w:r>
      <w:r w:rsidR="00885662">
        <w:rPr>
          <w:rFonts w:ascii="Arial" w:hAnsi="Arial" w:cs="Arial"/>
          <w:sz w:val="20"/>
          <w:szCs w:val="20"/>
        </w:rPr>
        <w:t>e</w:t>
      </w:r>
      <w:r w:rsidR="00A60813" w:rsidRPr="00DB6436">
        <w:rPr>
          <w:rFonts w:ascii="Arial" w:hAnsi="Arial" w:cs="Arial"/>
          <w:sz w:val="20"/>
          <w:szCs w:val="20"/>
        </w:rPr>
        <w:t xml:space="preserve"> zm</w:t>
      </w:r>
      <w:r w:rsidR="00885662">
        <w:rPr>
          <w:rFonts w:ascii="Arial" w:hAnsi="Arial" w:cs="Arial"/>
          <w:sz w:val="20"/>
          <w:szCs w:val="20"/>
        </w:rPr>
        <w:t>ian</w:t>
      </w:r>
      <w:r w:rsidR="00A60813" w:rsidRPr="00DB6436">
        <w:rPr>
          <w:rFonts w:ascii="Arial" w:hAnsi="Arial" w:cs="Arial"/>
          <w:sz w:val="20"/>
          <w:szCs w:val="20"/>
        </w:rPr>
        <w:t>.), dla celów zastosowania kryterium ceny lub kosztu zamawiający dolicza do przedstawionej w tej ofercie ceny kwotę podatku od towarów i usług, którą miałby</w:t>
      </w:r>
      <w:r w:rsidR="00A60813" w:rsidRPr="00020372">
        <w:rPr>
          <w:rFonts w:ascii="Arial" w:hAnsi="Arial" w:cs="Arial"/>
          <w:sz w:val="20"/>
          <w:szCs w:val="20"/>
        </w:rPr>
        <w:t xml:space="preserve">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72195107"/>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1EF0A250" w14:textId="77777777" w:rsidR="00DB0FDD" w:rsidRPr="00DB0FDD" w:rsidRDefault="00DB0FDD" w:rsidP="00FF3713">
      <w:pPr>
        <w:pStyle w:val="Nagwek2"/>
      </w:pPr>
      <w:r w:rsidRPr="00DB0FDD">
        <w:t>W przedmiotowym postępowaniu nie jest wymagane wadium.</w:t>
      </w:r>
    </w:p>
    <w:p w14:paraId="108F97F4" w14:textId="77777777" w:rsidR="00D46E02" w:rsidRPr="00020372" w:rsidRDefault="00D46E02" w:rsidP="000C6F7A">
      <w:pPr>
        <w:pStyle w:val="Nagwek1"/>
        <w:rPr>
          <w:rFonts w:ascii="Arial" w:hAnsi="Arial" w:cs="Arial"/>
          <w:sz w:val="20"/>
          <w:szCs w:val="20"/>
          <w:highlight w:val="lightGray"/>
        </w:rPr>
      </w:pPr>
      <w:bookmarkStart w:id="30" w:name="_Toc172195108"/>
      <w:r w:rsidRPr="00020372">
        <w:rPr>
          <w:rFonts w:ascii="Arial" w:hAnsi="Arial" w:cs="Arial"/>
          <w:sz w:val="20"/>
          <w:szCs w:val="20"/>
          <w:highlight w:val="lightGray"/>
        </w:rPr>
        <w:t>TERMIN ZWIĄZANIA OFERTĄ.</w:t>
      </w:r>
      <w:bookmarkEnd w:id="30"/>
    </w:p>
    <w:p w14:paraId="6FC52AA7" w14:textId="5FA0D1E9" w:rsidR="004A660B" w:rsidRPr="00DB6436" w:rsidRDefault="007618F0" w:rsidP="00FF3713">
      <w:pPr>
        <w:pStyle w:val="Nagwek2"/>
      </w:pPr>
      <w:r w:rsidRPr="00020372">
        <w:t>18</w:t>
      </w:r>
      <w:r w:rsidR="00D46E02" w:rsidRPr="00020372">
        <w:t xml:space="preserve">.1. Wykonawca będzie związany ofertą przez </w:t>
      </w:r>
      <w:r w:rsidR="00D46E02" w:rsidRPr="00FC075B">
        <w:rPr>
          <w:b/>
        </w:rPr>
        <w:t xml:space="preserve">okres 30 </w:t>
      </w:r>
      <w:r w:rsidR="00D46E02" w:rsidRPr="00DB6436">
        <w:rPr>
          <w:b/>
        </w:rPr>
        <w:t>dni</w:t>
      </w:r>
      <w:r w:rsidR="00D46E02" w:rsidRPr="00DB6436">
        <w:t xml:space="preserve">, tj. do dnia </w:t>
      </w:r>
      <w:r w:rsidR="00E714C7" w:rsidRPr="007D41DE">
        <w:rPr>
          <w:b/>
          <w:highlight w:val="yellow"/>
        </w:rPr>
        <w:t>12</w:t>
      </w:r>
      <w:r w:rsidR="00007E15" w:rsidRPr="007D41DE">
        <w:rPr>
          <w:b/>
          <w:highlight w:val="yellow"/>
        </w:rPr>
        <w:t>.</w:t>
      </w:r>
      <w:r w:rsidR="00DB6436" w:rsidRPr="007D41DE">
        <w:rPr>
          <w:b/>
          <w:highlight w:val="yellow"/>
        </w:rPr>
        <w:t>09</w:t>
      </w:r>
      <w:r w:rsidR="00007E15" w:rsidRPr="007D41DE">
        <w:rPr>
          <w:b/>
          <w:highlight w:val="yellow"/>
        </w:rPr>
        <w:t>.</w:t>
      </w:r>
      <w:r w:rsidR="005B1CEE" w:rsidRPr="007D41DE">
        <w:rPr>
          <w:b/>
          <w:highlight w:val="yellow"/>
        </w:rPr>
        <w:t>202</w:t>
      </w:r>
      <w:r w:rsidR="00DB6436" w:rsidRPr="007D41DE">
        <w:rPr>
          <w:b/>
          <w:highlight w:val="yellow"/>
        </w:rPr>
        <w:t>4</w:t>
      </w:r>
      <w:r w:rsidR="005B1CEE" w:rsidRPr="007D41DE">
        <w:rPr>
          <w:b/>
          <w:highlight w:val="yellow"/>
        </w:rPr>
        <w:t xml:space="preserve"> </w:t>
      </w:r>
      <w:r w:rsidR="00D46E02" w:rsidRPr="007D41DE">
        <w:rPr>
          <w:b/>
          <w:highlight w:val="yellow"/>
        </w:rPr>
        <w:t>r.</w:t>
      </w:r>
      <w:r w:rsidR="00D46E02" w:rsidRPr="00DB6436">
        <w:rPr>
          <w:b/>
        </w:rPr>
        <w:t xml:space="preserve"> </w:t>
      </w:r>
    </w:p>
    <w:p w14:paraId="7A023FA7" w14:textId="77777777" w:rsidR="00D46E02" w:rsidRPr="00DB6436" w:rsidRDefault="00D46E02" w:rsidP="00FF3713">
      <w:pPr>
        <w:pStyle w:val="Nagwek2"/>
      </w:pPr>
      <w:r w:rsidRPr="00DB6436">
        <w:t>Bieg terminu związania ofertą rozpoczyna się wraz z upływem terminu składania ofert.</w:t>
      </w:r>
    </w:p>
    <w:p w14:paraId="4350D497" w14:textId="77777777" w:rsidR="00D46E02" w:rsidRPr="00DB6436" w:rsidRDefault="00D46E02" w:rsidP="00FF3713">
      <w:pPr>
        <w:pStyle w:val="Nagwek2"/>
      </w:pPr>
      <w:r w:rsidRPr="00DB6436">
        <w:t>1</w:t>
      </w:r>
      <w:r w:rsidR="002E4F86" w:rsidRPr="00DB6436">
        <w:t>8</w:t>
      </w:r>
      <w:r w:rsidRPr="00DB6436">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DB6436" w:rsidRDefault="001F0140" w:rsidP="00FF3713">
      <w:pPr>
        <w:pStyle w:val="Nagwek2"/>
      </w:pPr>
      <w:r w:rsidRPr="00DB6436">
        <w:t>18</w:t>
      </w:r>
      <w:r w:rsidR="0042721F" w:rsidRPr="00DB6436">
        <w:t>.</w:t>
      </w:r>
      <w:r w:rsidR="00D46E02" w:rsidRPr="00DB6436">
        <w:t>3.Odmowa wyrażenia zgody na przedłużenie terminu związania ofertą nie powoduje utraty wadium.</w:t>
      </w:r>
    </w:p>
    <w:p w14:paraId="6F4C36E2" w14:textId="77777777" w:rsidR="00D46E02" w:rsidRPr="00DB6436" w:rsidRDefault="008E3987" w:rsidP="000C6F7A">
      <w:pPr>
        <w:pStyle w:val="Nagwek1"/>
        <w:rPr>
          <w:rFonts w:ascii="Arial" w:hAnsi="Arial" w:cs="Arial"/>
          <w:sz w:val="20"/>
          <w:szCs w:val="20"/>
          <w:highlight w:val="lightGray"/>
        </w:rPr>
      </w:pPr>
      <w:r w:rsidRPr="00DB6436">
        <w:rPr>
          <w:rFonts w:ascii="Arial" w:hAnsi="Arial" w:cs="Arial"/>
          <w:sz w:val="20"/>
          <w:szCs w:val="20"/>
          <w:highlight w:val="lightGray"/>
        </w:rPr>
        <w:t xml:space="preserve"> </w:t>
      </w:r>
      <w:bookmarkStart w:id="31" w:name="_Toc172195109"/>
      <w:r w:rsidR="0040646A" w:rsidRPr="00DB6436">
        <w:rPr>
          <w:rFonts w:ascii="Arial" w:hAnsi="Arial" w:cs="Arial"/>
          <w:sz w:val="20"/>
          <w:szCs w:val="20"/>
          <w:highlight w:val="lightGray"/>
        </w:rPr>
        <w:t>SPOSÓB I TERMIN SKŁADANIA I OTWARCIA OFERT</w:t>
      </w:r>
      <w:bookmarkEnd w:id="31"/>
    </w:p>
    <w:p w14:paraId="59E27542" w14:textId="3D6C055D" w:rsidR="0040646A" w:rsidRPr="00DB6436" w:rsidRDefault="001F0140" w:rsidP="00FF3713">
      <w:pPr>
        <w:pStyle w:val="Nagwek2"/>
      </w:pPr>
      <w:r w:rsidRPr="00DB6436">
        <w:t>19</w:t>
      </w:r>
      <w:r w:rsidR="0040646A" w:rsidRPr="00DB6436">
        <w:t xml:space="preserve">.1. Ofertę należy złożyć poprzez Platformę do dnia </w:t>
      </w:r>
      <w:r w:rsidR="001A3436" w:rsidRPr="007D41DE">
        <w:rPr>
          <w:b/>
          <w:highlight w:val="yellow"/>
        </w:rPr>
        <w:t>14</w:t>
      </w:r>
      <w:r w:rsidR="0014010B" w:rsidRPr="007D41DE">
        <w:rPr>
          <w:b/>
          <w:highlight w:val="yellow"/>
        </w:rPr>
        <w:t>.0</w:t>
      </w:r>
      <w:r w:rsidR="00DB6436" w:rsidRPr="007D41DE">
        <w:rPr>
          <w:b/>
          <w:highlight w:val="yellow"/>
        </w:rPr>
        <w:t>8</w:t>
      </w:r>
      <w:r w:rsidR="002C694C" w:rsidRPr="007D41DE">
        <w:rPr>
          <w:b/>
          <w:highlight w:val="yellow"/>
        </w:rPr>
        <w:t>.202</w:t>
      </w:r>
      <w:r w:rsidR="00DB6436" w:rsidRPr="007D41DE">
        <w:rPr>
          <w:b/>
          <w:highlight w:val="yellow"/>
        </w:rPr>
        <w:t>4</w:t>
      </w:r>
      <w:r w:rsidR="002C694C" w:rsidRPr="007D41DE">
        <w:rPr>
          <w:b/>
          <w:highlight w:val="yellow"/>
        </w:rPr>
        <w:t xml:space="preserve"> r</w:t>
      </w:r>
      <w:r w:rsidR="002C694C" w:rsidRPr="00DB6436">
        <w:rPr>
          <w:b/>
        </w:rPr>
        <w:t>.</w:t>
      </w:r>
      <w:r w:rsidR="0040646A" w:rsidRPr="00DB6436">
        <w:t xml:space="preserve"> do godziny </w:t>
      </w:r>
      <w:r w:rsidR="0040646A" w:rsidRPr="00DB6436">
        <w:rPr>
          <w:b/>
        </w:rPr>
        <w:t>1</w:t>
      </w:r>
      <w:r w:rsidR="00201A87" w:rsidRPr="00DB6436">
        <w:rPr>
          <w:b/>
        </w:rPr>
        <w:t>1</w:t>
      </w:r>
      <w:r w:rsidR="0040646A" w:rsidRPr="00DB6436">
        <w:rPr>
          <w:b/>
        </w:rPr>
        <w:t>:00.</w:t>
      </w:r>
    </w:p>
    <w:p w14:paraId="5FB95A3D" w14:textId="77777777" w:rsidR="0040646A" w:rsidRPr="00DB6436" w:rsidRDefault="0040646A" w:rsidP="00FF3713">
      <w:pPr>
        <w:pStyle w:val="Nagwek2"/>
      </w:pPr>
      <w:r w:rsidRPr="00DB6436">
        <w:t>O terminie złożenia oferty decyduje czas pełnego przeprocesowania transakcji na Platformie.</w:t>
      </w:r>
    </w:p>
    <w:p w14:paraId="64C7BA43" w14:textId="0B7CB1A8" w:rsidR="0040646A" w:rsidRPr="00DB6436" w:rsidRDefault="001F0140" w:rsidP="00FF3713">
      <w:pPr>
        <w:pStyle w:val="Nagwek2"/>
        <w:rPr>
          <w:b/>
        </w:rPr>
      </w:pPr>
      <w:r w:rsidRPr="00DB6436">
        <w:t>19</w:t>
      </w:r>
      <w:r w:rsidR="00BC3F3B" w:rsidRPr="00DB6436">
        <w:t>.2</w:t>
      </w:r>
      <w:r w:rsidR="0040646A" w:rsidRPr="00DB6436">
        <w:t>.</w:t>
      </w:r>
      <w:r w:rsidRPr="00DB6436">
        <w:t xml:space="preserve"> </w:t>
      </w:r>
      <w:r w:rsidR="0040646A" w:rsidRPr="00DB6436">
        <w:t>Otwarcie ofert nast</w:t>
      </w:r>
      <w:r w:rsidR="00BC3F3B" w:rsidRPr="00DB6436">
        <w:t>ą</w:t>
      </w:r>
      <w:r w:rsidR="0040646A" w:rsidRPr="00DB6436">
        <w:t>p</w:t>
      </w:r>
      <w:r w:rsidR="00BC3F3B" w:rsidRPr="00DB6436">
        <w:t>i</w:t>
      </w:r>
      <w:r w:rsidR="0040646A" w:rsidRPr="00DB6436">
        <w:t xml:space="preserve"> w dniu</w:t>
      </w:r>
      <w:r w:rsidR="00BC3F3B" w:rsidRPr="00DB6436">
        <w:t xml:space="preserve"> </w:t>
      </w:r>
      <w:r w:rsidR="001A3436" w:rsidRPr="007D41DE">
        <w:rPr>
          <w:b/>
          <w:highlight w:val="yellow"/>
        </w:rPr>
        <w:t>14</w:t>
      </w:r>
      <w:r w:rsidR="0014010B" w:rsidRPr="007D41DE">
        <w:rPr>
          <w:b/>
          <w:highlight w:val="yellow"/>
        </w:rPr>
        <w:t>.0</w:t>
      </w:r>
      <w:r w:rsidR="00DB6436" w:rsidRPr="007D41DE">
        <w:rPr>
          <w:b/>
          <w:highlight w:val="yellow"/>
        </w:rPr>
        <w:t>8</w:t>
      </w:r>
      <w:r w:rsidR="0014010B" w:rsidRPr="007D41DE">
        <w:rPr>
          <w:b/>
          <w:highlight w:val="yellow"/>
        </w:rPr>
        <w:t>.</w:t>
      </w:r>
      <w:r w:rsidR="002C694C" w:rsidRPr="007D41DE">
        <w:rPr>
          <w:b/>
          <w:highlight w:val="yellow"/>
        </w:rPr>
        <w:t>202</w:t>
      </w:r>
      <w:r w:rsidR="00DB6436" w:rsidRPr="007D41DE">
        <w:rPr>
          <w:b/>
          <w:highlight w:val="yellow"/>
        </w:rPr>
        <w:t>4</w:t>
      </w:r>
      <w:r w:rsidR="002C694C" w:rsidRPr="007D41DE">
        <w:rPr>
          <w:b/>
          <w:highlight w:val="yellow"/>
        </w:rPr>
        <w:t xml:space="preserve"> r.</w:t>
      </w:r>
      <w:r w:rsidR="0040646A" w:rsidRPr="00DB6436">
        <w:t xml:space="preserve"> o godzinie </w:t>
      </w:r>
      <w:r w:rsidR="00BC3F3B" w:rsidRPr="00DB6436">
        <w:rPr>
          <w:b/>
        </w:rPr>
        <w:t>1</w:t>
      </w:r>
      <w:r w:rsidR="00201A87" w:rsidRPr="00DB6436">
        <w:rPr>
          <w:b/>
        </w:rPr>
        <w:t>1</w:t>
      </w:r>
      <w:r w:rsidR="0040646A" w:rsidRPr="00DB6436">
        <w:rPr>
          <w:b/>
        </w:rPr>
        <w:t>:30</w:t>
      </w:r>
      <w:r w:rsidR="00BC3F3B" w:rsidRPr="00DB6436">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106E0D69" w14:textId="77777777" w:rsidR="00D46E02" w:rsidRPr="00020372" w:rsidRDefault="002A537F" w:rsidP="000C6F7A">
      <w:pPr>
        <w:pStyle w:val="Nagwek1"/>
        <w:rPr>
          <w:rFonts w:ascii="Arial" w:hAnsi="Arial" w:cs="Arial"/>
          <w:sz w:val="20"/>
          <w:szCs w:val="20"/>
          <w:highlight w:val="lightGray"/>
        </w:rPr>
      </w:pPr>
      <w:bookmarkStart w:id="32" w:name="_Toc172195110"/>
      <w:r w:rsidRPr="00020372">
        <w:rPr>
          <w:rFonts w:ascii="Arial" w:hAnsi="Arial" w:cs="Arial"/>
          <w:sz w:val="20"/>
          <w:szCs w:val="20"/>
          <w:highlight w:val="lightGray"/>
        </w:rPr>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72195111"/>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lastRenderedPageBreak/>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72195112"/>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lastRenderedPageBreak/>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72195113"/>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72195114"/>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lastRenderedPageBreak/>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72195115"/>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7777777" w:rsidR="00927D88" w:rsidRPr="00020372" w:rsidRDefault="00927D88" w:rsidP="00FF3713">
      <w:pPr>
        <w:pStyle w:val="Nagwek2"/>
      </w:pPr>
      <w:r w:rsidRPr="002F11EC">
        <w:t xml:space="preserve">- Załącznik nr </w:t>
      </w:r>
      <w:r w:rsidR="001E1CDB" w:rsidRPr="002F11EC">
        <w:t>8</w:t>
      </w:r>
      <w:r w:rsidRPr="002F11EC">
        <w:t xml:space="preserve"> – Dokumentacja </w:t>
      </w:r>
      <w:r w:rsidR="009B61B3" w:rsidRPr="002F11EC">
        <w:t xml:space="preserve">(przedmiar robót, </w:t>
      </w:r>
      <w:proofErr w:type="spellStart"/>
      <w:r w:rsidR="009B61B3" w:rsidRPr="002F11EC">
        <w:t>STWiOR</w:t>
      </w:r>
      <w:proofErr w:type="spellEnd"/>
      <w:r w:rsidR="009B61B3" w:rsidRPr="002F11EC">
        <w:t>)</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7DE4" w14:textId="1E994E0A" w:rsidR="00552B13" w:rsidRDefault="008D4177">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5067DDEA" wp14:editId="43152E2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8B9A"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16D5" w14:textId="77777777" w:rsidR="00552B13" w:rsidRDefault="00552B13" w:rsidP="00701C41">
    <w:pPr>
      <w:pStyle w:val="Nagwek"/>
      <w:jc w:val="right"/>
    </w:pPr>
    <w:r>
      <w:t xml:space="preserve">                    </w:t>
    </w:r>
    <w:r>
      <w:rPr>
        <w:rFonts w:ascii="Verdana" w:hAnsi="Verdana"/>
        <w:noProof/>
        <w:sz w:val="16"/>
        <w:szCs w:val="16"/>
      </w:rPr>
      <w:drawing>
        <wp:inline distT="0" distB="0" distL="0" distR="0" wp14:anchorId="3BB94336" wp14:editId="4D5439FF">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14:anchorId="3341BB23" wp14:editId="7BB4FCD6">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CE8"/>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668"/>
    <w:rsid w:val="000407E3"/>
    <w:rsid w:val="000408DE"/>
    <w:rsid w:val="0004094C"/>
    <w:rsid w:val="00040DC8"/>
    <w:rsid w:val="00040F99"/>
    <w:rsid w:val="00041147"/>
    <w:rsid w:val="000411E7"/>
    <w:rsid w:val="0004136A"/>
    <w:rsid w:val="0004152F"/>
    <w:rsid w:val="00042A3C"/>
    <w:rsid w:val="00042E69"/>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5D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3EC"/>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58D"/>
    <w:rsid w:val="00137CA7"/>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77"/>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6514"/>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2B04"/>
    <w:rsid w:val="001A301B"/>
    <w:rsid w:val="001A3436"/>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663"/>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CCA"/>
    <w:rsid w:val="001F6F63"/>
    <w:rsid w:val="001F76B6"/>
    <w:rsid w:val="00200533"/>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420"/>
    <w:rsid w:val="00272485"/>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932"/>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A3A"/>
    <w:rsid w:val="002A7C7D"/>
    <w:rsid w:val="002B0A72"/>
    <w:rsid w:val="002B0D20"/>
    <w:rsid w:val="002B129A"/>
    <w:rsid w:val="002B22BF"/>
    <w:rsid w:val="002B26C3"/>
    <w:rsid w:val="002B26D1"/>
    <w:rsid w:val="002B283A"/>
    <w:rsid w:val="002B3298"/>
    <w:rsid w:val="002B3DF8"/>
    <w:rsid w:val="002B4D20"/>
    <w:rsid w:val="002B5805"/>
    <w:rsid w:val="002B5A32"/>
    <w:rsid w:val="002B6458"/>
    <w:rsid w:val="002B7A63"/>
    <w:rsid w:val="002C240C"/>
    <w:rsid w:val="002C26C3"/>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3DCA"/>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7CB"/>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32C"/>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68A"/>
    <w:rsid w:val="003A28FC"/>
    <w:rsid w:val="003A3A03"/>
    <w:rsid w:val="003A3C4C"/>
    <w:rsid w:val="003A3D01"/>
    <w:rsid w:val="003A3D72"/>
    <w:rsid w:val="003A5C6B"/>
    <w:rsid w:val="003A5D84"/>
    <w:rsid w:val="003A6182"/>
    <w:rsid w:val="003A71C0"/>
    <w:rsid w:val="003B034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690D"/>
    <w:rsid w:val="00457C22"/>
    <w:rsid w:val="00461245"/>
    <w:rsid w:val="00461350"/>
    <w:rsid w:val="00462436"/>
    <w:rsid w:val="0046379E"/>
    <w:rsid w:val="00463A90"/>
    <w:rsid w:val="00464F0C"/>
    <w:rsid w:val="00465CBB"/>
    <w:rsid w:val="00465CE0"/>
    <w:rsid w:val="00466174"/>
    <w:rsid w:val="00466719"/>
    <w:rsid w:val="004668FE"/>
    <w:rsid w:val="00466AD5"/>
    <w:rsid w:val="00466D96"/>
    <w:rsid w:val="00467847"/>
    <w:rsid w:val="00470195"/>
    <w:rsid w:val="00470742"/>
    <w:rsid w:val="00472084"/>
    <w:rsid w:val="00472818"/>
    <w:rsid w:val="00472A03"/>
    <w:rsid w:val="00472F68"/>
    <w:rsid w:val="004737EA"/>
    <w:rsid w:val="0047459E"/>
    <w:rsid w:val="0047508E"/>
    <w:rsid w:val="00475D05"/>
    <w:rsid w:val="00477311"/>
    <w:rsid w:val="00477DFD"/>
    <w:rsid w:val="0048025F"/>
    <w:rsid w:val="004805A4"/>
    <w:rsid w:val="004805AD"/>
    <w:rsid w:val="0048099A"/>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2F8A"/>
    <w:rsid w:val="00493761"/>
    <w:rsid w:val="00493DCE"/>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6B9"/>
    <w:rsid w:val="004F62ED"/>
    <w:rsid w:val="004F7660"/>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345"/>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B50"/>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1F5F"/>
    <w:rsid w:val="005A39A4"/>
    <w:rsid w:val="005A3C2A"/>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907"/>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69A"/>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6E76"/>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540"/>
    <w:rsid w:val="007467ED"/>
    <w:rsid w:val="00746B1E"/>
    <w:rsid w:val="00747128"/>
    <w:rsid w:val="00747604"/>
    <w:rsid w:val="007477C6"/>
    <w:rsid w:val="007478CC"/>
    <w:rsid w:val="00747EED"/>
    <w:rsid w:val="00751C6F"/>
    <w:rsid w:val="00752327"/>
    <w:rsid w:val="00752371"/>
    <w:rsid w:val="007525B8"/>
    <w:rsid w:val="007527DE"/>
    <w:rsid w:val="0075351E"/>
    <w:rsid w:val="00753CEF"/>
    <w:rsid w:val="0075503F"/>
    <w:rsid w:val="00755361"/>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2ED"/>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0720"/>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1DE"/>
    <w:rsid w:val="007D46C5"/>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07A2A"/>
    <w:rsid w:val="00810320"/>
    <w:rsid w:val="00810341"/>
    <w:rsid w:val="00811C46"/>
    <w:rsid w:val="00811E8A"/>
    <w:rsid w:val="00813551"/>
    <w:rsid w:val="00813F4D"/>
    <w:rsid w:val="008141BA"/>
    <w:rsid w:val="0081435B"/>
    <w:rsid w:val="0081447B"/>
    <w:rsid w:val="00814714"/>
    <w:rsid w:val="0081574F"/>
    <w:rsid w:val="00816719"/>
    <w:rsid w:val="00817673"/>
    <w:rsid w:val="00817BDF"/>
    <w:rsid w:val="00820382"/>
    <w:rsid w:val="0082101D"/>
    <w:rsid w:val="008211CC"/>
    <w:rsid w:val="00822097"/>
    <w:rsid w:val="008220A6"/>
    <w:rsid w:val="008221D5"/>
    <w:rsid w:val="0082230A"/>
    <w:rsid w:val="00822593"/>
    <w:rsid w:val="008233CA"/>
    <w:rsid w:val="0082346F"/>
    <w:rsid w:val="00823680"/>
    <w:rsid w:val="0082395C"/>
    <w:rsid w:val="00823C81"/>
    <w:rsid w:val="00824A1B"/>
    <w:rsid w:val="00824A44"/>
    <w:rsid w:val="00824D16"/>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66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A7816"/>
    <w:rsid w:val="008B0415"/>
    <w:rsid w:val="008B09C9"/>
    <w:rsid w:val="008B0B8C"/>
    <w:rsid w:val="008B10F3"/>
    <w:rsid w:val="008B13A8"/>
    <w:rsid w:val="008B1C84"/>
    <w:rsid w:val="008B2A85"/>
    <w:rsid w:val="008B38CD"/>
    <w:rsid w:val="008B471E"/>
    <w:rsid w:val="008B4C0D"/>
    <w:rsid w:val="008B5286"/>
    <w:rsid w:val="008B60B4"/>
    <w:rsid w:val="008C02AE"/>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177"/>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52AB"/>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77B75"/>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E12"/>
    <w:rsid w:val="009A786F"/>
    <w:rsid w:val="009A7993"/>
    <w:rsid w:val="009A7FE7"/>
    <w:rsid w:val="009B05F0"/>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0B70"/>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72"/>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2987"/>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1720"/>
    <w:rsid w:val="00AD2724"/>
    <w:rsid w:val="00AD292C"/>
    <w:rsid w:val="00AD3EF5"/>
    <w:rsid w:val="00AD410B"/>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5F62"/>
    <w:rsid w:val="00B96AF9"/>
    <w:rsid w:val="00B97F6F"/>
    <w:rsid w:val="00BA0266"/>
    <w:rsid w:val="00BA0299"/>
    <w:rsid w:val="00BA07EE"/>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C02CE"/>
    <w:rsid w:val="00BC04D0"/>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A8A"/>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70B"/>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DA9"/>
    <w:rsid w:val="00C75FAE"/>
    <w:rsid w:val="00C765AA"/>
    <w:rsid w:val="00C76A60"/>
    <w:rsid w:val="00C76A7C"/>
    <w:rsid w:val="00C76C9B"/>
    <w:rsid w:val="00C777DC"/>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782"/>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5000"/>
    <w:rsid w:val="00D45542"/>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2D37"/>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436"/>
    <w:rsid w:val="00DB6722"/>
    <w:rsid w:val="00DB745E"/>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9DA"/>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5E5F"/>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6B6E"/>
    <w:rsid w:val="00E5732B"/>
    <w:rsid w:val="00E60329"/>
    <w:rsid w:val="00E61039"/>
    <w:rsid w:val="00E61065"/>
    <w:rsid w:val="00E61172"/>
    <w:rsid w:val="00E6193B"/>
    <w:rsid w:val="00E63895"/>
    <w:rsid w:val="00E639D0"/>
    <w:rsid w:val="00E646A3"/>
    <w:rsid w:val="00E64B00"/>
    <w:rsid w:val="00E653A9"/>
    <w:rsid w:val="00E65BFA"/>
    <w:rsid w:val="00E65E84"/>
    <w:rsid w:val="00E65F99"/>
    <w:rsid w:val="00E671E6"/>
    <w:rsid w:val="00E67358"/>
    <w:rsid w:val="00E6797A"/>
    <w:rsid w:val="00E706A7"/>
    <w:rsid w:val="00E708C0"/>
    <w:rsid w:val="00E70DBF"/>
    <w:rsid w:val="00E7105D"/>
    <w:rsid w:val="00E7134D"/>
    <w:rsid w:val="00E714C7"/>
    <w:rsid w:val="00E7214F"/>
    <w:rsid w:val="00E72822"/>
    <w:rsid w:val="00E72A9F"/>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83E"/>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5973"/>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5B35"/>
    <w:rsid w:val="00EE6A72"/>
    <w:rsid w:val="00EE74B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EF6F2D"/>
    <w:rsid w:val="00F01987"/>
    <w:rsid w:val="00F019C1"/>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5983"/>
    <w:rsid w:val="00F46571"/>
    <w:rsid w:val="00F46A4A"/>
    <w:rsid w:val="00F46AB9"/>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462"/>
    <w:rsid w:val="00F935E6"/>
    <w:rsid w:val="00F947D2"/>
    <w:rsid w:val="00F94FE5"/>
    <w:rsid w:val="00F9502F"/>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B65"/>
    <w:rsid w:val="00FE0B4C"/>
    <w:rsid w:val="00FE0FB9"/>
    <w:rsid w:val="00FE13BF"/>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20</Pages>
  <Words>9123</Words>
  <Characters>60257</Characters>
  <Application>Microsoft Office Word</Application>
  <DocSecurity>0</DocSecurity>
  <Lines>502</Lines>
  <Paragraphs>138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6</cp:revision>
  <cp:lastPrinted>2023-01-30T12:22:00Z</cp:lastPrinted>
  <dcterms:created xsi:type="dcterms:W3CDTF">2024-07-29T07:18:00Z</dcterms:created>
  <dcterms:modified xsi:type="dcterms:W3CDTF">2024-07-29T07:34:00Z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