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AEC5" w14:textId="77777777" w:rsidR="00BE0027" w:rsidRDefault="00000000">
      <w:pPr>
        <w:pStyle w:val="Tekstpodstawowywcity"/>
        <w:ind w:left="0" w:firstLine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PROJEKT </w:t>
      </w:r>
    </w:p>
    <w:p w14:paraId="43278B37" w14:textId="77777777" w:rsidR="00BE0027" w:rsidRDefault="00BE0027">
      <w:pPr>
        <w:pStyle w:val="Tekstpodstawowywcity"/>
        <w:ind w:left="360"/>
        <w:rPr>
          <w:rFonts w:asciiTheme="minorHAnsi" w:hAnsiTheme="minorHAnsi" w:cs="Arial"/>
          <w:b/>
          <w:sz w:val="28"/>
          <w:szCs w:val="28"/>
        </w:rPr>
      </w:pPr>
    </w:p>
    <w:p w14:paraId="5F14A581" w14:textId="77777777" w:rsidR="00BE0027" w:rsidRDefault="00000000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UMOWA NR ...... / 24</w:t>
      </w:r>
    </w:p>
    <w:p w14:paraId="361E2E9D" w14:textId="77777777" w:rsidR="00BE0027" w:rsidRDefault="00000000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na dostaw</w:t>
      </w:r>
      <w:r>
        <w:rPr>
          <w:rFonts w:asciiTheme="minorHAnsi" w:hAnsiTheme="minorHAnsi" w:cs="Arial"/>
          <w:b/>
          <w:sz w:val="22"/>
          <w:szCs w:val="22"/>
        </w:rPr>
        <w:t>ę oprogramowania Microsoft SQL Server 2019 Standard wraz z licencją dla KWP w Łodzi.</w:t>
      </w:r>
    </w:p>
    <w:p w14:paraId="3EEF1454" w14:textId="77777777" w:rsidR="00BE0027" w:rsidRDefault="00BE0027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4EBA571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 ................................................. w Łodzi pomiędzy Skarbem Państwa – Komendantem Wojewódzkim Policji w Łodzi z siedzibą przy ul. Lutomierskiej 108/112,</w:t>
      </w:r>
    </w:p>
    <w:p w14:paraId="0F36D278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 : 470754976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: 726-000-44-58,</w:t>
      </w:r>
    </w:p>
    <w:p w14:paraId="45350728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reprezentowaną przez:</w:t>
      </w:r>
    </w:p>
    <w:p w14:paraId="1E6060E6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72722973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imię, nazwisko i stanowisko służbowe</w:t>
      </w:r>
    </w:p>
    <w:p w14:paraId="20AD0F13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zwaną dalej Zamawiającym, a</w:t>
      </w:r>
    </w:p>
    <w:p w14:paraId="2A280DC4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przypadku osób fizycznych )</w:t>
      </w:r>
    </w:p>
    <w:p w14:paraId="5DA4E514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19F5180B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właściciela, nazwa firmy i jej adres, oraz adres do doręczeń</w:t>
      </w:r>
    </w:p>
    <w:p w14:paraId="6AA8276C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FFD5ABC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zarejestrowaną w ......................................................................... pod nr ..................................</w:t>
      </w:r>
    </w:p>
    <w:p w14:paraId="458ECBD8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................................................</w:t>
      </w:r>
    </w:p>
    <w:p w14:paraId="122EE661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w przypadku spółki cywilnej )</w:t>
      </w:r>
    </w:p>
    <w:p w14:paraId="2C48C09A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7E11919C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imiona, nazwiska i adresy wspólników,</w:t>
      </w:r>
    </w:p>
    <w:p w14:paraId="030BFA52" w14:textId="77777777" w:rsidR="00BE0027" w:rsidRDefault="00BE0027">
      <w:pPr>
        <w:spacing w:line="360" w:lineRule="auto"/>
        <w:jc w:val="both"/>
        <w:rPr>
          <w:rFonts w:asciiTheme="minorHAnsi" w:hAnsiTheme="minorHAnsi" w:cstheme="minorHAnsi"/>
        </w:rPr>
      </w:pPr>
    </w:p>
    <w:p w14:paraId="7D8EDDF3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6CE59C07" w14:textId="77777777" w:rsidR="00BE0027" w:rsidRDefault="00BE0027">
      <w:pPr>
        <w:spacing w:line="360" w:lineRule="auto"/>
        <w:jc w:val="both"/>
        <w:rPr>
          <w:rFonts w:asciiTheme="minorHAnsi" w:hAnsiTheme="minorHAnsi" w:cstheme="minorHAnsi"/>
        </w:rPr>
      </w:pPr>
    </w:p>
    <w:p w14:paraId="3F9FA6EA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zwanym dalej Wykonawcą, na podstawie dokonanego przez Zamawiającego wyboru oferty </w:t>
      </w:r>
    </w:p>
    <w:p w14:paraId="6AD327E9" w14:textId="77777777" w:rsidR="00BE0027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trybie art. 2 ust.  1 pkt. 1 </w:t>
      </w:r>
      <w:proofErr w:type="spellStart"/>
      <w:r>
        <w:rPr>
          <w:rFonts w:asciiTheme="minorHAnsi" w:hAnsiTheme="minorHAnsi" w:cstheme="minorHAnsi"/>
        </w:rPr>
        <w:t>uPzp</w:t>
      </w:r>
      <w:proofErr w:type="spellEnd"/>
      <w:r>
        <w:rPr>
          <w:rFonts w:asciiTheme="minorHAnsi" w:hAnsiTheme="minorHAnsi" w:cstheme="minorHAnsi"/>
        </w:rPr>
        <w:t xml:space="preserve">, nr sprawy ŁIN-I-2380/……/24 </w:t>
      </w:r>
    </w:p>
    <w:p w14:paraId="41AF0BBB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7361E8F6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</w:t>
      </w:r>
    </w:p>
    <w:p w14:paraId="0E331204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5846E59D" w14:textId="77777777" w:rsidR="00BE0027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zobowiązuje się do dostarczenia Zamawiającemu oprogramowania Microsoft SQL Server 2019 Standard wraz z licencją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</w:rPr>
        <w:t xml:space="preserve"> o parametrach </w:t>
      </w:r>
      <w:proofErr w:type="spellStart"/>
      <w:r>
        <w:rPr>
          <w:rFonts w:asciiTheme="minorHAnsi" w:hAnsiTheme="minorHAnsi" w:cs="Arial"/>
        </w:rPr>
        <w:t>funkcjonalno</w:t>
      </w:r>
      <w:proofErr w:type="spellEnd"/>
      <w:r>
        <w:rPr>
          <w:rFonts w:asciiTheme="minorHAnsi" w:hAnsiTheme="minorHAnsi" w:cs="Arial"/>
        </w:rPr>
        <w:t xml:space="preserve"> – technicznych zgodnych ze złożoną ofertą i szczegółowym opisem przedmiotu zamówienia, zwanego dalej „przedmiotem umowy”.</w:t>
      </w:r>
    </w:p>
    <w:p w14:paraId="32E3A0C9" w14:textId="77777777" w:rsidR="00BE0027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Załącznikami do umowy, stanowiącymi jej integralną cześć jest formularz cenowy – załącznik nr 1</w:t>
      </w:r>
      <w:r>
        <w:rPr>
          <w:rFonts w:asciiTheme="minorHAnsi" w:hAnsiTheme="minorHAnsi" w:cs="Arial"/>
        </w:rPr>
        <w:br/>
        <w:t>i opis przedmiotu zamówienia  – załącznik 2 .</w:t>
      </w:r>
    </w:p>
    <w:p w14:paraId="619C164F" w14:textId="77777777" w:rsidR="00BE0027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zobowiązuje się do dostarczenia przedmiotu umowy w ilości zgodnej z ilościami wskazanymi w opisie przedmiotu zamówienia- załącznik nr 2. </w:t>
      </w:r>
    </w:p>
    <w:p w14:paraId="3C10C5FE" w14:textId="77777777" w:rsidR="00BE0027" w:rsidRDefault="00BE0027">
      <w:pPr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6A886D53" w14:textId="77777777" w:rsidR="00BE0027" w:rsidRDefault="00BE0027">
      <w:pPr>
        <w:spacing w:line="360" w:lineRule="auto"/>
        <w:ind w:left="284" w:hanging="284"/>
        <w:jc w:val="center"/>
        <w:rPr>
          <w:rFonts w:asciiTheme="minorHAnsi" w:hAnsiTheme="minorHAnsi" w:cs="Arial"/>
        </w:rPr>
      </w:pPr>
    </w:p>
    <w:p w14:paraId="0ED6F102" w14:textId="77777777" w:rsidR="00BE0027" w:rsidRDefault="00BE0027">
      <w:pPr>
        <w:spacing w:line="360" w:lineRule="auto"/>
        <w:ind w:left="284" w:hanging="284"/>
        <w:jc w:val="center"/>
        <w:rPr>
          <w:rFonts w:asciiTheme="minorHAnsi" w:hAnsiTheme="minorHAnsi" w:cs="Arial"/>
        </w:rPr>
      </w:pPr>
    </w:p>
    <w:p w14:paraId="66E883C2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0113A5DD" w14:textId="77777777" w:rsidR="00BE0027" w:rsidRDefault="00BE0027">
      <w:pPr>
        <w:pStyle w:val="Akapitzlist"/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69CEB07A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2</w:t>
      </w:r>
    </w:p>
    <w:p w14:paraId="39552412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12558D20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Dostawa przedmiotu umowy nastąpi w terminie 14 dni kalendarzowych od dnia podpisania umowy. </w:t>
      </w:r>
    </w:p>
    <w:p w14:paraId="7713BC25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poprzez dostawę rozumie przesłanie drogą elektroniczną linku zawierającego oprogramowanie wraz z licencją na adres email – informatyka@ld.policja.gov.pl  </w:t>
      </w:r>
    </w:p>
    <w:p w14:paraId="4B25C822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dzień realizacji umowy uznany będzie dzień wpływu linku na adres email Zamawiającego – o którym mowa  w ust. 2.</w:t>
      </w:r>
    </w:p>
    <w:p w14:paraId="037BA163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gwarantuje, że wszedł w posiadanie przedmiotu umowy ponosząc z tego tytułu wszelkie opłaty przewidziane prawem.</w:t>
      </w:r>
    </w:p>
    <w:p w14:paraId="38EB0F0F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ponosi odpowiedzialność za profesjonalne, rzetelne i terminowe wykonanie przedmiotu umowy.</w:t>
      </w:r>
    </w:p>
    <w:p w14:paraId="2CAD7FDA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gwarantuje, że dostarczony Zamawiającemu przedmiot umowy, będzie w pełni zgodny z opisem przedmiotu zamówienia oraz wolny od wad fizycznych  i prawnych. W przypadku stwierdzenia wad przedmiotu umowy Wykonawca zobowiązany jest do usunięcia wady w terminie 3 dni roboczych od wezwania przez Zamawiającego do usunięcia wady.</w:t>
      </w:r>
    </w:p>
    <w:p w14:paraId="170E9A07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oświadcza i gwarantuje, że dostarczone oprogramowanie ani korzystanie z niego przez Zamawiającego, nie będą naruszać praw własności intelektualnej osób trzecich, w tym praw autorskich, patentów, ani praw do bazy danych.</w:t>
      </w:r>
    </w:p>
    <w:p w14:paraId="2637AB21" w14:textId="77777777" w:rsidR="00BE0027" w:rsidRDefault="0000000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Jeżeli Zamawiający poinformuje Wykonawcę o jakichkolwiek roszczeniach osób trzecich zgłaszanych wobec Zamawiającego w związku z nabytym oprogramowaniem,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razie wytoczenia przeciwko Zamawiającemu powództwa z tytułu naruszenia praw własności intelektualnej, Wykonawca wstąpi do postępowania w charakterze strony pozwanej, a w razie braku takiej możliwości wystąpi z interwencją uboczną po stronie Zamawiającego. </w:t>
      </w:r>
    </w:p>
    <w:p w14:paraId="40ACC763" w14:textId="77777777" w:rsidR="00BE0027" w:rsidRDefault="00BE0027">
      <w:pPr>
        <w:pStyle w:val="Akapitzlist"/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3F69F5DC" w14:textId="77777777" w:rsidR="00BE0027" w:rsidRDefault="00BE0027">
      <w:pPr>
        <w:spacing w:line="360" w:lineRule="auto"/>
        <w:ind w:left="284" w:hanging="284"/>
        <w:rPr>
          <w:rFonts w:asciiTheme="minorHAnsi" w:hAnsiTheme="minorHAnsi" w:cs="Arial"/>
        </w:rPr>
      </w:pPr>
    </w:p>
    <w:p w14:paraId="5F09CB0B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3</w:t>
      </w:r>
    </w:p>
    <w:p w14:paraId="15BF41D6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654D643D" w14:textId="77777777" w:rsidR="00BE0027" w:rsidRDefault="00000000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Ze strony Zamawiającego osobą uprawnioną do kontaktów z Wykonawcą w sprawach realizacji przedmiotu umowy jest …………………………………………………….. ,Tel……………………………………………………………………………….</w:t>
      </w:r>
    </w:p>
    <w:p w14:paraId="650B6C86" w14:textId="77777777" w:rsidR="00BE0027" w:rsidRDefault="00000000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Ze strony Wykonawcy osobą uprawnioną do kontaktów z Zamawiającym w sprawach dotyczących realizacji przedmiotu umowy jest………………………………………., Tel……………………………………………………………………………</w:t>
      </w:r>
    </w:p>
    <w:p w14:paraId="024F2DE5" w14:textId="77777777" w:rsidR="00BE0027" w:rsidRDefault="00000000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Wykonawca zobowiązuje się poinformować osobę, o której mowa w  ust. 2 o udostępnieniu jej danych osobowych (imienia i nazwiska) Zamawiającemu i o przetwarzaniu danych ( w szczególności poprzez przechowywanie i utrwalanie) przez Zamawiającego w celu realizacji niniejszej umowy poprzez zapoznanie się z klauzulą informacyjną znajdującą się pod adresem: http://bip.lodz.kwp.policja.gov.pl/KPL/ochrona-danych-osobowyc/ 28144,Ochrona-danych-osobowych.html   </w:t>
      </w:r>
    </w:p>
    <w:p w14:paraId="32A05C2B" w14:textId="77777777" w:rsidR="00BE0027" w:rsidRDefault="00BE0027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</w:p>
    <w:p w14:paraId="4CFCBD62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4</w:t>
      </w:r>
    </w:p>
    <w:p w14:paraId="16FA2854" w14:textId="77777777" w:rsidR="00BE0027" w:rsidRDefault="00BE0027">
      <w:pPr>
        <w:spacing w:line="360" w:lineRule="auto"/>
        <w:rPr>
          <w:rFonts w:asciiTheme="minorHAnsi" w:hAnsiTheme="minorHAnsi" w:cs="Arial"/>
        </w:rPr>
      </w:pPr>
    </w:p>
    <w:p w14:paraId="15E9DC2F" w14:textId="77777777" w:rsidR="00BE0027" w:rsidRDefault="00000000">
      <w:pPr>
        <w:numPr>
          <w:ilvl w:val="0"/>
          <w:numId w:val="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Maksymalna wartość umowy brutto wynosi ………………………  zł.  Słownie: …………………………………</w:t>
      </w:r>
    </w:p>
    <w:p w14:paraId="47B0BD5B" w14:textId="77777777" w:rsidR="00BE0027" w:rsidRDefault="00000000">
      <w:p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Środki budżetowe – rozdział …………… paragraf …………………. pozycja …………………..</w:t>
      </w:r>
    </w:p>
    <w:p w14:paraId="625D346F" w14:textId="77777777" w:rsidR="00BE0027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brutto obejmuje wszelkie koszty związane z realizacją umowy z uwzględnieniem podatku od towarów i usług VAT, innych opłat i podatków, podatków celnych, kosztów dokumentacji oraz ewentualnych upustów i rabatów, i.</w:t>
      </w:r>
    </w:p>
    <w:p w14:paraId="2CB16124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</w:rPr>
        <w:t xml:space="preserve">2. Podstawą do wystawienia faktury VAT za dostarczone oprogramowanie  będzie potwierdzenie wpływu na adres  Zamawiającego linku z oprogramowaniem i licencją o którym mowa w </w:t>
      </w:r>
      <w:r>
        <w:rPr>
          <w:rFonts w:asciiTheme="minorHAnsi" w:hAnsiTheme="minorHAnsi" w:cstheme="minorHAnsi"/>
          <w:caps/>
        </w:rPr>
        <w:t>§ 2 ust. 3</w:t>
      </w:r>
    </w:p>
    <w:p w14:paraId="2BE85B40" w14:textId="77777777" w:rsidR="00BE0027" w:rsidRDefault="00000000">
      <w:p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>
        <w:rPr>
          <w:rFonts w:asciiTheme="minorHAnsi" w:eastAsia="Calibri" w:hAnsiTheme="minorHAnsi" w:cstheme="minorHAnsi"/>
        </w:rPr>
        <w:t xml:space="preserve">Termin płatności faktur VAT wynosi </w:t>
      </w:r>
      <w:r>
        <w:rPr>
          <w:rFonts w:asciiTheme="minorHAnsi" w:eastAsia="Calibri" w:hAnsiTheme="minorHAnsi" w:cstheme="minorHAnsi"/>
          <w:b/>
        </w:rPr>
        <w:t>30 dni</w:t>
      </w:r>
      <w:r>
        <w:rPr>
          <w:rFonts w:asciiTheme="minorHAnsi" w:eastAsia="Calibri" w:hAnsiTheme="minorHAnsi" w:cstheme="minorHAnsi"/>
        </w:rPr>
        <w:t>, od dnia doręczenia  do siedziby Zamawiającego prawidłowo wystawionej faktury VAT.</w:t>
      </w:r>
    </w:p>
    <w:p w14:paraId="0C01706F" w14:textId="77777777" w:rsidR="00BE0027" w:rsidRDefault="00000000">
      <w:p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 Faktura VAT będzie zawierać numer rachunku bankowego Wykonawcy znajdujący się w wykazie podmiotów prowadzonym przez administrację skarbową na podstawie odrębnych przepisów podatkowych. Podstawą do wypłaty wynagrodzenia będzie prawidłowo wystawiona przez Wykonawcę faktura VAT na adres płatnika:</w:t>
      </w:r>
    </w:p>
    <w:p w14:paraId="2E42FF0F" w14:textId="77777777" w:rsidR="00BE0027" w:rsidRDefault="00000000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Komenda Wojewódzka Policji w Łodzi</w:t>
      </w:r>
    </w:p>
    <w:p w14:paraId="5B3FA6C8" w14:textId="77777777" w:rsidR="00BE0027" w:rsidRDefault="00000000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91-048 Łódź, ul. Lutomierska 108/112</w:t>
      </w:r>
    </w:p>
    <w:p w14:paraId="33EE39AC" w14:textId="77777777" w:rsidR="00BE0027" w:rsidRDefault="00000000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  <w:bCs/>
          <w:kern w:val="2"/>
          <w:u w:val="single"/>
        </w:rPr>
      </w:pPr>
      <w:r>
        <w:rPr>
          <w:rFonts w:asciiTheme="minorHAnsi" w:eastAsia="Calibri" w:hAnsiTheme="minorHAnsi" w:cstheme="minorHAnsi"/>
          <w:b/>
          <w:bCs/>
          <w:kern w:val="2"/>
          <w:u w:val="single"/>
        </w:rPr>
        <w:t>NIP:  726-000-44-58</w:t>
      </w:r>
    </w:p>
    <w:p w14:paraId="55274E5B" w14:textId="77777777" w:rsidR="00BE0027" w:rsidRDefault="0000000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Zapłata należności następować będzie przelewem na rachunek bankowy Wykonawcy znajdujący się w wykazie podmiotów prowadzonym przez administrację skarbową na podstawie odrębnych przepisów podatkowych.</w:t>
      </w:r>
    </w:p>
    <w:p w14:paraId="5FF5CEDA" w14:textId="77777777" w:rsidR="00BE0027" w:rsidRDefault="00000000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740D5A35" w14:textId="77777777" w:rsidR="00BE0027" w:rsidRDefault="00000000">
      <w:pPr>
        <w:pStyle w:val="Akapitzlist"/>
        <w:numPr>
          <w:ilvl w:val="0"/>
          <w:numId w:val="6"/>
        </w:numPr>
        <w:tabs>
          <w:tab w:val="left" w:pos="2552"/>
        </w:tabs>
        <w:spacing w:line="360" w:lineRule="auto"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lang w:eastAsia="hi-IN" w:bidi="hi-IN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wykazie. </w:t>
      </w:r>
    </w:p>
    <w:p w14:paraId="3F4A9B5D" w14:textId="77777777" w:rsidR="00BE0027" w:rsidRDefault="0000000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right="1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>Za dzień zapłaty uważa się dzień obciążenia rachunku bankowego Zamawiającego.</w:t>
      </w:r>
    </w:p>
    <w:p w14:paraId="2C371F38" w14:textId="77777777" w:rsidR="00BE0027" w:rsidRDefault="0000000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right="1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Zamawiający nie dopuszcza waloryzacji cen oferty podstawowej.</w:t>
      </w:r>
    </w:p>
    <w:p w14:paraId="59B5786A" w14:textId="77777777" w:rsidR="00BE0027" w:rsidRDefault="0000000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right="18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Zamawiający nie będzie udzielał zaliczek na wykonanie przedmiotu zamówienia.</w:t>
      </w:r>
    </w:p>
    <w:p w14:paraId="21D968E1" w14:textId="77777777" w:rsidR="00BE0027" w:rsidRDefault="0000000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right="18"/>
        <w:jc w:val="both"/>
        <w:rPr>
          <w:rFonts w:asciiTheme="minorHAnsi" w:hAnsiTheme="minorHAnsi" w:cstheme="minorHAnsi"/>
          <w:lang w:eastAsia="zh-CN"/>
        </w:rPr>
      </w:pPr>
      <w:bookmarkStart w:id="0" w:name="_Hlk75760869"/>
      <w:r>
        <w:rPr>
          <w:rFonts w:asciiTheme="minorHAnsi" w:hAnsiTheme="minorHAnsi" w:cstheme="minorHAnsi"/>
          <w:lang w:eastAsia="zh-CN"/>
        </w:rPr>
        <w:t xml:space="preserve">Zamawiający nie wyraża zgody na przeniesienie wierzytelności przysługujących Wykonawcy z tytułu niniejszej umowy na osoby trzecie. </w:t>
      </w:r>
      <w:bookmarkEnd w:id="0"/>
    </w:p>
    <w:p w14:paraId="2C994892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5</w:t>
      </w:r>
    </w:p>
    <w:p w14:paraId="0F81D1CC" w14:textId="77777777" w:rsidR="00BE0027" w:rsidRDefault="00BE0027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</w:p>
    <w:p w14:paraId="025A40E7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  <w:t>Zamawiający może naliczyć Wykonawcy karę umowną :</w:t>
      </w:r>
    </w:p>
    <w:p w14:paraId="5B787D76" w14:textId="77777777" w:rsidR="00BE0027" w:rsidRDefault="00000000">
      <w:pPr>
        <w:spacing w:line="360" w:lineRule="auto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ab/>
        <w:t xml:space="preserve">za zwłokę w realizacji umowy w wysokości 0,1 % wartości brutto umowy, </w:t>
      </w:r>
      <w:r>
        <w:rPr>
          <w:rFonts w:asciiTheme="minorHAnsi" w:hAnsiTheme="minorHAnsi" w:cs="Arial"/>
        </w:rPr>
        <w:br/>
        <w:t>o której mowa w § 4 ust.1 , za każdy rozpoczęty dzień zwłoki, nie więcej niż 10% wartości  brutto umowy,</w:t>
      </w:r>
    </w:p>
    <w:p w14:paraId="387203C4" w14:textId="77777777" w:rsidR="00BE0027" w:rsidRDefault="00000000">
      <w:pPr>
        <w:spacing w:line="360" w:lineRule="auto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2) za zwłokę w usunięciu wad przedmiotu umowy w wysokości 0,1% wartości brutto umowy, o której mowa w § 4 ust.1 , za każdy rozpoczęty dzień zwłoki, ,</w:t>
      </w:r>
    </w:p>
    <w:p w14:paraId="09075644" w14:textId="77777777" w:rsidR="00BE0027" w:rsidRDefault="00000000">
      <w:pPr>
        <w:spacing w:line="360" w:lineRule="auto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ab/>
        <w:t>za odstąpienie od umowy przez którąkolwiek ze stron z przyczyn leżących po stronie Wykonawcy, w wysokości 20 % wartości brutto umowy, o której mowa w § 4 ust.1.</w:t>
      </w:r>
    </w:p>
    <w:p w14:paraId="79851CEE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ab/>
        <w:t>Zamawiający zastrzega sobie prawo potrącenia naliczonych kar umownych z należności  przysługującej Wykonawcy.</w:t>
      </w:r>
    </w:p>
    <w:p w14:paraId="02B3D971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3.</w:t>
      </w:r>
      <w:r>
        <w:rPr>
          <w:rFonts w:asciiTheme="minorHAnsi" w:hAnsiTheme="minorHAnsi" w:cs="Arial"/>
          <w:color w:val="000000"/>
        </w:rPr>
        <w:tab/>
        <w:t>Zamawiający ma prawo odstąpić od umowy i naliczyć karę umowną, o której mowa w ust. 1 pkt 3</w:t>
      </w:r>
      <w:r>
        <w:rPr>
          <w:rFonts w:asciiTheme="minorHAnsi" w:hAnsiTheme="minorHAnsi" w:cs="Arial"/>
          <w:color w:val="000000"/>
        </w:rPr>
        <w:br/>
        <w:t>w szczególności w przypadku, gdy:</w:t>
      </w:r>
    </w:p>
    <w:p w14:paraId="48A964A5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1) Wykonawca po dwukrotnym wezwaniu do dostarczenia przedmiotu umowy nie realizuje dostawy.</w:t>
      </w:r>
    </w:p>
    <w:p w14:paraId="2586E84F" w14:textId="77777777" w:rsidR="00BE0027" w:rsidRDefault="00000000">
      <w:pPr>
        <w:spacing w:line="360" w:lineRule="auto"/>
        <w:ind w:left="567" w:hanging="283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2)</w:t>
      </w:r>
      <w:r>
        <w:rPr>
          <w:rFonts w:asciiTheme="minorHAnsi" w:hAnsiTheme="minorHAnsi" w:cs="Arial"/>
          <w:color w:val="000000"/>
        </w:rPr>
        <w:tab/>
        <w:t xml:space="preserve">Wykonawca dostarczył przedmiot umowy niezgodny z umową lub złożoną ofertą, </w:t>
      </w:r>
    </w:p>
    <w:p w14:paraId="438AEB6D" w14:textId="77777777" w:rsidR="00BE0027" w:rsidRDefault="00000000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3)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</w:rPr>
        <w:t>dostarczony przedmiot umowy ma wady istotne (uniemożliwiające właściwe lub zamierzone przez Zamawiającego funkcjonowanie przedmiotu umowy) lub nie dające się usunąć. Jeżeli naruszenie obowiązków Wykonawcy, o których mowa w nin. ustępie dotyczy części przedmiotu umowy, Zamawiający może odstąpić od umowy co do tej części. W takim wypadku Zamawiający naliczy karę umowną w wysokości 20 % wartości przedmiotu umowy, co do którego następuje odstąpienie.</w:t>
      </w:r>
    </w:p>
    <w:p w14:paraId="43768E70" w14:textId="77777777" w:rsidR="00BE0027" w:rsidRDefault="00000000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Odstąpienie od umowy może nastąpić w terminie 30 dni od wystąpienia okoliczności uzasadniających odstąpienie w formie i zawierać będzie uzasadnienie.</w:t>
      </w:r>
    </w:p>
    <w:p w14:paraId="3643305C" w14:textId="77777777" w:rsidR="00BE0027" w:rsidRDefault="00000000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4AA312D0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>
        <w:rPr>
          <w:rFonts w:asciiTheme="minorHAnsi" w:hAnsiTheme="minorHAnsi" w:cs="Arial"/>
        </w:rPr>
        <w:tab/>
        <w:t xml:space="preserve">Zamawiający zastrzega sobie prawo dochodzenia odszkodowania uzupełniającego na zasadach ogólnych w przypadku powstania szkody przekraczającej wysokość zastrzeżonych kar umownych.. </w:t>
      </w:r>
    </w:p>
    <w:p w14:paraId="6D1583C9" w14:textId="77777777" w:rsidR="00BE0027" w:rsidRDefault="0000000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14:paraId="6D6DA822" w14:textId="77777777" w:rsidR="00BE0027" w:rsidRDefault="0000000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Łączna maksymalna wysokość kar umownych, które Zamawiający może nałożyć na Wykonawcę  to 30%  wartości umowy, o której mowa w § 4 ust. 1.</w:t>
      </w:r>
    </w:p>
    <w:p w14:paraId="22D812C5" w14:textId="77777777" w:rsidR="00BE0027" w:rsidRDefault="00BE0027">
      <w:pPr>
        <w:pStyle w:val="Akapitzlist"/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5654D121" w14:textId="77777777" w:rsidR="00BE0027" w:rsidRDefault="00BE0027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</w:p>
    <w:p w14:paraId="0EE7B65C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6</w:t>
      </w:r>
    </w:p>
    <w:p w14:paraId="6A4B92F4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705188EF" w14:textId="77777777" w:rsidR="00BE0027" w:rsidRDefault="00000000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>
        <w:rPr>
          <w:rFonts w:asciiTheme="minorHAnsi" w:hAnsiTheme="minorHAnsi" w:cs="Arial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wynagrodzenia należnego z tytułu należytego wykonania części umowy.</w:t>
      </w:r>
    </w:p>
    <w:p w14:paraId="02FF210E" w14:textId="77777777" w:rsidR="00BE0027" w:rsidRDefault="00BE0027">
      <w:pPr>
        <w:spacing w:line="360" w:lineRule="auto"/>
        <w:jc w:val="both"/>
        <w:rPr>
          <w:rFonts w:asciiTheme="minorHAnsi" w:hAnsiTheme="minorHAnsi" w:cs="Arial"/>
        </w:rPr>
      </w:pPr>
    </w:p>
    <w:p w14:paraId="10A3BCAD" w14:textId="77777777" w:rsidR="00BE0027" w:rsidRDefault="00BE0027">
      <w:pPr>
        <w:pStyle w:val="Akapitzlist"/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748A013A" w14:textId="77777777" w:rsidR="00BE0027" w:rsidRDefault="00BE0027">
      <w:pPr>
        <w:pStyle w:val="Akapitzlist"/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6D5E10BE" w14:textId="77777777" w:rsidR="00BE0027" w:rsidRDefault="00000000">
      <w:pPr>
        <w:pStyle w:val="Akapitzlist"/>
        <w:spacing w:line="360" w:lineRule="auto"/>
        <w:ind w:left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7</w:t>
      </w:r>
    </w:p>
    <w:p w14:paraId="4CB540D5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6085164D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  <w:t>Zamawiający przewiduje możliwość zmiany umowy w przypadku konieczności zmiany terminu realizacji umowy z przyczyn technicznych leżących po stronie Zamawiającego.</w:t>
      </w:r>
    </w:p>
    <w:p w14:paraId="6CB56987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ab/>
        <w:t xml:space="preserve">Wnioskodawcą zmiany terminu dostawy może być Zamawiający poprzez pisemne wystąpienie do Wykonawcy w okresie obowiązywania umowy. </w:t>
      </w:r>
    </w:p>
    <w:p w14:paraId="069E4CEB" w14:textId="77777777" w:rsidR="00BE0027" w:rsidRDefault="0000000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Zmiana, o której mowa w ust. 1 może zostać dokonana wyłącznie w formie aneksu do niniejszej umowy.</w:t>
      </w:r>
    </w:p>
    <w:p w14:paraId="01F98401" w14:textId="77777777" w:rsidR="00BE0027" w:rsidRDefault="00BE0027">
      <w:pPr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5C49C96B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8</w:t>
      </w:r>
    </w:p>
    <w:p w14:paraId="15C0EA6A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24ED9523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  <w:t>W razie powstania sporu na tle wykonywania niniejszej umowy strony są zobowiązane przede wszystkim do wyczerpania drogi postępowania polubownego.</w:t>
      </w:r>
    </w:p>
    <w:p w14:paraId="497F3522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ab/>
        <w:t>Wszczęcie postępowania polubownego następuje poprzez skierowanie na piśmie konkretnego roszczenia do drugiej strony.</w:t>
      </w:r>
    </w:p>
    <w:p w14:paraId="302635E4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>
        <w:rPr>
          <w:rFonts w:asciiTheme="minorHAnsi" w:hAnsiTheme="minorHAnsi" w:cs="Arial"/>
        </w:rPr>
        <w:tab/>
        <w:t>Strona ta ma obowiązek do pisemnego ustosunkowania się do zgłoszonego roszczenia w terminie 21 dni od daty zgłoszenia. Brak ustosunkowania się do żądania strony będzie oznaczał uznanie roszczenia za uzasadnione.</w:t>
      </w:r>
    </w:p>
    <w:p w14:paraId="44EE2BD1" w14:textId="77777777" w:rsidR="00BE0027" w:rsidRDefault="0000000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Spory wynikłe na tle realizacji niniejszej umowy rozpatrywać będzie Sąd właściwy dla siedziby Zamawiającego po bezskutecznym przeprowadzeniu postępowania polubownego, o którym mowa </w:t>
      </w:r>
      <w:r>
        <w:rPr>
          <w:rFonts w:asciiTheme="minorHAnsi" w:hAnsiTheme="minorHAnsi" w:cs="Arial"/>
        </w:rPr>
        <w:br/>
        <w:t xml:space="preserve">w ust.1-3. </w:t>
      </w:r>
    </w:p>
    <w:p w14:paraId="0013CF6A" w14:textId="77777777" w:rsidR="00BE0027" w:rsidRDefault="00BE0027">
      <w:pPr>
        <w:spacing w:line="360" w:lineRule="auto"/>
        <w:ind w:left="284"/>
        <w:jc w:val="both"/>
        <w:rPr>
          <w:rFonts w:asciiTheme="minorHAnsi" w:hAnsiTheme="minorHAnsi" w:cs="Arial"/>
        </w:rPr>
      </w:pPr>
    </w:p>
    <w:p w14:paraId="1308CADC" w14:textId="77777777" w:rsidR="00BE0027" w:rsidRDefault="00000000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9</w:t>
      </w:r>
    </w:p>
    <w:p w14:paraId="535B19FC" w14:textId="77777777" w:rsidR="00BE0027" w:rsidRDefault="00BE0027">
      <w:pPr>
        <w:spacing w:line="360" w:lineRule="auto"/>
        <w:jc w:val="center"/>
        <w:rPr>
          <w:rFonts w:asciiTheme="minorHAnsi" w:hAnsiTheme="minorHAnsi" w:cs="Arial"/>
        </w:rPr>
      </w:pPr>
    </w:p>
    <w:p w14:paraId="6900CBA7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  <w:t>W sprawach nie uregulowanych niniejszą umową stosuje się przepisy Kodeksu cywilnego .</w:t>
      </w:r>
    </w:p>
    <w:p w14:paraId="5E91BE00" w14:textId="77777777" w:rsidR="00BE0027" w:rsidRDefault="00000000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ab/>
        <w:t>Umowę niniejszą sporządzono w dwóch jednobrzmiących egzemplarzach po jednym egzemplarzu dla każdej ze stron.</w:t>
      </w:r>
    </w:p>
    <w:p w14:paraId="1832FB44" w14:textId="77777777" w:rsidR="00BE0027" w:rsidRDefault="00BE0027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76DE1D71" w14:textId="77777777" w:rsidR="00BE0027" w:rsidRDefault="00000000">
      <w:pPr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ZAMAWIAJ</w:t>
      </w:r>
      <w:r>
        <w:rPr>
          <w:rFonts w:asciiTheme="minorHAnsi" w:hAnsiTheme="minorHAnsi" w:cs="Arial"/>
          <w:b/>
        </w:rPr>
        <w:t>Ą</w:t>
      </w:r>
      <w:r>
        <w:rPr>
          <w:rFonts w:asciiTheme="minorHAnsi" w:hAnsiTheme="minorHAnsi" w:cs="Arial"/>
          <w:b/>
          <w:bCs/>
        </w:rPr>
        <w:t xml:space="preserve">CY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>WYKONAWCA</w:t>
      </w:r>
    </w:p>
    <w:p w14:paraId="421C6BAA" w14:textId="77777777" w:rsidR="00BE0027" w:rsidRDefault="00BE0027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575B3D16" w14:textId="77777777" w:rsidR="00BE0027" w:rsidRDefault="00BE0027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62435725" w14:textId="77777777" w:rsidR="00BE0027" w:rsidRDefault="00BE0027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4C7324B2" w14:textId="77777777" w:rsidR="00BE0027" w:rsidRDefault="00BE0027">
      <w:pPr>
        <w:spacing w:line="360" w:lineRule="auto"/>
        <w:rPr>
          <w:rFonts w:asciiTheme="minorHAnsi" w:hAnsiTheme="minorHAnsi"/>
        </w:rPr>
      </w:pPr>
    </w:p>
    <w:sectPr w:rsidR="00BE0027">
      <w:pgSz w:w="11906" w:h="16838"/>
      <w:pgMar w:top="1418" w:right="1418" w:bottom="1418" w:left="1418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10"/>
    <w:multiLevelType w:val="multilevel"/>
    <w:tmpl w:val="66EAA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A1C98"/>
    <w:multiLevelType w:val="multilevel"/>
    <w:tmpl w:val="3E28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30C1E"/>
    <w:multiLevelType w:val="multilevel"/>
    <w:tmpl w:val="F89AB4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967533"/>
    <w:multiLevelType w:val="multilevel"/>
    <w:tmpl w:val="1024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ADA"/>
    <w:multiLevelType w:val="multilevel"/>
    <w:tmpl w:val="3216D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9D26B1"/>
    <w:multiLevelType w:val="multilevel"/>
    <w:tmpl w:val="FEC20F6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9422FA"/>
    <w:multiLevelType w:val="multilevel"/>
    <w:tmpl w:val="33C0A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1968203">
    <w:abstractNumId w:val="1"/>
  </w:num>
  <w:num w:numId="2" w16cid:durableId="1707558846">
    <w:abstractNumId w:val="0"/>
  </w:num>
  <w:num w:numId="3" w16cid:durableId="1218739011">
    <w:abstractNumId w:val="4"/>
  </w:num>
  <w:num w:numId="4" w16cid:durableId="583493734">
    <w:abstractNumId w:val="5"/>
  </w:num>
  <w:num w:numId="5" w16cid:durableId="1192570193">
    <w:abstractNumId w:val="3"/>
  </w:num>
  <w:num w:numId="6" w16cid:durableId="201211835">
    <w:abstractNumId w:val="2"/>
  </w:num>
  <w:num w:numId="7" w16cid:durableId="1949851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28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27"/>
    <w:rsid w:val="003D2FEC"/>
    <w:rsid w:val="00B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FA1"/>
  <w15:docId w15:val="{6A355804-E9A0-4C30-83FE-A091F6D4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qFormat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0601FA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qFormat/>
    <w:rsid w:val="000601FA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0C5DDF"/>
    <w:rPr>
      <w:rFonts w:ascii="Courier New" w:eastAsia="Times New Roman" w:hAnsi="Courier New" w:cs="Courier New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7E0"/>
    <w:rPr>
      <w:rFonts w:ascii="Segoe UI" w:eastAsia="Times New Roman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433A0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7E0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B52B4"/>
    <w:pPr>
      <w:suppressAutoHyphens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93CF-CA00-4CA2-99BC-71118BDF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9738</Characters>
  <Application>Microsoft Office Word</Application>
  <DocSecurity>0</DocSecurity>
  <Lines>81</Lines>
  <Paragraphs>22</Paragraphs>
  <ScaleCrop>false</ScaleCrop>
  <Company>Policja RP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dc:description/>
  <cp:lastModifiedBy>A50269</cp:lastModifiedBy>
  <cp:revision>2</cp:revision>
  <cp:lastPrinted>2024-04-11T11:04:00Z</cp:lastPrinted>
  <dcterms:created xsi:type="dcterms:W3CDTF">2024-09-06T06:54:00Z</dcterms:created>
  <dcterms:modified xsi:type="dcterms:W3CDTF">2024-09-06T06:54:00Z</dcterms:modified>
  <dc:language>pl-PL</dc:language>
</cp:coreProperties>
</file>