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3796D" w14:textId="0FFACA17" w:rsidR="00B04D60" w:rsidRDefault="00B04D60" w:rsidP="00B04D60">
      <w:pPr>
        <w:jc w:val="right"/>
        <w:rPr>
          <w:rFonts w:ascii="Calibri" w:hAnsi="Calibri" w:cs="Calibri"/>
          <w:sz w:val="20"/>
          <w:szCs w:val="20"/>
        </w:rPr>
      </w:pPr>
      <w:r w:rsidRPr="5783BE4F">
        <w:rPr>
          <w:rFonts w:ascii="Calibri" w:hAnsi="Calibri" w:cs="Calibri"/>
          <w:sz w:val="20"/>
          <w:szCs w:val="20"/>
        </w:rPr>
        <w:t xml:space="preserve">Załącznik nr </w:t>
      </w:r>
      <w:r w:rsidR="698494DA" w:rsidRPr="5783BE4F">
        <w:rPr>
          <w:rFonts w:ascii="Calibri" w:hAnsi="Calibri" w:cs="Calibri"/>
          <w:sz w:val="20"/>
          <w:szCs w:val="20"/>
        </w:rPr>
        <w:t>3</w:t>
      </w:r>
      <w:r w:rsidRPr="5783BE4F">
        <w:rPr>
          <w:rFonts w:ascii="Calibri" w:hAnsi="Calibri" w:cs="Calibri"/>
          <w:sz w:val="20"/>
          <w:szCs w:val="20"/>
        </w:rPr>
        <w:t xml:space="preserve"> do SWZ</w:t>
      </w:r>
    </w:p>
    <w:p w14:paraId="797C6600" w14:textId="32558791" w:rsidR="00CD4AA0" w:rsidRDefault="00CD4AA0" w:rsidP="53E780C4">
      <w:pPr>
        <w:jc w:val="center"/>
        <w:rPr>
          <w:rFonts w:ascii="Calibri" w:hAnsi="Calibri" w:cs="Calibri"/>
          <w:sz w:val="20"/>
          <w:szCs w:val="20"/>
        </w:rPr>
      </w:pPr>
      <w:r w:rsidRPr="53E780C4">
        <w:rPr>
          <w:rFonts w:ascii="Calibri" w:hAnsi="Calibri" w:cs="Calibri"/>
          <w:sz w:val="20"/>
          <w:szCs w:val="20"/>
        </w:rPr>
        <w:t xml:space="preserve">ISTOTNE POSTANOWIENIA UMOWY </w:t>
      </w:r>
    </w:p>
    <w:p w14:paraId="62FFD65C" w14:textId="03132357" w:rsidR="1903FB9C" w:rsidRDefault="1903FB9C" w:rsidP="53E780C4">
      <w:pPr>
        <w:jc w:val="both"/>
        <w:rPr>
          <w:rFonts w:ascii="Calibri" w:hAnsi="Calibri" w:cs="Calibri"/>
          <w:sz w:val="20"/>
          <w:szCs w:val="20"/>
        </w:rPr>
      </w:pPr>
      <w:r w:rsidRPr="53E780C4">
        <w:rPr>
          <w:rFonts w:ascii="Calibri" w:hAnsi="Calibri" w:cs="Calibri"/>
          <w:sz w:val="20"/>
          <w:szCs w:val="20"/>
        </w:rPr>
        <w:t xml:space="preserve">Umowa zawarta w dniu ………….. 2023r. w Krakowie pomiędzy:      </w:t>
      </w:r>
    </w:p>
    <w:p w14:paraId="144E670F" w14:textId="2B7AE23C" w:rsidR="1903FB9C" w:rsidRDefault="1903FB9C" w:rsidP="53E780C4">
      <w:pPr>
        <w:jc w:val="both"/>
      </w:pPr>
      <w:r w:rsidRPr="53E780C4">
        <w:rPr>
          <w:rFonts w:ascii="Calibri" w:hAnsi="Calibri" w:cs="Calibri"/>
          <w:sz w:val="20"/>
          <w:szCs w:val="20"/>
        </w:rPr>
        <w:t xml:space="preserve">Małopolskim Centrum Nauki Cogiteon, ul. Lubelska 23, 30-003 Kraków, wpisanym do Rejestru Instytucji Kultury Województwa Małopolskiego pod nr 27/17, NIP: 6762542091; REGON: 368991422, reprezentowanym przez: </w:t>
      </w:r>
    </w:p>
    <w:p w14:paraId="3D320FF6" w14:textId="4A7CA5D3" w:rsidR="1903FB9C" w:rsidRDefault="1903FB9C" w:rsidP="53E780C4">
      <w:pPr>
        <w:jc w:val="both"/>
      </w:pPr>
      <w:r w:rsidRPr="53E780C4">
        <w:rPr>
          <w:rFonts w:ascii="Calibri" w:hAnsi="Calibri" w:cs="Calibri"/>
          <w:sz w:val="20"/>
          <w:szCs w:val="20"/>
        </w:rPr>
        <w:t xml:space="preserve">Piotra Szymańskiego - Dyrektora </w:t>
      </w:r>
    </w:p>
    <w:p w14:paraId="51ED1E0C" w14:textId="3F9E3C16" w:rsidR="1903FB9C" w:rsidRDefault="1903FB9C" w:rsidP="53E780C4">
      <w:pPr>
        <w:jc w:val="both"/>
      </w:pPr>
      <w:r w:rsidRPr="53E780C4">
        <w:rPr>
          <w:rFonts w:ascii="Calibri" w:hAnsi="Calibri" w:cs="Calibri"/>
          <w:sz w:val="20"/>
          <w:szCs w:val="20"/>
        </w:rPr>
        <w:t xml:space="preserve">zwanym dalej „Zamawiającym”,  </w:t>
      </w:r>
    </w:p>
    <w:p w14:paraId="2059BEAD" w14:textId="30227A7F" w:rsidR="1903FB9C" w:rsidRDefault="1903FB9C" w:rsidP="53E780C4">
      <w:pPr>
        <w:jc w:val="both"/>
      </w:pPr>
      <w:r w:rsidRPr="53E780C4">
        <w:rPr>
          <w:rFonts w:ascii="Calibri" w:hAnsi="Calibri" w:cs="Calibri"/>
          <w:sz w:val="20"/>
          <w:szCs w:val="20"/>
        </w:rPr>
        <w:t xml:space="preserve">a        </w:t>
      </w:r>
    </w:p>
    <w:p w14:paraId="26AB043C" w14:textId="30CC0901" w:rsidR="1903FB9C" w:rsidRDefault="1903FB9C" w:rsidP="53E780C4">
      <w:pPr>
        <w:jc w:val="both"/>
      </w:pPr>
      <w:r w:rsidRPr="53E780C4">
        <w:rPr>
          <w:rFonts w:ascii="Calibri" w:hAnsi="Calibri" w:cs="Calibri"/>
          <w:sz w:val="20"/>
          <w:szCs w:val="20"/>
        </w:rPr>
        <w:t>..................................................................</w:t>
      </w:r>
    </w:p>
    <w:p w14:paraId="1D7D2735" w14:textId="0A10CD51" w:rsidR="1903FB9C" w:rsidRDefault="1903FB9C" w:rsidP="53E780C4">
      <w:pPr>
        <w:jc w:val="both"/>
      </w:pPr>
      <w:r w:rsidRPr="53E780C4">
        <w:rPr>
          <w:rFonts w:ascii="Calibri" w:hAnsi="Calibri" w:cs="Calibri"/>
          <w:sz w:val="20"/>
          <w:szCs w:val="20"/>
        </w:rPr>
        <w:t xml:space="preserve">zwanym dalej „Wykonawcą”, </w:t>
      </w:r>
    </w:p>
    <w:p w14:paraId="5D88CF58" w14:textId="0493BA8C" w:rsidR="1903FB9C" w:rsidRDefault="1903FB9C" w:rsidP="53E780C4">
      <w:pPr>
        <w:jc w:val="center"/>
      </w:pPr>
      <w:r w:rsidRPr="53E780C4">
        <w:rPr>
          <w:rFonts w:ascii="Calibri" w:hAnsi="Calibri" w:cs="Calibri"/>
          <w:sz w:val="20"/>
          <w:szCs w:val="20"/>
        </w:rPr>
        <w:t xml:space="preserve"> </w:t>
      </w:r>
    </w:p>
    <w:p w14:paraId="36D8D2C4" w14:textId="5F17FC28" w:rsidR="1903FB9C" w:rsidRDefault="1903FB9C" w:rsidP="53E780C4">
      <w:pPr>
        <w:jc w:val="both"/>
      </w:pPr>
      <w:r w:rsidRPr="53E780C4">
        <w:rPr>
          <w:rFonts w:ascii="Calibri" w:hAnsi="Calibri" w:cs="Calibri"/>
          <w:sz w:val="20"/>
          <w:szCs w:val="20"/>
        </w:rPr>
        <w:t xml:space="preserve">zwanymi dalej „Stroną”, a łącznie „Stronami”.  </w:t>
      </w:r>
    </w:p>
    <w:p w14:paraId="276DE3F2" w14:textId="7030671A" w:rsidR="1903FB9C" w:rsidRDefault="1903FB9C" w:rsidP="53E780C4">
      <w:pPr>
        <w:jc w:val="both"/>
      </w:pPr>
      <w:r w:rsidRPr="53E780C4">
        <w:rPr>
          <w:rFonts w:ascii="Calibri" w:hAnsi="Calibri" w:cs="Calibri"/>
          <w:sz w:val="20"/>
          <w:szCs w:val="20"/>
        </w:rPr>
        <w:t xml:space="preserve"> </w:t>
      </w:r>
    </w:p>
    <w:p w14:paraId="353B4ABA" w14:textId="24B8F857" w:rsidR="1903FB9C" w:rsidRDefault="1903FB9C" w:rsidP="53E780C4">
      <w:pPr>
        <w:jc w:val="center"/>
      </w:pPr>
      <w:r w:rsidRPr="53E780C4">
        <w:rPr>
          <w:rFonts w:ascii="Calibri" w:hAnsi="Calibri" w:cs="Calibri"/>
          <w:sz w:val="20"/>
          <w:szCs w:val="20"/>
        </w:rPr>
        <w:t xml:space="preserve"> </w:t>
      </w:r>
    </w:p>
    <w:p w14:paraId="547819A0" w14:textId="078A761E" w:rsidR="1903FB9C" w:rsidRDefault="1903FB9C" w:rsidP="734BDB31">
      <w:pPr>
        <w:jc w:val="both"/>
        <w:rPr>
          <w:rFonts w:ascii="Calibri" w:hAnsi="Calibri" w:cs="Calibri"/>
          <w:sz w:val="20"/>
          <w:szCs w:val="20"/>
        </w:rPr>
      </w:pPr>
      <w:r w:rsidRPr="588F1FE5">
        <w:rPr>
          <w:rFonts w:ascii="Calibri" w:hAnsi="Calibri" w:cs="Calibri"/>
          <w:sz w:val="20"/>
          <w:szCs w:val="20"/>
        </w:rPr>
        <w:t>W rezultacie wyboru najkorzystniejszej oferty w Części nr ....  w ramach prowadzonego w trybie prze</w:t>
      </w:r>
      <w:r w:rsidR="5A6EB845" w:rsidRPr="588F1FE5">
        <w:rPr>
          <w:rFonts w:ascii="Calibri" w:hAnsi="Calibri" w:cs="Calibri"/>
          <w:sz w:val="20"/>
          <w:szCs w:val="20"/>
        </w:rPr>
        <w:t>targu nieograniczonego</w:t>
      </w:r>
      <w:r w:rsidRPr="588F1FE5">
        <w:rPr>
          <w:rFonts w:ascii="Calibri" w:hAnsi="Calibri" w:cs="Calibri"/>
          <w:sz w:val="20"/>
          <w:szCs w:val="20"/>
        </w:rPr>
        <w:t xml:space="preserve"> na podstawie przepisów ustawy z dnia 11 września 2019r. – Prawo zamówień publicznych (</w:t>
      </w:r>
      <w:proofErr w:type="spellStart"/>
      <w:r w:rsidRPr="588F1FE5">
        <w:rPr>
          <w:rFonts w:ascii="Calibri" w:hAnsi="Calibri" w:cs="Calibri"/>
          <w:sz w:val="20"/>
          <w:szCs w:val="20"/>
        </w:rPr>
        <w:t>t.j</w:t>
      </w:r>
      <w:proofErr w:type="spellEnd"/>
      <w:r w:rsidRPr="588F1FE5">
        <w:rPr>
          <w:rFonts w:ascii="Calibri" w:hAnsi="Calibri" w:cs="Calibri"/>
          <w:sz w:val="20"/>
          <w:szCs w:val="20"/>
        </w:rPr>
        <w:t>. Dz.U. 202</w:t>
      </w:r>
      <w:r w:rsidR="64B4433A" w:rsidRPr="588F1FE5">
        <w:rPr>
          <w:rFonts w:ascii="Calibri" w:hAnsi="Calibri" w:cs="Calibri"/>
          <w:sz w:val="20"/>
          <w:szCs w:val="20"/>
        </w:rPr>
        <w:t>3</w:t>
      </w:r>
      <w:r w:rsidRPr="588F1FE5">
        <w:rPr>
          <w:rFonts w:ascii="Calibri" w:hAnsi="Calibri" w:cs="Calibri"/>
          <w:sz w:val="20"/>
          <w:szCs w:val="20"/>
        </w:rPr>
        <w:t>r., poz. 1</w:t>
      </w:r>
      <w:r w:rsidR="26F6DB57" w:rsidRPr="588F1FE5">
        <w:rPr>
          <w:rFonts w:ascii="Calibri" w:hAnsi="Calibri" w:cs="Calibri"/>
          <w:sz w:val="20"/>
          <w:szCs w:val="20"/>
        </w:rPr>
        <w:t>605</w:t>
      </w:r>
      <w:r w:rsidRPr="588F1FE5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588F1FE5">
        <w:rPr>
          <w:rFonts w:ascii="Calibri" w:hAnsi="Calibri" w:cs="Calibri"/>
          <w:sz w:val="20"/>
          <w:szCs w:val="20"/>
        </w:rPr>
        <w:t>późn</w:t>
      </w:r>
      <w:proofErr w:type="spellEnd"/>
      <w:r w:rsidRPr="588F1FE5">
        <w:rPr>
          <w:rFonts w:ascii="Calibri" w:hAnsi="Calibri" w:cs="Calibri"/>
          <w:sz w:val="20"/>
          <w:szCs w:val="20"/>
        </w:rPr>
        <w:t xml:space="preserve">. zm.) postępowania o udzielenie zamówienia publicznego </w:t>
      </w:r>
      <w:r w:rsidR="52AEC372" w:rsidRPr="588F1FE5">
        <w:rPr>
          <w:rFonts w:ascii="Calibri" w:hAnsi="Calibri" w:cs="Calibri"/>
          <w:sz w:val="20"/>
          <w:szCs w:val="20"/>
        </w:rPr>
        <w:t>pn.  Sukcesywne dostawy artykułów żywnościowych na potrzeby</w:t>
      </w:r>
      <w:r w:rsidRPr="588F1FE5">
        <w:rPr>
          <w:rFonts w:ascii="Calibri" w:hAnsi="Calibri" w:cs="Calibri"/>
          <w:sz w:val="20"/>
          <w:szCs w:val="20"/>
        </w:rPr>
        <w:t xml:space="preserve"> Małopolskiego Centrum Nauki Cogiteon, Strony zawierają umowę o następującej treści:</w:t>
      </w:r>
    </w:p>
    <w:p w14:paraId="4D069C08" w14:textId="7EE15AB5" w:rsidR="53E780C4" w:rsidRDefault="53E780C4" w:rsidP="53E780C4">
      <w:pPr>
        <w:jc w:val="center"/>
        <w:rPr>
          <w:rFonts w:ascii="Calibri" w:hAnsi="Calibri" w:cs="Calibri"/>
          <w:sz w:val="20"/>
          <w:szCs w:val="20"/>
        </w:rPr>
      </w:pPr>
    </w:p>
    <w:p w14:paraId="44CBD0D8" w14:textId="77777777" w:rsidR="00CD4AA0" w:rsidRPr="00B04D60" w:rsidRDefault="00CD4AA0" w:rsidP="00CD4AA0">
      <w:pPr>
        <w:jc w:val="center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§ 1</w:t>
      </w:r>
    </w:p>
    <w:p w14:paraId="5A17C10A" w14:textId="278B6BAA" w:rsidR="00CD4AA0" w:rsidRPr="00B04D60" w:rsidRDefault="00CD4AA0" w:rsidP="00CD4AA0">
      <w:pPr>
        <w:pStyle w:val="Akapitzlist"/>
        <w:numPr>
          <w:ilvl w:val="0"/>
          <w:numId w:val="17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 xml:space="preserve">Zamawiający zleca, a Wykonawca przyjmuje do realizacji </w:t>
      </w:r>
      <w:r w:rsidR="00550D4F" w:rsidRPr="00B04D60">
        <w:rPr>
          <w:rFonts w:ascii="Calibri" w:hAnsi="Calibri" w:cs="Calibri"/>
          <w:sz w:val="20"/>
          <w:szCs w:val="20"/>
        </w:rPr>
        <w:t xml:space="preserve">sukcesywne </w:t>
      </w:r>
      <w:r w:rsidRPr="00B04D60">
        <w:rPr>
          <w:rFonts w:ascii="Calibri" w:hAnsi="Calibri" w:cs="Calibri"/>
          <w:sz w:val="20"/>
          <w:szCs w:val="20"/>
        </w:rPr>
        <w:t>dostaw</w:t>
      </w:r>
      <w:r w:rsidR="00550D4F" w:rsidRPr="00B04D60">
        <w:rPr>
          <w:rFonts w:ascii="Calibri" w:hAnsi="Calibri" w:cs="Calibri"/>
          <w:sz w:val="20"/>
          <w:szCs w:val="20"/>
        </w:rPr>
        <w:t>y</w:t>
      </w:r>
      <w:r w:rsidRPr="00B04D60">
        <w:rPr>
          <w:rFonts w:ascii="Calibri" w:hAnsi="Calibri" w:cs="Calibri"/>
          <w:sz w:val="20"/>
          <w:szCs w:val="20"/>
        </w:rPr>
        <w:t xml:space="preserve"> artykułów żywnościowych</w:t>
      </w:r>
      <w:r w:rsidR="005C46F4" w:rsidRPr="00B04D60">
        <w:rPr>
          <w:rFonts w:ascii="Calibri" w:hAnsi="Calibri" w:cs="Calibri"/>
          <w:sz w:val="20"/>
          <w:szCs w:val="20"/>
        </w:rPr>
        <w:t xml:space="preserve"> </w:t>
      </w:r>
      <w:r w:rsidRPr="00B04D60">
        <w:rPr>
          <w:rFonts w:ascii="Calibri" w:hAnsi="Calibri" w:cs="Calibri"/>
          <w:sz w:val="20"/>
          <w:szCs w:val="20"/>
        </w:rPr>
        <w:t xml:space="preserve">– zgodnie z treścią specyfikacji warunków zamówienia oraz ofertą z dnia ........................r., </w:t>
      </w:r>
      <w:r w:rsidR="005C46F4" w:rsidRPr="00B04D60">
        <w:rPr>
          <w:rFonts w:ascii="Calibri" w:hAnsi="Calibri" w:cs="Calibri"/>
          <w:sz w:val="20"/>
          <w:szCs w:val="20"/>
        </w:rPr>
        <w:t>zwane również przedmiotem umowy, przedmiotem zamówienia, dostawami, produktami, wyrobami, towarem, asortymentem.</w:t>
      </w:r>
    </w:p>
    <w:p w14:paraId="5C557CEA" w14:textId="1C9804E9" w:rsidR="00CD4AA0" w:rsidRPr="00B04D60" w:rsidRDefault="00CD4AA0" w:rsidP="00CD4AA0">
      <w:pPr>
        <w:pStyle w:val="Akapitzlist"/>
        <w:numPr>
          <w:ilvl w:val="0"/>
          <w:numId w:val="17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 xml:space="preserve">Wykonawca zobowiązuje się do realizacji </w:t>
      </w:r>
      <w:r w:rsidR="00550D4F" w:rsidRPr="00B04D60">
        <w:rPr>
          <w:rFonts w:ascii="Calibri" w:hAnsi="Calibri" w:cs="Calibri"/>
          <w:sz w:val="20"/>
          <w:szCs w:val="20"/>
        </w:rPr>
        <w:t xml:space="preserve">przedmiotu umowy </w:t>
      </w:r>
      <w:r w:rsidRPr="00B04D60">
        <w:rPr>
          <w:rFonts w:ascii="Calibri" w:hAnsi="Calibri" w:cs="Calibri"/>
          <w:sz w:val="20"/>
          <w:szCs w:val="20"/>
        </w:rPr>
        <w:t xml:space="preserve">zgodnie z </w:t>
      </w:r>
      <w:r w:rsidR="00550D4F" w:rsidRPr="00B04D60">
        <w:rPr>
          <w:rFonts w:ascii="Calibri" w:hAnsi="Calibri" w:cs="Calibri"/>
          <w:sz w:val="20"/>
          <w:szCs w:val="20"/>
        </w:rPr>
        <w:t xml:space="preserve">jej </w:t>
      </w:r>
      <w:r w:rsidRPr="00B04D60">
        <w:rPr>
          <w:rFonts w:ascii="Calibri" w:hAnsi="Calibri" w:cs="Calibri"/>
          <w:sz w:val="20"/>
          <w:szCs w:val="20"/>
        </w:rPr>
        <w:t xml:space="preserve">postanowieniami, wymaganiami </w:t>
      </w:r>
      <w:r w:rsidR="00550D4F" w:rsidRPr="00B04D60">
        <w:rPr>
          <w:rFonts w:ascii="Calibri" w:hAnsi="Calibri" w:cs="Calibri"/>
          <w:sz w:val="20"/>
          <w:szCs w:val="20"/>
        </w:rPr>
        <w:t xml:space="preserve">właściwych </w:t>
      </w:r>
      <w:r w:rsidRPr="00B04D60">
        <w:rPr>
          <w:rFonts w:ascii="Calibri" w:hAnsi="Calibri" w:cs="Calibri"/>
          <w:sz w:val="20"/>
          <w:szCs w:val="20"/>
        </w:rPr>
        <w:t xml:space="preserve">norm i przepisów, w szczególności zgodnie z ustawą z dnia 25 </w:t>
      </w:r>
      <w:r w:rsidR="005C46F4" w:rsidRPr="00B04D60">
        <w:rPr>
          <w:rFonts w:ascii="Calibri" w:hAnsi="Calibri" w:cs="Calibri"/>
          <w:sz w:val="20"/>
          <w:szCs w:val="20"/>
        </w:rPr>
        <w:t>sierpnia</w:t>
      </w:r>
      <w:r w:rsidRPr="00B04D60">
        <w:rPr>
          <w:rFonts w:ascii="Calibri" w:hAnsi="Calibri" w:cs="Calibri"/>
          <w:sz w:val="20"/>
          <w:szCs w:val="20"/>
        </w:rPr>
        <w:t xml:space="preserve"> 2006 roku – o bezpieczeństwie żywności</w:t>
      </w:r>
      <w:r w:rsidR="005C46F4" w:rsidRPr="00B04D60">
        <w:rPr>
          <w:rFonts w:ascii="Calibri" w:hAnsi="Calibri" w:cs="Calibri"/>
          <w:sz w:val="20"/>
          <w:szCs w:val="20"/>
        </w:rPr>
        <w:t xml:space="preserve"> i żywienia</w:t>
      </w:r>
      <w:r w:rsidRPr="00B04D60">
        <w:rPr>
          <w:rFonts w:ascii="Calibri" w:hAnsi="Calibri" w:cs="Calibri"/>
          <w:sz w:val="20"/>
          <w:szCs w:val="20"/>
        </w:rPr>
        <w:t xml:space="preserve"> (t.</w:t>
      </w:r>
      <w:r w:rsidR="005C46F4" w:rsidRPr="00B04D60">
        <w:rPr>
          <w:rFonts w:ascii="Calibri" w:hAnsi="Calibri" w:cs="Calibri"/>
          <w:sz w:val="20"/>
          <w:szCs w:val="20"/>
        </w:rPr>
        <w:t xml:space="preserve"> </w:t>
      </w:r>
      <w:r w:rsidRPr="00B04D60">
        <w:rPr>
          <w:rFonts w:ascii="Calibri" w:hAnsi="Calibri" w:cs="Calibri"/>
          <w:sz w:val="20"/>
          <w:szCs w:val="20"/>
        </w:rPr>
        <w:t>j</w:t>
      </w:r>
      <w:r w:rsidR="005C46F4" w:rsidRPr="00B04D60">
        <w:rPr>
          <w:rFonts w:ascii="Calibri" w:hAnsi="Calibri" w:cs="Calibri"/>
          <w:sz w:val="20"/>
          <w:szCs w:val="20"/>
        </w:rPr>
        <w:t>.</w:t>
      </w:r>
      <w:r w:rsidRPr="00B04D60">
        <w:rPr>
          <w:rFonts w:ascii="Calibri" w:hAnsi="Calibri" w:cs="Calibri"/>
          <w:sz w:val="20"/>
          <w:szCs w:val="20"/>
        </w:rPr>
        <w:t xml:space="preserve"> Dz.U. 20</w:t>
      </w:r>
      <w:r w:rsidR="005C46F4" w:rsidRPr="00B04D60">
        <w:rPr>
          <w:rFonts w:ascii="Calibri" w:hAnsi="Calibri" w:cs="Calibri"/>
          <w:sz w:val="20"/>
          <w:szCs w:val="20"/>
        </w:rPr>
        <w:t>23</w:t>
      </w:r>
      <w:r w:rsidRPr="00B04D60">
        <w:rPr>
          <w:rFonts w:ascii="Calibri" w:hAnsi="Calibri" w:cs="Calibri"/>
          <w:sz w:val="20"/>
          <w:szCs w:val="20"/>
        </w:rPr>
        <w:t xml:space="preserve"> r., poz. </w:t>
      </w:r>
      <w:r w:rsidR="005C46F4" w:rsidRPr="00B04D60">
        <w:rPr>
          <w:rFonts w:ascii="Calibri" w:hAnsi="Calibri" w:cs="Calibri"/>
          <w:sz w:val="20"/>
          <w:szCs w:val="20"/>
        </w:rPr>
        <w:t>1448</w:t>
      </w:r>
      <w:r w:rsidRPr="00B04D60">
        <w:rPr>
          <w:rFonts w:ascii="Calibri" w:hAnsi="Calibri" w:cs="Calibri"/>
          <w:sz w:val="20"/>
          <w:szCs w:val="20"/>
        </w:rPr>
        <w:t xml:space="preserve">, z </w:t>
      </w:r>
      <w:proofErr w:type="spellStart"/>
      <w:r w:rsidRPr="00B04D60">
        <w:rPr>
          <w:rFonts w:ascii="Calibri" w:hAnsi="Calibri" w:cs="Calibri"/>
          <w:sz w:val="20"/>
          <w:szCs w:val="20"/>
        </w:rPr>
        <w:t>późn</w:t>
      </w:r>
      <w:proofErr w:type="spellEnd"/>
      <w:r w:rsidRPr="00B04D60">
        <w:rPr>
          <w:rFonts w:ascii="Calibri" w:hAnsi="Calibri" w:cs="Calibri"/>
          <w:sz w:val="20"/>
          <w:szCs w:val="20"/>
        </w:rPr>
        <w:t>. zm.), a także zgodnie z ustalonymi zwyczajami.</w:t>
      </w:r>
    </w:p>
    <w:p w14:paraId="56A60681" w14:textId="11884421" w:rsidR="00CD4AA0" w:rsidRPr="00B04D60" w:rsidRDefault="00CD4AA0" w:rsidP="00CD4AA0">
      <w:pPr>
        <w:pStyle w:val="Akapitzlist"/>
        <w:numPr>
          <w:ilvl w:val="0"/>
          <w:numId w:val="17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Wykonawca oświadcza, że w zakresie prowadzonej działalności związanej z realizacją przedmiotu umowy wdrożył procedury HACCP i na każde żądanie Zamawiającego</w:t>
      </w:r>
      <w:r w:rsidR="00550D4F" w:rsidRPr="00B04D60">
        <w:rPr>
          <w:rFonts w:ascii="Calibri" w:hAnsi="Calibri" w:cs="Calibri"/>
          <w:sz w:val="20"/>
          <w:szCs w:val="20"/>
        </w:rPr>
        <w:t>,</w:t>
      </w:r>
      <w:r w:rsidRPr="00B04D60">
        <w:rPr>
          <w:rFonts w:ascii="Calibri" w:hAnsi="Calibri" w:cs="Calibri"/>
          <w:sz w:val="20"/>
          <w:szCs w:val="20"/>
        </w:rPr>
        <w:t xml:space="preserve"> w terminie przez niego wyznaczonym przedłoży aktualne dokumenty potwierdzające wdrożenie i stosowanie tychże procedur.</w:t>
      </w:r>
    </w:p>
    <w:p w14:paraId="3A54797A" w14:textId="77777777" w:rsidR="00CD4AA0" w:rsidRPr="00B04D60" w:rsidRDefault="00CD4AA0" w:rsidP="00CD4AA0">
      <w:pPr>
        <w:pStyle w:val="Akapitzlist"/>
        <w:numPr>
          <w:ilvl w:val="0"/>
          <w:numId w:val="17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Niezależnie od powyższego, w okresie realizacji umowy, Wykonawca zobowiązany jest posiadać aktualną decyzję potwierdzającą spełnianie wymagań koniecznych do zapewnienia higieny w procesie produkcji lub w obrocie artykułami żywnościowymi, a także wymagań zapewniających ich właściwą jakość zdrowotną – jeżeli odrębne przepisy wymagają wydania decyzji.</w:t>
      </w:r>
    </w:p>
    <w:p w14:paraId="55C50566" w14:textId="24DE2B23" w:rsidR="00CD4AA0" w:rsidRPr="00B04D60" w:rsidRDefault="00CD4AA0" w:rsidP="00CD4AA0">
      <w:pPr>
        <w:pStyle w:val="Akapitzlist"/>
        <w:numPr>
          <w:ilvl w:val="0"/>
          <w:numId w:val="17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Wykonawca oświadcza, że zapoznał się i przyjmuje do stosowania obowiązujące u Zamawiającego procedury bezpieczeństwa w zakresie przyjmowania dostaw.</w:t>
      </w:r>
    </w:p>
    <w:p w14:paraId="026D1038" w14:textId="49724307" w:rsidR="00CD4AA0" w:rsidRPr="00B04D60" w:rsidRDefault="00CD4AA0" w:rsidP="00CD4AA0">
      <w:pPr>
        <w:pStyle w:val="Akapitzlist"/>
        <w:numPr>
          <w:ilvl w:val="0"/>
          <w:numId w:val="17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Wykonawca zapewnia, że przedmiot umowy spełnia wymagania Zamawiającego określone w specyfikacji warunków zamówienia.</w:t>
      </w:r>
    </w:p>
    <w:p w14:paraId="5927B450" w14:textId="77777777" w:rsidR="005C46F4" w:rsidRPr="00B04D60" w:rsidRDefault="00CD4AA0" w:rsidP="005C46F4">
      <w:pPr>
        <w:pStyle w:val="Akapitzlist"/>
        <w:numPr>
          <w:ilvl w:val="0"/>
          <w:numId w:val="17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Transport przedmiotu umowy do siedziby Zamawiającego odbywać się będzie na koszt i ryzyko Wykonawcy przy użyciu środków transportu przystosowanych do przewozu żywności.</w:t>
      </w:r>
    </w:p>
    <w:p w14:paraId="1A7EF002" w14:textId="77777777" w:rsidR="005C46F4" w:rsidRPr="00B04D60" w:rsidRDefault="005C46F4" w:rsidP="005C46F4">
      <w:pPr>
        <w:pStyle w:val="Akapitzlist"/>
        <w:numPr>
          <w:ilvl w:val="0"/>
          <w:numId w:val="17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Wykonawca zobowiązuje się do zapewnienia ciągłości realizacji zamówień w okresie obowiązywania umowy.</w:t>
      </w:r>
    </w:p>
    <w:p w14:paraId="0BC56AB1" w14:textId="77777777" w:rsidR="005C46F4" w:rsidRPr="00B04D60" w:rsidRDefault="005C46F4" w:rsidP="005C46F4">
      <w:pPr>
        <w:pStyle w:val="Akapitzlist"/>
        <w:numPr>
          <w:ilvl w:val="0"/>
          <w:numId w:val="17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 xml:space="preserve">Ilości o których mowa w ust. 2 umowy, określają szacunkowe potrzeby Zamawiającego w okresie obowiązywania umowy, nie stanowiąc zobowiązania dla Zamawiającego do jego pełnej realizacji, ani też podstawy do </w:t>
      </w:r>
      <w:r w:rsidRPr="00B04D60">
        <w:rPr>
          <w:rFonts w:ascii="Calibri" w:hAnsi="Calibri" w:cs="Calibri"/>
          <w:sz w:val="20"/>
          <w:szCs w:val="20"/>
        </w:rPr>
        <w:lastRenderedPageBreak/>
        <w:t>dochodzenia przez Wykonawcę roszczeń odszkodowawczych z tytułu niezrealizowania całości przedmiotu umowy.</w:t>
      </w:r>
    </w:p>
    <w:p w14:paraId="3448DC5C" w14:textId="5CEF4519" w:rsidR="005C46F4" w:rsidRPr="00B04D60" w:rsidRDefault="005C46F4" w:rsidP="005C46F4">
      <w:pPr>
        <w:pStyle w:val="Akapitzlist"/>
        <w:numPr>
          <w:ilvl w:val="0"/>
          <w:numId w:val="17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Wykonawca udziela gwarancji na dostarczony przedmiot umowy, której termin obowiązywania jest zgodny z</w:t>
      </w:r>
      <w:r w:rsidR="0012158C">
        <w:rPr>
          <w:rFonts w:ascii="Calibri" w:hAnsi="Calibri" w:cs="Calibri"/>
          <w:sz w:val="20"/>
          <w:szCs w:val="20"/>
        </w:rPr>
        <w:t> </w:t>
      </w:r>
      <w:r w:rsidRPr="00B04D60">
        <w:rPr>
          <w:rFonts w:ascii="Calibri" w:hAnsi="Calibri" w:cs="Calibri"/>
          <w:sz w:val="20"/>
          <w:szCs w:val="20"/>
        </w:rPr>
        <w:t>datą ważności na opakowaniu.</w:t>
      </w:r>
    </w:p>
    <w:p w14:paraId="39FCC3F0" w14:textId="58A9BB78" w:rsidR="000D69F6" w:rsidRPr="00B04D60" w:rsidRDefault="7DD1C8C1" w:rsidP="000D69F6">
      <w:pPr>
        <w:pStyle w:val="Akapitzlist"/>
        <w:numPr>
          <w:ilvl w:val="0"/>
          <w:numId w:val="17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Wykonawca zobowiązuje się do dostarczenia przedmiotu umowy pochodzącego z bieżącej produkcji, o jakości zgodnej z obowiązującymi normami.</w:t>
      </w:r>
    </w:p>
    <w:p w14:paraId="0103EBE3" w14:textId="737DBE5C" w:rsidR="005C46F4" w:rsidRPr="00B04D60" w:rsidRDefault="7DD1C8C1" w:rsidP="000D69F6">
      <w:pPr>
        <w:pStyle w:val="Akapitzlist"/>
        <w:numPr>
          <w:ilvl w:val="0"/>
          <w:numId w:val="17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Przedmiot umowy będzie dostarczany do siedziby Zamawiającego na koszt i ryzyko Wykonawcy, w szczególności Wykonawca odpowiada za uszkodzenie lub utratę przedmiotu umowy podczas transportu do Zamawiającego.</w:t>
      </w:r>
    </w:p>
    <w:p w14:paraId="66001450" w14:textId="117BB5C4" w:rsidR="00002E26" w:rsidRPr="00B04D60" w:rsidRDefault="4F6AEE0D" w:rsidP="000D69F6">
      <w:pPr>
        <w:pStyle w:val="Akapitzlist"/>
        <w:numPr>
          <w:ilvl w:val="0"/>
          <w:numId w:val="17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Zamawiający z</w:t>
      </w:r>
      <w:r w:rsidR="79AB407D" w:rsidRPr="00B04D60">
        <w:rPr>
          <w:rFonts w:ascii="Calibri" w:hAnsi="Calibri" w:cs="Calibri"/>
          <w:sz w:val="20"/>
          <w:szCs w:val="20"/>
        </w:rPr>
        <w:t xml:space="preserve">obowiązuje się </w:t>
      </w:r>
      <w:r w:rsidRPr="00B04D60">
        <w:rPr>
          <w:rFonts w:ascii="Calibri" w:hAnsi="Calibri" w:cs="Calibri"/>
          <w:sz w:val="20"/>
          <w:szCs w:val="20"/>
        </w:rPr>
        <w:t xml:space="preserve">do wykorzystania minimum </w:t>
      </w:r>
      <w:r w:rsidR="33DDA87A" w:rsidRPr="00B04D60">
        <w:rPr>
          <w:rFonts w:ascii="Calibri" w:hAnsi="Calibri" w:cs="Calibri"/>
          <w:sz w:val="20"/>
          <w:szCs w:val="20"/>
        </w:rPr>
        <w:t>50</w:t>
      </w:r>
      <w:r w:rsidR="05700902" w:rsidRPr="00B04D60">
        <w:rPr>
          <w:rFonts w:ascii="Calibri" w:hAnsi="Calibri" w:cs="Calibri"/>
          <w:sz w:val="20"/>
          <w:szCs w:val="20"/>
        </w:rPr>
        <w:t>%</w:t>
      </w:r>
      <w:r w:rsidRPr="00B04D60">
        <w:rPr>
          <w:rFonts w:ascii="Calibri" w:hAnsi="Calibri" w:cs="Calibri"/>
          <w:sz w:val="20"/>
          <w:szCs w:val="20"/>
        </w:rPr>
        <w:t xml:space="preserve"> wartości netto umowy</w:t>
      </w:r>
      <w:r w:rsidR="58FDB316" w:rsidRPr="00B04D60">
        <w:rPr>
          <w:rFonts w:ascii="Calibri" w:hAnsi="Calibri" w:cs="Calibri"/>
          <w:sz w:val="20"/>
          <w:szCs w:val="20"/>
        </w:rPr>
        <w:t xml:space="preserve">, postanowienie </w:t>
      </w:r>
      <w:r w:rsidR="00B04D60">
        <w:rPr>
          <w:rFonts w:ascii="Calibri" w:hAnsi="Calibri" w:cs="Calibri"/>
          <w:sz w:val="20"/>
          <w:szCs w:val="20"/>
        </w:rPr>
        <w:t>us</w:t>
      </w:r>
      <w:r w:rsidR="58FDB316" w:rsidRPr="00B04D60">
        <w:rPr>
          <w:rFonts w:ascii="Calibri" w:hAnsi="Calibri" w:cs="Calibri"/>
          <w:sz w:val="20"/>
          <w:szCs w:val="20"/>
        </w:rPr>
        <w:t>t. 9 stosuje się odpowiednio.</w:t>
      </w:r>
    </w:p>
    <w:p w14:paraId="77969B38" w14:textId="564CF309" w:rsidR="005C46F4" w:rsidRPr="00B04D60" w:rsidRDefault="005C46F4" w:rsidP="63E6ACA9">
      <w:pPr>
        <w:pStyle w:val="Akapitzlist"/>
        <w:ind w:left="284"/>
        <w:jc w:val="center"/>
        <w:rPr>
          <w:rFonts w:ascii="Calibri" w:hAnsi="Calibri" w:cs="Calibri"/>
          <w:sz w:val="20"/>
          <w:szCs w:val="20"/>
        </w:rPr>
      </w:pPr>
    </w:p>
    <w:p w14:paraId="74D0175F" w14:textId="11C8EE63" w:rsidR="005C46F4" w:rsidRPr="00B04D60" w:rsidRDefault="39C2DC41" w:rsidP="63E6ACA9">
      <w:pPr>
        <w:pStyle w:val="Akapitzlist"/>
        <w:ind w:left="284"/>
        <w:jc w:val="center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§</w:t>
      </w:r>
      <w:r w:rsidR="00B04D60">
        <w:rPr>
          <w:rFonts w:ascii="Calibri" w:hAnsi="Calibri" w:cs="Calibri"/>
          <w:sz w:val="20"/>
          <w:szCs w:val="20"/>
        </w:rPr>
        <w:t xml:space="preserve"> 2</w:t>
      </w:r>
    </w:p>
    <w:p w14:paraId="031273AC" w14:textId="55873BB3" w:rsidR="005C46F4" w:rsidRPr="00B04D60" w:rsidRDefault="005C46F4" w:rsidP="005C46F4">
      <w:pPr>
        <w:pStyle w:val="Akapitzlist"/>
        <w:ind w:left="284"/>
        <w:jc w:val="both"/>
        <w:rPr>
          <w:rFonts w:ascii="Calibri" w:hAnsi="Calibri" w:cs="Calibri"/>
          <w:sz w:val="20"/>
          <w:szCs w:val="20"/>
        </w:rPr>
      </w:pPr>
    </w:p>
    <w:p w14:paraId="68110C0E" w14:textId="54708172" w:rsidR="39C2DC41" w:rsidRPr="00B04D60" w:rsidRDefault="39C2DC41" w:rsidP="00B04D60">
      <w:pPr>
        <w:pStyle w:val="Akapitzlist"/>
        <w:numPr>
          <w:ilvl w:val="0"/>
          <w:numId w:val="15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 xml:space="preserve">Zamawiający przewiduje wykonanie Przedmiotu Umowy objętego prawem opcji w maksymalnym zakresie wskazanym w specyfikacji warunków zamówienia i ofercie na zasadach określonych w niniejszej umowie. </w:t>
      </w:r>
    </w:p>
    <w:p w14:paraId="14915EF9" w14:textId="332741DA" w:rsidR="39C2DC41" w:rsidRPr="00B04D60" w:rsidRDefault="39C2DC41" w:rsidP="00B04D60">
      <w:pPr>
        <w:pStyle w:val="Akapitzlist"/>
        <w:numPr>
          <w:ilvl w:val="0"/>
          <w:numId w:val="15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Wykonawca przyjmuje do wiadomości, że Zamawiający nie jest zobowiązany do realizacji prawa opcji lub jego realizacji w pełnym zakresie rzeczowym wskazanym w ofercie i specyfikacji warunków zamówienia, a nieskorzystanie przez Zamawiającego z przysługującego mu uprawnienia nie stanowi podstawy do jakichkolwiek roszczeń Wykonawcy.</w:t>
      </w:r>
    </w:p>
    <w:p w14:paraId="0C34D053" w14:textId="0F2BD093" w:rsidR="0CA5E62F" w:rsidRPr="00B04D60" w:rsidRDefault="0CA5E62F" w:rsidP="00B04D60">
      <w:pPr>
        <w:pStyle w:val="Akapitzlist"/>
        <w:numPr>
          <w:ilvl w:val="0"/>
          <w:numId w:val="15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Zamówienie objęte prawem opcji będzie realizowane według cen jednostkowych zawartych w ofercie.</w:t>
      </w:r>
    </w:p>
    <w:p w14:paraId="3B60573B" w14:textId="6A0B00DD" w:rsidR="39C2DC41" w:rsidRPr="00B04D60" w:rsidRDefault="39C2DC41" w:rsidP="00B04D60">
      <w:pPr>
        <w:pStyle w:val="Akapitzlist"/>
        <w:numPr>
          <w:ilvl w:val="0"/>
          <w:numId w:val="15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6FC34D07">
        <w:rPr>
          <w:rFonts w:ascii="Calibri" w:hAnsi="Calibri" w:cs="Calibri"/>
          <w:sz w:val="20"/>
          <w:szCs w:val="20"/>
        </w:rPr>
        <w:t>Prawo opcji wykonuje się poprzez złożenie Wykonawcy oświadczenia na piśmie</w:t>
      </w:r>
      <w:r w:rsidR="67162106" w:rsidRPr="6FC34D07">
        <w:rPr>
          <w:rFonts w:ascii="Calibri" w:hAnsi="Calibri" w:cs="Calibri"/>
          <w:sz w:val="20"/>
          <w:szCs w:val="20"/>
        </w:rPr>
        <w:t xml:space="preserve"> w okresie obowiązywania umowy</w:t>
      </w:r>
      <w:r w:rsidRPr="6FC34D07">
        <w:rPr>
          <w:rFonts w:ascii="Calibri" w:hAnsi="Calibri" w:cs="Calibri"/>
          <w:sz w:val="20"/>
          <w:szCs w:val="20"/>
        </w:rPr>
        <w:t xml:space="preserve">. </w:t>
      </w:r>
    </w:p>
    <w:p w14:paraId="7EAC1B3F" w14:textId="285DA53B" w:rsidR="63E6ACA9" w:rsidRPr="00B04D60" w:rsidRDefault="3103D45D" w:rsidP="00B04D60">
      <w:pPr>
        <w:pStyle w:val="Akapitzlist"/>
        <w:numPr>
          <w:ilvl w:val="0"/>
          <w:numId w:val="15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Niezależnie od postanowienia ust.</w:t>
      </w:r>
      <w:r w:rsidR="7BF1B434" w:rsidRPr="00B04D60">
        <w:rPr>
          <w:rFonts w:ascii="Calibri" w:hAnsi="Calibri" w:cs="Calibri"/>
          <w:sz w:val="20"/>
          <w:szCs w:val="20"/>
        </w:rPr>
        <w:t>1-3 powyżej Za</w:t>
      </w:r>
      <w:r w:rsidRPr="00B04D60">
        <w:rPr>
          <w:rFonts w:ascii="Calibri" w:hAnsi="Calibri" w:cs="Calibri"/>
          <w:sz w:val="20"/>
          <w:szCs w:val="20"/>
        </w:rPr>
        <w:t>mawiający zastrzega możliwość, a Wykonawca wyraża zgodę na zmianę w zależności od aktualnych potrzeb Zamawiającego ilości poszczególnych produktów określonych w ust. 2 umowy przy zachowaniu ich cen jednostkowych netto oraz w ramach maksymalnej wartości umowy netto dla danej części zamówienia objętej umową tj. ilość w ramach poszczególnych pozycji asortymentowych mogą ulec zmianie tj. zmniejszeniu ilości w zakresie jednej pozycji na rzecz zwiększenia ilości w zakresie innej pozycji. Zmiany w powyższym zakresie nie stanowią zmiany warunków umowy i nie wymagają formy pisemnej w postaci aneksów do umowy.</w:t>
      </w:r>
    </w:p>
    <w:p w14:paraId="62D79AD8" w14:textId="3C6316A4" w:rsidR="63E6ACA9" w:rsidRPr="00B04D60" w:rsidRDefault="63E6ACA9" w:rsidP="63E6ACA9">
      <w:pPr>
        <w:pStyle w:val="Akapitzlist"/>
        <w:ind w:left="284"/>
        <w:jc w:val="center"/>
        <w:rPr>
          <w:rFonts w:ascii="Calibri" w:hAnsi="Calibri" w:cs="Calibri"/>
          <w:sz w:val="20"/>
          <w:szCs w:val="20"/>
        </w:rPr>
      </w:pPr>
    </w:p>
    <w:p w14:paraId="72437758" w14:textId="1EC95B09" w:rsidR="00CD4AA0" w:rsidRPr="00B04D60" w:rsidRDefault="00CD4AA0" w:rsidP="005C46F4">
      <w:pPr>
        <w:pStyle w:val="Akapitzlist"/>
        <w:ind w:left="284"/>
        <w:jc w:val="center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§</w:t>
      </w:r>
      <w:r w:rsidR="00B04D60">
        <w:rPr>
          <w:rFonts w:ascii="Calibri" w:hAnsi="Calibri" w:cs="Calibri"/>
          <w:sz w:val="20"/>
          <w:szCs w:val="20"/>
        </w:rPr>
        <w:t xml:space="preserve"> 3</w:t>
      </w:r>
    </w:p>
    <w:p w14:paraId="1E0594C9" w14:textId="74EAEFC6" w:rsidR="00D95366" w:rsidRPr="00B04D60" w:rsidRDefault="00C32BC6" w:rsidP="000D69F6">
      <w:pPr>
        <w:pStyle w:val="Akapitzlist"/>
        <w:numPr>
          <w:ilvl w:val="0"/>
          <w:numId w:val="32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Przez okres obowiązywania umowy Wykonawca zobowiązany będzie do cyklicznych dostaw produktów, o</w:t>
      </w:r>
      <w:r w:rsidR="0012158C">
        <w:rPr>
          <w:rFonts w:ascii="Calibri" w:hAnsi="Calibri" w:cs="Calibri"/>
          <w:sz w:val="20"/>
          <w:szCs w:val="20"/>
        </w:rPr>
        <w:t> </w:t>
      </w:r>
      <w:r w:rsidRPr="00B04D60">
        <w:rPr>
          <w:rFonts w:ascii="Calibri" w:hAnsi="Calibri" w:cs="Calibri"/>
          <w:sz w:val="20"/>
          <w:szCs w:val="20"/>
        </w:rPr>
        <w:t>których mowa w § 1 ust. 1. Umowy, według bieżących zamówień Zamawiającego, złożonych przez upoważnionego Pracownika Zamawiającego dnia poprzedniego do godziny 18.00 na dzień następny, chyba że przy zamówieniu zostanie wskazana inna data realizacji dostawy.</w:t>
      </w:r>
    </w:p>
    <w:p w14:paraId="1C499668" w14:textId="2EAC54F5" w:rsidR="00A6056B" w:rsidRPr="00B04D60" w:rsidRDefault="00922A57" w:rsidP="000D69F6">
      <w:pPr>
        <w:pStyle w:val="Akapitzlist"/>
        <w:numPr>
          <w:ilvl w:val="0"/>
          <w:numId w:val="32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Zamówienia, o których mowa w ust. 1. powyżej, składane będą przez upoważnionego Pracownika telefonicznie pod nr tel. ………………</w:t>
      </w:r>
      <w:r w:rsidR="00846C51" w:rsidRPr="00B04D60">
        <w:rPr>
          <w:rFonts w:ascii="Calibri" w:hAnsi="Calibri" w:cs="Calibri"/>
          <w:sz w:val="20"/>
          <w:szCs w:val="20"/>
        </w:rPr>
        <w:t xml:space="preserve"> </w:t>
      </w:r>
      <w:r w:rsidRPr="00B04D60">
        <w:rPr>
          <w:rFonts w:ascii="Calibri" w:hAnsi="Calibri" w:cs="Calibri"/>
          <w:sz w:val="20"/>
          <w:szCs w:val="20"/>
        </w:rPr>
        <w:t>drogą elektroniczną na adres e-mail…………….: ……………….</w:t>
      </w:r>
      <w:r w:rsidR="00E26AC2" w:rsidRPr="00B04D60">
        <w:rPr>
          <w:rFonts w:ascii="Calibri" w:hAnsi="Calibri" w:cs="Calibri"/>
          <w:sz w:val="20"/>
          <w:szCs w:val="20"/>
        </w:rPr>
        <w:t xml:space="preserve"> </w:t>
      </w:r>
      <w:r w:rsidR="00846C51" w:rsidRPr="00B04D60">
        <w:rPr>
          <w:rFonts w:ascii="Calibri" w:hAnsi="Calibri" w:cs="Calibri"/>
          <w:sz w:val="20"/>
          <w:szCs w:val="20"/>
        </w:rPr>
        <w:t>lub przez platformę zamówień</w:t>
      </w:r>
    </w:p>
    <w:p w14:paraId="47FDA119" w14:textId="00E30569" w:rsidR="00F91B1F" w:rsidRPr="00B04D60" w:rsidRDefault="00F91B1F" w:rsidP="000D69F6">
      <w:pPr>
        <w:pStyle w:val="Akapitzlist"/>
        <w:numPr>
          <w:ilvl w:val="0"/>
          <w:numId w:val="32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Zamówienia, o których mowa w ust. 1. niniejszego paragrafu, realizowane będą od poniedziałku do soboty w</w:t>
      </w:r>
      <w:r w:rsidR="0012158C">
        <w:rPr>
          <w:rFonts w:ascii="Calibri" w:hAnsi="Calibri" w:cs="Calibri"/>
          <w:sz w:val="20"/>
          <w:szCs w:val="20"/>
        </w:rPr>
        <w:t> </w:t>
      </w:r>
      <w:r w:rsidRPr="00B04D60">
        <w:rPr>
          <w:rFonts w:ascii="Calibri" w:hAnsi="Calibri" w:cs="Calibri"/>
          <w:sz w:val="20"/>
          <w:szCs w:val="20"/>
        </w:rPr>
        <w:t>godzinach od 0</w:t>
      </w:r>
      <w:r w:rsidR="00816AFA" w:rsidRPr="00B04D60">
        <w:rPr>
          <w:rFonts w:ascii="Calibri" w:hAnsi="Calibri" w:cs="Calibri"/>
          <w:sz w:val="20"/>
          <w:szCs w:val="20"/>
        </w:rPr>
        <w:t>8</w:t>
      </w:r>
      <w:r w:rsidRPr="00B04D60">
        <w:rPr>
          <w:rFonts w:ascii="Calibri" w:hAnsi="Calibri" w:cs="Calibri"/>
          <w:sz w:val="20"/>
          <w:szCs w:val="20"/>
        </w:rPr>
        <w:t>:00 do 10:00.</w:t>
      </w:r>
    </w:p>
    <w:p w14:paraId="12FF3CEF" w14:textId="163AF621" w:rsidR="000D69F6" w:rsidRPr="00B04D60" w:rsidRDefault="0B599DA2" w:rsidP="000D69F6">
      <w:pPr>
        <w:pStyle w:val="Akapitzlist"/>
        <w:numPr>
          <w:ilvl w:val="0"/>
          <w:numId w:val="32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Wykonawca niezwłocznie potwierdzi na żądanie Zamawiającego przyjęcie zamówienia do realizacji przesyłając potwierdzenie pod adres podany w zamówieniu jednostkowym.</w:t>
      </w:r>
    </w:p>
    <w:p w14:paraId="2E6075E0" w14:textId="56C88E52" w:rsidR="00002BE8" w:rsidRPr="00B04D60" w:rsidRDefault="00002BE8" w:rsidP="000D69F6">
      <w:pPr>
        <w:pStyle w:val="Akapitzlist"/>
        <w:numPr>
          <w:ilvl w:val="0"/>
          <w:numId w:val="32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 xml:space="preserve">Wykonawca gwarantuje, że dostarczone produkty będą pochodziły bezpośrednio od producenta lub hurtowni. Dostarczone produkty muszą być I klasy jakości, świeże, odpowiadające normom jakościowym dla danego rodzaju produktu, które obowiązują na terenie Polski. Produkty powinny posiadać aktualne terminy przydatności do spożycia i powinny być dostarczone Zamawiającemu przed upływem połowy terminu ich przydatności do spożycia. Opakowania produktów dostarczonych przez Wykonawcę muszą być oznakowane z widoczną datą terminu przydatności do spożycia. Zamawiający dopuszcza produkty pakowane luzem, </w:t>
      </w:r>
      <w:proofErr w:type="spellStart"/>
      <w:r w:rsidRPr="00B04D60">
        <w:rPr>
          <w:rFonts w:ascii="Calibri" w:hAnsi="Calibri" w:cs="Calibri"/>
          <w:sz w:val="20"/>
          <w:szCs w:val="20"/>
        </w:rPr>
        <w:t>vacuum</w:t>
      </w:r>
      <w:proofErr w:type="spellEnd"/>
      <w:r w:rsidRPr="00B04D60">
        <w:rPr>
          <w:rFonts w:ascii="Calibri" w:hAnsi="Calibri" w:cs="Calibri"/>
          <w:sz w:val="20"/>
          <w:szCs w:val="20"/>
        </w:rPr>
        <w:t xml:space="preserve"> oraz w zbiorczych pojemnikach transportowych. Maksymalna waga towaru w pojemniku transportowym nie może przekroczyć wagi przewidzianej przez producenta.</w:t>
      </w:r>
    </w:p>
    <w:p w14:paraId="59DE8AFC" w14:textId="6BC8A079" w:rsidR="004D3ADF" w:rsidRPr="00B04D60" w:rsidRDefault="004D3ADF" w:rsidP="000D69F6">
      <w:pPr>
        <w:pStyle w:val="Akapitzlist"/>
        <w:numPr>
          <w:ilvl w:val="0"/>
          <w:numId w:val="32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 xml:space="preserve">Produkty muszą posiadać świadectwa jakości lub deklaracje zgodności wystawione przez producenta w przypadku, gdy takie atesty i świadectwa są dostępne dla danych produktów. Wykonawca na żądanie </w:t>
      </w:r>
      <w:r w:rsidRPr="00B04D60">
        <w:rPr>
          <w:rFonts w:ascii="Calibri" w:hAnsi="Calibri" w:cs="Calibri"/>
          <w:sz w:val="20"/>
          <w:szCs w:val="20"/>
        </w:rPr>
        <w:lastRenderedPageBreak/>
        <w:t>Zamawiającego zobowiązany jest dostarczyć dokumenty potwierdzające spełnienie powyższych wymagań najpóźniej w dniu dostawy. Wykonawca udziela gwarancji trwałości na produkty w terminach przydatności do spożycia.</w:t>
      </w:r>
    </w:p>
    <w:p w14:paraId="4FEAE994" w14:textId="02D93272" w:rsidR="00E953B2" w:rsidRPr="00B04D60" w:rsidRDefault="00E16E32" w:rsidP="000D69F6">
      <w:pPr>
        <w:pStyle w:val="Akapitzlist"/>
        <w:numPr>
          <w:ilvl w:val="0"/>
          <w:numId w:val="32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Wykonawca oświadcza, że produkty wymienione w Specyfikacji zamówienia (załącznik nr ……..) spełniają wymogi jakości zdrowotnej zgodnie z przepisami ustawy z dnia 25 sierpnia 2006 roku o bezpieczeństwie żywności i żywienia (</w:t>
      </w:r>
      <w:proofErr w:type="spellStart"/>
      <w:r w:rsidRPr="00B04D60">
        <w:rPr>
          <w:rFonts w:ascii="Calibri" w:hAnsi="Calibri" w:cs="Calibri"/>
          <w:sz w:val="20"/>
          <w:szCs w:val="20"/>
        </w:rPr>
        <w:t>t.j</w:t>
      </w:r>
      <w:proofErr w:type="spellEnd"/>
      <w:r w:rsidRPr="00B04D60">
        <w:rPr>
          <w:rFonts w:ascii="Calibri" w:hAnsi="Calibri" w:cs="Calibri"/>
          <w:sz w:val="20"/>
          <w:szCs w:val="20"/>
        </w:rPr>
        <w:t>. Dz. U. z 2022 poz. 2132).</w:t>
      </w:r>
    </w:p>
    <w:p w14:paraId="6D3EADD9" w14:textId="40F89EAD" w:rsidR="000D69F6" w:rsidRPr="00B04D60" w:rsidRDefault="0076655B" w:rsidP="000D69F6">
      <w:pPr>
        <w:pStyle w:val="Akapitzlist"/>
        <w:numPr>
          <w:ilvl w:val="0"/>
          <w:numId w:val="32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W sytuacji, kiedy Wykonawca nie jest w stanie, z przyczyn nieleżących po jego stronie, dostarczyć przedmiotu umowy z określonym w umowie terminem ważności, Wykonawca może wystąpić do Zamawiającego na piśmie o wyrażenie zgody na dostarczenie przedmiotu umowy z krótszym terminem ważności. W piśmie Wykonawca musi wskazać przyczyny braku możliwości zrealizowania dostawy zgodnie z warunkami umowy, wskazać proponowany termin ważności dostarczanych produktów. W przypadku, kiedy Zamawiający wyrazi, pod rygorem nieważności na piśmie, zgodę na dostarczenie przedmiotu dostawy na warunkach opisanych w</w:t>
      </w:r>
      <w:r w:rsidR="0012158C">
        <w:rPr>
          <w:rFonts w:ascii="Calibri" w:hAnsi="Calibri" w:cs="Calibri"/>
          <w:sz w:val="20"/>
          <w:szCs w:val="20"/>
        </w:rPr>
        <w:t> </w:t>
      </w:r>
      <w:r w:rsidRPr="00B04D60">
        <w:rPr>
          <w:rFonts w:ascii="Calibri" w:hAnsi="Calibri" w:cs="Calibri"/>
          <w:sz w:val="20"/>
          <w:szCs w:val="20"/>
        </w:rPr>
        <w:t>piśmie, o którym mowa wyżej, dostarczenie przedmiotu uważane jest za dokonane zgodnie z umową. Wyrażenie zgody przez Zamawiającego ma każdorazowo charakter jednorazowy i nie stanowi zmiany umowy.</w:t>
      </w:r>
      <w:r w:rsidR="0012158C">
        <w:rPr>
          <w:rFonts w:ascii="Calibri" w:hAnsi="Calibri" w:cs="Calibri"/>
          <w:sz w:val="20"/>
          <w:szCs w:val="20"/>
        </w:rPr>
        <w:t xml:space="preserve"> </w:t>
      </w:r>
      <w:r w:rsidR="000D69F6" w:rsidRPr="00B04D60">
        <w:rPr>
          <w:rFonts w:ascii="Calibri" w:hAnsi="Calibri" w:cs="Calibri"/>
          <w:sz w:val="20"/>
          <w:szCs w:val="20"/>
        </w:rPr>
        <w:t>Poszczególne dostawy zwane są dalej również dostawami jednostkowymi lub partiami produktów.</w:t>
      </w:r>
    </w:p>
    <w:p w14:paraId="3BD1984A" w14:textId="1D49B8BB" w:rsidR="000D69F6" w:rsidRPr="00B04D60" w:rsidRDefault="000D69F6" w:rsidP="000D69F6">
      <w:pPr>
        <w:pStyle w:val="Akapitzlist"/>
        <w:numPr>
          <w:ilvl w:val="0"/>
          <w:numId w:val="32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 xml:space="preserve">Doręczenie zamówienia jednostkowego Wykonawcy przez Zamawiającego w okresie obowiązywania umowy o którym mowa w § </w:t>
      </w:r>
      <w:r w:rsidR="00314C71" w:rsidRPr="00B04D60">
        <w:rPr>
          <w:rFonts w:ascii="Calibri" w:hAnsi="Calibri" w:cs="Calibri"/>
          <w:sz w:val="20"/>
          <w:szCs w:val="20"/>
        </w:rPr>
        <w:t>1</w:t>
      </w:r>
      <w:r w:rsidR="0012158C">
        <w:rPr>
          <w:rFonts w:ascii="Calibri" w:hAnsi="Calibri" w:cs="Calibri"/>
          <w:sz w:val="20"/>
          <w:szCs w:val="20"/>
        </w:rPr>
        <w:t>3</w:t>
      </w:r>
      <w:r w:rsidRPr="00B04D60">
        <w:rPr>
          <w:rFonts w:ascii="Calibri" w:hAnsi="Calibri" w:cs="Calibri"/>
          <w:sz w:val="20"/>
          <w:szCs w:val="20"/>
        </w:rPr>
        <w:t xml:space="preserve"> ust. 1 umowy stwarza dla Wykonawcy zobowiązanie do zrealizowania przedmiotu umowy na warunkach określonych w niniejszej umowie i złożonym zamówieniu jednostkowym. Wykonawca zobowiązany jest do zrealizowania wszystkich zamówień jednostkowych złożonych przez Zamawiającego w</w:t>
      </w:r>
      <w:r w:rsidR="0012158C">
        <w:rPr>
          <w:rFonts w:ascii="Calibri" w:hAnsi="Calibri" w:cs="Calibri"/>
          <w:sz w:val="20"/>
          <w:szCs w:val="20"/>
        </w:rPr>
        <w:t> </w:t>
      </w:r>
      <w:r w:rsidRPr="00B04D60">
        <w:rPr>
          <w:rFonts w:ascii="Calibri" w:hAnsi="Calibri" w:cs="Calibri"/>
          <w:sz w:val="20"/>
          <w:szCs w:val="20"/>
        </w:rPr>
        <w:t>okresie obowiązywania umowy również w przypadku, gdy termin realizacji któregokolwiek z nich wykroczy poza okres obowiązywania umowy.</w:t>
      </w:r>
    </w:p>
    <w:p w14:paraId="6EE08EAE" w14:textId="22F2130D" w:rsidR="000D69F6" w:rsidRPr="00B04D60" w:rsidRDefault="000D69F6" w:rsidP="000D69F6">
      <w:pPr>
        <w:pStyle w:val="Akapitzlist"/>
        <w:numPr>
          <w:ilvl w:val="0"/>
          <w:numId w:val="32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Zamówienia, o których mowa w ust. 1 zawierają co najmniej:</w:t>
      </w:r>
    </w:p>
    <w:p w14:paraId="0A9463E2" w14:textId="77777777" w:rsidR="000D69F6" w:rsidRPr="00B04D60" w:rsidRDefault="000D69F6" w:rsidP="000D69F6">
      <w:pPr>
        <w:pStyle w:val="Akapitzlist"/>
        <w:ind w:left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A/Nazwę i adres Wykonawcy</w:t>
      </w:r>
    </w:p>
    <w:p w14:paraId="1B691BBF" w14:textId="77777777" w:rsidR="000D69F6" w:rsidRPr="00B04D60" w:rsidRDefault="0B599DA2" w:rsidP="000D69F6">
      <w:pPr>
        <w:pStyle w:val="Akapitzlist"/>
        <w:ind w:left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B/Nazwę i adres Zamawiającego;</w:t>
      </w:r>
    </w:p>
    <w:p w14:paraId="4180D37F" w14:textId="473A2FE8" w:rsidR="2D6A5E05" w:rsidRPr="00B04D60" w:rsidRDefault="2D6A5E05" w:rsidP="2098020E">
      <w:pPr>
        <w:pStyle w:val="Akapitzlist"/>
        <w:ind w:left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C/Nazwę jednostki organizacyjnej składającej zamówienie</w:t>
      </w:r>
    </w:p>
    <w:p w14:paraId="5DFD3687" w14:textId="77777777" w:rsidR="000D69F6" w:rsidRPr="00B04D60" w:rsidRDefault="000D69F6" w:rsidP="000D69F6">
      <w:pPr>
        <w:pStyle w:val="Akapitzlist"/>
        <w:ind w:left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C/Wskazanie asortymentu oraz zamawianych ilości</w:t>
      </w:r>
    </w:p>
    <w:p w14:paraId="657C5DE9" w14:textId="77777777" w:rsidR="000D69F6" w:rsidRPr="00B04D60" w:rsidRDefault="000D69F6" w:rsidP="000D69F6">
      <w:pPr>
        <w:pStyle w:val="Akapitzlist"/>
        <w:ind w:left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D/Wskazanie daty zamówienia.</w:t>
      </w:r>
    </w:p>
    <w:p w14:paraId="77524386" w14:textId="77777777" w:rsidR="000D69F6" w:rsidRPr="00B04D60" w:rsidRDefault="000D69F6" w:rsidP="000D69F6">
      <w:pPr>
        <w:pStyle w:val="Akapitzlist"/>
        <w:ind w:left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E/ wskazania daty realizacji</w:t>
      </w:r>
    </w:p>
    <w:p w14:paraId="4EEC5A9F" w14:textId="77777777" w:rsidR="000D69F6" w:rsidRPr="00B04D60" w:rsidRDefault="000D69F6" w:rsidP="000D69F6">
      <w:pPr>
        <w:pStyle w:val="Akapitzlist"/>
        <w:numPr>
          <w:ilvl w:val="0"/>
          <w:numId w:val="32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Wykonawca dostarczy przedmiot umowy w opakowaniu zewnętrznym i bezpośrednim oznakowanym zgodnie z aktualnie obowiązującymi normami i przepisami w tym zakresie w Polsce. Wykonawca gwarantuje dostarczanie przedmiotu zamówienia w opakowaniach zabezpieczonych w sposób uniemożliwiający dekompletację oraz chroniący przed uszkodzeniem.</w:t>
      </w:r>
    </w:p>
    <w:p w14:paraId="3D344255" w14:textId="2B0F0A19" w:rsidR="000D69F6" w:rsidRPr="00B04D60" w:rsidRDefault="0B599DA2" w:rsidP="000D69F6">
      <w:pPr>
        <w:pStyle w:val="Akapitzlist"/>
        <w:numPr>
          <w:ilvl w:val="0"/>
          <w:numId w:val="32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Dostawy wraz z wniesieniem i rozładowaniem towaru odbywają się do</w:t>
      </w:r>
      <w:r w:rsidR="0F73063B" w:rsidRPr="00B04D60">
        <w:rPr>
          <w:rFonts w:ascii="Calibri" w:hAnsi="Calibri" w:cs="Calibri"/>
          <w:sz w:val="20"/>
          <w:szCs w:val="20"/>
        </w:rPr>
        <w:t xml:space="preserve">: </w:t>
      </w:r>
      <w:r w:rsidR="47994126" w:rsidRPr="00B04D60">
        <w:rPr>
          <w:rFonts w:ascii="Calibri" w:hAnsi="Calibri" w:cs="Calibri"/>
          <w:sz w:val="20"/>
          <w:szCs w:val="20"/>
        </w:rPr>
        <w:t xml:space="preserve">Komórki ds. Gastronomii </w:t>
      </w:r>
      <w:r w:rsidR="4E17EB6C" w:rsidRPr="00B04D60">
        <w:rPr>
          <w:rFonts w:ascii="Calibri" w:hAnsi="Calibri" w:cs="Calibri"/>
          <w:sz w:val="20"/>
          <w:szCs w:val="20"/>
        </w:rPr>
        <w:t>w przypadku zamówień</w:t>
      </w:r>
      <w:r w:rsidR="5DFA5C6A" w:rsidRPr="00B04D60">
        <w:rPr>
          <w:rFonts w:ascii="Calibri" w:hAnsi="Calibri" w:cs="Calibri"/>
          <w:sz w:val="20"/>
          <w:szCs w:val="20"/>
        </w:rPr>
        <w:t xml:space="preserve"> </w:t>
      </w:r>
      <w:r w:rsidR="4E17EB6C" w:rsidRPr="00B04D60">
        <w:rPr>
          <w:rFonts w:ascii="Calibri" w:hAnsi="Calibri" w:cs="Calibri"/>
          <w:sz w:val="20"/>
          <w:szCs w:val="20"/>
        </w:rPr>
        <w:t>składanych przez pracownika</w:t>
      </w:r>
      <w:r w:rsidR="0F73063B" w:rsidRPr="00B04D60">
        <w:rPr>
          <w:rFonts w:ascii="Calibri" w:hAnsi="Calibri" w:cs="Calibri"/>
          <w:sz w:val="20"/>
          <w:szCs w:val="20"/>
        </w:rPr>
        <w:t xml:space="preserve"> </w:t>
      </w:r>
      <w:r w:rsidR="43AC9146" w:rsidRPr="00B04D60">
        <w:rPr>
          <w:rFonts w:ascii="Calibri" w:hAnsi="Calibri" w:cs="Calibri"/>
          <w:sz w:val="20"/>
          <w:szCs w:val="20"/>
        </w:rPr>
        <w:t xml:space="preserve">Komórki ds. Gastronomii </w:t>
      </w:r>
      <w:r w:rsidR="0F73063B" w:rsidRPr="00B04D60">
        <w:rPr>
          <w:rFonts w:ascii="Calibri" w:hAnsi="Calibri" w:cs="Calibri"/>
          <w:sz w:val="20"/>
          <w:szCs w:val="20"/>
        </w:rPr>
        <w:t>lub</w:t>
      </w:r>
      <w:r w:rsidR="047E6FE5" w:rsidRPr="00B04D60">
        <w:rPr>
          <w:rFonts w:ascii="Calibri" w:hAnsi="Calibri" w:cs="Calibri"/>
          <w:sz w:val="20"/>
          <w:szCs w:val="20"/>
        </w:rPr>
        <w:t xml:space="preserve"> </w:t>
      </w:r>
      <w:r w:rsidR="4119F889" w:rsidRPr="00B04D60">
        <w:rPr>
          <w:rFonts w:ascii="Calibri" w:hAnsi="Calibri" w:cs="Calibri"/>
          <w:sz w:val="20"/>
          <w:szCs w:val="20"/>
        </w:rPr>
        <w:t>Komórki ds. Eksperymentów i Eduk</w:t>
      </w:r>
      <w:r w:rsidR="0012158C">
        <w:rPr>
          <w:rFonts w:ascii="Calibri" w:hAnsi="Calibri" w:cs="Calibri"/>
          <w:sz w:val="20"/>
          <w:szCs w:val="20"/>
        </w:rPr>
        <w:t>a</w:t>
      </w:r>
      <w:r w:rsidR="4119F889" w:rsidRPr="00B04D60">
        <w:rPr>
          <w:rFonts w:ascii="Calibri" w:hAnsi="Calibri" w:cs="Calibri"/>
          <w:sz w:val="20"/>
          <w:szCs w:val="20"/>
        </w:rPr>
        <w:t xml:space="preserve">cji </w:t>
      </w:r>
      <w:r w:rsidR="737AB44B" w:rsidRPr="00B04D60">
        <w:rPr>
          <w:rFonts w:ascii="Calibri" w:hAnsi="Calibri" w:cs="Calibri"/>
          <w:sz w:val="20"/>
          <w:szCs w:val="20"/>
        </w:rPr>
        <w:t>- w przypadku zamów</w:t>
      </w:r>
      <w:r w:rsidR="7DD3F1A4" w:rsidRPr="00B04D60">
        <w:rPr>
          <w:rFonts w:ascii="Calibri" w:hAnsi="Calibri" w:cs="Calibri"/>
          <w:sz w:val="20"/>
          <w:szCs w:val="20"/>
        </w:rPr>
        <w:t>i</w:t>
      </w:r>
      <w:r w:rsidR="737AB44B" w:rsidRPr="00B04D60">
        <w:rPr>
          <w:rFonts w:ascii="Calibri" w:hAnsi="Calibri" w:cs="Calibri"/>
          <w:sz w:val="20"/>
          <w:szCs w:val="20"/>
        </w:rPr>
        <w:t>eń składanych przez</w:t>
      </w:r>
      <w:r w:rsidR="0F73063B" w:rsidRPr="00B04D60">
        <w:rPr>
          <w:rFonts w:ascii="Calibri" w:hAnsi="Calibri" w:cs="Calibri"/>
          <w:sz w:val="20"/>
          <w:szCs w:val="20"/>
        </w:rPr>
        <w:t xml:space="preserve"> </w:t>
      </w:r>
      <w:r w:rsidR="5E200A98" w:rsidRPr="00B04D60">
        <w:rPr>
          <w:rFonts w:ascii="Calibri" w:hAnsi="Calibri" w:cs="Calibri"/>
          <w:sz w:val="20"/>
          <w:szCs w:val="20"/>
        </w:rPr>
        <w:t xml:space="preserve">pracownika Komórki ds. Eksperymentów i Edukacji </w:t>
      </w:r>
      <w:r w:rsidRPr="00B04D60">
        <w:rPr>
          <w:rFonts w:ascii="Calibri" w:hAnsi="Calibri" w:cs="Calibri"/>
          <w:sz w:val="20"/>
          <w:szCs w:val="20"/>
        </w:rPr>
        <w:t xml:space="preserve"> Odbioru dokonuje osoba upoważniona</w:t>
      </w:r>
      <w:r w:rsidR="30A4C5C4" w:rsidRPr="00B04D60">
        <w:rPr>
          <w:rFonts w:ascii="Calibri" w:hAnsi="Calibri" w:cs="Calibri"/>
          <w:sz w:val="20"/>
          <w:szCs w:val="20"/>
        </w:rPr>
        <w:t xml:space="preserve">, </w:t>
      </w:r>
      <w:r w:rsidRPr="00B04D60">
        <w:rPr>
          <w:rFonts w:ascii="Calibri" w:hAnsi="Calibri" w:cs="Calibri"/>
          <w:sz w:val="20"/>
          <w:szCs w:val="20"/>
        </w:rPr>
        <w:t>przedstawiciel zamawiającego w chwili odbioru zobowiązany jest do zbadania, czy dostawa jest pod względem ilościowym i jakościowym zgodna z załączonymi dokumentami i umową. Zbadanie obejmuje przeliczenie ilości opakowań zbiorczych i ustalenie ich stanu, a w razie uszkodzenia opakowania zbiorczego sprawdzenie stanu jego zawartości.</w:t>
      </w:r>
    </w:p>
    <w:p w14:paraId="71DE8E3C" w14:textId="77777777" w:rsidR="000D69F6" w:rsidRPr="00B04D60" w:rsidRDefault="000D69F6" w:rsidP="000D69F6">
      <w:pPr>
        <w:pStyle w:val="Akapitzlist"/>
        <w:numPr>
          <w:ilvl w:val="0"/>
          <w:numId w:val="32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W przypadku stwierdzenia przez Zamawiającego niezgodności ilościowych lub wad jakościowych lub niezgodności z przedmiotem zamówienia określonym w niniejszej umowie, Zamawiający może nie odebrać dostawy jednostkowej w całości lub w części i pozostawić nieodebraną dostawę jednostkową lub jej część do dyspozycji Wykonawcy zawiadamiając Wykonawcę o stwierdzonych niezgodnościach lub wadach. Zamawiający nie ponosi odpowiedzialności za poniesione przez Wykonawcę koszty związane z nie przyjęciem dostawy i może naliczyć kary umowne za zwłokę w dostawie.</w:t>
      </w:r>
    </w:p>
    <w:p w14:paraId="2883C5D0" w14:textId="5A0AA5A1" w:rsidR="00CD4AA0" w:rsidRPr="00B04D60" w:rsidRDefault="000D69F6" w:rsidP="000D69F6">
      <w:pPr>
        <w:pStyle w:val="Akapitzlist"/>
        <w:numPr>
          <w:ilvl w:val="0"/>
          <w:numId w:val="32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W przypadku zwłoki w terminie dostawy o którym mowa w ust. 1 niniejszego paragrafu lub dostarczenia przedmiotu zamówienia jednostkowego w ilości lub jakości niezgodnej z wymaganiami niniejszej umowy i</w:t>
      </w:r>
      <w:r w:rsidR="0012158C">
        <w:rPr>
          <w:rFonts w:ascii="Calibri" w:hAnsi="Calibri" w:cs="Calibri"/>
          <w:sz w:val="20"/>
          <w:szCs w:val="20"/>
        </w:rPr>
        <w:t> </w:t>
      </w:r>
      <w:r w:rsidRPr="00B04D60">
        <w:rPr>
          <w:rFonts w:ascii="Calibri" w:hAnsi="Calibri" w:cs="Calibri"/>
          <w:sz w:val="20"/>
          <w:szCs w:val="20"/>
        </w:rPr>
        <w:t xml:space="preserve">zamówienia jednostkowego lub odmowy realizacji zamówienia jednostkowego, Zamawiający uprawniony będzie do odmowy przyjęcia przedmiotu zamówienia jednostkowego jak również do dokonania zakupu interwencyjnego od innego dostawcy w ilości i asortymencie niezrealizowanego zamówienia jednostkowego na ryzyko Wykonawcy. Wykonawca zobowiązany będzie do pokrycia różnicy wyższej ceny związanej z zakupem interwencyjnym, ponadto Zamawiający uprawniony będzie do naliczenia kary umownej zgodnie z § </w:t>
      </w:r>
      <w:r w:rsidR="0012158C">
        <w:rPr>
          <w:rFonts w:ascii="Calibri" w:hAnsi="Calibri" w:cs="Calibri"/>
          <w:sz w:val="20"/>
          <w:szCs w:val="20"/>
        </w:rPr>
        <w:t>8</w:t>
      </w:r>
      <w:r w:rsidRPr="00B04D60">
        <w:rPr>
          <w:rFonts w:ascii="Calibri" w:hAnsi="Calibri" w:cs="Calibri"/>
          <w:sz w:val="20"/>
          <w:szCs w:val="20"/>
        </w:rPr>
        <w:t xml:space="preserve"> umowy. Każdorazowy zakup interwencyjny zmniejsza maksymalną wartość umowy netto o wartość tego zakupu. Wykonawcy nie przysługują żadne roszczenia wobec Zamawiającego z tego tytułu.</w:t>
      </w:r>
    </w:p>
    <w:p w14:paraId="62489739" w14:textId="0D00A7F8" w:rsidR="00CD4AA0" w:rsidRPr="00B04D60" w:rsidRDefault="00CD4AA0" w:rsidP="00CD4AA0">
      <w:pPr>
        <w:jc w:val="center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lastRenderedPageBreak/>
        <w:t>§</w:t>
      </w:r>
      <w:r w:rsidR="00B04D60">
        <w:rPr>
          <w:rFonts w:ascii="Calibri" w:hAnsi="Calibri" w:cs="Calibri"/>
          <w:sz w:val="20"/>
          <w:szCs w:val="20"/>
        </w:rPr>
        <w:t xml:space="preserve"> 4</w:t>
      </w:r>
    </w:p>
    <w:p w14:paraId="095F84D7" w14:textId="3077EB6C" w:rsidR="000D69F6" w:rsidRPr="00B04D60" w:rsidRDefault="000D69F6" w:rsidP="005E0C0C">
      <w:pPr>
        <w:pStyle w:val="Akapitzlist"/>
        <w:numPr>
          <w:ilvl w:val="0"/>
          <w:numId w:val="19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Zamawiający zastrzega sobie prawo reklamowania całości lub części dostawy, jeżeli nie jest zgodna z wymaganiami ilościowymi lub jakościowymi uzgodnionymi w umowie.</w:t>
      </w:r>
    </w:p>
    <w:p w14:paraId="0A6722AD" w14:textId="77777777" w:rsidR="000D69F6" w:rsidRPr="00B04D60" w:rsidRDefault="000D69F6" w:rsidP="005E0C0C">
      <w:pPr>
        <w:pStyle w:val="Akapitzlist"/>
        <w:numPr>
          <w:ilvl w:val="0"/>
          <w:numId w:val="19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Odbiór ilościowy nastąpi w dniu dostawy. W razie stwierdzenia braków ilościowych, Zamawiający sporządzi protokół i niezwłocznie zawiadomi o tym Wykonawcę.</w:t>
      </w:r>
    </w:p>
    <w:p w14:paraId="44DFB9EF" w14:textId="77777777" w:rsidR="000D69F6" w:rsidRPr="00B04D60" w:rsidRDefault="000D69F6" w:rsidP="005E0C0C">
      <w:pPr>
        <w:pStyle w:val="Akapitzlist"/>
        <w:numPr>
          <w:ilvl w:val="0"/>
          <w:numId w:val="19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Stwierdzone wady jakościowe, Zamawiający zobowiązany jest zgłosić bez zbędnej zwłoki. Wykryte wady jakościowe wpisywane będą do protokołu z opisem rodzaju wad.</w:t>
      </w:r>
    </w:p>
    <w:p w14:paraId="33C9634B" w14:textId="77777777" w:rsidR="000D69F6" w:rsidRPr="00B04D60" w:rsidRDefault="000D69F6" w:rsidP="005E0C0C">
      <w:pPr>
        <w:pStyle w:val="Akapitzlist"/>
        <w:numPr>
          <w:ilvl w:val="0"/>
          <w:numId w:val="19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Wykonawca rozpatrzy reklamacje w terminie do 3 dni roboczych od daty zgłoszenia. Reklamację uznaje się za uwzględnioną po upływie powyższego terminu.</w:t>
      </w:r>
    </w:p>
    <w:p w14:paraId="26D90444" w14:textId="60EF837D" w:rsidR="000D69F6" w:rsidRPr="00B04D60" w:rsidRDefault="000D69F6" w:rsidP="005E0C0C">
      <w:pPr>
        <w:pStyle w:val="Akapitzlist"/>
        <w:numPr>
          <w:ilvl w:val="0"/>
          <w:numId w:val="19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W przypadku uznania reklamacji Wykonawca wymieni wadliwy przedmiot umowy na wolny od wad w terminie do 5 dni roboczych od dnia powiadomienia Zamawiającego o uznaniu reklamacji lub</w:t>
      </w:r>
      <w:r w:rsidR="005E0C0C" w:rsidRPr="00B04D60">
        <w:rPr>
          <w:rFonts w:ascii="Calibri" w:hAnsi="Calibri" w:cs="Calibri"/>
          <w:sz w:val="20"/>
          <w:szCs w:val="20"/>
        </w:rPr>
        <w:t xml:space="preserve"> </w:t>
      </w:r>
      <w:r w:rsidRPr="00B04D60">
        <w:rPr>
          <w:rFonts w:ascii="Calibri" w:hAnsi="Calibri" w:cs="Calibri"/>
          <w:sz w:val="20"/>
          <w:szCs w:val="20"/>
        </w:rPr>
        <w:t>upływu terminu wskazanego w ust. 4 niniejszego paragrafu.</w:t>
      </w:r>
    </w:p>
    <w:p w14:paraId="1A3A2BEF" w14:textId="77777777" w:rsidR="000D69F6" w:rsidRPr="00B04D60" w:rsidRDefault="000D69F6" w:rsidP="005E0C0C">
      <w:pPr>
        <w:pStyle w:val="Akapitzlist"/>
        <w:numPr>
          <w:ilvl w:val="0"/>
          <w:numId w:val="19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Zgłoszenia reklamacji mogą być dokonywane w formie elektronicznej na adres e-mail podany w niniejszej umowie.</w:t>
      </w:r>
    </w:p>
    <w:p w14:paraId="0564F0EC" w14:textId="77777777" w:rsidR="000D69F6" w:rsidRPr="00B04D60" w:rsidRDefault="000D69F6" w:rsidP="005E0C0C">
      <w:pPr>
        <w:pStyle w:val="Akapitzlist"/>
        <w:numPr>
          <w:ilvl w:val="0"/>
          <w:numId w:val="19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Wykonawca zobowiązany jest do bezzwłocznego, zwrotnego potwierdzenia reklamacji.</w:t>
      </w:r>
    </w:p>
    <w:p w14:paraId="0C0DC4E6" w14:textId="77777777" w:rsidR="000D69F6" w:rsidRPr="00B04D60" w:rsidRDefault="000D69F6" w:rsidP="005E0C0C">
      <w:pPr>
        <w:pStyle w:val="Akapitzlist"/>
        <w:numPr>
          <w:ilvl w:val="0"/>
          <w:numId w:val="19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Wszelkie koszty związane z rozpatrzeniem reklamacji (w tym koszt odbioru i zwrotu reklamowanych produktów) ponosi Wykonawca.</w:t>
      </w:r>
    </w:p>
    <w:p w14:paraId="0AF81436" w14:textId="77777777" w:rsidR="000D69F6" w:rsidRPr="00B04D60" w:rsidRDefault="000D69F6" w:rsidP="005E0C0C">
      <w:pPr>
        <w:pStyle w:val="Akapitzlist"/>
        <w:numPr>
          <w:ilvl w:val="0"/>
          <w:numId w:val="19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Postępowanie reklamacyjne prowadzone jest w oparciu o dokumentację Zamawiającego (protokoły reklamacyjne).</w:t>
      </w:r>
    </w:p>
    <w:p w14:paraId="6CA0C594" w14:textId="77777777" w:rsidR="000D69F6" w:rsidRPr="00B04D60" w:rsidRDefault="000D69F6" w:rsidP="005E0C0C">
      <w:pPr>
        <w:pStyle w:val="Akapitzlist"/>
        <w:numPr>
          <w:ilvl w:val="0"/>
          <w:numId w:val="19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W razie zaginięcia, utraty lub zniszczenia przedmiotu umowy przekazanego Wykonawcy do reklamacji, Wykonawca jest zobowiązany do zwrócenia Zamawiającemu takiego samego przedmiotu umowy lub kwoty pieniężnej odpowiadającej wartości brutto nowego przedmiotu umowy.</w:t>
      </w:r>
    </w:p>
    <w:p w14:paraId="47A73F86" w14:textId="41172808" w:rsidR="000D69F6" w:rsidRPr="00B04D60" w:rsidRDefault="000D69F6" w:rsidP="005E0C0C">
      <w:pPr>
        <w:pStyle w:val="Akapitzlist"/>
        <w:numPr>
          <w:ilvl w:val="0"/>
          <w:numId w:val="19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74D88C11">
        <w:rPr>
          <w:rFonts w:ascii="Calibri" w:hAnsi="Calibri" w:cs="Calibri"/>
          <w:sz w:val="20"/>
          <w:szCs w:val="20"/>
        </w:rPr>
        <w:t>Niezależnie od uprawnień wynikających z udzielonej gwarancji, przez okres gwarancji, Zamawiającemu przysługują uprawnienia wynikające z rękojmi zgodnie z przepisami Kodeksu cywilnego, z zastrzeżeniem</w:t>
      </w:r>
      <w:r w:rsidR="148273B6" w:rsidRPr="74D88C11">
        <w:rPr>
          <w:rFonts w:ascii="Calibri" w:hAnsi="Calibri" w:cs="Calibri"/>
          <w:sz w:val="20"/>
          <w:szCs w:val="20"/>
        </w:rPr>
        <w:t>,</w:t>
      </w:r>
      <w:r w:rsidRPr="74D88C11">
        <w:rPr>
          <w:rFonts w:ascii="Calibri" w:hAnsi="Calibri" w:cs="Calibri"/>
          <w:sz w:val="20"/>
          <w:szCs w:val="20"/>
        </w:rPr>
        <w:t xml:space="preserve"> że bieg terminu rękojmi rozpoczyna się w dacie dostawy towaru.</w:t>
      </w:r>
    </w:p>
    <w:p w14:paraId="0363CADA" w14:textId="19C514E1" w:rsidR="00CD4AA0" w:rsidRPr="00B04D60" w:rsidRDefault="000D69F6" w:rsidP="005E0C0C">
      <w:pPr>
        <w:pStyle w:val="Akapitzlist"/>
        <w:numPr>
          <w:ilvl w:val="0"/>
          <w:numId w:val="19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Jeżeli z powodu wady prawnej przedmiotu umowy Zamawiający będzie zmuszony wydać go osobie trzeciej, Wykonawca jest obowiązany do zwrotu otrzymanej kwoty wynagrodzenia bez względu na inne postanowienia umowy.</w:t>
      </w:r>
    </w:p>
    <w:p w14:paraId="4084AA01" w14:textId="09580029" w:rsidR="00CD4AA0" w:rsidRPr="00B04D60" w:rsidRDefault="00CD4AA0" w:rsidP="00CD4AA0">
      <w:pPr>
        <w:jc w:val="center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§</w:t>
      </w:r>
      <w:r w:rsidR="00B04D60">
        <w:rPr>
          <w:rFonts w:ascii="Calibri" w:hAnsi="Calibri" w:cs="Calibri"/>
          <w:sz w:val="20"/>
          <w:szCs w:val="20"/>
        </w:rPr>
        <w:t xml:space="preserve"> 5</w:t>
      </w:r>
    </w:p>
    <w:p w14:paraId="0038860C" w14:textId="72E98F32" w:rsidR="2A46A339" w:rsidRDefault="44A3FCFD" w:rsidP="6C230245">
      <w:pPr>
        <w:pStyle w:val="Akapitzlist"/>
        <w:numPr>
          <w:ilvl w:val="0"/>
          <w:numId w:val="20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2CD7CA24">
        <w:rPr>
          <w:rFonts w:ascii="Calibri" w:hAnsi="Calibri" w:cs="Calibri"/>
          <w:sz w:val="20"/>
          <w:szCs w:val="20"/>
        </w:rPr>
        <w:t xml:space="preserve">Wartość wynagrodzenia, należnego Wykonawcy za prawidłowe wykonanie Umowy, zgodnie ze złożoną ofertą, wynosi: </w:t>
      </w:r>
    </w:p>
    <w:p w14:paraId="6F352DED" w14:textId="6762C1B8" w:rsidR="44A3FCFD" w:rsidRDefault="44A3FCFD" w:rsidP="79529EB7">
      <w:pPr>
        <w:pStyle w:val="Akapitzlist"/>
        <w:ind w:left="284"/>
        <w:jc w:val="both"/>
        <w:rPr>
          <w:rFonts w:ascii="Calibri" w:hAnsi="Calibri" w:cs="Calibri"/>
          <w:b/>
          <w:bCs/>
          <w:sz w:val="20"/>
          <w:szCs w:val="20"/>
        </w:rPr>
      </w:pPr>
      <w:r w:rsidRPr="79529EB7">
        <w:rPr>
          <w:rFonts w:ascii="Calibri" w:hAnsi="Calibri" w:cs="Calibri"/>
          <w:b/>
          <w:bCs/>
          <w:sz w:val="20"/>
          <w:szCs w:val="20"/>
        </w:rPr>
        <w:t xml:space="preserve">Zakres </w:t>
      </w:r>
      <w:r w:rsidR="44F60A7B" w:rsidRPr="79529EB7">
        <w:rPr>
          <w:rFonts w:ascii="Calibri" w:hAnsi="Calibri" w:cs="Calibri"/>
          <w:b/>
          <w:bCs/>
          <w:sz w:val="20"/>
          <w:szCs w:val="20"/>
        </w:rPr>
        <w:t>podstawowy</w:t>
      </w:r>
      <w:r w:rsidRPr="79529EB7">
        <w:rPr>
          <w:rFonts w:ascii="Calibri" w:hAnsi="Calibri" w:cs="Calibri"/>
          <w:b/>
          <w:bCs/>
          <w:sz w:val="20"/>
          <w:szCs w:val="20"/>
        </w:rPr>
        <w:t xml:space="preserve"> zamówienia:</w:t>
      </w:r>
    </w:p>
    <w:p w14:paraId="5ECB596A" w14:textId="5B604F4C" w:rsidR="44A3FCFD" w:rsidRDefault="44A3FCFD" w:rsidP="6C230245">
      <w:pPr>
        <w:pStyle w:val="Akapitzlist"/>
        <w:ind w:left="284"/>
        <w:jc w:val="both"/>
      </w:pPr>
      <w:r w:rsidRPr="2CD7CA24">
        <w:rPr>
          <w:rFonts w:ascii="Calibri" w:hAnsi="Calibri" w:cs="Calibri"/>
          <w:sz w:val="20"/>
          <w:szCs w:val="20"/>
        </w:rPr>
        <w:t>........................ zł (słownie złotych: ..................................) brutto,</w:t>
      </w:r>
    </w:p>
    <w:p w14:paraId="32DFD59E" w14:textId="3E014B79" w:rsidR="44A3FCFD" w:rsidRDefault="44A3FCFD" w:rsidP="6C230245">
      <w:pPr>
        <w:pStyle w:val="Akapitzlist"/>
        <w:ind w:left="284"/>
        <w:jc w:val="both"/>
      </w:pPr>
      <w:r w:rsidRPr="79529EB7">
        <w:rPr>
          <w:rFonts w:ascii="Calibri" w:hAnsi="Calibri" w:cs="Calibri"/>
          <w:sz w:val="20"/>
          <w:szCs w:val="20"/>
        </w:rPr>
        <w:t>........................ zł (słownie złotych: ..................................) netto, podatek vat .......... %</w:t>
      </w:r>
    </w:p>
    <w:p w14:paraId="0290F19B" w14:textId="5DB4014C" w:rsidR="79529EB7" w:rsidRDefault="79529EB7" w:rsidP="79529EB7">
      <w:pPr>
        <w:pStyle w:val="Akapitzlist"/>
        <w:ind w:left="284"/>
        <w:jc w:val="both"/>
        <w:rPr>
          <w:rFonts w:ascii="Calibri" w:hAnsi="Calibri" w:cs="Calibri"/>
          <w:sz w:val="20"/>
          <w:szCs w:val="20"/>
        </w:rPr>
      </w:pPr>
    </w:p>
    <w:p w14:paraId="4235A1DD" w14:textId="54923B80" w:rsidR="2C5B3A71" w:rsidRDefault="2C5B3A71" w:rsidP="79529EB7">
      <w:pPr>
        <w:pStyle w:val="Akapitzlist"/>
        <w:ind w:left="284"/>
        <w:jc w:val="both"/>
        <w:rPr>
          <w:rFonts w:ascii="Calibri" w:hAnsi="Calibri" w:cs="Calibri"/>
          <w:sz w:val="20"/>
          <w:szCs w:val="20"/>
        </w:rPr>
      </w:pPr>
      <w:r w:rsidRPr="79529EB7">
        <w:rPr>
          <w:rFonts w:ascii="Calibri" w:hAnsi="Calibri" w:cs="Calibri"/>
          <w:b/>
          <w:bCs/>
          <w:sz w:val="20"/>
          <w:szCs w:val="20"/>
        </w:rPr>
        <w:t>Zamówienie opcjonalne:</w:t>
      </w:r>
    </w:p>
    <w:p w14:paraId="1ECC086A" w14:textId="022A5F6F" w:rsidR="2C5B3A71" w:rsidRDefault="2C5B3A71" w:rsidP="79529EB7">
      <w:pPr>
        <w:pStyle w:val="Akapitzlist"/>
        <w:ind w:left="284"/>
        <w:jc w:val="both"/>
        <w:rPr>
          <w:rFonts w:ascii="Calibri" w:hAnsi="Calibri" w:cs="Calibri"/>
          <w:sz w:val="20"/>
          <w:szCs w:val="20"/>
        </w:rPr>
      </w:pPr>
      <w:r w:rsidRPr="79529EB7">
        <w:rPr>
          <w:rFonts w:ascii="Calibri" w:hAnsi="Calibri" w:cs="Calibri"/>
          <w:sz w:val="20"/>
          <w:szCs w:val="20"/>
        </w:rPr>
        <w:t>........................ zł (słownie złotych: ..................................) brutto,</w:t>
      </w:r>
    </w:p>
    <w:p w14:paraId="2DE4D13F" w14:textId="3E014B79" w:rsidR="2C5B3A71" w:rsidRDefault="2C5B3A71" w:rsidP="79529EB7">
      <w:pPr>
        <w:pStyle w:val="Akapitzlist"/>
        <w:ind w:left="284"/>
        <w:jc w:val="both"/>
      </w:pPr>
      <w:r w:rsidRPr="79529EB7">
        <w:rPr>
          <w:rFonts w:ascii="Calibri" w:hAnsi="Calibri" w:cs="Calibri"/>
          <w:sz w:val="20"/>
          <w:szCs w:val="20"/>
        </w:rPr>
        <w:t>........................ zł (słownie złotych: ..................................) netto, podatek vat .......... %</w:t>
      </w:r>
    </w:p>
    <w:p w14:paraId="3C4BC9CD" w14:textId="5DB4014C" w:rsidR="79529EB7" w:rsidRDefault="79529EB7" w:rsidP="79529EB7">
      <w:pPr>
        <w:pStyle w:val="Akapitzlist"/>
        <w:ind w:left="284"/>
        <w:jc w:val="both"/>
        <w:rPr>
          <w:rFonts w:ascii="Calibri" w:hAnsi="Calibri" w:cs="Calibri"/>
          <w:sz w:val="20"/>
          <w:szCs w:val="20"/>
        </w:rPr>
      </w:pPr>
    </w:p>
    <w:p w14:paraId="057F5F4F" w14:textId="139CE014" w:rsidR="79529EB7" w:rsidRDefault="79529EB7" w:rsidP="79529EB7">
      <w:pPr>
        <w:pStyle w:val="Akapitzlist"/>
        <w:ind w:left="0"/>
        <w:jc w:val="both"/>
        <w:rPr>
          <w:rFonts w:ascii="Calibri" w:hAnsi="Calibri" w:cs="Calibri"/>
          <w:sz w:val="20"/>
          <w:szCs w:val="20"/>
        </w:rPr>
      </w:pPr>
    </w:p>
    <w:p w14:paraId="0B24FC8C" w14:textId="76D61DFD" w:rsidR="79529EB7" w:rsidRDefault="79529EB7" w:rsidP="79529EB7">
      <w:pPr>
        <w:pStyle w:val="Akapitzlist"/>
        <w:ind w:left="284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534404AF" w14:textId="2F13D444" w:rsidR="44A3FCFD" w:rsidRDefault="44A3FCFD" w:rsidP="79529EB7">
      <w:pPr>
        <w:pStyle w:val="Akapitzlist"/>
        <w:ind w:left="284"/>
        <w:jc w:val="both"/>
        <w:rPr>
          <w:rFonts w:ascii="Calibri" w:hAnsi="Calibri" w:cs="Calibri"/>
          <w:b/>
          <w:bCs/>
          <w:sz w:val="20"/>
          <w:szCs w:val="20"/>
        </w:rPr>
      </w:pPr>
      <w:r w:rsidRPr="79529EB7">
        <w:rPr>
          <w:rFonts w:ascii="Calibri" w:hAnsi="Calibri" w:cs="Calibri"/>
          <w:b/>
          <w:bCs/>
          <w:sz w:val="20"/>
          <w:szCs w:val="20"/>
        </w:rPr>
        <w:t>Całość zamówienia z uwzględnieniem prawa opcji:</w:t>
      </w:r>
    </w:p>
    <w:p w14:paraId="10475A78" w14:textId="11257462" w:rsidR="44A3FCFD" w:rsidRDefault="44A3FCFD" w:rsidP="79529EB7">
      <w:pPr>
        <w:pStyle w:val="Akapitzlist"/>
        <w:ind w:left="284"/>
        <w:jc w:val="both"/>
        <w:rPr>
          <w:rFonts w:ascii="Calibri" w:hAnsi="Calibri" w:cs="Calibri"/>
          <w:sz w:val="20"/>
          <w:szCs w:val="20"/>
        </w:rPr>
      </w:pPr>
      <w:r w:rsidRPr="79529EB7">
        <w:rPr>
          <w:rFonts w:ascii="Calibri" w:hAnsi="Calibri" w:cs="Calibri"/>
          <w:sz w:val="20"/>
          <w:szCs w:val="20"/>
        </w:rPr>
        <w:t>........................ zł (słownie złotych: ..................................) brutto,</w:t>
      </w:r>
    </w:p>
    <w:p w14:paraId="6BE7AA72" w14:textId="5825153E" w:rsidR="44A3FCFD" w:rsidRDefault="44A3FCFD" w:rsidP="6C230245">
      <w:pPr>
        <w:pStyle w:val="Akapitzlist"/>
        <w:ind w:left="284"/>
        <w:jc w:val="both"/>
      </w:pPr>
      <w:r w:rsidRPr="79529EB7">
        <w:rPr>
          <w:rFonts w:ascii="Calibri" w:hAnsi="Calibri" w:cs="Calibri"/>
          <w:sz w:val="20"/>
          <w:szCs w:val="20"/>
        </w:rPr>
        <w:t>....................... zł (słownie złotych: ...................................) netto, podatek vat ........... %</w:t>
      </w:r>
    </w:p>
    <w:p w14:paraId="026CFE64" w14:textId="77777777" w:rsidR="005E0C0C" w:rsidRPr="00B04D60" w:rsidRDefault="005E0C0C" w:rsidP="005E0C0C">
      <w:pPr>
        <w:pStyle w:val="Akapitzlist"/>
        <w:numPr>
          <w:ilvl w:val="0"/>
          <w:numId w:val="20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 xml:space="preserve">Wszelkie rozliczenia z Wykonawcą będą dokonywane wyłącznie w walucie polskiej.  </w:t>
      </w:r>
    </w:p>
    <w:p w14:paraId="752FE4B8" w14:textId="77777777" w:rsidR="005E0C0C" w:rsidRPr="00B04D60" w:rsidRDefault="005E0C0C" w:rsidP="005E0C0C">
      <w:pPr>
        <w:pStyle w:val="Akapitzlist"/>
        <w:numPr>
          <w:ilvl w:val="0"/>
          <w:numId w:val="20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 xml:space="preserve">Wynagrodzenie obejmuje wszystkie koszty niezbędne do realizacji Przedmiotu Umowy.  </w:t>
      </w:r>
    </w:p>
    <w:p w14:paraId="7BACD24E" w14:textId="77777777" w:rsidR="005E0C0C" w:rsidRPr="00B04D60" w:rsidRDefault="005E0C0C" w:rsidP="005E0C0C">
      <w:pPr>
        <w:pStyle w:val="Akapitzlist"/>
        <w:numPr>
          <w:ilvl w:val="0"/>
          <w:numId w:val="20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 xml:space="preserve">Bez zgody Zamawiającego wyrażonej na piśmie pod rygorem nieważności, Wykonawca nie ma prawa dokonywać przelewu wierzytelności wynikających z niniejszej Umowy i związanych z nimi należności ubocznych (np. odsetek), jak również podejmować jakichkolwiek czynności prawnych ani faktycznych, w następstwie, których może dojść do zmiany po stronie wierzyciela.  </w:t>
      </w:r>
    </w:p>
    <w:p w14:paraId="3BD3DCCC" w14:textId="2DC18637" w:rsidR="005E0C0C" w:rsidRPr="00B04D60" w:rsidRDefault="5FC64890" w:rsidP="005E0C0C">
      <w:pPr>
        <w:pStyle w:val="Akapitzlist"/>
        <w:numPr>
          <w:ilvl w:val="0"/>
          <w:numId w:val="20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79529EB7">
        <w:rPr>
          <w:rFonts w:ascii="Calibri" w:hAnsi="Calibri" w:cs="Calibri"/>
          <w:sz w:val="20"/>
          <w:szCs w:val="20"/>
        </w:rPr>
        <w:t>W</w:t>
      </w:r>
      <w:r w:rsidR="7DBDA05A" w:rsidRPr="79529EB7">
        <w:rPr>
          <w:rFonts w:ascii="Calibri" w:hAnsi="Calibri" w:cs="Calibri"/>
          <w:sz w:val="20"/>
          <w:szCs w:val="20"/>
        </w:rPr>
        <w:t>ynagrodzenie</w:t>
      </w:r>
      <w:r w:rsidRPr="79529EB7">
        <w:rPr>
          <w:rFonts w:ascii="Calibri" w:hAnsi="Calibri" w:cs="Calibri"/>
          <w:sz w:val="20"/>
          <w:szCs w:val="20"/>
        </w:rPr>
        <w:t>, o którym mowa w ust. 1</w:t>
      </w:r>
      <w:r w:rsidR="51C84C33" w:rsidRPr="79529EB7">
        <w:rPr>
          <w:rFonts w:ascii="Calibri" w:hAnsi="Calibri" w:cs="Calibri"/>
          <w:sz w:val="20"/>
          <w:szCs w:val="20"/>
        </w:rPr>
        <w:t xml:space="preserve"> stanowi przewidywan</w:t>
      </w:r>
      <w:r w:rsidR="2CF66262" w:rsidRPr="79529EB7">
        <w:rPr>
          <w:rFonts w:ascii="Calibri" w:hAnsi="Calibri" w:cs="Calibri"/>
          <w:sz w:val="20"/>
          <w:szCs w:val="20"/>
        </w:rPr>
        <w:t>ą</w:t>
      </w:r>
      <w:r w:rsidR="51C84C33" w:rsidRPr="79529EB7">
        <w:rPr>
          <w:rFonts w:ascii="Calibri" w:hAnsi="Calibri" w:cs="Calibri"/>
          <w:sz w:val="20"/>
          <w:szCs w:val="20"/>
        </w:rPr>
        <w:t xml:space="preserve"> maksymalną wartość</w:t>
      </w:r>
      <w:r w:rsidR="6A5B292B" w:rsidRPr="79529EB7">
        <w:rPr>
          <w:rFonts w:ascii="Calibri" w:hAnsi="Calibri" w:cs="Calibri"/>
          <w:sz w:val="20"/>
          <w:szCs w:val="20"/>
        </w:rPr>
        <w:t xml:space="preserve"> umowy. Ostateczne wynagrodzenie wykonawcy z tytułu realizacji Pr</w:t>
      </w:r>
      <w:r w:rsidR="1399600A" w:rsidRPr="79529EB7">
        <w:rPr>
          <w:rFonts w:ascii="Calibri" w:hAnsi="Calibri" w:cs="Calibri"/>
          <w:sz w:val="20"/>
          <w:szCs w:val="20"/>
        </w:rPr>
        <w:t>ze</w:t>
      </w:r>
      <w:r w:rsidR="6A5B292B" w:rsidRPr="79529EB7">
        <w:rPr>
          <w:rFonts w:ascii="Calibri" w:hAnsi="Calibri" w:cs="Calibri"/>
          <w:sz w:val="20"/>
          <w:szCs w:val="20"/>
        </w:rPr>
        <w:t>dmi</w:t>
      </w:r>
      <w:r w:rsidR="48AB8032" w:rsidRPr="79529EB7">
        <w:rPr>
          <w:rFonts w:ascii="Calibri" w:hAnsi="Calibri" w:cs="Calibri"/>
          <w:sz w:val="20"/>
          <w:szCs w:val="20"/>
        </w:rPr>
        <w:t xml:space="preserve">otu Umowy zostanie ustalone na podstawie faktycznie </w:t>
      </w:r>
      <w:r w:rsidR="48AB8032" w:rsidRPr="79529EB7">
        <w:rPr>
          <w:rFonts w:ascii="Calibri" w:hAnsi="Calibri" w:cs="Calibri"/>
          <w:sz w:val="20"/>
          <w:szCs w:val="20"/>
        </w:rPr>
        <w:lastRenderedPageBreak/>
        <w:t>zrealizowanych dostaw</w:t>
      </w:r>
      <w:r w:rsidR="622D15AD" w:rsidRPr="79529EB7">
        <w:rPr>
          <w:rFonts w:ascii="Calibri" w:hAnsi="Calibri" w:cs="Calibri"/>
          <w:sz w:val="20"/>
          <w:szCs w:val="20"/>
        </w:rPr>
        <w:t xml:space="preserve"> </w:t>
      </w:r>
      <w:r w:rsidR="16C58EAF" w:rsidRPr="79529EB7">
        <w:rPr>
          <w:rFonts w:ascii="Calibri" w:hAnsi="Calibri" w:cs="Calibri"/>
          <w:sz w:val="20"/>
          <w:szCs w:val="20"/>
        </w:rPr>
        <w:t>na podstawie złożonych zamówień oraz</w:t>
      </w:r>
      <w:r w:rsidR="5A59DD56" w:rsidRPr="79529EB7">
        <w:rPr>
          <w:rFonts w:ascii="Calibri" w:hAnsi="Calibri" w:cs="Calibri"/>
          <w:sz w:val="20"/>
          <w:szCs w:val="20"/>
        </w:rPr>
        <w:t xml:space="preserve"> cen jednostkowych zawartych w ofercie. </w:t>
      </w:r>
      <w:r w:rsidR="622D15AD" w:rsidRPr="79529EB7">
        <w:rPr>
          <w:rFonts w:ascii="Calibri" w:hAnsi="Calibri" w:cs="Calibri"/>
          <w:sz w:val="20"/>
          <w:szCs w:val="20"/>
        </w:rPr>
        <w:t xml:space="preserve"> </w:t>
      </w:r>
      <w:r w:rsidR="0012158C" w:rsidRPr="79529EB7">
        <w:rPr>
          <w:rFonts w:ascii="Calibri" w:hAnsi="Calibri" w:cs="Calibri"/>
          <w:sz w:val="20"/>
          <w:szCs w:val="20"/>
        </w:rPr>
        <w:t>Z</w:t>
      </w:r>
      <w:r w:rsidR="7B2CE911" w:rsidRPr="79529EB7">
        <w:rPr>
          <w:rFonts w:ascii="Calibri" w:hAnsi="Calibri" w:cs="Calibri"/>
          <w:sz w:val="20"/>
          <w:szCs w:val="20"/>
        </w:rPr>
        <w:t xml:space="preserve">apłata </w:t>
      </w:r>
      <w:r w:rsidR="0012158C" w:rsidRPr="79529EB7">
        <w:rPr>
          <w:rFonts w:ascii="Calibri" w:hAnsi="Calibri" w:cs="Calibri"/>
          <w:sz w:val="20"/>
          <w:szCs w:val="20"/>
        </w:rPr>
        <w:t>w</w:t>
      </w:r>
      <w:r w:rsidR="7B2CE911" w:rsidRPr="79529EB7">
        <w:rPr>
          <w:rFonts w:ascii="Calibri" w:hAnsi="Calibri" w:cs="Calibri"/>
          <w:sz w:val="20"/>
          <w:szCs w:val="20"/>
        </w:rPr>
        <w:t xml:space="preserve">ynagrodzenia nastąpi </w:t>
      </w:r>
      <w:r w:rsidR="3B959737" w:rsidRPr="79529EB7">
        <w:rPr>
          <w:rFonts w:ascii="Calibri" w:eastAsia="Arial" w:hAnsi="Calibri" w:cs="Calibri"/>
          <w:sz w:val="20"/>
          <w:szCs w:val="20"/>
        </w:rPr>
        <w:t>na podstawie wystawionych faktur VAT p</w:t>
      </w:r>
      <w:r w:rsidR="7B98E4E6" w:rsidRPr="79529EB7">
        <w:rPr>
          <w:rFonts w:ascii="Calibri" w:eastAsia="Arial" w:hAnsi="Calibri" w:cs="Calibri"/>
          <w:sz w:val="20"/>
          <w:szCs w:val="20"/>
        </w:rPr>
        <w:t>o</w:t>
      </w:r>
      <w:r w:rsidR="3B959737" w:rsidRPr="79529EB7">
        <w:rPr>
          <w:rFonts w:ascii="Calibri" w:eastAsia="Arial" w:hAnsi="Calibri" w:cs="Calibri"/>
          <w:sz w:val="20"/>
          <w:szCs w:val="20"/>
        </w:rPr>
        <w:t xml:space="preserve"> każdej dostawie.</w:t>
      </w:r>
      <w:r w:rsidR="0012158C" w:rsidRPr="79529EB7">
        <w:rPr>
          <w:rFonts w:ascii="Calibri" w:eastAsia="Arial" w:hAnsi="Calibri" w:cs="Calibri"/>
          <w:sz w:val="20"/>
          <w:szCs w:val="20"/>
        </w:rPr>
        <w:t xml:space="preserve"> </w:t>
      </w:r>
    </w:p>
    <w:p w14:paraId="41489F44" w14:textId="0D598CD9" w:rsidR="005E0C0C" w:rsidRPr="00B04D60" w:rsidRDefault="3387155D" w:rsidP="005E0C0C">
      <w:pPr>
        <w:pStyle w:val="Akapitzlist"/>
        <w:numPr>
          <w:ilvl w:val="0"/>
          <w:numId w:val="20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79529EB7">
        <w:rPr>
          <w:rFonts w:ascii="Calibri" w:hAnsi="Calibri" w:cs="Calibri"/>
          <w:sz w:val="20"/>
          <w:szCs w:val="20"/>
        </w:rPr>
        <w:t>Wykonawca udziela Zamawiającego rabatu w wysokości ....%</w:t>
      </w:r>
      <w:r w:rsidR="63740A0A" w:rsidRPr="79529EB7">
        <w:rPr>
          <w:rFonts w:ascii="Calibri" w:hAnsi="Calibri" w:cs="Calibri"/>
          <w:sz w:val="20"/>
          <w:szCs w:val="20"/>
        </w:rPr>
        <w:t>. Rozliczenie dokonywane będzie na podstawie odrębnej faktury</w:t>
      </w:r>
      <w:r w:rsidR="4B420F78" w:rsidRPr="79529EB7">
        <w:rPr>
          <w:rFonts w:ascii="Calibri" w:hAnsi="Calibri" w:cs="Calibri"/>
          <w:sz w:val="20"/>
          <w:szCs w:val="20"/>
        </w:rPr>
        <w:t xml:space="preserve"> wystawionej za trzymiesięczne okresy rozliczeniowe</w:t>
      </w:r>
      <w:r w:rsidR="63740A0A" w:rsidRPr="79529EB7">
        <w:rPr>
          <w:rFonts w:ascii="Calibri" w:hAnsi="Calibri" w:cs="Calibri"/>
          <w:sz w:val="20"/>
          <w:szCs w:val="20"/>
        </w:rPr>
        <w:t xml:space="preserve">. </w:t>
      </w:r>
    </w:p>
    <w:p w14:paraId="7A033319" w14:textId="20252EC8" w:rsidR="005E0C0C" w:rsidRPr="00B04D60" w:rsidRDefault="7B2CE911" w:rsidP="005E0C0C">
      <w:pPr>
        <w:pStyle w:val="Akapitzlist"/>
        <w:numPr>
          <w:ilvl w:val="0"/>
          <w:numId w:val="20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79529EB7">
        <w:rPr>
          <w:rFonts w:ascii="Calibri" w:hAnsi="Calibri" w:cs="Calibri"/>
          <w:sz w:val="20"/>
          <w:szCs w:val="20"/>
        </w:rPr>
        <w:t xml:space="preserve">Faktury należy wystawić wg poniższych danych:  </w:t>
      </w:r>
    </w:p>
    <w:p w14:paraId="359F62BB" w14:textId="77777777" w:rsidR="005E0C0C" w:rsidRPr="00B04D60" w:rsidRDefault="005E0C0C" w:rsidP="005E0C0C">
      <w:pPr>
        <w:pStyle w:val="Akapitzlist"/>
        <w:ind w:left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 xml:space="preserve">Małopolskie Centrum Nauki COGITEON  </w:t>
      </w:r>
    </w:p>
    <w:p w14:paraId="78F3FC14" w14:textId="59011673" w:rsidR="005E0C0C" w:rsidRPr="00B04D60" w:rsidRDefault="7B2CE911" w:rsidP="005E0C0C">
      <w:pPr>
        <w:pStyle w:val="Akapitzlist"/>
        <w:ind w:left="284"/>
        <w:jc w:val="both"/>
        <w:rPr>
          <w:rFonts w:ascii="Calibri" w:hAnsi="Calibri" w:cs="Calibri"/>
          <w:sz w:val="20"/>
          <w:szCs w:val="20"/>
        </w:rPr>
      </w:pPr>
      <w:r w:rsidRPr="79529EB7">
        <w:rPr>
          <w:rFonts w:ascii="Calibri" w:hAnsi="Calibri" w:cs="Calibri"/>
          <w:sz w:val="20"/>
          <w:szCs w:val="20"/>
        </w:rPr>
        <w:t xml:space="preserve">ul. </w:t>
      </w:r>
      <w:r w:rsidR="1C600B98" w:rsidRPr="79529EB7">
        <w:rPr>
          <w:rFonts w:ascii="Calibri" w:hAnsi="Calibri" w:cs="Calibri"/>
          <w:sz w:val="20"/>
          <w:szCs w:val="20"/>
        </w:rPr>
        <w:t xml:space="preserve">Izydora Stella-Sawickiego 26, </w:t>
      </w:r>
      <w:r w:rsidR="278E390E" w:rsidRPr="79529EB7">
        <w:rPr>
          <w:rFonts w:ascii="Calibri" w:hAnsi="Calibri" w:cs="Calibri"/>
          <w:sz w:val="20"/>
          <w:szCs w:val="20"/>
        </w:rPr>
        <w:t xml:space="preserve">31-866 </w:t>
      </w:r>
      <w:r w:rsidR="1C600B98" w:rsidRPr="79529EB7">
        <w:rPr>
          <w:rFonts w:ascii="Calibri" w:hAnsi="Calibri" w:cs="Calibri"/>
          <w:sz w:val="20"/>
          <w:szCs w:val="20"/>
        </w:rPr>
        <w:t>Kraków</w:t>
      </w:r>
      <w:r w:rsidRPr="79529EB7">
        <w:rPr>
          <w:rFonts w:ascii="Calibri" w:hAnsi="Calibri" w:cs="Calibri"/>
          <w:sz w:val="20"/>
          <w:szCs w:val="20"/>
        </w:rPr>
        <w:t xml:space="preserve"> </w:t>
      </w:r>
    </w:p>
    <w:p w14:paraId="3AA68458" w14:textId="77777777" w:rsidR="005E0C0C" w:rsidRPr="00B04D60" w:rsidRDefault="005E0C0C" w:rsidP="005E0C0C">
      <w:pPr>
        <w:pStyle w:val="Akapitzlist"/>
        <w:ind w:left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NIP: 6762542091</w:t>
      </w:r>
    </w:p>
    <w:p w14:paraId="4EC6CEF6" w14:textId="77777777" w:rsidR="005E0C0C" w:rsidRPr="00B04D60" w:rsidRDefault="7B2CE911" w:rsidP="005E0C0C">
      <w:pPr>
        <w:pStyle w:val="Akapitzlist"/>
        <w:numPr>
          <w:ilvl w:val="0"/>
          <w:numId w:val="20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79529EB7">
        <w:rPr>
          <w:rFonts w:ascii="Calibri" w:hAnsi="Calibri" w:cs="Calibri"/>
          <w:sz w:val="20"/>
          <w:szCs w:val="20"/>
        </w:rPr>
        <w:t xml:space="preserve">Wykonawca może wystawiać ustrukturyzowane faktury elektroniczne w rozumieniu przepisów ustawy z dnia 9 listopada 2018 r. o elektronicznym fakturowaniu w zamówieniach publicznych, koncesjach na roboty budowlane lub usługi oraz partnerstwie publiczno-prywatnym (Dz. U. z 2018 r. poz. 2191). </w:t>
      </w:r>
    </w:p>
    <w:p w14:paraId="1892A951" w14:textId="77777777" w:rsidR="005E0C0C" w:rsidRPr="00B04D60" w:rsidRDefault="7B2CE911" w:rsidP="005E0C0C">
      <w:pPr>
        <w:pStyle w:val="Akapitzlist"/>
        <w:numPr>
          <w:ilvl w:val="0"/>
          <w:numId w:val="20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79529EB7">
        <w:rPr>
          <w:rFonts w:ascii="Calibri" w:hAnsi="Calibri" w:cs="Calibri"/>
          <w:sz w:val="20"/>
          <w:szCs w:val="20"/>
        </w:rPr>
        <w:t xml:space="preserve">W przypadku wystawienia ustrukturyzowanej faktury elektronicznej, Wykonawca jest obowiązany do wysłania jej do Zamawiającego za pośrednictwem Platformy Elektronicznego Fakturowania („PEF”). </w:t>
      </w:r>
    </w:p>
    <w:p w14:paraId="032566DD" w14:textId="77777777" w:rsidR="005E0C0C" w:rsidRPr="00B04D60" w:rsidRDefault="7B2CE911" w:rsidP="005E0C0C">
      <w:pPr>
        <w:pStyle w:val="Akapitzlist"/>
        <w:numPr>
          <w:ilvl w:val="0"/>
          <w:numId w:val="20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79529EB7">
        <w:rPr>
          <w:rFonts w:ascii="Calibri" w:hAnsi="Calibri" w:cs="Calibri"/>
          <w:sz w:val="20"/>
          <w:szCs w:val="20"/>
        </w:rPr>
        <w:t xml:space="preserve">Wystawiona przez Wykonawcę ustrukturyzowana faktura elektroniczna winna zawierać elementy, o których mowa w ustawie z dnia 9 listopada 2018 r. o elektronicznym fakturowaniu w zamówieniach publicznych, koncesjach na roboty budowlane lub usługi oraz partnerstwie publiczno-prywatnym (Dz. U. z 2018 r. poz. 2191) </w:t>
      </w:r>
    </w:p>
    <w:p w14:paraId="75B36498" w14:textId="77777777" w:rsidR="005E0C0C" w:rsidRPr="00B04D60" w:rsidRDefault="7B2CE911" w:rsidP="005E0C0C">
      <w:pPr>
        <w:pStyle w:val="Akapitzlist"/>
        <w:numPr>
          <w:ilvl w:val="0"/>
          <w:numId w:val="20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79529EB7">
        <w:rPr>
          <w:rFonts w:ascii="Calibri" w:hAnsi="Calibri" w:cs="Calibri"/>
          <w:sz w:val="20"/>
          <w:szCs w:val="20"/>
        </w:rPr>
        <w:t>Za chwilę doręczenia ustrukturyzowanej faktury elektronicznej uznawać się będzie chwilę wprowadzenia prawidłowo wystawionej faktury, zawierającej wszystkie elementy, o których mowa w ust. 7, do konta Zamawiającego na PEF, w sposób umożliwiający Zamawiającemu zapoznanie się z jej treścią.</w:t>
      </w:r>
    </w:p>
    <w:p w14:paraId="7A06889C" w14:textId="77777777" w:rsidR="005E0C0C" w:rsidRPr="00B04D60" w:rsidRDefault="7B2CE911" w:rsidP="005E0C0C">
      <w:pPr>
        <w:pStyle w:val="Akapitzlist"/>
        <w:numPr>
          <w:ilvl w:val="0"/>
          <w:numId w:val="20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79529EB7">
        <w:rPr>
          <w:rFonts w:ascii="Calibri" w:hAnsi="Calibri" w:cs="Calibri"/>
          <w:sz w:val="20"/>
          <w:szCs w:val="20"/>
        </w:rPr>
        <w:t xml:space="preserve">Zamawiający na Platformie Elektronicznego Fakturowania posiada skrzynkę PEPPOL, Typ/NIP, NIP: 6762542091. </w:t>
      </w:r>
    </w:p>
    <w:p w14:paraId="4A9C66FF" w14:textId="77777777" w:rsidR="005E0C0C" w:rsidRPr="00B04D60" w:rsidRDefault="7B2CE911" w:rsidP="005E0C0C">
      <w:pPr>
        <w:pStyle w:val="Akapitzlist"/>
        <w:numPr>
          <w:ilvl w:val="0"/>
          <w:numId w:val="20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79529EB7">
        <w:rPr>
          <w:rFonts w:ascii="Calibri" w:hAnsi="Calibri" w:cs="Calibri"/>
          <w:sz w:val="20"/>
          <w:szCs w:val="20"/>
        </w:rPr>
        <w:t xml:space="preserve">Za dzień zapłaty wynagrodzenia uznaje się datę obciążenia rachunku bankowego Zamawiającego.  </w:t>
      </w:r>
    </w:p>
    <w:p w14:paraId="439301C5" w14:textId="77777777" w:rsidR="005E0C0C" w:rsidRPr="00B04D60" w:rsidRDefault="7B2CE911" w:rsidP="005E0C0C">
      <w:pPr>
        <w:pStyle w:val="Akapitzlist"/>
        <w:numPr>
          <w:ilvl w:val="0"/>
          <w:numId w:val="20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79529EB7">
        <w:rPr>
          <w:rFonts w:ascii="Calibri" w:hAnsi="Calibri" w:cs="Calibri"/>
          <w:sz w:val="20"/>
          <w:szCs w:val="20"/>
        </w:rPr>
        <w:t xml:space="preserve">Warunkiem wypłacenia wynagrodzenia będzie zgodność podanego na fakturze rachunku bankowego z rachunkiem bankowym znajdującym się na tzw. „białej liście podatników VAT”. </w:t>
      </w:r>
    </w:p>
    <w:p w14:paraId="554FEBD0" w14:textId="1F6B9966" w:rsidR="005E0C0C" w:rsidRPr="00B04D60" w:rsidRDefault="7B2CE911" w:rsidP="005E0C0C">
      <w:pPr>
        <w:pStyle w:val="Akapitzlist"/>
        <w:numPr>
          <w:ilvl w:val="0"/>
          <w:numId w:val="20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79529EB7">
        <w:rPr>
          <w:rFonts w:ascii="Calibri" w:hAnsi="Calibri" w:cs="Calibri"/>
          <w:sz w:val="20"/>
          <w:szCs w:val="20"/>
        </w:rPr>
        <w:t xml:space="preserve">Należności Wykonawcy z tytułu realizacji Umowy płatne będą przelewem na rachunek Wykonawcy, w terminie 30 dni liczonych od daty przekazania przez Wykonawcę prawidłowo wystawionej faktury VAT wraz z kompletem dokumentów, tj. </w:t>
      </w:r>
      <w:r w:rsidR="546BEAF7" w:rsidRPr="79529EB7">
        <w:rPr>
          <w:rFonts w:ascii="Calibri" w:hAnsi="Calibri" w:cs="Calibri"/>
          <w:sz w:val="20"/>
          <w:szCs w:val="20"/>
        </w:rPr>
        <w:t>Protokołem odbioru</w:t>
      </w:r>
      <w:r w:rsidRPr="79529EB7">
        <w:rPr>
          <w:rFonts w:ascii="Calibri" w:hAnsi="Calibri" w:cs="Calibri"/>
          <w:sz w:val="20"/>
          <w:szCs w:val="20"/>
        </w:rPr>
        <w:t xml:space="preserve">. </w:t>
      </w:r>
    </w:p>
    <w:p w14:paraId="5A16CECE" w14:textId="10E8864B" w:rsidR="00002E26" w:rsidRPr="00B04D60" w:rsidRDefault="7B2CE911" w:rsidP="00B04D60">
      <w:pPr>
        <w:pStyle w:val="Akapitzlist"/>
        <w:numPr>
          <w:ilvl w:val="0"/>
          <w:numId w:val="20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79529EB7">
        <w:rPr>
          <w:rFonts w:ascii="Calibri" w:hAnsi="Calibri" w:cs="Calibri"/>
          <w:sz w:val="20"/>
          <w:szCs w:val="20"/>
        </w:rPr>
        <w:t xml:space="preserve">W przypadku wskazania przez Wykonawcę niewłaściwego numeru rachunku bankowego na fakturze, skutkującego zwrotem dokonanej płatności na rachunek Zamawiającego, Zamawiający nie ponosi odpowiedzialności za wszelkie skutki z tego wynikające w tym skutki odsetkowe z tytułu nieterminowej płatności faktur.  </w:t>
      </w:r>
    </w:p>
    <w:p w14:paraId="30899327" w14:textId="6E5E3554" w:rsidR="00CD4AA0" w:rsidRPr="00B04D60" w:rsidRDefault="00CD4AA0" w:rsidP="00CD4AA0">
      <w:pPr>
        <w:jc w:val="center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 xml:space="preserve">§ </w:t>
      </w:r>
      <w:r w:rsidR="00B04D60">
        <w:rPr>
          <w:rFonts w:ascii="Calibri" w:hAnsi="Calibri" w:cs="Calibri"/>
          <w:sz w:val="20"/>
          <w:szCs w:val="20"/>
        </w:rPr>
        <w:t>6</w:t>
      </w:r>
    </w:p>
    <w:p w14:paraId="1032F08D" w14:textId="77777777" w:rsidR="005E0C0C" w:rsidRPr="00B04D60" w:rsidRDefault="00CD4AA0" w:rsidP="001C469B">
      <w:pPr>
        <w:pStyle w:val="Akapitzlist"/>
        <w:numPr>
          <w:ilvl w:val="0"/>
          <w:numId w:val="21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W przypadku zwłoki Zamawiającego z zapłatą, Wykonawca przed skierowaniem sprawy do sądu wyznaczy Zamawiającemu dodatkowy 14 dniowy termin na uregulowanie płatności.</w:t>
      </w:r>
    </w:p>
    <w:p w14:paraId="0248A8CC" w14:textId="22DCEB13" w:rsidR="00CD4AA0" w:rsidRPr="00B04D60" w:rsidRDefault="00CD4AA0" w:rsidP="001C469B">
      <w:pPr>
        <w:pStyle w:val="Akapitzlist"/>
        <w:numPr>
          <w:ilvl w:val="0"/>
          <w:numId w:val="21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79529EB7">
        <w:rPr>
          <w:rFonts w:ascii="Calibri" w:hAnsi="Calibri" w:cs="Calibri"/>
          <w:sz w:val="20"/>
          <w:szCs w:val="20"/>
        </w:rPr>
        <w:t>Wyklucza się stosowanie przez strony umowy konstrukcji prawnej, o której mowa w art.518 Kodeksu Cywilnego (w szczególności Wykonawca nie może zawrzeć umowy poręczenia z podmiotem trzecim) oraz wszelkich innych konstrukcji prawnych skutkujących zmianą podmiotową po stronie wierzyciela.</w:t>
      </w:r>
    </w:p>
    <w:p w14:paraId="6A3BBF04" w14:textId="69379B1B" w:rsidR="79529EB7" w:rsidRDefault="79529EB7" w:rsidP="79529EB7">
      <w:pPr>
        <w:jc w:val="center"/>
        <w:rPr>
          <w:rFonts w:ascii="Calibri" w:hAnsi="Calibri" w:cs="Calibri"/>
          <w:sz w:val="20"/>
          <w:szCs w:val="20"/>
        </w:rPr>
      </w:pPr>
    </w:p>
    <w:p w14:paraId="254984C6" w14:textId="2DDF4412" w:rsidR="0FB5EBD9" w:rsidRPr="00B04D60" w:rsidRDefault="0FB5EBD9" w:rsidP="47D8A824">
      <w:pPr>
        <w:jc w:val="center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§</w:t>
      </w:r>
      <w:r w:rsidR="00B04D60">
        <w:rPr>
          <w:rFonts w:ascii="Calibri" w:hAnsi="Calibri" w:cs="Calibri"/>
          <w:sz w:val="20"/>
          <w:szCs w:val="20"/>
        </w:rPr>
        <w:t xml:space="preserve"> 7</w:t>
      </w:r>
    </w:p>
    <w:p w14:paraId="204E165A" w14:textId="235895A6" w:rsidR="618F967B" w:rsidRPr="00B04D60" w:rsidRDefault="618F967B" w:rsidP="00B04D60">
      <w:pPr>
        <w:pStyle w:val="Akapitzlist"/>
        <w:numPr>
          <w:ilvl w:val="0"/>
          <w:numId w:val="14"/>
        </w:numPr>
        <w:ind w:left="284" w:hanging="284"/>
        <w:jc w:val="both"/>
        <w:rPr>
          <w:rFonts w:ascii="Calibri" w:eastAsia="Calibri" w:hAnsi="Calibri" w:cs="Calibri"/>
          <w:sz w:val="20"/>
          <w:szCs w:val="20"/>
        </w:rPr>
      </w:pPr>
      <w:r w:rsidRPr="00B04D60">
        <w:rPr>
          <w:rFonts w:ascii="Calibri" w:eastAsia="Calibri" w:hAnsi="Calibri" w:cs="Calibri"/>
          <w:sz w:val="20"/>
          <w:szCs w:val="20"/>
        </w:rPr>
        <w:t xml:space="preserve">Wykonawca najpóźniej bezpośrednio przed podpisaniem umowy wniesie zabezpieczenie należytego wykonania umowy w wysokości stanowiącej 5% wynagrodzenia, o którym mowa w § </w:t>
      </w:r>
      <w:r w:rsidR="0012158C">
        <w:rPr>
          <w:rFonts w:ascii="Calibri" w:eastAsia="Calibri" w:hAnsi="Calibri" w:cs="Calibri"/>
          <w:sz w:val="20"/>
          <w:szCs w:val="20"/>
        </w:rPr>
        <w:t>5</w:t>
      </w:r>
      <w:r w:rsidRPr="00B04D60">
        <w:rPr>
          <w:rFonts w:ascii="Calibri" w:eastAsia="Calibri" w:hAnsi="Calibri" w:cs="Calibri"/>
          <w:sz w:val="20"/>
          <w:szCs w:val="20"/>
        </w:rPr>
        <w:t>. ust. 1 umowy. Wykonawca wnosi zabezpieczenie w jednej z form przewidzianych w art. 450 ust 1 ustawy Prawo zamówień publicznych. Strony dopuszczają możliwość zmiany formy zabezpieczenia w trakcie trwania umowy.</w:t>
      </w:r>
    </w:p>
    <w:p w14:paraId="5F2BBFF0" w14:textId="17CB47BF" w:rsidR="618F967B" w:rsidRPr="00B04D60" w:rsidRDefault="618F967B" w:rsidP="00B04D60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Calibri" w:eastAsia="Calibri" w:hAnsi="Calibri" w:cs="Calibri"/>
          <w:sz w:val="20"/>
          <w:szCs w:val="20"/>
        </w:rPr>
      </w:pPr>
      <w:r w:rsidRPr="00B04D60">
        <w:rPr>
          <w:rFonts w:ascii="Calibri" w:eastAsia="Calibri" w:hAnsi="Calibri" w:cs="Calibri"/>
          <w:sz w:val="20"/>
          <w:szCs w:val="20"/>
        </w:rPr>
        <w:t>Zamawiający zwraca zabezpieczenie w terminie do 30 dni od wykonania umowy, przy czym Zamawiający może potrącić z zabezpieczenia roszczenia o odszkodowanie lub kary umowne wynikłe z niniejszej umowy, nawet jeśli nie są jeszcze wymagalne.</w:t>
      </w:r>
    </w:p>
    <w:p w14:paraId="6D252210" w14:textId="0806EB0D" w:rsidR="7A9A9ED1" w:rsidRDefault="7A9A9ED1" w:rsidP="79529EB7">
      <w:pPr>
        <w:jc w:val="both"/>
        <w:rPr>
          <w:rFonts w:ascii="Calibri" w:hAnsi="Calibri" w:cs="Calibri"/>
          <w:sz w:val="20"/>
          <w:szCs w:val="20"/>
        </w:rPr>
      </w:pPr>
    </w:p>
    <w:p w14:paraId="38804B7D" w14:textId="7149652E" w:rsidR="00CD4AA0" w:rsidRPr="00B04D60" w:rsidRDefault="00CD4AA0" w:rsidP="00CD4AA0">
      <w:pPr>
        <w:jc w:val="center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§</w:t>
      </w:r>
      <w:r w:rsidR="00B04D60">
        <w:rPr>
          <w:rFonts w:ascii="Calibri" w:hAnsi="Calibri" w:cs="Calibri"/>
          <w:sz w:val="20"/>
          <w:szCs w:val="20"/>
        </w:rPr>
        <w:t xml:space="preserve"> 8</w:t>
      </w:r>
    </w:p>
    <w:p w14:paraId="2CDCC8CA" w14:textId="5731D1E5" w:rsidR="00CD4AA0" w:rsidRPr="00B04D60" w:rsidRDefault="00CD4AA0" w:rsidP="00002E26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Z tytułu niewykonania lub nienależytego wykonania umowy Wykonawca zobowiązuje się zapłacić Zamawiającemu kary umowne w wysokości:</w:t>
      </w:r>
    </w:p>
    <w:p w14:paraId="2D0FB7B7" w14:textId="629861FF" w:rsidR="00CD4AA0" w:rsidRPr="00B04D60" w:rsidRDefault="00CD4AA0" w:rsidP="00002E26">
      <w:pPr>
        <w:spacing w:after="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lastRenderedPageBreak/>
        <w:t xml:space="preserve">A/ 10 % kwoty brutto określonej w § </w:t>
      </w:r>
      <w:r w:rsidR="00B04D60">
        <w:rPr>
          <w:rFonts w:ascii="Calibri" w:hAnsi="Calibri" w:cs="Calibri"/>
          <w:sz w:val="20"/>
          <w:szCs w:val="20"/>
        </w:rPr>
        <w:t>5</w:t>
      </w:r>
      <w:r w:rsidRPr="00B04D60">
        <w:rPr>
          <w:rFonts w:ascii="Calibri" w:hAnsi="Calibri" w:cs="Calibri"/>
          <w:sz w:val="20"/>
          <w:szCs w:val="20"/>
        </w:rPr>
        <w:t xml:space="preserve"> ust. 1, gdy Zamawiający odstąpi od umowy z powodu okoliczności, za które odpowiada Wykonawca. Dotyczy to w szczególności sytuacji powtarzającej się realizacji poszczególnych dostaw z uchybieniem uzgodnionych terminów, dostarczania produktów bez wymaganego minimalnego terminu ważności lub powtarzających się reklamacji ilościowych lub jakościowych. Kara może zostać naliczona niezależnie do pozostałych kar przewidzianych w umowie;</w:t>
      </w:r>
    </w:p>
    <w:p w14:paraId="4F07A226" w14:textId="77777777" w:rsidR="00CD4AA0" w:rsidRPr="00B04D60" w:rsidRDefault="00CD4AA0" w:rsidP="00002E26">
      <w:pPr>
        <w:spacing w:after="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B/ w wysokości 2 % wartości brutto niezrealizowanej w terminie dostawy jednostkowej za każdy rozpoczęty dzień zwłoki, jednak nie więcej niż 20% wartości niezrealizowanej dostawy;</w:t>
      </w:r>
    </w:p>
    <w:p w14:paraId="72E46E42" w14:textId="22AD205C" w:rsidR="00CD4AA0" w:rsidRPr="00B04D60" w:rsidRDefault="00CD4AA0" w:rsidP="00002E26">
      <w:pPr>
        <w:spacing w:after="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C/ w wysokości 5% wartości brutto reklamowanego przedmiotu umowy z tytułu nie</w:t>
      </w:r>
      <w:r w:rsidR="6883393B" w:rsidRPr="00B04D60">
        <w:rPr>
          <w:rFonts w:ascii="Calibri" w:hAnsi="Calibri" w:cs="Calibri"/>
          <w:sz w:val="20"/>
          <w:szCs w:val="20"/>
        </w:rPr>
        <w:t xml:space="preserve"> </w:t>
      </w:r>
      <w:r w:rsidRPr="00B04D60">
        <w:rPr>
          <w:rFonts w:ascii="Calibri" w:hAnsi="Calibri" w:cs="Calibri"/>
          <w:sz w:val="20"/>
          <w:szCs w:val="20"/>
        </w:rPr>
        <w:t>rozpatrzenia reklamacji w terminie za każdy rozpoczęty dzień zwłoki, jednak nie więcej niż 20% wartości reklamowanego przedmiotu umowy.</w:t>
      </w:r>
    </w:p>
    <w:p w14:paraId="1AE01907" w14:textId="09A03069" w:rsidR="00002E26" w:rsidRPr="00B04D60" w:rsidRDefault="00002E26" w:rsidP="00002E26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Maksymalna wysokość kar umownych nie może przekroczyć 50% kwoty, o której mowa w §4 ust. 1 umowy.</w:t>
      </w:r>
    </w:p>
    <w:p w14:paraId="4066CDBE" w14:textId="02DE07DB" w:rsidR="00CD4AA0" w:rsidRPr="00B04D60" w:rsidRDefault="00CD4AA0" w:rsidP="00002E26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Strony dopuszczają możliwość dochodzenia odszkodowania przewyższającego zastrzeżone kary umowne, na zasadach ogólnych.</w:t>
      </w:r>
    </w:p>
    <w:p w14:paraId="42EFBDED" w14:textId="645AFC6B" w:rsidR="00CD4AA0" w:rsidRPr="00B04D60" w:rsidRDefault="00CD4AA0" w:rsidP="00CD4AA0">
      <w:pPr>
        <w:jc w:val="center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§</w:t>
      </w:r>
      <w:r w:rsidR="00B04D60">
        <w:rPr>
          <w:rFonts w:ascii="Calibri" w:hAnsi="Calibri" w:cs="Calibri"/>
          <w:sz w:val="20"/>
          <w:szCs w:val="20"/>
        </w:rPr>
        <w:t xml:space="preserve"> 9</w:t>
      </w:r>
    </w:p>
    <w:p w14:paraId="02560704" w14:textId="5EDEE142" w:rsidR="00CD4AA0" w:rsidRPr="00B04D60" w:rsidRDefault="00CD4AA0" w:rsidP="00CD4AA0">
      <w:pPr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W sprawach nieuregulowanych mają zastosowanie przepisy ustawy z dnia 23 kwietnia 1964 roku – Kodeks  Cywilny (</w:t>
      </w:r>
      <w:proofErr w:type="spellStart"/>
      <w:r w:rsidRPr="00B04D60">
        <w:rPr>
          <w:rFonts w:ascii="Calibri" w:hAnsi="Calibri" w:cs="Calibri"/>
          <w:sz w:val="20"/>
          <w:szCs w:val="20"/>
        </w:rPr>
        <w:t>t.j</w:t>
      </w:r>
      <w:proofErr w:type="spellEnd"/>
      <w:r w:rsidRPr="00B04D60">
        <w:rPr>
          <w:rFonts w:ascii="Calibri" w:hAnsi="Calibri" w:cs="Calibri"/>
          <w:sz w:val="20"/>
          <w:szCs w:val="20"/>
        </w:rPr>
        <w:t>. Dz.U. 20</w:t>
      </w:r>
      <w:r w:rsidR="00002E26" w:rsidRPr="00B04D60">
        <w:rPr>
          <w:rFonts w:ascii="Calibri" w:hAnsi="Calibri" w:cs="Calibri"/>
          <w:sz w:val="20"/>
          <w:szCs w:val="20"/>
        </w:rPr>
        <w:t>23</w:t>
      </w:r>
      <w:r w:rsidR="3735F532" w:rsidRPr="00B04D60">
        <w:rPr>
          <w:rFonts w:ascii="Calibri" w:hAnsi="Calibri" w:cs="Calibri"/>
          <w:sz w:val="20"/>
          <w:szCs w:val="20"/>
        </w:rPr>
        <w:t xml:space="preserve"> </w:t>
      </w:r>
      <w:r w:rsidRPr="00B04D60">
        <w:rPr>
          <w:rFonts w:ascii="Calibri" w:hAnsi="Calibri" w:cs="Calibri"/>
          <w:sz w:val="20"/>
          <w:szCs w:val="20"/>
        </w:rPr>
        <w:t xml:space="preserve">r., poz. </w:t>
      </w:r>
      <w:r w:rsidR="00002E26" w:rsidRPr="00B04D60">
        <w:rPr>
          <w:rFonts w:ascii="Calibri" w:hAnsi="Calibri" w:cs="Calibri"/>
          <w:sz w:val="20"/>
          <w:szCs w:val="20"/>
        </w:rPr>
        <w:t>1610</w:t>
      </w:r>
      <w:r w:rsidRPr="00B04D60">
        <w:rPr>
          <w:rFonts w:ascii="Calibri" w:hAnsi="Calibri" w:cs="Calibri"/>
          <w:sz w:val="20"/>
          <w:szCs w:val="20"/>
        </w:rPr>
        <w:t xml:space="preserve">, ze zm.) oraz ustawy z dnia </w:t>
      </w:r>
      <w:r w:rsidR="00002E26" w:rsidRPr="00B04D60">
        <w:rPr>
          <w:rFonts w:ascii="Calibri" w:hAnsi="Calibri" w:cs="Calibri"/>
          <w:sz w:val="20"/>
          <w:szCs w:val="20"/>
        </w:rPr>
        <w:t>11</w:t>
      </w:r>
      <w:r w:rsidRPr="00B04D60">
        <w:rPr>
          <w:rFonts w:ascii="Calibri" w:hAnsi="Calibri" w:cs="Calibri"/>
          <w:sz w:val="20"/>
          <w:szCs w:val="20"/>
        </w:rPr>
        <w:t xml:space="preserve"> </w:t>
      </w:r>
      <w:r w:rsidR="00002E26" w:rsidRPr="00B04D60">
        <w:rPr>
          <w:rFonts w:ascii="Calibri" w:hAnsi="Calibri" w:cs="Calibri"/>
          <w:sz w:val="20"/>
          <w:szCs w:val="20"/>
        </w:rPr>
        <w:t>września</w:t>
      </w:r>
      <w:r w:rsidRPr="00B04D60">
        <w:rPr>
          <w:rFonts w:ascii="Calibri" w:hAnsi="Calibri" w:cs="Calibri"/>
          <w:sz w:val="20"/>
          <w:szCs w:val="20"/>
        </w:rPr>
        <w:t xml:space="preserve"> 20</w:t>
      </w:r>
      <w:r w:rsidR="00002E26" w:rsidRPr="00B04D60">
        <w:rPr>
          <w:rFonts w:ascii="Calibri" w:hAnsi="Calibri" w:cs="Calibri"/>
          <w:sz w:val="20"/>
          <w:szCs w:val="20"/>
        </w:rPr>
        <w:t>19</w:t>
      </w:r>
      <w:r w:rsidRPr="00B04D60">
        <w:rPr>
          <w:rFonts w:ascii="Calibri" w:hAnsi="Calibri" w:cs="Calibri"/>
          <w:sz w:val="20"/>
          <w:szCs w:val="20"/>
        </w:rPr>
        <w:t xml:space="preserve"> roku – Prawo zamówień publicznych (</w:t>
      </w:r>
      <w:proofErr w:type="spellStart"/>
      <w:r w:rsidRPr="00B04D60">
        <w:rPr>
          <w:rFonts w:ascii="Calibri" w:hAnsi="Calibri" w:cs="Calibri"/>
          <w:sz w:val="20"/>
          <w:szCs w:val="20"/>
        </w:rPr>
        <w:t>t.j</w:t>
      </w:r>
      <w:proofErr w:type="spellEnd"/>
      <w:r w:rsidRPr="00B04D60">
        <w:rPr>
          <w:rFonts w:ascii="Calibri" w:hAnsi="Calibri" w:cs="Calibri"/>
          <w:sz w:val="20"/>
          <w:szCs w:val="20"/>
        </w:rPr>
        <w:t>. Dz.U. 20</w:t>
      </w:r>
      <w:r w:rsidR="00002E26" w:rsidRPr="00B04D60">
        <w:rPr>
          <w:rFonts w:ascii="Calibri" w:hAnsi="Calibri" w:cs="Calibri"/>
          <w:sz w:val="20"/>
          <w:szCs w:val="20"/>
        </w:rPr>
        <w:t>23</w:t>
      </w:r>
      <w:r w:rsidR="7A60C7AB" w:rsidRPr="00B04D60">
        <w:rPr>
          <w:rFonts w:ascii="Calibri" w:hAnsi="Calibri" w:cs="Calibri"/>
          <w:sz w:val="20"/>
          <w:szCs w:val="20"/>
        </w:rPr>
        <w:t xml:space="preserve"> </w:t>
      </w:r>
      <w:r w:rsidRPr="00B04D60">
        <w:rPr>
          <w:rFonts w:ascii="Calibri" w:hAnsi="Calibri" w:cs="Calibri"/>
          <w:sz w:val="20"/>
          <w:szCs w:val="20"/>
        </w:rPr>
        <w:t xml:space="preserve">r., poz. </w:t>
      </w:r>
      <w:r w:rsidR="00002E26" w:rsidRPr="00B04D60">
        <w:rPr>
          <w:rFonts w:ascii="Calibri" w:hAnsi="Calibri" w:cs="Calibri"/>
          <w:sz w:val="20"/>
          <w:szCs w:val="20"/>
        </w:rPr>
        <w:t>1605</w:t>
      </w:r>
      <w:r w:rsidRPr="00B04D60">
        <w:rPr>
          <w:rFonts w:ascii="Calibri" w:hAnsi="Calibri" w:cs="Calibri"/>
          <w:sz w:val="20"/>
          <w:szCs w:val="20"/>
        </w:rPr>
        <w:t xml:space="preserve">, z </w:t>
      </w:r>
      <w:proofErr w:type="spellStart"/>
      <w:r w:rsidRPr="00B04D60">
        <w:rPr>
          <w:rFonts w:ascii="Calibri" w:hAnsi="Calibri" w:cs="Calibri"/>
          <w:sz w:val="20"/>
          <w:szCs w:val="20"/>
        </w:rPr>
        <w:t>późn</w:t>
      </w:r>
      <w:proofErr w:type="spellEnd"/>
      <w:r w:rsidRPr="00B04D60">
        <w:rPr>
          <w:rFonts w:ascii="Calibri" w:hAnsi="Calibri" w:cs="Calibri"/>
          <w:sz w:val="20"/>
          <w:szCs w:val="20"/>
        </w:rPr>
        <w:t>. zm.).</w:t>
      </w:r>
    </w:p>
    <w:p w14:paraId="3957D6BB" w14:textId="6605A041" w:rsidR="00CD4AA0" w:rsidRPr="00B04D60" w:rsidRDefault="00CD4AA0" w:rsidP="00CD4AA0">
      <w:pPr>
        <w:jc w:val="center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§</w:t>
      </w:r>
      <w:r w:rsidR="00B04D60">
        <w:rPr>
          <w:rFonts w:ascii="Calibri" w:hAnsi="Calibri" w:cs="Calibri"/>
          <w:sz w:val="20"/>
          <w:szCs w:val="20"/>
        </w:rPr>
        <w:t xml:space="preserve"> 10</w:t>
      </w:r>
    </w:p>
    <w:p w14:paraId="79D59933" w14:textId="61C039D2" w:rsidR="00CD4AA0" w:rsidRPr="00B04D60" w:rsidRDefault="00CD4AA0" w:rsidP="00CD4AA0">
      <w:pPr>
        <w:pStyle w:val="Akapitzlist"/>
        <w:numPr>
          <w:ilvl w:val="0"/>
          <w:numId w:val="23"/>
        </w:numPr>
        <w:spacing w:after="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 xml:space="preserve">Strony dopuszczają możliwość zmiany wysokości wynagrodzenia należnego Wykonawcy, o którym mowa w § </w:t>
      </w:r>
      <w:r w:rsidR="0012158C">
        <w:rPr>
          <w:rFonts w:ascii="Calibri" w:hAnsi="Calibri" w:cs="Calibri"/>
          <w:sz w:val="20"/>
          <w:szCs w:val="20"/>
        </w:rPr>
        <w:t>5</w:t>
      </w:r>
      <w:r w:rsidRPr="00B04D60">
        <w:rPr>
          <w:rFonts w:ascii="Calibri" w:hAnsi="Calibri" w:cs="Calibri"/>
          <w:sz w:val="20"/>
          <w:szCs w:val="20"/>
        </w:rPr>
        <w:t xml:space="preserve"> ust. 1 Umowy, w formie pisemnego aneksu, w przypadku wystąpienia jednej z następujących okoliczności:</w:t>
      </w:r>
    </w:p>
    <w:p w14:paraId="1263457F" w14:textId="77777777" w:rsidR="00CD4AA0" w:rsidRPr="00B04D60" w:rsidRDefault="00CD4AA0" w:rsidP="00CD4AA0">
      <w:pPr>
        <w:pStyle w:val="Akapitzlist"/>
        <w:numPr>
          <w:ilvl w:val="0"/>
          <w:numId w:val="24"/>
        </w:numPr>
        <w:spacing w:after="0"/>
        <w:ind w:left="567" w:hanging="283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zmiany stawki podatku od towarów i usług,</w:t>
      </w:r>
    </w:p>
    <w:p w14:paraId="056DD84E" w14:textId="77777777" w:rsidR="00CD4AA0" w:rsidRPr="00B04D60" w:rsidRDefault="00CD4AA0" w:rsidP="00CD4AA0">
      <w:pPr>
        <w:pStyle w:val="Akapitzlist"/>
        <w:numPr>
          <w:ilvl w:val="0"/>
          <w:numId w:val="24"/>
        </w:numPr>
        <w:spacing w:after="0"/>
        <w:ind w:left="567" w:hanging="283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zmiany wysokości minimalnego wynagrodzenia ustalonego na podstawie przepisów o minimalnym wynagrodzeniu za pracę,</w:t>
      </w:r>
    </w:p>
    <w:p w14:paraId="620FE088" w14:textId="10D2EABB" w:rsidR="00CD4AA0" w:rsidRDefault="00CD4AA0" w:rsidP="00CD4AA0">
      <w:pPr>
        <w:pStyle w:val="Akapitzlist"/>
        <w:numPr>
          <w:ilvl w:val="0"/>
          <w:numId w:val="24"/>
        </w:numPr>
        <w:spacing w:after="0"/>
        <w:ind w:left="567" w:hanging="283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zmiany zasad podlegania ubezpieczeniom społecznym lub ubezpieczeniu zdrowotnemu lub wysokości stawki składki na ubezpieczenia społeczne lub zdrowotne</w:t>
      </w:r>
      <w:r w:rsidR="008D048C">
        <w:rPr>
          <w:rFonts w:ascii="Calibri" w:hAnsi="Calibri" w:cs="Calibri"/>
          <w:sz w:val="20"/>
          <w:szCs w:val="20"/>
        </w:rPr>
        <w:t>,</w:t>
      </w:r>
    </w:p>
    <w:p w14:paraId="07351742" w14:textId="343C9908" w:rsidR="008D048C" w:rsidRPr="00B04D60" w:rsidRDefault="008D048C" w:rsidP="00CD4AA0">
      <w:pPr>
        <w:pStyle w:val="Akapitzlist"/>
        <w:numPr>
          <w:ilvl w:val="0"/>
          <w:numId w:val="24"/>
        </w:numPr>
        <w:spacing w:after="0"/>
        <w:ind w:left="567" w:hanging="283"/>
        <w:jc w:val="both"/>
        <w:rPr>
          <w:rFonts w:ascii="Calibri" w:hAnsi="Calibri" w:cs="Calibri"/>
          <w:sz w:val="20"/>
          <w:szCs w:val="20"/>
        </w:rPr>
      </w:pPr>
      <w:bookmarkStart w:id="0" w:name="_Hlk165367668"/>
      <w:r w:rsidRPr="008D048C">
        <w:rPr>
          <w:rFonts w:ascii="Calibri" w:hAnsi="Calibri" w:cs="Calibri"/>
          <w:sz w:val="20"/>
          <w:szCs w:val="20"/>
        </w:rPr>
        <w:t>zmiany zasad gromadzenia i wysokości wpłat do pracowniczych planów kapitałowych, o których mowa w ustawie z dnia 4 października 2018 r. o pracowniczych planach kapitałowych – jeśli zmiany te będą miały wpływ na koszty wykonania zamówienia przez wykonawcę</w:t>
      </w:r>
      <w:bookmarkEnd w:id="0"/>
    </w:p>
    <w:p w14:paraId="1625A417" w14:textId="77777777" w:rsidR="00CD4AA0" w:rsidRPr="00B04D60" w:rsidRDefault="00CD4AA0" w:rsidP="00CD4AA0">
      <w:pPr>
        <w:pStyle w:val="Akapitzlist"/>
        <w:spacing w:after="0"/>
        <w:ind w:left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- na zasadach i w sposób określony w ust. 2, jeżeli zmiany te będą miały wpływ na koszty wykonania umowy przez Wykonawcę.</w:t>
      </w:r>
    </w:p>
    <w:p w14:paraId="3D14C24C" w14:textId="13C795FC" w:rsidR="00CD4AA0" w:rsidRPr="00B04D60" w:rsidRDefault="00CD4AA0" w:rsidP="00CD4AA0">
      <w:pPr>
        <w:pStyle w:val="Akapitzlist"/>
        <w:numPr>
          <w:ilvl w:val="0"/>
          <w:numId w:val="23"/>
        </w:numPr>
        <w:spacing w:after="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Zmiana</w:t>
      </w:r>
      <w:r w:rsidR="008D048C">
        <w:rPr>
          <w:rFonts w:ascii="Calibri" w:hAnsi="Calibri" w:cs="Calibri"/>
          <w:sz w:val="20"/>
          <w:szCs w:val="20"/>
        </w:rPr>
        <w:t>,</w:t>
      </w:r>
      <w:r w:rsidRPr="00B04D60">
        <w:rPr>
          <w:rFonts w:ascii="Calibri" w:hAnsi="Calibri" w:cs="Calibri"/>
          <w:sz w:val="20"/>
          <w:szCs w:val="20"/>
        </w:rPr>
        <w:t xml:space="preserve"> o której mowa w ust. 1 będzie odbywała się na następujących zasadach:</w:t>
      </w:r>
    </w:p>
    <w:p w14:paraId="606EC36F" w14:textId="77777777" w:rsidR="00CD4AA0" w:rsidRPr="00B04D60" w:rsidRDefault="00CD4AA0" w:rsidP="00CD4AA0">
      <w:pPr>
        <w:pStyle w:val="Akapitzlist"/>
        <w:numPr>
          <w:ilvl w:val="0"/>
          <w:numId w:val="25"/>
        </w:numPr>
        <w:spacing w:after="0"/>
        <w:ind w:left="567" w:hanging="283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w celu zawarcia aneksu, o którym mowa w ust. 1, każda ze Stron może wystąpić do drugiej Strony z wnioskiem o dokonanie zmiany wysokości wynagrodzenia należnego Wykonawcy, wraz z uzasadnieniem zawierającym w szczególności szczegółowe wyliczenie całkowitej kwoty, o jaką wynagrodzenie Wykonawcy powinno ulec zmianie, oraz wskazaniem daty, od której nastąpiła bądź nastąpi zmiana wysokości kosztów wykonania Umowy uzasadniająca zmianę wysokości wynagrodzenia należnego Wykonawcy.</w:t>
      </w:r>
    </w:p>
    <w:p w14:paraId="144C73C3" w14:textId="77777777" w:rsidR="00CD4AA0" w:rsidRPr="00B04D60" w:rsidRDefault="00CD4AA0" w:rsidP="00CD4AA0">
      <w:pPr>
        <w:pStyle w:val="Akapitzlist"/>
        <w:numPr>
          <w:ilvl w:val="0"/>
          <w:numId w:val="25"/>
        </w:numPr>
        <w:spacing w:after="0"/>
        <w:ind w:left="567" w:hanging="283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Zmiana wysokości wynagrodzenia należnego Wykonawcy w przypadku zaistnienia przesłanki, o której mowa w ust. 1 pkt 1, będzie odnosić się wyłącznie do części przedmiotu Umowy zrealizowanej, zgodnie z terminami ustalonymi Umową, po dniu wejścia w życie przepisów zmieniających stawkę podatku od towarów i usług oraz wyłącznie do części przedmiotu Umowy, do której zastosowanie znajdzie zmiana stawki podatku od towarów i usług. Wartość wynagrodzenia netto nie zmieni się, a wartość wynagrodzenia brutto zostanie wyliczona na podstawie nowych przepisów.</w:t>
      </w:r>
    </w:p>
    <w:p w14:paraId="5401ABAC" w14:textId="77777777" w:rsidR="00CD4AA0" w:rsidRPr="00B04D60" w:rsidRDefault="00CD4AA0" w:rsidP="00CD4AA0">
      <w:pPr>
        <w:pStyle w:val="Akapitzlist"/>
        <w:numPr>
          <w:ilvl w:val="0"/>
          <w:numId w:val="25"/>
        </w:numPr>
        <w:spacing w:after="0"/>
        <w:ind w:left="567" w:hanging="283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Zmiana wysokości wynagrodzenia w przypadku zaistnienia przesłanki, o której mowa w ust. 1 pkt 2 lub 3, będzie obejmować wyłącznie część wynagrodzenia należnego Wykonawcy,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zdrowotne. W przypadku zmiany, o której mowa w ust. 1 pkt 2, wynagrodzenie Wykonawcy ulegnie zmianie o kwotę odpowiadającą wzrostowi kosztu Wykonawcy w związku ze zwiększeniem wysokości wynagrodzeń do wysokości aktualnie obowiązującego minimalnego wynagrodzenia za pracę. Kwota odpowiadająca wzrostowi kosztu Wykonawcy będzie odnosić się wyłącznie do części wynagrodzenia Pracowników, odpowiadającej zakresowi, w jakim wykonują oni prace bezpośrednio związane z realizacją przedmiotu Umowy.</w:t>
      </w:r>
    </w:p>
    <w:p w14:paraId="5F23C94A" w14:textId="77777777" w:rsidR="00CD4AA0" w:rsidRDefault="00CD4AA0" w:rsidP="00CD4AA0">
      <w:pPr>
        <w:pStyle w:val="Akapitzlist"/>
        <w:numPr>
          <w:ilvl w:val="0"/>
          <w:numId w:val="25"/>
        </w:numPr>
        <w:spacing w:after="0"/>
        <w:ind w:left="567" w:hanging="283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lastRenderedPageBreak/>
        <w:t>W przypadku zmiany, o której mowa w ust. 1 pkt 3, wynagrodzenie Wykonawcy ulegnie zmianie o kwotę odpowiadającą zmianie kosztu Wykonawcy ponoszonego w związku z wypłatą wynagrodzenia. Kwota odpowiadająca zmianie kosztu Wykonawcy będzie odnosić się wyłącznie do części wynagrodzenia Pracowników, odpowiadającej zakresowi, w jakim wykonują oni prace bezpośrednio związane z realizacją przedmiotu Umowy.</w:t>
      </w:r>
    </w:p>
    <w:p w14:paraId="00F33FF9" w14:textId="5BDEDD2E" w:rsidR="008D048C" w:rsidRPr="008D048C" w:rsidRDefault="00DD284A" w:rsidP="008D048C">
      <w:pPr>
        <w:pStyle w:val="Akapitzlist"/>
        <w:numPr>
          <w:ilvl w:val="0"/>
          <w:numId w:val="36"/>
        </w:numPr>
        <w:spacing w:after="0"/>
        <w:ind w:left="567" w:hanging="283"/>
        <w:jc w:val="both"/>
        <w:rPr>
          <w:rFonts w:ascii="Calibri" w:hAnsi="Calibri" w:cs="Calibri"/>
          <w:sz w:val="20"/>
          <w:szCs w:val="20"/>
        </w:rPr>
      </w:pPr>
      <w:bookmarkStart w:id="1" w:name="_Hlk165367897"/>
      <w:r w:rsidRPr="00DD284A">
        <w:rPr>
          <w:rFonts w:ascii="Calibri" w:hAnsi="Calibri" w:cs="Calibri"/>
          <w:sz w:val="20"/>
          <w:szCs w:val="20"/>
        </w:rPr>
        <w:t>W przypadku zmiany, o której mowa w ust. 1 pkt 4, wynagrodzenie Wykonawcy ulegnie zmianie o kwotę odpowiadającą zmianie kosztu Wykonawcy ponoszonego w związku ze zmianą wynagrodzenia spowodowaną zmianami zasad gromadzenia i wysokości wpłat do pracowniczych planów kapitałowych. Kwota odpowiadająca zmianie kosztu Wykonawcy będzie odnosić się wyłącznie do części wynagrodzenia Pracowników, odpowiadającej zakresowi, w jakim wykonują oni prace bezpośrednio związane z realizacją przedmiotu Umowy</w:t>
      </w:r>
      <w:r w:rsidR="008D048C" w:rsidRPr="00B04D60">
        <w:rPr>
          <w:rFonts w:ascii="Calibri" w:hAnsi="Calibri" w:cs="Calibri"/>
          <w:sz w:val="20"/>
          <w:szCs w:val="20"/>
        </w:rPr>
        <w:t>.</w:t>
      </w:r>
      <w:bookmarkEnd w:id="1"/>
    </w:p>
    <w:p w14:paraId="7AEDF39F" w14:textId="77777777" w:rsidR="00CD4AA0" w:rsidRPr="00B04D60" w:rsidRDefault="00CD4AA0" w:rsidP="00CD4AA0">
      <w:pPr>
        <w:pStyle w:val="Akapitzlist"/>
        <w:numPr>
          <w:ilvl w:val="0"/>
          <w:numId w:val="25"/>
        </w:numPr>
        <w:spacing w:after="0"/>
        <w:ind w:left="567" w:hanging="283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Wykonawca występujący z wnioskiem o zmianę wysokości wynagrodzenia na podstawie ust. 1 jest zobowiązany dołączyć do wniosku dokumenty, z których będzie wynikać, w jakim zakresie zmiany te mają wpływ na koszty wykonania Umowy, w szczególności:</w:t>
      </w:r>
    </w:p>
    <w:p w14:paraId="15A80F81" w14:textId="77777777" w:rsidR="00CD4AA0" w:rsidRPr="00B04D60" w:rsidRDefault="00CD4AA0" w:rsidP="00CD4AA0">
      <w:pPr>
        <w:pStyle w:val="Akapitzlist"/>
        <w:numPr>
          <w:ilvl w:val="0"/>
          <w:numId w:val="26"/>
        </w:numPr>
        <w:spacing w:after="0"/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 xml:space="preserve">pisemne zestawienie wynagrodzeń (zarówno przed jak i po zmianie) Pracowników, wraz z określeniem zakresu (części etatu), w jakim wykonują oni prace bezpośrednio związane z realizacją przedmiotu Umowy oraz części wynagrodzenia odpowiadającej temu zakresowi - w przypadku zmiany, o której mowa w ust. 1 pkt 2, lub </w:t>
      </w:r>
    </w:p>
    <w:p w14:paraId="6B677B56" w14:textId="77777777" w:rsidR="00CD4AA0" w:rsidRPr="00B04D60" w:rsidRDefault="00CD4AA0" w:rsidP="00CD4AA0">
      <w:pPr>
        <w:pStyle w:val="Akapitzlist"/>
        <w:numPr>
          <w:ilvl w:val="0"/>
          <w:numId w:val="26"/>
        </w:numPr>
        <w:spacing w:after="0"/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pisemne zestawienie wynagrodzeń (zarówno przed jak i po zmianie) Pracowników, wraz z kwotami składek uiszczanych do Zakładu Ubezpieczeń Społecznych/Kasy Rolniczego Ubezpieczenia Społecznego w części finansowanej przez Wykonawcę, z określeniem zakresu (części etatu), w jakim wykonują oni prace bezpośrednio związane z realizacją przedmiotu Umowy oraz części wynagrodzenia odpowiadającej temu zakresowi - w przypadku zmiany, o której mowa w ust. 1 pkt 3.</w:t>
      </w:r>
    </w:p>
    <w:p w14:paraId="7BF38A46" w14:textId="77777777" w:rsidR="00CD4AA0" w:rsidRPr="00B04D60" w:rsidRDefault="00CD4AA0" w:rsidP="00CD4AA0">
      <w:pPr>
        <w:pStyle w:val="Akapitzlist"/>
        <w:numPr>
          <w:ilvl w:val="0"/>
          <w:numId w:val="25"/>
        </w:numPr>
        <w:spacing w:after="0"/>
        <w:ind w:left="567" w:hanging="283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Warunkiem wprowadzenia zmiany wynagrodzenia w postaci aneksu  jest wykazanie przez Wykonawcę w formie pisemnej, iż zmiany te  będą miały wpływ na koszty wykonania przez Wykonawcę  przedmiotu umowy.</w:t>
      </w:r>
    </w:p>
    <w:p w14:paraId="490C9F55" w14:textId="77777777" w:rsidR="00CD4AA0" w:rsidRPr="00B04D60" w:rsidRDefault="00CD4AA0" w:rsidP="00CD4AA0">
      <w:pPr>
        <w:pStyle w:val="Akapitzlist"/>
        <w:numPr>
          <w:ilvl w:val="0"/>
          <w:numId w:val="23"/>
        </w:numPr>
        <w:spacing w:after="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Poza zmianą wysokości wynagrodzenia, Strony dopuszczają możliwość zmiany treści umowy w zakresie:</w:t>
      </w:r>
    </w:p>
    <w:p w14:paraId="04495C1F" w14:textId="77777777" w:rsidR="00CD4AA0" w:rsidRPr="00B04D60" w:rsidRDefault="00CD4AA0" w:rsidP="00CD4AA0">
      <w:pPr>
        <w:pStyle w:val="Akapitzlist"/>
        <w:numPr>
          <w:ilvl w:val="0"/>
          <w:numId w:val="27"/>
        </w:numPr>
        <w:spacing w:after="0"/>
        <w:ind w:left="567" w:hanging="283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Przedmiotu umowy w sytuacji zmiany lub wycofania z produkcji asortymentu objętego Umową;</w:t>
      </w:r>
    </w:p>
    <w:p w14:paraId="0D5FB561" w14:textId="77777777" w:rsidR="00CD4AA0" w:rsidRPr="00B04D60" w:rsidRDefault="00CD4AA0" w:rsidP="00CD4AA0">
      <w:pPr>
        <w:pStyle w:val="Akapitzlist"/>
        <w:numPr>
          <w:ilvl w:val="0"/>
          <w:numId w:val="27"/>
        </w:numPr>
        <w:spacing w:after="0"/>
        <w:ind w:left="567" w:hanging="283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Terminu realizacji umowy w przypadku niewyczerpania asortymentu objętego umową z zachowaniem cen jednostkowych;</w:t>
      </w:r>
    </w:p>
    <w:p w14:paraId="2BBE12D8" w14:textId="77777777" w:rsidR="00CD4AA0" w:rsidRPr="00B04D60" w:rsidRDefault="00CD4AA0" w:rsidP="00CD4AA0">
      <w:pPr>
        <w:pStyle w:val="Akapitzlist"/>
        <w:numPr>
          <w:ilvl w:val="0"/>
          <w:numId w:val="27"/>
        </w:numPr>
        <w:spacing w:after="0"/>
        <w:ind w:left="567" w:hanging="283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Zmiany danych Stron umowy, jeżeli  zmiana nastąpiła w wyniku przekształceń, przejęć lub innych podobnych zdarzeń.</w:t>
      </w:r>
    </w:p>
    <w:p w14:paraId="35E5C2AF" w14:textId="77777777" w:rsidR="00CD4AA0" w:rsidRPr="00B04D60" w:rsidRDefault="00CD4AA0" w:rsidP="00CD4AA0">
      <w:pPr>
        <w:pStyle w:val="Akapitzlist"/>
        <w:numPr>
          <w:ilvl w:val="0"/>
          <w:numId w:val="23"/>
        </w:numPr>
        <w:spacing w:after="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Zmiany o których mowa w ust. 3 dokonywane według poniższych zasad:</w:t>
      </w:r>
    </w:p>
    <w:p w14:paraId="4A6A81B9" w14:textId="77777777" w:rsidR="00CD4AA0" w:rsidRPr="00B04D60" w:rsidRDefault="00CD4AA0" w:rsidP="00CD4AA0">
      <w:pPr>
        <w:pStyle w:val="Akapitzlist"/>
        <w:numPr>
          <w:ilvl w:val="0"/>
          <w:numId w:val="28"/>
        </w:numPr>
        <w:spacing w:after="0"/>
        <w:ind w:left="567" w:hanging="283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W przypadku zmian określonych w ust. 3 pkt. 1, zmiana przedmiotu umowy nastąpi wyłącznie w odniesieniu do asortymentu objętego umową, który został wycofany z produkcji lub który podlega zastąpieniu.</w:t>
      </w:r>
    </w:p>
    <w:p w14:paraId="72FF815A" w14:textId="77777777" w:rsidR="00CD4AA0" w:rsidRPr="00B04D60" w:rsidRDefault="00CD4AA0" w:rsidP="00CD4AA0">
      <w:pPr>
        <w:pStyle w:val="Akapitzlist"/>
        <w:numPr>
          <w:ilvl w:val="0"/>
          <w:numId w:val="28"/>
        </w:numPr>
        <w:spacing w:after="0"/>
        <w:ind w:left="567" w:hanging="283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W przypadku zmian określonych w ust. 3 pkt. 2, zmiana terminu realizacji umowy następuje wyłącznie w odniesieniu do niewykorzystanego asortymentu objętego Umową.</w:t>
      </w:r>
    </w:p>
    <w:p w14:paraId="4F125028" w14:textId="77777777" w:rsidR="00CD4AA0" w:rsidRPr="00B04D60" w:rsidRDefault="00CD4AA0" w:rsidP="00CD4AA0">
      <w:pPr>
        <w:pStyle w:val="Akapitzlist"/>
        <w:numPr>
          <w:ilvl w:val="0"/>
          <w:numId w:val="28"/>
        </w:numPr>
        <w:spacing w:after="0"/>
        <w:ind w:left="567" w:hanging="283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W przypadku zmian określonych w ust. 3 pkt. 3, zmiana danych Stron następuje wyłącznie w zakresie zmian potwierdzonych odpowiednim wpisem we właściwym rejestrze.</w:t>
      </w:r>
    </w:p>
    <w:p w14:paraId="0C99EF1E" w14:textId="77777777" w:rsidR="00CD4AA0" w:rsidRPr="00B04D60" w:rsidRDefault="00CD4AA0" w:rsidP="00CD4AA0">
      <w:pPr>
        <w:pStyle w:val="Akapitzlist"/>
        <w:numPr>
          <w:ilvl w:val="0"/>
          <w:numId w:val="28"/>
        </w:numPr>
        <w:spacing w:after="0"/>
        <w:ind w:left="567" w:hanging="283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W warunkiem wprowadzenia zmiany jest złożenie przez Wykonawcę lub Zamawiającego pisemnego wniosku  zawierającego uzasadnienie oraz wskazanie okoliczności stanowiących podstawę wprowadzenie zmian.</w:t>
      </w:r>
    </w:p>
    <w:p w14:paraId="08770A8C" w14:textId="77777777" w:rsidR="00CD4AA0" w:rsidRPr="00B04D60" w:rsidRDefault="00CD4AA0" w:rsidP="00CD4AA0">
      <w:pPr>
        <w:pStyle w:val="Akapitzlist"/>
        <w:numPr>
          <w:ilvl w:val="0"/>
          <w:numId w:val="23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W każdym z powyższych przypadków zmiana umowy wymaga zgody obu Stron, wyrażonej na piśmie pod rygorem nieważności.</w:t>
      </w:r>
    </w:p>
    <w:p w14:paraId="59DC5C9F" w14:textId="77777777" w:rsidR="00CD4AA0" w:rsidRPr="00B04D60" w:rsidRDefault="00CD4AA0" w:rsidP="00CD4AA0">
      <w:pPr>
        <w:pStyle w:val="Akapitzlist"/>
        <w:numPr>
          <w:ilvl w:val="0"/>
          <w:numId w:val="23"/>
        </w:numPr>
        <w:spacing w:after="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Obniżenie cen jednostkowych przedmiotu umowy przez Wykonawcę może nastąpić w każdym czasie i nie stanowi podstawy do sporządzenia aneksu do umowy.</w:t>
      </w:r>
    </w:p>
    <w:p w14:paraId="75DA2FB4" w14:textId="77777777" w:rsidR="00CD4AA0" w:rsidRPr="00B04D60" w:rsidRDefault="00CD4AA0" w:rsidP="00CD4AA0">
      <w:pPr>
        <w:pStyle w:val="Akapitzlist"/>
        <w:numPr>
          <w:ilvl w:val="0"/>
          <w:numId w:val="23"/>
        </w:numPr>
        <w:spacing w:after="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Wszelkie zmiany w treści umowy wymagają zachowania formy pisemnej pod rygorem nieważności.</w:t>
      </w:r>
    </w:p>
    <w:p w14:paraId="24FEE222" w14:textId="64BCBC0E" w:rsidR="00CD4AA0" w:rsidRPr="00B04D60" w:rsidRDefault="00CD4AA0" w:rsidP="00B04D60">
      <w:pPr>
        <w:pStyle w:val="Akapitzlist"/>
        <w:numPr>
          <w:ilvl w:val="0"/>
          <w:numId w:val="23"/>
        </w:numPr>
        <w:spacing w:after="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Zamawiający może odstąpić od umowy na podstawie art. 145 ustawy.</w:t>
      </w:r>
    </w:p>
    <w:p w14:paraId="418135D4" w14:textId="77777777" w:rsidR="0012158C" w:rsidRDefault="0012158C" w:rsidP="00B04D60">
      <w:pPr>
        <w:jc w:val="center"/>
        <w:rPr>
          <w:rFonts w:ascii="Calibri" w:hAnsi="Calibri" w:cs="Calibri"/>
          <w:sz w:val="20"/>
          <w:szCs w:val="20"/>
        </w:rPr>
      </w:pPr>
    </w:p>
    <w:p w14:paraId="12035E9D" w14:textId="26771584" w:rsidR="00CD4AA0" w:rsidRPr="00B04D60" w:rsidRDefault="6A7CCC58" w:rsidP="00B04D60">
      <w:pPr>
        <w:jc w:val="center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§</w:t>
      </w:r>
      <w:r w:rsidR="00B04D60">
        <w:rPr>
          <w:rFonts w:ascii="Calibri" w:hAnsi="Calibri" w:cs="Calibri"/>
          <w:sz w:val="20"/>
          <w:szCs w:val="20"/>
        </w:rPr>
        <w:t xml:space="preserve"> 11</w:t>
      </w:r>
    </w:p>
    <w:p w14:paraId="061DC627" w14:textId="5FC2C39E" w:rsidR="3B4E0D7A" w:rsidRPr="00B04D60" w:rsidRDefault="3B4E0D7A" w:rsidP="00B04D60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B04D60">
        <w:rPr>
          <w:rFonts w:ascii="Calibri" w:eastAsia="Calibri" w:hAnsi="Calibri" w:cs="Calibri"/>
          <w:sz w:val="20"/>
          <w:szCs w:val="20"/>
        </w:rPr>
        <w:t xml:space="preserve">W związku z tym, że umowa obejmuje </w:t>
      </w:r>
      <w:r w:rsidR="0012158C">
        <w:rPr>
          <w:rFonts w:ascii="Calibri" w:eastAsia="Calibri" w:hAnsi="Calibri" w:cs="Calibri"/>
          <w:sz w:val="20"/>
          <w:szCs w:val="20"/>
        </w:rPr>
        <w:t>dostawy</w:t>
      </w:r>
      <w:r w:rsidRPr="00B04D60">
        <w:rPr>
          <w:rFonts w:ascii="Calibri" w:eastAsia="Calibri" w:hAnsi="Calibri" w:cs="Calibri"/>
          <w:sz w:val="20"/>
          <w:szCs w:val="20"/>
        </w:rPr>
        <w:t xml:space="preserve"> świadczone przez okres dłuższy niż 6 miesięcy, Zamawiający – niezależnie od postanowień § </w:t>
      </w:r>
      <w:r w:rsidR="0012158C">
        <w:rPr>
          <w:rFonts w:ascii="Calibri" w:eastAsia="Calibri" w:hAnsi="Calibri" w:cs="Calibri"/>
          <w:sz w:val="20"/>
          <w:szCs w:val="20"/>
        </w:rPr>
        <w:t>10</w:t>
      </w:r>
      <w:r w:rsidRPr="00B04D60">
        <w:rPr>
          <w:rFonts w:ascii="Calibri" w:eastAsia="Calibri" w:hAnsi="Calibri" w:cs="Calibri"/>
          <w:sz w:val="20"/>
          <w:szCs w:val="20"/>
        </w:rPr>
        <w:t xml:space="preserve"> powyżej – wprowadza postanowienia dotyczące zasad wprowadzania </w:t>
      </w:r>
      <w:r w:rsidRPr="00B04D60">
        <w:rPr>
          <w:rFonts w:ascii="Calibri" w:eastAsia="Calibri" w:hAnsi="Calibri" w:cs="Calibri"/>
          <w:sz w:val="20"/>
          <w:szCs w:val="20"/>
        </w:rPr>
        <w:lastRenderedPageBreak/>
        <w:t>zmian wysokości wynagrodzenia należnego Wykonawcy z tytułu realizacji umowy, w przypadku zmiany ceny materiałów lub kosztów związanych z realizacją Umowy.</w:t>
      </w:r>
    </w:p>
    <w:p w14:paraId="116987EB" w14:textId="275BCE9C" w:rsidR="3B4E0D7A" w:rsidRPr="00B04D60" w:rsidRDefault="3B4E0D7A" w:rsidP="00B04D60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B04D60">
        <w:rPr>
          <w:rFonts w:ascii="Calibri" w:eastAsia="Calibri" w:hAnsi="Calibri" w:cs="Calibri"/>
          <w:sz w:val="20"/>
          <w:szCs w:val="20"/>
        </w:rPr>
        <w:t>Zmiana wynagrodzenia należnego Wykonawcy obliczana jest w oparciu o zmiany wskaźnika cen towarów i usług konsumpcyjnych ogłaszanego w komunikacie Prezesa Głównego Urzędu Statystycznego (dalej: „GUS”).</w:t>
      </w:r>
    </w:p>
    <w:p w14:paraId="1D017BDE" w14:textId="6758926E" w:rsidR="3B4E0D7A" w:rsidRPr="00B04D60" w:rsidRDefault="3B4E0D7A" w:rsidP="00B04D60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B04D60">
        <w:rPr>
          <w:rFonts w:ascii="Calibri" w:eastAsia="Calibri" w:hAnsi="Calibri" w:cs="Calibri"/>
          <w:sz w:val="20"/>
          <w:szCs w:val="20"/>
        </w:rPr>
        <w:t>Przez zmianę wynagrodzenia rozumie się zarówno jego podwyższenie, jak i obniżenie, w zależności od wzrostu lub obniżenia cen, o których mowa w ust. 1 powyżej, względem ceny przyjętej w celu ustalenia wynagrodzenia Wykonawcy zawartego w ofercie.</w:t>
      </w:r>
    </w:p>
    <w:p w14:paraId="6BB13684" w14:textId="2C79A501" w:rsidR="3B4E0D7A" w:rsidRPr="00B04D60" w:rsidRDefault="3B4E0D7A" w:rsidP="00B04D60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B04D60">
        <w:rPr>
          <w:rFonts w:ascii="Calibri" w:eastAsia="Calibri" w:hAnsi="Calibri" w:cs="Calibri"/>
          <w:sz w:val="20"/>
          <w:szCs w:val="20"/>
        </w:rPr>
        <w:t>Strony będą uprawnione do żądania zmiany wynagrodzenia, gdy poziom zmiany cen towarów i usług konsumpcyjnych według wskaźnika, o którym mowa w ust. 2 powyżej, będzie wynosił nie mniej niż 10 punktów procentowych, z zastrzeżeniem ust. 5 poniżej.</w:t>
      </w:r>
    </w:p>
    <w:p w14:paraId="0DBAC949" w14:textId="5A057E8B" w:rsidR="3B4E0D7A" w:rsidRPr="00B04D60" w:rsidRDefault="3B4E0D7A" w:rsidP="00B04D60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B04D60">
        <w:rPr>
          <w:rFonts w:ascii="Calibri" w:eastAsia="Calibri" w:hAnsi="Calibri" w:cs="Calibri"/>
          <w:sz w:val="20"/>
          <w:szCs w:val="20"/>
        </w:rPr>
        <w:t>Wniosek o podwyższenie lub obniżenie wynagrodzenia Wykonawcy może zostać złożony w okresie obowiązywania Umowy. Pierwszy wniosek może zostać złożony nie wcześniej niż po upływie 6 miesięcy od zawarcia Umowy.</w:t>
      </w:r>
    </w:p>
    <w:p w14:paraId="7CA135DB" w14:textId="6337E164" w:rsidR="3B4E0D7A" w:rsidRPr="00B04D60" w:rsidRDefault="3B4E0D7A" w:rsidP="00B04D60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B04D60">
        <w:rPr>
          <w:rFonts w:ascii="Calibri" w:eastAsia="Calibri" w:hAnsi="Calibri" w:cs="Calibri"/>
          <w:sz w:val="20"/>
          <w:szCs w:val="20"/>
        </w:rPr>
        <w:t xml:space="preserve">Wynagrodzenie Wykonawcy będzie podlegało zmianie według wskaźnika, o którym mowa w ust. 2 powyżej publikowanego przez GUS w zestawieniu pn. „Wybrane miesięczne wskaźniki makroekonomiczne”, dostępnym na stronie </w:t>
      </w:r>
      <w:hyperlink r:id="rId11" w:history="1">
        <w:r w:rsidRPr="00B04D60">
          <w:rPr>
            <w:rStyle w:val="Hipercze"/>
            <w:rFonts w:ascii="Calibri" w:eastAsia="Calibri" w:hAnsi="Calibri" w:cs="Calibri"/>
            <w:sz w:val="20"/>
            <w:szCs w:val="20"/>
          </w:rPr>
          <w:t>https://stat.gov.pl/wskazniki-makroekonomiczne/</w:t>
        </w:r>
      </w:hyperlink>
      <w:r w:rsidRPr="00B04D60">
        <w:rPr>
          <w:rFonts w:ascii="Calibri" w:eastAsia="Calibri" w:hAnsi="Calibri" w:cs="Calibri"/>
          <w:sz w:val="20"/>
          <w:szCs w:val="20"/>
        </w:rPr>
        <w:t>. Za referencyjne Zamawiający uznaje wskaźniki cen towarów i usług konsumpcyjnych wyszczególnione w grupie „B”, prezentującej dane w odniesieniu do okresu poprzedniego.</w:t>
      </w:r>
    </w:p>
    <w:p w14:paraId="42765326" w14:textId="75B1DFD4" w:rsidR="3B4E0D7A" w:rsidRPr="00B04D60" w:rsidRDefault="3B4E0D7A" w:rsidP="00B04D60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B04D60">
        <w:rPr>
          <w:rFonts w:ascii="Calibri" w:eastAsia="Calibri" w:hAnsi="Calibri" w:cs="Calibri"/>
          <w:sz w:val="20"/>
          <w:szCs w:val="20"/>
        </w:rPr>
        <w:t>Kwota, o którą należy zmienić wynagrodzenie Wykonawcy, o którym mowa w § 6 ust. 1 Umowy, obliczana będzie wedle następującego wzoru:</w:t>
      </w:r>
    </w:p>
    <w:p w14:paraId="14C3C2ED" w14:textId="10BAE866" w:rsidR="3B4E0D7A" w:rsidRPr="00B04D60" w:rsidRDefault="3B4E0D7A" w:rsidP="00B04D60">
      <w:pPr>
        <w:spacing w:after="0"/>
        <w:ind w:left="426"/>
        <w:jc w:val="both"/>
        <w:rPr>
          <w:rFonts w:ascii="Calibri" w:eastAsia="Calibri" w:hAnsi="Calibri" w:cs="Calibri"/>
          <w:sz w:val="20"/>
          <w:szCs w:val="20"/>
        </w:rPr>
      </w:pPr>
      <w:r w:rsidRPr="00B04D60">
        <w:rPr>
          <w:rFonts w:ascii="Calibri" w:eastAsia="Calibri" w:hAnsi="Calibri" w:cs="Calibri"/>
          <w:sz w:val="20"/>
          <w:szCs w:val="20"/>
        </w:rPr>
        <w:t>Kwota netto = (W1 – W2) x 100% x wynagrodzenie netto*</w:t>
      </w:r>
    </w:p>
    <w:p w14:paraId="550E7A68" w14:textId="43BA17D3" w:rsidR="3B4E0D7A" w:rsidRPr="00B04D60" w:rsidRDefault="3B4E0D7A" w:rsidP="00B04D60">
      <w:pPr>
        <w:spacing w:after="0"/>
        <w:ind w:left="567" w:hanging="141"/>
        <w:jc w:val="both"/>
        <w:rPr>
          <w:rFonts w:ascii="Calibri" w:eastAsia="Calibri" w:hAnsi="Calibri" w:cs="Calibri"/>
          <w:sz w:val="20"/>
          <w:szCs w:val="20"/>
        </w:rPr>
      </w:pPr>
      <w:r w:rsidRPr="00B04D60">
        <w:rPr>
          <w:rFonts w:ascii="Calibri" w:eastAsia="Calibri" w:hAnsi="Calibri" w:cs="Calibri"/>
          <w:sz w:val="20"/>
          <w:szCs w:val="20"/>
        </w:rPr>
        <w:t>• W1 – wskaźnik z miesiąca, w którym składany jest wniosek o zmianę wynagrodzenia, lub z powodu braku aktualnych wskaźników (publikacja wskaźników GUS odbywa się z opóźnieniem) wskaźnik z miesiąca poprzedzającego złożenie wniosku.</w:t>
      </w:r>
    </w:p>
    <w:p w14:paraId="1ABF03EC" w14:textId="7FF84AAF" w:rsidR="3B4E0D7A" w:rsidRPr="00B04D60" w:rsidRDefault="3B4E0D7A" w:rsidP="00B04D60">
      <w:pPr>
        <w:spacing w:after="0"/>
        <w:ind w:left="567" w:hanging="141"/>
        <w:jc w:val="both"/>
        <w:rPr>
          <w:rFonts w:ascii="Calibri" w:eastAsia="Calibri" w:hAnsi="Calibri" w:cs="Calibri"/>
          <w:sz w:val="20"/>
          <w:szCs w:val="20"/>
        </w:rPr>
      </w:pPr>
      <w:r w:rsidRPr="00B04D60">
        <w:rPr>
          <w:rFonts w:ascii="Calibri" w:eastAsia="Calibri" w:hAnsi="Calibri" w:cs="Calibri"/>
          <w:sz w:val="20"/>
          <w:szCs w:val="20"/>
        </w:rPr>
        <w:t>• W2 – wskaźnik z miesiąca, w którym zawarta była Umowa,</w:t>
      </w:r>
    </w:p>
    <w:p w14:paraId="377F3B4A" w14:textId="332610EB" w:rsidR="3B4E0D7A" w:rsidRPr="00B04D60" w:rsidRDefault="3B4E0D7A" w:rsidP="00B04D60">
      <w:pPr>
        <w:spacing w:after="0"/>
        <w:ind w:left="567"/>
        <w:jc w:val="both"/>
        <w:rPr>
          <w:rFonts w:ascii="Calibri" w:eastAsia="Calibri" w:hAnsi="Calibri" w:cs="Calibri"/>
          <w:sz w:val="20"/>
          <w:szCs w:val="20"/>
        </w:rPr>
      </w:pPr>
      <w:r w:rsidRPr="00B04D60">
        <w:rPr>
          <w:rFonts w:ascii="Calibri" w:eastAsia="Calibri" w:hAnsi="Calibri" w:cs="Calibri"/>
          <w:sz w:val="20"/>
          <w:szCs w:val="20"/>
        </w:rPr>
        <w:t>*wynagrodzenie należne za okres od miesiąca w jakim złożono wniosek o zmianę wynagrodzenia do zakończenia obowiązywania Umowy.</w:t>
      </w:r>
    </w:p>
    <w:p w14:paraId="75DF62FB" w14:textId="642975EC" w:rsidR="3B4E0D7A" w:rsidRPr="00B04D60" w:rsidRDefault="3B4E0D7A" w:rsidP="00B04D60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B04D60">
        <w:rPr>
          <w:rFonts w:ascii="Calibri" w:eastAsia="Calibri" w:hAnsi="Calibri" w:cs="Calibri"/>
          <w:sz w:val="20"/>
          <w:szCs w:val="20"/>
        </w:rPr>
        <w:t>Zamawiający dopuszcza maksymalne obniżenie wynagrodzenia Wykonawcy na poziomie 5 % łącznego wynagrodzenia netto, w efekcie zastosowania postanowień niniejszego paragrafu.</w:t>
      </w:r>
    </w:p>
    <w:p w14:paraId="5BD53C9F" w14:textId="24C94487" w:rsidR="3B4E0D7A" w:rsidRPr="00B04D60" w:rsidRDefault="3B4E0D7A" w:rsidP="00B04D60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B04D60">
        <w:rPr>
          <w:rFonts w:ascii="Calibri" w:eastAsia="Calibri" w:hAnsi="Calibri" w:cs="Calibri"/>
          <w:sz w:val="20"/>
          <w:szCs w:val="20"/>
        </w:rPr>
        <w:t>Wykonawca, którego wynagrodzenie zostało zmienione zgodnie z niniejszym paragrafem, zobowiązany jest do zmiany wynagrodzenia przysługującego podwykonawcy, z którym zawarł umowę, w zakresie odpowiadającym zmianom cen towarów i usług konsumpcyjnych według wskaźnika określonego w ust. 2 dotyczących zobowiązania podwykonawcy, jeżeli przedmiotem Umowy są usługi oraz okres obowiązywania Umowy przekracza 12 miesięcy.</w:t>
      </w:r>
    </w:p>
    <w:p w14:paraId="38688003" w14:textId="3F5EE532" w:rsidR="3B4E0D7A" w:rsidRPr="00B04D60" w:rsidRDefault="3B4E0D7A" w:rsidP="00B04D60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B04D60">
        <w:rPr>
          <w:rFonts w:ascii="Calibri" w:eastAsia="Calibri" w:hAnsi="Calibri" w:cs="Calibri"/>
          <w:sz w:val="20"/>
          <w:szCs w:val="20"/>
        </w:rPr>
        <w:t>Występując o zmianę wynagrodzenia zgodnie z postanowieniami niniejszego paragrafu, Strona zobowiązana jest do złożenia wniosku w formie pisemnej pod rygorem nieważności. We wniosku należy wykazać, że zaistniały wskazane w niniejszym paragrafie przesłanki do dokonania zmiany wynagrodzenia w szczególności, że doszło do zmiany ceny materiałów lub kosztów związanych z realizacją Umowy uprawniającej do dokonania zmiany wynagrodzenia oraz należy wykazać w jakim zakresie zmiana ceny materiałów lub kosztów, o której mowa w powyższym ust. 1 ma wpływ na koszty wykonania przedmiotu Umowy przez Wykonawcę. Strony zastrzegają sobie prawo do żądania dokumentów lub wyjaśnień w celu rozpatrzenia wniosku wymienionego w zdaniu poprzedzającym.</w:t>
      </w:r>
    </w:p>
    <w:p w14:paraId="3821C9C1" w14:textId="71B3BE4B" w:rsidR="3B4E0D7A" w:rsidRPr="00B04D60" w:rsidRDefault="3B4E0D7A" w:rsidP="00B04D60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B04D60">
        <w:rPr>
          <w:rFonts w:ascii="Calibri" w:eastAsia="Calibri" w:hAnsi="Calibri" w:cs="Calibri"/>
          <w:sz w:val="20"/>
          <w:szCs w:val="20"/>
        </w:rPr>
        <w:t>Zmiana wynagrodzenia zgodnie z postanowieniami niniejszego paragrafu wymaga zawarcia pisemnego aneksu pod rygorem nieważności.</w:t>
      </w:r>
    </w:p>
    <w:p w14:paraId="6E1B2D83" w14:textId="77777777" w:rsidR="0012158C" w:rsidRDefault="0012158C" w:rsidP="00CD4AA0">
      <w:pPr>
        <w:jc w:val="center"/>
        <w:rPr>
          <w:rFonts w:ascii="Calibri" w:hAnsi="Calibri" w:cs="Calibri"/>
          <w:sz w:val="20"/>
          <w:szCs w:val="20"/>
        </w:rPr>
      </w:pPr>
    </w:p>
    <w:p w14:paraId="2651574C" w14:textId="61F72C76" w:rsidR="00CD4AA0" w:rsidRPr="00B04D60" w:rsidRDefault="00CD4AA0" w:rsidP="00CD4AA0">
      <w:pPr>
        <w:jc w:val="center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§</w:t>
      </w:r>
      <w:r w:rsidR="2A98F522" w:rsidRPr="00B04D60">
        <w:rPr>
          <w:rFonts w:ascii="Calibri" w:hAnsi="Calibri" w:cs="Calibri"/>
          <w:sz w:val="20"/>
          <w:szCs w:val="20"/>
        </w:rPr>
        <w:t>1</w:t>
      </w:r>
      <w:r w:rsidR="0012158C">
        <w:rPr>
          <w:rFonts w:ascii="Calibri" w:hAnsi="Calibri" w:cs="Calibri"/>
          <w:sz w:val="20"/>
          <w:szCs w:val="20"/>
        </w:rPr>
        <w:t>2</w:t>
      </w:r>
    </w:p>
    <w:p w14:paraId="198EC32C" w14:textId="77777777" w:rsidR="00CD4AA0" w:rsidRPr="00B04D60" w:rsidRDefault="00CD4AA0" w:rsidP="00CD4AA0">
      <w:pPr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Strony zobowiązują się dążyć do polubownego rozstrzygania sporów mogących wyniknąć z realizacji niniejszej umowy. W przypadku braku osiągnięcia porozumienia Strony poddają spór pod rozstrzygnięcie sądowi właściwemu dla siedziby Zamawiającego.</w:t>
      </w:r>
    </w:p>
    <w:p w14:paraId="14E22A2E" w14:textId="3952F609" w:rsidR="00CD4AA0" w:rsidRPr="00B04D60" w:rsidRDefault="00CD4AA0" w:rsidP="00CD4AA0">
      <w:pPr>
        <w:jc w:val="center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§1</w:t>
      </w:r>
      <w:r w:rsidR="0012158C">
        <w:rPr>
          <w:rFonts w:ascii="Calibri" w:hAnsi="Calibri" w:cs="Calibri"/>
          <w:sz w:val="20"/>
          <w:szCs w:val="20"/>
        </w:rPr>
        <w:t>3</w:t>
      </w:r>
    </w:p>
    <w:p w14:paraId="6E3810C9" w14:textId="362BBF3E" w:rsidR="00415464" w:rsidRPr="00B04D60" w:rsidRDefault="00415464" w:rsidP="00B04D60">
      <w:pPr>
        <w:pStyle w:val="Akapitzlist"/>
        <w:numPr>
          <w:ilvl w:val="0"/>
          <w:numId w:val="29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lastRenderedPageBreak/>
        <w:t xml:space="preserve">Umowa została zawarta </w:t>
      </w:r>
      <w:r w:rsidR="00AB3D20">
        <w:rPr>
          <w:rFonts w:ascii="Calibri" w:hAnsi="Calibri" w:cs="Calibri"/>
          <w:sz w:val="20"/>
          <w:szCs w:val="20"/>
        </w:rPr>
        <w:t xml:space="preserve">na </w:t>
      </w:r>
      <w:r w:rsidR="00306482">
        <w:rPr>
          <w:rFonts w:ascii="Calibri" w:hAnsi="Calibri" w:cs="Calibri"/>
          <w:sz w:val="20"/>
          <w:szCs w:val="20"/>
        </w:rPr>
        <w:t>okres od dnia …….. do dnia 31.12..2024r.</w:t>
      </w:r>
      <w:r w:rsidR="00AB3D20">
        <w:rPr>
          <w:rFonts w:ascii="Calibri" w:hAnsi="Calibri" w:cs="Calibri"/>
          <w:sz w:val="20"/>
          <w:szCs w:val="20"/>
        </w:rPr>
        <w:t xml:space="preserve"> </w:t>
      </w:r>
      <w:r w:rsidRPr="00B04D60">
        <w:rPr>
          <w:rFonts w:ascii="Calibri" w:hAnsi="Calibri" w:cs="Calibri"/>
          <w:sz w:val="20"/>
          <w:szCs w:val="20"/>
        </w:rPr>
        <w:t xml:space="preserve">. Umowa jest realizowana od dnia ………....2024r. do dnia </w:t>
      </w:r>
      <w:r w:rsidR="00306482">
        <w:rPr>
          <w:rFonts w:ascii="Calibri" w:hAnsi="Calibri" w:cs="Calibri"/>
          <w:sz w:val="20"/>
          <w:szCs w:val="20"/>
        </w:rPr>
        <w:t>31</w:t>
      </w:r>
      <w:r w:rsidR="00891C77">
        <w:rPr>
          <w:rFonts w:ascii="Calibri" w:hAnsi="Calibri" w:cs="Calibri"/>
          <w:sz w:val="20"/>
          <w:szCs w:val="20"/>
        </w:rPr>
        <w:t>.12.</w:t>
      </w:r>
      <w:r w:rsidRPr="00B04D60">
        <w:rPr>
          <w:rFonts w:ascii="Calibri" w:hAnsi="Calibri" w:cs="Calibri"/>
          <w:sz w:val="20"/>
          <w:szCs w:val="20"/>
        </w:rPr>
        <w:t xml:space="preserve">024r. lub do wyczerpania maksymalnej wartości umowy netto, o której mowa w § </w:t>
      </w:r>
      <w:r w:rsidR="0012158C">
        <w:rPr>
          <w:rFonts w:ascii="Calibri" w:hAnsi="Calibri" w:cs="Calibri"/>
          <w:sz w:val="20"/>
          <w:szCs w:val="20"/>
        </w:rPr>
        <w:t>5</w:t>
      </w:r>
      <w:r w:rsidRPr="00B04D60">
        <w:rPr>
          <w:rFonts w:ascii="Calibri" w:hAnsi="Calibri" w:cs="Calibri"/>
          <w:sz w:val="20"/>
          <w:szCs w:val="20"/>
        </w:rPr>
        <w:t xml:space="preserve"> ust. 1 umowy w zależności, który z tych terminów nastąpi wcześniej, z zastrzeżeniem postanowienia  § 1 ust. 14 i 15 umowy.</w:t>
      </w:r>
    </w:p>
    <w:p w14:paraId="55EBE055" w14:textId="7DC0A77B" w:rsidR="00415464" w:rsidRPr="00B04D60" w:rsidRDefault="00415464" w:rsidP="00B04D60">
      <w:pPr>
        <w:pStyle w:val="Akapitzlist"/>
        <w:numPr>
          <w:ilvl w:val="0"/>
          <w:numId w:val="29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W przypadku zrealizowania umowy wartościowo umowa ulega rozwiązaniu z zastrzeżeniem postanowień umownych wykraczających poza tę datę, które obowiązują do czasu wypełnienia przez strony wszystkich przewidzianych w umowie obowiązków. W szczególności pozostają w mocy postanowienia dotyczące zrealizowania dostaw, odbiorów, rozliczeń i ich warunków, kar umownych, reklamacji lub wad przedmiotu umowy, rękojmi, postanowień dotyczących jakichkolwiek czynności związanych ze zmianą wierzyciela lub próbą takiej zmiany (przelew wierzytelności, przekaz świadczeń,</w:t>
      </w:r>
      <w:r w:rsidR="00B04D60">
        <w:rPr>
          <w:rFonts w:ascii="Calibri" w:hAnsi="Calibri" w:cs="Calibri"/>
          <w:sz w:val="20"/>
          <w:szCs w:val="20"/>
        </w:rPr>
        <w:t xml:space="preserve"> </w:t>
      </w:r>
      <w:r w:rsidRPr="00B04D60">
        <w:rPr>
          <w:rFonts w:ascii="Calibri" w:hAnsi="Calibri" w:cs="Calibri"/>
          <w:sz w:val="20"/>
          <w:szCs w:val="20"/>
        </w:rPr>
        <w:t>poręczenie, udzielenie pełnomocnictwa czy upoważnienia w zakreślonym zakresie, gwarancja spełnienia świadczeń lub finansowanie świadczeń, obowiązek zapłaty przez Zamawiającego na rzecz innego podmiotu niż Wykonawca).</w:t>
      </w:r>
    </w:p>
    <w:p w14:paraId="1FB61E32" w14:textId="30FD4D1B" w:rsidR="00415464" w:rsidRPr="00B04D60" w:rsidRDefault="00415464" w:rsidP="00B04D60">
      <w:pPr>
        <w:pStyle w:val="Akapitzlist"/>
        <w:numPr>
          <w:ilvl w:val="0"/>
          <w:numId w:val="29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 xml:space="preserve">W przypadku nie zrealizowania umowy w zakresie o którym mowa w § </w:t>
      </w:r>
      <w:r w:rsidR="0012158C">
        <w:rPr>
          <w:rFonts w:ascii="Calibri" w:hAnsi="Calibri" w:cs="Calibri"/>
          <w:sz w:val="20"/>
          <w:szCs w:val="20"/>
        </w:rPr>
        <w:t>5</w:t>
      </w:r>
      <w:r w:rsidRPr="00B04D60">
        <w:rPr>
          <w:rFonts w:ascii="Calibri" w:hAnsi="Calibri" w:cs="Calibri"/>
          <w:sz w:val="20"/>
          <w:szCs w:val="20"/>
        </w:rPr>
        <w:t xml:space="preserve"> ust. 1 Strony dopuszczają możliwość przedłużenia aneksem okresu realizacji umowy nie dłużej jednak niż do upływu kolejnych 6 miesięcy przy zachowaniu przez ten okres niezmienności cen jednostkowych netto chyba, że zmiana została przewidziana w niniejszej umowie. </w:t>
      </w:r>
      <w:r w:rsidR="00CD4AA0" w:rsidRPr="00B04D60">
        <w:rPr>
          <w:rFonts w:ascii="Calibri" w:hAnsi="Calibri" w:cs="Calibri"/>
          <w:sz w:val="20"/>
          <w:szCs w:val="20"/>
        </w:rPr>
        <w:t>Każda ze Stron może żądać rozwiązania umowy za porozumieniem.</w:t>
      </w:r>
    </w:p>
    <w:p w14:paraId="2C7A5CCB" w14:textId="5DE11A2D" w:rsidR="00CD4AA0" w:rsidRPr="00B04D60" w:rsidRDefault="00CD4AA0" w:rsidP="00B04D60">
      <w:pPr>
        <w:pStyle w:val="Akapitzlist"/>
        <w:numPr>
          <w:ilvl w:val="0"/>
          <w:numId w:val="29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Zamawiający zastrzega sobie prawo do odstąpienia od umowy w całości lub w części w przypadku:</w:t>
      </w:r>
    </w:p>
    <w:p w14:paraId="6D46920A" w14:textId="77777777" w:rsidR="00CD4AA0" w:rsidRPr="00B04D60" w:rsidRDefault="00CD4AA0" w:rsidP="00B04D60">
      <w:pPr>
        <w:pStyle w:val="Akapitzlist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A/ dwukrotnej nieterminowej dostawy przedmiotu umowy;</w:t>
      </w:r>
    </w:p>
    <w:p w14:paraId="475D6F9C" w14:textId="358E2BD7" w:rsidR="00CD4AA0" w:rsidRPr="00B04D60" w:rsidRDefault="00CD4AA0" w:rsidP="00B04D60">
      <w:pPr>
        <w:pStyle w:val="Akapitzlist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B/</w:t>
      </w:r>
      <w:r w:rsidR="00415464" w:rsidRPr="00B04D60">
        <w:rPr>
          <w:rFonts w:ascii="Calibri" w:hAnsi="Calibri" w:cs="Calibri"/>
          <w:sz w:val="20"/>
          <w:szCs w:val="20"/>
        </w:rPr>
        <w:t xml:space="preserve"> </w:t>
      </w:r>
      <w:r w:rsidRPr="00B04D60">
        <w:rPr>
          <w:rFonts w:ascii="Calibri" w:hAnsi="Calibri" w:cs="Calibri"/>
          <w:sz w:val="20"/>
          <w:szCs w:val="20"/>
        </w:rPr>
        <w:t xml:space="preserve">niedostarczenia w zamian wadliwego przedmiotu umowy – wolnego od wad; </w:t>
      </w:r>
    </w:p>
    <w:p w14:paraId="668F95C0" w14:textId="4444150C" w:rsidR="00CD4AA0" w:rsidRPr="00B04D60" w:rsidRDefault="00CD4AA0" w:rsidP="00B04D60">
      <w:pPr>
        <w:pStyle w:val="Akapitzlist"/>
        <w:numPr>
          <w:ilvl w:val="0"/>
          <w:numId w:val="35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 xml:space="preserve">Zamawiający może zrealizować swoje uprawnienie o którym mowa w ust. </w:t>
      </w:r>
      <w:r w:rsidR="00314C71" w:rsidRPr="00B04D60">
        <w:rPr>
          <w:rFonts w:ascii="Calibri" w:hAnsi="Calibri" w:cs="Calibri"/>
          <w:sz w:val="20"/>
          <w:szCs w:val="20"/>
        </w:rPr>
        <w:t>4,</w:t>
      </w:r>
      <w:r w:rsidRPr="00B04D60">
        <w:rPr>
          <w:rFonts w:ascii="Calibri" w:hAnsi="Calibri" w:cs="Calibri"/>
          <w:sz w:val="20"/>
          <w:szCs w:val="20"/>
        </w:rPr>
        <w:t xml:space="preserve"> w terminie 30 dni od naruszenia zobowiązania przez Wykonawcę.</w:t>
      </w:r>
    </w:p>
    <w:p w14:paraId="2D70DE0A" w14:textId="2D77D670" w:rsidR="00CD4AA0" w:rsidRPr="00B04D60" w:rsidRDefault="00CD4AA0" w:rsidP="00CD4AA0">
      <w:pPr>
        <w:jc w:val="center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§1</w:t>
      </w:r>
      <w:r w:rsidR="0012158C">
        <w:rPr>
          <w:rFonts w:ascii="Calibri" w:hAnsi="Calibri" w:cs="Calibri"/>
          <w:sz w:val="20"/>
          <w:szCs w:val="20"/>
        </w:rPr>
        <w:t>4</w:t>
      </w:r>
    </w:p>
    <w:p w14:paraId="5E02DFB3" w14:textId="77777777" w:rsidR="00CD4AA0" w:rsidRPr="00B04D60" w:rsidRDefault="00CD4AA0" w:rsidP="00CD4AA0">
      <w:pPr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Umowę sporządzono w trzech jednobrzmiących egzemplarzach jeden dla Wykonawcy i dwa dla Zamawiającego.</w:t>
      </w:r>
    </w:p>
    <w:p w14:paraId="2F4CCD77" w14:textId="77777777" w:rsidR="00CD4AA0" w:rsidRPr="00B04D60" w:rsidRDefault="00CD4AA0" w:rsidP="00CD4AA0">
      <w:pPr>
        <w:jc w:val="both"/>
        <w:rPr>
          <w:rFonts w:ascii="Calibri" w:hAnsi="Calibri" w:cs="Calibri"/>
          <w:sz w:val="20"/>
          <w:szCs w:val="20"/>
        </w:rPr>
      </w:pPr>
    </w:p>
    <w:p w14:paraId="3073163D" w14:textId="77777777" w:rsidR="00CD4AA0" w:rsidRPr="00B04D60" w:rsidRDefault="00CD4AA0" w:rsidP="00CD4AA0">
      <w:pPr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Załączniki:</w:t>
      </w:r>
    </w:p>
    <w:p w14:paraId="4A28EAFD" w14:textId="77777777" w:rsidR="00CD4AA0" w:rsidRPr="00B04D60" w:rsidRDefault="00CD4AA0" w:rsidP="00CD4AA0">
      <w:pPr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1.</w:t>
      </w:r>
      <w:r w:rsidRPr="00B04D60">
        <w:rPr>
          <w:rFonts w:ascii="Calibri" w:hAnsi="Calibri" w:cs="Calibri"/>
          <w:sz w:val="20"/>
          <w:szCs w:val="20"/>
        </w:rPr>
        <w:tab/>
        <w:t>formularz ofertowy</w:t>
      </w:r>
    </w:p>
    <w:p w14:paraId="1ECBDB08" w14:textId="77777777" w:rsidR="00CD4AA0" w:rsidRPr="00B04D60" w:rsidRDefault="00CD4AA0" w:rsidP="00CD4AA0">
      <w:pPr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2.</w:t>
      </w:r>
      <w:r w:rsidRPr="00B04D60">
        <w:rPr>
          <w:rFonts w:ascii="Calibri" w:hAnsi="Calibri" w:cs="Calibri"/>
          <w:sz w:val="20"/>
          <w:szCs w:val="20"/>
        </w:rPr>
        <w:tab/>
        <w:t xml:space="preserve">formularz kalkulacja cenowa – opis przedmiotu zamówienia   </w:t>
      </w:r>
    </w:p>
    <w:p w14:paraId="108F29D2" w14:textId="77777777" w:rsidR="00217DAA" w:rsidRPr="00B04D60" w:rsidRDefault="00217DAA">
      <w:pPr>
        <w:rPr>
          <w:rFonts w:ascii="Calibri" w:hAnsi="Calibri" w:cs="Calibri"/>
          <w:sz w:val="20"/>
          <w:szCs w:val="20"/>
        </w:rPr>
      </w:pPr>
    </w:p>
    <w:sectPr w:rsidR="00217DAA" w:rsidRPr="00B04D60" w:rsidSect="00D647AC">
      <w:footerReference w:type="default" r:id="rId12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9BBE5" w14:textId="77777777" w:rsidR="00D647AC" w:rsidRDefault="00D647AC" w:rsidP="00B04D60">
      <w:pPr>
        <w:spacing w:after="0" w:line="240" w:lineRule="auto"/>
      </w:pPr>
      <w:r>
        <w:separator/>
      </w:r>
    </w:p>
  </w:endnote>
  <w:endnote w:type="continuationSeparator" w:id="0">
    <w:p w14:paraId="745E7175" w14:textId="77777777" w:rsidR="00D647AC" w:rsidRDefault="00D647AC" w:rsidP="00B04D60">
      <w:pPr>
        <w:spacing w:after="0" w:line="240" w:lineRule="auto"/>
      </w:pPr>
      <w:r>
        <w:continuationSeparator/>
      </w:r>
    </w:p>
  </w:endnote>
  <w:endnote w:type="continuationNotice" w:id="1">
    <w:p w14:paraId="64EBE7F3" w14:textId="77777777" w:rsidR="00FC2894" w:rsidRDefault="00FC28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eastAsiaTheme="majorEastAsia" w:hAnsi="Calibri" w:cs="Calibri"/>
        <w:sz w:val="18"/>
        <w:szCs w:val="18"/>
      </w:rPr>
      <w:id w:val="1273665850"/>
      <w:docPartObj>
        <w:docPartGallery w:val="Page Numbers (Bottom of Page)"/>
        <w:docPartUnique/>
      </w:docPartObj>
    </w:sdtPr>
    <w:sdtEndPr/>
    <w:sdtContent>
      <w:p w14:paraId="3B074FD4" w14:textId="642ED93D" w:rsidR="00B04D60" w:rsidRPr="00B04D60" w:rsidRDefault="00B04D60">
        <w:pPr>
          <w:pStyle w:val="Stopka"/>
          <w:jc w:val="right"/>
          <w:rPr>
            <w:rFonts w:ascii="Calibri" w:eastAsiaTheme="majorEastAsia" w:hAnsi="Calibri" w:cs="Calibri"/>
            <w:sz w:val="18"/>
            <w:szCs w:val="18"/>
          </w:rPr>
        </w:pPr>
        <w:r w:rsidRPr="00B04D60">
          <w:rPr>
            <w:rFonts w:ascii="Calibri" w:eastAsiaTheme="majorEastAsia" w:hAnsi="Calibri" w:cs="Calibri"/>
            <w:sz w:val="18"/>
            <w:szCs w:val="18"/>
          </w:rPr>
          <w:t xml:space="preserve">str. </w:t>
        </w:r>
        <w:r w:rsidRPr="00B04D60">
          <w:rPr>
            <w:rFonts w:ascii="Calibri" w:eastAsiaTheme="minorEastAsia" w:hAnsi="Calibri" w:cs="Calibri"/>
            <w:sz w:val="18"/>
            <w:szCs w:val="18"/>
          </w:rPr>
          <w:fldChar w:fldCharType="begin"/>
        </w:r>
        <w:r w:rsidRPr="00B04D60">
          <w:rPr>
            <w:rFonts w:ascii="Calibri" w:hAnsi="Calibri" w:cs="Calibri"/>
            <w:sz w:val="18"/>
            <w:szCs w:val="18"/>
          </w:rPr>
          <w:instrText>PAGE    \* MERGEFORMAT</w:instrText>
        </w:r>
        <w:r w:rsidRPr="00B04D60">
          <w:rPr>
            <w:rFonts w:ascii="Calibri" w:eastAsiaTheme="minorEastAsia" w:hAnsi="Calibri" w:cs="Calibri"/>
            <w:sz w:val="18"/>
            <w:szCs w:val="18"/>
          </w:rPr>
          <w:fldChar w:fldCharType="separate"/>
        </w:r>
        <w:r w:rsidRPr="00B04D60">
          <w:rPr>
            <w:rFonts w:ascii="Calibri" w:eastAsiaTheme="majorEastAsia" w:hAnsi="Calibri" w:cs="Calibri"/>
            <w:sz w:val="18"/>
            <w:szCs w:val="18"/>
          </w:rPr>
          <w:t>2</w:t>
        </w:r>
        <w:r w:rsidRPr="00B04D60">
          <w:rPr>
            <w:rFonts w:ascii="Calibri" w:eastAsiaTheme="majorEastAsia" w:hAnsi="Calibri" w:cs="Calibri"/>
            <w:sz w:val="18"/>
            <w:szCs w:val="18"/>
          </w:rPr>
          <w:fldChar w:fldCharType="end"/>
        </w:r>
      </w:p>
    </w:sdtContent>
  </w:sdt>
  <w:p w14:paraId="3FAA6F3B" w14:textId="77777777" w:rsidR="00B04D60" w:rsidRDefault="00B04D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CDB96" w14:textId="77777777" w:rsidR="00D647AC" w:rsidRDefault="00D647AC" w:rsidP="00B04D60">
      <w:pPr>
        <w:spacing w:after="0" w:line="240" w:lineRule="auto"/>
      </w:pPr>
      <w:r>
        <w:separator/>
      </w:r>
    </w:p>
  </w:footnote>
  <w:footnote w:type="continuationSeparator" w:id="0">
    <w:p w14:paraId="04ABC76C" w14:textId="77777777" w:rsidR="00D647AC" w:rsidRDefault="00D647AC" w:rsidP="00B04D60">
      <w:pPr>
        <w:spacing w:after="0" w:line="240" w:lineRule="auto"/>
      </w:pPr>
      <w:r>
        <w:continuationSeparator/>
      </w:r>
    </w:p>
  </w:footnote>
  <w:footnote w:type="continuationNotice" w:id="1">
    <w:p w14:paraId="33C01382" w14:textId="77777777" w:rsidR="00FC2894" w:rsidRDefault="00FC289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34530"/>
    <w:multiLevelType w:val="hybridMultilevel"/>
    <w:tmpl w:val="E9CCD6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5F2C8D9"/>
    <w:multiLevelType w:val="hybridMultilevel"/>
    <w:tmpl w:val="FFFFFFFF"/>
    <w:lvl w:ilvl="0" w:tplc="72C452F4">
      <w:start w:val="4"/>
      <w:numFmt w:val="decimal"/>
      <w:lvlText w:val="%1."/>
      <w:lvlJc w:val="left"/>
      <w:pPr>
        <w:ind w:left="720" w:hanging="360"/>
      </w:pPr>
    </w:lvl>
    <w:lvl w:ilvl="1" w:tplc="F258D15C">
      <w:start w:val="1"/>
      <w:numFmt w:val="lowerLetter"/>
      <w:lvlText w:val="%2."/>
      <w:lvlJc w:val="left"/>
      <w:pPr>
        <w:ind w:left="1440" w:hanging="360"/>
      </w:pPr>
    </w:lvl>
    <w:lvl w:ilvl="2" w:tplc="36EEB3B6">
      <w:start w:val="1"/>
      <w:numFmt w:val="lowerRoman"/>
      <w:lvlText w:val="%3."/>
      <w:lvlJc w:val="right"/>
      <w:pPr>
        <w:ind w:left="2160" w:hanging="180"/>
      </w:pPr>
    </w:lvl>
    <w:lvl w:ilvl="3" w:tplc="BFA6FA74">
      <w:start w:val="1"/>
      <w:numFmt w:val="decimal"/>
      <w:lvlText w:val="%4."/>
      <w:lvlJc w:val="left"/>
      <w:pPr>
        <w:ind w:left="2880" w:hanging="360"/>
      </w:pPr>
    </w:lvl>
    <w:lvl w:ilvl="4" w:tplc="E7C02DB8">
      <w:start w:val="1"/>
      <w:numFmt w:val="lowerLetter"/>
      <w:lvlText w:val="%5."/>
      <w:lvlJc w:val="left"/>
      <w:pPr>
        <w:ind w:left="3600" w:hanging="360"/>
      </w:pPr>
    </w:lvl>
    <w:lvl w:ilvl="5" w:tplc="7A7C5FBA">
      <w:start w:val="1"/>
      <w:numFmt w:val="lowerRoman"/>
      <w:lvlText w:val="%6."/>
      <w:lvlJc w:val="right"/>
      <w:pPr>
        <w:ind w:left="4320" w:hanging="180"/>
      </w:pPr>
    </w:lvl>
    <w:lvl w:ilvl="6" w:tplc="CB505ED4">
      <w:start w:val="1"/>
      <w:numFmt w:val="decimal"/>
      <w:lvlText w:val="%7."/>
      <w:lvlJc w:val="left"/>
      <w:pPr>
        <w:ind w:left="5040" w:hanging="360"/>
      </w:pPr>
    </w:lvl>
    <w:lvl w:ilvl="7" w:tplc="824AE1BC">
      <w:start w:val="1"/>
      <w:numFmt w:val="lowerLetter"/>
      <w:lvlText w:val="%8."/>
      <w:lvlJc w:val="left"/>
      <w:pPr>
        <w:ind w:left="5760" w:hanging="360"/>
      </w:pPr>
    </w:lvl>
    <w:lvl w:ilvl="8" w:tplc="8A26773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40147"/>
    <w:multiLevelType w:val="hybridMultilevel"/>
    <w:tmpl w:val="445C08EC"/>
    <w:lvl w:ilvl="0" w:tplc="BE02021C">
      <w:start w:val="1"/>
      <w:numFmt w:val="lowerLetter"/>
      <w:lvlText w:val="4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253D5"/>
    <w:multiLevelType w:val="hybridMultilevel"/>
    <w:tmpl w:val="50765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F7739"/>
    <w:multiLevelType w:val="hybridMultilevel"/>
    <w:tmpl w:val="967A3FD0"/>
    <w:lvl w:ilvl="0" w:tplc="8EFE164E">
      <w:start w:val="5"/>
      <w:numFmt w:val="decimal"/>
      <w:lvlText w:val="%1."/>
      <w:lvlJc w:val="left"/>
      <w:pPr>
        <w:ind w:left="720" w:hanging="360"/>
      </w:pPr>
    </w:lvl>
    <w:lvl w:ilvl="1" w:tplc="3628FA76">
      <w:start w:val="1"/>
      <w:numFmt w:val="lowerLetter"/>
      <w:lvlText w:val="%2."/>
      <w:lvlJc w:val="left"/>
      <w:pPr>
        <w:ind w:left="1440" w:hanging="360"/>
      </w:pPr>
    </w:lvl>
    <w:lvl w:ilvl="2" w:tplc="24BCB16C">
      <w:start w:val="1"/>
      <w:numFmt w:val="lowerRoman"/>
      <w:lvlText w:val="%3."/>
      <w:lvlJc w:val="right"/>
      <w:pPr>
        <w:ind w:left="2160" w:hanging="180"/>
      </w:pPr>
    </w:lvl>
    <w:lvl w:ilvl="3" w:tplc="1FB84610">
      <w:start w:val="1"/>
      <w:numFmt w:val="decimal"/>
      <w:lvlText w:val="%4."/>
      <w:lvlJc w:val="left"/>
      <w:pPr>
        <w:ind w:left="2880" w:hanging="360"/>
      </w:pPr>
    </w:lvl>
    <w:lvl w:ilvl="4" w:tplc="44FCEF38">
      <w:start w:val="1"/>
      <w:numFmt w:val="lowerLetter"/>
      <w:lvlText w:val="%5."/>
      <w:lvlJc w:val="left"/>
      <w:pPr>
        <w:ind w:left="3600" w:hanging="360"/>
      </w:pPr>
    </w:lvl>
    <w:lvl w:ilvl="5" w:tplc="F4A0376E">
      <w:start w:val="1"/>
      <w:numFmt w:val="lowerRoman"/>
      <w:lvlText w:val="%6."/>
      <w:lvlJc w:val="right"/>
      <w:pPr>
        <w:ind w:left="4320" w:hanging="180"/>
      </w:pPr>
    </w:lvl>
    <w:lvl w:ilvl="6" w:tplc="0234E20E">
      <w:start w:val="1"/>
      <w:numFmt w:val="decimal"/>
      <w:lvlText w:val="%7."/>
      <w:lvlJc w:val="left"/>
      <w:pPr>
        <w:ind w:left="5040" w:hanging="360"/>
      </w:pPr>
    </w:lvl>
    <w:lvl w:ilvl="7" w:tplc="F61E66B0">
      <w:start w:val="1"/>
      <w:numFmt w:val="lowerLetter"/>
      <w:lvlText w:val="%8."/>
      <w:lvlJc w:val="left"/>
      <w:pPr>
        <w:ind w:left="5760" w:hanging="360"/>
      </w:pPr>
    </w:lvl>
    <w:lvl w:ilvl="8" w:tplc="0778E42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8A509"/>
    <w:multiLevelType w:val="hybridMultilevel"/>
    <w:tmpl w:val="FFFFFFFF"/>
    <w:lvl w:ilvl="0" w:tplc="4F84EE00">
      <w:start w:val="7"/>
      <w:numFmt w:val="decimal"/>
      <w:lvlText w:val="%1."/>
      <w:lvlJc w:val="left"/>
      <w:pPr>
        <w:ind w:left="720" w:hanging="360"/>
      </w:pPr>
    </w:lvl>
    <w:lvl w:ilvl="1" w:tplc="200813C8">
      <w:start w:val="1"/>
      <w:numFmt w:val="lowerLetter"/>
      <w:lvlText w:val="%2."/>
      <w:lvlJc w:val="left"/>
      <w:pPr>
        <w:ind w:left="1440" w:hanging="360"/>
      </w:pPr>
    </w:lvl>
    <w:lvl w:ilvl="2" w:tplc="685289B6">
      <w:start w:val="1"/>
      <w:numFmt w:val="lowerRoman"/>
      <w:lvlText w:val="%3."/>
      <w:lvlJc w:val="right"/>
      <w:pPr>
        <w:ind w:left="2160" w:hanging="180"/>
      </w:pPr>
    </w:lvl>
    <w:lvl w:ilvl="3" w:tplc="760C2692">
      <w:start w:val="1"/>
      <w:numFmt w:val="decimal"/>
      <w:lvlText w:val="%4."/>
      <w:lvlJc w:val="left"/>
      <w:pPr>
        <w:ind w:left="2880" w:hanging="360"/>
      </w:pPr>
    </w:lvl>
    <w:lvl w:ilvl="4" w:tplc="09FEAE0A">
      <w:start w:val="1"/>
      <w:numFmt w:val="lowerLetter"/>
      <w:lvlText w:val="%5."/>
      <w:lvlJc w:val="left"/>
      <w:pPr>
        <w:ind w:left="3600" w:hanging="360"/>
      </w:pPr>
    </w:lvl>
    <w:lvl w:ilvl="5" w:tplc="20861F42">
      <w:start w:val="1"/>
      <w:numFmt w:val="lowerRoman"/>
      <w:lvlText w:val="%6."/>
      <w:lvlJc w:val="right"/>
      <w:pPr>
        <w:ind w:left="4320" w:hanging="180"/>
      </w:pPr>
    </w:lvl>
    <w:lvl w:ilvl="6" w:tplc="AA52BDC2">
      <w:start w:val="1"/>
      <w:numFmt w:val="decimal"/>
      <w:lvlText w:val="%7."/>
      <w:lvlJc w:val="left"/>
      <w:pPr>
        <w:ind w:left="5040" w:hanging="360"/>
      </w:pPr>
    </w:lvl>
    <w:lvl w:ilvl="7" w:tplc="2DDA686A">
      <w:start w:val="1"/>
      <w:numFmt w:val="lowerLetter"/>
      <w:lvlText w:val="%8."/>
      <w:lvlJc w:val="left"/>
      <w:pPr>
        <w:ind w:left="5760" w:hanging="360"/>
      </w:pPr>
    </w:lvl>
    <w:lvl w:ilvl="8" w:tplc="3890626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34174"/>
    <w:multiLevelType w:val="hybridMultilevel"/>
    <w:tmpl w:val="420294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02DC8"/>
    <w:multiLevelType w:val="hybridMultilevel"/>
    <w:tmpl w:val="012C3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A8C04"/>
    <w:multiLevelType w:val="hybridMultilevel"/>
    <w:tmpl w:val="FFFFFFFF"/>
    <w:lvl w:ilvl="0" w:tplc="2D7426E0">
      <w:start w:val="9"/>
      <w:numFmt w:val="decimal"/>
      <w:lvlText w:val="%1."/>
      <w:lvlJc w:val="left"/>
      <w:pPr>
        <w:ind w:left="720" w:hanging="360"/>
      </w:pPr>
    </w:lvl>
    <w:lvl w:ilvl="1" w:tplc="B3D0C672">
      <w:start w:val="1"/>
      <w:numFmt w:val="lowerLetter"/>
      <w:lvlText w:val="%2."/>
      <w:lvlJc w:val="left"/>
      <w:pPr>
        <w:ind w:left="1440" w:hanging="360"/>
      </w:pPr>
    </w:lvl>
    <w:lvl w:ilvl="2" w:tplc="A02EAA78">
      <w:start w:val="1"/>
      <w:numFmt w:val="lowerRoman"/>
      <w:lvlText w:val="%3."/>
      <w:lvlJc w:val="right"/>
      <w:pPr>
        <w:ind w:left="2160" w:hanging="180"/>
      </w:pPr>
    </w:lvl>
    <w:lvl w:ilvl="3" w:tplc="60C02760">
      <w:start w:val="1"/>
      <w:numFmt w:val="decimal"/>
      <w:lvlText w:val="%4."/>
      <w:lvlJc w:val="left"/>
      <w:pPr>
        <w:ind w:left="2880" w:hanging="360"/>
      </w:pPr>
    </w:lvl>
    <w:lvl w:ilvl="4" w:tplc="19EAA782">
      <w:start w:val="1"/>
      <w:numFmt w:val="lowerLetter"/>
      <w:lvlText w:val="%5."/>
      <w:lvlJc w:val="left"/>
      <w:pPr>
        <w:ind w:left="3600" w:hanging="360"/>
      </w:pPr>
    </w:lvl>
    <w:lvl w:ilvl="5" w:tplc="B030C298">
      <w:start w:val="1"/>
      <w:numFmt w:val="lowerRoman"/>
      <w:lvlText w:val="%6."/>
      <w:lvlJc w:val="right"/>
      <w:pPr>
        <w:ind w:left="4320" w:hanging="180"/>
      </w:pPr>
    </w:lvl>
    <w:lvl w:ilvl="6" w:tplc="D6E47714">
      <w:start w:val="1"/>
      <w:numFmt w:val="decimal"/>
      <w:lvlText w:val="%7."/>
      <w:lvlJc w:val="left"/>
      <w:pPr>
        <w:ind w:left="5040" w:hanging="360"/>
      </w:pPr>
    </w:lvl>
    <w:lvl w:ilvl="7" w:tplc="C8E8EC80">
      <w:start w:val="1"/>
      <w:numFmt w:val="lowerLetter"/>
      <w:lvlText w:val="%8."/>
      <w:lvlJc w:val="left"/>
      <w:pPr>
        <w:ind w:left="5760" w:hanging="360"/>
      </w:pPr>
    </w:lvl>
    <w:lvl w:ilvl="8" w:tplc="92F2EF4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52C4D"/>
    <w:multiLevelType w:val="hybridMultilevel"/>
    <w:tmpl w:val="9760C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D4674"/>
    <w:multiLevelType w:val="hybridMultilevel"/>
    <w:tmpl w:val="069289D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91846C8"/>
    <w:multiLevelType w:val="hybridMultilevel"/>
    <w:tmpl w:val="FFFFFFFF"/>
    <w:lvl w:ilvl="0" w:tplc="7446FC98">
      <w:start w:val="1"/>
      <w:numFmt w:val="decimal"/>
      <w:lvlText w:val="%1."/>
      <w:lvlJc w:val="left"/>
      <w:pPr>
        <w:ind w:left="720" w:hanging="360"/>
      </w:pPr>
    </w:lvl>
    <w:lvl w:ilvl="1" w:tplc="D9C4C4EE">
      <w:start w:val="1"/>
      <w:numFmt w:val="lowerLetter"/>
      <w:lvlText w:val="%2."/>
      <w:lvlJc w:val="left"/>
      <w:pPr>
        <w:ind w:left="1440" w:hanging="360"/>
      </w:pPr>
    </w:lvl>
    <w:lvl w:ilvl="2" w:tplc="6AF0058C">
      <w:start w:val="1"/>
      <w:numFmt w:val="lowerRoman"/>
      <w:lvlText w:val="%3."/>
      <w:lvlJc w:val="right"/>
      <w:pPr>
        <w:ind w:left="2160" w:hanging="180"/>
      </w:pPr>
    </w:lvl>
    <w:lvl w:ilvl="3" w:tplc="2D8CD9F8">
      <w:start w:val="1"/>
      <w:numFmt w:val="decimal"/>
      <w:lvlText w:val="%4."/>
      <w:lvlJc w:val="left"/>
      <w:pPr>
        <w:ind w:left="2880" w:hanging="360"/>
      </w:pPr>
    </w:lvl>
    <w:lvl w:ilvl="4" w:tplc="BA4CAB78">
      <w:start w:val="1"/>
      <w:numFmt w:val="lowerLetter"/>
      <w:lvlText w:val="%5."/>
      <w:lvlJc w:val="left"/>
      <w:pPr>
        <w:ind w:left="3600" w:hanging="360"/>
      </w:pPr>
    </w:lvl>
    <w:lvl w:ilvl="5" w:tplc="CA12A53C">
      <w:start w:val="1"/>
      <w:numFmt w:val="lowerRoman"/>
      <w:lvlText w:val="%6."/>
      <w:lvlJc w:val="right"/>
      <w:pPr>
        <w:ind w:left="4320" w:hanging="180"/>
      </w:pPr>
    </w:lvl>
    <w:lvl w:ilvl="6" w:tplc="A27290AC">
      <w:start w:val="1"/>
      <w:numFmt w:val="decimal"/>
      <w:lvlText w:val="%7."/>
      <w:lvlJc w:val="left"/>
      <w:pPr>
        <w:ind w:left="5040" w:hanging="360"/>
      </w:pPr>
    </w:lvl>
    <w:lvl w:ilvl="7" w:tplc="B2CE36BC">
      <w:start w:val="1"/>
      <w:numFmt w:val="lowerLetter"/>
      <w:lvlText w:val="%8."/>
      <w:lvlJc w:val="left"/>
      <w:pPr>
        <w:ind w:left="5760" w:hanging="360"/>
      </w:pPr>
    </w:lvl>
    <w:lvl w:ilvl="8" w:tplc="2FFA037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3BA62"/>
    <w:multiLevelType w:val="hybridMultilevel"/>
    <w:tmpl w:val="F0604768"/>
    <w:lvl w:ilvl="0" w:tplc="D83AD130">
      <w:start w:val="6"/>
      <w:numFmt w:val="decimal"/>
      <w:lvlText w:val="%1."/>
      <w:lvlJc w:val="left"/>
      <w:pPr>
        <w:ind w:left="720" w:hanging="360"/>
      </w:pPr>
    </w:lvl>
    <w:lvl w:ilvl="1" w:tplc="93B02E4E">
      <w:start w:val="1"/>
      <w:numFmt w:val="lowerLetter"/>
      <w:lvlText w:val="%2."/>
      <w:lvlJc w:val="left"/>
      <w:pPr>
        <w:ind w:left="1440" w:hanging="360"/>
      </w:pPr>
    </w:lvl>
    <w:lvl w:ilvl="2" w:tplc="D89C6F42">
      <w:start w:val="1"/>
      <w:numFmt w:val="lowerRoman"/>
      <w:lvlText w:val="%3."/>
      <w:lvlJc w:val="right"/>
      <w:pPr>
        <w:ind w:left="2160" w:hanging="180"/>
      </w:pPr>
    </w:lvl>
    <w:lvl w:ilvl="3" w:tplc="BFA6F33C">
      <w:start w:val="1"/>
      <w:numFmt w:val="decimal"/>
      <w:lvlText w:val="%4."/>
      <w:lvlJc w:val="left"/>
      <w:pPr>
        <w:ind w:left="2880" w:hanging="360"/>
      </w:pPr>
    </w:lvl>
    <w:lvl w:ilvl="4" w:tplc="071C394C">
      <w:start w:val="1"/>
      <w:numFmt w:val="lowerLetter"/>
      <w:lvlText w:val="%5."/>
      <w:lvlJc w:val="left"/>
      <w:pPr>
        <w:ind w:left="3600" w:hanging="360"/>
      </w:pPr>
    </w:lvl>
    <w:lvl w:ilvl="5" w:tplc="698EFBE4">
      <w:start w:val="1"/>
      <w:numFmt w:val="lowerRoman"/>
      <w:lvlText w:val="%6."/>
      <w:lvlJc w:val="right"/>
      <w:pPr>
        <w:ind w:left="4320" w:hanging="180"/>
      </w:pPr>
    </w:lvl>
    <w:lvl w:ilvl="6" w:tplc="2662F220">
      <w:start w:val="1"/>
      <w:numFmt w:val="decimal"/>
      <w:lvlText w:val="%7."/>
      <w:lvlJc w:val="left"/>
      <w:pPr>
        <w:ind w:left="5040" w:hanging="360"/>
      </w:pPr>
    </w:lvl>
    <w:lvl w:ilvl="7" w:tplc="67BAB04A">
      <w:start w:val="1"/>
      <w:numFmt w:val="lowerLetter"/>
      <w:lvlText w:val="%8."/>
      <w:lvlJc w:val="left"/>
      <w:pPr>
        <w:ind w:left="5760" w:hanging="360"/>
      </w:pPr>
    </w:lvl>
    <w:lvl w:ilvl="8" w:tplc="BD10818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D6D6D"/>
    <w:multiLevelType w:val="hybridMultilevel"/>
    <w:tmpl w:val="34C85420"/>
    <w:lvl w:ilvl="0" w:tplc="A0D6BC3C">
      <w:start w:val="1"/>
      <w:numFmt w:val="decimal"/>
      <w:lvlText w:val="%1."/>
      <w:lvlJc w:val="left"/>
      <w:pPr>
        <w:ind w:left="720" w:hanging="360"/>
      </w:pPr>
    </w:lvl>
    <w:lvl w:ilvl="1" w:tplc="FD5EC252">
      <w:start w:val="1"/>
      <w:numFmt w:val="lowerLetter"/>
      <w:lvlText w:val="%2."/>
      <w:lvlJc w:val="left"/>
      <w:pPr>
        <w:ind w:left="1440" w:hanging="360"/>
      </w:pPr>
    </w:lvl>
    <w:lvl w:ilvl="2" w:tplc="39889054">
      <w:start w:val="1"/>
      <w:numFmt w:val="lowerRoman"/>
      <w:lvlText w:val="%3."/>
      <w:lvlJc w:val="right"/>
      <w:pPr>
        <w:ind w:left="2160" w:hanging="180"/>
      </w:pPr>
    </w:lvl>
    <w:lvl w:ilvl="3" w:tplc="4CE45FA0">
      <w:start w:val="1"/>
      <w:numFmt w:val="decimal"/>
      <w:lvlText w:val="%4."/>
      <w:lvlJc w:val="left"/>
      <w:pPr>
        <w:ind w:left="2880" w:hanging="360"/>
      </w:pPr>
    </w:lvl>
    <w:lvl w:ilvl="4" w:tplc="EA44EF1E">
      <w:start w:val="1"/>
      <w:numFmt w:val="lowerLetter"/>
      <w:lvlText w:val="%5."/>
      <w:lvlJc w:val="left"/>
      <w:pPr>
        <w:ind w:left="3600" w:hanging="360"/>
      </w:pPr>
    </w:lvl>
    <w:lvl w:ilvl="5" w:tplc="D1369CE8">
      <w:start w:val="1"/>
      <w:numFmt w:val="lowerRoman"/>
      <w:lvlText w:val="%6."/>
      <w:lvlJc w:val="right"/>
      <w:pPr>
        <w:ind w:left="4320" w:hanging="180"/>
      </w:pPr>
    </w:lvl>
    <w:lvl w:ilvl="6" w:tplc="214CC008">
      <w:start w:val="1"/>
      <w:numFmt w:val="decimal"/>
      <w:lvlText w:val="%7."/>
      <w:lvlJc w:val="left"/>
      <w:pPr>
        <w:ind w:left="5040" w:hanging="360"/>
      </w:pPr>
    </w:lvl>
    <w:lvl w:ilvl="7" w:tplc="86E6CBC4">
      <w:start w:val="1"/>
      <w:numFmt w:val="lowerLetter"/>
      <w:lvlText w:val="%8."/>
      <w:lvlJc w:val="left"/>
      <w:pPr>
        <w:ind w:left="5760" w:hanging="360"/>
      </w:pPr>
    </w:lvl>
    <w:lvl w:ilvl="8" w:tplc="C3DA30C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B7FB2"/>
    <w:multiLevelType w:val="hybridMultilevel"/>
    <w:tmpl w:val="FFFFFFFF"/>
    <w:lvl w:ilvl="0" w:tplc="EAA45E6C">
      <w:start w:val="5"/>
      <w:numFmt w:val="decimal"/>
      <w:lvlText w:val="%1."/>
      <w:lvlJc w:val="left"/>
      <w:pPr>
        <w:ind w:left="720" w:hanging="360"/>
      </w:pPr>
    </w:lvl>
    <w:lvl w:ilvl="1" w:tplc="DC3A1A02">
      <w:start w:val="1"/>
      <w:numFmt w:val="lowerLetter"/>
      <w:lvlText w:val="%2."/>
      <w:lvlJc w:val="left"/>
      <w:pPr>
        <w:ind w:left="1440" w:hanging="360"/>
      </w:pPr>
    </w:lvl>
    <w:lvl w:ilvl="2" w:tplc="4670AA64">
      <w:start w:val="1"/>
      <w:numFmt w:val="lowerRoman"/>
      <w:lvlText w:val="%3."/>
      <w:lvlJc w:val="right"/>
      <w:pPr>
        <w:ind w:left="2160" w:hanging="180"/>
      </w:pPr>
    </w:lvl>
    <w:lvl w:ilvl="3" w:tplc="3F9CA5C4">
      <w:start w:val="1"/>
      <w:numFmt w:val="decimal"/>
      <w:lvlText w:val="%4."/>
      <w:lvlJc w:val="left"/>
      <w:pPr>
        <w:ind w:left="2880" w:hanging="360"/>
      </w:pPr>
    </w:lvl>
    <w:lvl w:ilvl="4" w:tplc="029A3300">
      <w:start w:val="1"/>
      <w:numFmt w:val="lowerLetter"/>
      <w:lvlText w:val="%5."/>
      <w:lvlJc w:val="left"/>
      <w:pPr>
        <w:ind w:left="3600" w:hanging="360"/>
      </w:pPr>
    </w:lvl>
    <w:lvl w:ilvl="5" w:tplc="079AEE5C">
      <w:start w:val="1"/>
      <w:numFmt w:val="lowerRoman"/>
      <w:lvlText w:val="%6."/>
      <w:lvlJc w:val="right"/>
      <w:pPr>
        <w:ind w:left="4320" w:hanging="180"/>
      </w:pPr>
    </w:lvl>
    <w:lvl w:ilvl="6" w:tplc="FB8A649C">
      <w:start w:val="1"/>
      <w:numFmt w:val="decimal"/>
      <w:lvlText w:val="%7."/>
      <w:lvlJc w:val="left"/>
      <w:pPr>
        <w:ind w:left="5040" w:hanging="360"/>
      </w:pPr>
    </w:lvl>
    <w:lvl w:ilvl="7" w:tplc="1A744966">
      <w:start w:val="1"/>
      <w:numFmt w:val="lowerLetter"/>
      <w:lvlText w:val="%8."/>
      <w:lvlJc w:val="left"/>
      <w:pPr>
        <w:ind w:left="5760" w:hanging="360"/>
      </w:pPr>
    </w:lvl>
    <w:lvl w:ilvl="8" w:tplc="5FA6E4D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61813"/>
    <w:multiLevelType w:val="hybridMultilevel"/>
    <w:tmpl w:val="DF045B5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266EC3E"/>
    <w:multiLevelType w:val="hybridMultilevel"/>
    <w:tmpl w:val="FFFFFFFF"/>
    <w:lvl w:ilvl="0" w:tplc="4CE42208">
      <w:start w:val="6"/>
      <w:numFmt w:val="decimal"/>
      <w:lvlText w:val="%1."/>
      <w:lvlJc w:val="left"/>
      <w:pPr>
        <w:ind w:left="720" w:hanging="360"/>
      </w:pPr>
    </w:lvl>
    <w:lvl w:ilvl="1" w:tplc="E7926E94">
      <w:start w:val="1"/>
      <w:numFmt w:val="lowerLetter"/>
      <w:lvlText w:val="%2."/>
      <w:lvlJc w:val="left"/>
      <w:pPr>
        <w:ind w:left="1440" w:hanging="360"/>
      </w:pPr>
    </w:lvl>
    <w:lvl w:ilvl="2" w:tplc="A7C24D6E">
      <w:start w:val="1"/>
      <w:numFmt w:val="lowerRoman"/>
      <w:lvlText w:val="%3."/>
      <w:lvlJc w:val="right"/>
      <w:pPr>
        <w:ind w:left="2160" w:hanging="180"/>
      </w:pPr>
    </w:lvl>
    <w:lvl w:ilvl="3" w:tplc="CB26E7A4">
      <w:start w:val="1"/>
      <w:numFmt w:val="decimal"/>
      <w:lvlText w:val="%4."/>
      <w:lvlJc w:val="left"/>
      <w:pPr>
        <w:ind w:left="2880" w:hanging="360"/>
      </w:pPr>
    </w:lvl>
    <w:lvl w:ilvl="4" w:tplc="141A7244">
      <w:start w:val="1"/>
      <w:numFmt w:val="lowerLetter"/>
      <w:lvlText w:val="%5."/>
      <w:lvlJc w:val="left"/>
      <w:pPr>
        <w:ind w:left="3600" w:hanging="360"/>
      </w:pPr>
    </w:lvl>
    <w:lvl w:ilvl="5" w:tplc="3B129038">
      <w:start w:val="1"/>
      <w:numFmt w:val="lowerRoman"/>
      <w:lvlText w:val="%6."/>
      <w:lvlJc w:val="right"/>
      <w:pPr>
        <w:ind w:left="4320" w:hanging="180"/>
      </w:pPr>
    </w:lvl>
    <w:lvl w:ilvl="6" w:tplc="3560282A">
      <w:start w:val="1"/>
      <w:numFmt w:val="decimal"/>
      <w:lvlText w:val="%7."/>
      <w:lvlJc w:val="left"/>
      <w:pPr>
        <w:ind w:left="5040" w:hanging="360"/>
      </w:pPr>
    </w:lvl>
    <w:lvl w:ilvl="7" w:tplc="194E479C">
      <w:start w:val="1"/>
      <w:numFmt w:val="lowerLetter"/>
      <w:lvlText w:val="%8."/>
      <w:lvlJc w:val="left"/>
      <w:pPr>
        <w:ind w:left="5760" w:hanging="360"/>
      </w:pPr>
    </w:lvl>
    <w:lvl w:ilvl="8" w:tplc="C3089DA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97873"/>
    <w:multiLevelType w:val="hybridMultilevel"/>
    <w:tmpl w:val="13BC7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3D134A"/>
    <w:multiLevelType w:val="hybridMultilevel"/>
    <w:tmpl w:val="74685E1C"/>
    <w:lvl w:ilvl="0" w:tplc="01FC89C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FA6923"/>
    <w:multiLevelType w:val="hybridMultilevel"/>
    <w:tmpl w:val="415E2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13BA0"/>
    <w:multiLevelType w:val="hybridMultilevel"/>
    <w:tmpl w:val="FFFFFFFF"/>
    <w:lvl w:ilvl="0" w:tplc="0BF03430">
      <w:start w:val="11"/>
      <w:numFmt w:val="decimal"/>
      <w:lvlText w:val="%1."/>
      <w:lvlJc w:val="left"/>
      <w:pPr>
        <w:ind w:left="720" w:hanging="360"/>
      </w:pPr>
    </w:lvl>
    <w:lvl w:ilvl="1" w:tplc="8188D79E">
      <w:start w:val="1"/>
      <w:numFmt w:val="lowerLetter"/>
      <w:lvlText w:val="%2."/>
      <w:lvlJc w:val="left"/>
      <w:pPr>
        <w:ind w:left="1440" w:hanging="360"/>
      </w:pPr>
    </w:lvl>
    <w:lvl w:ilvl="2" w:tplc="4D7E3606">
      <w:start w:val="1"/>
      <w:numFmt w:val="lowerRoman"/>
      <w:lvlText w:val="%3."/>
      <w:lvlJc w:val="right"/>
      <w:pPr>
        <w:ind w:left="2160" w:hanging="180"/>
      </w:pPr>
    </w:lvl>
    <w:lvl w:ilvl="3" w:tplc="0624CCE8">
      <w:start w:val="1"/>
      <w:numFmt w:val="decimal"/>
      <w:lvlText w:val="%4."/>
      <w:lvlJc w:val="left"/>
      <w:pPr>
        <w:ind w:left="2880" w:hanging="360"/>
      </w:pPr>
    </w:lvl>
    <w:lvl w:ilvl="4" w:tplc="624A1570">
      <w:start w:val="1"/>
      <w:numFmt w:val="lowerLetter"/>
      <w:lvlText w:val="%5."/>
      <w:lvlJc w:val="left"/>
      <w:pPr>
        <w:ind w:left="3600" w:hanging="360"/>
      </w:pPr>
    </w:lvl>
    <w:lvl w:ilvl="5" w:tplc="C714E6D6">
      <w:start w:val="1"/>
      <w:numFmt w:val="lowerRoman"/>
      <w:lvlText w:val="%6."/>
      <w:lvlJc w:val="right"/>
      <w:pPr>
        <w:ind w:left="4320" w:hanging="180"/>
      </w:pPr>
    </w:lvl>
    <w:lvl w:ilvl="6" w:tplc="5E30B522">
      <w:start w:val="1"/>
      <w:numFmt w:val="decimal"/>
      <w:lvlText w:val="%7."/>
      <w:lvlJc w:val="left"/>
      <w:pPr>
        <w:ind w:left="5040" w:hanging="360"/>
      </w:pPr>
    </w:lvl>
    <w:lvl w:ilvl="7" w:tplc="54AA5746">
      <w:start w:val="1"/>
      <w:numFmt w:val="lowerLetter"/>
      <w:lvlText w:val="%8."/>
      <w:lvlJc w:val="left"/>
      <w:pPr>
        <w:ind w:left="5760" w:hanging="360"/>
      </w:pPr>
    </w:lvl>
    <w:lvl w:ilvl="8" w:tplc="7C74FBE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C678F2"/>
    <w:multiLevelType w:val="hybridMultilevel"/>
    <w:tmpl w:val="4D66B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C43A0A"/>
    <w:multiLevelType w:val="hybridMultilevel"/>
    <w:tmpl w:val="8C320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FB6512"/>
    <w:multiLevelType w:val="hybridMultilevel"/>
    <w:tmpl w:val="FFFFFFFF"/>
    <w:lvl w:ilvl="0" w:tplc="46EEAD32">
      <w:start w:val="3"/>
      <w:numFmt w:val="decimal"/>
      <w:lvlText w:val="%1."/>
      <w:lvlJc w:val="left"/>
      <w:pPr>
        <w:ind w:left="720" w:hanging="360"/>
      </w:pPr>
    </w:lvl>
    <w:lvl w:ilvl="1" w:tplc="D7C8B964">
      <w:start w:val="1"/>
      <w:numFmt w:val="lowerLetter"/>
      <w:lvlText w:val="%2."/>
      <w:lvlJc w:val="left"/>
      <w:pPr>
        <w:ind w:left="1440" w:hanging="360"/>
      </w:pPr>
    </w:lvl>
    <w:lvl w:ilvl="2" w:tplc="E88E229C">
      <w:start w:val="1"/>
      <w:numFmt w:val="lowerRoman"/>
      <w:lvlText w:val="%3."/>
      <w:lvlJc w:val="right"/>
      <w:pPr>
        <w:ind w:left="2160" w:hanging="180"/>
      </w:pPr>
    </w:lvl>
    <w:lvl w:ilvl="3" w:tplc="3F2AC32E">
      <w:start w:val="1"/>
      <w:numFmt w:val="decimal"/>
      <w:lvlText w:val="%4."/>
      <w:lvlJc w:val="left"/>
      <w:pPr>
        <w:ind w:left="2880" w:hanging="360"/>
      </w:pPr>
    </w:lvl>
    <w:lvl w:ilvl="4" w:tplc="58D2F448">
      <w:start w:val="1"/>
      <w:numFmt w:val="lowerLetter"/>
      <w:lvlText w:val="%5."/>
      <w:lvlJc w:val="left"/>
      <w:pPr>
        <w:ind w:left="3600" w:hanging="360"/>
      </w:pPr>
    </w:lvl>
    <w:lvl w:ilvl="5" w:tplc="3320DD28">
      <w:start w:val="1"/>
      <w:numFmt w:val="lowerRoman"/>
      <w:lvlText w:val="%6."/>
      <w:lvlJc w:val="right"/>
      <w:pPr>
        <w:ind w:left="4320" w:hanging="180"/>
      </w:pPr>
    </w:lvl>
    <w:lvl w:ilvl="6" w:tplc="EBE696D0">
      <w:start w:val="1"/>
      <w:numFmt w:val="decimal"/>
      <w:lvlText w:val="%7."/>
      <w:lvlJc w:val="left"/>
      <w:pPr>
        <w:ind w:left="5040" w:hanging="360"/>
      </w:pPr>
    </w:lvl>
    <w:lvl w:ilvl="7" w:tplc="27369F42">
      <w:start w:val="1"/>
      <w:numFmt w:val="lowerLetter"/>
      <w:lvlText w:val="%8."/>
      <w:lvlJc w:val="left"/>
      <w:pPr>
        <w:ind w:left="5760" w:hanging="360"/>
      </w:pPr>
    </w:lvl>
    <w:lvl w:ilvl="8" w:tplc="5658D7D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9E4F87"/>
    <w:multiLevelType w:val="hybridMultilevel"/>
    <w:tmpl w:val="978A1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A38987"/>
    <w:multiLevelType w:val="hybridMultilevel"/>
    <w:tmpl w:val="FFFFFFFF"/>
    <w:lvl w:ilvl="0" w:tplc="4BDA46E4">
      <w:start w:val="2"/>
      <w:numFmt w:val="decimal"/>
      <w:lvlText w:val="%1."/>
      <w:lvlJc w:val="left"/>
      <w:pPr>
        <w:ind w:left="720" w:hanging="360"/>
      </w:pPr>
    </w:lvl>
    <w:lvl w:ilvl="1" w:tplc="23A83062">
      <w:start w:val="1"/>
      <w:numFmt w:val="lowerLetter"/>
      <w:lvlText w:val="%2."/>
      <w:lvlJc w:val="left"/>
      <w:pPr>
        <w:ind w:left="1440" w:hanging="360"/>
      </w:pPr>
    </w:lvl>
    <w:lvl w:ilvl="2" w:tplc="6E1A6C04">
      <w:start w:val="1"/>
      <w:numFmt w:val="lowerRoman"/>
      <w:lvlText w:val="%3."/>
      <w:lvlJc w:val="right"/>
      <w:pPr>
        <w:ind w:left="2160" w:hanging="180"/>
      </w:pPr>
    </w:lvl>
    <w:lvl w:ilvl="3" w:tplc="3EE67B28">
      <w:start w:val="1"/>
      <w:numFmt w:val="decimal"/>
      <w:lvlText w:val="%4."/>
      <w:lvlJc w:val="left"/>
      <w:pPr>
        <w:ind w:left="2880" w:hanging="360"/>
      </w:pPr>
    </w:lvl>
    <w:lvl w:ilvl="4" w:tplc="27C40EA2">
      <w:start w:val="1"/>
      <w:numFmt w:val="lowerLetter"/>
      <w:lvlText w:val="%5."/>
      <w:lvlJc w:val="left"/>
      <w:pPr>
        <w:ind w:left="3600" w:hanging="360"/>
      </w:pPr>
    </w:lvl>
    <w:lvl w:ilvl="5" w:tplc="AB8CAE5A">
      <w:start w:val="1"/>
      <w:numFmt w:val="lowerRoman"/>
      <w:lvlText w:val="%6."/>
      <w:lvlJc w:val="right"/>
      <w:pPr>
        <w:ind w:left="4320" w:hanging="180"/>
      </w:pPr>
    </w:lvl>
    <w:lvl w:ilvl="6" w:tplc="69C405F6">
      <w:start w:val="1"/>
      <w:numFmt w:val="decimal"/>
      <w:lvlText w:val="%7."/>
      <w:lvlJc w:val="left"/>
      <w:pPr>
        <w:ind w:left="5040" w:hanging="360"/>
      </w:pPr>
    </w:lvl>
    <w:lvl w:ilvl="7" w:tplc="0F103E2C">
      <w:start w:val="1"/>
      <w:numFmt w:val="lowerLetter"/>
      <w:lvlText w:val="%8."/>
      <w:lvlJc w:val="left"/>
      <w:pPr>
        <w:ind w:left="5760" w:hanging="360"/>
      </w:pPr>
    </w:lvl>
    <w:lvl w:ilvl="8" w:tplc="7E24D14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EDD6BD"/>
    <w:multiLevelType w:val="hybridMultilevel"/>
    <w:tmpl w:val="74B23240"/>
    <w:lvl w:ilvl="0" w:tplc="15A4BA94">
      <w:start w:val="1"/>
      <w:numFmt w:val="decimal"/>
      <w:lvlText w:val="%1."/>
      <w:lvlJc w:val="left"/>
      <w:pPr>
        <w:ind w:left="720" w:hanging="360"/>
      </w:pPr>
    </w:lvl>
    <w:lvl w:ilvl="1" w:tplc="2FEA7158">
      <w:start w:val="1"/>
      <w:numFmt w:val="lowerLetter"/>
      <w:lvlText w:val="%2."/>
      <w:lvlJc w:val="left"/>
      <w:pPr>
        <w:ind w:left="1440" w:hanging="360"/>
      </w:pPr>
    </w:lvl>
    <w:lvl w:ilvl="2" w:tplc="D8527C3A">
      <w:start w:val="1"/>
      <w:numFmt w:val="lowerRoman"/>
      <w:lvlText w:val="%3."/>
      <w:lvlJc w:val="right"/>
      <w:pPr>
        <w:ind w:left="2160" w:hanging="180"/>
      </w:pPr>
    </w:lvl>
    <w:lvl w:ilvl="3" w:tplc="3544E0B2">
      <w:start w:val="1"/>
      <w:numFmt w:val="decimal"/>
      <w:lvlText w:val="%4."/>
      <w:lvlJc w:val="left"/>
      <w:pPr>
        <w:ind w:left="2880" w:hanging="360"/>
      </w:pPr>
    </w:lvl>
    <w:lvl w:ilvl="4" w:tplc="9BF47836">
      <w:start w:val="1"/>
      <w:numFmt w:val="lowerLetter"/>
      <w:lvlText w:val="%5."/>
      <w:lvlJc w:val="left"/>
      <w:pPr>
        <w:ind w:left="3600" w:hanging="360"/>
      </w:pPr>
    </w:lvl>
    <w:lvl w:ilvl="5" w:tplc="2D7C4E9A">
      <w:start w:val="1"/>
      <w:numFmt w:val="lowerRoman"/>
      <w:lvlText w:val="%6."/>
      <w:lvlJc w:val="right"/>
      <w:pPr>
        <w:ind w:left="4320" w:hanging="180"/>
      </w:pPr>
    </w:lvl>
    <w:lvl w:ilvl="6" w:tplc="0300531C">
      <w:start w:val="1"/>
      <w:numFmt w:val="decimal"/>
      <w:lvlText w:val="%7."/>
      <w:lvlJc w:val="left"/>
      <w:pPr>
        <w:ind w:left="5040" w:hanging="360"/>
      </w:pPr>
    </w:lvl>
    <w:lvl w:ilvl="7" w:tplc="ADA646CA">
      <w:start w:val="1"/>
      <w:numFmt w:val="lowerLetter"/>
      <w:lvlText w:val="%8."/>
      <w:lvlJc w:val="left"/>
      <w:pPr>
        <w:ind w:left="5760" w:hanging="360"/>
      </w:pPr>
    </w:lvl>
    <w:lvl w:ilvl="8" w:tplc="417EFCD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32375"/>
    <w:multiLevelType w:val="hybridMultilevel"/>
    <w:tmpl w:val="DF045B5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E2A376E"/>
    <w:multiLevelType w:val="hybridMultilevel"/>
    <w:tmpl w:val="6436CA7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5EBD9D3"/>
    <w:multiLevelType w:val="hybridMultilevel"/>
    <w:tmpl w:val="8F5651CA"/>
    <w:lvl w:ilvl="0" w:tplc="34F8926E">
      <w:start w:val="1"/>
      <w:numFmt w:val="decimal"/>
      <w:lvlText w:val="%1."/>
      <w:lvlJc w:val="left"/>
      <w:pPr>
        <w:ind w:left="720" w:hanging="360"/>
      </w:pPr>
    </w:lvl>
    <w:lvl w:ilvl="1" w:tplc="2DE4C820">
      <w:start w:val="1"/>
      <w:numFmt w:val="lowerLetter"/>
      <w:lvlText w:val="%2."/>
      <w:lvlJc w:val="left"/>
      <w:pPr>
        <w:ind w:left="1440" w:hanging="360"/>
      </w:pPr>
    </w:lvl>
    <w:lvl w:ilvl="2" w:tplc="16681940">
      <w:start w:val="1"/>
      <w:numFmt w:val="lowerRoman"/>
      <w:lvlText w:val="%3."/>
      <w:lvlJc w:val="right"/>
      <w:pPr>
        <w:ind w:left="2160" w:hanging="180"/>
      </w:pPr>
    </w:lvl>
    <w:lvl w:ilvl="3" w:tplc="EC704100">
      <w:start w:val="1"/>
      <w:numFmt w:val="decimal"/>
      <w:lvlText w:val="%4."/>
      <w:lvlJc w:val="left"/>
      <w:pPr>
        <w:ind w:left="2880" w:hanging="360"/>
      </w:pPr>
    </w:lvl>
    <w:lvl w:ilvl="4" w:tplc="0978C4AC">
      <w:start w:val="1"/>
      <w:numFmt w:val="lowerLetter"/>
      <w:lvlText w:val="%5."/>
      <w:lvlJc w:val="left"/>
      <w:pPr>
        <w:ind w:left="3600" w:hanging="360"/>
      </w:pPr>
    </w:lvl>
    <w:lvl w:ilvl="5" w:tplc="AFB8B96E">
      <w:start w:val="1"/>
      <w:numFmt w:val="lowerRoman"/>
      <w:lvlText w:val="%6."/>
      <w:lvlJc w:val="right"/>
      <w:pPr>
        <w:ind w:left="4320" w:hanging="180"/>
      </w:pPr>
    </w:lvl>
    <w:lvl w:ilvl="6" w:tplc="3E5E0CDA">
      <w:start w:val="1"/>
      <w:numFmt w:val="decimal"/>
      <w:lvlText w:val="%7."/>
      <w:lvlJc w:val="left"/>
      <w:pPr>
        <w:ind w:left="5040" w:hanging="360"/>
      </w:pPr>
    </w:lvl>
    <w:lvl w:ilvl="7" w:tplc="7A6E3798">
      <w:start w:val="1"/>
      <w:numFmt w:val="lowerLetter"/>
      <w:lvlText w:val="%8."/>
      <w:lvlJc w:val="left"/>
      <w:pPr>
        <w:ind w:left="5760" w:hanging="360"/>
      </w:pPr>
    </w:lvl>
    <w:lvl w:ilvl="8" w:tplc="34F2813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196824"/>
    <w:multiLevelType w:val="hybridMultilevel"/>
    <w:tmpl w:val="FFFFFFFF"/>
    <w:lvl w:ilvl="0" w:tplc="5C1ACF5E">
      <w:start w:val="10"/>
      <w:numFmt w:val="decimal"/>
      <w:lvlText w:val="%1."/>
      <w:lvlJc w:val="left"/>
      <w:pPr>
        <w:ind w:left="720" w:hanging="360"/>
      </w:pPr>
    </w:lvl>
    <w:lvl w:ilvl="1" w:tplc="C0F27B9A">
      <w:start w:val="1"/>
      <w:numFmt w:val="lowerLetter"/>
      <w:lvlText w:val="%2."/>
      <w:lvlJc w:val="left"/>
      <w:pPr>
        <w:ind w:left="1440" w:hanging="360"/>
      </w:pPr>
    </w:lvl>
    <w:lvl w:ilvl="2" w:tplc="40682AB6">
      <w:start w:val="1"/>
      <w:numFmt w:val="lowerRoman"/>
      <w:lvlText w:val="%3."/>
      <w:lvlJc w:val="right"/>
      <w:pPr>
        <w:ind w:left="2160" w:hanging="180"/>
      </w:pPr>
    </w:lvl>
    <w:lvl w:ilvl="3" w:tplc="056C3EAA">
      <w:start w:val="1"/>
      <w:numFmt w:val="decimal"/>
      <w:lvlText w:val="%4."/>
      <w:lvlJc w:val="left"/>
      <w:pPr>
        <w:ind w:left="2880" w:hanging="360"/>
      </w:pPr>
    </w:lvl>
    <w:lvl w:ilvl="4" w:tplc="6BE0FBC2">
      <w:start w:val="1"/>
      <w:numFmt w:val="lowerLetter"/>
      <w:lvlText w:val="%5."/>
      <w:lvlJc w:val="left"/>
      <w:pPr>
        <w:ind w:left="3600" w:hanging="360"/>
      </w:pPr>
    </w:lvl>
    <w:lvl w:ilvl="5" w:tplc="C47E9246">
      <w:start w:val="1"/>
      <w:numFmt w:val="lowerRoman"/>
      <w:lvlText w:val="%6."/>
      <w:lvlJc w:val="right"/>
      <w:pPr>
        <w:ind w:left="4320" w:hanging="180"/>
      </w:pPr>
    </w:lvl>
    <w:lvl w:ilvl="6" w:tplc="1BF4E5E6">
      <w:start w:val="1"/>
      <w:numFmt w:val="decimal"/>
      <w:lvlText w:val="%7."/>
      <w:lvlJc w:val="left"/>
      <w:pPr>
        <w:ind w:left="5040" w:hanging="360"/>
      </w:pPr>
    </w:lvl>
    <w:lvl w:ilvl="7" w:tplc="55F86502">
      <w:start w:val="1"/>
      <w:numFmt w:val="lowerLetter"/>
      <w:lvlText w:val="%8."/>
      <w:lvlJc w:val="left"/>
      <w:pPr>
        <w:ind w:left="5760" w:hanging="360"/>
      </w:pPr>
    </w:lvl>
    <w:lvl w:ilvl="8" w:tplc="9626D44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B9118C"/>
    <w:multiLevelType w:val="hybridMultilevel"/>
    <w:tmpl w:val="A4B4F7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F5F8E"/>
    <w:multiLevelType w:val="hybridMultilevel"/>
    <w:tmpl w:val="FFFFFFFF"/>
    <w:lvl w:ilvl="0" w:tplc="0FD00994">
      <w:start w:val="8"/>
      <w:numFmt w:val="decimal"/>
      <w:lvlText w:val="%1."/>
      <w:lvlJc w:val="left"/>
      <w:pPr>
        <w:ind w:left="720" w:hanging="360"/>
      </w:pPr>
    </w:lvl>
    <w:lvl w:ilvl="1" w:tplc="BEA69F52">
      <w:start w:val="1"/>
      <w:numFmt w:val="lowerLetter"/>
      <w:lvlText w:val="%2."/>
      <w:lvlJc w:val="left"/>
      <w:pPr>
        <w:ind w:left="1440" w:hanging="360"/>
      </w:pPr>
    </w:lvl>
    <w:lvl w:ilvl="2" w:tplc="8D241C38">
      <w:start w:val="1"/>
      <w:numFmt w:val="lowerRoman"/>
      <w:lvlText w:val="%3."/>
      <w:lvlJc w:val="right"/>
      <w:pPr>
        <w:ind w:left="2160" w:hanging="180"/>
      </w:pPr>
    </w:lvl>
    <w:lvl w:ilvl="3" w:tplc="DA381A54">
      <w:start w:val="1"/>
      <w:numFmt w:val="decimal"/>
      <w:lvlText w:val="%4."/>
      <w:lvlJc w:val="left"/>
      <w:pPr>
        <w:ind w:left="2880" w:hanging="360"/>
      </w:pPr>
    </w:lvl>
    <w:lvl w:ilvl="4" w:tplc="5128DB12">
      <w:start w:val="1"/>
      <w:numFmt w:val="lowerLetter"/>
      <w:lvlText w:val="%5."/>
      <w:lvlJc w:val="left"/>
      <w:pPr>
        <w:ind w:left="3600" w:hanging="360"/>
      </w:pPr>
    </w:lvl>
    <w:lvl w:ilvl="5" w:tplc="C6F2D630">
      <w:start w:val="1"/>
      <w:numFmt w:val="lowerRoman"/>
      <w:lvlText w:val="%6."/>
      <w:lvlJc w:val="right"/>
      <w:pPr>
        <w:ind w:left="4320" w:hanging="180"/>
      </w:pPr>
    </w:lvl>
    <w:lvl w:ilvl="6" w:tplc="B01A6C32">
      <w:start w:val="1"/>
      <w:numFmt w:val="decimal"/>
      <w:lvlText w:val="%7."/>
      <w:lvlJc w:val="left"/>
      <w:pPr>
        <w:ind w:left="5040" w:hanging="360"/>
      </w:pPr>
    </w:lvl>
    <w:lvl w:ilvl="7" w:tplc="1B481102">
      <w:start w:val="1"/>
      <w:numFmt w:val="lowerLetter"/>
      <w:lvlText w:val="%8."/>
      <w:lvlJc w:val="left"/>
      <w:pPr>
        <w:ind w:left="5760" w:hanging="360"/>
      </w:pPr>
    </w:lvl>
    <w:lvl w:ilvl="8" w:tplc="F70E6CAE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A7538A"/>
    <w:multiLevelType w:val="hybridMultilevel"/>
    <w:tmpl w:val="420294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724644723">
    <w:abstractNumId w:val="20"/>
  </w:num>
  <w:num w:numId="2" w16cid:durableId="731081163">
    <w:abstractNumId w:val="30"/>
  </w:num>
  <w:num w:numId="3" w16cid:durableId="1267426255">
    <w:abstractNumId w:val="8"/>
  </w:num>
  <w:num w:numId="4" w16cid:durableId="1015381739">
    <w:abstractNumId w:val="32"/>
  </w:num>
  <w:num w:numId="5" w16cid:durableId="1136679810">
    <w:abstractNumId w:val="5"/>
  </w:num>
  <w:num w:numId="6" w16cid:durableId="1794472321">
    <w:abstractNumId w:val="16"/>
  </w:num>
  <w:num w:numId="7" w16cid:durableId="1168325346">
    <w:abstractNumId w:val="14"/>
  </w:num>
  <w:num w:numId="8" w16cid:durableId="1957561431">
    <w:abstractNumId w:val="1"/>
  </w:num>
  <w:num w:numId="9" w16cid:durableId="2132356003">
    <w:abstractNumId w:val="23"/>
  </w:num>
  <w:num w:numId="10" w16cid:durableId="1607493653">
    <w:abstractNumId w:val="25"/>
  </w:num>
  <w:num w:numId="11" w16cid:durableId="995956695">
    <w:abstractNumId w:val="11"/>
  </w:num>
  <w:num w:numId="12" w16cid:durableId="1185052263">
    <w:abstractNumId w:val="12"/>
  </w:num>
  <w:num w:numId="13" w16cid:durableId="139542128">
    <w:abstractNumId w:val="4"/>
  </w:num>
  <w:num w:numId="14" w16cid:durableId="1040976365">
    <w:abstractNumId w:val="13"/>
  </w:num>
  <w:num w:numId="15" w16cid:durableId="1935702021">
    <w:abstractNumId w:val="26"/>
  </w:num>
  <w:num w:numId="16" w16cid:durableId="546064888">
    <w:abstractNumId w:val="29"/>
  </w:num>
  <w:num w:numId="17" w16cid:durableId="141624668">
    <w:abstractNumId w:val="22"/>
  </w:num>
  <w:num w:numId="18" w16cid:durableId="115507240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987665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0904696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544421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514800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609687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733642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1045080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114479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806053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355051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298552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49604048">
    <w:abstractNumId w:val="0"/>
  </w:num>
  <w:num w:numId="31" w16cid:durableId="381758621">
    <w:abstractNumId w:val="28"/>
  </w:num>
  <w:num w:numId="32" w16cid:durableId="1211842653">
    <w:abstractNumId w:val="6"/>
  </w:num>
  <w:num w:numId="33" w16cid:durableId="1972662178">
    <w:abstractNumId w:val="31"/>
  </w:num>
  <w:num w:numId="34" w16cid:durableId="394474474">
    <w:abstractNumId w:val="33"/>
  </w:num>
  <w:num w:numId="35" w16cid:durableId="1667200012">
    <w:abstractNumId w:val="18"/>
  </w:num>
  <w:num w:numId="36" w16cid:durableId="610548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A0"/>
    <w:rsid w:val="00002BE8"/>
    <w:rsid w:val="00002E26"/>
    <w:rsid w:val="00023C80"/>
    <w:rsid w:val="00064BE4"/>
    <w:rsid w:val="00066D76"/>
    <w:rsid w:val="000B2C94"/>
    <w:rsid w:val="000D69F6"/>
    <w:rsid w:val="00111E57"/>
    <w:rsid w:val="00121434"/>
    <w:rsid w:val="0012158C"/>
    <w:rsid w:val="0015670A"/>
    <w:rsid w:val="00164B2F"/>
    <w:rsid w:val="00166156"/>
    <w:rsid w:val="001972D9"/>
    <w:rsid w:val="001C2271"/>
    <w:rsid w:val="001C469B"/>
    <w:rsid w:val="001D6A97"/>
    <w:rsid w:val="00217DAA"/>
    <w:rsid w:val="00224521"/>
    <w:rsid w:val="00266F7E"/>
    <w:rsid w:val="002A0BDB"/>
    <w:rsid w:val="002A210C"/>
    <w:rsid w:val="002B04E1"/>
    <w:rsid w:val="002B72D0"/>
    <w:rsid w:val="002C5983"/>
    <w:rsid w:val="002C681A"/>
    <w:rsid w:val="002D2767"/>
    <w:rsid w:val="002D311D"/>
    <w:rsid w:val="00306482"/>
    <w:rsid w:val="00314C71"/>
    <w:rsid w:val="00334103"/>
    <w:rsid w:val="003E2FF3"/>
    <w:rsid w:val="00404F5D"/>
    <w:rsid w:val="00410674"/>
    <w:rsid w:val="00415464"/>
    <w:rsid w:val="00457F13"/>
    <w:rsid w:val="004922A2"/>
    <w:rsid w:val="004D3ADF"/>
    <w:rsid w:val="00532BE0"/>
    <w:rsid w:val="005501B7"/>
    <w:rsid w:val="00550D4F"/>
    <w:rsid w:val="0058708A"/>
    <w:rsid w:val="005947F1"/>
    <w:rsid w:val="00597EA6"/>
    <w:rsid w:val="005C0390"/>
    <w:rsid w:val="005C46F4"/>
    <w:rsid w:val="005E0C0C"/>
    <w:rsid w:val="0063704C"/>
    <w:rsid w:val="00661FF9"/>
    <w:rsid w:val="00664F6A"/>
    <w:rsid w:val="00670F32"/>
    <w:rsid w:val="006940C9"/>
    <w:rsid w:val="0069430C"/>
    <w:rsid w:val="006B60C9"/>
    <w:rsid w:val="006C3F28"/>
    <w:rsid w:val="006C6C01"/>
    <w:rsid w:val="006E26BE"/>
    <w:rsid w:val="006E792E"/>
    <w:rsid w:val="00737D4E"/>
    <w:rsid w:val="0076655B"/>
    <w:rsid w:val="0076B84D"/>
    <w:rsid w:val="007732E4"/>
    <w:rsid w:val="00797DA8"/>
    <w:rsid w:val="007D711D"/>
    <w:rsid w:val="00816AFA"/>
    <w:rsid w:val="00846C51"/>
    <w:rsid w:val="00853E7E"/>
    <w:rsid w:val="00891C77"/>
    <w:rsid w:val="008D048C"/>
    <w:rsid w:val="008D715F"/>
    <w:rsid w:val="00922A57"/>
    <w:rsid w:val="009230B5"/>
    <w:rsid w:val="00947D41"/>
    <w:rsid w:val="0096246A"/>
    <w:rsid w:val="00A0651C"/>
    <w:rsid w:val="00A14477"/>
    <w:rsid w:val="00A245DA"/>
    <w:rsid w:val="00A51D6A"/>
    <w:rsid w:val="00A6056B"/>
    <w:rsid w:val="00AB3D20"/>
    <w:rsid w:val="00AF1C02"/>
    <w:rsid w:val="00B04D60"/>
    <w:rsid w:val="00B47B6B"/>
    <w:rsid w:val="00B54856"/>
    <w:rsid w:val="00B65B1B"/>
    <w:rsid w:val="00B714BC"/>
    <w:rsid w:val="00B94155"/>
    <w:rsid w:val="00BA5B07"/>
    <w:rsid w:val="00C32BC6"/>
    <w:rsid w:val="00C84101"/>
    <w:rsid w:val="00CD4AA0"/>
    <w:rsid w:val="00D647AC"/>
    <w:rsid w:val="00D95366"/>
    <w:rsid w:val="00DB0401"/>
    <w:rsid w:val="00DD284A"/>
    <w:rsid w:val="00E02E67"/>
    <w:rsid w:val="00E16E32"/>
    <w:rsid w:val="00E264EF"/>
    <w:rsid w:val="00E26AC2"/>
    <w:rsid w:val="00E953B2"/>
    <w:rsid w:val="00EA27DF"/>
    <w:rsid w:val="00EC7297"/>
    <w:rsid w:val="00F02D6D"/>
    <w:rsid w:val="00F50939"/>
    <w:rsid w:val="00F91B1F"/>
    <w:rsid w:val="00FB1A03"/>
    <w:rsid w:val="00FC2894"/>
    <w:rsid w:val="00FC6BD4"/>
    <w:rsid w:val="01D2CF4D"/>
    <w:rsid w:val="039B3535"/>
    <w:rsid w:val="041D4D11"/>
    <w:rsid w:val="047E6FE5"/>
    <w:rsid w:val="04E75A10"/>
    <w:rsid w:val="05700902"/>
    <w:rsid w:val="065DE93C"/>
    <w:rsid w:val="0680662B"/>
    <w:rsid w:val="08CB2353"/>
    <w:rsid w:val="09BACB33"/>
    <w:rsid w:val="0B599DA2"/>
    <w:rsid w:val="0CA5E62F"/>
    <w:rsid w:val="0EDDE7DC"/>
    <w:rsid w:val="0F73063B"/>
    <w:rsid w:val="0FB5EBD9"/>
    <w:rsid w:val="122A41E1"/>
    <w:rsid w:val="13602F84"/>
    <w:rsid w:val="139830A2"/>
    <w:rsid w:val="1399600A"/>
    <w:rsid w:val="13E38E64"/>
    <w:rsid w:val="148273B6"/>
    <w:rsid w:val="15056B60"/>
    <w:rsid w:val="15340103"/>
    <w:rsid w:val="166CA7E7"/>
    <w:rsid w:val="16A13BC1"/>
    <w:rsid w:val="16C58EAF"/>
    <w:rsid w:val="1903FB9C"/>
    <w:rsid w:val="1A578474"/>
    <w:rsid w:val="1C600B98"/>
    <w:rsid w:val="1D107D45"/>
    <w:rsid w:val="2098020E"/>
    <w:rsid w:val="2260AB8F"/>
    <w:rsid w:val="230C6022"/>
    <w:rsid w:val="24169160"/>
    <w:rsid w:val="24A2175F"/>
    <w:rsid w:val="26F6DB57"/>
    <w:rsid w:val="278E390E"/>
    <w:rsid w:val="27FDF2CB"/>
    <w:rsid w:val="2810A212"/>
    <w:rsid w:val="29A5EADE"/>
    <w:rsid w:val="2A46A339"/>
    <w:rsid w:val="2A98F522"/>
    <w:rsid w:val="2AE60ECB"/>
    <w:rsid w:val="2B12102E"/>
    <w:rsid w:val="2BFDE59B"/>
    <w:rsid w:val="2C5B3A71"/>
    <w:rsid w:val="2C656B44"/>
    <w:rsid w:val="2C6BA008"/>
    <w:rsid w:val="2CD7CA24"/>
    <w:rsid w:val="2CF66262"/>
    <w:rsid w:val="2D596592"/>
    <w:rsid w:val="2D6A5E05"/>
    <w:rsid w:val="2D960A97"/>
    <w:rsid w:val="2F0F9CA2"/>
    <w:rsid w:val="2FB9064F"/>
    <w:rsid w:val="300C9E69"/>
    <w:rsid w:val="301E6CF0"/>
    <w:rsid w:val="30637940"/>
    <w:rsid w:val="30A4C5C4"/>
    <w:rsid w:val="3103D45D"/>
    <w:rsid w:val="31759DB6"/>
    <w:rsid w:val="3324584E"/>
    <w:rsid w:val="3387155D"/>
    <w:rsid w:val="33DDA87A"/>
    <w:rsid w:val="34B8F274"/>
    <w:rsid w:val="3645DD82"/>
    <w:rsid w:val="3735F532"/>
    <w:rsid w:val="3747CE7D"/>
    <w:rsid w:val="379EA253"/>
    <w:rsid w:val="382EB362"/>
    <w:rsid w:val="39AD0945"/>
    <w:rsid w:val="39C2DC41"/>
    <w:rsid w:val="39CA83C3"/>
    <w:rsid w:val="3A9D7401"/>
    <w:rsid w:val="3B2F6A33"/>
    <w:rsid w:val="3B4E0D7A"/>
    <w:rsid w:val="3B665424"/>
    <w:rsid w:val="3B959737"/>
    <w:rsid w:val="3C6F3359"/>
    <w:rsid w:val="3CF3FFB5"/>
    <w:rsid w:val="3E9DF4E6"/>
    <w:rsid w:val="3FCE5944"/>
    <w:rsid w:val="4119F889"/>
    <w:rsid w:val="427CA186"/>
    <w:rsid w:val="42C16B15"/>
    <w:rsid w:val="43AC9146"/>
    <w:rsid w:val="44A3FCFD"/>
    <w:rsid w:val="44F60A7B"/>
    <w:rsid w:val="46A906CB"/>
    <w:rsid w:val="47994126"/>
    <w:rsid w:val="47B208CD"/>
    <w:rsid w:val="47D8A824"/>
    <w:rsid w:val="482DAB3D"/>
    <w:rsid w:val="48AB8032"/>
    <w:rsid w:val="48E15196"/>
    <w:rsid w:val="496AC945"/>
    <w:rsid w:val="4A7D21F7"/>
    <w:rsid w:val="4ABB4223"/>
    <w:rsid w:val="4B420F78"/>
    <w:rsid w:val="4BC075B0"/>
    <w:rsid w:val="4D64C7BB"/>
    <w:rsid w:val="4DF2E2E5"/>
    <w:rsid w:val="4E17EB6C"/>
    <w:rsid w:val="4F6AEE0D"/>
    <w:rsid w:val="4F8EB346"/>
    <w:rsid w:val="51C84C33"/>
    <w:rsid w:val="526F0B7F"/>
    <w:rsid w:val="52865A6D"/>
    <w:rsid w:val="52AEC372"/>
    <w:rsid w:val="537BF6CF"/>
    <w:rsid w:val="53CF333D"/>
    <w:rsid w:val="53E780C4"/>
    <w:rsid w:val="546BEAF7"/>
    <w:rsid w:val="549BFC4B"/>
    <w:rsid w:val="57809CCE"/>
    <w:rsid w:val="5783BE4F"/>
    <w:rsid w:val="588F1FE5"/>
    <w:rsid w:val="58CE1CBF"/>
    <w:rsid w:val="58E5833E"/>
    <w:rsid w:val="58FDB316"/>
    <w:rsid w:val="593CB66B"/>
    <w:rsid w:val="5A59DD56"/>
    <w:rsid w:val="5A6EB845"/>
    <w:rsid w:val="5AD165ED"/>
    <w:rsid w:val="5AF7018E"/>
    <w:rsid w:val="5C381AD5"/>
    <w:rsid w:val="5C6D364E"/>
    <w:rsid w:val="5DFA5C6A"/>
    <w:rsid w:val="5E200A98"/>
    <w:rsid w:val="5EBAFE11"/>
    <w:rsid w:val="5FC64890"/>
    <w:rsid w:val="5FD8E0EE"/>
    <w:rsid w:val="60D76E04"/>
    <w:rsid w:val="618F967B"/>
    <w:rsid w:val="622D15AD"/>
    <w:rsid w:val="62733E65"/>
    <w:rsid w:val="63740A0A"/>
    <w:rsid w:val="63E6ACA9"/>
    <w:rsid w:val="63F024AA"/>
    <w:rsid w:val="64B4433A"/>
    <w:rsid w:val="6567604E"/>
    <w:rsid w:val="66EFFE07"/>
    <w:rsid w:val="6707DB87"/>
    <w:rsid w:val="67138146"/>
    <w:rsid w:val="67162106"/>
    <w:rsid w:val="6724E54F"/>
    <w:rsid w:val="6883393B"/>
    <w:rsid w:val="698494DA"/>
    <w:rsid w:val="699362C0"/>
    <w:rsid w:val="6A3A5537"/>
    <w:rsid w:val="6A5B292B"/>
    <w:rsid w:val="6A7CCC58"/>
    <w:rsid w:val="6C230245"/>
    <w:rsid w:val="6D875A2B"/>
    <w:rsid w:val="6FC34D07"/>
    <w:rsid w:val="71A0FDCB"/>
    <w:rsid w:val="734BDB31"/>
    <w:rsid w:val="737AB44B"/>
    <w:rsid w:val="74D88C11"/>
    <w:rsid w:val="7704D6F4"/>
    <w:rsid w:val="77096FA1"/>
    <w:rsid w:val="77C07D19"/>
    <w:rsid w:val="79529EB7"/>
    <w:rsid w:val="79AB407D"/>
    <w:rsid w:val="7A60C7AB"/>
    <w:rsid w:val="7A9A9ED1"/>
    <w:rsid w:val="7B2CE911"/>
    <w:rsid w:val="7B88ED14"/>
    <w:rsid w:val="7B98E4E6"/>
    <w:rsid w:val="7BF1B434"/>
    <w:rsid w:val="7DBDA05A"/>
    <w:rsid w:val="7DD1C8C1"/>
    <w:rsid w:val="7DD3F1A4"/>
    <w:rsid w:val="7F57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5D36E"/>
  <w15:chartTrackingRefBased/>
  <w15:docId w15:val="{286C3983-7E99-4E09-8C76-8232D17D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4AA0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4A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4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4A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4A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4A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4A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4A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4A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4A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4A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4A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4A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4AA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D4AA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D4AA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D4AA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D4AA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D4AA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D4A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D4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4A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D4A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D4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AA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D4AA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D4AA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4A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D4AA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D4AA0"/>
    <w:rPr>
      <w:b/>
      <w:bCs/>
      <w:smallCaps/>
      <w:color w:val="0F4761" w:themeColor="accent1" w:themeShade="BF"/>
      <w:spacing w:val="5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kern w:val="0"/>
      <w:sz w:val="20"/>
      <w:szCs w:val="2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58708A"/>
    <w:pPr>
      <w:spacing w:after="0" w:line="240" w:lineRule="auto"/>
    </w:pPr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Pr>
      <w:color w:val="467886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04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D60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04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D6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at.gov.pl/wskazniki-makroekonomiczne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31B7C3E51BF4E9DCE52B569F3A754" ma:contentTypeVersion="19" ma:contentTypeDescription="Create a new document." ma:contentTypeScope="" ma:versionID="b69d8be843f2decbbbaba611fec39a9b">
  <xsd:schema xmlns:xsd="http://www.w3.org/2001/XMLSchema" xmlns:xs="http://www.w3.org/2001/XMLSchema" xmlns:p="http://schemas.microsoft.com/office/2006/metadata/properties" xmlns:ns2="fa13d19b-17a0-4d3b-95ea-121133dbdcbc" xmlns:ns3="be11c363-78ab-48ae-8e9f-9e8de82022b6" targetNamespace="http://schemas.microsoft.com/office/2006/metadata/properties" ma:root="true" ma:fieldsID="728c199f5e76f96a8460c5211e1bd699" ns2:_="" ns3:_="">
    <xsd:import namespace="fa13d19b-17a0-4d3b-95ea-121133dbdcbc"/>
    <xsd:import namespace="be11c363-78ab-48ae-8e9f-9e8de8202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3d19b-17a0-4d3b-95ea-121133dbd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1c363-78ab-48ae-8e9f-9e8de8202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3f94b9c-370a-4455-81f5-7a8ffdb820f2}" ma:internalName="TaxCatchAll" ma:showField="CatchAllData" ma:web="be11c363-78ab-48ae-8e9f-9e8de8202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11c363-78ab-48ae-8e9f-9e8de82022b6" xsi:nil="true"/>
    <lcf76f155ced4ddcb4097134ff3c332f xmlns="fa13d19b-17a0-4d3b-95ea-121133dbdcbc">
      <Terms xmlns="http://schemas.microsoft.com/office/infopath/2007/PartnerControls"/>
    </lcf76f155ced4ddcb4097134ff3c332f>
    <SharedWithUsers xmlns="be11c363-78ab-48ae-8e9f-9e8de82022b6">
      <UserInfo>
        <DisplayName>Marcin Łowczynowski | MCN Cogiteon</DisplayName>
        <AccountId>271</AccountId>
        <AccountType/>
      </UserInfo>
      <UserInfo>
        <DisplayName>Monika Marek | MCN Cogiteon</DisplayName>
        <AccountId>26</AccountId>
        <AccountType/>
      </UserInfo>
      <UserInfo>
        <DisplayName>Agnieszka Czerwińska | MCN Cogiteon</DisplayName>
        <AccountId>25</AccountId>
        <AccountType/>
      </UserInfo>
      <UserInfo>
        <DisplayName>Aneta Wądrzyk | MCN Cogiteon</DisplayName>
        <AccountId>139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786DB8C-EADA-49FB-A975-95EBE5F871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3d19b-17a0-4d3b-95ea-121133dbdcbc"/>
    <ds:schemaRef ds:uri="be11c363-78ab-48ae-8e9f-9e8de8202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E28C46-EC66-4198-852E-D81C0B6A9E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CC412F-181D-4F10-8F01-2231C14111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9E882B-B5E0-416F-9FD5-58182F3161F3}">
  <ds:schemaRefs>
    <ds:schemaRef ds:uri="http://schemas.microsoft.com/office/2006/metadata/properties"/>
    <ds:schemaRef ds:uri="http://schemas.microsoft.com/office/infopath/2007/PartnerControls"/>
    <ds:schemaRef ds:uri="be11c363-78ab-48ae-8e9f-9e8de82022b6"/>
    <ds:schemaRef ds:uri="fa13d19b-17a0-4d3b-95ea-121133dbdc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4710</Words>
  <Characters>28263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Kochański | MCN Cogiteon</dc:creator>
  <cp:keywords/>
  <dc:description/>
  <cp:lastModifiedBy>Robert Kochański</cp:lastModifiedBy>
  <cp:revision>2</cp:revision>
  <dcterms:created xsi:type="dcterms:W3CDTF">2024-04-30T09:17:00Z</dcterms:created>
  <dcterms:modified xsi:type="dcterms:W3CDTF">2024-04-30T09:17:00Z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0x010100B6131B7C3E51BF4E9DCE52B569F3A754</vt:lpwstr>
  </property>
  <property fmtid="{D5CDD505-2E9C-101B-9397-08002B2CF9AE}" pid="3" name="MediaServiceImageTags">
    <vt:lpwstr/>
  </property>
</Properties>
</file>