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7097" w14:textId="233351B0" w:rsidR="009A337F" w:rsidRDefault="007374D8">
      <w:pPr>
        <w:pStyle w:val="Standard"/>
        <w:keepNext/>
        <w:spacing w:line="276" w:lineRule="auto"/>
        <w:jc w:val="right"/>
      </w:pPr>
      <w:r>
        <w:rPr>
          <w:b/>
          <w:bCs/>
          <w:color w:val="000000"/>
          <w:sz w:val="22"/>
          <w:szCs w:val="22"/>
        </w:rPr>
        <w:t xml:space="preserve"> </w:t>
      </w:r>
      <w:r w:rsidR="00DC3AC0">
        <w:rPr>
          <w:b/>
          <w:bCs/>
          <w:color w:val="000000"/>
          <w:sz w:val="22"/>
          <w:szCs w:val="22"/>
        </w:rPr>
        <w:t xml:space="preserve"> Załącznik nr 4 do SWZ</w:t>
      </w:r>
    </w:p>
    <w:p w14:paraId="35F32407" w14:textId="77777777" w:rsidR="009A337F" w:rsidRDefault="009A337F">
      <w:pPr>
        <w:pStyle w:val="Standard"/>
        <w:keepNext/>
        <w:spacing w:line="276" w:lineRule="auto"/>
        <w:jc w:val="right"/>
        <w:rPr>
          <w:b/>
          <w:bCs/>
          <w:color w:val="000000"/>
          <w:sz w:val="22"/>
          <w:szCs w:val="22"/>
          <w:u w:val="single"/>
        </w:rPr>
      </w:pPr>
    </w:p>
    <w:p w14:paraId="3699AC5D" w14:textId="77777777" w:rsidR="009A337F" w:rsidRDefault="00DC3AC0">
      <w:pPr>
        <w:pStyle w:val="Standard"/>
        <w:keepNext/>
        <w:spacing w:line="276" w:lineRule="auto"/>
        <w:jc w:val="center"/>
        <w:rPr>
          <w:b/>
          <w:bCs/>
          <w:color w:val="000000"/>
          <w:sz w:val="22"/>
          <w:szCs w:val="22"/>
          <w:u w:val="single"/>
        </w:rPr>
      </w:pPr>
      <w:r>
        <w:rPr>
          <w:b/>
          <w:bCs/>
          <w:color w:val="000000"/>
          <w:sz w:val="22"/>
          <w:szCs w:val="22"/>
          <w:u w:val="single"/>
        </w:rPr>
        <w:t>PROJEKTOWANE POSTANOWIENIA UMOWY</w:t>
      </w:r>
    </w:p>
    <w:p w14:paraId="40763F08" w14:textId="77777777" w:rsidR="009A337F" w:rsidRDefault="009A337F">
      <w:pPr>
        <w:pStyle w:val="Standard"/>
        <w:keepNext/>
        <w:spacing w:line="276" w:lineRule="auto"/>
        <w:jc w:val="center"/>
        <w:rPr>
          <w:b/>
          <w:bCs/>
          <w:color w:val="000000"/>
          <w:sz w:val="22"/>
          <w:szCs w:val="22"/>
          <w:shd w:val="clear" w:color="auto" w:fill="FFFF00"/>
        </w:rPr>
      </w:pPr>
    </w:p>
    <w:p w14:paraId="135CE82E" w14:textId="69CED893" w:rsidR="009A337F" w:rsidRDefault="00D55449">
      <w:pPr>
        <w:pStyle w:val="Standard"/>
        <w:keepNext/>
        <w:spacing w:line="276" w:lineRule="auto"/>
        <w:jc w:val="center"/>
      </w:pPr>
      <w:r>
        <w:rPr>
          <w:b/>
          <w:bCs/>
          <w:color w:val="000000"/>
          <w:sz w:val="22"/>
          <w:szCs w:val="22"/>
        </w:rPr>
        <w:t>U M O W A Nr Z/….…./23</w:t>
      </w:r>
    </w:p>
    <w:p w14:paraId="6E43F11E" w14:textId="77777777" w:rsidR="009A337F" w:rsidRDefault="00DC3AC0">
      <w:pPr>
        <w:pStyle w:val="Standard"/>
        <w:widowControl w:val="0"/>
        <w:spacing w:line="276" w:lineRule="auto"/>
        <w:jc w:val="center"/>
      </w:pPr>
      <w:r>
        <w:rPr>
          <w:color w:val="000000"/>
          <w:sz w:val="22"/>
          <w:szCs w:val="22"/>
        </w:rPr>
        <w:t>zawarta w dniu……………….</w:t>
      </w:r>
    </w:p>
    <w:p w14:paraId="139C7DDB" w14:textId="4A1FFC8A" w:rsidR="009A337F" w:rsidRPr="004D3DCD" w:rsidRDefault="00DC3AC0" w:rsidP="00B36800">
      <w:pPr>
        <w:pStyle w:val="Standard"/>
        <w:spacing w:line="276" w:lineRule="auto"/>
        <w:jc w:val="center"/>
      </w:pPr>
      <w:r>
        <w:rPr>
          <w:bCs/>
          <w:color w:val="000000"/>
          <w:sz w:val="22"/>
          <w:szCs w:val="22"/>
        </w:rPr>
        <w:t xml:space="preserve">w wyniku postępowania o udzielenie zamówienia publicznego </w:t>
      </w:r>
      <w:r w:rsidR="00C8742E" w:rsidRPr="00B71B74">
        <w:rPr>
          <w:bCs/>
          <w:color w:val="000000" w:themeColor="text1"/>
          <w:sz w:val="22"/>
          <w:szCs w:val="22"/>
        </w:rPr>
        <w:t>w trybie przetargu nieograniczonego</w:t>
      </w:r>
      <w:r w:rsidR="004A4AB7">
        <w:rPr>
          <w:bCs/>
          <w:color w:val="000000"/>
          <w:sz w:val="22"/>
          <w:szCs w:val="22"/>
        </w:rPr>
        <w:br/>
      </w:r>
      <w:r>
        <w:rPr>
          <w:bCs/>
          <w:color w:val="000000"/>
          <w:sz w:val="22"/>
          <w:szCs w:val="22"/>
        </w:rPr>
        <w:t xml:space="preserve">na </w:t>
      </w:r>
      <w:r w:rsidR="00505D0A" w:rsidRPr="00505D0A">
        <w:rPr>
          <w:b/>
          <w:bCs/>
          <w:color w:val="000000"/>
          <w:sz w:val="22"/>
          <w:szCs w:val="22"/>
        </w:rPr>
        <w:t xml:space="preserve">dostawy asortymentu medycznego jednorazowego użytku </w:t>
      </w:r>
      <w:r>
        <w:rPr>
          <w:bCs/>
          <w:color w:val="000000"/>
          <w:sz w:val="22"/>
          <w:szCs w:val="22"/>
        </w:rPr>
        <w:t>dla Regionalnego Szpitala Specjalistycznego im. dr. Władysława Biegańskiego w Gr</w:t>
      </w:r>
      <w:r w:rsidR="00B47409">
        <w:rPr>
          <w:bCs/>
          <w:color w:val="000000"/>
          <w:sz w:val="22"/>
          <w:szCs w:val="22"/>
        </w:rPr>
        <w:t xml:space="preserve">udziądzu, </w:t>
      </w:r>
      <w:r w:rsidR="00D55449">
        <w:rPr>
          <w:bCs/>
          <w:color w:val="000000"/>
          <w:sz w:val="22"/>
          <w:szCs w:val="22"/>
        </w:rPr>
        <w:t>znak postępowania Z/</w:t>
      </w:r>
      <w:r w:rsidR="00505D0A">
        <w:rPr>
          <w:bCs/>
          <w:color w:val="000000"/>
          <w:sz w:val="22"/>
          <w:szCs w:val="22"/>
        </w:rPr>
        <w:t>120</w:t>
      </w:r>
      <w:r w:rsidR="00D55449">
        <w:rPr>
          <w:bCs/>
          <w:color w:val="000000"/>
          <w:sz w:val="22"/>
          <w:szCs w:val="22"/>
        </w:rPr>
        <w:t>/PN/23</w:t>
      </w:r>
      <w:r>
        <w:rPr>
          <w:bCs/>
          <w:color w:val="000000"/>
          <w:sz w:val="22"/>
          <w:szCs w:val="22"/>
        </w:rPr>
        <w:t>, zgodnie z ustawą z dnia 11 września 2019 roku Prawo zamówień publicznych</w:t>
      </w:r>
      <w:r>
        <w:rPr>
          <w:color w:val="000000"/>
          <w:sz w:val="22"/>
          <w:szCs w:val="22"/>
        </w:rPr>
        <w:t xml:space="preserve">  </w:t>
      </w:r>
    </w:p>
    <w:p w14:paraId="5A6559E9" w14:textId="77777777" w:rsidR="00C8742E" w:rsidRPr="000E28A6" w:rsidRDefault="00C8742E">
      <w:pPr>
        <w:pStyle w:val="Standard"/>
        <w:widowControl w:val="0"/>
        <w:spacing w:line="276" w:lineRule="auto"/>
        <w:rPr>
          <w:color w:val="000000"/>
          <w:sz w:val="22"/>
          <w:szCs w:val="22"/>
        </w:rPr>
      </w:pPr>
    </w:p>
    <w:p w14:paraId="7594EA5C" w14:textId="3F1E4367" w:rsidR="009A337F" w:rsidRPr="000E28A6" w:rsidRDefault="00DC3AC0" w:rsidP="00BE4BF1">
      <w:pPr>
        <w:pStyle w:val="Standard"/>
        <w:widowControl w:val="0"/>
        <w:spacing w:line="276" w:lineRule="auto"/>
        <w:rPr>
          <w:color w:val="000000"/>
          <w:sz w:val="22"/>
          <w:szCs w:val="22"/>
        </w:rPr>
      </w:pPr>
      <w:r w:rsidRPr="000E28A6">
        <w:rPr>
          <w:color w:val="000000"/>
          <w:sz w:val="22"/>
          <w:szCs w:val="22"/>
        </w:rPr>
        <w:t>pomiędzy:</w:t>
      </w:r>
    </w:p>
    <w:p w14:paraId="50D4047B" w14:textId="5FE0AF75" w:rsidR="000E28A6" w:rsidRPr="003A41C0" w:rsidRDefault="00BE4BF1" w:rsidP="00BE4BF1">
      <w:pPr>
        <w:spacing w:line="276" w:lineRule="auto"/>
        <w:jc w:val="both"/>
        <w:rPr>
          <w:rFonts w:eastAsia="NSimSun"/>
          <w:sz w:val="22"/>
          <w:szCs w:val="22"/>
        </w:rPr>
      </w:pPr>
      <w:r>
        <w:rPr>
          <w:b/>
          <w:color w:val="000000"/>
          <w:sz w:val="22"/>
          <w:szCs w:val="22"/>
        </w:rPr>
        <w:t>R</w:t>
      </w:r>
      <w:r w:rsidR="00DC3AC0" w:rsidRPr="000E28A6">
        <w:rPr>
          <w:b/>
          <w:color w:val="000000"/>
          <w:sz w:val="22"/>
          <w:szCs w:val="22"/>
        </w:rPr>
        <w:t xml:space="preserve">egionalnym Szpitalem Specjalistycznym im. dr. Władysława Biegańskiego </w:t>
      </w:r>
      <w:r w:rsidR="00DC3AC0" w:rsidRPr="000E28A6">
        <w:rPr>
          <w:b/>
          <w:color w:val="000000"/>
          <w:sz w:val="22"/>
          <w:szCs w:val="22"/>
        </w:rPr>
        <w:br/>
        <w:t>w Grudziądzu</w:t>
      </w:r>
      <w:r w:rsidR="00DC3AC0" w:rsidRPr="000E28A6">
        <w:rPr>
          <w:color w:val="000000"/>
          <w:sz w:val="22"/>
          <w:szCs w:val="22"/>
        </w:rPr>
        <w:t xml:space="preserve">, ul. Dr. Ludwika Rydygiera 15/17, 86-300 Grudziądz, wpisanym do </w:t>
      </w:r>
      <w:r w:rsidR="00DC3AC0" w:rsidRPr="000E28A6">
        <w:rPr>
          <w:bCs/>
          <w:color w:val="000000"/>
          <w:sz w:val="22"/>
          <w:szCs w:val="22"/>
        </w:rPr>
        <w:t xml:space="preserve">Rejestru Stowarzyszeń, Innych Organizacji Społecznych i </w:t>
      </w:r>
      <w:r w:rsidR="00DC3AC0" w:rsidRPr="000E28A6">
        <w:rPr>
          <w:color w:val="000000"/>
          <w:sz w:val="22"/>
          <w:szCs w:val="22"/>
        </w:rPr>
        <w:t xml:space="preserve">Zawodowych, Fundacji oraz Samodzielnych Publicznych Zakładów Opieki Zdrowotnej pod numerem KRS 0000002976, dla którego akta rejestrowe przechowywane są w Sądzie Rejonowym w Toruniu VII Wydziale Gospodarczym Krajowego Rejestru Sądowego, NIP 8762008352, REGON 870298738, reprezentowanym przez </w:t>
      </w:r>
      <w:r w:rsidR="0017145C" w:rsidRPr="000E28A6">
        <w:rPr>
          <w:color w:val="000000"/>
          <w:sz w:val="22"/>
          <w:szCs w:val="22"/>
        </w:rPr>
        <w:t>Agatę Kurkowską</w:t>
      </w:r>
      <w:r w:rsidR="00DC3AC0" w:rsidRPr="000E28A6">
        <w:rPr>
          <w:color w:val="000000"/>
          <w:sz w:val="22"/>
          <w:szCs w:val="22"/>
        </w:rPr>
        <w:t xml:space="preserve"> </w:t>
      </w:r>
      <w:r w:rsidR="00544CE1">
        <w:rPr>
          <w:rFonts w:eastAsia="NSimSun"/>
          <w:sz w:val="22"/>
          <w:szCs w:val="22"/>
        </w:rPr>
        <w:t xml:space="preserve">- </w:t>
      </w:r>
      <w:r w:rsidR="000E28A6" w:rsidRPr="003A41C0">
        <w:rPr>
          <w:rFonts w:eastAsia="NSimSun"/>
          <w:sz w:val="22"/>
          <w:szCs w:val="22"/>
        </w:rPr>
        <w:t xml:space="preserve"> Kierownika Samodzielnego Publicznego Zakładu Opieki Zdrowotnej </w:t>
      </w:r>
    </w:p>
    <w:p w14:paraId="51D053BA" w14:textId="215AD887" w:rsidR="009A337F" w:rsidRDefault="00DC3AC0">
      <w:pPr>
        <w:pStyle w:val="Standard"/>
        <w:spacing w:line="276" w:lineRule="auto"/>
        <w:jc w:val="both"/>
        <w:rPr>
          <w:b/>
          <w:bCs/>
          <w:color w:val="000000"/>
          <w:sz w:val="22"/>
          <w:szCs w:val="22"/>
        </w:rPr>
      </w:pPr>
      <w:r>
        <w:rPr>
          <w:color w:val="000000"/>
          <w:sz w:val="22"/>
          <w:szCs w:val="22"/>
        </w:rPr>
        <w:t xml:space="preserve">zwanym dalej </w:t>
      </w:r>
      <w:r>
        <w:rPr>
          <w:b/>
          <w:iCs/>
          <w:color w:val="000000"/>
          <w:sz w:val="22"/>
          <w:szCs w:val="22"/>
        </w:rPr>
        <w:t>„Zamawiającym</w:t>
      </w:r>
      <w:r>
        <w:rPr>
          <w:b/>
          <w:bCs/>
          <w:color w:val="000000"/>
          <w:sz w:val="22"/>
          <w:szCs w:val="22"/>
        </w:rPr>
        <w:t>”</w:t>
      </w:r>
    </w:p>
    <w:p w14:paraId="35318757" w14:textId="77777777" w:rsidR="000E28A6" w:rsidRDefault="000E28A6">
      <w:pPr>
        <w:pStyle w:val="Standard"/>
        <w:spacing w:line="276" w:lineRule="auto"/>
        <w:jc w:val="both"/>
      </w:pPr>
    </w:p>
    <w:p w14:paraId="4028DB04" w14:textId="77777777" w:rsidR="009A337F" w:rsidRDefault="00DC3AC0">
      <w:pPr>
        <w:pStyle w:val="Akapitzlist"/>
        <w:spacing w:line="276" w:lineRule="auto"/>
        <w:ind w:left="0"/>
        <w:rPr>
          <w:bCs/>
          <w:color w:val="000000"/>
          <w:sz w:val="22"/>
          <w:szCs w:val="22"/>
        </w:rPr>
      </w:pPr>
      <w:r>
        <w:rPr>
          <w:bCs/>
          <w:color w:val="000000"/>
          <w:sz w:val="22"/>
          <w:szCs w:val="22"/>
        </w:rPr>
        <w:t>a</w:t>
      </w:r>
    </w:p>
    <w:p w14:paraId="7A66F720" w14:textId="77777777" w:rsidR="009A337F" w:rsidRDefault="00DC3AC0">
      <w:pPr>
        <w:pStyle w:val="Standard"/>
        <w:widowControl w:val="0"/>
        <w:spacing w:line="276" w:lineRule="auto"/>
      </w:pPr>
      <w:r>
        <w:rPr>
          <w:color w:val="000000"/>
          <w:sz w:val="22"/>
          <w:szCs w:val="22"/>
        </w:rPr>
        <w:t>…………………………………………………………………………………………………………..</w:t>
      </w:r>
    </w:p>
    <w:p w14:paraId="5B237C30" w14:textId="77777777" w:rsidR="009A337F" w:rsidRDefault="00DC3AC0">
      <w:pPr>
        <w:pStyle w:val="Standard"/>
        <w:widowControl w:val="0"/>
        <w:spacing w:line="276" w:lineRule="auto"/>
        <w:rPr>
          <w:color w:val="000000"/>
          <w:sz w:val="22"/>
          <w:szCs w:val="22"/>
        </w:rPr>
      </w:pPr>
      <w:r>
        <w:rPr>
          <w:color w:val="000000"/>
          <w:sz w:val="22"/>
          <w:szCs w:val="22"/>
        </w:rPr>
        <w:t>…………………………………………………………………………………………………………..</w:t>
      </w:r>
    </w:p>
    <w:p w14:paraId="7E030DFC" w14:textId="2BCB0891" w:rsidR="00C72E18" w:rsidRDefault="00C72E18">
      <w:pPr>
        <w:pStyle w:val="Standard"/>
        <w:widowControl w:val="0"/>
        <w:spacing w:line="276" w:lineRule="auto"/>
      </w:pPr>
      <w:r>
        <w:rPr>
          <w:color w:val="000000"/>
          <w:sz w:val="22"/>
          <w:szCs w:val="22"/>
        </w:rPr>
        <w:t>reprezentowanym/reprezentowaną przez …………………………………</w:t>
      </w:r>
      <w:r w:rsidR="007B5DF8">
        <w:rPr>
          <w:color w:val="000000"/>
          <w:sz w:val="22"/>
          <w:szCs w:val="22"/>
        </w:rPr>
        <w:t>…………………………….</w:t>
      </w:r>
    </w:p>
    <w:p w14:paraId="306410BA" w14:textId="77777777" w:rsidR="009A337F" w:rsidRDefault="00DC3AC0">
      <w:pPr>
        <w:pStyle w:val="Standard"/>
        <w:widowControl w:val="0"/>
        <w:spacing w:line="276" w:lineRule="auto"/>
      </w:pPr>
      <w:r>
        <w:rPr>
          <w:color w:val="000000"/>
          <w:sz w:val="22"/>
          <w:szCs w:val="22"/>
        </w:rPr>
        <w:t xml:space="preserve">zwanym/zwaną dalej </w:t>
      </w:r>
      <w:r>
        <w:rPr>
          <w:b/>
          <w:color w:val="000000"/>
          <w:sz w:val="22"/>
          <w:szCs w:val="22"/>
        </w:rPr>
        <w:t>„Wykonawcą”</w:t>
      </w:r>
    </w:p>
    <w:p w14:paraId="09E26AD8" w14:textId="77777777" w:rsidR="009A337F" w:rsidRDefault="009A337F">
      <w:pPr>
        <w:pStyle w:val="Akapitzlist"/>
        <w:spacing w:line="276" w:lineRule="auto"/>
        <w:ind w:left="0"/>
        <w:rPr>
          <w:bCs/>
          <w:color w:val="000000"/>
          <w:sz w:val="22"/>
          <w:szCs w:val="22"/>
        </w:rPr>
      </w:pPr>
    </w:p>
    <w:p w14:paraId="4E298795" w14:textId="77777777" w:rsidR="009A337F" w:rsidRDefault="00DC3AC0">
      <w:pPr>
        <w:pStyle w:val="TekstpodstawowyTekstwcity2stbTekstwcity2stTekstwciety2stety2st"/>
        <w:spacing w:line="276" w:lineRule="auto"/>
        <w:jc w:val="center"/>
        <w:rPr>
          <w:b/>
          <w:color w:val="000000"/>
          <w:sz w:val="22"/>
          <w:szCs w:val="22"/>
        </w:rPr>
      </w:pPr>
      <w:r>
        <w:rPr>
          <w:b/>
          <w:color w:val="000000"/>
          <w:sz w:val="22"/>
          <w:szCs w:val="22"/>
        </w:rPr>
        <w:t>§ 1- PRZEDMIOT UMOWY</w:t>
      </w:r>
    </w:p>
    <w:p w14:paraId="2A4331ED" w14:textId="77777777" w:rsidR="009A337F" w:rsidRDefault="009A337F">
      <w:pPr>
        <w:pStyle w:val="TekstpodstawowyTekstwcity2stbTekstwcity2stTekstwciety2stety2st"/>
        <w:spacing w:line="276" w:lineRule="auto"/>
        <w:jc w:val="center"/>
        <w:rPr>
          <w:color w:val="000000"/>
          <w:sz w:val="22"/>
          <w:szCs w:val="22"/>
        </w:rPr>
      </w:pPr>
    </w:p>
    <w:p w14:paraId="26FE3119" w14:textId="614CDA53" w:rsidR="00D66421" w:rsidRPr="006B6DB8" w:rsidRDefault="00D66421" w:rsidP="00B36800">
      <w:pPr>
        <w:pStyle w:val="Akapitzlist"/>
        <w:numPr>
          <w:ilvl w:val="0"/>
          <w:numId w:val="89"/>
        </w:numPr>
        <w:autoSpaceDN/>
        <w:spacing w:line="276" w:lineRule="auto"/>
        <w:jc w:val="both"/>
        <w:textAlignment w:val="auto"/>
        <w:rPr>
          <w:b/>
          <w:bCs/>
          <w:iCs/>
          <w:sz w:val="22"/>
          <w:szCs w:val="22"/>
        </w:rPr>
      </w:pPr>
      <w:r>
        <w:rPr>
          <w:color w:val="000000"/>
          <w:sz w:val="22"/>
          <w:szCs w:val="22"/>
          <w:shd w:val="clear" w:color="auto" w:fill="FFFFFF"/>
        </w:rPr>
        <w:t xml:space="preserve">Przedmiotem umowy są </w:t>
      </w:r>
      <w:r w:rsidR="00D23A8E">
        <w:rPr>
          <w:color w:val="000000"/>
          <w:sz w:val="22"/>
          <w:szCs w:val="22"/>
          <w:shd w:val="clear" w:color="auto" w:fill="FFFFFF"/>
        </w:rPr>
        <w:t xml:space="preserve">sukcesywne </w:t>
      </w:r>
      <w:r w:rsidR="00B36800" w:rsidRPr="00B36800">
        <w:rPr>
          <w:b/>
          <w:bCs/>
          <w:iCs/>
          <w:color w:val="000000" w:themeColor="text1"/>
          <w:sz w:val="22"/>
          <w:szCs w:val="22"/>
        </w:rPr>
        <w:t>dostawy</w:t>
      </w:r>
      <w:r w:rsidR="00F6136B">
        <w:rPr>
          <w:b/>
          <w:bCs/>
          <w:iCs/>
          <w:color w:val="000000" w:themeColor="text1"/>
          <w:sz w:val="22"/>
          <w:szCs w:val="22"/>
        </w:rPr>
        <w:t xml:space="preserve"> przez Wykonawcę do Zamawiającego</w:t>
      </w:r>
      <w:r w:rsidR="00B36800" w:rsidRPr="00B36800">
        <w:rPr>
          <w:b/>
          <w:bCs/>
          <w:iCs/>
          <w:color w:val="000000" w:themeColor="text1"/>
          <w:sz w:val="22"/>
          <w:szCs w:val="22"/>
        </w:rPr>
        <w:t xml:space="preserve"> asortymentu medycznego jednorazowego użytku </w:t>
      </w:r>
      <w:r w:rsidR="00161B04">
        <w:rPr>
          <w:b/>
          <w:bCs/>
          <w:iCs/>
          <w:color w:val="000000" w:themeColor="text1"/>
          <w:sz w:val="22"/>
          <w:szCs w:val="22"/>
        </w:rPr>
        <w:t xml:space="preserve"> </w:t>
      </w:r>
      <w:r>
        <w:rPr>
          <w:bCs/>
          <w:iCs/>
          <w:color w:val="000000" w:themeColor="text1"/>
          <w:sz w:val="22"/>
          <w:szCs w:val="22"/>
        </w:rPr>
        <w:t>(zwan</w:t>
      </w:r>
      <w:r w:rsidR="00FC2F8C">
        <w:rPr>
          <w:bCs/>
          <w:iCs/>
          <w:color w:val="000000" w:themeColor="text1"/>
          <w:sz w:val="22"/>
          <w:szCs w:val="22"/>
        </w:rPr>
        <w:t>ego</w:t>
      </w:r>
      <w:r w:rsidR="006B6DB8">
        <w:rPr>
          <w:bCs/>
          <w:iCs/>
          <w:color w:val="000000" w:themeColor="text1"/>
          <w:sz w:val="22"/>
          <w:szCs w:val="22"/>
        </w:rPr>
        <w:t xml:space="preserve"> dalej </w:t>
      </w:r>
      <w:r w:rsidR="00F6136B">
        <w:rPr>
          <w:bCs/>
          <w:iCs/>
          <w:color w:val="000000" w:themeColor="text1"/>
          <w:sz w:val="22"/>
          <w:szCs w:val="22"/>
        </w:rPr>
        <w:t xml:space="preserve">zamiennie </w:t>
      </w:r>
      <w:r w:rsidR="006B6DB8">
        <w:rPr>
          <w:bCs/>
          <w:iCs/>
          <w:color w:val="000000" w:themeColor="text1"/>
          <w:sz w:val="22"/>
          <w:szCs w:val="22"/>
        </w:rPr>
        <w:t xml:space="preserve">towarem), </w:t>
      </w:r>
      <w:r w:rsidR="00F6136B">
        <w:rPr>
          <w:sz w:val="22"/>
          <w:szCs w:val="22"/>
          <w:shd w:val="clear" w:color="auto" w:fill="FFFFFF"/>
        </w:rPr>
        <w:t xml:space="preserve"> tj.</w:t>
      </w:r>
      <w:r w:rsidR="007B5DF8">
        <w:rPr>
          <w:sz w:val="22"/>
          <w:szCs w:val="22"/>
          <w:shd w:val="clear" w:color="auto" w:fill="FFFFFF"/>
        </w:rPr>
        <w:t xml:space="preserve"> </w:t>
      </w:r>
      <w:r w:rsidR="006B6DB8">
        <w:rPr>
          <w:sz w:val="22"/>
          <w:szCs w:val="22"/>
          <w:shd w:val="clear" w:color="auto" w:fill="FFFFFF"/>
        </w:rPr>
        <w:t>wg zadań następująco:</w:t>
      </w:r>
    </w:p>
    <w:p w14:paraId="7382E9F5" w14:textId="456A0FA3" w:rsidR="006B6DB8" w:rsidRDefault="006B6DB8" w:rsidP="006B6DB8">
      <w:pPr>
        <w:pStyle w:val="Akapitzlist"/>
        <w:autoSpaceDN/>
        <w:spacing w:line="276" w:lineRule="auto"/>
        <w:ind w:left="360"/>
        <w:jc w:val="both"/>
        <w:textAlignment w:val="auto"/>
        <w:rPr>
          <w:sz w:val="22"/>
          <w:szCs w:val="22"/>
          <w:shd w:val="clear" w:color="auto" w:fill="FFFFFF"/>
        </w:rPr>
      </w:pPr>
      <w:r>
        <w:rPr>
          <w:sz w:val="22"/>
          <w:szCs w:val="22"/>
          <w:shd w:val="clear" w:color="auto" w:fill="FFFFFF"/>
        </w:rPr>
        <w:t xml:space="preserve">Zadanie nr 1: </w:t>
      </w:r>
      <w:r w:rsidR="00274658" w:rsidRPr="00274658">
        <w:rPr>
          <w:sz w:val="22"/>
          <w:szCs w:val="22"/>
          <w:shd w:val="clear" w:color="auto" w:fill="FFFFFF"/>
        </w:rPr>
        <w:t>Dostawy zacisków do stabilizacji płata czaszki</w:t>
      </w:r>
      <w:r>
        <w:rPr>
          <w:sz w:val="22"/>
          <w:szCs w:val="22"/>
          <w:shd w:val="clear" w:color="auto" w:fill="FFFFFF"/>
        </w:rPr>
        <w:t>;</w:t>
      </w:r>
    </w:p>
    <w:p w14:paraId="5F2DB6B0" w14:textId="11B49E99" w:rsidR="006B6DB8" w:rsidRDefault="006B6DB8" w:rsidP="006B6DB8">
      <w:pPr>
        <w:pStyle w:val="Akapitzlist"/>
        <w:autoSpaceDN/>
        <w:spacing w:line="276" w:lineRule="auto"/>
        <w:ind w:left="360"/>
        <w:jc w:val="both"/>
        <w:textAlignment w:val="auto"/>
        <w:rPr>
          <w:sz w:val="22"/>
          <w:szCs w:val="22"/>
          <w:shd w:val="clear" w:color="auto" w:fill="FFFFFF"/>
        </w:rPr>
      </w:pPr>
      <w:r>
        <w:rPr>
          <w:sz w:val="22"/>
          <w:szCs w:val="22"/>
          <w:shd w:val="clear" w:color="auto" w:fill="FFFFFF"/>
        </w:rPr>
        <w:t xml:space="preserve">Zadanie nr 2: </w:t>
      </w:r>
      <w:r w:rsidR="00274658" w:rsidRPr="00274658">
        <w:rPr>
          <w:sz w:val="22"/>
          <w:szCs w:val="22"/>
          <w:shd w:val="clear" w:color="auto" w:fill="FFFFFF"/>
        </w:rPr>
        <w:t>Dostawy kleszczy biopsyjnych i chwytających</w:t>
      </w:r>
      <w:r>
        <w:rPr>
          <w:sz w:val="22"/>
          <w:szCs w:val="22"/>
          <w:shd w:val="clear" w:color="auto" w:fill="FFFFFF"/>
        </w:rPr>
        <w:t>;</w:t>
      </w:r>
    </w:p>
    <w:p w14:paraId="57F75FC0" w14:textId="6B2BE24D" w:rsidR="006B6DB8" w:rsidRDefault="00940181" w:rsidP="006B6DB8">
      <w:pPr>
        <w:pStyle w:val="Akapitzlist"/>
        <w:autoSpaceDN/>
        <w:spacing w:line="276" w:lineRule="auto"/>
        <w:ind w:left="360"/>
        <w:jc w:val="both"/>
        <w:textAlignment w:val="auto"/>
        <w:rPr>
          <w:sz w:val="22"/>
          <w:szCs w:val="22"/>
          <w:shd w:val="clear" w:color="auto" w:fill="FFFFFF"/>
        </w:rPr>
      </w:pPr>
      <w:r>
        <w:rPr>
          <w:sz w:val="22"/>
          <w:szCs w:val="22"/>
          <w:shd w:val="clear" w:color="auto" w:fill="FFFFFF"/>
        </w:rPr>
        <w:t xml:space="preserve">Zadanie nr 3: </w:t>
      </w:r>
      <w:r w:rsidR="00274658" w:rsidRPr="00274658">
        <w:rPr>
          <w:sz w:val="22"/>
          <w:szCs w:val="22"/>
          <w:shd w:val="clear" w:color="auto" w:fill="FFFFFF"/>
        </w:rPr>
        <w:t xml:space="preserve">Dostawy igieł do biopsji </w:t>
      </w:r>
      <w:proofErr w:type="spellStart"/>
      <w:r w:rsidR="00274658" w:rsidRPr="00274658">
        <w:rPr>
          <w:sz w:val="22"/>
          <w:szCs w:val="22"/>
          <w:shd w:val="clear" w:color="auto" w:fill="FFFFFF"/>
        </w:rPr>
        <w:t>przezoskrzelowej</w:t>
      </w:r>
      <w:proofErr w:type="spellEnd"/>
      <w:r w:rsidR="00274658" w:rsidRPr="00274658">
        <w:rPr>
          <w:sz w:val="22"/>
          <w:szCs w:val="22"/>
          <w:shd w:val="clear" w:color="auto" w:fill="FFFFFF"/>
        </w:rPr>
        <w:t xml:space="preserve"> pod kontrolą </w:t>
      </w:r>
      <w:proofErr w:type="spellStart"/>
      <w:r w:rsidR="00274658" w:rsidRPr="00274658">
        <w:rPr>
          <w:sz w:val="22"/>
          <w:szCs w:val="22"/>
          <w:shd w:val="clear" w:color="auto" w:fill="FFFFFF"/>
        </w:rPr>
        <w:t>endoultrasonografii</w:t>
      </w:r>
      <w:proofErr w:type="spellEnd"/>
      <w:r w:rsidR="00274658" w:rsidRPr="00274658">
        <w:rPr>
          <w:sz w:val="22"/>
          <w:szCs w:val="22"/>
          <w:shd w:val="clear" w:color="auto" w:fill="FFFFFF"/>
        </w:rPr>
        <w:t xml:space="preserve"> EBUS</w:t>
      </w:r>
      <w:r w:rsidR="007D2A1D">
        <w:rPr>
          <w:sz w:val="22"/>
          <w:szCs w:val="22"/>
          <w:shd w:val="clear" w:color="auto" w:fill="FFFFFF"/>
        </w:rPr>
        <w:t>;</w:t>
      </w:r>
    </w:p>
    <w:p w14:paraId="44D7E4D8" w14:textId="3A8A1B2C" w:rsidR="007D2A1D" w:rsidRDefault="007D2A1D" w:rsidP="006B6DB8">
      <w:pPr>
        <w:pStyle w:val="Akapitzlist"/>
        <w:autoSpaceDN/>
        <w:spacing w:line="276" w:lineRule="auto"/>
        <w:ind w:left="360"/>
        <w:jc w:val="both"/>
        <w:textAlignment w:val="auto"/>
        <w:rPr>
          <w:sz w:val="22"/>
          <w:szCs w:val="22"/>
          <w:shd w:val="clear" w:color="auto" w:fill="FFFFFF"/>
        </w:rPr>
      </w:pPr>
      <w:r>
        <w:rPr>
          <w:sz w:val="22"/>
          <w:szCs w:val="22"/>
          <w:shd w:val="clear" w:color="auto" w:fill="FFFFFF"/>
        </w:rPr>
        <w:t xml:space="preserve">Zadanie nr 4: </w:t>
      </w:r>
      <w:r w:rsidR="00274658" w:rsidRPr="00274658">
        <w:rPr>
          <w:sz w:val="22"/>
          <w:szCs w:val="22"/>
          <w:shd w:val="clear" w:color="auto" w:fill="FFFFFF"/>
        </w:rPr>
        <w:t xml:space="preserve">Dostawy </w:t>
      </w:r>
      <w:proofErr w:type="spellStart"/>
      <w:r w:rsidR="00274658" w:rsidRPr="00274658">
        <w:rPr>
          <w:sz w:val="22"/>
          <w:szCs w:val="22"/>
          <w:shd w:val="clear" w:color="auto" w:fill="FFFFFF"/>
        </w:rPr>
        <w:t>pessarów</w:t>
      </w:r>
      <w:proofErr w:type="spellEnd"/>
      <w:r w:rsidR="00274658" w:rsidRPr="00274658">
        <w:rPr>
          <w:sz w:val="22"/>
          <w:szCs w:val="22"/>
          <w:shd w:val="clear" w:color="auto" w:fill="FFFFFF"/>
        </w:rPr>
        <w:t xml:space="preserve"> kołnierzowych szyjki macicy (położniczy)</w:t>
      </w:r>
      <w:r>
        <w:rPr>
          <w:sz w:val="22"/>
          <w:szCs w:val="22"/>
          <w:shd w:val="clear" w:color="auto" w:fill="FFFFFF"/>
        </w:rPr>
        <w:t>;</w:t>
      </w:r>
    </w:p>
    <w:p w14:paraId="4671C0D4" w14:textId="182960F4" w:rsidR="007D2A1D" w:rsidRDefault="007D2A1D" w:rsidP="006B6DB8">
      <w:pPr>
        <w:pStyle w:val="Akapitzlist"/>
        <w:autoSpaceDN/>
        <w:spacing w:line="276" w:lineRule="auto"/>
        <w:ind w:left="360"/>
        <w:jc w:val="both"/>
        <w:textAlignment w:val="auto"/>
        <w:rPr>
          <w:sz w:val="22"/>
          <w:szCs w:val="22"/>
          <w:shd w:val="clear" w:color="auto" w:fill="FFFFFF"/>
        </w:rPr>
      </w:pPr>
      <w:r>
        <w:rPr>
          <w:sz w:val="22"/>
          <w:szCs w:val="22"/>
          <w:shd w:val="clear" w:color="auto" w:fill="FFFFFF"/>
        </w:rPr>
        <w:t xml:space="preserve">Zadanie nr 5: </w:t>
      </w:r>
      <w:r w:rsidR="00274658" w:rsidRPr="00274658">
        <w:rPr>
          <w:sz w:val="22"/>
          <w:szCs w:val="22"/>
          <w:shd w:val="clear" w:color="auto" w:fill="FFFFFF"/>
        </w:rPr>
        <w:t xml:space="preserve">Dostawy zestawów do </w:t>
      </w:r>
      <w:proofErr w:type="spellStart"/>
      <w:r w:rsidR="00274658" w:rsidRPr="00274658">
        <w:rPr>
          <w:sz w:val="22"/>
          <w:szCs w:val="22"/>
          <w:shd w:val="clear" w:color="auto" w:fill="FFFFFF"/>
        </w:rPr>
        <w:t>jejunostomii</w:t>
      </w:r>
      <w:proofErr w:type="spellEnd"/>
      <w:r w:rsidR="00274658" w:rsidRPr="00274658">
        <w:rPr>
          <w:sz w:val="22"/>
          <w:szCs w:val="22"/>
          <w:shd w:val="clear" w:color="auto" w:fill="FFFFFF"/>
        </w:rPr>
        <w:t>, zaciski i adaptery</w:t>
      </w:r>
      <w:r>
        <w:rPr>
          <w:sz w:val="22"/>
          <w:szCs w:val="22"/>
          <w:shd w:val="clear" w:color="auto" w:fill="FFFFFF"/>
        </w:rPr>
        <w:t>;</w:t>
      </w:r>
    </w:p>
    <w:p w14:paraId="3113D7C3" w14:textId="6CD41332" w:rsidR="007D2A1D" w:rsidRDefault="007D2A1D" w:rsidP="006B6DB8">
      <w:pPr>
        <w:pStyle w:val="Akapitzlist"/>
        <w:autoSpaceDN/>
        <w:spacing w:line="276" w:lineRule="auto"/>
        <w:ind w:left="360"/>
        <w:jc w:val="both"/>
        <w:textAlignment w:val="auto"/>
        <w:rPr>
          <w:sz w:val="22"/>
          <w:szCs w:val="22"/>
          <w:shd w:val="clear" w:color="auto" w:fill="FFFFFF"/>
        </w:rPr>
      </w:pPr>
      <w:r>
        <w:rPr>
          <w:sz w:val="22"/>
          <w:szCs w:val="22"/>
          <w:shd w:val="clear" w:color="auto" w:fill="FFFFFF"/>
        </w:rPr>
        <w:t xml:space="preserve">Zadanie nr 6: </w:t>
      </w:r>
      <w:r w:rsidR="00274658" w:rsidRPr="00274658">
        <w:rPr>
          <w:sz w:val="22"/>
          <w:szCs w:val="22"/>
          <w:shd w:val="clear" w:color="auto" w:fill="FFFFFF"/>
        </w:rPr>
        <w:t xml:space="preserve">Dostawy akcesoriów kompatybilnych z aparatem </w:t>
      </w:r>
      <w:proofErr w:type="spellStart"/>
      <w:r w:rsidR="00274658" w:rsidRPr="00274658">
        <w:rPr>
          <w:sz w:val="22"/>
          <w:szCs w:val="22"/>
          <w:shd w:val="clear" w:color="auto" w:fill="FFFFFF"/>
        </w:rPr>
        <w:t>Airvo</w:t>
      </w:r>
      <w:proofErr w:type="spellEnd"/>
      <w:r w:rsidR="00274658" w:rsidRPr="00274658">
        <w:rPr>
          <w:sz w:val="22"/>
          <w:szCs w:val="22"/>
          <w:shd w:val="clear" w:color="auto" w:fill="FFFFFF"/>
        </w:rPr>
        <w:t xml:space="preserve"> 2</w:t>
      </w:r>
      <w:r>
        <w:rPr>
          <w:sz w:val="22"/>
          <w:szCs w:val="22"/>
          <w:shd w:val="clear" w:color="auto" w:fill="FFFFFF"/>
        </w:rPr>
        <w:t>;</w:t>
      </w:r>
    </w:p>
    <w:p w14:paraId="23BA436E" w14:textId="0580AD32" w:rsidR="007D2A1D" w:rsidRDefault="007D2A1D" w:rsidP="006B6DB8">
      <w:pPr>
        <w:pStyle w:val="Akapitzlist"/>
        <w:autoSpaceDN/>
        <w:spacing w:line="276" w:lineRule="auto"/>
        <w:ind w:left="360"/>
        <w:jc w:val="both"/>
        <w:textAlignment w:val="auto"/>
        <w:rPr>
          <w:sz w:val="22"/>
          <w:szCs w:val="22"/>
          <w:shd w:val="clear" w:color="auto" w:fill="FFFFFF"/>
        </w:rPr>
      </w:pPr>
      <w:r>
        <w:rPr>
          <w:sz w:val="22"/>
          <w:szCs w:val="22"/>
          <w:shd w:val="clear" w:color="auto" w:fill="FFFFFF"/>
        </w:rPr>
        <w:t xml:space="preserve">Zadanie nr 7: </w:t>
      </w:r>
      <w:r w:rsidR="00274658" w:rsidRPr="00274658">
        <w:rPr>
          <w:sz w:val="22"/>
          <w:szCs w:val="22"/>
          <w:shd w:val="clear" w:color="auto" w:fill="FFFFFF"/>
        </w:rPr>
        <w:t>Dostawy worków do sporządzania miesza</w:t>
      </w:r>
      <w:r w:rsidR="00274658">
        <w:rPr>
          <w:sz w:val="22"/>
          <w:szCs w:val="22"/>
          <w:shd w:val="clear" w:color="auto" w:fill="FFFFFF"/>
        </w:rPr>
        <w:t>nin do żywienia pozajelitowego</w:t>
      </w:r>
      <w:r>
        <w:rPr>
          <w:sz w:val="22"/>
          <w:szCs w:val="22"/>
          <w:shd w:val="clear" w:color="auto" w:fill="FFFFFF"/>
        </w:rPr>
        <w:t>;</w:t>
      </w:r>
    </w:p>
    <w:p w14:paraId="195E86DF" w14:textId="25F4F89B" w:rsidR="007D2A1D" w:rsidRDefault="007D2A1D" w:rsidP="006B6DB8">
      <w:pPr>
        <w:pStyle w:val="Akapitzlist"/>
        <w:autoSpaceDN/>
        <w:spacing w:line="276" w:lineRule="auto"/>
        <w:ind w:left="360"/>
        <w:jc w:val="both"/>
        <w:textAlignment w:val="auto"/>
        <w:rPr>
          <w:sz w:val="22"/>
          <w:szCs w:val="22"/>
          <w:shd w:val="clear" w:color="auto" w:fill="FFFFFF"/>
        </w:rPr>
      </w:pPr>
      <w:r>
        <w:rPr>
          <w:sz w:val="22"/>
          <w:szCs w:val="22"/>
          <w:shd w:val="clear" w:color="auto" w:fill="FFFFFF"/>
        </w:rPr>
        <w:t xml:space="preserve">Zadanie nr 8: </w:t>
      </w:r>
      <w:r w:rsidR="00274658" w:rsidRPr="00274658">
        <w:rPr>
          <w:sz w:val="22"/>
          <w:szCs w:val="22"/>
          <w:shd w:val="clear" w:color="auto" w:fill="FFFFFF"/>
        </w:rPr>
        <w:t>D</w:t>
      </w:r>
      <w:r w:rsidR="00274658">
        <w:rPr>
          <w:sz w:val="22"/>
          <w:szCs w:val="22"/>
          <w:shd w:val="clear" w:color="auto" w:fill="FFFFFF"/>
        </w:rPr>
        <w:t>ostawy obwodów oddechowych</w:t>
      </w:r>
      <w:r>
        <w:rPr>
          <w:sz w:val="22"/>
          <w:szCs w:val="22"/>
          <w:shd w:val="clear" w:color="auto" w:fill="FFFFFF"/>
        </w:rPr>
        <w:t>;</w:t>
      </w:r>
    </w:p>
    <w:p w14:paraId="5AEF1DC0" w14:textId="3F4DCF6A" w:rsidR="007D2A1D" w:rsidRDefault="007D2A1D" w:rsidP="006B6DB8">
      <w:pPr>
        <w:pStyle w:val="Akapitzlist"/>
        <w:autoSpaceDN/>
        <w:spacing w:line="276" w:lineRule="auto"/>
        <w:ind w:left="360"/>
        <w:jc w:val="both"/>
        <w:textAlignment w:val="auto"/>
        <w:rPr>
          <w:sz w:val="22"/>
          <w:szCs w:val="22"/>
          <w:shd w:val="clear" w:color="auto" w:fill="FFFFFF"/>
        </w:rPr>
      </w:pPr>
      <w:r>
        <w:rPr>
          <w:sz w:val="22"/>
          <w:szCs w:val="22"/>
          <w:shd w:val="clear" w:color="auto" w:fill="FFFFFF"/>
        </w:rPr>
        <w:t xml:space="preserve">Zadanie nr 9: </w:t>
      </w:r>
      <w:r w:rsidR="00274658" w:rsidRPr="00274658">
        <w:rPr>
          <w:sz w:val="22"/>
          <w:szCs w:val="22"/>
          <w:shd w:val="clear" w:color="auto" w:fill="FFFFFF"/>
        </w:rPr>
        <w:t xml:space="preserve">Dostawy asortymentu dla pracowni </w:t>
      </w:r>
      <w:proofErr w:type="spellStart"/>
      <w:r w:rsidR="00274658" w:rsidRPr="00274658">
        <w:rPr>
          <w:sz w:val="22"/>
          <w:szCs w:val="22"/>
          <w:shd w:val="clear" w:color="auto" w:fill="FFFFFF"/>
        </w:rPr>
        <w:t>bronchoskopowej</w:t>
      </w:r>
      <w:proofErr w:type="spellEnd"/>
      <w:r>
        <w:rPr>
          <w:sz w:val="22"/>
          <w:szCs w:val="22"/>
          <w:shd w:val="clear" w:color="auto" w:fill="FFFFFF"/>
        </w:rPr>
        <w:t>;</w:t>
      </w:r>
    </w:p>
    <w:p w14:paraId="2A01D173" w14:textId="49B7FEA2" w:rsidR="007D2A1D" w:rsidRDefault="007D2A1D" w:rsidP="006B6DB8">
      <w:pPr>
        <w:pStyle w:val="Akapitzlist"/>
        <w:autoSpaceDN/>
        <w:spacing w:line="276" w:lineRule="auto"/>
        <w:ind w:left="360"/>
        <w:jc w:val="both"/>
        <w:textAlignment w:val="auto"/>
        <w:rPr>
          <w:sz w:val="22"/>
          <w:szCs w:val="22"/>
          <w:shd w:val="clear" w:color="auto" w:fill="FFFFFF"/>
        </w:rPr>
      </w:pPr>
      <w:r>
        <w:rPr>
          <w:sz w:val="22"/>
          <w:szCs w:val="22"/>
          <w:shd w:val="clear" w:color="auto" w:fill="FFFFFF"/>
        </w:rPr>
        <w:t xml:space="preserve">Zadanie nr 10: </w:t>
      </w:r>
      <w:r w:rsidR="00274658" w:rsidRPr="00274658">
        <w:rPr>
          <w:sz w:val="22"/>
          <w:szCs w:val="22"/>
          <w:shd w:val="clear" w:color="auto" w:fill="FFFFFF"/>
        </w:rPr>
        <w:t>Dostawy przyrządów do szybkiego przetaczania krwi,</w:t>
      </w:r>
      <w:r w:rsidR="00544CE1">
        <w:rPr>
          <w:sz w:val="22"/>
          <w:szCs w:val="22"/>
          <w:shd w:val="clear" w:color="auto" w:fill="FFFFFF"/>
        </w:rPr>
        <w:t xml:space="preserve"> </w:t>
      </w:r>
      <w:r w:rsidR="00274658" w:rsidRPr="00274658">
        <w:rPr>
          <w:sz w:val="22"/>
          <w:szCs w:val="22"/>
          <w:shd w:val="clear" w:color="auto" w:fill="FFFFFF"/>
        </w:rPr>
        <w:t>zatyc</w:t>
      </w:r>
      <w:r w:rsidR="00544CE1">
        <w:rPr>
          <w:sz w:val="22"/>
          <w:szCs w:val="22"/>
          <w:shd w:val="clear" w:color="auto" w:fill="FFFFFF"/>
        </w:rPr>
        <w:t>zek</w:t>
      </w:r>
      <w:r w:rsidR="00274658" w:rsidRPr="00274658">
        <w:rPr>
          <w:sz w:val="22"/>
          <w:szCs w:val="22"/>
          <w:shd w:val="clear" w:color="auto" w:fill="FFFFFF"/>
        </w:rPr>
        <w:t xml:space="preserve"> do zamykania sondy lub cewnika</w:t>
      </w:r>
      <w:r>
        <w:rPr>
          <w:sz w:val="22"/>
          <w:szCs w:val="22"/>
          <w:shd w:val="clear" w:color="auto" w:fill="FFFFFF"/>
        </w:rPr>
        <w:t>;</w:t>
      </w:r>
    </w:p>
    <w:p w14:paraId="2BDA3CA7" w14:textId="00E293A0" w:rsidR="007D2A1D" w:rsidRDefault="007D2A1D" w:rsidP="006B6DB8">
      <w:pPr>
        <w:pStyle w:val="Akapitzlist"/>
        <w:autoSpaceDN/>
        <w:spacing w:line="276" w:lineRule="auto"/>
        <w:ind w:left="360"/>
        <w:jc w:val="both"/>
        <w:textAlignment w:val="auto"/>
        <w:rPr>
          <w:sz w:val="22"/>
          <w:szCs w:val="22"/>
          <w:shd w:val="clear" w:color="auto" w:fill="FFFFFF"/>
        </w:rPr>
      </w:pPr>
      <w:r>
        <w:rPr>
          <w:sz w:val="22"/>
          <w:szCs w:val="22"/>
          <w:shd w:val="clear" w:color="auto" w:fill="FFFFFF"/>
        </w:rPr>
        <w:t xml:space="preserve">Zadanie nr 11: </w:t>
      </w:r>
      <w:r w:rsidR="00274658" w:rsidRPr="00274658">
        <w:rPr>
          <w:sz w:val="22"/>
          <w:szCs w:val="22"/>
          <w:shd w:val="clear" w:color="auto" w:fill="FFFFFF"/>
        </w:rPr>
        <w:t>Dostawy asortymentu do aparatu do znieczuleń</w:t>
      </w:r>
      <w:r>
        <w:rPr>
          <w:sz w:val="22"/>
          <w:szCs w:val="22"/>
          <w:shd w:val="clear" w:color="auto" w:fill="FFFFFF"/>
        </w:rPr>
        <w:t>;</w:t>
      </w:r>
    </w:p>
    <w:p w14:paraId="78247816" w14:textId="54FC1388" w:rsidR="007D2A1D" w:rsidRDefault="007D2A1D" w:rsidP="006B6DB8">
      <w:pPr>
        <w:pStyle w:val="Akapitzlist"/>
        <w:autoSpaceDN/>
        <w:spacing w:line="276" w:lineRule="auto"/>
        <w:ind w:left="360"/>
        <w:jc w:val="both"/>
        <w:textAlignment w:val="auto"/>
        <w:rPr>
          <w:sz w:val="22"/>
          <w:szCs w:val="22"/>
          <w:shd w:val="clear" w:color="auto" w:fill="FFFFFF"/>
        </w:rPr>
      </w:pPr>
      <w:r>
        <w:rPr>
          <w:sz w:val="22"/>
          <w:szCs w:val="22"/>
          <w:shd w:val="clear" w:color="auto" w:fill="FFFFFF"/>
        </w:rPr>
        <w:t xml:space="preserve">Zadanie nr 12: </w:t>
      </w:r>
      <w:r w:rsidR="00274658" w:rsidRPr="00274658">
        <w:rPr>
          <w:sz w:val="22"/>
          <w:szCs w:val="22"/>
          <w:shd w:val="clear" w:color="auto" w:fill="FFFFFF"/>
        </w:rPr>
        <w:t>Dostawy obwodów oddechowy bez worka</w:t>
      </w:r>
      <w:r>
        <w:rPr>
          <w:sz w:val="22"/>
          <w:szCs w:val="22"/>
          <w:shd w:val="clear" w:color="auto" w:fill="FFFFFF"/>
        </w:rPr>
        <w:t>;</w:t>
      </w:r>
    </w:p>
    <w:p w14:paraId="2E78A315" w14:textId="7F93A7B9" w:rsidR="000559DB" w:rsidRDefault="000559DB" w:rsidP="006B6DB8">
      <w:pPr>
        <w:pStyle w:val="Akapitzlist"/>
        <w:autoSpaceDN/>
        <w:spacing w:line="276" w:lineRule="auto"/>
        <w:ind w:left="360"/>
        <w:jc w:val="both"/>
        <w:textAlignment w:val="auto"/>
        <w:rPr>
          <w:sz w:val="22"/>
          <w:szCs w:val="22"/>
          <w:shd w:val="clear" w:color="auto" w:fill="FFFFFF"/>
        </w:rPr>
      </w:pPr>
      <w:r>
        <w:rPr>
          <w:sz w:val="22"/>
          <w:szCs w:val="22"/>
          <w:shd w:val="clear" w:color="auto" w:fill="FFFFFF"/>
        </w:rPr>
        <w:lastRenderedPageBreak/>
        <w:t xml:space="preserve">Zadanie nr 13: </w:t>
      </w:r>
      <w:r w:rsidR="00274658" w:rsidRPr="00274658">
        <w:rPr>
          <w:sz w:val="22"/>
          <w:szCs w:val="22"/>
          <w:shd w:val="clear" w:color="auto" w:fill="FFFFFF"/>
        </w:rPr>
        <w:t>Dostawy akcesoriów do przeprowadzania badań czynnościowych układu oddechowego</w:t>
      </w:r>
      <w:r w:rsidR="006D3DDB">
        <w:rPr>
          <w:sz w:val="22"/>
          <w:szCs w:val="22"/>
          <w:shd w:val="clear" w:color="auto" w:fill="FFFFFF"/>
        </w:rPr>
        <w:t>;</w:t>
      </w:r>
    </w:p>
    <w:p w14:paraId="17884A5B" w14:textId="36297169" w:rsidR="000559DB" w:rsidRDefault="000559DB" w:rsidP="006B6DB8">
      <w:pPr>
        <w:pStyle w:val="Akapitzlist"/>
        <w:autoSpaceDN/>
        <w:spacing w:line="276" w:lineRule="auto"/>
        <w:ind w:left="360"/>
        <w:jc w:val="both"/>
        <w:textAlignment w:val="auto"/>
        <w:rPr>
          <w:sz w:val="22"/>
          <w:szCs w:val="22"/>
          <w:shd w:val="clear" w:color="auto" w:fill="FFFFFF"/>
        </w:rPr>
      </w:pPr>
      <w:r>
        <w:rPr>
          <w:sz w:val="22"/>
          <w:szCs w:val="22"/>
          <w:shd w:val="clear" w:color="auto" w:fill="FFFFFF"/>
        </w:rPr>
        <w:t xml:space="preserve">Zadanie nr 14: </w:t>
      </w:r>
      <w:r w:rsidR="00274658" w:rsidRPr="00274658">
        <w:rPr>
          <w:sz w:val="22"/>
          <w:szCs w:val="22"/>
          <w:shd w:val="clear" w:color="auto" w:fill="FFFFFF"/>
        </w:rPr>
        <w:t xml:space="preserve">Dostawy asortymentu kompatybilnego z respiratorem </w:t>
      </w:r>
      <w:proofErr w:type="spellStart"/>
      <w:r w:rsidR="00274658" w:rsidRPr="00274658">
        <w:rPr>
          <w:sz w:val="22"/>
          <w:szCs w:val="22"/>
          <w:shd w:val="clear" w:color="auto" w:fill="FFFFFF"/>
        </w:rPr>
        <w:t>Trilogy</w:t>
      </w:r>
      <w:proofErr w:type="spellEnd"/>
      <w:r w:rsidR="00274658" w:rsidRPr="00274658">
        <w:rPr>
          <w:sz w:val="22"/>
          <w:szCs w:val="22"/>
          <w:shd w:val="clear" w:color="auto" w:fill="FFFFFF"/>
        </w:rPr>
        <w:t xml:space="preserve"> 202 będącego w posiadaniu Zamawiającego</w:t>
      </w:r>
      <w:r w:rsidR="00544CE1">
        <w:rPr>
          <w:sz w:val="22"/>
          <w:szCs w:val="22"/>
          <w:shd w:val="clear" w:color="auto" w:fill="FFFFFF"/>
        </w:rPr>
        <w:t>.</w:t>
      </w:r>
    </w:p>
    <w:p w14:paraId="2CDA85B0" w14:textId="3B1C9B54" w:rsidR="00F6136B" w:rsidRPr="00DC2230" w:rsidRDefault="00F6136B" w:rsidP="00F6136B">
      <w:pPr>
        <w:pStyle w:val="Akapitzlist"/>
        <w:numPr>
          <w:ilvl w:val="0"/>
          <w:numId w:val="89"/>
        </w:numPr>
        <w:spacing w:line="276" w:lineRule="auto"/>
        <w:ind w:left="425" w:hanging="357"/>
        <w:jc w:val="both"/>
      </w:pPr>
      <w:r>
        <w:rPr>
          <w:color w:val="000000"/>
          <w:sz w:val="22"/>
          <w:szCs w:val="22"/>
          <w:shd w:val="clear" w:color="auto" w:fill="FFFFFF"/>
        </w:rPr>
        <w:t xml:space="preserve">Rodzaj, ilość i szczegółowy opis asortymentu objętego przedmiotem umowy zawarte zostały w formularzu </w:t>
      </w:r>
      <w:r>
        <w:rPr>
          <w:sz w:val="22"/>
          <w:szCs w:val="22"/>
          <w:shd w:val="clear" w:color="auto" w:fill="FFFFFF"/>
        </w:rPr>
        <w:t>cenowym  stanowiącym Załącznik nr 1 do umowy</w:t>
      </w:r>
      <w:r w:rsidR="00543EE9">
        <w:rPr>
          <w:sz w:val="22"/>
          <w:szCs w:val="22"/>
          <w:shd w:val="clear" w:color="auto" w:fill="FFFFFF"/>
        </w:rPr>
        <w:t>.</w:t>
      </w:r>
    </w:p>
    <w:p w14:paraId="1289C1D1" w14:textId="3DE59D90" w:rsidR="00301694" w:rsidRPr="00301694" w:rsidRDefault="00D66421" w:rsidP="004D3DCD">
      <w:pPr>
        <w:pStyle w:val="Akapitzlist"/>
        <w:numPr>
          <w:ilvl w:val="0"/>
          <w:numId w:val="89"/>
        </w:numPr>
        <w:spacing w:line="276" w:lineRule="auto"/>
        <w:ind w:left="425" w:hanging="357"/>
        <w:jc w:val="both"/>
      </w:pPr>
      <w:r>
        <w:rPr>
          <w:sz w:val="22"/>
          <w:szCs w:val="22"/>
        </w:rPr>
        <w:t>Dostarczane towary</w:t>
      </w:r>
      <w:r w:rsidR="00251E05">
        <w:rPr>
          <w:sz w:val="22"/>
          <w:szCs w:val="22"/>
        </w:rPr>
        <w:t xml:space="preserve"> muszą</w:t>
      </w:r>
      <w:r w:rsidR="00301694">
        <w:rPr>
          <w:sz w:val="22"/>
          <w:szCs w:val="22"/>
        </w:rPr>
        <w:t>:</w:t>
      </w:r>
    </w:p>
    <w:p w14:paraId="6BAD2A76" w14:textId="56DC9519" w:rsidR="00940181" w:rsidRDefault="00432CD3" w:rsidP="002B6229">
      <w:pPr>
        <w:pStyle w:val="Akapitzlist"/>
        <w:numPr>
          <w:ilvl w:val="0"/>
          <w:numId w:val="110"/>
        </w:numPr>
        <w:spacing w:line="276" w:lineRule="auto"/>
        <w:jc w:val="both"/>
        <w:rPr>
          <w:color w:val="000000" w:themeColor="text1"/>
          <w:sz w:val="22"/>
          <w:szCs w:val="22"/>
        </w:rPr>
      </w:pPr>
      <w:r w:rsidRPr="004F1A64">
        <w:rPr>
          <w:sz w:val="22"/>
          <w:szCs w:val="22"/>
        </w:rPr>
        <w:t xml:space="preserve">być </w:t>
      </w:r>
      <w:r w:rsidR="00D66421" w:rsidRPr="004F1A64">
        <w:rPr>
          <w:sz w:val="22"/>
          <w:szCs w:val="22"/>
        </w:rPr>
        <w:t>wyrobami medycznymi</w:t>
      </w:r>
      <w:r w:rsidR="00865841">
        <w:rPr>
          <w:sz w:val="22"/>
          <w:szCs w:val="22"/>
        </w:rPr>
        <w:t>,</w:t>
      </w:r>
      <w:r w:rsidR="00D66421" w:rsidRPr="004F1A64">
        <w:rPr>
          <w:sz w:val="22"/>
          <w:szCs w:val="22"/>
        </w:rPr>
        <w:t xml:space="preserve"> dopuszczon</w:t>
      </w:r>
      <w:r w:rsidR="00251E05">
        <w:rPr>
          <w:sz w:val="22"/>
          <w:szCs w:val="22"/>
        </w:rPr>
        <w:t>ymi</w:t>
      </w:r>
      <w:r w:rsidR="00D66421" w:rsidRPr="004F1A64">
        <w:rPr>
          <w:sz w:val="22"/>
          <w:szCs w:val="22"/>
        </w:rPr>
        <w:t xml:space="preserve"> do obrotu i do używania w </w:t>
      </w:r>
      <w:r w:rsidR="00D66421" w:rsidRPr="004F1A64">
        <w:rPr>
          <w:color w:val="000000" w:themeColor="text1"/>
          <w:sz w:val="22"/>
          <w:szCs w:val="22"/>
        </w:rPr>
        <w:t xml:space="preserve">Polsce zgodnie </w:t>
      </w:r>
      <w:r w:rsidR="00EE1474">
        <w:rPr>
          <w:color w:val="000000" w:themeColor="text1"/>
          <w:sz w:val="22"/>
          <w:szCs w:val="22"/>
        </w:rPr>
        <w:br/>
      </w:r>
      <w:r w:rsidR="00D66421" w:rsidRPr="004F1A64">
        <w:rPr>
          <w:color w:val="000000" w:themeColor="text1"/>
          <w:sz w:val="22"/>
          <w:szCs w:val="22"/>
        </w:rPr>
        <w:t xml:space="preserve">z </w:t>
      </w:r>
      <w:r w:rsidR="00251E05">
        <w:rPr>
          <w:color w:val="000000" w:themeColor="text1"/>
          <w:sz w:val="22"/>
          <w:szCs w:val="22"/>
        </w:rPr>
        <w:t>u</w:t>
      </w:r>
      <w:r w:rsidR="00D66421" w:rsidRPr="004F1A64">
        <w:rPr>
          <w:color w:val="000000" w:themeColor="text1"/>
          <w:sz w:val="22"/>
          <w:szCs w:val="22"/>
        </w:rPr>
        <w:t xml:space="preserve">stawą  </w:t>
      </w:r>
      <w:r w:rsidR="0006438A" w:rsidRPr="004F1A64">
        <w:rPr>
          <w:color w:val="000000" w:themeColor="text1"/>
          <w:sz w:val="22"/>
          <w:szCs w:val="22"/>
        </w:rPr>
        <w:t>z dnia 7 kwietnia 2022 roku</w:t>
      </w:r>
      <w:r w:rsidR="00251E05">
        <w:rPr>
          <w:color w:val="000000" w:themeColor="text1"/>
          <w:sz w:val="22"/>
          <w:szCs w:val="22"/>
        </w:rPr>
        <w:t xml:space="preserve"> o wyrobach medycznych</w:t>
      </w:r>
      <w:r w:rsidR="005144D3">
        <w:rPr>
          <w:color w:val="000000" w:themeColor="text1"/>
          <w:sz w:val="22"/>
          <w:szCs w:val="22"/>
        </w:rPr>
        <w:t xml:space="preserve"> (Dz. U. 2022 r. poz. 974 ze zm.</w:t>
      </w:r>
      <w:r w:rsidR="00FC2F8C">
        <w:rPr>
          <w:color w:val="000000" w:themeColor="text1"/>
          <w:sz w:val="22"/>
          <w:szCs w:val="22"/>
        </w:rPr>
        <w:t xml:space="preserve"> – dalej jako </w:t>
      </w:r>
      <w:r w:rsidR="00CD6652">
        <w:rPr>
          <w:color w:val="000000" w:themeColor="text1"/>
          <w:sz w:val="22"/>
          <w:szCs w:val="22"/>
        </w:rPr>
        <w:t>:</w:t>
      </w:r>
      <w:r w:rsidR="00FC2F8C">
        <w:rPr>
          <w:color w:val="000000" w:themeColor="text1"/>
          <w:sz w:val="22"/>
          <w:szCs w:val="22"/>
        </w:rPr>
        <w:t xml:space="preserve"> ustawa o wyrobach medycznych</w:t>
      </w:r>
      <w:r w:rsidR="005144D3">
        <w:rPr>
          <w:color w:val="000000" w:themeColor="text1"/>
          <w:sz w:val="22"/>
          <w:szCs w:val="22"/>
        </w:rPr>
        <w:t>)</w:t>
      </w:r>
      <w:r w:rsidR="00274658">
        <w:rPr>
          <w:color w:val="000000" w:themeColor="text1"/>
          <w:sz w:val="22"/>
          <w:szCs w:val="22"/>
        </w:rPr>
        <w:t xml:space="preserve"> – </w:t>
      </w:r>
      <w:r w:rsidR="00274658" w:rsidRPr="00544CE1">
        <w:rPr>
          <w:b/>
          <w:color w:val="000000" w:themeColor="text1"/>
          <w:sz w:val="22"/>
          <w:szCs w:val="22"/>
        </w:rPr>
        <w:t>nie dotyczy zadania nr 5 poz. 2, zadania nr 6 poz. 3</w:t>
      </w:r>
      <w:r w:rsidR="00FC2F8C">
        <w:rPr>
          <w:color w:val="000000" w:themeColor="text1"/>
          <w:sz w:val="22"/>
          <w:szCs w:val="22"/>
        </w:rPr>
        <w:t>,</w:t>
      </w:r>
    </w:p>
    <w:p w14:paraId="72926799" w14:textId="4453F1E8" w:rsidR="00274658" w:rsidRDefault="00274658" w:rsidP="002B6229">
      <w:pPr>
        <w:pStyle w:val="Akapitzlist"/>
        <w:numPr>
          <w:ilvl w:val="0"/>
          <w:numId w:val="110"/>
        </w:numPr>
        <w:spacing w:line="276" w:lineRule="auto"/>
        <w:jc w:val="both"/>
        <w:rPr>
          <w:color w:val="000000" w:themeColor="text1"/>
          <w:sz w:val="22"/>
          <w:szCs w:val="22"/>
        </w:rPr>
      </w:pPr>
      <w:r>
        <w:rPr>
          <w:sz w:val="22"/>
          <w:szCs w:val="22"/>
        </w:rPr>
        <w:t xml:space="preserve">być dopuszczone do obrotu i do używania w Polsce  - </w:t>
      </w:r>
      <w:r w:rsidRPr="00544CE1">
        <w:rPr>
          <w:b/>
          <w:sz w:val="22"/>
          <w:szCs w:val="22"/>
        </w:rPr>
        <w:t xml:space="preserve">dotyczy </w:t>
      </w:r>
      <w:r w:rsidRPr="00544CE1">
        <w:rPr>
          <w:b/>
          <w:color w:val="000000" w:themeColor="text1"/>
          <w:sz w:val="22"/>
          <w:szCs w:val="22"/>
        </w:rPr>
        <w:t xml:space="preserve">zadania nr 5 poz. 2, zadania </w:t>
      </w:r>
      <w:r w:rsidRPr="00544CE1">
        <w:rPr>
          <w:b/>
          <w:color w:val="000000" w:themeColor="text1"/>
          <w:sz w:val="22"/>
          <w:szCs w:val="22"/>
        </w:rPr>
        <w:br/>
        <w:t>nr 6 poz. 3</w:t>
      </w:r>
      <w:r w:rsidR="00544CE1">
        <w:rPr>
          <w:color w:val="000000" w:themeColor="text1"/>
          <w:sz w:val="22"/>
          <w:szCs w:val="22"/>
        </w:rPr>
        <w:t>,</w:t>
      </w:r>
    </w:p>
    <w:p w14:paraId="7BE37CB5" w14:textId="21EF40B7" w:rsidR="00B36800" w:rsidRPr="00E74F45" w:rsidRDefault="00B36800" w:rsidP="002B6229">
      <w:pPr>
        <w:pStyle w:val="Akapitzlist"/>
        <w:numPr>
          <w:ilvl w:val="0"/>
          <w:numId w:val="110"/>
        </w:numPr>
        <w:spacing w:line="276" w:lineRule="auto"/>
        <w:jc w:val="both"/>
        <w:rPr>
          <w:color w:val="000000" w:themeColor="text1"/>
          <w:sz w:val="22"/>
          <w:szCs w:val="22"/>
        </w:rPr>
      </w:pPr>
      <w:r w:rsidRPr="00B36800">
        <w:rPr>
          <w:color w:val="000000" w:themeColor="text1"/>
          <w:sz w:val="22"/>
          <w:szCs w:val="22"/>
        </w:rPr>
        <w:t xml:space="preserve">być opisane i oznakowane oraz posiadać wszelkie niezbędne informacje zgodnie z ustawą </w:t>
      </w:r>
      <w:r w:rsidR="00274658">
        <w:rPr>
          <w:color w:val="000000" w:themeColor="text1"/>
          <w:sz w:val="22"/>
          <w:szCs w:val="22"/>
        </w:rPr>
        <w:br/>
      </w:r>
      <w:r w:rsidRPr="00B36800">
        <w:rPr>
          <w:color w:val="000000" w:themeColor="text1"/>
          <w:sz w:val="22"/>
          <w:szCs w:val="22"/>
        </w:rPr>
        <w:t>o wyrobach medycznych</w:t>
      </w:r>
      <w:r w:rsidR="00274658">
        <w:rPr>
          <w:color w:val="000000" w:themeColor="text1"/>
          <w:sz w:val="22"/>
          <w:szCs w:val="22"/>
        </w:rPr>
        <w:t xml:space="preserve"> – </w:t>
      </w:r>
      <w:r w:rsidR="00274658" w:rsidRPr="00544CE1">
        <w:rPr>
          <w:b/>
          <w:color w:val="000000" w:themeColor="text1"/>
          <w:sz w:val="22"/>
          <w:szCs w:val="22"/>
        </w:rPr>
        <w:t>nie dotyczy zadania nr 5 poz. 2, zadania nr 6 poz. 3</w:t>
      </w:r>
      <w:r w:rsidR="006B6DB8">
        <w:rPr>
          <w:color w:val="000000" w:themeColor="text1"/>
          <w:sz w:val="22"/>
          <w:szCs w:val="22"/>
        </w:rPr>
        <w:t>,</w:t>
      </w:r>
    </w:p>
    <w:p w14:paraId="23FDC5A2" w14:textId="25BF96D4" w:rsidR="004F1A64" w:rsidRPr="00544CE1" w:rsidRDefault="00D66421" w:rsidP="002B6229">
      <w:pPr>
        <w:pStyle w:val="Akapitzlist"/>
        <w:numPr>
          <w:ilvl w:val="0"/>
          <w:numId w:val="110"/>
        </w:numPr>
        <w:spacing w:line="276" w:lineRule="auto"/>
        <w:jc w:val="both"/>
      </w:pPr>
      <w:r w:rsidRPr="00544CE1">
        <w:rPr>
          <w:sz w:val="22"/>
          <w:szCs w:val="22"/>
        </w:rPr>
        <w:t>być fabrycznie nowe, bez znamion użytkowania</w:t>
      </w:r>
      <w:r w:rsidR="00865841" w:rsidRPr="00544CE1">
        <w:rPr>
          <w:sz w:val="22"/>
          <w:szCs w:val="22"/>
        </w:rPr>
        <w:t>,</w:t>
      </w:r>
      <w:r w:rsidRPr="00544CE1">
        <w:rPr>
          <w:sz w:val="22"/>
          <w:szCs w:val="22"/>
        </w:rPr>
        <w:t xml:space="preserve"> pełnowartościowe, kompletne, pierwszej kategorii</w:t>
      </w:r>
      <w:r w:rsidR="00FC2F8C" w:rsidRPr="00544CE1">
        <w:rPr>
          <w:sz w:val="22"/>
          <w:szCs w:val="22"/>
        </w:rPr>
        <w:t>,</w:t>
      </w:r>
      <w:r w:rsidRPr="00544CE1">
        <w:rPr>
          <w:sz w:val="22"/>
          <w:szCs w:val="22"/>
        </w:rPr>
        <w:t xml:space="preserve"> spełniać wymagania jakościowe i właściwości określone przez Zamawiającego oraz producenta danego produktu</w:t>
      </w:r>
      <w:r w:rsidR="00FC2F8C" w:rsidRPr="00544CE1">
        <w:rPr>
          <w:sz w:val="22"/>
          <w:szCs w:val="22"/>
        </w:rPr>
        <w:t xml:space="preserve"> oraz</w:t>
      </w:r>
      <w:r w:rsidR="005144D3" w:rsidRPr="00544CE1">
        <w:rPr>
          <w:sz w:val="22"/>
          <w:szCs w:val="22"/>
        </w:rPr>
        <w:t xml:space="preserve"> gwarantować funkcjonalność i niezawodność wykorzystania w zakresie swego przeznaczenia,</w:t>
      </w:r>
    </w:p>
    <w:p w14:paraId="3B795E6B" w14:textId="3A5FD7B1" w:rsidR="00F36727" w:rsidRPr="00E74F45" w:rsidRDefault="00251E05" w:rsidP="002B6229">
      <w:pPr>
        <w:pStyle w:val="Akapitzlist"/>
        <w:numPr>
          <w:ilvl w:val="0"/>
          <w:numId w:val="110"/>
        </w:numPr>
        <w:spacing w:line="276" w:lineRule="auto"/>
        <w:jc w:val="both"/>
      </w:pPr>
      <w:r>
        <w:rPr>
          <w:sz w:val="22"/>
          <w:szCs w:val="22"/>
        </w:rPr>
        <w:t>być</w:t>
      </w:r>
      <w:r w:rsidR="00D66421" w:rsidRPr="004F1A64">
        <w:rPr>
          <w:sz w:val="22"/>
          <w:szCs w:val="22"/>
        </w:rPr>
        <w:t xml:space="preserve"> </w:t>
      </w:r>
      <w:r w:rsidR="004F1A64" w:rsidRPr="004F1A64">
        <w:rPr>
          <w:color w:val="000000" w:themeColor="text1"/>
          <w:sz w:val="22"/>
          <w:szCs w:val="22"/>
        </w:rPr>
        <w:t>dostarczone</w:t>
      </w:r>
      <w:r w:rsidR="00D66421" w:rsidRPr="004F1A64">
        <w:rPr>
          <w:color w:val="000000" w:themeColor="text1"/>
          <w:sz w:val="22"/>
          <w:szCs w:val="22"/>
        </w:rPr>
        <w:t xml:space="preserve"> do Zamawiającego w oryginalnych, nienaruszonych opakowaniach producenta danego towaru, w sposób zapewniający zachowanie </w:t>
      </w:r>
      <w:r w:rsidR="00EE1474">
        <w:rPr>
          <w:color w:val="000000" w:themeColor="text1"/>
          <w:sz w:val="22"/>
          <w:szCs w:val="22"/>
        </w:rPr>
        <w:t>jego</w:t>
      </w:r>
      <w:r w:rsidR="00D66421" w:rsidRPr="004F1A64">
        <w:rPr>
          <w:color w:val="000000" w:themeColor="text1"/>
          <w:sz w:val="22"/>
          <w:szCs w:val="22"/>
        </w:rPr>
        <w:t xml:space="preserve"> właściwości </w:t>
      </w:r>
      <w:r w:rsidR="009449CA">
        <w:rPr>
          <w:color w:val="000000" w:themeColor="text1"/>
          <w:sz w:val="22"/>
          <w:szCs w:val="22"/>
        </w:rPr>
        <w:br/>
      </w:r>
      <w:r w:rsidR="004943CB" w:rsidRPr="002B6229">
        <w:rPr>
          <w:color w:val="000000" w:themeColor="text1"/>
          <w:sz w:val="22"/>
          <w:szCs w:val="22"/>
        </w:rPr>
        <w:t xml:space="preserve">i parametrów eksploatacyjnych </w:t>
      </w:r>
      <w:r w:rsidR="00D66421" w:rsidRPr="002B6229">
        <w:rPr>
          <w:color w:val="000000" w:themeColor="text1"/>
          <w:sz w:val="22"/>
          <w:szCs w:val="22"/>
        </w:rPr>
        <w:t>podczas transportu  i przechowywania w warunkach ma</w:t>
      </w:r>
      <w:r w:rsidR="000D0174">
        <w:rPr>
          <w:color w:val="000000" w:themeColor="text1"/>
          <w:sz w:val="22"/>
          <w:szCs w:val="22"/>
        </w:rPr>
        <w:t>gazynowych,</w:t>
      </w:r>
    </w:p>
    <w:p w14:paraId="33186B45" w14:textId="5AD52C52" w:rsidR="00AD1029" w:rsidRPr="004F1A64" w:rsidRDefault="00F36727" w:rsidP="002A6C65">
      <w:pPr>
        <w:pStyle w:val="Akapitzlist"/>
        <w:numPr>
          <w:ilvl w:val="0"/>
          <w:numId w:val="110"/>
        </w:numPr>
        <w:spacing w:line="276" w:lineRule="auto"/>
        <w:jc w:val="both"/>
      </w:pPr>
      <w:r w:rsidRPr="002A6C65">
        <w:rPr>
          <w:color w:val="000000" w:themeColor="text1"/>
          <w:sz w:val="22"/>
          <w:szCs w:val="22"/>
        </w:rPr>
        <w:t>posiadać informację o terminie ważności i numerze serii</w:t>
      </w:r>
      <w:r w:rsidR="002A6C65" w:rsidRPr="002A6C65">
        <w:rPr>
          <w:color w:val="000000" w:themeColor="text1"/>
          <w:sz w:val="22"/>
          <w:szCs w:val="22"/>
        </w:rPr>
        <w:t xml:space="preserve"> </w:t>
      </w:r>
      <w:bookmarkStart w:id="0" w:name="_Hlk158705883"/>
      <w:r w:rsidR="002A6C65" w:rsidRPr="002A6C65">
        <w:rPr>
          <w:b/>
          <w:bCs/>
          <w:i/>
          <w:iCs/>
          <w:color w:val="000000" w:themeColor="text1"/>
          <w:sz w:val="22"/>
          <w:szCs w:val="22"/>
        </w:rPr>
        <w:t xml:space="preserve">- </w:t>
      </w:r>
      <w:r w:rsidR="002A6C65" w:rsidRPr="002A6C65">
        <w:rPr>
          <w:b/>
          <w:bCs/>
          <w:i/>
          <w:iCs/>
          <w:color w:val="000000" w:themeColor="text1"/>
          <w:sz w:val="22"/>
          <w:szCs w:val="22"/>
        </w:rPr>
        <w:t>w przypadku gdy nie podano daty, do której można bezpiecznie używać wyrobu –</w:t>
      </w:r>
      <w:r w:rsidR="002A6C65" w:rsidRPr="002A6C65">
        <w:rPr>
          <w:b/>
          <w:bCs/>
          <w:i/>
          <w:iCs/>
          <w:color w:val="000000" w:themeColor="text1"/>
          <w:sz w:val="22"/>
          <w:szCs w:val="22"/>
        </w:rPr>
        <w:t xml:space="preserve"> </w:t>
      </w:r>
      <w:r w:rsidR="002A6C65" w:rsidRPr="002A6C65">
        <w:rPr>
          <w:b/>
          <w:bCs/>
          <w:i/>
          <w:iCs/>
          <w:color w:val="000000" w:themeColor="text1"/>
          <w:sz w:val="22"/>
          <w:szCs w:val="22"/>
        </w:rPr>
        <w:t>datę produkcji. Taką datę produkcji można zawrzeć jako część numeru serii lub</w:t>
      </w:r>
      <w:r w:rsidR="002A6C65" w:rsidRPr="002A6C65">
        <w:rPr>
          <w:b/>
          <w:bCs/>
          <w:i/>
          <w:iCs/>
          <w:color w:val="000000" w:themeColor="text1"/>
          <w:sz w:val="22"/>
          <w:szCs w:val="22"/>
        </w:rPr>
        <w:t xml:space="preserve"> </w:t>
      </w:r>
      <w:r w:rsidR="002A6C65" w:rsidRPr="002A6C65">
        <w:rPr>
          <w:b/>
          <w:bCs/>
          <w:i/>
          <w:iCs/>
          <w:color w:val="000000" w:themeColor="text1"/>
          <w:sz w:val="22"/>
          <w:szCs w:val="22"/>
        </w:rPr>
        <w:t>numeru seryjnego, pod warunkiem że tak podana data jest łatwo rozpoznawalna</w:t>
      </w:r>
      <w:bookmarkEnd w:id="0"/>
      <w:r w:rsidR="00D66421" w:rsidRPr="002A6C65">
        <w:rPr>
          <w:color w:val="000000" w:themeColor="text1"/>
          <w:sz w:val="22"/>
          <w:szCs w:val="22"/>
        </w:rPr>
        <w:t>.</w:t>
      </w:r>
    </w:p>
    <w:p w14:paraId="50992592" w14:textId="77777777" w:rsidR="00301694" w:rsidRDefault="00301694" w:rsidP="00301694">
      <w:pPr>
        <w:pStyle w:val="Akapitzlist"/>
        <w:numPr>
          <w:ilvl w:val="0"/>
          <w:numId w:val="89"/>
        </w:numPr>
        <w:spacing w:line="276" w:lineRule="auto"/>
        <w:ind w:left="425" w:hanging="357"/>
        <w:jc w:val="both"/>
      </w:pPr>
      <w:r>
        <w:rPr>
          <w:sz w:val="22"/>
          <w:szCs w:val="22"/>
        </w:rPr>
        <w:t>Wykonawca oświadcza, że posiada odpowiednie warunki, środki, wiedzę i doświadczenie konieczne do właściwego wykonania przedmiotu umowy.</w:t>
      </w:r>
    </w:p>
    <w:p w14:paraId="6FDC0073" w14:textId="715999D3" w:rsidR="009A337F" w:rsidRPr="006E316A" w:rsidRDefault="00DC3AC0" w:rsidP="006E316A">
      <w:pPr>
        <w:pStyle w:val="Akapitzlist"/>
        <w:numPr>
          <w:ilvl w:val="0"/>
          <w:numId w:val="89"/>
        </w:numPr>
        <w:spacing w:line="276" w:lineRule="auto"/>
        <w:ind w:left="425" w:hanging="357"/>
        <w:jc w:val="both"/>
      </w:pPr>
      <w:r w:rsidRPr="00D66421">
        <w:rPr>
          <w:bCs/>
          <w:color w:val="auto"/>
          <w:sz w:val="22"/>
          <w:szCs w:val="22"/>
          <w:shd w:val="clear" w:color="auto" w:fill="FFFFFF"/>
        </w:rPr>
        <w:t>Zamawiający i Wykonawca obowiązani są współdziałać przy wykonaniu umowy</w:t>
      </w:r>
      <w:r w:rsidR="00AD1029">
        <w:rPr>
          <w:bCs/>
          <w:color w:val="auto"/>
          <w:sz w:val="22"/>
          <w:szCs w:val="22"/>
          <w:shd w:val="clear" w:color="auto" w:fill="FFFFFF"/>
        </w:rPr>
        <w:t xml:space="preserve"> w celu jej należytej realizacji.</w:t>
      </w:r>
    </w:p>
    <w:p w14:paraId="5A970B91" w14:textId="77777777" w:rsidR="00F53253" w:rsidRDefault="00F53253" w:rsidP="004D3DCD">
      <w:pPr>
        <w:pStyle w:val="TekstpodstawowyTekstwcity2stbTekstwcity2stTekstwciety2stety2st"/>
        <w:spacing w:line="276" w:lineRule="auto"/>
        <w:jc w:val="center"/>
        <w:rPr>
          <w:b/>
          <w:color w:val="000000"/>
          <w:sz w:val="22"/>
          <w:szCs w:val="22"/>
          <w:shd w:val="clear" w:color="auto" w:fill="FFFFFF"/>
        </w:rPr>
      </w:pPr>
    </w:p>
    <w:p w14:paraId="304D2DB6" w14:textId="50EACBBE" w:rsidR="009A337F" w:rsidRDefault="00DC3AC0" w:rsidP="004D3DCD">
      <w:pPr>
        <w:pStyle w:val="TekstpodstawowyTekstwcity2stbTekstwcity2stTekstwciety2stety2st"/>
        <w:spacing w:line="276" w:lineRule="auto"/>
        <w:jc w:val="center"/>
        <w:rPr>
          <w:b/>
          <w:color w:val="000000"/>
          <w:sz w:val="22"/>
          <w:szCs w:val="22"/>
          <w:shd w:val="clear" w:color="auto" w:fill="FFFFFF"/>
        </w:rPr>
      </w:pPr>
      <w:r>
        <w:rPr>
          <w:b/>
          <w:color w:val="000000"/>
          <w:sz w:val="22"/>
          <w:szCs w:val="22"/>
          <w:shd w:val="clear" w:color="auto" w:fill="FFFFFF"/>
        </w:rPr>
        <w:t>§ 2 – TERMIN  REALIZACJI UMOWY</w:t>
      </w:r>
    </w:p>
    <w:p w14:paraId="3CD2148B" w14:textId="77777777" w:rsidR="00B67203" w:rsidRPr="006E316A" w:rsidRDefault="00B67203" w:rsidP="004D3DCD">
      <w:pPr>
        <w:pStyle w:val="TekstpodstawowyTekstwcity2stbTekstwcity2stTekstwciety2stety2st"/>
        <w:spacing w:line="276" w:lineRule="auto"/>
        <w:jc w:val="center"/>
        <w:rPr>
          <w:b/>
          <w:color w:val="000000"/>
          <w:sz w:val="10"/>
          <w:szCs w:val="10"/>
          <w:shd w:val="clear" w:color="auto" w:fill="FFFFFF"/>
        </w:rPr>
      </w:pPr>
    </w:p>
    <w:p w14:paraId="4EA0FC83" w14:textId="77777777" w:rsidR="000D0174" w:rsidRPr="000D0174" w:rsidRDefault="00F253B3" w:rsidP="00F253B3">
      <w:pPr>
        <w:pStyle w:val="Akapitzlist"/>
        <w:numPr>
          <w:ilvl w:val="0"/>
          <w:numId w:val="86"/>
        </w:numPr>
        <w:spacing w:line="276" w:lineRule="auto"/>
        <w:ind w:left="426" w:hanging="426"/>
        <w:jc w:val="both"/>
      </w:pPr>
      <w:r>
        <w:rPr>
          <w:color w:val="000000"/>
          <w:sz w:val="22"/>
          <w:szCs w:val="22"/>
          <w:shd w:val="clear" w:color="auto" w:fill="FFFFFF"/>
        </w:rPr>
        <w:t xml:space="preserve">Umowa zostaje zawarta na </w:t>
      </w:r>
      <w:r w:rsidR="00865FB8" w:rsidRPr="00F253B3">
        <w:rPr>
          <w:color w:val="000000"/>
          <w:sz w:val="22"/>
          <w:szCs w:val="22"/>
          <w:shd w:val="clear" w:color="auto" w:fill="FFFFFF"/>
        </w:rPr>
        <w:t>okres</w:t>
      </w:r>
      <w:r w:rsidR="000D0174">
        <w:rPr>
          <w:color w:val="000000"/>
          <w:sz w:val="22"/>
          <w:szCs w:val="22"/>
          <w:shd w:val="clear" w:color="auto" w:fill="FFFFFF"/>
        </w:rPr>
        <w:t>:</w:t>
      </w:r>
    </w:p>
    <w:p w14:paraId="5A0E9FE8" w14:textId="4649055A" w:rsidR="000D0174" w:rsidRPr="000D0174" w:rsidRDefault="000D0174" w:rsidP="000D0174">
      <w:pPr>
        <w:pStyle w:val="Akapitzlist"/>
        <w:numPr>
          <w:ilvl w:val="0"/>
          <w:numId w:val="122"/>
        </w:numPr>
        <w:spacing w:line="276" w:lineRule="auto"/>
        <w:ind w:left="709" w:hanging="283"/>
        <w:jc w:val="both"/>
      </w:pPr>
      <w:r w:rsidRPr="000D0174">
        <w:rPr>
          <w:b/>
          <w:color w:val="000000"/>
          <w:sz w:val="22"/>
          <w:szCs w:val="22"/>
          <w:u w:val="single"/>
          <w:shd w:val="clear" w:color="auto" w:fill="FFFFFF"/>
        </w:rPr>
        <w:t>zadanie nr 1-3, 5-14:</w:t>
      </w:r>
      <w:r>
        <w:rPr>
          <w:color w:val="000000"/>
          <w:sz w:val="22"/>
          <w:szCs w:val="22"/>
          <w:shd w:val="clear" w:color="auto" w:fill="FFFFFF"/>
        </w:rPr>
        <w:t xml:space="preserve"> </w:t>
      </w:r>
      <w:r w:rsidR="00865FB8" w:rsidRPr="00F253B3">
        <w:rPr>
          <w:color w:val="000000"/>
          <w:sz w:val="22"/>
          <w:szCs w:val="22"/>
          <w:shd w:val="clear" w:color="auto" w:fill="FFFFFF"/>
        </w:rPr>
        <w:t>24 miesięcy</w:t>
      </w:r>
      <w:r>
        <w:rPr>
          <w:color w:val="000000"/>
          <w:sz w:val="22"/>
          <w:szCs w:val="22"/>
          <w:shd w:val="clear" w:color="auto" w:fill="FFFFFF"/>
        </w:rPr>
        <w:t>,</w:t>
      </w:r>
      <w:r w:rsidR="00865FB8" w:rsidRPr="00F253B3">
        <w:rPr>
          <w:color w:val="000000"/>
          <w:sz w:val="22"/>
          <w:szCs w:val="22"/>
          <w:shd w:val="clear" w:color="auto" w:fill="FFFFFF"/>
        </w:rPr>
        <w:t xml:space="preserve"> </w:t>
      </w:r>
    </w:p>
    <w:p w14:paraId="51D7FE7A" w14:textId="7A5F3086" w:rsidR="000D0174" w:rsidRPr="000D0174" w:rsidRDefault="000D0174" w:rsidP="000D0174">
      <w:pPr>
        <w:pStyle w:val="Akapitzlist"/>
        <w:numPr>
          <w:ilvl w:val="0"/>
          <w:numId w:val="122"/>
        </w:numPr>
        <w:spacing w:line="276" w:lineRule="auto"/>
        <w:ind w:left="709" w:hanging="283"/>
        <w:jc w:val="both"/>
      </w:pPr>
      <w:r>
        <w:rPr>
          <w:b/>
          <w:color w:val="000000"/>
          <w:sz w:val="22"/>
          <w:szCs w:val="22"/>
          <w:u w:val="single"/>
          <w:shd w:val="clear" w:color="auto" w:fill="FFFFFF"/>
        </w:rPr>
        <w:t>z</w:t>
      </w:r>
      <w:r w:rsidRPr="000D0174">
        <w:rPr>
          <w:b/>
          <w:color w:val="000000"/>
          <w:sz w:val="22"/>
          <w:szCs w:val="22"/>
          <w:u w:val="single"/>
          <w:shd w:val="clear" w:color="auto" w:fill="FFFFFF"/>
        </w:rPr>
        <w:t>adanie nr 4:</w:t>
      </w:r>
      <w:r>
        <w:rPr>
          <w:color w:val="000000"/>
          <w:sz w:val="22"/>
          <w:szCs w:val="22"/>
          <w:shd w:val="clear" w:color="auto" w:fill="FFFFFF"/>
        </w:rPr>
        <w:t xml:space="preserve"> 12 miesięcy,</w:t>
      </w:r>
    </w:p>
    <w:p w14:paraId="5E60C528" w14:textId="664A751F" w:rsidR="009A337F" w:rsidRPr="0011103D" w:rsidRDefault="00DC3AC0" w:rsidP="000D0174">
      <w:pPr>
        <w:spacing w:line="276" w:lineRule="auto"/>
        <w:ind w:left="426"/>
        <w:jc w:val="both"/>
      </w:pPr>
      <w:r w:rsidRPr="000D0174">
        <w:rPr>
          <w:color w:val="000000"/>
          <w:sz w:val="22"/>
          <w:szCs w:val="22"/>
          <w:shd w:val="clear" w:color="auto" w:fill="FFFFFF"/>
        </w:rPr>
        <w:t xml:space="preserve">od daty jej zawarcia </w:t>
      </w:r>
      <w:r w:rsidRPr="000D0174">
        <w:rPr>
          <w:sz w:val="22"/>
          <w:szCs w:val="22"/>
          <w:shd w:val="clear" w:color="auto" w:fill="FFFFFF"/>
        </w:rPr>
        <w:t>(dzień wskazany w komparycji umowy)</w:t>
      </w:r>
      <w:r w:rsidRPr="000D0174">
        <w:rPr>
          <w:color w:val="000000"/>
          <w:sz w:val="22"/>
          <w:szCs w:val="22"/>
          <w:shd w:val="clear" w:color="auto" w:fill="FFFFFF"/>
        </w:rPr>
        <w:t xml:space="preserve"> </w:t>
      </w:r>
      <w:r w:rsidRPr="000D0174">
        <w:rPr>
          <w:sz w:val="22"/>
          <w:szCs w:val="22"/>
          <w:shd w:val="clear" w:color="auto" w:fill="FFFFFF"/>
        </w:rPr>
        <w:t>lub do momentu wcześniejszego osiągnięcia całkowitej wartości wynagrodzenia Wykonawcy (wart</w:t>
      </w:r>
      <w:r w:rsidR="00B50C18" w:rsidRPr="000D0174">
        <w:rPr>
          <w:sz w:val="22"/>
          <w:szCs w:val="22"/>
          <w:shd w:val="clear" w:color="auto" w:fill="FFFFFF"/>
        </w:rPr>
        <w:t>ości umowy), o której</w:t>
      </w:r>
      <w:r w:rsidR="003B6DFD" w:rsidRPr="000D0174">
        <w:rPr>
          <w:sz w:val="22"/>
          <w:szCs w:val="22"/>
          <w:shd w:val="clear" w:color="auto" w:fill="FFFFFF"/>
        </w:rPr>
        <w:t xml:space="preserve"> mowa w § 5</w:t>
      </w:r>
      <w:r w:rsidRPr="000D0174">
        <w:rPr>
          <w:sz w:val="22"/>
          <w:szCs w:val="22"/>
          <w:shd w:val="clear" w:color="auto" w:fill="FFFFFF"/>
        </w:rPr>
        <w:t xml:space="preserve"> ust. 1</w:t>
      </w:r>
      <w:r w:rsidR="003B2D88" w:rsidRPr="000D0174">
        <w:rPr>
          <w:sz w:val="22"/>
          <w:szCs w:val="22"/>
          <w:shd w:val="clear" w:color="auto" w:fill="FFFFFF"/>
        </w:rPr>
        <w:t>.</w:t>
      </w:r>
    </w:p>
    <w:p w14:paraId="3C7E1040" w14:textId="690AA1B9" w:rsidR="00940181" w:rsidRDefault="00DC3AC0" w:rsidP="00E90A75">
      <w:pPr>
        <w:pStyle w:val="Akapitzlist"/>
        <w:numPr>
          <w:ilvl w:val="0"/>
          <w:numId w:val="86"/>
        </w:numPr>
        <w:spacing w:line="276" w:lineRule="auto"/>
        <w:ind w:left="426" w:hanging="426"/>
        <w:jc w:val="both"/>
      </w:pPr>
      <w:r>
        <w:rPr>
          <w:color w:val="000000"/>
          <w:sz w:val="22"/>
          <w:szCs w:val="22"/>
        </w:rPr>
        <w:t>Okres obowiązywania umowy, o którym mowa w ust. 1 może  ulec wydłużeni</w:t>
      </w:r>
      <w:r w:rsidR="00FB362E">
        <w:rPr>
          <w:color w:val="000000"/>
          <w:sz w:val="22"/>
          <w:szCs w:val="22"/>
        </w:rPr>
        <w:t>u na zasadach  określonych w § 7</w:t>
      </w:r>
      <w:r>
        <w:rPr>
          <w:color w:val="000000"/>
          <w:sz w:val="22"/>
          <w:szCs w:val="22"/>
        </w:rPr>
        <w:t xml:space="preserve"> ust. 3 pkt 1 umowy.</w:t>
      </w:r>
    </w:p>
    <w:p w14:paraId="4768C567" w14:textId="77777777" w:rsidR="009A337F" w:rsidRDefault="009A337F">
      <w:pPr>
        <w:spacing w:line="276" w:lineRule="auto"/>
        <w:jc w:val="both"/>
      </w:pPr>
    </w:p>
    <w:p w14:paraId="2D01966F" w14:textId="7DCD4124" w:rsidR="009A337F" w:rsidRPr="000D0174" w:rsidRDefault="00A02C6F" w:rsidP="000D0174">
      <w:pPr>
        <w:pStyle w:val="Akapitzlist"/>
        <w:widowControl w:val="0"/>
        <w:tabs>
          <w:tab w:val="left" w:pos="-2835"/>
          <w:tab w:val="left" w:pos="-851"/>
        </w:tabs>
        <w:spacing w:line="276" w:lineRule="auto"/>
        <w:ind w:left="284" w:hanging="284"/>
        <w:jc w:val="center"/>
      </w:pPr>
      <w:r>
        <w:rPr>
          <w:b/>
          <w:bCs/>
          <w:color w:val="000000"/>
          <w:sz w:val="22"/>
          <w:szCs w:val="22"/>
          <w:shd w:val="clear" w:color="auto" w:fill="FFFFFF"/>
        </w:rPr>
        <w:t>§ 3</w:t>
      </w:r>
      <w:r w:rsidR="00DC3AC0">
        <w:rPr>
          <w:color w:val="000000"/>
          <w:sz w:val="22"/>
          <w:szCs w:val="22"/>
        </w:rPr>
        <w:t xml:space="preserve"> - </w:t>
      </w:r>
      <w:r w:rsidR="00940181">
        <w:rPr>
          <w:b/>
          <w:bCs/>
          <w:color w:val="000000"/>
          <w:sz w:val="22"/>
          <w:szCs w:val="22"/>
          <w:shd w:val="clear" w:color="auto" w:fill="FFFFFF"/>
        </w:rPr>
        <w:t>DOSTAWY</w:t>
      </w:r>
      <w:r w:rsidR="00744213" w:rsidRPr="000D0174">
        <w:rPr>
          <w:color w:val="000000"/>
          <w:sz w:val="22"/>
          <w:szCs w:val="22"/>
        </w:rPr>
        <w:t xml:space="preserve"> </w:t>
      </w:r>
    </w:p>
    <w:p w14:paraId="0B9A5510" w14:textId="2C16E581" w:rsidR="0006438A" w:rsidRDefault="0006438A" w:rsidP="002B6229">
      <w:pPr>
        <w:widowControl/>
        <w:numPr>
          <w:ilvl w:val="0"/>
          <w:numId w:val="90"/>
        </w:numPr>
        <w:tabs>
          <w:tab w:val="left" w:pos="426"/>
        </w:tabs>
        <w:autoSpaceDN/>
        <w:spacing w:line="276" w:lineRule="auto"/>
        <w:ind w:left="426" w:hanging="426"/>
        <w:jc w:val="both"/>
        <w:textAlignment w:val="auto"/>
        <w:rPr>
          <w:color w:val="000000"/>
          <w:sz w:val="22"/>
          <w:szCs w:val="22"/>
        </w:rPr>
      </w:pPr>
      <w:r>
        <w:rPr>
          <w:color w:val="000000"/>
          <w:sz w:val="22"/>
          <w:szCs w:val="22"/>
        </w:rPr>
        <w:lastRenderedPageBreak/>
        <w:t>Dostawy towaru będą realizowane przez Wykonawcę sukcesywnie według bieżących potrzeb Zamawiającego.</w:t>
      </w:r>
    </w:p>
    <w:p w14:paraId="2F8175DF" w14:textId="231A61EB" w:rsidR="0011103D" w:rsidRPr="0011103D" w:rsidRDefault="0011103D" w:rsidP="002B6229">
      <w:pPr>
        <w:widowControl/>
        <w:numPr>
          <w:ilvl w:val="0"/>
          <w:numId w:val="90"/>
        </w:numPr>
        <w:tabs>
          <w:tab w:val="left" w:pos="426"/>
        </w:tabs>
        <w:autoSpaceDN/>
        <w:spacing w:line="276" w:lineRule="auto"/>
        <w:ind w:left="426" w:hanging="426"/>
        <w:jc w:val="both"/>
        <w:textAlignment w:val="auto"/>
        <w:rPr>
          <w:color w:val="000000"/>
          <w:sz w:val="22"/>
          <w:szCs w:val="22"/>
        </w:rPr>
      </w:pPr>
      <w:r w:rsidRPr="0011103D">
        <w:rPr>
          <w:color w:val="000000"/>
          <w:sz w:val="22"/>
          <w:szCs w:val="22"/>
        </w:rPr>
        <w:t xml:space="preserve">Sukcesywne dostawy towaru realizowane będą przez Wykonawcę w terminie do </w:t>
      </w:r>
      <w:r w:rsidR="00214AF8">
        <w:rPr>
          <w:bCs/>
          <w:color w:val="000000"/>
          <w:sz w:val="22"/>
          <w:szCs w:val="22"/>
          <w:u w:val="single"/>
        </w:rPr>
        <w:t>5</w:t>
      </w:r>
      <w:r w:rsidRPr="0011103D">
        <w:rPr>
          <w:bCs/>
          <w:color w:val="000000"/>
          <w:sz w:val="22"/>
          <w:szCs w:val="22"/>
          <w:u w:val="single"/>
        </w:rPr>
        <w:t xml:space="preserve"> dni  roboczych </w:t>
      </w:r>
      <w:r w:rsidRPr="0011103D">
        <w:rPr>
          <w:bCs/>
          <w:color w:val="000000"/>
          <w:sz w:val="22"/>
          <w:szCs w:val="22"/>
        </w:rPr>
        <w:t>od daty złożenia zamówienia</w:t>
      </w:r>
      <w:r w:rsidRPr="00A66B9C">
        <w:rPr>
          <w:bCs/>
          <w:color w:val="000000"/>
          <w:sz w:val="22"/>
          <w:szCs w:val="22"/>
        </w:rPr>
        <w:t xml:space="preserve"> </w:t>
      </w:r>
      <w:r w:rsidRPr="0011103D">
        <w:rPr>
          <w:bCs/>
          <w:color w:val="000000"/>
          <w:sz w:val="22"/>
          <w:szCs w:val="22"/>
        </w:rPr>
        <w:t>(</w:t>
      </w:r>
      <w:r w:rsidRPr="00A66B9C">
        <w:rPr>
          <w:b/>
          <w:bCs/>
          <w:color w:val="000000"/>
          <w:sz w:val="22"/>
          <w:szCs w:val="22"/>
        </w:rPr>
        <w:t xml:space="preserve">od poniedziałku do piątku w godzinach 8:00-14:00, </w:t>
      </w:r>
      <w:r w:rsidR="00016CC2">
        <w:rPr>
          <w:b/>
          <w:bCs/>
          <w:color w:val="000000"/>
          <w:sz w:val="22"/>
          <w:szCs w:val="22"/>
        </w:rPr>
        <w:br/>
      </w:r>
      <w:r w:rsidRPr="00A66B9C">
        <w:rPr>
          <w:b/>
          <w:bCs/>
          <w:color w:val="000000"/>
          <w:sz w:val="22"/>
          <w:szCs w:val="22"/>
        </w:rPr>
        <w:t>z wyłączeniem dni ustawowo wolnych od pracy</w:t>
      </w:r>
      <w:r w:rsidRPr="0011103D">
        <w:rPr>
          <w:bCs/>
          <w:color w:val="000000"/>
          <w:sz w:val="22"/>
          <w:szCs w:val="22"/>
        </w:rPr>
        <w:t>)</w:t>
      </w:r>
      <w:r w:rsidRPr="0011103D">
        <w:rPr>
          <w:color w:val="000000"/>
          <w:sz w:val="22"/>
          <w:szCs w:val="22"/>
        </w:rPr>
        <w:t xml:space="preserve">. </w:t>
      </w:r>
    </w:p>
    <w:p w14:paraId="1493AC4E" w14:textId="77777777" w:rsidR="0011103D" w:rsidRPr="0011103D" w:rsidRDefault="0011103D" w:rsidP="002B6229">
      <w:pPr>
        <w:widowControl/>
        <w:numPr>
          <w:ilvl w:val="0"/>
          <w:numId w:val="90"/>
        </w:numPr>
        <w:autoSpaceDN/>
        <w:spacing w:line="276" w:lineRule="auto"/>
        <w:ind w:left="426" w:hanging="426"/>
        <w:jc w:val="both"/>
        <w:textAlignment w:val="auto"/>
        <w:rPr>
          <w:bCs/>
          <w:color w:val="000000"/>
          <w:sz w:val="22"/>
          <w:szCs w:val="22"/>
        </w:rPr>
      </w:pPr>
      <w:r w:rsidRPr="0011103D">
        <w:rPr>
          <w:bCs/>
          <w:color w:val="000000"/>
          <w:sz w:val="22"/>
          <w:szCs w:val="22"/>
        </w:rPr>
        <w:t xml:space="preserve">Zamawiane  przez  Zamawiającego ilości towaru uzależnione będą od potrzeb wynikających </w:t>
      </w:r>
      <w:r w:rsidRPr="0011103D">
        <w:rPr>
          <w:bCs/>
          <w:color w:val="000000"/>
          <w:sz w:val="22"/>
          <w:szCs w:val="22"/>
        </w:rPr>
        <w:br/>
        <w:t>z konieczności ich zastosowania przez Zamawiającego w danym czasie.</w:t>
      </w:r>
    </w:p>
    <w:p w14:paraId="0045D9F9" w14:textId="2BB19F94" w:rsidR="0011103D" w:rsidRPr="0011103D" w:rsidRDefault="0011103D" w:rsidP="002B6229">
      <w:pPr>
        <w:widowControl/>
        <w:numPr>
          <w:ilvl w:val="0"/>
          <w:numId w:val="90"/>
        </w:numPr>
        <w:autoSpaceDN/>
        <w:spacing w:line="276" w:lineRule="auto"/>
        <w:ind w:left="426" w:hanging="426"/>
        <w:jc w:val="both"/>
        <w:textAlignment w:val="auto"/>
        <w:rPr>
          <w:color w:val="000000"/>
          <w:sz w:val="22"/>
          <w:szCs w:val="22"/>
        </w:rPr>
      </w:pPr>
      <w:r w:rsidRPr="0011103D">
        <w:rPr>
          <w:color w:val="000000"/>
          <w:sz w:val="22"/>
          <w:szCs w:val="22"/>
        </w:rPr>
        <w:t>Rodzaj i ilość towaru podlegającego dostawie oraz ewentualnie inne szczegółowe warunki dostawy określone będą każdorazowo w bieżących zamówieniach składanych przez Zamawiającego w formie pisemnej, telefonicznie, faksem lub drogą elektroniczną na następujący adres</w:t>
      </w:r>
      <w:r w:rsidR="00251E05">
        <w:rPr>
          <w:color w:val="000000"/>
          <w:sz w:val="22"/>
          <w:szCs w:val="22"/>
        </w:rPr>
        <w:t>……………………</w:t>
      </w:r>
      <w:r w:rsidRPr="0011103D">
        <w:rPr>
          <w:color w:val="000000"/>
          <w:sz w:val="22"/>
          <w:szCs w:val="22"/>
        </w:rPr>
        <w:t>, numer telefonu</w:t>
      </w:r>
      <w:r w:rsidR="00A66B9C">
        <w:rPr>
          <w:color w:val="000000"/>
          <w:sz w:val="22"/>
          <w:szCs w:val="22"/>
        </w:rPr>
        <w:t>…………………</w:t>
      </w:r>
      <w:r w:rsidR="00052605">
        <w:rPr>
          <w:color w:val="000000"/>
          <w:sz w:val="22"/>
          <w:szCs w:val="22"/>
        </w:rPr>
        <w:t>…</w:t>
      </w:r>
      <w:r w:rsidR="00A66B9C">
        <w:rPr>
          <w:color w:val="000000"/>
          <w:sz w:val="22"/>
          <w:szCs w:val="22"/>
        </w:rPr>
        <w:t xml:space="preserve">, numer </w:t>
      </w:r>
      <w:r w:rsidRPr="0011103D">
        <w:rPr>
          <w:color w:val="000000"/>
          <w:sz w:val="22"/>
          <w:szCs w:val="22"/>
        </w:rPr>
        <w:t>faksu</w:t>
      </w:r>
      <w:r w:rsidR="00A66B9C">
        <w:rPr>
          <w:color w:val="000000"/>
          <w:sz w:val="22"/>
          <w:szCs w:val="22"/>
        </w:rPr>
        <w:t>………….</w:t>
      </w:r>
      <w:r w:rsidR="00052605">
        <w:rPr>
          <w:color w:val="000000"/>
          <w:sz w:val="22"/>
          <w:szCs w:val="22"/>
        </w:rPr>
        <w:t>………</w:t>
      </w:r>
      <w:r w:rsidR="00A66B9C">
        <w:rPr>
          <w:color w:val="000000"/>
          <w:sz w:val="22"/>
          <w:szCs w:val="22"/>
        </w:rPr>
        <w:t>, adres e-mail Wykonawcy</w:t>
      </w:r>
      <w:r w:rsidR="00052605">
        <w:rPr>
          <w:color w:val="000000"/>
          <w:sz w:val="22"/>
          <w:szCs w:val="22"/>
        </w:rPr>
        <w:t>………………………</w:t>
      </w:r>
    </w:p>
    <w:p w14:paraId="12C7CA53" w14:textId="12C9AA12" w:rsidR="0011103D" w:rsidRPr="0011103D" w:rsidRDefault="0011103D" w:rsidP="002B6229">
      <w:pPr>
        <w:widowControl/>
        <w:numPr>
          <w:ilvl w:val="0"/>
          <w:numId w:val="90"/>
        </w:numPr>
        <w:autoSpaceDN/>
        <w:spacing w:line="276" w:lineRule="auto"/>
        <w:ind w:left="426" w:hanging="426"/>
        <w:jc w:val="both"/>
        <w:textAlignment w:val="auto"/>
        <w:rPr>
          <w:color w:val="000000"/>
          <w:sz w:val="22"/>
          <w:szCs w:val="22"/>
        </w:rPr>
      </w:pPr>
      <w:r w:rsidRPr="0011103D">
        <w:rPr>
          <w:color w:val="000000"/>
          <w:sz w:val="22"/>
          <w:szCs w:val="22"/>
        </w:rPr>
        <w:t xml:space="preserve">Wykonawca zobowiązany jest do niezwłocznego powiadomienia Zamawiającego pisemnie, faksem lub e-mailem w przypadku wystąpienia okoliczności, które uniemożliwiają mu dostawę towaru w terminie wskazanym w ust. </w:t>
      </w:r>
      <w:r w:rsidR="00052605">
        <w:rPr>
          <w:color w:val="000000"/>
          <w:sz w:val="22"/>
          <w:szCs w:val="22"/>
        </w:rPr>
        <w:t>2</w:t>
      </w:r>
      <w:r w:rsidRPr="0011103D">
        <w:rPr>
          <w:color w:val="000000"/>
          <w:sz w:val="22"/>
          <w:szCs w:val="22"/>
        </w:rPr>
        <w:t xml:space="preserve"> ze wskazaniem przyczyny.</w:t>
      </w:r>
    </w:p>
    <w:p w14:paraId="15A993B8" w14:textId="77777777" w:rsidR="0011103D" w:rsidRPr="0011103D" w:rsidRDefault="0011103D" w:rsidP="002B6229">
      <w:pPr>
        <w:widowControl/>
        <w:numPr>
          <w:ilvl w:val="0"/>
          <w:numId w:val="90"/>
        </w:numPr>
        <w:autoSpaceDN/>
        <w:spacing w:line="276" w:lineRule="auto"/>
        <w:ind w:left="426" w:hanging="426"/>
        <w:jc w:val="both"/>
        <w:textAlignment w:val="auto"/>
        <w:rPr>
          <w:sz w:val="22"/>
          <w:szCs w:val="22"/>
        </w:rPr>
      </w:pPr>
      <w:r w:rsidRPr="0011103D">
        <w:rPr>
          <w:color w:val="000000"/>
          <w:sz w:val="22"/>
          <w:szCs w:val="22"/>
        </w:rPr>
        <w:t xml:space="preserve">Wykonawca zobowiązuje się do informowania Zamawiającego w terminie maksymalnie 7 dni roboczych przed wystąpieniem spodziewanych braków produkcyjnych towarów objętych przedmiotem umowy oraz zagwarantowania  w związku z tym realizacji zwiększonych zamówień </w:t>
      </w:r>
      <w:r w:rsidRPr="0011103D">
        <w:rPr>
          <w:sz w:val="22"/>
          <w:szCs w:val="22"/>
        </w:rPr>
        <w:t>zabezpieczających prawidłowe funkcjonowanie oddziałów szpitalnych lub też zapewnienia w tej samej cenie lub cenie korzystniejszej dla Zamawiającego dostawy produkt</w:t>
      </w:r>
      <w:r w:rsidRPr="00052605">
        <w:rPr>
          <w:sz w:val="22"/>
          <w:szCs w:val="22"/>
        </w:rPr>
        <w:t>u równoważnego</w:t>
      </w:r>
      <w:r w:rsidRPr="00052605">
        <w:rPr>
          <w:strike/>
          <w:sz w:val="22"/>
          <w:szCs w:val="22"/>
        </w:rPr>
        <w:t xml:space="preserve"> </w:t>
      </w:r>
      <w:r w:rsidRPr="00052605">
        <w:rPr>
          <w:sz w:val="22"/>
          <w:szCs w:val="22"/>
          <w:shd w:val="clear" w:color="auto" w:fill="FFFFFF"/>
          <w:lang w:eastAsia="zh-CN"/>
        </w:rPr>
        <w:t>spełniającego wszystkie wymagania prawne i  jakościowe określone przez Zamawiającego w  Specyfikacji Warunków Zamówienia, umowie i załącznikach do umowy.</w:t>
      </w:r>
    </w:p>
    <w:p w14:paraId="2594B937" w14:textId="5C608761" w:rsidR="0011103D" w:rsidRPr="0011103D" w:rsidRDefault="0011103D" w:rsidP="002B6229">
      <w:pPr>
        <w:widowControl/>
        <w:numPr>
          <w:ilvl w:val="0"/>
          <w:numId w:val="90"/>
        </w:numPr>
        <w:autoSpaceDN/>
        <w:spacing w:line="276" w:lineRule="auto"/>
        <w:ind w:left="426" w:hanging="426"/>
        <w:jc w:val="both"/>
        <w:textAlignment w:val="auto"/>
        <w:rPr>
          <w:sz w:val="22"/>
          <w:szCs w:val="22"/>
        </w:rPr>
      </w:pPr>
      <w:r w:rsidRPr="0011103D">
        <w:rPr>
          <w:sz w:val="22"/>
          <w:szCs w:val="22"/>
        </w:rPr>
        <w:t xml:space="preserve">Strony zgodnie postanawiają, że w przypadku deklaracji Wykonawcy o niezrealizowaniu  zapotrzebowania, braku deklaracji zrealizowania zapotrzebowania lub niedostarczenia przez Wykonawcę zamówionego przez Zamawiającego towaru w terminie określonym w ust. </w:t>
      </w:r>
      <w:r w:rsidR="00052605" w:rsidRPr="00A66B9C">
        <w:rPr>
          <w:color w:val="000000" w:themeColor="text1"/>
          <w:sz w:val="22"/>
          <w:szCs w:val="22"/>
        </w:rPr>
        <w:t>2</w:t>
      </w:r>
      <w:r w:rsidRPr="00052605">
        <w:rPr>
          <w:color w:val="FF0000"/>
          <w:sz w:val="22"/>
          <w:szCs w:val="22"/>
        </w:rPr>
        <w:t xml:space="preserve">   </w:t>
      </w:r>
      <w:r w:rsidRPr="0011103D">
        <w:rPr>
          <w:sz w:val="22"/>
          <w:szCs w:val="22"/>
        </w:rPr>
        <w:t xml:space="preserve"> Zamawiającemu przysługuje (bez upoważnienia przez sąd, bez konieczności wyznaczania Wykonawcy dodatkowego terminu na wykonanie niezrealizowanego zamówienia i bez obowiązku nabycia od Wykonawcy towaru dostarczonego po terminie) prawo do nabycia, na ryzyko i koszt Wykonawcy, niedostarczonego towaru lub jego odpowie</w:t>
      </w:r>
      <w:r w:rsidR="00052605">
        <w:rPr>
          <w:sz w:val="22"/>
          <w:szCs w:val="22"/>
        </w:rPr>
        <w:t>dnika u innego dostawcy (zwane</w:t>
      </w:r>
      <w:r w:rsidRPr="0011103D">
        <w:rPr>
          <w:sz w:val="22"/>
          <w:szCs w:val="22"/>
        </w:rPr>
        <w:t xml:space="preserve"> dalej w umowie „wykonaniem zastępczym”), na co Wykonawca wyraża zgodę. W przypadku skorzystania  przez Zamawiającego z wykonania zastępczego :</w:t>
      </w:r>
    </w:p>
    <w:p w14:paraId="559247EE" w14:textId="79E62D28" w:rsidR="0011103D" w:rsidRPr="0011103D" w:rsidRDefault="0011103D" w:rsidP="002B6229">
      <w:pPr>
        <w:widowControl/>
        <w:numPr>
          <w:ilvl w:val="0"/>
          <w:numId w:val="91"/>
        </w:numPr>
        <w:autoSpaceDN/>
        <w:spacing w:line="276" w:lineRule="auto"/>
        <w:jc w:val="both"/>
        <w:textAlignment w:val="auto"/>
        <w:rPr>
          <w:sz w:val="22"/>
          <w:szCs w:val="22"/>
        </w:rPr>
      </w:pPr>
      <w:r w:rsidRPr="0011103D">
        <w:rPr>
          <w:sz w:val="22"/>
          <w:szCs w:val="22"/>
        </w:rPr>
        <w:t xml:space="preserve">zmniejsza się wartość umowy o wartość tego zakupu dokonanego przez Zamawiającego </w:t>
      </w:r>
      <w:r w:rsidR="0007721E">
        <w:rPr>
          <w:sz w:val="22"/>
          <w:szCs w:val="22"/>
        </w:rPr>
        <w:br/>
      </w:r>
      <w:r w:rsidRPr="0011103D">
        <w:rPr>
          <w:sz w:val="22"/>
          <w:szCs w:val="22"/>
        </w:rPr>
        <w:t>u innego dostawcy;</w:t>
      </w:r>
    </w:p>
    <w:p w14:paraId="67DE566B" w14:textId="7E367D49" w:rsidR="0011103D" w:rsidRPr="0011103D" w:rsidRDefault="0011103D" w:rsidP="002B6229">
      <w:pPr>
        <w:widowControl/>
        <w:numPr>
          <w:ilvl w:val="0"/>
          <w:numId w:val="91"/>
        </w:numPr>
        <w:autoSpaceDN/>
        <w:spacing w:line="276" w:lineRule="auto"/>
        <w:jc w:val="both"/>
        <w:textAlignment w:val="auto"/>
        <w:rPr>
          <w:sz w:val="22"/>
          <w:szCs w:val="22"/>
        </w:rPr>
      </w:pPr>
      <w:r w:rsidRPr="0011103D">
        <w:rPr>
          <w:sz w:val="22"/>
          <w:szCs w:val="22"/>
        </w:rPr>
        <w:t>w sytuacji gdy cena towaru zakupionego przez Zamawiającego w ramach wykonania (nabycia) zastępczego będzie wyższa od  ceny towaru ustalonej w ofercie złożonej przez Wykonawcę i umieszczonej w formularzu cenowym stanowiącym Załącznik nr 1 do umowy Wykonawca zobowiązany jest do zwrotu Zamawiającemu różnicy pomiędzy ceną zapłaconą  przez Zamawiającego w związku ze skorzystaniem z wykonania (nabycia) zastępczego i ceną towaru określoną w formularzu cenowym w terminie 14 dni od daty otrzymania przez Wykonawcę wezwania do zapłaty.</w:t>
      </w:r>
      <w:r w:rsidR="00052605">
        <w:rPr>
          <w:sz w:val="22"/>
          <w:szCs w:val="22"/>
        </w:rPr>
        <w:t xml:space="preserve"> W  przypadku braku zapłaty przez Wykonawcę w powyższym terminie k</w:t>
      </w:r>
      <w:r w:rsidRPr="0011103D">
        <w:rPr>
          <w:sz w:val="22"/>
          <w:szCs w:val="22"/>
        </w:rPr>
        <w:t xml:space="preserve">wota ta może zostać potrącona  przez  Zamawiającego z najwcześniej wymagalnego wynagrodzenia należnego Wykonawcy, o którym mowa w § </w:t>
      </w:r>
      <w:r w:rsidR="008F6A67" w:rsidRPr="00A66B9C">
        <w:rPr>
          <w:color w:val="000000" w:themeColor="text1"/>
          <w:sz w:val="22"/>
          <w:szCs w:val="22"/>
        </w:rPr>
        <w:t>5</w:t>
      </w:r>
      <w:r w:rsidRPr="0011103D">
        <w:rPr>
          <w:sz w:val="22"/>
          <w:szCs w:val="22"/>
        </w:rPr>
        <w:t>, bez konieczności  składania przez Zamawiającego odrębnego oświadczenia o potrąceniu, na co Wykonawca wyraża zgodę.</w:t>
      </w:r>
    </w:p>
    <w:p w14:paraId="57A6225B" w14:textId="663E4EC4" w:rsidR="0011103D" w:rsidRPr="0011103D" w:rsidRDefault="0011103D" w:rsidP="002B6229">
      <w:pPr>
        <w:widowControl/>
        <w:numPr>
          <w:ilvl w:val="0"/>
          <w:numId w:val="90"/>
        </w:numPr>
        <w:autoSpaceDN/>
        <w:spacing w:line="276" w:lineRule="auto"/>
        <w:ind w:left="426" w:hanging="426"/>
        <w:jc w:val="both"/>
        <w:textAlignment w:val="auto"/>
        <w:rPr>
          <w:color w:val="000000"/>
          <w:sz w:val="22"/>
          <w:szCs w:val="22"/>
        </w:rPr>
      </w:pPr>
      <w:r w:rsidRPr="0011103D">
        <w:rPr>
          <w:color w:val="000000"/>
          <w:sz w:val="22"/>
          <w:szCs w:val="22"/>
        </w:rPr>
        <w:lastRenderedPageBreak/>
        <w:t xml:space="preserve">Poszczególne sukcesywne dostawy będą wykonywane </w:t>
      </w:r>
      <w:r w:rsidR="00580305">
        <w:rPr>
          <w:color w:val="000000"/>
          <w:sz w:val="22"/>
          <w:szCs w:val="22"/>
        </w:rPr>
        <w:t xml:space="preserve"> przez Wykonawcę </w:t>
      </w:r>
      <w:r w:rsidRPr="0011103D">
        <w:rPr>
          <w:color w:val="000000"/>
          <w:sz w:val="22"/>
          <w:szCs w:val="22"/>
        </w:rPr>
        <w:t xml:space="preserve">jednorazowo zgodnie ze złożonym przez Zamawiającego zamówieniem, szczególnie pod względem asortymentowym i ilościowym. Podzielenie danej dostawy dopuszczalne jest pod warunkiem zachowania przez Wykonawcę umownego terminu dostawy. </w:t>
      </w:r>
    </w:p>
    <w:p w14:paraId="1B80F4F2" w14:textId="49D31348" w:rsidR="0011103D" w:rsidRPr="0011103D" w:rsidRDefault="0011103D" w:rsidP="002B6229">
      <w:pPr>
        <w:widowControl/>
        <w:numPr>
          <w:ilvl w:val="0"/>
          <w:numId w:val="90"/>
        </w:numPr>
        <w:autoSpaceDN/>
        <w:spacing w:line="276" w:lineRule="auto"/>
        <w:ind w:left="426" w:hanging="426"/>
        <w:jc w:val="both"/>
        <w:textAlignment w:val="auto"/>
        <w:rPr>
          <w:color w:val="000000"/>
          <w:sz w:val="22"/>
          <w:szCs w:val="22"/>
        </w:rPr>
      </w:pPr>
      <w:r w:rsidRPr="0011103D">
        <w:rPr>
          <w:color w:val="000000"/>
          <w:sz w:val="22"/>
          <w:szCs w:val="22"/>
        </w:rPr>
        <w:t xml:space="preserve">Wykonawca zobowiązuje się dostarczyć każdorazowo zamawiany towar do Zamawiającego na własny koszt i ryzyko. Wykonawca ponosi odpowiedzialność (ryzyko utraty, uszkodzenia </w:t>
      </w:r>
      <w:r w:rsidRPr="0011103D">
        <w:rPr>
          <w:color w:val="000000"/>
          <w:sz w:val="22"/>
          <w:szCs w:val="22"/>
        </w:rPr>
        <w:br/>
        <w:t xml:space="preserve">itp. powstałe w czasie transportu, rozładunku) za towar do czasu jego formalnego przejęcia przez </w:t>
      </w:r>
      <w:r w:rsidRPr="00E74F45">
        <w:rPr>
          <w:color w:val="000000" w:themeColor="text1"/>
          <w:sz w:val="22"/>
          <w:szCs w:val="22"/>
        </w:rPr>
        <w:t>Zamawiającego.</w:t>
      </w:r>
      <w:r w:rsidR="00FC19C0" w:rsidRPr="00E74F45">
        <w:rPr>
          <w:color w:val="000000" w:themeColor="text1"/>
          <w:sz w:val="22"/>
          <w:szCs w:val="22"/>
        </w:rPr>
        <w:t xml:space="preserve"> Wykonawca zobowiązany jest zapewnić na własny koszt i ryzyko rozładunek </w:t>
      </w:r>
      <w:r w:rsidR="00FC19C0" w:rsidRPr="00E74F45">
        <w:rPr>
          <w:color w:val="000000" w:themeColor="text1"/>
          <w:sz w:val="22"/>
          <w:szCs w:val="22"/>
        </w:rPr>
        <w:br/>
        <w:t>i wniesienie towaru w miejsce i do pomieszczenia wskazanego przez upoważnionego przedstawiciela Zamawiającego.</w:t>
      </w:r>
    </w:p>
    <w:p w14:paraId="3D41B35E" w14:textId="2C492CFB" w:rsidR="0011103D" w:rsidRPr="00DC2230" w:rsidRDefault="0011103D" w:rsidP="002B6229">
      <w:pPr>
        <w:widowControl/>
        <w:numPr>
          <w:ilvl w:val="0"/>
          <w:numId w:val="90"/>
        </w:numPr>
        <w:autoSpaceDN/>
        <w:spacing w:line="276" w:lineRule="auto"/>
        <w:ind w:left="426" w:hanging="426"/>
        <w:jc w:val="both"/>
        <w:textAlignment w:val="auto"/>
        <w:rPr>
          <w:color w:val="000000"/>
          <w:sz w:val="22"/>
          <w:szCs w:val="22"/>
        </w:rPr>
      </w:pPr>
      <w:r w:rsidRPr="0011103D">
        <w:rPr>
          <w:color w:val="000000"/>
          <w:sz w:val="22"/>
          <w:szCs w:val="22"/>
        </w:rPr>
        <w:t xml:space="preserve">Wydanie towaru nastąpi każdorazowo u Zamawiającego - </w:t>
      </w:r>
      <w:r w:rsidR="00D35DFF">
        <w:rPr>
          <w:b/>
          <w:color w:val="000000"/>
          <w:sz w:val="22"/>
          <w:szCs w:val="22"/>
        </w:rPr>
        <w:t>M</w:t>
      </w:r>
      <w:r w:rsidRPr="0011103D">
        <w:rPr>
          <w:b/>
          <w:color w:val="000000"/>
          <w:sz w:val="22"/>
          <w:szCs w:val="22"/>
        </w:rPr>
        <w:t xml:space="preserve">agazyn </w:t>
      </w:r>
      <w:r w:rsidR="00D35DFF">
        <w:rPr>
          <w:b/>
          <w:color w:val="000000"/>
          <w:sz w:val="22"/>
          <w:szCs w:val="22"/>
        </w:rPr>
        <w:t>M</w:t>
      </w:r>
      <w:r w:rsidR="00F5569E">
        <w:rPr>
          <w:b/>
          <w:color w:val="000000"/>
          <w:sz w:val="22"/>
          <w:szCs w:val="22"/>
        </w:rPr>
        <w:t xml:space="preserve">edyczny </w:t>
      </w:r>
      <w:r w:rsidRPr="0011103D">
        <w:rPr>
          <w:b/>
          <w:color w:val="000000"/>
          <w:sz w:val="22"/>
          <w:szCs w:val="22"/>
        </w:rPr>
        <w:t xml:space="preserve">Regionalnego </w:t>
      </w:r>
      <w:r w:rsidRPr="00DC2230">
        <w:rPr>
          <w:b/>
          <w:color w:val="000000"/>
          <w:sz w:val="22"/>
          <w:szCs w:val="22"/>
        </w:rPr>
        <w:t>Szpitala Specjalistycznego im. dr. Władysława Biegańskiego, Budynek „</w:t>
      </w:r>
      <w:r w:rsidR="00F5569E" w:rsidRPr="00DC2230">
        <w:rPr>
          <w:b/>
          <w:color w:val="000000"/>
          <w:sz w:val="22"/>
          <w:szCs w:val="22"/>
        </w:rPr>
        <w:t>O</w:t>
      </w:r>
      <w:r w:rsidRPr="00DC2230">
        <w:rPr>
          <w:b/>
          <w:color w:val="000000"/>
          <w:sz w:val="22"/>
          <w:szCs w:val="22"/>
        </w:rPr>
        <w:t xml:space="preserve">”, poziom – 1, </w:t>
      </w:r>
      <w:r w:rsidR="00F5569E" w:rsidRPr="00DC2230">
        <w:rPr>
          <w:b/>
          <w:color w:val="000000"/>
          <w:sz w:val="22"/>
          <w:szCs w:val="22"/>
        </w:rPr>
        <w:br/>
      </w:r>
      <w:r w:rsidRPr="00DC2230">
        <w:rPr>
          <w:b/>
          <w:color w:val="000000"/>
          <w:sz w:val="22"/>
          <w:szCs w:val="22"/>
        </w:rPr>
        <w:t>u</w:t>
      </w:r>
      <w:r w:rsidR="00A66B9C" w:rsidRPr="00DC2230">
        <w:rPr>
          <w:b/>
          <w:color w:val="000000"/>
          <w:sz w:val="22"/>
          <w:szCs w:val="22"/>
        </w:rPr>
        <w:t>l. Rydygiera 15/17 w Grudziądzu.</w:t>
      </w:r>
    </w:p>
    <w:p w14:paraId="1C8AF39E" w14:textId="0E4F5475" w:rsidR="0011103D" w:rsidRPr="00DC2230" w:rsidRDefault="0011103D" w:rsidP="002B6229">
      <w:pPr>
        <w:widowControl/>
        <w:numPr>
          <w:ilvl w:val="0"/>
          <w:numId w:val="90"/>
        </w:numPr>
        <w:autoSpaceDN/>
        <w:spacing w:line="276" w:lineRule="auto"/>
        <w:ind w:left="426" w:hanging="426"/>
        <w:jc w:val="both"/>
        <w:textAlignment w:val="auto"/>
        <w:rPr>
          <w:color w:val="000000"/>
          <w:sz w:val="22"/>
          <w:szCs w:val="22"/>
        </w:rPr>
      </w:pPr>
      <w:r w:rsidRPr="00DC2230">
        <w:rPr>
          <w:color w:val="000000"/>
          <w:sz w:val="22"/>
          <w:szCs w:val="22"/>
        </w:rPr>
        <w:t xml:space="preserve">Osobą </w:t>
      </w:r>
      <w:r w:rsidR="008F6A67" w:rsidRPr="00DC2230">
        <w:rPr>
          <w:color w:val="000000" w:themeColor="text1"/>
          <w:sz w:val="22"/>
          <w:szCs w:val="22"/>
        </w:rPr>
        <w:t xml:space="preserve">uprawnioną </w:t>
      </w:r>
      <w:r w:rsidRPr="00DC2230">
        <w:rPr>
          <w:color w:val="000000" w:themeColor="text1"/>
          <w:sz w:val="22"/>
          <w:szCs w:val="22"/>
        </w:rPr>
        <w:t xml:space="preserve">ze </w:t>
      </w:r>
      <w:r w:rsidRPr="00DC2230">
        <w:rPr>
          <w:color w:val="000000"/>
          <w:sz w:val="22"/>
          <w:szCs w:val="22"/>
        </w:rPr>
        <w:t xml:space="preserve">strony Zamawiającego do składania zamówień będzie upoważniony </w:t>
      </w:r>
      <w:r w:rsidR="00F51FC2" w:rsidRPr="00DC2230">
        <w:rPr>
          <w:color w:val="000000"/>
          <w:sz w:val="22"/>
          <w:szCs w:val="22"/>
        </w:rPr>
        <w:t>przedstawiciel Zamawiającego.</w:t>
      </w:r>
    </w:p>
    <w:p w14:paraId="19B0BF68" w14:textId="6BD9A654" w:rsidR="0011103D" w:rsidRPr="00DC2230" w:rsidRDefault="0011103D" w:rsidP="002B6229">
      <w:pPr>
        <w:widowControl/>
        <w:numPr>
          <w:ilvl w:val="0"/>
          <w:numId w:val="90"/>
        </w:numPr>
        <w:autoSpaceDN/>
        <w:spacing w:line="276" w:lineRule="auto"/>
        <w:ind w:left="426" w:hanging="426"/>
        <w:jc w:val="both"/>
        <w:textAlignment w:val="auto"/>
        <w:rPr>
          <w:color w:val="000000"/>
          <w:sz w:val="22"/>
          <w:szCs w:val="22"/>
        </w:rPr>
      </w:pPr>
      <w:r w:rsidRPr="00DC2230">
        <w:rPr>
          <w:color w:val="000000"/>
          <w:sz w:val="22"/>
          <w:szCs w:val="22"/>
        </w:rPr>
        <w:t xml:space="preserve">Dostarczane towary muszą posiadać co najmniej </w:t>
      </w:r>
      <w:r w:rsidR="00263AB9" w:rsidRPr="00DC2230">
        <w:rPr>
          <w:color w:val="000000"/>
          <w:sz w:val="22"/>
          <w:szCs w:val="22"/>
        </w:rPr>
        <w:t>24</w:t>
      </w:r>
      <w:r w:rsidRPr="00DC2230">
        <w:rPr>
          <w:color w:val="000000"/>
          <w:sz w:val="22"/>
          <w:szCs w:val="22"/>
        </w:rPr>
        <w:t xml:space="preserve"> miesięczny termin ważności licząc od daty każdorazowej </w:t>
      </w:r>
      <w:r w:rsidRPr="00712E6E">
        <w:rPr>
          <w:color w:val="000000"/>
          <w:sz w:val="22"/>
          <w:szCs w:val="22"/>
        </w:rPr>
        <w:t>dostawy</w:t>
      </w:r>
      <w:r w:rsidR="00DC2230" w:rsidRPr="00712E6E">
        <w:rPr>
          <w:color w:val="000000"/>
          <w:sz w:val="22"/>
          <w:szCs w:val="22"/>
        </w:rPr>
        <w:t xml:space="preserve"> (o ile dotyczy)</w:t>
      </w:r>
      <w:r w:rsidRPr="00712E6E">
        <w:rPr>
          <w:color w:val="000000"/>
          <w:sz w:val="22"/>
          <w:szCs w:val="22"/>
        </w:rPr>
        <w:t>.</w:t>
      </w:r>
      <w:r w:rsidRPr="00DC2230">
        <w:rPr>
          <w:color w:val="000000"/>
          <w:sz w:val="22"/>
          <w:szCs w:val="22"/>
        </w:rPr>
        <w:t xml:space="preserve"> W przypadku gdy termin ważności jest krótszy Wykonawca będzie zobowiązany uzyskać zgodę Zamawiającego na dostawę tego towaru z krótszym niż </w:t>
      </w:r>
      <w:r w:rsidR="00263AB9" w:rsidRPr="00DC2230">
        <w:rPr>
          <w:color w:val="000000"/>
          <w:sz w:val="22"/>
          <w:szCs w:val="22"/>
        </w:rPr>
        <w:t>24</w:t>
      </w:r>
      <w:r w:rsidRPr="00DC2230">
        <w:rPr>
          <w:color w:val="000000"/>
          <w:sz w:val="22"/>
          <w:szCs w:val="22"/>
        </w:rPr>
        <w:t xml:space="preserve"> - miesięczny</w:t>
      </w:r>
      <w:r w:rsidR="00263AB9" w:rsidRPr="00DC2230">
        <w:rPr>
          <w:color w:val="000000"/>
          <w:sz w:val="22"/>
          <w:szCs w:val="22"/>
        </w:rPr>
        <w:t>m</w:t>
      </w:r>
      <w:r w:rsidRPr="00DC2230">
        <w:rPr>
          <w:color w:val="000000"/>
          <w:sz w:val="22"/>
          <w:szCs w:val="22"/>
        </w:rPr>
        <w:t xml:space="preserve"> terminem ważności.</w:t>
      </w:r>
    </w:p>
    <w:p w14:paraId="2CABA571" w14:textId="6EF09F76" w:rsidR="0011103D" w:rsidRPr="00DC2230" w:rsidRDefault="0011103D" w:rsidP="002B6229">
      <w:pPr>
        <w:widowControl/>
        <w:numPr>
          <w:ilvl w:val="0"/>
          <w:numId w:val="90"/>
        </w:numPr>
        <w:autoSpaceDN/>
        <w:spacing w:line="276" w:lineRule="auto"/>
        <w:ind w:left="426" w:hanging="426"/>
        <w:jc w:val="both"/>
        <w:textAlignment w:val="auto"/>
        <w:rPr>
          <w:color w:val="000000"/>
          <w:sz w:val="22"/>
          <w:szCs w:val="22"/>
        </w:rPr>
      </w:pPr>
      <w:r w:rsidRPr="00DC2230">
        <w:rPr>
          <w:color w:val="000000"/>
          <w:sz w:val="22"/>
          <w:szCs w:val="22"/>
        </w:rPr>
        <w:t>W przypadku wykonania zamówienia, w tym w części dotyczącej transportu przez podwykonawcę, Wykonawca odpowiada za działania i zaniechania, uchybienia i zaniedbania podwykonawcy, tak jak za własne działania i zaniechania, uchybianie i zaniedbania, w tym za przestrzeganie przez podwykonawcę wymogu określonego w ust.</w:t>
      </w:r>
      <w:r w:rsidR="008F6A67" w:rsidRPr="00DC2230">
        <w:rPr>
          <w:color w:val="000000" w:themeColor="text1"/>
          <w:sz w:val="22"/>
          <w:szCs w:val="22"/>
        </w:rPr>
        <w:t>2 i 10.</w:t>
      </w:r>
    </w:p>
    <w:p w14:paraId="5DBEC64B" w14:textId="27222804" w:rsidR="00611F5D" w:rsidRDefault="00F51FC2" w:rsidP="00505D0A">
      <w:pPr>
        <w:widowControl/>
        <w:numPr>
          <w:ilvl w:val="0"/>
          <w:numId w:val="90"/>
        </w:numPr>
        <w:autoSpaceDN/>
        <w:spacing w:line="276" w:lineRule="auto"/>
        <w:ind w:left="426" w:hanging="426"/>
        <w:jc w:val="both"/>
        <w:textAlignment w:val="auto"/>
        <w:rPr>
          <w:color w:val="000000"/>
          <w:sz w:val="22"/>
          <w:szCs w:val="22"/>
        </w:rPr>
      </w:pPr>
      <w:r w:rsidRPr="00611F5D">
        <w:rPr>
          <w:color w:val="000000"/>
          <w:sz w:val="22"/>
          <w:szCs w:val="22"/>
        </w:rPr>
        <w:t>Wraz z dostawą towaru Wykonawca dostarczy</w:t>
      </w:r>
      <w:r w:rsidR="00F00917" w:rsidRPr="00611F5D">
        <w:rPr>
          <w:color w:val="000000"/>
          <w:sz w:val="22"/>
          <w:szCs w:val="22"/>
        </w:rPr>
        <w:t xml:space="preserve"> niezbędne</w:t>
      </w:r>
      <w:r w:rsidR="00580305" w:rsidRPr="00611F5D">
        <w:rPr>
          <w:color w:val="000000"/>
          <w:sz w:val="22"/>
          <w:szCs w:val="22"/>
        </w:rPr>
        <w:t xml:space="preserve"> - w zależności od klasy </w:t>
      </w:r>
      <w:r w:rsidR="00CD6652" w:rsidRPr="00611F5D">
        <w:rPr>
          <w:color w:val="000000"/>
          <w:sz w:val="22"/>
          <w:szCs w:val="22"/>
        </w:rPr>
        <w:t xml:space="preserve">wyrobu </w:t>
      </w:r>
      <w:r w:rsidR="00580305" w:rsidRPr="00611F5D">
        <w:rPr>
          <w:color w:val="000000"/>
          <w:sz w:val="22"/>
          <w:szCs w:val="22"/>
        </w:rPr>
        <w:t xml:space="preserve"> –</w:t>
      </w:r>
      <w:r w:rsidR="00F00917" w:rsidRPr="00611F5D">
        <w:rPr>
          <w:color w:val="000000"/>
          <w:sz w:val="22"/>
          <w:szCs w:val="22"/>
        </w:rPr>
        <w:t xml:space="preserve"> dokumenty</w:t>
      </w:r>
      <w:r w:rsidR="00580305" w:rsidRPr="00611F5D">
        <w:rPr>
          <w:color w:val="000000"/>
          <w:sz w:val="22"/>
          <w:szCs w:val="22"/>
        </w:rPr>
        <w:t xml:space="preserve">, w tym </w:t>
      </w:r>
      <w:r w:rsidR="00F00917" w:rsidRPr="00611F5D">
        <w:rPr>
          <w:color w:val="000000"/>
          <w:sz w:val="22"/>
          <w:szCs w:val="22"/>
        </w:rPr>
        <w:t xml:space="preserve">instrukcję </w:t>
      </w:r>
      <w:r w:rsidR="00580305" w:rsidRPr="00611F5D">
        <w:rPr>
          <w:color w:val="000000"/>
          <w:sz w:val="22"/>
          <w:szCs w:val="22"/>
        </w:rPr>
        <w:t>używania</w:t>
      </w:r>
      <w:r w:rsidR="00F00917" w:rsidRPr="00611F5D">
        <w:rPr>
          <w:color w:val="000000"/>
          <w:sz w:val="22"/>
          <w:szCs w:val="22"/>
        </w:rPr>
        <w:t xml:space="preserve"> zgodnie z ustawą o wyrobach</w:t>
      </w:r>
      <w:r w:rsidR="00A643B8" w:rsidRPr="00611F5D">
        <w:rPr>
          <w:color w:val="000000"/>
          <w:sz w:val="22"/>
          <w:szCs w:val="22"/>
        </w:rPr>
        <w:t xml:space="preserve"> medycznych</w:t>
      </w:r>
      <w:r w:rsidR="000D0174">
        <w:rPr>
          <w:color w:val="000000"/>
          <w:sz w:val="22"/>
          <w:szCs w:val="22"/>
        </w:rPr>
        <w:t xml:space="preserve"> – </w:t>
      </w:r>
      <w:r w:rsidR="000D0174" w:rsidRPr="00544CE1">
        <w:rPr>
          <w:b/>
          <w:color w:val="000000"/>
          <w:sz w:val="22"/>
          <w:szCs w:val="22"/>
        </w:rPr>
        <w:t>nie dotyczy zadania nr 5 poz</w:t>
      </w:r>
      <w:r w:rsidR="00611F5D" w:rsidRPr="00544CE1">
        <w:rPr>
          <w:b/>
          <w:color w:val="000000"/>
          <w:sz w:val="22"/>
          <w:szCs w:val="22"/>
        </w:rPr>
        <w:t>.</w:t>
      </w:r>
      <w:r w:rsidR="000D0174" w:rsidRPr="00544CE1">
        <w:rPr>
          <w:b/>
          <w:color w:val="000000"/>
          <w:sz w:val="22"/>
          <w:szCs w:val="22"/>
        </w:rPr>
        <w:t xml:space="preserve"> 2, zadanie nr 6 poz. 3</w:t>
      </w:r>
      <w:r w:rsidR="000D0174">
        <w:rPr>
          <w:color w:val="000000"/>
          <w:sz w:val="22"/>
          <w:szCs w:val="22"/>
        </w:rPr>
        <w:t>.</w:t>
      </w:r>
    </w:p>
    <w:p w14:paraId="57823F5F" w14:textId="28930FA1" w:rsidR="009E23CF" w:rsidRPr="00611F5D" w:rsidRDefault="009E23CF" w:rsidP="00611F5D">
      <w:pPr>
        <w:widowControl/>
        <w:autoSpaceDN/>
        <w:spacing w:line="276" w:lineRule="auto"/>
        <w:ind w:left="426"/>
        <w:jc w:val="both"/>
        <w:textAlignment w:val="auto"/>
        <w:rPr>
          <w:color w:val="000000"/>
          <w:sz w:val="22"/>
          <w:szCs w:val="22"/>
        </w:rPr>
      </w:pPr>
    </w:p>
    <w:p w14:paraId="476DAC65" w14:textId="2022554D" w:rsidR="00FC19C0" w:rsidRPr="00DC2230" w:rsidRDefault="00DC3AC0" w:rsidP="00543EE9">
      <w:pPr>
        <w:pStyle w:val="Standard"/>
        <w:spacing w:line="276" w:lineRule="auto"/>
        <w:jc w:val="center"/>
        <w:rPr>
          <w:b/>
          <w:color w:val="000000"/>
          <w:sz w:val="22"/>
          <w:szCs w:val="22"/>
          <w:shd w:val="clear" w:color="auto" w:fill="FFFFFF"/>
        </w:rPr>
      </w:pPr>
      <w:r w:rsidRPr="00DC2230">
        <w:rPr>
          <w:color w:val="000000"/>
          <w:sz w:val="22"/>
          <w:szCs w:val="22"/>
          <w:shd w:val="clear" w:color="auto" w:fill="FFFFFF"/>
        </w:rPr>
        <w:t xml:space="preserve">§ </w:t>
      </w:r>
      <w:r w:rsidR="003B6DFD" w:rsidRPr="00DC2230">
        <w:rPr>
          <w:b/>
          <w:color w:val="000000"/>
          <w:sz w:val="22"/>
          <w:szCs w:val="22"/>
          <w:shd w:val="clear" w:color="auto" w:fill="FFFFFF"/>
        </w:rPr>
        <w:t>4</w:t>
      </w:r>
      <w:r w:rsidRPr="00DC2230">
        <w:rPr>
          <w:b/>
          <w:color w:val="000000"/>
          <w:sz w:val="22"/>
          <w:szCs w:val="22"/>
          <w:shd w:val="clear" w:color="auto" w:fill="FFFFFF"/>
        </w:rPr>
        <w:t xml:space="preserve"> </w:t>
      </w:r>
      <w:r w:rsidR="00B67203" w:rsidRPr="00DC2230">
        <w:rPr>
          <w:b/>
          <w:color w:val="000000"/>
          <w:sz w:val="22"/>
          <w:szCs w:val="22"/>
          <w:shd w:val="clear" w:color="auto" w:fill="FFFFFF"/>
        </w:rPr>
        <w:t>–</w:t>
      </w:r>
      <w:r w:rsidRPr="00DC2230">
        <w:rPr>
          <w:b/>
          <w:color w:val="000000"/>
          <w:sz w:val="22"/>
          <w:szCs w:val="22"/>
          <w:shd w:val="clear" w:color="auto" w:fill="FFFFFF"/>
        </w:rPr>
        <w:t xml:space="preserve"> REKLAMACJE</w:t>
      </w:r>
    </w:p>
    <w:p w14:paraId="275CF985" w14:textId="77777777" w:rsidR="002D02E3" w:rsidRPr="00DC2230" w:rsidRDefault="002D02E3">
      <w:pPr>
        <w:pStyle w:val="Standard"/>
        <w:spacing w:line="276" w:lineRule="auto"/>
        <w:jc w:val="center"/>
        <w:rPr>
          <w:b/>
          <w:color w:val="000000"/>
          <w:sz w:val="6"/>
          <w:szCs w:val="6"/>
          <w:shd w:val="clear" w:color="auto" w:fill="FFFFFF"/>
        </w:rPr>
      </w:pPr>
    </w:p>
    <w:p w14:paraId="12732012" w14:textId="0B69E10C" w:rsidR="00E70DCC" w:rsidRPr="00DC2230" w:rsidRDefault="00E70DCC" w:rsidP="002B6229">
      <w:pPr>
        <w:widowControl/>
        <w:numPr>
          <w:ilvl w:val="0"/>
          <w:numId w:val="92"/>
        </w:numPr>
        <w:autoSpaceDN/>
        <w:spacing w:line="276" w:lineRule="auto"/>
        <w:jc w:val="both"/>
        <w:textAlignment w:val="auto"/>
        <w:rPr>
          <w:color w:val="000000"/>
          <w:sz w:val="22"/>
          <w:szCs w:val="22"/>
        </w:rPr>
      </w:pPr>
      <w:r w:rsidRPr="00DC2230">
        <w:rPr>
          <w:color w:val="000000"/>
          <w:sz w:val="22"/>
          <w:szCs w:val="22"/>
        </w:rPr>
        <w:t>Wykonawca oświadcza, że towar, o którym mowa w § 1 ust. 1 jest zgodny z wymaganiami Zamawiającego i dobrej jakości, nie posiada wad i uszkodzeń oraz posiada dokumenty wymagane przez polskie prawo</w:t>
      </w:r>
      <w:r w:rsidR="00115431" w:rsidRPr="00DC2230">
        <w:rPr>
          <w:color w:val="000000"/>
          <w:sz w:val="22"/>
          <w:szCs w:val="22"/>
        </w:rPr>
        <w:t>,</w:t>
      </w:r>
      <w:r w:rsidRPr="00DC2230">
        <w:rPr>
          <w:color w:val="000000"/>
          <w:sz w:val="22"/>
          <w:szCs w:val="22"/>
        </w:rPr>
        <w:t xml:space="preserve"> na podstawie których może być wprowadzony do obrotu i stosowania </w:t>
      </w:r>
      <w:r w:rsidRPr="00DC2230">
        <w:rPr>
          <w:color w:val="000000"/>
          <w:sz w:val="22"/>
          <w:szCs w:val="22"/>
        </w:rPr>
        <w:br/>
        <w:t>w placówkach leczniczych RP.</w:t>
      </w:r>
    </w:p>
    <w:p w14:paraId="65A21F1D" w14:textId="14347655" w:rsidR="00E70DCC" w:rsidRPr="00DC2230" w:rsidRDefault="00E70DCC" w:rsidP="002B6229">
      <w:pPr>
        <w:widowControl/>
        <w:numPr>
          <w:ilvl w:val="0"/>
          <w:numId w:val="92"/>
        </w:numPr>
        <w:autoSpaceDN/>
        <w:spacing w:line="276" w:lineRule="auto"/>
        <w:jc w:val="both"/>
        <w:textAlignment w:val="auto"/>
        <w:rPr>
          <w:strike/>
          <w:color w:val="000000"/>
          <w:sz w:val="22"/>
          <w:szCs w:val="22"/>
        </w:rPr>
      </w:pPr>
      <w:r w:rsidRPr="00DC2230">
        <w:rPr>
          <w:color w:val="000000"/>
          <w:sz w:val="22"/>
          <w:szCs w:val="22"/>
        </w:rPr>
        <w:t xml:space="preserve">Wykonawca gwarantuje dostawę towaru z terminem ważności nie krótszym </w:t>
      </w:r>
      <w:r w:rsidRPr="00DF1BB6">
        <w:rPr>
          <w:color w:val="000000"/>
          <w:sz w:val="22"/>
          <w:szCs w:val="22"/>
        </w:rPr>
        <w:t xml:space="preserve">niż </w:t>
      </w:r>
      <w:r w:rsidR="008B6E8A" w:rsidRPr="00DF1BB6">
        <w:rPr>
          <w:color w:val="000000"/>
          <w:sz w:val="22"/>
          <w:szCs w:val="22"/>
        </w:rPr>
        <w:t>24</w:t>
      </w:r>
      <w:r w:rsidRPr="00DF1BB6">
        <w:rPr>
          <w:color w:val="000000"/>
          <w:sz w:val="22"/>
          <w:szCs w:val="22"/>
        </w:rPr>
        <w:t xml:space="preserve"> </w:t>
      </w:r>
      <w:r w:rsidR="008B6E8A" w:rsidRPr="00DF1BB6">
        <w:rPr>
          <w:color w:val="000000"/>
          <w:sz w:val="22"/>
          <w:szCs w:val="22"/>
        </w:rPr>
        <w:t>miesiące</w:t>
      </w:r>
      <w:r w:rsidRPr="00DF1BB6">
        <w:rPr>
          <w:color w:val="000000"/>
          <w:sz w:val="22"/>
          <w:szCs w:val="22"/>
        </w:rPr>
        <w:t xml:space="preserve"> licząc</w:t>
      </w:r>
      <w:r w:rsidRPr="00DC2230">
        <w:rPr>
          <w:color w:val="000000"/>
          <w:sz w:val="22"/>
          <w:szCs w:val="22"/>
        </w:rPr>
        <w:t xml:space="preserve"> od daty dostawy do Zamawiającego, z zastrzeżeniem § 3 </w:t>
      </w:r>
      <w:r w:rsidRPr="00DC2230">
        <w:rPr>
          <w:sz w:val="22"/>
          <w:szCs w:val="22"/>
        </w:rPr>
        <w:t>ust.12.</w:t>
      </w:r>
    </w:p>
    <w:p w14:paraId="17908DCE" w14:textId="77777777" w:rsidR="00E70DCC" w:rsidRPr="0011103D" w:rsidRDefault="00E70DCC" w:rsidP="002B6229">
      <w:pPr>
        <w:widowControl/>
        <w:numPr>
          <w:ilvl w:val="0"/>
          <w:numId w:val="92"/>
        </w:numPr>
        <w:autoSpaceDN/>
        <w:spacing w:line="276" w:lineRule="auto"/>
        <w:jc w:val="both"/>
        <w:textAlignment w:val="auto"/>
        <w:rPr>
          <w:color w:val="000000"/>
          <w:sz w:val="22"/>
          <w:szCs w:val="22"/>
        </w:rPr>
      </w:pPr>
      <w:r w:rsidRPr="0011103D">
        <w:rPr>
          <w:bCs/>
          <w:color w:val="000000"/>
          <w:sz w:val="22"/>
          <w:szCs w:val="22"/>
        </w:rPr>
        <w:t xml:space="preserve">Wykonawca jest odpowiedzialny względem Zamawiającego za wady, jeżeli dostarczany towar jest  obarczony wadą zmniejszającą jego wartość lub użyteczność, jak również gdy został wydany Zamawiającemu w stanie niepełnym lub z terminem ważności krótszym niż termin określony </w:t>
      </w:r>
      <w:r w:rsidRPr="0011103D">
        <w:rPr>
          <w:bCs/>
          <w:color w:val="000000"/>
          <w:sz w:val="22"/>
          <w:szCs w:val="22"/>
        </w:rPr>
        <w:br/>
        <w:t>w ust.2.</w:t>
      </w:r>
    </w:p>
    <w:p w14:paraId="1F9CCB64" w14:textId="444B90A7" w:rsidR="00E70DCC" w:rsidRPr="0011103D" w:rsidRDefault="00E70DCC" w:rsidP="002B6229">
      <w:pPr>
        <w:widowControl/>
        <w:numPr>
          <w:ilvl w:val="0"/>
          <w:numId w:val="92"/>
        </w:numPr>
        <w:autoSpaceDN/>
        <w:spacing w:line="276" w:lineRule="auto"/>
        <w:jc w:val="both"/>
        <w:textAlignment w:val="auto"/>
        <w:rPr>
          <w:strike/>
          <w:color w:val="000000"/>
          <w:sz w:val="22"/>
          <w:szCs w:val="22"/>
        </w:rPr>
      </w:pPr>
      <w:r w:rsidRPr="0011103D">
        <w:rPr>
          <w:color w:val="000000"/>
          <w:sz w:val="22"/>
          <w:szCs w:val="22"/>
        </w:rPr>
        <w:t xml:space="preserve">Zamawiający w chwili odbioru towaru zbada, czy dostawa jest pod względem ilościowym </w:t>
      </w:r>
      <w:r w:rsidRPr="0011103D">
        <w:rPr>
          <w:color w:val="000000"/>
          <w:sz w:val="22"/>
          <w:szCs w:val="22"/>
        </w:rPr>
        <w:br/>
        <w:t>i jakościowym zgodna ze złożonym zamówieniem i załączonymi dokumentami. Zbadanie obejmuje przelic</w:t>
      </w:r>
      <w:r>
        <w:rPr>
          <w:color w:val="000000"/>
          <w:sz w:val="22"/>
          <w:szCs w:val="22"/>
        </w:rPr>
        <w:t>zenie ilości</w:t>
      </w:r>
      <w:r w:rsidR="005032F7">
        <w:rPr>
          <w:color w:val="000000"/>
          <w:sz w:val="22"/>
          <w:szCs w:val="22"/>
        </w:rPr>
        <w:t xml:space="preserve"> towar</w:t>
      </w:r>
      <w:r w:rsidR="00544CE1">
        <w:rPr>
          <w:color w:val="000000"/>
          <w:sz w:val="22"/>
          <w:szCs w:val="22"/>
        </w:rPr>
        <w:t>ów</w:t>
      </w:r>
      <w:r w:rsidRPr="0011103D">
        <w:rPr>
          <w:color w:val="000000"/>
          <w:sz w:val="22"/>
          <w:szCs w:val="22"/>
        </w:rPr>
        <w:t xml:space="preserve"> i ustalenie ich stanu, a w razie usz</w:t>
      </w:r>
      <w:r>
        <w:rPr>
          <w:color w:val="000000"/>
          <w:sz w:val="22"/>
          <w:szCs w:val="22"/>
        </w:rPr>
        <w:t xml:space="preserve">kodzenia  </w:t>
      </w:r>
      <w:r w:rsidRPr="00E74F45">
        <w:rPr>
          <w:color w:val="000000" w:themeColor="text1"/>
          <w:sz w:val="22"/>
          <w:szCs w:val="22"/>
        </w:rPr>
        <w:t xml:space="preserve">opakowania </w:t>
      </w:r>
      <w:r w:rsidRPr="0011103D">
        <w:rPr>
          <w:color w:val="000000"/>
          <w:sz w:val="22"/>
          <w:szCs w:val="22"/>
        </w:rPr>
        <w:t>sprawdzenie stanu jego zawartości.</w:t>
      </w:r>
    </w:p>
    <w:p w14:paraId="5D336D9B" w14:textId="602F1FF2" w:rsidR="00E70DCC" w:rsidRPr="0011103D" w:rsidRDefault="00E70DCC" w:rsidP="002B6229">
      <w:pPr>
        <w:widowControl/>
        <w:numPr>
          <w:ilvl w:val="0"/>
          <w:numId w:val="92"/>
        </w:numPr>
        <w:autoSpaceDN/>
        <w:spacing w:line="276" w:lineRule="auto"/>
        <w:jc w:val="both"/>
        <w:textAlignment w:val="auto"/>
        <w:rPr>
          <w:color w:val="000000"/>
          <w:sz w:val="22"/>
          <w:szCs w:val="22"/>
        </w:rPr>
      </w:pPr>
      <w:r w:rsidRPr="0011103D">
        <w:rPr>
          <w:color w:val="000000"/>
          <w:sz w:val="22"/>
          <w:szCs w:val="22"/>
        </w:rPr>
        <w:t>W przypadku stwierdzenia przez Zamawiającego przy odbiorze niezgodności dostarczonego towaru z zamówieniem,</w:t>
      </w:r>
      <w:r w:rsidR="00115431">
        <w:rPr>
          <w:color w:val="000000"/>
          <w:sz w:val="22"/>
          <w:szCs w:val="22"/>
        </w:rPr>
        <w:t xml:space="preserve"> </w:t>
      </w:r>
      <w:r w:rsidRPr="0011103D">
        <w:rPr>
          <w:color w:val="000000"/>
          <w:sz w:val="22"/>
          <w:szCs w:val="22"/>
        </w:rPr>
        <w:t xml:space="preserve">braków ilościowych lub wad jakościowych dostarczonego towaru </w:t>
      </w:r>
      <w:r w:rsidR="00544CE1">
        <w:rPr>
          <w:color w:val="000000"/>
          <w:sz w:val="22"/>
          <w:szCs w:val="22"/>
        </w:rPr>
        <w:t>(</w:t>
      </w:r>
      <w:r w:rsidRPr="0011103D">
        <w:rPr>
          <w:color w:val="000000"/>
          <w:sz w:val="22"/>
          <w:szCs w:val="22"/>
        </w:rPr>
        <w:t xml:space="preserve">w szczególności uszkodzeń możliwych do stwierdzenia przy odbiorze, krótszego okresu ważności </w:t>
      </w:r>
      <w:r w:rsidRPr="0011103D">
        <w:rPr>
          <w:color w:val="000000"/>
          <w:sz w:val="22"/>
          <w:szCs w:val="22"/>
        </w:rPr>
        <w:lastRenderedPageBreak/>
        <w:t>niż wymagany minimalny okres ważności, o którym mowa w ust.2) Zamawiającemu przysługuje prawo odmowy jego przyjęcia. Zamawiający może jednak przyjąć towar i wówczas złoży do Wykonawcy (w formie pisemnej, faksem lub e-mailem) zawiadomienie o niezgodności dostarczonego towaru z zamówieniem, wystąpieniu braków ilościowych lub jakościowych, widocznych uszkodzeń (reklamację).</w:t>
      </w:r>
      <w:r w:rsidRPr="0011103D">
        <w:rPr>
          <w:bCs/>
          <w:color w:val="000000"/>
          <w:sz w:val="22"/>
          <w:szCs w:val="22"/>
        </w:rPr>
        <w:t>W razie zaistnienia okoliczności, o których mowa powyżej Wykonawca podejmie niezwłocznie</w:t>
      </w:r>
      <w:r w:rsidR="00580305">
        <w:rPr>
          <w:bCs/>
          <w:color w:val="000000"/>
          <w:sz w:val="22"/>
          <w:szCs w:val="22"/>
        </w:rPr>
        <w:t xml:space="preserve">, </w:t>
      </w:r>
      <w:r w:rsidRPr="0011103D">
        <w:rPr>
          <w:bCs/>
          <w:color w:val="000000"/>
          <w:sz w:val="22"/>
          <w:szCs w:val="22"/>
        </w:rPr>
        <w:t>na własny koszt</w:t>
      </w:r>
      <w:r w:rsidR="00580305">
        <w:rPr>
          <w:bCs/>
          <w:color w:val="000000"/>
          <w:sz w:val="22"/>
          <w:szCs w:val="22"/>
        </w:rPr>
        <w:t xml:space="preserve">, </w:t>
      </w:r>
      <w:r w:rsidRPr="0011103D">
        <w:rPr>
          <w:bCs/>
          <w:color w:val="000000"/>
          <w:sz w:val="22"/>
          <w:szCs w:val="22"/>
        </w:rPr>
        <w:t xml:space="preserve">działania mające wyeliminować te braki, wady, uszkodzenia. </w:t>
      </w:r>
      <w:r w:rsidRPr="0011103D">
        <w:rPr>
          <w:color w:val="000000"/>
          <w:sz w:val="22"/>
          <w:szCs w:val="22"/>
        </w:rPr>
        <w:t xml:space="preserve">Wykonawca na swój koszt wymieni bezzwłocznie (tj. w terminie nie dłuższym niż 3 dni od dnia zawiadomienia przez Zamawiającego) towar na pełnowartościowy lub uzupełni brakującą </w:t>
      </w:r>
      <w:r w:rsidR="003C4A5E">
        <w:rPr>
          <w:color w:val="000000"/>
          <w:sz w:val="22"/>
          <w:szCs w:val="22"/>
        </w:rPr>
        <w:t>ilość towaru</w:t>
      </w:r>
      <w:r w:rsidRPr="0011103D">
        <w:rPr>
          <w:color w:val="000000"/>
          <w:sz w:val="22"/>
          <w:szCs w:val="22"/>
        </w:rPr>
        <w:t xml:space="preserve"> oraz odbierze towar wadliwy. Zamawiający nie jest zobowiązany do zapłaty za wadliwy towar lub towar, w którym istnieją braki ilościowe w stosunku do zamówienia, a termin do zapłaty biegnie od chwili dostarczenia Zamawiającemu towaru zgodnego z umową i w ilości wynikającej ze złożonego przez Zamawiającego zamówienia. Wszelkie koszty i ryzyko związane ze złożoną  przez Zamawiającego reklamacją ponosi Wykonawca.</w:t>
      </w:r>
    </w:p>
    <w:p w14:paraId="1900A894" w14:textId="77777777" w:rsidR="00E70DCC" w:rsidRPr="005611AB" w:rsidRDefault="00E70DCC" w:rsidP="002B6229">
      <w:pPr>
        <w:widowControl/>
        <w:numPr>
          <w:ilvl w:val="0"/>
          <w:numId w:val="92"/>
        </w:numPr>
        <w:autoSpaceDN/>
        <w:spacing w:line="276" w:lineRule="auto"/>
        <w:jc w:val="both"/>
        <w:textAlignment w:val="auto"/>
        <w:rPr>
          <w:color w:val="000000"/>
          <w:sz w:val="22"/>
          <w:szCs w:val="22"/>
        </w:rPr>
      </w:pPr>
      <w:r w:rsidRPr="0011103D">
        <w:rPr>
          <w:bCs/>
          <w:color w:val="000000"/>
          <w:sz w:val="22"/>
          <w:szCs w:val="22"/>
        </w:rPr>
        <w:t>Brak uczestnictwa Wykonawcy w czynnościach odbioru upoważnia Zamawiającego do dokonania odbioru bez udziału Wykonawcy, na ryzyko Wykonawcy w przypadku stwierdzenia wad jakościowych towaru lub braków ilościowych.</w:t>
      </w:r>
    </w:p>
    <w:p w14:paraId="4950045D" w14:textId="7664E2C1" w:rsidR="00E70DCC" w:rsidRPr="0011103D" w:rsidRDefault="00E70DCC" w:rsidP="002B6229">
      <w:pPr>
        <w:widowControl/>
        <w:numPr>
          <w:ilvl w:val="0"/>
          <w:numId w:val="92"/>
        </w:numPr>
        <w:autoSpaceDN/>
        <w:spacing w:line="276" w:lineRule="auto"/>
        <w:jc w:val="both"/>
        <w:textAlignment w:val="auto"/>
        <w:rPr>
          <w:color w:val="000000"/>
          <w:sz w:val="22"/>
          <w:szCs w:val="22"/>
        </w:rPr>
      </w:pPr>
      <w:r>
        <w:rPr>
          <w:bCs/>
          <w:color w:val="000000"/>
          <w:sz w:val="22"/>
          <w:szCs w:val="22"/>
        </w:rPr>
        <w:t>Wykonawca udziela Zamawiającemu gwarancji jakości na dostarczony towar na zasadach wynikających z Kodeksu Cywilnego</w:t>
      </w:r>
      <w:r w:rsidR="000C188F">
        <w:rPr>
          <w:bCs/>
          <w:color w:val="000000"/>
          <w:sz w:val="22"/>
          <w:szCs w:val="22"/>
        </w:rPr>
        <w:t xml:space="preserve">, z zastrzeżeniem zapisów niniejszego paragrafu, </w:t>
      </w:r>
      <w:r>
        <w:rPr>
          <w:bCs/>
          <w:color w:val="000000"/>
          <w:sz w:val="22"/>
          <w:szCs w:val="22"/>
        </w:rPr>
        <w:t xml:space="preserve"> na okres równy okresowi ważności, o którym mowa w ust. 2.</w:t>
      </w:r>
      <w:r w:rsidR="00544CE1">
        <w:rPr>
          <w:bCs/>
          <w:color w:val="000000"/>
          <w:sz w:val="22"/>
          <w:szCs w:val="22"/>
        </w:rPr>
        <w:t xml:space="preserve"> </w:t>
      </w:r>
    </w:p>
    <w:p w14:paraId="1DC45262" w14:textId="052CF070" w:rsidR="00E70DCC" w:rsidRPr="0011103D" w:rsidRDefault="00E70DCC" w:rsidP="002B6229">
      <w:pPr>
        <w:widowControl/>
        <w:numPr>
          <w:ilvl w:val="0"/>
          <w:numId w:val="92"/>
        </w:numPr>
        <w:autoSpaceDN/>
        <w:spacing w:line="276" w:lineRule="auto"/>
        <w:jc w:val="both"/>
        <w:textAlignment w:val="auto"/>
        <w:rPr>
          <w:color w:val="000000"/>
          <w:sz w:val="22"/>
          <w:szCs w:val="22"/>
        </w:rPr>
      </w:pPr>
      <w:r>
        <w:rPr>
          <w:bCs/>
          <w:color w:val="000000"/>
          <w:sz w:val="22"/>
          <w:szCs w:val="22"/>
        </w:rPr>
        <w:t xml:space="preserve">W </w:t>
      </w:r>
      <w:r w:rsidRPr="0011103D">
        <w:rPr>
          <w:bCs/>
          <w:color w:val="000000"/>
          <w:sz w:val="22"/>
          <w:szCs w:val="22"/>
        </w:rPr>
        <w:t xml:space="preserve"> przypadku stwierdzenia przez Zamawiającego wad  towaru</w:t>
      </w:r>
      <w:r w:rsidR="00DF1BB6">
        <w:rPr>
          <w:bCs/>
          <w:color w:val="000000"/>
          <w:sz w:val="22"/>
          <w:szCs w:val="22"/>
        </w:rPr>
        <w:t xml:space="preserve"> w okresie gwarancji </w:t>
      </w:r>
      <w:r w:rsidRPr="0011103D">
        <w:rPr>
          <w:bCs/>
          <w:color w:val="000000"/>
          <w:sz w:val="22"/>
          <w:szCs w:val="22"/>
        </w:rPr>
        <w:t>Wykonawca wymieni wadliwy towar  na swój koszt na wolny od wad  w terminie 3 dni  od daty zawiadomienia o wykryciu wad. W tych okolicznościach</w:t>
      </w:r>
      <w:r w:rsidR="000C188F">
        <w:rPr>
          <w:bCs/>
          <w:color w:val="000000"/>
          <w:sz w:val="22"/>
          <w:szCs w:val="22"/>
        </w:rPr>
        <w:t>,</w:t>
      </w:r>
      <w:r w:rsidRPr="0011103D">
        <w:rPr>
          <w:bCs/>
          <w:color w:val="000000"/>
          <w:sz w:val="22"/>
          <w:szCs w:val="22"/>
        </w:rPr>
        <w:t xml:space="preserve"> na żądanie Wykonawcy, wadliwy towar zostanie zwrócony na jego koszt, w terminie uzgodnionym przez  Strony.</w:t>
      </w:r>
    </w:p>
    <w:p w14:paraId="0F9930FA" w14:textId="77777777" w:rsidR="00E70DCC" w:rsidRPr="0011103D" w:rsidRDefault="00E70DCC" w:rsidP="002B6229">
      <w:pPr>
        <w:widowControl/>
        <w:numPr>
          <w:ilvl w:val="0"/>
          <w:numId w:val="92"/>
        </w:numPr>
        <w:autoSpaceDN/>
        <w:spacing w:line="276" w:lineRule="auto"/>
        <w:jc w:val="both"/>
        <w:textAlignment w:val="auto"/>
        <w:rPr>
          <w:sz w:val="22"/>
          <w:szCs w:val="22"/>
        </w:rPr>
      </w:pPr>
      <w:r w:rsidRPr="0011103D">
        <w:rPr>
          <w:bCs/>
          <w:sz w:val="22"/>
          <w:szCs w:val="22"/>
        </w:rPr>
        <w:t xml:space="preserve">W przypadku niedokonania  przez Wykonawcę wymiany towaru  na wolny od wad w terminie określonym w ust.5 i </w:t>
      </w:r>
      <w:r>
        <w:rPr>
          <w:bCs/>
          <w:sz w:val="22"/>
          <w:szCs w:val="22"/>
        </w:rPr>
        <w:t>8</w:t>
      </w:r>
      <w:r w:rsidRPr="0011103D">
        <w:rPr>
          <w:bCs/>
          <w:sz w:val="22"/>
          <w:szCs w:val="22"/>
        </w:rPr>
        <w:t xml:space="preserve"> Zamawiający uprawniony będzie do skorzystania na koszt i ryzyko Wykonawcy z wykonania (nabycia) zastępczego, o którym mowa w § </w:t>
      </w:r>
      <w:r>
        <w:rPr>
          <w:bCs/>
          <w:sz w:val="22"/>
          <w:szCs w:val="22"/>
        </w:rPr>
        <w:t>3</w:t>
      </w:r>
      <w:r w:rsidRPr="0011103D">
        <w:rPr>
          <w:bCs/>
          <w:sz w:val="22"/>
          <w:szCs w:val="22"/>
        </w:rPr>
        <w:t xml:space="preserve"> ust.</w:t>
      </w:r>
      <w:r>
        <w:rPr>
          <w:bCs/>
          <w:sz w:val="22"/>
          <w:szCs w:val="22"/>
        </w:rPr>
        <w:t>7</w:t>
      </w:r>
      <w:r w:rsidRPr="0011103D">
        <w:rPr>
          <w:bCs/>
          <w:sz w:val="22"/>
          <w:szCs w:val="22"/>
        </w:rPr>
        <w:t>, na co Wykonawca wyraża zgodę.</w:t>
      </w:r>
    </w:p>
    <w:p w14:paraId="02F8A337" w14:textId="0ED03CF1" w:rsidR="00E70DCC" w:rsidRPr="005611AB" w:rsidRDefault="00E70DCC" w:rsidP="002B6229">
      <w:pPr>
        <w:widowControl/>
        <w:numPr>
          <w:ilvl w:val="0"/>
          <w:numId w:val="92"/>
        </w:numPr>
        <w:autoSpaceDN/>
        <w:spacing w:line="276" w:lineRule="auto"/>
        <w:jc w:val="both"/>
        <w:textAlignment w:val="auto"/>
        <w:rPr>
          <w:color w:val="000000"/>
          <w:sz w:val="22"/>
          <w:szCs w:val="22"/>
        </w:rPr>
      </w:pPr>
      <w:r w:rsidRPr="0011103D">
        <w:rPr>
          <w:bCs/>
          <w:color w:val="000000"/>
          <w:sz w:val="22"/>
          <w:szCs w:val="22"/>
        </w:rPr>
        <w:t>W przypadku odrzucenia reklamacji przez Wykonawcę Zamawiający ma prawo żądać przeprowadzenia ekspertyzy przez właściwy organ</w:t>
      </w:r>
      <w:r w:rsidR="000E28A6">
        <w:rPr>
          <w:bCs/>
          <w:color w:val="000000"/>
          <w:sz w:val="22"/>
          <w:szCs w:val="22"/>
        </w:rPr>
        <w:t>/podmiot zewnętrzny</w:t>
      </w:r>
      <w:r w:rsidRPr="0011103D">
        <w:rPr>
          <w:bCs/>
          <w:color w:val="000000"/>
          <w:sz w:val="22"/>
          <w:szCs w:val="22"/>
        </w:rPr>
        <w:t>. W przypadku potwierdzenia się zastrzeżeń Zamawiającego  w stosunku do dostarczonych towarów, koszt wskazanej wyżej ekspertyzy obciąża Wykonawcę.</w:t>
      </w:r>
    </w:p>
    <w:p w14:paraId="179A37E5" w14:textId="77777777" w:rsidR="00E70DCC" w:rsidRPr="0011103D" w:rsidRDefault="00E70DCC" w:rsidP="002B6229">
      <w:pPr>
        <w:widowControl/>
        <w:numPr>
          <w:ilvl w:val="0"/>
          <w:numId w:val="92"/>
        </w:numPr>
        <w:autoSpaceDN/>
        <w:spacing w:line="276" w:lineRule="auto"/>
        <w:jc w:val="both"/>
        <w:textAlignment w:val="auto"/>
        <w:rPr>
          <w:color w:val="000000"/>
          <w:sz w:val="22"/>
          <w:szCs w:val="22"/>
        </w:rPr>
      </w:pPr>
      <w:r>
        <w:rPr>
          <w:bCs/>
          <w:color w:val="000000"/>
          <w:sz w:val="22"/>
          <w:szCs w:val="22"/>
        </w:rPr>
        <w:t>Niezależnie od udzielonej przez Wykonawcę gwarancji Zamawiającemu przysługują uprawnienia z tytułu rękojmi na zasadach określonych w Kodeksie Cywilnym.</w:t>
      </w:r>
    </w:p>
    <w:p w14:paraId="7BA89FE0" w14:textId="77777777" w:rsidR="009A337F" w:rsidRDefault="009A337F">
      <w:pPr>
        <w:pStyle w:val="TekstpodstawowyTekstwcity2stbTekstwcity2stTekstwciety2stety2st"/>
        <w:spacing w:line="276" w:lineRule="auto"/>
        <w:rPr>
          <w:b/>
          <w:color w:val="000000"/>
          <w:sz w:val="22"/>
          <w:szCs w:val="22"/>
          <w:shd w:val="clear" w:color="auto" w:fill="FFFFFF"/>
        </w:rPr>
      </w:pPr>
    </w:p>
    <w:p w14:paraId="0EF70F8A" w14:textId="0AE970DE" w:rsidR="00543EE9" w:rsidRDefault="003B6DFD">
      <w:pPr>
        <w:pStyle w:val="TekstpodstawowyTekstwcity2stbTekstwcity2stTekstwciety2stety2st"/>
        <w:spacing w:line="276" w:lineRule="auto"/>
        <w:jc w:val="center"/>
        <w:rPr>
          <w:b/>
          <w:color w:val="000000"/>
          <w:sz w:val="22"/>
          <w:szCs w:val="22"/>
          <w:shd w:val="clear" w:color="auto" w:fill="FFFFFF"/>
        </w:rPr>
      </w:pPr>
      <w:r>
        <w:rPr>
          <w:b/>
          <w:color w:val="000000"/>
          <w:sz w:val="22"/>
          <w:szCs w:val="22"/>
          <w:shd w:val="clear" w:color="auto" w:fill="FFFFFF"/>
        </w:rPr>
        <w:t>§ 5</w:t>
      </w:r>
      <w:r w:rsidR="00DC3AC0">
        <w:rPr>
          <w:b/>
          <w:color w:val="000000"/>
          <w:sz w:val="22"/>
          <w:szCs w:val="22"/>
          <w:shd w:val="clear" w:color="auto" w:fill="FFFFFF"/>
        </w:rPr>
        <w:t xml:space="preserve">  - </w:t>
      </w:r>
      <w:r w:rsidR="006702B4">
        <w:rPr>
          <w:b/>
          <w:color w:val="000000"/>
          <w:sz w:val="22"/>
          <w:szCs w:val="22"/>
          <w:shd w:val="clear" w:color="auto" w:fill="FFFFFF"/>
        </w:rPr>
        <w:t xml:space="preserve">WYNAGRODZENIE WYKONAWCY I </w:t>
      </w:r>
      <w:r w:rsidR="00DC3AC0">
        <w:rPr>
          <w:b/>
          <w:color w:val="000000"/>
          <w:sz w:val="22"/>
          <w:szCs w:val="22"/>
          <w:shd w:val="clear" w:color="auto" w:fill="FFFFFF"/>
        </w:rPr>
        <w:t>WARUNKI PŁATNOŚCI</w:t>
      </w:r>
    </w:p>
    <w:p w14:paraId="1719E905" w14:textId="77777777" w:rsidR="009A337F" w:rsidRDefault="009A337F" w:rsidP="00543EE9">
      <w:pPr>
        <w:pStyle w:val="TekstpodstawowyTekstwcity2stbTekstwcity2stTekstwciety2stety2st"/>
        <w:spacing w:line="276" w:lineRule="auto"/>
        <w:jc w:val="center"/>
      </w:pPr>
    </w:p>
    <w:p w14:paraId="39751717" w14:textId="3C68658C" w:rsidR="00EE08EB" w:rsidRPr="00EE08EB" w:rsidRDefault="00EE08EB" w:rsidP="004A1928">
      <w:pPr>
        <w:pStyle w:val="TekstpodstawowyTekstwcity2stbTekstwcity2stTekstwciety2stety2st"/>
        <w:numPr>
          <w:ilvl w:val="0"/>
          <w:numId w:val="87"/>
        </w:numPr>
        <w:spacing w:line="276" w:lineRule="auto"/>
        <w:ind w:left="426" w:hanging="426"/>
        <w:jc w:val="both"/>
        <w:rPr>
          <w:sz w:val="22"/>
          <w:szCs w:val="22"/>
        </w:rPr>
      </w:pPr>
      <w:r w:rsidRPr="00EE08EB">
        <w:rPr>
          <w:color w:val="000000" w:themeColor="text1"/>
          <w:sz w:val="22"/>
          <w:szCs w:val="22"/>
        </w:rPr>
        <w:t xml:space="preserve">Całkowita wartość umowy </w:t>
      </w:r>
      <w:r>
        <w:rPr>
          <w:color w:val="000000" w:themeColor="text1"/>
          <w:sz w:val="22"/>
          <w:szCs w:val="22"/>
        </w:rPr>
        <w:t xml:space="preserve">(całkowite, łączne </w:t>
      </w:r>
      <w:r w:rsidRPr="00EE08EB">
        <w:rPr>
          <w:color w:val="000000" w:themeColor="text1"/>
          <w:sz w:val="22"/>
          <w:szCs w:val="22"/>
        </w:rPr>
        <w:t>wynagrodzenie należne Wykonawcy za zrealizowanie w całości  przedmiotu umowy określonego § 1) wynosi:</w:t>
      </w:r>
    </w:p>
    <w:p w14:paraId="5C03A2FF" w14:textId="77777777" w:rsidR="00EE08EB" w:rsidRPr="00C50FF7" w:rsidRDefault="00EE08EB" w:rsidP="004A1928">
      <w:pPr>
        <w:widowControl/>
        <w:numPr>
          <w:ilvl w:val="0"/>
          <w:numId w:val="88"/>
        </w:numPr>
        <w:autoSpaceDN/>
        <w:spacing w:line="276" w:lineRule="auto"/>
        <w:ind w:left="993" w:hanging="284"/>
        <w:textAlignment w:val="auto"/>
        <w:rPr>
          <w:color w:val="000000" w:themeColor="text1"/>
          <w:sz w:val="22"/>
          <w:szCs w:val="22"/>
        </w:rPr>
      </w:pPr>
      <w:r w:rsidRPr="00C50FF7">
        <w:rPr>
          <w:color w:val="000000" w:themeColor="text1"/>
          <w:sz w:val="22"/>
          <w:szCs w:val="22"/>
        </w:rPr>
        <w:t xml:space="preserve">wartość netto ogółem …………………. (słownie: …………………...), </w:t>
      </w:r>
    </w:p>
    <w:p w14:paraId="12910215" w14:textId="77777777" w:rsidR="00EE08EB" w:rsidRPr="00DB5B23" w:rsidRDefault="00EE08EB" w:rsidP="004A1928">
      <w:pPr>
        <w:widowControl/>
        <w:numPr>
          <w:ilvl w:val="0"/>
          <w:numId w:val="88"/>
        </w:numPr>
        <w:autoSpaceDN/>
        <w:spacing w:line="276" w:lineRule="auto"/>
        <w:ind w:left="993" w:hanging="284"/>
        <w:textAlignment w:val="auto"/>
        <w:rPr>
          <w:color w:val="000000" w:themeColor="text1"/>
          <w:sz w:val="22"/>
          <w:szCs w:val="22"/>
        </w:rPr>
      </w:pPr>
      <w:r w:rsidRPr="00C50FF7">
        <w:rPr>
          <w:color w:val="000000" w:themeColor="text1"/>
          <w:sz w:val="22"/>
          <w:szCs w:val="22"/>
        </w:rPr>
        <w:t xml:space="preserve">wartość brutto ogółem ………………….(słownie: …………………...). </w:t>
      </w:r>
    </w:p>
    <w:p w14:paraId="7369FE85" w14:textId="0B714CB0" w:rsidR="009A337F" w:rsidRPr="001E72CB" w:rsidRDefault="00DC3AC0" w:rsidP="001E72CB">
      <w:pPr>
        <w:pStyle w:val="TekstpodstawowyTekstwcity2stbTekstwcity2stTekstwciety2stety2st"/>
        <w:numPr>
          <w:ilvl w:val="0"/>
          <w:numId w:val="87"/>
        </w:numPr>
        <w:spacing w:line="276" w:lineRule="auto"/>
        <w:ind w:left="426" w:hanging="426"/>
        <w:jc w:val="both"/>
      </w:pPr>
      <w:r w:rsidRPr="00B122C4">
        <w:rPr>
          <w:color w:val="000000"/>
          <w:sz w:val="22"/>
          <w:szCs w:val="22"/>
          <w:shd w:val="clear" w:color="auto" w:fill="FFFFFF"/>
        </w:rPr>
        <w:t xml:space="preserve">Zamawiający zobowiązuje się zapłacić za towar według cen jednostkowych ustalonych </w:t>
      </w:r>
      <w:r w:rsidRPr="00B122C4">
        <w:rPr>
          <w:color w:val="000000"/>
          <w:sz w:val="22"/>
          <w:szCs w:val="22"/>
          <w:shd w:val="clear" w:color="auto" w:fill="FFFFFF"/>
        </w:rPr>
        <w:br/>
        <w:t>w ofercie złożonej przez Wykonawcę i umieszczonych</w:t>
      </w:r>
      <w:r>
        <w:rPr>
          <w:color w:val="000000"/>
          <w:sz w:val="22"/>
          <w:szCs w:val="22"/>
          <w:shd w:val="clear" w:color="auto" w:fill="FFFFFF"/>
        </w:rPr>
        <w:t xml:space="preserve"> w </w:t>
      </w:r>
      <w:r w:rsidR="00432CD3">
        <w:rPr>
          <w:color w:val="000000"/>
          <w:sz w:val="22"/>
          <w:szCs w:val="22"/>
          <w:shd w:val="clear" w:color="auto" w:fill="FFFFFF"/>
        </w:rPr>
        <w:t>formularzu cenowym stanowiącym Z</w:t>
      </w:r>
      <w:r>
        <w:rPr>
          <w:color w:val="000000"/>
          <w:sz w:val="22"/>
          <w:szCs w:val="22"/>
          <w:shd w:val="clear" w:color="auto" w:fill="FFFFFF"/>
        </w:rPr>
        <w:t>ałącznik</w:t>
      </w:r>
      <w:r w:rsidR="00432CD3">
        <w:rPr>
          <w:color w:val="000000"/>
          <w:sz w:val="22"/>
          <w:szCs w:val="22"/>
          <w:shd w:val="clear" w:color="auto" w:fill="FFFFFF"/>
        </w:rPr>
        <w:t xml:space="preserve"> nr 1</w:t>
      </w:r>
      <w:r>
        <w:rPr>
          <w:color w:val="000000"/>
          <w:sz w:val="22"/>
          <w:szCs w:val="22"/>
          <w:shd w:val="clear" w:color="auto" w:fill="FFFFFF"/>
        </w:rPr>
        <w:t xml:space="preserve"> do niniejszej umowy, które są obowiązującymi przez cały okres </w:t>
      </w:r>
      <w:r w:rsidR="000C188F">
        <w:rPr>
          <w:color w:val="000000"/>
          <w:sz w:val="22"/>
          <w:szCs w:val="22"/>
          <w:shd w:val="clear" w:color="auto" w:fill="FFFFFF"/>
        </w:rPr>
        <w:t xml:space="preserve">obowiązywania </w:t>
      </w:r>
      <w:r>
        <w:rPr>
          <w:color w:val="000000"/>
          <w:sz w:val="22"/>
          <w:szCs w:val="22"/>
          <w:shd w:val="clear" w:color="auto" w:fill="FFFFFF"/>
        </w:rPr>
        <w:t xml:space="preserve"> umowy</w:t>
      </w:r>
      <w:r w:rsidR="004A1928">
        <w:rPr>
          <w:color w:val="000000"/>
          <w:sz w:val="22"/>
          <w:szCs w:val="22"/>
          <w:shd w:val="clear" w:color="auto" w:fill="FFFFFF"/>
        </w:rPr>
        <w:t>.</w:t>
      </w:r>
    </w:p>
    <w:p w14:paraId="0966052E" w14:textId="6724F020" w:rsidR="004A1928" w:rsidRPr="001E72CB" w:rsidRDefault="004A1928" w:rsidP="001E72CB">
      <w:pPr>
        <w:pStyle w:val="Akapitzlist"/>
        <w:numPr>
          <w:ilvl w:val="0"/>
          <w:numId w:val="87"/>
        </w:numPr>
        <w:tabs>
          <w:tab w:val="left" w:pos="993"/>
        </w:tabs>
        <w:autoSpaceDN/>
        <w:spacing w:line="276" w:lineRule="auto"/>
        <w:jc w:val="both"/>
        <w:textAlignment w:val="auto"/>
        <w:rPr>
          <w:color w:val="000000" w:themeColor="text1"/>
          <w:sz w:val="22"/>
          <w:szCs w:val="22"/>
        </w:rPr>
      </w:pPr>
      <w:r w:rsidRPr="001E72CB">
        <w:rPr>
          <w:color w:val="000000" w:themeColor="text1"/>
          <w:sz w:val="22"/>
          <w:szCs w:val="22"/>
        </w:rPr>
        <w:lastRenderedPageBreak/>
        <w:t>Wynagrodzenie Wykonawcy nie będzie podlegało zmianie w okresie obowiązywania umowy z zastrzeżeniem wyjątków wprost przewidzianych w jej treści.</w:t>
      </w:r>
    </w:p>
    <w:p w14:paraId="6B82E732" w14:textId="3E727C39" w:rsidR="004D3DCD" w:rsidRPr="004D3DCD" w:rsidRDefault="00DC3AC0" w:rsidP="001E72CB">
      <w:pPr>
        <w:pStyle w:val="TekstpodstawowyTekstwcity2stbTekstwcity2stTekstwciety2stety2st"/>
        <w:numPr>
          <w:ilvl w:val="0"/>
          <w:numId w:val="87"/>
        </w:numPr>
        <w:spacing w:line="276" w:lineRule="auto"/>
        <w:ind w:left="426" w:hanging="426"/>
        <w:jc w:val="both"/>
      </w:pPr>
      <w:r>
        <w:rPr>
          <w:color w:val="000000"/>
          <w:sz w:val="22"/>
          <w:szCs w:val="22"/>
          <w:shd w:val="clear" w:color="auto" w:fill="FFFFFF"/>
        </w:rPr>
        <w:t xml:space="preserve">W cenie towaru zostało zawarte wynagrodzenie za wszelkie  pozostałe zobowiązania Wykonawcy wynikające z umowy związane z kompletnym wykonaniem zamówienia,  </w:t>
      </w:r>
      <w:r>
        <w:rPr>
          <w:color w:val="000000"/>
          <w:sz w:val="22"/>
          <w:szCs w:val="22"/>
          <w:shd w:val="clear" w:color="auto" w:fill="FFFFFF"/>
        </w:rPr>
        <w:br/>
        <w:t>w szczególności koszty należytego zapakowania i zabezpieczenia towaru oraz odpowiedniego tr</w:t>
      </w:r>
      <w:r w:rsidR="00B81C1D">
        <w:rPr>
          <w:color w:val="000000"/>
          <w:sz w:val="22"/>
          <w:szCs w:val="22"/>
          <w:shd w:val="clear" w:color="auto" w:fill="FFFFFF"/>
        </w:rPr>
        <w:t xml:space="preserve">ansportu do miejsca wskazanego w </w:t>
      </w:r>
      <w:r w:rsidR="004A1928">
        <w:rPr>
          <w:color w:val="000000"/>
          <w:sz w:val="22"/>
          <w:szCs w:val="22"/>
        </w:rPr>
        <w:t>treści</w:t>
      </w:r>
      <w:r>
        <w:rPr>
          <w:color w:val="000000"/>
          <w:sz w:val="22"/>
          <w:szCs w:val="22"/>
        </w:rPr>
        <w:t xml:space="preserve"> umowy, </w:t>
      </w:r>
      <w:r w:rsidR="0067737F">
        <w:rPr>
          <w:color w:val="000000"/>
          <w:sz w:val="22"/>
          <w:szCs w:val="22"/>
          <w:shd w:val="clear" w:color="auto" w:fill="FFFFFF"/>
        </w:rPr>
        <w:t xml:space="preserve">jego rozładunku </w:t>
      </w:r>
      <w:r>
        <w:rPr>
          <w:color w:val="000000"/>
          <w:sz w:val="22"/>
          <w:szCs w:val="22"/>
          <w:shd w:val="clear" w:color="auto" w:fill="FFFFFF"/>
        </w:rPr>
        <w:t>i wniesienia do pomieszczenia  wskazanego przez Zamawiającego</w:t>
      </w:r>
      <w:r w:rsidR="00B81C1D">
        <w:rPr>
          <w:b/>
          <w:bCs/>
          <w:color w:val="000000"/>
          <w:sz w:val="22"/>
          <w:szCs w:val="22"/>
          <w:shd w:val="clear" w:color="auto" w:fill="FFFFFF"/>
        </w:rPr>
        <w:t>.</w:t>
      </w:r>
    </w:p>
    <w:p w14:paraId="236A6E25" w14:textId="0D0FA54B" w:rsidR="004D3DCD" w:rsidRPr="004D3DCD" w:rsidRDefault="004D3DCD" w:rsidP="001E72CB">
      <w:pPr>
        <w:pStyle w:val="TekstpodstawowyTekstwcity2stbTekstwcity2stTekstwciety2stety2st"/>
        <w:numPr>
          <w:ilvl w:val="0"/>
          <w:numId w:val="87"/>
        </w:numPr>
        <w:spacing w:line="276" w:lineRule="auto"/>
        <w:ind w:left="426" w:hanging="426"/>
        <w:jc w:val="both"/>
      </w:pPr>
      <w:r w:rsidRPr="004D3DCD">
        <w:rPr>
          <w:color w:val="000000" w:themeColor="text1"/>
          <w:sz w:val="22"/>
          <w:szCs w:val="22"/>
        </w:rPr>
        <w:t xml:space="preserve">Rozliczenie następować będzie miesięcznie za sukcesywne dostawy w oparciu o </w:t>
      </w:r>
      <w:r w:rsidRPr="004D3DCD">
        <w:rPr>
          <w:b/>
          <w:color w:val="000000" w:themeColor="text1"/>
          <w:sz w:val="22"/>
          <w:szCs w:val="22"/>
          <w:u w:val="single"/>
        </w:rPr>
        <w:t>fakturę za miesięczny okres rozliczeniowy</w:t>
      </w:r>
      <w:r w:rsidRPr="004D3DCD">
        <w:rPr>
          <w:color w:val="000000" w:themeColor="text1"/>
          <w:sz w:val="22"/>
          <w:szCs w:val="22"/>
        </w:rPr>
        <w:t xml:space="preserve">, wystawioną po dostarczeniu i przyjęciu  przez Zamawiającego zamówionej partii towaru, zaakceptowaną przez Zamawiającego pod względem ilościowym </w:t>
      </w:r>
      <w:r w:rsidR="00FC3312">
        <w:rPr>
          <w:color w:val="000000" w:themeColor="text1"/>
          <w:sz w:val="22"/>
          <w:szCs w:val="22"/>
        </w:rPr>
        <w:br/>
      </w:r>
      <w:r w:rsidRPr="004D3DCD">
        <w:rPr>
          <w:color w:val="000000" w:themeColor="text1"/>
          <w:sz w:val="22"/>
          <w:szCs w:val="22"/>
        </w:rPr>
        <w:t xml:space="preserve">i jakościowym, określającą ilość dostarczonego towaru oraz ceny jednostkowe </w:t>
      </w:r>
      <w:r w:rsidR="00DF1BB6">
        <w:rPr>
          <w:color w:val="000000" w:themeColor="text1"/>
          <w:sz w:val="22"/>
          <w:szCs w:val="22"/>
        </w:rPr>
        <w:t xml:space="preserve">zgodne z cenami wskazanymi </w:t>
      </w:r>
      <w:r w:rsidRPr="004D3DCD">
        <w:rPr>
          <w:color w:val="000000" w:themeColor="text1"/>
          <w:sz w:val="22"/>
          <w:szCs w:val="22"/>
        </w:rPr>
        <w:t xml:space="preserve"> w formularzu cenowym stanowiącym Załącznik nr 1 do </w:t>
      </w:r>
      <w:r w:rsidR="00FC19C0">
        <w:rPr>
          <w:color w:val="000000" w:themeColor="text1"/>
          <w:sz w:val="22"/>
          <w:szCs w:val="22"/>
        </w:rPr>
        <w:t>u</w:t>
      </w:r>
      <w:r w:rsidRPr="004D3DCD">
        <w:rPr>
          <w:color w:val="000000" w:themeColor="text1"/>
          <w:sz w:val="22"/>
          <w:szCs w:val="22"/>
        </w:rPr>
        <w:t>mowy</w:t>
      </w:r>
      <w:r w:rsidR="000C188F">
        <w:rPr>
          <w:color w:val="000000" w:themeColor="text1"/>
          <w:sz w:val="22"/>
          <w:szCs w:val="22"/>
        </w:rPr>
        <w:t xml:space="preserve">. Należność z faktury płatna  będzie </w:t>
      </w:r>
      <w:r w:rsidRPr="004D3DCD">
        <w:rPr>
          <w:color w:val="000000" w:themeColor="text1"/>
          <w:sz w:val="22"/>
          <w:szCs w:val="22"/>
        </w:rPr>
        <w:t xml:space="preserve"> przelewem na rachunek bankowy Wykonawcy </w:t>
      </w:r>
      <w:r w:rsidR="000C188F">
        <w:rPr>
          <w:color w:val="000000" w:themeColor="text1"/>
          <w:sz w:val="22"/>
          <w:szCs w:val="22"/>
        </w:rPr>
        <w:t xml:space="preserve">w terminie </w:t>
      </w:r>
      <w:r w:rsidRPr="004D3DCD">
        <w:rPr>
          <w:color w:val="000000" w:themeColor="text1"/>
          <w:sz w:val="22"/>
          <w:szCs w:val="22"/>
        </w:rPr>
        <w:t xml:space="preserve"> 60 dni licząc  od daty doręczenia Zamawiającemu prawidłowo wystawionej faktury VAT, z uwzględnieniem postanowień § </w:t>
      </w:r>
      <w:r w:rsidR="008F6A67" w:rsidRPr="00A66B9C">
        <w:rPr>
          <w:color w:val="000000" w:themeColor="text1"/>
          <w:sz w:val="22"/>
          <w:szCs w:val="22"/>
        </w:rPr>
        <w:t>4</w:t>
      </w:r>
      <w:r w:rsidRPr="00A66B9C">
        <w:rPr>
          <w:color w:val="000000" w:themeColor="text1"/>
          <w:sz w:val="22"/>
          <w:szCs w:val="22"/>
        </w:rPr>
        <w:t xml:space="preserve"> ust</w:t>
      </w:r>
      <w:r w:rsidRPr="004D3DCD">
        <w:rPr>
          <w:color w:val="000000" w:themeColor="text1"/>
          <w:sz w:val="22"/>
          <w:szCs w:val="22"/>
        </w:rPr>
        <w:t xml:space="preserve">. 5. Faktura VAT winna być wystawiona przez Wykonawcę nie wcześniej niż ostatniego dnia danego miesiąca kalendarzowego, po realizacji ostatniej dostawy w danym miesiącu, lecz nie później niż 7 dnia kolejnego miesiąca. </w:t>
      </w:r>
    </w:p>
    <w:p w14:paraId="4DCBBC34" w14:textId="6D5F6AD2" w:rsidR="004D3DCD" w:rsidRDefault="00682D35" w:rsidP="004A1928">
      <w:pPr>
        <w:numPr>
          <w:ilvl w:val="0"/>
          <w:numId w:val="87"/>
        </w:numPr>
        <w:spacing w:line="276" w:lineRule="auto"/>
        <w:ind w:left="426"/>
        <w:jc w:val="both"/>
        <w:textAlignment w:val="auto"/>
        <w:rPr>
          <w:color w:val="000000" w:themeColor="text1"/>
        </w:rPr>
      </w:pPr>
      <w:r>
        <w:rPr>
          <w:bCs/>
          <w:color w:val="000000"/>
          <w:sz w:val="22"/>
          <w:szCs w:val="22"/>
        </w:rPr>
        <w:t>Przekaz</w:t>
      </w:r>
      <w:r w:rsidR="004A1928">
        <w:rPr>
          <w:bCs/>
          <w:color w:val="000000"/>
          <w:sz w:val="22"/>
          <w:szCs w:val="22"/>
        </w:rPr>
        <w:t>ywanie</w:t>
      </w:r>
      <w:r>
        <w:rPr>
          <w:bCs/>
          <w:color w:val="000000"/>
          <w:sz w:val="22"/>
          <w:szCs w:val="22"/>
        </w:rPr>
        <w:t xml:space="preserve"> Zamawiającemu faktur</w:t>
      </w:r>
      <w:r w:rsidR="004A1928">
        <w:rPr>
          <w:bCs/>
          <w:color w:val="000000"/>
          <w:sz w:val="22"/>
          <w:szCs w:val="22"/>
        </w:rPr>
        <w:t xml:space="preserve"> </w:t>
      </w:r>
      <w:r>
        <w:rPr>
          <w:bCs/>
          <w:color w:val="000000"/>
          <w:sz w:val="22"/>
          <w:szCs w:val="22"/>
        </w:rPr>
        <w:t>odb</w:t>
      </w:r>
      <w:r w:rsidR="004A1928">
        <w:rPr>
          <w:bCs/>
          <w:color w:val="000000"/>
          <w:sz w:val="22"/>
          <w:szCs w:val="22"/>
        </w:rPr>
        <w:t>ywać</w:t>
      </w:r>
      <w:r>
        <w:rPr>
          <w:bCs/>
          <w:color w:val="000000"/>
          <w:sz w:val="22"/>
          <w:szCs w:val="22"/>
        </w:rPr>
        <w:t xml:space="preserve"> się</w:t>
      </w:r>
      <w:r w:rsidR="004A1928">
        <w:rPr>
          <w:bCs/>
          <w:color w:val="000000"/>
          <w:sz w:val="22"/>
          <w:szCs w:val="22"/>
        </w:rPr>
        <w:t xml:space="preserve"> będzie</w:t>
      </w:r>
      <w:r>
        <w:rPr>
          <w:bCs/>
          <w:color w:val="000000"/>
          <w:sz w:val="22"/>
          <w:szCs w:val="22"/>
        </w:rPr>
        <w:t xml:space="preserve"> w formie papierowej lub elektronicznej zgodnie z ustawą z dnia 9 listopada 2018 o elektronicznym fakturowaniu w zamówieniach publicznych, koncesjach na roboty budowlane </w:t>
      </w:r>
      <w:r w:rsidRPr="000345ED">
        <w:rPr>
          <w:bCs/>
          <w:color w:val="000000" w:themeColor="text1"/>
          <w:sz w:val="22"/>
          <w:szCs w:val="22"/>
        </w:rPr>
        <w:t xml:space="preserve">oraz partnerstwie </w:t>
      </w:r>
      <w:proofErr w:type="spellStart"/>
      <w:r w:rsidRPr="000345ED">
        <w:rPr>
          <w:bCs/>
          <w:color w:val="000000" w:themeColor="text1"/>
          <w:sz w:val="22"/>
          <w:szCs w:val="22"/>
        </w:rPr>
        <w:t>publiczno</w:t>
      </w:r>
      <w:proofErr w:type="spellEnd"/>
      <w:r w:rsidRPr="000345ED">
        <w:rPr>
          <w:bCs/>
          <w:color w:val="000000" w:themeColor="text1"/>
          <w:sz w:val="22"/>
          <w:szCs w:val="22"/>
        </w:rPr>
        <w:t xml:space="preserve"> – prywatnym albo w formie faktury  elektronicznej  na podstawie art.106 n ustawy z dnia 11 marca 2004 roku</w:t>
      </w:r>
      <w:r>
        <w:rPr>
          <w:bCs/>
          <w:color w:val="000000" w:themeColor="text1"/>
          <w:sz w:val="22"/>
          <w:szCs w:val="22"/>
        </w:rPr>
        <w:t xml:space="preserve"> o podatku od towarów i usług.</w:t>
      </w:r>
      <w:r w:rsidRPr="000345ED">
        <w:rPr>
          <w:b/>
          <w:bCs/>
          <w:color w:val="000000" w:themeColor="text1"/>
          <w:sz w:val="22"/>
          <w:szCs w:val="22"/>
        </w:rPr>
        <w:t xml:space="preserve"> </w:t>
      </w:r>
      <w:r w:rsidRPr="000345ED">
        <w:rPr>
          <w:b/>
          <w:bCs/>
          <w:color w:val="000000" w:themeColor="text1"/>
          <w:sz w:val="22"/>
          <w:szCs w:val="22"/>
          <w:u w:val="single"/>
        </w:rPr>
        <w:t>Zamawiający  zaleca  przekazanie faktury na zasadach określonych w art. 106na - art. 106nd ustawy z dnia 11 marca 2004 roku o podatku od towarów i usług.</w:t>
      </w:r>
      <w:r w:rsidRPr="000345ED">
        <w:rPr>
          <w:bCs/>
          <w:color w:val="000000" w:themeColor="text1"/>
          <w:sz w:val="22"/>
          <w:szCs w:val="22"/>
        </w:rPr>
        <w:t> </w:t>
      </w:r>
      <w:r>
        <w:rPr>
          <w:bCs/>
          <w:color w:val="000000" w:themeColor="text1"/>
          <w:sz w:val="22"/>
          <w:szCs w:val="22"/>
        </w:rPr>
        <w:t>Faktura winna być przekazan</w:t>
      </w:r>
      <w:r w:rsidR="001058CE">
        <w:rPr>
          <w:bCs/>
          <w:color w:val="000000" w:themeColor="text1"/>
          <w:sz w:val="22"/>
          <w:szCs w:val="22"/>
        </w:rPr>
        <w:t xml:space="preserve">a przez Wykonawcę </w:t>
      </w:r>
      <w:r>
        <w:rPr>
          <w:bCs/>
          <w:color w:val="000000" w:themeColor="text1"/>
          <w:sz w:val="22"/>
          <w:szCs w:val="22"/>
        </w:rPr>
        <w:t xml:space="preserve"> na</w:t>
      </w:r>
      <w:r w:rsidR="001058CE">
        <w:rPr>
          <w:bCs/>
          <w:color w:val="000000" w:themeColor="text1"/>
          <w:sz w:val="22"/>
          <w:szCs w:val="22"/>
        </w:rPr>
        <w:t xml:space="preserve"> adres</w:t>
      </w:r>
      <w:r>
        <w:rPr>
          <w:bCs/>
          <w:color w:val="000000" w:themeColor="text1"/>
          <w:sz w:val="22"/>
          <w:szCs w:val="22"/>
        </w:rPr>
        <w:t xml:space="preserve"> e-mail</w:t>
      </w:r>
      <w:r w:rsidRPr="00D31210">
        <w:rPr>
          <w:bCs/>
          <w:color w:val="000000" w:themeColor="text1"/>
          <w:sz w:val="22"/>
          <w:szCs w:val="22"/>
        </w:rPr>
        <w:t xml:space="preserve">: </w:t>
      </w:r>
      <w:hyperlink r:id="rId8" w:history="1">
        <w:r w:rsidRPr="00E74F45">
          <w:rPr>
            <w:rStyle w:val="Hipercze"/>
            <w:bCs/>
            <w:color w:val="000000" w:themeColor="text1"/>
            <w:sz w:val="22"/>
            <w:szCs w:val="22"/>
            <w:u w:val="none"/>
          </w:rPr>
          <w:t>kancelaria@bieganski.org</w:t>
        </w:r>
      </w:hyperlink>
      <w:r w:rsidRPr="00D31210">
        <w:rPr>
          <w:bCs/>
          <w:color w:val="000000" w:themeColor="text1"/>
          <w:sz w:val="22"/>
          <w:szCs w:val="22"/>
        </w:rPr>
        <w:t xml:space="preserve"> </w:t>
      </w:r>
      <w:r>
        <w:rPr>
          <w:bCs/>
          <w:color w:val="000000" w:themeColor="text1"/>
          <w:sz w:val="22"/>
          <w:szCs w:val="22"/>
        </w:rPr>
        <w:t>lub na adres:</w:t>
      </w:r>
      <w:r w:rsidR="00DC2230">
        <w:rPr>
          <w:bCs/>
          <w:color w:val="000000" w:themeColor="text1"/>
          <w:sz w:val="22"/>
          <w:szCs w:val="22"/>
        </w:rPr>
        <w:t xml:space="preserve"> </w:t>
      </w:r>
      <w:r>
        <w:rPr>
          <w:bCs/>
          <w:color w:val="000000" w:themeColor="text1"/>
          <w:sz w:val="22"/>
          <w:szCs w:val="22"/>
        </w:rPr>
        <w:t>Regionalny Szpital Specjalistyczny im. dr. Wł. Biegańskiego w Grudziądzu, Budynek T, parter, pokój nr 3 „KANCELARIA”</w:t>
      </w:r>
      <w:r w:rsidR="001058CE">
        <w:rPr>
          <w:bCs/>
          <w:color w:val="000000" w:themeColor="text1"/>
          <w:sz w:val="22"/>
          <w:szCs w:val="22"/>
        </w:rPr>
        <w:t>, z zastrzeżeniem, że</w:t>
      </w:r>
      <w:r>
        <w:rPr>
          <w:bCs/>
          <w:color w:val="000000" w:themeColor="text1"/>
          <w:sz w:val="22"/>
          <w:szCs w:val="22"/>
        </w:rPr>
        <w:t xml:space="preserve"> w przec</w:t>
      </w:r>
      <w:r w:rsidR="001058CE">
        <w:rPr>
          <w:bCs/>
          <w:color w:val="000000" w:themeColor="text1"/>
          <w:sz w:val="22"/>
          <w:szCs w:val="22"/>
        </w:rPr>
        <w:t>iwnym razie Zamawiający uzna, iż</w:t>
      </w:r>
      <w:r>
        <w:rPr>
          <w:bCs/>
          <w:color w:val="000000" w:themeColor="text1"/>
          <w:sz w:val="22"/>
          <w:szCs w:val="22"/>
        </w:rPr>
        <w:t xml:space="preserve"> faktura nie została dostarczona.</w:t>
      </w:r>
    </w:p>
    <w:p w14:paraId="5880FB7D" w14:textId="102C3B43" w:rsidR="004D3DCD" w:rsidRPr="00DF1BB6" w:rsidRDefault="004A1928" w:rsidP="004A1928">
      <w:pPr>
        <w:numPr>
          <w:ilvl w:val="0"/>
          <w:numId w:val="87"/>
        </w:numPr>
        <w:spacing w:line="276" w:lineRule="auto"/>
        <w:ind w:left="426"/>
        <w:jc w:val="both"/>
        <w:textAlignment w:val="auto"/>
        <w:rPr>
          <w:color w:val="000000" w:themeColor="text1"/>
        </w:rPr>
      </w:pPr>
      <w:r>
        <w:rPr>
          <w:color w:val="000000" w:themeColor="text1"/>
          <w:sz w:val="22"/>
          <w:szCs w:val="22"/>
        </w:rPr>
        <w:t>W</w:t>
      </w:r>
      <w:r w:rsidR="004D3DCD" w:rsidRPr="004D3DCD">
        <w:rPr>
          <w:color w:val="000000" w:themeColor="text1"/>
          <w:sz w:val="22"/>
          <w:szCs w:val="22"/>
        </w:rPr>
        <w:t>raz z każdorazową dostawą towaru</w:t>
      </w:r>
      <w:r>
        <w:rPr>
          <w:color w:val="000000" w:themeColor="text1"/>
          <w:sz w:val="22"/>
          <w:szCs w:val="22"/>
        </w:rPr>
        <w:t xml:space="preserve"> Wykonawca</w:t>
      </w:r>
      <w:r w:rsidR="004D3DCD" w:rsidRPr="004D3DCD">
        <w:rPr>
          <w:color w:val="000000" w:themeColor="text1"/>
          <w:sz w:val="22"/>
          <w:szCs w:val="22"/>
        </w:rPr>
        <w:t xml:space="preserve"> dostarczy</w:t>
      </w:r>
      <w:r>
        <w:rPr>
          <w:color w:val="000000" w:themeColor="text1"/>
          <w:sz w:val="22"/>
          <w:szCs w:val="22"/>
        </w:rPr>
        <w:t xml:space="preserve"> Zamawiającemu</w:t>
      </w:r>
      <w:r w:rsidR="004D3DCD" w:rsidRPr="004D3DCD">
        <w:rPr>
          <w:color w:val="000000" w:themeColor="text1"/>
          <w:sz w:val="22"/>
          <w:szCs w:val="22"/>
        </w:rPr>
        <w:t xml:space="preserve"> dokument WZ dostarczonego asortymentu uwzględniający informacje odnośnie terminu ważności, numeru serii dostarczonego </w:t>
      </w:r>
      <w:r w:rsidR="004D3DCD" w:rsidRPr="00A66B9C">
        <w:rPr>
          <w:color w:val="000000" w:themeColor="text1"/>
          <w:sz w:val="22"/>
          <w:szCs w:val="22"/>
        </w:rPr>
        <w:t xml:space="preserve">towaru </w:t>
      </w:r>
      <w:r w:rsidR="00A40994">
        <w:rPr>
          <w:color w:val="000000" w:themeColor="text1"/>
          <w:sz w:val="22"/>
          <w:szCs w:val="22"/>
        </w:rPr>
        <w:t>oraz ceny</w:t>
      </w:r>
      <w:r w:rsidR="004D3DCD" w:rsidRPr="004D3DCD">
        <w:rPr>
          <w:color w:val="000000" w:themeColor="text1"/>
          <w:sz w:val="22"/>
          <w:szCs w:val="22"/>
        </w:rPr>
        <w:t>.</w:t>
      </w:r>
    </w:p>
    <w:p w14:paraId="0BEA3D61" w14:textId="3B90577F" w:rsidR="00DF1BB6" w:rsidRPr="00DF1BB6" w:rsidRDefault="00DF1BB6" w:rsidP="00DF1BB6">
      <w:pPr>
        <w:pStyle w:val="TekstpodstawowyTekstwcity2stbTekstwcity2stTekstwciety2stety2st"/>
        <w:numPr>
          <w:ilvl w:val="0"/>
          <w:numId w:val="87"/>
        </w:numPr>
        <w:spacing w:line="276" w:lineRule="auto"/>
        <w:jc w:val="both"/>
        <w:rPr>
          <w:color w:val="000000" w:themeColor="text1"/>
        </w:rPr>
      </w:pPr>
      <w:r>
        <w:rPr>
          <w:bCs/>
          <w:color w:val="000000"/>
          <w:sz w:val="22"/>
          <w:szCs w:val="22"/>
          <w:shd w:val="clear" w:color="auto" w:fill="FFFFFF"/>
        </w:rPr>
        <w:t>W przypadku niedopełnienia zobowiązań w zakresie prawidłowości i kompletności wymaganych treścią umowy i wystawionych przez Wykonawcę dokumentów, Zamawiający wstrzyma się od zapłaty całości należności do czasu uzupełnienia dokumentów lub ich korekty, przy czym termin zapłaty liczyć się będzie od dnia otrzymania przez Zamawiającego prawidłowych dokumentów.</w:t>
      </w:r>
    </w:p>
    <w:p w14:paraId="15B9703D" w14:textId="77777777" w:rsidR="009A337F" w:rsidRPr="004B27D2" w:rsidRDefault="00DC3AC0" w:rsidP="001E72CB">
      <w:pPr>
        <w:pStyle w:val="TekstpodstawowyTekstwcity2stbTekstwcity2stTekstwciety2stety2st"/>
        <w:numPr>
          <w:ilvl w:val="0"/>
          <w:numId w:val="87"/>
        </w:numPr>
        <w:spacing w:line="276" w:lineRule="auto"/>
        <w:ind w:left="426" w:hanging="426"/>
        <w:jc w:val="both"/>
        <w:rPr>
          <w:color w:val="000000" w:themeColor="text1"/>
        </w:rPr>
      </w:pPr>
      <w:r w:rsidRPr="004B27D2">
        <w:rPr>
          <w:color w:val="000000" w:themeColor="text1"/>
          <w:sz w:val="22"/>
          <w:szCs w:val="22"/>
          <w:shd w:val="clear" w:color="auto" w:fill="FFFFFF"/>
        </w:rPr>
        <w:t>Za dzień zapłaty przez Zamawiającego należności z faktury wystawionej przez Wykonawcę uważany będzie dzień obciążenia rachunku bankowego Zamawiającego.</w:t>
      </w:r>
    </w:p>
    <w:p w14:paraId="061383BE" w14:textId="3DFFFFD0" w:rsidR="009A337F" w:rsidRDefault="00DC3AC0" w:rsidP="001E72CB">
      <w:pPr>
        <w:pStyle w:val="TekstpodstawowyTekstwcity2stbTekstwcity2stTekstwciety2stety2st"/>
        <w:numPr>
          <w:ilvl w:val="0"/>
          <w:numId w:val="87"/>
        </w:numPr>
        <w:spacing w:line="276" w:lineRule="auto"/>
        <w:ind w:left="426" w:hanging="426"/>
        <w:jc w:val="both"/>
      </w:pPr>
      <w:r>
        <w:rPr>
          <w:color w:val="000000"/>
          <w:sz w:val="22"/>
          <w:szCs w:val="22"/>
          <w:shd w:val="clear" w:color="auto" w:fill="FFFFFF"/>
        </w:rPr>
        <w:t>Wykonawca oświadcza, że  jest czynnym podatnikiem podatku VAT o numerze identyfikacyjnym</w:t>
      </w:r>
      <w:r w:rsidR="00A33A1C">
        <w:rPr>
          <w:color w:val="000000"/>
          <w:sz w:val="22"/>
          <w:szCs w:val="22"/>
          <w:shd w:val="clear" w:color="auto" w:fill="FFFFFF"/>
        </w:rPr>
        <w:t xml:space="preserve"> wskazanym w komparycji niniejszej umowy. W przypadku zmiany statusu w tym zakresie Wykonawca zobowiązany jest niezwłocznie powiadomić o tym Zamawiającego.</w:t>
      </w:r>
    </w:p>
    <w:p w14:paraId="35B1D09D" w14:textId="77777777" w:rsidR="009A337F" w:rsidRDefault="00DC3AC0" w:rsidP="001E72CB">
      <w:pPr>
        <w:pStyle w:val="TekstpodstawowyTekstwcity2stbTekstwcity2stTekstwciety2stety2st"/>
        <w:numPr>
          <w:ilvl w:val="0"/>
          <w:numId w:val="87"/>
        </w:numPr>
        <w:spacing w:line="276" w:lineRule="auto"/>
        <w:ind w:left="426" w:hanging="426"/>
        <w:jc w:val="both"/>
      </w:pPr>
      <w:r>
        <w:rPr>
          <w:color w:val="000000"/>
          <w:sz w:val="22"/>
          <w:szCs w:val="22"/>
          <w:shd w:val="clear" w:color="auto" w:fill="FFFFFF"/>
        </w:rPr>
        <w:t xml:space="preserve">Wykonawca oświadcza, że numer rachunku bankowego, który wskazany będzie na fakturze </w:t>
      </w:r>
      <w:r>
        <w:rPr>
          <w:color w:val="000000"/>
          <w:sz w:val="22"/>
          <w:szCs w:val="22"/>
          <w:shd w:val="clear" w:color="auto" w:fill="FFFFFF"/>
        </w:rPr>
        <w:br/>
        <w:t>w celu dokonania na niego zapłaty przez  Zamawiającego, figuruje na wykazie podmiotów („Biała lista”), o którym mowa w art. 96 b ust.1 ustawy  z dnia 11 marca 2004 r.  o podatku od towarów i usług.</w:t>
      </w:r>
    </w:p>
    <w:p w14:paraId="270CE096" w14:textId="400A8DDE" w:rsidR="009A337F" w:rsidRDefault="00DC3AC0" w:rsidP="001E72CB">
      <w:pPr>
        <w:pStyle w:val="TekstpodstawowyTekstwcity2stbTekstwcity2stTekstwciety2stety2st"/>
        <w:numPr>
          <w:ilvl w:val="0"/>
          <w:numId w:val="87"/>
        </w:numPr>
        <w:spacing w:line="276" w:lineRule="auto"/>
        <w:ind w:left="426" w:hanging="426"/>
        <w:jc w:val="both"/>
      </w:pPr>
      <w:r>
        <w:rPr>
          <w:color w:val="000000"/>
          <w:sz w:val="22"/>
          <w:szCs w:val="22"/>
        </w:rPr>
        <w:t xml:space="preserve">Mając na uwadze, że zapewnienie dostępności towarów objętych przedmiotem umowy jest niezbędne do prawidłowego funkcjonowania Zamawiającego, a w szczególności mając na </w:t>
      </w:r>
      <w:r>
        <w:rPr>
          <w:color w:val="000000"/>
          <w:sz w:val="22"/>
          <w:szCs w:val="22"/>
        </w:rPr>
        <w:lastRenderedPageBreak/>
        <w:t>uwadze dobro pacjentów oraz konieczność zapewnienia przez Zamawiającego ciągłości rea</w:t>
      </w:r>
      <w:r w:rsidR="00DF137D">
        <w:rPr>
          <w:color w:val="000000"/>
          <w:sz w:val="22"/>
          <w:szCs w:val="22"/>
        </w:rPr>
        <w:t>lizacji świadczeń zdrowotnych, S</w:t>
      </w:r>
      <w:r>
        <w:rPr>
          <w:color w:val="000000"/>
          <w:sz w:val="22"/>
          <w:szCs w:val="22"/>
        </w:rPr>
        <w:t>trony zgodnie ustalają, iż ewentualne opóźnienia w płatnościach nie mogą wpływać negatywnie na realizację dostaw przez Wykonawcę.</w:t>
      </w:r>
    </w:p>
    <w:p w14:paraId="33597207" w14:textId="285972BA" w:rsidR="003A41C0" w:rsidRDefault="003A41C0" w:rsidP="003A41C0">
      <w:pPr>
        <w:pStyle w:val="Akapitzlist"/>
        <w:numPr>
          <w:ilvl w:val="0"/>
          <w:numId w:val="87"/>
        </w:numPr>
        <w:spacing w:line="276" w:lineRule="auto"/>
        <w:jc w:val="both"/>
        <w:textAlignment w:val="auto"/>
        <w:rPr>
          <w:color w:val="000000"/>
          <w:sz w:val="22"/>
          <w:szCs w:val="22"/>
        </w:rPr>
      </w:pPr>
      <w:r w:rsidRPr="006D1ECB">
        <w:rPr>
          <w:color w:val="000000"/>
          <w:sz w:val="22"/>
          <w:szCs w:val="22"/>
        </w:rPr>
        <w:t>W przypadku zaległości płatniczych ze strony Zamawiającego Wykonawcy przysługują odsetki</w:t>
      </w:r>
      <w:r>
        <w:rPr>
          <w:color w:val="000000"/>
          <w:sz w:val="22"/>
          <w:szCs w:val="22"/>
        </w:rPr>
        <w:t xml:space="preserve"> </w:t>
      </w:r>
      <w:r w:rsidRPr="006D1ECB">
        <w:rPr>
          <w:color w:val="000000"/>
          <w:sz w:val="22"/>
          <w:szCs w:val="22"/>
        </w:rPr>
        <w:t>za opóźnienie w wysokości równiej sumie 3,5 punktów procentowych i stopy referencyjnej Narodowego Banku Polskiego.</w:t>
      </w:r>
    </w:p>
    <w:p w14:paraId="7F253B15" w14:textId="27ED1B00" w:rsidR="009A337F" w:rsidRPr="006035FC" w:rsidRDefault="000C188F" w:rsidP="001E72CB">
      <w:pPr>
        <w:pStyle w:val="TekstpodstawowyTekstwcity2stbTekstwcity2stTekstwciety2stety2st"/>
        <w:numPr>
          <w:ilvl w:val="0"/>
          <w:numId w:val="87"/>
        </w:numPr>
        <w:spacing w:line="276" w:lineRule="auto"/>
        <w:ind w:left="426" w:hanging="426"/>
        <w:jc w:val="both"/>
        <w:rPr>
          <w:sz w:val="22"/>
          <w:szCs w:val="22"/>
        </w:rPr>
      </w:pPr>
      <w:r w:rsidRPr="006035FC">
        <w:rPr>
          <w:sz w:val="22"/>
          <w:szCs w:val="22"/>
        </w:rPr>
        <w:t xml:space="preserve">Wykonawca zobowiązuje się nie podejmować czynności prawnych mających na celu zmianę wierzyciela (w szczególności nie zawierać </w:t>
      </w:r>
      <w:r w:rsidR="004A1928">
        <w:rPr>
          <w:sz w:val="22"/>
          <w:szCs w:val="22"/>
        </w:rPr>
        <w:t>u</w:t>
      </w:r>
      <w:r w:rsidRPr="006035FC">
        <w:rPr>
          <w:sz w:val="22"/>
          <w:szCs w:val="22"/>
        </w:rPr>
        <w:t xml:space="preserve">mowy przelewu), chyba, że </w:t>
      </w:r>
      <w:r w:rsidR="00A33A1C">
        <w:rPr>
          <w:sz w:val="22"/>
          <w:szCs w:val="22"/>
        </w:rPr>
        <w:t>za uprzednią</w:t>
      </w:r>
      <w:r w:rsidRPr="006035FC">
        <w:rPr>
          <w:sz w:val="22"/>
          <w:szCs w:val="22"/>
        </w:rPr>
        <w:t xml:space="preserve"> zgod</w:t>
      </w:r>
      <w:r w:rsidR="00A33A1C">
        <w:rPr>
          <w:sz w:val="22"/>
          <w:szCs w:val="22"/>
        </w:rPr>
        <w:t>ą</w:t>
      </w:r>
      <w:r w:rsidRPr="006035FC">
        <w:rPr>
          <w:sz w:val="22"/>
          <w:szCs w:val="22"/>
        </w:rPr>
        <w:t xml:space="preserve"> Zamawiając</w:t>
      </w:r>
      <w:r w:rsidR="00A33A1C">
        <w:rPr>
          <w:sz w:val="22"/>
          <w:szCs w:val="22"/>
        </w:rPr>
        <w:t>ego wyrażo</w:t>
      </w:r>
      <w:r w:rsidR="00AA7CAD">
        <w:rPr>
          <w:sz w:val="22"/>
          <w:szCs w:val="22"/>
        </w:rPr>
        <w:t>ną</w:t>
      </w:r>
      <w:r w:rsidRPr="006035FC">
        <w:rPr>
          <w:sz w:val="22"/>
          <w:szCs w:val="22"/>
        </w:rPr>
        <w:t xml:space="preserve"> w formie pisemnej pod rygorem nieważności, z uwzględnieniem art. 54 ust. 5 ustawy z dnia 15 kwietnia 2011 roku o działalności leczniczej.</w:t>
      </w:r>
    </w:p>
    <w:p w14:paraId="789CDAAF" w14:textId="77777777" w:rsidR="0017145C" w:rsidRPr="00EF0707" w:rsidRDefault="00DC3AC0" w:rsidP="001E72CB">
      <w:pPr>
        <w:pStyle w:val="TekstpodstawowyTekstwcity2stbTekstwcity2stTekstwciety2stety2st"/>
        <w:numPr>
          <w:ilvl w:val="0"/>
          <w:numId w:val="87"/>
        </w:numPr>
        <w:spacing w:line="276" w:lineRule="auto"/>
        <w:ind w:left="426" w:hanging="426"/>
        <w:jc w:val="both"/>
        <w:rPr>
          <w:sz w:val="22"/>
          <w:szCs w:val="22"/>
        </w:rPr>
      </w:pPr>
      <w:r w:rsidRPr="006035FC">
        <w:rPr>
          <w:color w:val="000000"/>
          <w:sz w:val="22"/>
          <w:szCs w:val="22"/>
          <w:shd w:val="clear" w:color="auto" w:fill="FFFFFF"/>
        </w:rPr>
        <w:t>Wykonawca nie może korzystać z instytucji poręczenia (art. 876 – 887 Kodeksu Cywilnego) przy realizacji niniejszej umowy w trakcie jej trwania jak i po wykonaniu umowy.</w:t>
      </w:r>
    </w:p>
    <w:p w14:paraId="56D6301A" w14:textId="45A1EFE7" w:rsidR="0017145C" w:rsidRPr="00EF0707" w:rsidRDefault="0017145C" w:rsidP="001E72CB">
      <w:pPr>
        <w:pStyle w:val="TekstpodstawowyTekstwcity2stbTekstwcity2stTekstwciety2stety2st"/>
        <w:numPr>
          <w:ilvl w:val="0"/>
          <w:numId w:val="87"/>
        </w:numPr>
        <w:spacing w:line="276" w:lineRule="auto"/>
        <w:ind w:left="426" w:hanging="426"/>
        <w:jc w:val="both"/>
        <w:rPr>
          <w:sz w:val="22"/>
          <w:szCs w:val="22"/>
        </w:rPr>
      </w:pPr>
      <w:r w:rsidRPr="00EF0707">
        <w:rPr>
          <w:color w:val="000000" w:themeColor="text1"/>
          <w:sz w:val="22"/>
          <w:szCs w:val="22"/>
        </w:rPr>
        <w:t>W wykonaniu obowiązku określonego w art. 4c ustawy z dnia z dnia 8 marca 2013 r. o przeciwdziałaniu nadmiernym opóźnieniom w transakcjach handlowych (Dz. U. 202</w:t>
      </w:r>
      <w:r w:rsidR="004A1928">
        <w:rPr>
          <w:color w:val="000000" w:themeColor="text1"/>
          <w:sz w:val="22"/>
          <w:szCs w:val="22"/>
        </w:rPr>
        <w:t>3</w:t>
      </w:r>
      <w:r w:rsidRPr="00EF0707">
        <w:rPr>
          <w:color w:val="000000" w:themeColor="text1"/>
          <w:sz w:val="22"/>
          <w:szCs w:val="22"/>
        </w:rPr>
        <w:t xml:space="preserve"> poz. </w:t>
      </w:r>
      <w:r w:rsidR="00F869DA">
        <w:rPr>
          <w:color w:val="000000" w:themeColor="text1"/>
          <w:sz w:val="22"/>
          <w:szCs w:val="22"/>
        </w:rPr>
        <w:t xml:space="preserve">1790 </w:t>
      </w:r>
      <w:r w:rsidRPr="00EF0707">
        <w:rPr>
          <w:color w:val="000000" w:themeColor="text1"/>
          <w:sz w:val="22"/>
          <w:szCs w:val="22"/>
        </w:rPr>
        <w:t>) Wykonawca oświadcza, że posiada status „dużego przedsiębiorcy” w rozumieniu ww. ustawy</w:t>
      </w:r>
      <w:r w:rsidR="00F869DA">
        <w:rPr>
          <w:color w:val="000000" w:themeColor="text1"/>
          <w:sz w:val="22"/>
          <w:szCs w:val="22"/>
        </w:rPr>
        <w:t>.</w:t>
      </w:r>
      <w:r w:rsidRPr="00EF0707">
        <w:rPr>
          <w:color w:val="000000" w:themeColor="text1"/>
          <w:sz w:val="22"/>
          <w:szCs w:val="22"/>
        </w:rPr>
        <w:t xml:space="preserve"> (</w:t>
      </w:r>
      <w:r w:rsidRPr="00EF0707">
        <w:rPr>
          <w:i/>
          <w:sz w:val="22"/>
          <w:szCs w:val="22"/>
        </w:rPr>
        <w:t>Zapis zostanie wprowadzony do umowy w przypadku posiadania przez Wykonawcę, którego oferta zostanie wybrana jako najkorzystniejsza, statusu dużego przedsiębiorcy</w:t>
      </w:r>
      <w:r>
        <w:t>).</w:t>
      </w:r>
      <w:r w:rsidRPr="00EF0707">
        <w:rPr>
          <w:color w:val="auto"/>
          <w:sz w:val="22"/>
          <w:szCs w:val="22"/>
        </w:rPr>
        <w:t xml:space="preserve"> </w:t>
      </w:r>
    </w:p>
    <w:p w14:paraId="30BF7F5A" w14:textId="77777777" w:rsidR="003A41C0" w:rsidRDefault="003A41C0">
      <w:pPr>
        <w:pStyle w:val="Standard"/>
        <w:tabs>
          <w:tab w:val="left" w:pos="1400"/>
        </w:tabs>
        <w:spacing w:line="276" w:lineRule="auto"/>
        <w:jc w:val="center"/>
        <w:rPr>
          <w:b/>
          <w:color w:val="000000"/>
          <w:sz w:val="22"/>
          <w:szCs w:val="22"/>
          <w:shd w:val="clear" w:color="auto" w:fill="FFFFFF"/>
        </w:rPr>
      </w:pPr>
    </w:p>
    <w:p w14:paraId="5231149C" w14:textId="6EC9E09E" w:rsidR="009A337F" w:rsidRDefault="00E05C72">
      <w:pPr>
        <w:pStyle w:val="Standard"/>
        <w:tabs>
          <w:tab w:val="left" w:pos="1400"/>
        </w:tabs>
        <w:spacing w:line="276" w:lineRule="auto"/>
        <w:jc w:val="center"/>
        <w:rPr>
          <w:b/>
          <w:bCs/>
          <w:color w:val="000000"/>
          <w:sz w:val="22"/>
          <w:szCs w:val="22"/>
          <w:shd w:val="clear" w:color="auto" w:fill="FFFFFF"/>
        </w:rPr>
      </w:pPr>
      <w:r>
        <w:rPr>
          <w:b/>
          <w:color w:val="000000"/>
          <w:sz w:val="22"/>
          <w:szCs w:val="22"/>
          <w:shd w:val="clear" w:color="auto" w:fill="FFFFFF"/>
        </w:rPr>
        <w:t>§ 6</w:t>
      </w:r>
      <w:r w:rsidR="00DC3AC0">
        <w:rPr>
          <w:b/>
          <w:color w:val="000000"/>
          <w:sz w:val="22"/>
          <w:szCs w:val="22"/>
          <w:shd w:val="clear" w:color="auto" w:fill="FFFFFF"/>
        </w:rPr>
        <w:t xml:space="preserve">  - </w:t>
      </w:r>
      <w:r w:rsidR="00DC3AC0">
        <w:rPr>
          <w:b/>
          <w:bCs/>
          <w:color w:val="000000"/>
          <w:sz w:val="22"/>
          <w:szCs w:val="22"/>
          <w:shd w:val="clear" w:color="auto" w:fill="FFFFFF"/>
        </w:rPr>
        <w:t>KARY UMOWNE</w:t>
      </w:r>
    </w:p>
    <w:p w14:paraId="51BAF326" w14:textId="77777777" w:rsidR="00B67203" w:rsidRDefault="00B67203">
      <w:pPr>
        <w:pStyle w:val="Standard"/>
        <w:tabs>
          <w:tab w:val="left" w:pos="1400"/>
        </w:tabs>
        <w:spacing w:line="276" w:lineRule="auto"/>
        <w:jc w:val="center"/>
      </w:pPr>
    </w:p>
    <w:p w14:paraId="56A42B62" w14:textId="77777777" w:rsidR="004D3DCD" w:rsidRPr="004D3DCD" w:rsidRDefault="004D3DCD" w:rsidP="00856A4A">
      <w:pPr>
        <w:widowControl/>
        <w:numPr>
          <w:ilvl w:val="0"/>
          <w:numId w:val="93"/>
        </w:numPr>
        <w:autoSpaceDN/>
        <w:spacing w:line="276" w:lineRule="auto"/>
        <w:ind w:left="426" w:hanging="426"/>
        <w:jc w:val="both"/>
        <w:textAlignment w:val="auto"/>
        <w:rPr>
          <w:sz w:val="22"/>
          <w:szCs w:val="24"/>
        </w:rPr>
      </w:pPr>
      <w:r w:rsidRPr="004D3DCD">
        <w:rPr>
          <w:sz w:val="22"/>
          <w:szCs w:val="24"/>
        </w:rPr>
        <w:t>Wykonawca ponosi odpowiedzialność za niewykonanie lub nienależyte wykonanie przedmiotu umowy.</w:t>
      </w:r>
    </w:p>
    <w:p w14:paraId="73212810" w14:textId="77777777" w:rsidR="004D3DCD" w:rsidRPr="004D3DCD" w:rsidRDefault="004D3DCD" w:rsidP="00856A4A">
      <w:pPr>
        <w:widowControl/>
        <w:numPr>
          <w:ilvl w:val="0"/>
          <w:numId w:val="93"/>
        </w:numPr>
        <w:autoSpaceDN/>
        <w:spacing w:line="276" w:lineRule="auto"/>
        <w:ind w:left="426" w:hanging="426"/>
        <w:jc w:val="both"/>
        <w:textAlignment w:val="auto"/>
        <w:rPr>
          <w:sz w:val="22"/>
          <w:szCs w:val="24"/>
        </w:rPr>
      </w:pPr>
      <w:r w:rsidRPr="004D3DCD">
        <w:rPr>
          <w:sz w:val="22"/>
          <w:szCs w:val="24"/>
        </w:rPr>
        <w:t>Strony ustalają odpowiedzialność Wykonawcy za niewykonanie lub nienależyte wykonanie umowy w formie kar umownych.</w:t>
      </w:r>
    </w:p>
    <w:p w14:paraId="5A0AE95E" w14:textId="3B87BCF3" w:rsidR="004D3DCD" w:rsidRPr="004D3DCD" w:rsidRDefault="004D3DCD" w:rsidP="00856A4A">
      <w:pPr>
        <w:widowControl/>
        <w:numPr>
          <w:ilvl w:val="0"/>
          <w:numId w:val="93"/>
        </w:numPr>
        <w:autoSpaceDN/>
        <w:spacing w:line="276" w:lineRule="auto"/>
        <w:ind w:left="426" w:hanging="426"/>
        <w:jc w:val="both"/>
        <w:textAlignment w:val="auto"/>
        <w:rPr>
          <w:sz w:val="22"/>
          <w:szCs w:val="22"/>
        </w:rPr>
      </w:pPr>
      <w:r w:rsidRPr="004D3DCD">
        <w:rPr>
          <w:sz w:val="22"/>
          <w:szCs w:val="24"/>
        </w:rPr>
        <w:t>Wykonawca  zapłaci Zamawiającemu kary umowne</w:t>
      </w:r>
      <w:r w:rsidR="006035FC">
        <w:rPr>
          <w:sz w:val="22"/>
          <w:szCs w:val="24"/>
        </w:rPr>
        <w:t xml:space="preserve"> w następujących przypadkach i terminach</w:t>
      </w:r>
      <w:r w:rsidRPr="004D3DCD">
        <w:rPr>
          <w:sz w:val="22"/>
          <w:szCs w:val="24"/>
        </w:rPr>
        <w:t>:</w:t>
      </w:r>
    </w:p>
    <w:p w14:paraId="6FA7A937" w14:textId="77566EE7" w:rsidR="004D3DCD" w:rsidRPr="006035FC" w:rsidRDefault="004D3DCD" w:rsidP="00856A4A">
      <w:pPr>
        <w:pStyle w:val="Akapitzlist"/>
        <w:numPr>
          <w:ilvl w:val="0"/>
          <w:numId w:val="112"/>
        </w:numPr>
        <w:autoSpaceDN/>
        <w:spacing w:line="276" w:lineRule="auto"/>
        <w:jc w:val="both"/>
        <w:textAlignment w:val="auto"/>
        <w:rPr>
          <w:sz w:val="22"/>
        </w:rPr>
      </w:pPr>
      <w:r w:rsidRPr="006035FC">
        <w:rPr>
          <w:sz w:val="22"/>
        </w:rPr>
        <w:t>z tytułu odstąpienia przez Zamawiającego od umowy z przyczyn leżących po stronie Wykonawcy:</w:t>
      </w:r>
    </w:p>
    <w:p w14:paraId="0E139CAB" w14:textId="49E98E5A" w:rsidR="004D3DCD" w:rsidRPr="006035FC" w:rsidRDefault="004D3DCD" w:rsidP="00856A4A">
      <w:pPr>
        <w:pStyle w:val="Akapitzlist"/>
        <w:numPr>
          <w:ilvl w:val="1"/>
          <w:numId w:val="112"/>
        </w:numPr>
        <w:autoSpaceDN/>
        <w:spacing w:line="276" w:lineRule="auto"/>
        <w:jc w:val="both"/>
        <w:textAlignment w:val="auto"/>
        <w:rPr>
          <w:sz w:val="22"/>
        </w:rPr>
      </w:pPr>
      <w:r w:rsidRPr="006035FC">
        <w:rPr>
          <w:sz w:val="22"/>
        </w:rPr>
        <w:t>w przypadku odstąpienia przez Zamawiającego od umowy w całości – 10%  wartości netto umowy, o której mowa w § 5 ust. 1,</w:t>
      </w:r>
    </w:p>
    <w:p w14:paraId="216DFF00" w14:textId="2006E50B" w:rsidR="004D3DCD" w:rsidRPr="006035FC" w:rsidRDefault="004D3DCD" w:rsidP="00856A4A">
      <w:pPr>
        <w:pStyle w:val="Akapitzlist"/>
        <w:numPr>
          <w:ilvl w:val="1"/>
          <w:numId w:val="112"/>
        </w:numPr>
        <w:autoSpaceDN/>
        <w:spacing w:line="276" w:lineRule="auto"/>
        <w:jc w:val="both"/>
        <w:textAlignment w:val="auto"/>
        <w:rPr>
          <w:sz w:val="22"/>
        </w:rPr>
      </w:pPr>
      <w:r w:rsidRPr="006035FC">
        <w:rPr>
          <w:sz w:val="22"/>
        </w:rPr>
        <w:t>w przypadku częściowego odstąpienia przez Zamawiającego od umowy – 10% wartości netto niezrealizowanej części umowy;</w:t>
      </w:r>
    </w:p>
    <w:p w14:paraId="13DC634B" w14:textId="438DA260" w:rsidR="004D3DCD" w:rsidRPr="006035FC" w:rsidRDefault="004D3DCD" w:rsidP="00856A4A">
      <w:pPr>
        <w:pStyle w:val="Akapitzlist"/>
        <w:numPr>
          <w:ilvl w:val="0"/>
          <w:numId w:val="112"/>
        </w:numPr>
        <w:autoSpaceDN/>
        <w:spacing w:line="276" w:lineRule="auto"/>
        <w:jc w:val="both"/>
        <w:textAlignment w:val="auto"/>
        <w:rPr>
          <w:sz w:val="22"/>
        </w:rPr>
      </w:pPr>
      <w:r w:rsidRPr="006035FC">
        <w:rPr>
          <w:sz w:val="22"/>
        </w:rPr>
        <w:t>z tytułu odstąpienia przez Wykonawcę od umowy z przyczyn leżących po stronie Wykonawcy:</w:t>
      </w:r>
    </w:p>
    <w:p w14:paraId="08D9E1E2" w14:textId="2B9B0C60" w:rsidR="004D3DCD" w:rsidRPr="006035FC" w:rsidRDefault="004D3DCD" w:rsidP="00856A4A">
      <w:pPr>
        <w:pStyle w:val="Akapitzlist"/>
        <w:numPr>
          <w:ilvl w:val="1"/>
          <w:numId w:val="112"/>
        </w:numPr>
        <w:autoSpaceDN/>
        <w:spacing w:line="276" w:lineRule="auto"/>
        <w:jc w:val="both"/>
        <w:textAlignment w:val="auto"/>
        <w:rPr>
          <w:sz w:val="22"/>
        </w:rPr>
      </w:pPr>
      <w:r w:rsidRPr="006035FC">
        <w:rPr>
          <w:sz w:val="22"/>
        </w:rPr>
        <w:t>w przypadku odstąpienia przez Wykonawcę od umowy w całości – 10% wartości netto umowy, o której mowa w § 5 ust. 1,</w:t>
      </w:r>
    </w:p>
    <w:p w14:paraId="29BB3FF8" w14:textId="76368DFF" w:rsidR="004D3DCD" w:rsidRPr="006035FC" w:rsidRDefault="004D3DCD" w:rsidP="00856A4A">
      <w:pPr>
        <w:pStyle w:val="Akapitzlist"/>
        <w:numPr>
          <w:ilvl w:val="1"/>
          <w:numId w:val="112"/>
        </w:numPr>
        <w:autoSpaceDN/>
        <w:spacing w:line="276" w:lineRule="auto"/>
        <w:jc w:val="both"/>
        <w:textAlignment w:val="auto"/>
        <w:rPr>
          <w:sz w:val="22"/>
        </w:rPr>
      </w:pPr>
      <w:r w:rsidRPr="006035FC">
        <w:rPr>
          <w:sz w:val="22"/>
        </w:rPr>
        <w:t>w przypadku częściowego odstąpienia przez Wykonawcę od umowy – 10% wartości netto niezrealizowanej części umowy;</w:t>
      </w:r>
    </w:p>
    <w:p w14:paraId="0F91CEA9" w14:textId="672307CB" w:rsidR="004D3DCD" w:rsidRPr="006035FC" w:rsidRDefault="004D3DCD" w:rsidP="00856A4A">
      <w:pPr>
        <w:pStyle w:val="Akapitzlist"/>
        <w:numPr>
          <w:ilvl w:val="0"/>
          <w:numId w:val="112"/>
        </w:numPr>
        <w:autoSpaceDN/>
        <w:spacing w:line="276" w:lineRule="auto"/>
        <w:jc w:val="both"/>
        <w:textAlignment w:val="auto"/>
        <w:rPr>
          <w:strike/>
          <w:sz w:val="22"/>
          <w:szCs w:val="22"/>
        </w:rPr>
      </w:pPr>
      <w:r w:rsidRPr="006035FC">
        <w:rPr>
          <w:sz w:val="22"/>
        </w:rPr>
        <w:t>z tytułu</w:t>
      </w:r>
      <w:r w:rsidRPr="006035FC">
        <w:rPr>
          <w:sz w:val="22"/>
          <w:szCs w:val="22"/>
        </w:rPr>
        <w:t xml:space="preserve"> braku dostawy towaru przez Wykonawcę, zwłoki w dostawie lub dostawy towaru niezgodnej z zamówieniem - 0,5% wartości  netto  niedostarczonej</w:t>
      </w:r>
      <w:r w:rsidR="00A33A1C">
        <w:rPr>
          <w:sz w:val="22"/>
          <w:szCs w:val="22"/>
        </w:rPr>
        <w:t>, dostarczonej po upływie terminu</w:t>
      </w:r>
      <w:r w:rsidRPr="006035FC">
        <w:rPr>
          <w:sz w:val="22"/>
          <w:szCs w:val="22"/>
        </w:rPr>
        <w:t xml:space="preserve">  lub</w:t>
      </w:r>
      <w:r w:rsidR="00A33A1C">
        <w:rPr>
          <w:sz w:val="22"/>
          <w:szCs w:val="22"/>
        </w:rPr>
        <w:t xml:space="preserve"> </w:t>
      </w:r>
      <w:r w:rsidRPr="006035FC">
        <w:rPr>
          <w:sz w:val="22"/>
          <w:szCs w:val="22"/>
        </w:rPr>
        <w:t xml:space="preserve"> niezgodnej z zamówieniem</w:t>
      </w:r>
      <w:r w:rsidR="00A33A1C">
        <w:rPr>
          <w:sz w:val="22"/>
          <w:szCs w:val="22"/>
        </w:rPr>
        <w:t xml:space="preserve"> partii towaru</w:t>
      </w:r>
      <w:r w:rsidRPr="006035FC">
        <w:rPr>
          <w:sz w:val="22"/>
          <w:szCs w:val="22"/>
        </w:rPr>
        <w:t xml:space="preserve"> za każdy dzień zwłoki w dostawie towaru lub zwłoki</w:t>
      </w:r>
      <w:r w:rsidR="00AA7CAD">
        <w:rPr>
          <w:sz w:val="22"/>
          <w:szCs w:val="22"/>
        </w:rPr>
        <w:t xml:space="preserve"> </w:t>
      </w:r>
      <w:r w:rsidRPr="006035FC">
        <w:rPr>
          <w:sz w:val="22"/>
          <w:szCs w:val="22"/>
        </w:rPr>
        <w:t>w dostawie towaru zgodnego z zamówieniem;</w:t>
      </w:r>
    </w:p>
    <w:p w14:paraId="67B1DA65" w14:textId="5FA56944" w:rsidR="004D3DCD" w:rsidRPr="006035FC" w:rsidRDefault="004D3DCD" w:rsidP="00856A4A">
      <w:pPr>
        <w:pStyle w:val="Akapitzlist"/>
        <w:numPr>
          <w:ilvl w:val="0"/>
          <w:numId w:val="112"/>
        </w:numPr>
        <w:autoSpaceDN/>
        <w:spacing w:line="276" w:lineRule="auto"/>
        <w:jc w:val="both"/>
        <w:textAlignment w:val="auto"/>
        <w:rPr>
          <w:sz w:val="22"/>
          <w:szCs w:val="22"/>
        </w:rPr>
      </w:pPr>
      <w:r w:rsidRPr="006035FC">
        <w:rPr>
          <w:sz w:val="22"/>
          <w:szCs w:val="22"/>
        </w:rPr>
        <w:t xml:space="preserve">z tytułu skorzystania przez Zamawiającego z wykonania (nabycia) zastępczego, na skutek okoliczności, za które odpowiada Wykonawca - 1 % wartości netto towaru zakupionego przez Zamawiającego u innego dostawcy w tym trybie (niezależnie od obowiązku zwrotu na rzecz </w:t>
      </w:r>
      <w:r w:rsidRPr="006035FC">
        <w:rPr>
          <w:sz w:val="22"/>
          <w:szCs w:val="22"/>
        </w:rPr>
        <w:lastRenderedPageBreak/>
        <w:t>Zamawiającego różnicy pomiędzy ceną zakupu towaru u innego dostawcy i ceną towaru określoną w formularzu cenowym stanowiącym załącznik nr 1 do umowy);</w:t>
      </w:r>
    </w:p>
    <w:p w14:paraId="4B61B558" w14:textId="67C4420C" w:rsidR="006035FC" w:rsidRPr="006035FC" w:rsidRDefault="004D3DCD" w:rsidP="00856A4A">
      <w:pPr>
        <w:pStyle w:val="Akapitzlist"/>
        <w:numPr>
          <w:ilvl w:val="0"/>
          <w:numId w:val="112"/>
        </w:numPr>
        <w:autoSpaceDN/>
        <w:spacing w:line="276" w:lineRule="auto"/>
        <w:jc w:val="both"/>
        <w:textAlignment w:val="auto"/>
        <w:rPr>
          <w:sz w:val="22"/>
        </w:rPr>
      </w:pPr>
      <w:r w:rsidRPr="006035FC">
        <w:rPr>
          <w:sz w:val="22"/>
        </w:rPr>
        <w:t>z tytułu zwłoki w wymianie reklamowanego, wadliwego towaru na towar wolny od wad w stosunku do terminów określonych w § 4 – 0,5 % wartości netto dostawy, w której znajdowały się  wadliwe towary za każdy dzień zwłoki w dostarczeniu towaru wolnego od wad w miejsce wadliwego</w:t>
      </w:r>
      <w:r w:rsidR="006035FC" w:rsidRPr="006035FC">
        <w:rPr>
          <w:sz w:val="22"/>
        </w:rPr>
        <w:t>,</w:t>
      </w:r>
    </w:p>
    <w:p w14:paraId="2D144CF4" w14:textId="2F30DA83" w:rsidR="004D3DCD" w:rsidRPr="006035FC" w:rsidRDefault="006035FC" w:rsidP="00856A4A">
      <w:pPr>
        <w:pStyle w:val="Akapitzlist"/>
        <w:numPr>
          <w:ilvl w:val="0"/>
          <w:numId w:val="112"/>
        </w:numPr>
        <w:autoSpaceDN/>
        <w:spacing w:line="276" w:lineRule="auto"/>
        <w:jc w:val="both"/>
        <w:textAlignment w:val="auto"/>
        <w:rPr>
          <w:color w:val="auto"/>
          <w:sz w:val="22"/>
        </w:rPr>
      </w:pPr>
      <w:r w:rsidRPr="00411110">
        <w:rPr>
          <w:color w:val="000000" w:themeColor="text1"/>
          <w:sz w:val="22"/>
          <w:szCs w:val="22"/>
          <w:shd w:val="clear" w:color="auto" w:fill="FFFFFF"/>
        </w:rPr>
        <w:t xml:space="preserve">w przypadku braku zapłaty lub nieterminowej zapłaty przez Wykonawcę  wynagrodzenia należnego podwykonawcy z tytułu  zmiany wysokości wynagrodzenia, o której mowa w § 8 ust.4 pkt 19 - 0,5% wartości neto umowy, o której mowa w </w:t>
      </w:r>
      <w:r w:rsidRPr="00411110">
        <w:rPr>
          <w:sz w:val="22"/>
        </w:rPr>
        <w:t>§ 5</w:t>
      </w:r>
      <w:r w:rsidRPr="00411110">
        <w:rPr>
          <w:color w:val="auto"/>
          <w:sz w:val="22"/>
        </w:rPr>
        <w:t xml:space="preserve"> ust.1 </w:t>
      </w:r>
      <w:r w:rsidRPr="00411110">
        <w:rPr>
          <w:color w:val="000000" w:themeColor="text1"/>
          <w:sz w:val="22"/>
          <w:szCs w:val="22"/>
          <w:shd w:val="clear" w:color="auto" w:fill="FFFFFF"/>
        </w:rPr>
        <w:t>za każdy ujawniony przypadek.</w:t>
      </w:r>
      <w:r>
        <w:rPr>
          <w:color w:val="000000" w:themeColor="text1"/>
          <w:sz w:val="22"/>
          <w:szCs w:val="22"/>
          <w:shd w:val="clear" w:color="auto" w:fill="FFFFFF"/>
        </w:rPr>
        <w:t xml:space="preserve"> </w:t>
      </w:r>
    </w:p>
    <w:p w14:paraId="7ED8F491" w14:textId="77777777" w:rsidR="004D3DCD" w:rsidRPr="004D3DCD" w:rsidRDefault="004D3DCD" w:rsidP="00856A4A">
      <w:pPr>
        <w:widowControl/>
        <w:numPr>
          <w:ilvl w:val="0"/>
          <w:numId w:val="94"/>
        </w:numPr>
        <w:autoSpaceDN/>
        <w:spacing w:line="276" w:lineRule="auto"/>
        <w:ind w:left="426" w:hanging="426"/>
        <w:jc w:val="both"/>
        <w:textAlignment w:val="auto"/>
        <w:rPr>
          <w:color w:val="000000"/>
          <w:sz w:val="22"/>
          <w:szCs w:val="24"/>
        </w:rPr>
      </w:pPr>
      <w:r w:rsidRPr="004D3DCD">
        <w:rPr>
          <w:color w:val="000000"/>
          <w:sz w:val="22"/>
          <w:szCs w:val="24"/>
        </w:rPr>
        <w:t>Łączna wysokość kar umownych przewidzianych niniejszą umową nie może przekroczyć 30% wartości netto umowy wskazanej w § 5 ust.1.</w:t>
      </w:r>
    </w:p>
    <w:p w14:paraId="642B6D43" w14:textId="77777777" w:rsidR="004D3DCD" w:rsidRPr="004D3DCD" w:rsidRDefault="004D3DCD" w:rsidP="00856A4A">
      <w:pPr>
        <w:widowControl/>
        <w:numPr>
          <w:ilvl w:val="0"/>
          <w:numId w:val="94"/>
        </w:numPr>
        <w:autoSpaceDN/>
        <w:spacing w:line="276" w:lineRule="auto"/>
        <w:ind w:left="426" w:hanging="426"/>
        <w:jc w:val="both"/>
        <w:textAlignment w:val="auto"/>
        <w:rPr>
          <w:color w:val="000000"/>
          <w:sz w:val="22"/>
          <w:szCs w:val="24"/>
        </w:rPr>
      </w:pPr>
      <w:r w:rsidRPr="004D3DCD">
        <w:rPr>
          <w:color w:val="000000"/>
          <w:sz w:val="22"/>
          <w:szCs w:val="22"/>
        </w:rPr>
        <w:t>Zapłata kary umownej nie zwalnia Wykonawcy ze zobowiązań wynikających z niniejszej umowy.</w:t>
      </w:r>
    </w:p>
    <w:p w14:paraId="710B96A7" w14:textId="464E9AA4" w:rsidR="004D3DCD" w:rsidRPr="004D3DCD" w:rsidRDefault="004D3DCD" w:rsidP="00856A4A">
      <w:pPr>
        <w:widowControl/>
        <w:numPr>
          <w:ilvl w:val="0"/>
          <w:numId w:val="94"/>
        </w:numPr>
        <w:autoSpaceDN/>
        <w:spacing w:line="276" w:lineRule="auto"/>
        <w:ind w:left="426" w:hanging="426"/>
        <w:jc w:val="both"/>
        <w:textAlignment w:val="auto"/>
        <w:rPr>
          <w:color w:val="000000"/>
          <w:sz w:val="22"/>
          <w:szCs w:val="24"/>
        </w:rPr>
      </w:pPr>
      <w:r w:rsidRPr="004D3DCD">
        <w:rPr>
          <w:color w:val="000000"/>
          <w:sz w:val="22"/>
          <w:szCs w:val="24"/>
        </w:rPr>
        <w:t xml:space="preserve">Wykonawca nie może uchylić się  od odpowiedzialności względem Zamawiającego z </w:t>
      </w:r>
      <w:r w:rsidR="00B73A61">
        <w:rPr>
          <w:color w:val="000000"/>
          <w:sz w:val="22"/>
          <w:szCs w:val="24"/>
        </w:rPr>
        <w:t>uwagi na fakt</w:t>
      </w:r>
      <w:r w:rsidRPr="004D3DCD">
        <w:rPr>
          <w:color w:val="000000"/>
          <w:sz w:val="22"/>
          <w:szCs w:val="24"/>
        </w:rPr>
        <w:t>, że niewykonanie lub nienależyte wykonanie umowy było następstwem niewykonania lub nienależytego wykonania zobowiązań wobec Wykonawcy przez jego podwykonawcę.</w:t>
      </w:r>
    </w:p>
    <w:p w14:paraId="649F7369" w14:textId="693D0965" w:rsidR="004D3DCD" w:rsidRPr="004D3DCD" w:rsidRDefault="004D3DCD" w:rsidP="00856A4A">
      <w:pPr>
        <w:widowControl/>
        <w:numPr>
          <w:ilvl w:val="0"/>
          <w:numId w:val="94"/>
        </w:numPr>
        <w:autoSpaceDN/>
        <w:spacing w:line="276" w:lineRule="auto"/>
        <w:ind w:left="426" w:hanging="426"/>
        <w:jc w:val="both"/>
        <w:textAlignment w:val="auto"/>
        <w:rPr>
          <w:color w:val="000000"/>
          <w:sz w:val="22"/>
          <w:szCs w:val="24"/>
        </w:rPr>
      </w:pPr>
      <w:r w:rsidRPr="004D3DCD">
        <w:rPr>
          <w:color w:val="000000"/>
          <w:sz w:val="22"/>
          <w:szCs w:val="24"/>
        </w:rPr>
        <w:t>Zamawiający zastrzega sobie prawo do potrącenia kar umownych  z wynagrodzenia Wykonawcy</w:t>
      </w:r>
      <w:r w:rsidR="006035FC">
        <w:rPr>
          <w:color w:val="000000"/>
          <w:sz w:val="22"/>
          <w:szCs w:val="24"/>
        </w:rPr>
        <w:t>, na co Wykonawca wyraża zgodę</w:t>
      </w:r>
      <w:r w:rsidRPr="004D3DCD">
        <w:rPr>
          <w:color w:val="000000"/>
          <w:sz w:val="22"/>
          <w:szCs w:val="24"/>
        </w:rPr>
        <w:t>.</w:t>
      </w:r>
    </w:p>
    <w:p w14:paraId="541B6EF7" w14:textId="054A5814" w:rsidR="004D3DCD" w:rsidRPr="00B67203" w:rsidRDefault="004D3DCD" w:rsidP="00856A4A">
      <w:pPr>
        <w:widowControl/>
        <w:numPr>
          <w:ilvl w:val="0"/>
          <w:numId w:val="94"/>
        </w:numPr>
        <w:autoSpaceDN/>
        <w:spacing w:line="276" w:lineRule="auto"/>
        <w:ind w:left="426" w:hanging="426"/>
        <w:jc w:val="both"/>
        <w:textAlignment w:val="auto"/>
        <w:rPr>
          <w:color w:val="000000"/>
          <w:sz w:val="22"/>
          <w:szCs w:val="24"/>
        </w:rPr>
      </w:pPr>
      <w:r w:rsidRPr="004D3DCD">
        <w:rPr>
          <w:color w:val="000000"/>
          <w:sz w:val="22"/>
          <w:szCs w:val="22"/>
        </w:rPr>
        <w:t>Jeżeli szkoda spowodowana niewykonaniem lub nienależytym wykonaniem umowy przekroczy wartość zastrzeżonych kar umownych, bądź wynika z innych tytułów niż zastrzeżone Zamawiający uprawniony jest do dochodzenia odszkodowania uzupełniającego na zasadach ogólnych.</w:t>
      </w:r>
    </w:p>
    <w:p w14:paraId="63354123" w14:textId="77777777" w:rsidR="009A337F" w:rsidRDefault="009A337F">
      <w:pPr>
        <w:pStyle w:val="Standard"/>
        <w:spacing w:line="276" w:lineRule="auto"/>
        <w:jc w:val="both"/>
        <w:rPr>
          <w:color w:val="000000"/>
          <w:sz w:val="6"/>
          <w:szCs w:val="22"/>
          <w:shd w:val="clear" w:color="auto" w:fill="FFFFFF"/>
        </w:rPr>
      </w:pPr>
    </w:p>
    <w:p w14:paraId="0A462E9C" w14:textId="77777777" w:rsidR="004D7612" w:rsidRDefault="004D7612">
      <w:pPr>
        <w:pStyle w:val="TekstpodstawowyTekstwcity2stbTekstwcity2stTekstwciety2stety2st"/>
        <w:spacing w:line="276" w:lineRule="auto"/>
        <w:jc w:val="center"/>
        <w:rPr>
          <w:b/>
          <w:color w:val="000000"/>
          <w:sz w:val="22"/>
          <w:szCs w:val="22"/>
          <w:shd w:val="clear" w:color="auto" w:fill="FFFFFF"/>
        </w:rPr>
      </w:pPr>
    </w:p>
    <w:p w14:paraId="0D10D780" w14:textId="3F20CC10" w:rsidR="009A337F" w:rsidRDefault="00FB362E">
      <w:pPr>
        <w:pStyle w:val="TekstpodstawowyTekstwcity2stbTekstwcity2stTekstwciety2stety2st"/>
        <w:spacing w:line="276" w:lineRule="auto"/>
        <w:jc w:val="center"/>
      </w:pPr>
      <w:r>
        <w:rPr>
          <w:b/>
          <w:color w:val="000000"/>
          <w:sz w:val="22"/>
          <w:szCs w:val="22"/>
          <w:shd w:val="clear" w:color="auto" w:fill="FFFFFF"/>
        </w:rPr>
        <w:t>§ 7</w:t>
      </w:r>
      <w:r w:rsidR="00DC3AC0">
        <w:rPr>
          <w:b/>
          <w:color w:val="000000"/>
          <w:sz w:val="22"/>
          <w:szCs w:val="22"/>
          <w:shd w:val="clear" w:color="auto" w:fill="FFFFFF"/>
        </w:rPr>
        <w:t xml:space="preserve"> - ZMIANY TREŚCI  UMOWY</w:t>
      </w:r>
    </w:p>
    <w:p w14:paraId="5A27FFAC" w14:textId="77777777" w:rsidR="009A337F" w:rsidRDefault="009A337F">
      <w:pPr>
        <w:tabs>
          <w:tab w:val="left" w:pos="1417"/>
        </w:tabs>
        <w:spacing w:line="276" w:lineRule="auto"/>
        <w:jc w:val="both"/>
        <w:rPr>
          <w:color w:val="000000"/>
          <w:sz w:val="22"/>
          <w:szCs w:val="22"/>
          <w:shd w:val="clear" w:color="auto" w:fill="FFFFFF"/>
        </w:rPr>
      </w:pPr>
    </w:p>
    <w:p w14:paraId="5256090E" w14:textId="77777777" w:rsidR="004D3DCD" w:rsidRPr="004D3DCD" w:rsidRDefault="004D3DCD" w:rsidP="00856A4A">
      <w:pPr>
        <w:widowControl/>
        <w:numPr>
          <w:ilvl w:val="0"/>
          <w:numId w:val="96"/>
        </w:numPr>
        <w:tabs>
          <w:tab w:val="left" w:pos="426"/>
        </w:tabs>
        <w:autoSpaceDN/>
        <w:spacing w:line="276" w:lineRule="auto"/>
        <w:ind w:left="426"/>
        <w:jc w:val="both"/>
        <w:textAlignment w:val="auto"/>
        <w:rPr>
          <w:color w:val="000000"/>
          <w:sz w:val="22"/>
          <w:szCs w:val="22"/>
        </w:rPr>
      </w:pPr>
      <w:r w:rsidRPr="004D3DCD">
        <w:rPr>
          <w:color w:val="000000"/>
          <w:sz w:val="22"/>
          <w:szCs w:val="22"/>
        </w:rPr>
        <w:t>Wszelkie zmiany umowy dla swej ważności mogą być dokonywane wyłącznie w formie pisemnej pod rygorem nieważności</w:t>
      </w:r>
      <w:r w:rsidRPr="004D3DCD">
        <w:rPr>
          <w:sz w:val="22"/>
          <w:szCs w:val="22"/>
        </w:rPr>
        <w:t xml:space="preserve"> </w:t>
      </w:r>
      <w:r w:rsidRPr="004D3DCD">
        <w:rPr>
          <w:color w:val="000000"/>
          <w:sz w:val="22"/>
          <w:szCs w:val="22"/>
          <w:shd w:val="clear" w:color="auto" w:fill="FFFFFF"/>
        </w:rPr>
        <w:t>i będą wprowadzone do umowy za zgodą Stron  stosownym aneksem podpisanym przez  Strony. Zmiany wymagają złożenia pisemnego wniosku  jednej ze Stron wraz z uzasadnieniem.</w:t>
      </w:r>
    </w:p>
    <w:p w14:paraId="49A644AA" w14:textId="77777777" w:rsidR="004D3DCD" w:rsidRPr="004D3DCD" w:rsidRDefault="004D3DCD" w:rsidP="00856A4A">
      <w:pPr>
        <w:widowControl/>
        <w:numPr>
          <w:ilvl w:val="0"/>
          <w:numId w:val="96"/>
        </w:numPr>
        <w:tabs>
          <w:tab w:val="left" w:pos="426"/>
        </w:tabs>
        <w:autoSpaceDN/>
        <w:spacing w:line="276" w:lineRule="auto"/>
        <w:ind w:left="426"/>
        <w:jc w:val="both"/>
        <w:textAlignment w:val="auto"/>
        <w:rPr>
          <w:color w:val="000000"/>
          <w:sz w:val="22"/>
          <w:szCs w:val="22"/>
        </w:rPr>
      </w:pPr>
      <w:r w:rsidRPr="004D3DCD">
        <w:rPr>
          <w:color w:val="000000"/>
          <w:sz w:val="22"/>
          <w:szCs w:val="22"/>
        </w:rPr>
        <w:t xml:space="preserve">Zmiany umowy są dopuszczalne bez ograniczeń w zakresie dozwolonym przez art.455 ust. 1 pkt 2-4 i ust. 2 ustawy Prawo Zamówień Publicznych. </w:t>
      </w:r>
      <w:r w:rsidRPr="004D3DCD">
        <w:rPr>
          <w:iCs/>
          <w:color w:val="000000"/>
          <w:sz w:val="22"/>
          <w:szCs w:val="22"/>
        </w:rPr>
        <w:t>Dopuszczalne są  również nieistotne zmiany umowy.</w:t>
      </w:r>
    </w:p>
    <w:p w14:paraId="0AA4FACA" w14:textId="77777777" w:rsidR="004D3DCD" w:rsidRPr="004D3DCD" w:rsidRDefault="004D3DCD" w:rsidP="00856A4A">
      <w:pPr>
        <w:widowControl/>
        <w:numPr>
          <w:ilvl w:val="0"/>
          <w:numId w:val="96"/>
        </w:numPr>
        <w:tabs>
          <w:tab w:val="left" w:pos="426"/>
        </w:tabs>
        <w:autoSpaceDN/>
        <w:spacing w:line="276" w:lineRule="auto"/>
        <w:ind w:left="426"/>
        <w:jc w:val="both"/>
        <w:textAlignment w:val="auto"/>
        <w:rPr>
          <w:color w:val="000000"/>
          <w:sz w:val="22"/>
          <w:szCs w:val="22"/>
        </w:rPr>
      </w:pPr>
      <w:r w:rsidRPr="004D3DCD">
        <w:rPr>
          <w:color w:val="000000"/>
          <w:sz w:val="22"/>
          <w:szCs w:val="22"/>
          <w:lang w:eastAsia="zh-CN"/>
        </w:rPr>
        <w:t xml:space="preserve">Na  podstawie art. 455 ust.1 pkt 1 </w:t>
      </w:r>
      <w:proofErr w:type="spellStart"/>
      <w:r w:rsidRPr="004D3DCD">
        <w:rPr>
          <w:color w:val="000000"/>
          <w:sz w:val="22"/>
          <w:szCs w:val="22"/>
          <w:lang w:eastAsia="zh-CN"/>
        </w:rPr>
        <w:t>Pzp</w:t>
      </w:r>
      <w:proofErr w:type="spellEnd"/>
      <w:r w:rsidRPr="004D3DCD">
        <w:rPr>
          <w:color w:val="000000"/>
          <w:sz w:val="22"/>
          <w:szCs w:val="22"/>
          <w:lang w:eastAsia="zh-CN"/>
        </w:rPr>
        <w:t xml:space="preserve"> Strony dopuszczają możliwość zmiany postanowień niniejszej umowy w stosunku do treści oferty, na podstawie której dokonano wyboru Wykonawcy, z zastrzeżeniem formy przewidzianej w ust. 1, w następującym zakresie:</w:t>
      </w:r>
    </w:p>
    <w:p w14:paraId="7635C05E" w14:textId="77777777" w:rsidR="004D3DCD" w:rsidRPr="004D3DCD" w:rsidRDefault="004D3DCD" w:rsidP="00856A4A">
      <w:pPr>
        <w:widowControl/>
        <w:numPr>
          <w:ilvl w:val="1"/>
          <w:numId w:val="95"/>
        </w:numPr>
        <w:tabs>
          <w:tab w:val="left" w:pos="709"/>
        </w:tabs>
        <w:autoSpaceDN/>
        <w:spacing w:line="276" w:lineRule="auto"/>
        <w:ind w:left="709" w:hanging="425"/>
        <w:jc w:val="both"/>
        <w:textAlignment w:val="auto"/>
        <w:rPr>
          <w:color w:val="000000"/>
          <w:sz w:val="22"/>
          <w:szCs w:val="22"/>
          <w:lang w:eastAsia="zh-CN"/>
        </w:rPr>
      </w:pPr>
      <w:r w:rsidRPr="004D3DCD">
        <w:rPr>
          <w:b/>
          <w:color w:val="000000"/>
          <w:sz w:val="22"/>
          <w:szCs w:val="22"/>
          <w:u w:val="single"/>
          <w:lang w:eastAsia="zh-CN"/>
        </w:rPr>
        <w:t>wydłużenia terminu obowiązywania umowy</w:t>
      </w:r>
      <w:r w:rsidRPr="004D3DCD">
        <w:rPr>
          <w:color w:val="000000"/>
          <w:sz w:val="22"/>
          <w:szCs w:val="22"/>
          <w:lang w:eastAsia="zh-CN"/>
        </w:rPr>
        <w:t>, o którym mowa w § 2 ust.1 w przypadku niewykorzystania przez Zamawiającego zakontraktowanych ilości towaru w pierwotnie określonym terminie, o czas niezbędny do wykorzystania zakontraktowanych ilości</w:t>
      </w:r>
      <w:r w:rsidRPr="004D3DCD">
        <w:rPr>
          <w:sz w:val="22"/>
          <w:szCs w:val="22"/>
          <w:lang w:eastAsia="zh-CN"/>
        </w:rPr>
        <w:t xml:space="preserve">, </w:t>
      </w:r>
      <w:r w:rsidRPr="004D3DCD">
        <w:rPr>
          <w:b/>
          <w:color w:val="000000"/>
          <w:sz w:val="22"/>
          <w:szCs w:val="22"/>
          <w:lang w:eastAsia="zh-CN"/>
        </w:rPr>
        <w:t xml:space="preserve">jednakże </w:t>
      </w:r>
      <w:r w:rsidRPr="004D3DCD">
        <w:rPr>
          <w:b/>
          <w:sz w:val="22"/>
          <w:szCs w:val="22"/>
          <w:lang w:eastAsia="zh-CN"/>
        </w:rPr>
        <w:t>całkowity</w:t>
      </w:r>
      <w:r w:rsidRPr="004D3DCD">
        <w:rPr>
          <w:b/>
          <w:color w:val="FF0000"/>
          <w:sz w:val="22"/>
          <w:szCs w:val="22"/>
          <w:lang w:eastAsia="zh-CN"/>
        </w:rPr>
        <w:t xml:space="preserve"> </w:t>
      </w:r>
      <w:r w:rsidRPr="004D3DCD">
        <w:rPr>
          <w:b/>
          <w:color w:val="000000"/>
          <w:sz w:val="22"/>
          <w:szCs w:val="22"/>
          <w:lang w:eastAsia="zh-CN"/>
        </w:rPr>
        <w:t xml:space="preserve">okres trwania umowy </w:t>
      </w:r>
      <w:r w:rsidRPr="004D3DCD">
        <w:rPr>
          <w:b/>
          <w:color w:val="000000"/>
          <w:sz w:val="22"/>
          <w:szCs w:val="22"/>
          <w:u w:val="single"/>
          <w:lang w:eastAsia="zh-CN"/>
        </w:rPr>
        <w:t>nie może</w:t>
      </w:r>
      <w:r w:rsidRPr="004D3DCD">
        <w:rPr>
          <w:b/>
          <w:color w:val="000000"/>
          <w:sz w:val="22"/>
          <w:szCs w:val="22"/>
          <w:lang w:eastAsia="zh-CN"/>
        </w:rPr>
        <w:t xml:space="preserve"> przekroczyć 48 miesięcy od dnia jej zawarcia</w:t>
      </w:r>
      <w:r w:rsidRPr="004D3DCD">
        <w:rPr>
          <w:color w:val="000000"/>
          <w:sz w:val="22"/>
          <w:szCs w:val="22"/>
          <w:lang w:eastAsia="zh-CN"/>
        </w:rPr>
        <w:t>;</w:t>
      </w:r>
    </w:p>
    <w:p w14:paraId="6CF47C6D" w14:textId="344744AB" w:rsidR="004D3DCD" w:rsidRPr="00B73A61" w:rsidRDefault="004D3DCD" w:rsidP="00E90A75">
      <w:pPr>
        <w:widowControl/>
        <w:numPr>
          <w:ilvl w:val="1"/>
          <w:numId w:val="95"/>
        </w:numPr>
        <w:tabs>
          <w:tab w:val="left" w:pos="709"/>
        </w:tabs>
        <w:autoSpaceDN/>
        <w:spacing w:line="276" w:lineRule="auto"/>
        <w:ind w:left="709" w:hanging="425"/>
        <w:jc w:val="both"/>
        <w:textAlignment w:val="auto"/>
        <w:rPr>
          <w:color w:val="000000"/>
          <w:sz w:val="22"/>
          <w:szCs w:val="22"/>
          <w:lang w:eastAsia="zh-CN"/>
        </w:rPr>
      </w:pPr>
      <w:r w:rsidRPr="004D3DCD">
        <w:rPr>
          <w:b/>
          <w:color w:val="000000"/>
          <w:sz w:val="22"/>
          <w:szCs w:val="22"/>
          <w:u w:val="single"/>
          <w:lang w:eastAsia="zh-CN"/>
        </w:rPr>
        <w:t>obniżenia cen jednostkowych towaru</w:t>
      </w:r>
      <w:r w:rsidRPr="004D3DCD">
        <w:rPr>
          <w:color w:val="000000"/>
          <w:sz w:val="22"/>
          <w:szCs w:val="22"/>
          <w:lang w:eastAsia="zh-CN"/>
        </w:rPr>
        <w:t xml:space="preserve">, określonych w formularzu cenowym, stanowiącym załącznik nr 1 do umowy  w przypadku obniżenia cen przez producenta lub samego Wykonawcę, w szczególności gdy nastąpi obniżenie cen jednostkowych poszczególnego asortymentu wynikających z cennika Wykonawcy lub Wykonawca zaproponuje upusty, rabaty. Zmiana (obniżenie) ceny jednostkowej w takim przypadku może nastąpić o kwotę  </w:t>
      </w:r>
      <w:r w:rsidRPr="004D3DCD">
        <w:rPr>
          <w:color w:val="000000"/>
          <w:sz w:val="22"/>
          <w:szCs w:val="22"/>
          <w:lang w:eastAsia="zh-CN"/>
        </w:rPr>
        <w:lastRenderedPageBreak/>
        <w:t xml:space="preserve">obniżki dokonanej przez producenta  lub samego Wykonawcę bądź kwotę zaproponowanego upustu, </w:t>
      </w:r>
      <w:r w:rsidRPr="004A1928">
        <w:rPr>
          <w:color w:val="000000"/>
          <w:sz w:val="22"/>
          <w:szCs w:val="22"/>
          <w:lang w:eastAsia="zh-CN"/>
        </w:rPr>
        <w:t>rabatu</w:t>
      </w:r>
      <w:r w:rsidR="00B73A61">
        <w:rPr>
          <w:color w:val="000000"/>
          <w:sz w:val="22"/>
          <w:szCs w:val="24"/>
        </w:rPr>
        <w:t xml:space="preserve">. </w:t>
      </w:r>
      <w:r w:rsidRPr="00B73A61">
        <w:rPr>
          <w:color w:val="000000"/>
          <w:sz w:val="22"/>
          <w:szCs w:val="24"/>
        </w:rPr>
        <w:t>Zmiana ceny jednostkowej, o której mowa</w:t>
      </w:r>
      <w:r w:rsidR="00B73A61">
        <w:rPr>
          <w:color w:val="000000"/>
          <w:sz w:val="22"/>
          <w:szCs w:val="24"/>
        </w:rPr>
        <w:t xml:space="preserve"> </w:t>
      </w:r>
      <w:r w:rsidRPr="00B73A61">
        <w:rPr>
          <w:color w:val="000000"/>
          <w:sz w:val="22"/>
          <w:szCs w:val="24"/>
        </w:rPr>
        <w:t>powyżej skutkować będzie odpowiednią zmianą całkowitej wartości umowy, o której mowa w § 5 ust.1.</w:t>
      </w:r>
    </w:p>
    <w:p w14:paraId="7A565C2D" w14:textId="6D4B5590" w:rsidR="004D3DCD" w:rsidRPr="00E27395" w:rsidRDefault="004D3DCD" w:rsidP="00856A4A">
      <w:pPr>
        <w:pStyle w:val="Akapitzlist"/>
        <w:numPr>
          <w:ilvl w:val="0"/>
          <w:numId w:val="97"/>
        </w:numPr>
        <w:tabs>
          <w:tab w:val="left" w:pos="991"/>
        </w:tabs>
        <w:autoSpaceDN/>
        <w:spacing w:line="276" w:lineRule="auto"/>
        <w:ind w:left="709"/>
        <w:jc w:val="both"/>
        <w:textAlignment w:val="auto"/>
      </w:pPr>
      <w:r w:rsidRPr="00E74F45">
        <w:rPr>
          <w:b/>
          <w:color w:val="000000"/>
          <w:sz w:val="22"/>
          <w:szCs w:val="22"/>
          <w:u w:val="single"/>
          <w:shd w:val="clear" w:color="auto" w:fill="FFFFFF"/>
          <w:lang w:eastAsia="zh-CN"/>
        </w:rPr>
        <w:t>zmiany nazwy</w:t>
      </w:r>
      <w:r w:rsidR="00C947AC" w:rsidRPr="00E74F45">
        <w:rPr>
          <w:b/>
          <w:color w:val="000000"/>
          <w:sz w:val="22"/>
          <w:szCs w:val="22"/>
          <w:u w:val="single"/>
          <w:shd w:val="clear" w:color="auto" w:fill="FFFFFF"/>
          <w:lang w:eastAsia="zh-CN"/>
        </w:rPr>
        <w:t xml:space="preserve">, </w:t>
      </w:r>
      <w:r w:rsidR="005A46B4" w:rsidRPr="00E74F45">
        <w:rPr>
          <w:b/>
          <w:color w:val="000000"/>
          <w:sz w:val="22"/>
          <w:szCs w:val="22"/>
          <w:u w:val="single"/>
          <w:shd w:val="clear" w:color="auto" w:fill="FFFFFF"/>
          <w:lang w:eastAsia="zh-CN"/>
        </w:rPr>
        <w:t xml:space="preserve">numeru katalogowego </w:t>
      </w:r>
      <w:r w:rsidRPr="00E74F45">
        <w:rPr>
          <w:b/>
          <w:color w:val="000000"/>
          <w:sz w:val="22"/>
          <w:szCs w:val="22"/>
          <w:u w:val="single"/>
          <w:shd w:val="clear" w:color="auto" w:fill="FFFFFF"/>
          <w:lang w:eastAsia="zh-CN"/>
        </w:rPr>
        <w:t>tego samego dostarczanego towaru, sposobu jego konfekcjonowania</w:t>
      </w:r>
      <w:r w:rsidRPr="00E74F45">
        <w:rPr>
          <w:color w:val="000000"/>
          <w:sz w:val="22"/>
          <w:szCs w:val="22"/>
          <w:shd w:val="clear" w:color="auto" w:fill="FFFFFF"/>
          <w:lang w:eastAsia="zh-CN"/>
        </w:rPr>
        <w:t xml:space="preserve">, o ile zmiany te nie będą skutkować zwiększeniem wartości brutto danego zadania oraz całkowitej wartości brutto umowy, o której mowa w § 5 ust. 1 oraz pod warunkiem, że towar </w:t>
      </w:r>
      <w:r w:rsidR="00AA54E9" w:rsidRPr="00E74F45">
        <w:rPr>
          <w:color w:val="000000" w:themeColor="text1"/>
          <w:sz w:val="22"/>
          <w:szCs w:val="22"/>
          <w:shd w:val="clear" w:color="auto" w:fill="FFFFFF"/>
          <w:lang w:eastAsia="zh-CN"/>
        </w:rPr>
        <w:t xml:space="preserve">będzie  tożsamy z przedmiotem zamówienia zaoferowanym </w:t>
      </w:r>
      <w:r w:rsidR="002B5036" w:rsidRPr="00E74F45">
        <w:rPr>
          <w:color w:val="000000" w:themeColor="text1"/>
          <w:sz w:val="22"/>
          <w:szCs w:val="22"/>
          <w:shd w:val="clear" w:color="auto" w:fill="FFFFFF"/>
          <w:lang w:eastAsia="zh-CN"/>
        </w:rPr>
        <w:br/>
      </w:r>
      <w:r w:rsidR="00AA54E9" w:rsidRPr="00E74F45">
        <w:rPr>
          <w:color w:val="000000" w:themeColor="text1"/>
          <w:sz w:val="22"/>
          <w:szCs w:val="22"/>
          <w:shd w:val="clear" w:color="auto" w:fill="FFFFFF"/>
          <w:lang w:eastAsia="zh-CN"/>
        </w:rPr>
        <w:t>w umowie tj.  będzie  spełniał wszelkie wymagania prawne i jakościowe określone przez Zamawiającego w Specyfikacji Warunków Zamówienia, umowie i załącznikach do umowy.</w:t>
      </w:r>
      <w:r w:rsidR="00AA54E9" w:rsidRPr="00E74F45">
        <w:rPr>
          <w:color w:val="000000" w:themeColor="text1"/>
          <w:sz w:val="22"/>
          <w:szCs w:val="22"/>
        </w:rPr>
        <w:t xml:space="preserve"> Na potwierdzenie, że towar o nowym numerze katalogowym, zmienionej nazwie</w:t>
      </w:r>
      <w:r w:rsidR="005A46B4" w:rsidRPr="00E74F45">
        <w:rPr>
          <w:color w:val="000000" w:themeColor="text1"/>
          <w:sz w:val="22"/>
          <w:szCs w:val="22"/>
        </w:rPr>
        <w:t xml:space="preserve"> </w:t>
      </w:r>
      <w:r w:rsidR="00AA54E9" w:rsidRPr="00E74F45">
        <w:rPr>
          <w:color w:val="000000" w:themeColor="text1"/>
          <w:sz w:val="22"/>
          <w:szCs w:val="22"/>
        </w:rPr>
        <w:t xml:space="preserve">lub </w:t>
      </w:r>
      <w:r w:rsidR="002B5036" w:rsidRPr="00E74F45">
        <w:rPr>
          <w:color w:val="000000" w:themeColor="text1"/>
          <w:sz w:val="22"/>
          <w:szCs w:val="22"/>
        </w:rPr>
        <w:br/>
      </w:r>
      <w:r w:rsidR="00AA54E9" w:rsidRPr="00E74F45">
        <w:rPr>
          <w:color w:val="000000" w:themeColor="text1"/>
          <w:sz w:val="22"/>
          <w:szCs w:val="22"/>
        </w:rPr>
        <w:t xml:space="preserve">o zmienionym sposobie konfekcjonowania jest tożsamy z przedmiotem zamówienia zaoferowanym w umowie Wykonawca przekaże Zamawiającemu  dokument stwierdzający, </w:t>
      </w:r>
      <w:r w:rsidR="002B5036" w:rsidRPr="00E74F45">
        <w:rPr>
          <w:color w:val="000000" w:themeColor="text1"/>
          <w:sz w:val="22"/>
          <w:szCs w:val="22"/>
        </w:rPr>
        <w:br/>
      </w:r>
      <w:r w:rsidR="00AA54E9" w:rsidRPr="00E74F45">
        <w:rPr>
          <w:color w:val="000000" w:themeColor="text1"/>
          <w:sz w:val="22"/>
          <w:szCs w:val="22"/>
        </w:rPr>
        <w:t>że oprócz zmiany nazwy,  zmiany numeru katalogowego</w:t>
      </w:r>
      <w:r w:rsidR="00731EB9" w:rsidRPr="00E74F45">
        <w:rPr>
          <w:color w:val="000000" w:themeColor="text1"/>
          <w:sz w:val="22"/>
          <w:szCs w:val="22"/>
        </w:rPr>
        <w:t xml:space="preserve"> </w:t>
      </w:r>
      <w:r w:rsidR="00AA54E9" w:rsidRPr="00E74F45">
        <w:rPr>
          <w:color w:val="000000" w:themeColor="text1"/>
          <w:sz w:val="22"/>
          <w:szCs w:val="22"/>
        </w:rPr>
        <w:t>lub zmiany sposobu konfekcjonowania nie nastąpiła zmiana towaru pod względem producenta, parametrów i jakości przedmiotu zamówienia;</w:t>
      </w:r>
    </w:p>
    <w:p w14:paraId="5E1B30D8" w14:textId="12DA17D4" w:rsidR="004D3DCD" w:rsidRPr="00AA7CAD" w:rsidRDefault="004D3DCD" w:rsidP="00856A4A">
      <w:pPr>
        <w:widowControl/>
        <w:numPr>
          <w:ilvl w:val="0"/>
          <w:numId w:val="97"/>
        </w:numPr>
        <w:tabs>
          <w:tab w:val="left" w:pos="991"/>
        </w:tabs>
        <w:autoSpaceDN/>
        <w:spacing w:line="276" w:lineRule="auto"/>
        <w:ind w:left="709" w:hanging="425"/>
        <w:jc w:val="both"/>
        <w:textAlignment w:val="auto"/>
        <w:rPr>
          <w:color w:val="00000A"/>
          <w:sz w:val="24"/>
          <w:szCs w:val="24"/>
        </w:rPr>
      </w:pPr>
      <w:r w:rsidRPr="004D3DCD">
        <w:rPr>
          <w:b/>
          <w:color w:val="000000"/>
          <w:sz w:val="22"/>
          <w:szCs w:val="22"/>
          <w:u w:val="single"/>
          <w:lang w:eastAsia="zh-CN"/>
        </w:rPr>
        <w:t>zastąpienia towaru dotychczas dostarczanego w ramach realizacji niniejszej umowy</w:t>
      </w:r>
      <w:r w:rsidRPr="004D3DCD">
        <w:rPr>
          <w:color w:val="000000"/>
          <w:sz w:val="22"/>
          <w:szCs w:val="22"/>
          <w:lang w:eastAsia="zh-CN"/>
        </w:rPr>
        <w:t xml:space="preserve"> innym nowym towarem posiadającym co najmniej te s</w:t>
      </w:r>
      <w:r w:rsidRPr="00A56756">
        <w:rPr>
          <w:sz w:val="22"/>
          <w:szCs w:val="22"/>
          <w:lang w:eastAsia="zh-CN"/>
        </w:rPr>
        <w:t>ame bądź lepsze parametry jakie posiadał towar będący podstawą wyboru oferty Wykonawcy</w:t>
      </w:r>
      <w:r w:rsidR="00A56756" w:rsidRPr="00A56756">
        <w:rPr>
          <w:sz w:val="22"/>
          <w:szCs w:val="22"/>
          <w:lang w:eastAsia="zh-CN"/>
        </w:rPr>
        <w:t xml:space="preserve"> </w:t>
      </w:r>
      <w:r w:rsidR="00A56756">
        <w:rPr>
          <w:sz w:val="22"/>
          <w:szCs w:val="22"/>
          <w:lang w:eastAsia="zh-CN"/>
        </w:rPr>
        <w:t xml:space="preserve"> </w:t>
      </w:r>
      <w:r w:rsidRPr="004D3DCD">
        <w:rPr>
          <w:color w:val="000000"/>
          <w:sz w:val="22"/>
          <w:szCs w:val="22"/>
          <w:lang w:eastAsia="zh-CN"/>
        </w:rPr>
        <w:t>w przypadku ograniczenia dostępności produktu objętego umową, w szczególności zakończenia lub wstrzymania produkcji oferowanego produktu (na dowód czego Wykonawca</w:t>
      </w:r>
      <w:r w:rsidR="00B73A61">
        <w:rPr>
          <w:color w:val="000000"/>
          <w:sz w:val="22"/>
          <w:szCs w:val="22"/>
          <w:lang w:eastAsia="zh-CN"/>
        </w:rPr>
        <w:t xml:space="preserve"> w każdym przypadku</w:t>
      </w:r>
      <w:r w:rsidRPr="004D3DCD">
        <w:rPr>
          <w:color w:val="000000"/>
          <w:sz w:val="22"/>
          <w:szCs w:val="22"/>
          <w:lang w:eastAsia="zh-CN"/>
        </w:rPr>
        <w:t xml:space="preserve"> przedstawi stosowny dokument od producenta), lub w sytuacji gdy z przyczyn niezależnych od Wykonawcy, jest on niedostępny u producenta lub termin dostaw jest wydłużony</w:t>
      </w:r>
      <w:r w:rsidR="00AA54E9">
        <w:rPr>
          <w:color w:val="000000"/>
          <w:sz w:val="22"/>
          <w:szCs w:val="22"/>
          <w:lang w:eastAsia="zh-CN"/>
        </w:rPr>
        <w:t xml:space="preserve"> (</w:t>
      </w:r>
      <w:r w:rsidR="00AA54E9" w:rsidRPr="004D3DCD">
        <w:rPr>
          <w:color w:val="000000"/>
          <w:sz w:val="22"/>
          <w:szCs w:val="22"/>
          <w:lang w:eastAsia="zh-CN"/>
        </w:rPr>
        <w:t>na dowód czego</w:t>
      </w:r>
      <w:r w:rsidR="00B73A61">
        <w:rPr>
          <w:color w:val="000000"/>
          <w:sz w:val="22"/>
          <w:szCs w:val="22"/>
          <w:lang w:eastAsia="zh-CN"/>
        </w:rPr>
        <w:t xml:space="preserve"> w każdym przypadku</w:t>
      </w:r>
      <w:r w:rsidR="00AA54E9" w:rsidRPr="004D3DCD">
        <w:rPr>
          <w:color w:val="000000"/>
          <w:sz w:val="22"/>
          <w:szCs w:val="22"/>
          <w:lang w:eastAsia="zh-CN"/>
        </w:rPr>
        <w:t xml:space="preserve"> Wykonawca przedstawi stosowny dokument od producenta</w:t>
      </w:r>
      <w:r w:rsidR="00AA54E9">
        <w:rPr>
          <w:color w:val="000000"/>
          <w:sz w:val="22"/>
          <w:szCs w:val="22"/>
          <w:lang w:eastAsia="zh-CN"/>
        </w:rPr>
        <w:t>)</w:t>
      </w:r>
      <w:r w:rsidRPr="00865841">
        <w:rPr>
          <w:color w:val="000000"/>
          <w:sz w:val="22"/>
          <w:szCs w:val="22"/>
          <w:lang w:eastAsia="zh-CN"/>
        </w:rPr>
        <w:t>, a także w przypadku wprowadzenia przez producenta</w:t>
      </w:r>
      <w:r w:rsidR="00A56756" w:rsidRPr="00865841">
        <w:rPr>
          <w:color w:val="000000"/>
          <w:sz w:val="22"/>
          <w:szCs w:val="22"/>
          <w:lang w:eastAsia="zh-CN"/>
        </w:rPr>
        <w:t xml:space="preserve"> w wyniku postępu technologicznego</w:t>
      </w:r>
      <w:r w:rsidRPr="00865841">
        <w:rPr>
          <w:color w:val="000000"/>
          <w:sz w:val="22"/>
          <w:szCs w:val="22"/>
          <w:lang w:eastAsia="zh-CN"/>
        </w:rPr>
        <w:t xml:space="preserve"> (w zamian lub obok produktu dotychczas oferowanego) produktu</w:t>
      </w:r>
      <w:r w:rsidR="00AA54E9">
        <w:rPr>
          <w:color w:val="000000"/>
          <w:sz w:val="22"/>
          <w:szCs w:val="22"/>
          <w:lang w:eastAsia="zh-CN"/>
        </w:rPr>
        <w:t xml:space="preserve"> </w:t>
      </w:r>
      <w:r w:rsidRPr="00865841">
        <w:rPr>
          <w:color w:val="000000"/>
          <w:sz w:val="22"/>
          <w:szCs w:val="22"/>
          <w:lang w:eastAsia="zh-CN"/>
        </w:rPr>
        <w:t>zmodyfikowanego (udoskonalonego), po</w:t>
      </w:r>
      <w:r w:rsidRPr="00AA54E9">
        <w:rPr>
          <w:color w:val="000000"/>
          <w:sz w:val="22"/>
          <w:szCs w:val="22"/>
          <w:lang w:eastAsia="zh-CN"/>
        </w:rPr>
        <w:t>d warunkiem, iż cena towaru nie ulegnie zwiększeniu. Propozycję zmiany Wykonawca skieruje do Zamawiającego w formie pisemnej wraz z udokumentowaniem spełnienia warunków zamówienia</w:t>
      </w:r>
      <w:r w:rsidR="007243D6">
        <w:rPr>
          <w:color w:val="000000"/>
          <w:sz w:val="22"/>
          <w:szCs w:val="22"/>
          <w:lang w:eastAsia="zh-CN"/>
        </w:rPr>
        <w:t xml:space="preserve"> i </w:t>
      </w:r>
      <w:r w:rsidRPr="00AA54E9">
        <w:rPr>
          <w:color w:val="000000"/>
          <w:sz w:val="22"/>
          <w:szCs w:val="22"/>
          <w:lang w:eastAsia="zh-CN"/>
        </w:rPr>
        <w:t xml:space="preserve">uzasadnieniem przyczyny proponowanej zmiany. Zamawiający może żądać przedłożenia  przez Wykonawcę  stosownej dokumentacji. Zmiana umowy w tym zakresie nastąpi po </w:t>
      </w:r>
      <w:r w:rsidRPr="00AA7CAD">
        <w:rPr>
          <w:color w:val="000000"/>
          <w:sz w:val="22"/>
          <w:szCs w:val="22"/>
          <w:lang w:eastAsia="zh-CN"/>
        </w:rPr>
        <w:t>pisemnym zaakceptowaniu przez  Zamawiającego złożonej przez Wykonawcę propozycji zamiennika;</w:t>
      </w:r>
    </w:p>
    <w:p w14:paraId="542DAA1B" w14:textId="5C33D92C" w:rsidR="004D3DCD" w:rsidRPr="004D3DCD" w:rsidRDefault="004D3DCD" w:rsidP="00856A4A">
      <w:pPr>
        <w:widowControl/>
        <w:numPr>
          <w:ilvl w:val="0"/>
          <w:numId w:val="97"/>
        </w:numPr>
        <w:tabs>
          <w:tab w:val="left" w:pos="991"/>
        </w:tabs>
        <w:autoSpaceDN/>
        <w:spacing w:line="276" w:lineRule="auto"/>
        <w:ind w:left="709" w:hanging="425"/>
        <w:jc w:val="both"/>
        <w:textAlignment w:val="auto"/>
        <w:rPr>
          <w:color w:val="00000A"/>
          <w:sz w:val="24"/>
          <w:szCs w:val="24"/>
        </w:rPr>
      </w:pPr>
      <w:r w:rsidRPr="00AA7CAD">
        <w:rPr>
          <w:b/>
          <w:color w:val="000000"/>
          <w:sz w:val="22"/>
          <w:szCs w:val="22"/>
          <w:u w:val="single"/>
          <w:shd w:val="clear" w:color="auto" w:fill="FFFFFF"/>
        </w:rPr>
        <w:t>zmiany ilości w danej pozycji zamawianego towaru w ramach danego zadania określonego  w formularzu cenowym</w:t>
      </w:r>
      <w:r w:rsidRPr="00AA7CAD">
        <w:rPr>
          <w:color w:val="000000"/>
          <w:sz w:val="22"/>
          <w:szCs w:val="22"/>
          <w:shd w:val="clear" w:color="auto" w:fill="FFFFFF"/>
        </w:rPr>
        <w:t xml:space="preserve"> </w:t>
      </w:r>
      <w:r w:rsidRPr="00AA7CAD">
        <w:rPr>
          <w:b/>
          <w:color w:val="000000"/>
          <w:sz w:val="22"/>
          <w:szCs w:val="22"/>
          <w:u w:val="single"/>
          <w:shd w:val="clear" w:color="auto" w:fill="FFFFFF"/>
        </w:rPr>
        <w:t>stanowiącym załącznik  nr 1 do umowy</w:t>
      </w:r>
      <w:r w:rsidR="009D6B8F" w:rsidRPr="00AA7CAD">
        <w:rPr>
          <w:b/>
          <w:color w:val="000000"/>
          <w:sz w:val="22"/>
          <w:szCs w:val="22"/>
          <w:u w:val="single"/>
          <w:shd w:val="clear" w:color="auto" w:fill="FFFFFF"/>
        </w:rPr>
        <w:t xml:space="preserve"> (dotyczy </w:t>
      </w:r>
      <w:r w:rsidR="0017145C" w:rsidRPr="00AA7CAD">
        <w:rPr>
          <w:b/>
          <w:color w:val="000000"/>
          <w:sz w:val="22"/>
          <w:szCs w:val="22"/>
          <w:u w:val="single"/>
          <w:shd w:val="clear" w:color="auto" w:fill="FFFFFF"/>
        </w:rPr>
        <w:t xml:space="preserve">zadań: </w:t>
      </w:r>
      <w:r w:rsidR="006E316A" w:rsidRPr="00AA7CAD">
        <w:rPr>
          <w:b/>
          <w:color w:val="000000"/>
          <w:sz w:val="22"/>
          <w:szCs w:val="22"/>
          <w:u w:val="single"/>
          <w:shd w:val="clear" w:color="auto" w:fill="FFFFFF"/>
        </w:rPr>
        <w:t xml:space="preserve">1, </w:t>
      </w:r>
      <w:r w:rsidR="000D0174">
        <w:rPr>
          <w:b/>
          <w:color w:val="000000"/>
          <w:sz w:val="22"/>
          <w:szCs w:val="22"/>
          <w:u w:val="single"/>
          <w:shd w:val="clear" w:color="auto" w:fill="FFFFFF"/>
        </w:rPr>
        <w:t>2, 5, 6, 9, 10, 13, 14</w:t>
      </w:r>
      <w:r w:rsidR="009D6B8F" w:rsidRPr="00AA7CAD">
        <w:rPr>
          <w:b/>
          <w:color w:val="000000"/>
          <w:sz w:val="22"/>
          <w:szCs w:val="22"/>
          <w:u w:val="single"/>
          <w:shd w:val="clear" w:color="auto" w:fill="FFFFFF"/>
        </w:rPr>
        <w:t>)</w:t>
      </w:r>
      <w:r w:rsidRPr="00AA7CAD">
        <w:rPr>
          <w:b/>
          <w:color w:val="000000"/>
          <w:sz w:val="22"/>
          <w:szCs w:val="22"/>
          <w:u w:val="single"/>
          <w:shd w:val="clear" w:color="auto" w:fill="FFFFFF"/>
        </w:rPr>
        <w:t xml:space="preserve"> </w:t>
      </w:r>
      <w:r w:rsidRPr="00AA7CAD">
        <w:rPr>
          <w:color w:val="000000"/>
          <w:sz w:val="22"/>
          <w:szCs w:val="22"/>
          <w:shd w:val="clear" w:color="auto" w:fill="FFFFFF"/>
        </w:rPr>
        <w:t xml:space="preserve">stosownie do potrzeb Zamawiającego stwierdzonych w okresie obowiązywania niniejszej umowy (zwiększenie ilości danego towaru z jednoczesnym zmniejszeniem ilości innego towaru, na który zapotrzebowanie zmalało), z zachowaniem cen jednostkowych </w:t>
      </w:r>
      <w:r w:rsidR="00F869DA">
        <w:rPr>
          <w:color w:val="000000"/>
          <w:sz w:val="22"/>
          <w:szCs w:val="22"/>
          <w:shd w:val="clear" w:color="auto" w:fill="FFFFFF"/>
        </w:rPr>
        <w:t>wskazanych</w:t>
      </w:r>
      <w:r w:rsidRPr="00AA7CAD">
        <w:rPr>
          <w:color w:val="000000"/>
          <w:sz w:val="22"/>
          <w:szCs w:val="22"/>
          <w:shd w:val="clear" w:color="auto" w:fill="FFFFFF"/>
        </w:rPr>
        <w:t xml:space="preserve"> w formularzu cenowym, przy czym zmiana ta nie może powodować  zwiększenia wartości</w:t>
      </w:r>
      <w:r w:rsidRPr="004D3DCD">
        <w:rPr>
          <w:color w:val="000000"/>
          <w:sz w:val="22"/>
          <w:szCs w:val="22"/>
          <w:shd w:val="clear" w:color="auto" w:fill="FFFFFF"/>
        </w:rPr>
        <w:t xml:space="preserve"> brutto danego zadania oraz całkowitej wartości brutto umowy określonej w § 5 ust. 1. Powyższa zmiana może wystąpić jedynie ze względów organizacyjnych  oraz gdy wymagać tego będzie prawidłowa realizacja przez Zamawiającego zadań polegających na  udzielaniu świadczeń zdrowotnych. Zmiana ilości w danej pozycji zamawianego towaru zgodnie z powyższym zapisem nie może stanowić podstawy roszczenia Wykonawcy względem Zamawiającego w zakresie  wykonania umowy i nie ma wpływu na wykonanie wszelkich praw i obowiązków wynikających z umowy, w stosunku do czego Wykonawca nie wnosi  zastrzeżeń</w:t>
      </w:r>
      <w:r w:rsidRPr="004D3DCD">
        <w:rPr>
          <w:i/>
          <w:color w:val="000000"/>
          <w:sz w:val="22"/>
          <w:szCs w:val="22"/>
          <w:shd w:val="clear" w:color="auto" w:fill="FFFFFF"/>
        </w:rPr>
        <w:t>;</w:t>
      </w:r>
    </w:p>
    <w:p w14:paraId="7CD5364B" w14:textId="6524F8F0" w:rsidR="004E6A35" w:rsidRPr="004D3DCD" w:rsidRDefault="004D3DCD" w:rsidP="00856A4A">
      <w:pPr>
        <w:widowControl/>
        <w:numPr>
          <w:ilvl w:val="0"/>
          <w:numId w:val="97"/>
        </w:numPr>
        <w:tabs>
          <w:tab w:val="left" w:pos="991"/>
        </w:tabs>
        <w:autoSpaceDN/>
        <w:spacing w:line="276" w:lineRule="auto"/>
        <w:ind w:left="709" w:hanging="425"/>
        <w:jc w:val="both"/>
        <w:textAlignment w:val="auto"/>
        <w:rPr>
          <w:color w:val="00000A"/>
          <w:sz w:val="24"/>
          <w:szCs w:val="24"/>
        </w:rPr>
      </w:pPr>
      <w:r w:rsidRPr="004D3DCD">
        <w:rPr>
          <w:b/>
          <w:color w:val="000000"/>
          <w:sz w:val="22"/>
          <w:szCs w:val="22"/>
          <w:u w:val="single"/>
          <w:lang w:eastAsia="zh-CN"/>
        </w:rPr>
        <w:lastRenderedPageBreak/>
        <w:t>zm</w:t>
      </w:r>
      <w:r w:rsidR="00AC40EF">
        <w:rPr>
          <w:b/>
          <w:color w:val="000000"/>
          <w:sz w:val="22"/>
          <w:szCs w:val="22"/>
          <w:u w:val="single"/>
          <w:lang w:eastAsia="zh-CN"/>
        </w:rPr>
        <w:t>iany terminów i miejsca dostaw</w:t>
      </w:r>
      <w:r w:rsidRPr="004D3DCD">
        <w:rPr>
          <w:b/>
          <w:color w:val="000000"/>
          <w:sz w:val="22"/>
          <w:szCs w:val="22"/>
          <w:u w:val="single"/>
          <w:lang w:eastAsia="zh-CN"/>
        </w:rPr>
        <w:t xml:space="preserve"> (na terenie miasta Grudziądz)</w:t>
      </w:r>
      <w:r w:rsidRPr="004D3DCD">
        <w:rPr>
          <w:color w:val="000000"/>
          <w:sz w:val="22"/>
          <w:szCs w:val="22"/>
          <w:lang w:eastAsia="zh-CN"/>
        </w:rPr>
        <w:t xml:space="preserve">, jeżeli będzie </w:t>
      </w:r>
      <w:r w:rsidR="002B5036">
        <w:rPr>
          <w:color w:val="000000"/>
          <w:sz w:val="22"/>
          <w:szCs w:val="22"/>
          <w:lang w:eastAsia="zh-CN"/>
        </w:rPr>
        <w:br/>
      </w:r>
      <w:r w:rsidRPr="004D3DCD">
        <w:rPr>
          <w:color w:val="000000"/>
          <w:sz w:val="22"/>
          <w:szCs w:val="22"/>
          <w:lang w:eastAsia="zh-CN"/>
        </w:rPr>
        <w:t>to uzasadnione warunkami organizacyjnymi leżącymi po stronie   Zamawiającego;</w:t>
      </w:r>
    </w:p>
    <w:p w14:paraId="3B4C4C55" w14:textId="22C60E12" w:rsidR="004E6A35" w:rsidRDefault="000D0174" w:rsidP="00EF0707">
      <w:pPr>
        <w:widowControl/>
        <w:numPr>
          <w:ilvl w:val="0"/>
          <w:numId w:val="97"/>
        </w:numPr>
        <w:tabs>
          <w:tab w:val="left" w:pos="991"/>
        </w:tabs>
        <w:autoSpaceDN/>
        <w:spacing w:line="276" w:lineRule="auto"/>
        <w:ind w:left="709" w:hanging="425"/>
        <w:jc w:val="both"/>
        <w:textAlignment w:val="auto"/>
        <w:rPr>
          <w:color w:val="000000" w:themeColor="text1"/>
        </w:rPr>
      </w:pPr>
      <w:r>
        <w:rPr>
          <w:b/>
          <w:color w:val="000000" w:themeColor="text1"/>
          <w:sz w:val="22"/>
          <w:szCs w:val="24"/>
          <w:u w:val="single"/>
          <w:shd w:val="clear" w:color="auto" w:fill="FFFFFF"/>
        </w:rPr>
        <w:t xml:space="preserve">zmiany postanowień umowy </w:t>
      </w:r>
      <w:r w:rsidR="004E6A35" w:rsidRPr="003A41C0">
        <w:rPr>
          <w:b/>
          <w:color w:val="000000" w:themeColor="text1"/>
          <w:sz w:val="22"/>
          <w:szCs w:val="24"/>
          <w:u w:val="single"/>
          <w:shd w:val="clear" w:color="auto" w:fill="FFFFFF"/>
        </w:rPr>
        <w:t>w przypadku wykrycia omyłek, rozbieżności lub niejasności w treści umowy i załącznikach  do umowy</w:t>
      </w:r>
      <w:r w:rsidR="004E6A35" w:rsidRPr="004E6A35">
        <w:rPr>
          <w:color w:val="000000" w:themeColor="text1"/>
          <w:sz w:val="22"/>
          <w:szCs w:val="24"/>
          <w:shd w:val="clear" w:color="auto" w:fill="FFFFFF"/>
        </w:rPr>
        <w:t>, których nie można  usunąć w inny sposób, a zmiana  będzie umożliwiać ich usunięcie i doprecyzowanie umowy zgodnie z  jej celem lub będzie konieczna  w celu  jednoznacznej interpretacji jej zapisów przez Wykonawcę  i Zamawiającego;</w:t>
      </w:r>
    </w:p>
    <w:p w14:paraId="4B529ED8" w14:textId="79193D0E" w:rsidR="004E6A35" w:rsidRPr="00EF0707" w:rsidRDefault="004E6A35" w:rsidP="00EF0707">
      <w:pPr>
        <w:widowControl/>
        <w:numPr>
          <w:ilvl w:val="0"/>
          <w:numId w:val="97"/>
        </w:numPr>
        <w:tabs>
          <w:tab w:val="left" w:pos="991"/>
        </w:tabs>
        <w:autoSpaceDN/>
        <w:spacing w:line="276" w:lineRule="auto"/>
        <w:ind w:left="709" w:hanging="425"/>
        <w:jc w:val="both"/>
        <w:textAlignment w:val="auto"/>
        <w:rPr>
          <w:color w:val="000000" w:themeColor="text1"/>
        </w:rPr>
      </w:pPr>
      <w:r w:rsidRPr="00EF0707">
        <w:rPr>
          <w:b/>
          <w:color w:val="000000"/>
          <w:sz w:val="22"/>
          <w:szCs w:val="22"/>
          <w:shd w:val="clear" w:color="auto" w:fill="FFFFFF"/>
          <w:lang w:eastAsia="zh-CN"/>
        </w:rPr>
        <w:t xml:space="preserve"> </w:t>
      </w:r>
      <w:r w:rsidRPr="003A41C0">
        <w:rPr>
          <w:b/>
          <w:color w:val="000000"/>
          <w:sz w:val="22"/>
          <w:u w:val="single"/>
          <w:shd w:val="clear" w:color="auto" w:fill="FFFFFF"/>
        </w:rPr>
        <w:t>zmiany postanowień umowy w związku ze zmianą przepisów prawa,</w:t>
      </w:r>
      <w:r w:rsidRPr="00EF0707">
        <w:rPr>
          <w:b/>
          <w:color w:val="000000"/>
          <w:sz w:val="22"/>
          <w:shd w:val="clear" w:color="auto" w:fill="FFFFFF"/>
        </w:rPr>
        <w:t xml:space="preserve"> </w:t>
      </w:r>
      <w:r w:rsidRPr="00EF0707">
        <w:rPr>
          <w:color w:val="000000"/>
          <w:sz w:val="22"/>
          <w:shd w:val="clear" w:color="auto" w:fill="FFFFFF"/>
        </w:rPr>
        <w:t xml:space="preserve">których wejście </w:t>
      </w:r>
      <w:r w:rsidRPr="00EF0707">
        <w:rPr>
          <w:color w:val="000000"/>
          <w:sz w:val="22"/>
          <w:shd w:val="clear" w:color="auto" w:fill="FFFFFF"/>
        </w:rPr>
        <w:br/>
        <w:t>w życie lub zmiana nastąpiły po zawarciu umowy, a które  mają wpływ   na   realizację   umowy i, z których wynika konieczność lub zasadność wprowadzenia zmian postanowień umowy (w takim przypadku zmiana  postanowień umowy nastąpi w takim zakresie w jakim będzie to niezbędne w celu dostosowania umowy do aktualnego stanu prawnego).</w:t>
      </w:r>
    </w:p>
    <w:p w14:paraId="5376C366" w14:textId="2BB3974C" w:rsidR="004D3DCD" w:rsidRPr="00AA7CAD" w:rsidRDefault="004D3DCD" w:rsidP="00856A4A">
      <w:pPr>
        <w:widowControl/>
        <w:numPr>
          <w:ilvl w:val="0"/>
          <w:numId w:val="98"/>
        </w:numPr>
        <w:tabs>
          <w:tab w:val="left" w:pos="991"/>
        </w:tabs>
        <w:autoSpaceDN/>
        <w:spacing w:line="276" w:lineRule="auto"/>
        <w:ind w:left="284" w:hanging="284"/>
        <w:jc w:val="both"/>
        <w:textAlignment w:val="auto"/>
        <w:rPr>
          <w:color w:val="00000A"/>
          <w:sz w:val="24"/>
          <w:szCs w:val="24"/>
        </w:rPr>
      </w:pPr>
      <w:r w:rsidRPr="004D3DCD">
        <w:rPr>
          <w:b/>
          <w:color w:val="000000"/>
          <w:sz w:val="22"/>
          <w:szCs w:val="22"/>
          <w:shd w:val="clear" w:color="auto" w:fill="FFFFFF"/>
          <w:lang w:eastAsia="zh-CN"/>
        </w:rPr>
        <w:t xml:space="preserve">Zgodnie z art. 436 pkt 4 lit b ustawy Prawo Zamówień Publicznych Strony dopuszczają możliwość dokonania zmiany umowy w zakresie zmiany wysokości należnego Wykonawcy </w:t>
      </w:r>
      <w:r w:rsidRPr="00AA7CAD">
        <w:rPr>
          <w:b/>
          <w:color w:val="000000"/>
          <w:sz w:val="22"/>
          <w:szCs w:val="22"/>
          <w:shd w:val="clear" w:color="auto" w:fill="FFFFFF"/>
          <w:lang w:eastAsia="zh-CN"/>
        </w:rPr>
        <w:t>wynagrodzenia</w:t>
      </w:r>
      <w:r w:rsidRPr="00AA7CAD">
        <w:rPr>
          <w:color w:val="000000"/>
          <w:sz w:val="22"/>
          <w:szCs w:val="22"/>
          <w:shd w:val="clear" w:color="auto" w:fill="FFFFFF"/>
          <w:lang w:eastAsia="zh-CN"/>
        </w:rPr>
        <w:t xml:space="preserve"> w przypadku zmiany</w:t>
      </w:r>
      <w:r w:rsidR="001631FE">
        <w:rPr>
          <w:color w:val="000000"/>
          <w:sz w:val="22"/>
          <w:szCs w:val="22"/>
          <w:shd w:val="clear" w:color="auto" w:fill="FFFFFF"/>
          <w:lang w:eastAsia="zh-CN"/>
        </w:rPr>
        <w:t xml:space="preserve"> </w:t>
      </w:r>
      <w:r w:rsidR="001631FE" w:rsidRPr="001631FE">
        <w:rPr>
          <w:b/>
          <w:color w:val="000000"/>
          <w:sz w:val="22"/>
          <w:szCs w:val="22"/>
          <w:u w:val="single"/>
          <w:shd w:val="clear" w:color="auto" w:fill="FFFFFF"/>
          <w:lang w:eastAsia="zh-CN"/>
        </w:rPr>
        <w:t>(nie dotyczy zadania nr 4)</w:t>
      </w:r>
      <w:r w:rsidRPr="00AA7CAD">
        <w:rPr>
          <w:color w:val="000000"/>
          <w:sz w:val="22"/>
          <w:szCs w:val="22"/>
          <w:shd w:val="clear" w:color="auto" w:fill="FFFFFF"/>
          <w:lang w:eastAsia="zh-CN"/>
        </w:rPr>
        <w:t>:</w:t>
      </w:r>
    </w:p>
    <w:p w14:paraId="0E330DD4" w14:textId="107ED39A" w:rsidR="004D3DCD" w:rsidRPr="00AA7CAD" w:rsidRDefault="004D3DCD" w:rsidP="00856A4A">
      <w:pPr>
        <w:widowControl/>
        <w:numPr>
          <w:ilvl w:val="0"/>
          <w:numId w:val="99"/>
        </w:numPr>
        <w:tabs>
          <w:tab w:val="left" w:pos="991"/>
        </w:tabs>
        <w:autoSpaceDN/>
        <w:spacing w:line="276" w:lineRule="auto"/>
        <w:ind w:left="786"/>
        <w:jc w:val="both"/>
        <w:textAlignment w:val="auto"/>
        <w:rPr>
          <w:color w:val="000000"/>
          <w:sz w:val="22"/>
          <w:szCs w:val="22"/>
        </w:rPr>
      </w:pPr>
      <w:r w:rsidRPr="00AA7CAD">
        <w:rPr>
          <w:color w:val="000000"/>
          <w:sz w:val="22"/>
          <w:szCs w:val="22"/>
          <w:shd w:val="clear" w:color="auto" w:fill="FFFFFF"/>
        </w:rPr>
        <w:t>stawki podatku od towarów i usług</w:t>
      </w:r>
      <w:r w:rsidR="00F869DA">
        <w:rPr>
          <w:color w:val="000000"/>
          <w:sz w:val="22"/>
          <w:szCs w:val="22"/>
          <w:shd w:val="clear" w:color="auto" w:fill="FFFFFF"/>
        </w:rPr>
        <w:t>,</w:t>
      </w:r>
    </w:p>
    <w:p w14:paraId="57A63576" w14:textId="77777777" w:rsidR="004D3DCD" w:rsidRPr="004D3DCD" w:rsidRDefault="004D3DCD" w:rsidP="00856A4A">
      <w:pPr>
        <w:widowControl/>
        <w:numPr>
          <w:ilvl w:val="0"/>
          <w:numId w:val="99"/>
        </w:numPr>
        <w:tabs>
          <w:tab w:val="left" w:pos="991"/>
        </w:tabs>
        <w:autoSpaceDN/>
        <w:spacing w:line="276" w:lineRule="auto"/>
        <w:ind w:left="786"/>
        <w:jc w:val="both"/>
        <w:textAlignment w:val="auto"/>
        <w:rPr>
          <w:color w:val="00000A"/>
          <w:sz w:val="24"/>
          <w:szCs w:val="24"/>
        </w:rPr>
      </w:pPr>
      <w:r w:rsidRPr="00AA7CAD">
        <w:rPr>
          <w:color w:val="000000"/>
          <w:sz w:val="22"/>
          <w:szCs w:val="22"/>
          <w:shd w:val="clear" w:color="auto" w:fill="FFFFFF"/>
        </w:rPr>
        <w:t xml:space="preserve">wysokości minimalnego wynagrodzenia za pracę albo wysokości minimalnej stawki godzinowej, ustalonych na podstawie </w:t>
      </w:r>
      <w:hyperlink r:id="rId9" w:anchor="/document/16992095?cm=DOCUMENT" w:history="1">
        <w:r w:rsidRPr="00AA7CAD">
          <w:rPr>
            <w:color w:val="000000"/>
            <w:sz w:val="22"/>
            <w:szCs w:val="22"/>
          </w:rPr>
          <w:t>ustawy</w:t>
        </w:r>
      </w:hyperlink>
      <w:r w:rsidRPr="00AA7CAD">
        <w:rPr>
          <w:color w:val="000000"/>
          <w:sz w:val="22"/>
          <w:szCs w:val="22"/>
          <w:shd w:val="clear" w:color="auto" w:fill="FFFFFF"/>
        </w:rPr>
        <w:t xml:space="preserve"> z dnia</w:t>
      </w:r>
      <w:r w:rsidRPr="004D3DCD">
        <w:rPr>
          <w:color w:val="000000"/>
          <w:sz w:val="22"/>
          <w:szCs w:val="22"/>
          <w:shd w:val="clear" w:color="auto" w:fill="FFFFFF"/>
        </w:rPr>
        <w:t xml:space="preserve"> 10 października 2002 r. o minimalnym wynagrodzeniu za pracę,</w:t>
      </w:r>
    </w:p>
    <w:p w14:paraId="1E5DD998" w14:textId="77777777" w:rsidR="004D3DCD" w:rsidRPr="004D3DCD" w:rsidRDefault="004D3DCD" w:rsidP="00856A4A">
      <w:pPr>
        <w:widowControl/>
        <w:numPr>
          <w:ilvl w:val="0"/>
          <w:numId w:val="99"/>
        </w:numPr>
        <w:tabs>
          <w:tab w:val="left" w:pos="991"/>
        </w:tabs>
        <w:autoSpaceDN/>
        <w:spacing w:line="276" w:lineRule="auto"/>
        <w:ind w:left="786"/>
        <w:jc w:val="both"/>
        <w:textAlignment w:val="auto"/>
        <w:rPr>
          <w:color w:val="000000"/>
          <w:sz w:val="22"/>
          <w:szCs w:val="22"/>
          <w:highlight w:val="white"/>
        </w:rPr>
      </w:pPr>
      <w:r w:rsidRPr="004D3DCD">
        <w:rPr>
          <w:color w:val="000000"/>
          <w:sz w:val="22"/>
          <w:szCs w:val="22"/>
          <w:shd w:val="clear" w:color="auto" w:fill="FFFFFF"/>
        </w:rPr>
        <w:t>zasad podlegania ubezpieczeniom społecznym lub ubezpieczeniu zdrowotnemu lub wysokości stawki składki na ubezpieczenia społeczne lub ubezpieczenie zdrowotne,</w:t>
      </w:r>
    </w:p>
    <w:p w14:paraId="11715B03" w14:textId="30BC42C7" w:rsidR="004D3DCD" w:rsidRPr="004D3DCD" w:rsidRDefault="004D3DCD" w:rsidP="00856A4A">
      <w:pPr>
        <w:widowControl/>
        <w:numPr>
          <w:ilvl w:val="0"/>
          <w:numId w:val="99"/>
        </w:numPr>
        <w:tabs>
          <w:tab w:val="left" w:pos="991"/>
        </w:tabs>
        <w:autoSpaceDN/>
        <w:spacing w:line="276" w:lineRule="auto"/>
        <w:ind w:left="786"/>
        <w:jc w:val="both"/>
        <w:textAlignment w:val="auto"/>
        <w:rPr>
          <w:color w:val="00000A"/>
          <w:sz w:val="24"/>
          <w:szCs w:val="24"/>
        </w:rPr>
      </w:pPr>
      <w:r w:rsidRPr="004D3DCD">
        <w:rPr>
          <w:color w:val="000000"/>
          <w:sz w:val="22"/>
          <w:szCs w:val="22"/>
          <w:shd w:val="clear" w:color="auto" w:fill="FFFFFF"/>
        </w:rPr>
        <w:t xml:space="preserve">zasad gromadzenia i wysokości wpłat do pracowniczych planów kapitałowych, o których mowa w </w:t>
      </w:r>
      <w:hyperlink r:id="rId10" w:anchor="/document/18781862?cm=DOCUMENT" w:history="1">
        <w:r w:rsidRPr="004D3DCD">
          <w:rPr>
            <w:color w:val="000000"/>
            <w:sz w:val="22"/>
            <w:szCs w:val="22"/>
            <w:highlight w:val="white"/>
          </w:rPr>
          <w:t>ustawie</w:t>
        </w:r>
      </w:hyperlink>
      <w:r w:rsidRPr="004D3DCD">
        <w:rPr>
          <w:color w:val="000000"/>
          <w:sz w:val="22"/>
          <w:szCs w:val="22"/>
          <w:shd w:val="clear" w:color="auto" w:fill="FFFFFF"/>
        </w:rPr>
        <w:t xml:space="preserve"> z dnia 4 października 2018 r. o pracowniczych planach kapitałowych (Dz. U. 202</w:t>
      </w:r>
      <w:r w:rsidR="00AA54E9">
        <w:rPr>
          <w:color w:val="000000"/>
          <w:sz w:val="22"/>
          <w:szCs w:val="22"/>
          <w:shd w:val="clear" w:color="auto" w:fill="FFFFFF"/>
        </w:rPr>
        <w:t>3, poz.46</w:t>
      </w:r>
      <w:r w:rsidRPr="004D3DCD">
        <w:rPr>
          <w:color w:val="000000"/>
          <w:sz w:val="22"/>
          <w:szCs w:val="22"/>
          <w:shd w:val="clear" w:color="auto" w:fill="FFFFFF"/>
        </w:rPr>
        <w:t>)</w:t>
      </w:r>
    </w:p>
    <w:p w14:paraId="44BD3DCF" w14:textId="729775C8" w:rsidR="004D3DCD" w:rsidRDefault="004D3DCD" w:rsidP="004D3DCD">
      <w:pPr>
        <w:widowControl/>
        <w:tabs>
          <w:tab w:val="left" w:pos="991"/>
        </w:tabs>
        <w:autoSpaceDN/>
        <w:spacing w:line="276" w:lineRule="auto"/>
        <w:ind w:left="426"/>
        <w:jc w:val="both"/>
        <w:textAlignment w:val="auto"/>
        <w:rPr>
          <w:color w:val="000000"/>
          <w:sz w:val="22"/>
          <w:szCs w:val="22"/>
          <w:shd w:val="clear" w:color="auto" w:fill="FFFFFF"/>
          <w:lang w:eastAsia="zh-CN"/>
        </w:rPr>
      </w:pPr>
      <w:r w:rsidRPr="004D3DCD">
        <w:rPr>
          <w:color w:val="000000"/>
          <w:sz w:val="22"/>
          <w:szCs w:val="22"/>
          <w:shd w:val="clear" w:color="auto" w:fill="FFFFFF"/>
          <w:lang w:eastAsia="zh-CN"/>
        </w:rPr>
        <w:t>jeżeli zmiany określone w pkt 1),2),3),4) będą miały wpływ na koszty wykonania zamówienia przez Wykonawcę.</w:t>
      </w:r>
    </w:p>
    <w:p w14:paraId="6E0AAD92" w14:textId="7427BAA2" w:rsidR="000E28A6" w:rsidRPr="00082360" w:rsidRDefault="000E28A6" w:rsidP="000E28A6">
      <w:pPr>
        <w:pStyle w:val="Akapitzlist"/>
        <w:numPr>
          <w:ilvl w:val="0"/>
          <w:numId w:val="118"/>
        </w:numPr>
        <w:suppressAutoHyphens w:val="0"/>
        <w:autoSpaceDN/>
        <w:spacing w:line="276" w:lineRule="auto"/>
        <w:contextualSpacing/>
        <w:jc w:val="both"/>
        <w:textAlignment w:val="auto"/>
        <w:rPr>
          <w:color w:val="auto"/>
          <w:sz w:val="22"/>
          <w:szCs w:val="22"/>
        </w:rPr>
      </w:pPr>
      <w:r w:rsidRPr="00082360">
        <w:rPr>
          <w:color w:val="000000" w:themeColor="text1"/>
          <w:sz w:val="22"/>
          <w:szCs w:val="22"/>
        </w:rPr>
        <w:t xml:space="preserve">W przypadku wystąpienia okoliczności wskazanych </w:t>
      </w:r>
      <w:r w:rsidRPr="00082360">
        <w:rPr>
          <w:b/>
          <w:color w:val="000000" w:themeColor="text1"/>
          <w:sz w:val="22"/>
          <w:szCs w:val="22"/>
          <w:u w:val="single"/>
        </w:rPr>
        <w:t>w ust. 4 pkt 1)</w:t>
      </w:r>
      <w:r w:rsidRPr="00082360">
        <w:rPr>
          <w:color w:val="000000" w:themeColor="text1"/>
          <w:sz w:val="22"/>
          <w:szCs w:val="22"/>
        </w:rPr>
        <w:t xml:space="preserve"> niniejszego paragrafu Wykonawca uprawniony jest złożyć Zamawiającemu  pisemny wniosek o zmianę umowy </w:t>
      </w:r>
      <w:r w:rsidRPr="00082360">
        <w:rPr>
          <w:color w:val="000000" w:themeColor="text1"/>
          <w:sz w:val="22"/>
          <w:szCs w:val="22"/>
        </w:rPr>
        <w:br/>
        <w:t xml:space="preserve">w zakresie płatności wynikających z faktur wystawionych po wejściu w życie przepisów </w:t>
      </w:r>
      <w:r w:rsidRPr="00082360">
        <w:rPr>
          <w:color w:val="000000" w:themeColor="text1"/>
          <w:sz w:val="22"/>
          <w:szCs w:val="22"/>
        </w:rPr>
        <w:br/>
        <w:t xml:space="preserve">zmieniających stawkę </w:t>
      </w:r>
      <w:r w:rsidRPr="00B73A61">
        <w:rPr>
          <w:color w:val="000000" w:themeColor="text1"/>
          <w:sz w:val="22"/>
          <w:szCs w:val="22"/>
        </w:rPr>
        <w:t>podatku od towarów i usług</w:t>
      </w:r>
      <w:r w:rsidR="00AA6CB8">
        <w:rPr>
          <w:color w:val="000000" w:themeColor="text1"/>
          <w:sz w:val="22"/>
          <w:szCs w:val="22"/>
        </w:rPr>
        <w:t>.</w:t>
      </w:r>
      <w:r w:rsidR="00F869DA">
        <w:rPr>
          <w:color w:val="000000" w:themeColor="text1"/>
          <w:sz w:val="22"/>
          <w:szCs w:val="22"/>
        </w:rPr>
        <w:t xml:space="preserve"> </w:t>
      </w:r>
      <w:r w:rsidRPr="00082360">
        <w:rPr>
          <w:color w:val="000000" w:themeColor="text1"/>
          <w:sz w:val="22"/>
          <w:szCs w:val="22"/>
        </w:rPr>
        <w:t>Wniosek powinien zawierać wyczerpujące uzasadnienie faktyczne i wskazanie podstaw prawnych zmiany stawki podatku, o którym mowa wyżej oraz dokładne wyliczenie kwoty wynagrodzenia należnego Wykonawcy po zmianie umowy,</w:t>
      </w:r>
      <w:r w:rsidRPr="00082360">
        <w:rPr>
          <w:color w:val="auto"/>
          <w:sz w:val="22"/>
          <w:szCs w:val="22"/>
        </w:rPr>
        <w:t xml:space="preserve"> przy czym</w:t>
      </w:r>
      <w:r>
        <w:rPr>
          <w:color w:val="auto"/>
          <w:sz w:val="22"/>
          <w:szCs w:val="22"/>
        </w:rPr>
        <w:t xml:space="preserve"> ceny jednostkowe netto towaru oraz</w:t>
      </w:r>
      <w:r w:rsidRPr="00082360">
        <w:rPr>
          <w:color w:val="auto"/>
          <w:sz w:val="22"/>
          <w:szCs w:val="22"/>
        </w:rPr>
        <w:t xml:space="preserve"> całkowita wartość  netto umowy  pozostaj</w:t>
      </w:r>
      <w:r>
        <w:rPr>
          <w:color w:val="auto"/>
          <w:sz w:val="22"/>
          <w:szCs w:val="22"/>
        </w:rPr>
        <w:t>ą</w:t>
      </w:r>
      <w:r w:rsidRPr="00082360">
        <w:rPr>
          <w:color w:val="auto"/>
          <w:sz w:val="22"/>
          <w:szCs w:val="22"/>
        </w:rPr>
        <w:t xml:space="preserve"> bez zmian, natomiast zmianie w drodze aneksu podlegać będ</w:t>
      </w:r>
      <w:r>
        <w:rPr>
          <w:color w:val="auto"/>
          <w:sz w:val="22"/>
          <w:szCs w:val="22"/>
        </w:rPr>
        <w:t xml:space="preserve">ą ceny jednostkowe brutto towaru oraz </w:t>
      </w:r>
      <w:r w:rsidRPr="00082360">
        <w:rPr>
          <w:color w:val="auto"/>
          <w:sz w:val="22"/>
          <w:szCs w:val="22"/>
        </w:rPr>
        <w:t xml:space="preserve"> wysokość całkowitej wartoś</w:t>
      </w:r>
      <w:r w:rsidR="00F869DA">
        <w:rPr>
          <w:color w:val="auto"/>
          <w:sz w:val="22"/>
          <w:szCs w:val="22"/>
        </w:rPr>
        <w:t>ci</w:t>
      </w:r>
      <w:r w:rsidRPr="00082360">
        <w:rPr>
          <w:color w:val="auto"/>
          <w:sz w:val="22"/>
          <w:szCs w:val="22"/>
        </w:rPr>
        <w:t xml:space="preserve"> brutto umowy w ten sposób, że zostan</w:t>
      </w:r>
      <w:r>
        <w:rPr>
          <w:color w:val="auto"/>
          <w:sz w:val="22"/>
          <w:szCs w:val="22"/>
        </w:rPr>
        <w:t>ą</w:t>
      </w:r>
      <w:r w:rsidRPr="00082360">
        <w:rPr>
          <w:color w:val="auto"/>
          <w:sz w:val="22"/>
          <w:szCs w:val="22"/>
        </w:rPr>
        <w:t xml:space="preserve"> on</w:t>
      </w:r>
      <w:r>
        <w:rPr>
          <w:color w:val="auto"/>
          <w:sz w:val="22"/>
          <w:szCs w:val="22"/>
        </w:rPr>
        <w:t>e</w:t>
      </w:r>
      <w:r w:rsidRPr="00082360">
        <w:rPr>
          <w:color w:val="auto"/>
          <w:sz w:val="22"/>
          <w:szCs w:val="22"/>
        </w:rPr>
        <w:t xml:space="preserve"> odpowiednio dostosowan</w:t>
      </w:r>
      <w:r>
        <w:rPr>
          <w:color w:val="auto"/>
          <w:sz w:val="22"/>
          <w:szCs w:val="22"/>
        </w:rPr>
        <w:t>e</w:t>
      </w:r>
      <w:r w:rsidRPr="00082360">
        <w:rPr>
          <w:color w:val="auto"/>
          <w:sz w:val="22"/>
          <w:szCs w:val="22"/>
        </w:rPr>
        <w:t xml:space="preserve"> do zmienionej stawki VAT.</w:t>
      </w:r>
    </w:p>
    <w:p w14:paraId="2AB1BF0A" w14:textId="77777777" w:rsidR="000E28A6" w:rsidRPr="00082360" w:rsidRDefault="000E28A6" w:rsidP="000E28A6">
      <w:pPr>
        <w:widowControl/>
        <w:numPr>
          <w:ilvl w:val="0"/>
          <w:numId w:val="118"/>
        </w:numPr>
        <w:suppressAutoHyphens w:val="0"/>
        <w:autoSpaceDN/>
        <w:spacing w:line="276" w:lineRule="auto"/>
        <w:contextualSpacing/>
        <w:jc w:val="both"/>
        <w:textAlignment w:val="auto"/>
        <w:rPr>
          <w:sz w:val="22"/>
          <w:szCs w:val="22"/>
        </w:rPr>
      </w:pPr>
      <w:r w:rsidRPr="00082360">
        <w:rPr>
          <w:color w:val="000000" w:themeColor="text1"/>
          <w:sz w:val="22"/>
          <w:szCs w:val="22"/>
        </w:rPr>
        <w:t xml:space="preserve">W przypadku wystąpienia okoliczności wskazanych </w:t>
      </w:r>
      <w:r w:rsidRPr="00082360">
        <w:rPr>
          <w:b/>
          <w:color w:val="000000" w:themeColor="text1"/>
          <w:sz w:val="22"/>
          <w:szCs w:val="22"/>
          <w:u w:val="single"/>
        </w:rPr>
        <w:t>w ust. 4 pkt 2)</w:t>
      </w:r>
      <w:r w:rsidRPr="00082360">
        <w:rPr>
          <w:color w:val="000000" w:themeColor="text1"/>
          <w:sz w:val="22"/>
          <w:szCs w:val="22"/>
        </w:rPr>
        <w:t xml:space="preserve"> niniejszego paragrafu Wykonawca  jest uprawniony  złożyć  Zamawiającemu pisemny wniosek o zmianę umowy </w:t>
      </w:r>
      <w:r w:rsidRPr="00082360">
        <w:rPr>
          <w:color w:val="000000" w:themeColor="text1"/>
          <w:sz w:val="22"/>
          <w:szCs w:val="22"/>
        </w:rPr>
        <w:br/>
        <w:t xml:space="preserve">w zakresie płatności wynikających z faktur wystawianych po wejściu w życie przepisów zmieniających wysokość minimalnego wynagrodzenia za pracę albo wysokość minimalnej stawki godzinowej. Wniosek Wykonawcy powinien zawierać wyczerpujące uzasadnienie faktyczne i wskazanie podstaw prawnych oraz dokładne wyliczenie kwoty, o którą  wzrosły koszty wykonania umowy. </w:t>
      </w:r>
      <w:r w:rsidRPr="00082360">
        <w:rPr>
          <w:sz w:val="22"/>
          <w:szCs w:val="22"/>
        </w:rPr>
        <w:t xml:space="preserve">W  szczególności Wykonawca będzie zobowiązany wykazać za pomocą dowolnych środków dowodowych wpływ zmiany minimalnego wynagrodzenia za prace albo wpływ zmiany wysokości minimalnej stawki godzinowej na podwyższenie kosztów wykonania </w:t>
      </w:r>
      <w:r w:rsidRPr="00082360">
        <w:rPr>
          <w:sz w:val="22"/>
          <w:szCs w:val="22"/>
        </w:rPr>
        <w:lastRenderedPageBreak/>
        <w:t>zamówienia w stosunku do kalkulacji ceny ofertowej. Wniosek powinien obejmować jedynie te dodatkowe koszty realizacji umowy, które Wykonawca obowiązkowo ponosi w związku  z podwyższeniem wysokości minimalnego wynagrodzenia za pracę albo wysokości minimalnej stawki godzinowej. Nie będą akceptowane przez Zamawiającego koszty wynikające z podwyższenia wynagrodzeń pracownikom Wykonawcy, które nie są konieczne w celu ich dostosowania do wysokości minimalnego wynagrodzenia za pracę albo minimalnej stawki godzinowej. Wynagrodzenie Wykonawcy zostanie zmienione  w drodze aneksu do umowy.</w:t>
      </w:r>
    </w:p>
    <w:p w14:paraId="7FFAA5FD" w14:textId="77777777" w:rsidR="000E28A6" w:rsidRPr="00082360" w:rsidRDefault="000E28A6" w:rsidP="000E28A6">
      <w:pPr>
        <w:widowControl/>
        <w:numPr>
          <w:ilvl w:val="0"/>
          <w:numId w:val="118"/>
        </w:numPr>
        <w:suppressAutoHyphens w:val="0"/>
        <w:autoSpaceDN/>
        <w:spacing w:line="276" w:lineRule="auto"/>
        <w:contextualSpacing/>
        <w:jc w:val="both"/>
        <w:textAlignment w:val="auto"/>
        <w:rPr>
          <w:sz w:val="22"/>
          <w:szCs w:val="22"/>
        </w:rPr>
      </w:pPr>
      <w:r w:rsidRPr="00082360">
        <w:rPr>
          <w:color w:val="000000" w:themeColor="text1"/>
          <w:sz w:val="22"/>
          <w:szCs w:val="22"/>
        </w:rPr>
        <w:t xml:space="preserve">W przypadku wystąpienia okoliczności  wskazanych </w:t>
      </w:r>
      <w:r w:rsidRPr="00082360">
        <w:rPr>
          <w:b/>
          <w:color w:val="000000" w:themeColor="text1"/>
          <w:sz w:val="22"/>
          <w:szCs w:val="22"/>
          <w:u w:val="single"/>
        </w:rPr>
        <w:t>w ust. 4 pkt 3)</w:t>
      </w:r>
      <w:r w:rsidRPr="00082360">
        <w:rPr>
          <w:color w:val="000000" w:themeColor="text1"/>
          <w:sz w:val="22"/>
          <w:szCs w:val="22"/>
        </w:rPr>
        <w:t xml:space="preserve"> niniejszego paragrafu Wykonawca jest uprawniony złożyć Zamawiającemu pisemny wniosek o zmianę  umowy </w:t>
      </w:r>
      <w:r w:rsidRPr="00082360">
        <w:rPr>
          <w:color w:val="000000" w:themeColor="text1"/>
          <w:sz w:val="22"/>
          <w:szCs w:val="22"/>
        </w:rPr>
        <w:br/>
        <w:t xml:space="preserve">w zakresie płatności wynikających z faktur wystawianych po zmianie zasad podlegania ubezpieczeniom społecznym lub ubezpieczeniu zdrowotnemu lub wysokości stawki składki na ubezpieczenia społeczne lub ubezpieczenie zdrowotne. Wniosek Wykonawcy powinien zawierać wyczerpujące uzasadnienie  faktyczne i prawne oraz </w:t>
      </w:r>
      <w:r w:rsidRPr="00082360">
        <w:rPr>
          <w:sz w:val="22"/>
          <w:szCs w:val="22"/>
        </w:rPr>
        <w:t xml:space="preserve">dokładne wyliczenie kwoty, o którą wzrosły koszty wykonania umowy. W szczególności Wykonawca będzie zobowiązany wykazać za pomocą dowolnych środków dowodowych wpływ zmiany zasad podlegania ubezpieczeniom społecznym lub ubezpieczeniu zdrowotnemu lub wysokości stawki składki na ubezpieczenia społeczne lub zdrowotne na podwyższenie kosztów wykonania umowy w stosunku do kalkulacji ceny ofertowej. Wniosek powinien obejmować jedynie te dodatkowe koszty realizacji Umowy, które Wykonawca obowiązkowo ponosi w związku ze zmianą zasad podlegania ubezpieczeniom społecznym lub ubezpieczeniu zdrowotnemu lub wysokości stawki składki na ubezpieczenia społeczne lub zdrowotne. Wynagrodzenie zostanie zmienione  w drodze aneksu do umowy. </w:t>
      </w:r>
    </w:p>
    <w:p w14:paraId="4DBEE66D" w14:textId="332FD47C" w:rsidR="000E28A6" w:rsidRPr="00082360" w:rsidRDefault="000E28A6" w:rsidP="000E28A6">
      <w:pPr>
        <w:widowControl/>
        <w:numPr>
          <w:ilvl w:val="0"/>
          <w:numId w:val="118"/>
        </w:numPr>
        <w:autoSpaceDN/>
        <w:spacing w:line="276" w:lineRule="auto"/>
        <w:jc w:val="both"/>
        <w:textAlignment w:val="auto"/>
        <w:rPr>
          <w:sz w:val="22"/>
          <w:szCs w:val="22"/>
        </w:rPr>
      </w:pPr>
      <w:r w:rsidRPr="00082360">
        <w:rPr>
          <w:sz w:val="22"/>
          <w:szCs w:val="22"/>
        </w:rPr>
        <w:t xml:space="preserve">W przypadku wystąpienia okoliczności wskazanych </w:t>
      </w:r>
      <w:r w:rsidRPr="00082360">
        <w:rPr>
          <w:b/>
          <w:sz w:val="22"/>
          <w:szCs w:val="22"/>
          <w:u w:val="single"/>
        </w:rPr>
        <w:t>w ust. 4 pkt 4)</w:t>
      </w:r>
      <w:r w:rsidRPr="00082360">
        <w:rPr>
          <w:sz w:val="22"/>
          <w:szCs w:val="22"/>
        </w:rPr>
        <w:t xml:space="preserve"> niniejszego paragrafu Wykonawca jest uprawniony złożyć Zamawiającemu pisemny wniosek o zmianę umowy w zakresie płatności wynikających z faktur wystawianych po zmianie zasad gromadzenia i wysokości wpłat do pracowniczych planów kapitałowych, o których mowa w ustawie  z dnia 4 października 2018 r. o pracowniczych planach kapitałowych. Wniosek powinien zawierać wyczerpujące uzasadnienie faktyczne i prawne oraz dokładne wyliczenie kwoty, o którą wzrosły koszty wykonania umowy. W szczególności Wykonawca będzie zobowiązany wykazać za pomocą dowolnych środków dowodowych sposób i podstawę wyliczenia odpowiedniej zmiany wysokości wynagrodzenia, w tym wpływ zmiany zasad gromadzenia i wysokości wpłat do pracowniczych planów kapitałowych na podwyższenie kosztów wykonania umowy w stosunku do kalkulacji ceny ofertowej. Zmiana wysokości wynagrodzenia w przypadku zaistnienia przesłanki, o której mowa w ust. </w:t>
      </w:r>
      <w:r w:rsidR="00B73A61">
        <w:rPr>
          <w:sz w:val="22"/>
          <w:szCs w:val="22"/>
        </w:rPr>
        <w:t>4</w:t>
      </w:r>
      <w:r w:rsidRPr="00082360">
        <w:rPr>
          <w:sz w:val="22"/>
          <w:szCs w:val="22"/>
        </w:rPr>
        <w:t xml:space="preserve"> pkt 4, będzie obejmować wyłącznie część wynagrodzenia należnego Wykonawcy, w odniesieniu, do której nastąpiła zmiana wysokości kosztów wykonania umowy przez Wykonawcę w związku z zawarciem umowy o prowadzenie pracowniczych planów kapitałowych, o której mowa w ust. 14 ust. 1 </w:t>
      </w:r>
      <w:r w:rsidR="00F869DA">
        <w:rPr>
          <w:sz w:val="22"/>
          <w:szCs w:val="22"/>
        </w:rPr>
        <w:t>u</w:t>
      </w:r>
      <w:r w:rsidRPr="00082360">
        <w:rPr>
          <w:sz w:val="22"/>
          <w:szCs w:val="22"/>
        </w:rPr>
        <w:t>stawy z dnia 4 października 2018 r. o pracowniczych planach kapitałowych. W przypadku zmiany, o której mowa w ust. 4 pkt 4, wynagrodzenie Wykonawcy ulegnie zmianie o sumę wzrostu kosztów bezpośrednio związanych z realizacją Przedmiotu Umowy wynikającą z wpłat do pracowniczych planów kapitałowych dokonywanych przez Wykonawcę .</w:t>
      </w:r>
    </w:p>
    <w:p w14:paraId="2F9AC5D4" w14:textId="77777777" w:rsidR="000E28A6" w:rsidRPr="00082360" w:rsidRDefault="000E28A6" w:rsidP="000E28A6">
      <w:pPr>
        <w:widowControl/>
        <w:numPr>
          <w:ilvl w:val="0"/>
          <w:numId w:val="118"/>
        </w:numPr>
        <w:tabs>
          <w:tab w:val="left" w:pos="991"/>
        </w:tabs>
        <w:autoSpaceDN/>
        <w:spacing w:line="276" w:lineRule="auto"/>
        <w:jc w:val="both"/>
        <w:textAlignment w:val="auto"/>
        <w:rPr>
          <w:color w:val="000000" w:themeColor="text1"/>
          <w:sz w:val="22"/>
          <w:szCs w:val="22"/>
        </w:rPr>
      </w:pPr>
      <w:r w:rsidRPr="00082360">
        <w:rPr>
          <w:color w:val="000000" w:themeColor="text1"/>
          <w:sz w:val="22"/>
          <w:szCs w:val="22"/>
        </w:rPr>
        <w:t>Obowiązek wykazania wpływu zmian, o których mowa w ust. 4 na zmianę  wynagrodzenia Wykonawcy, należy do Wykonawcy pod rygorem odmowy dokonania zmiany umowy przez Zamawiającego.</w:t>
      </w:r>
    </w:p>
    <w:p w14:paraId="5FA434E0" w14:textId="1AAB9061" w:rsidR="000E28A6" w:rsidRPr="00F869DA" w:rsidRDefault="000E28A6" w:rsidP="000E28A6">
      <w:pPr>
        <w:widowControl/>
        <w:numPr>
          <w:ilvl w:val="0"/>
          <w:numId w:val="118"/>
        </w:numPr>
        <w:tabs>
          <w:tab w:val="left" w:pos="991"/>
        </w:tabs>
        <w:autoSpaceDN/>
        <w:spacing w:line="276" w:lineRule="auto"/>
        <w:jc w:val="both"/>
        <w:textAlignment w:val="auto"/>
        <w:rPr>
          <w:color w:val="000000" w:themeColor="text1"/>
          <w:sz w:val="22"/>
          <w:szCs w:val="22"/>
        </w:rPr>
      </w:pPr>
      <w:r w:rsidRPr="00F869DA">
        <w:rPr>
          <w:color w:val="000000" w:themeColor="text1"/>
          <w:sz w:val="22"/>
          <w:szCs w:val="22"/>
        </w:rPr>
        <w:t xml:space="preserve">Wykonawca może zwrócić się do Zamawiającego z pisemnym wnioskiem o wprowadzenie zmian wynagrodzenia w przypadkach wskazanych w ust.4 w terminie od dnia opublikowania przepisów, </w:t>
      </w:r>
      <w:r w:rsidRPr="00F869DA">
        <w:rPr>
          <w:color w:val="000000" w:themeColor="text1"/>
          <w:sz w:val="22"/>
          <w:szCs w:val="22"/>
        </w:rPr>
        <w:lastRenderedPageBreak/>
        <w:t xml:space="preserve">z których wynikają zmiany, o których mowa w ust. 4 do 30 dnia od daty ich wejścia w życie. </w:t>
      </w:r>
      <w:r w:rsidRPr="00F869DA">
        <w:rPr>
          <w:sz w:val="22"/>
          <w:szCs w:val="22"/>
        </w:rPr>
        <w:t>Jeżeli Wykonawca w terminie, o którym mowa w zdaniu poprzednim nie wystąpi do Zamawiającego z wnioskiem o dokonanie zmiany wynagrodzenia, to wówczas Strony przyjmować będą, że zmiana przepisów nie ma wpływu na koszty wykonania przedmiotu umowy przez Wykonawcę</w:t>
      </w:r>
    </w:p>
    <w:p w14:paraId="398D4D91" w14:textId="77777777" w:rsidR="000E28A6" w:rsidRPr="00082360" w:rsidRDefault="000E28A6" w:rsidP="000E28A6">
      <w:pPr>
        <w:widowControl/>
        <w:numPr>
          <w:ilvl w:val="0"/>
          <w:numId w:val="118"/>
        </w:numPr>
        <w:tabs>
          <w:tab w:val="left" w:pos="991"/>
        </w:tabs>
        <w:autoSpaceDN/>
        <w:spacing w:line="276" w:lineRule="auto"/>
        <w:jc w:val="both"/>
        <w:textAlignment w:val="auto"/>
        <w:rPr>
          <w:color w:val="000000" w:themeColor="text1"/>
          <w:sz w:val="22"/>
          <w:szCs w:val="22"/>
        </w:rPr>
      </w:pPr>
      <w:r w:rsidRPr="00082360">
        <w:rPr>
          <w:color w:val="000000" w:themeColor="text1"/>
          <w:sz w:val="22"/>
          <w:szCs w:val="22"/>
        </w:rPr>
        <w:t xml:space="preserve">Zamawiający może zwrócić się do Wykonawcy o uzupełnienie wniosków, o którym mowa </w:t>
      </w:r>
      <w:r w:rsidRPr="00082360">
        <w:rPr>
          <w:color w:val="000000" w:themeColor="text1"/>
          <w:sz w:val="22"/>
          <w:szCs w:val="22"/>
        </w:rPr>
        <w:br/>
        <w:t>w ust. 5-8.W szczególności Zamawiający może żądać od Wykonawcy przedstawienia dodatkowych wyjaśnień i dokumentów  niezbędnych do oceny czy zmiany, o których mowa w ust.4 mają lub będą miały wpływ na koszty wykonania zamówienia oraz w jakim stopniu zmiany tych kosztów uzasadniają zmianę wynagrodzenia Wykonawcy.</w:t>
      </w:r>
    </w:p>
    <w:p w14:paraId="7CE5857E" w14:textId="4B4F26F4" w:rsidR="000E28A6" w:rsidRPr="00082360" w:rsidRDefault="000E28A6" w:rsidP="000E28A6">
      <w:pPr>
        <w:widowControl/>
        <w:numPr>
          <w:ilvl w:val="0"/>
          <w:numId w:val="118"/>
        </w:numPr>
        <w:tabs>
          <w:tab w:val="left" w:pos="991"/>
        </w:tabs>
        <w:autoSpaceDN/>
        <w:spacing w:line="276" w:lineRule="auto"/>
        <w:jc w:val="both"/>
        <w:textAlignment w:val="auto"/>
        <w:rPr>
          <w:color w:val="000000" w:themeColor="text1"/>
          <w:sz w:val="22"/>
          <w:szCs w:val="22"/>
        </w:rPr>
      </w:pPr>
      <w:r w:rsidRPr="00082360">
        <w:rPr>
          <w:sz w:val="22"/>
          <w:szCs w:val="22"/>
        </w:rPr>
        <w:t xml:space="preserve">Zamawiający po dokonaniu analizy wniosków Wykonawcy, o którym mowa w ust.5-8 </w:t>
      </w:r>
      <w:r w:rsidR="00B73A61">
        <w:rPr>
          <w:sz w:val="22"/>
          <w:szCs w:val="22"/>
        </w:rPr>
        <w:t xml:space="preserve">może </w:t>
      </w:r>
      <w:r w:rsidRPr="00082360">
        <w:rPr>
          <w:sz w:val="22"/>
          <w:szCs w:val="22"/>
        </w:rPr>
        <w:t>wyznacz</w:t>
      </w:r>
      <w:r w:rsidR="00B73A61">
        <w:rPr>
          <w:sz w:val="22"/>
          <w:szCs w:val="22"/>
        </w:rPr>
        <w:t>yć</w:t>
      </w:r>
      <w:r w:rsidRPr="00082360">
        <w:rPr>
          <w:sz w:val="22"/>
          <w:szCs w:val="22"/>
        </w:rPr>
        <w:t xml:space="preserve"> datę negocjacji w celu ustalenia ostatecznej wysokości zmiany wynagrodzenia Wykonawcy.</w:t>
      </w:r>
    </w:p>
    <w:p w14:paraId="0C3F4077" w14:textId="77777777" w:rsidR="000E28A6" w:rsidRPr="00082360" w:rsidRDefault="000E28A6" w:rsidP="000E28A6">
      <w:pPr>
        <w:widowControl/>
        <w:numPr>
          <w:ilvl w:val="0"/>
          <w:numId w:val="118"/>
        </w:numPr>
        <w:tabs>
          <w:tab w:val="left" w:pos="991"/>
        </w:tabs>
        <w:autoSpaceDN/>
        <w:spacing w:line="276" w:lineRule="auto"/>
        <w:jc w:val="both"/>
        <w:textAlignment w:val="auto"/>
        <w:rPr>
          <w:color w:val="000000" w:themeColor="text1"/>
          <w:sz w:val="22"/>
          <w:szCs w:val="22"/>
        </w:rPr>
      </w:pPr>
      <w:r w:rsidRPr="00082360">
        <w:rPr>
          <w:color w:val="000000" w:themeColor="text1"/>
          <w:sz w:val="22"/>
          <w:szCs w:val="22"/>
        </w:rPr>
        <w:t>W przypadku uzasadnionych zastrzeżeń co do propozycji Wykonawcy w zakresie zmiany wynagrodzenia stanowisko Zamawiającego będzie w tej mierze ostateczne.</w:t>
      </w:r>
    </w:p>
    <w:p w14:paraId="7198DB49" w14:textId="76FFDF3B" w:rsidR="000E28A6" w:rsidRPr="00F6136B" w:rsidRDefault="000E28A6" w:rsidP="000E28A6">
      <w:pPr>
        <w:widowControl/>
        <w:numPr>
          <w:ilvl w:val="0"/>
          <w:numId w:val="118"/>
        </w:numPr>
        <w:tabs>
          <w:tab w:val="left" w:pos="991"/>
        </w:tabs>
        <w:autoSpaceDN/>
        <w:spacing w:line="276" w:lineRule="auto"/>
        <w:jc w:val="both"/>
        <w:textAlignment w:val="auto"/>
        <w:rPr>
          <w:color w:val="000000" w:themeColor="text1"/>
          <w:sz w:val="22"/>
          <w:szCs w:val="22"/>
        </w:rPr>
      </w:pPr>
      <w:r w:rsidRPr="00082360">
        <w:rPr>
          <w:sz w:val="22"/>
          <w:szCs w:val="22"/>
        </w:rPr>
        <w:t xml:space="preserve">Zmiana umowy w zakresie zmiany wynagrodzenia Wykonawcy z przyczyn określonych w ust. 4 pkt 1-4 obejmować będzie jedynie płatności realizowane po dacie wejścia w życie przepisów stanowiących zmianę, o której mowa w ust. 4 pkt 1 lub po dacie zawarcia aneksu do </w:t>
      </w:r>
      <w:r w:rsidR="00F869DA">
        <w:rPr>
          <w:sz w:val="22"/>
          <w:szCs w:val="22"/>
        </w:rPr>
        <w:t>u</w:t>
      </w:r>
      <w:r w:rsidRPr="00082360">
        <w:rPr>
          <w:sz w:val="22"/>
          <w:szCs w:val="22"/>
        </w:rPr>
        <w:t>mowy w przypadku zmian, o których mowa w ust. 4 pkt 2-4.</w:t>
      </w:r>
    </w:p>
    <w:p w14:paraId="216CD1B3" w14:textId="77777777" w:rsidR="00F6136B" w:rsidRPr="00241876" w:rsidRDefault="00F6136B" w:rsidP="00F6136B">
      <w:pPr>
        <w:pStyle w:val="Akapitzlist"/>
        <w:numPr>
          <w:ilvl w:val="0"/>
          <w:numId w:val="118"/>
        </w:numPr>
        <w:tabs>
          <w:tab w:val="left" w:pos="991"/>
        </w:tabs>
        <w:spacing w:line="276" w:lineRule="auto"/>
        <w:jc w:val="both"/>
        <w:rPr>
          <w:color w:val="auto"/>
          <w:sz w:val="22"/>
          <w:szCs w:val="22"/>
        </w:rPr>
      </w:pPr>
      <w:r w:rsidRPr="000676AD">
        <w:rPr>
          <w:color w:val="auto"/>
          <w:sz w:val="22"/>
          <w:szCs w:val="22"/>
        </w:rPr>
        <w:t>Z wnioskiem o zmianę wynagrodzenia Wykonawcy w przypadkach wskazanych w  ust. 4 pkt 1-4, na zasadach określonych powyżej, może wystąpić również Zamawiający.</w:t>
      </w:r>
    </w:p>
    <w:p w14:paraId="66B5741A" w14:textId="77777777" w:rsidR="00F6136B" w:rsidRDefault="00F6136B" w:rsidP="00F6136B">
      <w:pPr>
        <w:pStyle w:val="Akapitzlist"/>
        <w:numPr>
          <w:ilvl w:val="0"/>
          <w:numId w:val="118"/>
        </w:numPr>
        <w:tabs>
          <w:tab w:val="left" w:pos="991"/>
        </w:tabs>
        <w:spacing w:line="276" w:lineRule="auto"/>
        <w:ind w:left="426"/>
        <w:jc w:val="both"/>
        <w:rPr>
          <w:color w:val="000000"/>
          <w:sz w:val="22"/>
          <w:szCs w:val="22"/>
          <w:shd w:val="clear" w:color="auto" w:fill="FFFFFF"/>
          <w:lang w:eastAsia="zh-CN"/>
        </w:rPr>
      </w:pPr>
      <w:r>
        <w:rPr>
          <w:color w:val="000000"/>
          <w:sz w:val="22"/>
          <w:szCs w:val="22"/>
          <w:shd w:val="clear" w:color="auto" w:fill="FFFFFF"/>
          <w:lang w:eastAsia="zh-CN"/>
        </w:rPr>
        <w:t>Zmiany umowy nie wymaga zmiana danych adresowych Stron. O wszelkich zmianach adresowych  Strony informują się wzajemnie poprzez niezwłoczne, pisemne powiadomienie drugiej Strony.</w:t>
      </w:r>
    </w:p>
    <w:p w14:paraId="378E70B8" w14:textId="77777777" w:rsidR="000E28A6" w:rsidRPr="004D3DCD" w:rsidRDefault="000E28A6" w:rsidP="000E28A6">
      <w:pPr>
        <w:widowControl/>
        <w:tabs>
          <w:tab w:val="left" w:pos="991"/>
        </w:tabs>
        <w:autoSpaceDN/>
        <w:spacing w:line="276" w:lineRule="auto"/>
        <w:jc w:val="both"/>
        <w:textAlignment w:val="auto"/>
        <w:rPr>
          <w:color w:val="00000A"/>
          <w:sz w:val="24"/>
          <w:szCs w:val="24"/>
        </w:rPr>
      </w:pPr>
    </w:p>
    <w:p w14:paraId="676E6807" w14:textId="08B07238" w:rsidR="004D7612" w:rsidRDefault="004D7612" w:rsidP="004D7612">
      <w:pPr>
        <w:pStyle w:val="TekstpodstawowyTekstwcity2stbTekstwcity2stTekstwciety2stety2st"/>
        <w:spacing w:line="276" w:lineRule="auto"/>
        <w:jc w:val="center"/>
        <w:rPr>
          <w:b/>
          <w:color w:val="000000"/>
          <w:sz w:val="22"/>
          <w:szCs w:val="22"/>
          <w:shd w:val="clear" w:color="auto" w:fill="FFFFFF"/>
        </w:rPr>
      </w:pPr>
      <w:r>
        <w:rPr>
          <w:b/>
          <w:color w:val="000000"/>
          <w:sz w:val="22"/>
          <w:szCs w:val="22"/>
          <w:shd w:val="clear" w:color="auto" w:fill="FFFFFF"/>
        </w:rPr>
        <w:t xml:space="preserve">§ </w:t>
      </w:r>
      <w:r w:rsidRPr="00A66B9C">
        <w:rPr>
          <w:b/>
          <w:color w:val="000000" w:themeColor="text1"/>
          <w:sz w:val="22"/>
          <w:szCs w:val="22"/>
          <w:shd w:val="clear" w:color="auto" w:fill="FFFFFF"/>
        </w:rPr>
        <w:t>8</w:t>
      </w:r>
      <w:r>
        <w:rPr>
          <w:b/>
          <w:color w:val="000000"/>
          <w:sz w:val="22"/>
          <w:szCs w:val="22"/>
          <w:shd w:val="clear" w:color="auto" w:fill="FFFFFF"/>
        </w:rPr>
        <w:t xml:space="preserve"> </w:t>
      </w:r>
      <w:r w:rsidR="006035FC">
        <w:rPr>
          <w:b/>
          <w:color w:val="000000"/>
          <w:sz w:val="22"/>
          <w:szCs w:val="22"/>
          <w:shd w:val="clear" w:color="auto" w:fill="FFFFFF"/>
        </w:rPr>
        <w:t>–</w:t>
      </w:r>
      <w:r>
        <w:rPr>
          <w:b/>
          <w:color w:val="000000"/>
          <w:sz w:val="22"/>
          <w:szCs w:val="22"/>
          <w:shd w:val="clear" w:color="auto" w:fill="FFFFFF"/>
        </w:rPr>
        <w:t xml:space="preserve"> </w:t>
      </w:r>
      <w:r w:rsidR="006035FC">
        <w:rPr>
          <w:b/>
          <w:color w:val="000000"/>
          <w:sz w:val="22"/>
          <w:szCs w:val="22"/>
          <w:shd w:val="clear" w:color="auto" w:fill="FFFFFF"/>
        </w:rPr>
        <w:t>KLAUZULA WALORYZACYJNA</w:t>
      </w:r>
    </w:p>
    <w:p w14:paraId="45C5B310" w14:textId="77777777" w:rsidR="004D7612" w:rsidRDefault="004D7612" w:rsidP="004D7612">
      <w:pPr>
        <w:pStyle w:val="TekstpodstawowyTekstwcity2stbTekstwcity2stTekstwciety2stety2st"/>
        <w:spacing w:line="276" w:lineRule="auto"/>
        <w:jc w:val="center"/>
      </w:pPr>
    </w:p>
    <w:p w14:paraId="58578761" w14:textId="6E675F1D" w:rsidR="004D7612" w:rsidRDefault="004D7612" w:rsidP="00856A4A">
      <w:pPr>
        <w:pStyle w:val="Akapitzlist"/>
        <w:numPr>
          <w:ilvl w:val="0"/>
          <w:numId w:val="111"/>
        </w:numPr>
        <w:spacing w:line="276" w:lineRule="auto"/>
        <w:ind w:left="426" w:hanging="426"/>
        <w:jc w:val="both"/>
        <w:textAlignment w:val="auto"/>
        <w:rPr>
          <w:sz w:val="22"/>
          <w:szCs w:val="22"/>
        </w:rPr>
      </w:pPr>
      <w:r>
        <w:rPr>
          <w:sz w:val="22"/>
          <w:szCs w:val="22"/>
        </w:rPr>
        <w:t xml:space="preserve">Na podstawie art. 439 </w:t>
      </w:r>
      <w:proofErr w:type="spellStart"/>
      <w:r>
        <w:rPr>
          <w:sz w:val="22"/>
          <w:szCs w:val="22"/>
        </w:rPr>
        <w:t>Pzp</w:t>
      </w:r>
      <w:proofErr w:type="spellEnd"/>
      <w:r>
        <w:rPr>
          <w:sz w:val="22"/>
          <w:szCs w:val="22"/>
        </w:rPr>
        <w:t xml:space="preserve"> Zamawiający przewiduje możliwość zmiany wysokości wynagrodzenia Wykonawcy  w przypadku zmiany cen materiałów i kosztów zawiązanych </w:t>
      </w:r>
      <w:r w:rsidR="003A41C0">
        <w:rPr>
          <w:sz w:val="22"/>
          <w:szCs w:val="22"/>
        </w:rPr>
        <w:br/>
      </w:r>
      <w:r>
        <w:rPr>
          <w:sz w:val="22"/>
          <w:szCs w:val="22"/>
        </w:rPr>
        <w:t>z realizacją umowy.</w:t>
      </w:r>
    </w:p>
    <w:p w14:paraId="71B032A4" w14:textId="30F16A68" w:rsidR="004D7612" w:rsidRPr="00E74F45" w:rsidRDefault="004D7612" w:rsidP="00856A4A">
      <w:pPr>
        <w:pStyle w:val="Akapitzlist"/>
        <w:numPr>
          <w:ilvl w:val="0"/>
          <w:numId w:val="111"/>
        </w:numPr>
        <w:spacing w:line="276" w:lineRule="auto"/>
        <w:ind w:left="426" w:hanging="426"/>
        <w:jc w:val="both"/>
        <w:textAlignment w:val="auto"/>
        <w:rPr>
          <w:sz w:val="22"/>
          <w:szCs w:val="22"/>
        </w:rPr>
      </w:pPr>
      <w:r w:rsidRPr="00E74F45">
        <w:rPr>
          <w:sz w:val="22"/>
          <w:szCs w:val="22"/>
        </w:rPr>
        <w:t>Przez cenę materiałów lub koszty związane z realizacją umowy rozumie się:</w:t>
      </w:r>
    </w:p>
    <w:p w14:paraId="0F93AA01" w14:textId="2F0D0BB6" w:rsidR="004D7612" w:rsidRDefault="004D7612" w:rsidP="00856A4A">
      <w:pPr>
        <w:pStyle w:val="Akapitzlist"/>
        <w:numPr>
          <w:ilvl w:val="1"/>
          <w:numId w:val="111"/>
        </w:numPr>
        <w:spacing w:line="276" w:lineRule="auto"/>
        <w:ind w:left="709" w:hanging="283"/>
        <w:jc w:val="both"/>
        <w:textAlignment w:val="auto"/>
        <w:rPr>
          <w:sz w:val="22"/>
          <w:szCs w:val="22"/>
        </w:rPr>
      </w:pPr>
      <w:r>
        <w:rPr>
          <w:sz w:val="22"/>
          <w:szCs w:val="22"/>
        </w:rPr>
        <w:t>ceny materiałów/surowców</w:t>
      </w:r>
      <w:r w:rsidR="006035FC">
        <w:rPr>
          <w:sz w:val="22"/>
          <w:szCs w:val="22"/>
        </w:rPr>
        <w:t>/komponentów</w:t>
      </w:r>
      <w:r>
        <w:rPr>
          <w:sz w:val="22"/>
          <w:szCs w:val="22"/>
        </w:rPr>
        <w:t xml:space="preserve"> wykorzystywanych do produkcji asortymentu objętego przedmiotem umowy,</w:t>
      </w:r>
    </w:p>
    <w:p w14:paraId="2EED958C" w14:textId="77777777" w:rsidR="004D7612" w:rsidRDefault="004D7612" w:rsidP="00856A4A">
      <w:pPr>
        <w:pStyle w:val="Akapitzlist"/>
        <w:numPr>
          <w:ilvl w:val="1"/>
          <w:numId w:val="111"/>
        </w:numPr>
        <w:spacing w:line="276" w:lineRule="auto"/>
        <w:ind w:left="709" w:hanging="283"/>
        <w:jc w:val="both"/>
        <w:textAlignment w:val="auto"/>
        <w:rPr>
          <w:sz w:val="22"/>
          <w:szCs w:val="22"/>
        </w:rPr>
      </w:pPr>
      <w:r>
        <w:rPr>
          <w:sz w:val="22"/>
          <w:szCs w:val="22"/>
        </w:rPr>
        <w:t>ceny gotowych produktów nabywanych przez Wykonawcę w celu realizacji dostaw dla Zamawiającego,</w:t>
      </w:r>
    </w:p>
    <w:p w14:paraId="6B8EE3A3" w14:textId="77777777" w:rsidR="004D7612" w:rsidRDefault="004D7612" w:rsidP="00856A4A">
      <w:pPr>
        <w:pStyle w:val="Akapitzlist"/>
        <w:numPr>
          <w:ilvl w:val="1"/>
          <w:numId w:val="111"/>
        </w:numPr>
        <w:spacing w:line="276" w:lineRule="auto"/>
        <w:ind w:left="709" w:hanging="283"/>
        <w:jc w:val="both"/>
        <w:textAlignment w:val="auto"/>
        <w:rPr>
          <w:sz w:val="22"/>
          <w:szCs w:val="22"/>
        </w:rPr>
      </w:pPr>
      <w:r>
        <w:rPr>
          <w:sz w:val="22"/>
          <w:szCs w:val="22"/>
        </w:rPr>
        <w:t>koszty transportu,</w:t>
      </w:r>
    </w:p>
    <w:p w14:paraId="63BFE4DD" w14:textId="77777777" w:rsidR="004D7612" w:rsidRDefault="004D7612" w:rsidP="00856A4A">
      <w:pPr>
        <w:pStyle w:val="Akapitzlist"/>
        <w:numPr>
          <w:ilvl w:val="1"/>
          <w:numId w:val="111"/>
        </w:numPr>
        <w:spacing w:line="276" w:lineRule="auto"/>
        <w:ind w:left="709" w:hanging="283"/>
        <w:jc w:val="both"/>
        <w:textAlignment w:val="auto"/>
        <w:rPr>
          <w:sz w:val="22"/>
          <w:szCs w:val="22"/>
        </w:rPr>
      </w:pPr>
      <w:r>
        <w:rPr>
          <w:sz w:val="22"/>
          <w:szCs w:val="22"/>
        </w:rPr>
        <w:t>koszty energii elektrycznej, jeżeli Wykonawca jest producentem dostarczanego asortymentu,</w:t>
      </w:r>
    </w:p>
    <w:p w14:paraId="7197AC8A" w14:textId="0EB8CA0F" w:rsidR="004D7612" w:rsidRDefault="004D7612" w:rsidP="00856A4A">
      <w:pPr>
        <w:pStyle w:val="Akapitzlist"/>
        <w:numPr>
          <w:ilvl w:val="0"/>
          <w:numId w:val="111"/>
        </w:numPr>
        <w:spacing w:line="276" w:lineRule="auto"/>
        <w:ind w:left="426" w:hanging="426"/>
        <w:jc w:val="both"/>
        <w:textAlignment w:val="auto"/>
        <w:rPr>
          <w:sz w:val="22"/>
          <w:szCs w:val="22"/>
        </w:rPr>
      </w:pPr>
      <w:r>
        <w:rPr>
          <w:sz w:val="22"/>
          <w:szCs w:val="22"/>
        </w:rPr>
        <w:t xml:space="preserve">Przez  zmianę ceny materiałów lub kosztów rozumie się  wzrost odpowiednio cen lub kosztów, jak i ich obniżenie  względem ceny lub kosztu przyjętych w celu ustalenia wynagrodzenia Wykonawcy zaoferowanego w ofercie złożonej przez Wykonawcę w postępowaniu o udzielenie zamówienia publicznego poprzedzającego  zawarcie niniejszej umowy  oraz  </w:t>
      </w:r>
      <w:r w:rsidR="001E72CB">
        <w:rPr>
          <w:sz w:val="22"/>
          <w:szCs w:val="22"/>
        </w:rPr>
        <w:t>wskazanego</w:t>
      </w:r>
      <w:r>
        <w:rPr>
          <w:sz w:val="22"/>
          <w:szCs w:val="22"/>
        </w:rPr>
        <w:t xml:space="preserve"> </w:t>
      </w:r>
      <w:r w:rsidR="003A41C0">
        <w:rPr>
          <w:sz w:val="22"/>
          <w:szCs w:val="22"/>
        </w:rPr>
        <w:br/>
      </w:r>
      <w:r>
        <w:rPr>
          <w:sz w:val="22"/>
          <w:szCs w:val="22"/>
        </w:rPr>
        <w:t>w niniejszej umowie.</w:t>
      </w:r>
    </w:p>
    <w:p w14:paraId="6BA03F19" w14:textId="62C318BA" w:rsidR="004D7612" w:rsidRPr="00E74F45" w:rsidRDefault="004D7612" w:rsidP="00856A4A">
      <w:pPr>
        <w:pStyle w:val="Akapitzlist"/>
        <w:numPr>
          <w:ilvl w:val="0"/>
          <w:numId w:val="111"/>
        </w:numPr>
        <w:spacing w:line="276" w:lineRule="auto"/>
        <w:ind w:left="426" w:hanging="426"/>
        <w:jc w:val="both"/>
        <w:textAlignment w:val="auto"/>
        <w:rPr>
          <w:sz w:val="22"/>
          <w:szCs w:val="22"/>
        </w:rPr>
      </w:pPr>
      <w:r w:rsidRPr="00E74F45">
        <w:rPr>
          <w:sz w:val="22"/>
          <w:szCs w:val="22"/>
        </w:rPr>
        <w:t>Zmiany wysokości wynagrodzenia Wykonawcy będą dokonywane według zasad opisanych poniżej:</w:t>
      </w:r>
    </w:p>
    <w:p w14:paraId="7DA194CB" w14:textId="551CDE6A" w:rsidR="004D7612" w:rsidRDefault="004D7612" w:rsidP="00856A4A">
      <w:pPr>
        <w:pStyle w:val="Akapitzlist"/>
        <w:numPr>
          <w:ilvl w:val="1"/>
          <w:numId w:val="111"/>
        </w:numPr>
        <w:spacing w:line="276" w:lineRule="auto"/>
        <w:jc w:val="both"/>
        <w:textAlignment w:val="auto"/>
        <w:rPr>
          <w:sz w:val="22"/>
          <w:szCs w:val="22"/>
        </w:rPr>
      </w:pPr>
      <w:r>
        <w:rPr>
          <w:sz w:val="22"/>
          <w:szCs w:val="22"/>
        </w:rPr>
        <w:lastRenderedPageBreak/>
        <w:t xml:space="preserve">każda ze Stron może żądać zmiany wynagrodzenia Wykonawcy (odpowiednio podwyższenia lub obniżenia) w przypadku zmiany cen materiałów lub kosztów wyrażającej się zmianą wskaźnika Cen Towarów i Usług Konsumpcyjnych - ,,Zdrowie” ogłaszanego przez Prezesa Głównego Urzędu Statystycznego,  (dalej „Wskaźnik GUS”),  dostępnego pod  adresem: https://stat.gov.pl/obszary-tematyczne/ceny-handel/wskazniki-cen/, o ponad </w:t>
      </w:r>
      <w:r w:rsidR="004E6A35">
        <w:rPr>
          <w:sz w:val="22"/>
          <w:szCs w:val="22"/>
        </w:rPr>
        <w:t>19 punktów procentowych</w:t>
      </w:r>
      <w:r>
        <w:rPr>
          <w:sz w:val="22"/>
          <w:szCs w:val="22"/>
        </w:rPr>
        <w:t xml:space="preserve">; </w:t>
      </w:r>
    </w:p>
    <w:p w14:paraId="3AD6338C" w14:textId="77777777" w:rsidR="004D7612" w:rsidRDefault="004D7612" w:rsidP="00856A4A">
      <w:pPr>
        <w:pStyle w:val="Akapitzlist"/>
        <w:numPr>
          <w:ilvl w:val="1"/>
          <w:numId w:val="111"/>
        </w:numPr>
        <w:spacing w:line="276" w:lineRule="auto"/>
        <w:jc w:val="both"/>
        <w:textAlignment w:val="auto"/>
        <w:rPr>
          <w:sz w:val="22"/>
          <w:szCs w:val="22"/>
        </w:rPr>
      </w:pPr>
      <w:r>
        <w:rPr>
          <w:sz w:val="22"/>
          <w:szCs w:val="22"/>
        </w:rPr>
        <w:t xml:space="preserve">wartość zmiany Wskaźnika GUS ogłaszanego przez Prezesa Głównego Urzędu Statystycznego w trakcie realizacji przedmiotu umowy porównywana będzie do wartości  wskaźnika GUS  ogłoszonego w terminie bezpośrednio poprzedzającym  dzień otwarcia ofert  w postępowaniu o udzielenie  zamówienia publicznego poprzedzającym zawarcie niniejszej umowy („Bazowy Wskaźnik GUS”); </w:t>
      </w:r>
    </w:p>
    <w:p w14:paraId="468448D1" w14:textId="4CF767CC" w:rsidR="004D7612" w:rsidRDefault="004D7612" w:rsidP="00856A4A">
      <w:pPr>
        <w:pStyle w:val="Akapitzlist"/>
        <w:numPr>
          <w:ilvl w:val="1"/>
          <w:numId w:val="111"/>
        </w:numPr>
        <w:spacing w:line="276" w:lineRule="auto"/>
        <w:jc w:val="both"/>
        <w:textAlignment w:val="auto"/>
        <w:rPr>
          <w:sz w:val="22"/>
          <w:szCs w:val="22"/>
        </w:rPr>
      </w:pPr>
      <w:r>
        <w:rPr>
          <w:sz w:val="22"/>
          <w:szCs w:val="22"/>
        </w:rPr>
        <w:t xml:space="preserve">w przypadku zaistnienia  przesłanki będącej podstawą zmiany wynagrodzenia Wykonawcy, </w:t>
      </w:r>
      <w:r>
        <w:rPr>
          <w:sz w:val="22"/>
          <w:szCs w:val="22"/>
        </w:rPr>
        <w:br/>
        <w:t xml:space="preserve">o której mowa w pkt 1 każda ze Stron  może  wystąpić do drugiej Strony o zmianę  wysokości wynagrodzenia Wykonawcy po raz pierwszy nie wcześniej niż po upływie </w:t>
      </w:r>
      <w:r w:rsidR="00183B3D">
        <w:rPr>
          <w:sz w:val="22"/>
          <w:szCs w:val="22"/>
        </w:rPr>
        <w:t>12</w:t>
      </w:r>
      <w:r>
        <w:rPr>
          <w:sz w:val="22"/>
          <w:szCs w:val="22"/>
        </w:rPr>
        <w:t xml:space="preserve"> miesięcy </w:t>
      </w:r>
      <w:r w:rsidR="001631FE" w:rsidRPr="001631FE">
        <w:rPr>
          <w:b/>
          <w:sz w:val="22"/>
          <w:szCs w:val="22"/>
          <w:u w:val="single"/>
        </w:rPr>
        <w:t xml:space="preserve">(w zakresie zadania nr 4 </w:t>
      </w:r>
      <w:r w:rsidR="00F869DA">
        <w:rPr>
          <w:b/>
          <w:sz w:val="22"/>
          <w:szCs w:val="22"/>
          <w:u w:val="single"/>
        </w:rPr>
        <w:t xml:space="preserve">po upływie </w:t>
      </w:r>
      <w:r w:rsidR="001631FE" w:rsidRPr="001631FE">
        <w:rPr>
          <w:b/>
          <w:sz w:val="22"/>
          <w:szCs w:val="22"/>
          <w:u w:val="single"/>
        </w:rPr>
        <w:t xml:space="preserve"> 6 miesięcy)</w:t>
      </w:r>
      <w:r w:rsidR="001631FE">
        <w:rPr>
          <w:sz w:val="22"/>
          <w:szCs w:val="22"/>
        </w:rPr>
        <w:t xml:space="preserve"> </w:t>
      </w:r>
      <w:r>
        <w:rPr>
          <w:sz w:val="22"/>
          <w:szCs w:val="22"/>
        </w:rPr>
        <w:t>licząc odpowiednio:</w:t>
      </w:r>
    </w:p>
    <w:p w14:paraId="5BEA544A" w14:textId="77777777" w:rsidR="004D7612" w:rsidRDefault="004D7612" w:rsidP="00856A4A">
      <w:pPr>
        <w:pStyle w:val="Akapitzlist"/>
        <w:numPr>
          <w:ilvl w:val="2"/>
          <w:numId w:val="111"/>
        </w:numPr>
        <w:spacing w:line="276" w:lineRule="auto"/>
        <w:jc w:val="both"/>
        <w:textAlignment w:val="auto"/>
        <w:rPr>
          <w:sz w:val="22"/>
          <w:szCs w:val="22"/>
        </w:rPr>
      </w:pPr>
      <w:r>
        <w:rPr>
          <w:sz w:val="22"/>
          <w:szCs w:val="22"/>
        </w:rPr>
        <w:t>od dnia  zawarcia niniejszej umowy lub,</w:t>
      </w:r>
    </w:p>
    <w:p w14:paraId="47B076F8" w14:textId="741A8916" w:rsidR="004D7612" w:rsidRDefault="004D7612" w:rsidP="00856A4A">
      <w:pPr>
        <w:pStyle w:val="Akapitzlist"/>
        <w:numPr>
          <w:ilvl w:val="2"/>
          <w:numId w:val="111"/>
        </w:numPr>
        <w:spacing w:line="276" w:lineRule="auto"/>
        <w:jc w:val="both"/>
        <w:textAlignment w:val="auto"/>
        <w:rPr>
          <w:sz w:val="22"/>
          <w:szCs w:val="22"/>
        </w:rPr>
      </w:pPr>
      <w:r>
        <w:rPr>
          <w:sz w:val="22"/>
          <w:szCs w:val="22"/>
        </w:rPr>
        <w:t xml:space="preserve">jeżeli umowa została zawarta po upływie 180 dni od dnia upływu terminu na składanie  ofert w postępowaniu o udzielenie zamówienia publicznego, w wyniku którego Strony zawarły niniejszą umowę – od dnia otwarcia ofert  (art. 439 ust.3 </w:t>
      </w:r>
      <w:proofErr w:type="spellStart"/>
      <w:r>
        <w:rPr>
          <w:sz w:val="22"/>
          <w:szCs w:val="22"/>
        </w:rPr>
        <w:t>Pzp</w:t>
      </w:r>
      <w:proofErr w:type="spellEnd"/>
      <w:r>
        <w:rPr>
          <w:sz w:val="22"/>
          <w:szCs w:val="22"/>
        </w:rPr>
        <w:t>);</w:t>
      </w:r>
    </w:p>
    <w:p w14:paraId="57D0EAFF" w14:textId="4A55D347" w:rsidR="004D7612" w:rsidRDefault="004D7612" w:rsidP="00856A4A">
      <w:pPr>
        <w:pStyle w:val="Akapitzlist"/>
        <w:numPr>
          <w:ilvl w:val="1"/>
          <w:numId w:val="111"/>
        </w:numPr>
        <w:spacing w:line="276" w:lineRule="auto"/>
        <w:jc w:val="both"/>
        <w:textAlignment w:val="auto"/>
        <w:rPr>
          <w:sz w:val="22"/>
          <w:szCs w:val="22"/>
        </w:rPr>
      </w:pPr>
      <w:r>
        <w:rPr>
          <w:sz w:val="22"/>
          <w:szCs w:val="22"/>
        </w:rPr>
        <w:t xml:space="preserve">każda kolejna zmiana wysokości wynagrodzenia Wykonawcy może być dokonana nie </w:t>
      </w:r>
      <w:r w:rsidRPr="00A47B90">
        <w:rPr>
          <w:sz w:val="22"/>
          <w:szCs w:val="22"/>
        </w:rPr>
        <w:t xml:space="preserve">częściej niż po upływie 12 miesięcy </w:t>
      </w:r>
      <w:r w:rsidR="001631FE" w:rsidRPr="001631FE">
        <w:rPr>
          <w:b/>
          <w:sz w:val="22"/>
          <w:szCs w:val="22"/>
          <w:u w:val="single"/>
        </w:rPr>
        <w:t xml:space="preserve">(w zakresie zadania nr 4 </w:t>
      </w:r>
      <w:r w:rsidR="00F869DA">
        <w:rPr>
          <w:b/>
          <w:sz w:val="22"/>
          <w:szCs w:val="22"/>
          <w:u w:val="single"/>
        </w:rPr>
        <w:t>po upływie</w:t>
      </w:r>
      <w:r w:rsidR="001631FE" w:rsidRPr="001631FE">
        <w:rPr>
          <w:b/>
          <w:sz w:val="22"/>
          <w:szCs w:val="22"/>
          <w:u w:val="single"/>
        </w:rPr>
        <w:t xml:space="preserve"> 6 miesięcy</w:t>
      </w:r>
      <w:r w:rsidR="001631FE">
        <w:rPr>
          <w:b/>
          <w:sz w:val="22"/>
          <w:szCs w:val="22"/>
          <w:u w:val="single"/>
        </w:rPr>
        <w:t>)</w:t>
      </w:r>
      <w:r w:rsidR="001631FE" w:rsidRPr="00A47B90">
        <w:rPr>
          <w:sz w:val="22"/>
          <w:szCs w:val="22"/>
        </w:rPr>
        <w:t xml:space="preserve"> </w:t>
      </w:r>
      <w:r w:rsidRPr="00A47B90">
        <w:rPr>
          <w:sz w:val="22"/>
          <w:szCs w:val="22"/>
        </w:rPr>
        <w:t>od daty dokonania poprzedniej zmiany tj. od daty zawarcia przez Strony aneksu zmieniającego wysokość wynagrodzenia Wykonawcy</w:t>
      </w:r>
      <w:r w:rsidRPr="00A47B90">
        <w:rPr>
          <w:color w:val="000000"/>
          <w:sz w:val="22"/>
          <w:szCs w:val="22"/>
          <w:lang w:eastAsia="zh-CN"/>
        </w:rPr>
        <w:t xml:space="preserve"> </w:t>
      </w:r>
      <w:r w:rsidRPr="00A47B90">
        <w:rPr>
          <w:color w:val="000000" w:themeColor="text1"/>
          <w:sz w:val="22"/>
          <w:szCs w:val="22"/>
        </w:rPr>
        <w:t>(</w:t>
      </w:r>
      <w:r w:rsidRPr="00A47B90">
        <w:rPr>
          <w:sz w:val="22"/>
          <w:szCs w:val="22"/>
        </w:rPr>
        <w:t xml:space="preserve">w przypadku </w:t>
      </w:r>
      <w:r w:rsidRPr="00A47B90">
        <w:rPr>
          <w:color w:val="000000"/>
          <w:sz w:val="22"/>
          <w:szCs w:val="22"/>
          <w:lang w:eastAsia="zh-CN"/>
        </w:rPr>
        <w:t>wydłużenia terminu obowiązywania umowy, o którym mowa w</w:t>
      </w:r>
      <w:r w:rsidR="00A47B90">
        <w:rPr>
          <w:color w:val="000000"/>
          <w:sz w:val="22"/>
          <w:szCs w:val="22"/>
          <w:lang w:eastAsia="zh-CN"/>
        </w:rPr>
        <w:t xml:space="preserve"> § 7 ust.3  pkt 1)</w:t>
      </w:r>
      <w:r w:rsidRPr="00A47B90">
        <w:rPr>
          <w:color w:val="000000"/>
          <w:sz w:val="22"/>
          <w:szCs w:val="22"/>
          <w:lang w:eastAsia="zh-CN"/>
        </w:rPr>
        <w:t>;</w:t>
      </w:r>
    </w:p>
    <w:p w14:paraId="04D42FDA" w14:textId="77777777" w:rsidR="004D7612" w:rsidRDefault="004D7612" w:rsidP="00856A4A">
      <w:pPr>
        <w:pStyle w:val="Akapitzlist"/>
        <w:numPr>
          <w:ilvl w:val="1"/>
          <w:numId w:val="111"/>
        </w:numPr>
        <w:spacing w:line="276" w:lineRule="auto"/>
        <w:jc w:val="both"/>
        <w:textAlignment w:val="auto"/>
        <w:rPr>
          <w:sz w:val="22"/>
          <w:szCs w:val="22"/>
        </w:rPr>
      </w:pPr>
      <w:r>
        <w:rPr>
          <w:sz w:val="22"/>
          <w:szCs w:val="22"/>
        </w:rPr>
        <w:t>ewentualna zmiana wynagrodzenia Wykonawcy dotyczyć będzie części wynagrodzenia Wykonawcy pozostałej  do zapłaty (tj.  wynagrodzenia za niezrealizowaną część umowy);</w:t>
      </w:r>
    </w:p>
    <w:p w14:paraId="5B3C714C" w14:textId="2A84531C" w:rsidR="004D7612" w:rsidRDefault="004D7612" w:rsidP="00856A4A">
      <w:pPr>
        <w:pStyle w:val="Akapitzlist"/>
        <w:numPr>
          <w:ilvl w:val="1"/>
          <w:numId w:val="111"/>
        </w:numPr>
        <w:spacing w:line="276" w:lineRule="auto"/>
        <w:jc w:val="both"/>
        <w:textAlignment w:val="auto"/>
        <w:rPr>
          <w:sz w:val="22"/>
          <w:szCs w:val="22"/>
        </w:rPr>
      </w:pPr>
      <w:r>
        <w:rPr>
          <w:sz w:val="22"/>
          <w:szCs w:val="22"/>
        </w:rPr>
        <w:t>przy uwzględnieniu podziału między Stronami ryzyka wystąpienia okoliczności powodujących konieczność waloryzacji wynagrodzenia Wykonawcy ewentualna zmiana wysokości wynagrodzenia Wykonawcy nastąpi o  nie więcej niż  80 % wartości wzrostu albo spadku Wskaźnika GUS;</w:t>
      </w:r>
    </w:p>
    <w:p w14:paraId="38D345CE" w14:textId="77777777" w:rsidR="004D7612" w:rsidRDefault="004D7612" w:rsidP="00856A4A">
      <w:pPr>
        <w:pStyle w:val="Akapitzlist"/>
        <w:numPr>
          <w:ilvl w:val="1"/>
          <w:numId w:val="111"/>
        </w:numPr>
        <w:spacing w:line="276" w:lineRule="auto"/>
        <w:jc w:val="both"/>
        <w:textAlignment w:val="auto"/>
        <w:rPr>
          <w:sz w:val="22"/>
          <w:szCs w:val="22"/>
        </w:rPr>
      </w:pPr>
      <w:r>
        <w:rPr>
          <w:sz w:val="22"/>
          <w:szCs w:val="22"/>
        </w:rPr>
        <w:t xml:space="preserve">maksymalna łączna wysokość zmiany wynagrodzenia Wykonawcy  w skutek zastosowania  powyższych  postanowień  o zasadach wprowadzania zmian wysokości  wynagrodzenia Wykonawcy nie może przekroczyć w całym okresie obowiązywania umowy 15 % kwoty nominalnej łącznego wynagrodzenia netto określonej w § 5 ust. 1  w dniu zawarcia umowy; </w:t>
      </w:r>
    </w:p>
    <w:p w14:paraId="1C29B778" w14:textId="77777777" w:rsidR="004D7612" w:rsidRDefault="004D7612" w:rsidP="00856A4A">
      <w:pPr>
        <w:pStyle w:val="Akapitzlist"/>
        <w:numPr>
          <w:ilvl w:val="1"/>
          <w:numId w:val="111"/>
        </w:numPr>
        <w:spacing w:line="276" w:lineRule="auto"/>
        <w:jc w:val="both"/>
        <w:textAlignment w:val="auto"/>
        <w:rPr>
          <w:sz w:val="22"/>
          <w:szCs w:val="22"/>
        </w:rPr>
      </w:pPr>
      <w:r>
        <w:rPr>
          <w:sz w:val="22"/>
          <w:szCs w:val="22"/>
        </w:rPr>
        <w:t>postanowień umownych dotyczących waloryzacji nie stosuje się od chwili osiągnięcia maksymalnej łącznej wysokości zmiany, o której mowa w pkt 7;</w:t>
      </w:r>
    </w:p>
    <w:p w14:paraId="077042F3" w14:textId="77777777" w:rsidR="004D7612" w:rsidRDefault="004D7612" w:rsidP="00856A4A">
      <w:pPr>
        <w:pStyle w:val="Akapitzlist"/>
        <w:numPr>
          <w:ilvl w:val="1"/>
          <w:numId w:val="111"/>
        </w:numPr>
        <w:spacing w:line="276" w:lineRule="auto"/>
        <w:jc w:val="both"/>
        <w:textAlignment w:val="auto"/>
        <w:rPr>
          <w:sz w:val="22"/>
          <w:szCs w:val="22"/>
        </w:rPr>
      </w:pPr>
      <w:r>
        <w:rPr>
          <w:sz w:val="22"/>
          <w:szCs w:val="22"/>
        </w:rPr>
        <w:t>waloryzacja nie może służyć do poprawiania błędów Wykonawcy dokonanych w trakcie kalkulacji oferty i  nie może prowadzić do zmniejszenia ryzyka związanego z niedoszacowaniem oferty przez Wykonawcę, ani też do wzbogacenia się Wykonawcy czyli wzrostu jego zysku;</w:t>
      </w:r>
    </w:p>
    <w:p w14:paraId="78C51B46" w14:textId="77777777" w:rsidR="004D7612" w:rsidRDefault="004D7612" w:rsidP="00856A4A">
      <w:pPr>
        <w:pStyle w:val="Akapitzlist"/>
        <w:numPr>
          <w:ilvl w:val="1"/>
          <w:numId w:val="111"/>
        </w:numPr>
        <w:spacing w:line="276" w:lineRule="auto"/>
        <w:jc w:val="both"/>
        <w:textAlignment w:val="auto"/>
        <w:rPr>
          <w:sz w:val="22"/>
          <w:szCs w:val="22"/>
        </w:rPr>
      </w:pPr>
      <w:r>
        <w:rPr>
          <w:sz w:val="22"/>
          <w:szCs w:val="22"/>
        </w:rPr>
        <w:t xml:space="preserve">warunkiem zmiany  wysokości wynagrodzenia Wykonawcy  jest złożenie drugiej Stronie pisemnego wniosku; </w:t>
      </w:r>
    </w:p>
    <w:p w14:paraId="3CB432B5" w14:textId="77777777" w:rsidR="004D7612" w:rsidRDefault="004D7612" w:rsidP="00856A4A">
      <w:pPr>
        <w:pStyle w:val="Akapitzlist"/>
        <w:numPr>
          <w:ilvl w:val="1"/>
          <w:numId w:val="111"/>
        </w:numPr>
        <w:spacing w:line="276" w:lineRule="auto"/>
        <w:jc w:val="both"/>
        <w:textAlignment w:val="auto"/>
        <w:rPr>
          <w:sz w:val="22"/>
          <w:szCs w:val="22"/>
        </w:rPr>
      </w:pPr>
      <w:r>
        <w:rPr>
          <w:sz w:val="22"/>
          <w:szCs w:val="22"/>
        </w:rPr>
        <w:t>Wykonawca jest zobowiązany do wykazania wpływu zmian cen materiałów lub kosztów na koszty realizacji umowy (tj. wpływu zmian cen  materiałów  lub kosztów na ceny jednostkowe asortymentu będącego przedmiotem umowy);</w:t>
      </w:r>
    </w:p>
    <w:p w14:paraId="680A2158" w14:textId="22097F76" w:rsidR="004D7612" w:rsidRDefault="004D7612" w:rsidP="00856A4A">
      <w:pPr>
        <w:pStyle w:val="Akapitzlist"/>
        <w:numPr>
          <w:ilvl w:val="1"/>
          <w:numId w:val="111"/>
        </w:numPr>
        <w:spacing w:line="276" w:lineRule="auto"/>
        <w:jc w:val="both"/>
        <w:textAlignment w:val="auto"/>
        <w:rPr>
          <w:sz w:val="22"/>
          <w:szCs w:val="22"/>
        </w:rPr>
      </w:pPr>
      <w:r>
        <w:rPr>
          <w:sz w:val="22"/>
          <w:szCs w:val="22"/>
        </w:rPr>
        <w:lastRenderedPageBreak/>
        <w:t>Wykonawca jest zobowiązany do opisania (przedstawienia analizy) wpływu poszczególnych zmian cen materiałów lub kosztów na końcową cenę asortymentu objętego przedmiotem umowy. W szczególności wraz z wnioskiem o zmianę wynagrodzenia Wykonawca zobowiązany jest  przedstawić  Zamawiającemu szczegółową kalkulację wzrostu kosztów wykonania przedmiotu umowy wraz ze stosownymi obliczeniami i wyczerpującym uzasadnieniem faktycznym obrazującym wpływ zmiany cen materiałów lub koszów na koszt wykonania umowy;</w:t>
      </w:r>
    </w:p>
    <w:p w14:paraId="67AE13C5" w14:textId="77777777" w:rsidR="004D7612" w:rsidRDefault="004D7612" w:rsidP="00856A4A">
      <w:pPr>
        <w:pStyle w:val="Akapitzlist"/>
        <w:numPr>
          <w:ilvl w:val="1"/>
          <w:numId w:val="111"/>
        </w:numPr>
        <w:spacing w:line="276" w:lineRule="auto"/>
        <w:jc w:val="both"/>
        <w:textAlignment w:val="auto"/>
        <w:rPr>
          <w:sz w:val="22"/>
          <w:szCs w:val="22"/>
        </w:rPr>
      </w:pPr>
      <w:r>
        <w:rPr>
          <w:sz w:val="22"/>
          <w:szCs w:val="22"/>
        </w:rPr>
        <w:t>Zamawiający ma prawo żądać od Wykonawcy okazania dokumentów potwierdzających wpływ zmian cen materiałów lub kosztów na koszty realizacji umowy, w szczególności umów z dostawcami i zmian tych umów, pism od dostawców materiałów lub asortymentu (od których materiały lub asortyment nabywa Wykonawca dla celów realizacji niniejszej umowy), faktur za nabywane materiały lub asortyment, dokumentów potwierdzających terminy zamawiania i płatności  za towary wykorzystywane przez Wykonawcę  do realizacji umowy oraz innych dokumentów obrazujących wpływ zmiany cen materiałów i kosztów na koszty wykonania przedmiotu umowy;</w:t>
      </w:r>
    </w:p>
    <w:p w14:paraId="1C394E80" w14:textId="77777777" w:rsidR="004D7612" w:rsidRDefault="004D7612" w:rsidP="00856A4A">
      <w:pPr>
        <w:pStyle w:val="Akapitzlist"/>
        <w:numPr>
          <w:ilvl w:val="1"/>
          <w:numId w:val="111"/>
        </w:numPr>
        <w:spacing w:line="276" w:lineRule="auto"/>
        <w:jc w:val="both"/>
        <w:textAlignment w:val="auto"/>
        <w:rPr>
          <w:sz w:val="22"/>
          <w:szCs w:val="22"/>
        </w:rPr>
      </w:pPr>
      <w:r>
        <w:rPr>
          <w:sz w:val="22"/>
          <w:szCs w:val="22"/>
        </w:rPr>
        <w:t>nieprzedłożenie przez Wykonawcę analizy wpływu poszczególnych zmian cen materiałów lub kosztów na końcową cenę asortymentu objętego przedmiotem umowy oraz  szczegółowej kalkulacji  wzrostu kosztów wykonania przedmiotu umowy, o których mowa w pkt 12  najpóźniej w terminie do 7 dni  od daty złożenia wniosku i /lub żądanych przez Zamawiającego dokumentów, o których mowa w pkt 13 w terminie wyznaczonym przez Zamawiającego, nie krótszym niż 7 dni,  spowoduje pozostawienie  wniosku Wykonawcy bez rozpatrzenia;</w:t>
      </w:r>
    </w:p>
    <w:p w14:paraId="5D85477C" w14:textId="77777777" w:rsidR="004D7612" w:rsidRDefault="004D7612" w:rsidP="00856A4A">
      <w:pPr>
        <w:pStyle w:val="Akapitzlist"/>
        <w:numPr>
          <w:ilvl w:val="1"/>
          <w:numId w:val="111"/>
        </w:numPr>
        <w:spacing w:line="276" w:lineRule="auto"/>
        <w:jc w:val="both"/>
        <w:textAlignment w:val="auto"/>
        <w:rPr>
          <w:sz w:val="22"/>
          <w:szCs w:val="22"/>
        </w:rPr>
      </w:pPr>
      <w:r>
        <w:rPr>
          <w:sz w:val="22"/>
          <w:szCs w:val="22"/>
        </w:rPr>
        <w:t>Zamawiający oceni zasadność wniosku Wykonawcy o waloryzację wynagrodzenia, w terminie 30  dni  od daty wpływu wniosku Wykonawcy, o którym mowa w pkt 10 (pod warunkiem przedłożenia przez Wykonawcę analizy i kalkulacji, o których mowa w pkt 12  oraz   dokumentów, o których mowa w pkt 13 w terminach przewidzianych w pkt 14);</w:t>
      </w:r>
    </w:p>
    <w:p w14:paraId="5D1448B8" w14:textId="0091EBBC" w:rsidR="004D7612" w:rsidRDefault="00A47B90" w:rsidP="00856A4A">
      <w:pPr>
        <w:pStyle w:val="Akapitzlist"/>
        <w:numPr>
          <w:ilvl w:val="1"/>
          <w:numId w:val="111"/>
        </w:numPr>
        <w:spacing w:line="276" w:lineRule="auto"/>
        <w:jc w:val="both"/>
        <w:textAlignment w:val="auto"/>
        <w:rPr>
          <w:sz w:val="22"/>
          <w:szCs w:val="22"/>
        </w:rPr>
      </w:pPr>
      <w:r>
        <w:rPr>
          <w:sz w:val="22"/>
          <w:szCs w:val="22"/>
        </w:rPr>
        <w:t>w</w:t>
      </w:r>
      <w:r w:rsidR="004D7612">
        <w:rPr>
          <w:sz w:val="22"/>
          <w:szCs w:val="22"/>
        </w:rPr>
        <w:t xml:space="preserve"> przypadku uwzględnienia przez Zamawiającego wniosku Wykonawcy zmiana wynagrodzenia Wykonawcy zostanie potwierdzona zawarciem przez  Strony </w:t>
      </w:r>
      <w:r w:rsidR="007B5DF8">
        <w:rPr>
          <w:sz w:val="22"/>
          <w:szCs w:val="22"/>
        </w:rPr>
        <w:t>a</w:t>
      </w:r>
      <w:r w:rsidR="004D7612">
        <w:rPr>
          <w:sz w:val="22"/>
          <w:szCs w:val="22"/>
        </w:rPr>
        <w:t>neksu do umowy;</w:t>
      </w:r>
    </w:p>
    <w:p w14:paraId="6E36B187" w14:textId="77777777" w:rsidR="004D7612" w:rsidRDefault="004D7612" w:rsidP="00856A4A">
      <w:pPr>
        <w:pStyle w:val="Akapitzlist"/>
        <w:numPr>
          <w:ilvl w:val="1"/>
          <w:numId w:val="111"/>
        </w:numPr>
        <w:spacing w:line="276" w:lineRule="auto"/>
        <w:jc w:val="both"/>
        <w:textAlignment w:val="auto"/>
        <w:rPr>
          <w:sz w:val="22"/>
          <w:szCs w:val="22"/>
        </w:rPr>
      </w:pPr>
      <w:r>
        <w:rPr>
          <w:sz w:val="22"/>
          <w:szCs w:val="22"/>
        </w:rPr>
        <w:t xml:space="preserve"> w przypadku wystąpienia z wnioskiem o waloryzację Wynagrodzenia  przez Zamawiającego  do zmiany (obniżenia)  wynagrodzenia Wykonawcy treść  pkt 16  stosuje się odpowiednio;</w:t>
      </w:r>
    </w:p>
    <w:p w14:paraId="43457D75" w14:textId="77777777" w:rsidR="004D7612" w:rsidRDefault="004D7612" w:rsidP="00856A4A">
      <w:pPr>
        <w:pStyle w:val="Akapitzlist"/>
        <w:numPr>
          <w:ilvl w:val="1"/>
          <w:numId w:val="111"/>
        </w:numPr>
        <w:spacing w:line="276" w:lineRule="auto"/>
        <w:jc w:val="both"/>
        <w:textAlignment w:val="auto"/>
        <w:rPr>
          <w:sz w:val="22"/>
          <w:szCs w:val="22"/>
        </w:rPr>
      </w:pPr>
      <w:r>
        <w:rPr>
          <w:sz w:val="22"/>
          <w:szCs w:val="22"/>
        </w:rPr>
        <w:t>zmiana wynagrodzenia Wykonawcy obowiązywać będzie od pierwszego dnia miesiąca następującego po miesiącu, w którym Strony zawarły aneks do umowy;</w:t>
      </w:r>
    </w:p>
    <w:p w14:paraId="5BEABD41" w14:textId="790D3F12" w:rsidR="004D7612" w:rsidRDefault="004D7612" w:rsidP="00856A4A">
      <w:pPr>
        <w:pStyle w:val="Akapitzlist"/>
        <w:numPr>
          <w:ilvl w:val="1"/>
          <w:numId w:val="111"/>
        </w:numPr>
        <w:spacing w:line="276" w:lineRule="auto"/>
        <w:jc w:val="both"/>
        <w:textAlignment w:val="auto"/>
        <w:rPr>
          <w:sz w:val="22"/>
          <w:szCs w:val="22"/>
        </w:rPr>
      </w:pPr>
      <w:r>
        <w:rPr>
          <w:sz w:val="22"/>
          <w:szCs w:val="22"/>
        </w:rPr>
        <w:t xml:space="preserve">jeżeli wynagrodzenie Wykonawcy zostanie zwaloryzowane zgodnie z powyższymi postanowieniami Wykonawca zobowiązany jest do poinformowania o tym fakcie Podwykonawcy oraz dokonania  zmiany wynagrodzenia przysługującego Podwykonawcy, z którym zawarł umowę, w zakresie odpowiadającym zmianom cen materiałów lub kosztów dotyczących zobowiązania podwykonawcy, jeżeli łącznie spełnione są następujące warunki: </w:t>
      </w:r>
    </w:p>
    <w:p w14:paraId="576B58F4" w14:textId="77777777" w:rsidR="004D7612" w:rsidRDefault="004D7612" w:rsidP="00856A4A">
      <w:pPr>
        <w:pStyle w:val="Akapitzlist"/>
        <w:numPr>
          <w:ilvl w:val="2"/>
          <w:numId w:val="111"/>
        </w:numPr>
        <w:spacing w:line="276" w:lineRule="auto"/>
        <w:jc w:val="both"/>
        <w:textAlignment w:val="auto"/>
        <w:rPr>
          <w:sz w:val="22"/>
          <w:szCs w:val="22"/>
        </w:rPr>
      </w:pPr>
      <w:r>
        <w:rPr>
          <w:sz w:val="22"/>
          <w:szCs w:val="22"/>
        </w:rPr>
        <w:t>przedmiotem umowy zawartej między Wykonawcą a Podwykonawcą  są  dostawy  lub usługi,</w:t>
      </w:r>
    </w:p>
    <w:p w14:paraId="4C406986" w14:textId="77777777" w:rsidR="004D7612" w:rsidRDefault="004D7612" w:rsidP="00856A4A">
      <w:pPr>
        <w:pStyle w:val="Akapitzlist"/>
        <w:numPr>
          <w:ilvl w:val="2"/>
          <w:numId w:val="111"/>
        </w:numPr>
        <w:spacing w:line="276" w:lineRule="auto"/>
        <w:jc w:val="both"/>
        <w:textAlignment w:val="auto"/>
        <w:rPr>
          <w:sz w:val="22"/>
          <w:szCs w:val="22"/>
        </w:rPr>
      </w:pPr>
      <w:r>
        <w:rPr>
          <w:sz w:val="22"/>
          <w:szCs w:val="22"/>
        </w:rPr>
        <w:t xml:space="preserve">okres obowiązywania umowy  zawartej między Wykonawcą a Podwykonawcą przekracza 6 miesięcy (art. 439 ust. 5 </w:t>
      </w:r>
      <w:proofErr w:type="spellStart"/>
      <w:r>
        <w:rPr>
          <w:sz w:val="22"/>
          <w:szCs w:val="22"/>
        </w:rPr>
        <w:t>Pzp</w:t>
      </w:r>
      <w:proofErr w:type="spellEnd"/>
      <w:r>
        <w:rPr>
          <w:sz w:val="22"/>
          <w:szCs w:val="22"/>
        </w:rPr>
        <w:t>);</w:t>
      </w:r>
    </w:p>
    <w:p w14:paraId="5E1D0E33" w14:textId="77777777" w:rsidR="004D7612" w:rsidRDefault="004D7612" w:rsidP="00856A4A">
      <w:pPr>
        <w:pStyle w:val="Akapitzlist"/>
        <w:numPr>
          <w:ilvl w:val="1"/>
          <w:numId w:val="111"/>
        </w:numPr>
        <w:spacing w:line="276" w:lineRule="auto"/>
        <w:jc w:val="both"/>
        <w:textAlignment w:val="auto"/>
        <w:rPr>
          <w:sz w:val="22"/>
          <w:szCs w:val="22"/>
        </w:rPr>
      </w:pPr>
      <w:r>
        <w:rPr>
          <w:sz w:val="22"/>
          <w:szCs w:val="22"/>
        </w:rPr>
        <w:t>Wykonawca zobowiązany jest do przedłożenia Zamawiającemu oświadczenia o zrealizowaniu obowiązku wynikającego z  pkt 19  w terminie 30 dni od daty zmiany wysokości  wynagrodzenia Wykonawcy stosownym aneksem podpisanym  przez Strony;</w:t>
      </w:r>
    </w:p>
    <w:p w14:paraId="1BB6902C" w14:textId="77777777" w:rsidR="004D7612" w:rsidRDefault="004D7612" w:rsidP="00856A4A">
      <w:pPr>
        <w:pStyle w:val="Akapitzlist"/>
        <w:numPr>
          <w:ilvl w:val="1"/>
          <w:numId w:val="111"/>
        </w:numPr>
        <w:spacing w:line="276" w:lineRule="auto"/>
        <w:jc w:val="both"/>
        <w:textAlignment w:val="auto"/>
        <w:rPr>
          <w:sz w:val="22"/>
          <w:szCs w:val="22"/>
        </w:rPr>
      </w:pPr>
      <w:r>
        <w:rPr>
          <w:sz w:val="22"/>
          <w:szCs w:val="22"/>
        </w:rPr>
        <w:lastRenderedPageBreak/>
        <w:t>w przypadku likwidacji wskaźnika waloryzacji, o którym mowa w ust.4 pkt 1 lub zmiany podmiotu, który urzędowo go ustala, mechanizm waloryzacji opisany powyżej  stosuje się odpowiednio do wskaźnika i podmiotu, który zgodnie z odpowiednimi przepisami prawa zastąpi  dotychczasowy wskaźnik lub podmiot.</w:t>
      </w:r>
    </w:p>
    <w:p w14:paraId="4B461187" w14:textId="77777777" w:rsidR="004E6A35" w:rsidRDefault="004E6A35" w:rsidP="006E316A">
      <w:pPr>
        <w:pStyle w:val="TekstpodstawowyTekstwcity2stbTekstwcity2stTekstwciety2stety2st"/>
        <w:spacing w:line="276" w:lineRule="auto"/>
        <w:rPr>
          <w:b/>
          <w:color w:val="000000"/>
          <w:sz w:val="22"/>
          <w:szCs w:val="22"/>
          <w:shd w:val="clear" w:color="auto" w:fill="FFFFFF"/>
        </w:rPr>
      </w:pPr>
    </w:p>
    <w:p w14:paraId="6559E312" w14:textId="415AA53C" w:rsidR="009A337F" w:rsidRDefault="00DC3AC0">
      <w:pPr>
        <w:pStyle w:val="TekstpodstawowyTekstwcity2stbTekstwcity2stTekstwciety2stety2st"/>
        <w:spacing w:line="276" w:lineRule="auto"/>
        <w:jc w:val="center"/>
      </w:pPr>
      <w:r>
        <w:rPr>
          <w:b/>
          <w:color w:val="000000"/>
          <w:sz w:val="22"/>
          <w:szCs w:val="22"/>
          <w:shd w:val="clear" w:color="auto" w:fill="FFFFFF"/>
        </w:rPr>
        <w:t xml:space="preserve">§ </w:t>
      </w:r>
      <w:r w:rsidR="004D7612">
        <w:rPr>
          <w:b/>
          <w:color w:val="000000" w:themeColor="text1"/>
          <w:sz w:val="22"/>
          <w:szCs w:val="22"/>
          <w:shd w:val="clear" w:color="auto" w:fill="FFFFFF"/>
        </w:rPr>
        <w:t>9</w:t>
      </w:r>
      <w:r w:rsidR="00B67203">
        <w:rPr>
          <w:b/>
          <w:color w:val="000000"/>
          <w:sz w:val="22"/>
          <w:szCs w:val="22"/>
          <w:shd w:val="clear" w:color="auto" w:fill="FFFFFF"/>
        </w:rPr>
        <w:t xml:space="preserve"> </w:t>
      </w:r>
      <w:r>
        <w:rPr>
          <w:b/>
          <w:color w:val="000000"/>
          <w:sz w:val="22"/>
          <w:szCs w:val="22"/>
          <w:shd w:val="clear" w:color="auto" w:fill="FFFFFF"/>
        </w:rPr>
        <w:t>- ODSTĄPIENIE OD UMOWY</w:t>
      </w:r>
    </w:p>
    <w:p w14:paraId="4469070D" w14:textId="77777777" w:rsidR="009A337F" w:rsidRDefault="009A337F">
      <w:pPr>
        <w:pStyle w:val="TekstpodstawowyTekstwcity2stbTekstwcity2stTekstwciety2stety2st"/>
        <w:spacing w:line="276" w:lineRule="auto"/>
        <w:jc w:val="center"/>
        <w:rPr>
          <w:b/>
          <w:color w:val="000000"/>
          <w:sz w:val="22"/>
          <w:szCs w:val="22"/>
          <w:shd w:val="clear" w:color="auto" w:fill="FFFFFF"/>
        </w:rPr>
      </w:pPr>
    </w:p>
    <w:p w14:paraId="686F6D18" w14:textId="77777777" w:rsidR="004D3DCD" w:rsidRPr="004D3DCD" w:rsidRDefault="004D3DCD" w:rsidP="00856A4A">
      <w:pPr>
        <w:widowControl/>
        <w:numPr>
          <w:ilvl w:val="3"/>
          <w:numId w:val="102"/>
        </w:numPr>
        <w:autoSpaceDN/>
        <w:spacing w:line="276" w:lineRule="auto"/>
        <w:ind w:left="426"/>
        <w:jc w:val="both"/>
        <w:textAlignment w:val="auto"/>
        <w:rPr>
          <w:color w:val="000000"/>
          <w:sz w:val="22"/>
          <w:szCs w:val="22"/>
        </w:rPr>
      </w:pPr>
      <w:r w:rsidRPr="004D3DCD">
        <w:rPr>
          <w:color w:val="000000"/>
          <w:sz w:val="22"/>
          <w:szCs w:val="22"/>
        </w:rPr>
        <w:t>Poza  przypadkami określonymi w kodeksie  cywilnym Zamawiający może odstąpić od umowy lub jej części w przypadku niewykonania lub nienależytego wykonania przez Wykonawcę obowiązków wynikających z niniejszej umowy, a w szczególności w przypadku:</w:t>
      </w:r>
    </w:p>
    <w:p w14:paraId="15B92F87" w14:textId="360AA61B" w:rsidR="004D3DCD" w:rsidRPr="004D3DCD" w:rsidRDefault="004D3DCD" w:rsidP="00856A4A">
      <w:pPr>
        <w:widowControl/>
        <w:numPr>
          <w:ilvl w:val="0"/>
          <w:numId w:val="103"/>
        </w:numPr>
        <w:autoSpaceDN/>
        <w:spacing w:line="276" w:lineRule="auto"/>
        <w:jc w:val="both"/>
        <w:textAlignment w:val="auto"/>
        <w:rPr>
          <w:color w:val="000000"/>
          <w:sz w:val="22"/>
          <w:szCs w:val="22"/>
        </w:rPr>
      </w:pPr>
      <w:r w:rsidRPr="004D3DCD">
        <w:rPr>
          <w:color w:val="000000"/>
          <w:sz w:val="22"/>
          <w:szCs w:val="22"/>
        </w:rPr>
        <w:t>co najmniej  3</w:t>
      </w:r>
      <w:r w:rsidR="00543EE9">
        <w:rPr>
          <w:color w:val="000000"/>
          <w:sz w:val="22"/>
          <w:szCs w:val="22"/>
        </w:rPr>
        <w:t xml:space="preserve"> - </w:t>
      </w:r>
      <w:r w:rsidRPr="004D3DCD">
        <w:rPr>
          <w:color w:val="000000"/>
          <w:sz w:val="22"/>
          <w:szCs w:val="22"/>
        </w:rPr>
        <w:t>krotnego braku realizacji dostawy towaru,</w:t>
      </w:r>
    </w:p>
    <w:p w14:paraId="7C61008B" w14:textId="51932B68" w:rsidR="004D3DCD" w:rsidRPr="004D3DCD" w:rsidRDefault="004D3DCD" w:rsidP="00856A4A">
      <w:pPr>
        <w:widowControl/>
        <w:numPr>
          <w:ilvl w:val="0"/>
          <w:numId w:val="103"/>
        </w:numPr>
        <w:autoSpaceDN/>
        <w:spacing w:line="276" w:lineRule="auto"/>
        <w:jc w:val="both"/>
        <w:textAlignment w:val="auto"/>
        <w:rPr>
          <w:color w:val="000000"/>
          <w:sz w:val="22"/>
          <w:szCs w:val="22"/>
        </w:rPr>
      </w:pPr>
      <w:r w:rsidRPr="004D3DCD">
        <w:rPr>
          <w:color w:val="000000"/>
          <w:sz w:val="22"/>
          <w:szCs w:val="22"/>
        </w:rPr>
        <w:t>co najmniej 3</w:t>
      </w:r>
      <w:r w:rsidR="00543EE9">
        <w:rPr>
          <w:color w:val="000000"/>
          <w:sz w:val="22"/>
          <w:szCs w:val="22"/>
        </w:rPr>
        <w:t xml:space="preserve"> - </w:t>
      </w:r>
      <w:r w:rsidRPr="004D3DCD">
        <w:rPr>
          <w:color w:val="000000"/>
          <w:sz w:val="22"/>
          <w:szCs w:val="22"/>
        </w:rPr>
        <w:t>krotnej nieterminowej lub</w:t>
      </w:r>
      <w:r w:rsidR="00543EE9">
        <w:rPr>
          <w:color w:val="000000"/>
          <w:sz w:val="22"/>
          <w:szCs w:val="22"/>
        </w:rPr>
        <w:t xml:space="preserve">   </w:t>
      </w:r>
      <w:r w:rsidRPr="004D3DCD">
        <w:rPr>
          <w:color w:val="000000"/>
          <w:sz w:val="22"/>
          <w:szCs w:val="22"/>
        </w:rPr>
        <w:t xml:space="preserve"> niezgodnej </w:t>
      </w:r>
      <w:r w:rsidR="00543EE9">
        <w:rPr>
          <w:color w:val="000000"/>
          <w:sz w:val="22"/>
          <w:szCs w:val="22"/>
        </w:rPr>
        <w:t xml:space="preserve">  </w:t>
      </w:r>
      <w:r w:rsidRPr="004D3DCD">
        <w:rPr>
          <w:color w:val="000000"/>
          <w:sz w:val="22"/>
          <w:szCs w:val="22"/>
        </w:rPr>
        <w:t>z</w:t>
      </w:r>
      <w:r w:rsidR="00543EE9">
        <w:rPr>
          <w:color w:val="000000"/>
          <w:sz w:val="22"/>
          <w:szCs w:val="22"/>
        </w:rPr>
        <w:t xml:space="preserve">  </w:t>
      </w:r>
      <w:r w:rsidRPr="004D3DCD">
        <w:rPr>
          <w:color w:val="000000"/>
          <w:sz w:val="22"/>
          <w:szCs w:val="22"/>
        </w:rPr>
        <w:t xml:space="preserve"> zamówieniem</w:t>
      </w:r>
      <w:r w:rsidR="00543EE9">
        <w:rPr>
          <w:color w:val="000000"/>
          <w:sz w:val="22"/>
          <w:szCs w:val="22"/>
        </w:rPr>
        <w:t xml:space="preserve"> </w:t>
      </w:r>
      <w:r w:rsidRPr="004D3DCD">
        <w:rPr>
          <w:color w:val="000000"/>
          <w:sz w:val="22"/>
          <w:szCs w:val="22"/>
        </w:rPr>
        <w:t xml:space="preserve"> pod względem asortymentowym bądź ilościowym dostawy towaru,</w:t>
      </w:r>
    </w:p>
    <w:p w14:paraId="305EBEAC" w14:textId="15F50735" w:rsidR="004D3DCD" w:rsidRPr="004D3DCD" w:rsidRDefault="004D3DCD" w:rsidP="00856A4A">
      <w:pPr>
        <w:widowControl/>
        <w:numPr>
          <w:ilvl w:val="0"/>
          <w:numId w:val="103"/>
        </w:numPr>
        <w:autoSpaceDN/>
        <w:spacing w:line="276" w:lineRule="auto"/>
        <w:jc w:val="both"/>
        <w:textAlignment w:val="auto"/>
        <w:rPr>
          <w:color w:val="000000"/>
          <w:sz w:val="22"/>
          <w:szCs w:val="22"/>
        </w:rPr>
      </w:pPr>
      <w:r w:rsidRPr="004D3DCD">
        <w:rPr>
          <w:color w:val="000000"/>
          <w:sz w:val="22"/>
          <w:szCs w:val="22"/>
        </w:rPr>
        <w:t>powtarzających się co najmniej 3</w:t>
      </w:r>
      <w:r w:rsidR="00543EE9">
        <w:rPr>
          <w:color w:val="000000"/>
          <w:sz w:val="22"/>
          <w:szCs w:val="22"/>
        </w:rPr>
        <w:t xml:space="preserve"> - </w:t>
      </w:r>
      <w:r w:rsidRPr="004D3DCD">
        <w:rPr>
          <w:color w:val="000000"/>
          <w:sz w:val="22"/>
          <w:szCs w:val="22"/>
        </w:rPr>
        <w:t>krotnie uchybień w zakresie jakości dostarczanych towarów  lub okresów  ich ważności.</w:t>
      </w:r>
    </w:p>
    <w:p w14:paraId="3DC58ECC" w14:textId="7ACE841D" w:rsidR="004D3DCD" w:rsidRPr="004D3DCD" w:rsidRDefault="004D3DCD" w:rsidP="00856A4A">
      <w:pPr>
        <w:widowControl/>
        <w:numPr>
          <w:ilvl w:val="3"/>
          <w:numId w:val="102"/>
        </w:numPr>
        <w:autoSpaceDN/>
        <w:spacing w:line="276" w:lineRule="auto"/>
        <w:ind w:left="426"/>
        <w:jc w:val="both"/>
        <w:textAlignment w:val="auto"/>
        <w:rPr>
          <w:color w:val="000000"/>
          <w:sz w:val="22"/>
          <w:szCs w:val="22"/>
        </w:rPr>
      </w:pPr>
      <w:r w:rsidRPr="004D3DCD">
        <w:rPr>
          <w:color w:val="000000"/>
          <w:sz w:val="22"/>
          <w:szCs w:val="22"/>
        </w:rPr>
        <w:t xml:space="preserve">Zamawiającemu przysługuje prawo odstąpienia od umowy lub jej części w każdym przypadku niewykonania lub nienależytego wykonania umowy przez Wykonawcę w </w:t>
      </w:r>
      <w:r w:rsidRPr="003A41C0">
        <w:rPr>
          <w:color w:val="000000"/>
          <w:sz w:val="22"/>
          <w:szCs w:val="22"/>
        </w:rPr>
        <w:t xml:space="preserve">terminie </w:t>
      </w:r>
      <w:r w:rsidR="003A41C0" w:rsidRPr="003A41C0">
        <w:rPr>
          <w:color w:val="000000"/>
          <w:sz w:val="22"/>
          <w:szCs w:val="22"/>
        </w:rPr>
        <w:t>60</w:t>
      </w:r>
      <w:r w:rsidRPr="003A41C0">
        <w:rPr>
          <w:color w:val="000000"/>
          <w:sz w:val="22"/>
          <w:szCs w:val="22"/>
        </w:rPr>
        <w:t xml:space="preserve"> dni od</w:t>
      </w:r>
      <w:r w:rsidRPr="004D3DCD">
        <w:rPr>
          <w:color w:val="000000"/>
          <w:sz w:val="22"/>
          <w:szCs w:val="22"/>
        </w:rPr>
        <w:t xml:space="preserve"> powzięcia wiadomości o okolicznościach stanowiących podstawę odstąpienia od umowy.</w:t>
      </w:r>
    </w:p>
    <w:p w14:paraId="5F03F86E" w14:textId="77777777" w:rsidR="004D3DCD" w:rsidRPr="004D3DCD" w:rsidRDefault="004D3DCD" w:rsidP="00856A4A">
      <w:pPr>
        <w:widowControl/>
        <w:numPr>
          <w:ilvl w:val="3"/>
          <w:numId w:val="102"/>
        </w:numPr>
        <w:autoSpaceDN/>
        <w:spacing w:line="276" w:lineRule="auto"/>
        <w:ind w:left="426"/>
        <w:jc w:val="both"/>
        <w:textAlignment w:val="auto"/>
        <w:rPr>
          <w:color w:val="000000"/>
          <w:sz w:val="22"/>
          <w:szCs w:val="22"/>
        </w:rPr>
      </w:pPr>
      <w:r w:rsidRPr="004D3DCD">
        <w:rPr>
          <w:color w:val="000000"/>
          <w:sz w:val="22"/>
          <w:szCs w:val="22"/>
        </w:rPr>
        <w:t xml:space="preserve">Zamawiający zastrzega sobie prawo do odstąpienia od umowy w przypadku wystąpienia okoliczności, o których mowa w art. 456 ustawy </w:t>
      </w:r>
      <w:proofErr w:type="spellStart"/>
      <w:r w:rsidRPr="004D3DCD">
        <w:rPr>
          <w:color w:val="000000"/>
          <w:sz w:val="22"/>
          <w:szCs w:val="22"/>
        </w:rPr>
        <w:t>Pzp</w:t>
      </w:r>
      <w:proofErr w:type="spellEnd"/>
      <w:r w:rsidRPr="004D3DCD">
        <w:rPr>
          <w:color w:val="000000"/>
          <w:sz w:val="22"/>
          <w:szCs w:val="22"/>
        </w:rPr>
        <w:t xml:space="preserve"> w trybie i na zasadach określonych</w:t>
      </w:r>
      <w:r w:rsidRPr="004D3DCD">
        <w:rPr>
          <w:color w:val="000000"/>
          <w:sz w:val="22"/>
          <w:szCs w:val="22"/>
        </w:rPr>
        <w:br/>
        <w:t>w powyższym przepisie.</w:t>
      </w:r>
    </w:p>
    <w:p w14:paraId="365E8960" w14:textId="77777777" w:rsidR="004D3DCD" w:rsidRPr="004D3DCD" w:rsidRDefault="004D3DCD" w:rsidP="00856A4A">
      <w:pPr>
        <w:widowControl/>
        <w:numPr>
          <w:ilvl w:val="3"/>
          <w:numId w:val="102"/>
        </w:numPr>
        <w:autoSpaceDN/>
        <w:spacing w:line="276" w:lineRule="auto"/>
        <w:ind w:left="426"/>
        <w:jc w:val="both"/>
        <w:textAlignment w:val="auto"/>
        <w:rPr>
          <w:color w:val="000000"/>
          <w:sz w:val="22"/>
          <w:szCs w:val="22"/>
        </w:rPr>
      </w:pPr>
      <w:r w:rsidRPr="004D3DCD">
        <w:rPr>
          <w:color w:val="000000"/>
          <w:sz w:val="22"/>
          <w:szCs w:val="22"/>
        </w:rPr>
        <w:t>W przypadku, o którym mowa w  ust. 1 i 3 Wykonawca może żądać wyłącznie wynagrodzenia należnego z tytułu prawidłowego wykonania części umowy do  momentu odstąpienia od niej przez Zamawiającego.</w:t>
      </w:r>
    </w:p>
    <w:p w14:paraId="33D014D6" w14:textId="69D93229" w:rsidR="00B45580" w:rsidRDefault="00543EE9" w:rsidP="00856A4A">
      <w:pPr>
        <w:widowControl/>
        <w:numPr>
          <w:ilvl w:val="3"/>
          <w:numId w:val="102"/>
        </w:numPr>
        <w:autoSpaceDN/>
        <w:spacing w:line="276" w:lineRule="auto"/>
        <w:ind w:left="426"/>
        <w:jc w:val="both"/>
        <w:textAlignment w:val="auto"/>
        <w:rPr>
          <w:color w:val="000000"/>
          <w:sz w:val="22"/>
          <w:szCs w:val="22"/>
        </w:rPr>
      </w:pPr>
      <w:r>
        <w:rPr>
          <w:color w:val="000000"/>
          <w:sz w:val="22"/>
          <w:szCs w:val="22"/>
        </w:rPr>
        <w:t xml:space="preserve">Oświadczenie o </w:t>
      </w:r>
      <w:r w:rsidR="004D3DCD" w:rsidRPr="004D3DCD">
        <w:rPr>
          <w:color w:val="000000"/>
          <w:sz w:val="22"/>
          <w:szCs w:val="22"/>
        </w:rPr>
        <w:t xml:space="preserve"> odstąpieni</w:t>
      </w:r>
      <w:r>
        <w:rPr>
          <w:color w:val="000000"/>
          <w:sz w:val="22"/>
          <w:szCs w:val="22"/>
        </w:rPr>
        <w:t>u</w:t>
      </w:r>
      <w:r w:rsidR="004D3DCD" w:rsidRPr="004D3DCD">
        <w:rPr>
          <w:color w:val="000000"/>
          <w:sz w:val="22"/>
          <w:szCs w:val="22"/>
        </w:rPr>
        <w:t xml:space="preserve"> od umowy  winn</w:t>
      </w:r>
      <w:r>
        <w:rPr>
          <w:color w:val="000000"/>
          <w:sz w:val="22"/>
          <w:szCs w:val="22"/>
        </w:rPr>
        <w:t>o</w:t>
      </w:r>
      <w:r w:rsidR="004D3DCD" w:rsidRPr="004D3DCD">
        <w:rPr>
          <w:color w:val="000000"/>
          <w:sz w:val="22"/>
          <w:szCs w:val="22"/>
        </w:rPr>
        <w:t xml:space="preserve"> </w:t>
      </w:r>
      <w:r>
        <w:rPr>
          <w:color w:val="000000"/>
          <w:sz w:val="22"/>
          <w:szCs w:val="22"/>
        </w:rPr>
        <w:t xml:space="preserve">zostać złożone </w:t>
      </w:r>
      <w:r w:rsidR="004D3DCD" w:rsidRPr="004D3DCD">
        <w:rPr>
          <w:color w:val="000000"/>
          <w:sz w:val="22"/>
          <w:szCs w:val="22"/>
        </w:rPr>
        <w:t>w formie pisemnej.</w:t>
      </w:r>
    </w:p>
    <w:p w14:paraId="5DC91050" w14:textId="77777777" w:rsidR="007B5DF8" w:rsidRDefault="007B5DF8" w:rsidP="00DC2230">
      <w:pPr>
        <w:widowControl/>
        <w:autoSpaceDN/>
        <w:spacing w:line="276" w:lineRule="auto"/>
        <w:ind w:left="426"/>
        <w:jc w:val="both"/>
        <w:textAlignment w:val="auto"/>
        <w:rPr>
          <w:color w:val="000000"/>
          <w:sz w:val="22"/>
          <w:szCs w:val="22"/>
        </w:rPr>
      </w:pPr>
    </w:p>
    <w:p w14:paraId="50BC2D08" w14:textId="77777777" w:rsidR="00B45580" w:rsidRDefault="00B45580">
      <w:pPr>
        <w:pStyle w:val="Zwykytekst1"/>
        <w:spacing w:line="276" w:lineRule="auto"/>
        <w:jc w:val="center"/>
        <w:rPr>
          <w:rFonts w:ascii="Times New Roman" w:hAnsi="Times New Roman"/>
          <w:b/>
          <w:color w:val="000000"/>
          <w:sz w:val="10"/>
          <w:szCs w:val="10"/>
          <w:shd w:val="clear" w:color="auto" w:fill="FFFFFF"/>
        </w:rPr>
      </w:pPr>
    </w:p>
    <w:p w14:paraId="0D160C73" w14:textId="4D81B993" w:rsidR="009A337F" w:rsidRDefault="00DC3AC0">
      <w:pPr>
        <w:pStyle w:val="Zwykytekst1"/>
        <w:spacing w:line="276" w:lineRule="auto"/>
        <w:jc w:val="center"/>
      </w:pPr>
      <w:r>
        <w:rPr>
          <w:rFonts w:ascii="Times New Roman" w:hAnsi="Times New Roman"/>
          <w:b/>
          <w:color w:val="000000"/>
          <w:sz w:val="22"/>
          <w:szCs w:val="22"/>
          <w:shd w:val="clear" w:color="auto" w:fill="FFFFFF"/>
        </w:rPr>
        <w:t>§</w:t>
      </w:r>
      <w:r w:rsidR="00B67203">
        <w:rPr>
          <w:rFonts w:ascii="Times New Roman" w:hAnsi="Times New Roman"/>
          <w:b/>
          <w:color w:val="000000"/>
          <w:sz w:val="22"/>
          <w:szCs w:val="22"/>
          <w:shd w:val="clear" w:color="auto" w:fill="FFFFFF"/>
        </w:rPr>
        <w:t xml:space="preserve"> </w:t>
      </w:r>
      <w:r w:rsidR="004D7612">
        <w:rPr>
          <w:rFonts w:ascii="Times New Roman" w:hAnsi="Times New Roman"/>
          <w:b/>
          <w:color w:val="000000" w:themeColor="text1"/>
          <w:sz w:val="22"/>
          <w:szCs w:val="22"/>
          <w:shd w:val="clear" w:color="auto" w:fill="FFFFFF"/>
        </w:rPr>
        <w:t>10</w:t>
      </w:r>
      <w:r w:rsidRPr="00A66B9C">
        <w:rPr>
          <w:rFonts w:ascii="Times New Roman" w:hAnsi="Times New Roman"/>
          <w:b/>
          <w:color w:val="000000" w:themeColor="text1"/>
          <w:sz w:val="22"/>
          <w:szCs w:val="22"/>
          <w:shd w:val="clear" w:color="auto" w:fill="FFFFFF"/>
        </w:rPr>
        <w:t xml:space="preserve"> </w:t>
      </w:r>
      <w:r>
        <w:rPr>
          <w:rFonts w:ascii="Times New Roman" w:hAnsi="Times New Roman"/>
          <w:b/>
          <w:color w:val="000000"/>
          <w:sz w:val="22"/>
          <w:szCs w:val="22"/>
          <w:shd w:val="clear" w:color="auto" w:fill="FFFFFF"/>
        </w:rPr>
        <w:t>- KORESPONDENCJA</w:t>
      </w:r>
    </w:p>
    <w:p w14:paraId="21E8603C" w14:textId="77777777" w:rsidR="009A337F" w:rsidRDefault="009A337F">
      <w:pPr>
        <w:pStyle w:val="Zwykytekst1"/>
        <w:spacing w:line="276" w:lineRule="auto"/>
        <w:jc w:val="center"/>
        <w:rPr>
          <w:rFonts w:ascii="Times New Roman" w:hAnsi="Times New Roman"/>
          <w:color w:val="000000"/>
          <w:sz w:val="10"/>
          <w:szCs w:val="10"/>
          <w:shd w:val="clear" w:color="auto" w:fill="FFFFFF"/>
        </w:rPr>
      </w:pPr>
    </w:p>
    <w:p w14:paraId="000D9201" w14:textId="77777777" w:rsidR="004D3DCD" w:rsidRPr="004D3DCD" w:rsidRDefault="004D3DCD" w:rsidP="00856A4A">
      <w:pPr>
        <w:widowControl/>
        <w:numPr>
          <w:ilvl w:val="0"/>
          <w:numId w:val="105"/>
        </w:numPr>
        <w:autoSpaceDN/>
        <w:spacing w:line="276" w:lineRule="auto"/>
        <w:ind w:right="60"/>
        <w:jc w:val="both"/>
        <w:textAlignment w:val="auto"/>
        <w:rPr>
          <w:rFonts w:eastAsia="Calibri"/>
          <w:color w:val="000000"/>
          <w:sz w:val="22"/>
          <w:szCs w:val="22"/>
          <w:lang w:eastAsia="zh-CN" w:bidi="hi-IN"/>
        </w:rPr>
      </w:pPr>
      <w:r w:rsidRPr="004D3DCD">
        <w:rPr>
          <w:rFonts w:eastAsia="Calibri"/>
          <w:color w:val="000000"/>
          <w:sz w:val="22"/>
          <w:szCs w:val="22"/>
          <w:lang w:eastAsia="zh-CN" w:bidi="hi-IN"/>
        </w:rPr>
        <w:t>Wszelkie zawiadomienia i oświadczenia Stron związane z niniejszą umową powinny być sporządzone w formie pisemnej  i powinny zostać doręczone drugiej Stronie osobiście, kurierem lub listem poleconym, na adres podany w komparycji umowy (chyba, że w umowie przewidziana została inna forma oraz inny sposób doręczenia).</w:t>
      </w:r>
    </w:p>
    <w:p w14:paraId="23A6D827" w14:textId="77777777" w:rsidR="004D3DCD" w:rsidRPr="004D3DCD" w:rsidRDefault="004D3DCD" w:rsidP="00856A4A">
      <w:pPr>
        <w:widowControl/>
        <w:numPr>
          <w:ilvl w:val="0"/>
          <w:numId w:val="105"/>
        </w:numPr>
        <w:autoSpaceDN/>
        <w:spacing w:line="276" w:lineRule="auto"/>
        <w:ind w:right="60"/>
        <w:jc w:val="both"/>
        <w:textAlignment w:val="auto"/>
        <w:rPr>
          <w:rFonts w:eastAsia="Calibri"/>
          <w:color w:val="000000"/>
          <w:sz w:val="22"/>
          <w:szCs w:val="22"/>
          <w:lang w:eastAsia="zh-CN" w:bidi="hi-IN"/>
        </w:rPr>
      </w:pPr>
      <w:r w:rsidRPr="004D3DCD">
        <w:rPr>
          <w:rFonts w:eastAsia="Calibri"/>
          <w:color w:val="000000"/>
          <w:sz w:val="22"/>
          <w:szCs w:val="22"/>
          <w:lang w:eastAsia="zh-CN" w:bidi="hi-IN"/>
        </w:rPr>
        <w:t>Korespondencja w toku realizacji niniejszej umowy – lecz nie zawiadomienia i oświadczenia przewidziane w jej treści (chyba, że wynika to wprost z treści umowy) – może odbywać się telefonicznie lub mailowo, na następujące adresy:</w:t>
      </w:r>
    </w:p>
    <w:p w14:paraId="52BF14F4" w14:textId="77777777" w:rsidR="004D3DCD" w:rsidRPr="004D3DCD" w:rsidRDefault="004D3DCD" w:rsidP="00856A4A">
      <w:pPr>
        <w:widowControl/>
        <w:numPr>
          <w:ilvl w:val="0"/>
          <w:numId w:val="106"/>
        </w:numPr>
        <w:autoSpaceDN/>
        <w:spacing w:line="276" w:lineRule="auto"/>
        <w:ind w:right="60"/>
        <w:jc w:val="both"/>
        <w:textAlignment w:val="auto"/>
        <w:rPr>
          <w:rFonts w:eastAsia="Calibri"/>
          <w:color w:val="000000"/>
          <w:sz w:val="22"/>
          <w:szCs w:val="22"/>
          <w:lang w:eastAsia="zh-CN" w:bidi="hi-IN"/>
        </w:rPr>
      </w:pPr>
      <w:r w:rsidRPr="004D3DCD">
        <w:rPr>
          <w:rFonts w:eastAsia="Calibri"/>
          <w:color w:val="000000"/>
          <w:sz w:val="22"/>
          <w:szCs w:val="22"/>
          <w:lang w:eastAsia="zh-CN" w:bidi="hi-IN"/>
        </w:rPr>
        <w:t>dla Zamawiającego: Pan/Pani ………….., mail: ………………………..</w:t>
      </w:r>
    </w:p>
    <w:p w14:paraId="0793B261" w14:textId="77777777" w:rsidR="004D3DCD" w:rsidRPr="004D3DCD" w:rsidRDefault="004D3DCD" w:rsidP="004D3DCD">
      <w:pPr>
        <w:widowControl/>
        <w:autoSpaceDN/>
        <w:spacing w:line="276" w:lineRule="auto"/>
        <w:ind w:left="851" w:right="60" w:hanging="143"/>
        <w:jc w:val="both"/>
        <w:textAlignment w:val="auto"/>
        <w:rPr>
          <w:rFonts w:eastAsia="Calibri"/>
          <w:color w:val="000000"/>
          <w:sz w:val="22"/>
          <w:szCs w:val="22"/>
          <w:lang w:val="en-US" w:eastAsia="zh-CN" w:bidi="hi-IN"/>
        </w:rPr>
      </w:pPr>
      <w:r w:rsidRPr="004D3DCD">
        <w:rPr>
          <w:rFonts w:eastAsia="Calibri"/>
          <w:color w:val="000000"/>
          <w:sz w:val="22"/>
          <w:szCs w:val="22"/>
          <w:lang w:eastAsia="zh-CN" w:bidi="hi-IN"/>
        </w:rPr>
        <w:t>tel. ……………………….,</w:t>
      </w:r>
    </w:p>
    <w:p w14:paraId="482EEFA1" w14:textId="77777777" w:rsidR="004D3DCD" w:rsidRPr="004D3DCD" w:rsidRDefault="004D3DCD" w:rsidP="00856A4A">
      <w:pPr>
        <w:widowControl/>
        <w:numPr>
          <w:ilvl w:val="0"/>
          <w:numId w:val="106"/>
        </w:numPr>
        <w:autoSpaceDN/>
        <w:spacing w:line="276" w:lineRule="auto"/>
        <w:ind w:right="60"/>
        <w:jc w:val="both"/>
        <w:textAlignment w:val="auto"/>
        <w:rPr>
          <w:rFonts w:eastAsia="Calibri"/>
          <w:color w:val="000000"/>
          <w:sz w:val="22"/>
          <w:szCs w:val="22"/>
          <w:lang w:eastAsia="zh-CN" w:bidi="hi-IN"/>
        </w:rPr>
      </w:pPr>
      <w:r w:rsidRPr="004D3DCD">
        <w:rPr>
          <w:rFonts w:eastAsia="Calibri"/>
          <w:color w:val="000000"/>
          <w:sz w:val="22"/>
          <w:szCs w:val="22"/>
          <w:lang w:eastAsia="zh-CN" w:bidi="hi-IN"/>
        </w:rPr>
        <w:t>dla Wykonawcy: Pan/Pani ………………...,  mail: ……………………..</w:t>
      </w:r>
    </w:p>
    <w:p w14:paraId="4BABDCC3" w14:textId="77777777" w:rsidR="004D3DCD" w:rsidRPr="004D3DCD" w:rsidRDefault="004D3DCD" w:rsidP="004D3DCD">
      <w:pPr>
        <w:widowControl/>
        <w:autoSpaceDN/>
        <w:spacing w:line="276" w:lineRule="auto"/>
        <w:ind w:left="709" w:right="60" w:hanging="425"/>
        <w:jc w:val="both"/>
        <w:textAlignment w:val="auto"/>
        <w:rPr>
          <w:rFonts w:eastAsia="Calibri"/>
          <w:color w:val="000000"/>
          <w:sz w:val="22"/>
          <w:szCs w:val="22"/>
          <w:lang w:eastAsia="zh-CN" w:bidi="hi-IN"/>
        </w:rPr>
      </w:pPr>
      <w:r w:rsidRPr="004D3DCD">
        <w:rPr>
          <w:color w:val="000000"/>
          <w:sz w:val="22"/>
          <w:szCs w:val="22"/>
          <w:lang w:eastAsia="zh-CN" w:bidi="hi-IN"/>
        </w:rPr>
        <w:t xml:space="preserve"> </w:t>
      </w:r>
      <w:r w:rsidRPr="004D3DCD">
        <w:rPr>
          <w:rFonts w:eastAsia="Calibri"/>
          <w:color w:val="000000"/>
          <w:sz w:val="22"/>
          <w:szCs w:val="22"/>
          <w:lang w:eastAsia="zh-CN" w:bidi="hi-IN"/>
        </w:rPr>
        <w:tab/>
        <w:t>tel. ……………………....</w:t>
      </w:r>
    </w:p>
    <w:p w14:paraId="1B41068D" w14:textId="77777777" w:rsidR="004D3DCD" w:rsidRPr="004D3DCD" w:rsidRDefault="004D3DCD" w:rsidP="00856A4A">
      <w:pPr>
        <w:widowControl/>
        <w:numPr>
          <w:ilvl w:val="0"/>
          <w:numId w:val="105"/>
        </w:numPr>
        <w:autoSpaceDN/>
        <w:spacing w:line="276" w:lineRule="auto"/>
        <w:ind w:right="60"/>
        <w:jc w:val="both"/>
        <w:textAlignment w:val="auto"/>
        <w:rPr>
          <w:rFonts w:eastAsia="Calibri"/>
          <w:color w:val="000000"/>
          <w:sz w:val="22"/>
          <w:szCs w:val="22"/>
          <w:lang w:eastAsia="zh-CN" w:bidi="hi-IN"/>
        </w:rPr>
      </w:pPr>
      <w:r w:rsidRPr="004D3DCD">
        <w:rPr>
          <w:rFonts w:eastAsia="Calibri"/>
          <w:color w:val="000000"/>
          <w:sz w:val="22"/>
          <w:szCs w:val="22"/>
          <w:lang w:eastAsia="zh-CN" w:bidi="hi-IN"/>
        </w:rPr>
        <w:t>Każda ze Stron może zmienić swój adres do doręczeń w drodze pisemnego zawiadomienia wysłanego do drugiej Strony, przy czym zmiana adresu będzie skuteczna pod warunkiem otrzymania takiego zawiadomienia przez drugą Stronę i nie wymaga zmiany umowy. Naruszenie przez Stronę, która dokona zmiany swego adresu, zobowiązania wynikającego</w:t>
      </w:r>
      <w:r w:rsidRPr="004D3DCD">
        <w:rPr>
          <w:rFonts w:eastAsia="Calibri"/>
          <w:color w:val="000000"/>
          <w:sz w:val="22"/>
          <w:szCs w:val="22"/>
          <w:lang w:eastAsia="zh-CN" w:bidi="hi-IN"/>
        </w:rPr>
        <w:br/>
        <w:t>z niniejszego ustępu będzie miało taki skutek, iż korespondencja wysłana do takiej Strony na adres dotychczasowy będzie uznawana za skutecznie doręczoną</w:t>
      </w:r>
      <w:bookmarkStart w:id="1" w:name="_Ref169284468"/>
      <w:r w:rsidRPr="004D3DCD">
        <w:rPr>
          <w:rFonts w:eastAsia="Calibri"/>
          <w:color w:val="000000"/>
          <w:sz w:val="22"/>
          <w:szCs w:val="22"/>
          <w:lang w:eastAsia="zh-CN" w:bidi="hi-IN"/>
        </w:rPr>
        <w:t>.</w:t>
      </w:r>
      <w:bookmarkEnd w:id="1"/>
    </w:p>
    <w:p w14:paraId="28A4FD4E" w14:textId="77777777" w:rsidR="004D3DCD" w:rsidRPr="004D3DCD" w:rsidRDefault="004D3DCD" w:rsidP="00856A4A">
      <w:pPr>
        <w:widowControl/>
        <w:numPr>
          <w:ilvl w:val="0"/>
          <w:numId w:val="105"/>
        </w:numPr>
        <w:autoSpaceDN/>
        <w:spacing w:line="276" w:lineRule="auto"/>
        <w:ind w:right="60"/>
        <w:jc w:val="both"/>
        <w:textAlignment w:val="auto"/>
        <w:rPr>
          <w:rFonts w:eastAsia="Calibri"/>
          <w:color w:val="000000"/>
          <w:sz w:val="22"/>
          <w:szCs w:val="22"/>
          <w:lang w:eastAsia="zh-CN" w:bidi="hi-IN"/>
        </w:rPr>
      </w:pPr>
      <w:r w:rsidRPr="004D3DCD">
        <w:rPr>
          <w:rFonts w:eastAsia="Calibri"/>
          <w:color w:val="000000"/>
          <w:sz w:val="22"/>
          <w:szCs w:val="22"/>
          <w:lang w:eastAsia="zh-CN" w:bidi="hi-IN"/>
        </w:rPr>
        <w:lastRenderedPageBreak/>
        <w:t>Korespondencja</w:t>
      </w:r>
      <w:r w:rsidRPr="004D3DCD">
        <w:rPr>
          <w:rFonts w:eastAsia="Calibri"/>
          <w:color w:val="000000"/>
          <w:spacing w:val="-6"/>
          <w:sz w:val="22"/>
          <w:szCs w:val="22"/>
          <w:lang w:eastAsia="zh-CN" w:bidi="hi-IN"/>
        </w:rPr>
        <w:t xml:space="preserve"> przesłana na adres do doręczeń określony stosownie do niniejszego paragrafu traktowana będzie jako skutecznie doręczona także w przypadku:</w:t>
      </w:r>
    </w:p>
    <w:p w14:paraId="5C966802" w14:textId="77777777" w:rsidR="004D3DCD" w:rsidRPr="004D3DCD" w:rsidRDefault="004D3DCD" w:rsidP="004D3DCD">
      <w:pPr>
        <w:widowControl/>
        <w:autoSpaceDN/>
        <w:spacing w:line="276" w:lineRule="auto"/>
        <w:ind w:right="60" w:firstLine="426"/>
        <w:jc w:val="both"/>
        <w:textAlignment w:val="auto"/>
        <w:rPr>
          <w:rFonts w:eastAsia="Calibri"/>
          <w:color w:val="000000"/>
          <w:sz w:val="22"/>
          <w:szCs w:val="22"/>
          <w:lang w:eastAsia="zh-CN" w:bidi="hi-IN"/>
        </w:rPr>
      </w:pPr>
      <w:r w:rsidRPr="004D3DCD">
        <w:rPr>
          <w:rFonts w:eastAsia="Calibri"/>
          <w:color w:val="000000"/>
          <w:sz w:val="22"/>
          <w:szCs w:val="22"/>
          <w:lang w:eastAsia="zh-CN" w:bidi="hi-IN"/>
        </w:rPr>
        <w:t>1) odmowy jej odbioru przez Stronę, do której jest kierowana;</w:t>
      </w:r>
    </w:p>
    <w:p w14:paraId="11210A4B" w14:textId="77777777" w:rsidR="004D3DCD" w:rsidRPr="004D3DCD" w:rsidRDefault="004D3DCD" w:rsidP="004D3DCD">
      <w:pPr>
        <w:widowControl/>
        <w:autoSpaceDN/>
        <w:spacing w:line="276" w:lineRule="auto"/>
        <w:ind w:right="60" w:firstLine="426"/>
        <w:jc w:val="both"/>
        <w:textAlignment w:val="auto"/>
        <w:rPr>
          <w:rFonts w:eastAsia="Calibri"/>
          <w:color w:val="000000"/>
          <w:sz w:val="22"/>
          <w:szCs w:val="22"/>
          <w:lang w:eastAsia="zh-CN" w:bidi="hi-IN"/>
        </w:rPr>
      </w:pPr>
      <w:r w:rsidRPr="004D3DCD">
        <w:rPr>
          <w:rFonts w:eastAsia="Calibri"/>
          <w:color w:val="000000"/>
          <w:sz w:val="22"/>
          <w:szCs w:val="22"/>
          <w:lang w:eastAsia="zh-CN" w:bidi="hi-IN"/>
        </w:rPr>
        <w:t>2) niepodjęcia   korespondencji   w   urzędzie   pocztowym, pomimo  dwukrotnego  awizowania</w:t>
      </w:r>
    </w:p>
    <w:p w14:paraId="3B94927F" w14:textId="77777777" w:rsidR="004D3DCD" w:rsidRPr="004D3DCD" w:rsidRDefault="004D3DCD" w:rsidP="004D3DCD">
      <w:pPr>
        <w:widowControl/>
        <w:autoSpaceDN/>
        <w:spacing w:line="276" w:lineRule="auto"/>
        <w:ind w:right="60" w:firstLine="426"/>
        <w:jc w:val="both"/>
        <w:textAlignment w:val="auto"/>
        <w:rPr>
          <w:rFonts w:eastAsia="Calibri"/>
          <w:color w:val="000000"/>
          <w:sz w:val="22"/>
          <w:szCs w:val="22"/>
          <w:lang w:eastAsia="zh-CN" w:bidi="hi-IN"/>
        </w:rPr>
      </w:pPr>
      <w:r w:rsidRPr="004D3DCD">
        <w:rPr>
          <w:rFonts w:eastAsia="Calibri"/>
          <w:color w:val="000000"/>
          <w:sz w:val="22"/>
          <w:szCs w:val="22"/>
          <w:lang w:eastAsia="zh-CN" w:bidi="hi-IN"/>
        </w:rPr>
        <w:t xml:space="preserve">    przesyłki.</w:t>
      </w:r>
    </w:p>
    <w:p w14:paraId="4DC4F544" w14:textId="217760EB" w:rsidR="004D3DCD" w:rsidRPr="00B67203" w:rsidRDefault="004D3DCD" w:rsidP="00856A4A">
      <w:pPr>
        <w:widowControl/>
        <w:numPr>
          <w:ilvl w:val="0"/>
          <w:numId w:val="104"/>
        </w:numPr>
        <w:autoSpaceDN/>
        <w:spacing w:line="276" w:lineRule="auto"/>
        <w:ind w:left="426" w:right="60"/>
        <w:jc w:val="both"/>
        <w:textAlignment w:val="auto"/>
        <w:rPr>
          <w:rFonts w:eastAsia="Calibri"/>
          <w:color w:val="000000"/>
          <w:sz w:val="22"/>
          <w:szCs w:val="22"/>
          <w:lang w:eastAsia="zh-CN" w:bidi="hi-IN"/>
        </w:rPr>
      </w:pPr>
      <w:r w:rsidRPr="004D3DCD">
        <w:rPr>
          <w:rFonts w:eastAsia="Calibri"/>
          <w:color w:val="000000"/>
          <w:spacing w:val="-6"/>
          <w:sz w:val="22"/>
          <w:szCs w:val="22"/>
          <w:lang w:eastAsia="zh-CN" w:bidi="hi-IN"/>
        </w:rPr>
        <w:t xml:space="preserve">W przypadku określonym w ust. 4 pkt 2)  niniejszego paragrafu korespondencja będzie traktowana jako doręczona z upływem ostatniego dnia określonego w awizie jako termin do odbioru takiej korespondencji. </w:t>
      </w:r>
    </w:p>
    <w:p w14:paraId="19BD4294" w14:textId="77777777" w:rsidR="009A337F" w:rsidRDefault="009A337F">
      <w:pPr>
        <w:pStyle w:val="Standard"/>
        <w:tabs>
          <w:tab w:val="left" w:pos="360"/>
        </w:tabs>
        <w:spacing w:line="276" w:lineRule="auto"/>
        <w:jc w:val="both"/>
        <w:rPr>
          <w:b/>
          <w:color w:val="000000"/>
          <w:sz w:val="10"/>
          <w:szCs w:val="10"/>
          <w:shd w:val="clear" w:color="auto" w:fill="FFFFFF"/>
        </w:rPr>
      </w:pPr>
    </w:p>
    <w:p w14:paraId="7D925110" w14:textId="04B920E3" w:rsidR="009A337F" w:rsidRDefault="00DC3AC0" w:rsidP="004D3DCD">
      <w:pPr>
        <w:spacing w:line="276" w:lineRule="auto"/>
        <w:jc w:val="center"/>
        <w:rPr>
          <w:rFonts w:cs="Calibri"/>
          <w:b/>
          <w:bCs/>
          <w:color w:val="000000"/>
          <w:sz w:val="22"/>
          <w:szCs w:val="22"/>
        </w:rPr>
      </w:pPr>
      <w:r w:rsidRPr="00A66B9C">
        <w:rPr>
          <w:rFonts w:cs="Calibri"/>
          <w:b/>
          <w:bCs/>
          <w:color w:val="000000" w:themeColor="text1"/>
          <w:sz w:val="22"/>
          <w:szCs w:val="22"/>
        </w:rPr>
        <w:t>§</w:t>
      </w:r>
      <w:r w:rsidR="00A66B9C">
        <w:rPr>
          <w:rFonts w:cs="Calibri"/>
          <w:b/>
          <w:bCs/>
          <w:color w:val="000000" w:themeColor="text1"/>
          <w:sz w:val="22"/>
          <w:szCs w:val="22"/>
        </w:rPr>
        <w:t xml:space="preserve"> </w:t>
      </w:r>
      <w:r w:rsidR="00B67203" w:rsidRPr="00A66B9C">
        <w:rPr>
          <w:rFonts w:cs="Calibri"/>
          <w:b/>
          <w:bCs/>
          <w:color w:val="000000" w:themeColor="text1"/>
          <w:sz w:val="22"/>
          <w:szCs w:val="22"/>
        </w:rPr>
        <w:t>1</w:t>
      </w:r>
      <w:r w:rsidR="004D7612">
        <w:rPr>
          <w:rFonts w:cs="Calibri"/>
          <w:b/>
          <w:bCs/>
          <w:color w:val="000000" w:themeColor="text1"/>
          <w:sz w:val="22"/>
          <w:szCs w:val="22"/>
        </w:rPr>
        <w:t>1</w:t>
      </w:r>
      <w:r w:rsidRPr="00A66B9C">
        <w:rPr>
          <w:rFonts w:cs="Calibri"/>
          <w:b/>
          <w:bCs/>
          <w:color w:val="000000" w:themeColor="text1"/>
          <w:sz w:val="22"/>
          <w:szCs w:val="22"/>
        </w:rPr>
        <w:t xml:space="preserve"> </w:t>
      </w:r>
      <w:r>
        <w:rPr>
          <w:rFonts w:cs="Calibri"/>
          <w:b/>
          <w:bCs/>
          <w:color w:val="000000"/>
          <w:sz w:val="22"/>
          <w:szCs w:val="22"/>
        </w:rPr>
        <w:t>- OCHRONA DANYCH OSOBOWYCH</w:t>
      </w:r>
    </w:p>
    <w:p w14:paraId="0E02608A" w14:textId="77777777" w:rsidR="00AC40EF" w:rsidRPr="004D3DCD" w:rsidRDefault="00AC40EF" w:rsidP="004D3DCD">
      <w:pPr>
        <w:spacing w:line="276" w:lineRule="auto"/>
        <w:jc w:val="center"/>
        <w:rPr>
          <w:rFonts w:cs="Calibri"/>
          <w:b/>
          <w:bCs/>
          <w:color w:val="000000"/>
          <w:sz w:val="22"/>
          <w:szCs w:val="22"/>
        </w:rPr>
      </w:pPr>
    </w:p>
    <w:p w14:paraId="52FA0B90" w14:textId="77777777" w:rsidR="004D3DCD" w:rsidRPr="004D3DCD" w:rsidRDefault="004D3DCD" w:rsidP="00856A4A">
      <w:pPr>
        <w:widowControl/>
        <w:numPr>
          <w:ilvl w:val="0"/>
          <w:numId w:val="107"/>
        </w:numPr>
        <w:suppressAutoHyphens w:val="0"/>
        <w:autoSpaceDN/>
        <w:spacing w:line="276" w:lineRule="auto"/>
        <w:ind w:left="284" w:hanging="284"/>
        <w:jc w:val="both"/>
        <w:textAlignment w:val="auto"/>
        <w:rPr>
          <w:rFonts w:cs="Calibri"/>
          <w:bCs/>
          <w:color w:val="00000A"/>
          <w:sz w:val="22"/>
          <w:szCs w:val="22"/>
        </w:rPr>
      </w:pPr>
      <w:r w:rsidRPr="004D3DCD">
        <w:rPr>
          <w:rFonts w:cs="Calibri"/>
          <w:bCs/>
          <w:color w:val="00000A"/>
          <w:sz w:val="22"/>
          <w:szCs w:val="22"/>
        </w:rPr>
        <w:t>Strony odrębnie zrealizują obowiązek informacyjny wobec pracowników oraz osób wyznaczonych do realizacji przedmiotu umowy i wzajemnych kontaktów w tym zakresie.</w:t>
      </w:r>
    </w:p>
    <w:p w14:paraId="5D9A7C6F" w14:textId="77777777" w:rsidR="004D3DCD" w:rsidRPr="004D3DCD" w:rsidRDefault="004D3DCD" w:rsidP="00856A4A">
      <w:pPr>
        <w:widowControl/>
        <w:numPr>
          <w:ilvl w:val="0"/>
          <w:numId w:val="107"/>
        </w:numPr>
        <w:suppressAutoHyphens w:val="0"/>
        <w:autoSpaceDN/>
        <w:spacing w:line="276" w:lineRule="auto"/>
        <w:ind w:left="284" w:hanging="284"/>
        <w:jc w:val="both"/>
        <w:textAlignment w:val="auto"/>
        <w:rPr>
          <w:rFonts w:cs="Calibri"/>
          <w:bCs/>
          <w:color w:val="00000A"/>
          <w:sz w:val="22"/>
          <w:szCs w:val="22"/>
        </w:rPr>
      </w:pPr>
      <w:r w:rsidRPr="004D3DCD">
        <w:rPr>
          <w:rFonts w:cs="Calibri"/>
          <w:bCs/>
          <w:color w:val="00000A"/>
          <w:sz w:val="22"/>
          <w:szCs w:val="22"/>
        </w:rPr>
        <w:t>Strony będą przetwarzać udostępnione na podstawie niniejszej umowy dane osobowe pracowników Stron oraz osób wyznaczonych do realizacji przedmiotu umowy w postaci: imion i nazwisk oraz danych teleadresowych (m.in. numer tel./fax, adres poczty elektronicznej, adres korespondencyjny) w celu realizacji umowy i zapewnienia komunikacji w tym zakresie.</w:t>
      </w:r>
      <w:bookmarkStart w:id="2" w:name="_Hlk94646525"/>
      <w:bookmarkStart w:id="3" w:name="_Hlk94646638"/>
      <w:bookmarkEnd w:id="2"/>
      <w:bookmarkEnd w:id="3"/>
    </w:p>
    <w:p w14:paraId="0AA4A876" w14:textId="77777777" w:rsidR="004D3DCD" w:rsidRPr="004D3DCD" w:rsidRDefault="004D3DCD" w:rsidP="00856A4A">
      <w:pPr>
        <w:widowControl/>
        <w:numPr>
          <w:ilvl w:val="0"/>
          <w:numId w:val="107"/>
        </w:numPr>
        <w:suppressAutoHyphens w:val="0"/>
        <w:autoSpaceDN/>
        <w:spacing w:line="276" w:lineRule="auto"/>
        <w:ind w:left="284" w:hanging="284"/>
        <w:jc w:val="both"/>
        <w:textAlignment w:val="auto"/>
        <w:rPr>
          <w:rFonts w:cs="Calibri"/>
          <w:bCs/>
          <w:color w:val="00000A"/>
          <w:sz w:val="22"/>
          <w:szCs w:val="22"/>
        </w:rPr>
      </w:pPr>
      <w:r w:rsidRPr="004D3DCD">
        <w:rPr>
          <w:rFonts w:cs="Calibri"/>
          <w:bCs/>
          <w:color w:val="00000A"/>
          <w:sz w:val="22"/>
          <w:szCs w:val="22"/>
        </w:rPr>
        <w:t>Wykonawca zobowiązuje się zrealizować obowiązek informacyjny wobec pracowników oraz osób wyznaczonych do realizacji przedmiotu umowy ze strony Zamawiającego.</w:t>
      </w:r>
    </w:p>
    <w:p w14:paraId="69DF6D30" w14:textId="5979CF56" w:rsidR="004D3DCD" w:rsidRPr="004D3DCD" w:rsidRDefault="004D3DCD" w:rsidP="00856A4A">
      <w:pPr>
        <w:widowControl/>
        <w:numPr>
          <w:ilvl w:val="0"/>
          <w:numId w:val="107"/>
        </w:numPr>
        <w:suppressAutoHyphens w:val="0"/>
        <w:autoSpaceDN/>
        <w:spacing w:line="276" w:lineRule="auto"/>
        <w:ind w:left="284" w:hanging="284"/>
        <w:jc w:val="both"/>
        <w:textAlignment w:val="auto"/>
        <w:rPr>
          <w:rFonts w:cs="Calibri"/>
          <w:bCs/>
          <w:color w:val="00000A"/>
          <w:sz w:val="22"/>
          <w:szCs w:val="22"/>
        </w:rPr>
      </w:pPr>
      <w:r w:rsidRPr="004D3DCD">
        <w:rPr>
          <w:rFonts w:cs="Calibri"/>
          <w:bCs/>
          <w:color w:val="00000A"/>
          <w:sz w:val="22"/>
          <w:szCs w:val="22"/>
        </w:rPr>
        <w:t xml:space="preserve">Przy zawarciu niniejszej umowy Zamawiający przekazuje Wykonawcy klauzulę informacyjną dla Wykonawcy, pracowników oraz osób wyznaczonych do realizacji przedmiotu umowy ze strony Wykonawcy, zgodnie ze wzorem stanowiącym Załącznik </w:t>
      </w:r>
      <w:r w:rsidR="002343CD">
        <w:rPr>
          <w:rFonts w:cs="Calibri"/>
          <w:bCs/>
          <w:color w:val="00000A"/>
          <w:sz w:val="22"/>
          <w:szCs w:val="22"/>
        </w:rPr>
        <w:t xml:space="preserve">nr 2 </w:t>
      </w:r>
      <w:r w:rsidRPr="004D3DCD">
        <w:rPr>
          <w:rFonts w:cs="Calibri"/>
          <w:bCs/>
          <w:color w:val="00000A"/>
          <w:sz w:val="22"/>
          <w:szCs w:val="22"/>
        </w:rPr>
        <w:t>do niniejszej umowy.</w:t>
      </w:r>
    </w:p>
    <w:p w14:paraId="3B6CBEBA" w14:textId="77777777" w:rsidR="004D3DCD" w:rsidRPr="004D3DCD" w:rsidRDefault="004D3DCD" w:rsidP="00856A4A">
      <w:pPr>
        <w:widowControl/>
        <w:numPr>
          <w:ilvl w:val="0"/>
          <w:numId w:val="107"/>
        </w:numPr>
        <w:suppressAutoHyphens w:val="0"/>
        <w:autoSpaceDN/>
        <w:spacing w:line="276" w:lineRule="auto"/>
        <w:ind w:left="284" w:hanging="284"/>
        <w:jc w:val="both"/>
        <w:textAlignment w:val="auto"/>
        <w:rPr>
          <w:rFonts w:cs="Calibri"/>
          <w:bCs/>
          <w:color w:val="00000A"/>
          <w:sz w:val="22"/>
          <w:szCs w:val="22"/>
        </w:rPr>
      </w:pPr>
      <w:r w:rsidRPr="004D3DCD">
        <w:rPr>
          <w:rFonts w:cs="Calibri"/>
          <w:bCs/>
          <w:color w:val="00000A"/>
          <w:sz w:val="22"/>
          <w:szCs w:val="22"/>
        </w:rPr>
        <w:t>Wykonawca zobowiązuje się przekazać klauzulę informacyjną, o której mowa powyżej,</w:t>
      </w:r>
      <w:r w:rsidRPr="004D3DCD">
        <w:rPr>
          <w:rFonts w:cs="Calibri"/>
          <w:bCs/>
          <w:color w:val="00000A"/>
          <w:sz w:val="22"/>
          <w:szCs w:val="22"/>
        </w:rPr>
        <w:br/>
        <w:t xml:space="preserve">pracownikom oraz osobom wyznaczonym do realizacji umowy ze strony Wykonawcy. </w:t>
      </w:r>
    </w:p>
    <w:p w14:paraId="55DDBBD0" w14:textId="77777777" w:rsidR="004D3DCD" w:rsidRPr="004D3DCD" w:rsidRDefault="004D3DCD" w:rsidP="00856A4A">
      <w:pPr>
        <w:widowControl/>
        <w:numPr>
          <w:ilvl w:val="0"/>
          <w:numId w:val="107"/>
        </w:numPr>
        <w:suppressAutoHyphens w:val="0"/>
        <w:autoSpaceDN/>
        <w:spacing w:line="276" w:lineRule="auto"/>
        <w:ind w:left="284" w:hanging="284"/>
        <w:jc w:val="both"/>
        <w:textAlignment w:val="auto"/>
        <w:rPr>
          <w:color w:val="00000A"/>
          <w:sz w:val="22"/>
          <w:szCs w:val="22"/>
        </w:rPr>
      </w:pPr>
      <w:r w:rsidRPr="004D3DCD">
        <w:rPr>
          <w:rFonts w:cs="Calibri"/>
          <w:bCs/>
          <w:color w:val="00000A"/>
          <w:sz w:val="22"/>
          <w:szCs w:val="22"/>
        </w:rPr>
        <w:t xml:space="preserve">Dane osobowe ww. osób będą przetwarzane wyłącznie w celu prawidłowej realizacji niniejszej umowy. </w:t>
      </w:r>
    </w:p>
    <w:p w14:paraId="5ABF3FD8" w14:textId="77777777" w:rsidR="009A337F" w:rsidRDefault="009A337F">
      <w:pPr>
        <w:pStyle w:val="Standard"/>
        <w:widowControl w:val="0"/>
        <w:spacing w:line="276" w:lineRule="auto"/>
        <w:jc w:val="center"/>
        <w:rPr>
          <w:b/>
          <w:color w:val="000000"/>
          <w:sz w:val="10"/>
          <w:szCs w:val="10"/>
          <w:shd w:val="clear" w:color="auto" w:fill="FFFFFF"/>
        </w:rPr>
      </w:pPr>
    </w:p>
    <w:p w14:paraId="76012FFC" w14:textId="4D2F47D5" w:rsidR="009A337F" w:rsidRDefault="00DC3AC0">
      <w:pPr>
        <w:pStyle w:val="Standard"/>
        <w:widowControl w:val="0"/>
        <w:spacing w:line="276" w:lineRule="auto"/>
        <w:jc w:val="center"/>
      </w:pPr>
      <w:r w:rsidRPr="00A66B9C">
        <w:rPr>
          <w:b/>
          <w:color w:val="000000" w:themeColor="text1"/>
          <w:sz w:val="22"/>
          <w:szCs w:val="22"/>
          <w:shd w:val="clear" w:color="auto" w:fill="FFFFFF"/>
        </w:rPr>
        <w:t xml:space="preserve">§ </w:t>
      </w:r>
      <w:r w:rsidR="00B67203" w:rsidRPr="00A66B9C">
        <w:rPr>
          <w:b/>
          <w:color w:val="000000" w:themeColor="text1"/>
          <w:sz w:val="22"/>
          <w:szCs w:val="22"/>
          <w:shd w:val="clear" w:color="auto" w:fill="FFFFFF"/>
        </w:rPr>
        <w:t>1</w:t>
      </w:r>
      <w:r w:rsidR="004D7612">
        <w:rPr>
          <w:b/>
          <w:color w:val="000000" w:themeColor="text1"/>
          <w:sz w:val="22"/>
          <w:szCs w:val="22"/>
          <w:shd w:val="clear" w:color="auto" w:fill="FFFFFF"/>
        </w:rPr>
        <w:t>2</w:t>
      </w:r>
      <w:r w:rsidRPr="00A66B9C">
        <w:rPr>
          <w:b/>
          <w:color w:val="000000" w:themeColor="text1"/>
          <w:sz w:val="22"/>
          <w:szCs w:val="22"/>
          <w:shd w:val="clear" w:color="auto" w:fill="FFFFFF"/>
        </w:rPr>
        <w:t xml:space="preserve">- </w:t>
      </w:r>
      <w:r>
        <w:rPr>
          <w:b/>
          <w:color w:val="000000"/>
          <w:sz w:val="22"/>
          <w:szCs w:val="22"/>
          <w:shd w:val="clear" w:color="auto" w:fill="FFFFFF"/>
        </w:rPr>
        <w:t>POSTANOWIENIA KOŃCOWE</w:t>
      </w:r>
    </w:p>
    <w:p w14:paraId="269AD3AE" w14:textId="77777777" w:rsidR="009A337F" w:rsidRDefault="009A337F">
      <w:pPr>
        <w:pStyle w:val="Standard"/>
        <w:widowControl w:val="0"/>
        <w:spacing w:line="276" w:lineRule="auto"/>
        <w:jc w:val="center"/>
        <w:rPr>
          <w:b/>
          <w:color w:val="000000"/>
          <w:sz w:val="10"/>
          <w:szCs w:val="10"/>
          <w:shd w:val="clear" w:color="auto" w:fill="FFFFFF"/>
        </w:rPr>
      </w:pPr>
    </w:p>
    <w:p w14:paraId="39757D8E" w14:textId="77777777" w:rsidR="004D3DCD" w:rsidRPr="004D3DCD" w:rsidRDefault="004D3DCD" w:rsidP="00856A4A">
      <w:pPr>
        <w:widowControl/>
        <w:numPr>
          <w:ilvl w:val="0"/>
          <w:numId w:val="109"/>
        </w:numPr>
        <w:tabs>
          <w:tab w:val="left" w:pos="426"/>
        </w:tabs>
        <w:autoSpaceDN/>
        <w:spacing w:line="276" w:lineRule="auto"/>
        <w:ind w:left="426"/>
        <w:jc w:val="both"/>
        <w:textAlignment w:val="auto"/>
        <w:rPr>
          <w:color w:val="000000"/>
          <w:sz w:val="22"/>
          <w:szCs w:val="22"/>
        </w:rPr>
      </w:pPr>
      <w:r w:rsidRPr="004D3DCD">
        <w:rPr>
          <w:color w:val="000000"/>
          <w:sz w:val="22"/>
          <w:szCs w:val="22"/>
        </w:rPr>
        <w:t>Strony zgodnie ustalają, że w przypadku, gdy którekolwiek z postanowień niniejszej umowy, bądź jego część, okaże się z jakichkolwiek przyczyn nieważne lub niewykonalne, nie ma to wpływu na ważność umowy w pozostałym zakresie. Strony zobowiązują się w takim wypadku do podjęcia wszelkich prawnie dopuszczalnych kroków, celem takiego ułożenia swoich praw</w:t>
      </w:r>
      <w:r w:rsidRPr="004D3DCD">
        <w:rPr>
          <w:color w:val="000000"/>
          <w:sz w:val="22"/>
          <w:szCs w:val="22"/>
        </w:rPr>
        <w:br/>
        <w:t>i wspólnych interesów, aby cele określone w niniejszej umowie zrealizować w inny, zgodny</w:t>
      </w:r>
      <w:r w:rsidRPr="004D3DCD">
        <w:rPr>
          <w:color w:val="000000"/>
          <w:sz w:val="22"/>
          <w:szCs w:val="22"/>
        </w:rPr>
        <w:br/>
        <w:t>z prawem i możliwy do wykonania sposób.</w:t>
      </w:r>
    </w:p>
    <w:p w14:paraId="6B5E7CA3" w14:textId="77777777" w:rsidR="004D3DCD" w:rsidRPr="004D3DCD" w:rsidRDefault="004D3DCD" w:rsidP="00856A4A">
      <w:pPr>
        <w:widowControl/>
        <w:numPr>
          <w:ilvl w:val="0"/>
          <w:numId w:val="109"/>
        </w:numPr>
        <w:tabs>
          <w:tab w:val="left" w:pos="426"/>
        </w:tabs>
        <w:autoSpaceDN/>
        <w:spacing w:line="276" w:lineRule="auto"/>
        <w:ind w:left="426"/>
        <w:jc w:val="both"/>
        <w:textAlignment w:val="auto"/>
        <w:rPr>
          <w:color w:val="000000"/>
          <w:sz w:val="22"/>
          <w:szCs w:val="22"/>
        </w:rPr>
      </w:pPr>
      <w:r w:rsidRPr="004D3DCD">
        <w:rPr>
          <w:color w:val="000000"/>
          <w:sz w:val="22"/>
          <w:szCs w:val="22"/>
        </w:rPr>
        <w:t>Niewykonanie przez Stronę jakiegokolwiek uprawnienia lub roszczenia przysługującego tej Stronie na mocy niniejszej umowy nie stanowi zrzeczenia się tego lub jakiegokolwiek innego uprawnienia lub roszczenia.</w:t>
      </w:r>
    </w:p>
    <w:p w14:paraId="22E06111" w14:textId="77777777" w:rsidR="004D3DCD" w:rsidRPr="004D3DCD" w:rsidRDefault="004D3DCD" w:rsidP="00856A4A">
      <w:pPr>
        <w:widowControl/>
        <w:numPr>
          <w:ilvl w:val="0"/>
          <w:numId w:val="109"/>
        </w:numPr>
        <w:tabs>
          <w:tab w:val="left" w:pos="426"/>
        </w:tabs>
        <w:autoSpaceDN/>
        <w:spacing w:line="276" w:lineRule="auto"/>
        <w:ind w:left="426"/>
        <w:jc w:val="both"/>
        <w:textAlignment w:val="auto"/>
        <w:rPr>
          <w:color w:val="000000"/>
          <w:sz w:val="22"/>
          <w:szCs w:val="22"/>
        </w:rPr>
      </w:pPr>
      <w:r w:rsidRPr="004D3DCD">
        <w:rPr>
          <w:color w:val="000000"/>
          <w:sz w:val="22"/>
          <w:szCs w:val="22"/>
        </w:rPr>
        <w:t>Wszelkie tytuły występujące w niniejszej umowie mają charakter informacyjny i nie wpływają na jej interpretację.</w:t>
      </w:r>
    </w:p>
    <w:p w14:paraId="14F899BA" w14:textId="77777777" w:rsidR="004D3DCD" w:rsidRPr="004D3DCD" w:rsidRDefault="004D3DCD" w:rsidP="00856A4A">
      <w:pPr>
        <w:widowControl/>
        <w:numPr>
          <w:ilvl w:val="0"/>
          <w:numId w:val="109"/>
        </w:numPr>
        <w:tabs>
          <w:tab w:val="left" w:pos="426"/>
        </w:tabs>
        <w:autoSpaceDN/>
        <w:spacing w:line="276" w:lineRule="auto"/>
        <w:ind w:left="426"/>
        <w:jc w:val="both"/>
        <w:textAlignment w:val="auto"/>
        <w:rPr>
          <w:color w:val="000000"/>
          <w:sz w:val="22"/>
          <w:szCs w:val="22"/>
        </w:rPr>
      </w:pPr>
      <w:r w:rsidRPr="004D3DCD">
        <w:rPr>
          <w:color w:val="000000"/>
          <w:sz w:val="22"/>
          <w:szCs w:val="22"/>
        </w:rPr>
        <w:t xml:space="preserve">Niniejsza umowa podlega prawu polskiemu i w zgodzie z nim powinna być interpretowana. </w:t>
      </w:r>
    </w:p>
    <w:p w14:paraId="202E322A" w14:textId="77777777" w:rsidR="004D3DCD" w:rsidRPr="004D3DCD" w:rsidRDefault="004D3DCD" w:rsidP="00856A4A">
      <w:pPr>
        <w:widowControl/>
        <w:numPr>
          <w:ilvl w:val="0"/>
          <w:numId w:val="109"/>
        </w:numPr>
        <w:tabs>
          <w:tab w:val="left" w:pos="426"/>
        </w:tabs>
        <w:autoSpaceDN/>
        <w:spacing w:line="276" w:lineRule="auto"/>
        <w:ind w:left="426"/>
        <w:jc w:val="both"/>
        <w:textAlignment w:val="auto"/>
        <w:rPr>
          <w:color w:val="000000"/>
          <w:sz w:val="22"/>
          <w:szCs w:val="22"/>
        </w:rPr>
      </w:pPr>
      <w:r w:rsidRPr="004D3DCD">
        <w:rPr>
          <w:color w:val="000000"/>
          <w:sz w:val="22"/>
          <w:szCs w:val="22"/>
        </w:rPr>
        <w:t>W sprawach nieuregulowanych niniejszą umową zastosowanie mają przepisy polskiego prawa powszechnie obowiązującego, w tym w szczególności ustawy z  dnia 11 września 2019 roku Prawo zamówień publicznych i Kodeksu cywilnego.</w:t>
      </w:r>
    </w:p>
    <w:p w14:paraId="27473493" w14:textId="77777777" w:rsidR="004D3DCD" w:rsidRPr="004D3DCD" w:rsidRDefault="004D3DCD" w:rsidP="00856A4A">
      <w:pPr>
        <w:widowControl/>
        <w:numPr>
          <w:ilvl w:val="0"/>
          <w:numId w:val="109"/>
        </w:numPr>
        <w:tabs>
          <w:tab w:val="left" w:pos="426"/>
        </w:tabs>
        <w:autoSpaceDN/>
        <w:spacing w:line="276" w:lineRule="auto"/>
        <w:ind w:left="426"/>
        <w:jc w:val="both"/>
        <w:textAlignment w:val="auto"/>
        <w:rPr>
          <w:color w:val="000000"/>
          <w:sz w:val="22"/>
          <w:szCs w:val="22"/>
        </w:rPr>
      </w:pPr>
      <w:r w:rsidRPr="004D3DCD">
        <w:rPr>
          <w:color w:val="000000"/>
          <w:sz w:val="22"/>
          <w:szCs w:val="22"/>
        </w:rPr>
        <w:t>Ewentualne spory mogące powstać na tle realizacji umowy poddane będą pod rozstrzygnięcie Sądu miejscowo właściwego dla Zamawiającego.</w:t>
      </w:r>
    </w:p>
    <w:p w14:paraId="71B8B188" w14:textId="77777777" w:rsidR="004D3DCD" w:rsidRPr="004D3DCD" w:rsidRDefault="004D3DCD" w:rsidP="00856A4A">
      <w:pPr>
        <w:widowControl/>
        <w:numPr>
          <w:ilvl w:val="0"/>
          <w:numId w:val="109"/>
        </w:numPr>
        <w:tabs>
          <w:tab w:val="left" w:pos="426"/>
        </w:tabs>
        <w:autoSpaceDN/>
        <w:spacing w:line="276" w:lineRule="auto"/>
        <w:ind w:left="426"/>
        <w:jc w:val="both"/>
        <w:textAlignment w:val="auto"/>
        <w:rPr>
          <w:color w:val="000000"/>
          <w:sz w:val="22"/>
          <w:szCs w:val="22"/>
        </w:rPr>
      </w:pPr>
      <w:r w:rsidRPr="004D3DCD">
        <w:rPr>
          <w:color w:val="000000"/>
          <w:sz w:val="22"/>
          <w:szCs w:val="22"/>
        </w:rPr>
        <w:lastRenderedPageBreak/>
        <w:t>Umowa sporządzona została w dwóch jednobrzmiących egzemplarzach, po jednym dla każdej ze Stron.</w:t>
      </w:r>
    </w:p>
    <w:p w14:paraId="40E8E370" w14:textId="4675EC69" w:rsidR="00F53253" w:rsidRPr="00543EE9" w:rsidRDefault="004D3DCD" w:rsidP="00712E6E">
      <w:pPr>
        <w:widowControl/>
        <w:numPr>
          <w:ilvl w:val="0"/>
          <w:numId w:val="109"/>
        </w:numPr>
        <w:tabs>
          <w:tab w:val="left" w:pos="426"/>
        </w:tabs>
        <w:autoSpaceDN/>
        <w:spacing w:line="276" w:lineRule="auto"/>
        <w:ind w:left="426"/>
        <w:jc w:val="both"/>
        <w:textAlignment w:val="auto"/>
        <w:rPr>
          <w:color w:val="000000"/>
          <w:sz w:val="22"/>
          <w:szCs w:val="22"/>
        </w:rPr>
      </w:pPr>
      <w:r w:rsidRPr="004D3DCD">
        <w:rPr>
          <w:color w:val="000000"/>
          <w:sz w:val="22"/>
          <w:szCs w:val="22"/>
        </w:rPr>
        <w:t>Załączniki do niniejszej umowy stanowią jej integralną część.</w:t>
      </w:r>
    </w:p>
    <w:p w14:paraId="1E716763" w14:textId="77777777" w:rsidR="004D3DCD" w:rsidRPr="004D3DCD" w:rsidRDefault="004D3DCD" w:rsidP="00856A4A">
      <w:pPr>
        <w:widowControl/>
        <w:numPr>
          <w:ilvl w:val="0"/>
          <w:numId w:val="109"/>
        </w:numPr>
        <w:tabs>
          <w:tab w:val="left" w:pos="426"/>
        </w:tabs>
        <w:autoSpaceDN/>
        <w:spacing w:line="276" w:lineRule="auto"/>
        <w:ind w:left="426"/>
        <w:textAlignment w:val="auto"/>
        <w:rPr>
          <w:color w:val="000000"/>
          <w:sz w:val="22"/>
          <w:szCs w:val="22"/>
        </w:rPr>
      </w:pPr>
      <w:r w:rsidRPr="004D3DCD">
        <w:rPr>
          <w:color w:val="000000"/>
          <w:sz w:val="22"/>
          <w:szCs w:val="22"/>
        </w:rPr>
        <w:t>Nadzór nad prawidłową realizacją umowy sprawują:</w:t>
      </w:r>
    </w:p>
    <w:p w14:paraId="7F98005A" w14:textId="77777777" w:rsidR="004D3DCD" w:rsidRPr="004D3DCD" w:rsidRDefault="004D3DCD" w:rsidP="00856A4A">
      <w:pPr>
        <w:widowControl/>
        <w:numPr>
          <w:ilvl w:val="0"/>
          <w:numId w:val="108"/>
        </w:numPr>
        <w:tabs>
          <w:tab w:val="left" w:pos="426"/>
        </w:tabs>
        <w:autoSpaceDN/>
        <w:spacing w:line="276" w:lineRule="auto"/>
        <w:ind w:left="426" w:hanging="426"/>
        <w:textAlignment w:val="auto"/>
        <w:rPr>
          <w:color w:val="000000"/>
          <w:sz w:val="22"/>
          <w:szCs w:val="22"/>
        </w:rPr>
      </w:pPr>
      <w:r w:rsidRPr="004D3DCD">
        <w:rPr>
          <w:color w:val="000000"/>
          <w:sz w:val="22"/>
          <w:szCs w:val="22"/>
        </w:rPr>
        <w:t>ze strony Zamawiającego: ………………………………………………………………..,</w:t>
      </w:r>
    </w:p>
    <w:p w14:paraId="46A5AB49" w14:textId="55E6D472" w:rsidR="004D3DCD" w:rsidRPr="004D3DCD" w:rsidRDefault="004D3DCD" w:rsidP="00856A4A">
      <w:pPr>
        <w:widowControl/>
        <w:numPr>
          <w:ilvl w:val="0"/>
          <w:numId w:val="108"/>
        </w:numPr>
        <w:tabs>
          <w:tab w:val="left" w:pos="426"/>
        </w:tabs>
        <w:autoSpaceDN/>
        <w:spacing w:line="276" w:lineRule="auto"/>
        <w:ind w:left="426" w:hanging="426"/>
        <w:textAlignment w:val="auto"/>
        <w:rPr>
          <w:color w:val="000000"/>
          <w:sz w:val="22"/>
          <w:szCs w:val="22"/>
        </w:rPr>
      </w:pPr>
      <w:r w:rsidRPr="004D3DCD">
        <w:rPr>
          <w:color w:val="000000"/>
          <w:sz w:val="22"/>
          <w:szCs w:val="22"/>
        </w:rPr>
        <w:t>ze strony Wykonawcy:   ………………………………………………………………….,</w:t>
      </w:r>
    </w:p>
    <w:p w14:paraId="5CA8F9EB" w14:textId="77777777" w:rsidR="004D3DCD" w:rsidRPr="004D3DCD" w:rsidRDefault="004D3DCD" w:rsidP="004D3DCD">
      <w:pPr>
        <w:autoSpaceDN/>
        <w:spacing w:line="276" w:lineRule="auto"/>
        <w:ind w:firstLine="360"/>
        <w:textAlignment w:val="auto"/>
        <w:rPr>
          <w:bCs/>
          <w:color w:val="000000"/>
          <w:sz w:val="22"/>
          <w:szCs w:val="22"/>
        </w:rPr>
      </w:pPr>
    </w:p>
    <w:p w14:paraId="0C26AD28" w14:textId="77777777" w:rsidR="009A337F" w:rsidRDefault="009A337F">
      <w:pPr>
        <w:pStyle w:val="Zwykytekst"/>
        <w:tabs>
          <w:tab w:val="left" w:pos="710"/>
        </w:tabs>
        <w:spacing w:line="276" w:lineRule="auto"/>
        <w:ind w:left="284"/>
        <w:rPr>
          <w:rFonts w:ascii="Times New Roman" w:hAnsi="Times New Roman"/>
          <w:sz w:val="10"/>
          <w:szCs w:val="10"/>
        </w:rPr>
      </w:pPr>
    </w:p>
    <w:p w14:paraId="42CD91C0" w14:textId="77777777" w:rsidR="009A337F" w:rsidRDefault="00DC3AC0">
      <w:pPr>
        <w:pStyle w:val="Standard"/>
        <w:widowControl w:val="0"/>
        <w:spacing w:line="276" w:lineRule="auto"/>
        <w:ind w:firstLine="360"/>
      </w:pPr>
      <w:r>
        <w:rPr>
          <w:b/>
          <w:bCs/>
          <w:color w:val="000000"/>
          <w:sz w:val="22"/>
          <w:szCs w:val="22"/>
          <w:shd w:val="clear" w:color="auto" w:fill="FFFFFF"/>
        </w:rPr>
        <w:t xml:space="preserve">Zamawiający: </w:t>
      </w:r>
      <w:r>
        <w:rPr>
          <w:b/>
          <w:bCs/>
          <w:color w:val="000000"/>
          <w:sz w:val="22"/>
          <w:szCs w:val="22"/>
          <w:shd w:val="clear" w:color="auto" w:fill="FFFFFF"/>
        </w:rPr>
        <w:tab/>
      </w:r>
      <w:r>
        <w:rPr>
          <w:b/>
          <w:bCs/>
          <w:color w:val="000000"/>
          <w:sz w:val="22"/>
          <w:szCs w:val="22"/>
          <w:shd w:val="clear" w:color="auto" w:fill="FFFFFF"/>
        </w:rPr>
        <w:tab/>
      </w:r>
      <w:r>
        <w:rPr>
          <w:b/>
          <w:bCs/>
          <w:color w:val="000000"/>
          <w:sz w:val="22"/>
          <w:szCs w:val="22"/>
          <w:shd w:val="clear" w:color="auto" w:fill="FFFFFF"/>
        </w:rPr>
        <w:tab/>
      </w:r>
      <w:r>
        <w:rPr>
          <w:b/>
          <w:bCs/>
          <w:color w:val="000000"/>
          <w:sz w:val="22"/>
          <w:szCs w:val="22"/>
          <w:shd w:val="clear" w:color="auto" w:fill="FFFFFF"/>
        </w:rPr>
        <w:tab/>
      </w:r>
      <w:r>
        <w:rPr>
          <w:b/>
          <w:bCs/>
          <w:color w:val="000000"/>
          <w:sz w:val="22"/>
          <w:szCs w:val="22"/>
          <w:shd w:val="clear" w:color="auto" w:fill="FFFFFF"/>
        </w:rPr>
        <w:tab/>
      </w:r>
      <w:r>
        <w:rPr>
          <w:b/>
          <w:bCs/>
          <w:color w:val="000000"/>
          <w:sz w:val="22"/>
          <w:szCs w:val="22"/>
          <w:shd w:val="clear" w:color="auto" w:fill="FFFFFF"/>
        </w:rPr>
        <w:tab/>
      </w:r>
      <w:r>
        <w:rPr>
          <w:b/>
          <w:bCs/>
          <w:color w:val="000000"/>
          <w:sz w:val="22"/>
          <w:szCs w:val="22"/>
          <w:shd w:val="clear" w:color="auto" w:fill="FFFFFF"/>
        </w:rPr>
        <w:tab/>
      </w:r>
      <w:r>
        <w:rPr>
          <w:b/>
          <w:bCs/>
          <w:color w:val="000000"/>
          <w:sz w:val="22"/>
          <w:szCs w:val="22"/>
          <w:shd w:val="clear" w:color="auto" w:fill="FFFFFF"/>
        </w:rPr>
        <w:tab/>
        <w:t>Wykonawca:</w:t>
      </w:r>
    </w:p>
    <w:sectPr w:rsidR="009A337F">
      <w:headerReference w:type="default" r:id="rId11"/>
      <w:footerReference w:type="default" r:id="rId12"/>
      <w:pgSz w:w="11906" w:h="16838"/>
      <w:pgMar w:top="708" w:right="1417" w:bottom="1417" w:left="1417" w:header="14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2C7E" w14:textId="77777777" w:rsidR="005E7276" w:rsidRDefault="005E7276">
      <w:r>
        <w:separator/>
      </w:r>
    </w:p>
  </w:endnote>
  <w:endnote w:type="continuationSeparator" w:id="0">
    <w:p w14:paraId="72A462B5" w14:textId="77777777" w:rsidR="005E7276" w:rsidRDefault="005E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F">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29" w:type="dxa"/>
      <w:tblInd w:w="-147" w:type="dxa"/>
      <w:tblLayout w:type="fixed"/>
      <w:tblCellMar>
        <w:left w:w="10" w:type="dxa"/>
        <w:right w:w="10" w:type="dxa"/>
      </w:tblCellMar>
      <w:tblLook w:val="0000" w:firstRow="0" w:lastRow="0" w:firstColumn="0" w:lastColumn="0" w:noHBand="0" w:noVBand="0"/>
    </w:tblPr>
    <w:tblGrid>
      <w:gridCol w:w="9529"/>
    </w:tblGrid>
    <w:tr w:rsidR="000D0174" w14:paraId="78F5CC0D" w14:textId="77777777">
      <w:trPr>
        <w:trHeight w:val="100"/>
      </w:trPr>
      <w:tc>
        <w:tcPr>
          <w:tcW w:w="9529" w:type="dxa"/>
          <w:tcBorders>
            <w:top w:val="single" w:sz="4" w:space="0" w:color="00000A"/>
          </w:tcBorders>
          <w:shd w:val="clear" w:color="auto" w:fill="auto"/>
          <w:tcMar>
            <w:top w:w="0" w:type="dxa"/>
            <w:left w:w="70" w:type="dxa"/>
            <w:bottom w:w="0" w:type="dxa"/>
            <w:right w:w="70" w:type="dxa"/>
          </w:tcMar>
        </w:tcPr>
        <w:p w14:paraId="64890E48" w14:textId="77777777" w:rsidR="000D0174" w:rsidRDefault="000D0174">
          <w:pPr>
            <w:pStyle w:val="Stopka"/>
            <w:rPr>
              <w:rFonts w:ascii="Cambria" w:eastAsia="F" w:hAnsi="Cambria" w:cs="F"/>
              <w:sz w:val="28"/>
              <w:szCs w:val="28"/>
            </w:rPr>
          </w:pPr>
        </w:p>
      </w:tc>
    </w:tr>
  </w:tbl>
  <w:p w14:paraId="08A1FE25" w14:textId="7AEEDAC2" w:rsidR="000D0174" w:rsidRDefault="000D0174">
    <w:pPr>
      <w:pStyle w:val="Stopka"/>
    </w:pPr>
    <w:r>
      <w:rPr>
        <w:rFonts w:eastAsia="F"/>
        <w:b/>
        <w:sz w:val="22"/>
        <w:szCs w:val="22"/>
        <w:u w:val="single"/>
      </w:rPr>
      <w:t>SPRAWA NUMER Z/120/PN/23</w:t>
    </w:r>
    <w:r>
      <w:rPr>
        <w:rFonts w:eastAsia="F"/>
        <w:sz w:val="22"/>
        <w:szCs w:val="22"/>
      </w:rPr>
      <w:t xml:space="preserve">                     </w:t>
    </w:r>
    <w:r>
      <w:rPr>
        <w:rFonts w:eastAsia="F"/>
        <w:i/>
        <w:sz w:val="22"/>
        <w:szCs w:val="22"/>
      </w:rPr>
      <w:t>Zadanie nr 1-14  SWZ</w:t>
    </w:r>
    <w:r>
      <w:rPr>
        <w:rFonts w:eastAsia="F"/>
        <w:sz w:val="22"/>
        <w:szCs w:val="22"/>
      </w:rPr>
      <w:t xml:space="preserve">                                     str. </w:t>
    </w:r>
    <w:r>
      <w:fldChar w:fldCharType="begin"/>
    </w:r>
    <w:r>
      <w:instrText xml:space="preserve"> PAGE </w:instrText>
    </w:r>
    <w:r>
      <w:fldChar w:fldCharType="separate"/>
    </w:r>
    <w:r w:rsidR="00712E6E">
      <w:rPr>
        <w:noProof/>
      </w:rPr>
      <w:t>1</w:t>
    </w:r>
    <w:r>
      <w:fldChar w:fldCharType="end"/>
    </w:r>
  </w:p>
  <w:p w14:paraId="499F88D0" w14:textId="77777777" w:rsidR="000D0174" w:rsidRDefault="000D0174">
    <w:pPr>
      <w:pStyle w:val="Stopk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1F95" w14:textId="77777777" w:rsidR="005E7276" w:rsidRDefault="005E7276">
      <w:r>
        <w:rPr>
          <w:color w:val="000000"/>
        </w:rPr>
        <w:separator/>
      </w:r>
    </w:p>
  </w:footnote>
  <w:footnote w:type="continuationSeparator" w:id="0">
    <w:p w14:paraId="09398BC5" w14:textId="77777777" w:rsidR="005E7276" w:rsidRDefault="005E7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0561" w14:textId="77777777" w:rsidR="000D0174" w:rsidRPr="005E4845" w:rsidRDefault="000D0174" w:rsidP="005E4845">
    <w:pPr>
      <w:keepNext/>
      <w:suppressLineNumbers/>
      <w:tabs>
        <w:tab w:val="center" w:pos="4536"/>
        <w:tab w:val="right" w:pos="9072"/>
      </w:tabs>
      <w:autoSpaceDN/>
      <w:spacing w:before="240" w:line="276" w:lineRule="auto"/>
    </w:pPr>
  </w:p>
  <w:p w14:paraId="7B1752DF" w14:textId="77777777" w:rsidR="000D0174" w:rsidRPr="005E4845" w:rsidRDefault="000D0174" w:rsidP="005E4845">
    <w:pPr>
      <w:tabs>
        <w:tab w:val="center" w:pos="4536"/>
        <w:tab w:val="right" w:pos="9072"/>
      </w:tabs>
      <w:autoSpaceDN/>
      <w:jc w:val="center"/>
    </w:pPr>
    <w:r w:rsidRPr="005E4845">
      <w:rPr>
        <w:noProof/>
      </w:rPr>
      <w:drawing>
        <wp:inline distT="0" distB="0" distL="0" distR="0" wp14:anchorId="667CF574" wp14:editId="62E156FA">
          <wp:extent cx="2160000" cy="738000"/>
          <wp:effectExtent l="0" t="0" r="0" b="5080"/>
          <wp:docPr id="2" name="Obraz 2"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Obraz zawierający tekst, Czcionka, logo, design&#10;&#10;Opis wygenerowany automatycznie"/>
                  <pic:cNvPicPr/>
                </pic:nvPicPr>
                <pic:blipFill>
                  <a:blip r:embed="rId1">
                    <a:grayscl/>
                    <a:extLst>
                      <a:ext uri="{28A0092B-C50C-407E-A947-70E740481C1C}">
                        <a14:useLocalDpi xmlns:a14="http://schemas.microsoft.com/office/drawing/2010/main" val="0"/>
                      </a:ext>
                    </a:extLst>
                  </a:blip>
                  <a:stretch>
                    <a:fillRect/>
                  </a:stretch>
                </pic:blipFill>
                <pic:spPr>
                  <a:xfrm>
                    <a:off x="0" y="0"/>
                    <a:ext cx="2160000" cy="738000"/>
                  </a:xfrm>
                  <a:prstGeom prst="rect">
                    <a:avLst/>
                  </a:prstGeom>
                </pic:spPr>
              </pic:pic>
            </a:graphicData>
          </a:graphic>
        </wp:inline>
      </w:drawing>
    </w:r>
    <w:r w:rsidRPr="005E4845">
      <w:t xml:space="preserve">                                                                                        </w:t>
    </w:r>
    <w:r w:rsidRPr="005E4845">
      <w:rPr>
        <w:noProof/>
      </w:rPr>
      <w:drawing>
        <wp:inline distT="0" distB="0" distL="0" distR="0" wp14:anchorId="79D2ADFA" wp14:editId="22694503">
          <wp:extent cx="802257" cy="621933"/>
          <wp:effectExtent l="0" t="0" r="0" b="6985"/>
          <wp:docPr id="3" name="Obraz 1" descr="Obraz zawierający tekst, Czcionka, logo, kresk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698812" name="Obraz 1" descr="Obraz zawierający tekst, Czcionka, logo, kreskówka&#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832524" cy="645397"/>
                  </a:xfrm>
                  <a:prstGeom prst="rect">
                    <a:avLst/>
                  </a:prstGeom>
                </pic:spPr>
              </pic:pic>
            </a:graphicData>
          </a:graphic>
        </wp:inline>
      </w:drawing>
    </w:r>
  </w:p>
  <w:p w14:paraId="48D31FEF" w14:textId="77777777" w:rsidR="000D0174" w:rsidRPr="005E4845" w:rsidRDefault="000D0174" w:rsidP="005E4845">
    <w:pPr>
      <w:tabs>
        <w:tab w:val="center" w:pos="4536"/>
        <w:tab w:val="right" w:pos="9072"/>
      </w:tabs>
      <w:autoSpaceDN/>
    </w:pPr>
    <w:r w:rsidRPr="005E4845">
      <w:rPr>
        <w:noProof/>
      </w:rPr>
      <mc:AlternateContent>
        <mc:Choice Requires="wps">
          <w:drawing>
            <wp:anchor distT="0" distB="0" distL="114300" distR="114300" simplePos="0" relativeHeight="251659264" behindDoc="0" locked="0" layoutInCell="1" allowOverlap="1" wp14:anchorId="3B893ADD" wp14:editId="1AA401A9">
              <wp:simplePos x="0" y="0"/>
              <wp:positionH relativeFrom="column">
                <wp:posOffset>-1299</wp:posOffset>
              </wp:positionH>
              <wp:positionV relativeFrom="paragraph">
                <wp:posOffset>64245</wp:posOffset>
              </wp:positionV>
              <wp:extent cx="5756745" cy="0"/>
              <wp:effectExtent l="0" t="0" r="0" b="0"/>
              <wp:wrapNone/>
              <wp:docPr id="17" name="Łącznik prosty 17"/>
              <wp:cNvGraphicFramePr/>
              <a:graphic xmlns:a="http://schemas.openxmlformats.org/drawingml/2006/main">
                <a:graphicData uri="http://schemas.microsoft.com/office/word/2010/wordprocessingShape">
                  <wps:wsp>
                    <wps:cNvCnPr/>
                    <wps:spPr>
                      <a:xfrm>
                        <a:off x="0" y="0"/>
                        <a:ext cx="5756745" cy="0"/>
                      </a:xfrm>
                      <a:prstGeom prst="line">
                        <a:avLst/>
                      </a:prstGeom>
                      <a:noFill/>
                      <a:ln w="9525" cap="flat" cmpd="sng" algn="ctr">
                        <a:solidFill>
                          <a:srgbClr val="4F81BD"/>
                        </a:solidFill>
                        <a:prstDash val="solid"/>
                      </a:ln>
                      <a:effectLst/>
                    </wps:spPr>
                    <wps:bodyPr/>
                  </wps:wsp>
                </a:graphicData>
              </a:graphic>
            </wp:anchor>
          </w:drawing>
        </mc:Choice>
        <mc:Fallback>
          <w:pict>
            <v:line w14:anchorId="1D20C8EA" id="Łącznik prosty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05pt" to="453.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" strokecolor="#4f81bd"/>
          </w:pict>
        </mc:Fallback>
      </mc:AlternateContent>
    </w:r>
  </w:p>
  <w:p w14:paraId="6E01EC1E" w14:textId="77777777" w:rsidR="000D0174" w:rsidRDefault="000D0174">
    <w:pPr>
      <w:pStyle w:val="Nagwek"/>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E0E"/>
    <w:multiLevelType w:val="multilevel"/>
    <w:tmpl w:val="7D78C8BA"/>
    <w:styleLink w:val="WW8Num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1C33D2B"/>
    <w:multiLevelType w:val="multilevel"/>
    <w:tmpl w:val="CD4A07AC"/>
    <w:styleLink w:val="3154505017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1C34035"/>
    <w:multiLevelType w:val="multilevel"/>
    <w:tmpl w:val="C5421CAE"/>
    <w:styleLink w:val="WW8Num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1F96A86"/>
    <w:multiLevelType w:val="hybridMultilevel"/>
    <w:tmpl w:val="13A29D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3BC768A"/>
    <w:multiLevelType w:val="multilevel"/>
    <w:tmpl w:val="C0643266"/>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04420CD2"/>
    <w:multiLevelType w:val="multilevel"/>
    <w:tmpl w:val="F41A5010"/>
    <w:styleLink w:val="WWNum24"/>
    <w:lvl w:ilvl="0">
      <w:start w:val="1"/>
      <w:numFmt w:val="decimal"/>
      <w:lvlText w:val="%1."/>
      <w:lvlJc w:val="left"/>
      <w:rPr>
        <w:b/>
        <w:color w:val="000000"/>
        <w:sz w:val="22"/>
      </w:rPr>
    </w:lvl>
    <w:lvl w:ilvl="1">
      <w:start w:val="1"/>
      <w:numFmt w:val="lowerLetter"/>
      <w:lvlText w:val="%2."/>
      <w:lvlJc w:val="left"/>
      <w:rPr>
        <w:color w:val="000000"/>
      </w:rPr>
    </w:lvl>
    <w:lvl w:ilvl="2">
      <w:start w:val="1"/>
      <w:numFmt w:val="lowerRoman"/>
      <w:lvlText w:val="%3."/>
      <w:lvlJc w:val="right"/>
      <w:rPr>
        <w:color w:val="000000"/>
      </w:rPr>
    </w:lvl>
    <w:lvl w:ilvl="3">
      <w:start w:val="1"/>
      <w:numFmt w:val="decimal"/>
      <w:lvlText w:val="%4."/>
      <w:lvlJc w:val="left"/>
      <w:rPr>
        <w:color w:val="000000"/>
      </w:rPr>
    </w:lvl>
    <w:lvl w:ilvl="4">
      <w:start w:val="1"/>
      <w:numFmt w:val="lowerLetter"/>
      <w:lvlText w:val="%5."/>
      <w:lvlJc w:val="left"/>
      <w:rPr>
        <w:color w:val="000000"/>
      </w:rPr>
    </w:lvl>
    <w:lvl w:ilvl="5">
      <w:start w:val="1"/>
      <w:numFmt w:val="lowerRoman"/>
      <w:lvlText w:val="%6."/>
      <w:lvlJc w:val="right"/>
      <w:rPr>
        <w:color w:val="000000"/>
      </w:rPr>
    </w:lvl>
    <w:lvl w:ilvl="6">
      <w:start w:val="1"/>
      <w:numFmt w:val="decimal"/>
      <w:lvlText w:val="%7."/>
      <w:lvlJc w:val="left"/>
      <w:rPr>
        <w:color w:val="000000"/>
      </w:rPr>
    </w:lvl>
    <w:lvl w:ilvl="7">
      <w:start w:val="1"/>
      <w:numFmt w:val="lowerLetter"/>
      <w:lvlText w:val="%8."/>
      <w:lvlJc w:val="left"/>
      <w:rPr>
        <w:color w:val="000000"/>
      </w:rPr>
    </w:lvl>
    <w:lvl w:ilvl="8">
      <w:start w:val="1"/>
      <w:numFmt w:val="lowerRoman"/>
      <w:lvlText w:val="%9."/>
      <w:lvlJc w:val="right"/>
      <w:rPr>
        <w:color w:val="000000"/>
      </w:rPr>
    </w:lvl>
  </w:abstractNum>
  <w:abstractNum w:abstractNumId="6" w15:restartNumberingAfterBreak="0">
    <w:nsid w:val="06E53E73"/>
    <w:multiLevelType w:val="multilevel"/>
    <w:tmpl w:val="E9420EF8"/>
    <w:styleLink w:val="272967494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8857C7E"/>
    <w:multiLevelType w:val="multilevel"/>
    <w:tmpl w:val="FE580C02"/>
    <w:lvl w:ilvl="0">
      <w:start w:val="4"/>
      <w:numFmt w:val="decimal"/>
      <w:lvlText w:val="%1."/>
      <w:lvlJc w:val="left"/>
      <w:pPr>
        <w:ind w:left="360" w:hanging="360"/>
      </w:pPr>
      <w:rPr>
        <w:rFonts w:ascii="Times New Roman" w:hAnsi="Times New Roman" w:cs="Times New Roman" w:hint="default"/>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E6067B"/>
    <w:multiLevelType w:val="multilevel"/>
    <w:tmpl w:val="80CA442A"/>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093D0CEB"/>
    <w:multiLevelType w:val="multilevel"/>
    <w:tmpl w:val="74E61AC6"/>
    <w:styleLink w:val="WWNum11"/>
    <w:lvl w:ilvl="0">
      <w:numFmt w:val="bullet"/>
      <w:lvlText w:val=""/>
      <w:lvlJc w:val="left"/>
      <w:rPr>
        <w:rFonts w:ascii="Symbol" w:hAnsi="Symbol" w:cs="Symbol"/>
        <w:sz w:val="20"/>
      </w:rPr>
    </w:lvl>
    <w:lvl w:ilvl="1">
      <w:numFmt w:val="bullet"/>
      <w:lvlText w:val=""/>
      <w:lvlJc w:val="left"/>
      <w:rPr>
        <w:rFonts w:ascii="Wingdings" w:hAnsi="Wingdings" w:cs="Wingdings"/>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0" w15:restartNumberingAfterBreak="0">
    <w:nsid w:val="0AA333A0"/>
    <w:multiLevelType w:val="multilevel"/>
    <w:tmpl w:val="97066A3A"/>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0BEB6EB7"/>
    <w:multiLevelType w:val="multilevel"/>
    <w:tmpl w:val="8716D9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CC933B6"/>
    <w:multiLevelType w:val="multilevel"/>
    <w:tmpl w:val="F4D2D400"/>
    <w:styleLink w:val="WWNum7"/>
    <w:lvl w:ilvl="0">
      <w:start w:val="1"/>
      <w:numFmt w:val="decimal"/>
      <w:lvlText w:val="%1."/>
      <w:lvlJc w:val="left"/>
      <w:rPr>
        <w:b w:val="0"/>
        <w:bCs w:val="0"/>
        <w:strike w:val="0"/>
        <w:dstrike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DE66F29"/>
    <w:multiLevelType w:val="multilevel"/>
    <w:tmpl w:val="B2A03EEC"/>
    <w:styleLink w:val="WW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100B3817"/>
    <w:multiLevelType w:val="multilevel"/>
    <w:tmpl w:val="04860AD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7858CE"/>
    <w:multiLevelType w:val="multilevel"/>
    <w:tmpl w:val="299A5198"/>
    <w:styleLink w:val="WWNum1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11830D58"/>
    <w:multiLevelType w:val="multilevel"/>
    <w:tmpl w:val="F3AEFF38"/>
    <w:lvl w:ilvl="0">
      <w:start w:val="1"/>
      <w:numFmt w:val="decimal"/>
      <w:lvlText w:val="%1."/>
      <w:lvlJc w:val="left"/>
      <w:pPr>
        <w:ind w:left="720" w:hanging="360"/>
      </w:pPr>
      <w:rPr>
        <w:rFonts w:ascii="Times New Roman" w:hAnsi="Times New Roman"/>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4F07495"/>
    <w:multiLevelType w:val="multilevel"/>
    <w:tmpl w:val="74CC3E0A"/>
    <w:styleLink w:val="1560196300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50502D2"/>
    <w:multiLevelType w:val="multilevel"/>
    <w:tmpl w:val="D3FCE19E"/>
    <w:lvl w:ilvl="0">
      <w:start w:val="1"/>
      <w:numFmt w:val="decimal"/>
      <w:lvlText w:val="%1."/>
      <w:lvlJc w:val="left"/>
      <w:pPr>
        <w:ind w:left="502" w:hanging="360"/>
      </w:pPr>
      <w:rPr>
        <w:b w:val="0"/>
        <w:bCs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15:restartNumberingAfterBreak="0">
    <w:nsid w:val="156B57FC"/>
    <w:multiLevelType w:val="multilevel"/>
    <w:tmpl w:val="5798D1A2"/>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57C5EA0"/>
    <w:multiLevelType w:val="multilevel"/>
    <w:tmpl w:val="E054A7E6"/>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16A03D11"/>
    <w:multiLevelType w:val="multilevel"/>
    <w:tmpl w:val="EA625142"/>
    <w:styleLink w:val="264412652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16D52FD6"/>
    <w:multiLevelType w:val="multilevel"/>
    <w:tmpl w:val="ADE6CE76"/>
    <w:lvl w:ilvl="0">
      <w:start w:val="1"/>
      <w:numFmt w:val="decimal"/>
      <w:lvlText w:val="%1."/>
      <w:lvlJc w:val="left"/>
      <w:pPr>
        <w:ind w:left="360" w:hanging="360"/>
      </w:pPr>
      <w:rPr>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7361907"/>
    <w:multiLevelType w:val="multilevel"/>
    <w:tmpl w:val="8AC2CC3E"/>
    <w:styleLink w:val="WW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75B2C38"/>
    <w:multiLevelType w:val="multilevel"/>
    <w:tmpl w:val="147E6F1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5" w15:restartNumberingAfterBreak="0">
    <w:nsid w:val="17A559BF"/>
    <w:multiLevelType w:val="multilevel"/>
    <w:tmpl w:val="997E11CC"/>
    <w:styleLink w:val="WWNum14"/>
    <w:lvl w:ilvl="0">
      <w:start w:val="8"/>
      <w:numFmt w:val="decimal"/>
      <w:lvlText w:val="%1."/>
      <w:lvlJc w:val="left"/>
      <w:rPr>
        <w:b w:val="0"/>
        <w:bCs/>
        <w:color w:val="000000"/>
        <w:sz w:val="22"/>
      </w:rPr>
    </w:lvl>
    <w:lvl w:ilvl="1">
      <w:start w:val="3"/>
      <w:numFmt w:val="lowerLetter"/>
      <w:lvlText w:val="%2."/>
      <w:lvlJc w:val="left"/>
      <w:rPr>
        <w:color w:val="000000"/>
      </w:rPr>
    </w:lvl>
    <w:lvl w:ilvl="2">
      <w:start w:val="1"/>
      <w:numFmt w:val="lowerRoman"/>
      <w:lvlText w:val="%3."/>
      <w:lvlJc w:val="right"/>
      <w:rPr>
        <w:color w:val="000000"/>
      </w:rPr>
    </w:lvl>
    <w:lvl w:ilvl="3">
      <w:start w:val="3"/>
      <w:numFmt w:val="decimal"/>
      <w:lvlText w:val="%4."/>
      <w:lvlJc w:val="left"/>
      <w:rPr>
        <w:strike w:val="0"/>
        <w:dstrike w:val="0"/>
        <w:color w:val="000000"/>
      </w:rPr>
    </w:lvl>
    <w:lvl w:ilvl="4">
      <w:start w:val="1"/>
      <w:numFmt w:val="lowerLetter"/>
      <w:lvlText w:val="%5."/>
      <w:lvlJc w:val="left"/>
      <w:rPr>
        <w:color w:val="000000"/>
      </w:rPr>
    </w:lvl>
    <w:lvl w:ilvl="5">
      <w:start w:val="1"/>
      <w:numFmt w:val="lowerRoman"/>
      <w:lvlText w:val="%6."/>
      <w:lvlJc w:val="right"/>
      <w:rPr>
        <w:color w:val="000000"/>
      </w:rPr>
    </w:lvl>
    <w:lvl w:ilvl="6">
      <w:start w:val="1"/>
      <w:numFmt w:val="decimal"/>
      <w:lvlText w:val="%7."/>
      <w:lvlJc w:val="left"/>
      <w:rPr>
        <w:color w:val="000000"/>
      </w:rPr>
    </w:lvl>
    <w:lvl w:ilvl="7">
      <w:start w:val="1"/>
      <w:numFmt w:val="lowerLetter"/>
      <w:lvlText w:val="%8."/>
      <w:lvlJc w:val="left"/>
      <w:rPr>
        <w:color w:val="000000"/>
      </w:rPr>
    </w:lvl>
    <w:lvl w:ilvl="8">
      <w:start w:val="1"/>
      <w:numFmt w:val="lowerRoman"/>
      <w:lvlText w:val="%9."/>
      <w:lvlJc w:val="right"/>
      <w:rPr>
        <w:color w:val="000000"/>
      </w:rPr>
    </w:lvl>
  </w:abstractNum>
  <w:abstractNum w:abstractNumId="26" w15:restartNumberingAfterBreak="0">
    <w:nsid w:val="19602592"/>
    <w:multiLevelType w:val="multilevel"/>
    <w:tmpl w:val="0BD06FA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 w15:restartNumberingAfterBreak="0">
    <w:nsid w:val="1D492031"/>
    <w:multiLevelType w:val="multilevel"/>
    <w:tmpl w:val="4440D4EE"/>
    <w:styleLink w:val="WWNum3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DC37118"/>
    <w:multiLevelType w:val="multilevel"/>
    <w:tmpl w:val="0F7E952C"/>
    <w:styleLink w:val="WWNum37"/>
    <w:lvl w:ilvl="0">
      <w:numFmt w:val="bullet"/>
      <w:lvlText w:val=""/>
      <w:lvlJc w:val="left"/>
      <w:rPr>
        <w:rFonts w:ascii="Symbol" w:hAnsi="Symbol"/>
        <w:sz w:val="20"/>
      </w:rPr>
    </w:lvl>
    <w:lvl w:ilvl="1">
      <w:numFmt w:val="bullet"/>
      <w:lvlText w:val=""/>
      <w:lvlJc w:val="left"/>
      <w:rPr>
        <w:rFonts w:ascii="Wingdings" w:hAnsi="Wingdings"/>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9" w15:restartNumberingAfterBreak="0">
    <w:nsid w:val="1F331E14"/>
    <w:multiLevelType w:val="multilevel"/>
    <w:tmpl w:val="2566FBF2"/>
    <w:styleLink w:val="1135879130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1F8F5C04"/>
    <w:multiLevelType w:val="multilevel"/>
    <w:tmpl w:val="BD20F6AA"/>
    <w:styleLink w:val="WW8Num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1F9A1DAD"/>
    <w:multiLevelType w:val="multilevel"/>
    <w:tmpl w:val="4DAAD2C6"/>
    <w:lvl w:ilvl="0">
      <w:start w:val="1"/>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01320C9"/>
    <w:multiLevelType w:val="multilevel"/>
    <w:tmpl w:val="C8668802"/>
    <w:styleLink w:val="WWNum21"/>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21D75B0B"/>
    <w:multiLevelType w:val="multilevel"/>
    <w:tmpl w:val="ECD42D14"/>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240163B6"/>
    <w:multiLevelType w:val="multilevel"/>
    <w:tmpl w:val="21D0A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4447024"/>
    <w:multiLevelType w:val="multilevel"/>
    <w:tmpl w:val="E19A85D6"/>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246E562A"/>
    <w:multiLevelType w:val="multilevel"/>
    <w:tmpl w:val="A3CC5E72"/>
    <w:styleLink w:val="WWNum34"/>
    <w:lvl w:ilvl="0">
      <w:start w:val="1"/>
      <w:numFmt w:val="decimal"/>
      <w:lvlText w:val="%1."/>
      <w:lvlJc w:val="left"/>
    </w:lvl>
    <w:lvl w:ilvl="1">
      <w:start w:val="1"/>
      <w:numFmt w:val="decimal"/>
      <w:lvlText w:val="%2)"/>
      <w:lvlJc w:val="left"/>
      <w:rPr>
        <w:color w:val="00000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24C1432F"/>
    <w:multiLevelType w:val="multilevel"/>
    <w:tmpl w:val="46383EAC"/>
    <w:styleLink w:val="WW8Num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2810335C"/>
    <w:multiLevelType w:val="multilevel"/>
    <w:tmpl w:val="06B23BC6"/>
    <w:styleLink w:val="WWNum9"/>
    <w:lvl w:ilvl="0">
      <w:numFmt w:val="bullet"/>
      <w:lvlText w:val=""/>
      <w:lvlJc w:val="left"/>
      <w:rPr>
        <w:rFonts w:ascii="Symbol" w:hAnsi="Symbol" w:cs="Symbol"/>
        <w:sz w:val="20"/>
      </w:rPr>
    </w:lvl>
    <w:lvl w:ilvl="1">
      <w:numFmt w:val="bullet"/>
      <w:lvlText w:val=""/>
      <w:lvlJc w:val="left"/>
      <w:rPr>
        <w:rFonts w:ascii="Wingdings" w:hAnsi="Wingdings" w:cs="Wingdings"/>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39" w15:restartNumberingAfterBreak="0">
    <w:nsid w:val="287C62F3"/>
    <w:multiLevelType w:val="multilevel"/>
    <w:tmpl w:val="8C309F9A"/>
    <w:styleLink w:val="WW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15:restartNumberingAfterBreak="0">
    <w:nsid w:val="28A217E8"/>
    <w:multiLevelType w:val="multilevel"/>
    <w:tmpl w:val="C3725F68"/>
    <w:styleLink w:val="WW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2CF850B7"/>
    <w:multiLevelType w:val="multilevel"/>
    <w:tmpl w:val="71D691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2D060C8D"/>
    <w:multiLevelType w:val="multilevel"/>
    <w:tmpl w:val="4D38C8D8"/>
    <w:lvl w:ilvl="0">
      <w:start w:val="2"/>
      <w:numFmt w:val="decimal"/>
      <w:lvlText w:val="%1)"/>
      <w:lvlJc w:val="left"/>
      <w:pPr>
        <w:ind w:left="643"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43" w15:restartNumberingAfterBreak="0">
    <w:nsid w:val="2F045B18"/>
    <w:multiLevelType w:val="multilevel"/>
    <w:tmpl w:val="D90647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2F730391"/>
    <w:multiLevelType w:val="multilevel"/>
    <w:tmpl w:val="F2AEC03E"/>
    <w:styleLink w:val="WW8Num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304F0DD2"/>
    <w:multiLevelType w:val="multilevel"/>
    <w:tmpl w:val="A3F0987C"/>
    <w:styleLink w:val="WW8Num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309F006A"/>
    <w:multiLevelType w:val="multilevel"/>
    <w:tmpl w:val="38906CBC"/>
    <w:lvl w:ilvl="0">
      <w:start w:val="1"/>
      <w:numFmt w:val="bullet"/>
      <w:lvlText w:val=""/>
      <w:lvlJc w:val="left"/>
      <w:pPr>
        <w:ind w:left="1287" w:hanging="360"/>
      </w:pPr>
      <w:rPr>
        <w:rFonts w:ascii="Symbol" w:hAnsi="Symbol" w:cs="Symbol" w:hint="default"/>
        <w:color w:val="000000"/>
        <w:sz w:val="22"/>
      </w:rPr>
    </w:lvl>
    <w:lvl w:ilvl="1">
      <w:start w:val="1"/>
      <w:numFmt w:val="bullet"/>
      <w:lvlText w:val="o"/>
      <w:lvlJc w:val="left"/>
      <w:pPr>
        <w:ind w:left="2007" w:hanging="360"/>
      </w:pPr>
      <w:rPr>
        <w:rFonts w:ascii="Courier New" w:hAnsi="Courier New" w:cs="Courier New" w:hint="default"/>
        <w:color w:val="000000"/>
      </w:rPr>
    </w:lvl>
    <w:lvl w:ilvl="2">
      <w:start w:val="1"/>
      <w:numFmt w:val="bullet"/>
      <w:lvlText w:val=""/>
      <w:lvlJc w:val="left"/>
      <w:pPr>
        <w:ind w:left="2727" w:hanging="360"/>
      </w:pPr>
      <w:rPr>
        <w:rFonts w:ascii="Wingdings" w:hAnsi="Wingdings" w:cs="Wingdings" w:hint="default"/>
        <w:color w:val="000000"/>
      </w:rPr>
    </w:lvl>
    <w:lvl w:ilvl="3">
      <w:start w:val="1"/>
      <w:numFmt w:val="bullet"/>
      <w:lvlText w:val=""/>
      <w:lvlJc w:val="left"/>
      <w:pPr>
        <w:ind w:left="3447" w:hanging="360"/>
      </w:pPr>
      <w:rPr>
        <w:rFonts w:ascii="Symbol" w:hAnsi="Symbol" w:cs="Symbol" w:hint="default"/>
        <w:color w:val="000000"/>
      </w:rPr>
    </w:lvl>
    <w:lvl w:ilvl="4">
      <w:start w:val="1"/>
      <w:numFmt w:val="bullet"/>
      <w:lvlText w:val="o"/>
      <w:lvlJc w:val="left"/>
      <w:pPr>
        <w:ind w:left="4167" w:hanging="360"/>
      </w:pPr>
      <w:rPr>
        <w:rFonts w:ascii="Courier New" w:hAnsi="Courier New" w:cs="Courier New" w:hint="default"/>
        <w:color w:val="000000"/>
      </w:rPr>
    </w:lvl>
    <w:lvl w:ilvl="5">
      <w:start w:val="1"/>
      <w:numFmt w:val="bullet"/>
      <w:lvlText w:val=""/>
      <w:lvlJc w:val="left"/>
      <w:pPr>
        <w:ind w:left="4887" w:hanging="360"/>
      </w:pPr>
      <w:rPr>
        <w:rFonts w:ascii="Wingdings" w:hAnsi="Wingdings" w:cs="Wingdings" w:hint="default"/>
        <w:color w:val="000000"/>
      </w:rPr>
    </w:lvl>
    <w:lvl w:ilvl="6">
      <w:start w:val="1"/>
      <w:numFmt w:val="bullet"/>
      <w:lvlText w:val=""/>
      <w:lvlJc w:val="left"/>
      <w:pPr>
        <w:ind w:left="5607" w:hanging="360"/>
      </w:pPr>
      <w:rPr>
        <w:rFonts w:ascii="Symbol" w:hAnsi="Symbol" w:cs="Symbol" w:hint="default"/>
        <w:color w:val="000000"/>
      </w:rPr>
    </w:lvl>
    <w:lvl w:ilvl="7">
      <w:start w:val="1"/>
      <w:numFmt w:val="bullet"/>
      <w:lvlText w:val="o"/>
      <w:lvlJc w:val="left"/>
      <w:pPr>
        <w:ind w:left="6327" w:hanging="360"/>
      </w:pPr>
      <w:rPr>
        <w:rFonts w:ascii="Courier New" w:hAnsi="Courier New" w:cs="Courier New" w:hint="default"/>
        <w:color w:val="000000"/>
      </w:rPr>
    </w:lvl>
    <w:lvl w:ilvl="8">
      <w:start w:val="1"/>
      <w:numFmt w:val="bullet"/>
      <w:lvlText w:val=""/>
      <w:lvlJc w:val="left"/>
      <w:pPr>
        <w:ind w:left="7047" w:hanging="360"/>
      </w:pPr>
      <w:rPr>
        <w:rFonts w:ascii="Wingdings" w:hAnsi="Wingdings" w:cs="Wingdings" w:hint="default"/>
        <w:color w:val="000000"/>
      </w:rPr>
    </w:lvl>
  </w:abstractNum>
  <w:abstractNum w:abstractNumId="47" w15:restartNumberingAfterBreak="0">
    <w:nsid w:val="321216C4"/>
    <w:multiLevelType w:val="multilevel"/>
    <w:tmpl w:val="167619DA"/>
    <w:styleLink w:val="WWNum1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341A7F7B"/>
    <w:multiLevelType w:val="multilevel"/>
    <w:tmpl w:val="DFECDCD6"/>
    <w:styleLink w:val="WW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3535667A"/>
    <w:multiLevelType w:val="multilevel"/>
    <w:tmpl w:val="451469CC"/>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5B2BC4"/>
    <w:multiLevelType w:val="multilevel"/>
    <w:tmpl w:val="64707254"/>
    <w:styleLink w:val="WW8Num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35E6788F"/>
    <w:multiLevelType w:val="multilevel"/>
    <w:tmpl w:val="C85C01A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2" w15:restartNumberingAfterBreak="0">
    <w:nsid w:val="37476350"/>
    <w:multiLevelType w:val="multilevel"/>
    <w:tmpl w:val="74988B14"/>
    <w:lvl w:ilvl="0">
      <w:start w:val="1"/>
      <w:numFmt w:val="decimal"/>
      <w:lvlText w:val="%1."/>
      <w:lvlJc w:val="left"/>
      <w:pPr>
        <w:ind w:left="360" w:hanging="360"/>
      </w:pPr>
      <w:rPr>
        <w:strike w:val="0"/>
        <w:dstrike w:val="0"/>
        <w:color w:val="000000"/>
        <w:u w:val="none"/>
        <w:effect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A2E2EF5"/>
    <w:multiLevelType w:val="multilevel"/>
    <w:tmpl w:val="5CACB940"/>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3C525896"/>
    <w:multiLevelType w:val="multilevel"/>
    <w:tmpl w:val="6B5882D4"/>
    <w:styleLink w:val="WW8Num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3D81339B"/>
    <w:multiLevelType w:val="multilevel"/>
    <w:tmpl w:val="EA5EDF9E"/>
    <w:styleLink w:val="1096388388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3E947AAC"/>
    <w:multiLevelType w:val="multilevel"/>
    <w:tmpl w:val="D18A4B76"/>
    <w:styleLink w:val="211045924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3FFD07B4"/>
    <w:multiLevelType w:val="multilevel"/>
    <w:tmpl w:val="72F6ADAC"/>
    <w:styleLink w:val="WWNum10"/>
    <w:lvl w:ilvl="0">
      <w:numFmt w:val="bullet"/>
      <w:lvlText w:val=""/>
      <w:lvlJc w:val="left"/>
      <w:rPr>
        <w:rFonts w:ascii="Symbol" w:hAnsi="Symbol" w:cs="Symbol"/>
        <w:sz w:val="20"/>
      </w:rPr>
    </w:lvl>
    <w:lvl w:ilvl="1">
      <w:numFmt w:val="bullet"/>
      <w:lvlText w:val=""/>
      <w:lvlJc w:val="left"/>
      <w:rPr>
        <w:rFonts w:ascii="Wingdings" w:hAnsi="Wingdings" w:cs="Wingdings"/>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58" w15:restartNumberingAfterBreak="0">
    <w:nsid w:val="41E82313"/>
    <w:multiLevelType w:val="multilevel"/>
    <w:tmpl w:val="8E3AEA6E"/>
    <w:styleLink w:val="193917798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42783E94"/>
    <w:multiLevelType w:val="multilevel"/>
    <w:tmpl w:val="0216459E"/>
    <w:styleLink w:val="WWNum36"/>
    <w:lvl w:ilvl="0">
      <w:numFmt w:val="bullet"/>
      <w:lvlText w:val=""/>
      <w:lvlJc w:val="left"/>
      <w:rPr>
        <w:rFonts w:ascii="Symbol" w:hAnsi="Symbol"/>
        <w:sz w:val="20"/>
      </w:rPr>
    </w:lvl>
    <w:lvl w:ilvl="1">
      <w:numFmt w:val="bullet"/>
      <w:lvlText w:val=""/>
      <w:lvlJc w:val="left"/>
      <w:rPr>
        <w:rFonts w:ascii="Wingdings" w:hAnsi="Wingdings"/>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0" w15:restartNumberingAfterBreak="0">
    <w:nsid w:val="42AB6C00"/>
    <w:multiLevelType w:val="multilevel"/>
    <w:tmpl w:val="04C41A08"/>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478336B0"/>
    <w:multiLevelType w:val="hybridMultilevel"/>
    <w:tmpl w:val="128E27B2"/>
    <w:lvl w:ilvl="0" w:tplc="F8FA5B4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0A4498"/>
    <w:multiLevelType w:val="multilevel"/>
    <w:tmpl w:val="5A92FAD0"/>
    <w:styleLink w:val="WW8Num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49546AC0"/>
    <w:multiLevelType w:val="multilevel"/>
    <w:tmpl w:val="1A5EC892"/>
    <w:styleLink w:val="WWNum23"/>
    <w:lvl w:ilvl="0">
      <w:start w:val="1"/>
      <w:numFmt w:val="decimal"/>
      <w:lvlText w:val="%1."/>
      <w:lvlJc w:val="left"/>
      <w:rPr>
        <w:b/>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4A223D89"/>
    <w:multiLevelType w:val="multilevel"/>
    <w:tmpl w:val="E0C45C40"/>
    <w:styleLink w:val="4244176786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4B2932A9"/>
    <w:multiLevelType w:val="multilevel"/>
    <w:tmpl w:val="89E0BF08"/>
    <w:styleLink w:val="WWNum20"/>
    <w:lvl w:ilvl="0">
      <w:start w:val="1"/>
      <w:numFmt w:val="decimal"/>
      <w:lvlText w:val="%1)"/>
      <w:lvlJc w:val="left"/>
    </w:lvl>
    <w:lvl w:ilvl="1">
      <w:start w:val="1"/>
      <w:numFmt w:val="decimal"/>
      <w:lvlText w:val="%2."/>
      <w:lvlJc w:val="left"/>
      <w:rPr>
        <w:b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4B7938B3"/>
    <w:multiLevelType w:val="multilevel"/>
    <w:tmpl w:val="BF48D074"/>
    <w:styleLink w:val="WWNum3"/>
    <w:lvl w:ilvl="0">
      <w:start w:val="1"/>
      <w:numFmt w:val="decimal"/>
      <w:lvlText w:val="%1."/>
      <w:lvlJc w:val="left"/>
      <w:rPr>
        <w:b w:val="0"/>
        <w:bCs w:val="0"/>
        <w:color w:val="000000"/>
        <w:sz w:val="22"/>
      </w:rPr>
    </w:lvl>
    <w:lvl w:ilvl="1">
      <w:start w:val="1"/>
      <w:numFmt w:val="lowerLetter"/>
      <w:lvlText w:val="%2."/>
      <w:lvlJc w:val="left"/>
      <w:rPr>
        <w:color w:val="000000"/>
      </w:rPr>
    </w:lvl>
    <w:lvl w:ilvl="2">
      <w:start w:val="1"/>
      <w:numFmt w:val="lowerRoman"/>
      <w:lvlText w:val="%3."/>
      <w:lvlJc w:val="right"/>
      <w:rPr>
        <w:color w:val="000000"/>
      </w:rPr>
    </w:lvl>
    <w:lvl w:ilvl="3">
      <w:start w:val="1"/>
      <w:numFmt w:val="decimal"/>
      <w:lvlText w:val="%4."/>
      <w:lvlJc w:val="left"/>
      <w:rPr>
        <w:color w:val="000000"/>
      </w:rPr>
    </w:lvl>
    <w:lvl w:ilvl="4">
      <w:start w:val="1"/>
      <w:numFmt w:val="lowerLetter"/>
      <w:lvlText w:val="%5."/>
      <w:lvlJc w:val="left"/>
      <w:rPr>
        <w:color w:val="000000"/>
      </w:rPr>
    </w:lvl>
    <w:lvl w:ilvl="5">
      <w:start w:val="1"/>
      <w:numFmt w:val="lowerRoman"/>
      <w:lvlText w:val="%6."/>
      <w:lvlJc w:val="right"/>
      <w:rPr>
        <w:color w:val="000000"/>
      </w:rPr>
    </w:lvl>
    <w:lvl w:ilvl="6">
      <w:start w:val="1"/>
      <w:numFmt w:val="decimal"/>
      <w:lvlText w:val="%7."/>
      <w:lvlJc w:val="left"/>
      <w:rPr>
        <w:color w:val="000000"/>
      </w:rPr>
    </w:lvl>
    <w:lvl w:ilvl="7">
      <w:start w:val="1"/>
      <w:numFmt w:val="lowerLetter"/>
      <w:lvlText w:val="%8."/>
      <w:lvlJc w:val="left"/>
      <w:rPr>
        <w:color w:val="000000"/>
      </w:rPr>
    </w:lvl>
    <w:lvl w:ilvl="8">
      <w:start w:val="1"/>
      <w:numFmt w:val="lowerRoman"/>
      <w:lvlText w:val="%9."/>
      <w:lvlJc w:val="right"/>
      <w:rPr>
        <w:color w:val="000000"/>
      </w:rPr>
    </w:lvl>
  </w:abstractNum>
  <w:abstractNum w:abstractNumId="67" w15:restartNumberingAfterBreak="0">
    <w:nsid w:val="4BB52ECF"/>
    <w:multiLevelType w:val="multilevel"/>
    <w:tmpl w:val="D4461C3A"/>
    <w:styleLink w:val="WWNum12"/>
    <w:lvl w:ilvl="0">
      <w:numFmt w:val="bullet"/>
      <w:lvlText w:val=""/>
      <w:lvlJc w:val="left"/>
      <w:rPr>
        <w:rFonts w:ascii="Symbol" w:hAnsi="Symbol" w:cs="Symbol"/>
        <w:sz w:val="20"/>
      </w:rPr>
    </w:lvl>
    <w:lvl w:ilvl="1">
      <w:numFmt w:val="bullet"/>
      <w:lvlText w:val=""/>
      <w:lvlJc w:val="left"/>
      <w:rPr>
        <w:rFonts w:ascii="Wingdings" w:hAnsi="Wingdings" w:cs="Wingdings"/>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68" w15:restartNumberingAfterBreak="0">
    <w:nsid w:val="4BD74C49"/>
    <w:multiLevelType w:val="multilevel"/>
    <w:tmpl w:val="8F6CC23C"/>
    <w:styleLink w:val="220137622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4C790773"/>
    <w:multiLevelType w:val="multilevel"/>
    <w:tmpl w:val="14D0E354"/>
    <w:styleLink w:val="WWNum2"/>
    <w:lvl w:ilvl="0">
      <w:start w:val="1"/>
      <w:numFmt w:val="decimal"/>
      <w:lvlText w:val="%1."/>
      <w:lvlJc w:val="left"/>
      <w:rPr>
        <w:color w:val="FF0000"/>
        <w:sz w:val="22"/>
      </w:rPr>
    </w:lvl>
    <w:lvl w:ilvl="1">
      <w:start w:val="1"/>
      <w:numFmt w:val="decimal"/>
      <w:lvlText w:val="%2)"/>
      <w:lvlJc w:val="left"/>
      <w:rPr>
        <w:color w:val="000000"/>
      </w:rPr>
    </w:lvl>
    <w:lvl w:ilvl="2">
      <w:start w:val="1"/>
      <w:numFmt w:val="lowerRoman"/>
      <w:lvlText w:val="%3."/>
      <w:lvlJc w:val="right"/>
      <w:rPr>
        <w:color w:val="000000"/>
      </w:rPr>
    </w:lvl>
    <w:lvl w:ilvl="3">
      <w:start w:val="1"/>
      <w:numFmt w:val="decimal"/>
      <w:lvlText w:val="%4."/>
      <w:lvlJc w:val="left"/>
      <w:rPr>
        <w:color w:val="000000"/>
        <w:sz w:val="22"/>
      </w:rPr>
    </w:lvl>
    <w:lvl w:ilvl="4">
      <w:start w:val="1"/>
      <w:numFmt w:val="lowerLetter"/>
      <w:lvlText w:val="%5."/>
      <w:lvlJc w:val="left"/>
      <w:rPr>
        <w:color w:val="000000"/>
      </w:rPr>
    </w:lvl>
    <w:lvl w:ilvl="5">
      <w:start w:val="1"/>
      <w:numFmt w:val="lowerRoman"/>
      <w:lvlText w:val="%6."/>
      <w:lvlJc w:val="right"/>
      <w:rPr>
        <w:color w:val="000000"/>
      </w:rPr>
    </w:lvl>
    <w:lvl w:ilvl="6">
      <w:start w:val="1"/>
      <w:numFmt w:val="decimal"/>
      <w:lvlText w:val="%7."/>
      <w:lvlJc w:val="left"/>
      <w:rPr>
        <w:color w:val="000000"/>
      </w:rPr>
    </w:lvl>
    <w:lvl w:ilvl="7">
      <w:start w:val="1"/>
      <w:numFmt w:val="lowerLetter"/>
      <w:lvlText w:val="%8."/>
      <w:lvlJc w:val="left"/>
      <w:rPr>
        <w:color w:val="000000"/>
      </w:rPr>
    </w:lvl>
    <w:lvl w:ilvl="8">
      <w:start w:val="1"/>
      <w:numFmt w:val="lowerRoman"/>
      <w:lvlText w:val="%9."/>
      <w:lvlJc w:val="right"/>
      <w:rPr>
        <w:color w:val="000000"/>
      </w:rPr>
    </w:lvl>
  </w:abstractNum>
  <w:abstractNum w:abstractNumId="70" w15:restartNumberingAfterBreak="0">
    <w:nsid w:val="4D976EA9"/>
    <w:multiLevelType w:val="multilevel"/>
    <w:tmpl w:val="44FE4594"/>
    <w:styleLink w:val="WW8Num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4F2C21C4"/>
    <w:multiLevelType w:val="multilevel"/>
    <w:tmpl w:val="2FCE40D6"/>
    <w:styleLink w:val="398104747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4F2F78E8"/>
    <w:multiLevelType w:val="multilevel"/>
    <w:tmpl w:val="3B161C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F507771"/>
    <w:multiLevelType w:val="multilevel"/>
    <w:tmpl w:val="13A297D8"/>
    <w:styleLink w:val="1015292736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4FA35711"/>
    <w:multiLevelType w:val="hybridMultilevel"/>
    <w:tmpl w:val="C83C2124"/>
    <w:lvl w:ilvl="0" w:tplc="D4C08664">
      <w:start w:val="1"/>
      <w:numFmt w:val="decimal"/>
      <w:lvlText w:val="%1)"/>
      <w:lvlJc w:val="left"/>
      <w:pPr>
        <w:ind w:left="720" w:hanging="360"/>
      </w:pPr>
      <w:rPr>
        <w:strike w:val="0"/>
      </w:rPr>
    </w:lvl>
    <w:lvl w:ilvl="1" w:tplc="849E3B82">
      <w:start w:val="1"/>
      <w:numFmt w:val="lowerLetter"/>
      <w:lvlText w:val="%2)"/>
      <w:lvlJc w:val="left"/>
      <w:pPr>
        <w:ind w:left="927"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04A6476"/>
    <w:multiLevelType w:val="multilevel"/>
    <w:tmpl w:val="D0C2627E"/>
    <w:lvl w:ilvl="0">
      <w:start w:val="4"/>
      <w:numFmt w:val="decimal"/>
      <w:lvlText w:val="%1)"/>
      <w:lvlJc w:val="left"/>
      <w:pPr>
        <w:ind w:left="1866" w:hanging="360"/>
      </w:pPr>
      <w:rPr>
        <w:sz w:val="22"/>
        <w:szCs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76" w15:restartNumberingAfterBreak="0">
    <w:nsid w:val="509A70EE"/>
    <w:multiLevelType w:val="multilevel"/>
    <w:tmpl w:val="5546B704"/>
    <w:styleLink w:val="WW8Num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522F19B5"/>
    <w:multiLevelType w:val="multilevel"/>
    <w:tmpl w:val="B30C65EE"/>
    <w:styleLink w:val="WWNum4"/>
    <w:lvl w:ilvl="0">
      <w:numFmt w:val="bullet"/>
      <w:lvlText w:val=""/>
      <w:lvlJc w:val="left"/>
      <w:rPr>
        <w:rFonts w:ascii="Symbol" w:hAnsi="Symbol" w:cs="Symbol"/>
        <w:color w:val="000000"/>
        <w:sz w:val="22"/>
      </w:rPr>
    </w:lvl>
    <w:lvl w:ilvl="1">
      <w:numFmt w:val="bullet"/>
      <w:lvlText w:val="o"/>
      <w:lvlJc w:val="left"/>
      <w:rPr>
        <w:rFonts w:ascii="Courier New" w:hAnsi="Courier New" w:cs="Courier New"/>
        <w:color w:val="000000"/>
      </w:rPr>
    </w:lvl>
    <w:lvl w:ilvl="2">
      <w:numFmt w:val="bullet"/>
      <w:lvlText w:val=""/>
      <w:lvlJc w:val="left"/>
      <w:rPr>
        <w:rFonts w:ascii="Wingdings" w:hAnsi="Wingdings" w:cs="Wingdings"/>
        <w:color w:val="000000"/>
      </w:rPr>
    </w:lvl>
    <w:lvl w:ilvl="3">
      <w:numFmt w:val="bullet"/>
      <w:lvlText w:val=""/>
      <w:lvlJc w:val="left"/>
      <w:rPr>
        <w:rFonts w:ascii="Symbol" w:hAnsi="Symbol" w:cs="Symbol"/>
        <w:color w:val="000000"/>
      </w:rPr>
    </w:lvl>
    <w:lvl w:ilvl="4">
      <w:numFmt w:val="bullet"/>
      <w:lvlText w:val="o"/>
      <w:lvlJc w:val="left"/>
      <w:rPr>
        <w:rFonts w:ascii="Courier New" w:hAnsi="Courier New" w:cs="Courier New"/>
        <w:color w:val="000000"/>
      </w:rPr>
    </w:lvl>
    <w:lvl w:ilvl="5">
      <w:numFmt w:val="bullet"/>
      <w:lvlText w:val=""/>
      <w:lvlJc w:val="left"/>
      <w:rPr>
        <w:rFonts w:ascii="Wingdings" w:hAnsi="Wingdings" w:cs="Wingdings"/>
        <w:color w:val="000000"/>
      </w:rPr>
    </w:lvl>
    <w:lvl w:ilvl="6">
      <w:numFmt w:val="bullet"/>
      <w:lvlText w:val=""/>
      <w:lvlJc w:val="left"/>
      <w:rPr>
        <w:rFonts w:ascii="Symbol" w:hAnsi="Symbol" w:cs="Symbol"/>
        <w:color w:val="000000"/>
      </w:rPr>
    </w:lvl>
    <w:lvl w:ilvl="7">
      <w:numFmt w:val="bullet"/>
      <w:lvlText w:val="o"/>
      <w:lvlJc w:val="left"/>
      <w:rPr>
        <w:rFonts w:ascii="Courier New" w:hAnsi="Courier New" w:cs="Courier New"/>
        <w:color w:val="000000"/>
      </w:rPr>
    </w:lvl>
    <w:lvl w:ilvl="8">
      <w:numFmt w:val="bullet"/>
      <w:lvlText w:val=""/>
      <w:lvlJc w:val="left"/>
      <w:rPr>
        <w:rFonts w:ascii="Wingdings" w:hAnsi="Wingdings" w:cs="Wingdings"/>
        <w:color w:val="000000"/>
      </w:rPr>
    </w:lvl>
  </w:abstractNum>
  <w:abstractNum w:abstractNumId="78" w15:restartNumberingAfterBreak="0">
    <w:nsid w:val="528321DB"/>
    <w:multiLevelType w:val="multilevel"/>
    <w:tmpl w:val="0638CEAC"/>
    <w:styleLink w:val="WWNum6"/>
    <w:lvl w:ilvl="0">
      <w:numFmt w:val="bullet"/>
      <w:lvlText w:val=""/>
      <w:lvlJc w:val="left"/>
      <w:rPr>
        <w:rFonts w:ascii="Symbol" w:hAnsi="Symbol" w:cs="Symbol"/>
        <w:color w:val="000000"/>
        <w:sz w:val="22"/>
      </w:rPr>
    </w:lvl>
    <w:lvl w:ilvl="1">
      <w:numFmt w:val="bullet"/>
      <w:lvlText w:val="o"/>
      <w:lvlJc w:val="left"/>
      <w:rPr>
        <w:rFonts w:ascii="Courier New" w:hAnsi="Courier New" w:cs="Courier New"/>
        <w:color w:val="000000"/>
      </w:rPr>
    </w:lvl>
    <w:lvl w:ilvl="2">
      <w:numFmt w:val="bullet"/>
      <w:lvlText w:val=""/>
      <w:lvlJc w:val="left"/>
      <w:rPr>
        <w:rFonts w:ascii="Wingdings" w:hAnsi="Wingdings" w:cs="Wingdings"/>
        <w:color w:val="000000"/>
      </w:rPr>
    </w:lvl>
    <w:lvl w:ilvl="3">
      <w:numFmt w:val="bullet"/>
      <w:lvlText w:val=""/>
      <w:lvlJc w:val="left"/>
      <w:rPr>
        <w:rFonts w:ascii="Symbol" w:hAnsi="Symbol" w:cs="Symbol"/>
        <w:color w:val="000000"/>
      </w:rPr>
    </w:lvl>
    <w:lvl w:ilvl="4">
      <w:numFmt w:val="bullet"/>
      <w:lvlText w:val="o"/>
      <w:lvlJc w:val="left"/>
      <w:rPr>
        <w:rFonts w:ascii="Courier New" w:hAnsi="Courier New" w:cs="Courier New"/>
        <w:color w:val="000000"/>
      </w:rPr>
    </w:lvl>
    <w:lvl w:ilvl="5">
      <w:numFmt w:val="bullet"/>
      <w:lvlText w:val=""/>
      <w:lvlJc w:val="left"/>
      <w:rPr>
        <w:rFonts w:ascii="Wingdings" w:hAnsi="Wingdings" w:cs="Wingdings"/>
        <w:color w:val="000000"/>
      </w:rPr>
    </w:lvl>
    <w:lvl w:ilvl="6">
      <w:numFmt w:val="bullet"/>
      <w:lvlText w:val=""/>
      <w:lvlJc w:val="left"/>
      <w:rPr>
        <w:rFonts w:ascii="Symbol" w:hAnsi="Symbol" w:cs="Symbol"/>
        <w:color w:val="000000"/>
      </w:rPr>
    </w:lvl>
    <w:lvl w:ilvl="7">
      <w:numFmt w:val="bullet"/>
      <w:lvlText w:val="o"/>
      <w:lvlJc w:val="left"/>
      <w:rPr>
        <w:rFonts w:ascii="Courier New" w:hAnsi="Courier New" w:cs="Courier New"/>
        <w:color w:val="000000"/>
      </w:rPr>
    </w:lvl>
    <w:lvl w:ilvl="8">
      <w:numFmt w:val="bullet"/>
      <w:lvlText w:val=""/>
      <w:lvlJc w:val="left"/>
      <w:rPr>
        <w:rFonts w:ascii="Wingdings" w:hAnsi="Wingdings" w:cs="Wingdings"/>
        <w:color w:val="000000"/>
      </w:rPr>
    </w:lvl>
  </w:abstractNum>
  <w:abstractNum w:abstractNumId="79" w15:restartNumberingAfterBreak="0">
    <w:nsid w:val="558462AA"/>
    <w:multiLevelType w:val="multilevel"/>
    <w:tmpl w:val="B3FE8D3E"/>
    <w:styleLink w:val="1654823019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15:restartNumberingAfterBreak="0">
    <w:nsid w:val="55AF593D"/>
    <w:multiLevelType w:val="multilevel"/>
    <w:tmpl w:val="7FE4D052"/>
    <w:styleLink w:val="WWNum35"/>
    <w:lvl w:ilvl="0">
      <w:numFmt w:val="bullet"/>
      <w:lvlText w:val=""/>
      <w:lvlJc w:val="left"/>
      <w:rPr>
        <w:rFonts w:ascii="Symbol" w:hAnsi="Symbol"/>
        <w:sz w:val="20"/>
      </w:rPr>
    </w:lvl>
    <w:lvl w:ilvl="1">
      <w:numFmt w:val="bullet"/>
      <w:lvlText w:val=""/>
      <w:lvlJc w:val="left"/>
      <w:rPr>
        <w:rFonts w:ascii="Wingdings" w:hAnsi="Wingdings"/>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81" w15:restartNumberingAfterBreak="0">
    <w:nsid w:val="55FE2DE3"/>
    <w:multiLevelType w:val="multilevel"/>
    <w:tmpl w:val="20FCB8E4"/>
    <w:styleLink w:val="3296387347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5607116D"/>
    <w:multiLevelType w:val="multilevel"/>
    <w:tmpl w:val="7E54D2C8"/>
    <w:styleLink w:val="254674628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15:restartNumberingAfterBreak="0">
    <w:nsid w:val="560D0176"/>
    <w:multiLevelType w:val="multilevel"/>
    <w:tmpl w:val="7BB8C4BC"/>
    <w:styleLink w:val="WWNum28"/>
    <w:lvl w:ilvl="0">
      <w:start w:val="1"/>
      <w:numFmt w:val="lowerLetter"/>
      <w:lvlText w:val="%1)"/>
      <w:lvlJc w:val="left"/>
      <w:rPr>
        <w:rFonts w:cs="Times New Roman"/>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56F23EB9"/>
    <w:multiLevelType w:val="multilevel"/>
    <w:tmpl w:val="20129D1C"/>
    <w:styleLink w:val="WW8Num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572B4C15"/>
    <w:multiLevelType w:val="hybridMultilevel"/>
    <w:tmpl w:val="2564D79C"/>
    <w:lvl w:ilvl="0" w:tplc="66B6E1A8">
      <w:start w:val="1"/>
      <w:numFmt w:val="bullet"/>
      <w:lvlText w:val=""/>
      <w:lvlJc w:val="left"/>
      <w:pPr>
        <w:ind w:left="120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7E251D2"/>
    <w:multiLevelType w:val="multilevel"/>
    <w:tmpl w:val="70AAB0D6"/>
    <w:styleLink w:val="207660487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589B0649"/>
    <w:multiLevelType w:val="multilevel"/>
    <w:tmpl w:val="84DED144"/>
    <w:lvl w:ilvl="0">
      <w:start w:val="1"/>
      <w:numFmt w:val="bullet"/>
      <w:lvlText w:val=""/>
      <w:lvlJc w:val="left"/>
      <w:pPr>
        <w:ind w:left="5406" w:hanging="360"/>
      </w:pPr>
      <w:rPr>
        <w:rFonts w:ascii="Symbol" w:hAnsi="Symbol" w:cs="Symbol" w:hint="default"/>
        <w:color w:val="000000"/>
        <w:sz w:val="22"/>
      </w:rPr>
    </w:lvl>
    <w:lvl w:ilvl="1">
      <w:start w:val="1"/>
      <w:numFmt w:val="bullet"/>
      <w:lvlText w:val="o"/>
      <w:lvlJc w:val="left"/>
      <w:pPr>
        <w:ind w:left="6126" w:hanging="360"/>
      </w:pPr>
      <w:rPr>
        <w:rFonts w:ascii="Courier New" w:hAnsi="Courier New" w:cs="Courier New" w:hint="default"/>
        <w:color w:val="000000"/>
      </w:rPr>
    </w:lvl>
    <w:lvl w:ilvl="2">
      <w:start w:val="1"/>
      <w:numFmt w:val="bullet"/>
      <w:lvlText w:val=""/>
      <w:lvlJc w:val="left"/>
      <w:pPr>
        <w:ind w:left="6846" w:hanging="360"/>
      </w:pPr>
      <w:rPr>
        <w:rFonts w:ascii="Wingdings" w:hAnsi="Wingdings" w:cs="Wingdings" w:hint="default"/>
        <w:color w:val="000000"/>
      </w:rPr>
    </w:lvl>
    <w:lvl w:ilvl="3">
      <w:start w:val="1"/>
      <w:numFmt w:val="bullet"/>
      <w:lvlText w:val=""/>
      <w:lvlJc w:val="left"/>
      <w:pPr>
        <w:ind w:left="7566" w:hanging="360"/>
      </w:pPr>
      <w:rPr>
        <w:rFonts w:ascii="Symbol" w:hAnsi="Symbol" w:cs="Symbol" w:hint="default"/>
        <w:color w:val="000000"/>
      </w:rPr>
    </w:lvl>
    <w:lvl w:ilvl="4">
      <w:start w:val="1"/>
      <w:numFmt w:val="bullet"/>
      <w:lvlText w:val="o"/>
      <w:lvlJc w:val="left"/>
      <w:pPr>
        <w:ind w:left="8286" w:hanging="360"/>
      </w:pPr>
      <w:rPr>
        <w:rFonts w:ascii="Courier New" w:hAnsi="Courier New" w:cs="Courier New" w:hint="default"/>
        <w:color w:val="000000"/>
      </w:rPr>
    </w:lvl>
    <w:lvl w:ilvl="5">
      <w:start w:val="1"/>
      <w:numFmt w:val="bullet"/>
      <w:lvlText w:val=""/>
      <w:lvlJc w:val="left"/>
      <w:pPr>
        <w:ind w:left="9006" w:hanging="360"/>
      </w:pPr>
      <w:rPr>
        <w:rFonts w:ascii="Wingdings" w:hAnsi="Wingdings" w:cs="Wingdings" w:hint="default"/>
        <w:color w:val="000000"/>
      </w:rPr>
    </w:lvl>
    <w:lvl w:ilvl="6">
      <w:start w:val="1"/>
      <w:numFmt w:val="bullet"/>
      <w:lvlText w:val=""/>
      <w:lvlJc w:val="left"/>
      <w:pPr>
        <w:ind w:left="9726" w:hanging="360"/>
      </w:pPr>
      <w:rPr>
        <w:rFonts w:ascii="Symbol" w:hAnsi="Symbol" w:cs="Symbol" w:hint="default"/>
        <w:color w:val="000000"/>
      </w:rPr>
    </w:lvl>
    <w:lvl w:ilvl="7">
      <w:start w:val="1"/>
      <w:numFmt w:val="bullet"/>
      <w:lvlText w:val="o"/>
      <w:lvlJc w:val="left"/>
      <w:pPr>
        <w:ind w:left="10446" w:hanging="360"/>
      </w:pPr>
      <w:rPr>
        <w:rFonts w:ascii="Courier New" w:hAnsi="Courier New" w:cs="Courier New" w:hint="default"/>
        <w:color w:val="000000"/>
      </w:rPr>
    </w:lvl>
    <w:lvl w:ilvl="8">
      <w:start w:val="1"/>
      <w:numFmt w:val="bullet"/>
      <w:lvlText w:val=""/>
      <w:lvlJc w:val="left"/>
      <w:pPr>
        <w:ind w:left="11166" w:hanging="360"/>
      </w:pPr>
      <w:rPr>
        <w:rFonts w:ascii="Wingdings" w:hAnsi="Wingdings" w:cs="Wingdings" w:hint="default"/>
        <w:color w:val="000000"/>
      </w:rPr>
    </w:lvl>
  </w:abstractNum>
  <w:abstractNum w:abstractNumId="88" w15:restartNumberingAfterBreak="0">
    <w:nsid w:val="58B14E10"/>
    <w:multiLevelType w:val="multilevel"/>
    <w:tmpl w:val="E9BC6BAC"/>
    <w:lvl w:ilvl="0">
      <w:start w:val="4"/>
      <w:numFmt w:val="decimal"/>
      <w:lvlText w:val="%1."/>
      <w:lvlJc w:val="left"/>
      <w:pPr>
        <w:ind w:left="360" w:hanging="360"/>
      </w:pPr>
      <w:rPr>
        <w:rFonts w:cs="Times New Roman"/>
        <w:b w:val="0"/>
        <w:i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5A2C1A48"/>
    <w:multiLevelType w:val="multilevel"/>
    <w:tmpl w:val="C6EA8352"/>
    <w:styleLink w:val="WW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0" w15:restartNumberingAfterBreak="0">
    <w:nsid w:val="5A3D0DA3"/>
    <w:multiLevelType w:val="multilevel"/>
    <w:tmpl w:val="C9428E9C"/>
    <w:lvl w:ilvl="0">
      <w:start w:val="1"/>
      <w:numFmt w:val="decimal"/>
      <w:lvlText w:val="%1."/>
      <w:lvlJc w:val="left"/>
      <w:pPr>
        <w:ind w:left="360" w:hanging="360"/>
      </w:pPr>
      <w:rPr>
        <w:b w:val="0"/>
        <w:color w:val="000000"/>
        <w:sz w:val="22"/>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91" w15:restartNumberingAfterBreak="0">
    <w:nsid w:val="5D431349"/>
    <w:multiLevelType w:val="multilevel"/>
    <w:tmpl w:val="35124966"/>
    <w:styleLink w:val="WWNum8"/>
    <w:lvl w:ilvl="0">
      <w:start w:val="3"/>
      <w:numFmt w:val="decimal"/>
      <w:lvlText w:val="%1."/>
      <w:lvlJc w:val="left"/>
      <w:rPr>
        <w:b w:val="0"/>
        <w:i w:val="0"/>
        <w:caps w:val="0"/>
        <w:smallCaps w:val="0"/>
        <w:strike w:val="0"/>
        <w:dstrike w:val="0"/>
        <w:vanish w:val="0"/>
        <w:color w:val="000000"/>
        <w:position w:val="0"/>
        <w:sz w:val="22"/>
        <w:vertAlign w:val="baseli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5E27384F"/>
    <w:multiLevelType w:val="multilevel"/>
    <w:tmpl w:val="FF50654C"/>
    <w:styleLink w:val="225943078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15:restartNumberingAfterBreak="0">
    <w:nsid w:val="5E5C4875"/>
    <w:multiLevelType w:val="multilevel"/>
    <w:tmpl w:val="DB1C432E"/>
    <w:styleLink w:val="WW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5F07585A"/>
    <w:multiLevelType w:val="multilevel"/>
    <w:tmpl w:val="9D6EF258"/>
    <w:styleLink w:val="WWNum27"/>
    <w:lvl w:ilvl="0">
      <w:start w:val="1"/>
      <w:numFmt w:val="decimal"/>
      <w:lvlText w:val="%1."/>
      <w:lvlJc w:val="left"/>
      <w:rPr>
        <w:rFonts w:cs="Times New Roman"/>
        <w:color w:val="000000"/>
        <w:spacing w:val="-6"/>
        <w:sz w:val="22"/>
        <w:szCs w:val="22"/>
        <w:lang w:val="pl-PL"/>
      </w:rPr>
    </w:lvl>
    <w:lvl w:ilvl="1">
      <w:start w:val="1"/>
      <w:numFmt w:val="lowerLetter"/>
      <w:lvlText w:val="%2."/>
      <w:lvlJc w:val="left"/>
      <w:rPr>
        <w:rFonts w:cs="Times New Roman"/>
        <w:color w:val="000000"/>
        <w:sz w:val="22"/>
        <w:szCs w:val="22"/>
        <w:lang w:val="pl-PL"/>
      </w:rPr>
    </w:lvl>
    <w:lvl w:ilvl="2">
      <w:start w:val="1"/>
      <w:numFmt w:val="decimal"/>
      <w:lvlText w:val="%3."/>
      <w:lvlJc w:val="left"/>
      <w:rPr>
        <w:rFonts w:cs="Times New Roman"/>
        <w:color w:val="000000"/>
        <w:spacing w:val="-6"/>
        <w:sz w:val="22"/>
        <w:szCs w:val="22"/>
        <w:lang w:val="pl-PL"/>
      </w:rPr>
    </w:lvl>
    <w:lvl w:ilvl="3">
      <w:start w:val="1"/>
      <w:numFmt w:val="decimal"/>
      <w:lvlText w:val="%4."/>
      <w:lvlJc w:val="left"/>
      <w:rPr>
        <w:rFonts w:cs="Times New Roman"/>
        <w:color w:val="000000"/>
        <w:spacing w:val="-6"/>
        <w:sz w:val="22"/>
        <w:szCs w:val="22"/>
        <w:lang w:val="pl-PL"/>
      </w:rPr>
    </w:lvl>
    <w:lvl w:ilvl="4">
      <w:start w:val="1"/>
      <w:numFmt w:val="decimal"/>
      <w:lvlText w:val="%5."/>
      <w:lvlJc w:val="left"/>
      <w:rPr>
        <w:rFonts w:cs="Times New Roman"/>
        <w:color w:val="000000"/>
        <w:spacing w:val="-6"/>
        <w:sz w:val="22"/>
        <w:szCs w:val="22"/>
        <w:lang w:val="pl-PL"/>
      </w:rPr>
    </w:lvl>
    <w:lvl w:ilvl="5">
      <w:start w:val="1"/>
      <w:numFmt w:val="decimal"/>
      <w:lvlText w:val="%6."/>
      <w:lvlJc w:val="left"/>
      <w:rPr>
        <w:rFonts w:cs="Times New Roman"/>
        <w:color w:val="000000"/>
        <w:spacing w:val="-6"/>
        <w:sz w:val="22"/>
        <w:szCs w:val="22"/>
        <w:lang w:val="pl-PL"/>
      </w:rPr>
    </w:lvl>
    <w:lvl w:ilvl="6">
      <w:start w:val="1"/>
      <w:numFmt w:val="decimal"/>
      <w:lvlText w:val="%7."/>
      <w:lvlJc w:val="left"/>
      <w:rPr>
        <w:rFonts w:cs="Times New Roman"/>
        <w:color w:val="000000"/>
        <w:spacing w:val="-6"/>
        <w:sz w:val="22"/>
        <w:szCs w:val="22"/>
        <w:lang w:val="pl-PL"/>
      </w:rPr>
    </w:lvl>
    <w:lvl w:ilvl="7">
      <w:start w:val="1"/>
      <w:numFmt w:val="decimal"/>
      <w:lvlText w:val="%8."/>
      <w:lvlJc w:val="left"/>
      <w:rPr>
        <w:rFonts w:cs="Times New Roman"/>
        <w:color w:val="000000"/>
        <w:spacing w:val="-6"/>
        <w:sz w:val="22"/>
        <w:szCs w:val="22"/>
        <w:lang w:val="pl-PL"/>
      </w:rPr>
    </w:lvl>
    <w:lvl w:ilvl="8">
      <w:start w:val="1"/>
      <w:numFmt w:val="decimal"/>
      <w:lvlText w:val="%9."/>
      <w:lvlJc w:val="left"/>
      <w:rPr>
        <w:rFonts w:cs="Times New Roman"/>
        <w:color w:val="000000"/>
        <w:spacing w:val="-6"/>
        <w:sz w:val="22"/>
        <w:szCs w:val="22"/>
        <w:lang w:val="pl-PL"/>
      </w:rPr>
    </w:lvl>
  </w:abstractNum>
  <w:abstractNum w:abstractNumId="95" w15:restartNumberingAfterBreak="0">
    <w:nsid w:val="60A975D9"/>
    <w:multiLevelType w:val="multilevel"/>
    <w:tmpl w:val="9AEA687E"/>
    <w:styleLink w:val="WW8Num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6" w15:restartNumberingAfterBreak="0">
    <w:nsid w:val="60DE6C94"/>
    <w:multiLevelType w:val="multilevel"/>
    <w:tmpl w:val="777E90BA"/>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15:restartNumberingAfterBreak="0">
    <w:nsid w:val="610F422A"/>
    <w:multiLevelType w:val="multilevel"/>
    <w:tmpl w:val="EE64FFAC"/>
    <w:styleLink w:val="130088010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15:restartNumberingAfterBreak="0">
    <w:nsid w:val="61A84143"/>
    <w:multiLevelType w:val="multilevel"/>
    <w:tmpl w:val="F4723F74"/>
    <w:styleLink w:val="WW8Num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15:restartNumberingAfterBreak="0">
    <w:nsid w:val="61DA2CFF"/>
    <w:multiLevelType w:val="multilevel"/>
    <w:tmpl w:val="C1D0F658"/>
    <w:lvl w:ilvl="0">
      <w:start w:val="1"/>
      <w:numFmt w:val="decimal"/>
      <w:lvlText w:val="%1."/>
      <w:lvlJc w:val="left"/>
      <w:pPr>
        <w:ind w:left="360" w:hanging="360"/>
      </w:pPr>
      <w:rPr>
        <w:b w:val="0"/>
        <w:bCs/>
        <w:color w:val="000000"/>
        <w:sz w:val="22"/>
        <w:szCs w:val="22"/>
        <w:lang w:eastAsia="hi-IN" w:bidi="hi-IN"/>
      </w:rPr>
    </w:lvl>
    <w:lvl w:ilvl="1">
      <w:start w:val="1"/>
      <w:numFmt w:val="lowerLetter"/>
      <w:lvlText w:val="%2."/>
      <w:lvlJc w:val="left"/>
      <w:pPr>
        <w:ind w:left="1440" w:hanging="360"/>
      </w:pPr>
      <w:rPr>
        <w:color w:val="000000"/>
      </w:rPr>
    </w:lvl>
    <w:lvl w:ilvl="2">
      <w:start w:val="1"/>
      <w:numFmt w:val="lowerRoman"/>
      <w:lvlText w:val="%3."/>
      <w:lvlJc w:val="right"/>
      <w:pPr>
        <w:ind w:left="2161"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1" w:hanging="180"/>
      </w:pPr>
      <w:rPr>
        <w:color w:val="000000"/>
      </w:rPr>
    </w:lvl>
  </w:abstractNum>
  <w:abstractNum w:abstractNumId="100" w15:restartNumberingAfterBreak="0">
    <w:nsid w:val="62EB16EA"/>
    <w:multiLevelType w:val="hybridMultilevel"/>
    <w:tmpl w:val="2CD40DDA"/>
    <w:lvl w:ilvl="0" w:tplc="0415000F">
      <w:start w:val="1"/>
      <w:numFmt w:val="decimal"/>
      <w:lvlText w:val="%1."/>
      <w:lvlJc w:val="left"/>
      <w:pPr>
        <w:ind w:left="720" w:hanging="360"/>
      </w:pPr>
    </w:lvl>
    <w:lvl w:ilvl="1" w:tplc="FD8EC78C">
      <w:start w:val="1"/>
      <w:numFmt w:val="decimal"/>
      <w:lvlText w:val="%2)"/>
      <w:lvlJc w:val="left"/>
      <w:pPr>
        <w:ind w:left="786" w:hanging="360"/>
      </w:pPr>
    </w:lvl>
    <w:lvl w:ilvl="2" w:tplc="A2DC5690">
      <w:start w:val="1"/>
      <w:numFmt w:val="lowerLetter"/>
      <w:lvlText w:val="%3)"/>
      <w:lvlJc w:val="left"/>
      <w:pPr>
        <w:ind w:left="1353"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650C5C19"/>
    <w:multiLevelType w:val="multilevel"/>
    <w:tmpl w:val="CA5E1B1A"/>
    <w:styleLink w:val="WW8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66290368"/>
    <w:multiLevelType w:val="multilevel"/>
    <w:tmpl w:val="B072BA5C"/>
    <w:lvl w:ilvl="0">
      <w:start w:val="1"/>
      <w:numFmt w:val="decimal"/>
      <w:lvlText w:val="%1."/>
      <w:lvlJc w:val="left"/>
      <w:pPr>
        <w:ind w:left="360" w:hanging="360"/>
      </w:pPr>
      <w:rPr>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81A71E0"/>
    <w:multiLevelType w:val="multilevel"/>
    <w:tmpl w:val="C28622EC"/>
    <w:styleLink w:val="WW8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15:restartNumberingAfterBreak="0">
    <w:nsid w:val="6BD059D2"/>
    <w:multiLevelType w:val="multilevel"/>
    <w:tmpl w:val="26308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BEE5407"/>
    <w:multiLevelType w:val="multilevel"/>
    <w:tmpl w:val="94668E44"/>
    <w:styleLink w:val="WW8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6" w15:restartNumberingAfterBreak="0">
    <w:nsid w:val="6C931A60"/>
    <w:multiLevelType w:val="multilevel"/>
    <w:tmpl w:val="2CDC5906"/>
    <w:lvl w:ilvl="0">
      <w:start w:val="1"/>
      <w:numFmt w:val="bullet"/>
      <w:lvlText w:val=""/>
      <w:lvlJc w:val="left"/>
      <w:pPr>
        <w:tabs>
          <w:tab w:val="num" w:pos="720"/>
        </w:tabs>
        <w:ind w:left="720" w:hanging="360"/>
      </w:pPr>
      <w:rPr>
        <w:rFonts w:ascii="Symbol" w:hAnsi="Symbol" w:cs="Symbol" w:hint="default"/>
        <w:color w:val="000000"/>
        <w:sz w:val="22"/>
      </w:rPr>
    </w:lvl>
    <w:lvl w:ilvl="1">
      <w:start w:val="1"/>
      <w:numFmt w:val="decimal"/>
      <w:lvlText w:val="%2)"/>
      <w:lvlJc w:val="left"/>
      <w:pPr>
        <w:tabs>
          <w:tab w:val="num" w:pos="1855"/>
        </w:tabs>
        <w:ind w:left="1855" w:hanging="360"/>
      </w:pPr>
      <w:rPr>
        <w:color w:val="000000"/>
      </w:rPr>
    </w:lvl>
    <w:lvl w:ilvl="2">
      <w:start w:val="1"/>
      <w:numFmt w:val="lowerRoman"/>
      <w:lvlText w:val="%3."/>
      <w:lvlJc w:val="right"/>
      <w:pPr>
        <w:ind w:left="2520" w:hanging="180"/>
      </w:pPr>
      <w:rPr>
        <w:color w:val="000000"/>
      </w:rPr>
    </w:lvl>
    <w:lvl w:ilvl="3">
      <w:start w:val="1"/>
      <w:numFmt w:val="decimal"/>
      <w:lvlText w:val="%4."/>
      <w:lvlJc w:val="left"/>
      <w:pPr>
        <w:ind w:left="3240" w:hanging="360"/>
      </w:pPr>
      <w:rPr>
        <w:color w:val="000000"/>
        <w:sz w:val="22"/>
      </w:rPr>
    </w:lvl>
    <w:lvl w:ilvl="4">
      <w:start w:val="1"/>
      <w:numFmt w:val="lowerLetter"/>
      <w:lvlText w:val="%5."/>
      <w:lvlJc w:val="left"/>
      <w:pPr>
        <w:ind w:left="3960" w:hanging="360"/>
      </w:pPr>
      <w:rPr>
        <w:color w:val="000000"/>
      </w:rPr>
    </w:lvl>
    <w:lvl w:ilvl="5">
      <w:start w:val="1"/>
      <w:numFmt w:val="lowerRoman"/>
      <w:lvlText w:val="%6."/>
      <w:lvlJc w:val="right"/>
      <w:pPr>
        <w:ind w:left="4680" w:hanging="180"/>
      </w:pPr>
      <w:rPr>
        <w:color w:val="000000"/>
      </w:rPr>
    </w:lvl>
    <w:lvl w:ilvl="6">
      <w:start w:val="1"/>
      <w:numFmt w:val="decimal"/>
      <w:lvlText w:val="%7."/>
      <w:lvlJc w:val="left"/>
      <w:pPr>
        <w:ind w:left="5400" w:hanging="360"/>
      </w:pPr>
      <w:rPr>
        <w:color w:val="000000"/>
      </w:rPr>
    </w:lvl>
    <w:lvl w:ilvl="7">
      <w:start w:val="1"/>
      <w:numFmt w:val="lowerLetter"/>
      <w:lvlText w:val="%8."/>
      <w:lvlJc w:val="left"/>
      <w:pPr>
        <w:ind w:left="6120" w:hanging="360"/>
      </w:pPr>
      <w:rPr>
        <w:color w:val="000000"/>
      </w:rPr>
    </w:lvl>
    <w:lvl w:ilvl="8">
      <w:start w:val="1"/>
      <w:numFmt w:val="lowerRoman"/>
      <w:lvlText w:val="%9."/>
      <w:lvlJc w:val="right"/>
      <w:pPr>
        <w:ind w:left="6840" w:hanging="180"/>
      </w:pPr>
      <w:rPr>
        <w:color w:val="000000"/>
      </w:rPr>
    </w:lvl>
  </w:abstractNum>
  <w:abstractNum w:abstractNumId="107" w15:restartNumberingAfterBreak="0">
    <w:nsid w:val="6E06218F"/>
    <w:multiLevelType w:val="multilevel"/>
    <w:tmpl w:val="5A7CDA26"/>
    <w:styleLink w:val="Bezlisty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15:restartNumberingAfterBreak="0">
    <w:nsid w:val="714B1F20"/>
    <w:multiLevelType w:val="multilevel"/>
    <w:tmpl w:val="8766F814"/>
    <w:styleLink w:val="2707538270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742C1B50"/>
    <w:multiLevelType w:val="multilevel"/>
    <w:tmpl w:val="0C5EBEBC"/>
    <w:styleLink w:val="WWNum5"/>
    <w:lvl w:ilvl="0">
      <w:start w:val="1"/>
      <w:numFmt w:val="decimal"/>
      <w:lvlText w:val="%1."/>
      <w:lvlJc w:val="left"/>
      <w:rPr>
        <w:color w:val="000000"/>
        <w:sz w:val="22"/>
      </w:rPr>
    </w:lvl>
    <w:lvl w:ilvl="1">
      <w:start w:val="1"/>
      <w:numFmt w:val="lowerLetter"/>
      <w:lvlText w:val="%2."/>
      <w:lvlJc w:val="left"/>
      <w:rPr>
        <w:color w:val="000000"/>
      </w:rPr>
    </w:lvl>
    <w:lvl w:ilvl="2">
      <w:start w:val="1"/>
      <w:numFmt w:val="lowerRoman"/>
      <w:lvlText w:val="%3."/>
      <w:lvlJc w:val="right"/>
      <w:rPr>
        <w:color w:val="000000"/>
      </w:rPr>
    </w:lvl>
    <w:lvl w:ilvl="3">
      <w:start w:val="1"/>
      <w:numFmt w:val="decimal"/>
      <w:lvlText w:val="%4."/>
      <w:lvlJc w:val="left"/>
      <w:rPr>
        <w:color w:val="000000"/>
      </w:rPr>
    </w:lvl>
    <w:lvl w:ilvl="4">
      <w:start w:val="1"/>
      <w:numFmt w:val="lowerLetter"/>
      <w:lvlText w:val="%5."/>
      <w:lvlJc w:val="left"/>
      <w:rPr>
        <w:color w:val="000000"/>
      </w:rPr>
    </w:lvl>
    <w:lvl w:ilvl="5">
      <w:start w:val="1"/>
      <w:numFmt w:val="lowerRoman"/>
      <w:lvlText w:val="%6."/>
      <w:lvlJc w:val="right"/>
      <w:rPr>
        <w:color w:val="000000"/>
      </w:rPr>
    </w:lvl>
    <w:lvl w:ilvl="6">
      <w:start w:val="1"/>
      <w:numFmt w:val="decimal"/>
      <w:lvlText w:val="%7."/>
      <w:lvlJc w:val="left"/>
      <w:rPr>
        <w:color w:val="000000"/>
      </w:rPr>
    </w:lvl>
    <w:lvl w:ilvl="7">
      <w:start w:val="1"/>
      <w:numFmt w:val="lowerLetter"/>
      <w:lvlText w:val="%8."/>
      <w:lvlJc w:val="left"/>
      <w:rPr>
        <w:color w:val="000000"/>
      </w:rPr>
    </w:lvl>
    <w:lvl w:ilvl="8">
      <w:start w:val="1"/>
      <w:numFmt w:val="lowerRoman"/>
      <w:lvlText w:val="%9."/>
      <w:lvlJc w:val="right"/>
      <w:rPr>
        <w:color w:val="000000"/>
      </w:rPr>
    </w:lvl>
  </w:abstractNum>
  <w:abstractNum w:abstractNumId="110" w15:restartNumberingAfterBreak="0">
    <w:nsid w:val="748F6676"/>
    <w:multiLevelType w:val="multilevel"/>
    <w:tmpl w:val="F3AEFF38"/>
    <w:lvl w:ilvl="0">
      <w:start w:val="1"/>
      <w:numFmt w:val="decimal"/>
      <w:lvlText w:val="%1."/>
      <w:lvlJc w:val="left"/>
      <w:pPr>
        <w:ind w:left="360" w:hanging="360"/>
      </w:pPr>
      <w:rPr>
        <w:rFonts w:ascii="Times New Roman" w:hAnsi="Times New Roman"/>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4F05CE6"/>
    <w:multiLevelType w:val="multilevel"/>
    <w:tmpl w:val="371A3DAA"/>
    <w:styleLink w:val="WWNum2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778A436B"/>
    <w:multiLevelType w:val="multilevel"/>
    <w:tmpl w:val="5FEEA20A"/>
    <w:styleLink w:val="836371516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15:restartNumberingAfterBreak="0">
    <w:nsid w:val="77D3248F"/>
    <w:multiLevelType w:val="multilevel"/>
    <w:tmpl w:val="83A6E9D4"/>
    <w:styleLink w:val="3231985618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15:restartNumberingAfterBreak="0">
    <w:nsid w:val="7AC22459"/>
    <w:multiLevelType w:val="multilevel"/>
    <w:tmpl w:val="417C906C"/>
    <w:styleLink w:val="WWNum2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7E3758E0"/>
    <w:multiLevelType w:val="multilevel"/>
    <w:tmpl w:val="BAF60F82"/>
    <w:styleLink w:val="99218893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15:restartNumberingAfterBreak="0">
    <w:nsid w:val="7E956260"/>
    <w:multiLevelType w:val="multilevel"/>
    <w:tmpl w:val="A89032DA"/>
    <w:styleLink w:val="WW8Num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15:restartNumberingAfterBreak="0">
    <w:nsid w:val="7ED15D32"/>
    <w:multiLevelType w:val="multilevel"/>
    <w:tmpl w:val="41387A7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8" w15:restartNumberingAfterBreak="0">
    <w:nsid w:val="7F7D3D80"/>
    <w:multiLevelType w:val="multilevel"/>
    <w:tmpl w:val="21E2498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3194726">
    <w:abstractNumId w:val="107"/>
  </w:num>
  <w:num w:numId="2" w16cid:durableId="1393232341">
    <w:abstractNumId w:val="45"/>
  </w:num>
  <w:num w:numId="3" w16cid:durableId="184953118">
    <w:abstractNumId w:val="35"/>
  </w:num>
  <w:num w:numId="4" w16cid:durableId="940575837">
    <w:abstractNumId w:val="116"/>
  </w:num>
  <w:num w:numId="5" w16cid:durableId="1737362056">
    <w:abstractNumId w:val="44"/>
  </w:num>
  <w:num w:numId="6" w16cid:durableId="759914358">
    <w:abstractNumId w:val="98"/>
  </w:num>
  <w:num w:numId="7" w16cid:durableId="369963889">
    <w:abstractNumId w:val="95"/>
  </w:num>
  <w:num w:numId="8" w16cid:durableId="198593068">
    <w:abstractNumId w:val="2"/>
  </w:num>
  <w:num w:numId="9" w16cid:durableId="635719466">
    <w:abstractNumId w:val="60"/>
  </w:num>
  <w:num w:numId="10" w16cid:durableId="93138711">
    <w:abstractNumId w:val="0"/>
  </w:num>
  <w:num w:numId="11" w16cid:durableId="787552561">
    <w:abstractNumId w:val="33"/>
  </w:num>
  <w:num w:numId="12" w16cid:durableId="152525437">
    <w:abstractNumId w:val="103"/>
  </w:num>
  <w:num w:numId="13" w16cid:durableId="1742867949">
    <w:abstractNumId w:val="19"/>
  </w:num>
  <w:num w:numId="14" w16cid:durableId="1737700160">
    <w:abstractNumId w:val="105"/>
  </w:num>
  <w:num w:numId="15" w16cid:durableId="1234779642">
    <w:abstractNumId w:val="37"/>
  </w:num>
  <w:num w:numId="16" w16cid:durableId="2041278413">
    <w:abstractNumId w:val="84"/>
  </w:num>
  <w:num w:numId="17" w16cid:durableId="987708798">
    <w:abstractNumId w:val="76"/>
  </w:num>
  <w:num w:numId="18" w16cid:durableId="1469786999">
    <w:abstractNumId w:val="70"/>
  </w:num>
  <w:num w:numId="19" w16cid:durableId="140536677">
    <w:abstractNumId w:val="101"/>
  </w:num>
  <w:num w:numId="20" w16cid:durableId="1003552917">
    <w:abstractNumId w:val="30"/>
  </w:num>
  <w:num w:numId="21" w16cid:durableId="1685747935">
    <w:abstractNumId w:val="54"/>
  </w:num>
  <w:num w:numId="22" w16cid:durableId="1066874783">
    <w:abstractNumId w:val="50"/>
  </w:num>
  <w:num w:numId="23" w16cid:durableId="1558080570">
    <w:abstractNumId w:val="62"/>
  </w:num>
  <w:num w:numId="24" w16cid:durableId="2030598494">
    <w:abstractNumId w:val="79"/>
  </w:num>
  <w:num w:numId="25" w16cid:durableId="2074114091">
    <w:abstractNumId w:val="112"/>
  </w:num>
  <w:num w:numId="26" w16cid:durableId="1394505223">
    <w:abstractNumId w:val="115"/>
  </w:num>
  <w:num w:numId="27" w16cid:durableId="1263294673">
    <w:abstractNumId w:val="29"/>
  </w:num>
  <w:num w:numId="28" w16cid:durableId="832723332">
    <w:abstractNumId w:val="6"/>
  </w:num>
  <w:num w:numId="29" w16cid:durableId="381170558">
    <w:abstractNumId w:val="81"/>
  </w:num>
  <w:num w:numId="30" w16cid:durableId="136605377">
    <w:abstractNumId w:val="82"/>
  </w:num>
  <w:num w:numId="31" w16cid:durableId="1764911762">
    <w:abstractNumId w:val="108"/>
  </w:num>
  <w:num w:numId="32" w16cid:durableId="1789737304">
    <w:abstractNumId w:val="73"/>
  </w:num>
  <w:num w:numId="33" w16cid:durableId="53048987">
    <w:abstractNumId w:val="86"/>
  </w:num>
  <w:num w:numId="34" w16cid:durableId="2055232598">
    <w:abstractNumId w:val="68"/>
  </w:num>
  <w:num w:numId="35" w16cid:durableId="48119247">
    <w:abstractNumId w:val="1"/>
  </w:num>
  <w:num w:numId="36" w16cid:durableId="536046566">
    <w:abstractNumId w:val="71"/>
  </w:num>
  <w:num w:numId="37" w16cid:durableId="1983847627">
    <w:abstractNumId w:val="92"/>
  </w:num>
  <w:num w:numId="38" w16cid:durableId="789709903">
    <w:abstractNumId w:val="56"/>
  </w:num>
  <w:num w:numId="39" w16cid:durableId="577709358">
    <w:abstractNumId w:val="58"/>
  </w:num>
  <w:num w:numId="40" w16cid:durableId="886260043">
    <w:abstractNumId w:val="21"/>
  </w:num>
  <w:num w:numId="41" w16cid:durableId="1747725938">
    <w:abstractNumId w:val="97"/>
  </w:num>
  <w:num w:numId="42" w16cid:durableId="2086104435">
    <w:abstractNumId w:val="113"/>
  </w:num>
  <w:num w:numId="43" w16cid:durableId="1565601166">
    <w:abstractNumId w:val="17"/>
  </w:num>
  <w:num w:numId="44" w16cid:durableId="380907000">
    <w:abstractNumId w:val="64"/>
  </w:num>
  <w:num w:numId="45" w16cid:durableId="40791864">
    <w:abstractNumId w:val="55"/>
  </w:num>
  <w:num w:numId="46" w16cid:durableId="1877960720">
    <w:abstractNumId w:val="20"/>
  </w:num>
  <w:num w:numId="47" w16cid:durableId="833180109">
    <w:abstractNumId w:val="69"/>
  </w:num>
  <w:num w:numId="48" w16cid:durableId="1726371978">
    <w:abstractNumId w:val="66"/>
  </w:num>
  <w:num w:numId="49" w16cid:durableId="1649825028">
    <w:abstractNumId w:val="77"/>
  </w:num>
  <w:num w:numId="50" w16cid:durableId="1560242421">
    <w:abstractNumId w:val="109"/>
  </w:num>
  <w:num w:numId="51" w16cid:durableId="1650136303">
    <w:abstractNumId w:val="78"/>
  </w:num>
  <w:num w:numId="52" w16cid:durableId="471411284">
    <w:abstractNumId w:val="12"/>
  </w:num>
  <w:num w:numId="53" w16cid:durableId="1903634057">
    <w:abstractNumId w:val="91"/>
  </w:num>
  <w:num w:numId="54" w16cid:durableId="974525032">
    <w:abstractNumId w:val="38"/>
  </w:num>
  <w:num w:numId="55" w16cid:durableId="1640452303">
    <w:abstractNumId w:val="57"/>
  </w:num>
  <w:num w:numId="56" w16cid:durableId="1118835886">
    <w:abstractNumId w:val="9"/>
  </w:num>
  <w:num w:numId="57" w16cid:durableId="1715348504">
    <w:abstractNumId w:val="67"/>
  </w:num>
  <w:num w:numId="58" w16cid:durableId="122118983">
    <w:abstractNumId w:val="47"/>
  </w:num>
  <w:num w:numId="59" w16cid:durableId="1641693862">
    <w:abstractNumId w:val="25"/>
  </w:num>
  <w:num w:numId="60" w16cid:durableId="1749881456">
    <w:abstractNumId w:val="15"/>
  </w:num>
  <w:num w:numId="61" w16cid:durableId="2130124566">
    <w:abstractNumId w:val="96"/>
  </w:num>
  <w:num w:numId="62" w16cid:durableId="1963029798">
    <w:abstractNumId w:val="89"/>
  </w:num>
  <w:num w:numId="63" w16cid:durableId="1582834650">
    <w:abstractNumId w:val="39"/>
  </w:num>
  <w:num w:numId="64" w16cid:durableId="470948170">
    <w:abstractNumId w:val="40"/>
  </w:num>
  <w:num w:numId="65" w16cid:durableId="1186754474">
    <w:abstractNumId w:val="65"/>
  </w:num>
  <w:num w:numId="66" w16cid:durableId="1774395767">
    <w:abstractNumId w:val="32"/>
  </w:num>
  <w:num w:numId="67" w16cid:durableId="1219516435">
    <w:abstractNumId w:val="10"/>
  </w:num>
  <w:num w:numId="68" w16cid:durableId="1503933032">
    <w:abstractNumId w:val="63"/>
  </w:num>
  <w:num w:numId="69" w16cid:durableId="1168322524">
    <w:abstractNumId w:val="5"/>
  </w:num>
  <w:num w:numId="70" w16cid:durableId="1254120327">
    <w:abstractNumId w:val="111"/>
  </w:num>
  <w:num w:numId="71" w16cid:durableId="979068202">
    <w:abstractNumId w:val="4"/>
  </w:num>
  <w:num w:numId="72" w16cid:durableId="2015254432">
    <w:abstractNumId w:val="94"/>
  </w:num>
  <w:num w:numId="73" w16cid:durableId="201288481">
    <w:abstractNumId w:val="83"/>
  </w:num>
  <w:num w:numId="74" w16cid:durableId="1962153098">
    <w:abstractNumId w:val="114"/>
  </w:num>
  <w:num w:numId="75" w16cid:durableId="329522686">
    <w:abstractNumId w:val="13"/>
  </w:num>
  <w:num w:numId="76" w16cid:durableId="1787963401">
    <w:abstractNumId w:val="23"/>
  </w:num>
  <w:num w:numId="77" w16cid:durableId="1239250995">
    <w:abstractNumId w:val="8"/>
  </w:num>
  <w:num w:numId="78" w16cid:durableId="1781139707">
    <w:abstractNumId w:val="53"/>
  </w:num>
  <w:num w:numId="79" w16cid:durableId="465702408">
    <w:abstractNumId w:val="36"/>
  </w:num>
  <w:num w:numId="80" w16cid:durableId="1174150693">
    <w:abstractNumId w:val="80"/>
  </w:num>
  <w:num w:numId="81" w16cid:durableId="568078476">
    <w:abstractNumId w:val="59"/>
  </w:num>
  <w:num w:numId="82" w16cid:durableId="963656706">
    <w:abstractNumId w:val="28"/>
  </w:num>
  <w:num w:numId="83" w16cid:durableId="961040352">
    <w:abstractNumId w:val="27"/>
  </w:num>
  <w:num w:numId="84" w16cid:durableId="1508054302">
    <w:abstractNumId w:val="48"/>
  </w:num>
  <w:num w:numId="85" w16cid:durableId="1417439514">
    <w:abstractNumId w:val="93"/>
  </w:num>
  <w:num w:numId="86" w16cid:durableId="1752384345">
    <w:abstractNumId w:val="34"/>
  </w:num>
  <w:num w:numId="87" w16cid:durableId="2052420109">
    <w:abstractNumId w:val="22"/>
  </w:num>
  <w:num w:numId="88" w16cid:durableId="317341060">
    <w:abstractNumId w:val="46"/>
  </w:num>
  <w:num w:numId="89" w16cid:durableId="51958510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189727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85942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271233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95579627">
    <w:abstractNumId w:val="41"/>
  </w:num>
  <w:num w:numId="94" w16cid:durableId="1642729140">
    <w:abstractNumId w:val="14"/>
  </w:num>
  <w:num w:numId="95" w16cid:durableId="958603770">
    <w:abstractNumId w:val="106"/>
  </w:num>
  <w:num w:numId="96" w16cid:durableId="1719890488">
    <w:abstractNumId w:val="49"/>
  </w:num>
  <w:num w:numId="97" w16cid:durableId="1124614513">
    <w:abstractNumId w:val="75"/>
  </w:num>
  <w:num w:numId="98" w16cid:durableId="1872761878">
    <w:abstractNumId w:val="88"/>
  </w:num>
  <w:num w:numId="99" w16cid:durableId="223613960">
    <w:abstractNumId w:val="117"/>
  </w:num>
  <w:num w:numId="100" w16cid:durableId="239101125">
    <w:abstractNumId w:val="26"/>
  </w:num>
  <w:num w:numId="101" w16cid:durableId="1499688884">
    <w:abstractNumId w:val="72"/>
  </w:num>
  <w:num w:numId="102" w16cid:durableId="1656110178">
    <w:abstractNumId w:val="31"/>
  </w:num>
  <w:num w:numId="103" w16cid:durableId="934558046">
    <w:abstractNumId w:val="51"/>
  </w:num>
  <w:num w:numId="104" w16cid:durableId="73669301">
    <w:abstractNumId w:val="118"/>
  </w:num>
  <w:num w:numId="105" w16cid:durableId="1611932578">
    <w:abstractNumId w:val="24"/>
  </w:num>
  <w:num w:numId="106" w16cid:durableId="469322751">
    <w:abstractNumId w:val="11"/>
  </w:num>
  <w:num w:numId="107" w16cid:durableId="1467309478">
    <w:abstractNumId w:val="18"/>
  </w:num>
  <w:num w:numId="108" w16cid:durableId="730078244">
    <w:abstractNumId w:val="87"/>
  </w:num>
  <w:num w:numId="109" w16cid:durableId="1589925488">
    <w:abstractNumId w:val="104"/>
  </w:num>
  <w:num w:numId="110" w16cid:durableId="1457211172">
    <w:abstractNumId w:val="61"/>
  </w:num>
  <w:num w:numId="111" w16cid:durableId="11629247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928855867">
    <w:abstractNumId w:val="74"/>
  </w:num>
  <w:num w:numId="113" w16cid:durableId="515267007">
    <w:abstractNumId w:val="43"/>
  </w:num>
  <w:num w:numId="114" w16cid:durableId="5072569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677507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92507034">
    <w:abstractNumId w:val="102"/>
  </w:num>
  <w:num w:numId="117" w16cid:durableId="1848330722">
    <w:abstractNumId w:val="42"/>
  </w:num>
  <w:num w:numId="118" w16cid:durableId="153742959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453789993">
    <w:abstractNumId w:val="90"/>
  </w:num>
  <w:num w:numId="120" w16cid:durableId="884484528">
    <w:abstractNumId w:val="99"/>
  </w:num>
  <w:num w:numId="121" w16cid:durableId="1953784518">
    <w:abstractNumId w:val="3"/>
  </w:num>
  <w:num w:numId="122" w16cid:durableId="1501580209">
    <w:abstractNumId w:val="8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37F"/>
    <w:rsid w:val="000021EC"/>
    <w:rsid w:val="00012BBB"/>
    <w:rsid w:val="00016CC2"/>
    <w:rsid w:val="000304C5"/>
    <w:rsid w:val="00044463"/>
    <w:rsid w:val="00052605"/>
    <w:rsid w:val="000559DB"/>
    <w:rsid w:val="000631A5"/>
    <w:rsid w:val="0006438A"/>
    <w:rsid w:val="0006775B"/>
    <w:rsid w:val="0007721E"/>
    <w:rsid w:val="000C188F"/>
    <w:rsid w:val="000C5686"/>
    <w:rsid w:val="000D0174"/>
    <w:rsid w:val="000E28A6"/>
    <w:rsid w:val="0010506F"/>
    <w:rsid w:val="00105523"/>
    <w:rsid w:val="001058CE"/>
    <w:rsid w:val="0011103D"/>
    <w:rsid w:val="00115431"/>
    <w:rsid w:val="00127853"/>
    <w:rsid w:val="001319E7"/>
    <w:rsid w:val="00132B45"/>
    <w:rsid w:val="00136A67"/>
    <w:rsid w:val="00155FB0"/>
    <w:rsid w:val="00161B04"/>
    <w:rsid w:val="001631FE"/>
    <w:rsid w:val="001632AC"/>
    <w:rsid w:val="00163EC8"/>
    <w:rsid w:val="00164EBD"/>
    <w:rsid w:val="00165FCF"/>
    <w:rsid w:val="0017145C"/>
    <w:rsid w:val="00183B3D"/>
    <w:rsid w:val="001C3A10"/>
    <w:rsid w:val="001E092A"/>
    <w:rsid w:val="001E72CB"/>
    <w:rsid w:val="001F2A36"/>
    <w:rsid w:val="00211894"/>
    <w:rsid w:val="00213D92"/>
    <w:rsid w:val="00214AF8"/>
    <w:rsid w:val="0021538A"/>
    <w:rsid w:val="002343CD"/>
    <w:rsid w:val="002367CC"/>
    <w:rsid w:val="00251E05"/>
    <w:rsid w:val="00263AB9"/>
    <w:rsid w:val="00263D3A"/>
    <w:rsid w:val="00274658"/>
    <w:rsid w:val="00290BB7"/>
    <w:rsid w:val="002A6C65"/>
    <w:rsid w:val="002B5036"/>
    <w:rsid w:val="002B6229"/>
    <w:rsid w:val="002D02E3"/>
    <w:rsid w:val="002E484B"/>
    <w:rsid w:val="002F0340"/>
    <w:rsid w:val="00300E22"/>
    <w:rsid w:val="00301694"/>
    <w:rsid w:val="00312CF0"/>
    <w:rsid w:val="00316E39"/>
    <w:rsid w:val="00334901"/>
    <w:rsid w:val="00357243"/>
    <w:rsid w:val="003635C6"/>
    <w:rsid w:val="003A3354"/>
    <w:rsid w:val="003A41C0"/>
    <w:rsid w:val="003B20B7"/>
    <w:rsid w:val="003B2D88"/>
    <w:rsid w:val="003B6DFD"/>
    <w:rsid w:val="003C4A5E"/>
    <w:rsid w:val="003C5740"/>
    <w:rsid w:val="003D2DC7"/>
    <w:rsid w:val="003D312A"/>
    <w:rsid w:val="003D4DA1"/>
    <w:rsid w:val="003F0BB5"/>
    <w:rsid w:val="00401611"/>
    <w:rsid w:val="00403153"/>
    <w:rsid w:val="004209EC"/>
    <w:rsid w:val="00432CD3"/>
    <w:rsid w:val="00433832"/>
    <w:rsid w:val="00437754"/>
    <w:rsid w:val="00447F56"/>
    <w:rsid w:val="004943CB"/>
    <w:rsid w:val="004A04A6"/>
    <w:rsid w:val="004A1928"/>
    <w:rsid w:val="004A4AB7"/>
    <w:rsid w:val="004B27D2"/>
    <w:rsid w:val="004B474C"/>
    <w:rsid w:val="004B737D"/>
    <w:rsid w:val="004C1000"/>
    <w:rsid w:val="004D3DCD"/>
    <w:rsid w:val="004D7612"/>
    <w:rsid w:val="004E6A35"/>
    <w:rsid w:val="004F1A64"/>
    <w:rsid w:val="004F2028"/>
    <w:rsid w:val="005032F7"/>
    <w:rsid w:val="00505D0A"/>
    <w:rsid w:val="0050759E"/>
    <w:rsid w:val="005144D3"/>
    <w:rsid w:val="00521634"/>
    <w:rsid w:val="00543EE9"/>
    <w:rsid w:val="00544CE1"/>
    <w:rsid w:val="00546D8E"/>
    <w:rsid w:val="00547276"/>
    <w:rsid w:val="00560E9F"/>
    <w:rsid w:val="00563369"/>
    <w:rsid w:val="005637DF"/>
    <w:rsid w:val="005661D9"/>
    <w:rsid w:val="00567F2C"/>
    <w:rsid w:val="00576A49"/>
    <w:rsid w:val="00580305"/>
    <w:rsid w:val="00597171"/>
    <w:rsid w:val="005A46B4"/>
    <w:rsid w:val="005A4F26"/>
    <w:rsid w:val="005A73FB"/>
    <w:rsid w:val="005B5873"/>
    <w:rsid w:val="005C2088"/>
    <w:rsid w:val="005D5A60"/>
    <w:rsid w:val="005E1814"/>
    <w:rsid w:val="005E4845"/>
    <w:rsid w:val="005E4F43"/>
    <w:rsid w:val="005E559A"/>
    <w:rsid w:val="005E7276"/>
    <w:rsid w:val="006035FC"/>
    <w:rsid w:val="00611F5D"/>
    <w:rsid w:val="00611FB3"/>
    <w:rsid w:val="006174E0"/>
    <w:rsid w:val="006204F2"/>
    <w:rsid w:val="00627BD7"/>
    <w:rsid w:val="006547B3"/>
    <w:rsid w:val="006570F4"/>
    <w:rsid w:val="00665691"/>
    <w:rsid w:val="006702B4"/>
    <w:rsid w:val="0067737F"/>
    <w:rsid w:val="00682D35"/>
    <w:rsid w:val="00691F42"/>
    <w:rsid w:val="006A0EDA"/>
    <w:rsid w:val="006B581F"/>
    <w:rsid w:val="006B5EC9"/>
    <w:rsid w:val="006B6DB8"/>
    <w:rsid w:val="006C5DBF"/>
    <w:rsid w:val="006D3DDB"/>
    <w:rsid w:val="006E316A"/>
    <w:rsid w:val="006E4330"/>
    <w:rsid w:val="006E4CB9"/>
    <w:rsid w:val="00701974"/>
    <w:rsid w:val="00704BE6"/>
    <w:rsid w:val="00712E6E"/>
    <w:rsid w:val="007243D6"/>
    <w:rsid w:val="0072704A"/>
    <w:rsid w:val="00730DE7"/>
    <w:rsid w:val="00731EB9"/>
    <w:rsid w:val="007374D8"/>
    <w:rsid w:val="00741BB4"/>
    <w:rsid w:val="00744213"/>
    <w:rsid w:val="007566A0"/>
    <w:rsid w:val="0077589B"/>
    <w:rsid w:val="00791D00"/>
    <w:rsid w:val="007963D9"/>
    <w:rsid w:val="007A2935"/>
    <w:rsid w:val="007B5DF8"/>
    <w:rsid w:val="007B5FB4"/>
    <w:rsid w:val="007C4C1C"/>
    <w:rsid w:val="007D2A1D"/>
    <w:rsid w:val="007E453D"/>
    <w:rsid w:val="007F3B4D"/>
    <w:rsid w:val="007F5276"/>
    <w:rsid w:val="00804E88"/>
    <w:rsid w:val="008320A8"/>
    <w:rsid w:val="00851598"/>
    <w:rsid w:val="00856A4A"/>
    <w:rsid w:val="00862122"/>
    <w:rsid w:val="00865841"/>
    <w:rsid w:val="00865FB8"/>
    <w:rsid w:val="008A770F"/>
    <w:rsid w:val="008B43D0"/>
    <w:rsid w:val="008B6E8A"/>
    <w:rsid w:val="008C5100"/>
    <w:rsid w:val="008C5DCD"/>
    <w:rsid w:val="008E3F33"/>
    <w:rsid w:val="008E4012"/>
    <w:rsid w:val="008E7F93"/>
    <w:rsid w:val="008F66B6"/>
    <w:rsid w:val="008F6A67"/>
    <w:rsid w:val="00915FBE"/>
    <w:rsid w:val="00917F47"/>
    <w:rsid w:val="00930405"/>
    <w:rsid w:val="009349D6"/>
    <w:rsid w:val="00940181"/>
    <w:rsid w:val="009449CA"/>
    <w:rsid w:val="00950125"/>
    <w:rsid w:val="0096419F"/>
    <w:rsid w:val="00981A68"/>
    <w:rsid w:val="009873E5"/>
    <w:rsid w:val="009A337F"/>
    <w:rsid w:val="009A3FBA"/>
    <w:rsid w:val="009B4F14"/>
    <w:rsid w:val="009D6B8F"/>
    <w:rsid w:val="009E23CF"/>
    <w:rsid w:val="009F2289"/>
    <w:rsid w:val="009F3C3C"/>
    <w:rsid w:val="00A02C6F"/>
    <w:rsid w:val="00A27418"/>
    <w:rsid w:val="00A31644"/>
    <w:rsid w:val="00A33A1C"/>
    <w:rsid w:val="00A40994"/>
    <w:rsid w:val="00A47160"/>
    <w:rsid w:val="00A47B90"/>
    <w:rsid w:val="00A52A34"/>
    <w:rsid w:val="00A5305B"/>
    <w:rsid w:val="00A54AD5"/>
    <w:rsid w:val="00A56756"/>
    <w:rsid w:val="00A643B8"/>
    <w:rsid w:val="00A66B9C"/>
    <w:rsid w:val="00A75DE6"/>
    <w:rsid w:val="00A97DB0"/>
    <w:rsid w:val="00AA03AC"/>
    <w:rsid w:val="00AA1D5D"/>
    <w:rsid w:val="00AA54E9"/>
    <w:rsid w:val="00AA6CB8"/>
    <w:rsid w:val="00AA7CAD"/>
    <w:rsid w:val="00AC0448"/>
    <w:rsid w:val="00AC40EF"/>
    <w:rsid w:val="00AC630A"/>
    <w:rsid w:val="00AD1029"/>
    <w:rsid w:val="00AD6B46"/>
    <w:rsid w:val="00AD73C5"/>
    <w:rsid w:val="00AE2046"/>
    <w:rsid w:val="00AF55CA"/>
    <w:rsid w:val="00B03C7C"/>
    <w:rsid w:val="00B122C4"/>
    <w:rsid w:val="00B238C2"/>
    <w:rsid w:val="00B30507"/>
    <w:rsid w:val="00B36800"/>
    <w:rsid w:val="00B45580"/>
    <w:rsid w:val="00B47409"/>
    <w:rsid w:val="00B50C18"/>
    <w:rsid w:val="00B52299"/>
    <w:rsid w:val="00B53585"/>
    <w:rsid w:val="00B54956"/>
    <w:rsid w:val="00B67203"/>
    <w:rsid w:val="00B708D3"/>
    <w:rsid w:val="00B73A61"/>
    <w:rsid w:val="00B81C1D"/>
    <w:rsid w:val="00B82BB3"/>
    <w:rsid w:val="00B86664"/>
    <w:rsid w:val="00BB73E8"/>
    <w:rsid w:val="00BD02A9"/>
    <w:rsid w:val="00BE4BF1"/>
    <w:rsid w:val="00BF755F"/>
    <w:rsid w:val="00C0038F"/>
    <w:rsid w:val="00C13F6D"/>
    <w:rsid w:val="00C30FF6"/>
    <w:rsid w:val="00C323C8"/>
    <w:rsid w:val="00C36654"/>
    <w:rsid w:val="00C72B0A"/>
    <w:rsid w:val="00C72E18"/>
    <w:rsid w:val="00C753B2"/>
    <w:rsid w:val="00C8742E"/>
    <w:rsid w:val="00C947AC"/>
    <w:rsid w:val="00C96A96"/>
    <w:rsid w:val="00CD44D1"/>
    <w:rsid w:val="00CD577A"/>
    <w:rsid w:val="00CD6652"/>
    <w:rsid w:val="00D23509"/>
    <w:rsid w:val="00D23A8E"/>
    <w:rsid w:val="00D3572D"/>
    <w:rsid w:val="00D35DFF"/>
    <w:rsid w:val="00D54786"/>
    <w:rsid w:val="00D55449"/>
    <w:rsid w:val="00D6466B"/>
    <w:rsid w:val="00D66421"/>
    <w:rsid w:val="00D7681F"/>
    <w:rsid w:val="00D83E24"/>
    <w:rsid w:val="00DA03F1"/>
    <w:rsid w:val="00DA2605"/>
    <w:rsid w:val="00DA44E5"/>
    <w:rsid w:val="00DC2230"/>
    <w:rsid w:val="00DC3AC0"/>
    <w:rsid w:val="00DD0C2C"/>
    <w:rsid w:val="00DD0F49"/>
    <w:rsid w:val="00DE5932"/>
    <w:rsid w:val="00DF137D"/>
    <w:rsid w:val="00DF1A59"/>
    <w:rsid w:val="00DF1BB6"/>
    <w:rsid w:val="00E05C72"/>
    <w:rsid w:val="00E07FA5"/>
    <w:rsid w:val="00E13E6E"/>
    <w:rsid w:val="00E243D8"/>
    <w:rsid w:val="00E27395"/>
    <w:rsid w:val="00E352AF"/>
    <w:rsid w:val="00E70DCC"/>
    <w:rsid w:val="00E72194"/>
    <w:rsid w:val="00E74F45"/>
    <w:rsid w:val="00E81A66"/>
    <w:rsid w:val="00E833B7"/>
    <w:rsid w:val="00E87FDD"/>
    <w:rsid w:val="00E90A75"/>
    <w:rsid w:val="00EB62E2"/>
    <w:rsid w:val="00EE08EB"/>
    <w:rsid w:val="00EE1474"/>
    <w:rsid w:val="00EF0707"/>
    <w:rsid w:val="00F00917"/>
    <w:rsid w:val="00F00AA7"/>
    <w:rsid w:val="00F00B4F"/>
    <w:rsid w:val="00F10F84"/>
    <w:rsid w:val="00F11D3F"/>
    <w:rsid w:val="00F253B3"/>
    <w:rsid w:val="00F266D5"/>
    <w:rsid w:val="00F36727"/>
    <w:rsid w:val="00F41AD6"/>
    <w:rsid w:val="00F43611"/>
    <w:rsid w:val="00F51FC2"/>
    <w:rsid w:val="00F53253"/>
    <w:rsid w:val="00F5569E"/>
    <w:rsid w:val="00F6136B"/>
    <w:rsid w:val="00F869DA"/>
    <w:rsid w:val="00FB362E"/>
    <w:rsid w:val="00FB4979"/>
    <w:rsid w:val="00FB623E"/>
    <w:rsid w:val="00FC19C0"/>
    <w:rsid w:val="00FC2F8C"/>
    <w:rsid w:val="00FC3312"/>
    <w:rsid w:val="00FC66E9"/>
    <w:rsid w:val="00FD29CB"/>
    <w:rsid w:val="00FD46AF"/>
    <w:rsid w:val="00FD53C0"/>
    <w:rsid w:val="00FE3434"/>
    <w:rsid w:val="00FE518F"/>
    <w:rsid w:val="00FF2F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FB3A"/>
  <w15:docId w15:val="{659798B0-9E44-49A7-A349-EDB7BE8B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2">
    <w:name w:val="heading 2"/>
    <w:basedOn w:val="Standard"/>
    <w:pPr>
      <w:keepNext/>
      <w:keepLines/>
      <w:spacing w:before="200"/>
      <w:outlineLvl w:val="1"/>
    </w:pPr>
    <w:rPr>
      <w:rFonts w:ascii="Cambria" w:eastAsia="F" w:hAnsi="Cambria" w:cs="F"/>
      <w:b/>
      <w:bCs/>
      <w:color w:val="4F81BD"/>
      <w:sz w:val="26"/>
      <w:szCs w:val="26"/>
    </w:rPr>
  </w:style>
  <w:style w:type="paragraph" w:styleId="Nagwek5">
    <w:name w:val="heading 5"/>
    <w:basedOn w:val="Heading"/>
    <w:next w:val="Textbody"/>
    <w:pPr>
      <w:spacing w:before="120" w:after="60"/>
      <w:outlineLvl w:val="4"/>
    </w:pPr>
    <w:rPr>
      <w:b/>
      <w:bCs/>
    </w:rPr>
  </w:style>
  <w:style w:type="paragraph" w:styleId="Nagwek6">
    <w:name w:val="heading 6"/>
    <w:basedOn w:val="Standard"/>
    <w:pPr>
      <w:keepNext/>
      <w:ind w:left="360"/>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color w:val="00000A"/>
    </w:rPr>
  </w:style>
  <w:style w:type="paragraph" w:customStyle="1" w:styleId="Heading">
    <w:name w:val="Heading"/>
    <w:basedOn w:val="Standard"/>
    <w:next w:val="Textbody"/>
    <w:pPr>
      <w:tabs>
        <w:tab w:val="center" w:pos="4536"/>
        <w:tab w:val="right" w:pos="9072"/>
      </w:tabs>
    </w:pPr>
    <w:rPr>
      <w:sz w:val="24"/>
      <w:szCs w:val="24"/>
    </w:rPr>
  </w:style>
  <w:style w:type="paragraph" w:customStyle="1" w:styleId="Textbody">
    <w:name w:val="Text body"/>
    <w:basedOn w:val="Standard"/>
    <w:pPr>
      <w:widowControl w:val="0"/>
    </w:pPr>
    <w:rPr>
      <w:sz w:val="24"/>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HeaderandFooter">
    <w:name w:val="Header and Footer"/>
    <w:basedOn w:val="Standard"/>
  </w:style>
  <w:style w:type="paragraph" w:customStyle="1" w:styleId="Nagwek1">
    <w:name w:val="Nagłówek1"/>
    <w:basedOn w:val="Standard"/>
    <w:next w:val="Textbody"/>
    <w:pPr>
      <w:keepNext/>
      <w:spacing w:before="240" w:after="120"/>
    </w:pPr>
    <w:rPr>
      <w:rFonts w:ascii="Arial" w:eastAsia="Microsoft YaHei" w:hAnsi="Arial" w:cs="Mangal"/>
      <w:sz w:val="28"/>
      <w:szCs w:val="28"/>
    </w:rPr>
  </w:style>
  <w:style w:type="paragraph" w:styleId="Zwykytekst">
    <w:name w:val="Plain Text"/>
    <w:basedOn w:val="Standard"/>
    <w:rPr>
      <w:rFonts w:ascii="Courier New" w:hAnsi="Courier New"/>
    </w:rPr>
  </w:style>
  <w:style w:type="paragraph" w:customStyle="1" w:styleId="TekstpodstawowyTekstwcity2stbTekstwcity2stTekstwciety2stety2st">
    <w:name w:val="Tekst podstawowy.Tekst wcięty 2 st.b.Tekst wci.ęty 2 st.Tekst wciety 2 st.ety 2 st"/>
    <w:basedOn w:val="Standard"/>
    <w:pPr>
      <w:widowControl w:val="0"/>
    </w:pPr>
    <w:rPr>
      <w:sz w:val="24"/>
    </w:rPr>
  </w:style>
  <w:style w:type="paragraph" w:customStyle="1" w:styleId="pkt">
    <w:name w:val="pkt"/>
    <w:basedOn w:val="Standard"/>
    <w:pPr>
      <w:spacing w:before="60" w:after="60"/>
      <w:ind w:left="851" w:hanging="295"/>
      <w:jc w:val="both"/>
    </w:pPr>
    <w:rPr>
      <w:sz w:val="24"/>
    </w:rPr>
  </w:style>
  <w:style w:type="paragraph" w:customStyle="1" w:styleId="Textbodyindent">
    <w:name w:val="Text body indent"/>
    <w:basedOn w:val="Standard"/>
    <w:pPr>
      <w:widowControl w:val="0"/>
      <w:jc w:val="both"/>
    </w:pPr>
    <w:rPr>
      <w:color w:val="FF0000"/>
      <w:sz w:val="22"/>
    </w:rPr>
  </w:style>
  <w:style w:type="paragraph" w:customStyle="1" w:styleId="pkt1">
    <w:name w:val="pkt1"/>
    <w:basedOn w:val="pkt"/>
    <w:pPr>
      <w:ind w:left="850" w:hanging="425"/>
    </w:pPr>
  </w:style>
  <w:style w:type="paragraph" w:customStyle="1" w:styleId="TekstpodstawowyTekstwcity2stbTekstwcity2stTekstwciety2stety2st3">
    <w:name w:val="Tekst podstawowy.Tekst wcięty 2 st.b.Tekst wci.ęty 2 st.Tekst wciety 2 st.ety 2 st3"/>
    <w:basedOn w:val="Standard"/>
    <w:pPr>
      <w:jc w:val="center"/>
    </w:pPr>
    <w:rPr>
      <w:b/>
      <w:sz w:val="28"/>
    </w:rPr>
  </w:style>
  <w:style w:type="paragraph" w:customStyle="1" w:styleId="TekstpodstawowyTekstwcity2stbTekstwcity2stTekstwciety2stety2st2">
    <w:name w:val="Tekst podstawowy.Tekst wcięty 2 st.b.Tekst wci.ęty 2 st.Tekst wciety 2 st.ety 2 st2"/>
    <w:basedOn w:val="Standard"/>
    <w:pPr>
      <w:widowControl w:val="0"/>
    </w:pPr>
    <w:rPr>
      <w:sz w:val="24"/>
    </w:rPr>
  </w:style>
  <w:style w:type="paragraph" w:customStyle="1" w:styleId="Styl">
    <w:name w:val="Styl"/>
    <w:pPr>
      <w:widowControl/>
      <w:suppressAutoHyphens/>
    </w:pPr>
    <w:rPr>
      <w:rFonts w:ascii="Arial" w:hAnsi="Arial"/>
      <w:color w:val="00000A"/>
      <w:sz w:val="24"/>
    </w:rPr>
  </w:style>
  <w:style w:type="paragraph" w:styleId="Tekstpodstawowywcity2">
    <w:name w:val="Body Text Indent 2"/>
    <w:basedOn w:val="Standard"/>
    <w:pPr>
      <w:widowControl w:val="0"/>
      <w:ind w:left="1080"/>
      <w:jc w:val="both"/>
    </w:pPr>
    <w:rPr>
      <w:color w:val="FF0000"/>
      <w:sz w:val="24"/>
    </w:rPr>
  </w:style>
  <w:style w:type="paragraph" w:styleId="Tekstpodstawowywcity3">
    <w:name w:val="Body Text Indent 3"/>
    <w:basedOn w:val="Standard"/>
    <w:pPr>
      <w:widowControl w:val="0"/>
      <w:ind w:left="1440"/>
      <w:jc w:val="both"/>
    </w:pPr>
    <w:rPr>
      <w:sz w:val="24"/>
    </w:rPr>
  </w:style>
  <w:style w:type="paragraph" w:styleId="NormalnyWeb">
    <w:name w:val="Normal (Web)"/>
    <w:basedOn w:val="Standard"/>
    <w:pPr>
      <w:spacing w:before="100" w:after="100"/>
    </w:pPr>
    <w:rPr>
      <w:sz w:val="24"/>
      <w:lang w:val="en-US"/>
    </w:rPr>
  </w:style>
  <w:style w:type="paragraph" w:styleId="Listapunktowana">
    <w:name w:val="List Bullet"/>
    <w:basedOn w:val="Standard"/>
  </w:style>
  <w:style w:type="paragraph" w:customStyle="1" w:styleId="Domylnie">
    <w:name w:val="Domy?lnie"/>
    <w:pPr>
      <w:suppressAutoHyphens/>
    </w:pPr>
    <w:rPr>
      <w:color w:val="00000A"/>
      <w:sz w:val="24"/>
    </w:rPr>
  </w:style>
  <w:style w:type="paragraph" w:customStyle="1" w:styleId="Akapitzlist1">
    <w:name w:val="Akapit z listą1"/>
    <w:basedOn w:val="Standard"/>
    <w:pPr>
      <w:ind w:left="720"/>
    </w:pPr>
    <w:rPr>
      <w:rFonts w:ascii="Arial" w:hAnsi="Arial"/>
      <w:sz w:val="22"/>
      <w:lang w:val="en-US"/>
    </w:rPr>
  </w:style>
  <w:style w:type="paragraph" w:customStyle="1" w:styleId="tekst">
    <w:name w:val="tekst"/>
    <w:basedOn w:val="Standard"/>
    <w:pPr>
      <w:suppressLineNumbers/>
      <w:spacing w:before="60" w:after="60"/>
      <w:jc w:val="both"/>
    </w:pPr>
    <w:rPr>
      <w:sz w:val="24"/>
      <w:szCs w:val="24"/>
    </w:rPr>
  </w:style>
  <w:style w:type="paragraph" w:customStyle="1" w:styleId="ust">
    <w:name w:val="ust"/>
    <w:pPr>
      <w:widowControl/>
      <w:suppressAutoHyphens/>
      <w:spacing w:before="60" w:after="60"/>
      <w:ind w:left="426" w:hanging="284"/>
      <w:jc w:val="both"/>
    </w:pPr>
    <w:rPr>
      <w:color w:val="00000A"/>
      <w:sz w:val="24"/>
      <w:szCs w:val="24"/>
    </w:rPr>
  </w:style>
  <w:style w:type="paragraph" w:styleId="Akapitzlist">
    <w:name w:val="List Paragraph"/>
    <w:aliases w:val="List Paragraph,2 heading,A_wyliczenie,K-P_odwolanie,Akapit z listą5,maz_wyliczenie,opis dzialania,CW_Lista,Odstavec,Podsis rysunku,Akapit z listą numerowaną,Akapit z listą BS,lp1,Preambuła,T_SZ_List Paragraph,lp11,sw tekst,1.Nagłówek,L1"/>
    <w:basedOn w:val="Standard"/>
    <w:uiPriority w:val="34"/>
    <w:qFormat/>
    <w:pPr>
      <w:ind w:left="708"/>
    </w:pPr>
    <w:rPr>
      <w:sz w:val="24"/>
      <w:szCs w:val="24"/>
    </w:rPr>
  </w:style>
  <w:style w:type="paragraph" w:customStyle="1" w:styleId="Default">
    <w:name w:val="Default"/>
    <w:pPr>
      <w:widowControl/>
      <w:suppressAutoHyphens/>
    </w:pPr>
    <w:rPr>
      <w:rFonts w:ascii="Arial" w:eastAsia="Calibri" w:hAnsi="Arial" w:cs="Arial"/>
      <w:color w:val="000000"/>
      <w:sz w:val="24"/>
      <w:szCs w:val="24"/>
      <w:lang w:eastAsia="en-US"/>
    </w:rPr>
  </w:style>
  <w:style w:type="paragraph" w:styleId="Tekstpodstawowy3">
    <w:name w:val="Body Text 3"/>
    <w:basedOn w:val="Standard"/>
    <w:pPr>
      <w:spacing w:after="120"/>
    </w:pPr>
    <w:rPr>
      <w:sz w:val="16"/>
      <w:szCs w:val="16"/>
    </w:rPr>
  </w:style>
  <w:style w:type="paragraph" w:styleId="Tekstpodstawowy2">
    <w:name w:val="Body Text 2"/>
    <w:basedOn w:val="Standard"/>
    <w:pPr>
      <w:spacing w:after="120" w:line="480" w:lineRule="auto"/>
    </w:pPr>
    <w:rPr>
      <w:sz w:val="24"/>
      <w:szCs w:val="24"/>
    </w:rPr>
  </w:style>
  <w:style w:type="paragraph" w:customStyle="1" w:styleId="Zwykytekst1">
    <w:name w:val="Zwykły tekst1"/>
    <w:basedOn w:val="Standard"/>
    <w:rPr>
      <w:rFonts w:ascii="Courier New" w:hAnsi="Courier New"/>
    </w:rPr>
  </w:style>
  <w:style w:type="paragraph" w:styleId="Stopka">
    <w:name w:val="footer"/>
    <w:basedOn w:val="Standard"/>
    <w:pPr>
      <w:tabs>
        <w:tab w:val="center" w:pos="4536"/>
        <w:tab w:val="right" w:pos="9072"/>
      </w:tabs>
    </w:pPr>
  </w:style>
  <w:style w:type="paragraph" w:styleId="Tekstdymka">
    <w:name w:val="Balloon Text"/>
    <w:basedOn w:val="Standard"/>
    <w:rPr>
      <w:rFonts w:ascii="Tahoma" w:hAnsi="Tahoma" w:cs="Tahoma"/>
      <w:sz w:val="16"/>
      <w:szCs w:val="16"/>
    </w:rPr>
  </w:style>
  <w:style w:type="paragraph" w:customStyle="1" w:styleId="Akapitzlist2">
    <w:name w:val="Akapit z listą2"/>
    <w:basedOn w:val="Standard"/>
    <w:pPr>
      <w:ind w:left="720"/>
    </w:pPr>
    <w:rPr>
      <w:rFonts w:ascii="Arial" w:hAnsi="Arial"/>
      <w:sz w:val="22"/>
      <w:lang w:val="en-US" w:eastAsia="de-DE"/>
    </w:rPr>
  </w:style>
  <w:style w:type="paragraph" w:customStyle="1" w:styleId="Akapitzlist3">
    <w:name w:val="Akapit z listą3"/>
    <w:basedOn w:val="Standard"/>
    <w:pPr>
      <w:ind w:left="720"/>
    </w:pPr>
    <w:rPr>
      <w:rFonts w:ascii="Arial" w:hAnsi="Arial"/>
      <w:sz w:val="22"/>
      <w:lang w:val="en-US" w:eastAsia="de-DE"/>
    </w:rPr>
  </w:style>
  <w:style w:type="paragraph" w:customStyle="1" w:styleId="Zwykytekst2">
    <w:name w:val="Zwykły tekst2"/>
    <w:basedOn w:val="Standard"/>
    <w:rPr>
      <w:rFonts w:ascii="Courier New" w:hAnsi="Courier New" w:cs="Courier New"/>
      <w:lang w:eastAsia="ar-SA"/>
    </w:rPr>
  </w:style>
  <w:style w:type="paragraph" w:styleId="Tekstkomentarza">
    <w:name w:val="annotation text"/>
    <w:basedOn w:val="Standard"/>
  </w:style>
  <w:style w:type="paragraph" w:customStyle="1" w:styleId="Framecontents">
    <w:name w:val="Frame contents"/>
    <w:basedOn w:val="Standard"/>
  </w:style>
  <w:style w:type="paragraph" w:styleId="Tematkomentarza">
    <w:name w:val="annotation subject"/>
    <w:basedOn w:val="Tekstkomentarza"/>
    <w:next w:val="Tekstkomentarza"/>
    <w:rPr>
      <w:b/>
      <w:bCs/>
    </w:rPr>
  </w:style>
  <w:style w:type="paragraph" w:customStyle="1" w:styleId="Style5">
    <w:name w:val="Style5"/>
    <w:basedOn w:val="Standard"/>
    <w:pPr>
      <w:widowControl w:val="0"/>
      <w:spacing w:after="160"/>
    </w:pPr>
    <w:rPr>
      <w:rFonts w:ascii="Calibri" w:eastAsia="Calibri" w:hAnsi="Calibri" w:cs="Calibri"/>
      <w:sz w:val="24"/>
      <w:szCs w:val="24"/>
      <w:lang w:val="en-US" w:eastAsia="zh-CN" w:bidi="hi-IN"/>
    </w:rPr>
  </w:style>
  <w:style w:type="paragraph" w:styleId="Poprawka">
    <w:name w:val="Revision"/>
    <w:pPr>
      <w:widowControl/>
      <w:suppressAutoHyphens/>
    </w:pPr>
    <w:rPr>
      <w:color w:val="00000A"/>
    </w:rPr>
  </w:style>
  <w:style w:type="paragraph" w:customStyle="1" w:styleId="TableContents">
    <w:name w:val="Table Contents"/>
    <w:basedOn w:val="Standard"/>
    <w:pPr>
      <w:suppressLineNumbers/>
    </w:pPr>
  </w:style>
  <w:style w:type="character" w:customStyle="1" w:styleId="Internetlink">
    <w:name w:val="Internet link"/>
    <w:basedOn w:val="Domylnaczcionkaakapitu"/>
    <w:rPr>
      <w:color w:val="0000FF"/>
      <w:u w:val="single"/>
    </w:rPr>
  </w:style>
  <w:style w:type="character" w:customStyle="1" w:styleId="NagwekZnak">
    <w:name w:val="Nagłówek Znak"/>
    <w:rPr>
      <w:sz w:val="24"/>
      <w:szCs w:val="24"/>
    </w:rPr>
  </w:style>
  <w:style w:type="character" w:customStyle="1" w:styleId="AkapitzlistZnak">
    <w:name w:val="Akapit z listą Znak"/>
    <w:aliases w:val="List Paragraph Znak,2 heading Znak,A_wyliczenie Znak,K-P_odwolanie Znak,Akapit z listą5 Znak,maz_wyliczenie Znak,opis dzialania Znak,CW_Lista Znak,Odstavec Znak,Podsis rysunku Znak,Akapit z listą numerowaną Znak,lp1 Znak,lp11 Znak"/>
    <w:uiPriority w:val="34"/>
    <w:qFormat/>
    <w:rPr>
      <w:sz w:val="24"/>
      <w:szCs w:val="24"/>
    </w:rPr>
  </w:style>
  <w:style w:type="character" w:customStyle="1" w:styleId="Tekstpodstawowy3Znak">
    <w:name w:val="Tekst podstawowy 3 Znak"/>
    <w:basedOn w:val="Domylnaczcionkaakapitu"/>
    <w:rPr>
      <w:sz w:val="16"/>
      <w:szCs w:val="16"/>
    </w:rPr>
  </w:style>
  <w:style w:type="character" w:customStyle="1" w:styleId="Tekstpodstawowy2Znak">
    <w:name w:val="Tekst podstawowy 2 Znak"/>
    <w:basedOn w:val="Domylnaczcionkaakapitu"/>
    <w:rPr>
      <w:sz w:val="24"/>
      <w:szCs w:val="24"/>
    </w:rPr>
  </w:style>
  <w:style w:type="character" w:customStyle="1" w:styleId="Tekstpodstawowywcity3Znak">
    <w:name w:val="Tekst podstawowy wcięty 3 Znak"/>
    <w:basedOn w:val="Domylnaczcionkaakapitu"/>
    <w:rPr>
      <w:sz w:val="24"/>
    </w:rPr>
  </w:style>
  <w:style w:type="character" w:customStyle="1" w:styleId="StopkaZnak">
    <w:name w:val="Stopka Znak"/>
    <w:basedOn w:val="Domylnaczcionkaakapitu"/>
  </w:style>
  <w:style w:type="character" w:customStyle="1" w:styleId="Nagwek2Znak">
    <w:name w:val="Nagłówek 2 Znak"/>
    <w:basedOn w:val="Domylnaczcionkaakapitu"/>
    <w:rPr>
      <w:rFonts w:ascii="Cambria" w:eastAsia="F" w:hAnsi="Cambria" w:cs="F"/>
      <w:b/>
      <w:bCs/>
      <w:color w:val="4F81BD"/>
      <w:sz w:val="26"/>
      <w:szCs w:val="26"/>
    </w:rPr>
  </w:style>
  <w:style w:type="character" w:customStyle="1" w:styleId="TekstdymkaZnak">
    <w:name w:val="Tekst dymka Znak"/>
    <w:basedOn w:val="Domylnaczcionkaakapitu"/>
    <w:rPr>
      <w:rFonts w:ascii="Tahoma" w:hAnsi="Tahoma" w:cs="Tahoma"/>
      <w:sz w:val="16"/>
      <w:szCs w:val="16"/>
    </w:rPr>
  </w:style>
  <w:style w:type="character" w:customStyle="1" w:styleId="ZwykytekstZnak">
    <w:name w:val="Zwykły tekst Znak"/>
    <w:basedOn w:val="Domylnaczcionkaakapitu"/>
    <w:rPr>
      <w:rFonts w:ascii="Courier New" w:hAnsi="Courier New"/>
    </w:rPr>
  </w:style>
  <w:style w:type="character" w:customStyle="1" w:styleId="WW8Num19z0">
    <w:name w:val="WW8Num19z0"/>
    <w:rPr>
      <w:color w:val="000000"/>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z0">
    <w:name w:val="WW8Num2z0"/>
    <w:rPr>
      <w:i w:val="0"/>
      <w:sz w:val="22"/>
    </w:rPr>
  </w:style>
  <w:style w:type="character" w:customStyle="1" w:styleId="WW8Num2z1">
    <w:name w:val="WW8Num2z1"/>
    <w:rPr>
      <w:rFonts w:eastAsia="Times New Roman" w:cs="Times New Roman"/>
      <w:b/>
      <w:color w:val="00000A"/>
      <w:sz w:val="22"/>
    </w:rPr>
  </w:style>
  <w:style w:type="character" w:customStyle="1" w:styleId="WW8Num2z2">
    <w:name w:val="WW8Num2z2"/>
  </w:style>
  <w:style w:type="character" w:customStyle="1" w:styleId="WW8Num2z3">
    <w:name w:val="WW8Num2z3"/>
    <w:rPr>
      <w:b w:val="0"/>
      <w:sz w:val="22"/>
      <w:szCs w:val="22"/>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7z0">
    <w:name w:val="WW8Num17z0"/>
    <w:rPr>
      <w:rFonts w:ascii="Symbol" w:hAnsi="Symbol" w:cs="Symbol"/>
      <w:sz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0">
    <w:name w:val="WW8Num20z0"/>
    <w:rPr>
      <w:b/>
      <w:sz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1z0">
    <w:name w:val="WW8Num21z0"/>
    <w:rPr>
      <w:b w:val="0"/>
      <w:i w:val="0"/>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z0">
    <w:name w:val="WW8Num3z0"/>
    <w:rPr>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3z0">
    <w:name w:val="WW8Num23z0"/>
    <w:rPr>
      <w:rFonts w:ascii="Symbol" w:hAnsi="Symbol" w:cs="Symbol"/>
      <w:sz w:val="22"/>
      <w:szCs w:val="22"/>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b w:val="0"/>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i w:val="0"/>
      <w:sz w:val="22"/>
    </w:rPr>
  </w:style>
  <w:style w:type="character" w:customStyle="1" w:styleId="WW8Num8z1">
    <w:name w:val="WW8Num8z1"/>
    <w:rPr>
      <w:b w:val="0"/>
      <w:sz w:val="22"/>
    </w:rPr>
  </w:style>
  <w:style w:type="character" w:customStyle="1" w:styleId="WW8Num8z2">
    <w:name w:val="WW8Num8z2"/>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A"/>
      <w:sz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4z0">
    <w:name w:val="WW8Num14z0"/>
    <w:rPr>
      <w:lang w:val="pl-P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0z0">
    <w:name w:val="WW8Num10z0"/>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z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sz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sz w:val="2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TekstkomentarzaZnak">
    <w:name w:val="Tekst komentarza Znak"/>
    <w:basedOn w:val="Domylnaczcionkaakapitu"/>
    <w:rPr>
      <w:color w:val="00000A"/>
    </w:rPr>
  </w:style>
  <w:style w:type="character" w:styleId="Odwoaniedokomentarza">
    <w:name w:val="annotation reference"/>
    <w:basedOn w:val="Domylnaczcionkaakapitu"/>
    <w:rPr>
      <w:rFonts w:cs="Times New Roman"/>
      <w:sz w:val="16"/>
      <w:szCs w:val="16"/>
    </w:rPr>
  </w:style>
  <w:style w:type="character" w:customStyle="1" w:styleId="BulletSymbols">
    <w:name w:val="Bullet Symbols"/>
    <w:rPr>
      <w:rFonts w:ascii="OpenSymbol" w:eastAsia="OpenSymbol" w:hAnsi="OpenSymbol" w:cs="OpenSymbol"/>
    </w:rPr>
  </w:style>
  <w:style w:type="character" w:customStyle="1" w:styleId="TematkomentarzaZnak">
    <w:name w:val="Temat komentarza Znak"/>
    <w:basedOn w:val="TekstkomentarzaZnak"/>
    <w:rPr>
      <w:b/>
      <w:bCs/>
      <w:color w:val="00000A"/>
    </w:rPr>
  </w:style>
  <w:style w:type="character" w:customStyle="1" w:styleId="FontStyle16">
    <w:name w:val="Font Style16"/>
    <w:rPr>
      <w:rFonts w:ascii="Calibri" w:hAnsi="Calibri" w:cs="Calibri"/>
      <w:color w:val="000000"/>
      <w:sz w:val="22"/>
    </w:rPr>
  </w:style>
  <w:style w:type="character" w:customStyle="1" w:styleId="ListLabel1">
    <w:name w:val="ListLabel 1"/>
    <w:rPr>
      <w:color w:val="FF0000"/>
      <w:sz w:val="22"/>
    </w:rPr>
  </w:style>
  <w:style w:type="character" w:customStyle="1" w:styleId="ListLabel2">
    <w:name w:val="ListLabel 2"/>
    <w:rPr>
      <w:color w:val="000000"/>
    </w:rPr>
  </w:style>
  <w:style w:type="character" w:customStyle="1" w:styleId="ListLabel3">
    <w:name w:val="ListLabel 3"/>
    <w:rPr>
      <w:color w:val="000000"/>
    </w:rPr>
  </w:style>
  <w:style w:type="character" w:customStyle="1" w:styleId="ListLabel4">
    <w:name w:val="ListLabel 4"/>
    <w:rPr>
      <w:color w:val="000000"/>
      <w:sz w:val="22"/>
    </w:rPr>
  </w:style>
  <w:style w:type="character" w:customStyle="1" w:styleId="ListLabel5">
    <w:name w:val="ListLabel 5"/>
    <w:rPr>
      <w:color w:val="000000"/>
    </w:rPr>
  </w:style>
  <w:style w:type="character" w:customStyle="1" w:styleId="ListLabel6">
    <w:name w:val="ListLabel 6"/>
    <w:rPr>
      <w:color w:val="000000"/>
    </w:rPr>
  </w:style>
  <w:style w:type="character" w:customStyle="1" w:styleId="ListLabel7">
    <w:name w:val="ListLabel 7"/>
    <w:rPr>
      <w:color w:val="000000"/>
    </w:rPr>
  </w:style>
  <w:style w:type="character" w:customStyle="1" w:styleId="ListLabel8">
    <w:name w:val="ListLabel 8"/>
    <w:rPr>
      <w:color w:val="000000"/>
    </w:rPr>
  </w:style>
  <w:style w:type="character" w:customStyle="1" w:styleId="ListLabel9">
    <w:name w:val="ListLabel 9"/>
    <w:rPr>
      <w:color w:val="000000"/>
    </w:rPr>
  </w:style>
  <w:style w:type="character" w:customStyle="1" w:styleId="ListLabel10">
    <w:name w:val="ListLabel 10"/>
    <w:rPr>
      <w:b w:val="0"/>
      <w:bCs w:val="0"/>
      <w:color w:val="000000"/>
      <w:sz w:val="22"/>
    </w:rPr>
  </w:style>
  <w:style w:type="character" w:customStyle="1" w:styleId="ListLabel11">
    <w:name w:val="ListLabel 11"/>
    <w:rPr>
      <w:color w:val="00000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color w:val="000000"/>
    </w:rPr>
  </w:style>
  <w:style w:type="character" w:customStyle="1" w:styleId="ListLabel15">
    <w:name w:val="ListLabel 15"/>
    <w:rPr>
      <w:color w:val="000000"/>
    </w:rPr>
  </w:style>
  <w:style w:type="character" w:customStyle="1" w:styleId="ListLabel16">
    <w:name w:val="ListLabel 16"/>
    <w:rPr>
      <w:color w:val="000000"/>
    </w:rPr>
  </w:style>
  <w:style w:type="character" w:customStyle="1" w:styleId="ListLabel17">
    <w:name w:val="ListLabel 17"/>
    <w:rPr>
      <w:color w:val="000000"/>
    </w:rPr>
  </w:style>
  <w:style w:type="character" w:customStyle="1" w:styleId="ListLabel18">
    <w:name w:val="ListLabel 18"/>
    <w:rPr>
      <w:color w:val="000000"/>
    </w:rPr>
  </w:style>
  <w:style w:type="character" w:customStyle="1" w:styleId="ListLabel19">
    <w:name w:val="ListLabel 19"/>
    <w:rPr>
      <w:rFonts w:cs="Symbol"/>
      <w:color w:val="000000"/>
      <w:sz w:val="22"/>
    </w:rPr>
  </w:style>
  <w:style w:type="character" w:customStyle="1" w:styleId="ListLabel20">
    <w:name w:val="ListLabel 20"/>
    <w:rPr>
      <w:rFonts w:cs="Courier New"/>
      <w:color w:val="000000"/>
    </w:rPr>
  </w:style>
  <w:style w:type="character" w:customStyle="1" w:styleId="ListLabel21">
    <w:name w:val="ListLabel 21"/>
    <w:rPr>
      <w:rFonts w:cs="Wingdings"/>
      <w:color w:val="000000"/>
    </w:rPr>
  </w:style>
  <w:style w:type="character" w:customStyle="1" w:styleId="ListLabel22">
    <w:name w:val="ListLabel 22"/>
    <w:rPr>
      <w:rFonts w:cs="Symbol"/>
      <w:color w:val="000000"/>
    </w:rPr>
  </w:style>
  <w:style w:type="character" w:customStyle="1" w:styleId="ListLabel23">
    <w:name w:val="ListLabel 23"/>
    <w:rPr>
      <w:rFonts w:cs="Courier New"/>
      <w:color w:val="000000"/>
    </w:rPr>
  </w:style>
  <w:style w:type="character" w:customStyle="1" w:styleId="ListLabel24">
    <w:name w:val="ListLabel 24"/>
    <w:rPr>
      <w:rFonts w:cs="Wingdings"/>
      <w:color w:val="000000"/>
    </w:rPr>
  </w:style>
  <w:style w:type="character" w:customStyle="1" w:styleId="ListLabel25">
    <w:name w:val="ListLabel 25"/>
    <w:rPr>
      <w:rFonts w:cs="Symbol"/>
      <w:color w:val="000000"/>
    </w:rPr>
  </w:style>
  <w:style w:type="character" w:customStyle="1" w:styleId="ListLabel26">
    <w:name w:val="ListLabel 26"/>
    <w:rPr>
      <w:rFonts w:cs="Courier New"/>
      <w:color w:val="000000"/>
    </w:rPr>
  </w:style>
  <w:style w:type="character" w:customStyle="1" w:styleId="ListLabel27">
    <w:name w:val="ListLabel 27"/>
    <w:rPr>
      <w:rFonts w:cs="Wingdings"/>
      <w:color w:val="000000"/>
    </w:rPr>
  </w:style>
  <w:style w:type="character" w:customStyle="1" w:styleId="ListLabel28">
    <w:name w:val="ListLabel 28"/>
    <w:rPr>
      <w:color w:val="000000"/>
      <w:sz w:val="22"/>
    </w:rPr>
  </w:style>
  <w:style w:type="character" w:customStyle="1" w:styleId="ListLabel29">
    <w:name w:val="ListLabel 29"/>
    <w:rPr>
      <w:color w:val="000000"/>
    </w:rPr>
  </w:style>
  <w:style w:type="character" w:customStyle="1" w:styleId="ListLabel30">
    <w:name w:val="ListLabel 30"/>
    <w:rPr>
      <w:color w:val="000000"/>
    </w:rPr>
  </w:style>
  <w:style w:type="character" w:customStyle="1" w:styleId="ListLabel31">
    <w:name w:val="ListLabel 31"/>
    <w:rPr>
      <w:color w:val="000000"/>
    </w:rPr>
  </w:style>
  <w:style w:type="character" w:customStyle="1" w:styleId="ListLabel32">
    <w:name w:val="ListLabel 32"/>
    <w:rPr>
      <w:color w:val="000000"/>
    </w:rPr>
  </w:style>
  <w:style w:type="character" w:customStyle="1" w:styleId="ListLabel33">
    <w:name w:val="ListLabel 33"/>
    <w:rPr>
      <w:color w:val="000000"/>
    </w:rPr>
  </w:style>
  <w:style w:type="character" w:customStyle="1" w:styleId="ListLabel34">
    <w:name w:val="ListLabel 34"/>
    <w:rPr>
      <w:color w:val="000000"/>
    </w:rPr>
  </w:style>
  <w:style w:type="character" w:customStyle="1" w:styleId="ListLabel35">
    <w:name w:val="ListLabel 35"/>
    <w:rPr>
      <w:color w:val="000000"/>
    </w:rPr>
  </w:style>
  <w:style w:type="character" w:customStyle="1" w:styleId="ListLabel36">
    <w:name w:val="ListLabel 36"/>
    <w:rPr>
      <w:color w:val="000000"/>
    </w:rPr>
  </w:style>
  <w:style w:type="character" w:customStyle="1" w:styleId="ListLabel37">
    <w:name w:val="ListLabel 37"/>
    <w:rPr>
      <w:rFonts w:cs="Symbol"/>
      <w:color w:val="000000"/>
      <w:sz w:val="22"/>
    </w:rPr>
  </w:style>
  <w:style w:type="character" w:customStyle="1" w:styleId="ListLabel38">
    <w:name w:val="ListLabel 38"/>
    <w:rPr>
      <w:rFonts w:cs="Courier New"/>
      <w:color w:val="000000"/>
    </w:rPr>
  </w:style>
  <w:style w:type="character" w:customStyle="1" w:styleId="ListLabel39">
    <w:name w:val="ListLabel 39"/>
    <w:rPr>
      <w:rFonts w:cs="Wingdings"/>
      <w:color w:val="000000"/>
    </w:rPr>
  </w:style>
  <w:style w:type="character" w:customStyle="1" w:styleId="ListLabel40">
    <w:name w:val="ListLabel 40"/>
    <w:rPr>
      <w:rFonts w:cs="Symbol"/>
      <w:color w:val="000000"/>
    </w:rPr>
  </w:style>
  <w:style w:type="character" w:customStyle="1" w:styleId="ListLabel41">
    <w:name w:val="ListLabel 41"/>
    <w:rPr>
      <w:rFonts w:cs="Courier New"/>
      <w:color w:val="000000"/>
    </w:rPr>
  </w:style>
  <w:style w:type="character" w:customStyle="1" w:styleId="ListLabel42">
    <w:name w:val="ListLabel 42"/>
    <w:rPr>
      <w:rFonts w:cs="Wingdings"/>
      <w:color w:val="000000"/>
    </w:rPr>
  </w:style>
  <w:style w:type="character" w:customStyle="1" w:styleId="ListLabel43">
    <w:name w:val="ListLabel 43"/>
    <w:rPr>
      <w:rFonts w:cs="Symbol"/>
      <w:color w:val="000000"/>
    </w:rPr>
  </w:style>
  <w:style w:type="character" w:customStyle="1" w:styleId="ListLabel44">
    <w:name w:val="ListLabel 44"/>
    <w:rPr>
      <w:rFonts w:cs="Courier New"/>
      <w:color w:val="000000"/>
    </w:rPr>
  </w:style>
  <w:style w:type="character" w:customStyle="1" w:styleId="ListLabel45">
    <w:name w:val="ListLabel 45"/>
    <w:rPr>
      <w:rFonts w:cs="Wingdings"/>
      <w:color w:val="000000"/>
    </w:rPr>
  </w:style>
  <w:style w:type="character" w:customStyle="1" w:styleId="ListLabel46">
    <w:name w:val="ListLabel 46"/>
    <w:rPr>
      <w:b w:val="0"/>
      <w:bCs w:val="0"/>
      <w:strike w:val="0"/>
      <w:dstrike w:val="0"/>
      <w:sz w:val="22"/>
    </w:rPr>
  </w:style>
  <w:style w:type="character" w:customStyle="1" w:styleId="ListLabel47">
    <w:name w:val="ListLabel 47"/>
    <w:rPr>
      <w:b w:val="0"/>
      <w:i w:val="0"/>
      <w:caps w:val="0"/>
      <w:smallCaps w:val="0"/>
      <w:strike w:val="0"/>
      <w:dstrike w:val="0"/>
      <w:vanish w:val="0"/>
      <w:color w:val="000000"/>
      <w:position w:val="0"/>
      <w:sz w:val="22"/>
      <w:vertAlign w:val="baseline"/>
    </w:rPr>
  </w:style>
  <w:style w:type="character" w:customStyle="1" w:styleId="ListLabel48">
    <w:name w:val="ListLabel 48"/>
    <w:rPr>
      <w:rFonts w:cs="Symbol"/>
      <w:sz w:val="20"/>
    </w:rPr>
  </w:style>
  <w:style w:type="character" w:customStyle="1" w:styleId="ListLabel49">
    <w:name w:val="ListLabel 49"/>
    <w:rPr>
      <w:rFonts w:cs="Wingdings"/>
      <w:sz w:val="20"/>
    </w:rPr>
  </w:style>
  <w:style w:type="character" w:customStyle="1" w:styleId="ListLabel50">
    <w:name w:val="ListLabel 50"/>
    <w:rPr>
      <w:rFonts w:cs="Wingdings"/>
      <w:sz w:val="20"/>
    </w:rPr>
  </w:style>
  <w:style w:type="character" w:customStyle="1" w:styleId="ListLabel51">
    <w:name w:val="ListLabel 51"/>
    <w:rPr>
      <w:rFonts w:cs="Wingdings"/>
      <w:sz w:val="20"/>
    </w:rPr>
  </w:style>
  <w:style w:type="character" w:customStyle="1" w:styleId="ListLabel52">
    <w:name w:val="ListLabel 52"/>
    <w:rPr>
      <w:rFonts w:cs="Wingdings"/>
      <w:sz w:val="20"/>
    </w:rPr>
  </w:style>
  <w:style w:type="character" w:customStyle="1" w:styleId="ListLabel53">
    <w:name w:val="ListLabel 53"/>
    <w:rPr>
      <w:rFonts w:cs="Wingdings"/>
      <w:sz w:val="20"/>
    </w:rPr>
  </w:style>
  <w:style w:type="character" w:customStyle="1" w:styleId="ListLabel54">
    <w:name w:val="ListLabel 54"/>
    <w:rPr>
      <w:rFonts w:cs="Wingdings"/>
      <w:sz w:val="20"/>
    </w:rPr>
  </w:style>
  <w:style w:type="character" w:customStyle="1" w:styleId="ListLabel55">
    <w:name w:val="ListLabel 55"/>
    <w:rPr>
      <w:rFonts w:cs="Wingdings"/>
      <w:sz w:val="20"/>
    </w:rPr>
  </w:style>
  <w:style w:type="character" w:customStyle="1" w:styleId="ListLabel56">
    <w:name w:val="ListLabel 56"/>
    <w:rPr>
      <w:rFonts w:cs="Wingdings"/>
      <w:sz w:val="20"/>
    </w:rPr>
  </w:style>
  <w:style w:type="character" w:customStyle="1" w:styleId="ListLabel57">
    <w:name w:val="ListLabel 57"/>
    <w:rPr>
      <w:rFonts w:cs="Symbol"/>
      <w:sz w:val="20"/>
    </w:rPr>
  </w:style>
  <w:style w:type="character" w:customStyle="1" w:styleId="ListLabel58">
    <w:name w:val="ListLabel 58"/>
    <w:rPr>
      <w:rFonts w:cs="Wingdings"/>
      <w:sz w:val="20"/>
    </w:rPr>
  </w:style>
  <w:style w:type="character" w:customStyle="1" w:styleId="ListLabel59">
    <w:name w:val="ListLabel 59"/>
    <w:rPr>
      <w:rFonts w:cs="Wingdings"/>
      <w:sz w:val="20"/>
    </w:rPr>
  </w:style>
  <w:style w:type="character" w:customStyle="1" w:styleId="ListLabel60">
    <w:name w:val="ListLabel 60"/>
    <w:rPr>
      <w:rFonts w:cs="Wingdings"/>
      <w:sz w:val="20"/>
    </w:rPr>
  </w:style>
  <w:style w:type="character" w:customStyle="1" w:styleId="ListLabel61">
    <w:name w:val="ListLabel 61"/>
    <w:rPr>
      <w:rFonts w:cs="Wingdings"/>
      <w:sz w:val="20"/>
    </w:rPr>
  </w:style>
  <w:style w:type="character" w:customStyle="1" w:styleId="ListLabel62">
    <w:name w:val="ListLabel 62"/>
    <w:rPr>
      <w:rFonts w:cs="Wingdings"/>
      <w:sz w:val="20"/>
    </w:rPr>
  </w:style>
  <w:style w:type="character" w:customStyle="1" w:styleId="ListLabel63">
    <w:name w:val="ListLabel 63"/>
    <w:rPr>
      <w:rFonts w:cs="Wingdings"/>
      <w:sz w:val="20"/>
    </w:rPr>
  </w:style>
  <w:style w:type="character" w:customStyle="1" w:styleId="ListLabel64">
    <w:name w:val="ListLabel 64"/>
    <w:rPr>
      <w:rFonts w:cs="Wingdings"/>
      <w:sz w:val="20"/>
    </w:rPr>
  </w:style>
  <w:style w:type="character" w:customStyle="1" w:styleId="ListLabel65">
    <w:name w:val="ListLabel 65"/>
    <w:rPr>
      <w:rFonts w:cs="Wingdings"/>
      <w:sz w:val="20"/>
    </w:rPr>
  </w:style>
  <w:style w:type="character" w:customStyle="1" w:styleId="ListLabel66">
    <w:name w:val="ListLabel 66"/>
    <w:rPr>
      <w:rFonts w:cs="Symbol"/>
      <w:sz w:val="20"/>
    </w:rPr>
  </w:style>
  <w:style w:type="character" w:customStyle="1" w:styleId="ListLabel67">
    <w:name w:val="ListLabel 67"/>
    <w:rPr>
      <w:rFonts w:cs="Wingdings"/>
      <w:sz w:val="20"/>
    </w:rPr>
  </w:style>
  <w:style w:type="character" w:customStyle="1" w:styleId="ListLabel68">
    <w:name w:val="ListLabel 68"/>
    <w:rPr>
      <w:rFonts w:cs="Wingdings"/>
      <w:sz w:val="20"/>
    </w:rPr>
  </w:style>
  <w:style w:type="character" w:customStyle="1" w:styleId="ListLabel69">
    <w:name w:val="ListLabel 69"/>
    <w:rPr>
      <w:rFonts w:cs="Wingdings"/>
      <w:sz w:val="20"/>
    </w:rPr>
  </w:style>
  <w:style w:type="character" w:customStyle="1" w:styleId="ListLabel70">
    <w:name w:val="ListLabel 70"/>
    <w:rPr>
      <w:rFonts w:cs="Wingdings"/>
      <w:sz w:val="20"/>
    </w:rPr>
  </w:style>
  <w:style w:type="character" w:customStyle="1" w:styleId="ListLabel71">
    <w:name w:val="ListLabel 71"/>
    <w:rPr>
      <w:rFonts w:cs="Wingdings"/>
      <w:sz w:val="20"/>
    </w:rPr>
  </w:style>
  <w:style w:type="character" w:customStyle="1" w:styleId="ListLabel72">
    <w:name w:val="ListLabel 72"/>
    <w:rPr>
      <w:rFonts w:cs="Wingdings"/>
      <w:sz w:val="20"/>
    </w:rPr>
  </w:style>
  <w:style w:type="character" w:customStyle="1" w:styleId="ListLabel73">
    <w:name w:val="ListLabel 73"/>
    <w:rPr>
      <w:rFonts w:cs="Wingdings"/>
      <w:sz w:val="20"/>
    </w:rPr>
  </w:style>
  <w:style w:type="character" w:customStyle="1" w:styleId="ListLabel74">
    <w:name w:val="ListLabel 74"/>
    <w:rPr>
      <w:rFonts w:cs="Wingdings"/>
      <w:sz w:val="20"/>
    </w:rPr>
  </w:style>
  <w:style w:type="character" w:customStyle="1" w:styleId="ListLabel75">
    <w:name w:val="ListLabel 75"/>
    <w:rPr>
      <w:rFonts w:cs="Symbol"/>
      <w:sz w:val="20"/>
    </w:rPr>
  </w:style>
  <w:style w:type="character" w:customStyle="1" w:styleId="ListLabel76">
    <w:name w:val="ListLabel 76"/>
    <w:rPr>
      <w:rFonts w:cs="Wingdings"/>
      <w:sz w:val="20"/>
    </w:rPr>
  </w:style>
  <w:style w:type="character" w:customStyle="1" w:styleId="ListLabel77">
    <w:name w:val="ListLabel 77"/>
    <w:rPr>
      <w:rFonts w:cs="Wingdings"/>
      <w:sz w:val="20"/>
    </w:rPr>
  </w:style>
  <w:style w:type="character" w:customStyle="1" w:styleId="ListLabel78">
    <w:name w:val="ListLabel 78"/>
    <w:rPr>
      <w:rFonts w:cs="Wingdings"/>
      <w:sz w:val="20"/>
    </w:rPr>
  </w:style>
  <w:style w:type="character" w:customStyle="1" w:styleId="ListLabel79">
    <w:name w:val="ListLabel 79"/>
    <w:rPr>
      <w:rFonts w:cs="Wingdings"/>
      <w:sz w:val="20"/>
    </w:rPr>
  </w:style>
  <w:style w:type="character" w:customStyle="1" w:styleId="ListLabel80">
    <w:name w:val="ListLabel 80"/>
    <w:rPr>
      <w:rFonts w:cs="Wingdings"/>
      <w:sz w:val="20"/>
    </w:rPr>
  </w:style>
  <w:style w:type="character" w:customStyle="1" w:styleId="ListLabel81">
    <w:name w:val="ListLabel 81"/>
    <w:rPr>
      <w:rFonts w:cs="Wingdings"/>
      <w:sz w:val="20"/>
    </w:rPr>
  </w:style>
  <w:style w:type="character" w:customStyle="1" w:styleId="ListLabel82">
    <w:name w:val="ListLabel 82"/>
    <w:rPr>
      <w:rFonts w:cs="Wingdings"/>
      <w:sz w:val="20"/>
    </w:rPr>
  </w:style>
  <w:style w:type="character" w:customStyle="1" w:styleId="ListLabel83">
    <w:name w:val="ListLabel 83"/>
    <w:rPr>
      <w:rFonts w:cs="Wingdings"/>
      <w:sz w:val="20"/>
    </w:rPr>
  </w:style>
  <w:style w:type="character" w:customStyle="1" w:styleId="ListLabel84">
    <w:name w:val="ListLabel 84"/>
    <w:rPr>
      <w:rFonts w:cs="Symbol"/>
    </w:rPr>
  </w:style>
  <w:style w:type="character" w:customStyle="1" w:styleId="ListLabel85">
    <w:name w:val="ListLabel 85"/>
    <w:rPr>
      <w:b w:val="0"/>
      <w:bCs/>
      <w:color w:val="000000"/>
      <w:sz w:val="22"/>
    </w:rPr>
  </w:style>
  <w:style w:type="character" w:customStyle="1" w:styleId="ListLabel86">
    <w:name w:val="ListLabel 86"/>
    <w:rPr>
      <w:color w:val="000000"/>
    </w:rPr>
  </w:style>
  <w:style w:type="character" w:customStyle="1" w:styleId="ListLabel87">
    <w:name w:val="ListLabel 87"/>
    <w:rPr>
      <w:color w:val="000000"/>
    </w:rPr>
  </w:style>
  <w:style w:type="character" w:customStyle="1" w:styleId="ListLabel88">
    <w:name w:val="ListLabel 88"/>
    <w:rPr>
      <w:strike w:val="0"/>
      <w:dstrike w:val="0"/>
      <w:color w:val="000000"/>
    </w:rPr>
  </w:style>
  <w:style w:type="character" w:customStyle="1" w:styleId="ListLabel89">
    <w:name w:val="ListLabel 89"/>
    <w:rPr>
      <w:color w:val="000000"/>
    </w:rPr>
  </w:style>
  <w:style w:type="character" w:customStyle="1" w:styleId="ListLabel90">
    <w:name w:val="ListLabel 90"/>
    <w:rPr>
      <w:color w:val="000000"/>
    </w:rPr>
  </w:style>
  <w:style w:type="character" w:customStyle="1" w:styleId="ListLabel91">
    <w:name w:val="ListLabel 91"/>
    <w:rPr>
      <w:color w:val="000000"/>
    </w:rPr>
  </w:style>
  <w:style w:type="character" w:customStyle="1" w:styleId="ListLabel92">
    <w:name w:val="ListLabel 92"/>
    <w:rPr>
      <w:color w:val="000000"/>
    </w:rPr>
  </w:style>
  <w:style w:type="character" w:customStyle="1" w:styleId="ListLabel93">
    <w:name w:val="ListLabel 93"/>
    <w:rPr>
      <w:color w:val="000000"/>
    </w:rPr>
  </w:style>
  <w:style w:type="character" w:customStyle="1" w:styleId="ListLabel94">
    <w:name w:val="ListLabel 94"/>
    <w:rPr>
      <w:b w:val="0"/>
    </w:rPr>
  </w:style>
  <w:style w:type="character" w:customStyle="1" w:styleId="ListLabel95">
    <w:name w:val="ListLabel 95"/>
    <w:rPr>
      <w:rFonts w:cs="Symbol"/>
    </w:rPr>
  </w:style>
  <w:style w:type="character" w:customStyle="1" w:styleId="ListLabel96">
    <w:name w:val="ListLabel 96"/>
    <w:rPr>
      <w:rFonts w:cs="Courier New"/>
    </w:rPr>
  </w:style>
  <w:style w:type="character" w:customStyle="1" w:styleId="ListLabel97">
    <w:name w:val="ListLabel 97"/>
    <w:rPr>
      <w:rFonts w:cs="Wingdings"/>
    </w:rPr>
  </w:style>
  <w:style w:type="character" w:customStyle="1" w:styleId="ListLabel98">
    <w:name w:val="ListLabel 98"/>
    <w:rPr>
      <w:rFonts w:cs="Symbol"/>
    </w:rPr>
  </w:style>
  <w:style w:type="character" w:customStyle="1" w:styleId="ListLabel99">
    <w:name w:val="ListLabel 99"/>
    <w:rPr>
      <w:rFonts w:cs="Courier New"/>
    </w:rPr>
  </w:style>
  <w:style w:type="character" w:customStyle="1" w:styleId="ListLabel100">
    <w:name w:val="ListLabel 100"/>
    <w:rPr>
      <w:rFonts w:cs="Wingdings"/>
    </w:rPr>
  </w:style>
  <w:style w:type="character" w:customStyle="1" w:styleId="ListLabel101">
    <w:name w:val="ListLabel 101"/>
    <w:rPr>
      <w:rFonts w:cs="Symbol"/>
    </w:rPr>
  </w:style>
  <w:style w:type="character" w:customStyle="1" w:styleId="ListLabel102">
    <w:name w:val="ListLabel 102"/>
    <w:rPr>
      <w:rFonts w:cs="Courier New"/>
    </w:rPr>
  </w:style>
  <w:style w:type="character" w:customStyle="1" w:styleId="ListLabel103">
    <w:name w:val="ListLabel 103"/>
    <w:rPr>
      <w:rFonts w:cs="Wingdings"/>
    </w:rPr>
  </w:style>
  <w:style w:type="character" w:customStyle="1" w:styleId="ListLabel104">
    <w:name w:val="ListLabel 104"/>
    <w:rPr>
      <w:rFonts w:cs="Symbol"/>
    </w:rPr>
  </w:style>
  <w:style w:type="character" w:customStyle="1" w:styleId="ListLabel105">
    <w:name w:val="ListLabel 105"/>
    <w:rPr>
      <w:rFonts w:cs="Courier New"/>
    </w:rPr>
  </w:style>
  <w:style w:type="character" w:customStyle="1" w:styleId="ListLabel106">
    <w:name w:val="ListLabel 106"/>
    <w:rPr>
      <w:rFonts w:cs="Wingdings"/>
    </w:rPr>
  </w:style>
  <w:style w:type="character" w:customStyle="1" w:styleId="ListLabel107">
    <w:name w:val="ListLabel 107"/>
    <w:rPr>
      <w:rFonts w:cs="Symbol"/>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rFonts w:cs="Symbol"/>
    </w:rPr>
  </w:style>
  <w:style w:type="character" w:customStyle="1" w:styleId="ListLabel111">
    <w:name w:val="ListLabel 111"/>
    <w:rPr>
      <w:rFonts w:cs="Courier New"/>
    </w:rPr>
  </w:style>
  <w:style w:type="character" w:customStyle="1" w:styleId="ListLabel112">
    <w:name w:val="ListLabel 112"/>
    <w:rPr>
      <w:rFonts w:cs="Wingdings"/>
    </w:rPr>
  </w:style>
  <w:style w:type="character" w:customStyle="1" w:styleId="ListLabel113">
    <w:name w:val="ListLabel 113"/>
    <w:rPr>
      <w:b w:val="0"/>
    </w:rPr>
  </w:style>
  <w:style w:type="character" w:customStyle="1" w:styleId="ListLabel114">
    <w:name w:val="ListLabel 114"/>
    <w:rPr>
      <w:b/>
      <w:sz w:val="22"/>
    </w:rPr>
  </w:style>
  <w:style w:type="character" w:customStyle="1" w:styleId="ListLabel115">
    <w:name w:val="ListLabel 115"/>
    <w:rPr>
      <w:b/>
      <w:color w:val="000000"/>
      <w:sz w:val="22"/>
    </w:rPr>
  </w:style>
  <w:style w:type="character" w:customStyle="1" w:styleId="ListLabel116">
    <w:name w:val="ListLabel 116"/>
    <w:rPr>
      <w:color w:val="000000"/>
    </w:rPr>
  </w:style>
  <w:style w:type="character" w:customStyle="1" w:styleId="ListLabel117">
    <w:name w:val="ListLabel 117"/>
    <w:rPr>
      <w:color w:val="000000"/>
    </w:rPr>
  </w:style>
  <w:style w:type="character" w:customStyle="1" w:styleId="ListLabel118">
    <w:name w:val="ListLabel 118"/>
    <w:rPr>
      <w:color w:val="000000"/>
    </w:rPr>
  </w:style>
  <w:style w:type="character" w:customStyle="1" w:styleId="ListLabel119">
    <w:name w:val="ListLabel 119"/>
    <w:rPr>
      <w:color w:val="000000"/>
    </w:rPr>
  </w:style>
  <w:style w:type="character" w:customStyle="1" w:styleId="ListLabel120">
    <w:name w:val="ListLabel 120"/>
    <w:rPr>
      <w:color w:val="000000"/>
    </w:rPr>
  </w:style>
  <w:style w:type="character" w:customStyle="1" w:styleId="ListLabel121">
    <w:name w:val="ListLabel 121"/>
    <w:rPr>
      <w:color w:val="000000"/>
    </w:rPr>
  </w:style>
  <w:style w:type="character" w:customStyle="1" w:styleId="ListLabel122">
    <w:name w:val="ListLabel 122"/>
    <w:rPr>
      <w:color w:val="000000"/>
    </w:rPr>
  </w:style>
  <w:style w:type="character" w:customStyle="1" w:styleId="ListLabel123">
    <w:name w:val="ListLabel 123"/>
    <w:rPr>
      <w:color w:val="000000"/>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color w:val="000000"/>
      <w:spacing w:val="-6"/>
      <w:sz w:val="22"/>
      <w:szCs w:val="22"/>
      <w:lang w:val="pl-PL"/>
    </w:rPr>
  </w:style>
  <w:style w:type="character" w:customStyle="1" w:styleId="ListLabel134">
    <w:name w:val="ListLabel 134"/>
    <w:rPr>
      <w:rFonts w:cs="Times New Roman"/>
      <w:color w:val="000000"/>
      <w:sz w:val="22"/>
      <w:szCs w:val="22"/>
      <w:lang w:val="pl-PL"/>
    </w:rPr>
  </w:style>
  <w:style w:type="character" w:customStyle="1" w:styleId="ListLabel135">
    <w:name w:val="ListLabel 135"/>
    <w:rPr>
      <w:rFonts w:cs="Times New Roman"/>
      <w:color w:val="000000"/>
      <w:spacing w:val="-6"/>
      <w:sz w:val="22"/>
      <w:szCs w:val="22"/>
      <w:lang w:val="pl-PL"/>
    </w:rPr>
  </w:style>
  <w:style w:type="character" w:customStyle="1" w:styleId="ListLabel136">
    <w:name w:val="ListLabel 136"/>
    <w:rPr>
      <w:rFonts w:cs="Times New Roman"/>
      <w:color w:val="000000"/>
      <w:spacing w:val="-6"/>
      <w:sz w:val="22"/>
      <w:szCs w:val="22"/>
      <w:lang w:val="pl-PL"/>
    </w:rPr>
  </w:style>
  <w:style w:type="character" w:customStyle="1" w:styleId="ListLabel137">
    <w:name w:val="ListLabel 137"/>
    <w:rPr>
      <w:rFonts w:cs="Times New Roman"/>
      <w:color w:val="000000"/>
      <w:spacing w:val="-6"/>
      <w:sz w:val="22"/>
      <w:szCs w:val="22"/>
      <w:lang w:val="pl-PL"/>
    </w:rPr>
  </w:style>
  <w:style w:type="character" w:customStyle="1" w:styleId="ListLabel138">
    <w:name w:val="ListLabel 138"/>
    <w:rPr>
      <w:rFonts w:cs="Times New Roman"/>
      <w:color w:val="000000"/>
      <w:spacing w:val="-6"/>
      <w:sz w:val="22"/>
      <w:szCs w:val="22"/>
      <w:lang w:val="pl-PL"/>
    </w:rPr>
  </w:style>
  <w:style w:type="character" w:customStyle="1" w:styleId="ListLabel139">
    <w:name w:val="ListLabel 139"/>
    <w:rPr>
      <w:rFonts w:cs="Times New Roman"/>
      <w:color w:val="000000"/>
      <w:spacing w:val="-6"/>
      <w:sz w:val="22"/>
      <w:szCs w:val="22"/>
      <w:lang w:val="pl-PL"/>
    </w:rPr>
  </w:style>
  <w:style w:type="character" w:customStyle="1" w:styleId="ListLabel140">
    <w:name w:val="ListLabel 140"/>
    <w:rPr>
      <w:rFonts w:cs="Times New Roman"/>
      <w:color w:val="000000"/>
      <w:spacing w:val="-6"/>
      <w:sz w:val="22"/>
      <w:szCs w:val="22"/>
      <w:lang w:val="pl-PL"/>
    </w:rPr>
  </w:style>
  <w:style w:type="character" w:customStyle="1" w:styleId="ListLabel141">
    <w:name w:val="ListLabel 141"/>
    <w:rPr>
      <w:rFonts w:cs="Times New Roman"/>
      <w:color w:val="000000"/>
      <w:spacing w:val="-6"/>
      <w:sz w:val="22"/>
      <w:szCs w:val="22"/>
      <w:lang w:val="pl-PL"/>
    </w:rPr>
  </w:style>
  <w:style w:type="character" w:customStyle="1" w:styleId="ListLabel142">
    <w:name w:val="ListLabel 142"/>
    <w:rPr>
      <w:rFonts w:cs="Times New Roman"/>
      <w:sz w:val="22"/>
    </w:rPr>
  </w:style>
  <w:style w:type="character" w:customStyle="1" w:styleId="ListLabel143">
    <w:name w:val="ListLabel 143"/>
    <w:rPr>
      <w:color w:val="000000"/>
    </w:rPr>
  </w:style>
  <w:style w:type="character" w:customStyle="1" w:styleId="ListLabel144">
    <w:name w:val="ListLabel 144"/>
    <w:rPr>
      <w:sz w:val="20"/>
    </w:rPr>
  </w:style>
  <w:style w:type="character" w:customStyle="1" w:styleId="ListLabel145">
    <w:name w:val="ListLabel 145"/>
    <w:rPr>
      <w:sz w:val="20"/>
    </w:rPr>
  </w:style>
  <w:style w:type="character" w:customStyle="1" w:styleId="ListLabel146">
    <w:name w:val="ListLabel 146"/>
    <w:rPr>
      <w:sz w:val="20"/>
    </w:rPr>
  </w:style>
  <w:style w:type="character" w:customStyle="1" w:styleId="ListLabel147">
    <w:name w:val="ListLabel 147"/>
    <w:rPr>
      <w:sz w:val="20"/>
    </w:rPr>
  </w:style>
  <w:style w:type="character" w:customStyle="1" w:styleId="ListLabel148">
    <w:name w:val="ListLabel 148"/>
    <w:rPr>
      <w:sz w:val="20"/>
    </w:rPr>
  </w:style>
  <w:style w:type="character" w:customStyle="1" w:styleId="ListLabel149">
    <w:name w:val="ListLabel 149"/>
    <w:rPr>
      <w:sz w:val="20"/>
    </w:rPr>
  </w:style>
  <w:style w:type="character" w:customStyle="1" w:styleId="ListLabel150">
    <w:name w:val="ListLabel 150"/>
    <w:rPr>
      <w:sz w:val="20"/>
    </w:rPr>
  </w:style>
  <w:style w:type="character" w:customStyle="1" w:styleId="ListLabel151">
    <w:name w:val="ListLabel 151"/>
    <w:rPr>
      <w:sz w:val="20"/>
    </w:rPr>
  </w:style>
  <w:style w:type="character" w:customStyle="1" w:styleId="ListLabel152">
    <w:name w:val="ListLabel 152"/>
    <w:rPr>
      <w:sz w:val="20"/>
    </w:rPr>
  </w:style>
  <w:style w:type="character" w:customStyle="1" w:styleId="ListLabel153">
    <w:name w:val="ListLabel 153"/>
    <w:rPr>
      <w:sz w:val="20"/>
    </w:rPr>
  </w:style>
  <w:style w:type="character" w:customStyle="1" w:styleId="ListLabel154">
    <w:name w:val="ListLabel 154"/>
    <w:rPr>
      <w:sz w:val="20"/>
    </w:rPr>
  </w:style>
  <w:style w:type="character" w:customStyle="1" w:styleId="ListLabel155">
    <w:name w:val="ListLabel 155"/>
    <w:rPr>
      <w:sz w:val="20"/>
    </w:rPr>
  </w:style>
  <w:style w:type="character" w:customStyle="1" w:styleId="ListLabel156">
    <w:name w:val="ListLabel 156"/>
    <w:rPr>
      <w:sz w:val="20"/>
    </w:rPr>
  </w:style>
  <w:style w:type="character" w:customStyle="1" w:styleId="ListLabel157">
    <w:name w:val="ListLabel 157"/>
    <w:rPr>
      <w:sz w:val="20"/>
    </w:rPr>
  </w:style>
  <w:style w:type="character" w:customStyle="1" w:styleId="ListLabel158">
    <w:name w:val="ListLabel 158"/>
    <w:rPr>
      <w:sz w:val="20"/>
    </w:rPr>
  </w:style>
  <w:style w:type="character" w:customStyle="1" w:styleId="ListLabel159">
    <w:name w:val="ListLabel 159"/>
    <w:rPr>
      <w:sz w:val="20"/>
    </w:rPr>
  </w:style>
  <w:style w:type="character" w:customStyle="1" w:styleId="ListLabel160">
    <w:name w:val="ListLabel 160"/>
    <w:rPr>
      <w:sz w:val="20"/>
    </w:rPr>
  </w:style>
  <w:style w:type="character" w:customStyle="1" w:styleId="ListLabel161">
    <w:name w:val="ListLabel 161"/>
    <w:rPr>
      <w:sz w:val="20"/>
    </w:rPr>
  </w:style>
  <w:style w:type="character" w:customStyle="1" w:styleId="ListLabel162">
    <w:name w:val="ListLabel 162"/>
    <w:rPr>
      <w:sz w:val="20"/>
    </w:rPr>
  </w:style>
  <w:style w:type="character" w:customStyle="1" w:styleId="ListLabel163">
    <w:name w:val="ListLabel 163"/>
    <w:rPr>
      <w:sz w:val="20"/>
    </w:rPr>
  </w:style>
  <w:style w:type="character" w:customStyle="1" w:styleId="ListLabel164">
    <w:name w:val="ListLabel 164"/>
    <w:rPr>
      <w:sz w:val="20"/>
    </w:rPr>
  </w:style>
  <w:style w:type="character" w:customStyle="1" w:styleId="ListLabel165">
    <w:name w:val="ListLabel 165"/>
    <w:rPr>
      <w:sz w:val="20"/>
    </w:rPr>
  </w:style>
  <w:style w:type="character" w:customStyle="1" w:styleId="ListLabel166">
    <w:name w:val="ListLabel 166"/>
    <w:rPr>
      <w:sz w:val="20"/>
    </w:rPr>
  </w:style>
  <w:style w:type="character" w:customStyle="1" w:styleId="ListLabel167">
    <w:name w:val="ListLabel 167"/>
    <w:rPr>
      <w:sz w:val="20"/>
    </w:rPr>
  </w:style>
  <w:style w:type="character" w:customStyle="1" w:styleId="ListLabel168">
    <w:name w:val="ListLabel 168"/>
    <w:rPr>
      <w:sz w:val="20"/>
    </w:rPr>
  </w:style>
  <w:style w:type="character" w:customStyle="1" w:styleId="ListLabel169">
    <w:name w:val="ListLabel 169"/>
    <w:rPr>
      <w:sz w:val="20"/>
    </w:rPr>
  </w:style>
  <w:style w:type="character" w:customStyle="1" w:styleId="ListLabel170">
    <w:name w:val="ListLabel 170"/>
    <w:rPr>
      <w:sz w:val="20"/>
    </w:rPr>
  </w:style>
  <w:style w:type="character" w:customStyle="1" w:styleId="ListLabel171">
    <w:name w:val="ListLabel 171"/>
    <w:rPr>
      <w:strike w:val="0"/>
      <w:dstrike w:val="0"/>
    </w:rPr>
  </w:style>
  <w:style w:type="paragraph" w:styleId="Nagwek">
    <w:name w:val="header"/>
    <w:basedOn w:val="Normalny"/>
    <w:pPr>
      <w:tabs>
        <w:tab w:val="center" w:pos="4536"/>
        <w:tab w:val="right" w:pos="9072"/>
      </w:tabs>
    </w:pPr>
  </w:style>
  <w:style w:type="character" w:customStyle="1" w:styleId="NagwekZnak1">
    <w:name w:val="Nagłówek Znak1"/>
    <w:basedOn w:val="Domylnaczcionkaakapitu"/>
  </w:style>
  <w:style w:type="character" w:customStyle="1" w:styleId="czeinternetowe">
    <w:name w:val="Łącze internetowe"/>
    <w:basedOn w:val="Domylnaczcionkaakapitu"/>
    <w:rPr>
      <w:color w:val="0563C1"/>
      <w:u w:val="single"/>
    </w:rPr>
  </w:style>
  <w:style w:type="numbering" w:customStyle="1" w:styleId="Bezlisty1">
    <w:name w:val="Bez listy1"/>
    <w:basedOn w:val="Bezlisty"/>
    <w:pPr>
      <w:numPr>
        <w:numId w:val="1"/>
      </w:numPr>
    </w:pPr>
  </w:style>
  <w:style w:type="numbering" w:customStyle="1" w:styleId="WW8Num19">
    <w:name w:val="WW8Num19"/>
    <w:basedOn w:val="Bezlisty"/>
    <w:pPr>
      <w:numPr>
        <w:numId w:val="2"/>
      </w:numPr>
    </w:pPr>
  </w:style>
  <w:style w:type="numbering" w:customStyle="1" w:styleId="WW8Num2">
    <w:name w:val="WW8Num2"/>
    <w:basedOn w:val="Bezlisty"/>
    <w:pPr>
      <w:numPr>
        <w:numId w:val="3"/>
      </w:numPr>
    </w:pPr>
  </w:style>
  <w:style w:type="numbering" w:customStyle="1" w:styleId="WW8Num17">
    <w:name w:val="WW8Num17"/>
    <w:basedOn w:val="Bezlisty"/>
    <w:pPr>
      <w:numPr>
        <w:numId w:val="4"/>
      </w:numPr>
    </w:pPr>
  </w:style>
  <w:style w:type="numbering" w:customStyle="1" w:styleId="WW8Num18">
    <w:name w:val="WW8Num18"/>
    <w:basedOn w:val="Bezlisty"/>
    <w:pPr>
      <w:numPr>
        <w:numId w:val="5"/>
      </w:numPr>
    </w:pPr>
  </w:style>
  <w:style w:type="numbering" w:customStyle="1" w:styleId="WW8Num20">
    <w:name w:val="WW8Num20"/>
    <w:basedOn w:val="Bezlisty"/>
    <w:pPr>
      <w:numPr>
        <w:numId w:val="6"/>
      </w:numPr>
    </w:pPr>
  </w:style>
  <w:style w:type="numbering" w:customStyle="1" w:styleId="WW8Num22">
    <w:name w:val="WW8Num22"/>
    <w:basedOn w:val="Bezlisty"/>
    <w:pPr>
      <w:numPr>
        <w:numId w:val="7"/>
      </w:numPr>
    </w:pPr>
  </w:style>
  <w:style w:type="numbering" w:customStyle="1" w:styleId="WW8Num21">
    <w:name w:val="WW8Num21"/>
    <w:basedOn w:val="Bezlisty"/>
    <w:pPr>
      <w:numPr>
        <w:numId w:val="8"/>
      </w:numPr>
    </w:pPr>
  </w:style>
  <w:style w:type="numbering" w:customStyle="1" w:styleId="WW8Num3">
    <w:name w:val="WW8Num3"/>
    <w:basedOn w:val="Bezlisty"/>
    <w:pPr>
      <w:numPr>
        <w:numId w:val="9"/>
      </w:numPr>
    </w:pPr>
  </w:style>
  <w:style w:type="numbering" w:customStyle="1" w:styleId="WW8Num23">
    <w:name w:val="WW8Num23"/>
    <w:basedOn w:val="Bezlisty"/>
    <w:pPr>
      <w:numPr>
        <w:numId w:val="10"/>
      </w:numPr>
    </w:pPr>
  </w:style>
  <w:style w:type="numbering" w:customStyle="1" w:styleId="WW8Num5">
    <w:name w:val="WW8Num5"/>
    <w:basedOn w:val="Bezlisty"/>
    <w:pPr>
      <w:numPr>
        <w:numId w:val="11"/>
      </w:numPr>
    </w:pPr>
  </w:style>
  <w:style w:type="numbering" w:customStyle="1" w:styleId="WW8Num4">
    <w:name w:val="WW8Num4"/>
    <w:basedOn w:val="Bezlisty"/>
    <w:pPr>
      <w:numPr>
        <w:numId w:val="12"/>
      </w:numPr>
    </w:pPr>
  </w:style>
  <w:style w:type="numbering" w:customStyle="1" w:styleId="WW8Num6">
    <w:name w:val="WW8Num6"/>
    <w:basedOn w:val="Bezlisty"/>
    <w:pPr>
      <w:numPr>
        <w:numId w:val="13"/>
      </w:numPr>
    </w:pPr>
  </w:style>
  <w:style w:type="numbering" w:customStyle="1" w:styleId="WW8Num7">
    <w:name w:val="WW8Num7"/>
    <w:basedOn w:val="Bezlisty"/>
    <w:pPr>
      <w:numPr>
        <w:numId w:val="14"/>
      </w:numPr>
    </w:pPr>
  </w:style>
  <w:style w:type="numbering" w:customStyle="1" w:styleId="WW8Num8">
    <w:name w:val="WW8Num8"/>
    <w:basedOn w:val="Bezlisty"/>
    <w:pPr>
      <w:numPr>
        <w:numId w:val="15"/>
      </w:numPr>
    </w:pPr>
  </w:style>
  <w:style w:type="numbering" w:customStyle="1" w:styleId="WW8Num9">
    <w:name w:val="WW8Num9"/>
    <w:basedOn w:val="Bezlisty"/>
    <w:pPr>
      <w:numPr>
        <w:numId w:val="16"/>
      </w:numPr>
    </w:pPr>
  </w:style>
  <w:style w:type="numbering" w:customStyle="1" w:styleId="WW8Num14">
    <w:name w:val="WW8Num14"/>
    <w:basedOn w:val="Bezlisty"/>
    <w:pPr>
      <w:numPr>
        <w:numId w:val="17"/>
      </w:numPr>
    </w:pPr>
  </w:style>
  <w:style w:type="numbering" w:customStyle="1" w:styleId="WW8Num10">
    <w:name w:val="WW8Num10"/>
    <w:basedOn w:val="Bezlisty"/>
    <w:pPr>
      <w:numPr>
        <w:numId w:val="18"/>
      </w:numPr>
    </w:pPr>
  </w:style>
  <w:style w:type="numbering" w:customStyle="1" w:styleId="WW8Num11">
    <w:name w:val="WW8Num11"/>
    <w:basedOn w:val="Bezlisty"/>
    <w:pPr>
      <w:numPr>
        <w:numId w:val="19"/>
      </w:numPr>
    </w:pPr>
  </w:style>
  <w:style w:type="numbering" w:customStyle="1" w:styleId="WW8Num12">
    <w:name w:val="WW8Num12"/>
    <w:basedOn w:val="Bezlisty"/>
    <w:pPr>
      <w:numPr>
        <w:numId w:val="20"/>
      </w:numPr>
    </w:pPr>
  </w:style>
  <w:style w:type="numbering" w:customStyle="1" w:styleId="WW8Num13">
    <w:name w:val="WW8Num13"/>
    <w:basedOn w:val="Bezlisty"/>
    <w:pPr>
      <w:numPr>
        <w:numId w:val="21"/>
      </w:numPr>
    </w:pPr>
  </w:style>
  <w:style w:type="numbering" w:customStyle="1" w:styleId="WW8Num15">
    <w:name w:val="WW8Num15"/>
    <w:basedOn w:val="Bezlisty"/>
    <w:pPr>
      <w:numPr>
        <w:numId w:val="22"/>
      </w:numPr>
    </w:pPr>
  </w:style>
  <w:style w:type="numbering" w:customStyle="1" w:styleId="WW8Num16">
    <w:name w:val="WW8Num16"/>
    <w:basedOn w:val="Bezlisty"/>
    <w:pPr>
      <w:numPr>
        <w:numId w:val="23"/>
      </w:numPr>
    </w:pPr>
  </w:style>
  <w:style w:type="numbering" w:customStyle="1" w:styleId="16548230191">
    <w:name w:val="16548230191"/>
    <w:basedOn w:val="Bezlisty"/>
    <w:pPr>
      <w:numPr>
        <w:numId w:val="24"/>
      </w:numPr>
    </w:pPr>
  </w:style>
  <w:style w:type="numbering" w:customStyle="1" w:styleId="8363715161">
    <w:name w:val="8363715161"/>
    <w:basedOn w:val="Bezlisty"/>
    <w:pPr>
      <w:numPr>
        <w:numId w:val="25"/>
      </w:numPr>
    </w:pPr>
  </w:style>
  <w:style w:type="numbering" w:customStyle="1" w:styleId="9921889311">
    <w:name w:val="9921889311"/>
    <w:basedOn w:val="Bezlisty"/>
    <w:pPr>
      <w:numPr>
        <w:numId w:val="26"/>
      </w:numPr>
    </w:pPr>
  </w:style>
  <w:style w:type="numbering" w:customStyle="1" w:styleId="11358791301">
    <w:name w:val="11358791301"/>
    <w:basedOn w:val="Bezlisty"/>
    <w:pPr>
      <w:numPr>
        <w:numId w:val="27"/>
      </w:numPr>
    </w:pPr>
  </w:style>
  <w:style w:type="numbering" w:customStyle="1" w:styleId="27296749411">
    <w:name w:val="27296749411"/>
    <w:basedOn w:val="Bezlisty"/>
    <w:pPr>
      <w:numPr>
        <w:numId w:val="28"/>
      </w:numPr>
    </w:pPr>
  </w:style>
  <w:style w:type="numbering" w:customStyle="1" w:styleId="32963873471">
    <w:name w:val="32963873471"/>
    <w:basedOn w:val="Bezlisty"/>
    <w:pPr>
      <w:numPr>
        <w:numId w:val="29"/>
      </w:numPr>
    </w:pPr>
  </w:style>
  <w:style w:type="numbering" w:customStyle="1" w:styleId="25467462821">
    <w:name w:val="25467462821"/>
    <w:basedOn w:val="Bezlisty"/>
    <w:pPr>
      <w:numPr>
        <w:numId w:val="30"/>
      </w:numPr>
    </w:pPr>
  </w:style>
  <w:style w:type="numbering" w:customStyle="1" w:styleId="27075382701">
    <w:name w:val="27075382701"/>
    <w:basedOn w:val="Bezlisty"/>
    <w:pPr>
      <w:numPr>
        <w:numId w:val="31"/>
      </w:numPr>
    </w:pPr>
  </w:style>
  <w:style w:type="numbering" w:customStyle="1" w:styleId="10152927361">
    <w:name w:val="10152927361"/>
    <w:basedOn w:val="Bezlisty"/>
    <w:pPr>
      <w:numPr>
        <w:numId w:val="32"/>
      </w:numPr>
    </w:pPr>
  </w:style>
  <w:style w:type="numbering" w:customStyle="1" w:styleId="20766048711">
    <w:name w:val="20766048711"/>
    <w:basedOn w:val="Bezlisty"/>
    <w:pPr>
      <w:numPr>
        <w:numId w:val="33"/>
      </w:numPr>
    </w:pPr>
  </w:style>
  <w:style w:type="numbering" w:customStyle="1" w:styleId="22013762231">
    <w:name w:val="22013762231"/>
    <w:basedOn w:val="Bezlisty"/>
    <w:pPr>
      <w:numPr>
        <w:numId w:val="34"/>
      </w:numPr>
    </w:pPr>
  </w:style>
  <w:style w:type="numbering" w:customStyle="1" w:styleId="31545050171">
    <w:name w:val="31545050171"/>
    <w:basedOn w:val="Bezlisty"/>
    <w:pPr>
      <w:numPr>
        <w:numId w:val="35"/>
      </w:numPr>
    </w:pPr>
  </w:style>
  <w:style w:type="numbering" w:customStyle="1" w:styleId="3981047471">
    <w:name w:val="3981047471"/>
    <w:basedOn w:val="Bezlisty"/>
    <w:pPr>
      <w:numPr>
        <w:numId w:val="36"/>
      </w:numPr>
    </w:pPr>
  </w:style>
  <w:style w:type="numbering" w:customStyle="1" w:styleId="22594307811">
    <w:name w:val="22594307811"/>
    <w:basedOn w:val="Bezlisty"/>
    <w:pPr>
      <w:numPr>
        <w:numId w:val="37"/>
      </w:numPr>
    </w:pPr>
  </w:style>
  <w:style w:type="numbering" w:customStyle="1" w:styleId="21104592411">
    <w:name w:val="21104592411"/>
    <w:basedOn w:val="Bezlisty"/>
    <w:pPr>
      <w:numPr>
        <w:numId w:val="38"/>
      </w:numPr>
    </w:pPr>
  </w:style>
  <w:style w:type="numbering" w:customStyle="1" w:styleId="19391779851">
    <w:name w:val="19391779851"/>
    <w:basedOn w:val="Bezlisty"/>
    <w:pPr>
      <w:numPr>
        <w:numId w:val="39"/>
      </w:numPr>
    </w:pPr>
  </w:style>
  <w:style w:type="numbering" w:customStyle="1" w:styleId="26441265241">
    <w:name w:val="26441265241"/>
    <w:basedOn w:val="Bezlisty"/>
    <w:pPr>
      <w:numPr>
        <w:numId w:val="40"/>
      </w:numPr>
    </w:pPr>
  </w:style>
  <w:style w:type="numbering" w:customStyle="1" w:styleId="13008801031">
    <w:name w:val="13008801031"/>
    <w:basedOn w:val="Bezlisty"/>
    <w:pPr>
      <w:numPr>
        <w:numId w:val="41"/>
      </w:numPr>
    </w:pPr>
  </w:style>
  <w:style w:type="numbering" w:customStyle="1" w:styleId="32319856181">
    <w:name w:val="32319856181"/>
    <w:basedOn w:val="Bezlisty"/>
    <w:pPr>
      <w:numPr>
        <w:numId w:val="42"/>
      </w:numPr>
    </w:pPr>
  </w:style>
  <w:style w:type="numbering" w:customStyle="1" w:styleId="15601963001">
    <w:name w:val="15601963001"/>
    <w:basedOn w:val="Bezlisty"/>
    <w:pPr>
      <w:numPr>
        <w:numId w:val="43"/>
      </w:numPr>
    </w:pPr>
  </w:style>
  <w:style w:type="numbering" w:customStyle="1" w:styleId="42441767861">
    <w:name w:val="42441767861"/>
    <w:basedOn w:val="Bezlisty"/>
    <w:pPr>
      <w:numPr>
        <w:numId w:val="44"/>
      </w:numPr>
    </w:pPr>
  </w:style>
  <w:style w:type="numbering" w:customStyle="1" w:styleId="10963883881">
    <w:name w:val="10963883881"/>
    <w:basedOn w:val="Bezlisty"/>
    <w:pPr>
      <w:numPr>
        <w:numId w:val="45"/>
      </w:numPr>
    </w:pPr>
  </w:style>
  <w:style w:type="numbering" w:customStyle="1" w:styleId="WWNum1">
    <w:name w:val="WWNum1"/>
    <w:basedOn w:val="Bezlisty"/>
    <w:pPr>
      <w:numPr>
        <w:numId w:val="46"/>
      </w:numPr>
    </w:pPr>
  </w:style>
  <w:style w:type="numbering" w:customStyle="1" w:styleId="WWNum2">
    <w:name w:val="WWNum2"/>
    <w:basedOn w:val="Bezlisty"/>
    <w:pPr>
      <w:numPr>
        <w:numId w:val="47"/>
      </w:numPr>
    </w:pPr>
  </w:style>
  <w:style w:type="numbering" w:customStyle="1" w:styleId="WWNum3">
    <w:name w:val="WWNum3"/>
    <w:basedOn w:val="Bezlisty"/>
    <w:pPr>
      <w:numPr>
        <w:numId w:val="48"/>
      </w:numPr>
    </w:pPr>
  </w:style>
  <w:style w:type="numbering" w:customStyle="1" w:styleId="WWNum4">
    <w:name w:val="WWNum4"/>
    <w:basedOn w:val="Bezlisty"/>
    <w:pPr>
      <w:numPr>
        <w:numId w:val="49"/>
      </w:numPr>
    </w:pPr>
  </w:style>
  <w:style w:type="numbering" w:customStyle="1" w:styleId="WWNum5">
    <w:name w:val="WWNum5"/>
    <w:basedOn w:val="Bezlisty"/>
    <w:pPr>
      <w:numPr>
        <w:numId w:val="50"/>
      </w:numPr>
    </w:pPr>
  </w:style>
  <w:style w:type="numbering" w:customStyle="1" w:styleId="WWNum6">
    <w:name w:val="WWNum6"/>
    <w:basedOn w:val="Bezlisty"/>
    <w:pPr>
      <w:numPr>
        <w:numId w:val="51"/>
      </w:numPr>
    </w:pPr>
  </w:style>
  <w:style w:type="numbering" w:customStyle="1" w:styleId="WWNum7">
    <w:name w:val="WWNum7"/>
    <w:basedOn w:val="Bezlisty"/>
    <w:pPr>
      <w:numPr>
        <w:numId w:val="52"/>
      </w:numPr>
    </w:pPr>
  </w:style>
  <w:style w:type="numbering" w:customStyle="1" w:styleId="WWNum8">
    <w:name w:val="WWNum8"/>
    <w:basedOn w:val="Bezlisty"/>
    <w:pPr>
      <w:numPr>
        <w:numId w:val="53"/>
      </w:numPr>
    </w:pPr>
  </w:style>
  <w:style w:type="numbering" w:customStyle="1" w:styleId="WWNum9">
    <w:name w:val="WWNum9"/>
    <w:basedOn w:val="Bezlisty"/>
    <w:pPr>
      <w:numPr>
        <w:numId w:val="54"/>
      </w:numPr>
    </w:pPr>
  </w:style>
  <w:style w:type="numbering" w:customStyle="1" w:styleId="WWNum10">
    <w:name w:val="WWNum10"/>
    <w:basedOn w:val="Bezlisty"/>
    <w:pPr>
      <w:numPr>
        <w:numId w:val="55"/>
      </w:numPr>
    </w:pPr>
  </w:style>
  <w:style w:type="numbering" w:customStyle="1" w:styleId="WWNum11">
    <w:name w:val="WWNum11"/>
    <w:basedOn w:val="Bezlisty"/>
    <w:pPr>
      <w:numPr>
        <w:numId w:val="56"/>
      </w:numPr>
    </w:pPr>
  </w:style>
  <w:style w:type="numbering" w:customStyle="1" w:styleId="WWNum12">
    <w:name w:val="WWNum12"/>
    <w:basedOn w:val="Bezlisty"/>
    <w:pPr>
      <w:numPr>
        <w:numId w:val="57"/>
      </w:numPr>
    </w:pPr>
  </w:style>
  <w:style w:type="numbering" w:customStyle="1" w:styleId="WWNum13">
    <w:name w:val="WWNum13"/>
    <w:basedOn w:val="Bezlisty"/>
    <w:pPr>
      <w:numPr>
        <w:numId w:val="58"/>
      </w:numPr>
    </w:pPr>
  </w:style>
  <w:style w:type="numbering" w:customStyle="1" w:styleId="WWNum14">
    <w:name w:val="WWNum14"/>
    <w:basedOn w:val="Bezlisty"/>
    <w:pPr>
      <w:numPr>
        <w:numId w:val="59"/>
      </w:numPr>
    </w:pPr>
  </w:style>
  <w:style w:type="numbering" w:customStyle="1" w:styleId="WWNum15">
    <w:name w:val="WWNum15"/>
    <w:basedOn w:val="Bezlisty"/>
    <w:pPr>
      <w:numPr>
        <w:numId w:val="60"/>
      </w:numPr>
    </w:pPr>
  </w:style>
  <w:style w:type="numbering" w:customStyle="1" w:styleId="WWNum16">
    <w:name w:val="WWNum16"/>
    <w:basedOn w:val="Bezlisty"/>
    <w:pPr>
      <w:numPr>
        <w:numId w:val="61"/>
      </w:numPr>
    </w:pPr>
  </w:style>
  <w:style w:type="numbering" w:customStyle="1" w:styleId="WWNum17">
    <w:name w:val="WWNum17"/>
    <w:basedOn w:val="Bezlisty"/>
    <w:pPr>
      <w:numPr>
        <w:numId w:val="62"/>
      </w:numPr>
    </w:pPr>
  </w:style>
  <w:style w:type="numbering" w:customStyle="1" w:styleId="WWNum18">
    <w:name w:val="WWNum18"/>
    <w:basedOn w:val="Bezlisty"/>
    <w:pPr>
      <w:numPr>
        <w:numId w:val="63"/>
      </w:numPr>
    </w:pPr>
  </w:style>
  <w:style w:type="numbering" w:customStyle="1" w:styleId="WWNum19">
    <w:name w:val="WWNum19"/>
    <w:basedOn w:val="Bezlisty"/>
    <w:pPr>
      <w:numPr>
        <w:numId w:val="64"/>
      </w:numPr>
    </w:pPr>
  </w:style>
  <w:style w:type="numbering" w:customStyle="1" w:styleId="WWNum20">
    <w:name w:val="WWNum20"/>
    <w:basedOn w:val="Bezlisty"/>
    <w:pPr>
      <w:numPr>
        <w:numId w:val="65"/>
      </w:numPr>
    </w:pPr>
  </w:style>
  <w:style w:type="numbering" w:customStyle="1" w:styleId="WWNum21">
    <w:name w:val="WWNum21"/>
    <w:basedOn w:val="Bezlisty"/>
    <w:pPr>
      <w:numPr>
        <w:numId w:val="66"/>
      </w:numPr>
    </w:pPr>
  </w:style>
  <w:style w:type="numbering" w:customStyle="1" w:styleId="WWNum22">
    <w:name w:val="WWNum22"/>
    <w:basedOn w:val="Bezlisty"/>
    <w:pPr>
      <w:numPr>
        <w:numId w:val="67"/>
      </w:numPr>
    </w:pPr>
  </w:style>
  <w:style w:type="numbering" w:customStyle="1" w:styleId="WWNum23">
    <w:name w:val="WWNum23"/>
    <w:basedOn w:val="Bezlisty"/>
    <w:pPr>
      <w:numPr>
        <w:numId w:val="68"/>
      </w:numPr>
    </w:pPr>
  </w:style>
  <w:style w:type="numbering" w:customStyle="1" w:styleId="WWNum24">
    <w:name w:val="WWNum24"/>
    <w:basedOn w:val="Bezlisty"/>
    <w:pPr>
      <w:numPr>
        <w:numId w:val="69"/>
      </w:numPr>
    </w:pPr>
  </w:style>
  <w:style w:type="numbering" w:customStyle="1" w:styleId="WWNum25">
    <w:name w:val="WWNum25"/>
    <w:basedOn w:val="Bezlisty"/>
    <w:pPr>
      <w:numPr>
        <w:numId w:val="70"/>
      </w:numPr>
    </w:pPr>
  </w:style>
  <w:style w:type="numbering" w:customStyle="1" w:styleId="WWNum26">
    <w:name w:val="WWNum26"/>
    <w:basedOn w:val="Bezlisty"/>
    <w:pPr>
      <w:numPr>
        <w:numId w:val="71"/>
      </w:numPr>
    </w:pPr>
  </w:style>
  <w:style w:type="numbering" w:customStyle="1" w:styleId="WWNum27">
    <w:name w:val="WWNum27"/>
    <w:basedOn w:val="Bezlisty"/>
    <w:pPr>
      <w:numPr>
        <w:numId w:val="72"/>
      </w:numPr>
    </w:pPr>
  </w:style>
  <w:style w:type="numbering" w:customStyle="1" w:styleId="WWNum28">
    <w:name w:val="WWNum28"/>
    <w:basedOn w:val="Bezlisty"/>
    <w:pPr>
      <w:numPr>
        <w:numId w:val="73"/>
      </w:numPr>
    </w:pPr>
  </w:style>
  <w:style w:type="numbering" w:customStyle="1" w:styleId="WWNum29">
    <w:name w:val="WWNum29"/>
    <w:basedOn w:val="Bezlisty"/>
    <w:pPr>
      <w:numPr>
        <w:numId w:val="74"/>
      </w:numPr>
    </w:pPr>
  </w:style>
  <w:style w:type="numbering" w:customStyle="1" w:styleId="WWNum30">
    <w:name w:val="WWNum30"/>
    <w:basedOn w:val="Bezlisty"/>
    <w:pPr>
      <w:numPr>
        <w:numId w:val="75"/>
      </w:numPr>
    </w:pPr>
  </w:style>
  <w:style w:type="numbering" w:customStyle="1" w:styleId="WWNum31">
    <w:name w:val="WWNum31"/>
    <w:basedOn w:val="Bezlisty"/>
    <w:pPr>
      <w:numPr>
        <w:numId w:val="76"/>
      </w:numPr>
    </w:pPr>
  </w:style>
  <w:style w:type="numbering" w:customStyle="1" w:styleId="WWNum32">
    <w:name w:val="WWNum32"/>
    <w:basedOn w:val="Bezlisty"/>
    <w:pPr>
      <w:numPr>
        <w:numId w:val="77"/>
      </w:numPr>
    </w:pPr>
  </w:style>
  <w:style w:type="numbering" w:customStyle="1" w:styleId="WWNum33">
    <w:name w:val="WWNum33"/>
    <w:basedOn w:val="Bezlisty"/>
    <w:pPr>
      <w:numPr>
        <w:numId w:val="78"/>
      </w:numPr>
    </w:pPr>
  </w:style>
  <w:style w:type="numbering" w:customStyle="1" w:styleId="WWNum34">
    <w:name w:val="WWNum34"/>
    <w:basedOn w:val="Bezlisty"/>
    <w:pPr>
      <w:numPr>
        <w:numId w:val="79"/>
      </w:numPr>
    </w:pPr>
  </w:style>
  <w:style w:type="numbering" w:customStyle="1" w:styleId="WWNum35">
    <w:name w:val="WWNum35"/>
    <w:basedOn w:val="Bezlisty"/>
    <w:pPr>
      <w:numPr>
        <w:numId w:val="80"/>
      </w:numPr>
    </w:pPr>
  </w:style>
  <w:style w:type="numbering" w:customStyle="1" w:styleId="WWNum36">
    <w:name w:val="WWNum36"/>
    <w:basedOn w:val="Bezlisty"/>
    <w:pPr>
      <w:numPr>
        <w:numId w:val="81"/>
      </w:numPr>
    </w:pPr>
  </w:style>
  <w:style w:type="numbering" w:customStyle="1" w:styleId="WWNum37">
    <w:name w:val="WWNum37"/>
    <w:basedOn w:val="Bezlisty"/>
    <w:pPr>
      <w:numPr>
        <w:numId w:val="82"/>
      </w:numPr>
    </w:pPr>
  </w:style>
  <w:style w:type="numbering" w:customStyle="1" w:styleId="WWNum38">
    <w:name w:val="WWNum38"/>
    <w:basedOn w:val="Bezlisty"/>
    <w:pPr>
      <w:numPr>
        <w:numId w:val="83"/>
      </w:numPr>
    </w:pPr>
  </w:style>
  <w:style w:type="numbering" w:customStyle="1" w:styleId="WWNum39">
    <w:name w:val="WWNum39"/>
    <w:basedOn w:val="Bezlisty"/>
    <w:pPr>
      <w:numPr>
        <w:numId w:val="84"/>
      </w:numPr>
    </w:pPr>
  </w:style>
  <w:style w:type="numbering" w:customStyle="1" w:styleId="WWNum40">
    <w:name w:val="WWNum40"/>
    <w:basedOn w:val="Bezlisty"/>
    <w:pPr>
      <w:numPr>
        <w:numId w:val="85"/>
      </w:numPr>
    </w:pPr>
  </w:style>
  <w:style w:type="character" w:styleId="Hipercze">
    <w:name w:val="Hyperlink"/>
    <w:basedOn w:val="Domylnaczcionkaakapitu"/>
    <w:unhideWhenUsed/>
    <w:rsid w:val="00682D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97156">
      <w:bodyDiv w:val="1"/>
      <w:marLeft w:val="0"/>
      <w:marRight w:val="0"/>
      <w:marTop w:val="0"/>
      <w:marBottom w:val="0"/>
      <w:divBdr>
        <w:top w:val="none" w:sz="0" w:space="0" w:color="auto"/>
        <w:left w:val="none" w:sz="0" w:space="0" w:color="auto"/>
        <w:bottom w:val="none" w:sz="0" w:space="0" w:color="auto"/>
        <w:right w:val="none" w:sz="0" w:space="0" w:color="auto"/>
      </w:divBdr>
    </w:div>
    <w:div w:id="481780227">
      <w:bodyDiv w:val="1"/>
      <w:marLeft w:val="0"/>
      <w:marRight w:val="0"/>
      <w:marTop w:val="0"/>
      <w:marBottom w:val="0"/>
      <w:divBdr>
        <w:top w:val="none" w:sz="0" w:space="0" w:color="auto"/>
        <w:left w:val="none" w:sz="0" w:space="0" w:color="auto"/>
        <w:bottom w:val="none" w:sz="0" w:space="0" w:color="auto"/>
        <w:right w:val="none" w:sz="0" w:space="0" w:color="auto"/>
      </w:divBdr>
    </w:div>
    <w:div w:id="573322858">
      <w:bodyDiv w:val="1"/>
      <w:marLeft w:val="0"/>
      <w:marRight w:val="0"/>
      <w:marTop w:val="0"/>
      <w:marBottom w:val="0"/>
      <w:divBdr>
        <w:top w:val="none" w:sz="0" w:space="0" w:color="auto"/>
        <w:left w:val="none" w:sz="0" w:space="0" w:color="auto"/>
        <w:bottom w:val="none" w:sz="0" w:space="0" w:color="auto"/>
        <w:right w:val="none" w:sz="0" w:space="0" w:color="auto"/>
      </w:divBdr>
    </w:div>
    <w:div w:id="786781799">
      <w:bodyDiv w:val="1"/>
      <w:marLeft w:val="0"/>
      <w:marRight w:val="0"/>
      <w:marTop w:val="0"/>
      <w:marBottom w:val="0"/>
      <w:divBdr>
        <w:top w:val="none" w:sz="0" w:space="0" w:color="auto"/>
        <w:left w:val="none" w:sz="0" w:space="0" w:color="auto"/>
        <w:bottom w:val="none" w:sz="0" w:space="0" w:color="auto"/>
        <w:right w:val="none" w:sz="0" w:space="0" w:color="auto"/>
      </w:divBdr>
    </w:div>
    <w:div w:id="891649733">
      <w:bodyDiv w:val="1"/>
      <w:marLeft w:val="0"/>
      <w:marRight w:val="0"/>
      <w:marTop w:val="0"/>
      <w:marBottom w:val="0"/>
      <w:divBdr>
        <w:top w:val="none" w:sz="0" w:space="0" w:color="auto"/>
        <w:left w:val="none" w:sz="0" w:space="0" w:color="auto"/>
        <w:bottom w:val="none" w:sz="0" w:space="0" w:color="auto"/>
        <w:right w:val="none" w:sz="0" w:space="0" w:color="auto"/>
      </w:divBdr>
    </w:div>
    <w:div w:id="1798060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biegansk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50FE0-7042-46BE-A0BE-65EE95B1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7204</Words>
  <Characters>43224</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50328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Regionalny Szpital Specjalistyczny</dc:creator>
  <cp:lastModifiedBy>Krzysztof Kapka</cp:lastModifiedBy>
  <cp:revision>3</cp:revision>
  <cp:lastPrinted>2023-12-18T13:07:00Z</cp:lastPrinted>
  <dcterms:created xsi:type="dcterms:W3CDTF">2023-12-18T13:07:00Z</dcterms:created>
  <dcterms:modified xsi:type="dcterms:W3CDTF">2024-02-13T07:42:00Z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Firma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