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13D" w14:textId="24B2E311" w:rsidR="00E60D8B" w:rsidRDefault="003C4270">
      <w:pPr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  <w:r w:rsidR="00E60D8B">
        <w:rPr>
          <w:noProof/>
          <w:lang w:eastAsia="pl-PL"/>
        </w:rPr>
        <w:t xml:space="preserve">   </w:t>
      </w:r>
      <w:r w:rsidR="0023279E">
        <w:rPr>
          <w:noProof/>
          <w:lang w:eastAsia="pl-PL"/>
        </w:rPr>
        <w:t xml:space="preserve">      </w:t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  <w:t xml:space="preserve">Załącznik nr 1 </w:t>
      </w:r>
    </w:p>
    <w:p w14:paraId="77BC7587" w14:textId="77777777"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1D69B74" w14:textId="77777777" w:rsidR="0050042A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="007B3F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3F5AA1E" w14:textId="19F6F30B" w:rsidR="0023279E" w:rsidRPr="0023279E" w:rsidRDefault="007B3F0F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 strona druga</w:t>
      </w:r>
      <w:r w:rsidR="0023279E"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528BEDEE" w14:textId="77777777"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418"/>
        <w:gridCol w:w="2835"/>
      </w:tblGrid>
      <w:tr w:rsidR="0023279E" w:rsidRPr="003C4270" w14:paraId="546B422F" w14:textId="77777777" w:rsidTr="003C4270">
        <w:tc>
          <w:tcPr>
            <w:tcW w:w="426" w:type="dxa"/>
          </w:tcPr>
          <w:p w14:paraId="5D33A3AB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211AB9A7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670" w:type="dxa"/>
          </w:tcPr>
          <w:p w14:paraId="1951100A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14:paraId="55E11757" w14:textId="77777777" w:rsidR="0023279E" w:rsidRPr="003C4270" w:rsidRDefault="003B3C25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Eklektrokardiografu</w:t>
            </w:r>
            <w:proofErr w:type="spellEnd"/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</w:t>
            </w:r>
            <w:r w:rsid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.3</w:t>
            </w:r>
            <w:r w:rsidR="0023279E"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74937ED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Wpisać </w:t>
            </w:r>
          </w:p>
        </w:tc>
        <w:tc>
          <w:tcPr>
            <w:tcW w:w="2835" w:type="dxa"/>
          </w:tcPr>
          <w:p w14:paraId="0EF35857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2890C1E5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3C4270" w14:paraId="3BDB21B6" w14:textId="77777777" w:rsidTr="003C4270">
        <w:tc>
          <w:tcPr>
            <w:tcW w:w="426" w:type="dxa"/>
            <w:tcBorders>
              <w:bottom w:val="single" w:sz="4" w:space="0" w:color="auto"/>
            </w:tcBorders>
          </w:tcPr>
          <w:p w14:paraId="31D6F6AB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</w:tcPr>
          <w:p w14:paraId="1EC1BFB0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14:paraId="09E373F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5" w:type="dxa"/>
          </w:tcPr>
          <w:p w14:paraId="75E3B67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23279E" w:rsidRPr="003C4270" w14:paraId="5D1E4FA3" w14:textId="77777777" w:rsidTr="003C4270">
        <w:tc>
          <w:tcPr>
            <w:tcW w:w="426" w:type="dxa"/>
            <w:shd w:val="pct20" w:color="auto" w:fill="auto"/>
          </w:tcPr>
          <w:p w14:paraId="60A904FA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14:paraId="4F30DE0F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418" w:type="dxa"/>
          </w:tcPr>
          <w:p w14:paraId="20C3CD3A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12A4F381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68B3A1EF" w14:textId="77777777" w:rsidTr="003C4270">
        <w:tc>
          <w:tcPr>
            <w:tcW w:w="426" w:type="dxa"/>
            <w:shd w:val="pct20" w:color="auto" w:fill="auto"/>
          </w:tcPr>
          <w:p w14:paraId="6EE20DC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14:paraId="7136BABE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1418" w:type="dxa"/>
          </w:tcPr>
          <w:p w14:paraId="5BA7012F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30E55326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2FB3BA0" w14:textId="77777777" w:rsidTr="003C4270">
        <w:tc>
          <w:tcPr>
            <w:tcW w:w="426" w:type="dxa"/>
            <w:shd w:val="pct20" w:color="auto" w:fill="auto"/>
          </w:tcPr>
          <w:p w14:paraId="4E583274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9463CF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5C39B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40EDEF1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0C82CB2" w14:textId="77777777" w:rsidTr="003C4270">
        <w:tc>
          <w:tcPr>
            <w:tcW w:w="426" w:type="dxa"/>
            <w:shd w:val="pct20" w:color="auto" w:fill="auto"/>
          </w:tcPr>
          <w:p w14:paraId="7B2B27E9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14:paraId="41A71E17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1418" w:type="dxa"/>
            <w:shd w:val="pct20" w:color="auto" w:fill="auto"/>
          </w:tcPr>
          <w:p w14:paraId="433A4048" w14:textId="77777777" w:rsidR="0023279E" w:rsidRPr="003C4270" w:rsidRDefault="0023279E" w:rsidP="0023279E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wpisać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lub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2835" w:type="dxa"/>
            <w:shd w:val="pct20" w:color="auto" w:fill="auto"/>
          </w:tcPr>
          <w:p w14:paraId="2CC0E186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7E98A393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3C4270" w14:paraId="359947DD" w14:textId="77777777" w:rsidTr="003C4270">
        <w:tc>
          <w:tcPr>
            <w:tcW w:w="426" w:type="dxa"/>
          </w:tcPr>
          <w:p w14:paraId="5A6790E3" w14:textId="77777777" w:rsidR="0023279E" w:rsidRPr="003C4270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522E47B4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</w:t>
            </w:r>
            <w:r w:rsidR="003B3C25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odukcji nie wcześniej niż w 2023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1418" w:type="dxa"/>
          </w:tcPr>
          <w:p w14:paraId="5481AC2A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DB6B70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45EF534" w14:textId="77777777" w:rsidTr="003C4270">
        <w:tc>
          <w:tcPr>
            <w:tcW w:w="426" w:type="dxa"/>
          </w:tcPr>
          <w:p w14:paraId="5466B077" w14:textId="77777777" w:rsidR="0023279E" w:rsidRPr="003C4270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28CB481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</w:p>
          <w:p w14:paraId="6AF56239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 oraz z sieci 230V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62C608BD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 zainstalowanego w aparacie – min. 50 badań automatycznych</w:t>
            </w:r>
            <w:r w:rsidR="00FA2A8C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</w:t>
            </w:r>
            <w:r w:rsidR="00FA2A8C"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parametr punktowany</w:t>
            </w:r>
            <w:r w:rsid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14:paraId="624A17F2" w14:textId="77777777" w:rsidR="003B3C25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50 badań włącznie – 0 pkt.</w:t>
            </w:r>
          </w:p>
          <w:p w14:paraId="4F857E39" w14:textId="77777777" w:rsidR="003B3C25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Od  50 do </w:t>
            </w:r>
            <w:r w:rsidR="003C4270"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100 badań włącznie – 5 pkt.</w:t>
            </w:r>
          </w:p>
          <w:p w14:paraId="4F482C58" w14:textId="77777777" w:rsidR="0023279E" w:rsidRPr="003C4270" w:rsidRDefault="003C4270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Powyżej 100 badań – 10 pkt.</w:t>
            </w:r>
          </w:p>
        </w:tc>
        <w:tc>
          <w:tcPr>
            <w:tcW w:w="1418" w:type="dxa"/>
          </w:tcPr>
          <w:p w14:paraId="1EDA0B6E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DF53E2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5B5489F" w14:textId="77777777" w:rsidTr="003C4270">
        <w:tc>
          <w:tcPr>
            <w:tcW w:w="426" w:type="dxa"/>
          </w:tcPr>
          <w:p w14:paraId="39F18FD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3286E5F" w14:textId="77777777" w:rsidR="00FA2A8C" w:rsidRPr="003C4270" w:rsidRDefault="0023279E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/ekran LCD grafic</w:t>
            </w:r>
            <w:r w:rsidR="003C4270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zny o pr</w:t>
            </w:r>
            <w:r w:rsidR="003B3C25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</w:t>
            </w:r>
            <w:r w:rsidR="003C4270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</w:t>
            </w:r>
            <w:r w:rsidR="003B3C25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kątnej min. 3”  do max 5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1418" w:type="dxa"/>
          </w:tcPr>
          <w:p w14:paraId="411EF3A0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B75150C" w14:textId="77777777" w:rsidR="0023279E" w:rsidRPr="003C4270" w:rsidRDefault="0023279E" w:rsidP="00FA2A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6DB94A70" w14:textId="77777777" w:rsidTr="003C4270">
        <w:tc>
          <w:tcPr>
            <w:tcW w:w="426" w:type="dxa"/>
          </w:tcPr>
          <w:p w14:paraId="06AFDEB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400F6D7" w14:textId="77777777" w:rsidR="0023279E" w:rsidRPr="003C4270" w:rsidRDefault="0023279E" w:rsidP="00AE6114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Rejestracja 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analiza </w:t>
            </w:r>
            <w:r w:rsidR="00FB75FA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odprowadzeń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1418" w:type="dxa"/>
          </w:tcPr>
          <w:p w14:paraId="540A6B7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EC8F059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8F0ECC4" w14:textId="77777777" w:rsidTr="003C4270">
        <w:tc>
          <w:tcPr>
            <w:tcW w:w="426" w:type="dxa"/>
          </w:tcPr>
          <w:p w14:paraId="7869AF28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9719722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Wyświetlacz winien przedstawiać jednocześnie : min. 3 krzywe EKG z oznaczeniem odprowadzenia, wybraną prędkość i czułość zapisu, włączone filtry, wartość HR lub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inop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stan naładowania akumulatora</w:t>
            </w:r>
          </w:p>
        </w:tc>
        <w:tc>
          <w:tcPr>
            <w:tcW w:w="1418" w:type="dxa"/>
          </w:tcPr>
          <w:p w14:paraId="65BFA1BB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3AC6D7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4FA5A07" w14:textId="77777777" w:rsidTr="003C4270">
        <w:tc>
          <w:tcPr>
            <w:tcW w:w="426" w:type="dxa"/>
          </w:tcPr>
          <w:p w14:paraId="1DB7CFF4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FB198B0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Wydruk na papierze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termoczułym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 5 cm max 6 cm</w:t>
            </w:r>
          </w:p>
        </w:tc>
        <w:tc>
          <w:tcPr>
            <w:tcW w:w="1418" w:type="dxa"/>
          </w:tcPr>
          <w:p w14:paraId="4B3B51A2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DB78872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572823B8" w14:textId="77777777" w:rsidTr="003C4270">
        <w:tc>
          <w:tcPr>
            <w:tcW w:w="426" w:type="dxa"/>
          </w:tcPr>
          <w:p w14:paraId="535C8580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F7A59DE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Wydruk winien obrazować: krzywe w grupach po 3 odprowadzenia w  układzie standardowym, datę i godz. badania, ustawienie filtrów</w:t>
            </w:r>
          </w:p>
        </w:tc>
        <w:tc>
          <w:tcPr>
            <w:tcW w:w="1418" w:type="dxa"/>
          </w:tcPr>
          <w:p w14:paraId="33D64F60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FAFD26B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827A4BA" w14:textId="77777777" w:rsidTr="003C4270">
        <w:tc>
          <w:tcPr>
            <w:tcW w:w="426" w:type="dxa"/>
          </w:tcPr>
          <w:p w14:paraId="39EF234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62A62E5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funkcyjna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FB75FA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membranowa   z przyciskami opisującymi funkcje, dopuszcza się klawiaturę alfanumeryczna</w:t>
            </w:r>
          </w:p>
        </w:tc>
        <w:tc>
          <w:tcPr>
            <w:tcW w:w="1418" w:type="dxa"/>
          </w:tcPr>
          <w:p w14:paraId="4320B2D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8791501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48CAAC0" w14:textId="77777777" w:rsidTr="003C4270">
        <w:tc>
          <w:tcPr>
            <w:tcW w:w="426" w:type="dxa"/>
          </w:tcPr>
          <w:p w14:paraId="63E7337B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7AEF390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418" w:type="dxa"/>
          </w:tcPr>
          <w:p w14:paraId="4DC2BB25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292607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8361C88" w14:textId="77777777" w:rsidTr="003C4270">
        <w:tc>
          <w:tcPr>
            <w:tcW w:w="426" w:type="dxa"/>
          </w:tcPr>
          <w:p w14:paraId="237F4D96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65D0320E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Zabezpieczenie przed impulsem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defibrylacyjnym</w:t>
            </w:r>
            <w:proofErr w:type="spellEnd"/>
          </w:p>
        </w:tc>
        <w:tc>
          <w:tcPr>
            <w:tcW w:w="1418" w:type="dxa"/>
          </w:tcPr>
          <w:p w14:paraId="7F1D369F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1EC5756A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C9F090F" w14:textId="77777777" w:rsidTr="003C4270">
        <w:tc>
          <w:tcPr>
            <w:tcW w:w="426" w:type="dxa"/>
          </w:tcPr>
          <w:p w14:paraId="6EF149A5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9A340A5" w14:textId="77777777" w:rsidR="0023279E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</w:t>
            </w:r>
            <w:r w:rsidR="0023279E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kg</w:t>
            </w:r>
          </w:p>
          <w:p w14:paraId="46F3BD9A" w14:textId="77777777" w:rsidR="00FA2A8C" w:rsidRPr="003C4270" w:rsidRDefault="00FA2A8C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Parametr punktowany</w:t>
            </w:r>
          </w:p>
          <w:p w14:paraId="0FBD979D" w14:textId="77777777" w:rsidR="003C4270" w:rsidRPr="003C4270" w:rsidRDefault="003C4270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Waga 2kg – 0 pkt.</w:t>
            </w:r>
          </w:p>
          <w:p w14:paraId="776E0D44" w14:textId="77777777" w:rsidR="003C4270" w:rsidRPr="003C4270" w:rsidRDefault="003C4270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Waga poniżej 2 kg do 1 kg włącznie – 5  pkt.</w:t>
            </w:r>
          </w:p>
          <w:p w14:paraId="53FFE27D" w14:textId="77777777" w:rsidR="003C4270" w:rsidRPr="003C4270" w:rsidRDefault="003C4270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Poniżej 1 kg – 10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1418" w:type="dxa"/>
          </w:tcPr>
          <w:p w14:paraId="1AA0A7C2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05088DB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B3C25" w:rsidRPr="003C4270" w14:paraId="2D198117" w14:textId="77777777" w:rsidTr="003C4270">
        <w:tc>
          <w:tcPr>
            <w:tcW w:w="426" w:type="dxa"/>
          </w:tcPr>
          <w:p w14:paraId="0C2B5394" w14:textId="77777777" w:rsidR="003B3C25" w:rsidRPr="003C4270" w:rsidRDefault="003B3C25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7532010C" w14:textId="77777777" w:rsidR="003B3C25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Wymiary maksymalne: dł. 29 cm szer. 22 cm, wys. 10 cm</w:t>
            </w:r>
          </w:p>
        </w:tc>
        <w:tc>
          <w:tcPr>
            <w:tcW w:w="1418" w:type="dxa"/>
          </w:tcPr>
          <w:p w14:paraId="1A5F109D" w14:textId="77777777" w:rsidR="003B3C25" w:rsidRPr="003C4270" w:rsidRDefault="003B3C25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C0D1633" w14:textId="77777777" w:rsidR="003B3C25" w:rsidRPr="003C4270" w:rsidRDefault="003B3C25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C579723" w14:textId="77777777" w:rsidTr="003C4270">
        <w:tc>
          <w:tcPr>
            <w:tcW w:w="426" w:type="dxa"/>
            <w:shd w:val="pct20" w:color="auto" w:fill="auto"/>
          </w:tcPr>
          <w:p w14:paraId="467A0BAC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14:paraId="531EA7CA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1418" w:type="dxa"/>
            <w:shd w:val="pct20" w:color="auto" w:fill="auto"/>
          </w:tcPr>
          <w:p w14:paraId="5A17D63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pct20" w:color="auto" w:fill="auto"/>
          </w:tcPr>
          <w:p w14:paraId="5F81A9A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881A9ED" w14:textId="77777777" w:rsidTr="003C4270">
        <w:tc>
          <w:tcPr>
            <w:tcW w:w="426" w:type="dxa"/>
          </w:tcPr>
          <w:p w14:paraId="174DD729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043F146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 pacjenta</w:t>
            </w:r>
          </w:p>
          <w:p w14:paraId="698BD8CD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Elektrody kończynowe ( 4 szt. )  , elektrody przedsercowe 6 szt. pas gumowy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80 mm utrzymujący elektrody</w:t>
            </w:r>
          </w:p>
        </w:tc>
        <w:tc>
          <w:tcPr>
            <w:tcW w:w="1418" w:type="dxa"/>
          </w:tcPr>
          <w:p w14:paraId="35093087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C976EC7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84F8DA2" w14:textId="77777777" w:rsidTr="003C4270">
        <w:tc>
          <w:tcPr>
            <w:tcW w:w="426" w:type="dxa"/>
          </w:tcPr>
          <w:p w14:paraId="4160B693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648F833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14:paraId="28668B5B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1418" w:type="dxa"/>
          </w:tcPr>
          <w:p w14:paraId="00FCD8D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7F1734B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4271775" w14:textId="77777777" w:rsidTr="003C4270">
        <w:tc>
          <w:tcPr>
            <w:tcW w:w="426" w:type="dxa"/>
          </w:tcPr>
          <w:p w14:paraId="5EF943C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BAB52BD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1418" w:type="dxa"/>
          </w:tcPr>
          <w:p w14:paraId="1691DDC7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74F5C8D9" w14:textId="77777777" w:rsidR="0023279E" w:rsidRPr="003C4270" w:rsidRDefault="0023279E" w:rsidP="0023279E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366D4A7" w14:textId="77777777" w:rsidTr="003C4270">
        <w:tc>
          <w:tcPr>
            <w:tcW w:w="426" w:type="dxa"/>
          </w:tcPr>
          <w:p w14:paraId="3ABBA943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4C594D4D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1418" w:type="dxa"/>
          </w:tcPr>
          <w:p w14:paraId="18F7544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6368B7FA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6E3F93D" w14:textId="77777777" w:rsidTr="003C4270">
        <w:tc>
          <w:tcPr>
            <w:tcW w:w="426" w:type="dxa"/>
          </w:tcPr>
          <w:p w14:paraId="5AF8D48C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6FEDC73" w14:textId="77777777" w:rsidR="00A24048" w:rsidRPr="003C4270" w:rsidRDefault="0023279E" w:rsidP="003C4270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  <w:r w:rsidR="00A24048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</w:tcPr>
          <w:p w14:paraId="4A5BD63C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03686F3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087F6E4" w14:textId="77777777" w:rsidTr="003C4270">
        <w:tc>
          <w:tcPr>
            <w:tcW w:w="426" w:type="dxa"/>
          </w:tcPr>
          <w:p w14:paraId="72DD4E48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F11180B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1418" w:type="dxa"/>
          </w:tcPr>
          <w:p w14:paraId="3DD4297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F46F73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D1B6490" w14:textId="77777777" w:rsidTr="003C4270">
        <w:tc>
          <w:tcPr>
            <w:tcW w:w="426" w:type="dxa"/>
          </w:tcPr>
          <w:p w14:paraId="6B175BD9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7A2B778F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– do dostawy</w:t>
            </w:r>
          </w:p>
        </w:tc>
        <w:tc>
          <w:tcPr>
            <w:tcW w:w="1418" w:type="dxa"/>
          </w:tcPr>
          <w:p w14:paraId="7096A028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D8B1E6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7B210AE4" w14:textId="77777777" w:rsidTr="003C4270">
        <w:tc>
          <w:tcPr>
            <w:tcW w:w="426" w:type="dxa"/>
          </w:tcPr>
          <w:p w14:paraId="5EEDB2C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5FF0DE5A" w14:textId="77777777" w:rsidR="0023279E" w:rsidRPr="003C4270" w:rsidRDefault="0023279E" w:rsidP="00AE6114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 reakcji od zgłoszenia awarii 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godz. </w:t>
            </w:r>
          </w:p>
        </w:tc>
        <w:tc>
          <w:tcPr>
            <w:tcW w:w="1418" w:type="dxa"/>
          </w:tcPr>
          <w:p w14:paraId="368EFCE9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68944C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23B3E7EE" w14:textId="77777777" w:rsidTr="003C4270">
        <w:tc>
          <w:tcPr>
            <w:tcW w:w="426" w:type="dxa"/>
          </w:tcPr>
          <w:p w14:paraId="3DABC34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16FCE78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unięcia w okresie gwarancji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 dni roboczych, </w:t>
            </w:r>
          </w:p>
        </w:tc>
        <w:tc>
          <w:tcPr>
            <w:tcW w:w="1418" w:type="dxa"/>
          </w:tcPr>
          <w:p w14:paraId="39508A3E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61D42C49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47D54F28" w14:textId="77777777" w:rsidR="003C4270" w:rsidRDefault="003C4270" w:rsidP="0023279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D4A8620" w14:textId="77777777" w:rsidR="0023279E" w:rsidRPr="003C4270" w:rsidRDefault="0023279E" w:rsidP="003C4270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>Wykonawca oświadcza, że sprzęt jest fabrycznie nowy, kompletny i do jego urucho</w:t>
      </w:r>
      <w:r w:rsidR="003C4270">
        <w:rPr>
          <w:rFonts w:ascii="Arial" w:eastAsia="Times New Roman" w:hAnsi="Arial" w:cs="Arial"/>
          <w:sz w:val="20"/>
          <w:szCs w:val="20"/>
          <w:lang w:eastAsia="ar-SA"/>
        </w:rPr>
        <w:t xml:space="preserve">mienia oraz stosowania zgodnie </w:t>
      </w:r>
      <w:r w:rsidRPr="003C4270">
        <w:rPr>
          <w:rFonts w:ascii="Arial" w:eastAsia="Times New Roman" w:hAnsi="Arial" w:cs="Arial"/>
          <w:sz w:val="20"/>
          <w:szCs w:val="20"/>
          <w:lang w:eastAsia="ar-SA"/>
        </w:rPr>
        <w:t>z przeznaczeniem oraz instrukcją użytkowania nie jest konieczny zakup dodatkowych elementów i akcesoriów.</w:t>
      </w:r>
    </w:p>
    <w:p w14:paraId="0F08563D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DE1291E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1F33E43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7BA86C6C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7547482" w14:textId="77777777" w:rsidR="0023279E" w:rsidRPr="003C4270" w:rsidRDefault="0023279E" w:rsidP="0023279E">
      <w:pPr>
        <w:suppressAutoHyphens/>
        <w:spacing w:after="0" w:line="240" w:lineRule="auto"/>
        <w:ind w:right="281"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 xml:space="preserve">      …………………………….</w:t>
      </w:r>
    </w:p>
    <w:p w14:paraId="4E0649B6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podpis Wykonawcy</w:t>
      </w:r>
    </w:p>
    <w:p w14:paraId="6246A494" w14:textId="77777777" w:rsidR="004043DA" w:rsidRPr="003C4270" w:rsidRDefault="004043DA">
      <w:pPr>
        <w:rPr>
          <w:rFonts w:ascii="Arial" w:hAnsi="Arial" w:cs="Arial"/>
          <w:noProof/>
          <w:sz w:val="20"/>
          <w:szCs w:val="20"/>
          <w:lang w:eastAsia="pl-PL"/>
        </w:rPr>
      </w:pPr>
    </w:p>
    <w:p w14:paraId="4B24BD52" w14:textId="77777777" w:rsidR="003C4270" w:rsidRPr="003C4270" w:rsidRDefault="003C4270">
      <w:pPr>
        <w:rPr>
          <w:rFonts w:ascii="Arial" w:hAnsi="Arial" w:cs="Arial"/>
          <w:noProof/>
          <w:sz w:val="20"/>
          <w:szCs w:val="20"/>
          <w:lang w:eastAsia="pl-PL"/>
        </w:rPr>
      </w:pPr>
    </w:p>
    <w:sectPr w:rsidR="003C4270" w:rsidRPr="003C4270" w:rsidSect="003C4270">
      <w:pgSz w:w="11906" w:h="16838"/>
      <w:pgMar w:top="454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EFE3" w14:textId="77777777" w:rsidR="00D86871" w:rsidRDefault="00D86871" w:rsidP="00C32011">
      <w:pPr>
        <w:spacing w:after="0" w:line="240" w:lineRule="auto"/>
      </w:pPr>
      <w:r>
        <w:separator/>
      </w:r>
    </w:p>
  </w:endnote>
  <w:endnote w:type="continuationSeparator" w:id="0">
    <w:p w14:paraId="448A5A14" w14:textId="77777777" w:rsidR="00D86871" w:rsidRDefault="00D86871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B5F" w14:textId="77777777" w:rsidR="00D86871" w:rsidRDefault="00D86871" w:rsidP="00C32011">
      <w:pPr>
        <w:spacing w:after="0" w:line="240" w:lineRule="auto"/>
      </w:pPr>
      <w:r>
        <w:separator/>
      </w:r>
    </w:p>
  </w:footnote>
  <w:footnote w:type="continuationSeparator" w:id="0">
    <w:p w14:paraId="236D494A" w14:textId="77777777" w:rsidR="00D86871" w:rsidRDefault="00D86871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04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DA"/>
    <w:rsid w:val="0004776A"/>
    <w:rsid w:val="00140D98"/>
    <w:rsid w:val="001639C1"/>
    <w:rsid w:val="001979DA"/>
    <w:rsid w:val="001A1655"/>
    <w:rsid w:val="0023279E"/>
    <w:rsid w:val="00253BAA"/>
    <w:rsid w:val="003967E0"/>
    <w:rsid w:val="003B3C25"/>
    <w:rsid w:val="003B6715"/>
    <w:rsid w:val="003C4270"/>
    <w:rsid w:val="004043DA"/>
    <w:rsid w:val="0050042A"/>
    <w:rsid w:val="00541757"/>
    <w:rsid w:val="00556B15"/>
    <w:rsid w:val="00593AE6"/>
    <w:rsid w:val="007B3F0F"/>
    <w:rsid w:val="00836822"/>
    <w:rsid w:val="008E0089"/>
    <w:rsid w:val="00A24048"/>
    <w:rsid w:val="00A378AD"/>
    <w:rsid w:val="00AA7BFA"/>
    <w:rsid w:val="00AE6114"/>
    <w:rsid w:val="00C32011"/>
    <w:rsid w:val="00D0176D"/>
    <w:rsid w:val="00D86871"/>
    <w:rsid w:val="00DB6B59"/>
    <w:rsid w:val="00E233E4"/>
    <w:rsid w:val="00E60D8B"/>
    <w:rsid w:val="00F26E0F"/>
    <w:rsid w:val="00FA2A8C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AAB4"/>
  <w15:docId w15:val="{369A8692-8F29-401C-92D8-546881C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5</cp:revision>
  <cp:lastPrinted>2022-06-21T07:03:00Z</cp:lastPrinted>
  <dcterms:created xsi:type="dcterms:W3CDTF">2024-01-05T08:28:00Z</dcterms:created>
  <dcterms:modified xsi:type="dcterms:W3CDTF">2024-01-18T10:11:00Z</dcterms:modified>
</cp:coreProperties>
</file>