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68663" w14:textId="77777777" w:rsidR="0068534C" w:rsidRPr="00C8269B" w:rsidRDefault="0068534C" w:rsidP="00C8269B">
      <w:pPr>
        <w:spacing w:after="120" w:line="240" w:lineRule="auto"/>
        <w:rPr>
          <w:rFonts w:cs="Calibri"/>
          <w:szCs w:val="24"/>
        </w:rPr>
      </w:pPr>
    </w:p>
    <w:p w14:paraId="1A6155E4" w14:textId="6BB4EB66" w:rsidR="005B41A1" w:rsidRPr="00FF1300" w:rsidRDefault="00EA7550" w:rsidP="00C8269B">
      <w:pPr>
        <w:pStyle w:val="Nagwek1"/>
        <w:spacing w:before="0" w:after="120"/>
        <w:rPr>
          <w:rFonts w:cs="Calibri"/>
          <w:sz w:val="36"/>
          <w:szCs w:val="36"/>
        </w:rPr>
      </w:pPr>
      <w:r w:rsidRPr="00FF1300">
        <w:rPr>
          <w:rFonts w:cs="Calibri"/>
          <w:sz w:val="36"/>
          <w:szCs w:val="36"/>
        </w:rPr>
        <w:t>OPIS PRZEDMIOTU ZAMÓWIENIA</w:t>
      </w:r>
    </w:p>
    <w:p w14:paraId="37CB9763" w14:textId="7BD65EBF" w:rsidR="005B41A1" w:rsidRPr="00FF1300" w:rsidRDefault="008C74B6" w:rsidP="00C8269B">
      <w:pPr>
        <w:pStyle w:val="Nagwek1"/>
        <w:spacing w:before="0" w:after="120"/>
        <w:rPr>
          <w:rFonts w:cs="Calibri"/>
          <w:sz w:val="28"/>
          <w:szCs w:val="28"/>
        </w:rPr>
      </w:pPr>
      <w:r w:rsidRPr="00FF1300">
        <w:rPr>
          <w:rFonts w:cs="Calibri"/>
          <w:sz w:val="28"/>
          <w:szCs w:val="28"/>
        </w:rPr>
        <w:t>Dostaw</w:t>
      </w:r>
      <w:r w:rsidR="003B7971" w:rsidRPr="00FF1300">
        <w:rPr>
          <w:rFonts w:cs="Calibri"/>
          <w:sz w:val="28"/>
          <w:szCs w:val="28"/>
        </w:rPr>
        <w:t>a</w:t>
      </w:r>
      <w:r w:rsidRPr="00FF1300">
        <w:rPr>
          <w:rFonts w:cs="Calibri"/>
          <w:sz w:val="28"/>
          <w:szCs w:val="28"/>
        </w:rPr>
        <w:t xml:space="preserve"> </w:t>
      </w:r>
      <w:r w:rsidR="005B41A1" w:rsidRPr="00FF1300">
        <w:rPr>
          <w:rFonts w:cs="Calibri"/>
          <w:sz w:val="28"/>
          <w:szCs w:val="28"/>
        </w:rPr>
        <w:t xml:space="preserve">wyposażenia </w:t>
      </w:r>
      <w:r w:rsidR="00DF0B14">
        <w:rPr>
          <w:rFonts w:cs="Calibri"/>
          <w:sz w:val="28"/>
          <w:szCs w:val="28"/>
        </w:rPr>
        <w:t xml:space="preserve">dla oddziału stacjonarnego do pomieszczeń w </w:t>
      </w:r>
      <w:r w:rsidR="005B41A1" w:rsidRPr="00FF1300">
        <w:rPr>
          <w:rFonts w:cs="Calibri"/>
          <w:sz w:val="28"/>
          <w:szCs w:val="28"/>
        </w:rPr>
        <w:t xml:space="preserve">budynku nr </w:t>
      </w:r>
      <w:r w:rsidRPr="00FF1300">
        <w:rPr>
          <w:rFonts w:cs="Calibri"/>
          <w:sz w:val="28"/>
          <w:szCs w:val="28"/>
        </w:rPr>
        <w:t>7B</w:t>
      </w:r>
      <w:r w:rsidR="005B41A1" w:rsidRPr="00FF1300">
        <w:rPr>
          <w:rFonts w:cs="Calibri"/>
          <w:sz w:val="28"/>
          <w:szCs w:val="28"/>
        </w:rPr>
        <w:t xml:space="preserve"> Szpitala Klinicznego im. dr. J. Babińskiego SPZOZ w Krakowie</w:t>
      </w:r>
    </w:p>
    <w:p w14:paraId="5791469C" w14:textId="77777777" w:rsidR="005B41A1" w:rsidRPr="00C8269B" w:rsidRDefault="005B41A1" w:rsidP="00C8269B">
      <w:pPr>
        <w:spacing w:after="120" w:line="240" w:lineRule="auto"/>
        <w:rPr>
          <w:rFonts w:cs="Calibri"/>
          <w:szCs w:val="24"/>
        </w:rPr>
      </w:pPr>
    </w:p>
    <w:tbl>
      <w:tblPr>
        <w:tblStyle w:val="Tabela-Siatka"/>
        <w:tblW w:w="0" w:type="auto"/>
        <w:tblLook w:val="04A0" w:firstRow="1" w:lastRow="0" w:firstColumn="1" w:lastColumn="0" w:noHBand="0" w:noVBand="1"/>
      </w:tblPr>
      <w:tblGrid>
        <w:gridCol w:w="2830"/>
        <w:gridCol w:w="6232"/>
      </w:tblGrid>
      <w:tr w:rsidR="00D360AC" w:rsidRPr="00C8269B" w14:paraId="68E41771" w14:textId="77777777" w:rsidTr="00175A32">
        <w:tc>
          <w:tcPr>
            <w:tcW w:w="2830" w:type="dxa"/>
          </w:tcPr>
          <w:p w14:paraId="3623FC16" w14:textId="5E479995" w:rsidR="00D360AC" w:rsidRPr="00C8269B" w:rsidRDefault="00D360AC" w:rsidP="00C8269B">
            <w:pPr>
              <w:spacing w:after="120"/>
              <w:rPr>
                <w:rFonts w:cs="Calibri"/>
                <w:szCs w:val="24"/>
              </w:rPr>
            </w:pPr>
            <w:r w:rsidRPr="00C8269B">
              <w:rPr>
                <w:rFonts w:cs="Calibri"/>
                <w:szCs w:val="24"/>
              </w:rPr>
              <w:t>ZAMAWIAJĄCY</w:t>
            </w:r>
            <w:r w:rsidR="00FF1300">
              <w:rPr>
                <w:rFonts w:cs="Calibri"/>
                <w:szCs w:val="24"/>
              </w:rPr>
              <w:t>:</w:t>
            </w:r>
          </w:p>
        </w:tc>
        <w:tc>
          <w:tcPr>
            <w:tcW w:w="6232" w:type="dxa"/>
          </w:tcPr>
          <w:p w14:paraId="50300BF5" w14:textId="77777777" w:rsidR="00FF1300" w:rsidRDefault="00D360AC" w:rsidP="00C8269B">
            <w:pPr>
              <w:spacing w:after="120"/>
              <w:rPr>
                <w:rFonts w:cs="Calibri"/>
                <w:szCs w:val="24"/>
              </w:rPr>
            </w:pPr>
            <w:r w:rsidRPr="00C8269B">
              <w:rPr>
                <w:rFonts w:cs="Calibri"/>
                <w:szCs w:val="24"/>
              </w:rPr>
              <w:t xml:space="preserve">Szpital Kliniczny im. dr. Józefa Babińskiego SPZOZ w Krakowie, </w:t>
            </w:r>
          </w:p>
          <w:p w14:paraId="1D8A9789" w14:textId="5778CBD2" w:rsidR="00D360AC" w:rsidRPr="00C8269B" w:rsidRDefault="00D360AC" w:rsidP="00C8269B">
            <w:pPr>
              <w:spacing w:after="120"/>
              <w:rPr>
                <w:rFonts w:cs="Calibri"/>
                <w:szCs w:val="24"/>
              </w:rPr>
            </w:pPr>
            <w:r w:rsidRPr="00C8269B">
              <w:rPr>
                <w:rFonts w:cs="Calibri"/>
                <w:szCs w:val="24"/>
              </w:rPr>
              <w:t>30-393 Kraków, ul. dr. Józefa Babińskiego 29</w:t>
            </w:r>
          </w:p>
        </w:tc>
      </w:tr>
      <w:tr w:rsidR="00D360AC" w:rsidRPr="00C8269B" w14:paraId="12B4E614" w14:textId="77777777" w:rsidTr="00175A32">
        <w:tc>
          <w:tcPr>
            <w:tcW w:w="2830" w:type="dxa"/>
          </w:tcPr>
          <w:p w14:paraId="11643E7E" w14:textId="7BDBD253" w:rsidR="00D360AC" w:rsidRPr="00C8269B" w:rsidRDefault="00D360AC" w:rsidP="00C8269B">
            <w:pPr>
              <w:spacing w:after="120"/>
              <w:rPr>
                <w:rFonts w:cs="Calibri"/>
                <w:szCs w:val="24"/>
              </w:rPr>
            </w:pPr>
            <w:r w:rsidRPr="00C8269B">
              <w:rPr>
                <w:rFonts w:cs="Calibri"/>
                <w:szCs w:val="24"/>
              </w:rPr>
              <w:t>OPRACOWANIE</w:t>
            </w:r>
            <w:r w:rsidR="00FF1300">
              <w:rPr>
                <w:rFonts w:cs="Calibri"/>
                <w:szCs w:val="24"/>
              </w:rPr>
              <w:t>:</w:t>
            </w:r>
          </w:p>
        </w:tc>
        <w:tc>
          <w:tcPr>
            <w:tcW w:w="6232" w:type="dxa"/>
          </w:tcPr>
          <w:p w14:paraId="4DBE2597" w14:textId="77777777" w:rsidR="00D360AC" w:rsidRPr="00C8269B" w:rsidRDefault="00D360AC" w:rsidP="00C8269B">
            <w:pPr>
              <w:spacing w:after="120"/>
              <w:rPr>
                <w:rFonts w:cs="Calibri"/>
                <w:szCs w:val="24"/>
              </w:rPr>
            </w:pPr>
            <w:r w:rsidRPr="00C8269B">
              <w:rPr>
                <w:rFonts w:cs="Calibri"/>
                <w:szCs w:val="24"/>
              </w:rPr>
              <w:t>Zespół ds. Inwestycji</w:t>
            </w:r>
          </w:p>
        </w:tc>
      </w:tr>
      <w:tr w:rsidR="00D360AC" w:rsidRPr="00C8269B" w14:paraId="303366DF" w14:textId="77777777" w:rsidTr="00175A32">
        <w:tc>
          <w:tcPr>
            <w:tcW w:w="2830" w:type="dxa"/>
          </w:tcPr>
          <w:p w14:paraId="40EB4709" w14:textId="3B20BB41" w:rsidR="00D360AC" w:rsidRPr="00C8269B" w:rsidRDefault="00D360AC" w:rsidP="00C8269B">
            <w:pPr>
              <w:spacing w:after="120"/>
              <w:rPr>
                <w:rFonts w:cs="Calibri"/>
                <w:szCs w:val="24"/>
              </w:rPr>
            </w:pPr>
            <w:r w:rsidRPr="00C8269B">
              <w:rPr>
                <w:rFonts w:cs="Calibri"/>
                <w:szCs w:val="24"/>
              </w:rPr>
              <w:t>DATA OPRACOWANIA</w:t>
            </w:r>
            <w:r w:rsidR="00FF1300">
              <w:rPr>
                <w:rFonts w:cs="Calibri"/>
                <w:szCs w:val="24"/>
              </w:rPr>
              <w:t>:</w:t>
            </w:r>
          </w:p>
        </w:tc>
        <w:tc>
          <w:tcPr>
            <w:tcW w:w="6232" w:type="dxa"/>
          </w:tcPr>
          <w:p w14:paraId="1D10FFD6" w14:textId="40CE879F" w:rsidR="00D360AC" w:rsidRPr="00C8269B" w:rsidRDefault="00FF1300" w:rsidP="00C8269B">
            <w:pPr>
              <w:spacing w:after="120"/>
              <w:rPr>
                <w:rFonts w:cs="Calibri"/>
                <w:szCs w:val="24"/>
              </w:rPr>
            </w:pPr>
            <w:r>
              <w:rPr>
                <w:rFonts w:cs="Calibri"/>
                <w:szCs w:val="24"/>
              </w:rPr>
              <w:t>Luty</w:t>
            </w:r>
            <w:r w:rsidR="00D360AC" w:rsidRPr="00C8269B">
              <w:rPr>
                <w:rFonts w:cs="Calibri"/>
                <w:szCs w:val="24"/>
              </w:rPr>
              <w:t xml:space="preserve"> 2024 r</w:t>
            </w:r>
          </w:p>
        </w:tc>
      </w:tr>
    </w:tbl>
    <w:p w14:paraId="534D91B4" w14:textId="77777777" w:rsidR="00D360AC" w:rsidRPr="00C8269B" w:rsidRDefault="00D360AC" w:rsidP="00C8269B">
      <w:pPr>
        <w:spacing w:after="120" w:line="240" w:lineRule="auto"/>
        <w:rPr>
          <w:rFonts w:cs="Calibri"/>
          <w:szCs w:val="24"/>
        </w:rPr>
      </w:pPr>
    </w:p>
    <w:tbl>
      <w:tblPr>
        <w:tblStyle w:val="Tabela-Siatka"/>
        <w:tblW w:w="0" w:type="auto"/>
        <w:tblLook w:val="04A0" w:firstRow="1" w:lastRow="0" w:firstColumn="1" w:lastColumn="0" w:noHBand="0" w:noVBand="1"/>
      </w:tblPr>
      <w:tblGrid>
        <w:gridCol w:w="9062"/>
      </w:tblGrid>
      <w:tr w:rsidR="005B41A1" w:rsidRPr="00C8269B" w14:paraId="12795042" w14:textId="77777777" w:rsidTr="00837B1A">
        <w:tc>
          <w:tcPr>
            <w:tcW w:w="9062" w:type="dxa"/>
          </w:tcPr>
          <w:p w14:paraId="4496E8D3" w14:textId="10E7B99F" w:rsidR="005B41A1" w:rsidRPr="00C8269B" w:rsidRDefault="005B41A1" w:rsidP="00C8269B">
            <w:pPr>
              <w:spacing w:after="120"/>
              <w:rPr>
                <w:rFonts w:cs="Calibri"/>
                <w:szCs w:val="24"/>
              </w:rPr>
            </w:pPr>
            <w:r w:rsidRPr="00C8269B">
              <w:rPr>
                <w:rFonts w:cs="Calibri"/>
                <w:szCs w:val="24"/>
              </w:rPr>
              <w:t>CPV: 39</w:t>
            </w:r>
            <w:r w:rsidR="008B2D90" w:rsidRPr="00C8269B">
              <w:rPr>
                <w:rFonts w:cs="Calibri"/>
                <w:szCs w:val="24"/>
              </w:rPr>
              <w:t xml:space="preserve"> </w:t>
            </w:r>
            <w:r w:rsidRPr="00C8269B">
              <w:rPr>
                <w:rFonts w:cs="Calibri"/>
                <w:szCs w:val="24"/>
              </w:rPr>
              <w:t>1</w:t>
            </w:r>
            <w:r w:rsidR="008B2D90" w:rsidRPr="00C8269B">
              <w:rPr>
                <w:rFonts w:cs="Calibri"/>
                <w:szCs w:val="24"/>
              </w:rPr>
              <w:t xml:space="preserve">0 </w:t>
            </w:r>
            <w:r w:rsidRPr="00C8269B">
              <w:rPr>
                <w:rFonts w:cs="Calibri"/>
                <w:szCs w:val="24"/>
              </w:rPr>
              <w:t>00</w:t>
            </w:r>
            <w:r w:rsidR="008B2D90" w:rsidRPr="00C8269B">
              <w:rPr>
                <w:rFonts w:cs="Calibri"/>
                <w:szCs w:val="24"/>
              </w:rPr>
              <w:t xml:space="preserve"> </w:t>
            </w:r>
            <w:r w:rsidRPr="00C8269B">
              <w:rPr>
                <w:rFonts w:cs="Calibri"/>
                <w:szCs w:val="24"/>
              </w:rPr>
              <w:t>00-</w:t>
            </w:r>
            <w:r w:rsidR="008B2D90" w:rsidRPr="00C8269B">
              <w:rPr>
                <w:rFonts w:cs="Calibri"/>
                <w:szCs w:val="24"/>
              </w:rPr>
              <w:t>3 M</w:t>
            </w:r>
            <w:r w:rsidRPr="00C8269B">
              <w:rPr>
                <w:rFonts w:cs="Calibri"/>
                <w:szCs w:val="24"/>
              </w:rPr>
              <w:t>eble</w:t>
            </w:r>
          </w:p>
          <w:p w14:paraId="6C6EC91B" w14:textId="09DAA069" w:rsidR="005B41A1" w:rsidRPr="00C8269B" w:rsidRDefault="005B41A1" w:rsidP="00C8269B">
            <w:pPr>
              <w:spacing w:after="120"/>
              <w:rPr>
                <w:rFonts w:cs="Calibri"/>
                <w:szCs w:val="24"/>
              </w:rPr>
            </w:pPr>
            <w:r w:rsidRPr="00C8269B">
              <w:rPr>
                <w:rFonts w:cs="Calibri"/>
                <w:szCs w:val="24"/>
              </w:rPr>
              <w:t>CPV: 39</w:t>
            </w:r>
            <w:r w:rsidR="008B2D90" w:rsidRPr="00C8269B">
              <w:rPr>
                <w:rFonts w:cs="Calibri"/>
                <w:szCs w:val="24"/>
              </w:rPr>
              <w:t xml:space="preserve"> </w:t>
            </w:r>
            <w:r w:rsidRPr="00C8269B">
              <w:rPr>
                <w:rFonts w:cs="Calibri"/>
                <w:szCs w:val="24"/>
              </w:rPr>
              <w:t>11</w:t>
            </w:r>
            <w:r w:rsidR="008B2D90" w:rsidRPr="00C8269B">
              <w:rPr>
                <w:rFonts w:cs="Calibri"/>
                <w:szCs w:val="24"/>
              </w:rPr>
              <w:t xml:space="preserve"> 00 00</w:t>
            </w:r>
            <w:r w:rsidRPr="00C8269B">
              <w:rPr>
                <w:rFonts w:cs="Calibri"/>
                <w:szCs w:val="24"/>
              </w:rPr>
              <w:t>-</w:t>
            </w:r>
            <w:r w:rsidR="008B2D90" w:rsidRPr="00C8269B">
              <w:rPr>
                <w:rFonts w:cs="Calibri"/>
                <w:szCs w:val="24"/>
              </w:rPr>
              <w:t>6 S</w:t>
            </w:r>
            <w:r w:rsidRPr="00C8269B">
              <w:rPr>
                <w:rFonts w:cs="Calibri"/>
                <w:szCs w:val="24"/>
              </w:rPr>
              <w:t>iedziska</w:t>
            </w:r>
            <w:r w:rsidR="008B2D90" w:rsidRPr="00C8269B">
              <w:rPr>
                <w:rFonts w:cs="Calibri"/>
                <w:szCs w:val="24"/>
              </w:rPr>
              <w:t>,</w:t>
            </w:r>
            <w:r w:rsidRPr="00C8269B">
              <w:rPr>
                <w:rFonts w:cs="Calibri"/>
                <w:szCs w:val="24"/>
              </w:rPr>
              <w:t xml:space="preserve"> krzesła</w:t>
            </w:r>
            <w:r w:rsidR="008B2D90" w:rsidRPr="00C8269B">
              <w:rPr>
                <w:rFonts w:cs="Calibri"/>
                <w:szCs w:val="24"/>
              </w:rPr>
              <w:t xml:space="preserve"> i produkty z nimi związane, i ich części</w:t>
            </w:r>
          </w:p>
          <w:p w14:paraId="3D7C30C3" w14:textId="5FFAD14C" w:rsidR="005B41A1" w:rsidRPr="00C8269B" w:rsidRDefault="005B41A1" w:rsidP="00C8269B">
            <w:pPr>
              <w:spacing w:after="120"/>
              <w:rPr>
                <w:rFonts w:cs="Calibri"/>
                <w:szCs w:val="24"/>
              </w:rPr>
            </w:pPr>
            <w:r w:rsidRPr="00C8269B">
              <w:rPr>
                <w:rFonts w:cs="Calibri"/>
                <w:szCs w:val="24"/>
              </w:rPr>
              <w:t>CPV: 39</w:t>
            </w:r>
            <w:r w:rsidR="008B2D90" w:rsidRPr="00C8269B">
              <w:rPr>
                <w:rFonts w:cs="Calibri"/>
                <w:szCs w:val="24"/>
              </w:rPr>
              <w:t xml:space="preserve"> </w:t>
            </w:r>
            <w:r w:rsidRPr="00C8269B">
              <w:rPr>
                <w:rFonts w:cs="Calibri"/>
                <w:szCs w:val="24"/>
              </w:rPr>
              <w:t>70</w:t>
            </w:r>
            <w:r w:rsidR="008B2D90" w:rsidRPr="00C8269B">
              <w:rPr>
                <w:rFonts w:cs="Calibri"/>
                <w:szCs w:val="24"/>
              </w:rPr>
              <w:t xml:space="preserve"> </w:t>
            </w:r>
            <w:r w:rsidRPr="00C8269B">
              <w:rPr>
                <w:rFonts w:cs="Calibri"/>
                <w:szCs w:val="24"/>
              </w:rPr>
              <w:t>00</w:t>
            </w:r>
            <w:r w:rsidR="008B2D90" w:rsidRPr="00C8269B">
              <w:rPr>
                <w:rFonts w:cs="Calibri"/>
                <w:szCs w:val="24"/>
              </w:rPr>
              <w:t xml:space="preserve"> </w:t>
            </w:r>
            <w:r w:rsidRPr="00C8269B">
              <w:rPr>
                <w:rFonts w:cs="Calibri"/>
                <w:szCs w:val="24"/>
              </w:rPr>
              <w:t>00-9</w:t>
            </w:r>
            <w:r w:rsidR="0029439B" w:rsidRPr="00C8269B">
              <w:rPr>
                <w:rFonts w:cs="Calibri"/>
                <w:szCs w:val="24"/>
              </w:rPr>
              <w:t xml:space="preserve"> Sprzęt gospodarstwa domowego</w:t>
            </w:r>
          </w:p>
          <w:p w14:paraId="606779FC" w14:textId="1E794FA2" w:rsidR="005B41A1" w:rsidRPr="00C8269B" w:rsidRDefault="005B41A1" w:rsidP="00C8269B">
            <w:pPr>
              <w:spacing w:after="120"/>
              <w:rPr>
                <w:rFonts w:cs="Calibri"/>
                <w:szCs w:val="24"/>
              </w:rPr>
            </w:pPr>
            <w:r w:rsidRPr="00C8269B">
              <w:rPr>
                <w:rFonts w:cs="Calibri"/>
                <w:szCs w:val="24"/>
              </w:rPr>
              <w:t>CPV: 30</w:t>
            </w:r>
            <w:r w:rsidR="008B2D90" w:rsidRPr="00C8269B">
              <w:rPr>
                <w:rFonts w:cs="Calibri"/>
                <w:szCs w:val="24"/>
              </w:rPr>
              <w:t xml:space="preserve"> </w:t>
            </w:r>
            <w:r w:rsidRPr="00C8269B">
              <w:rPr>
                <w:rFonts w:cs="Calibri"/>
                <w:szCs w:val="24"/>
              </w:rPr>
              <w:t>19</w:t>
            </w:r>
            <w:r w:rsidR="008B2D90" w:rsidRPr="00C8269B">
              <w:rPr>
                <w:rFonts w:cs="Calibri"/>
                <w:szCs w:val="24"/>
              </w:rPr>
              <w:t xml:space="preserve"> </w:t>
            </w:r>
            <w:r w:rsidRPr="00C8269B">
              <w:rPr>
                <w:rFonts w:cs="Calibri"/>
                <w:szCs w:val="24"/>
              </w:rPr>
              <w:t>00</w:t>
            </w:r>
            <w:r w:rsidR="008B2D90" w:rsidRPr="00C8269B">
              <w:rPr>
                <w:rFonts w:cs="Calibri"/>
                <w:szCs w:val="24"/>
              </w:rPr>
              <w:t xml:space="preserve"> </w:t>
            </w:r>
            <w:r w:rsidRPr="00C8269B">
              <w:rPr>
                <w:rFonts w:cs="Calibri"/>
                <w:szCs w:val="24"/>
              </w:rPr>
              <w:t>00-7 Różny sprzęt i artykuły biurowe</w:t>
            </w:r>
          </w:p>
          <w:p w14:paraId="764B49D1" w14:textId="7FB69D57" w:rsidR="005B41A1" w:rsidRPr="00C8269B" w:rsidRDefault="005B41A1" w:rsidP="00C8269B">
            <w:pPr>
              <w:spacing w:after="120"/>
              <w:rPr>
                <w:rFonts w:cs="Calibri"/>
                <w:szCs w:val="24"/>
              </w:rPr>
            </w:pPr>
            <w:r w:rsidRPr="00C8269B">
              <w:rPr>
                <w:rFonts w:cs="Calibri"/>
                <w:szCs w:val="24"/>
              </w:rPr>
              <w:t>CPV: 45</w:t>
            </w:r>
            <w:r w:rsidR="008B2D90" w:rsidRPr="00C8269B">
              <w:rPr>
                <w:rFonts w:cs="Calibri"/>
                <w:szCs w:val="24"/>
              </w:rPr>
              <w:t xml:space="preserve"> </w:t>
            </w:r>
            <w:r w:rsidRPr="00C8269B">
              <w:rPr>
                <w:rFonts w:cs="Calibri"/>
                <w:szCs w:val="24"/>
              </w:rPr>
              <w:t>42</w:t>
            </w:r>
            <w:r w:rsidR="008B2D90" w:rsidRPr="00C8269B">
              <w:rPr>
                <w:rFonts w:cs="Calibri"/>
                <w:szCs w:val="24"/>
              </w:rPr>
              <w:t xml:space="preserve"> </w:t>
            </w:r>
            <w:r w:rsidRPr="00C8269B">
              <w:rPr>
                <w:rFonts w:cs="Calibri"/>
                <w:szCs w:val="24"/>
              </w:rPr>
              <w:t>11</w:t>
            </w:r>
            <w:r w:rsidR="008B2D90" w:rsidRPr="00C8269B">
              <w:rPr>
                <w:rFonts w:cs="Calibri"/>
                <w:szCs w:val="24"/>
              </w:rPr>
              <w:t xml:space="preserve"> </w:t>
            </w:r>
            <w:r w:rsidRPr="00C8269B">
              <w:rPr>
                <w:rFonts w:cs="Calibri"/>
                <w:szCs w:val="24"/>
              </w:rPr>
              <w:t>51-7 Instalowanie kuchni na wymiar</w:t>
            </w:r>
          </w:p>
          <w:p w14:paraId="6C4AF3D6" w14:textId="4CF1B2CE" w:rsidR="005B41A1" w:rsidRPr="00C8269B" w:rsidRDefault="005B41A1" w:rsidP="00C8269B">
            <w:pPr>
              <w:spacing w:after="120"/>
              <w:rPr>
                <w:rFonts w:cs="Calibri"/>
                <w:szCs w:val="24"/>
              </w:rPr>
            </w:pPr>
            <w:r w:rsidRPr="00C8269B">
              <w:rPr>
                <w:rFonts w:cs="Calibri"/>
                <w:szCs w:val="24"/>
              </w:rPr>
              <w:t>CPV: 45</w:t>
            </w:r>
            <w:r w:rsidR="008B2D90" w:rsidRPr="00C8269B">
              <w:rPr>
                <w:rFonts w:cs="Calibri"/>
                <w:szCs w:val="24"/>
              </w:rPr>
              <w:t xml:space="preserve"> </w:t>
            </w:r>
            <w:r w:rsidRPr="00C8269B">
              <w:rPr>
                <w:rFonts w:cs="Calibri"/>
                <w:szCs w:val="24"/>
              </w:rPr>
              <w:t>42</w:t>
            </w:r>
            <w:r w:rsidR="008B2D90" w:rsidRPr="00C8269B">
              <w:rPr>
                <w:rFonts w:cs="Calibri"/>
                <w:szCs w:val="24"/>
              </w:rPr>
              <w:t xml:space="preserve"> </w:t>
            </w:r>
            <w:r w:rsidRPr="00C8269B">
              <w:rPr>
                <w:rFonts w:cs="Calibri"/>
                <w:szCs w:val="24"/>
              </w:rPr>
              <w:t>11</w:t>
            </w:r>
            <w:r w:rsidR="008B2D90" w:rsidRPr="00C8269B">
              <w:rPr>
                <w:rFonts w:cs="Calibri"/>
                <w:szCs w:val="24"/>
              </w:rPr>
              <w:t xml:space="preserve"> </w:t>
            </w:r>
            <w:r w:rsidRPr="00C8269B">
              <w:rPr>
                <w:rFonts w:cs="Calibri"/>
                <w:szCs w:val="24"/>
              </w:rPr>
              <w:t>53-1 Instalowanie zabudowanych mebli</w:t>
            </w:r>
          </w:p>
        </w:tc>
      </w:tr>
    </w:tbl>
    <w:p w14:paraId="53089CA9" w14:textId="77777777" w:rsidR="005B41A1" w:rsidRPr="00C8269B" w:rsidRDefault="005B41A1" w:rsidP="00C8269B">
      <w:pPr>
        <w:spacing w:after="120" w:line="240" w:lineRule="auto"/>
        <w:rPr>
          <w:rFonts w:cs="Calibri"/>
          <w:szCs w:val="24"/>
        </w:rPr>
      </w:pPr>
    </w:p>
    <w:p w14:paraId="710746A6" w14:textId="70441884" w:rsidR="005B41A1" w:rsidRPr="00C8269B" w:rsidRDefault="00D360AC" w:rsidP="00C8269B">
      <w:pPr>
        <w:spacing w:after="120" w:line="240" w:lineRule="auto"/>
        <w:rPr>
          <w:rFonts w:cs="Calibri"/>
          <w:szCs w:val="24"/>
          <w:u w:val="single"/>
        </w:rPr>
      </w:pPr>
      <w:r w:rsidRPr="00C8269B">
        <w:rPr>
          <w:rFonts w:cs="Calibri"/>
          <w:szCs w:val="24"/>
          <w:u w:val="single"/>
        </w:rPr>
        <w:t xml:space="preserve">Zawartość opracowania: </w:t>
      </w:r>
    </w:p>
    <w:p w14:paraId="3F2E3E8C" w14:textId="3EAE64E4" w:rsidR="005B41A1" w:rsidRPr="00C8269B" w:rsidRDefault="00D360AC" w:rsidP="00C8269B">
      <w:pPr>
        <w:spacing w:after="120" w:line="240" w:lineRule="auto"/>
        <w:rPr>
          <w:rFonts w:cs="Calibri"/>
          <w:szCs w:val="24"/>
        </w:rPr>
      </w:pPr>
      <w:r w:rsidRPr="00C8269B">
        <w:rPr>
          <w:rFonts w:cs="Calibri"/>
          <w:szCs w:val="24"/>
        </w:rPr>
        <w:t xml:space="preserve">1. Część </w:t>
      </w:r>
      <w:r w:rsidR="00FA427B" w:rsidRPr="00C8269B">
        <w:rPr>
          <w:rFonts w:cs="Calibri"/>
          <w:szCs w:val="24"/>
        </w:rPr>
        <w:t>I</w:t>
      </w:r>
      <w:r w:rsidRPr="00C8269B">
        <w:rPr>
          <w:rFonts w:cs="Calibri"/>
          <w:szCs w:val="24"/>
        </w:rPr>
        <w:t xml:space="preserve"> - Ogólna specyfikacja techniczna</w:t>
      </w:r>
    </w:p>
    <w:p w14:paraId="2D427D33" w14:textId="4B69E737" w:rsidR="00D360AC" w:rsidRPr="00C8269B" w:rsidRDefault="00D360AC" w:rsidP="00C8269B">
      <w:pPr>
        <w:spacing w:after="120" w:line="240" w:lineRule="auto"/>
        <w:rPr>
          <w:rFonts w:cs="Calibri"/>
          <w:szCs w:val="24"/>
        </w:rPr>
      </w:pPr>
      <w:r w:rsidRPr="00C8269B">
        <w:rPr>
          <w:rFonts w:cs="Calibri"/>
          <w:szCs w:val="24"/>
        </w:rPr>
        <w:t xml:space="preserve">2. Część </w:t>
      </w:r>
      <w:r w:rsidR="00FA427B" w:rsidRPr="00C8269B">
        <w:rPr>
          <w:rFonts w:cs="Calibri"/>
          <w:szCs w:val="24"/>
        </w:rPr>
        <w:t>II</w:t>
      </w:r>
      <w:r w:rsidRPr="00C8269B">
        <w:rPr>
          <w:rFonts w:cs="Calibri"/>
          <w:szCs w:val="24"/>
        </w:rPr>
        <w:t xml:space="preserve"> – Szczegółowa specyfikacja techniczna</w:t>
      </w:r>
    </w:p>
    <w:p w14:paraId="6C225E98" w14:textId="6C47CCD7" w:rsidR="005B41A1" w:rsidRPr="00C8269B" w:rsidRDefault="00D360AC" w:rsidP="00C8269B">
      <w:pPr>
        <w:spacing w:after="120" w:line="240" w:lineRule="auto"/>
        <w:rPr>
          <w:rFonts w:cs="Calibri"/>
          <w:szCs w:val="24"/>
        </w:rPr>
      </w:pPr>
      <w:r w:rsidRPr="00C8269B">
        <w:rPr>
          <w:rFonts w:cs="Calibri"/>
          <w:szCs w:val="24"/>
        </w:rPr>
        <w:t>2.</w:t>
      </w:r>
      <w:r w:rsidR="00FA427B" w:rsidRPr="00C8269B">
        <w:rPr>
          <w:rFonts w:cs="Calibri"/>
          <w:szCs w:val="24"/>
        </w:rPr>
        <w:t>1</w:t>
      </w:r>
      <w:r w:rsidRPr="00C8269B">
        <w:rPr>
          <w:rFonts w:cs="Calibri"/>
          <w:szCs w:val="24"/>
        </w:rPr>
        <w:t>. Meble</w:t>
      </w:r>
    </w:p>
    <w:p w14:paraId="7D93CFF9" w14:textId="6A753095" w:rsidR="005B41A1" w:rsidRPr="00C8269B" w:rsidRDefault="00D360AC" w:rsidP="00C8269B">
      <w:pPr>
        <w:spacing w:after="120" w:line="240" w:lineRule="auto"/>
        <w:rPr>
          <w:rFonts w:cs="Calibri"/>
          <w:szCs w:val="24"/>
        </w:rPr>
      </w:pPr>
      <w:r w:rsidRPr="00C8269B">
        <w:rPr>
          <w:rFonts w:cs="Calibri"/>
          <w:szCs w:val="24"/>
        </w:rPr>
        <w:t>2.</w:t>
      </w:r>
      <w:r w:rsidR="00FA427B" w:rsidRPr="00C8269B">
        <w:rPr>
          <w:rFonts w:cs="Calibri"/>
          <w:szCs w:val="24"/>
        </w:rPr>
        <w:t>2</w:t>
      </w:r>
      <w:r w:rsidRPr="00C8269B">
        <w:rPr>
          <w:rFonts w:cs="Calibri"/>
          <w:szCs w:val="24"/>
        </w:rPr>
        <w:t>. Meble metalowe</w:t>
      </w:r>
    </w:p>
    <w:p w14:paraId="2A9E6CE2" w14:textId="42B57C70" w:rsidR="005B41A1" w:rsidRPr="00C8269B" w:rsidRDefault="00D360AC" w:rsidP="00C8269B">
      <w:pPr>
        <w:spacing w:after="120" w:line="240" w:lineRule="auto"/>
        <w:rPr>
          <w:rFonts w:cs="Calibri"/>
          <w:szCs w:val="24"/>
        </w:rPr>
      </w:pPr>
      <w:r w:rsidRPr="00C8269B">
        <w:rPr>
          <w:rFonts w:cs="Calibri"/>
          <w:szCs w:val="24"/>
        </w:rPr>
        <w:t>2.</w:t>
      </w:r>
      <w:r w:rsidR="00FA427B" w:rsidRPr="00C8269B">
        <w:rPr>
          <w:rFonts w:cs="Calibri"/>
          <w:szCs w:val="24"/>
        </w:rPr>
        <w:t>3</w:t>
      </w:r>
      <w:r w:rsidRPr="00C8269B">
        <w:rPr>
          <w:rFonts w:cs="Calibri"/>
          <w:szCs w:val="24"/>
        </w:rPr>
        <w:t>. Krzesła</w:t>
      </w:r>
      <w:r w:rsidR="0029439B" w:rsidRPr="00C8269B">
        <w:rPr>
          <w:rFonts w:cs="Calibri"/>
          <w:szCs w:val="24"/>
        </w:rPr>
        <w:t xml:space="preserve">, </w:t>
      </w:r>
      <w:r w:rsidRPr="00C8269B">
        <w:rPr>
          <w:rFonts w:cs="Calibri"/>
          <w:szCs w:val="24"/>
        </w:rPr>
        <w:t>fotele</w:t>
      </w:r>
      <w:r w:rsidR="0029439B" w:rsidRPr="00C8269B">
        <w:rPr>
          <w:rFonts w:cs="Calibri"/>
          <w:szCs w:val="24"/>
        </w:rPr>
        <w:t xml:space="preserve"> i sofy</w:t>
      </w:r>
    </w:p>
    <w:p w14:paraId="778C30EB" w14:textId="6DF5C65F" w:rsidR="00D360AC" w:rsidRPr="00C8269B" w:rsidRDefault="00D360AC" w:rsidP="00C8269B">
      <w:pPr>
        <w:spacing w:after="120" w:line="240" w:lineRule="auto"/>
        <w:rPr>
          <w:rFonts w:cs="Calibri"/>
          <w:szCs w:val="24"/>
        </w:rPr>
      </w:pPr>
      <w:r w:rsidRPr="00C8269B">
        <w:rPr>
          <w:rFonts w:cs="Calibri"/>
          <w:szCs w:val="24"/>
        </w:rPr>
        <w:t>2.</w:t>
      </w:r>
      <w:r w:rsidR="005B150D" w:rsidRPr="00C8269B">
        <w:rPr>
          <w:rFonts w:cs="Calibri"/>
          <w:szCs w:val="24"/>
        </w:rPr>
        <w:t>4</w:t>
      </w:r>
      <w:r w:rsidR="0029439B" w:rsidRPr="00C8269B">
        <w:rPr>
          <w:rFonts w:cs="Calibri"/>
          <w:szCs w:val="24"/>
        </w:rPr>
        <w:t>. Sprzęt AGD</w:t>
      </w:r>
    </w:p>
    <w:p w14:paraId="4DCEE05C" w14:textId="6AC5B841" w:rsidR="005B150D" w:rsidRPr="00C8269B" w:rsidRDefault="00D360AC" w:rsidP="00C8269B">
      <w:pPr>
        <w:spacing w:after="120" w:line="240" w:lineRule="auto"/>
        <w:rPr>
          <w:rFonts w:cs="Calibri"/>
          <w:szCs w:val="24"/>
        </w:rPr>
      </w:pPr>
      <w:r w:rsidRPr="00C8269B">
        <w:rPr>
          <w:rFonts w:cs="Calibri"/>
          <w:szCs w:val="24"/>
        </w:rPr>
        <w:t>2.</w:t>
      </w:r>
      <w:r w:rsidR="005B150D" w:rsidRPr="00C8269B">
        <w:rPr>
          <w:rFonts w:cs="Calibri"/>
          <w:szCs w:val="24"/>
        </w:rPr>
        <w:t>5</w:t>
      </w:r>
      <w:r w:rsidRPr="00C8269B">
        <w:rPr>
          <w:rFonts w:cs="Calibri"/>
          <w:szCs w:val="24"/>
        </w:rPr>
        <w:t xml:space="preserve">. Wyposażenie </w:t>
      </w:r>
      <w:r w:rsidR="001168E1">
        <w:rPr>
          <w:rFonts w:cs="Calibri"/>
          <w:szCs w:val="24"/>
        </w:rPr>
        <w:t>dodatkowe</w:t>
      </w:r>
    </w:p>
    <w:p w14:paraId="007F1794" w14:textId="5BEC05B1" w:rsidR="005B41A1" w:rsidRPr="00C8269B" w:rsidRDefault="005B41A1" w:rsidP="00C8269B">
      <w:pPr>
        <w:spacing w:after="120" w:line="240" w:lineRule="auto"/>
        <w:rPr>
          <w:rFonts w:cs="Calibri"/>
          <w:szCs w:val="24"/>
          <w:u w:val="single"/>
        </w:rPr>
      </w:pPr>
      <w:r w:rsidRPr="00C8269B">
        <w:rPr>
          <w:rFonts w:cs="Calibri"/>
          <w:szCs w:val="24"/>
          <w:u w:val="single"/>
        </w:rPr>
        <w:br w:type="page"/>
      </w:r>
    </w:p>
    <w:p w14:paraId="26B83846" w14:textId="51B646EE" w:rsidR="005B41A1" w:rsidRPr="00C8269B" w:rsidRDefault="005B41A1" w:rsidP="00C8269B">
      <w:pPr>
        <w:pStyle w:val="Nagwek1"/>
        <w:spacing w:before="0" w:after="120"/>
        <w:rPr>
          <w:rFonts w:cs="Calibri"/>
          <w:szCs w:val="24"/>
        </w:rPr>
      </w:pPr>
      <w:r w:rsidRPr="00C8269B">
        <w:rPr>
          <w:rFonts w:cs="Calibri"/>
          <w:szCs w:val="24"/>
        </w:rPr>
        <w:lastRenderedPageBreak/>
        <w:t>CZĘŚĆ I - OGÓLNA SPECYFIKACJA TECHNICZNA</w:t>
      </w:r>
    </w:p>
    <w:p w14:paraId="5527055C" w14:textId="77777777" w:rsidR="003B7971" w:rsidRPr="00C8269B" w:rsidRDefault="003B7971" w:rsidP="00C8269B">
      <w:pPr>
        <w:spacing w:after="120" w:line="240" w:lineRule="auto"/>
        <w:rPr>
          <w:rFonts w:cs="Calibri"/>
          <w:szCs w:val="24"/>
          <w:lang w:eastAsia="pl-PL"/>
        </w:rPr>
      </w:pPr>
    </w:p>
    <w:p w14:paraId="14A3BEDA" w14:textId="1C03DFE3" w:rsidR="005B41A1" w:rsidRPr="00C8269B" w:rsidRDefault="005B41A1" w:rsidP="00C8269B">
      <w:pPr>
        <w:pStyle w:val="Nagwek1"/>
        <w:spacing w:before="0" w:after="120"/>
        <w:rPr>
          <w:rFonts w:cs="Calibri"/>
          <w:szCs w:val="24"/>
        </w:rPr>
      </w:pPr>
      <w:r w:rsidRPr="00C8269B">
        <w:rPr>
          <w:rFonts w:cs="Calibri"/>
          <w:szCs w:val="24"/>
        </w:rPr>
        <w:t xml:space="preserve">1. </w:t>
      </w:r>
      <w:r w:rsidR="002F3F0C" w:rsidRPr="00C8269B">
        <w:rPr>
          <w:rFonts w:cs="Calibri"/>
          <w:szCs w:val="24"/>
        </w:rPr>
        <w:t>INFORMACJE OG</w:t>
      </w:r>
      <w:r w:rsidRPr="00C8269B">
        <w:rPr>
          <w:rFonts w:cs="Calibri"/>
          <w:szCs w:val="24"/>
        </w:rPr>
        <w:t>ÓLNE</w:t>
      </w:r>
    </w:p>
    <w:p w14:paraId="135E65A9" w14:textId="1ECB7413" w:rsidR="005B41A1" w:rsidRPr="00C8269B" w:rsidRDefault="005B41A1" w:rsidP="00C8269B">
      <w:pPr>
        <w:pStyle w:val="Nagwek2"/>
        <w:spacing w:before="0" w:after="120"/>
        <w:rPr>
          <w:rFonts w:cs="Calibri"/>
          <w:szCs w:val="24"/>
        </w:rPr>
      </w:pPr>
      <w:r w:rsidRPr="00C8269B">
        <w:rPr>
          <w:rFonts w:cs="Calibri"/>
          <w:szCs w:val="24"/>
        </w:rPr>
        <w:t>1.1</w:t>
      </w:r>
      <w:r w:rsidR="003B7971" w:rsidRPr="00C8269B">
        <w:rPr>
          <w:rFonts w:cs="Calibri"/>
          <w:szCs w:val="24"/>
        </w:rPr>
        <w:t>.</w:t>
      </w:r>
      <w:r w:rsidRPr="00C8269B">
        <w:rPr>
          <w:rFonts w:cs="Calibri"/>
          <w:szCs w:val="24"/>
        </w:rPr>
        <w:t xml:space="preserve"> Przedmiot i zakres robót</w:t>
      </w:r>
    </w:p>
    <w:p w14:paraId="276EBEC4" w14:textId="788D041E" w:rsidR="005B41A1" w:rsidRPr="00C8269B" w:rsidRDefault="005B41A1" w:rsidP="00C8269B">
      <w:pPr>
        <w:spacing w:after="120" w:line="240" w:lineRule="auto"/>
        <w:rPr>
          <w:rFonts w:cs="Calibri"/>
          <w:szCs w:val="24"/>
        </w:rPr>
      </w:pPr>
      <w:r w:rsidRPr="00C8269B">
        <w:rPr>
          <w:rFonts w:eastAsiaTheme="minorEastAsia" w:cs="Calibri"/>
          <w:szCs w:val="24"/>
          <w:lang w:eastAsia="pl-PL"/>
        </w:rPr>
        <w:t xml:space="preserve">Przedmiotem zamówiona jest dostawa fabrycznie nowych mebli oraz wyposażenia wraz z wniesieniem, montażem i ustawieniem </w:t>
      </w:r>
      <w:r w:rsidR="003B7971" w:rsidRPr="00C8269B">
        <w:rPr>
          <w:rFonts w:eastAsiaTheme="minorEastAsia" w:cs="Calibri"/>
          <w:szCs w:val="24"/>
          <w:lang w:eastAsia="pl-PL"/>
        </w:rPr>
        <w:t xml:space="preserve">oraz podłączeniem (jeżeli wymaga) </w:t>
      </w:r>
      <w:r w:rsidRPr="00C8269B">
        <w:rPr>
          <w:rFonts w:eastAsiaTheme="minorEastAsia" w:cs="Calibri"/>
          <w:szCs w:val="24"/>
          <w:lang w:eastAsia="pl-PL"/>
        </w:rPr>
        <w:t>w pomieszczeniach</w:t>
      </w:r>
      <w:r w:rsidR="008C74B6" w:rsidRPr="00C8269B">
        <w:rPr>
          <w:rFonts w:eastAsiaTheme="minorEastAsia" w:cs="Calibri"/>
          <w:szCs w:val="24"/>
          <w:lang w:eastAsia="pl-PL"/>
        </w:rPr>
        <w:t xml:space="preserve"> budynku </w:t>
      </w:r>
      <w:r w:rsidR="003B7971" w:rsidRPr="00C8269B">
        <w:rPr>
          <w:rFonts w:eastAsiaTheme="minorEastAsia" w:cs="Calibri"/>
          <w:szCs w:val="24"/>
          <w:lang w:eastAsia="pl-PL"/>
        </w:rPr>
        <w:t xml:space="preserve">szpitalnego </w:t>
      </w:r>
      <w:r w:rsidR="008C74B6" w:rsidRPr="00C8269B">
        <w:rPr>
          <w:rFonts w:eastAsiaTheme="minorEastAsia" w:cs="Calibri"/>
          <w:szCs w:val="24"/>
          <w:lang w:eastAsia="pl-PL"/>
        </w:rPr>
        <w:t>nr 7B</w:t>
      </w:r>
      <w:r w:rsidR="003B7971" w:rsidRPr="00C8269B">
        <w:rPr>
          <w:rFonts w:eastAsiaTheme="minorEastAsia" w:cs="Calibri"/>
          <w:szCs w:val="24"/>
          <w:lang w:eastAsia="pl-PL"/>
        </w:rPr>
        <w:t>,</w:t>
      </w:r>
      <w:r w:rsidRPr="00C8269B">
        <w:rPr>
          <w:rFonts w:cs="Calibri"/>
          <w:szCs w:val="24"/>
        </w:rPr>
        <w:t xml:space="preserve"> w zakresie:</w:t>
      </w:r>
    </w:p>
    <w:p w14:paraId="5E992BC9" w14:textId="56F88B5C" w:rsidR="005B41A1" w:rsidRPr="00C8269B" w:rsidRDefault="005B41A1" w:rsidP="00C8269B">
      <w:pPr>
        <w:pStyle w:val="Akapitzlist"/>
        <w:numPr>
          <w:ilvl w:val="0"/>
          <w:numId w:val="16"/>
        </w:numPr>
        <w:spacing w:after="120" w:line="240" w:lineRule="auto"/>
        <w:rPr>
          <w:rFonts w:cs="Calibri"/>
          <w:szCs w:val="24"/>
        </w:rPr>
      </w:pPr>
      <w:r w:rsidRPr="00C8269B">
        <w:rPr>
          <w:rFonts w:cs="Calibri"/>
          <w:szCs w:val="24"/>
        </w:rPr>
        <w:t xml:space="preserve">wykonanie i dostawa mebli np.: biurka, </w:t>
      </w:r>
      <w:r w:rsidR="00816AA7" w:rsidRPr="00C8269B">
        <w:rPr>
          <w:rFonts w:cs="Calibri"/>
          <w:szCs w:val="24"/>
        </w:rPr>
        <w:t xml:space="preserve">kontenery, </w:t>
      </w:r>
      <w:r w:rsidRPr="00C8269B">
        <w:rPr>
          <w:rFonts w:cs="Calibri"/>
          <w:szCs w:val="24"/>
        </w:rPr>
        <w:t>komody,</w:t>
      </w:r>
      <w:r w:rsidR="00816AA7" w:rsidRPr="00C8269B">
        <w:rPr>
          <w:rFonts w:cs="Calibri"/>
          <w:szCs w:val="24"/>
        </w:rPr>
        <w:t xml:space="preserve"> szafy</w:t>
      </w:r>
      <w:r w:rsidRPr="00C8269B">
        <w:rPr>
          <w:rFonts w:cs="Calibri"/>
          <w:szCs w:val="24"/>
        </w:rPr>
        <w:t>, szafki, stoliki, wieszaki, meble kuchenne</w:t>
      </w:r>
      <w:r w:rsidR="003B7971" w:rsidRPr="00C8269B">
        <w:rPr>
          <w:rFonts w:cs="Calibri"/>
          <w:szCs w:val="24"/>
        </w:rPr>
        <w:t>;</w:t>
      </w:r>
    </w:p>
    <w:p w14:paraId="35319BE8" w14:textId="0D55A4A1" w:rsidR="005B41A1" w:rsidRPr="00C8269B" w:rsidRDefault="005B41A1" w:rsidP="00C8269B">
      <w:pPr>
        <w:pStyle w:val="Akapitzlist"/>
        <w:numPr>
          <w:ilvl w:val="0"/>
          <w:numId w:val="16"/>
        </w:numPr>
        <w:spacing w:after="120" w:line="240" w:lineRule="auto"/>
        <w:rPr>
          <w:rFonts w:cs="Calibri"/>
          <w:szCs w:val="24"/>
        </w:rPr>
      </w:pPr>
      <w:r w:rsidRPr="00C8269B">
        <w:rPr>
          <w:rFonts w:cs="Calibri"/>
          <w:szCs w:val="24"/>
        </w:rPr>
        <w:t>dostawa mebli metalowych np.: szaf</w:t>
      </w:r>
      <w:r w:rsidR="00816AA7" w:rsidRPr="00C8269B">
        <w:rPr>
          <w:rFonts w:cs="Calibri"/>
          <w:szCs w:val="24"/>
        </w:rPr>
        <w:t>ki</w:t>
      </w:r>
      <w:r w:rsidRPr="00C8269B">
        <w:rPr>
          <w:rFonts w:cs="Calibri"/>
          <w:szCs w:val="24"/>
        </w:rPr>
        <w:t xml:space="preserve">, </w:t>
      </w:r>
      <w:r w:rsidR="0029439B" w:rsidRPr="00C8269B">
        <w:rPr>
          <w:rFonts w:cs="Calibri"/>
          <w:szCs w:val="24"/>
        </w:rPr>
        <w:t>ławki</w:t>
      </w:r>
      <w:r w:rsidR="003B7971" w:rsidRPr="00C8269B">
        <w:rPr>
          <w:rFonts w:cs="Calibri"/>
          <w:szCs w:val="24"/>
        </w:rPr>
        <w:t>;</w:t>
      </w:r>
    </w:p>
    <w:p w14:paraId="4B36DD9C" w14:textId="2C26A704" w:rsidR="005B41A1" w:rsidRPr="00C8269B" w:rsidRDefault="005B41A1" w:rsidP="00C8269B">
      <w:pPr>
        <w:pStyle w:val="Akapitzlist"/>
        <w:numPr>
          <w:ilvl w:val="0"/>
          <w:numId w:val="16"/>
        </w:numPr>
        <w:spacing w:after="120" w:line="240" w:lineRule="auto"/>
        <w:rPr>
          <w:rFonts w:cs="Calibri"/>
          <w:szCs w:val="24"/>
        </w:rPr>
      </w:pPr>
      <w:r w:rsidRPr="00C8269B">
        <w:rPr>
          <w:rFonts w:cs="Calibri"/>
          <w:szCs w:val="24"/>
        </w:rPr>
        <w:t>dostawa</w:t>
      </w:r>
      <w:r w:rsidR="003B7971" w:rsidRPr="00C8269B">
        <w:rPr>
          <w:rFonts w:cs="Calibri"/>
          <w:szCs w:val="24"/>
        </w:rPr>
        <w:t xml:space="preserve">, montaż oraz podłączenie (jeżeli wymaga) </w:t>
      </w:r>
      <w:r w:rsidRPr="00C8269B">
        <w:rPr>
          <w:rFonts w:cs="Calibri"/>
          <w:szCs w:val="24"/>
        </w:rPr>
        <w:t xml:space="preserve">np.: krzeseł, </w:t>
      </w:r>
      <w:r w:rsidR="00816AA7" w:rsidRPr="00C8269B">
        <w:rPr>
          <w:rFonts w:cs="Calibri"/>
          <w:szCs w:val="24"/>
        </w:rPr>
        <w:t xml:space="preserve">foteli, </w:t>
      </w:r>
      <w:r w:rsidR="0029439B" w:rsidRPr="00C8269B">
        <w:rPr>
          <w:rFonts w:cs="Calibri"/>
          <w:szCs w:val="24"/>
        </w:rPr>
        <w:t>sof, sprzętu</w:t>
      </w:r>
      <w:r w:rsidRPr="00C8269B">
        <w:rPr>
          <w:rFonts w:cs="Calibri"/>
          <w:szCs w:val="24"/>
        </w:rPr>
        <w:t xml:space="preserve"> AGD,</w:t>
      </w:r>
      <w:r w:rsidR="0029439B" w:rsidRPr="00C8269B">
        <w:rPr>
          <w:rFonts w:cs="Calibri"/>
          <w:szCs w:val="24"/>
        </w:rPr>
        <w:t xml:space="preserve"> wyposażenia innego</w:t>
      </w:r>
      <w:r w:rsidR="003B7971" w:rsidRPr="00C8269B">
        <w:rPr>
          <w:rFonts w:cs="Calibri"/>
          <w:szCs w:val="24"/>
        </w:rPr>
        <w:t>.</w:t>
      </w:r>
    </w:p>
    <w:p w14:paraId="11513CC6" w14:textId="363328A6" w:rsidR="005B41A1" w:rsidRPr="00C8269B" w:rsidRDefault="005B41A1" w:rsidP="00C8269B">
      <w:pPr>
        <w:pStyle w:val="Nagwek2"/>
        <w:spacing w:before="0" w:after="120"/>
        <w:rPr>
          <w:rFonts w:cs="Calibri"/>
          <w:szCs w:val="24"/>
        </w:rPr>
      </w:pPr>
      <w:r w:rsidRPr="00C8269B">
        <w:rPr>
          <w:rFonts w:cs="Calibri"/>
          <w:szCs w:val="24"/>
        </w:rPr>
        <w:t>1.</w:t>
      </w:r>
      <w:r w:rsidR="0029439B" w:rsidRPr="00C8269B">
        <w:rPr>
          <w:rFonts w:cs="Calibri"/>
          <w:szCs w:val="24"/>
        </w:rPr>
        <w:t>2</w:t>
      </w:r>
      <w:r w:rsidR="003B7971" w:rsidRPr="00C8269B">
        <w:rPr>
          <w:rFonts w:cs="Calibri"/>
          <w:szCs w:val="24"/>
        </w:rPr>
        <w:t>.</w:t>
      </w:r>
      <w:r w:rsidRPr="00C8269B">
        <w:rPr>
          <w:rFonts w:cs="Calibri"/>
          <w:szCs w:val="24"/>
        </w:rPr>
        <w:t xml:space="preserve"> Informacja o </w:t>
      </w:r>
      <w:r w:rsidR="003B7971" w:rsidRPr="00C8269B">
        <w:rPr>
          <w:rFonts w:cs="Calibri"/>
          <w:szCs w:val="24"/>
        </w:rPr>
        <w:t>budynku</w:t>
      </w:r>
    </w:p>
    <w:p w14:paraId="4886D68F" w14:textId="77777777" w:rsidR="0004134E" w:rsidRPr="00C8269B" w:rsidRDefault="005B41A1" w:rsidP="00C8269B">
      <w:pPr>
        <w:spacing w:after="120" w:line="240" w:lineRule="auto"/>
        <w:rPr>
          <w:rFonts w:cs="Calibri"/>
          <w:szCs w:val="24"/>
        </w:rPr>
      </w:pPr>
      <w:r w:rsidRPr="00C8269B">
        <w:rPr>
          <w:rFonts w:cs="Calibri"/>
          <w:szCs w:val="24"/>
        </w:rPr>
        <w:t>Budynek, w którym będzie realizowany przedmiot zamówienia posiada cztery kondygnacje</w:t>
      </w:r>
      <w:r w:rsidR="008C74B6" w:rsidRPr="00C8269B">
        <w:rPr>
          <w:rFonts w:cs="Calibri"/>
          <w:szCs w:val="24"/>
        </w:rPr>
        <w:t>, komunikowane trzema klatkami schodowymi</w:t>
      </w:r>
      <w:r w:rsidRPr="00C8269B">
        <w:rPr>
          <w:rFonts w:cs="Calibri"/>
          <w:szCs w:val="24"/>
        </w:rPr>
        <w:t>. Wykonawca składając ofertę zobowiązany jest zaznajomić się z warunkami lokalnymi, w których będą prowadzone prace i uwzględnić je w kalkulacji ceny umownej.</w:t>
      </w:r>
      <w:r w:rsidR="008C74B6" w:rsidRPr="00C8269B">
        <w:rPr>
          <w:rFonts w:cs="Calibri"/>
          <w:szCs w:val="24"/>
        </w:rPr>
        <w:t xml:space="preserve"> </w:t>
      </w:r>
    </w:p>
    <w:p w14:paraId="3C164791" w14:textId="77E2136C" w:rsidR="009F42D6" w:rsidRPr="00C8269B" w:rsidRDefault="009F42D6" w:rsidP="00C8269B">
      <w:pPr>
        <w:spacing w:after="120" w:line="240" w:lineRule="auto"/>
        <w:rPr>
          <w:rFonts w:cs="Calibri"/>
          <w:szCs w:val="24"/>
        </w:rPr>
      </w:pPr>
      <w:r w:rsidRPr="00C8269B">
        <w:rPr>
          <w:rFonts w:cs="Calibri"/>
          <w:szCs w:val="24"/>
        </w:rPr>
        <w:t>Wyposażenie będące przedmiotem niniejszej dokumentacji wykorzystywane będzie przez Zamawiającego celem realizacji zadań statutowych tj. udzielania świadczeń medycznych</w:t>
      </w:r>
      <w:r w:rsidR="008C74B6" w:rsidRPr="00C8269B">
        <w:rPr>
          <w:rFonts w:cs="Calibri"/>
          <w:szCs w:val="24"/>
        </w:rPr>
        <w:t>; s</w:t>
      </w:r>
      <w:r w:rsidRPr="00C8269B">
        <w:rPr>
          <w:rFonts w:cs="Calibri"/>
          <w:szCs w:val="24"/>
        </w:rPr>
        <w:t xml:space="preserve">tanowić będzie wyposażenie </w:t>
      </w:r>
      <w:r w:rsidR="008C74B6" w:rsidRPr="00C8269B">
        <w:rPr>
          <w:rFonts w:cs="Calibri"/>
          <w:szCs w:val="24"/>
        </w:rPr>
        <w:t>całodobowego oddziału stacjonarnego.</w:t>
      </w:r>
    </w:p>
    <w:p w14:paraId="1A220148" w14:textId="4547E51F" w:rsidR="005B41A1" w:rsidRPr="00C8269B" w:rsidRDefault="005B41A1" w:rsidP="00C8269B">
      <w:pPr>
        <w:pStyle w:val="Nagwek2"/>
        <w:spacing w:before="0" w:after="120"/>
        <w:rPr>
          <w:rFonts w:cs="Calibri"/>
          <w:szCs w:val="24"/>
        </w:rPr>
      </w:pPr>
      <w:r w:rsidRPr="00C8269B">
        <w:rPr>
          <w:rFonts w:cs="Calibri"/>
          <w:szCs w:val="24"/>
        </w:rPr>
        <w:t>1.</w:t>
      </w:r>
      <w:r w:rsidR="00A3000B" w:rsidRPr="00C8269B">
        <w:rPr>
          <w:rFonts w:cs="Calibri"/>
          <w:szCs w:val="24"/>
        </w:rPr>
        <w:t>3</w:t>
      </w:r>
      <w:r w:rsidR="003B7971" w:rsidRPr="00C8269B">
        <w:rPr>
          <w:rFonts w:cs="Calibri"/>
          <w:szCs w:val="24"/>
        </w:rPr>
        <w:t>.</w:t>
      </w:r>
      <w:r w:rsidRPr="00C8269B">
        <w:rPr>
          <w:rFonts w:cs="Calibri"/>
          <w:szCs w:val="24"/>
        </w:rPr>
        <w:t xml:space="preserve"> Organizacja robót</w:t>
      </w:r>
    </w:p>
    <w:p w14:paraId="0BB28646" w14:textId="77777777" w:rsidR="00733FBC" w:rsidRPr="00C8269B" w:rsidRDefault="005B41A1" w:rsidP="00C8269B">
      <w:pPr>
        <w:pStyle w:val="Akapitzlist"/>
        <w:numPr>
          <w:ilvl w:val="0"/>
          <w:numId w:val="15"/>
        </w:numPr>
        <w:spacing w:after="120" w:line="240" w:lineRule="auto"/>
        <w:rPr>
          <w:rFonts w:cs="Calibri"/>
          <w:szCs w:val="24"/>
        </w:rPr>
      </w:pPr>
      <w:r w:rsidRPr="00C8269B">
        <w:rPr>
          <w:rFonts w:cs="Calibri"/>
          <w:szCs w:val="24"/>
        </w:rPr>
        <w:t xml:space="preserve">Podczas realizacji dostaw Wykonawca jest odpowiedzialny za ochronę mienia </w:t>
      </w:r>
      <w:r w:rsidR="003B7971" w:rsidRPr="00C8269B">
        <w:rPr>
          <w:rFonts w:cs="Calibri"/>
          <w:szCs w:val="24"/>
        </w:rPr>
        <w:t>Z</w:t>
      </w:r>
      <w:r w:rsidRPr="00C8269B">
        <w:rPr>
          <w:rFonts w:cs="Calibri"/>
          <w:szCs w:val="24"/>
        </w:rPr>
        <w:t>amawiającego</w:t>
      </w:r>
      <w:r w:rsidR="008C74B6" w:rsidRPr="00C8269B">
        <w:rPr>
          <w:rFonts w:cs="Calibri"/>
          <w:szCs w:val="24"/>
        </w:rPr>
        <w:t>.</w:t>
      </w:r>
      <w:r w:rsidR="003B7971" w:rsidRPr="00C8269B">
        <w:rPr>
          <w:rFonts w:cs="Calibri"/>
          <w:szCs w:val="24"/>
        </w:rPr>
        <w:t xml:space="preserve"> </w:t>
      </w:r>
    </w:p>
    <w:p w14:paraId="5AA9F262" w14:textId="77777777" w:rsidR="00733FBC" w:rsidRPr="00C8269B" w:rsidRDefault="005B41A1" w:rsidP="00C8269B">
      <w:pPr>
        <w:pStyle w:val="Akapitzlist"/>
        <w:numPr>
          <w:ilvl w:val="0"/>
          <w:numId w:val="15"/>
        </w:numPr>
        <w:spacing w:after="120" w:line="240" w:lineRule="auto"/>
        <w:rPr>
          <w:rFonts w:cs="Calibri"/>
          <w:szCs w:val="24"/>
        </w:rPr>
      </w:pPr>
      <w:r w:rsidRPr="00C8269B">
        <w:rPr>
          <w:rFonts w:cs="Calibri"/>
          <w:szCs w:val="24"/>
        </w:rPr>
        <w:t>Dostawy powinny być tak prowadzone, aby obiekt i jego elementy były w dobrym stanie przez cały czas, do momentu zakończenia prac</w:t>
      </w:r>
      <w:r w:rsidR="008C74B6" w:rsidRPr="00C8269B">
        <w:rPr>
          <w:rFonts w:cs="Calibri"/>
          <w:szCs w:val="24"/>
        </w:rPr>
        <w:t>.</w:t>
      </w:r>
      <w:r w:rsidR="003B7971" w:rsidRPr="00C8269B">
        <w:rPr>
          <w:rFonts w:cs="Calibri"/>
          <w:szCs w:val="24"/>
        </w:rPr>
        <w:t xml:space="preserve"> </w:t>
      </w:r>
    </w:p>
    <w:p w14:paraId="709F9DDC" w14:textId="5AD5E473" w:rsidR="003B7971" w:rsidRPr="00C8269B" w:rsidRDefault="005B41A1" w:rsidP="00C8269B">
      <w:pPr>
        <w:pStyle w:val="Akapitzlist"/>
        <w:numPr>
          <w:ilvl w:val="0"/>
          <w:numId w:val="15"/>
        </w:numPr>
        <w:spacing w:after="120" w:line="240" w:lineRule="auto"/>
        <w:rPr>
          <w:rFonts w:cs="Calibri"/>
          <w:szCs w:val="24"/>
        </w:rPr>
      </w:pPr>
      <w:r w:rsidRPr="00C8269B">
        <w:rPr>
          <w:rFonts w:cs="Calibri"/>
          <w:szCs w:val="24"/>
        </w:rPr>
        <w:t>W przypadku jakichkolwiek wątpliwości lub trudności technicznych, należy skonsultować problem z Zamawiającym przed wykonaniem elementu. Koszt naprawy, rozwiązania przyjętego błędnie w skutek braku konsultacji ponosi Wykonawca.</w:t>
      </w:r>
      <w:r w:rsidR="003B7971" w:rsidRPr="00C8269B">
        <w:rPr>
          <w:rFonts w:cs="Calibri"/>
          <w:szCs w:val="24"/>
        </w:rPr>
        <w:t xml:space="preserve"> </w:t>
      </w:r>
    </w:p>
    <w:p w14:paraId="169898F4" w14:textId="3D43E471" w:rsidR="005B41A1" w:rsidRPr="00C8269B" w:rsidRDefault="005B41A1" w:rsidP="00C8269B">
      <w:pPr>
        <w:pStyle w:val="Akapitzlist"/>
        <w:numPr>
          <w:ilvl w:val="0"/>
          <w:numId w:val="15"/>
        </w:numPr>
        <w:spacing w:after="120" w:line="240" w:lineRule="auto"/>
        <w:rPr>
          <w:rFonts w:cs="Calibri"/>
          <w:szCs w:val="24"/>
        </w:rPr>
      </w:pPr>
      <w:r w:rsidRPr="00C8269B">
        <w:rPr>
          <w:rFonts w:cs="Calibri"/>
          <w:szCs w:val="24"/>
        </w:rPr>
        <w:t>Wykonawca jest zobowiązany do ochrony przed uszkodzeniami lub zniszczeniem własności prywatnej i publicznej. Jeżeli w związku z zaniedbaniem, niewłaściwym prowadzeniem dostaw oraz montażu nastąpi uszkodzenie lub zniszczenie własności prywatnej lub publicznej, to Wykonawca na swój koszt naprawi lub odtworzy uszkodzona własność, a jej stan po naprawie powinien być nie gorszy niż przed powstaniem uszkodzenia.</w:t>
      </w:r>
    </w:p>
    <w:p w14:paraId="77307A51" w14:textId="77777777" w:rsidR="005B41A1" w:rsidRPr="00C8269B" w:rsidRDefault="005B41A1" w:rsidP="00C8269B">
      <w:pPr>
        <w:pStyle w:val="Akapitzlist"/>
        <w:numPr>
          <w:ilvl w:val="0"/>
          <w:numId w:val="15"/>
        </w:numPr>
        <w:spacing w:after="120" w:line="240" w:lineRule="auto"/>
        <w:rPr>
          <w:rFonts w:cs="Calibri"/>
          <w:szCs w:val="24"/>
        </w:rPr>
      </w:pPr>
      <w:r w:rsidRPr="00C8269B">
        <w:rPr>
          <w:rFonts w:cs="Calibri"/>
          <w:szCs w:val="24"/>
        </w:rPr>
        <w:t>W każdym przypadku, gdy dostawy i montaż zostały przerwane, Wykonawca zobowiązany jest do należytego zabezpieczenia placówki oraz dostaw już wykonanych.</w:t>
      </w:r>
    </w:p>
    <w:p w14:paraId="1112581E" w14:textId="77777777" w:rsidR="005B41A1" w:rsidRPr="00C8269B" w:rsidRDefault="005B41A1" w:rsidP="00C8269B">
      <w:pPr>
        <w:pStyle w:val="Nagwek1"/>
        <w:spacing w:before="0" w:after="120"/>
        <w:rPr>
          <w:rFonts w:cs="Calibri"/>
          <w:szCs w:val="24"/>
        </w:rPr>
      </w:pPr>
      <w:r w:rsidRPr="00C8269B">
        <w:rPr>
          <w:rFonts w:cs="Calibri"/>
          <w:szCs w:val="24"/>
        </w:rPr>
        <w:lastRenderedPageBreak/>
        <w:t>2. WYMAGANIA OGÓLNE</w:t>
      </w:r>
    </w:p>
    <w:p w14:paraId="33C4EBA8" w14:textId="53CB6E5A" w:rsidR="002F3F0C" w:rsidRPr="00C8269B" w:rsidRDefault="005B41A1" w:rsidP="00C8269B">
      <w:pPr>
        <w:spacing w:after="120" w:line="240" w:lineRule="auto"/>
        <w:rPr>
          <w:rFonts w:eastAsiaTheme="minorEastAsia" w:cs="Calibri"/>
          <w:szCs w:val="24"/>
          <w:lang w:eastAsia="pl-PL"/>
        </w:rPr>
      </w:pPr>
      <w:r w:rsidRPr="00C8269B">
        <w:rPr>
          <w:rFonts w:eastAsiaTheme="minorEastAsia" w:cs="Calibri"/>
          <w:szCs w:val="24"/>
          <w:lang w:eastAsia="pl-PL"/>
        </w:rPr>
        <w:t xml:space="preserve">Przedmiotem zamówiona jest dostawa fabrycznie nowych mebli oraz wyposażenia wraz z wniesieniem, montażem i ustawieniem </w:t>
      </w:r>
      <w:r w:rsidR="003B7971" w:rsidRPr="00C8269B">
        <w:rPr>
          <w:rFonts w:eastAsiaTheme="minorEastAsia" w:cs="Calibri"/>
          <w:szCs w:val="24"/>
          <w:lang w:eastAsia="pl-PL"/>
        </w:rPr>
        <w:t xml:space="preserve">oraz podłączeniem (jeżeli dotyczy) </w:t>
      </w:r>
      <w:r w:rsidRPr="00C8269B">
        <w:rPr>
          <w:rFonts w:eastAsiaTheme="minorEastAsia" w:cs="Calibri"/>
          <w:szCs w:val="24"/>
          <w:lang w:eastAsia="pl-PL"/>
        </w:rPr>
        <w:t xml:space="preserve">w pomieszczeniach znajdujących się w budynku </w:t>
      </w:r>
      <w:r w:rsidR="003B7971" w:rsidRPr="00C8269B">
        <w:rPr>
          <w:rFonts w:eastAsiaTheme="minorEastAsia" w:cs="Calibri"/>
          <w:szCs w:val="24"/>
          <w:lang w:eastAsia="pl-PL"/>
        </w:rPr>
        <w:t xml:space="preserve">szpitalnym </w:t>
      </w:r>
      <w:r w:rsidRPr="00C8269B">
        <w:rPr>
          <w:rFonts w:eastAsiaTheme="minorEastAsia" w:cs="Calibri"/>
          <w:szCs w:val="24"/>
          <w:lang w:eastAsia="pl-PL"/>
        </w:rPr>
        <w:t xml:space="preserve">nr </w:t>
      </w:r>
      <w:r w:rsidR="003B7971" w:rsidRPr="00C8269B">
        <w:rPr>
          <w:rFonts w:eastAsiaTheme="minorEastAsia" w:cs="Calibri"/>
          <w:szCs w:val="24"/>
          <w:lang w:eastAsia="pl-PL"/>
        </w:rPr>
        <w:t>7B</w:t>
      </w:r>
      <w:r w:rsidR="001A6CB1" w:rsidRPr="00C8269B">
        <w:rPr>
          <w:rFonts w:eastAsiaTheme="minorEastAsia" w:cs="Calibri"/>
          <w:szCs w:val="24"/>
          <w:lang w:eastAsia="pl-PL"/>
        </w:rPr>
        <w:t>.</w:t>
      </w:r>
    </w:p>
    <w:p w14:paraId="1B501214" w14:textId="2D833E39" w:rsidR="005B41A1" w:rsidRPr="00C8269B" w:rsidRDefault="005B41A1" w:rsidP="00C8269B">
      <w:pPr>
        <w:spacing w:after="120" w:line="240" w:lineRule="auto"/>
        <w:rPr>
          <w:rFonts w:eastAsiaTheme="minorEastAsia" w:cs="Calibri"/>
          <w:szCs w:val="24"/>
          <w:lang w:eastAsia="pl-PL"/>
        </w:rPr>
      </w:pPr>
      <w:r w:rsidRPr="00C8269B">
        <w:rPr>
          <w:rFonts w:eastAsiaTheme="minorEastAsia" w:cs="Calibri"/>
          <w:szCs w:val="24"/>
          <w:lang w:eastAsia="pl-PL"/>
        </w:rPr>
        <w:t xml:space="preserve">Wymiary przedmiotu zamówienia przytoczone przez Zamawiającego należy bezwzględnie sprawdzić przed rozpoczęciem realizacji, meble oraz wyposażenie dopasować do zinwentaryzowanych przez Wykonawcę pomieszczeń z uwzględnieniem wszystkich nierówności ścian, braku kątów prostych, </w:t>
      </w:r>
      <w:proofErr w:type="spellStart"/>
      <w:r w:rsidRPr="00C8269B">
        <w:rPr>
          <w:rFonts w:eastAsiaTheme="minorEastAsia" w:cs="Calibri"/>
          <w:szCs w:val="24"/>
          <w:lang w:eastAsia="pl-PL"/>
        </w:rPr>
        <w:t>wykończeń</w:t>
      </w:r>
      <w:proofErr w:type="spellEnd"/>
      <w:r w:rsidRPr="00C8269B">
        <w:rPr>
          <w:rFonts w:eastAsiaTheme="minorEastAsia" w:cs="Calibri"/>
          <w:szCs w:val="24"/>
          <w:lang w:eastAsia="pl-PL"/>
        </w:rPr>
        <w:t xml:space="preserve"> przypodłogowych, itp. Należy również uwzględnić wszelkie gniazda, podejścia przewodów oraz lokalizację puszek instalacyjnych zarówno energetycznych jak i teleinformatycznych. </w:t>
      </w:r>
    </w:p>
    <w:p w14:paraId="1F122170" w14:textId="4056A694" w:rsidR="002F3F0C" w:rsidRPr="00C8269B" w:rsidRDefault="005B41A1" w:rsidP="00C8269B">
      <w:pPr>
        <w:spacing w:after="120" w:line="240" w:lineRule="auto"/>
        <w:rPr>
          <w:rFonts w:eastAsiaTheme="minorEastAsia" w:cs="Calibri"/>
          <w:szCs w:val="24"/>
          <w:lang w:eastAsia="pl-PL"/>
        </w:rPr>
      </w:pPr>
      <w:r w:rsidRPr="00C8269B">
        <w:rPr>
          <w:rFonts w:eastAsiaTheme="minorEastAsia" w:cs="Calibri"/>
          <w:szCs w:val="24"/>
          <w:lang w:eastAsia="pl-PL"/>
        </w:rPr>
        <w:t>Zamawiający opisując wyposażenie nie przeprowadz</w:t>
      </w:r>
      <w:r w:rsidR="001A6CB1" w:rsidRPr="00C8269B">
        <w:rPr>
          <w:rFonts w:eastAsiaTheme="minorEastAsia" w:cs="Calibri"/>
          <w:szCs w:val="24"/>
          <w:lang w:eastAsia="pl-PL"/>
        </w:rPr>
        <w:t>ił</w:t>
      </w:r>
      <w:r w:rsidRPr="00C8269B">
        <w:rPr>
          <w:rFonts w:eastAsiaTheme="minorEastAsia" w:cs="Calibri"/>
          <w:szCs w:val="24"/>
          <w:lang w:eastAsia="pl-PL"/>
        </w:rPr>
        <w:t xml:space="preserve"> pełnej inwentaryzacji budynku, dlatego też</w:t>
      </w:r>
      <w:r w:rsidRPr="00C8269B">
        <w:rPr>
          <w:rFonts w:eastAsia="Times New Roman" w:cs="Calibri"/>
          <w:i/>
          <w:szCs w:val="24"/>
          <w:lang w:eastAsia="ar-SA"/>
        </w:rPr>
        <w:t xml:space="preserve"> </w:t>
      </w:r>
      <w:r w:rsidRPr="00C8269B">
        <w:rPr>
          <w:rFonts w:eastAsia="Times New Roman" w:cs="Calibri"/>
          <w:szCs w:val="24"/>
          <w:lang w:eastAsia="ar-SA"/>
        </w:rPr>
        <w:t>Wykonawca powinien dokonać wizji pomieszczeń w celu potwierdzenia wymiarów mebli oraz wyposażenia i</w:t>
      </w:r>
      <w:r w:rsidRPr="00C8269B">
        <w:rPr>
          <w:rFonts w:eastAsiaTheme="minorEastAsia" w:cs="Calibri"/>
          <w:szCs w:val="24"/>
          <w:lang w:eastAsia="pl-PL"/>
        </w:rPr>
        <w:t xml:space="preserve"> w przypadku różnic wymiarowych, wszelkie zmiany należy skonsultować z Zamawiającym w celu nowego dopasowania mebli oraz wyposażenia do pomieszczeń.</w:t>
      </w:r>
    </w:p>
    <w:p w14:paraId="2DF98A04" w14:textId="62F30EE7" w:rsidR="002F3F0C" w:rsidRPr="00C8269B" w:rsidRDefault="005B41A1" w:rsidP="00C8269B">
      <w:pPr>
        <w:spacing w:after="120" w:line="240" w:lineRule="auto"/>
        <w:rPr>
          <w:rFonts w:eastAsia="Times New Roman" w:cs="Calibri"/>
          <w:szCs w:val="24"/>
          <w:lang w:eastAsia="ar-SA"/>
        </w:rPr>
      </w:pPr>
      <w:r w:rsidRPr="00C8269B">
        <w:rPr>
          <w:rFonts w:eastAsia="Times New Roman" w:cs="Calibri"/>
          <w:szCs w:val="24"/>
          <w:lang w:eastAsia="ar-SA"/>
        </w:rPr>
        <w:t>Do podanych w opisach parametrów i wymiarów stosuje się tolerancję odpowiednio +/- 10%.</w:t>
      </w:r>
    </w:p>
    <w:p w14:paraId="19D3D72E" w14:textId="43116DAB" w:rsidR="005B41A1" w:rsidRPr="00C8269B" w:rsidRDefault="005B41A1" w:rsidP="00C8269B">
      <w:pPr>
        <w:spacing w:after="120" w:line="240" w:lineRule="auto"/>
        <w:rPr>
          <w:rFonts w:eastAsia="Times New Roman" w:cs="Calibri"/>
          <w:bCs/>
          <w:szCs w:val="24"/>
          <w:lang w:eastAsia="ar-SA"/>
        </w:rPr>
      </w:pPr>
      <w:r w:rsidRPr="00C8269B">
        <w:rPr>
          <w:rFonts w:eastAsiaTheme="minorEastAsia" w:cs="Calibri"/>
          <w:szCs w:val="24"/>
          <w:lang w:eastAsia="pl-PL"/>
        </w:rPr>
        <w:t>Przedstawione zdjęcia są poglądowe i mają na celu pokazanie Wykonawcy, jakiego stylu wyposażenia oczekuje Zamawiający. W szczegółach realizacji zamówienia należy kierować si</w:t>
      </w:r>
      <w:r w:rsidR="001A6CB1" w:rsidRPr="00C8269B">
        <w:rPr>
          <w:rFonts w:eastAsiaTheme="minorEastAsia" w:cs="Calibri"/>
          <w:szCs w:val="24"/>
          <w:lang w:eastAsia="pl-PL"/>
        </w:rPr>
        <w:t>ę załączonymi opisami</w:t>
      </w:r>
      <w:r w:rsidRPr="00C8269B">
        <w:rPr>
          <w:rFonts w:eastAsiaTheme="minorEastAsia" w:cs="Calibri"/>
          <w:szCs w:val="24"/>
          <w:lang w:eastAsia="pl-PL"/>
        </w:rPr>
        <w:t>.</w:t>
      </w:r>
    </w:p>
    <w:p w14:paraId="72468DC9" w14:textId="55792929" w:rsidR="005B41A1" w:rsidRPr="00C8269B" w:rsidRDefault="005B41A1" w:rsidP="00C8269B">
      <w:pPr>
        <w:pStyle w:val="Nagwek1"/>
        <w:spacing w:before="0" w:after="120"/>
        <w:rPr>
          <w:rFonts w:cs="Calibri"/>
          <w:szCs w:val="24"/>
        </w:rPr>
      </w:pPr>
      <w:r w:rsidRPr="00C8269B">
        <w:rPr>
          <w:rFonts w:cs="Calibri"/>
          <w:szCs w:val="24"/>
        </w:rPr>
        <w:t>3. WYMAGANIA DOTYCZ</w:t>
      </w:r>
      <w:r w:rsidR="00733FBC" w:rsidRPr="00C8269B">
        <w:rPr>
          <w:rFonts w:cs="Calibri"/>
          <w:szCs w:val="24"/>
        </w:rPr>
        <w:t>Ą</w:t>
      </w:r>
      <w:r w:rsidRPr="00C8269B">
        <w:rPr>
          <w:rFonts w:cs="Calibri"/>
          <w:szCs w:val="24"/>
        </w:rPr>
        <w:t>CE MATERIAŁÓW I WYROBÓW</w:t>
      </w:r>
    </w:p>
    <w:p w14:paraId="03B86069" w14:textId="4D8EAE45" w:rsidR="007544BE" w:rsidRPr="00C8269B" w:rsidRDefault="009B3698" w:rsidP="00C8269B">
      <w:pPr>
        <w:spacing w:after="120" w:line="240" w:lineRule="auto"/>
        <w:rPr>
          <w:rFonts w:eastAsia="Times New Roman" w:cs="Calibri"/>
          <w:szCs w:val="24"/>
          <w:lang w:eastAsia="ar-SA"/>
        </w:rPr>
      </w:pPr>
      <w:r w:rsidRPr="00C8269B">
        <w:rPr>
          <w:rFonts w:eastAsia="Times New Roman" w:cs="Calibri"/>
          <w:szCs w:val="24"/>
          <w:lang w:eastAsia="ar-SA"/>
        </w:rPr>
        <w:t>Wszystkie użyte materiały do wykonania przedmiotu zamówienia muszą</w:t>
      </w:r>
      <w:r w:rsidR="007544BE" w:rsidRPr="00C8269B">
        <w:rPr>
          <w:rFonts w:eastAsia="Times New Roman" w:cs="Calibri"/>
          <w:szCs w:val="24"/>
          <w:lang w:eastAsia="ar-SA"/>
        </w:rPr>
        <w:t>:</w:t>
      </w:r>
    </w:p>
    <w:p w14:paraId="00F06E8B" w14:textId="2851170B" w:rsidR="007544BE" w:rsidRPr="00C8269B" w:rsidRDefault="007544BE" w:rsidP="00C8269B">
      <w:pPr>
        <w:pStyle w:val="Akapitzlist"/>
        <w:numPr>
          <w:ilvl w:val="0"/>
          <w:numId w:val="17"/>
        </w:numPr>
        <w:spacing w:after="120" w:line="240" w:lineRule="auto"/>
        <w:rPr>
          <w:rFonts w:cs="Calibri"/>
          <w:szCs w:val="24"/>
        </w:rPr>
      </w:pPr>
      <w:r w:rsidRPr="00C8269B">
        <w:rPr>
          <w:rFonts w:eastAsia="Times New Roman" w:cs="Calibri"/>
          <w:szCs w:val="24"/>
          <w:lang w:eastAsia="ar-SA"/>
        </w:rPr>
        <w:t xml:space="preserve">być </w:t>
      </w:r>
      <w:r w:rsidR="009B3698" w:rsidRPr="00C8269B">
        <w:rPr>
          <w:rFonts w:eastAsia="Times New Roman" w:cs="Calibri"/>
          <w:szCs w:val="24"/>
          <w:lang w:eastAsia="ar-SA"/>
        </w:rPr>
        <w:t>dopuszczone do obrotu na terytorium RP</w:t>
      </w:r>
      <w:r w:rsidR="00733FBC" w:rsidRPr="00C8269B">
        <w:rPr>
          <w:rFonts w:eastAsia="Times New Roman" w:cs="Calibri"/>
          <w:szCs w:val="24"/>
          <w:lang w:eastAsia="ar-SA"/>
        </w:rPr>
        <w:t>,</w:t>
      </w:r>
      <w:r w:rsidR="009B3698" w:rsidRPr="00C8269B">
        <w:rPr>
          <w:rFonts w:eastAsia="Times New Roman" w:cs="Calibri"/>
          <w:szCs w:val="24"/>
          <w:lang w:eastAsia="ar-SA"/>
        </w:rPr>
        <w:t xml:space="preserve"> </w:t>
      </w:r>
    </w:p>
    <w:p w14:paraId="3FE810D2" w14:textId="435BC7A6" w:rsidR="007544BE" w:rsidRPr="00C8269B" w:rsidRDefault="009B3698" w:rsidP="00C8269B">
      <w:pPr>
        <w:pStyle w:val="Akapitzlist"/>
        <w:numPr>
          <w:ilvl w:val="0"/>
          <w:numId w:val="17"/>
        </w:numPr>
        <w:spacing w:after="120" w:line="240" w:lineRule="auto"/>
        <w:rPr>
          <w:rFonts w:cs="Calibri"/>
          <w:szCs w:val="24"/>
        </w:rPr>
      </w:pPr>
      <w:r w:rsidRPr="00C8269B">
        <w:rPr>
          <w:rFonts w:eastAsia="Times New Roman" w:cs="Calibri"/>
          <w:szCs w:val="24"/>
          <w:lang w:eastAsia="ar-SA"/>
        </w:rPr>
        <w:t>posiadać wszelkie wymagane przez przepisy prawa świadectwa, certyfikaty, atesty, deklaracje zgodności</w:t>
      </w:r>
      <w:r w:rsidR="00733FBC" w:rsidRPr="00C8269B">
        <w:rPr>
          <w:rFonts w:eastAsia="Times New Roman" w:cs="Calibri"/>
          <w:szCs w:val="24"/>
          <w:lang w:eastAsia="ar-SA"/>
        </w:rPr>
        <w:t>,</w:t>
      </w:r>
    </w:p>
    <w:p w14:paraId="6A9B405B" w14:textId="30238531" w:rsidR="007544BE" w:rsidRPr="00C8269B" w:rsidRDefault="009B3698" w:rsidP="00C8269B">
      <w:pPr>
        <w:pStyle w:val="Akapitzlist"/>
        <w:numPr>
          <w:ilvl w:val="0"/>
          <w:numId w:val="17"/>
        </w:numPr>
        <w:spacing w:after="120" w:line="240" w:lineRule="auto"/>
        <w:rPr>
          <w:rFonts w:cs="Calibri"/>
          <w:szCs w:val="24"/>
        </w:rPr>
      </w:pPr>
      <w:r w:rsidRPr="00C8269B">
        <w:rPr>
          <w:rFonts w:eastAsia="Times New Roman" w:cs="Calibri"/>
          <w:szCs w:val="24"/>
          <w:lang w:eastAsia="ar-SA"/>
        </w:rPr>
        <w:t>spełniać wszelkie wymagane przez przepisy prawa wymogi w zakresie norm bezpieczeństwa</w:t>
      </w:r>
      <w:r w:rsidR="00733FBC" w:rsidRPr="00C8269B">
        <w:rPr>
          <w:rFonts w:eastAsia="Times New Roman" w:cs="Calibri"/>
          <w:szCs w:val="24"/>
          <w:lang w:eastAsia="ar-SA"/>
        </w:rPr>
        <w:t>,</w:t>
      </w:r>
    </w:p>
    <w:p w14:paraId="0F076833" w14:textId="2E65DB51" w:rsidR="007544BE" w:rsidRPr="00C8269B" w:rsidRDefault="009B3698" w:rsidP="00C8269B">
      <w:pPr>
        <w:pStyle w:val="Akapitzlist"/>
        <w:numPr>
          <w:ilvl w:val="0"/>
          <w:numId w:val="17"/>
        </w:numPr>
        <w:spacing w:after="120" w:line="240" w:lineRule="auto"/>
        <w:rPr>
          <w:rFonts w:cs="Calibri"/>
          <w:szCs w:val="24"/>
        </w:rPr>
      </w:pPr>
      <w:r w:rsidRPr="00C8269B">
        <w:rPr>
          <w:rFonts w:cs="Calibri"/>
          <w:szCs w:val="24"/>
        </w:rPr>
        <w:t>spełniać wymogi w zakresie ergonomii, przepisów BHP obowiązujących na terenie Rzeczpospolitej Polskiej oraz zawartych w Rozporządzeniu Ministra Pracy i Polityki Socjalnej z dnia 1 grudnia 1998r. w sprawie bezpieczeństwa i higieny pracy na stanowiskach wyposażonych w monitory ekranowe</w:t>
      </w:r>
      <w:r w:rsidR="00733FBC" w:rsidRPr="00C8269B">
        <w:rPr>
          <w:rFonts w:cs="Calibri"/>
          <w:szCs w:val="24"/>
        </w:rPr>
        <w:t xml:space="preserve">, </w:t>
      </w:r>
    </w:p>
    <w:p w14:paraId="417AB572" w14:textId="2A58ECCE" w:rsidR="007544BE" w:rsidRPr="00C8269B" w:rsidRDefault="007544BE" w:rsidP="00C8269B">
      <w:pPr>
        <w:pStyle w:val="Akapitzlist"/>
        <w:numPr>
          <w:ilvl w:val="0"/>
          <w:numId w:val="17"/>
        </w:numPr>
        <w:spacing w:after="120" w:line="240" w:lineRule="auto"/>
        <w:rPr>
          <w:rFonts w:cs="Calibri"/>
          <w:szCs w:val="24"/>
        </w:rPr>
      </w:pPr>
      <w:r w:rsidRPr="00C8269B">
        <w:rPr>
          <w:rFonts w:cs="Calibri"/>
          <w:szCs w:val="24"/>
        </w:rPr>
        <w:t xml:space="preserve">być </w:t>
      </w:r>
      <w:r w:rsidR="009B3698" w:rsidRPr="00C8269B">
        <w:rPr>
          <w:rFonts w:cs="Calibri"/>
          <w:szCs w:val="24"/>
        </w:rPr>
        <w:t>dopuszczon</w:t>
      </w:r>
      <w:r w:rsidRPr="00C8269B">
        <w:rPr>
          <w:rFonts w:cs="Calibri"/>
          <w:szCs w:val="24"/>
        </w:rPr>
        <w:t>e</w:t>
      </w:r>
      <w:r w:rsidR="009B3698" w:rsidRPr="00C8269B">
        <w:rPr>
          <w:rFonts w:cs="Calibri"/>
          <w:szCs w:val="24"/>
        </w:rPr>
        <w:t xml:space="preserve"> do obrotu i używania w jednostkach ochrony zdrowia na terenie </w:t>
      </w:r>
      <w:r w:rsidRPr="00C8269B">
        <w:rPr>
          <w:rFonts w:cs="Calibri"/>
          <w:szCs w:val="24"/>
        </w:rPr>
        <w:t xml:space="preserve">Rzeczpospolitej Polskiej </w:t>
      </w:r>
      <w:r w:rsidR="009B3698" w:rsidRPr="00C8269B">
        <w:rPr>
          <w:rFonts w:cs="Calibri"/>
          <w:szCs w:val="24"/>
        </w:rPr>
        <w:t>zgodnie z polskim prawem oraz prawem UE</w:t>
      </w:r>
      <w:r w:rsidR="00733FBC" w:rsidRPr="00C8269B">
        <w:rPr>
          <w:rFonts w:cs="Calibri"/>
          <w:szCs w:val="24"/>
        </w:rPr>
        <w:t>.</w:t>
      </w:r>
    </w:p>
    <w:p w14:paraId="33F2728C" w14:textId="158B9AE0" w:rsidR="001A6CB1" w:rsidRPr="00C8269B" w:rsidRDefault="005B41A1" w:rsidP="00C8269B">
      <w:pPr>
        <w:spacing w:after="120" w:line="240" w:lineRule="auto"/>
        <w:rPr>
          <w:rFonts w:cs="Calibri"/>
          <w:szCs w:val="24"/>
        </w:rPr>
      </w:pPr>
      <w:r w:rsidRPr="00C8269B">
        <w:rPr>
          <w:rFonts w:cs="Calibri"/>
          <w:szCs w:val="24"/>
        </w:rPr>
        <w:t xml:space="preserve">Wykonawca przedstawi </w:t>
      </w:r>
      <w:r w:rsidR="001A6CB1" w:rsidRPr="00C8269B">
        <w:rPr>
          <w:rFonts w:cs="Calibri"/>
          <w:szCs w:val="24"/>
        </w:rPr>
        <w:t xml:space="preserve">Zamawiającemu wzory płyt </w:t>
      </w:r>
      <w:proofErr w:type="spellStart"/>
      <w:r w:rsidR="001A6CB1" w:rsidRPr="00C8269B">
        <w:rPr>
          <w:rFonts w:cs="Calibri"/>
          <w:szCs w:val="24"/>
        </w:rPr>
        <w:t>melaminowanych</w:t>
      </w:r>
      <w:proofErr w:type="spellEnd"/>
      <w:r w:rsidR="001A6CB1" w:rsidRPr="00C8269B">
        <w:rPr>
          <w:rFonts w:cs="Calibri"/>
          <w:szCs w:val="24"/>
        </w:rPr>
        <w:t xml:space="preserve"> do wyboru Zamawiającego, ogólnie dostępnych na rynku polskim. Płyta </w:t>
      </w:r>
      <w:proofErr w:type="spellStart"/>
      <w:r w:rsidR="001A6CB1" w:rsidRPr="00C8269B">
        <w:rPr>
          <w:rFonts w:cs="Calibri"/>
          <w:szCs w:val="24"/>
        </w:rPr>
        <w:t>melaminowana</w:t>
      </w:r>
      <w:proofErr w:type="spellEnd"/>
      <w:r w:rsidR="001A6CB1" w:rsidRPr="00C8269B">
        <w:rPr>
          <w:rFonts w:cs="Calibri"/>
          <w:szCs w:val="24"/>
        </w:rPr>
        <w:t xml:space="preserve"> do wyboru przez Zamawiającego: </w:t>
      </w:r>
    </w:p>
    <w:p w14:paraId="77212585" w14:textId="77777777" w:rsidR="001A6CB1" w:rsidRPr="00C8269B" w:rsidRDefault="001A6CB1" w:rsidP="00C8269B">
      <w:pPr>
        <w:spacing w:after="120" w:line="240" w:lineRule="auto"/>
        <w:rPr>
          <w:rFonts w:cs="Calibri"/>
          <w:szCs w:val="24"/>
        </w:rPr>
      </w:pPr>
      <w:r w:rsidRPr="00C8269B">
        <w:rPr>
          <w:rFonts w:cs="Calibri"/>
          <w:szCs w:val="24"/>
        </w:rPr>
        <w:t>- minimum 10 kolorów z płyty jednobarwnej w kolorach pastelowych, beżowym, szarym i białym;</w:t>
      </w:r>
    </w:p>
    <w:p w14:paraId="745AF34D" w14:textId="77777777" w:rsidR="001A6CB1" w:rsidRPr="00C8269B" w:rsidRDefault="001A6CB1" w:rsidP="00C8269B">
      <w:pPr>
        <w:spacing w:after="120" w:line="240" w:lineRule="auto"/>
        <w:rPr>
          <w:rFonts w:cs="Calibri"/>
          <w:szCs w:val="24"/>
        </w:rPr>
      </w:pPr>
      <w:r w:rsidRPr="00C8269B">
        <w:rPr>
          <w:rFonts w:cs="Calibri"/>
          <w:szCs w:val="24"/>
        </w:rPr>
        <w:t>- minimum 10 kolorów z płyty imitującej drewno (z fakturą drewna) - w kolorach jasnych: np. buk, dąb, brzoza, sosna itp.</w:t>
      </w:r>
    </w:p>
    <w:p w14:paraId="1B8529F8" w14:textId="31CECE83" w:rsidR="001A6CB1" w:rsidRPr="00C8269B" w:rsidRDefault="001A6CB1" w:rsidP="00C8269B">
      <w:pPr>
        <w:spacing w:after="120" w:line="240" w:lineRule="auto"/>
        <w:rPr>
          <w:rFonts w:eastAsia="Times New Roman" w:cs="Calibri"/>
          <w:kern w:val="2"/>
          <w:szCs w:val="24"/>
          <w:lang w:eastAsia="ar-SA"/>
          <w14:ligatures w14:val="standardContextual"/>
        </w:rPr>
      </w:pPr>
      <w:r w:rsidRPr="00C8269B">
        <w:rPr>
          <w:rFonts w:eastAsia="Times New Roman" w:cs="Calibri"/>
          <w:kern w:val="2"/>
          <w:szCs w:val="24"/>
          <w:lang w:eastAsia="ar-SA"/>
          <w14:ligatures w14:val="standardContextual"/>
        </w:rPr>
        <w:lastRenderedPageBreak/>
        <w:t xml:space="preserve">Wszystkie elementy </w:t>
      </w:r>
      <w:r w:rsidRPr="00FF1300">
        <w:rPr>
          <w:rFonts w:eastAsia="Times New Roman" w:cs="Calibri"/>
          <w:kern w:val="2"/>
          <w:szCs w:val="24"/>
          <w:lang w:eastAsia="ar-SA"/>
          <w14:ligatures w14:val="standardContextual"/>
        </w:rPr>
        <w:t xml:space="preserve">metalowe malowane proszkowo na kolor RAL 9060 lub RAL 9006 lub RAL </w:t>
      </w:r>
      <w:r w:rsidR="00FF1300" w:rsidRPr="00FF1300">
        <w:rPr>
          <w:rFonts w:eastAsia="Times New Roman" w:cs="Calibri"/>
          <w:kern w:val="2"/>
          <w:szCs w:val="24"/>
          <w:lang w:eastAsia="ar-SA"/>
          <w14:ligatures w14:val="standardContextual"/>
        </w:rPr>
        <w:t xml:space="preserve">7035 lub RAL </w:t>
      </w:r>
      <w:r w:rsidRPr="00FF1300">
        <w:rPr>
          <w:rFonts w:eastAsia="Times New Roman" w:cs="Calibri"/>
          <w:kern w:val="2"/>
          <w:szCs w:val="24"/>
          <w:lang w:eastAsia="ar-SA"/>
          <w14:ligatures w14:val="standardContextual"/>
        </w:rPr>
        <w:t>7040 (szary/aluminium) - do wyboru</w:t>
      </w:r>
      <w:r w:rsidRPr="00C8269B">
        <w:rPr>
          <w:rFonts w:eastAsia="Times New Roman" w:cs="Calibri"/>
          <w:kern w:val="2"/>
          <w:szCs w:val="24"/>
          <w:lang w:eastAsia="ar-SA"/>
          <w14:ligatures w14:val="standardContextual"/>
        </w:rPr>
        <w:t xml:space="preserve"> przez Zamawiającego. Wykonawca przedstawi Zamawiającemu kolory RAL do wyboru.</w:t>
      </w:r>
    </w:p>
    <w:p w14:paraId="5FC3B7E3" w14:textId="7BD1AA6D" w:rsidR="005B41A1" w:rsidRPr="00C8269B" w:rsidRDefault="001A6CB1" w:rsidP="00C8269B">
      <w:pPr>
        <w:spacing w:after="120" w:line="240" w:lineRule="auto"/>
        <w:rPr>
          <w:rFonts w:cs="Calibri"/>
          <w:szCs w:val="24"/>
        </w:rPr>
      </w:pPr>
      <w:r w:rsidRPr="00C8269B">
        <w:rPr>
          <w:rFonts w:eastAsia="Times New Roman" w:cs="Calibri"/>
          <w:kern w:val="2"/>
          <w:szCs w:val="24"/>
          <w:lang w:eastAsia="ar-SA"/>
          <w14:ligatures w14:val="standardContextual"/>
        </w:rPr>
        <w:t>W meblach należy zamontować uchwyty o rozstawie ok. 16 cm w kolorze aluminiowym – kształt do uzgodnienia z Zamawiającym.</w:t>
      </w:r>
      <w:r w:rsidRPr="00C8269B">
        <w:rPr>
          <w:rFonts w:cs="Calibri"/>
          <w:szCs w:val="24"/>
        </w:rPr>
        <w:t xml:space="preserve"> </w:t>
      </w:r>
      <w:r w:rsidRPr="00C8269B">
        <w:rPr>
          <w:rFonts w:eastAsia="Times New Roman" w:cs="Calibri"/>
          <w:kern w:val="2"/>
          <w:szCs w:val="24"/>
          <w:lang w:eastAsia="ar-SA"/>
          <w14:ligatures w14:val="standardContextual"/>
        </w:rPr>
        <w:t>Wykonawca przedstawi Zamawiającemu co najmniej 3 wzory uchwytów do wyboru.</w:t>
      </w:r>
    </w:p>
    <w:p w14:paraId="5FBB1167" w14:textId="77777777" w:rsidR="005B41A1" w:rsidRPr="00C8269B" w:rsidRDefault="005B41A1" w:rsidP="00C8269B">
      <w:pPr>
        <w:pStyle w:val="Nagwek1"/>
        <w:spacing w:before="0" w:after="120"/>
        <w:rPr>
          <w:rFonts w:cs="Calibri"/>
          <w:szCs w:val="24"/>
        </w:rPr>
      </w:pPr>
      <w:r w:rsidRPr="00C8269B">
        <w:rPr>
          <w:rFonts w:cs="Calibri"/>
          <w:szCs w:val="24"/>
        </w:rPr>
        <w:t>4. WYMOGI DOTYCZĄCE SPRZĘTU</w:t>
      </w:r>
    </w:p>
    <w:p w14:paraId="269798A7" w14:textId="54130D07" w:rsidR="005B41A1" w:rsidRPr="00C8269B" w:rsidRDefault="005B41A1" w:rsidP="00C8269B">
      <w:pPr>
        <w:spacing w:after="120" w:line="240" w:lineRule="auto"/>
        <w:rPr>
          <w:rFonts w:cs="Calibri"/>
          <w:szCs w:val="24"/>
        </w:rPr>
      </w:pPr>
      <w:r w:rsidRPr="00C8269B">
        <w:rPr>
          <w:rFonts w:cs="Calibri"/>
          <w:szCs w:val="24"/>
        </w:rPr>
        <w:t>Wykonawca jest zobowiązany do używania jedynie takiego sprzętu, który nie spowoduje niekorzystnego wpływu, na jakość wykonywanych robót. Sprzęt ma być utrzymany w dobrym stanie i gotowości do pracy.</w:t>
      </w:r>
    </w:p>
    <w:p w14:paraId="328CFC82" w14:textId="77777777" w:rsidR="005B41A1" w:rsidRPr="00C8269B" w:rsidRDefault="005B41A1" w:rsidP="00C8269B">
      <w:pPr>
        <w:pStyle w:val="Nagwek1"/>
        <w:spacing w:before="0" w:after="120"/>
        <w:rPr>
          <w:rFonts w:cs="Calibri"/>
          <w:szCs w:val="24"/>
        </w:rPr>
      </w:pPr>
      <w:r w:rsidRPr="00C8269B">
        <w:rPr>
          <w:rFonts w:cs="Calibri"/>
          <w:szCs w:val="24"/>
        </w:rPr>
        <w:t xml:space="preserve">5. WYMAGANIA DOTYCZĄCE TRANSPORTU </w:t>
      </w:r>
    </w:p>
    <w:p w14:paraId="65BFE7F5" w14:textId="6A84DC1E" w:rsidR="005B41A1" w:rsidRPr="00C8269B" w:rsidRDefault="005B41A1" w:rsidP="00C8269B">
      <w:pPr>
        <w:spacing w:after="120" w:line="240" w:lineRule="auto"/>
        <w:rPr>
          <w:rFonts w:cs="Calibri"/>
          <w:szCs w:val="24"/>
        </w:rPr>
      </w:pPr>
      <w:r w:rsidRPr="00C8269B">
        <w:rPr>
          <w:rFonts w:cs="Calibri"/>
          <w:szCs w:val="24"/>
        </w:rPr>
        <w:t xml:space="preserve">Wykonawca zabezpieczy transportowany przedmiot zamówienia - meble oraz wyposażenie, we własnym zakresie i jest w pełni odpowiedziany za jakość przewozu. Wykonawca wniesie przedmioty dostawy na odpowiednie piętro, ustawi, zamontuje i ewentualnie </w:t>
      </w:r>
      <w:r w:rsidR="00D360AC" w:rsidRPr="00C8269B">
        <w:rPr>
          <w:rFonts w:cs="Calibri"/>
          <w:szCs w:val="24"/>
        </w:rPr>
        <w:t>podłączy (</w:t>
      </w:r>
      <w:r w:rsidRPr="00C8269B">
        <w:rPr>
          <w:rFonts w:cs="Calibri"/>
          <w:szCs w:val="24"/>
        </w:rPr>
        <w:t xml:space="preserve">uruchomi </w:t>
      </w:r>
      <w:r w:rsidR="00D360AC" w:rsidRPr="00C8269B">
        <w:rPr>
          <w:rFonts w:cs="Calibri"/>
          <w:szCs w:val="24"/>
        </w:rPr>
        <w:t xml:space="preserve">- </w:t>
      </w:r>
      <w:r w:rsidRPr="00C8269B">
        <w:rPr>
          <w:rFonts w:cs="Calibri"/>
          <w:szCs w:val="24"/>
        </w:rPr>
        <w:t>jeżeli przedmiot tego wymaga) oraz przekaże w stanie wyregulowanym (wypoziomowanym, dopasowanym), wyczyszczonym i gotowym do użytku.</w:t>
      </w:r>
    </w:p>
    <w:p w14:paraId="60E93D84" w14:textId="33218E50" w:rsidR="005B41A1" w:rsidRPr="00C8269B" w:rsidRDefault="007544BE" w:rsidP="00C8269B">
      <w:pPr>
        <w:pStyle w:val="Nagwek1"/>
        <w:spacing w:before="0" w:after="120"/>
        <w:rPr>
          <w:rFonts w:cs="Calibri"/>
          <w:szCs w:val="24"/>
        </w:rPr>
      </w:pPr>
      <w:r w:rsidRPr="00C8269B">
        <w:rPr>
          <w:rFonts w:cs="Calibri"/>
          <w:szCs w:val="24"/>
        </w:rPr>
        <w:t>6</w:t>
      </w:r>
      <w:r w:rsidR="005B41A1" w:rsidRPr="00C8269B">
        <w:rPr>
          <w:rFonts w:cs="Calibri"/>
          <w:szCs w:val="24"/>
        </w:rPr>
        <w:t xml:space="preserve">. KONTROLA, JAKOŚCI </w:t>
      </w:r>
    </w:p>
    <w:p w14:paraId="6EE9CDB6" w14:textId="10D110F5" w:rsidR="005B41A1" w:rsidRPr="00C8269B" w:rsidRDefault="005B41A1" w:rsidP="00C8269B">
      <w:pPr>
        <w:pStyle w:val="Akapitzlist"/>
        <w:numPr>
          <w:ilvl w:val="0"/>
          <w:numId w:val="18"/>
        </w:numPr>
        <w:spacing w:after="120" w:line="240" w:lineRule="auto"/>
        <w:rPr>
          <w:rFonts w:cs="Calibri"/>
          <w:szCs w:val="24"/>
        </w:rPr>
      </w:pPr>
      <w:r w:rsidRPr="00C8269B">
        <w:rPr>
          <w:rFonts w:cs="Calibri"/>
          <w:szCs w:val="24"/>
        </w:rPr>
        <w:t xml:space="preserve">Kontrola, jakości polega na sprawdzeniu czy dostarczony </w:t>
      </w:r>
      <w:r w:rsidR="00D360AC" w:rsidRPr="00C8269B">
        <w:rPr>
          <w:rFonts w:cs="Calibri"/>
          <w:szCs w:val="24"/>
        </w:rPr>
        <w:t xml:space="preserve">przedmiot zamówienia </w:t>
      </w:r>
      <w:r w:rsidRPr="00C8269B">
        <w:rPr>
          <w:rFonts w:cs="Calibri"/>
          <w:szCs w:val="24"/>
        </w:rPr>
        <w:t>jest zgodny z</w:t>
      </w:r>
      <w:r w:rsidR="001A6CB1" w:rsidRPr="00C8269B">
        <w:rPr>
          <w:rFonts w:cs="Calibri"/>
          <w:szCs w:val="24"/>
        </w:rPr>
        <w:t xml:space="preserve"> niniejszym dokumentem</w:t>
      </w:r>
      <w:r w:rsidRPr="00C8269B">
        <w:rPr>
          <w:rFonts w:cs="Calibri"/>
          <w:szCs w:val="24"/>
        </w:rPr>
        <w:t xml:space="preserve">, czy posiada wymagane certyfikaty oraz czy montaż przebiegał zgodnie z instrukcją producenta. </w:t>
      </w:r>
    </w:p>
    <w:p w14:paraId="0313A528" w14:textId="77777777" w:rsidR="00D360AC" w:rsidRPr="00C8269B" w:rsidRDefault="005B41A1" w:rsidP="00C8269B">
      <w:pPr>
        <w:pStyle w:val="Akapitzlist"/>
        <w:numPr>
          <w:ilvl w:val="0"/>
          <w:numId w:val="18"/>
        </w:numPr>
        <w:spacing w:after="120" w:line="240" w:lineRule="auto"/>
        <w:rPr>
          <w:rFonts w:cs="Calibri"/>
          <w:szCs w:val="24"/>
        </w:rPr>
      </w:pPr>
      <w:r w:rsidRPr="00C8269B">
        <w:rPr>
          <w:rFonts w:cs="Calibri"/>
          <w:szCs w:val="24"/>
        </w:rPr>
        <w:t>W trakcie realizacji dostawy do pomieszczeń Zamawiający ma prawo do zgłaszania uwag i zastrzeżeń w zakresie, jakości i kompletności dostarczanych mebli i wyposażenia</w:t>
      </w:r>
      <w:r w:rsidR="00D360AC" w:rsidRPr="00C8269B">
        <w:rPr>
          <w:rFonts w:cs="Calibri"/>
          <w:szCs w:val="24"/>
        </w:rPr>
        <w:t xml:space="preserve">. </w:t>
      </w:r>
    </w:p>
    <w:p w14:paraId="3BA9EA9C" w14:textId="77777777" w:rsidR="00D360AC" w:rsidRPr="00C8269B" w:rsidRDefault="005B41A1" w:rsidP="00C8269B">
      <w:pPr>
        <w:pStyle w:val="Akapitzlist"/>
        <w:numPr>
          <w:ilvl w:val="0"/>
          <w:numId w:val="18"/>
        </w:numPr>
        <w:spacing w:after="120" w:line="240" w:lineRule="auto"/>
        <w:rPr>
          <w:rFonts w:cs="Calibri"/>
          <w:szCs w:val="24"/>
        </w:rPr>
      </w:pPr>
      <w:r w:rsidRPr="00C8269B">
        <w:rPr>
          <w:rFonts w:cs="Calibri"/>
          <w:szCs w:val="24"/>
        </w:rPr>
        <w:t>Wszystkie elementy nieprawidłowo zmontowane, zostaną ponownie zmontowane na koszt Wykonawcy.</w:t>
      </w:r>
      <w:r w:rsidR="00D360AC" w:rsidRPr="00C8269B">
        <w:rPr>
          <w:rFonts w:cs="Calibri"/>
          <w:szCs w:val="24"/>
        </w:rPr>
        <w:t xml:space="preserve"> </w:t>
      </w:r>
    </w:p>
    <w:p w14:paraId="5120E158" w14:textId="23B396B9" w:rsidR="005B41A1" w:rsidRPr="00C8269B" w:rsidRDefault="005B41A1" w:rsidP="00C8269B">
      <w:pPr>
        <w:pStyle w:val="Akapitzlist"/>
        <w:numPr>
          <w:ilvl w:val="0"/>
          <w:numId w:val="18"/>
        </w:numPr>
        <w:spacing w:after="120" w:line="240" w:lineRule="auto"/>
        <w:rPr>
          <w:rFonts w:cs="Calibri"/>
          <w:szCs w:val="24"/>
        </w:rPr>
      </w:pPr>
      <w:r w:rsidRPr="00C8269B">
        <w:rPr>
          <w:rFonts w:cs="Calibri"/>
          <w:szCs w:val="24"/>
        </w:rPr>
        <w:t>Elementy uszkodzone podczas montażu lub w wyniku nieprawidłowego montażu zostaną wymienione na koszt Wykonawcy</w:t>
      </w:r>
      <w:r w:rsidR="00D360AC" w:rsidRPr="00C8269B">
        <w:rPr>
          <w:rFonts w:cs="Calibri"/>
          <w:szCs w:val="24"/>
        </w:rPr>
        <w:t>.</w:t>
      </w:r>
    </w:p>
    <w:p w14:paraId="2894487E" w14:textId="7FD16F77" w:rsidR="005B41A1" w:rsidRPr="00C8269B" w:rsidRDefault="007544BE" w:rsidP="00C8269B">
      <w:pPr>
        <w:pStyle w:val="Nagwek1"/>
        <w:spacing w:before="0" w:after="120"/>
        <w:rPr>
          <w:rFonts w:cs="Calibri"/>
          <w:szCs w:val="24"/>
        </w:rPr>
      </w:pPr>
      <w:r w:rsidRPr="00C8269B">
        <w:rPr>
          <w:rFonts w:cs="Calibri"/>
          <w:szCs w:val="24"/>
        </w:rPr>
        <w:t>7</w:t>
      </w:r>
      <w:r w:rsidR="005B41A1" w:rsidRPr="00C8269B">
        <w:rPr>
          <w:rFonts w:cs="Calibri"/>
          <w:szCs w:val="24"/>
        </w:rPr>
        <w:t>. WYMAGANIA DOTYCZĄCE WŁAŚCIWOŚCI WYKONYWANIA DOSTAW</w:t>
      </w:r>
    </w:p>
    <w:p w14:paraId="676F3507" w14:textId="77777777" w:rsidR="00D360AC" w:rsidRPr="00C8269B" w:rsidRDefault="005B41A1" w:rsidP="00C8269B">
      <w:pPr>
        <w:pStyle w:val="Akapitzlist"/>
        <w:numPr>
          <w:ilvl w:val="0"/>
          <w:numId w:val="19"/>
        </w:numPr>
        <w:spacing w:after="120" w:line="240" w:lineRule="auto"/>
        <w:rPr>
          <w:rFonts w:cs="Calibri"/>
          <w:szCs w:val="24"/>
        </w:rPr>
      </w:pPr>
      <w:r w:rsidRPr="00C8269B">
        <w:rPr>
          <w:rFonts w:cs="Calibri"/>
          <w:szCs w:val="24"/>
        </w:rPr>
        <w:t>Wykonawca jest odpowiedzialny za prowadzenie dostaw zgodnie z umową lub wcześniejszymi ustaleniami z Zamawiającym</w:t>
      </w:r>
      <w:r w:rsidR="00D360AC" w:rsidRPr="00C8269B">
        <w:rPr>
          <w:rFonts w:cs="Calibri"/>
          <w:szCs w:val="24"/>
        </w:rPr>
        <w:t xml:space="preserve">. </w:t>
      </w:r>
    </w:p>
    <w:p w14:paraId="3901CFB5" w14:textId="64C7FE2F" w:rsidR="005B41A1" w:rsidRPr="00C8269B" w:rsidRDefault="005B41A1" w:rsidP="00C8269B">
      <w:pPr>
        <w:pStyle w:val="Akapitzlist"/>
        <w:numPr>
          <w:ilvl w:val="0"/>
          <w:numId w:val="19"/>
        </w:numPr>
        <w:spacing w:after="120" w:line="240" w:lineRule="auto"/>
        <w:rPr>
          <w:rFonts w:cs="Calibri"/>
          <w:szCs w:val="24"/>
        </w:rPr>
      </w:pPr>
      <w:r w:rsidRPr="00C8269B">
        <w:rPr>
          <w:rFonts w:cs="Calibri"/>
          <w:szCs w:val="24"/>
        </w:rPr>
        <w:t>Wykonawca przed przystąpieniem do realizacji przedmiotu zamówienia wykona pomiar pomieszczeń dla ostatecznego potwierdzenia wymiarów mebli oraz wyposażenia</w:t>
      </w:r>
      <w:r w:rsidR="00D360AC" w:rsidRPr="00C8269B">
        <w:rPr>
          <w:rFonts w:cs="Calibri"/>
          <w:szCs w:val="24"/>
        </w:rPr>
        <w:t>.</w:t>
      </w:r>
    </w:p>
    <w:p w14:paraId="70CC55AA" w14:textId="77777777" w:rsidR="005B41A1" w:rsidRPr="00C8269B" w:rsidRDefault="005B41A1" w:rsidP="00C8269B">
      <w:pPr>
        <w:pStyle w:val="Akapitzlist"/>
        <w:numPr>
          <w:ilvl w:val="0"/>
          <w:numId w:val="19"/>
        </w:numPr>
        <w:spacing w:after="120" w:line="240" w:lineRule="auto"/>
        <w:rPr>
          <w:rFonts w:cs="Calibri"/>
          <w:szCs w:val="24"/>
        </w:rPr>
      </w:pPr>
      <w:r w:rsidRPr="00C8269B">
        <w:rPr>
          <w:rFonts w:cs="Calibri"/>
          <w:szCs w:val="24"/>
        </w:rPr>
        <w:t>Po zakończonych pracach montażowych Wykonawca pozostawi pomieszczenia w stanie niepogorszonym</w:t>
      </w:r>
    </w:p>
    <w:p w14:paraId="0234F96E" w14:textId="44CF6020" w:rsidR="005B41A1" w:rsidRPr="00C8269B" w:rsidRDefault="005B41A1" w:rsidP="00C8269B">
      <w:pPr>
        <w:pStyle w:val="Akapitzlist"/>
        <w:numPr>
          <w:ilvl w:val="0"/>
          <w:numId w:val="19"/>
        </w:numPr>
        <w:spacing w:after="120" w:line="240" w:lineRule="auto"/>
        <w:rPr>
          <w:rFonts w:cs="Calibri"/>
          <w:szCs w:val="24"/>
        </w:rPr>
      </w:pPr>
      <w:r w:rsidRPr="00C8269B">
        <w:rPr>
          <w:rFonts w:eastAsiaTheme="minorEastAsia" w:cs="Calibri"/>
          <w:szCs w:val="24"/>
          <w:lang w:eastAsia="pl-PL"/>
        </w:rPr>
        <w:t>Wszelkie materiały opakowaniowe (palety, kartony, folie, taśmy, styropian itp.) należy usunąć i wywieźć z terenu Zamawiającego</w:t>
      </w:r>
      <w:r w:rsidRPr="00C8269B">
        <w:rPr>
          <w:rFonts w:cs="Calibri"/>
          <w:szCs w:val="24"/>
        </w:rPr>
        <w:t>. Koszt wywozu ponosi Wykonawca.</w:t>
      </w:r>
    </w:p>
    <w:p w14:paraId="0A103E31" w14:textId="639CF877" w:rsidR="005B41A1" w:rsidRPr="00C8269B" w:rsidRDefault="007544BE" w:rsidP="00C8269B">
      <w:pPr>
        <w:pStyle w:val="Nagwek1"/>
        <w:spacing w:before="0" w:after="120"/>
        <w:rPr>
          <w:rFonts w:cs="Calibri"/>
          <w:szCs w:val="24"/>
        </w:rPr>
      </w:pPr>
      <w:r w:rsidRPr="00C8269B">
        <w:rPr>
          <w:rFonts w:cs="Calibri"/>
          <w:szCs w:val="24"/>
        </w:rPr>
        <w:t>8</w:t>
      </w:r>
      <w:r w:rsidR="005B41A1" w:rsidRPr="00C8269B">
        <w:rPr>
          <w:rFonts w:cs="Calibri"/>
          <w:szCs w:val="24"/>
        </w:rPr>
        <w:t>. GWARANCJA</w:t>
      </w:r>
    </w:p>
    <w:p w14:paraId="2C2E8E48" w14:textId="77777777" w:rsidR="005B41A1" w:rsidRPr="00C8269B" w:rsidRDefault="005B41A1" w:rsidP="00C8269B">
      <w:pPr>
        <w:spacing w:after="120" w:line="240" w:lineRule="auto"/>
        <w:rPr>
          <w:rFonts w:cs="Calibri"/>
          <w:szCs w:val="24"/>
        </w:rPr>
      </w:pPr>
      <w:r w:rsidRPr="00C8269B">
        <w:rPr>
          <w:rFonts w:cs="Calibri"/>
          <w:szCs w:val="24"/>
        </w:rPr>
        <w:t>Wszystkie meble oraz wyposażenie powinno być wykonane w taki sposób i z takich materiałów, aby zapewniały długoletnią trwałość bez pogorszenia się ich wyglądu i estetyki</w:t>
      </w:r>
    </w:p>
    <w:p w14:paraId="7B57E5E7" w14:textId="4F5F0D0D" w:rsidR="00000627" w:rsidRPr="00C8269B" w:rsidRDefault="005B41A1" w:rsidP="00C8269B">
      <w:pPr>
        <w:spacing w:after="120" w:line="240" w:lineRule="auto"/>
        <w:rPr>
          <w:rFonts w:cs="Calibri"/>
          <w:szCs w:val="24"/>
        </w:rPr>
      </w:pPr>
      <w:r w:rsidRPr="00C8269B">
        <w:rPr>
          <w:rFonts w:cs="Calibri"/>
          <w:b/>
          <w:bCs/>
          <w:szCs w:val="24"/>
        </w:rPr>
        <w:lastRenderedPageBreak/>
        <w:t>Wykonawca udzieli Zamawiającemu minimum 24 miesięcznej gwarancji na dostarczony przedmiot zamówienia.</w:t>
      </w:r>
      <w:r w:rsidRPr="00C8269B">
        <w:rPr>
          <w:rFonts w:cs="Calibri"/>
          <w:szCs w:val="24"/>
        </w:rPr>
        <w:t xml:space="preserve"> Gwarancja powinna obejmować zarówno cały produkt jaki i jego elementy min : trwałość okleiny i tapicerek, zamków, lakieru, elementów z tworzyw sztucznych</w:t>
      </w:r>
      <w:r w:rsidR="0068534C" w:rsidRPr="00C8269B">
        <w:rPr>
          <w:rFonts w:cs="Calibri"/>
          <w:szCs w:val="24"/>
        </w:rPr>
        <w:t>,</w:t>
      </w:r>
      <w:r w:rsidRPr="00C8269B">
        <w:rPr>
          <w:rFonts w:cs="Calibri"/>
          <w:szCs w:val="24"/>
        </w:rPr>
        <w:t xml:space="preserve"> itp.</w:t>
      </w:r>
    </w:p>
    <w:p w14:paraId="21AE6D4E" w14:textId="77777777" w:rsidR="00185BD2" w:rsidRPr="00C8269B" w:rsidRDefault="00185BD2" w:rsidP="00C8269B">
      <w:pPr>
        <w:spacing w:after="120" w:line="240" w:lineRule="auto"/>
        <w:rPr>
          <w:rFonts w:cs="Calibri"/>
          <w:bCs/>
          <w:szCs w:val="24"/>
        </w:rPr>
      </w:pPr>
    </w:p>
    <w:p w14:paraId="10A3EAA3" w14:textId="77777777" w:rsidR="00596D0C" w:rsidRPr="00C8269B" w:rsidRDefault="00185BD2" w:rsidP="00C8269B">
      <w:pPr>
        <w:pStyle w:val="Podtytu"/>
        <w:spacing w:after="120" w:line="240" w:lineRule="auto"/>
        <w:rPr>
          <w:rFonts w:cs="Calibri"/>
          <w:szCs w:val="24"/>
        </w:rPr>
      </w:pPr>
      <w:r w:rsidRPr="00C8269B">
        <w:rPr>
          <w:rFonts w:cs="Calibri"/>
          <w:szCs w:val="24"/>
        </w:rPr>
        <w:t>Zamieszczone w niniejszym dokumencie zdjęcia są zdjęciami „poglądowymi” tzn. odwołującymi się do wizualnego wyglądu wyposażenia (</w:t>
      </w:r>
      <w:r w:rsidR="0027642B" w:rsidRPr="00C8269B">
        <w:rPr>
          <w:rFonts w:cs="Calibri"/>
          <w:szCs w:val="24"/>
        </w:rPr>
        <w:t xml:space="preserve">zdjęcie </w:t>
      </w:r>
      <w:r w:rsidRPr="00C8269B">
        <w:rPr>
          <w:rFonts w:cs="Calibri"/>
          <w:szCs w:val="24"/>
        </w:rPr>
        <w:t>poglądow</w:t>
      </w:r>
      <w:r w:rsidR="0027642B" w:rsidRPr="00C8269B">
        <w:rPr>
          <w:rFonts w:cs="Calibri"/>
          <w:szCs w:val="24"/>
        </w:rPr>
        <w:t>e</w:t>
      </w:r>
      <w:r w:rsidRPr="00C8269B">
        <w:rPr>
          <w:rFonts w:cs="Calibri"/>
          <w:szCs w:val="24"/>
        </w:rPr>
        <w:t xml:space="preserve"> może nie oddawać w całości wymagań</w:t>
      </w:r>
      <w:r w:rsidR="0027642B" w:rsidRPr="00C8269B">
        <w:rPr>
          <w:rFonts w:cs="Calibri"/>
          <w:szCs w:val="24"/>
        </w:rPr>
        <w:t> </w:t>
      </w:r>
      <w:r w:rsidRPr="00C8269B">
        <w:rPr>
          <w:rFonts w:cs="Calibri"/>
          <w:szCs w:val="24"/>
        </w:rPr>
        <w:t>Zamawiającego dotyczących parametrów technicznych, wówczas Wykonawca winien uwzględnić w</w:t>
      </w:r>
      <w:r w:rsidR="0027642B" w:rsidRPr="00C8269B">
        <w:rPr>
          <w:rFonts w:cs="Calibri"/>
          <w:szCs w:val="24"/>
        </w:rPr>
        <w:t> </w:t>
      </w:r>
      <w:r w:rsidRPr="00C8269B">
        <w:rPr>
          <w:rFonts w:cs="Calibri"/>
          <w:szCs w:val="24"/>
        </w:rPr>
        <w:t>wycenie wyposażenie spełniające wymagania techniczne Zamawiającego).</w:t>
      </w:r>
    </w:p>
    <w:p w14:paraId="327CFFC3" w14:textId="77777777" w:rsidR="009A7193" w:rsidRPr="00C8269B" w:rsidRDefault="00185BD2" w:rsidP="00C8269B">
      <w:pPr>
        <w:pStyle w:val="Podtytu"/>
        <w:spacing w:after="120" w:line="240" w:lineRule="auto"/>
        <w:rPr>
          <w:rFonts w:cs="Calibri"/>
          <w:szCs w:val="24"/>
        </w:rPr>
      </w:pPr>
      <w:r w:rsidRPr="00C8269B">
        <w:rPr>
          <w:rFonts w:cs="Calibri"/>
          <w:szCs w:val="24"/>
        </w:rPr>
        <w:t>Pojawiające</w:t>
      </w:r>
      <w:r w:rsidR="0027642B" w:rsidRPr="00C8269B">
        <w:rPr>
          <w:rFonts w:cs="Calibri"/>
          <w:szCs w:val="24"/>
        </w:rPr>
        <w:t> </w:t>
      </w:r>
      <w:r w:rsidRPr="00C8269B">
        <w:rPr>
          <w:rFonts w:cs="Calibri"/>
          <w:szCs w:val="24"/>
        </w:rPr>
        <w:t>się w opisie</w:t>
      </w:r>
      <w:r w:rsidR="0027642B" w:rsidRPr="00C8269B">
        <w:rPr>
          <w:rFonts w:cs="Calibri"/>
          <w:szCs w:val="24"/>
        </w:rPr>
        <w:t> </w:t>
      </w:r>
      <w:r w:rsidRPr="00C8269B">
        <w:rPr>
          <w:rFonts w:cs="Calibri"/>
          <w:szCs w:val="24"/>
        </w:rPr>
        <w:t>parametry techniczne i jakościowe wyposażenia należy traktować jako określenie wymaganego minimalnego standardu i parametrów technicznych.</w:t>
      </w:r>
    </w:p>
    <w:p w14:paraId="4DA9A44F" w14:textId="006CA520" w:rsidR="00596D0C" w:rsidRPr="00C8269B" w:rsidRDefault="0027642B" w:rsidP="00C8269B">
      <w:pPr>
        <w:pStyle w:val="Podtytu"/>
        <w:spacing w:after="120" w:line="240" w:lineRule="auto"/>
        <w:rPr>
          <w:rFonts w:cs="Calibri"/>
          <w:szCs w:val="24"/>
        </w:rPr>
      </w:pPr>
      <w:r w:rsidRPr="00C8269B">
        <w:rPr>
          <w:rFonts w:cs="Calibri"/>
          <w:szCs w:val="24"/>
        </w:rPr>
        <w:t xml:space="preserve">Wykonawca może zaproponować Zamawiającemu przedmiot zamówienia o lepszych parametrach technicznych. </w:t>
      </w:r>
    </w:p>
    <w:p w14:paraId="62E020B3" w14:textId="010EAE10" w:rsidR="0094516A" w:rsidRPr="00C8269B" w:rsidRDefault="00185BD2" w:rsidP="00C8269B">
      <w:pPr>
        <w:pStyle w:val="Podtytu"/>
        <w:spacing w:after="120" w:line="240" w:lineRule="auto"/>
        <w:rPr>
          <w:rFonts w:cs="Calibri"/>
          <w:szCs w:val="24"/>
        </w:rPr>
      </w:pPr>
      <w:r w:rsidRPr="00C8269B">
        <w:rPr>
          <w:rFonts w:cs="Calibri"/>
          <w:szCs w:val="24"/>
        </w:rPr>
        <w:t>Ostateczna kolorystyka mebli i wyposażenia oraz detale</w:t>
      </w:r>
      <w:r w:rsidR="001D16C4" w:rsidRPr="00C8269B">
        <w:rPr>
          <w:rFonts w:cs="Calibri"/>
          <w:szCs w:val="24"/>
        </w:rPr>
        <w:t xml:space="preserve"> wykończenia</w:t>
      </w:r>
      <w:r w:rsidRPr="00C8269B">
        <w:rPr>
          <w:rFonts w:cs="Calibri"/>
          <w:szCs w:val="24"/>
        </w:rPr>
        <w:t xml:space="preserve"> zostaną określone z wybranym w postępowaniu Wykonawcą.</w:t>
      </w:r>
    </w:p>
    <w:p w14:paraId="48E5D9F3" w14:textId="0AFA8C0D" w:rsidR="0068534C" w:rsidRPr="00C8269B" w:rsidRDefault="0068534C" w:rsidP="00C8269B">
      <w:pPr>
        <w:spacing w:after="120" w:line="240" w:lineRule="auto"/>
        <w:rPr>
          <w:rFonts w:cs="Calibri"/>
          <w:iCs/>
          <w:szCs w:val="24"/>
        </w:rPr>
      </w:pPr>
      <w:r w:rsidRPr="00C8269B">
        <w:rPr>
          <w:rFonts w:cs="Calibri"/>
          <w:iCs/>
          <w:szCs w:val="24"/>
        </w:rPr>
        <w:br w:type="page"/>
      </w:r>
    </w:p>
    <w:p w14:paraId="39EC642C" w14:textId="77777777" w:rsidR="00FA427B" w:rsidRPr="00C8269B" w:rsidRDefault="0094516A" w:rsidP="00C8269B">
      <w:pPr>
        <w:pStyle w:val="Nagwek1"/>
        <w:spacing w:before="0" w:after="120"/>
        <w:rPr>
          <w:rFonts w:eastAsia="Times New Roman" w:cs="Calibri"/>
          <w:szCs w:val="24"/>
        </w:rPr>
      </w:pPr>
      <w:r w:rsidRPr="00C8269B">
        <w:rPr>
          <w:rFonts w:eastAsia="Times New Roman" w:cs="Calibri"/>
          <w:szCs w:val="24"/>
        </w:rPr>
        <w:lastRenderedPageBreak/>
        <w:t>CZĘŚĆ II – SZCZEGÓŁOWA SPECYFIKACJA ZAMÓWIENIA</w:t>
      </w:r>
    </w:p>
    <w:p w14:paraId="20092D97" w14:textId="7BBF64B2" w:rsidR="0094516A" w:rsidRPr="00C8269B" w:rsidRDefault="00FA427B" w:rsidP="00C8269B">
      <w:pPr>
        <w:pStyle w:val="Nagwek1"/>
        <w:spacing w:before="0" w:after="120"/>
        <w:rPr>
          <w:rFonts w:eastAsia="Times New Roman" w:cs="Calibri"/>
          <w:szCs w:val="24"/>
        </w:rPr>
      </w:pPr>
      <w:r w:rsidRPr="00C8269B">
        <w:rPr>
          <w:rFonts w:eastAsia="Times New Roman" w:cs="Calibri"/>
          <w:szCs w:val="24"/>
        </w:rPr>
        <w:t xml:space="preserve">2.1. </w:t>
      </w:r>
      <w:r w:rsidR="0094516A" w:rsidRPr="00C8269B">
        <w:rPr>
          <w:rFonts w:eastAsia="Times New Roman" w:cs="Calibri"/>
          <w:szCs w:val="24"/>
        </w:rPr>
        <w:t>MEBLE</w:t>
      </w:r>
    </w:p>
    <w:p w14:paraId="405C5299" w14:textId="77777777" w:rsidR="0094516A" w:rsidRPr="00C8269B" w:rsidRDefault="0094516A" w:rsidP="00C8269B">
      <w:pPr>
        <w:spacing w:after="120" w:line="240" w:lineRule="auto"/>
        <w:rPr>
          <w:rFonts w:eastAsia="Times New Roman" w:cs="Calibri"/>
          <w:kern w:val="2"/>
          <w:szCs w:val="24"/>
          <w:lang w:eastAsia="ar-SA"/>
          <w14:ligatures w14:val="standardContextual"/>
        </w:rPr>
      </w:pPr>
      <w:r w:rsidRPr="00C8269B">
        <w:rPr>
          <w:rFonts w:eastAsia="Times New Roman" w:cs="Calibri"/>
          <w:kern w:val="2"/>
          <w:szCs w:val="24"/>
          <w:lang w:eastAsia="ar-SA"/>
          <w14:ligatures w14:val="standardContextual"/>
        </w:rPr>
        <w:t xml:space="preserve">Meble należy wykonać profesjonalnie, zgodnie ze sztuką stolarską, z zachowaniem wysokiej, jakości, estetyki i trwałości wykonania. Wszystkie użyte materiały do wykonania przedmiotu zamówienia muszą być dopuszczone do obrotu na terytorium RP, posiadać wszelkie wymagane przez przepisy prawa świadectwa, certyfikaty, atesty, deklaracje zgodności oraz spełniać wszelkie wymagane przez przepisy prawa wymogi w zakresie norm bezpieczeństwa. </w:t>
      </w:r>
    </w:p>
    <w:p w14:paraId="56528750" w14:textId="77777777" w:rsidR="002925A1" w:rsidRPr="00C8269B" w:rsidRDefault="0094516A" w:rsidP="00C8269B">
      <w:pPr>
        <w:spacing w:after="120" w:line="240" w:lineRule="auto"/>
        <w:rPr>
          <w:rFonts w:eastAsia="Times New Roman" w:cs="Calibri"/>
          <w:kern w:val="2"/>
          <w:szCs w:val="24"/>
          <w:lang w:eastAsia="ar-SA"/>
          <w14:ligatures w14:val="standardContextual"/>
        </w:rPr>
      </w:pPr>
      <w:r w:rsidRPr="00C8269B">
        <w:rPr>
          <w:rFonts w:eastAsia="Times New Roman" w:cs="Calibri"/>
          <w:kern w:val="2"/>
          <w:szCs w:val="24"/>
          <w:lang w:eastAsia="ar-SA"/>
          <w14:ligatures w14:val="standardContextual"/>
        </w:rPr>
        <w:t xml:space="preserve">Meble </w:t>
      </w:r>
      <w:r w:rsidR="002925A1" w:rsidRPr="00C8269B">
        <w:rPr>
          <w:rFonts w:eastAsia="Times New Roman" w:cs="Calibri"/>
          <w:kern w:val="2"/>
          <w:szCs w:val="24"/>
          <w:lang w:eastAsia="ar-SA"/>
          <w14:ligatures w14:val="standardContextual"/>
        </w:rPr>
        <w:t xml:space="preserve">będą </w:t>
      </w:r>
      <w:r w:rsidRPr="00C8269B">
        <w:rPr>
          <w:rFonts w:eastAsia="Times New Roman" w:cs="Calibri"/>
          <w:kern w:val="2"/>
          <w:szCs w:val="24"/>
          <w:lang w:eastAsia="ar-SA"/>
          <w14:ligatures w14:val="standardContextual"/>
        </w:rPr>
        <w:t xml:space="preserve">wykonane z płyty wiórowej w klasie higieniczności E1 dwustronnie pokrytej melaminą o podwyższonej trwałości i odporności na ścieranie posiadającej aktualne atesty higieniczne na płytę, obrzeże oraz kleje użyte do produkcji. Powierzchnia płyty antyrefleksyjna, bez porów przypominających strukturę drewna. Wymagany jest pionowy układ słojów z zachowaniem rysunku dekoru płyty laminowanej. </w:t>
      </w:r>
    </w:p>
    <w:p w14:paraId="3EF2BE9C" w14:textId="5CAA9FDF" w:rsidR="00E62B3B" w:rsidRPr="00C8269B" w:rsidRDefault="0094516A" w:rsidP="00C8269B">
      <w:pPr>
        <w:spacing w:after="120" w:line="240" w:lineRule="auto"/>
        <w:rPr>
          <w:rFonts w:eastAsia="Times New Roman" w:cs="Calibri"/>
          <w:kern w:val="2"/>
          <w:szCs w:val="24"/>
          <w:lang w:eastAsia="ar-SA"/>
          <w14:ligatures w14:val="standardContextual"/>
        </w:rPr>
      </w:pPr>
      <w:r w:rsidRPr="00C8269B">
        <w:rPr>
          <w:rFonts w:eastAsia="Times New Roman" w:cs="Calibri"/>
          <w:kern w:val="2"/>
          <w:szCs w:val="24"/>
          <w:lang w:eastAsia="ar-SA"/>
          <w14:ligatures w14:val="standardContextual"/>
        </w:rPr>
        <w:t>Wszelkie wzajemne połączenia płytowe muszą być wykonane za pomocą kołków drewnianych</w:t>
      </w:r>
      <w:r w:rsidR="00E62B3B" w:rsidRPr="00C8269B">
        <w:rPr>
          <w:rFonts w:eastAsia="Times New Roman" w:cs="Calibri"/>
          <w:kern w:val="2"/>
          <w:szCs w:val="24"/>
          <w:lang w:eastAsia="ar-SA"/>
          <w14:ligatures w14:val="standardContextual"/>
        </w:rPr>
        <w:t xml:space="preserve"> przy użyciu kleju i skręcone</w:t>
      </w:r>
      <w:r w:rsidRPr="00C8269B">
        <w:rPr>
          <w:rFonts w:eastAsia="Times New Roman" w:cs="Calibri"/>
          <w:kern w:val="2"/>
          <w:szCs w:val="24"/>
          <w:lang w:eastAsia="ar-SA"/>
          <w14:ligatures w14:val="standardContextual"/>
        </w:rPr>
        <w:t>. Wszelkie otwory po złączach należy zaślepić zatyczkami z PCV w kolorze płyty. Wszystkie okleinowane krawędzie wykończone obrzeżem PCV/ABS gr. 2 mm.</w:t>
      </w:r>
    </w:p>
    <w:p w14:paraId="1076B2A4" w14:textId="77777777" w:rsidR="00E62B3B" w:rsidRPr="00C8269B" w:rsidRDefault="0094516A" w:rsidP="00C8269B">
      <w:pPr>
        <w:spacing w:after="120" w:line="240" w:lineRule="auto"/>
        <w:rPr>
          <w:rFonts w:eastAsia="Times New Roman" w:cs="Calibri"/>
          <w:kern w:val="2"/>
          <w:szCs w:val="24"/>
          <w:lang w:eastAsia="ar-SA"/>
          <w14:ligatures w14:val="standardContextual"/>
        </w:rPr>
      </w:pPr>
      <w:r w:rsidRPr="00C8269B">
        <w:rPr>
          <w:rFonts w:eastAsia="Times New Roman" w:cs="Calibri"/>
          <w:kern w:val="2"/>
          <w:szCs w:val="24"/>
          <w:lang w:eastAsia="ar-SA"/>
          <w14:ligatures w14:val="standardContextual"/>
        </w:rPr>
        <w:t xml:space="preserve">Wszystkie meble ustawiane na podłodze, muszą być wyposażone w stopki regulacyjne w celu dokładnego ich wypoziomowania i z możliwością regulacji. Dolna krawędź stopki zabezpieczona nakładką z PCV, zapobiegająca rysowaniu podłogi. </w:t>
      </w:r>
    </w:p>
    <w:p w14:paraId="30D99DA3" w14:textId="2F09C8BF" w:rsidR="0094516A" w:rsidRPr="00C8269B" w:rsidRDefault="00E62B3B" w:rsidP="00C8269B">
      <w:pPr>
        <w:spacing w:after="120" w:line="240" w:lineRule="auto"/>
        <w:rPr>
          <w:rFonts w:eastAsia="Times New Roman" w:cs="Calibri"/>
          <w:kern w:val="2"/>
          <w:szCs w:val="24"/>
          <w:lang w:eastAsia="ar-SA"/>
          <w14:ligatures w14:val="standardContextual"/>
        </w:rPr>
      </w:pPr>
      <w:r w:rsidRPr="00C8269B">
        <w:rPr>
          <w:rFonts w:eastAsia="Times New Roman" w:cs="Calibri"/>
          <w:kern w:val="2"/>
          <w:szCs w:val="24"/>
          <w:lang w:eastAsia="ar-SA"/>
          <w14:ligatures w14:val="standardContextual"/>
        </w:rPr>
        <w:t xml:space="preserve">Montowane zawiasy </w:t>
      </w:r>
      <w:r w:rsidR="0094516A" w:rsidRPr="00C8269B">
        <w:rPr>
          <w:rFonts w:eastAsia="Times New Roman" w:cs="Calibri"/>
          <w:kern w:val="2"/>
          <w:szCs w:val="24"/>
          <w:lang w:eastAsia="ar-SA"/>
          <w14:ligatures w14:val="standardContextual"/>
        </w:rPr>
        <w:t xml:space="preserve">muszą posiadać gwarancję wytrzymałościową na 100 000 cykli otwierania i zamykania. </w:t>
      </w:r>
    </w:p>
    <w:p w14:paraId="770A2BFE" w14:textId="0FECD794" w:rsidR="007E0664" w:rsidRPr="00C8269B" w:rsidRDefault="007E0664" w:rsidP="00C8269B">
      <w:pPr>
        <w:spacing w:after="120" w:line="240" w:lineRule="auto"/>
        <w:rPr>
          <w:rFonts w:eastAsia="Times New Roman" w:cs="Calibri"/>
          <w:kern w:val="2"/>
          <w:szCs w:val="24"/>
          <w:lang w:eastAsia="ar-SA"/>
          <w14:ligatures w14:val="standardContextual"/>
        </w:rPr>
      </w:pPr>
      <w:r w:rsidRPr="00C8269B">
        <w:rPr>
          <w:rFonts w:eastAsia="Times New Roman" w:cs="Calibri"/>
          <w:kern w:val="2"/>
          <w:szCs w:val="24"/>
          <w:lang w:eastAsia="ar-SA"/>
          <w14:ligatures w14:val="standardContextual"/>
        </w:rPr>
        <w:t xml:space="preserve">Wszystkie fronty szaf/szafek na </w:t>
      </w:r>
      <w:r w:rsidR="00186C6D" w:rsidRPr="00C8269B">
        <w:rPr>
          <w:rFonts w:eastAsia="Times New Roman" w:cs="Calibri"/>
          <w:kern w:val="2"/>
          <w:szCs w:val="24"/>
          <w:lang w:eastAsia="ar-SA"/>
          <w14:ligatures w14:val="standardContextual"/>
        </w:rPr>
        <w:t xml:space="preserve">systemowych </w:t>
      </w:r>
      <w:r w:rsidRPr="00C8269B">
        <w:rPr>
          <w:rFonts w:eastAsia="Times New Roman" w:cs="Calibri"/>
          <w:kern w:val="2"/>
          <w:szCs w:val="24"/>
          <w:lang w:eastAsia="ar-SA"/>
          <w14:ligatures w14:val="standardContextual"/>
        </w:rPr>
        <w:t>zawiasach metalowych z regulacją w trzech płaszczyznach ze zintegrowanym systemem hamowania i samo-domykania. Wszystkie prowadnice szuflad na łożyskach kulkowych z pełnym wysuwem i systemem hamowania i dociągu</w:t>
      </w:r>
    </w:p>
    <w:p w14:paraId="4C5C89C7" w14:textId="77777777" w:rsidR="00186C6D" w:rsidRPr="00C8269B" w:rsidRDefault="007E0664"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Jeżeli w dalszej części specyfikacji będą zastosowane inne rozwiązania dotyczące użytych materiałów oraz rozwiązań konstrukcyjnych mebli to należy się do nich stosować.</w:t>
      </w:r>
      <w:r w:rsidR="00912EA8" w:rsidRPr="00C8269B">
        <w:rPr>
          <w:rFonts w:eastAsiaTheme="minorEastAsia" w:cs="Calibri"/>
          <w:kern w:val="2"/>
          <w:szCs w:val="24"/>
          <w:lang w:eastAsia="pl-PL"/>
          <w14:ligatures w14:val="standardContextual"/>
        </w:rPr>
        <w:t xml:space="preserve"> </w:t>
      </w:r>
    </w:p>
    <w:p w14:paraId="47EC0C30" w14:textId="4DECA81F" w:rsidR="00186C6D" w:rsidRPr="00C8269B" w:rsidRDefault="00912EA8"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Ponadto Wykonawca powinien uwzględnić wszystkie wymagania Zamawiającego opisane w Części I niniejszej specyfikacji.</w:t>
      </w:r>
    </w:p>
    <w:p w14:paraId="20693099" w14:textId="0E4D490D" w:rsidR="008B679C" w:rsidRPr="00C8269B" w:rsidRDefault="008B679C" w:rsidP="00C8269B">
      <w:pPr>
        <w:pStyle w:val="Nagwek2"/>
        <w:spacing w:before="0" w:after="120"/>
        <w:rPr>
          <w:rFonts w:eastAsiaTheme="minorEastAsia" w:cs="Calibri"/>
          <w:szCs w:val="24"/>
        </w:rPr>
      </w:pPr>
      <w:r w:rsidRPr="00C8269B">
        <w:rPr>
          <w:rFonts w:eastAsiaTheme="minorEastAsia" w:cs="Calibri"/>
          <w:szCs w:val="24"/>
        </w:rPr>
        <w:t>1. Biurko wolnostojące</w:t>
      </w:r>
    </w:p>
    <w:p w14:paraId="7E7A127A" w14:textId="0E521D63" w:rsidR="008B679C" w:rsidRPr="00C8269B" w:rsidRDefault="008B679C"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Wykonanie:</w:t>
      </w:r>
    </w:p>
    <w:p w14:paraId="2C23DBAA" w14:textId="77777777" w:rsidR="008B679C" w:rsidRPr="00C8269B" w:rsidRDefault="008B679C"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 xml:space="preserve">- blat biurka - płyta trójwarstwowa meblowa obustronnie </w:t>
      </w:r>
      <w:proofErr w:type="spellStart"/>
      <w:r w:rsidRPr="00C8269B">
        <w:rPr>
          <w:rFonts w:eastAsiaTheme="minorEastAsia" w:cs="Calibri"/>
          <w:kern w:val="2"/>
          <w:szCs w:val="24"/>
          <w:lang w:eastAsia="pl-PL"/>
          <w14:ligatures w14:val="standardContextual"/>
        </w:rPr>
        <w:t>melaminowana</w:t>
      </w:r>
      <w:proofErr w:type="spellEnd"/>
      <w:r w:rsidRPr="00C8269B">
        <w:rPr>
          <w:rFonts w:eastAsiaTheme="minorEastAsia" w:cs="Calibri"/>
          <w:kern w:val="2"/>
          <w:szCs w:val="24"/>
          <w:lang w:eastAsia="pl-PL"/>
          <w14:ligatures w14:val="standardContextual"/>
        </w:rPr>
        <w:t xml:space="preserve"> w klasie higieniczności E1 o grubości 38 mm, </w:t>
      </w:r>
    </w:p>
    <w:p w14:paraId="76AEE0A5" w14:textId="77777777" w:rsidR="008B679C" w:rsidRPr="00C8269B" w:rsidRDefault="008B679C"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 xml:space="preserve">- podstawa biurka – płyta trójwarstwowa meblowa obustronnie </w:t>
      </w:r>
      <w:proofErr w:type="spellStart"/>
      <w:r w:rsidRPr="00C8269B">
        <w:rPr>
          <w:rFonts w:eastAsiaTheme="minorEastAsia" w:cs="Calibri"/>
          <w:kern w:val="2"/>
          <w:szCs w:val="24"/>
          <w:lang w:eastAsia="pl-PL"/>
          <w14:ligatures w14:val="standardContextual"/>
        </w:rPr>
        <w:t>melaminowana</w:t>
      </w:r>
      <w:proofErr w:type="spellEnd"/>
      <w:r w:rsidRPr="00C8269B">
        <w:rPr>
          <w:rFonts w:eastAsiaTheme="minorEastAsia" w:cs="Calibri"/>
          <w:kern w:val="2"/>
          <w:szCs w:val="24"/>
          <w:lang w:eastAsia="pl-PL"/>
          <w14:ligatures w14:val="standardContextual"/>
        </w:rPr>
        <w:t xml:space="preserve"> w klasie higieniczności E1 o grubości 18 mm,</w:t>
      </w:r>
    </w:p>
    <w:p w14:paraId="2DED1C9E" w14:textId="5115B281" w:rsidR="008B679C" w:rsidRPr="00C8269B" w:rsidRDefault="008B679C"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 xml:space="preserve">- front usztywniający konstrukcję </w:t>
      </w:r>
      <w:r w:rsidR="000C6238" w:rsidRPr="00C8269B">
        <w:rPr>
          <w:rFonts w:eastAsiaTheme="minorEastAsia" w:cs="Calibri"/>
          <w:kern w:val="2"/>
          <w:szCs w:val="24"/>
          <w:lang w:eastAsia="pl-PL"/>
          <w14:ligatures w14:val="standardContextual"/>
        </w:rPr>
        <w:t xml:space="preserve">(blenda) </w:t>
      </w:r>
      <w:r w:rsidRPr="00C8269B">
        <w:rPr>
          <w:rFonts w:eastAsiaTheme="minorEastAsia" w:cs="Calibri"/>
          <w:kern w:val="2"/>
          <w:szCs w:val="24"/>
          <w:lang w:eastAsia="pl-PL"/>
          <w14:ligatures w14:val="standardContextual"/>
        </w:rPr>
        <w:t xml:space="preserve">– płyta trójwarstwowa meblowa obustronnie </w:t>
      </w:r>
      <w:proofErr w:type="spellStart"/>
      <w:r w:rsidRPr="00C8269B">
        <w:rPr>
          <w:rFonts w:eastAsiaTheme="minorEastAsia" w:cs="Calibri"/>
          <w:kern w:val="2"/>
          <w:szCs w:val="24"/>
          <w:lang w:eastAsia="pl-PL"/>
          <w14:ligatures w14:val="standardContextual"/>
        </w:rPr>
        <w:t>melaminowana</w:t>
      </w:r>
      <w:proofErr w:type="spellEnd"/>
      <w:r w:rsidRPr="00C8269B">
        <w:rPr>
          <w:rFonts w:eastAsiaTheme="minorEastAsia" w:cs="Calibri"/>
          <w:kern w:val="2"/>
          <w:szCs w:val="24"/>
          <w:lang w:eastAsia="pl-PL"/>
          <w14:ligatures w14:val="standardContextual"/>
        </w:rPr>
        <w:t xml:space="preserve"> w klasie higieniczności E1 o grubości 18 mm i wysokości 60cm,</w:t>
      </w:r>
    </w:p>
    <w:p w14:paraId="28A23124" w14:textId="77777777" w:rsidR="000C6238" w:rsidRPr="00C8269B" w:rsidRDefault="000C6238"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 wszystkie płaszczyzny płyt zabezpieczone obrzeżem z tworzywa sztucznego o grubości 2 mm w kolorze płyty, krawędzie obrzeża zaokrąglone,</w:t>
      </w:r>
    </w:p>
    <w:p w14:paraId="7C6FAAD8" w14:textId="7143F822" w:rsidR="008B679C" w:rsidRPr="00C8269B" w:rsidRDefault="008B679C"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lastRenderedPageBreak/>
        <w:t xml:space="preserve">- </w:t>
      </w:r>
      <w:r w:rsidR="000C6238" w:rsidRPr="00C8269B">
        <w:rPr>
          <w:rFonts w:eastAsiaTheme="minorEastAsia" w:cs="Calibri"/>
          <w:kern w:val="2"/>
          <w:szCs w:val="24"/>
          <w:lang w:eastAsia="pl-PL"/>
          <w14:ligatures w14:val="standardContextual"/>
        </w:rPr>
        <w:t xml:space="preserve">biurko posiada: </w:t>
      </w:r>
      <w:proofErr w:type="spellStart"/>
      <w:r w:rsidRPr="00C8269B">
        <w:rPr>
          <w:rFonts w:eastAsiaTheme="minorEastAsia" w:cs="Calibri"/>
          <w:kern w:val="2"/>
          <w:szCs w:val="24"/>
          <w:lang w:eastAsia="pl-PL"/>
          <w14:ligatures w14:val="standardContextual"/>
        </w:rPr>
        <w:t>podblatow</w:t>
      </w:r>
      <w:r w:rsidR="000C6238" w:rsidRPr="00C8269B">
        <w:rPr>
          <w:rFonts w:eastAsiaTheme="minorEastAsia" w:cs="Calibri"/>
          <w:kern w:val="2"/>
          <w:szCs w:val="24"/>
          <w:lang w:eastAsia="pl-PL"/>
          <w14:ligatures w14:val="standardContextual"/>
        </w:rPr>
        <w:t>ą</w:t>
      </w:r>
      <w:proofErr w:type="spellEnd"/>
      <w:r w:rsidRPr="00C8269B">
        <w:rPr>
          <w:rFonts w:eastAsiaTheme="minorEastAsia" w:cs="Calibri"/>
          <w:kern w:val="2"/>
          <w:szCs w:val="24"/>
          <w:lang w:eastAsia="pl-PL"/>
          <w14:ligatures w14:val="standardContextual"/>
        </w:rPr>
        <w:t xml:space="preserve"> </w:t>
      </w:r>
      <w:r w:rsidR="000C6238" w:rsidRPr="00C8269B">
        <w:rPr>
          <w:rFonts w:eastAsiaTheme="minorEastAsia" w:cs="Calibri"/>
          <w:kern w:val="2"/>
          <w:szCs w:val="24"/>
          <w:lang w:eastAsia="pl-PL"/>
          <w14:ligatures w14:val="standardContextual"/>
        </w:rPr>
        <w:t xml:space="preserve">wysuwaną </w:t>
      </w:r>
      <w:r w:rsidRPr="00C8269B">
        <w:rPr>
          <w:rFonts w:eastAsiaTheme="minorEastAsia" w:cs="Calibri"/>
          <w:kern w:val="2"/>
          <w:szCs w:val="24"/>
          <w:lang w:eastAsia="pl-PL"/>
          <w14:ligatures w14:val="standardContextual"/>
        </w:rPr>
        <w:t>półk</w:t>
      </w:r>
      <w:r w:rsidR="000C6238" w:rsidRPr="00C8269B">
        <w:rPr>
          <w:rFonts w:eastAsiaTheme="minorEastAsia" w:cs="Calibri"/>
          <w:kern w:val="2"/>
          <w:szCs w:val="24"/>
          <w:lang w:eastAsia="pl-PL"/>
          <w14:ligatures w14:val="standardContextual"/>
        </w:rPr>
        <w:t>ę</w:t>
      </w:r>
      <w:r w:rsidRPr="00C8269B">
        <w:rPr>
          <w:rFonts w:eastAsiaTheme="minorEastAsia" w:cs="Calibri"/>
          <w:kern w:val="2"/>
          <w:szCs w:val="24"/>
          <w:lang w:eastAsia="pl-PL"/>
          <w14:ligatures w14:val="standardContextual"/>
        </w:rPr>
        <w:t xml:space="preserve"> na k</w:t>
      </w:r>
      <w:r w:rsidR="000C6238" w:rsidRPr="00C8269B">
        <w:rPr>
          <w:rFonts w:eastAsiaTheme="minorEastAsia" w:cs="Calibri"/>
          <w:kern w:val="2"/>
          <w:szCs w:val="24"/>
          <w:lang w:eastAsia="pl-PL"/>
          <w14:ligatures w14:val="standardContextual"/>
        </w:rPr>
        <w:t>lawiaturę</w:t>
      </w:r>
      <w:r w:rsidRPr="00C8269B">
        <w:rPr>
          <w:rFonts w:eastAsiaTheme="minorEastAsia" w:cs="Calibri"/>
          <w:kern w:val="2"/>
          <w:szCs w:val="24"/>
          <w:lang w:eastAsia="pl-PL"/>
          <w14:ligatures w14:val="standardContextual"/>
        </w:rPr>
        <w:t>,</w:t>
      </w:r>
      <w:r w:rsidR="000C6238" w:rsidRPr="00C8269B">
        <w:rPr>
          <w:rFonts w:cs="Calibri"/>
          <w:szCs w:val="24"/>
        </w:rPr>
        <w:t xml:space="preserve"> </w:t>
      </w:r>
      <w:proofErr w:type="spellStart"/>
      <w:r w:rsidR="000C6238" w:rsidRPr="00C8269B">
        <w:rPr>
          <w:rFonts w:eastAsiaTheme="minorEastAsia" w:cs="Calibri"/>
          <w:kern w:val="2"/>
          <w:szCs w:val="24"/>
          <w:lang w:eastAsia="pl-PL"/>
          <w14:ligatures w14:val="standardContextual"/>
        </w:rPr>
        <w:t>organizer</w:t>
      </w:r>
      <w:proofErr w:type="spellEnd"/>
      <w:r w:rsidR="000C6238" w:rsidRPr="00C8269B">
        <w:rPr>
          <w:rFonts w:eastAsiaTheme="minorEastAsia" w:cs="Calibri"/>
          <w:kern w:val="2"/>
          <w:szCs w:val="24"/>
          <w:lang w:eastAsia="pl-PL"/>
          <w14:ligatures w14:val="standardContextual"/>
        </w:rPr>
        <w:t xml:space="preserve"> na kable zamontowany pod blatem biurka oraz przepust kablowy o średnicy fi 60 mm wykonany z tworzywa sztucznego w kolorze do wyboru przez Zamawiającego.</w:t>
      </w:r>
    </w:p>
    <w:p w14:paraId="2E4D0CD3" w14:textId="53CFCF92" w:rsidR="008B679C" w:rsidRPr="00C8269B" w:rsidRDefault="00E1107F" w:rsidP="00C8269B">
      <w:pPr>
        <w:spacing w:after="120" w:line="240" w:lineRule="auto"/>
        <w:rPr>
          <w:rFonts w:eastAsiaTheme="minorEastAsia" w:cs="Calibri"/>
          <w:b/>
          <w:bCs/>
          <w:kern w:val="2"/>
          <w:szCs w:val="24"/>
          <w:lang w:eastAsia="pl-PL"/>
          <w14:ligatures w14:val="standardContextual"/>
        </w:rPr>
      </w:pPr>
      <w:r w:rsidRPr="00C8269B">
        <w:rPr>
          <w:rFonts w:eastAsiaTheme="minorEastAsia" w:cs="Calibri"/>
          <w:b/>
          <w:bCs/>
          <w:kern w:val="2"/>
          <w:szCs w:val="24"/>
          <w:lang w:eastAsia="pl-PL"/>
          <w14:ligatures w14:val="standardContextual"/>
        </w:rPr>
        <w:t>BIURA O WYMIARACH:</w:t>
      </w:r>
    </w:p>
    <w:p w14:paraId="2D3D11D7" w14:textId="669C45C4" w:rsidR="00E1107F" w:rsidRPr="00C8269B" w:rsidRDefault="001C41AA"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b/>
          <w:bCs/>
          <w:kern w:val="2"/>
          <w:szCs w:val="24"/>
          <w:lang w:eastAsia="pl-PL"/>
          <w14:ligatures w14:val="standardContextual"/>
        </w:rPr>
        <w:t>Biurko t</w:t>
      </w:r>
      <w:r w:rsidR="00E1107F" w:rsidRPr="00C8269B">
        <w:rPr>
          <w:rFonts w:eastAsiaTheme="minorEastAsia" w:cs="Calibri"/>
          <w:b/>
          <w:bCs/>
          <w:kern w:val="2"/>
          <w:szCs w:val="24"/>
          <w:lang w:eastAsia="pl-PL"/>
          <w14:ligatures w14:val="standardContextual"/>
        </w:rPr>
        <w:t>yp 1A</w:t>
      </w:r>
      <w:r w:rsidR="00E1107F" w:rsidRPr="00C8269B">
        <w:rPr>
          <w:rFonts w:eastAsiaTheme="minorEastAsia" w:cs="Calibri"/>
          <w:kern w:val="2"/>
          <w:szCs w:val="24"/>
          <w:lang w:eastAsia="pl-PL"/>
          <w14:ligatures w14:val="standardContextual"/>
        </w:rPr>
        <w:t xml:space="preserve"> </w:t>
      </w:r>
      <w:r w:rsidR="00CA2236" w:rsidRPr="00C8269B">
        <w:rPr>
          <w:rFonts w:eastAsiaTheme="minorEastAsia" w:cs="Calibri"/>
          <w:kern w:val="2"/>
          <w:szCs w:val="24"/>
          <w:lang w:eastAsia="pl-PL"/>
          <w14:ligatures w14:val="standardContextual"/>
        </w:rPr>
        <w:t>–</w:t>
      </w:r>
      <w:r w:rsidR="00E1107F" w:rsidRPr="00C8269B">
        <w:rPr>
          <w:rFonts w:eastAsiaTheme="minorEastAsia" w:cs="Calibri"/>
          <w:kern w:val="2"/>
          <w:szCs w:val="24"/>
          <w:lang w:eastAsia="pl-PL"/>
          <w14:ligatures w14:val="standardContextual"/>
        </w:rPr>
        <w:t xml:space="preserve"> </w:t>
      </w:r>
      <w:r w:rsidR="00CA2236" w:rsidRPr="00C8269B">
        <w:rPr>
          <w:rFonts w:eastAsiaTheme="minorEastAsia" w:cs="Calibri"/>
          <w:kern w:val="2"/>
          <w:szCs w:val="24"/>
          <w:lang w:eastAsia="pl-PL"/>
          <w14:ligatures w14:val="standardContextual"/>
        </w:rPr>
        <w:t xml:space="preserve">wymiar </w:t>
      </w:r>
      <w:r w:rsidR="00E1107F" w:rsidRPr="00C8269B">
        <w:rPr>
          <w:rFonts w:eastAsiaTheme="minorEastAsia" w:cs="Calibri"/>
          <w:kern w:val="2"/>
          <w:szCs w:val="24"/>
          <w:lang w:eastAsia="pl-PL"/>
          <w14:ligatures w14:val="standardContextual"/>
        </w:rPr>
        <w:t>biurk</w:t>
      </w:r>
      <w:r w:rsidR="00CA2236" w:rsidRPr="00C8269B">
        <w:rPr>
          <w:rFonts w:eastAsiaTheme="minorEastAsia" w:cs="Calibri"/>
          <w:kern w:val="2"/>
          <w:szCs w:val="24"/>
          <w:lang w:eastAsia="pl-PL"/>
          <w14:ligatures w14:val="standardContextual"/>
        </w:rPr>
        <w:t>a</w:t>
      </w:r>
      <w:r w:rsidR="00E1107F" w:rsidRPr="00C8269B">
        <w:rPr>
          <w:rFonts w:eastAsiaTheme="minorEastAsia" w:cs="Calibri"/>
          <w:kern w:val="2"/>
          <w:szCs w:val="24"/>
          <w:lang w:eastAsia="pl-PL"/>
          <w14:ligatures w14:val="standardContextual"/>
        </w:rPr>
        <w:t xml:space="preserve"> 100 cm x 70 cm x wys. 74 cm</w:t>
      </w:r>
    </w:p>
    <w:p w14:paraId="3C06EB96" w14:textId="4151AD5B" w:rsidR="00E1107F" w:rsidRPr="00C8269B" w:rsidRDefault="001C41AA"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b/>
          <w:bCs/>
          <w:kern w:val="2"/>
          <w:szCs w:val="24"/>
          <w:lang w:eastAsia="pl-PL"/>
          <w14:ligatures w14:val="standardContextual"/>
        </w:rPr>
        <w:t>Biurko t</w:t>
      </w:r>
      <w:r w:rsidR="00E1107F" w:rsidRPr="00C8269B">
        <w:rPr>
          <w:rFonts w:eastAsiaTheme="minorEastAsia" w:cs="Calibri"/>
          <w:b/>
          <w:bCs/>
          <w:kern w:val="2"/>
          <w:szCs w:val="24"/>
          <w:lang w:eastAsia="pl-PL"/>
          <w14:ligatures w14:val="standardContextual"/>
        </w:rPr>
        <w:t>yp 1B</w:t>
      </w:r>
      <w:r w:rsidR="00E1107F" w:rsidRPr="00C8269B">
        <w:rPr>
          <w:rFonts w:eastAsiaTheme="minorEastAsia" w:cs="Calibri"/>
          <w:kern w:val="2"/>
          <w:szCs w:val="24"/>
          <w:lang w:eastAsia="pl-PL"/>
          <w14:ligatures w14:val="standardContextual"/>
        </w:rPr>
        <w:t xml:space="preserve"> </w:t>
      </w:r>
      <w:r w:rsidRPr="00C8269B">
        <w:rPr>
          <w:rFonts w:eastAsiaTheme="minorEastAsia" w:cs="Calibri"/>
          <w:kern w:val="2"/>
          <w:szCs w:val="24"/>
          <w:lang w:eastAsia="pl-PL"/>
          <w14:ligatures w14:val="standardContextual"/>
        </w:rPr>
        <w:t>-</w:t>
      </w:r>
      <w:r w:rsidR="00E1107F" w:rsidRPr="00C8269B">
        <w:rPr>
          <w:rFonts w:eastAsiaTheme="minorEastAsia" w:cs="Calibri"/>
          <w:kern w:val="2"/>
          <w:szCs w:val="24"/>
          <w:lang w:eastAsia="pl-PL"/>
          <w14:ligatures w14:val="standardContextual"/>
        </w:rPr>
        <w:t xml:space="preserve"> </w:t>
      </w:r>
      <w:r w:rsidR="00CA2236" w:rsidRPr="00C8269B">
        <w:rPr>
          <w:rFonts w:eastAsiaTheme="minorEastAsia" w:cs="Calibri"/>
          <w:kern w:val="2"/>
          <w:szCs w:val="24"/>
          <w:lang w:eastAsia="pl-PL"/>
          <w14:ligatures w14:val="standardContextual"/>
        </w:rPr>
        <w:t>wymiar biurka</w:t>
      </w:r>
      <w:r w:rsidR="00E1107F" w:rsidRPr="00C8269B">
        <w:rPr>
          <w:rFonts w:eastAsiaTheme="minorEastAsia" w:cs="Calibri"/>
          <w:kern w:val="2"/>
          <w:szCs w:val="24"/>
          <w:lang w:eastAsia="pl-PL"/>
          <w14:ligatures w14:val="standardContextual"/>
        </w:rPr>
        <w:t xml:space="preserve"> 120 cm x 70 cm x wys. 74 cm</w:t>
      </w:r>
    </w:p>
    <w:p w14:paraId="00090BEB" w14:textId="09FE94BE" w:rsidR="00E1107F" w:rsidRPr="00C8269B" w:rsidRDefault="001C41AA" w:rsidP="00C8269B">
      <w:pPr>
        <w:spacing w:after="120" w:line="240" w:lineRule="auto"/>
        <w:rPr>
          <w:rFonts w:cs="Calibri"/>
          <w:szCs w:val="24"/>
        </w:rPr>
      </w:pPr>
      <w:r w:rsidRPr="00C8269B">
        <w:rPr>
          <w:rFonts w:eastAsiaTheme="minorEastAsia" w:cs="Calibri"/>
          <w:b/>
          <w:bCs/>
          <w:kern w:val="2"/>
          <w:szCs w:val="24"/>
          <w:lang w:eastAsia="pl-PL"/>
          <w14:ligatures w14:val="standardContextual"/>
        </w:rPr>
        <w:t>Biurko t</w:t>
      </w:r>
      <w:r w:rsidR="00E1107F" w:rsidRPr="00C8269B">
        <w:rPr>
          <w:rFonts w:eastAsiaTheme="minorEastAsia" w:cs="Calibri"/>
          <w:b/>
          <w:bCs/>
          <w:kern w:val="2"/>
          <w:szCs w:val="24"/>
          <w:lang w:eastAsia="pl-PL"/>
          <w14:ligatures w14:val="standardContextual"/>
        </w:rPr>
        <w:t>yp 1C</w:t>
      </w:r>
      <w:r w:rsidR="00E1107F" w:rsidRPr="00C8269B">
        <w:rPr>
          <w:rFonts w:eastAsiaTheme="minorEastAsia" w:cs="Calibri"/>
          <w:kern w:val="2"/>
          <w:szCs w:val="24"/>
          <w:lang w:eastAsia="pl-PL"/>
          <w14:ligatures w14:val="standardContextual"/>
        </w:rPr>
        <w:t xml:space="preserve"> - </w:t>
      </w:r>
      <w:r w:rsidR="00CA2236" w:rsidRPr="00C8269B">
        <w:rPr>
          <w:rFonts w:eastAsiaTheme="minorEastAsia" w:cs="Calibri"/>
          <w:kern w:val="2"/>
          <w:szCs w:val="24"/>
          <w:lang w:eastAsia="pl-PL"/>
          <w14:ligatures w14:val="standardContextual"/>
        </w:rPr>
        <w:t>wymiar biurka</w:t>
      </w:r>
      <w:r w:rsidR="00E1107F" w:rsidRPr="00C8269B">
        <w:rPr>
          <w:rFonts w:eastAsiaTheme="minorEastAsia" w:cs="Calibri"/>
          <w:kern w:val="2"/>
          <w:szCs w:val="24"/>
          <w:lang w:eastAsia="pl-PL"/>
          <w14:ligatures w14:val="standardContextual"/>
        </w:rPr>
        <w:t xml:space="preserve"> 140 cm x 70 cm x wys. 74 cm</w:t>
      </w:r>
    </w:p>
    <w:p w14:paraId="35FDCBF7" w14:textId="34D3D49B" w:rsidR="00E1107F" w:rsidRPr="00C8269B" w:rsidRDefault="001C41AA"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b/>
          <w:bCs/>
          <w:kern w:val="2"/>
          <w:szCs w:val="24"/>
          <w:lang w:eastAsia="pl-PL"/>
          <w14:ligatures w14:val="standardContextual"/>
        </w:rPr>
        <w:t>Biurko t</w:t>
      </w:r>
      <w:r w:rsidR="00E1107F" w:rsidRPr="00C8269B">
        <w:rPr>
          <w:rFonts w:eastAsiaTheme="minorEastAsia" w:cs="Calibri"/>
          <w:b/>
          <w:bCs/>
          <w:kern w:val="2"/>
          <w:szCs w:val="24"/>
          <w:lang w:eastAsia="pl-PL"/>
          <w14:ligatures w14:val="standardContextual"/>
        </w:rPr>
        <w:t>yp 1D</w:t>
      </w:r>
      <w:r w:rsidR="00E1107F" w:rsidRPr="00C8269B">
        <w:rPr>
          <w:rFonts w:eastAsiaTheme="minorEastAsia" w:cs="Calibri"/>
          <w:kern w:val="2"/>
          <w:szCs w:val="24"/>
          <w:lang w:eastAsia="pl-PL"/>
          <w14:ligatures w14:val="standardContextual"/>
        </w:rPr>
        <w:t xml:space="preserve"> - </w:t>
      </w:r>
      <w:r w:rsidR="00CA2236" w:rsidRPr="00C8269B">
        <w:rPr>
          <w:rFonts w:eastAsiaTheme="minorEastAsia" w:cs="Calibri"/>
          <w:kern w:val="2"/>
          <w:szCs w:val="24"/>
          <w:lang w:eastAsia="pl-PL"/>
          <w14:ligatures w14:val="standardContextual"/>
        </w:rPr>
        <w:t>wymiar biurka</w:t>
      </w:r>
      <w:r w:rsidR="00E1107F" w:rsidRPr="00C8269B">
        <w:rPr>
          <w:rFonts w:eastAsiaTheme="minorEastAsia" w:cs="Calibri"/>
          <w:kern w:val="2"/>
          <w:szCs w:val="24"/>
          <w:lang w:eastAsia="pl-PL"/>
          <w14:ligatures w14:val="standardContextual"/>
        </w:rPr>
        <w:t xml:space="preserve"> 160 cm x 70 cm x wys. 74 cm</w:t>
      </w:r>
    </w:p>
    <w:p w14:paraId="03BB9729" w14:textId="6B3C9F59" w:rsidR="00E1107F" w:rsidRPr="00C8269B" w:rsidRDefault="008B679C" w:rsidP="00C8269B">
      <w:pPr>
        <w:spacing w:after="120" w:line="240" w:lineRule="auto"/>
        <w:rPr>
          <w:rFonts w:eastAsiaTheme="minorEastAsia" w:cs="Calibri"/>
          <w:kern w:val="2"/>
          <w:szCs w:val="24"/>
          <w:lang w:eastAsia="pl-PL"/>
          <w14:ligatures w14:val="standardContextual"/>
        </w:rPr>
      </w:pPr>
      <w:r w:rsidRPr="00C8269B">
        <w:rPr>
          <w:rFonts w:cs="Calibri"/>
          <w:noProof/>
          <w:szCs w:val="24"/>
          <w:lang w:eastAsia="pl-PL"/>
        </w:rPr>
        <w:drawing>
          <wp:inline distT="0" distB="0" distL="0" distR="0" wp14:anchorId="61DFA913" wp14:editId="640D1C93">
            <wp:extent cx="1426210" cy="953985"/>
            <wp:effectExtent l="0" t="0" r="254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452579" cy="971623"/>
                    </a:xfrm>
                    <a:prstGeom prst="rect">
                      <a:avLst/>
                    </a:prstGeom>
                    <a:noFill/>
                    <a:ln>
                      <a:noFill/>
                    </a:ln>
                    <a:extLst>
                      <a:ext uri="{53640926-AAD7-44D8-BBD7-CCE9431645EC}">
                        <a14:shadowObscured xmlns:a14="http://schemas.microsoft.com/office/drawing/2010/main"/>
                      </a:ext>
                    </a:extLst>
                  </pic:spPr>
                </pic:pic>
              </a:graphicData>
            </a:graphic>
          </wp:inline>
        </w:drawing>
      </w:r>
      <w:r w:rsidRPr="00C8269B">
        <w:rPr>
          <w:rFonts w:eastAsiaTheme="minorEastAsia" w:cs="Calibri"/>
          <w:kern w:val="2"/>
          <w:szCs w:val="24"/>
          <w:lang w:eastAsia="pl-PL"/>
          <w14:ligatures w14:val="standardContextual"/>
        </w:rPr>
        <w:tab/>
      </w:r>
      <w:r w:rsidR="00E1107F" w:rsidRPr="00C8269B">
        <w:rPr>
          <w:rFonts w:eastAsiaTheme="minorEastAsia" w:cs="Calibri"/>
          <w:kern w:val="2"/>
          <w:szCs w:val="24"/>
          <w:lang w:eastAsia="pl-PL"/>
          <w14:ligatures w14:val="standardContextual"/>
        </w:rPr>
        <w:tab/>
      </w:r>
      <w:r w:rsidRPr="00C8269B">
        <w:rPr>
          <w:rFonts w:eastAsiaTheme="minorEastAsia" w:cs="Calibri"/>
          <w:noProof/>
          <w:kern w:val="2"/>
          <w:szCs w:val="24"/>
          <w:lang w:eastAsia="pl-PL"/>
          <w14:ligatures w14:val="standardContextual"/>
        </w:rPr>
        <w:drawing>
          <wp:inline distT="0" distB="0" distL="0" distR="0" wp14:anchorId="5F31C431" wp14:editId="411E3A58">
            <wp:extent cx="1449015" cy="1455724"/>
            <wp:effectExtent l="0" t="0" r="0" b="0"/>
            <wp:docPr id="10180715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099" cy="1467864"/>
                    </a:xfrm>
                    <a:prstGeom prst="rect">
                      <a:avLst/>
                    </a:prstGeom>
                    <a:noFill/>
                  </pic:spPr>
                </pic:pic>
              </a:graphicData>
            </a:graphic>
          </wp:inline>
        </w:drawing>
      </w:r>
      <w:r w:rsidR="00E1107F" w:rsidRPr="00C8269B">
        <w:rPr>
          <w:rFonts w:eastAsiaTheme="minorEastAsia" w:cs="Calibri"/>
          <w:kern w:val="2"/>
          <w:szCs w:val="24"/>
          <w:lang w:eastAsia="pl-PL"/>
          <w14:ligatures w14:val="standardContextual"/>
        </w:rPr>
        <w:tab/>
      </w:r>
      <w:r w:rsidR="00E1107F" w:rsidRPr="00C8269B">
        <w:rPr>
          <w:rFonts w:eastAsiaTheme="minorEastAsia" w:cs="Calibri"/>
          <w:kern w:val="2"/>
          <w:szCs w:val="24"/>
          <w:lang w:eastAsia="pl-PL"/>
          <w14:ligatures w14:val="standardContextual"/>
        </w:rPr>
        <w:tab/>
      </w:r>
      <w:r w:rsidR="00E1107F" w:rsidRPr="00C8269B">
        <w:rPr>
          <w:rFonts w:eastAsiaTheme="minorEastAsia" w:cs="Calibri"/>
          <w:kern w:val="2"/>
          <w:szCs w:val="24"/>
          <w:lang w:eastAsia="pl-PL"/>
          <w14:ligatures w14:val="standardContextual"/>
        </w:rPr>
        <w:tab/>
      </w:r>
    </w:p>
    <w:p w14:paraId="50BA0CD9" w14:textId="77777777" w:rsidR="00E1107F" w:rsidRPr="00C8269B" w:rsidRDefault="00E1107F" w:rsidP="00C8269B">
      <w:pPr>
        <w:spacing w:after="120" w:line="240" w:lineRule="auto"/>
        <w:rPr>
          <w:rFonts w:eastAsiaTheme="minorEastAsia" w:cs="Calibri"/>
          <w:kern w:val="2"/>
          <w:szCs w:val="24"/>
          <w:lang w:eastAsia="pl-PL"/>
          <w14:ligatures w14:val="standardContextual"/>
        </w:rPr>
      </w:pPr>
    </w:p>
    <w:p w14:paraId="5CF1C8F3" w14:textId="070EF6B0" w:rsidR="008B679C" w:rsidRPr="00C8269B" w:rsidRDefault="008B679C"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noProof/>
          <w:kern w:val="2"/>
          <w:szCs w:val="24"/>
          <w:lang w:eastAsia="pl-PL"/>
          <w14:ligatures w14:val="standardContextual"/>
        </w:rPr>
        <w:drawing>
          <wp:inline distT="0" distB="0" distL="0" distR="0" wp14:anchorId="4C59E40F" wp14:editId="3835DAD7">
            <wp:extent cx="1426464" cy="950025"/>
            <wp:effectExtent l="0" t="0" r="2540" b="2540"/>
            <wp:docPr id="14396969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185" cy="959163"/>
                    </a:xfrm>
                    <a:prstGeom prst="rect">
                      <a:avLst/>
                    </a:prstGeom>
                    <a:noFill/>
                  </pic:spPr>
                </pic:pic>
              </a:graphicData>
            </a:graphic>
          </wp:inline>
        </w:drawing>
      </w:r>
      <w:r w:rsidR="00E1107F" w:rsidRPr="00C8269B">
        <w:rPr>
          <w:rFonts w:eastAsiaTheme="minorEastAsia" w:cs="Calibri"/>
          <w:kern w:val="2"/>
          <w:szCs w:val="24"/>
          <w:lang w:eastAsia="pl-PL"/>
          <w14:ligatures w14:val="standardContextual"/>
        </w:rPr>
        <w:tab/>
      </w:r>
      <w:r w:rsidR="00E1107F" w:rsidRPr="00C8269B">
        <w:rPr>
          <w:rFonts w:eastAsiaTheme="minorEastAsia" w:cs="Calibri"/>
          <w:kern w:val="2"/>
          <w:szCs w:val="24"/>
          <w:lang w:eastAsia="pl-PL"/>
          <w14:ligatures w14:val="standardContextual"/>
        </w:rPr>
        <w:tab/>
      </w:r>
      <w:r w:rsidR="00E1107F" w:rsidRPr="00C8269B">
        <w:rPr>
          <w:rFonts w:eastAsiaTheme="minorEastAsia" w:cs="Calibri"/>
          <w:noProof/>
          <w:kern w:val="2"/>
          <w:szCs w:val="24"/>
          <w:lang w:eastAsia="pl-PL"/>
          <w14:ligatures w14:val="standardContextual"/>
        </w:rPr>
        <w:drawing>
          <wp:inline distT="0" distB="0" distL="0" distR="0" wp14:anchorId="56E3A51F" wp14:editId="574FFDEF">
            <wp:extent cx="1448435" cy="2134976"/>
            <wp:effectExtent l="0" t="0" r="0" b="0"/>
            <wp:docPr id="1868879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800" cy="2144357"/>
                    </a:xfrm>
                    <a:prstGeom prst="rect">
                      <a:avLst/>
                    </a:prstGeom>
                    <a:noFill/>
                  </pic:spPr>
                </pic:pic>
              </a:graphicData>
            </a:graphic>
          </wp:inline>
        </w:drawing>
      </w:r>
    </w:p>
    <w:p w14:paraId="42B70B5D" w14:textId="77777777" w:rsidR="008B679C" w:rsidRPr="00C8269B" w:rsidRDefault="008B679C" w:rsidP="00C8269B">
      <w:pPr>
        <w:spacing w:after="120" w:line="240" w:lineRule="auto"/>
        <w:rPr>
          <w:rFonts w:eastAsiaTheme="minorEastAsia" w:cs="Calibri"/>
          <w:kern w:val="2"/>
          <w:szCs w:val="24"/>
          <w:lang w:eastAsia="pl-PL"/>
          <w14:ligatures w14:val="standardContextual"/>
        </w:rPr>
      </w:pPr>
    </w:p>
    <w:p w14:paraId="21DA50C9" w14:textId="6B1C94BB" w:rsidR="008B679C" w:rsidRPr="00C8269B" w:rsidRDefault="008B679C" w:rsidP="00C8269B">
      <w:pPr>
        <w:pStyle w:val="Nagwek2"/>
        <w:spacing w:before="0" w:after="120"/>
        <w:rPr>
          <w:rFonts w:eastAsia="Times New Roman" w:cs="Calibri"/>
          <w:szCs w:val="24"/>
        </w:rPr>
      </w:pPr>
      <w:bookmarkStart w:id="0" w:name="_Hlk157502721"/>
      <w:r w:rsidRPr="00C8269B">
        <w:rPr>
          <w:rFonts w:eastAsiaTheme="minorEastAsia" w:cs="Calibri"/>
          <w:szCs w:val="24"/>
        </w:rPr>
        <w:t xml:space="preserve">2. </w:t>
      </w:r>
      <w:bookmarkEnd w:id="0"/>
      <w:r w:rsidRPr="00C8269B">
        <w:rPr>
          <w:rFonts w:eastAsia="Times New Roman" w:cs="Calibri"/>
          <w:szCs w:val="24"/>
        </w:rPr>
        <w:t xml:space="preserve">Kontener </w:t>
      </w:r>
      <w:r w:rsidR="00E1107F" w:rsidRPr="00C8269B">
        <w:rPr>
          <w:rFonts w:eastAsia="Times New Roman" w:cs="Calibri"/>
          <w:szCs w:val="24"/>
        </w:rPr>
        <w:t xml:space="preserve">mobilny </w:t>
      </w:r>
      <w:r w:rsidRPr="00C8269B">
        <w:rPr>
          <w:rFonts w:eastAsia="Times New Roman" w:cs="Calibri"/>
          <w:szCs w:val="24"/>
        </w:rPr>
        <w:t>do biurka</w:t>
      </w:r>
    </w:p>
    <w:p w14:paraId="34028DE1" w14:textId="45297066" w:rsidR="00E1107F" w:rsidRPr="00C8269B" w:rsidRDefault="00E1107F" w:rsidP="00C8269B">
      <w:pPr>
        <w:spacing w:after="120" w:line="240" w:lineRule="auto"/>
        <w:rPr>
          <w:rFonts w:cs="Calibri"/>
          <w:szCs w:val="24"/>
          <w:lang w:eastAsia="pl-PL"/>
        </w:rPr>
      </w:pPr>
      <w:r w:rsidRPr="00C8269B">
        <w:rPr>
          <w:rFonts w:cs="Calibri"/>
          <w:szCs w:val="24"/>
          <w:lang w:eastAsia="pl-PL"/>
        </w:rPr>
        <w:t>Wymiar</w:t>
      </w:r>
      <w:r w:rsidR="00EE52F3" w:rsidRPr="00C8269B">
        <w:rPr>
          <w:rFonts w:cs="Calibri"/>
          <w:szCs w:val="24"/>
          <w:lang w:eastAsia="pl-PL"/>
        </w:rPr>
        <w:t>y</w:t>
      </w:r>
      <w:r w:rsidR="00976676" w:rsidRPr="00C8269B">
        <w:rPr>
          <w:rFonts w:cs="Calibri"/>
          <w:szCs w:val="24"/>
          <w:lang w:eastAsia="pl-PL"/>
        </w:rPr>
        <w:t xml:space="preserve"> zewnętrzn</w:t>
      </w:r>
      <w:r w:rsidR="00EE52F3" w:rsidRPr="00C8269B">
        <w:rPr>
          <w:rFonts w:cs="Calibri"/>
          <w:szCs w:val="24"/>
          <w:lang w:eastAsia="pl-PL"/>
        </w:rPr>
        <w:t>e</w:t>
      </w:r>
      <w:r w:rsidRPr="00C8269B">
        <w:rPr>
          <w:rFonts w:cs="Calibri"/>
          <w:szCs w:val="24"/>
          <w:lang w:eastAsia="pl-PL"/>
        </w:rPr>
        <w:t xml:space="preserve">: </w:t>
      </w:r>
      <w:r w:rsidR="00976676" w:rsidRPr="00C8269B">
        <w:rPr>
          <w:rFonts w:cs="Calibri"/>
          <w:szCs w:val="24"/>
          <w:lang w:eastAsia="pl-PL"/>
        </w:rPr>
        <w:t xml:space="preserve">szer. </w:t>
      </w:r>
      <w:r w:rsidRPr="00C8269B">
        <w:rPr>
          <w:rFonts w:cs="Calibri"/>
          <w:szCs w:val="24"/>
          <w:lang w:eastAsia="pl-PL"/>
        </w:rPr>
        <w:t xml:space="preserve">43 cm x </w:t>
      </w:r>
      <w:r w:rsidR="00976676" w:rsidRPr="00C8269B">
        <w:rPr>
          <w:rFonts w:cs="Calibri"/>
          <w:szCs w:val="24"/>
          <w:lang w:eastAsia="pl-PL"/>
        </w:rPr>
        <w:t xml:space="preserve">gł. </w:t>
      </w:r>
      <w:r w:rsidRPr="00C8269B">
        <w:rPr>
          <w:rFonts w:cs="Calibri"/>
          <w:szCs w:val="24"/>
          <w:lang w:eastAsia="pl-PL"/>
        </w:rPr>
        <w:t>58 cm x wys. 62 cm</w:t>
      </w:r>
    </w:p>
    <w:p w14:paraId="2BAC2CE1" w14:textId="77777777" w:rsidR="003232D3" w:rsidRPr="00C8269B" w:rsidRDefault="003232D3" w:rsidP="00C8269B">
      <w:pPr>
        <w:spacing w:after="120" w:line="240" w:lineRule="auto"/>
        <w:rPr>
          <w:rFonts w:cs="Calibri"/>
          <w:szCs w:val="24"/>
          <w:lang w:eastAsia="pl-PL"/>
        </w:rPr>
      </w:pPr>
      <w:r w:rsidRPr="00C8269B">
        <w:rPr>
          <w:rFonts w:cs="Calibri"/>
          <w:szCs w:val="24"/>
          <w:lang w:eastAsia="pl-PL"/>
        </w:rPr>
        <w:t>Wykonanie:</w:t>
      </w:r>
    </w:p>
    <w:p w14:paraId="2797113D" w14:textId="33014EA0" w:rsidR="002B026F" w:rsidRPr="00C8269B" w:rsidRDefault="003232D3" w:rsidP="00C8269B">
      <w:pPr>
        <w:spacing w:after="120" w:line="240" w:lineRule="auto"/>
        <w:rPr>
          <w:rFonts w:cs="Calibri"/>
          <w:szCs w:val="24"/>
          <w:lang w:eastAsia="pl-PL"/>
        </w:rPr>
      </w:pPr>
      <w:r w:rsidRPr="00C8269B">
        <w:rPr>
          <w:rFonts w:cs="Calibri"/>
          <w:szCs w:val="24"/>
          <w:lang w:eastAsia="pl-PL"/>
        </w:rPr>
        <w:t>- k</w:t>
      </w:r>
      <w:r w:rsidR="008B679C" w:rsidRPr="00C8269B">
        <w:rPr>
          <w:rFonts w:cs="Calibri"/>
          <w:szCs w:val="24"/>
          <w:lang w:eastAsia="pl-PL"/>
        </w:rPr>
        <w:t>ontener mobilny wyposażony w kółka obrotowe, z czego dwa z możliwością blokady</w:t>
      </w:r>
      <w:r w:rsidRPr="00C8269B">
        <w:rPr>
          <w:rFonts w:cs="Calibri"/>
          <w:szCs w:val="24"/>
          <w:lang w:eastAsia="pl-PL"/>
        </w:rPr>
        <w:t>,</w:t>
      </w:r>
    </w:p>
    <w:p w14:paraId="26537586" w14:textId="5661F4DF" w:rsidR="00883003" w:rsidRPr="00C8269B" w:rsidRDefault="003232D3" w:rsidP="00C8269B">
      <w:pPr>
        <w:spacing w:after="120" w:line="240" w:lineRule="auto"/>
        <w:rPr>
          <w:rFonts w:cs="Calibri"/>
          <w:szCs w:val="24"/>
          <w:lang w:eastAsia="pl-PL"/>
        </w:rPr>
      </w:pPr>
      <w:r w:rsidRPr="00C8269B">
        <w:rPr>
          <w:rFonts w:cs="Calibri"/>
          <w:szCs w:val="24"/>
          <w:lang w:eastAsia="pl-PL"/>
        </w:rPr>
        <w:t xml:space="preserve">- </w:t>
      </w:r>
      <w:r w:rsidR="008B679C" w:rsidRPr="00C8269B">
        <w:rPr>
          <w:rFonts w:cs="Calibri"/>
          <w:szCs w:val="24"/>
          <w:lang w:eastAsia="pl-PL"/>
        </w:rPr>
        <w:t xml:space="preserve">wyposażony w minimum trzy szuflady, z czego jedna szuflada z </w:t>
      </w:r>
      <w:r w:rsidR="00E1107F" w:rsidRPr="00C8269B">
        <w:rPr>
          <w:rFonts w:cs="Calibri"/>
          <w:szCs w:val="24"/>
          <w:lang w:eastAsia="pl-PL"/>
        </w:rPr>
        <w:t xml:space="preserve">systemowym </w:t>
      </w:r>
      <w:r w:rsidR="008B679C" w:rsidRPr="00C8269B">
        <w:rPr>
          <w:rFonts w:cs="Calibri"/>
          <w:szCs w:val="24"/>
          <w:lang w:eastAsia="pl-PL"/>
        </w:rPr>
        <w:t>piórnikiem</w:t>
      </w:r>
      <w:r w:rsidR="00636EB3" w:rsidRPr="00C8269B">
        <w:rPr>
          <w:rFonts w:cs="Calibri"/>
          <w:szCs w:val="24"/>
          <w:lang w:eastAsia="pl-PL"/>
        </w:rPr>
        <w:t>; s</w:t>
      </w:r>
      <w:r w:rsidR="008B679C" w:rsidRPr="00C8269B">
        <w:rPr>
          <w:rFonts w:cs="Calibri"/>
          <w:szCs w:val="24"/>
          <w:lang w:eastAsia="pl-PL"/>
        </w:rPr>
        <w:t>zuflady osadzone na prowadnicach łożyskowych z pełnym wysuwem</w:t>
      </w:r>
      <w:r w:rsidR="00883003" w:rsidRPr="00C8269B">
        <w:rPr>
          <w:rFonts w:cs="Calibri"/>
          <w:szCs w:val="24"/>
          <w:lang w:eastAsia="pl-PL"/>
        </w:rPr>
        <w:t>,</w:t>
      </w:r>
      <w:r w:rsidR="00636EB3" w:rsidRPr="00C8269B">
        <w:rPr>
          <w:rFonts w:cs="Calibri"/>
          <w:szCs w:val="24"/>
          <w:lang w:eastAsia="pl-PL"/>
        </w:rPr>
        <w:t xml:space="preserve"> </w:t>
      </w:r>
    </w:p>
    <w:p w14:paraId="20FE6EC8" w14:textId="666C638D" w:rsidR="002B026F" w:rsidRPr="00C8269B" w:rsidRDefault="00883003" w:rsidP="00C8269B">
      <w:pPr>
        <w:spacing w:after="120" w:line="240" w:lineRule="auto"/>
        <w:rPr>
          <w:rFonts w:cs="Calibri"/>
          <w:szCs w:val="24"/>
          <w:lang w:eastAsia="pl-PL"/>
        </w:rPr>
      </w:pPr>
      <w:r w:rsidRPr="00C8269B">
        <w:rPr>
          <w:rFonts w:cs="Calibri"/>
          <w:szCs w:val="24"/>
          <w:lang w:eastAsia="pl-PL"/>
        </w:rPr>
        <w:t xml:space="preserve">- wykonany z płyty meblowej trójwarstwowej w klasie higieniczności E1 obustronnie </w:t>
      </w:r>
      <w:proofErr w:type="spellStart"/>
      <w:r w:rsidRPr="00C8269B">
        <w:rPr>
          <w:rFonts w:cs="Calibri"/>
          <w:szCs w:val="24"/>
          <w:lang w:eastAsia="pl-PL"/>
        </w:rPr>
        <w:t>melaminowanej</w:t>
      </w:r>
      <w:proofErr w:type="spellEnd"/>
      <w:r w:rsidRPr="00C8269B">
        <w:rPr>
          <w:rFonts w:cs="Calibri"/>
          <w:szCs w:val="24"/>
          <w:lang w:eastAsia="pl-PL"/>
        </w:rPr>
        <w:t xml:space="preserve"> o grubości 18 mm, korpus i </w:t>
      </w:r>
      <w:r w:rsidR="008B679C" w:rsidRPr="00C8269B">
        <w:rPr>
          <w:rFonts w:cs="Calibri"/>
          <w:szCs w:val="24"/>
          <w:lang w:eastAsia="pl-PL"/>
        </w:rPr>
        <w:t>tył oraz dna szuflad wykonane z płyty melaminowej</w:t>
      </w:r>
      <w:r w:rsidRPr="00C8269B">
        <w:rPr>
          <w:rFonts w:cs="Calibri"/>
          <w:szCs w:val="24"/>
        </w:rPr>
        <w:t xml:space="preserve"> </w:t>
      </w:r>
      <w:r w:rsidRPr="00C8269B">
        <w:rPr>
          <w:rFonts w:cs="Calibri"/>
          <w:szCs w:val="24"/>
          <w:lang w:eastAsia="pl-PL"/>
        </w:rPr>
        <w:t>o grubości 18 mm</w:t>
      </w:r>
      <w:r w:rsidR="003232D3" w:rsidRPr="00C8269B">
        <w:rPr>
          <w:rFonts w:cs="Calibri"/>
          <w:szCs w:val="24"/>
          <w:lang w:eastAsia="pl-PL"/>
        </w:rPr>
        <w:t>,</w:t>
      </w:r>
    </w:p>
    <w:p w14:paraId="19D31EC4" w14:textId="6CCBFA1D" w:rsidR="002B026F" w:rsidRPr="00C8269B" w:rsidRDefault="003232D3" w:rsidP="00C8269B">
      <w:pPr>
        <w:spacing w:after="120" w:line="240" w:lineRule="auto"/>
        <w:rPr>
          <w:rFonts w:cs="Calibri"/>
          <w:szCs w:val="24"/>
          <w:lang w:eastAsia="pl-PL"/>
        </w:rPr>
      </w:pPr>
      <w:r w:rsidRPr="00C8269B">
        <w:rPr>
          <w:rFonts w:cs="Calibri"/>
          <w:szCs w:val="24"/>
          <w:lang w:eastAsia="pl-PL"/>
        </w:rPr>
        <w:lastRenderedPageBreak/>
        <w:t>- e</w:t>
      </w:r>
      <w:r w:rsidR="002B026F" w:rsidRPr="00C8269B">
        <w:rPr>
          <w:rFonts w:cs="Calibri"/>
          <w:szCs w:val="24"/>
          <w:lang w:eastAsia="pl-PL"/>
        </w:rPr>
        <w:t>lementy kontenera klejone i skręcane</w:t>
      </w:r>
      <w:r w:rsidRPr="00C8269B">
        <w:rPr>
          <w:rFonts w:cs="Calibri"/>
          <w:szCs w:val="24"/>
          <w:lang w:eastAsia="pl-PL"/>
        </w:rPr>
        <w:t>,</w:t>
      </w:r>
    </w:p>
    <w:p w14:paraId="3D2FC15C" w14:textId="0ABA4410" w:rsidR="002B026F" w:rsidRPr="00C8269B" w:rsidRDefault="003232D3" w:rsidP="00C8269B">
      <w:pPr>
        <w:spacing w:after="120" w:line="240" w:lineRule="auto"/>
        <w:rPr>
          <w:rFonts w:cs="Calibri"/>
          <w:szCs w:val="24"/>
          <w:lang w:eastAsia="pl-PL"/>
        </w:rPr>
      </w:pPr>
      <w:r w:rsidRPr="00C8269B">
        <w:rPr>
          <w:rFonts w:cs="Calibri"/>
          <w:szCs w:val="24"/>
          <w:lang w:eastAsia="pl-PL"/>
        </w:rPr>
        <w:t>- w</w:t>
      </w:r>
      <w:r w:rsidR="008B679C" w:rsidRPr="00C8269B">
        <w:rPr>
          <w:rFonts w:cs="Calibri"/>
          <w:szCs w:val="24"/>
          <w:lang w:eastAsia="pl-PL"/>
        </w:rPr>
        <w:t xml:space="preserve">szystkie </w:t>
      </w:r>
      <w:r w:rsidR="00E1107F" w:rsidRPr="00C8269B">
        <w:rPr>
          <w:rFonts w:cs="Calibri"/>
          <w:szCs w:val="24"/>
          <w:lang w:eastAsia="pl-PL"/>
        </w:rPr>
        <w:t>szuflady</w:t>
      </w:r>
      <w:r w:rsidR="008B679C" w:rsidRPr="00C8269B">
        <w:rPr>
          <w:rFonts w:cs="Calibri"/>
          <w:szCs w:val="24"/>
          <w:lang w:eastAsia="pl-PL"/>
        </w:rPr>
        <w:t xml:space="preserve"> zamykane na zamek kluczem łamanym - dwa numerowane klucze o zmienności kombinacji 1:1000, z których jeden jest wykonany z „łamanym” uchwytem gwarantującym bezpieczeństwo użytkowania (uniemożliwia przypadkowe złamanie klucza umieszczonego w zamku)</w:t>
      </w:r>
      <w:r w:rsidRPr="00C8269B">
        <w:rPr>
          <w:rFonts w:cs="Calibri"/>
          <w:szCs w:val="24"/>
          <w:lang w:eastAsia="pl-PL"/>
        </w:rPr>
        <w:t>,</w:t>
      </w:r>
    </w:p>
    <w:p w14:paraId="4F59FD78" w14:textId="25AA0FF8" w:rsidR="008B679C" w:rsidRPr="00C8269B" w:rsidRDefault="003232D3" w:rsidP="00C8269B">
      <w:pPr>
        <w:spacing w:after="120" w:line="240" w:lineRule="auto"/>
        <w:rPr>
          <w:rFonts w:cs="Calibri"/>
          <w:szCs w:val="24"/>
          <w:lang w:eastAsia="pl-PL"/>
        </w:rPr>
      </w:pPr>
      <w:r w:rsidRPr="00C8269B">
        <w:rPr>
          <w:rFonts w:cs="Calibri"/>
          <w:szCs w:val="24"/>
          <w:lang w:eastAsia="pl-PL"/>
        </w:rPr>
        <w:t>-f</w:t>
      </w:r>
      <w:r w:rsidR="000C6238" w:rsidRPr="00C8269B">
        <w:rPr>
          <w:rFonts w:cs="Calibri"/>
          <w:szCs w:val="24"/>
          <w:lang w:eastAsia="pl-PL"/>
        </w:rPr>
        <w:t>ronty szuflad wyposażone w chwyty stalowe w kolorze ALU (rodzaj uchwytu do uzgodnienia z Zamawiającym).</w:t>
      </w:r>
    </w:p>
    <w:p w14:paraId="4A5DC540" w14:textId="77777777" w:rsidR="008B679C" w:rsidRPr="00C8269B" w:rsidRDefault="008B679C" w:rsidP="00C8269B">
      <w:pPr>
        <w:spacing w:after="120" w:line="240" w:lineRule="auto"/>
        <w:rPr>
          <w:rFonts w:cs="Calibri"/>
          <w:szCs w:val="24"/>
          <w:lang w:eastAsia="pl-PL"/>
        </w:rPr>
      </w:pPr>
    </w:p>
    <w:p w14:paraId="0A650E3B" w14:textId="612B550F" w:rsidR="008B679C" w:rsidRPr="00C8269B" w:rsidRDefault="008B679C" w:rsidP="00C8269B">
      <w:pPr>
        <w:spacing w:after="120" w:line="240" w:lineRule="auto"/>
        <w:rPr>
          <w:rFonts w:cs="Calibri"/>
          <w:szCs w:val="24"/>
          <w:lang w:eastAsia="pl-PL"/>
        </w:rPr>
      </w:pPr>
      <w:r w:rsidRPr="00C8269B">
        <w:rPr>
          <w:rFonts w:cs="Calibri"/>
          <w:noProof/>
          <w:szCs w:val="24"/>
          <w:lang w:eastAsia="pl-PL"/>
        </w:rPr>
        <w:drawing>
          <wp:inline distT="0" distB="0" distL="0" distR="0" wp14:anchorId="1A49DFD7" wp14:editId="4BBE92EB">
            <wp:extent cx="1419148" cy="1419148"/>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49465" cy="1449465"/>
                    </a:xfrm>
                    <a:prstGeom prst="rect">
                      <a:avLst/>
                    </a:prstGeom>
                    <a:noFill/>
                  </pic:spPr>
                </pic:pic>
              </a:graphicData>
            </a:graphic>
          </wp:inline>
        </w:drawing>
      </w:r>
    </w:p>
    <w:p w14:paraId="622196BB" w14:textId="77777777" w:rsidR="009D72E0" w:rsidRPr="00C8269B" w:rsidRDefault="009D72E0" w:rsidP="00C8269B">
      <w:pPr>
        <w:spacing w:after="120" w:line="240" w:lineRule="auto"/>
        <w:rPr>
          <w:rFonts w:eastAsiaTheme="minorEastAsia" w:cs="Calibri"/>
          <w:kern w:val="2"/>
          <w:szCs w:val="24"/>
          <w:lang w:eastAsia="pl-PL"/>
          <w14:ligatures w14:val="standardContextual"/>
        </w:rPr>
      </w:pPr>
    </w:p>
    <w:p w14:paraId="1D812582" w14:textId="5C24532C" w:rsidR="00AC5596" w:rsidRPr="00C8269B" w:rsidRDefault="00E1107F" w:rsidP="00C8269B">
      <w:pPr>
        <w:pStyle w:val="Nagwek2"/>
        <w:spacing w:before="0" w:after="120"/>
        <w:rPr>
          <w:rFonts w:eastAsia="Times New Roman" w:cs="Calibri"/>
          <w:szCs w:val="24"/>
        </w:rPr>
      </w:pPr>
      <w:r w:rsidRPr="00C8269B">
        <w:rPr>
          <w:rFonts w:eastAsia="Times New Roman" w:cs="Calibri"/>
          <w:szCs w:val="24"/>
        </w:rPr>
        <w:t>3</w:t>
      </w:r>
      <w:r w:rsidR="0094516A" w:rsidRPr="00C8269B">
        <w:rPr>
          <w:rFonts w:eastAsia="Times New Roman" w:cs="Calibri"/>
          <w:szCs w:val="24"/>
        </w:rPr>
        <w:t xml:space="preserve">. </w:t>
      </w:r>
      <w:r w:rsidR="00A36DDD" w:rsidRPr="00C8269B">
        <w:rPr>
          <w:rFonts w:eastAsia="Times New Roman" w:cs="Calibri"/>
          <w:szCs w:val="24"/>
        </w:rPr>
        <w:t>Komoda</w:t>
      </w:r>
    </w:p>
    <w:p w14:paraId="58F598DC" w14:textId="1D2304A8" w:rsidR="000C6238" w:rsidRPr="00C8269B" w:rsidRDefault="000C6238" w:rsidP="00C8269B">
      <w:pPr>
        <w:spacing w:after="120" w:line="240" w:lineRule="auto"/>
        <w:rPr>
          <w:rFonts w:cs="Calibri"/>
          <w:szCs w:val="24"/>
          <w:lang w:eastAsia="pl-PL"/>
        </w:rPr>
      </w:pPr>
      <w:bookmarkStart w:id="1" w:name="_Hlk159930682"/>
      <w:r w:rsidRPr="00C8269B">
        <w:rPr>
          <w:rFonts w:cs="Calibri"/>
          <w:szCs w:val="24"/>
          <w:lang w:eastAsia="pl-PL"/>
        </w:rPr>
        <w:t>Wykonanie:</w:t>
      </w:r>
    </w:p>
    <w:p w14:paraId="60F62841" w14:textId="77777777" w:rsidR="000C6238" w:rsidRPr="00C8269B" w:rsidRDefault="000C6238" w:rsidP="00C8269B">
      <w:pPr>
        <w:spacing w:after="120" w:line="240" w:lineRule="auto"/>
        <w:rPr>
          <w:rFonts w:cs="Calibri"/>
          <w:szCs w:val="24"/>
          <w:lang w:eastAsia="pl-PL"/>
        </w:rPr>
      </w:pPr>
      <w:r w:rsidRPr="00C8269B">
        <w:rPr>
          <w:rFonts w:cs="Calibri"/>
          <w:szCs w:val="24"/>
          <w:lang w:eastAsia="pl-PL"/>
        </w:rPr>
        <w:t xml:space="preserve">- korpus i fronty z płyty meblowej trójwarstwowej w klasie higieniczności E1 obustronnie </w:t>
      </w:r>
      <w:proofErr w:type="spellStart"/>
      <w:r w:rsidRPr="00C8269B">
        <w:rPr>
          <w:rFonts w:cs="Calibri"/>
          <w:szCs w:val="24"/>
          <w:lang w:eastAsia="pl-PL"/>
        </w:rPr>
        <w:t>melaminowanej</w:t>
      </w:r>
      <w:proofErr w:type="spellEnd"/>
      <w:r w:rsidRPr="00C8269B">
        <w:rPr>
          <w:rFonts w:cs="Calibri"/>
          <w:szCs w:val="24"/>
          <w:lang w:eastAsia="pl-PL"/>
        </w:rPr>
        <w:t xml:space="preserve"> o grubości 18 mm,</w:t>
      </w:r>
    </w:p>
    <w:p w14:paraId="5E733AE0" w14:textId="77777777" w:rsidR="000C6238" w:rsidRPr="00C8269B" w:rsidRDefault="000C6238" w:rsidP="00C8269B">
      <w:pPr>
        <w:spacing w:after="120" w:line="240" w:lineRule="auto"/>
        <w:rPr>
          <w:rFonts w:cs="Calibri"/>
          <w:szCs w:val="24"/>
          <w:lang w:eastAsia="pl-PL"/>
        </w:rPr>
      </w:pPr>
      <w:r w:rsidRPr="00C8269B">
        <w:rPr>
          <w:rFonts w:cs="Calibri"/>
          <w:szCs w:val="24"/>
          <w:lang w:eastAsia="pl-PL"/>
        </w:rPr>
        <w:t>- wszystkie krawędzie wykończone obrzeżem PCV o grubości 2 mm w kolorze płyty, krawędzie obrzeża zaokrąglone,</w:t>
      </w:r>
    </w:p>
    <w:p w14:paraId="05A6877C" w14:textId="77777777" w:rsidR="000C6238" w:rsidRPr="00C8269B" w:rsidRDefault="000C6238" w:rsidP="00C8269B">
      <w:pPr>
        <w:spacing w:after="120" w:line="240" w:lineRule="auto"/>
        <w:rPr>
          <w:rFonts w:cs="Calibri"/>
          <w:szCs w:val="24"/>
          <w:lang w:eastAsia="pl-PL"/>
        </w:rPr>
      </w:pPr>
      <w:r w:rsidRPr="00C8269B">
        <w:rPr>
          <w:rFonts w:cs="Calibri"/>
          <w:szCs w:val="24"/>
          <w:lang w:eastAsia="pl-PL"/>
        </w:rPr>
        <w:t>- wnętrze komody posiada nawiercenia do regulacji półek na całej wysokości,</w:t>
      </w:r>
    </w:p>
    <w:p w14:paraId="60A846EF" w14:textId="77777777" w:rsidR="000C6238" w:rsidRPr="00C8269B" w:rsidRDefault="000C6238" w:rsidP="00C8269B">
      <w:pPr>
        <w:spacing w:after="120" w:line="240" w:lineRule="auto"/>
        <w:rPr>
          <w:rFonts w:cs="Calibri"/>
          <w:szCs w:val="24"/>
          <w:lang w:eastAsia="pl-PL"/>
        </w:rPr>
      </w:pPr>
      <w:r w:rsidRPr="00C8269B">
        <w:rPr>
          <w:rFonts w:cs="Calibri"/>
          <w:szCs w:val="24"/>
          <w:lang w:eastAsia="pl-PL"/>
        </w:rPr>
        <w:t xml:space="preserve">- korpus szuflad wykonany z płyty </w:t>
      </w:r>
      <w:proofErr w:type="spellStart"/>
      <w:r w:rsidRPr="00C8269B">
        <w:rPr>
          <w:rFonts w:cs="Calibri"/>
          <w:szCs w:val="24"/>
          <w:lang w:eastAsia="pl-PL"/>
        </w:rPr>
        <w:t>melaminowanej</w:t>
      </w:r>
      <w:proofErr w:type="spellEnd"/>
      <w:r w:rsidRPr="00C8269B">
        <w:rPr>
          <w:rFonts w:cs="Calibri"/>
          <w:szCs w:val="24"/>
          <w:lang w:eastAsia="pl-PL"/>
        </w:rPr>
        <w:t xml:space="preserve"> grubości 18 mm oklejonej obrzeżem PVC w kolorze płyty, dno szuflady wykonane z płyty </w:t>
      </w:r>
      <w:proofErr w:type="spellStart"/>
      <w:r w:rsidRPr="00C8269B">
        <w:rPr>
          <w:rFonts w:cs="Calibri"/>
          <w:szCs w:val="24"/>
          <w:lang w:eastAsia="pl-PL"/>
        </w:rPr>
        <w:t>melaminowanej</w:t>
      </w:r>
      <w:proofErr w:type="spellEnd"/>
      <w:r w:rsidRPr="00C8269B">
        <w:rPr>
          <w:rFonts w:cs="Calibri"/>
          <w:szCs w:val="24"/>
          <w:lang w:eastAsia="pl-PL"/>
        </w:rPr>
        <w:t xml:space="preserve">, </w:t>
      </w:r>
    </w:p>
    <w:p w14:paraId="32B62314" w14:textId="4C8802AB" w:rsidR="000C6238" w:rsidRPr="00C8269B" w:rsidRDefault="000C6238" w:rsidP="00C8269B">
      <w:pPr>
        <w:spacing w:after="120" w:line="240" w:lineRule="auto"/>
        <w:rPr>
          <w:rFonts w:cs="Calibri"/>
          <w:szCs w:val="24"/>
          <w:lang w:eastAsia="pl-PL"/>
        </w:rPr>
      </w:pPr>
      <w:r w:rsidRPr="00C8269B">
        <w:rPr>
          <w:rFonts w:cs="Calibri"/>
          <w:szCs w:val="24"/>
          <w:lang w:eastAsia="pl-PL"/>
        </w:rPr>
        <w:t xml:space="preserve">- szuflady na systemowych prowadnicach łożyskowych, przystosowane do obciążenia minimum 35 kg, z pełnym wysuwem, z cichym systemem </w:t>
      </w:r>
      <w:proofErr w:type="spellStart"/>
      <w:r w:rsidRPr="00C8269B">
        <w:rPr>
          <w:rFonts w:cs="Calibri"/>
          <w:szCs w:val="24"/>
          <w:lang w:eastAsia="pl-PL"/>
        </w:rPr>
        <w:t>samodomykania</w:t>
      </w:r>
      <w:proofErr w:type="spellEnd"/>
      <w:r w:rsidRPr="00C8269B">
        <w:rPr>
          <w:rFonts w:cs="Calibri"/>
          <w:szCs w:val="24"/>
          <w:lang w:eastAsia="pl-PL"/>
        </w:rPr>
        <w:t xml:space="preserve"> lub kryte pod dnem szuflady,</w:t>
      </w:r>
    </w:p>
    <w:p w14:paraId="3014EB27" w14:textId="72FEE855" w:rsidR="000C6238" w:rsidRPr="00C8269B" w:rsidRDefault="000C6238" w:rsidP="00C8269B">
      <w:pPr>
        <w:spacing w:after="120" w:line="240" w:lineRule="auto"/>
        <w:rPr>
          <w:rFonts w:cs="Calibri"/>
          <w:szCs w:val="24"/>
          <w:lang w:eastAsia="pl-PL"/>
        </w:rPr>
      </w:pPr>
      <w:r w:rsidRPr="00C8269B">
        <w:rPr>
          <w:rFonts w:cs="Calibri"/>
          <w:szCs w:val="24"/>
          <w:lang w:eastAsia="pl-PL"/>
        </w:rPr>
        <w:t xml:space="preserve">- półki płytowe, wykonane z płyty meblowej trójwarstwowej w klasie higieniczności E1 obustronnie </w:t>
      </w:r>
      <w:proofErr w:type="spellStart"/>
      <w:r w:rsidRPr="00C8269B">
        <w:rPr>
          <w:rFonts w:cs="Calibri"/>
          <w:szCs w:val="24"/>
          <w:lang w:eastAsia="pl-PL"/>
        </w:rPr>
        <w:t>melaminowanej</w:t>
      </w:r>
      <w:proofErr w:type="spellEnd"/>
      <w:r w:rsidRPr="00C8269B">
        <w:rPr>
          <w:rFonts w:cs="Calibri"/>
          <w:szCs w:val="24"/>
          <w:lang w:eastAsia="pl-PL"/>
        </w:rPr>
        <w:t xml:space="preserve"> o grubości 18 mm, półki wyposażone w podpórki typu „</w:t>
      </w:r>
      <w:proofErr w:type="spellStart"/>
      <w:r w:rsidRPr="00C8269B">
        <w:rPr>
          <w:rFonts w:cs="Calibri"/>
          <w:szCs w:val="24"/>
          <w:lang w:eastAsia="pl-PL"/>
        </w:rPr>
        <w:t>secura</w:t>
      </w:r>
      <w:proofErr w:type="spellEnd"/>
      <w:r w:rsidRPr="00C8269B">
        <w:rPr>
          <w:rFonts w:cs="Calibri"/>
          <w:szCs w:val="24"/>
          <w:lang w:eastAsia="pl-PL"/>
        </w:rPr>
        <w:t>” zapobiegające przypadkowemu wysunięciu półki,</w:t>
      </w:r>
    </w:p>
    <w:p w14:paraId="2D8E131B" w14:textId="7AE54B20" w:rsidR="000C6238" w:rsidRPr="00C8269B" w:rsidRDefault="000C6238" w:rsidP="00C8269B">
      <w:pPr>
        <w:spacing w:after="120" w:line="240" w:lineRule="auto"/>
        <w:rPr>
          <w:rFonts w:cs="Calibri"/>
          <w:szCs w:val="24"/>
          <w:lang w:eastAsia="pl-PL"/>
        </w:rPr>
      </w:pPr>
      <w:r w:rsidRPr="00C8269B">
        <w:rPr>
          <w:rFonts w:cs="Calibri"/>
          <w:szCs w:val="24"/>
          <w:lang w:eastAsia="pl-PL"/>
        </w:rPr>
        <w:t xml:space="preserve">- elementy mebla </w:t>
      </w:r>
      <w:r w:rsidR="002B026F" w:rsidRPr="00C8269B">
        <w:rPr>
          <w:rFonts w:cs="Calibri"/>
          <w:szCs w:val="24"/>
          <w:lang w:eastAsia="pl-PL"/>
        </w:rPr>
        <w:t>klejone i skręcane</w:t>
      </w:r>
      <w:r w:rsidRPr="00C8269B">
        <w:rPr>
          <w:rFonts w:cs="Calibri"/>
          <w:szCs w:val="24"/>
          <w:lang w:eastAsia="pl-PL"/>
        </w:rPr>
        <w:t xml:space="preserve">, </w:t>
      </w:r>
    </w:p>
    <w:p w14:paraId="3E7FC7C7" w14:textId="12972E99" w:rsidR="000C6238" w:rsidRPr="00C8269B" w:rsidRDefault="000C6238" w:rsidP="00C8269B">
      <w:pPr>
        <w:spacing w:after="120" w:line="240" w:lineRule="auto"/>
        <w:rPr>
          <w:rFonts w:cs="Calibri"/>
          <w:szCs w:val="24"/>
          <w:lang w:eastAsia="pl-PL"/>
        </w:rPr>
      </w:pPr>
      <w:r w:rsidRPr="00C8269B">
        <w:rPr>
          <w:rFonts w:cs="Calibri"/>
          <w:szCs w:val="24"/>
          <w:lang w:eastAsia="pl-PL"/>
        </w:rPr>
        <w:t xml:space="preserve">- ściana tylna wpuszczana w </w:t>
      </w:r>
      <w:proofErr w:type="spellStart"/>
      <w:r w:rsidRPr="00C8269B">
        <w:rPr>
          <w:rFonts w:cs="Calibri"/>
          <w:szCs w:val="24"/>
          <w:lang w:eastAsia="pl-PL"/>
        </w:rPr>
        <w:t>nafrezowania</w:t>
      </w:r>
      <w:proofErr w:type="spellEnd"/>
      <w:r w:rsidRPr="00C8269B">
        <w:rPr>
          <w:rFonts w:cs="Calibri"/>
          <w:szCs w:val="24"/>
          <w:lang w:eastAsia="pl-PL"/>
        </w:rPr>
        <w:t xml:space="preserve"> w ścianach bocznych i wieńcach, wykonana z płyty meblowej trójwarstwowej w klasie higieniczności E1 obustronnie </w:t>
      </w:r>
      <w:proofErr w:type="spellStart"/>
      <w:r w:rsidRPr="00C8269B">
        <w:rPr>
          <w:rFonts w:cs="Calibri"/>
          <w:szCs w:val="24"/>
          <w:lang w:eastAsia="pl-PL"/>
        </w:rPr>
        <w:t>melaminowanej</w:t>
      </w:r>
      <w:proofErr w:type="spellEnd"/>
      <w:r w:rsidRPr="00C8269B">
        <w:rPr>
          <w:rFonts w:cs="Calibri"/>
          <w:szCs w:val="24"/>
          <w:lang w:eastAsia="pl-PL"/>
        </w:rPr>
        <w:t xml:space="preserve"> </w:t>
      </w:r>
      <w:r w:rsidR="00883003" w:rsidRPr="00C8269B">
        <w:rPr>
          <w:rFonts w:cs="Calibri"/>
          <w:szCs w:val="24"/>
          <w:lang w:eastAsia="pl-PL"/>
        </w:rPr>
        <w:t>o grubości 18 mm, w kolorze korpusu komody,</w:t>
      </w:r>
    </w:p>
    <w:p w14:paraId="471FF662" w14:textId="46188190" w:rsidR="000C6238" w:rsidRPr="00C8269B" w:rsidRDefault="000C6238" w:rsidP="00C8269B">
      <w:pPr>
        <w:spacing w:after="120" w:line="240" w:lineRule="auto"/>
        <w:rPr>
          <w:rFonts w:cs="Calibri"/>
          <w:szCs w:val="24"/>
          <w:lang w:eastAsia="pl-PL"/>
        </w:rPr>
      </w:pPr>
      <w:r w:rsidRPr="00C8269B">
        <w:rPr>
          <w:rFonts w:cs="Calibri"/>
          <w:szCs w:val="24"/>
          <w:lang w:eastAsia="pl-PL"/>
        </w:rPr>
        <w:t xml:space="preserve">- zawiasy puszkowe z cichym systemem </w:t>
      </w:r>
      <w:proofErr w:type="spellStart"/>
      <w:r w:rsidRPr="00C8269B">
        <w:rPr>
          <w:rFonts w:cs="Calibri"/>
          <w:szCs w:val="24"/>
          <w:lang w:eastAsia="pl-PL"/>
        </w:rPr>
        <w:t>samodomykania</w:t>
      </w:r>
      <w:proofErr w:type="spellEnd"/>
      <w:r w:rsidRPr="00C8269B">
        <w:rPr>
          <w:rFonts w:cs="Calibri"/>
          <w:szCs w:val="24"/>
          <w:lang w:eastAsia="pl-PL"/>
        </w:rPr>
        <w:t>, o kącie otwarcia minimum 100 stopni, z regulacją w trzech płaszczyznach,</w:t>
      </w:r>
    </w:p>
    <w:p w14:paraId="303BE651" w14:textId="6F9517CC" w:rsidR="000C6238" w:rsidRPr="00C8269B" w:rsidRDefault="000C6238" w:rsidP="00C8269B">
      <w:pPr>
        <w:spacing w:after="120" w:line="240" w:lineRule="auto"/>
        <w:rPr>
          <w:rFonts w:cs="Calibri"/>
          <w:szCs w:val="24"/>
          <w:lang w:eastAsia="pl-PL"/>
        </w:rPr>
      </w:pPr>
      <w:r w:rsidRPr="00C8269B">
        <w:rPr>
          <w:rFonts w:cs="Calibri"/>
          <w:szCs w:val="24"/>
          <w:lang w:eastAsia="pl-PL"/>
        </w:rPr>
        <w:lastRenderedPageBreak/>
        <w:t>- podstawa komody - stelaż spawany stalowy malowany proszkowo, z plastikowymi regulatorami poziomu ok. 10 mm, profil 30 x 30 x 1,5 mm, spawy dokładnie wyszlifowane przed malowaniem, nóżki stelaża (ok. 10 cm),</w:t>
      </w:r>
    </w:p>
    <w:p w14:paraId="04FF8DAB" w14:textId="77777777" w:rsidR="000C6238" w:rsidRPr="00C8269B" w:rsidRDefault="000C6238" w:rsidP="00C8269B">
      <w:pPr>
        <w:spacing w:after="120" w:line="240" w:lineRule="auto"/>
        <w:rPr>
          <w:rFonts w:cs="Calibri"/>
          <w:szCs w:val="24"/>
          <w:lang w:eastAsia="pl-PL"/>
        </w:rPr>
      </w:pPr>
      <w:r w:rsidRPr="00C8269B">
        <w:rPr>
          <w:rFonts w:cs="Calibri"/>
          <w:szCs w:val="24"/>
          <w:lang w:eastAsia="pl-PL"/>
        </w:rPr>
        <w:t>- uchylne drzwi komody i fronty szuflad wyposażone w zamki jednopunktowe, każdy zamek w komplecie z dwoma kluczami łamanymi i możliwością zastosowania klucza matki tzw. "master-</w:t>
      </w:r>
      <w:proofErr w:type="spellStart"/>
      <w:r w:rsidRPr="00C8269B">
        <w:rPr>
          <w:rFonts w:cs="Calibri"/>
          <w:szCs w:val="24"/>
          <w:lang w:eastAsia="pl-PL"/>
        </w:rPr>
        <w:t>key</w:t>
      </w:r>
      <w:proofErr w:type="spellEnd"/>
      <w:r w:rsidRPr="00C8269B">
        <w:rPr>
          <w:rFonts w:cs="Calibri"/>
          <w:szCs w:val="24"/>
          <w:lang w:eastAsia="pl-PL"/>
        </w:rPr>
        <w:t>",</w:t>
      </w:r>
    </w:p>
    <w:p w14:paraId="768E1A6A" w14:textId="6FF8E4A4" w:rsidR="000C6238" w:rsidRPr="00C8269B" w:rsidRDefault="000C6238" w:rsidP="00C8269B">
      <w:pPr>
        <w:spacing w:after="120" w:line="240" w:lineRule="auto"/>
        <w:rPr>
          <w:rFonts w:cs="Calibri"/>
          <w:szCs w:val="24"/>
          <w:lang w:eastAsia="pl-PL"/>
        </w:rPr>
      </w:pPr>
      <w:bookmarkStart w:id="2" w:name="_Hlk159930498"/>
      <w:r w:rsidRPr="00C8269B">
        <w:rPr>
          <w:rFonts w:cs="Calibri"/>
          <w:szCs w:val="24"/>
          <w:lang w:eastAsia="pl-PL"/>
        </w:rPr>
        <w:t>- uchylne drzwi komody i fronty szuflad wyposażone w chwyty stalowe w kolorze ALU (rodzaj uchwytu do uzgodnienia z Zamawiającym).</w:t>
      </w:r>
    </w:p>
    <w:p w14:paraId="504FE66F" w14:textId="256E70AB" w:rsidR="00F13878" w:rsidRPr="00C8269B" w:rsidRDefault="00F13878" w:rsidP="00C8269B">
      <w:pPr>
        <w:spacing w:after="120" w:line="240" w:lineRule="auto"/>
        <w:rPr>
          <w:rFonts w:cs="Calibri"/>
          <w:b/>
          <w:bCs/>
          <w:szCs w:val="24"/>
          <w:lang w:eastAsia="pl-PL"/>
        </w:rPr>
      </w:pPr>
      <w:r w:rsidRPr="00C8269B">
        <w:rPr>
          <w:rFonts w:cs="Calibri"/>
          <w:b/>
          <w:bCs/>
          <w:szCs w:val="24"/>
          <w:lang w:eastAsia="pl-PL"/>
        </w:rPr>
        <w:t>KOMODY O WYMIARACH:</w:t>
      </w:r>
    </w:p>
    <w:p w14:paraId="4F174E99" w14:textId="23B43A4E" w:rsidR="00F13878" w:rsidRPr="00C8269B" w:rsidRDefault="001C41AA" w:rsidP="00C8269B">
      <w:pPr>
        <w:spacing w:after="120" w:line="240" w:lineRule="auto"/>
        <w:rPr>
          <w:rFonts w:cs="Calibri"/>
          <w:szCs w:val="24"/>
        </w:rPr>
      </w:pPr>
      <w:r w:rsidRPr="00C8269B">
        <w:rPr>
          <w:rFonts w:cs="Calibri"/>
          <w:b/>
          <w:bCs/>
          <w:szCs w:val="24"/>
          <w:lang w:eastAsia="pl-PL"/>
        </w:rPr>
        <w:t>Komoda t</w:t>
      </w:r>
      <w:r w:rsidR="00F13878" w:rsidRPr="00C8269B">
        <w:rPr>
          <w:rFonts w:cs="Calibri"/>
          <w:b/>
          <w:bCs/>
          <w:szCs w:val="24"/>
          <w:lang w:eastAsia="pl-PL"/>
        </w:rPr>
        <w:t xml:space="preserve">yp </w:t>
      </w:r>
      <w:r w:rsidRPr="00C8269B">
        <w:rPr>
          <w:rFonts w:cs="Calibri"/>
          <w:b/>
          <w:bCs/>
          <w:szCs w:val="24"/>
          <w:lang w:eastAsia="pl-PL"/>
        </w:rPr>
        <w:t>2</w:t>
      </w:r>
      <w:r w:rsidR="00F13878" w:rsidRPr="00C8269B">
        <w:rPr>
          <w:rFonts w:cs="Calibri"/>
          <w:b/>
          <w:bCs/>
          <w:szCs w:val="24"/>
          <w:lang w:eastAsia="pl-PL"/>
        </w:rPr>
        <w:t>A</w:t>
      </w:r>
      <w:r w:rsidR="00F13878" w:rsidRPr="00C8269B">
        <w:rPr>
          <w:rFonts w:cs="Calibri"/>
          <w:szCs w:val="24"/>
          <w:lang w:eastAsia="pl-PL"/>
        </w:rPr>
        <w:t xml:space="preserve"> – komoda</w:t>
      </w:r>
      <w:r w:rsidR="00BA2030" w:rsidRPr="00C8269B">
        <w:rPr>
          <w:rFonts w:cs="Calibri"/>
          <w:szCs w:val="24"/>
        </w:rPr>
        <w:t xml:space="preserve"> </w:t>
      </w:r>
      <w:r w:rsidR="00BA2030" w:rsidRPr="00C8269B">
        <w:rPr>
          <w:rFonts w:cs="Calibri"/>
          <w:szCs w:val="24"/>
          <w:lang w:eastAsia="pl-PL"/>
        </w:rPr>
        <w:t>wymiary zewnętrzne</w:t>
      </w:r>
      <w:r w:rsidR="00F13878" w:rsidRPr="00C8269B">
        <w:rPr>
          <w:rFonts w:cs="Calibri"/>
          <w:szCs w:val="24"/>
          <w:lang w:eastAsia="pl-PL"/>
        </w:rPr>
        <w:t xml:space="preserve"> (wys. x szer. x gł.): 84 cm x 120 cm x 42 cm</w:t>
      </w:r>
      <w:r w:rsidR="00F13878" w:rsidRPr="00C8269B">
        <w:rPr>
          <w:rFonts w:cs="Calibri"/>
          <w:szCs w:val="24"/>
        </w:rPr>
        <w:t xml:space="preserve"> </w:t>
      </w:r>
    </w:p>
    <w:p w14:paraId="244804C5" w14:textId="43E1F8EC" w:rsidR="00F13878" w:rsidRPr="00C8269B" w:rsidRDefault="00F13878" w:rsidP="00C8269B">
      <w:pPr>
        <w:spacing w:after="120" w:line="240" w:lineRule="auto"/>
        <w:rPr>
          <w:rFonts w:cs="Calibri"/>
          <w:szCs w:val="24"/>
          <w:lang w:eastAsia="pl-PL"/>
        </w:rPr>
      </w:pPr>
      <w:r w:rsidRPr="00C8269B">
        <w:rPr>
          <w:rFonts w:cs="Calibri"/>
          <w:szCs w:val="24"/>
          <w:lang w:eastAsia="pl-PL"/>
        </w:rPr>
        <w:t>Komoda od góry posiada 2 szuflady (wys. 20 cm), od dołu przestrzeń zamykana drzwiami pełnymi (2 drzwi), w środku jedna półka z możliwością zmiany wysokości jej położenia.</w:t>
      </w:r>
    </w:p>
    <w:p w14:paraId="539F0D9B" w14:textId="2BB18489" w:rsidR="00F13878" w:rsidRPr="00C8269B" w:rsidRDefault="001C41AA" w:rsidP="00C8269B">
      <w:pPr>
        <w:spacing w:after="120" w:line="240" w:lineRule="auto"/>
        <w:rPr>
          <w:rFonts w:cs="Calibri"/>
          <w:szCs w:val="24"/>
        </w:rPr>
      </w:pPr>
      <w:r w:rsidRPr="00C8269B">
        <w:rPr>
          <w:rFonts w:cs="Calibri"/>
          <w:b/>
          <w:bCs/>
          <w:szCs w:val="24"/>
          <w:lang w:eastAsia="pl-PL"/>
        </w:rPr>
        <w:t>Komoda t</w:t>
      </w:r>
      <w:r w:rsidR="00F13878" w:rsidRPr="00C8269B">
        <w:rPr>
          <w:rFonts w:cs="Calibri"/>
          <w:b/>
          <w:bCs/>
          <w:szCs w:val="24"/>
          <w:lang w:eastAsia="pl-PL"/>
        </w:rPr>
        <w:t xml:space="preserve">yp </w:t>
      </w:r>
      <w:r w:rsidRPr="00C8269B">
        <w:rPr>
          <w:rFonts w:cs="Calibri"/>
          <w:b/>
          <w:bCs/>
          <w:szCs w:val="24"/>
          <w:lang w:eastAsia="pl-PL"/>
        </w:rPr>
        <w:t>2</w:t>
      </w:r>
      <w:r w:rsidR="00F13878" w:rsidRPr="00C8269B">
        <w:rPr>
          <w:rFonts w:cs="Calibri"/>
          <w:b/>
          <w:bCs/>
          <w:szCs w:val="24"/>
          <w:lang w:eastAsia="pl-PL"/>
        </w:rPr>
        <w:t>B</w:t>
      </w:r>
      <w:r w:rsidR="00F13878" w:rsidRPr="00C8269B">
        <w:rPr>
          <w:rFonts w:cs="Calibri"/>
          <w:szCs w:val="24"/>
          <w:lang w:eastAsia="pl-PL"/>
        </w:rPr>
        <w:t xml:space="preserve"> – komoda </w:t>
      </w:r>
      <w:r w:rsidR="00BA2030" w:rsidRPr="00C8269B">
        <w:rPr>
          <w:rFonts w:cs="Calibri"/>
          <w:szCs w:val="24"/>
          <w:lang w:eastAsia="pl-PL"/>
        </w:rPr>
        <w:t xml:space="preserve">wymiary zewnętrzne </w:t>
      </w:r>
      <w:r w:rsidR="00F13878" w:rsidRPr="00C8269B">
        <w:rPr>
          <w:rFonts w:cs="Calibri"/>
          <w:szCs w:val="24"/>
          <w:lang w:eastAsia="pl-PL"/>
        </w:rPr>
        <w:t>(wys. x szer. x gł.): 104 cm x 120 cm x 42 cm</w:t>
      </w:r>
      <w:r w:rsidR="00F13878" w:rsidRPr="00C8269B">
        <w:rPr>
          <w:rFonts w:cs="Calibri"/>
          <w:szCs w:val="24"/>
        </w:rPr>
        <w:t xml:space="preserve"> </w:t>
      </w:r>
    </w:p>
    <w:p w14:paraId="79EBC83D" w14:textId="4E1C257C" w:rsidR="00F13878" w:rsidRPr="00C8269B" w:rsidRDefault="00F13878" w:rsidP="00C8269B">
      <w:pPr>
        <w:spacing w:after="120" w:line="240" w:lineRule="auto"/>
        <w:rPr>
          <w:rFonts w:cs="Calibri"/>
          <w:szCs w:val="24"/>
          <w:lang w:eastAsia="pl-PL"/>
        </w:rPr>
      </w:pPr>
      <w:r w:rsidRPr="00C8269B">
        <w:rPr>
          <w:rFonts w:cs="Calibri"/>
          <w:szCs w:val="24"/>
          <w:lang w:eastAsia="pl-PL"/>
        </w:rPr>
        <w:t>Komoda od góry posiada 2 szuflady (wys. 20 cm), od dołu przestrzeń zamykana drzwiami pełnymi (2 drzwi), w środku dwie półki z możliwością zmiany wysokości ich położenia.</w:t>
      </w:r>
    </w:p>
    <w:p w14:paraId="7881B575" w14:textId="77777777" w:rsidR="00F13878" w:rsidRPr="00C8269B" w:rsidRDefault="00F13878" w:rsidP="00C8269B">
      <w:pPr>
        <w:spacing w:after="120" w:line="240" w:lineRule="auto"/>
        <w:rPr>
          <w:rFonts w:cs="Calibri"/>
          <w:szCs w:val="24"/>
          <w:lang w:eastAsia="pl-PL"/>
        </w:rPr>
      </w:pPr>
    </w:p>
    <w:bookmarkEnd w:id="1"/>
    <w:bookmarkEnd w:id="2"/>
    <w:p w14:paraId="2289537B" w14:textId="7C6715DF" w:rsidR="00DB38AD" w:rsidRPr="00C8269B" w:rsidRDefault="00F41087" w:rsidP="00C8269B">
      <w:pPr>
        <w:pStyle w:val="Nagwek2"/>
        <w:spacing w:before="0" w:after="120"/>
        <w:rPr>
          <w:rFonts w:eastAsia="Times New Roman" w:cs="Calibri"/>
          <w:szCs w:val="24"/>
        </w:rPr>
      </w:pPr>
      <w:r w:rsidRPr="00C8269B">
        <w:rPr>
          <w:rFonts w:eastAsia="Times New Roman" w:cs="Calibri"/>
          <w:szCs w:val="24"/>
        </w:rPr>
        <w:t>4</w:t>
      </w:r>
      <w:r w:rsidR="00222388" w:rsidRPr="00C8269B">
        <w:rPr>
          <w:rFonts w:eastAsia="Times New Roman" w:cs="Calibri"/>
          <w:szCs w:val="24"/>
        </w:rPr>
        <w:t xml:space="preserve">. </w:t>
      </w:r>
      <w:r w:rsidR="0094516A" w:rsidRPr="00C8269B">
        <w:rPr>
          <w:rFonts w:eastAsia="Times New Roman" w:cs="Calibri"/>
          <w:szCs w:val="24"/>
        </w:rPr>
        <w:t>Szafa</w:t>
      </w:r>
    </w:p>
    <w:p w14:paraId="55A4E233" w14:textId="61F2E8D3" w:rsidR="00DB38AD" w:rsidRPr="00C8269B" w:rsidRDefault="00DB38AD" w:rsidP="00C8269B">
      <w:pPr>
        <w:spacing w:after="120" w:line="240" w:lineRule="auto"/>
        <w:rPr>
          <w:rFonts w:cs="Calibri"/>
          <w:szCs w:val="24"/>
        </w:rPr>
      </w:pPr>
      <w:bookmarkStart w:id="3" w:name="_Hlk159933178"/>
      <w:r w:rsidRPr="00C8269B">
        <w:rPr>
          <w:rFonts w:cs="Calibri"/>
          <w:szCs w:val="24"/>
        </w:rPr>
        <w:t>Wykonanie:</w:t>
      </w:r>
    </w:p>
    <w:p w14:paraId="3186A46E" w14:textId="77777777" w:rsidR="00DB38AD" w:rsidRPr="00C8269B" w:rsidRDefault="00DB38AD" w:rsidP="00C8269B">
      <w:pPr>
        <w:spacing w:after="120" w:line="240" w:lineRule="auto"/>
        <w:rPr>
          <w:rFonts w:cs="Calibri"/>
          <w:szCs w:val="24"/>
        </w:rPr>
      </w:pPr>
      <w:r w:rsidRPr="00C8269B">
        <w:rPr>
          <w:rFonts w:cs="Calibri"/>
          <w:szCs w:val="24"/>
        </w:rPr>
        <w:t xml:space="preserve">- korpus i fronty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w:t>
      </w:r>
    </w:p>
    <w:p w14:paraId="155EEB00" w14:textId="77777777" w:rsidR="00DB38AD" w:rsidRPr="00C8269B" w:rsidRDefault="00DB38AD" w:rsidP="00C8269B">
      <w:pPr>
        <w:spacing w:after="120" w:line="240" w:lineRule="auto"/>
        <w:rPr>
          <w:rFonts w:cs="Calibri"/>
          <w:szCs w:val="24"/>
        </w:rPr>
      </w:pPr>
      <w:r w:rsidRPr="00C8269B">
        <w:rPr>
          <w:rFonts w:cs="Calibri"/>
          <w:szCs w:val="24"/>
        </w:rPr>
        <w:t>- wszystkie krawędzie wykończone obrzeżem PCV o grubości 2 mm w kolorze płyty, krawędzie obrzeża zaokrąglone,</w:t>
      </w:r>
    </w:p>
    <w:p w14:paraId="756A2D13" w14:textId="77777777" w:rsidR="00DB38AD" w:rsidRPr="00C8269B" w:rsidRDefault="00DB38AD" w:rsidP="00C8269B">
      <w:pPr>
        <w:spacing w:after="120" w:line="240" w:lineRule="auto"/>
        <w:rPr>
          <w:rFonts w:cs="Calibri"/>
          <w:szCs w:val="24"/>
        </w:rPr>
      </w:pPr>
      <w:r w:rsidRPr="00C8269B">
        <w:rPr>
          <w:rFonts w:cs="Calibri"/>
          <w:szCs w:val="24"/>
        </w:rPr>
        <w:t>- wnętrze szafy posiada nawiercenia do regulacji półek na całej wysokości,</w:t>
      </w:r>
    </w:p>
    <w:p w14:paraId="0512FFD7" w14:textId="4AE0E0B0" w:rsidR="00DB38AD" w:rsidRPr="00C8269B" w:rsidRDefault="00DB38AD" w:rsidP="00C8269B">
      <w:pPr>
        <w:spacing w:after="120" w:line="240" w:lineRule="auto"/>
        <w:rPr>
          <w:rFonts w:cs="Calibri"/>
          <w:szCs w:val="24"/>
        </w:rPr>
      </w:pPr>
      <w:r w:rsidRPr="00C8269B">
        <w:rPr>
          <w:rFonts w:cs="Calibri"/>
          <w:szCs w:val="24"/>
        </w:rPr>
        <w:t xml:space="preserve">- półki płytowe, wykonane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 półki wyposażone w podpórki typu „</w:t>
      </w:r>
      <w:proofErr w:type="spellStart"/>
      <w:r w:rsidRPr="00C8269B">
        <w:rPr>
          <w:rFonts w:cs="Calibri"/>
          <w:szCs w:val="24"/>
        </w:rPr>
        <w:t>secura</w:t>
      </w:r>
      <w:proofErr w:type="spellEnd"/>
      <w:r w:rsidRPr="00C8269B">
        <w:rPr>
          <w:rFonts w:cs="Calibri"/>
          <w:szCs w:val="24"/>
        </w:rPr>
        <w:t>” zapobiegające przypadkowemu wysunięciu półki,</w:t>
      </w:r>
    </w:p>
    <w:p w14:paraId="613D633C" w14:textId="6BBCBA48" w:rsidR="002B026F" w:rsidRPr="00C8269B" w:rsidRDefault="002B026F" w:rsidP="00C8269B">
      <w:pPr>
        <w:spacing w:after="120" w:line="240" w:lineRule="auto"/>
        <w:rPr>
          <w:rFonts w:cs="Calibri"/>
          <w:szCs w:val="24"/>
          <w:lang w:eastAsia="pl-PL"/>
        </w:rPr>
      </w:pPr>
      <w:r w:rsidRPr="00C8269B">
        <w:rPr>
          <w:rFonts w:cs="Calibri"/>
          <w:szCs w:val="24"/>
          <w:lang w:eastAsia="pl-PL"/>
        </w:rPr>
        <w:t xml:space="preserve">- elementy mebla klejone i skręcane, </w:t>
      </w:r>
    </w:p>
    <w:p w14:paraId="6827BFF0" w14:textId="77777777" w:rsidR="00DB38AD" w:rsidRPr="00C8269B" w:rsidRDefault="00DB38AD" w:rsidP="00C8269B">
      <w:pPr>
        <w:spacing w:after="120" w:line="240" w:lineRule="auto"/>
        <w:rPr>
          <w:rFonts w:cs="Calibri"/>
          <w:szCs w:val="24"/>
        </w:rPr>
      </w:pPr>
      <w:r w:rsidRPr="00C8269B">
        <w:rPr>
          <w:rFonts w:cs="Calibri"/>
          <w:szCs w:val="24"/>
        </w:rPr>
        <w:t xml:space="preserve">- ściana tylna wpuszczana w </w:t>
      </w:r>
      <w:proofErr w:type="spellStart"/>
      <w:r w:rsidRPr="00C8269B">
        <w:rPr>
          <w:rFonts w:cs="Calibri"/>
          <w:szCs w:val="24"/>
        </w:rPr>
        <w:t>nafrezowania</w:t>
      </w:r>
      <w:proofErr w:type="spellEnd"/>
      <w:r w:rsidRPr="00C8269B">
        <w:rPr>
          <w:rFonts w:cs="Calibri"/>
          <w:szCs w:val="24"/>
        </w:rPr>
        <w:t xml:space="preserve"> w ścianach bocznych i wieńcach, wykonana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 w kolorze korpusu szafy,</w:t>
      </w:r>
    </w:p>
    <w:p w14:paraId="57FB445C" w14:textId="3E98AE61" w:rsidR="00DB38AD" w:rsidRPr="00C8269B" w:rsidRDefault="00DB38AD" w:rsidP="00C8269B">
      <w:pPr>
        <w:spacing w:after="120" w:line="240" w:lineRule="auto"/>
        <w:rPr>
          <w:rFonts w:cs="Calibri"/>
          <w:szCs w:val="24"/>
        </w:rPr>
      </w:pPr>
      <w:r w:rsidRPr="00C8269B">
        <w:rPr>
          <w:rFonts w:cs="Calibri"/>
          <w:szCs w:val="24"/>
        </w:rPr>
        <w:t xml:space="preserve">- zawiasy puszkowe z cichym systemem </w:t>
      </w:r>
      <w:proofErr w:type="spellStart"/>
      <w:r w:rsidRPr="00C8269B">
        <w:rPr>
          <w:rFonts w:cs="Calibri"/>
          <w:szCs w:val="24"/>
        </w:rPr>
        <w:t>samodomykania</w:t>
      </w:r>
      <w:proofErr w:type="spellEnd"/>
      <w:r w:rsidRPr="00C8269B">
        <w:rPr>
          <w:rFonts w:cs="Calibri"/>
          <w:szCs w:val="24"/>
        </w:rPr>
        <w:t>, o kącie otwarcia minimum 100 stopni, z regulacją w trzech płaszczyznach,</w:t>
      </w:r>
    </w:p>
    <w:p w14:paraId="5D7A6605" w14:textId="644540EF" w:rsidR="00DB38AD" w:rsidRPr="00C8269B" w:rsidRDefault="00DB38AD" w:rsidP="00C8269B">
      <w:pPr>
        <w:spacing w:after="120" w:line="240" w:lineRule="auto"/>
        <w:rPr>
          <w:rFonts w:cs="Calibri"/>
          <w:szCs w:val="24"/>
        </w:rPr>
      </w:pPr>
      <w:r w:rsidRPr="00C8269B">
        <w:rPr>
          <w:rFonts w:cs="Calibri"/>
          <w:szCs w:val="24"/>
        </w:rPr>
        <w:t>- podstawa szafy - stelaż spawany stalowy malowany proszkowo, z plastikowymi regulatorami poziomu ok. 10 mm, profil 30 x 30 x 1,5 mm, spawy dokładnie wyszlifowane przed malowaniem, nóżki stelaża (ok. 10 cm),</w:t>
      </w:r>
    </w:p>
    <w:p w14:paraId="3BA8BD89" w14:textId="77777777" w:rsidR="00DB38AD" w:rsidRPr="00C8269B" w:rsidRDefault="00DB38AD" w:rsidP="00C8269B">
      <w:pPr>
        <w:spacing w:after="120" w:line="240" w:lineRule="auto"/>
        <w:rPr>
          <w:rFonts w:cs="Calibri"/>
          <w:szCs w:val="24"/>
        </w:rPr>
      </w:pPr>
      <w:r w:rsidRPr="00C8269B">
        <w:rPr>
          <w:rFonts w:cs="Calibri"/>
          <w:szCs w:val="24"/>
        </w:rPr>
        <w:t>- uchylne drzwi szafy wyposażone w zamki jednopunktowe, każdy zamek w komplecie z dwoma kluczami łamanymi i możliwością zastosowania klucza matki tzw. "master-</w:t>
      </w:r>
      <w:proofErr w:type="spellStart"/>
      <w:r w:rsidRPr="00C8269B">
        <w:rPr>
          <w:rFonts w:cs="Calibri"/>
          <w:szCs w:val="24"/>
        </w:rPr>
        <w:t>key</w:t>
      </w:r>
      <w:proofErr w:type="spellEnd"/>
      <w:r w:rsidRPr="00C8269B">
        <w:rPr>
          <w:rFonts w:cs="Calibri"/>
          <w:szCs w:val="24"/>
        </w:rPr>
        <w:t>",</w:t>
      </w:r>
    </w:p>
    <w:p w14:paraId="537C03F0" w14:textId="33875766" w:rsidR="00DB38AD" w:rsidRPr="00C8269B" w:rsidRDefault="00DB38AD" w:rsidP="00C8269B">
      <w:pPr>
        <w:spacing w:after="120" w:line="240" w:lineRule="auto"/>
        <w:rPr>
          <w:rFonts w:cs="Calibri"/>
          <w:szCs w:val="24"/>
        </w:rPr>
      </w:pPr>
      <w:r w:rsidRPr="00C8269B">
        <w:rPr>
          <w:rFonts w:cs="Calibri"/>
          <w:szCs w:val="24"/>
        </w:rPr>
        <w:lastRenderedPageBreak/>
        <w:t>- uchylne drzwi szafy wyposażone w uchwyty stalowe w kolorze ALU (rodzaj uchwytu do uzgodnienia z Zamawiającym),</w:t>
      </w:r>
    </w:p>
    <w:p w14:paraId="023C9EED" w14:textId="29431596" w:rsidR="00DB38AD" w:rsidRPr="00C8269B" w:rsidRDefault="00DB38AD" w:rsidP="00C8269B">
      <w:pPr>
        <w:spacing w:after="120" w:line="240" w:lineRule="auto"/>
        <w:rPr>
          <w:rFonts w:cs="Calibri"/>
          <w:szCs w:val="24"/>
        </w:rPr>
      </w:pPr>
      <w:r w:rsidRPr="00C8269B">
        <w:rPr>
          <w:rFonts w:cs="Calibri"/>
          <w:szCs w:val="24"/>
        </w:rPr>
        <w:t xml:space="preserve">- szafa wyposażona w </w:t>
      </w:r>
      <w:r w:rsidR="005B36EB" w:rsidRPr="00C8269B">
        <w:rPr>
          <w:rFonts w:cs="Calibri"/>
          <w:szCs w:val="24"/>
        </w:rPr>
        <w:t xml:space="preserve">drążek na ubrania lub </w:t>
      </w:r>
      <w:r w:rsidRPr="00C8269B">
        <w:rPr>
          <w:rFonts w:cs="Calibri"/>
          <w:szCs w:val="24"/>
        </w:rPr>
        <w:t>wieszak z wysuwem (jeżeli jest to typ szafy ubraniowo-biurowej).</w:t>
      </w:r>
    </w:p>
    <w:bookmarkEnd w:id="3"/>
    <w:p w14:paraId="41567AB2" w14:textId="575A9D18" w:rsidR="00DB38AD" w:rsidRPr="00C8269B" w:rsidRDefault="00DB38AD" w:rsidP="00C8269B">
      <w:pPr>
        <w:spacing w:after="120" w:line="240" w:lineRule="auto"/>
        <w:rPr>
          <w:rFonts w:cs="Calibri"/>
          <w:b/>
          <w:bCs/>
          <w:szCs w:val="24"/>
          <w:lang w:eastAsia="pl-PL"/>
        </w:rPr>
      </w:pPr>
      <w:r w:rsidRPr="00C8269B">
        <w:rPr>
          <w:rFonts w:cs="Calibri"/>
          <w:b/>
          <w:bCs/>
          <w:szCs w:val="24"/>
          <w:lang w:eastAsia="pl-PL"/>
        </w:rPr>
        <w:t>SZAFY O WYMIARACH:</w:t>
      </w:r>
    </w:p>
    <w:p w14:paraId="081795E8" w14:textId="520DA2AC" w:rsidR="00DB38AD" w:rsidRPr="00C8269B" w:rsidRDefault="00DB38AD" w:rsidP="00C8269B">
      <w:pPr>
        <w:spacing w:after="120" w:line="240" w:lineRule="auto"/>
        <w:rPr>
          <w:rFonts w:cs="Calibri"/>
          <w:szCs w:val="24"/>
        </w:rPr>
      </w:pPr>
      <w:r w:rsidRPr="00C8269B">
        <w:rPr>
          <w:rFonts w:cs="Calibri"/>
          <w:b/>
          <w:bCs/>
          <w:szCs w:val="24"/>
          <w:lang w:eastAsia="pl-PL"/>
        </w:rPr>
        <w:t xml:space="preserve">Szafa ubraniowo-biurowa typ </w:t>
      </w:r>
      <w:r w:rsidR="00F41087" w:rsidRPr="00C8269B">
        <w:rPr>
          <w:rFonts w:cs="Calibri"/>
          <w:b/>
          <w:bCs/>
          <w:szCs w:val="24"/>
          <w:lang w:eastAsia="pl-PL"/>
        </w:rPr>
        <w:t>4</w:t>
      </w:r>
      <w:r w:rsidRPr="00C8269B">
        <w:rPr>
          <w:rFonts w:cs="Calibri"/>
          <w:b/>
          <w:bCs/>
          <w:szCs w:val="24"/>
          <w:lang w:eastAsia="pl-PL"/>
        </w:rPr>
        <w:t>A</w:t>
      </w:r>
      <w:r w:rsidRPr="00C8269B">
        <w:rPr>
          <w:rFonts w:cs="Calibri"/>
          <w:szCs w:val="24"/>
          <w:lang w:eastAsia="pl-PL"/>
        </w:rPr>
        <w:t xml:space="preserve">  – wymiary</w:t>
      </w:r>
      <w:r w:rsidR="00BA2030" w:rsidRPr="00C8269B">
        <w:rPr>
          <w:rFonts w:cs="Calibri"/>
          <w:szCs w:val="24"/>
          <w:lang w:eastAsia="pl-PL"/>
        </w:rPr>
        <w:t xml:space="preserve"> zewnętrzne</w:t>
      </w:r>
      <w:r w:rsidRPr="00C8269B">
        <w:rPr>
          <w:rFonts w:cs="Calibri"/>
          <w:szCs w:val="24"/>
          <w:lang w:eastAsia="pl-PL"/>
        </w:rPr>
        <w:t xml:space="preserve"> (wys. x szer. x gł.): 192 cm x 60 cm x 42 cm</w:t>
      </w:r>
      <w:r w:rsidRPr="00C8269B">
        <w:rPr>
          <w:rFonts w:cs="Calibri"/>
          <w:szCs w:val="24"/>
        </w:rPr>
        <w:t xml:space="preserve"> </w:t>
      </w:r>
    </w:p>
    <w:p w14:paraId="75BC7A77" w14:textId="5080D96E" w:rsidR="00DB38AD" w:rsidRPr="00C8269B" w:rsidRDefault="00DB38AD" w:rsidP="00C8269B">
      <w:pPr>
        <w:spacing w:after="120" w:line="240" w:lineRule="auto"/>
        <w:rPr>
          <w:rFonts w:cs="Calibri"/>
          <w:szCs w:val="24"/>
          <w:lang w:eastAsia="pl-PL"/>
        </w:rPr>
      </w:pPr>
      <w:r w:rsidRPr="00C8269B">
        <w:rPr>
          <w:rFonts w:cs="Calibri"/>
          <w:szCs w:val="24"/>
          <w:lang w:eastAsia="pl-PL"/>
        </w:rPr>
        <w:t xml:space="preserve">Szafa w środku </w:t>
      </w:r>
      <w:r w:rsidR="00EC67B0" w:rsidRPr="00C8269B">
        <w:rPr>
          <w:rFonts w:cs="Calibri"/>
          <w:szCs w:val="24"/>
          <w:lang w:eastAsia="pl-PL"/>
        </w:rPr>
        <w:t xml:space="preserve">posiada dwie półki: od góry i na dole szafy. Poniżej półki górnej zamontowany drążek na </w:t>
      </w:r>
      <w:r w:rsidRPr="00C8269B">
        <w:rPr>
          <w:rFonts w:cs="Calibri"/>
          <w:szCs w:val="24"/>
          <w:lang w:eastAsia="pl-PL"/>
        </w:rPr>
        <w:t xml:space="preserve">ubrania. </w:t>
      </w:r>
      <w:r w:rsidR="00EC67B0" w:rsidRPr="00C8269B">
        <w:rPr>
          <w:rFonts w:cs="Calibri"/>
          <w:szCs w:val="24"/>
          <w:lang w:eastAsia="pl-PL"/>
        </w:rPr>
        <w:t>P</w:t>
      </w:r>
      <w:r w:rsidRPr="00C8269B">
        <w:rPr>
          <w:rFonts w:cs="Calibri"/>
          <w:szCs w:val="24"/>
          <w:lang w:eastAsia="pl-PL"/>
        </w:rPr>
        <w:t>rzestrzeń zamknięta drzwiami pełnymi</w:t>
      </w:r>
      <w:r w:rsidR="00EC67B0" w:rsidRPr="00C8269B">
        <w:rPr>
          <w:rFonts w:cs="Calibri"/>
          <w:szCs w:val="24"/>
          <w:lang w:eastAsia="pl-PL"/>
        </w:rPr>
        <w:t>.</w:t>
      </w:r>
    </w:p>
    <w:p w14:paraId="2DADCD31" w14:textId="12ECC8C3" w:rsidR="00DB38AD" w:rsidRPr="00C8269B" w:rsidRDefault="00DB38AD" w:rsidP="00C8269B">
      <w:pPr>
        <w:spacing w:after="120" w:line="240" w:lineRule="auto"/>
        <w:rPr>
          <w:rFonts w:cs="Calibri"/>
          <w:szCs w:val="24"/>
        </w:rPr>
      </w:pPr>
      <w:r w:rsidRPr="00C8269B">
        <w:rPr>
          <w:rFonts w:cs="Calibri"/>
          <w:b/>
          <w:bCs/>
          <w:szCs w:val="24"/>
          <w:lang w:eastAsia="pl-PL"/>
        </w:rPr>
        <w:t xml:space="preserve">Szafa ubraniowo-biurowa typ </w:t>
      </w:r>
      <w:r w:rsidR="00F41087" w:rsidRPr="00C8269B">
        <w:rPr>
          <w:rFonts w:cs="Calibri"/>
          <w:b/>
          <w:bCs/>
          <w:szCs w:val="24"/>
          <w:lang w:eastAsia="pl-PL"/>
        </w:rPr>
        <w:t>4</w:t>
      </w:r>
      <w:r w:rsidRPr="00C8269B">
        <w:rPr>
          <w:rFonts w:cs="Calibri"/>
          <w:b/>
          <w:bCs/>
          <w:szCs w:val="24"/>
          <w:lang w:eastAsia="pl-PL"/>
        </w:rPr>
        <w:t>B</w:t>
      </w:r>
      <w:r w:rsidRPr="00C8269B">
        <w:rPr>
          <w:rFonts w:cs="Calibri"/>
          <w:szCs w:val="24"/>
          <w:lang w:eastAsia="pl-PL"/>
        </w:rPr>
        <w:t xml:space="preserve">  – wymiary </w:t>
      </w:r>
      <w:r w:rsidR="00BA2030" w:rsidRPr="00C8269B">
        <w:rPr>
          <w:rFonts w:cs="Calibri"/>
          <w:szCs w:val="24"/>
          <w:lang w:eastAsia="pl-PL"/>
        </w:rPr>
        <w:t xml:space="preserve">zewnętrzne </w:t>
      </w:r>
      <w:r w:rsidRPr="00C8269B">
        <w:rPr>
          <w:rFonts w:cs="Calibri"/>
          <w:szCs w:val="24"/>
          <w:lang w:eastAsia="pl-PL"/>
        </w:rPr>
        <w:t>(wys. x szer. x gł.): 192 cm x 80 cm x 42 cm</w:t>
      </w:r>
      <w:r w:rsidRPr="00C8269B">
        <w:rPr>
          <w:rFonts w:cs="Calibri"/>
          <w:szCs w:val="24"/>
        </w:rPr>
        <w:t xml:space="preserve"> </w:t>
      </w:r>
    </w:p>
    <w:p w14:paraId="71E4FA17" w14:textId="0D567835" w:rsidR="00DB38AD" w:rsidRPr="00C8269B" w:rsidRDefault="00DB38AD" w:rsidP="00C8269B">
      <w:pPr>
        <w:spacing w:after="120" w:line="240" w:lineRule="auto"/>
        <w:rPr>
          <w:rFonts w:cs="Calibri"/>
          <w:szCs w:val="24"/>
          <w:lang w:eastAsia="pl-PL"/>
        </w:rPr>
      </w:pPr>
      <w:r w:rsidRPr="00C8269B">
        <w:rPr>
          <w:rFonts w:cs="Calibri"/>
          <w:szCs w:val="24"/>
          <w:lang w:eastAsia="pl-PL"/>
        </w:rPr>
        <w:t>Szafa w środku podzielona na dwie części w pionie w podziale na: 50 cm i 30 cm.</w:t>
      </w:r>
    </w:p>
    <w:p w14:paraId="785B2D1A" w14:textId="3C3E0A0F" w:rsidR="00DB38AD" w:rsidRPr="00C8269B" w:rsidRDefault="00DB38AD" w:rsidP="00C8269B">
      <w:pPr>
        <w:spacing w:after="120" w:line="240" w:lineRule="auto"/>
        <w:rPr>
          <w:rFonts w:cs="Calibri"/>
          <w:szCs w:val="24"/>
          <w:lang w:eastAsia="pl-PL"/>
        </w:rPr>
      </w:pPr>
      <w:r w:rsidRPr="00C8269B">
        <w:rPr>
          <w:rFonts w:cs="Calibri"/>
          <w:szCs w:val="24"/>
          <w:lang w:eastAsia="pl-PL"/>
        </w:rPr>
        <w:t>W części 50 cm: półka od góry na stałe, do półki zamontowany wieszak wysuwany do przodu na ubrania. Przestrzeń zamknięta drzwiami peł</w:t>
      </w:r>
      <w:r w:rsidR="00EC67B0" w:rsidRPr="00C8269B">
        <w:rPr>
          <w:rFonts w:cs="Calibri"/>
          <w:szCs w:val="24"/>
          <w:lang w:eastAsia="pl-PL"/>
        </w:rPr>
        <w:t>nymi.</w:t>
      </w:r>
    </w:p>
    <w:p w14:paraId="07A3EE95" w14:textId="77777777" w:rsidR="00DB38AD" w:rsidRPr="00C8269B" w:rsidRDefault="00DB38AD" w:rsidP="00C8269B">
      <w:pPr>
        <w:spacing w:after="120" w:line="240" w:lineRule="auto"/>
        <w:rPr>
          <w:rFonts w:cs="Calibri"/>
          <w:szCs w:val="24"/>
          <w:lang w:eastAsia="pl-PL"/>
        </w:rPr>
      </w:pPr>
      <w:r w:rsidRPr="00C8269B">
        <w:rPr>
          <w:rFonts w:cs="Calibri"/>
          <w:szCs w:val="24"/>
          <w:lang w:eastAsia="pl-PL"/>
        </w:rPr>
        <w:t>W części 30 cm: w środku 4 półki, z których 2 są przestawne i 2 stałe. Przestrzeń zamknięta drzwiami pełnymi.</w:t>
      </w:r>
    </w:p>
    <w:p w14:paraId="4D0C7EFA" w14:textId="172EAA9E" w:rsidR="00EC67B0" w:rsidRPr="00C8269B" w:rsidRDefault="00EC67B0" w:rsidP="00C8269B">
      <w:pPr>
        <w:spacing w:after="120" w:line="240" w:lineRule="auto"/>
        <w:rPr>
          <w:rFonts w:cs="Calibri"/>
          <w:szCs w:val="24"/>
        </w:rPr>
      </w:pPr>
      <w:r w:rsidRPr="00C8269B">
        <w:rPr>
          <w:rFonts w:cs="Calibri"/>
          <w:b/>
          <w:bCs/>
          <w:szCs w:val="24"/>
          <w:lang w:eastAsia="pl-PL"/>
        </w:rPr>
        <w:t xml:space="preserve">Szafa ubraniowo-biurowa typ </w:t>
      </w:r>
      <w:r w:rsidR="00F41087" w:rsidRPr="00C8269B">
        <w:rPr>
          <w:rFonts w:cs="Calibri"/>
          <w:b/>
          <w:bCs/>
          <w:szCs w:val="24"/>
          <w:lang w:eastAsia="pl-PL"/>
        </w:rPr>
        <w:t>4</w:t>
      </w:r>
      <w:r w:rsidRPr="00C8269B">
        <w:rPr>
          <w:rFonts w:cs="Calibri"/>
          <w:b/>
          <w:bCs/>
          <w:szCs w:val="24"/>
          <w:lang w:eastAsia="pl-PL"/>
        </w:rPr>
        <w:t>C</w:t>
      </w:r>
      <w:r w:rsidRPr="00C8269B">
        <w:rPr>
          <w:rFonts w:cs="Calibri"/>
          <w:szCs w:val="24"/>
          <w:lang w:eastAsia="pl-PL"/>
        </w:rPr>
        <w:t xml:space="preserve">  – wymiary </w:t>
      </w:r>
      <w:r w:rsidR="00BA2030" w:rsidRPr="00C8269B">
        <w:rPr>
          <w:rFonts w:cs="Calibri"/>
          <w:szCs w:val="24"/>
          <w:lang w:eastAsia="pl-PL"/>
        </w:rPr>
        <w:t xml:space="preserve">zewnętrzne </w:t>
      </w:r>
      <w:r w:rsidRPr="00C8269B">
        <w:rPr>
          <w:rFonts w:cs="Calibri"/>
          <w:szCs w:val="24"/>
          <w:lang w:eastAsia="pl-PL"/>
        </w:rPr>
        <w:t>(wys. x szer. x gł.): 192 cm x 80 cm x 42 cm</w:t>
      </w:r>
      <w:r w:rsidRPr="00C8269B">
        <w:rPr>
          <w:rFonts w:cs="Calibri"/>
          <w:szCs w:val="24"/>
        </w:rPr>
        <w:t xml:space="preserve"> </w:t>
      </w:r>
    </w:p>
    <w:p w14:paraId="73702604" w14:textId="77777777" w:rsidR="00EC67B0" w:rsidRPr="00C8269B" w:rsidRDefault="00EC67B0" w:rsidP="00C8269B">
      <w:pPr>
        <w:spacing w:after="120" w:line="240" w:lineRule="auto"/>
        <w:rPr>
          <w:rFonts w:cs="Calibri"/>
          <w:szCs w:val="24"/>
          <w:lang w:eastAsia="pl-PL"/>
        </w:rPr>
      </w:pPr>
      <w:r w:rsidRPr="00C8269B">
        <w:rPr>
          <w:rFonts w:cs="Calibri"/>
          <w:szCs w:val="24"/>
          <w:lang w:eastAsia="pl-PL"/>
        </w:rPr>
        <w:t>Szafa w środku podzielona na dwie części w pionie w podziale na: 50 cm i 30 cm.</w:t>
      </w:r>
    </w:p>
    <w:p w14:paraId="306F688E" w14:textId="5A2D2A49" w:rsidR="00EC67B0" w:rsidRPr="00C8269B" w:rsidRDefault="00EC67B0" w:rsidP="00C8269B">
      <w:pPr>
        <w:spacing w:after="120" w:line="240" w:lineRule="auto"/>
        <w:rPr>
          <w:rFonts w:cs="Calibri"/>
          <w:szCs w:val="24"/>
          <w:lang w:eastAsia="pl-PL"/>
        </w:rPr>
      </w:pPr>
      <w:r w:rsidRPr="00C8269B">
        <w:rPr>
          <w:rFonts w:cs="Calibri"/>
          <w:szCs w:val="24"/>
          <w:lang w:eastAsia="pl-PL"/>
        </w:rPr>
        <w:t>W części 50 cm: półka od góry na stałe, do półki zamontowany wieszak wysuwany do przodu na ubrania. Przestrzeń zamknięta drzwiami pełnymi.</w:t>
      </w:r>
    </w:p>
    <w:p w14:paraId="3D0AE83A" w14:textId="3AAACB11" w:rsidR="00EC67B0" w:rsidRPr="00C8269B" w:rsidRDefault="00EC67B0" w:rsidP="00C8269B">
      <w:pPr>
        <w:spacing w:after="120" w:line="240" w:lineRule="auto"/>
        <w:rPr>
          <w:rFonts w:cs="Calibri"/>
          <w:szCs w:val="24"/>
          <w:lang w:eastAsia="pl-PL"/>
        </w:rPr>
      </w:pPr>
      <w:r w:rsidRPr="00C8269B">
        <w:rPr>
          <w:rFonts w:cs="Calibri"/>
          <w:szCs w:val="24"/>
          <w:lang w:eastAsia="pl-PL"/>
        </w:rPr>
        <w:t>W części 30 cm: w środku 4 półki, z których 2 są przestawne i 2 stałe. Przestrzeń zamknięta drzwiami pełnymi</w:t>
      </w:r>
      <w:r w:rsidRPr="00C8269B">
        <w:rPr>
          <w:rFonts w:cs="Calibri"/>
          <w:szCs w:val="24"/>
        </w:rPr>
        <w:t xml:space="preserve"> </w:t>
      </w:r>
      <w:r w:rsidRPr="00C8269B">
        <w:rPr>
          <w:rFonts w:cs="Calibri"/>
          <w:szCs w:val="24"/>
          <w:lang w:eastAsia="pl-PL"/>
        </w:rPr>
        <w:t>z zamontowanym lustrem ze szkła bezpiecznego.</w:t>
      </w:r>
    </w:p>
    <w:p w14:paraId="2108FEE0" w14:textId="5A8B7FE4" w:rsidR="00EC67B0" w:rsidRPr="00C8269B" w:rsidRDefault="00EC67B0" w:rsidP="00C8269B">
      <w:pPr>
        <w:spacing w:after="120" w:line="240" w:lineRule="auto"/>
        <w:rPr>
          <w:rFonts w:cs="Calibri"/>
          <w:szCs w:val="24"/>
        </w:rPr>
      </w:pPr>
      <w:r w:rsidRPr="00C8269B">
        <w:rPr>
          <w:rFonts w:cs="Calibri"/>
          <w:b/>
          <w:bCs/>
          <w:szCs w:val="24"/>
          <w:lang w:eastAsia="pl-PL"/>
        </w:rPr>
        <w:t xml:space="preserve">Szafa biurowa typ </w:t>
      </w:r>
      <w:r w:rsidR="00F41087" w:rsidRPr="00C8269B">
        <w:rPr>
          <w:rFonts w:cs="Calibri"/>
          <w:b/>
          <w:bCs/>
          <w:szCs w:val="24"/>
          <w:lang w:eastAsia="pl-PL"/>
        </w:rPr>
        <w:t>4</w:t>
      </w:r>
      <w:r w:rsidRPr="00C8269B">
        <w:rPr>
          <w:rFonts w:cs="Calibri"/>
          <w:b/>
          <w:bCs/>
          <w:szCs w:val="24"/>
          <w:lang w:eastAsia="pl-PL"/>
        </w:rPr>
        <w:t>D</w:t>
      </w:r>
      <w:r w:rsidRPr="00C8269B">
        <w:rPr>
          <w:rFonts w:cs="Calibri"/>
          <w:szCs w:val="24"/>
          <w:lang w:eastAsia="pl-PL"/>
        </w:rPr>
        <w:t xml:space="preserve">  – wymiary </w:t>
      </w:r>
      <w:r w:rsidR="00BA2030" w:rsidRPr="00C8269B">
        <w:rPr>
          <w:rFonts w:cs="Calibri"/>
          <w:szCs w:val="24"/>
          <w:lang w:eastAsia="pl-PL"/>
        </w:rPr>
        <w:t xml:space="preserve">zewnętrzne </w:t>
      </w:r>
      <w:r w:rsidRPr="00C8269B">
        <w:rPr>
          <w:rFonts w:cs="Calibri"/>
          <w:szCs w:val="24"/>
          <w:lang w:eastAsia="pl-PL"/>
        </w:rPr>
        <w:t>(wys. x szer. x gł.): 192 cm x 80 cm x 42 cm</w:t>
      </w:r>
      <w:r w:rsidRPr="00C8269B">
        <w:rPr>
          <w:rFonts w:cs="Calibri"/>
          <w:szCs w:val="24"/>
        </w:rPr>
        <w:t xml:space="preserve"> </w:t>
      </w:r>
    </w:p>
    <w:p w14:paraId="2C0DF509" w14:textId="0E0119D2" w:rsidR="00EC67B0" w:rsidRPr="00C8269B" w:rsidRDefault="00EC67B0" w:rsidP="00C8269B">
      <w:pPr>
        <w:spacing w:after="120" w:line="240" w:lineRule="auto"/>
        <w:rPr>
          <w:rFonts w:cs="Calibri"/>
          <w:szCs w:val="24"/>
          <w:lang w:eastAsia="pl-PL"/>
        </w:rPr>
      </w:pPr>
      <w:r w:rsidRPr="00C8269B">
        <w:rPr>
          <w:rFonts w:cs="Calibri"/>
          <w:szCs w:val="24"/>
          <w:lang w:eastAsia="pl-PL"/>
        </w:rPr>
        <w:t>Szafa w środku posiada 4 półki, z których 2 są przestawne i 2 stałe. Przestrzeń zamknięta drzwiami pełnymi (2 drzwi).</w:t>
      </w:r>
    </w:p>
    <w:p w14:paraId="4D10B6A0" w14:textId="77777777" w:rsidR="0025224B" w:rsidRPr="00C8269B" w:rsidRDefault="0025224B" w:rsidP="00C8269B">
      <w:pPr>
        <w:spacing w:after="120" w:line="240" w:lineRule="auto"/>
        <w:rPr>
          <w:rFonts w:eastAsia="Times New Roman" w:cs="Calibri"/>
          <w:bCs/>
          <w:kern w:val="2"/>
          <w:szCs w:val="24"/>
          <w:lang w:eastAsia="pl-PL"/>
          <w14:ligatures w14:val="standardContextual"/>
        </w:rPr>
      </w:pPr>
    </w:p>
    <w:p w14:paraId="780E0020" w14:textId="4D220584" w:rsidR="008F5235" w:rsidRPr="00C8269B" w:rsidRDefault="00F41087" w:rsidP="00C8269B">
      <w:pPr>
        <w:pStyle w:val="Nagwek2"/>
        <w:spacing w:before="0" w:after="120"/>
        <w:rPr>
          <w:rFonts w:eastAsia="Times New Roman" w:cs="Calibri"/>
          <w:szCs w:val="24"/>
        </w:rPr>
      </w:pPr>
      <w:r w:rsidRPr="00C8269B">
        <w:rPr>
          <w:rFonts w:eastAsia="Times New Roman" w:cs="Calibri"/>
          <w:szCs w:val="24"/>
        </w:rPr>
        <w:t>5</w:t>
      </w:r>
      <w:r w:rsidR="00B46874" w:rsidRPr="00C8269B">
        <w:rPr>
          <w:rFonts w:eastAsia="Times New Roman" w:cs="Calibri"/>
          <w:szCs w:val="24"/>
        </w:rPr>
        <w:t xml:space="preserve">. </w:t>
      </w:r>
      <w:r w:rsidR="008F5235" w:rsidRPr="00C8269B">
        <w:rPr>
          <w:rFonts w:eastAsia="Times New Roman" w:cs="Calibri"/>
          <w:szCs w:val="24"/>
        </w:rPr>
        <w:t>Szafa - biblioteczka</w:t>
      </w:r>
    </w:p>
    <w:p w14:paraId="03C6D69D" w14:textId="6BD9C0AF" w:rsidR="008F5235" w:rsidRPr="00C8269B" w:rsidRDefault="008F5235" w:rsidP="00C8269B">
      <w:pPr>
        <w:spacing w:after="120" w:line="240" w:lineRule="auto"/>
        <w:rPr>
          <w:rFonts w:cs="Calibri"/>
          <w:szCs w:val="24"/>
        </w:rPr>
      </w:pPr>
      <w:r w:rsidRPr="00C8269B">
        <w:rPr>
          <w:rFonts w:cs="Calibri"/>
          <w:szCs w:val="24"/>
        </w:rPr>
        <w:t>Wymiary zewnętrzne (wys. x szer. x gł.): 192 x 80 x 42 cm.</w:t>
      </w:r>
    </w:p>
    <w:p w14:paraId="451D3563" w14:textId="4D9FECA9" w:rsidR="008F5235" w:rsidRPr="00C8269B" w:rsidRDefault="008F5235" w:rsidP="00C8269B">
      <w:pPr>
        <w:spacing w:after="120" w:line="240" w:lineRule="auto"/>
        <w:rPr>
          <w:rFonts w:cs="Calibri"/>
          <w:szCs w:val="24"/>
        </w:rPr>
      </w:pPr>
      <w:r w:rsidRPr="00C8269B">
        <w:rPr>
          <w:rFonts w:cs="Calibri"/>
          <w:szCs w:val="24"/>
        </w:rPr>
        <w:t xml:space="preserve">Szafa </w:t>
      </w:r>
      <w:r w:rsidR="008318A8" w:rsidRPr="00C8269B">
        <w:rPr>
          <w:rFonts w:cs="Calibri"/>
          <w:szCs w:val="24"/>
        </w:rPr>
        <w:t xml:space="preserve">w poziomie podzielona na dwie części górną i dolną. W części górnej </w:t>
      </w:r>
      <w:r w:rsidRPr="00C8269B">
        <w:rPr>
          <w:rFonts w:cs="Calibri"/>
          <w:szCs w:val="24"/>
        </w:rPr>
        <w:t>otwartej posiada dwie przestawne półki. W części dolnej (wys. ok. 84 cm) zamykanej drzwiami pełnymi (2 drzwi) posiada 1 półką przestawną.</w:t>
      </w:r>
    </w:p>
    <w:p w14:paraId="66603AFE" w14:textId="77777777" w:rsidR="008318A8" w:rsidRPr="00C8269B" w:rsidRDefault="008318A8" w:rsidP="00C8269B">
      <w:pPr>
        <w:spacing w:after="120" w:line="240" w:lineRule="auto"/>
        <w:rPr>
          <w:rFonts w:cs="Calibri"/>
          <w:szCs w:val="24"/>
        </w:rPr>
      </w:pPr>
      <w:r w:rsidRPr="00C8269B">
        <w:rPr>
          <w:rFonts w:cs="Calibri"/>
          <w:szCs w:val="24"/>
        </w:rPr>
        <w:t>Wykonanie szafy:</w:t>
      </w:r>
    </w:p>
    <w:p w14:paraId="14C41E95" w14:textId="77777777" w:rsidR="008318A8" w:rsidRPr="00C8269B" w:rsidRDefault="008318A8" w:rsidP="00C8269B">
      <w:pPr>
        <w:spacing w:after="120" w:line="240" w:lineRule="auto"/>
        <w:rPr>
          <w:rFonts w:cs="Calibri"/>
          <w:szCs w:val="24"/>
        </w:rPr>
      </w:pPr>
      <w:r w:rsidRPr="00C8269B">
        <w:rPr>
          <w:rFonts w:cs="Calibri"/>
          <w:szCs w:val="24"/>
        </w:rPr>
        <w:t xml:space="preserve">- korpus i fronty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w:t>
      </w:r>
    </w:p>
    <w:p w14:paraId="42D5FAB8" w14:textId="77777777" w:rsidR="008318A8" w:rsidRPr="00C8269B" w:rsidRDefault="008318A8" w:rsidP="00C8269B">
      <w:pPr>
        <w:spacing w:after="120" w:line="240" w:lineRule="auto"/>
        <w:rPr>
          <w:rFonts w:cs="Calibri"/>
          <w:szCs w:val="24"/>
        </w:rPr>
      </w:pPr>
      <w:r w:rsidRPr="00C8269B">
        <w:rPr>
          <w:rFonts w:cs="Calibri"/>
          <w:szCs w:val="24"/>
        </w:rPr>
        <w:lastRenderedPageBreak/>
        <w:t>- wszystkie krawędzie wykończone obrzeżem PCV o grubości 2 mm w kolorze płyty, krawędzie obrzeża zaokrąglone,</w:t>
      </w:r>
    </w:p>
    <w:p w14:paraId="26002E5A" w14:textId="77777777" w:rsidR="008318A8" w:rsidRPr="00C8269B" w:rsidRDefault="008318A8" w:rsidP="00C8269B">
      <w:pPr>
        <w:spacing w:after="120" w:line="240" w:lineRule="auto"/>
        <w:rPr>
          <w:rFonts w:cs="Calibri"/>
          <w:szCs w:val="24"/>
        </w:rPr>
      </w:pPr>
      <w:r w:rsidRPr="00C8269B">
        <w:rPr>
          <w:rFonts w:cs="Calibri"/>
          <w:szCs w:val="24"/>
        </w:rPr>
        <w:t>- wnętrze szafy posiada nawiercenia do regulacji półek na całej wysokości,</w:t>
      </w:r>
    </w:p>
    <w:p w14:paraId="5467E0E4" w14:textId="56FAF626" w:rsidR="008318A8" w:rsidRPr="00C8269B" w:rsidRDefault="008318A8" w:rsidP="00C8269B">
      <w:pPr>
        <w:spacing w:after="120" w:line="240" w:lineRule="auto"/>
        <w:rPr>
          <w:rFonts w:cs="Calibri"/>
          <w:szCs w:val="24"/>
        </w:rPr>
      </w:pPr>
      <w:r w:rsidRPr="00C8269B">
        <w:rPr>
          <w:rFonts w:cs="Calibri"/>
          <w:szCs w:val="24"/>
        </w:rPr>
        <w:t xml:space="preserve">- półki płytowe, wykonane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 półki wyposażone w podpórki typu „</w:t>
      </w:r>
      <w:proofErr w:type="spellStart"/>
      <w:r w:rsidRPr="00C8269B">
        <w:rPr>
          <w:rFonts w:cs="Calibri"/>
          <w:szCs w:val="24"/>
        </w:rPr>
        <w:t>secura</w:t>
      </w:r>
      <w:proofErr w:type="spellEnd"/>
      <w:r w:rsidRPr="00C8269B">
        <w:rPr>
          <w:rFonts w:cs="Calibri"/>
          <w:szCs w:val="24"/>
        </w:rPr>
        <w:t>” zapobiegające przypadkowemu wysunięciu półki,</w:t>
      </w:r>
    </w:p>
    <w:p w14:paraId="302B5E00" w14:textId="4E2CEBCC" w:rsidR="008318A8" w:rsidRPr="00C8269B" w:rsidRDefault="002B026F" w:rsidP="00C8269B">
      <w:pPr>
        <w:spacing w:after="120" w:line="240" w:lineRule="auto"/>
        <w:rPr>
          <w:rFonts w:cs="Calibri"/>
          <w:szCs w:val="24"/>
        </w:rPr>
      </w:pPr>
      <w:r w:rsidRPr="00C8269B">
        <w:rPr>
          <w:rFonts w:cs="Calibri"/>
          <w:szCs w:val="24"/>
        </w:rPr>
        <w:t xml:space="preserve">- elementy mebla klejone i skręcane, </w:t>
      </w:r>
    </w:p>
    <w:p w14:paraId="0AC1F14E" w14:textId="77777777" w:rsidR="008318A8" w:rsidRPr="00C8269B" w:rsidRDefault="008318A8" w:rsidP="00C8269B">
      <w:pPr>
        <w:spacing w:after="120" w:line="240" w:lineRule="auto"/>
        <w:rPr>
          <w:rFonts w:cs="Calibri"/>
          <w:szCs w:val="24"/>
        </w:rPr>
      </w:pPr>
      <w:r w:rsidRPr="00C8269B">
        <w:rPr>
          <w:rFonts w:cs="Calibri"/>
          <w:szCs w:val="24"/>
        </w:rPr>
        <w:t xml:space="preserve">- ściana tylna wpuszczana w </w:t>
      </w:r>
      <w:proofErr w:type="spellStart"/>
      <w:r w:rsidRPr="00C8269B">
        <w:rPr>
          <w:rFonts w:cs="Calibri"/>
          <w:szCs w:val="24"/>
        </w:rPr>
        <w:t>nafrezowania</w:t>
      </w:r>
      <w:proofErr w:type="spellEnd"/>
      <w:r w:rsidRPr="00C8269B">
        <w:rPr>
          <w:rFonts w:cs="Calibri"/>
          <w:szCs w:val="24"/>
        </w:rPr>
        <w:t xml:space="preserve"> w ścianach bocznych i wieńcach, wykonana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 w kolorze korpusu szafy,</w:t>
      </w:r>
    </w:p>
    <w:p w14:paraId="4D5305DE" w14:textId="05D64B92" w:rsidR="008318A8" w:rsidRPr="00C8269B" w:rsidRDefault="008318A8" w:rsidP="00C8269B">
      <w:pPr>
        <w:spacing w:after="120" w:line="240" w:lineRule="auto"/>
        <w:rPr>
          <w:rFonts w:cs="Calibri"/>
          <w:szCs w:val="24"/>
        </w:rPr>
      </w:pPr>
      <w:r w:rsidRPr="00C8269B">
        <w:rPr>
          <w:rFonts w:cs="Calibri"/>
          <w:szCs w:val="24"/>
        </w:rPr>
        <w:t xml:space="preserve">- zawiasy puszkowe z cichym systemem </w:t>
      </w:r>
      <w:proofErr w:type="spellStart"/>
      <w:r w:rsidRPr="00C8269B">
        <w:rPr>
          <w:rFonts w:cs="Calibri"/>
          <w:szCs w:val="24"/>
        </w:rPr>
        <w:t>samodomykania</w:t>
      </w:r>
      <w:proofErr w:type="spellEnd"/>
      <w:r w:rsidRPr="00C8269B">
        <w:rPr>
          <w:rFonts w:cs="Calibri"/>
          <w:szCs w:val="24"/>
        </w:rPr>
        <w:t>, o kącie otwarcia minimum 100 stopni, z regulacją w trzech płaszczyznach,</w:t>
      </w:r>
    </w:p>
    <w:p w14:paraId="0514E8E6" w14:textId="24242C48" w:rsidR="008318A8" w:rsidRPr="00C8269B" w:rsidRDefault="008318A8" w:rsidP="00C8269B">
      <w:pPr>
        <w:spacing w:after="120" w:line="240" w:lineRule="auto"/>
        <w:rPr>
          <w:rFonts w:cs="Calibri"/>
          <w:szCs w:val="24"/>
        </w:rPr>
      </w:pPr>
      <w:r w:rsidRPr="00C8269B">
        <w:rPr>
          <w:rFonts w:cs="Calibri"/>
          <w:szCs w:val="24"/>
        </w:rPr>
        <w:t>- podstawa szafy - stelaż spawany stalowy malowany proszkowo, z plastikowymi regulatorami poziomu ok. 10 mm, profil 30 x 30 x 1,5 mm, spawy dokładnie wyszlifowane przed malowaniem, nóżki stelaża (ok. 10 cm),</w:t>
      </w:r>
    </w:p>
    <w:p w14:paraId="0E376B77" w14:textId="77777777" w:rsidR="008318A8" w:rsidRPr="00C8269B" w:rsidRDefault="008318A8" w:rsidP="00C8269B">
      <w:pPr>
        <w:spacing w:after="120" w:line="240" w:lineRule="auto"/>
        <w:rPr>
          <w:rFonts w:cs="Calibri"/>
          <w:szCs w:val="24"/>
        </w:rPr>
      </w:pPr>
      <w:r w:rsidRPr="00C8269B">
        <w:rPr>
          <w:rFonts w:cs="Calibri"/>
          <w:szCs w:val="24"/>
        </w:rPr>
        <w:t>- uchylne drzwi szafy wyposażone w zamki jednopunktowe, każdy zamek w komplecie z dwoma kluczami łamanymi i możliwością zastosowania klucza matki tzw. "master-</w:t>
      </w:r>
      <w:proofErr w:type="spellStart"/>
      <w:r w:rsidRPr="00C8269B">
        <w:rPr>
          <w:rFonts w:cs="Calibri"/>
          <w:szCs w:val="24"/>
        </w:rPr>
        <w:t>key</w:t>
      </w:r>
      <w:proofErr w:type="spellEnd"/>
      <w:r w:rsidRPr="00C8269B">
        <w:rPr>
          <w:rFonts w:cs="Calibri"/>
          <w:szCs w:val="24"/>
        </w:rPr>
        <w:t>",</w:t>
      </w:r>
    </w:p>
    <w:p w14:paraId="7F2278A3" w14:textId="58597FD9" w:rsidR="008318A8" w:rsidRPr="00C8269B" w:rsidRDefault="008318A8" w:rsidP="00C8269B">
      <w:pPr>
        <w:spacing w:after="120" w:line="240" w:lineRule="auto"/>
        <w:rPr>
          <w:rFonts w:cs="Calibri"/>
          <w:szCs w:val="24"/>
        </w:rPr>
      </w:pPr>
      <w:r w:rsidRPr="00C8269B">
        <w:rPr>
          <w:rFonts w:cs="Calibri"/>
          <w:szCs w:val="24"/>
        </w:rPr>
        <w:t>- uchylne drzwi szafy wyposażone w chwyty stalowe w kolorze ALU (rodzaj uchwytu do uzgodnienia z Zamawiającym).</w:t>
      </w:r>
    </w:p>
    <w:p w14:paraId="776B5E9B" w14:textId="77777777" w:rsidR="005B36EB" w:rsidRPr="00C8269B" w:rsidRDefault="005B36EB" w:rsidP="00C8269B">
      <w:pPr>
        <w:spacing w:after="120" w:line="240" w:lineRule="auto"/>
        <w:rPr>
          <w:rFonts w:cs="Calibri"/>
          <w:szCs w:val="24"/>
        </w:rPr>
      </w:pPr>
    </w:p>
    <w:p w14:paraId="30C1ADC3" w14:textId="3452FE70" w:rsidR="008318A8" w:rsidRPr="00C8269B" w:rsidRDefault="00F41087" w:rsidP="00C8269B">
      <w:pPr>
        <w:pStyle w:val="Nagwek2"/>
        <w:spacing w:before="0" w:after="120"/>
        <w:rPr>
          <w:rFonts w:cs="Calibri"/>
          <w:szCs w:val="24"/>
        </w:rPr>
      </w:pPr>
      <w:r w:rsidRPr="00C8269B">
        <w:rPr>
          <w:rFonts w:cs="Calibri"/>
          <w:szCs w:val="24"/>
        </w:rPr>
        <w:t>6</w:t>
      </w:r>
      <w:r w:rsidR="005B36EB" w:rsidRPr="00C8269B">
        <w:rPr>
          <w:rFonts w:cs="Calibri"/>
          <w:szCs w:val="24"/>
        </w:rPr>
        <w:t>. Zabudowa meblowa wnęk</w:t>
      </w:r>
    </w:p>
    <w:p w14:paraId="222B0E7D" w14:textId="222FFC13" w:rsidR="005B36EB" w:rsidRPr="00C8269B" w:rsidRDefault="00F20E8C" w:rsidP="00C8269B">
      <w:pPr>
        <w:spacing w:after="120" w:line="240" w:lineRule="auto"/>
        <w:rPr>
          <w:rFonts w:cs="Calibri"/>
          <w:szCs w:val="24"/>
        </w:rPr>
      </w:pPr>
      <w:r w:rsidRPr="00C8269B">
        <w:rPr>
          <w:rFonts w:cs="Calibri"/>
          <w:szCs w:val="24"/>
        </w:rPr>
        <w:t xml:space="preserve">Zabudowa wnęk </w:t>
      </w:r>
      <w:r w:rsidR="008439CA" w:rsidRPr="00C8269B">
        <w:rPr>
          <w:rFonts w:cs="Calibri"/>
          <w:szCs w:val="24"/>
        </w:rPr>
        <w:t xml:space="preserve">wraz z opaskami wokół, </w:t>
      </w:r>
      <w:r w:rsidRPr="00C8269B">
        <w:rPr>
          <w:rFonts w:cs="Calibri"/>
          <w:szCs w:val="24"/>
        </w:rPr>
        <w:t xml:space="preserve">w całej </w:t>
      </w:r>
      <w:r w:rsidR="00BA2030" w:rsidRPr="00C8269B">
        <w:rPr>
          <w:rFonts w:cs="Calibri"/>
          <w:szCs w:val="24"/>
        </w:rPr>
        <w:t>przestrzeni</w:t>
      </w:r>
      <w:r w:rsidR="008439CA" w:rsidRPr="00C8269B">
        <w:rPr>
          <w:rFonts w:cs="Calibri"/>
          <w:szCs w:val="24"/>
        </w:rPr>
        <w:t xml:space="preserve"> wnęki</w:t>
      </w:r>
      <w:r w:rsidR="00BA2030" w:rsidRPr="00C8269B">
        <w:rPr>
          <w:rFonts w:cs="Calibri"/>
          <w:szCs w:val="24"/>
        </w:rPr>
        <w:t xml:space="preserve">. </w:t>
      </w:r>
      <w:r w:rsidR="005B36EB" w:rsidRPr="00C8269B">
        <w:rPr>
          <w:rFonts w:cs="Calibri"/>
          <w:szCs w:val="24"/>
        </w:rPr>
        <w:t>Wykonanie:</w:t>
      </w:r>
    </w:p>
    <w:p w14:paraId="68D79585" w14:textId="77777777" w:rsidR="005B36EB" w:rsidRPr="00C8269B" w:rsidRDefault="005B36EB" w:rsidP="00C8269B">
      <w:pPr>
        <w:spacing w:after="120" w:line="240" w:lineRule="auto"/>
        <w:rPr>
          <w:rFonts w:cs="Calibri"/>
          <w:szCs w:val="24"/>
        </w:rPr>
      </w:pPr>
      <w:r w:rsidRPr="00C8269B">
        <w:rPr>
          <w:rFonts w:cs="Calibri"/>
          <w:szCs w:val="24"/>
        </w:rPr>
        <w:t xml:space="preserve">- korpus i fronty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w:t>
      </w:r>
    </w:p>
    <w:p w14:paraId="318FED6D" w14:textId="77777777" w:rsidR="005B36EB" w:rsidRPr="00C8269B" w:rsidRDefault="005B36EB" w:rsidP="00C8269B">
      <w:pPr>
        <w:spacing w:after="120" w:line="240" w:lineRule="auto"/>
        <w:rPr>
          <w:rFonts w:cs="Calibri"/>
          <w:szCs w:val="24"/>
        </w:rPr>
      </w:pPr>
      <w:r w:rsidRPr="00C8269B">
        <w:rPr>
          <w:rFonts w:cs="Calibri"/>
          <w:szCs w:val="24"/>
        </w:rPr>
        <w:t>- wszystkie krawędzie wykończone obrzeżem PCV o grubości 2 mm w kolorze płyty, krawędzie obrzeża zaokrąglone,</w:t>
      </w:r>
    </w:p>
    <w:p w14:paraId="79944DD4" w14:textId="77777777" w:rsidR="005B36EB" w:rsidRPr="00C8269B" w:rsidRDefault="005B36EB" w:rsidP="00C8269B">
      <w:pPr>
        <w:spacing w:after="120" w:line="240" w:lineRule="auto"/>
        <w:rPr>
          <w:rFonts w:cs="Calibri"/>
          <w:szCs w:val="24"/>
        </w:rPr>
      </w:pPr>
      <w:r w:rsidRPr="00C8269B">
        <w:rPr>
          <w:rFonts w:cs="Calibri"/>
          <w:szCs w:val="24"/>
        </w:rPr>
        <w:t>- wnętrze szafy posiada nawiercenia do regulacji półek na całej wysokości,</w:t>
      </w:r>
    </w:p>
    <w:p w14:paraId="497AB90C" w14:textId="77777777" w:rsidR="005B36EB" w:rsidRPr="00C8269B" w:rsidRDefault="005B36EB" w:rsidP="00C8269B">
      <w:pPr>
        <w:spacing w:after="120" w:line="240" w:lineRule="auto"/>
        <w:rPr>
          <w:rFonts w:cs="Calibri"/>
          <w:szCs w:val="24"/>
        </w:rPr>
      </w:pPr>
      <w:r w:rsidRPr="00C8269B">
        <w:rPr>
          <w:rFonts w:cs="Calibri"/>
          <w:szCs w:val="24"/>
        </w:rPr>
        <w:t xml:space="preserve">- półki płytowe, wykonane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 półki wyposażone w podpórki typu „</w:t>
      </w:r>
      <w:proofErr w:type="spellStart"/>
      <w:r w:rsidRPr="00C8269B">
        <w:rPr>
          <w:rFonts w:cs="Calibri"/>
          <w:szCs w:val="24"/>
        </w:rPr>
        <w:t>secura</w:t>
      </w:r>
      <w:proofErr w:type="spellEnd"/>
      <w:r w:rsidRPr="00C8269B">
        <w:rPr>
          <w:rFonts w:cs="Calibri"/>
          <w:szCs w:val="24"/>
        </w:rPr>
        <w:t>” zapobiegające przypadkowemu wysunięciu półki,</w:t>
      </w:r>
    </w:p>
    <w:p w14:paraId="0419E518" w14:textId="5EBA5B83" w:rsidR="005B36EB" w:rsidRPr="00C8269B" w:rsidRDefault="002B026F" w:rsidP="00C8269B">
      <w:pPr>
        <w:spacing w:after="120" w:line="240" w:lineRule="auto"/>
        <w:rPr>
          <w:rFonts w:cs="Calibri"/>
          <w:szCs w:val="24"/>
        </w:rPr>
      </w:pPr>
      <w:r w:rsidRPr="00C8269B">
        <w:rPr>
          <w:rFonts w:cs="Calibri"/>
          <w:szCs w:val="24"/>
        </w:rPr>
        <w:t xml:space="preserve">- elementy mebla klejone i skręcane, </w:t>
      </w:r>
    </w:p>
    <w:p w14:paraId="70767420" w14:textId="70A36506" w:rsidR="005B36EB" w:rsidRPr="00C8269B" w:rsidRDefault="005B36EB" w:rsidP="00C8269B">
      <w:pPr>
        <w:spacing w:after="120" w:line="240" w:lineRule="auto"/>
        <w:rPr>
          <w:rFonts w:cs="Calibri"/>
          <w:szCs w:val="24"/>
        </w:rPr>
      </w:pPr>
      <w:r w:rsidRPr="00C8269B">
        <w:rPr>
          <w:rFonts w:cs="Calibri"/>
          <w:szCs w:val="24"/>
        </w:rPr>
        <w:t xml:space="preserve">- ściana tylna wykonana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 w kolorze korpusu szafy,</w:t>
      </w:r>
    </w:p>
    <w:p w14:paraId="6050B66F" w14:textId="51874ECD" w:rsidR="005B36EB" w:rsidRPr="00C8269B" w:rsidRDefault="005B36EB" w:rsidP="00C8269B">
      <w:pPr>
        <w:spacing w:after="120" w:line="240" w:lineRule="auto"/>
        <w:rPr>
          <w:rFonts w:cs="Calibri"/>
          <w:szCs w:val="24"/>
        </w:rPr>
      </w:pPr>
      <w:r w:rsidRPr="00C8269B">
        <w:rPr>
          <w:rFonts w:cs="Calibri"/>
          <w:szCs w:val="24"/>
        </w:rPr>
        <w:t xml:space="preserve">- zawiasy puszkowe z cichym systemem </w:t>
      </w:r>
      <w:proofErr w:type="spellStart"/>
      <w:r w:rsidRPr="00C8269B">
        <w:rPr>
          <w:rFonts w:cs="Calibri"/>
          <w:szCs w:val="24"/>
        </w:rPr>
        <w:t>samodomykania</w:t>
      </w:r>
      <w:proofErr w:type="spellEnd"/>
      <w:r w:rsidRPr="00C8269B">
        <w:rPr>
          <w:rFonts w:cs="Calibri"/>
          <w:szCs w:val="24"/>
        </w:rPr>
        <w:t>, o kącie otwarcia minimum 100 stopni, z regulacją w trzech płaszczyznach,</w:t>
      </w:r>
    </w:p>
    <w:p w14:paraId="1373B4EA" w14:textId="77777777" w:rsidR="005B36EB" w:rsidRPr="00C8269B" w:rsidRDefault="005B36EB" w:rsidP="00C8269B">
      <w:pPr>
        <w:spacing w:after="120" w:line="240" w:lineRule="auto"/>
        <w:rPr>
          <w:rFonts w:cs="Calibri"/>
          <w:szCs w:val="24"/>
        </w:rPr>
      </w:pPr>
      <w:r w:rsidRPr="00C8269B">
        <w:rPr>
          <w:rFonts w:cs="Calibri"/>
          <w:szCs w:val="24"/>
        </w:rPr>
        <w:t>- uchylne drzwi szafy wyposażone w zamki jednopunktowe, każdy zamek w komplecie z dwoma kluczami łamanymi i możliwością zastosowania klucza matki tzw. "master-</w:t>
      </w:r>
      <w:proofErr w:type="spellStart"/>
      <w:r w:rsidRPr="00C8269B">
        <w:rPr>
          <w:rFonts w:cs="Calibri"/>
          <w:szCs w:val="24"/>
        </w:rPr>
        <w:t>key</w:t>
      </w:r>
      <w:proofErr w:type="spellEnd"/>
      <w:r w:rsidRPr="00C8269B">
        <w:rPr>
          <w:rFonts w:cs="Calibri"/>
          <w:szCs w:val="24"/>
        </w:rPr>
        <w:t>",</w:t>
      </w:r>
    </w:p>
    <w:p w14:paraId="13F144D2" w14:textId="1FF12C02" w:rsidR="005B36EB" w:rsidRPr="00C8269B" w:rsidRDefault="005B36EB" w:rsidP="00C8269B">
      <w:pPr>
        <w:spacing w:after="120" w:line="240" w:lineRule="auto"/>
        <w:rPr>
          <w:rFonts w:cs="Calibri"/>
          <w:szCs w:val="24"/>
        </w:rPr>
      </w:pPr>
      <w:r w:rsidRPr="00C8269B">
        <w:rPr>
          <w:rFonts w:cs="Calibri"/>
          <w:szCs w:val="24"/>
        </w:rPr>
        <w:lastRenderedPageBreak/>
        <w:t>- uchylne drzwi szafy wyposażone w uchwyty stalowe w kolorze ALU (rodzaj uchwytu do uzgodnienia z Zamawiającym)</w:t>
      </w:r>
      <w:r w:rsidR="00F20E8C" w:rsidRPr="00C8269B">
        <w:rPr>
          <w:rFonts w:cs="Calibri"/>
          <w:szCs w:val="24"/>
        </w:rPr>
        <w:t>.</w:t>
      </w:r>
    </w:p>
    <w:p w14:paraId="28A6531C" w14:textId="770B9A34" w:rsidR="00F20E8C" w:rsidRPr="00C8269B" w:rsidRDefault="00F20E8C" w:rsidP="00C8269B">
      <w:pPr>
        <w:spacing w:after="120" w:line="240" w:lineRule="auto"/>
        <w:rPr>
          <w:rFonts w:cs="Calibri"/>
          <w:b/>
          <w:bCs/>
          <w:szCs w:val="24"/>
          <w:lang w:eastAsia="pl-PL"/>
        </w:rPr>
      </w:pPr>
      <w:r w:rsidRPr="00C8269B">
        <w:rPr>
          <w:rFonts w:cs="Calibri"/>
          <w:b/>
          <w:bCs/>
          <w:szCs w:val="24"/>
          <w:lang w:eastAsia="pl-PL"/>
        </w:rPr>
        <w:t>SZAFY WE WNĘKACH:</w:t>
      </w:r>
    </w:p>
    <w:p w14:paraId="0FCF2946" w14:textId="38414D79" w:rsidR="00F20E8C" w:rsidRPr="00C8269B" w:rsidRDefault="00F20E8C" w:rsidP="00C8269B">
      <w:pPr>
        <w:spacing w:after="120" w:line="240" w:lineRule="auto"/>
        <w:rPr>
          <w:rFonts w:cs="Calibri"/>
          <w:szCs w:val="24"/>
        </w:rPr>
      </w:pPr>
      <w:r w:rsidRPr="00C8269B">
        <w:rPr>
          <w:rFonts w:cs="Calibri"/>
          <w:b/>
          <w:bCs/>
          <w:szCs w:val="24"/>
          <w:lang w:eastAsia="pl-PL"/>
        </w:rPr>
        <w:t xml:space="preserve">Szafa we wnęce typ </w:t>
      </w:r>
      <w:r w:rsidR="00F41087" w:rsidRPr="00C8269B">
        <w:rPr>
          <w:rFonts w:cs="Calibri"/>
          <w:b/>
          <w:bCs/>
          <w:szCs w:val="24"/>
          <w:lang w:eastAsia="pl-PL"/>
        </w:rPr>
        <w:t>6</w:t>
      </w:r>
      <w:r w:rsidRPr="00C8269B">
        <w:rPr>
          <w:rFonts w:cs="Calibri"/>
          <w:b/>
          <w:bCs/>
          <w:szCs w:val="24"/>
          <w:lang w:eastAsia="pl-PL"/>
        </w:rPr>
        <w:t>A</w:t>
      </w:r>
      <w:r w:rsidRPr="00C8269B">
        <w:rPr>
          <w:rFonts w:cs="Calibri"/>
          <w:szCs w:val="24"/>
          <w:lang w:eastAsia="pl-PL"/>
        </w:rPr>
        <w:t xml:space="preserve">  – wymiar wnęki (wys. x szer. x gł.): </w:t>
      </w:r>
      <w:r w:rsidR="00BA2030" w:rsidRPr="00C8269B">
        <w:rPr>
          <w:rFonts w:cs="Calibri"/>
          <w:szCs w:val="24"/>
          <w:lang w:eastAsia="pl-PL"/>
        </w:rPr>
        <w:t>240</w:t>
      </w:r>
      <w:r w:rsidRPr="00C8269B">
        <w:rPr>
          <w:rFonts w:cs="Calibri"/>
          <w:szCs w:val="24"/>
          <w:lang w:eastAsia="pl-PL"/>
        </w:rPr>
        <w:t xml:space="preserve"> cm x </w:t>
      </w:r>
      <w:r w:rsidR="00BA2030" w:rsidRPr="00C8269B">
        <w:rPr>
          <w:rFonts w:cs="Calibri"/>
          <w:szCs w:val="24"/>
          <w:lang w:eastAsia="pl-PL"/>
        </w:rPr>
        <w:t>116</w:t>
      </w:r>
      <w:r w:rsidRPr="00C8269B">
        <w:rPr>
          <w:rFonts w:cs="Calibri"/>
          <w:szCs w:val="24"/>
          <w:lang w:eastAsia="pl-PL"/>
        </w:rPr>
        <w:t xml:space="preserve"> cm x </w:t>
      </w:r>
      <w:r w:rsidR="00BA2030" w:rsidRPr="00C8269B">
        <w:rPr>
          <w:rFonts w:cs="Calibri"/>
          <w:szCs w:val="24"/>
          <w:lang w:eastAsia="pl-PL"/>
        </w:rPr>
        <w:t>3</w:t>
      </w:r>
      <w:r w:rsidRPr="00C8269B">
        <w:rPr>
          <w:rFonts w:cs="Calibri"/>
          <w:szCs w:val="24"/>
          <w:lang w:eastAsia="pl-PL"/>
        </w:rPr>
        <w:t>2 cm</w:t>
      </w:r>
      <w:r w:rsidRPr="00C8269B">
        <w:rPr>
          <w:rFonts w:cs="Calibri"/>
          <w:szCs w:val="24"/>
        </w:rPr>
        <w:t xml:space="preserve"> </w:t>
      </w:r>
    </w:p>
    <w:p w14:paraId="1E7BF49E" w14:textId="2FFDE81A" w:rsidR="00BA2030" w:rsidRPr="00C8269B" w:rsidRDefault="00F20E8C" w:rsidP="00C8269B">
      <w:pPr>
        <w:spacing w:after="120" w:line="240" w:lineRule="auto"/>
        <w:rPr>
          <w:rFonts w:cs="Calibri"/>
          <w:szCs w:val="24"/>
          <w:lang w:eastAsia="pl-PL"/>
        </w:rPr>
      </w:pPr>
      <w:r w:rsidRPr="00C8269B">
        <w:rPr>
          <w:rFonts w:cs="Calibri"/>
          <w:szCs w:val="24"/>
          <w:lang w:eastAsia="pl-PL"/>
        </w:rPr>
        <w:t>Szafa w środku posiada półki</w:t>
      </w:r>
      <w:r w:rsidR="00BA2030" w:rsidRPr="00C8269B">
        <w:rPr>
          <w:rFonts w:cs="Calibri"/>
          <w:szCs w:val="24"/>
          <w:lang w:eastAsia="pl-PL"/>
        </w:rPr>
        <w:t xml:space="preserve"> z możliwością ich przestawienia.</w:t>
      </w:r>
      <w:r w:rsidR="00BA2030" w:rsidRPr="00C8269B">
        <w:rPr>
          <w:rFonts w:cs="Calibri"/>
          <w:szCs w:val="24"/>
        </w:rPr>
        <w:t xml:space="preserve"> Przestrzeń </w:t>
      </w:r>
      <w:r w:rsidR="00BA2030" w:rsidRPr="00C8269B">
        <w:rPr>
          <w:rFonts w:cs="Calibri"/>
          <w:szCs w:val="24"/>
          <w:lang w:eastAsia="pl-PL"/>
        </w:rPr>
        <w:t>zamykana drzwiami pełnymi (2 drzwi).</w:t>
      </w:r>
    </w:p>
    <w:p w14:paraId="562A8847" w14:textId="62AA8955" w:rsidR="00BA2030" w:rsidRPr="00C8269B" w:rsidRDefault="00BA2030" w:rsidP="00C8269B">
      <w:pPr>
        <w:spacing w:after="120" w:line="240" w:lineRule="auto"/>
        <w:rPr>
          <w:rFonts w:cs="Calibri"/>
          <w:szCs w:val="24"/>
        </w:rPr>
      </w:pPr>
      <w:r w:rsidRPr="00C8269B">
        <w:rPr>
          <w:rFonts w:cs="Calibri"/>
          <w:b/>
          <w:bCs/>
          <w:szCs w:val="24"/>
          <w:lang w:eastAsia="pl-PL"/>
        </w:rPr>
        <w:t xml:space="preserve">Szafa we wnęce typ </w:t>
      </w:r>
      <w:r w:rsidR="00F41087" w:rsidRPr="00C8269B">
        <w:rPr>
          <w:rFonts w:cs="Calibri"/>
          <w:b/>
          <w:bCs/>
          <w:szCs w:val="24"/>
          <w:lang w:eastAsia="pl-PL"/>
        </w:rPr>
        <w:t>6</w:t>
      </w:r>
      <w:r w:rsidRPr="00C8269B">
        <w:rPr>
          <w:rFonts w:cs="Calibri"/>
          <w:b/>
          <w:bCs/>
          <w:szCs w:val="24"/>
          <w:lang w:eastAsia="pl-PL"/>
        </w:rPr>
        <w:t>B</w:t>
      </w:r>
      <w:r w:rsidRPr="00C8269B">
        <w:rPr>
          <w:rFonts w:cs="Calibri"/>
          <w:szCs w:val="24"/>
          <w:lang w:eastAsia="pl-PL"/>
        </w:rPr>
        <w:t xml:space="preserve">  – wymiar wnęki (wys. x szer. x gł.): 240 cm x 102 cm x 32 cm</w:t>
      </w:r>
      <w:r w:rsidRPr="00C8269B">
        <w:rPr>
          <w:rFonts w:cs="Calibri"/>
          <w:szCs w:val="24"/>
        </w:rPr>
        <w:t xml:space="preserve"> </w:t>
      </w:r>
    </w:p>
    <w:p w14:paraId="38BAF4C5" w14:textId="4C7E4916" w:rsidR="00BA2030" w:rsidRPr="00C8269B" w:rsidRDefault="00BA2030" w:rsidP="00C8269B">
      <w:pPr>
        <w:spacing w:after="120" w:line="240" w:lineRule="auto"/>
        <w:rPr>
          <w:rFonts w:cs="Calibri"/>
          <w:szCs w:val="24"/>
          <w:lang w:eastAsia="pl-PL"/>
        </w:rPr>
      </w:pPr>
      <w:r w:rsidRPr="00C8269B">
        <w:rPr>
          <w:rFonts w:cs="Calibri"/>
          <w:szCs w:val="24"/>
          <w:lang w:eastAsia="pl-PL"/>
        </w:rPr>
        <w:t>Szafa w środku posiada półki z możliwością ich przestawienia.</w:t>
      </w:r>
      <w:r w:rsidRPr="00C8269B">
        <w:rPr>
          <w:rFonts w:cs="Calibri"/>
          <w:szCs w:val="24"/>
        </w:rPr>
        <w:t xml:space="preserve"> </w:t>
      </w:r>
      <w:r w:rsidRPr="00C8269B">
        <w:rPr>
          <w:rFonts w:cs="Calibri"/>
          <w:szCs w:val="24"/>
          <w:lang w:eastAsia="pl-PL"/>
        </w:rPr>
        <w:t>Przestrzeń zamykana drzwiami pełnymi (2 drzwi).</w:t>
      </w:r>
    </w:p>
    <w:p w14:paraId="774CEF66" w14:textId="575AA126" w:rsidR="00BA2030" w:rsidRPr="00C8269B" w:rsidRDefault="00BA2030" w:rsidP="00C8269B">
      <w:pPr>
        <w:spacing w:after="120" w:line="240" w:lineRule="auto"/>
        <w:rPr>
          <w:rFonts w:cs="Calibri"/>
          <w:szCs w:val="24"/>
        </w:rPr>
      </w:pPr>
      <w:r w:rsidRPr="00C8269B">
        <w:rPr>
          <w:rFonts w:cs="Calibri"/>
          <w:b/>
          <w:bCs/>
          <w:szCs w:val="24"/>
          <w:lang w:eastAsia="pl-PL"/>
        </w:rPr>
        <w:t xml:space="preserve">Szafa we wnęce typ </w:t>
      </w:r>
      <w:r w:rsidR="00F41087" w:rsidRPr="00C8269B">
        <w:rPr>
          <w:rFonts w:cs="Calibri"/>
          <w:b/>
          <w:bCs/>
          <w:szCs w:val="24"/>
          <w:lang w:eastAsia="pl-PL"/>
        </w:rPr>
        <w:t>6</w:t>
      </w:r>
      <w:r w:rsidRPr="00C8269B">
        <w:rPr>
          <w:rFonts w:cs="Calibri"/>
          <w:b/>
          <w:bCs/>
          <w:szCs w:val="24"/>
          <w:lang w:eastAsia="pl-PL"/>
        </w:rPr>
        <w:t>C</w:t>
      </w:r>
      <w:r w:rsidRPr="00C8269B">
        <w:rPr>
          <w:rFonts w:cs="Calibri"/>
          <w:szCs w:val="24"/>
          <w:lang w:eastAsia="pl-PL"/>
        </w:rPr>
        <w:t xml:space="preserve">  – wymiar wnęki (wys. x szer. x gł.): 240 cm x 80 cm x 32 cm</w:t>
      </w:r>
      <w:r w:rsidRPr="00C8269B">
        <w:rPr>
          <w:rFonts w:cs="Calibri"/>
          <w:szCs w:val="24"/>
        </w:rPr>
        <w:t xml:space="preserve"> </w:t>
      </w:r>
    </w:p>
    <w:p w14:paraId="5D8900FB" w14:textId="11CC6BA4" w:rsidR="00BA2030" w:rsidRPr="00C8269B" w:rsidRDefault="00BA2030" w:rsidP="00C8269B">
      <w:pPr>
        <w:spacing w:after="120" w:line="240" w:lineRule="auto"/>
        <w:rPr>
          <w:rFonts w:cs="Calibri"/>
          <w:szCs w:val="24"/>
          <w:lang w:eastAsia="pl-PL"/>
        </w:rPr>
      </w:pPr>
      <w:r w:rsidRPr="00C8269B">
        <w:rPr>
          <w:rFonts w:cs="Calibri"/>
          <w:szCs w:val="24"/>
          <w:lang w:eastAsia="pl-PL"/>
        </w:rPr>
        <w:t>Szafa w środku posiada półki z możliwością ich przestawienia.</w:t>
      </w:r>
      <w:r w:rsidRPr="00C8269B">
        <w:rPr>
          <w:rFonts w:cs="Calibri"/>
          <w:szCs w:val="24"/>
        </w:rPr>
        <w:t xml:space="preserve"> </w:t>
      </w:r>
      <w:r w:rsidRPr="00C8269B">
        <w:rPr>
          <w:rFonts w:cs="Calibri"/>
          <w:szCs w:val="24"/>
          <w:lang w:eastAsia="pl-PL"/>
        </w:rPr>
        <w:t>Przestrzeń zamykana drzwiami pełnymi (2 drzwi).</w:t>
      </w:r>
    </w:p>
    <w:p w14:paraId="6734F70A" w14:textId="688D0655" w:rsidR="00BA2030" w:rsidRPr="00C8269B" w:rsidRDefault="00BA2030" w:rsidP="00C8269B">
      <w:pPr>
        <w:spacing w:after="120" w:line="240" w:lineRule="auto"/>
        <w:rPr>
          <w:rFonts w:cs="Calibri"/>
          <w:szCs w:val="24"/>
        </w:rPr>
      </w:pPr>
      <w:r w:rsidRPr="00C8269B">
        <w:rPr>
          <w:rFonts w:cs="Calibri"/>
          <w:b/>
          <w:bCs/>
          <w:szCs w:val="24"/>
          <w:lang w:eastAsia="pl-PL"/>
        </w:rPr>
        <w:t xml:space="preserve">Szafa we wnęce typ </w:t>
      </w:r>
      <w:r w:rsidR="00F41087" w:rsidRPr="00C8269B">
        <w:rPr>
          <w:rFonts w:cs="Calibri"/>
          <w:b/>
          <w:bCs/>
          <w:szCs w:val="24"/>
          <w:lang w:eastAsia="pl-PL"/>
        </w:rPr>
        <w:t>6</w:t>
      </w:r>
      <w:r w:rsidRPr="00C8269B">
        <w:rPr>
          <w:rFonts w:cs="Calibri"/>
          <w:b/>
          <w:bCs/>
          <w:szCs w:val="24"/>
          <w:lang w:eastAsia="pl-PL"/>
        </w:rPr>
        <w:t>D</w:t>
      </w:r>
      <w:r w:rsidRPr="00C8269B">
        <w:rPr>
          <w:rFonts w:cs="Calibri"/>
          <w:szCs w:val="24"/>
          <w:lang w:eastAsia="pl-PL"/>
        </w:rPr>
        <w:t xml:space="preserve">  – wymiar wnęki (wys. x szer. x gł.): 2</w:t>
      </w:r>
      <w:r w:rsidR="008439CA" w:rsidRPr="00C8269B">
        <w:rPr>
          <w:rFonts w:cs="Calibri"/>
          <w:szCs w:val="24"/>
          <w:lang w:eastAsia="pl-PL"/>
        </w:rPr>
        <w:t>1</w:t>
      </w:r>
      <w:r w:rsidRPr="00C8269B">
        <w:rPr>
          <w:rFonts w:cs="Calibri"/>
          <w:szCs w:val="24"/>
          <w:lang w:eastAsia="pl-PL"/>
        </w:rPr>
        <w:t xml:space="preserve">0 cm x </w:t>
      </w:r>
      <w:r w:rsidR="008439CA" w:rsidRPr="00C8269B">
        <w:rPr>
          <w:rFonts w:cs="Calibri"/>
          <w:szCs w:val="24"/>
          <w:lang w:eastAsia="pl-PL"/>
        </w:rPr>
        <w:t>96</w:t>
      </w:r>
      <w:r w:rsidRPr="00C8269B">
        <w:rPr>
          <w:rFonts w:cs="Calibri"/>
          <w:szCs w:val="24"/>
          <w:lang w:eastAsia="pl-PL"/>
        </w:rPr>
        <w:t xml:space="preserve"> cm x </w:t>
      </w:r>
      <w:r w:rsidR="008439CA" w:rsidRPr="00C8269B">
        <w:rPr>
          <w:rFonts w:cs="Calibri"/>
          <w:szCs w:val="24"/>
          <w:lang w:eastAsia="pl-PL"/>
        </w:rPr>
        <w:t>50</w:t>
      </w:r>
      <w:r w:rsidRPr="00C8269B">
        <w:rPr>
          <w:rFonts w:cs="Calibri"/>
          <w:szCs w:val="24"/>
          <w:lang w:eastAsia="pl-PL"/>
        </w:rPr>
        <w:t xml:space="preserve"> cm</w:t>
      </w:r>
      <w:r w:rsidRPr="00C8269B">
        <w:rPr>
          <w:rFonts w:cs="Calibri"/>
          <w:szCs w:val="24"/>
        </w:rPr>
        <w:t xml:space="preserve"> </w:t>
      </w:r>
    </w:p>
    <w:p w14:paraId="75F6172B" w14:textId="6CC54EF2" w:rsidR="00BA2030" w:rsidRPr="00C8269B" w:rsidRDefault="00BA2030" w:rsidP="00C8269B">
      <w:pPr>
        <w:spacing w:after="120" w:line="240" w:lineRule="auto"/>
        <w:rPr>
          <w:rFonts w:cs="Calibri"/>
          <w:szCs w:val="24"/>
          <w:lang w:eastAsia="pl-PL"/>
        </w:rPr>
      </w:pPr>
      <w:r w:rsidRPr="00C8269B">
        <w:rPr>
          <w:rFonts w:cs="Calibri"/>
          <w:szCs w:val="24"/>
          <w:lang w:eastAsia="pl-PL"/>
        </w:rPr>
        <w:t>Szafa w środku posiada półki na buty zamontowane w lekkim pochyleniu, z możliwością ich przestawienia.</w:t>
      </w:r>
      <w:r w:rsidRPr="00C8269B">
        <w:rPr>
          <w:rFonts w:cs="Calibri"/>
          <w:szCs w:val="24"/>
        </w:rPr>
        <w:t xml:space="preserve"> </w:t>
      </w:r>
      <w:r w:rsidRPr="00C8269B">
        <w:rPr>
          <w:rFonts w:cs="Calibri"/>
          <w:szCs w:val="24"/>
          <w:lang w:eastAsia="pl-PL"/>
        </w:rPr>
        <w:t>Przestrzeń zamykana drzwiami pełnymi (2 drzwi).</w:t>
      </w:r>
    </w:p>
    <w:p w14:paraId="196F1C94" w14:textId="4951ABCE" w:rsidR="00F20E8C" w:rsidRPr="00C8269B" w:rsidRDefault="00F20E8C" w:rsidP="00C8269B">
      <w:pPr>
        <w:spacing w:after="120" w:line="240" w:lineRule="auto"/>
        <w:rPr>
          <w:rFonts w:cs="Calibri"/>
          <w:szCs w:val="24"/>
          <w:lang w:eastAsia="pl-PL"/>
        </w:rPr>
      </w:pPr>
    </w:p>
    <w:p w14:paraId="06E1C6F9" w14:textId="6F7C1B0F" w:rsidR="00BA2030" w:rsidRPr="00C8269B" w:rsidRDefault="00F41087" w:rsidP="00C8269B">
      <w:pPr>
        <w:pStyle w:val="Nagwek2"/>
        <w:spacing w:before="0" w:after="120"/>
        <w:rPr>
          <w:rFonts w:cs="Calibri"/>
          <w:szCs w:val="24"/>
        </w:rPr>
      </w:pPr>
      <w:r w:rsidRPr="00C8269B">
        <w:rPr>
          <w:rFonts w:cs="Calibri"/>
          <w:szCs w:val="24"/>
        </w:rPr>
        <w:t>7</w:t>
      </w:r>
      <w:r w:rsidR="00BA2030" w:rsidRPr="00C8269B">
        <w:rPr>
          <w:rFonts w:cs="Calibri"/>
          <w:szCs w:val="24"/>
        </w:rPr>
        <w:t>. Półka wisząca</w:t>
      </w:r>
    </w:p>
    <w:p w14:paraId="2C1D3873" w14:textId="51879B62" w:rsidR="00BA2030" w:rsidRPr="00C8269B" w:rsidRDefault="00BA2030" w:rsidP="00C8269B">
      <w:pPr>
        <w:spacing w:after="120" w:line="240" w:lineRule="auto"/>
        <w:rPr>
          <w:rFonts w:cs="Calibri"/>
          <w:szCs w:val="24"/>
        </w:rPr>
      </w:pPr>
      <w:r w:rsidRPr="00C8269B">
        <w:rPr>
          <w:rFonts w:cs="Calibri"/>
          <w:szCs w:val="24"/>
        </w:rPr>
        <w:t xml:space="preserve">Wymiary zewnętrzne (wys. x szer. x gł.): 35 </w:t>
      </w:r>
      <w:r w:rsidR="002B026F" w:rsidRPr="00C8269B">
        <w:rPr>
          <w:rFonts w:cs="Calibri"/>
          <w:szCs w:val="24"/>
        </w:rPr>
        <w:t xml:space="preserve">cm </w:t>
      </w:r>
      <w:r w:rsidRPr="00C8269B">
        <w:rPr>
          <w:rFonts w:cs="Calibri"/>
          <w:szCs w:val="24"/>
        </w:rPr>
        <w:t xml:space="preserve">x 120 </w:t>
      </w:r>
      <w:r w:rsidR="002B026F" w:rsidRPr="00C8269B">
        <w:rPr>
          <w:rFonts w:cs="Calibri"/>
          <w:szCs w:val="24"/>
        </w:rPr>
        <w:t xml:space="preserve">cm </w:t>
      </w:r>
      <w:r w:rsidRPr="00C8269B">
        <w:rPr>
          <w:rFonts w:cs="Calibri"/>
          <w:szCs w:val="24"/>
        </w:rPr>
        <w:t>x 35 cm</w:t>
      </w:r>
    </w:p>
    <w:p w14:paraId="67C26234" w14:textId="584F8744" w:rsidR="00BA2030" w:rsidRPr="00C8269B" w:rsidRDefault="00BA2030" w:rsidP="00C8269B">
      <w:pPr>
        <w:spacing w:after="120" w:line="240" w:lineRule="auto"/>
        <w:rPr>
          <w:rFonts w:cs="Calibri"/>
          <w:szCs w:val="24"/>
        </w:rPr>
      </w:pPr>
      <w:r w:rsidRPr="00C8269B">
        <w:rPr>
          <w:rFonts w:cs="Calibri"/>
          <w:szCs w:val="24"/>
        </w:rPr>
        <w:t>Półka w środku pionowo podzielona na dwie części. Wykonanie:</w:t>
      </w:r>
    </w:p>
    <w:p w14:paraId="273E5CA1" w14:textId="3384925A" w:rsidR="00BA2030" w:rsidRPr="00C8269B" w:rsidRDefault="00BA2030" w:rsidP="00C8269B">
      <w:pPr>
        <w:spacing w:after="120" w:line="240" w:lineRule="auto"/>
        <w:rPr>
          <w:rFonts w:cs="Calibri"/>
          <w:szCs w:val="24"/>
        </w:rPr>
      </w:pPr>
      <w:r w:rsidRPr="00C8269B">
        <w:rPr>
          <w:rFonts w:cs="Calibri"/>
          <w:szCs w:val="24"/>
        </w:rPr>
        <w:t xml:space="preserve">- korpus i przegroda wewnętrzna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w:t>
      </w:r>
      <w:r w:rsidR="002B026F" w:rsidRPr="00C8269B">
        <w:rPr>
          <w:rFonts w:cs="Calibri"/>
          <w:szCs w:val="24"/>
        </w:rPr>
        <w:t xml:space="preserve"> kolory do uzgodnienia z Zamawiającym,</w:t>
      </w:r>
    </w:p>
    <w:p w14:paraId="1E744A02" w14:textId="77777777" w:rsidR="00BA2030" w:rsidRPr="00C8269B" w:rsidRDefault="00BA2030" w:rsidP="00C8269B">
      <w:pPr>
        <w:spacing w:after="120" w:line="240" w:lineRule="auto"/>
        <w:rPr>
          <w:rFonts w:cs="Calibri"/>
          <w:szCs w:val="24"/>
        </w:rPr>
      </w:pPr>
      <w:r w:rsidRPr="00C8269B">
        <w:rPr>
          <w:rFonts w:cs="Calibri"/>
          <w:szCs w:val="24"/>
        </w:rPr>
        <w:t>- wszystkie krawędzie wykończone obrzeżem PCV o grubości 2 mm w kolorze płyty, krawędzie obrzeża zaokrąglone,</w:t>
      </w:r>
    </w:p>
    <w:p w14:paraId="6E47E712" w14:textId="4E0397D9" w:rsidR="00BA2030" w:rsidRPr="00C8269B" w:rsidRDefault="002B026F" w:rsidP="00C8269B">
      <w:pPr>
        <w:spacing w:after="120" w:line="240" w:lineRule="auto"/>
        <w:rPr>
          <w:rFonts w:cs="Calibri"/>
          <w:szCs w:val="24"/>
        </w:rPr>
      </w:pPr>
      <w:r w:rsidRPr="00C8269B">
        <w:rPr>
          <w:rFonts w:cs="Calibri"/>
          <w:szCs w:val="24"/>
        </w:rPr>
        <w:t xml:space="preserve">- elementy mebla  klejone i skręcane, </w:t>
      </w:r>
    </w:p>
    <w:p w14:paraId="46F26EAB" w14:textId="24827806" w:rsidR="00BA2030" w:rsidRPr="00C8269B" w:rsidRDefault="00883003" w:rsidP="00C8269B">
      <w:pPr>
        <w:spacing w:after="120" w:line="240" w:lineRule="auto"/>
        <w:rPr>
          <w:rFonts w:cs="Calibri"/>
          <w:szCs w:val="24"/>
        </w:rPr>
      </w:pPr>
      <w:r w:rsidRPr="00C8269B">
        <w:rPr>
          <w:rFonts w:cs="Calibri"/>
          <w:szCs w:val="24"/>
        </w:rPr>
        <w:t xml:space="preserve">- ściana tylna wpuszczana w </w:t>
      </w:r>
      <w:proofErr w:type="spellStart"/>
      <w:r w:rsidRPr="00C8269B">
        <w:rPr>
          <w:rFonts w:cs="Calibri"/>
          <w:szCs w:val="24"/>
        </w:rPr>
        <w:t>nafrezowania</w:t>
      </w:r>
      <w:proofErr w:type="spellEnd"/>
      <w:r w:rsidRPr="00C8269B">
        <w:rPr>
          <w:rFonts w:cs="Calibri"/>
          <w:szCs w:val="24"/>
        </w:rPr>
        <w:t xml:space="preserve"> w ścianach bocznych i wieńcach, wykonana z płyty meblowej trójwarstwowej w klasie higieniczności E1 obustronnie </w:t>
      </w:r>
      <w:proofErr w:type="spellStart"/>
      <w:r w:rsidRPr="00C8269B">
        <w:rPr>
          <w:rFonts w:cs="Calibri"/>
          <w:szCs w:val="24"/>
        </w:rPr>
        <w:t>melaminowanej</w:t>
      </w:r>
      <w:proofErr w:type="spellEnd"/>
      <w:r w:rsidRPr="00C8269B">
        <w:rPr>
          <w:rFonts w:cs="Calibri"/>
          <w:szCs w:val="24"/>
        </w:rPr>
        <w:t xml:space="preserve"> o grubości 18 mm, w kolorze korpusu lub w innym kolorze uzgodnionym z Zamawiającym,</w:t>
      </w:r>
    </w:p>
    <w:p w14:paraId="50F8DE69" w14:textId="5D8C83AA" w:rsidR="005B36EB" w:rsidRPr="00C8269B" w:rsidRDefault="00BA2030" w:rsidP="00C8269B">
      <w:pPr>
        <w:spacing w:after="120" w:line="240" w:lineRule="auto"/>
        <w:rPr>
          <w:rFonts w:cs="Calibri"/>
          <w:szCs w:val="24"/>
        </w:rPr>
      </w:pPr>
      <w:r w:rsidRPr="00C8269B">
        <w:rPr>
          <w:rFonts w:cs="Calibri"/>
          <w:szCs w:val="24"/>
        </w:rPr>
        <w:t>- półka montowana do ściany.</w:t>
      </w:r>
    </w:p>
    <w:p w14:paraId="5417F7E1" w14:textId="77777777" w:rsidR="00F20E8C" w:rsidRPr="00C8269B" w:rsidRDefault="00F20E8C" w:rsidP="00C8269B">
      <w:pPr>
        <w:spacing w:after="120" w:line="240" w:lineRule="auto"/>
        <w:rPr>
          <w:rFonts w:cs="Calibri"/>
          <w:szCs w:val="24"/>
        </w:rPr>
      </w:pPr>
    </w:p>
    <w:p w14:paraId="20B2551A" w14:textId="5F2E914A" w:rsidR="004D1D5B" w:rsidRPr="00C8269B" w:rsidRDefault="00F41087" w:rsidP="00C8269B">
      <w:pPr>
        <w:pStyle w:val="Nagwek2"/>
        <w:spacing w:before="0" w:after="120"/>
        <w:rPr>
          <w:rFonts w:eastAsia="Times New Roman" w:cs="Calibri"/>
          <w:szCs w:val="24"/>
        </w:rPr>
      </w:pPr>
      <w:bookmarkStart w:id="4" w:name="_Hlk158377165"/>
      <w:r w:rsidRPr="00C8269B">
        <w:rPr>
          <w:rFonts w:cs="Calibri"/>
          <w:szCs w:val="24"/>
        </w:rPr>
        <w:t>8</w:t>
      </w:r>
      <w:r w:rsidR="00186A13" w:rsidRPr="00C8269B">
        <w:rPr>
          <w:rFonts w:cs="Calibri"/>
          <w:szCs w:val="24"/>
        </w:rPr>
        <w:t xml:space="preserve">. </w:t>
      </w:r>
      <w:r w:rsidR="004D1D5B" w:rsidRPr="00C8269B">
        <w:rPr>
          <w:rFonts w:eastAsia="Times New Roman" w:cs="Calibri"/>
          <w:szCs w:val="24"/>
        </w:rPr>
        <w:t>Zabudowa meblowa kuchenna</w:t>
      </w:r>
    </w:p>
    <w:p w14:paraId="74777DD0" w14:textId="609D7AB4" w:rsidR="004D1D5B" w:rsidRPr="00C8269B" w:rsidRDefault="00CB6DE0"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Zabudowa meblowa</w:t>
      </w:r>
      <w:r w:rsidR="004D1D5B" w:rsidRPr="00C8269B">
        <w:rPr>
          <w:rFonts w:eastAsia="Times New Roman" w:cs="Calibri"/>
          <w:kern w:val="2"/>
          <w:szCs w:val="24"/>
          <w:lang w:eastAsia="pl-PL"/>
          <w14:ligatures w14:val="standardContextual"/>
        </w:rPr>
        <w:t xml:space="preserve"> jako szafki dolne i górne, długoś</w:t>
      </w:r>
      <w:r w:rsidRPr="00C8269B">
        <w:rPr>
          <w:rFonts w:eastAsia="Times New Roman" w:cs="Calibri"/>
          <w:kern w:val="2"/>
          <w:szCs w:val="24"/>
          <w:lang w:eastAsia="pl-PL"/>
          <w14:ligatures w14:val="standardContextual"/>
        </w:rPr>
        <w:t>ci</w:t>
      </w:r>
      <w:r w:rsidR="004D1D5B" w:rsidRPr="00C8269B">
        <w:rPr>
          <w:rFonts w:eastAsia="Times New Roman" w:cs="Calibri"/>
          <w:kern w:val="2"/>
          <w:szCs w:val="24"/>
          <w:lang w:eastAsia="pl-PL"/>
          <w14:ligatures w14:val="standardContextual"/>
        </w:rPr>
        <w:t xml:space="preserve"> ok. 260 cm:</w:t>
      </w:r>
    </w:p>
    <w:p w14:paraId="27229DAF"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Szafki dolne (o wysokości z blatem 85 cm):</w:t>
      </w:r>
    </w:p>
    <w:p w14:paraId="760805A2"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szer. 60 cm, pod umywalkę, szafka podzielona na dwie szuflady, fronty wysuwane</w:t>
      </w:r>
    </w:p>
    <w:p w14:paraId="2CCD077F"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szer. 60 cm, pod zlewozmywak jednokomorowy, szafka podzielona na dwie szuflady, fronty wysuwane</w:t>
      </w:r>
    </w:p>
    <w:p w14:paraId="50A55F7D"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lastRenderedPageBreak/>
        <w:t>- szer. 40 cm, szafka podzielona na dwie szuflady, fronty wysuwane</w:t>
      </w:r>
    </w:p>
    <w:p w14:paraId="734D1BC5" w14:textId="37EA93F2"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szer. 60 cm, z zabudowanym piekarnikiem i płytą ceramiczną</w:t>
      </w:r>
      <w:r w:rsidR="00451E95" w:rsidRPr="00C8269B">
        <w:rPr>
          <w:rFonts w:ascii="Calibri" w:hAnsi="Calibri" w:cs="Calibri"/>
          <w:sz w:val="24"/>
          <w:szCs w:val="24"/>
          <w:lang w:val="pl-PL"/>
        </w:rPr>
        <w:t xml:space="preserve"> elektryczną</w:t>
      </w:r>
    </w:p>
    <w:p w14:paraId="702F3AD7"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szer. 40 cm, szafka podzielona na dwie szuflady, fronty wysuwane</w:t>
      </w:r>
    </w:p>
    <w:p w14:paraId="5EF1480F" w14:textId="77777777" w:rsidR="004D1D5B" w:rsidRPr="00C8269B" w:rsidRDefault="004D1D5B" w:rsidP="00C8269B">
      <w:pPr>
        <w:pStyle w:val="Bezodstpw"/>
        <w:spacing w:after="120"/>
        <w:rPr>
          <w:rFonts w:ascii="Calibri" w:hAnsi="Calibri" w:cs="Calibri"/>
          <w:sz w:val="24"/>
          <w:szCs w:val="24"/>
          <w:lang w:val="pl-PL"/>
        </w:rPr>
      </w:pPr>
    </w:p>
    <w:p w14:paraId="69664E53"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Szafki górne (o wysokości 72 cm i głębokości 38 cm):</w:t>
      </w:r>
    </w:p>
    <w:p w14:paraId="14D7AF0E"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- 2 x szer. 60 cm, w środku dwie półki przestawne, fronty otwierane</w:t>
      </w:r>
    </w:p>
    <w:p w14:paraId="31636AF4"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szer. 40 cm, w środku dwie półki przestawne, front otwierany</w:t>
      </w:r>
    </w:p>
    <w:p w14:paraId="4E0AD554"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szer. 60 cm, z zabudowanym okapem </w:t>
      </w:r>
      <w:proofErr w:type="spellStart"/>
      <w:r w:rsidRPr="00C8269B">
        <w:rPr>
          <w:rFonts w:ascii="Calibri" w:hAnsi="Calibri" w:cs="Calibri"/>
          <w:sz w:val="24"/>
          <w:szCs w:val="24"/>
          <w:lang w:val="pl-PL"/>
        </w:rPr>
        <w:t>podszafkowym</w:t>
      </w:r>
      <w:proofErr w:type="spellEnd"/>
      <w:r w:rsidRPr="00C8269B">
        <w:rPr>
          <w:rFonts w:ascii="Calibri" w:hAnsi="Calibri" w:cs="Calibri"/>
          <w:sz w:val="24"/>
          <w:szCs w:val="24"/>
          <w:lang w:val="pl-PL"/>
        </w:rPr>
        <w:t xml:space="preserve"> nad płytą ceramiczną indukcyjną i szafką nad okapem, front otwierany</w:t>
      </w:r>
    </w:p>
    <w:p w14:paraId="10A6C452"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szer. 40 cm, w środku dwie półki przestawne, front otwierany</w:t>
      </w:r>
    </w:p>
    <w:p w14:paraId="68C6383B" w14:textId="77777777" w:rsidR="004D1D5B" w:rsidRPr="00C8269B" w:rsidRDefault="004D1D5B" w:rsidP="00C8269B">
      <w:pPr>
        <w:pStyle w:val="Bezodstpw"/>
        <w:spacing w:after="120"/>
        <w:rPr>
          <w:rFonts w:ascii="Calibri" w:hAnsi="Calibri" w:cs="Calibri"/>
          <w:sz w:val="24"/>
          <w:szCs w:val="24"/>
          <w:lang w:val="pl-PL"/>
        </w:rPr>
      </w:pPr>
    </w:p>
    <w:p w14:paraId="1768235A" w14:textId="2780A8E6"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Wykonanie:</w:t>
      </w:r>
    </w:p>
    <w:p w14:paraId="1120E719"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korpus i fronty z płyty meblowej trójwarstwowej w klasie higieniczności E1 obustronnie </w:t>
      </w:r>
      <w:proofErr w:type="spellStart"/>
      <w:r w:rsidRPr="00C8269B">
        <w:rPr>
          <w:rFonts w:ascii="Calibri" w:hAnsi="Calibri" w:cs="Calibri"/>
          <w:sz w:val="24"/>
          <w:szCs w:val="24"/>
          <w:lang w:val="pl-PL"/>
        </w:rPr>
        <w:t>melaminowanej</w:t>
      </w:r>
      <w:proofErr w:type="spellEnd"/>
      <w:r w:rsidRPr="00C8269B">
        <w:rPr>
          <w:rFonts w:ascii="Calibri" w:hAnsi="Calibri" w:cs="Calibri"/>
          <w:sz w:val="24"/>
          <w:szCs w:val="24"/>
          <w:lang w:val="pl-PL"/>
        </w:rPr>
        <w:t xml:space="preserve"> o grubości 18 mm,</w:t>
      </w:r>
    </w:p>
    <w:p w14:paraId="364E74C9"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wszystkie krawędzie wykończone obrzeżem PCV o grubości 2 mm w kolorze płyty, krawędzie obrzeża zaokrąglone,</w:t>
      </w:r>
    </w:p>
    <w:p w14:paraId="7AE32087"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ściany tylne szafek wykonane z płyty HDF o grubości 3 mm jednostronnie lakierowanej na kolor biały,</w:t>
      </w:r>
    </w:p>
    <w:p w14:paraId="7663CF41"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wnętrze szafek posiada nawiercenia do regulacji półek na całej wysokości,</w:t>
      </w:r>
    </w:p>
    <w:p w14:paraId="6E12E653"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półki płytowe, wykonane z płyty meblowej trójwarstwowej w klasie higieniczności E1 obustronnie </w:t>
      </w:r>
      <w:proofErr w:type="spellStart"/>
      <w:r w:rsidRPr="00C8269B">
        <w:rPr>
          <w:rFonts w:ascii="Calibri" w:hAnsi="Calibri" w:cs="Calibri"/>
          <w:sz w:val="24"/>
          <w:szCs w:val="24"/>
          <w:lang w:val="pl-PL"/>
        </w:rPr>
        <w:t>melaminowanej</w:t>
      </w:r>
      <w:proofErr w:type="spellEnd"/>
      <w:r w:rsidRPr="00C8269B">
        <w:rPr>
          <w:rFonts w:ascii="Calibri" w:hAnsi="Calibri" w:cs="Calibri"/>
          <w:sz w:val="24"/>
          <w:szCs w:val="24"/>
          <w:lang w:val="pl-PL"/>
        </w:rPr>
        <w:t xml:space="preserve"> o grubości 18 mm, półki na podpórkach krytych – z zabezpieczeniem wypadania,</w:t>
      </w:r>
    </w:p>
    <w:p w14:paraId="661AE5C7"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elementy szafek skręcane i klejone, </w:t>
      </w:r>
    </w:p>
    <w:p w14:paraId="30EDE53A" w14:textId="77777777" w:rsidR="004D1D5B" w:rsidRPr="00C8269B" w:rsidRDefault="004D1D5B" w:rsidP="00C8269B">
      <w:pPr>
        <w:pStyle w:val="Bezodstpw"/>
        <w:spacing w:after="120"/>
        <w:rPr>
          <w:rFonts w:ascii="Calibri" w:hAnsi="Calibri" w:cs="Calibri"/>
          <w:sz w:val="24"/>
          <w:szCs w:val="24"/>
        </w:rPr>
      </w:pPr>
      <w:r w:rsidRPr="00C8269B">
        <w:rPr>
          <w:rFonts w:ascii="Calibri" w:hAnsi="Calibri" w:cs="Calibri"/>
          <w:sz w:val="24"/>
          <w:szCs w:val="24"/>
          <w:lang w:val="pl-PL"/>
        </w:rPr>
        <w:t xml:space="preserve">- szafki górne zamykane frontami uchylnymi mocowanymi na systemowych zawiasach metalowych z regulacją w trzech płaszczyznach ze zintegrowanym systemem hamowania i cichym systemem </w:t>
      </w:r>
      <w:proofErr w:type="spellStart"/>
      <w:r w:rsidRPr="00C8269B">
        <w:rPr>
          <w:rFonts w:ascii="Calibri" w:hAnsi="Calibri" w:cs="Calibri"/>
          <w:sz w:val="24"/>
          <w:szCs w:val="24"/>
          <w:lang w:val="pl-PL"/>
        </w:rPr>
        <w:t>samodomykania</w:t>
      </w:r>
      <w:proofErr w:type="spellEnd"/>
      <w:r w:rsidRPr="00C8269B">
        <w:rPr>
          <w:rFonts w:ascii="Calibri" w:hAnsi="Calibri" w:cs="Calibri"/>
          <w:sz w:val="24"/>
          <w:szCs w:val="24"/>
          <w:lang w:val="pl-PL"/>
        </w:rPr>
        <w:t>,</w:t>
      </w:r>
      <w:r w:rsidRPr="00C8269B">
        <w:rPr>
          <w:rFonts w:ascii="Calibri" w:hAnsi="Calibri" w:cs="Calibri"/>
          <w:sz w:val="24"/>
          <w:szCs w:val="24"/>
        </w:rPr>
        <w:t xml:space="preserve"> </w:t>
      </w:r>
    </w:p>
    <w:p w14:paraId="317FA50F"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szafki dolne (szuflady) zamykane frontami wysuwanymi ze zintegrowanym systemem hamowania i cichym systemem </w:t>
      </w:r>
      <w:proofErr w:type="spellStart"/>
      <w:r w:rsidRPr="00C8269B">
        <w:rPr>
          <w:rFonts w:ascii="Calibri" w:hAnsi="Calibri" w:cs="Calibri"/>
          <w:sz w:val="24"/>
          <w:szCs w:val="24"/>
          <w:lang w:val="pl-PL"/>
        </w:rPr>
        <w:t>samodomykania</w:t>
      </w:r>
      <w:proofErr w:type="spellEnd"/>
      <w:r w:rsidRPr="00C8269B">
        <w:rPr>
          <w:rFonts w:ascii="Calibri" w:hAnsi="Calibri" w:cs="Calibri"/>
          <w:sz w:val="24"/>
          <w:szCs w:val="24"/>
          <w:lang w:val="pl-PL"/>
        </w:rPr>
        <w:t>,</w:t>
      </w:r>
    </w:p>
    <w:p w14:paraId="08EBF2C4"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korpusy szuflad systemowe metalowe, prowadnice szuflad na systemowych łożyskach z pełnym wysuwem, systemem hamowania i dociągu,</w:t>
      </w:r>
    </w:p>
    <w:p w14:paraId="5ECCF329"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wieniec górny szafek dolnych przystosowany do zamocowania blatu kuchennego,</w:t>
      </w:r>
    </w:p>
    <w:p w14:paraId="7799614E"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szafki górne przystosowane do zawieszania na ścianie z wykorzystaniem zaczepów i listew montażowych,</w:t>
      </w:r>
    </w:p>
    <w:p w14:paraId="5236DF60"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na szafkach dolnych na całej długości blat w technologii </w:t>
      </w:r>
      <w:proofErr w:type="spellStart"/>
      <w:r w:rsidRPr="00C8269B">
        <w:rPr>
          <w:rFonts w:ascii="Calibri" w:hAnsi="Calibri" w:cs="Calibri"/>
          <w:sz w:val="24"/>
          <w:szCs w:val="24"/>
          <w:lang w:val="pl-PL"/>
        </w:rPr>
        <w:t>postformingowej</w:t>
      </w:r>
      <w:proofErr w:type="spellEnd"/>
      <w:r w:rsidRPr="00C8269B">
        <w:rPr>
          <w:rFonts w:ascii="Calibri" w:hAnsi="Calibri" w:cs="Calibri"/>
          <w:sz w:val="24"/>
          <w:szCs w:val="24"/>
          <w:lang w:val="pl-PL"/>
        </w:rPr>
        <w:t xml:space="preserve"> o grubości 38 mm wykonany z płyty wiórowej i odpornego na zarysowania laminatu HPL; łączenie laminatu z blatem zabezpieczone powłoką silikonową, front blatu zakończony fabrycznym zaobleniem </w:t>
      </w:r>
      <w:r w:rsidRPr="00C8269B">
        <w:rPr>
          <w:rFonts w:ascii="Calibri" w:hAnsi="Calibri" w:cs="Calibri"/>
          <w:sz w:val="24"/>
          <w:szCs w:val="24"/>
          <w:lang w:val="pl-PL"/>
        </w:rPr>
        <w:lastRenderedPageBreak/>
        <w:t>bez widocznych łączeń; tylna krawędź blatu fabrycznie oklejona obrzeżem (ewentualne łączenie blatów w sposób niewidoczny zabezpieczony przed zalewaniem i uszkodzeniem); boczne krawędzie blatów zabezpieczone doklejką tworzywową,</w:t>
      </w:r>
    </w:p>
    <w:p w14:paraId="1E245166"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fronty uchylne wyposażone w chwyty stalowe w kolorze ALU (rodzaj uchwytu do uzgodnienia z zamawiającym),</w:t>
      </w:r>
    </w:p>
    <w:p w14:paraId="725382A1"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szafki dolne na nóżkach tworzywowych umożliwiających regulacje i poziomowanie, wysokość minimum 10 cm, cokolik szafek dolnych zakończony uszczelką i </w:t>
      </w:r>
      <w:proofErr w:type="spellStart"/>
      <w:r w:rsidRPr="00C8269B">
        <w:rPr>
          <w:rFonts w:ascii="Calibri" w:hAnsi="Calibri" w:cs="Calibri"/>
          <w:sz w:val="24"/>
          <w:szCs w:val="24"/>
          <w:lang w:val="pl-PL"/>
        </w:rPr>
        <w:t>demontowalny</w:t>
      </w:r>
      <w:proofErr w:type="spellEnd"/>
      <w:r w:rsidRPr="00C8269B">
        <w:rPr>
          <w:rFonts w:ascii="Calibri" w:hAnsi="Calibri" w:cs="Calibri"/>
          <w:sz w:val="24"/>
          <w:szCs w:val="24"/>
          <w:lang w:val="pl-PL"/>
        </w:rPr>
        <w:t xml:space="preserve"> na klipsach.</w:t>
      </w:r>
    </w:p>
    <w:p w14:paraId="68385F0D" w14:textId="77777777" w:rsidR="004D1D5B" w:rsidRPr="00C8269B" w:rsidRDefault="004D1D5B" w:rsidP="00C8269B">
      <w:pPr>
        <w:pStyle w:val="Bezodstpw"/>
        <w:spacing w:after="120"/>
        <w:rPr>
          <w:rFonts w:ascii="Calibri" w:hAnsi="Calibri" w:cs="Calibri"/>
          <w:sz w:val="24"/>
          <w:szCs w:val="24"/>
          <w:lang w:val="pl-PL"/>
        </w:rPr>
      </w:pPr>
    </w:p>
    <w:p w14:paraId="55A36D3B"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noProof/>
          <w:sz w:val="24"/>
          <w:szCs w:val="24"/>
          <w:lang w:val="pl-PL" w:eastAsia="pl-PL"/>
        </w:rPr>
        <w:drawing>
          <wp:inline distT="0" distB="0" distL="0" distR="0" wp14:anchorId="26E5525D" wp14:editId="46957162">
            <wp:extent cx="1416556" cy="94169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888" cy="951222"/>
                    </a:xfrm>
                    <a:prstGeom prst="rect">
                      <a:avLst/>
                    </a:prstGeom>
                    <a:noFill/>
                    <a:ln>
                      <a:noFill/>
                    </a:ln>
                  </pic:spPr>
                </pic:pic>
              </a:graphicData>
            </a:graphic>
          </wp:inline>
        </w:drawing>
      </w:r>
    </w:p>
    <w:p w14:paraId="79A265C5" w14:textId="77777777" w:rsidR="004D1D5B" w:rsidRPr="00C8269B" w:rsidRDefault="004D1D5B" w:rsidP="00C8269B">
      <w:pPr>
        <w:pStyle w:val="Bezodstpw"/>
        <w:spacing w:after="120"/>
        <w:rPr>
          <w:rFonts w:ascii="Calibri" w:hAnsi="Calibri" w:cs="Calibri"/>
          <w:sz w:val="24"/>
          <w:szCs w:val="24"/>
          <w:lang w:val="pl-PL"/>
        </w:rPr>
      </w:pPr>
    </w:p>
    <w:p w14:paraId="662721A3"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Wymiary zabudowy meblowej i jej ostateczny układ należy zweryfikować i dopasować do miejsca montażu po jego wcześniejszych oględzinach i dokonaniu pomiarów oraz dopasować do wyposażenia dedykowanego do tej zabudowy i danego pomieszczenia. </w:t>
      </w:r>
    </w:p>
    <w:p w14:paraId="064259C9"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Szafki górne wieszane z uzyskaniem 60 cm przestrzeni między dolną płaszczyzną szafek a górną powierzchnią blatu roboczego</w:t>
      </w:r>
    </w:p>
    <w:p w14:paraId="24504629"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W wycenie należy uwzględnić montaż: </w:t>
      </w:r>
    </w:p>
    <w:p w14:paraId="36A05AAD"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umywalki z baterią i syfonem,</w:t>
      </w:r>
    </w:p>
    <w:p w14:paraId="40C37923" w14:textId="77777777"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zlewozmywaka jednokomorowego z baterią i syfonem,</w:t>
      </w:r>
    </w:p>
    <w:p w14:paraId="260B08D6" w14:textId="09855C6D" w:rsidR="004D1D5B" w:rsidRPr="00C8269B" w:rsidRDefault="004D1D5B"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piekarnika elektrycznego w zabudowie</w:t>
      </w:r>
      <w:r w:rsidR="00032243">
        <w:rPr>
          <w:rFonts w:ascii="Calibri" w:hAnsi="Calibri" w:cs="Calibri"/>
          <w:sz w:val="24"/>
          <w:szCs w:val="24"/>
          <w:lang w:val="pl-PL"/>
        </w:rPr>
        <w:t xml:space="preserve"> (piekarnik dostarczy Zamawiający)</w:t>
      </w:r>
      <w:r w:rsidRPr="00C8269B">
        <w:rPr>
          <w:rFonts w:ascii="Calibri" w:hAnsi="Calibri" w:cs="Calibri"/>
          <w:sz w:val="24"/>
          <w:szCs w:val="24"/>
          <w:lang w:val="pl-PL"/>
        </w:rPr>
        <w:t xml:space="preserve">, </w:t>
      </w:r>
    </w:p>
    <w:p w14:paraId="1492EE0A" w14:textId="0602C673" w:rsidR="00CB6DE0" w:rsidRPr="00C8269B" w:rsidRDefault="00451E95" w:rsidP="00C8269B">
      <w:pPr>
        <w:pStyle w:val="Bezodstpw"/>
        <w:spacing w:after="120"/>
        <w:rPr>
          <w:rFonts w:ascii="Calibri" w:hAnsi="Calibri" w:cs="Calibri"/>
          <w:sz w:val="24"/>
          <w:szCs w:val="24"/>
        </w:rPr>
      </w:pPr>
      <w:r w:rsidRPr="00C8269B">
        <w:rPr>
          <w:rFonts w:ascii="Calibri" w:hAnsi="Calibri" w:cs="Calibri"/>
          <w:sz w:val="24"/>
          <w:szCs w:val="24"/>
          <w:lang w:val="pl-PL"/>
        </w:rPr>
        <w:t>- płyty ceramicznej elektrycznej w z</w:t>
      </w:r>
      <w:r w:rsidR="004D1D5B" w:rsidRPr="00C8269B">
        <w:rPr>
          <w:rFonts w:ascii="Calibri" w:hAnsi="Calibri" w:cs="Calibri"/>
          <w:sz w:val="24"/>
          <w:szCs w:val="24"/>
          <w:lang w:val="pl-PL"/>
        </w:rPr>
        <w:t>abudowie,</w:t>
      </w:r>
      <w:r w:rsidR="00CB6DE0" w:rsidRPr="00C8269B">
        <w:rPr>
          <w:rFonts w:ascii="Calibri" w:hAnsi="Calibri" w:cs="Calibri"/>
          <w:sz w:val="24"/>
          <w:szCs w:val="24"/>
        </w:rPr>
        <w:t xml:space="preserve"> </w:t>
      </w:r>
    </w:p>
    <w:p w14:paraId="1D21F842" w14:textId="7BB0EED9" w:rsidR="004D1D5B" w:rsidRPr="00C8269B" w:rsidRDefault="00CB6DE0"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 okapu </w:t>
      </w:r>
      <w:proofErr w:type="spellStart"/>
      <w:r w:rsidRPr="00C8269B">
        <w:rPr>
          <w:rFonts w:ascii="Calibri" w:hAnsi="Calibri" w:cs="Calibri"/>
          <w:sz w:val="24"/>
          <w:szCs w:val="24"/>
          <w:lang w:val="pl-PL"/>
        </w:rPr>
        <w:t>podszafkowego</w:t>
      </w:r>
      <w:proofErr w:type="spellEnd"/>
      <w:r w:rsidRPr="00C8269B">
        <w:rPr>
          <w:rFonts w:ascii="Calibri" w:hAnsi="Calibri" w:cs="Calibri"/>
          <w:sz w:val="24"/>
          <w:szCs w:val="24"/>
          <w:lang w:val="pl-PL"/>
        </w:rPr>
        <w:t xml:space="preserve"> w zabudowie</w:t>
      </w:r>
    </w:p>
    <w:p w14:paraId="3B3DB29A" w14:textId="77777777" w:rsidR="004D1D5B" w:rsidRPr="00C8269B" w:rsidRDefault="004D1D5B" w:rsidP="00C8269B">
      <w:pPr>
        <w:pStyle w:val="Bezodstpw"/>
        <w:spacing w:after="120"/>
        <w:rPr>
          <w:rFonts w:ascii="Calibri" w:hAnsi="Calibri" w:cs="Calibri"/>
          <w:kern w:val="2"/>
          <w:sz w:val="24"/>
          <w:szCs w:val="24"/>
          <w14:ligatures w14:val="standardContextual"/>
        </w:rPr>
      </w:pPr>
    </w:p>
    <w:p w14:paraId="7238969E" w14:textId="1ECA3301" w:rsidR="00296CC9" w:rsidRPr="00C8269B" w:rsidRDefault="00CB6DE0" w:rsidP="00C8269B">
      <w:pPr>
        <w:pStyle w:val="Nagwek2"/>
        <w:spacing w:before="0" w:after="120"/>
        <w:rPr>
          <w:rFonts w:cs="Calibri"/>
          <w:szCs w:val="24"/>
        </w:rPr>
      </w:pPr>
      <w:r w:rsidRPr="00C8269B">
        <w:rPr>
          <w:rFonts w:cs="Calibri"/>
          <w:szCs w:val="24"/>
        </w:rPr>
        <w:t xml:space="preserve">9. </w:t>
      </w:r>
      <w:r w:rsidR="00296CC9" w:rsidRPr="00C8269B">
        <w:rPr>
          <w:rFonts w:cs="Calibri"/>
          <w:szCs w:val="24"/>
        </w:rPr>
        <w:t xml:space="preserve">Szafka meblowa kuchenna </w:t>
      </w:r>
    </w:p>
    <w:p w14:paraId="113CC7DC" w14:textId="2B94ED63" w:rsidR="00296CC9" w:rsidRPr="00C8269B" w:rsidRDefault="00296CC9" w:rsidP="00C8269B">
      <w:pPr>
        <w:spacing w:after="120" w:line="240" w:lineRule="auto"/>
        <w:rPr>
          <w:rFonts w:cs="Calibri"/>
          <w:szCs w:val="24"/>
          <w:lang w:eastAsia="pl-PL"/>
        </w:rPr>
      </w:pPr>
      <w:r w:rsidRPr="00C8269B">
        <w:rPr>
          <w:rFonts w:cs="Calibri"/>
          <w:szCs w:val="24"/>
          <w:lang w:eastAsia="pl-PL"/>
        </w:rPr>
        <w:t>Szafka wisząca górna o szerokości 100 cm, wysokości 72 cm i głębokości 38 cm. W środku szafka posiada dwie półki przestawne, fronty otwierane.</w:t>
      </w:r>
    </w:p>
    <w:p w14:paraId="63CBF054"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Wykonanie:</w:t>
      </w:r>
    </w:p>
    <w:p w14:paraId="21CFA334"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 xml:space="preserve">- korpus i fronty z płyty meblowej trójwarstwowej w klasie higieniczności E1 obustronnie </w:t>
      </w:r>
      <w:proofErr w:type="spellStart"/>
      <w:r w:rsidRPr="00C8269B">
        <w:rPr>
          <w:rFonts w:cs="Calibri"/>
          <w:szCs w:val="24"/>
          <w:lang w:eastAsia="pl-PL"/>
        </w:rPr>
        <w:t>melaminowanej</w:t>
      </w:r>
      <w:proofErr w:type="spellEnd"/>
      <w:r w:rsidRPr="00C8269B">
        <w:rPr>
          <w:rFonts w:cs="Calibri"/>
          <w:szCs w:val="24"/>
          <w:lang w:eastAsia="pl-PL"/>
        </w:rPr>
        <w:t xml:space="preserve"> o grubości 18 mm,</w:t>
      </w:r>
    </w:p>
    <w:p w14:paraId="35B4CFD1"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 wszystkie krawędzie wykończone obrzeżem PCV o grubości 2 mm w kolorze płyty, krawędzie obrzeża zaokrąglone,</w:t>
      </w:r>
    </w:p>
    <w:p w14:paraId="74955B2A"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lastRenderedPageBreak/>
        <w:t>- ściany tylne szafek wykonane z płyty HDF o grubości 3 mm jednostronnie lakierowanej na kolor biały,</w:t>
      </w:r>
    </w:p>
    <w:p w14:paraId="20D75D16"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 wnętrze szafek posiada nawiercenia do regulacji półek na całej wysokości,</w:t>
      </w:r>
    </w:p>
    <w:p w14:paraId="011ACE2B"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 xml:space="preserve">- półki płytowe, wykonane z płyty meblowej trójwarstwowej w klasie higieniczności E1 obustronnie </w:t>
      </w:r>
      <w:proofErr w:type="spellStart"/>
      <w:r w:rsidRPr="00C8269B">
        <w:rPr>
          <w:rFonts w:cs="Calibri"/>
          <w:szCs w:val="24"/>
          <w:lang w:eastAsia="pl-PL"/>
        </w:rPr>
        <w:t>melaminowanej</w:t>
      </w:r>
      <w:proofErr w:type="spellEnd"/>
      <w:r w:rsidRPr="00C8269B">
        <w:rPr>
          <w:rFonts w:cs="Calibri"/>
          <w:szCs w:val="24"/>
          <w:lang w:eastAsia="pl-PL"/>
        </w:rPr>
        <w:t xml:space="preserve"> o grubości 18 mm, półki na podpórkach krytych – z zabezpieczeniem wypadania,</w:t>
      </w:r>
    </w:p>
    <w:p w14:paraId="7C63EB6F" w14:textId="220E5E7E" w:rsidR="00296CC9" w:rsidRPr="00C8269B" w:rsidRDefault="00296CC9" w:rsidP="00C8269B">
      <w:pPr>
        <w:spacing w:after="120" w:line="240" w:lineRule="auto"/>
        <w:rPr>
          <w:rFonts w:cs="Calibri"/>
          <w:szCs w:val="24"/>
          <w:lang w:eastAsia="pl-PL"/>
        </w:rPr>
      </w:pPr>
      <w:r w:rsidRPr="00C8269B">
        <w:rPr>
          <w:rFonts w:cs="Calibri"/>
          <w:szCs w:val="24"/>
          <w:lang w:eastAsia="pl-PL"/>
        </w:rPr>
        <w:t xml:space="preserve">- elementy szafek skręcane i klejone, </w:t>
      </w:r>
    </w:p>
    <w:p w14:paraId="204BFAC9"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 xml:space="preserve">- szafki górne zamykane frontami uchylnymi mocowanymi na systemowych zawiasach metalowych z regulacją w trzech płaszczyznach ze zintegrowanym systemem hamowania i cichym systemem </w:t>
      </w:r>
      <w:proofErr w:type="spellStart"/>
      <w:r w:rsidRPr="00C8269B">
        <w:rPr>
          <w:rFonts w:cs="Calibri"/>
          <w:szCs w:val="24"/>
          <w:lang w:eastAsia="pl-PL"/>
        </w:rPr>
        <w:t>samodomykania</w:t>
      </w:r>
      <w:proofErr w:type="spellEnd"/>
      <w:r w:rsidRPr="00C8269B">
        <w:rPr>
          <w:rFonts w:cs="Calibri"/>
          <w:szCs w:val="24"/>
          <w:lang w:eastAsia="pl-PL"/>
        </w:rPr>
        <w:t xml:space="preserve">, </w:t>
      </w:r>
    </w:p>
    <w:p w14:paraId="5A07B721"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 szafki górne przystosowane do zawieszania na ścianie z wykorzystaniem zaczepów i listew montażowych,</w:t>
      </w:r>
    </w:p>
    <w:p w14:paraId="043ED308" w14:textId="77777777" w:rsidR="00296CC9" w:rsidRPr="00C8269B" w:rsidRDefault="00296CC9" w:rsidP="00C8269B">
      <w:pPr>
        <w:spacing w:after="120" w:line="240" w:lineRule="auto"/>
        <w:rPr>
          <w:rFonts w:cs="Calibri"/>
          <w:szCs w:val="24"/>
          <w:lang w:eastAsia="pl-PL"/>
        </w:rPr>
      </w:pPr>
      <w:r w:rsidRPr="00C8269B">
        <w:rPr>
          <w:rFonts w:cs="Calibri"/>
          <w:szCs w:val="24"/>
          <w:lang w:eastAsia="pl-PL"/>
        </w:rPr>
        <w:t>- fronty uchylne wyposażone w chwyty stalowe w kolorze ALU (rodzaj uchwytu do uzgodnienia z zamawiającym),</w:t>
      </w:r>
    </w:p>
    <w:p w14:paraId="5D76F17C" w14:textId="76599616" w:rsidR="00296CC9" w:rsidRPr="00C8269B" w:rsidRDefault="00296CC9" w:rsidP="00C8269B">
      <w:pPr>
        <w:spacing w:after="120" w:line="240" w:lineRule="auto"/>
        <w:rPr>
          <w:rFonts w:cs="Calibri"/>
          <w:szCs w:val="24"/>
          <w:lang w:eastAsia="pl-PL"/>
        </w:rPr>
      </w:pPr>
      <w:r w:rsidRPr="00C8269B">
        <w:rPr>
          <w:rFonts w:cs="Calibri"/>
          <w:szCs w:val="24"/>
          <w:lang w:eastAsia="pl-PL"/>
        </w:rPr>
        <w:t>Szafka planowana do powieszenia nad szafką stalową ze zlewem 2-komorowym  z uzyskaniem 60 cm przestrzeni między dolną płaszczyzną szafki a górną powierzchnią blatu roboczego.</w:t>
      </w:r>
    </w:p>
    <w:p w14:paraId="4E138029" w14:textId="6F726F96" w:rsidR="00296CC9" w:rsidRPr="00C8269B" w:rsidRDefault="00296CC9" w:rsidP="00C8269B">
      <w:pPr>
        <w:spacing w:after="120" w:line="240" w:lineRule="auto"/>
        <w:rPr>
          <w:rFonts w:cs="Calibri"/>
          <w:szCs w:val="24"/>
          <w:lang w:eastAsia="pl-PL"/>
        </w:rPr>
      </w:pPr>
    </w:p>
    <w:p w14:paraId="5F357EC1" w14:textId="4D2BE978" w:rsidR="00186A13" w:rsidRPr="00C8269B" w:rsidRDefault="00296CC9" w:rsidP="00C8269B">
      <w:pPr>
        <w:pStyle w:val="Nagwek2"/>
        <w:spacing w:before="0" w:after="120"/>
        <w:rPr>
          <w:rFonts w:cs="Calibri"/>
          <w:szCs w:val="24"/>
        </w:rPr>
      </w:pPr>
      <w:r w:rsidRPr="00C8269B">
        <w:rPr>
          <w:rFonts w:cs="Calibri"/>
          <w:szCs w:val="24"/>
        </w:rPr>
        <w:t xml:space="preserve">10. </w:t>
      </w:r>
      <w:r w:rsidR="00186A13" w:rsidRPr="00C8269B">
        <w:rPr>
          <w:rFonts w:cs="Calibri"/>
          <w:szCs w:val="24"/>
        </w:rPr>
        <w:t>Stół</w:t>
      </w:r>
    </w:p>
    <w:p w14:paraId="2F0A3BE1" w14:textId="2FCB1097" w:rsidR="00883003" w:rsidRPr="00C8269B" w:rsidRDefault="00883003" w:rsidP="00C8269B">
      <w:pPr>
        <w:spacing w:after="120" w:line="240" w:lineRule="auto"/>
        <w:rPr>
          <w:rFonts w:cs="Calibri"/>
          <w:szCs w:val="24"/>
        </w:rPr>
      </w:pPr>
      <w:r w:rsidRPr="00C8269B">
        <w:rPr>
          <w:rFonts w:cs="Calibri"/>
          <w:szCs w:val="24"/>
        </w:rPr>
        <w:t>Wykonanie:</w:t>
      </w:r>
    </w:p>
    <w:p w14:paraId="36A7EE85" w14:textId="77777777" w:rsidR="00883003" w:rsidRPr="00C8269B" w:rsidRDefault="00883003" w:rsidP="00C8269B">
      <w:pPr>
        <w:spacing w:after="120" w:line="240" w:lineRule="auto"/>
        <w:rPr>
          <w:rFonts w:cs="Calibri"/>
          <w:szCs w:val="24"/>
        </w:rPr>
      </w:pPr>
      <w:r w:rsidRPr="00C8269B">
        <w:rPr>
          <w:rFonts w:cs="Calibri"/>
          <w:szCs w:val="24"/>
        </w:rPr>
        <w:t xml:space="preserve">- blat wykonany z trójwarstwowej płyty meblowej obustronnie </w:t>
      </w:r>
      <w:proofErr w:type="spellStart"/>
      <w:r w:rsidRPr="00C8269B">
        <w:rPr>
          <w:rFonts w:cs="Calibri"/>
          <w:szCs w:val="24"/>
        </w:rPr>
        <w:t>melaminowanej</w:t>
      </w:r>
      <w:proofErr w:type="spellEnd"/>
      <w:r w:rsidRPr="00C8269B">
        <w:rPr>
          <w:rFonts w:cs="Calibri"/>
          <w:szCs w:val="24"/>
        </w:rPr>
        <w:t xml:space="preserve"> w klasie higieniczności E1 o grubości 25 mm, płaszczyzny zabezpieczone obrzeżem z tworzywa sztucznego o grubości 2 mm w kolorze płyty, krawędzie obrzeża zaokrąglone,</w:t>
      </w:r>
    </w:p>
    <w:p w14:paraId="20E07CDA" w14:textId="5FE49E5B" w:rsidR="00883003" w:rsidRPr="00C8269B" w:rsidRDefault="00883003" w:rsidP="00C8269B">
      <w:pPr>
        <w:spacing w:after="120" w:line="240" w:lineRule="auto"/>
        <w:rPr>
          <w:rFonts w:cs="Calibri"/>
          <w:szCs w:val="24"/>
        </w:rPr>
      </w:pPr>
      <w:r w:rsidRPr="00C8269B">
        <w:rPr>
          <w:rFonts w:cs="Calibri"/>
          <w:szCs w:val="24"/>
        </w:rPr>
        <w:t xml:space="preserve">- stelaż metalowy skręcany, malowany proszkowo, </w:t>
      </w:r>
    </w:p>
    <w:p w14:paraId="204307E6" w14:textId="4D8B2A33" w:rsidR="00883003" w:rsidRPr="00C8269B" w:rsidRDefault="00883003" w:rsidP="00C8269B">
      <w:pPr>
        <w:spacing w:after="120" w:line="240" w:lineRule="auto"/>
        <w:rPr>
          <w:rFonts w:cs="Calibri"/>
          <w:szCs w:val="24"/>
        </w:rPr>
      </w:pPr>
      <w:r w:rsidRPr="00C8269B">
        <w:rPr>
          <w:rFonts w:cs="Calibri"/>
          <w:szCs w:val="24"/>
        </w:rPr>
        <w:t xml:space="preserve">- przekrój belek: 5 x 2,5 cm, </w:t>
      </w:r>
    </w:p>
    <w:p w14:paraId="770D5D9F" w14:textId="072A0DE4" w:rsidR="00883003" w:rsidRPr="00C8269B" w:rsidRDefault="00883003" w:rsidP="00C8269B">
      <w:pPr>
        <w:spacing w:after="120" w:line="240" w:lineRule="auto"/>
        <w:rPr>
          <w:rFonts w:cs="Calibri"/>
          <w:szCs w:val="24"/>
        </w:rPr>
      </w:pPr>
      <w:r w:rsidRPr="00C8269B">
        <w:rPr>
          <w:rFonts w:cs="Calibri"/>
          <w:szCs w:val="24"/>
        </w:rPr>
        <w:t>- noga metalowa o przekroju: 5 x 5 cm; element wewnętrzny: 4 x 4 cm,</w:t>
      </w:r>
    </w:p>
    <w:p w14:paraId="56CD9399" w14:textId="77777777" w:rsidR="00883003" w:rsidRPr="00C8269B" w:rsidRDefault="00883003" w:rsidP="00C8269B">
      <w:pPr>
        <w:spacing w:after="120" w:line="240" w:lineRule="auto"/>
        <w:rPr>
          <w:rFonts w:cs="Calibri"/>
          <w:szCs w:val="24"/>
        </w:rPr>
      </w:pPr>
      <w:r w:rsidRPr="00C8269B">
        <w:rPr>
          <w:rFonts w:cs="Calibri"/>
          <w:szCs w:val="24"/>
        </w:rPr>
        <w:t>- grubości ścianek: belki: 1,3 – 1,5 mm, nogi: 1,8 – 2.0 mm,</w:t>
      </w:r>
    </w:p>
    <w:p w14:paraId="27A431B8" w14:textId="77777777" w:rsidR="00883003" w:rsidRPr="00C8269B" w:rsidRDefault="00883003" w:rsidP="00C8269B">
      <w:pPr>
        <w:spacing w:after="120" w:line="240" w:lineRule="auto"/>
        <w:rPr>
          <w:rFonts w:cs="Calibri"/>
          <w:szCs w:val="24"/>
        </w:rPr>
      </w:pPr>
      <w:r w:rsidRPr="00C8269B">
        <w:rPr>
          <w:rFonts w:cs="Calibri"/>
          <w:szCs w:val="24"/>
        </w:rPr>
        <w:t xml:space="preserve">- regulacja skokowa wysokości co 3,5 - 4,5 cm, w zakresie 68 - 83 cm, </w:t>
      </w:r>
    </w:p>
    <w:p w14:paraId="61143137" w14:textId="77777777" w:rsidR="00883003" w:rsidRPr="00C8269B" w:rsidRDefault="00883003" w:rsidP="00C8269B">
      <w:pPr>
        <w:spacing w:after="120" w:line="240" w:lineRule="auto"/>
        <w:rPr>
          <w:rFonts w:cs="Calibri"/>
          <w:szCs w:val="24"/>
        </w:rPr>
      </w:pPr>
      <w:r w:rsidRPr="00C8269B">
        <w:rPr>
          <w:rFonts w:cs="Calibri"/>
          <w:szCs w:val="24"/>
        </w:rPr>
        <w:t>- nogi zakończone tworzywową stopką poziomującą,</w:t>
      </w:r>
    </w:p>
    <w:p w14:paraId="5EB0EEDC" w14:textId="77777777" w:rsidR="00883003" w:rsidRPr="00C8269B" w:rsidRDefault="00883003" w:rsidP="00C8269B">
      <w:pPr>
        <w:spacing w:after="120" w:line="240" w:lineRule="auto"/>
        <w:rPr>
          <w:rFonts w:cs="Calibri"/>
          <w:szCs w:val="24"/>
        </w:rPr>
      </w:pPr>
      <w:r w:rsidRPr="00C8269B">
        <w:rPr>
          <w:rFonts w:cs="Calibri"/>
          <w:szCs w:val="24"/>
        </w:rPr>
        <w:t>- nogi mocowane do ramy poprzez zainstalowane w niej odlewy; montaż nogi do ramy odbywa się za pomocą jednej śruby i zastrzału wykonanego ze stalowego ceownika,</w:t>
      </w:r>
    </w:p>
    <w:p w14:paraId="4AFA9573" w14:textId="72362B70" w:rsidR="00883003" w:rsidRPr="00C8269B" w:rsidRDefault="00883003" w:rsidP="00C8269B">
      <w:pPr>
        <w:spacing w:after="120" w:line="240" w:lineRule="auto"/>
        <w:rPr>
          <w:rFonts w:cs="Calibri"/>
          <w:szCs w:val="24"/>
        </w:rPr>
      </w:pPr>
      <w:r w:rsidRPr="00C8269B">
        <w:rPr>
          <w:rFonts w:cs="Calibri"/>
          <w:szCs w:val="24"/>
        </w:rPr>
        <w:t>- kolor blatu – do uzgodnienia z Zamawiającym.</w:t>
      </w:r>
    </w:p>
    <w:p w14:paraId="6EFF2C1D" w14:textId="6ADB322F" w:rsidR="00883003" w:rsidRPr="00C8269B" w:rsidRDefault="00883003" w:rsidP="00C8269B">
      <w:pPr>
        <w:spacing w:after="120" w:line="240" w:lineRule="auto"/>
        <w:rPr>
          <w:rFonts w:cs="Calibri"/>
          <w:b/>
          <w:bCs/>
          <w:szCs w:val="24"/>
          <w:lang w:eastAsia="pl-PL"/>
        </w:rPr>
      </w:pPr>
      <w:r w:rsidRPr="00C8269B">
        <w:rPr>
          <w:rFonts w:cs="Calibri"/>
          <w:b/>
          <w:bCs/>
          <w:szCs w:val="24"/>
          <w:lang w:eastAsia="pl-PL"/>
        </w:rPr>
        <w:t>STOŁY O WYMIARACH:</w:t>
      </w:r>
    </w:p>
    <w:p w14:paraId="4E4C4A52" w14:textId="5B1B0ADD" w:rsidR="00883003" w:rsidRPr="00C8269B" w:rsidRDefault="00883003" w:rsidP="00C8269B">
      <w:pPr>
        <w:spacing w:after="120" w:line="240" w:lineRule="auto"/>
        <w:rPr>
          <w:rFonts w:cs="Calibri"/>
          <w:szCs w:val="24"/>
        </w:rPr>
      </w:pPr>
      <w:bookmarkStart w:id="5" w:name="_Hlk159935611"/>
      <w:r w:rsidRPr="00C8269B">
        <w:rPr>
          <w:rFonts w:cs="Calibri"/>
          <w:b/>
          <w:bCs/>
          <w:szCs w:val="24"/>
          <w:lang w:eastAsia="pl-PL"/>
        </w:rPr>
        <w:t xml:space="preserve">Stół typ </w:t>
      </w:r>
      <w:r w:rsidR="00296CC9" w:rsidRPr="00C8269B">
        <w:rPr>
          <w:rFonts w:cs="Calibri"/>
          <w:b/>
          <w:bCs/>
          <w:szCs w:val="24"/>
          <w:lang w:eastAsia="pl-PL"/>
        </w:rPr>
        <w:t>10</w:t>
      </w:r>
      <w:r w:rsidRPr="00C8269B">
        <w:rPr>
          <w:rFonts w:cs="Calibri"/>
          <w:b/>
          <w:bCs/>
          <w:szCs w:val="24"/>
          <w:lang w:eastAsia="pl-PL"/>
        </w:rPr>
        <w:t>A</w:t>
      </w:r>
      <w:r w:rsidRPr="00C8269B">
        <w:rPr>
          <w:rFonts w:cs="Calibri"/>
          <w:szCs w:val="24"/>
          <w:lang w:eastAsia="pl-PL"/>
        </w:rPr>
        <w:t xml:space="preserve">  – wymiar (wys. x szer. x gł.): 74 cm x 70 cm x 70 cm</w:t>
      </w:r>
      <w:r w:rsidRPr="00C8269B">
        <w:rPr>
          <w:rFonts w:cs="Calibri"/>
          <w:szCs w:val="24"/>
        </w:rPr>
        <w:t xml:space="preserve"> </w:t>
      </w:r>
    </w:p>
    <w:bookmarkEnd w:id="5"/>
    <w:p w14:paraId="3A48FDA2" w14:textId="21F89418" w:rsidR="00883003" w:rsidRPr="00C8269B" w:rsidRDefault="00883003" w:rsidP="00C8269B">
      <w:pPr>
        <w:spacing w:after="120" w:line="240" w:lineRule="auto"/>
        <w:rPr>
          <w:rFonts w:cs="Calibri"/>
          <w:szCs w:val="24"/>
        </w:rPr>
      </w:pPr>
      <w:r w:rsidRPr="00C8269B">
        <w:rPr>
          <w:rFonts w:cs="Calibri"/>
          <w:b/>
          <w:bCs/>
          <w:szCs w:val="24"/>
          <w:lang w:eastAsia="pl-PL"/>
        </w:rPr>
        <w:t xml:space="preserve">Stół typ </w:t>
      </w:r>
      <w:r w:rsidR="00296CC9" w:rsidRPr="00C8269B">
        <w:rPr>
          <w:rFonts w:cs="Calibri"/>
          <w:b/>
          <w:bCs/>
          <w:szCs w:val="24"/>
          <w:lang w:eastAsia="pl-PL"/>
        </w:rPr>
        <w:t>10</w:t>
      </w:r>
      <w:r w:rsidRPr="00C8269B">
        <w:rPr>
          <w:rFonts w:cs="Calibri"/>
          <w:b/>
          <w:bCs/>
          <w:szCs w:val="24"/>
          <w:lang w:eastAsia="pl-PL"/>
        </w:rPr>
        <w:t>B</w:t>
      </w:r>
      <w:r w:rsidRPr="00C8269B">
        <w:rPr>
          <w:rFonts w:cs="Calibri"/>
          <w:szCs w:val="24"/>
          <w:lang w:eastAsia="pl-PL"/>
        </w:rPr>
        <w:t xml:space="preserve">  – wymiar (wys. x szer. x gł.): 74 cm x 80 cm x 60 cm</w:t>
      </w:r>
      <w:r w:rsidRPr="00C8269B">
        <w:rPr>
          <w:rFonts w:cs="Calibri"/>
          <w:szCs w:val="24"/>
        </w:rPr>
        <w:t xml:space="preserve"> </w:t>
      </w:r>
    </w:p>
    <w:p w14:paraId="1BF511CB" w14:textId="77777777" w:rsidR="00883003" w:rsidRPr="00C8269B" w:rsidRDefault="00883003" w:rsidP="00C8269B">
      <w:pPr>
        <w:spacing w:after="120" w:line="240" w:lineRule="auto"/>
        <w:rPr>
          <w:rFonts w:cs="Calibri"/>
          <w:szCs w:val="24"/>
        </w:rPr>
      </w:pPr>
    </w:p>
    <w:p w14:paraId="38DCD2DB" w14:textId="129D61DD" w:rsidR="00883003" w:rsidRPr="00C8269B" w:rsidRDefault="00FA0570" w:rsidP="00C8269B">
      <w:pPr>
        <w:spacing w:after="120" w:line="240" w:lineRule="auto"/>
        <w:rPr>
          <w:rFonts w:cs="Calibri"/>
          <w:szCs w:val="24"/>
        </w:rPr>
      </w:pPr>
      <w:r w:rsidRPr="00C8269B">
        <w:rPr>
          <w:rFonts w:cs="Calibri"/>
          <w:b/>
          <w:noProof/>
          <w:szCs w:val="24"/>
          <w:lang w:eastAsia="pl-PL"/>
        </w:rPr>
        <w:drawing>
          <wp:inline distT="0" distB="0" distL="0" distR="0" wp14:anchorId="527C7415" wp14:editId="130FD720">
            <wp:extent cx="1442514" cy="1512277"/>
            <wp:effectExtent l="0" t="0" r="5715"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80 s p.jpg"/>
                    <pic:cNvPicPr/>
                  </pic:nvPicPr>
                  <pic:blipFill rotWithShape="1">
                    <a:blip r:embed="rId14" cstate="print">
                      <a:extLst>
                        <a:ext uri="{BEBA8EAE-BF5A-486C-A8C5-ECC9F3942E4B}">
                          <a14:imgProps xmlns:a14="http://schemas.microsoft.com/office/drawing/2010/main">
                            <a14:imgLayer r:embed="rId15">
                              <a14:imgEffect>
                                <a14:saturation sat="90000"/>
                              </a14:imgEffect>
                              <a14:imgEffect>
                                <a14:brightnessContrast bright="8000"/>
                              </a14:imgEffect>
                            </a14:imgLayer>
                          </a14:imgProps>
                        </a:ext>
                        <a:ext uri="{28A0092B-C50C-407E-A947-70E740481C1C}">
                          <a14:useLocalDpi xmlns:a14="http://schemas.microsoft.com/office/drawing/2010/main" val="0"/>
                        </a:ext>
                      </a:extLst>
                    </a:blip>
                    <a:srcRect l="21884" r="20865"/>
                    <a:stretch/>
                  </pic:blipFill>
                  <pic:spPr bwMode="auto">
                    <a:xfrm>
                      <a:off x="0" y="0"/>
                      <a:ext cx="1441552" cy="1511268"/>
                    </a:xfrm>
                    <a:prstGeom prst="rect">
                      <a:avLst/>
                    </a:prstGeom>
                    <a:ln>
                      <a:noFill/>
                    </a:ln>
                    <a:extLst>
                      <a:ext uri="{53640926-AAD7-44D8-BBD7-CCE9431645EC}">
                        <a14:shadowObscured xmlns:a14="http://schemas.microsoft.com/office/drawing/2010/main"/>
                      </a:ext>
                    </a:extLst>
                  </pic:spPr>
                </pic:pic>
              </a:graphicData>
            </a:graphic>
          </wp:inline>
        </w:drawing>
      </w:r>
      <w:r w:rsidRPr="00C8269B">
        <w:rPr>
          <w:rFonts w:cs="Calibri"/>
          <w:szCs w:val="24"/>
        </w:rPr>
        <w:tab/>
      </w:r>
      <w:r w:rsidRPr="00C8269B">
        <w:rPr>
          <w:rFonts w:cs="Calibri"/>
          <w:szCs w:val="24"/>
        </w:rPr>
        <w:tab/>
      </w:r>
      <w:r w:rsidRPr="00C8269B">
        <w:rPr>
          <w:rFonts w:cs="Calibri"/>
          <w:noProof/>
          <w:szCs w:val="24"/>
          <w:lang w:eastAsia="pl-PL"/>
          <w14:ligatures w14:val="standardContextual"/>
        </w:rPr>
        <w:drawing>
          <wp:inline distT="0" distB="0" distL="0" distR="0" wp14:anchorId="32347A4C" wp14:editId="69C48466">
            <wp:extent cx="1383665" cy="1475105"/>
            <wp:effectExtent l="0" t="0" r="698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1475105"/>
                    </a:xfrm>
                    <a:prstGeom prst="rect">
                      <a:avLst/>
                    </a:prstGeom>
                    <a:noFill/>
                  </pic:spPr>
                </pic:pic>
              </a:graphicData>
            </a:graphic>
          </wp:inline>
        </w:drawing>
      </w:r>
      <w:r w:rsidR="00883003" w:rsidRPr="00C8269B">
        <w:rPr>
          <w:rFonts w:cs="Calibri"/>
          <w:szCs w:val="24"/>
        </w:rPr>
        <w:tab/>
      </w:r>
      <w:r w:rsidR="00883003" w:rsidRPr="00C8269B">
        <w:rPr>
          <w:rFonts w:cs="Calibri"/>
          <w:noProof/>
          <w:szCs w:val="24"/>
          <w:lang w:eastAsia="pl-PL"/>
        </w:rPr>
        <w:drawing>
          <wp:inline distT="0" distB="0" distL="0" distR="0" wp14:anchorId="63EF1FBA" wp14:editId="76805A99">
            <wp:extent cx="1433779" cy="955853"/>
            <wp:effectExtent l="0" t="0" r="0" b="0"/>
            <wp:docPr id="13136421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3218" cy="962146"/>
                    </a:xfrm>
                    <a:prstGeom prst="rect">
                      <a:avLst/>
                    </a:prstGeom>
                    <a:noFill/>
                  </pic:spPr>
                </pic:pic>
              </a:graphicData>
            </a:graphic>
          </wp:inline>
        </w:drawing>
      </w:r>
      <w:r w:rsidR="00883003" w:rsidRPr="00C8269B">
        <w:rPr>
          <w:rFonts w:cs="Calibri"/>
          <w:szCs w:val="24"/>
        </w:rPr>
        <w:tab/>
      </w:r>
    </w:p>
    <w:p w14:paraId="18C8A689" w14:textId="77777777" w:rsidR="00883003" w:rsidRPr="00C8269B" w:rsidRDefault="00883003" w:rsidP="00C8269B">
      <w:pPr>
        <w:spacing w:after="120" w:line="240" w:lineRule="auto"/>
        <w:rPr>
          <w:rFonts w:cs="Calibri"/>
          <w:szCs w:val="24"/>
        </w:rPr>
      </w:pPr>
    </w:p>
    <w:p w14:paraId="17BEB715" w14:textId="6E906964" w:rsidR="00883003" w:rsidRPr="00C8269B" w:rsidRDefault="00883003" w:rsidP="00C8269B">
      <w:pPr>
        <w:spacing w:after="120" w:line="240" w:lineRule="auto"/>
        <w:rPr>
          <w:rFonts w:cs="Calibri"/>
          <w:szCs w:val="24"/>
        </w:rPr>
      </w:pPr>
      <w:r w:rsidRPr="00C8269B">
        <w:rPr>
          <w:rFonts w:cs="Calibri"/>
          <w:noProof/>
          <w:szCs w:val="24"/>
          <w:lang w:eastAsia="pl-PL"/>
        </w:rPr>
        <w:drawing>
          <wp:inline distT="0" distB="0" distL="0" distR="0" wp14:anchorId="6E36EE50" wp14:editId="0645A7C2">
            <wp:extent cx="1411605" cy="937097"/>
            <wp:effectExtent l="0" t="0" r="0" b="0"/>
            <wp:docPr id="17648001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901" cy="940613"/>
                    </a:xfrm>
                    <a:prstGeom prst="rect">
                      <a:avLst/>
                    </a:prstGeom>
                    <a:noFill/>
                  </pic:spPr>
                </pic:pic>
              </a:graphicData>
            </a:graphic>
          </wp:inline>
        </w:drawing>
      </w:r>
      <w:r w:rsidR="00FA0570" w:rsidRPr="00C8269B">
        <w:rPr>
          <w:rFonts w:cs="Calibri"/>
          <w:szCs w:val="24"/>
        </w:rPr>
        <w:tab/>
      </w:r>
      <w:r w:rsidR="00FA0570" w:rsidRPr="00C8269B">
        <w:rPr>
          <w:rFonts w:cs="Calibri"/>
          <w:szCs w:val="24"/>
        </w:rPr>
        <w:tab/>
      </w:r>
      <w:r w:rsidR="00FA0570" w:rsidRPr="00C8269B">
        <w:rPr>
          <w:rFonts w:cs="Calibri"/>
          <w:noProof/>
          <w:szCs w:val="24"/>
          <w:lang w:eastAsia="pl-PL"/>
          <w14:ligatures w14:val="standardContextual"/>
        </w:rPr>
        <w:drawing>
          <wp:inline distT="0" distB="0" distL="0" distR="0" wp14:anchorId="62DD713A" wp14:editId="36FEF882">
            <wp:extent cx="1383665" cy="1444625"/>
            <wp:effectExtent l="0" t="0" r="6985"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665" cy="1444625"/>
                    </a:xfrm>
                    <a:prstGeom prst="rect">
                      <a:avLst/>
                    </a:prstGeom>
                    <a:noFill/>
                  </pic:spPr>
                </pic:pic>
              </a:graphicData>
            </a:graphic>
          </wp:inline>
        </w:drawing>
      </w:r>
    </w:p>
    <w:p w14:paraId="038D7108" w14:textId="77777777" w:rsidR="00883003" w:rsidRPr="00C8269B" w:rsidRDefault="00883003" w:rsidP="00C8269B">
      <w:pPr>
        <w:spacing w:after="120" w:line="240" w:lineRule="auto"/>
        <w:rPr>
          <w:rFonts w:cs="Calibri"/>
          <w:szCs w:val="24"/>
        </w:rPr>
      </w:pPr>
    </w:p>
    <w:bookmarkEnd w:id="4"/>
    <w:p w14:paraId="3322792F" w14:textId="4C9117C5" w:rsidR="00BF6A5D" w:rsidRPr="00C8269B" w:rsidRDefault="00993AE4" w:rsidP="00C8269B">
      <w:pPr>
        <w:pStyle w:val="Nagwek2"/>
        <w:spacing w:before="0" w:after="120"/>
        <w:rPr>
          <w:rFonts w:cs="Calibri"/>
          <w:szCs w:val="24"/>
        </w:rPr>
      </w:pPr>
      <w:r w:rsidRPr="00C8269B">
        <w:rPr>
          <w:rFonts w:cs="Calibri"/>
          <w:szCs w:val="24"/>
        </w:rPr>
        <w:t>1</w:t>
      </w:r>
      <w:r w:rsidR="00296CC9" w:rsidRPr="00C8269B">
        <w:rPr>
          <w:rFonts w:cs="Calibri"/>
          <w:szCs w:val="24"/>
        </w:rPr>
        <w:t>1</w:t>
      </w:r>
      <w:r w:rsidR="00BF6A5D" w:rsidRPr="00C8269B">
        <w:rPr>
          <w:rFonts w:cs="Calibri"/>
          <w:szCs w:val="24"/>
        </w:rPr>
        <w:t>. St</w:t>
      </w:r>
      <w:r w:rsidR="000B5082" w:rsidRPr="00C8269B">
        <w:rPr>
          <w:rFonts w:cs="Calibri"/>
          <w:szCs w:val="24"/>
        </w:rPr>
        <w:t>olik okrągły</w:t>
      </w:r>
    </w:p>
    <w:p w14:paraId="02241C11" w14:textId="77777777" w:rsidR="000B5082" w:rsidRPr="00C8269B" w:rsidRDefault="000B5082" w:rsidP="00C8269B">
      <w:pPr>
        <w:spacing w:after="120" w:line="240" w:lineRule="auto"/>
        <w:rPr>
          <w:rFonts w:cs="Calibri"/>
          <w:szCs w:val="24"/>
        </w:rPr>
      </w:pPr>
      <w:r w:rsidRPr="00C8269B">
        <w:rPr>
          <w:rFonts w:cs="Calibri"/>
          <w:szCs w:val="24"/>
        </w:rPr>
        <w:t xml:space="preserve">Stolik okrągły na metalowej podstawie talerzowej. </w:t>
      </w:r>
    </w:p>
    <w:p w14:paraId="6C242D74" w14:textId="77777777" w:rsidR="000B5082" w:rsidRPr="00C8269B" w:rsidRDefault="000B5082" w:rsidP="00C8269B">
      <w:pPr>
        <w:spacing w:after="120" w:line="240" w:lineRule="auto"/>
        <w:rPr>
          <w:rFonts w:cs="Calibri"/>
          <w:szCs w:val="24"/>
        </w:rPr>
      </w:pPr>
      <w:r w:rsidRPr="00C8269B">
        <w:rPr>
          <w:rFonts w:cs="Calibri"/>
          <w:szCs w:val="24"/>
        </w:rPr>
        <w:t xml:space="preserve">Blat stolika wykonany z trójwarstwowej płyty meblowej obustronnie </w:t>
      </w:r>
      <w:proofErr w:type="spellStart"/>
      <w:r w:rsidRPr="00C8269B">
        <w:rPr>
          <w:rFonts w:cs="Calibri"/>
          <w:szCs w:val="24"/>
        </w:rPr>
        <w:t>melaminowanej</w:t>
      </w:r>
      <w:proofErr w:type="spellEnd"/>
      <w:r w:rsidRPr="00C8269B">
        <w:rPr>
          <w:rFonts w:cs="Calibri"/>
          <w:szCs w:val="24"/>
        </w:rPr>
        <w:t xml:space="preserve"> w klasie higieniczności E1 o grubości 25 mm, płaszczyzny zabezpieczone obrzeżem z tworzywa sztucznego o grubości 2 mm w kolorze płyty, krawędzie obrzeża zaokrąglone. </w:t>
      </w:r>
    </w:p>
    <w:p w14:paraId="2810B390" w14:textId="77777777" w:rsidR="000B5082" w:rsidRPr="00C8269B" w:rsidRDefault="000B5082" w:rsidP="00C8269B">
      <w:pPr>
        <w:spacing w:after="120" w:line="240" w:lineRule="auto"/>
        <w:rPr>
          <w:rFonts w:cs="Calibri"/>
          <w:szCs w:val="24"/>
        </w:rPr>
      </w:pPr>
      <w:r w:rsidRPr="00C8269B">
        <w:rPr>
          <w:rFonts w:cs="Calibri"/>
          <w:szCs w:val="24"/>
        </w:rPr>
        <w:t xml:space="preserve">Blat o średnicy 60 cm. </w:t>
      </w:r>
    </w:p>
    <w:p w14:paraId="667D29BF" w14:textId="1B9B85B1" w:rsidR="000B5082" w:rsidRPr="00C8269B" w:rsidRDefault="000B5082" w:rsidP="00C8269B">
      <w:pPr>
        <w:spacing w:after="120" w:line="240" w:lineRule="auto"/>
        <w:rPr>
          <w:rFonts w:cs="Calibri"/>
          <w:szCs w:val="24"/>
        </w:rPr>
      </w:pPr>
      <w:r w:rsidRPr="00C8269B">
        <w:rPr>
          <w:rFonts w:cs="Calibri"/>
          <w:szCs w:val="24"/>
        </w:rPr>
        <w:t>Stelaż metalowy malowany proszkowo</w:t>
      </w:r>
      <w:r w:rsidR="00CA2236" w:rsidRPr="00C8269B">
        <w:rPr>
          <w:rFonts w:cs="Calibri"/>
          <w:szCs w:val="24"/>
        </w:rPr>
        <w:t xml:space="preserve">, </w:t>
      </w:r>
      <w:r w:rsidRPr="00C8269B">
        <w:rPr>
          <w:rFonts w:cs="Calibri"/>
          <w:szCs w:val="24"/>
        </w:rPr>
        <w:t xml:space="preserve">o średnicy </w:t>
      </w:r>
      <w:r w:rsidR="00CA2236" w:rsidRPr="00C8269B">
        <w:rPr>
          <w:rFonts w:cs="Calibri"/>
          <w:szCs w:val="24"/>
        </w:rPr>
        <w:t xml:space="preserve">podstawy </w:t>
      </w:r>
      <w:r w:rsidRPr="00C8269B">
        <w:rPr>
          <w:rFonts w:cs="Calibri"/>
          <w:szCs w:val="24"/>
        </w:rPr>
        <w:t xml:space="preserve">46 cm. </w:t>
      </w:r>
    </w:p>
    <w:p w14:paraId="18FA9064" w14:textId="23C5633F" w:rsidR="000B5082" w:rsidRPr="00C8269B" w:rsidRDefault="000B5082" w:rsidP="00C8269B">
      <w:pPr>
        <w:spacing w:after="120" w:line="240" w:lineRule="auto"/>
        <w:rPr>
          <w:rFonts w:cs="Calibri"/>
          <w:szCs w:val="24"/>
        </w:rPr>
      </w:pPr>
      <w:r w:rsidRPr="00C8269B">
        <w:rPr>
          <w:rFonts w:cs="Calibri"/>
          <w:szCs w:val="24"/>
        </w:rPr>
        <w:t>Wysokość stolika 60 cm.</w:t>
      </w:r>
    </w:p>
    <w:p w14:paraId="26A341EF" w14:textId="77777777" w:rsidR="000B5082" w:rsidRPr="00C8269B" w:rsidRDefault="000B5082" w:rsidP="00C8269B">
      <w:pPr>
        <w:spacing w:after="120" w:line="240" w:lineRule="auto"/>
        <w:rPr>
          <w:rFonts w:cs="Calibri"/>
          <w:szCs w:val="24"/>
        </w:rPr>
      </w:pPr>
    </w:p>
    <w:p w14:paraId="48CD38B2" w14:textId="2921AA7C" w:rsidR="000B5082" w:rsidRPr="00C8269B" w:rsidRDefault="000B5082" w:rsidP="00C8269B">
      <w:pPr>
        <w:spacing w:after="120" w:line="240" w:lineRule="auto"/>
        <w:rPr>
          <w:rFonts w:cs="Calibri"/>
          <w:szCs w:val="24"/>
        </w:rPr>
      </w:pPr>
      <w:r w:rsidRPr="00C8269B">
        <w:rPr>
          <w:rFonts w:cs="Calibri"/>
          <w:noProof/>
          <w:szCs w:val="24"/>
          <w:lang w:eastAsia="pl-PL"/>
        </w:rPr>
        <w:drawing>
          <wp:inline distT="0" distB="0" distL="0" distR="0" wp14:anchorId="524A79DD" wp14:editId="107C9063">
            <wp:extent cx="1448409" cy="696542"/>
            <wp:effectExtent l="0" t="0" r="0" b="8890"/>
            <wp:docPr id="14021486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130" cy="702179"/>
                    </a:xfrm>
                    <a:prstGeom prst="rect">
                      <a:avLst/>
                    </a:prstGeom>
                    <a:noFill/>
                    <a:ln>
                      <a:noFill/>
                    </a:ln>
                  </pic:spPr>
                </pic:pic>
              </a:graphicData>
            </a:graphic>
          </wp:inline>
        </w:drawing>
      </w:r>
    </w:p>
    <w:p w14:paraId="47B6A51B" w14:textId="77777777" w:rsidR="000B5082" w:rsidRPr="00C8269B" w:rsidRDefault="000B5082" w:rsidP="00C8269B">
      <w:pPr>
        <w:spacing w:after="120" w:line="240" w:lineRule="auto"/>
        <w:rPr>
          <w:rFonts w:cs="Calibri"/>
          <w:szCs w:val="24"/>
        </w:rPr>
      </w:pPr>
    </w:p>
    <w:p w14:paraId="34521CF0" w14:textId="2A52A481" w:rsidR="008F5235" w:rsidRPr="00C8269B" w:rsidRDefault="00186A13" w:rsidP="00C8269B">
      <w:pPr>
        <w:pStyle w:val="Nagwek2"/>
        <w:spacing w:before="0" w:after="120"/>
        <w:rPr>
          <w:rFonts w:eastAsia="Times New Roman" w:cs="Calibri"/>
          <w:szCs w:val="24"/>
        </w:rPr>
      </w:pPr>
      <w:r w:rsidRPr="00C8269B">
        <w:rPr>
          <w:rFonts w:eastAsia="Times New Roman" w:cs="Calibri"/>
          <w:szCs w:val="24"/>
        </w:rPr>
        <w:t>1</w:t>
      </w:r>
      <w:r w:rsidR="000D7DB4">
        <w:rPr>
          <w:rFonts w:eastAsia="Times New Roman" w:cs="Calibri"/>
          <w:szCs w:val="24"/>
        </w:rPr>
        <w:t>2</w:t>
      </w:r>
      <w:r w:rsidR="008F5235" w:rsidRPr="00C8269B">
        <w:rPr>
          <w:rFonts w:eastAsia="Times New Roman" w:cs="Calibri"/>
          <w:szCs w:val="24"/>
        </w:rPr>
        <w:t xml:space="preserve">. </w:t>
      </w:r>
      <w:r w:rsidR="00B46874" w:rsidRPr="00C8269B">
        <w:rPr>
          <w:rFonts w:eastAsia="Times New Roman" w:cs="Calibri"/>
          <w:szCs w:val="24"/>
        </w:rPr>
        <w:t>Wieszak</w:t>
      </w:r>
      <w:r w:rsidR="008F5235" w:rsidRPr="00C8269B">
        <w:rPr>
          <w:rFonts w:eastAsia="Times New Roman" w:cs="Calibri"/>
          <w:szCs w:val="24"/>
        </w:rPr>
        <w:t xml:space="preserve"> ścienny</w:t>
      </w:r>
      <w:r w:rsidR="00B46874" w:rsidRPr="00C8269B">
        <w:rPr>
          <w:rFonts w:eastAsia="Times New Roman" w:cs="Calibri"/>
          <w:szCs w:val="24"/>
        </w:rPr>
        <w:t xml:space="preserve"> z lustrem</w:t>
      </w:r>
    </w:p>
    <w:p w14:paraId="26040546" w14:textId="0C615CFE" w:rsidR="00B46874" w:rsidRPr="00C8269B" w:rsidRDefault="008F5235" w:rsidP="00C8269B">
      <w:pPr>
        <w:spacing w:after="120" w:line="240" w:lineRule="auto"/>
        <w:rPr>
          <w:rFonts w:cs="Calibri"/>
          <w:szCs w:val="24"/>
        </w:rPr>
      </w:pPr>
      <w:r w:rsidRPr="00C8269B">
        <w:rPr>
          <w:rFonts w:cs="Calibri"/>
          <w:szCs w:val="24"/>
        </w:rPr>
        <w:t xml:space="preserve">Wymiar: </w:t>
      </w:r>
      <w:r w:rsidR="00B017A9" w:rsidRPr="00C8269B">
        <w:rPr>
          <w:rFonts w:cs="Calibri"/>
          <w:szCs w:val="24"/>
        </w:rPr>
        <w:t xml:space="preserve">szer. </w:t>
      </w:r>
      <w:r w:rsidR="00B46874" w:rsidRPr="00C8269B">
        <w:rPr>
          <w:rFonts w:cs="Calibri"/>
          <w:szCs w:val="24"/>
        </w:rPr>
        <w:t>60</w:t>
      </w:r>
      <w:r w:rsidR="00B017A9" w:rsidRPr="00C8269B">
        <w:rPr>
          <w:rFonts w:cs="Calibri"/>
          <w:szCs w:val="24"/>
        </w:rPr>
        <w:t xml:space="preserve"> cm </w:t>
      </w:r>
      <w:r w:rsidR="00B46874" w:rsidRPr="00C8269B">
        <w:rPr>
          <w:rFonts w:cs="Calibri"/>
          <w:szCs w:val="24"/>
        </w:rPr>
        <w:t>x</w:t>
      </w:r>
      <w:r w:rsidR="00B017A9" w:rsidRPr="00C8269B">
        <w:rPr>
          <w:rFonts w:cs="Calibri"/>
          <w:szCs w:val="24"/>
        </w:rPr>
        <w:t xml:space="preserve"> wys. </w:t>
      </w:r>
      <w:r w:rsidR="00B46874" w:rsidRPr="00C8269B">
        <w:rPr>
          <w:rFonts w:cs="Calibri"/>
          <w:szCs w:val="24"/>
        </w:rPr>
        <w:t>140 cm</w:t>
      </w:r>
    </w:p>
    <w:p w14:paraId="034B0DE6" w14:textId="51E4E136" w:rsidR="00B46874" w:rsidRPr="00C8269B" w:rsidRDefault="00B017A9"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 xml:space="preserve">Wieszak wykonany z trójwarstwowej płyty meblowej obustronnie </w:t>
      </w:r>
      <w:proofErr w:type="spellStart"/>
      <w:r w:rsidRPr="00C8269B">
        <w:rPr>
          <w:rFonts w:eastAsia="Times New Roman" w:cs="Calibri"/>
          <w:kern w:val="2"/>
          <w:szCs w:val="24"/>
          <w:lang w:eastAsia="pl-PL"/>
          <w14:ligatures w14:val="standardContextual"/>
        </w:rPr>
        <w:t>melaminowanej</w:t>
      </w:r>
      <w:proofErr w:type="spellEnd"/>
      <w:r w:rsidRPr="00C8269B">
        <w:rPr>
          <w:rFonts w:eastAsia="Times New Roman" w:cs="Calibri"/>
          <w:kern w:val="2"/>
          <w:szCs w:val="24"/>
          <w:lang w:eastAsia="pl-PL"/>
          <w14:ligatures w14:val="standardContextual"/>
        </w:rPr>
        <w:t xml:space="preserve"> w klasie higieniczności E1 o grubości 25 mm, płaszczyzny zabezpieczone obrzeżem z tworzywa </w:t>
      </w:r>
      <w:r w:rsidRPr="00C8269B">
        <w:rPr>
          <w:rFonts w:eastAsia="Times New Roman" w:cs="Calibri"/>
          <w:kern w:val="2"/>
          <w:szCs w:val="24"/>
          <w:lang w:eastAsia="pl-PL"/>
          <w14:ligatures w14:val="standardContextual"/>
        </w:rPr>
        <w:lastRenderedPageBreak/>
        <w:t xml:space="preserve">sztucznego o grubości 2 mm w kolorze płyty, krawędzie obrzeża zaokrąglone. </w:t>
      </w:r>
      <w:r w:rsidR="00B46874" w:rsidRPr="00C8269B">
        <w:rPr>
          <w:rFonts w:eastAsia="Times New Roman" w:cs="Calibri"/>
          <w:kern w:val="2"/>
          <w:szCs w:val="24"/>
          <w:lang w:eastAsia="pl-PL"/>
          <w14:ligatures w14:val="standardContextual"/>
        </w:rPr>
        <w:t>Wieszak</w:t>
      </w:r>
      <w:r w:rsidRPr="00C8269B">
        <w:rPr>
          <w:rFonts w:eastAsia="Times New Roman" w:cs="Calibri"/>
          <w:kern w:val="2"/>
          <w:szCs w:val="24"/>
          <w:lang w:eastAsia="pl-PL"/>
          <w14:ligatures w14:val="standardContextual"/>
        </w:rPr>
        <w:t xml:space="preserve"> </w:t>
      </w:r>
      <w:r w:rsidR="000B1704" w:rsidRPr="00C8269B">
        <w:rPr>
          <w:rFonts w:eastAsia="Times New Roman" w:cs="Calibri"/>
          <w:kern w:val="2"/>
          <w:szCs w:val="24"/>
          <w:lang w:eastAsia="pl-PL"/>
          <w14:ligatures w14:val="standardContextual"/>
        </w:rPr>
        <w:t xml:space="preserve">lustrem i </w:t>
      </w:r>
      <w:r w:rsidRPr="00C8269B">
        <w:rPr>
          <w:rFonts w:eastAsia="Times New Roman" w:cs="Calibri"/>
          <w:kern w:val="2"/>
          <w:szCs w:val="24"/>
          <w:lang w:eastAsia="pl-PL"/>
          <w14:ligatures w14:val="standardContextual"/>
        </w:rPr>
        <w:t>pięcioma</w:t>
      </w:r>
      <w:r w:rsidR="00B46874" w:rsidRPr="00C8269B">
        <w:rPr>
          <w:rFonts w:eastAsia="Times New Roman" w:cs="Calibri"/>
          <w:kern w:val="2"/>
          <w:szCs w:val="24"/>
          <w:lang w:eastAsia="pl-PL"/>
          <w14:ligatures w14:val="standardContextual"/>
        </w:rPr>
        <w:t xml:space="preserve"> potrójnymi haczykami na ubrania</w:t>
      </w:r>
      <w:r w:rsidR="000B1704" w:rsidRPr="00C8269B">
        <w:rPr>
          <w:rFonts w:eastAsia="Times New Roman" w:cs="Calibri"/>
          <w:kern w:val="2"/>
          <w:szCs w:val="24"/>
          <w:lang w:eastAsia="pl-PL"/>
          <w14:ligatures w14:val="standardContextual"/>
        </w:rPr>
        <w:t>.</w:t>
      </w:r>
    </w:p>
    <w:p w14:paraId="67769A1C" w14:textId="77777777" w:rsidR="00B46874" w:rsidRPr="00C8269B" w:rsidRDefault="00B46874" w:rsidP="00C8269B">
      <w:pPr>
        <w:spacing w:after="120" w:line="240" w:lineRule="auto"/>
        <w:rPr>
          <w:rFonts w:eastAsia="Times New Roman" w:cs="Calibri"/>
          <w:kern w:val="2"/>
          <w:szCs w:val="24"/>
          <w:lang w:eastAsia="pl-PL"/>
          <w14:ligatures w14:val="standardContextual"/>
        </w:rPr>
      </w:pPr>
    </w:p>
    <w:p w14:paraId="2E7D9539" w14:textId="331B4E5F" w:rsidR="00B46874" w:rsidRPr="00C8269B" w:rsidRDefault="00B46874"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drawing>
          <wp:inline distT="0" distB="0" distL="0" distR="0" wp14:anchorId="7B623AF0" wp14:editId="12536402">
            <wp:extent cx="1463040" cy="828373"/>
            <wp:effectExtent l="0" t="0" r="3810" b="0"/>
            <wp:docPr id="95539639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7910" cy="836792"/>
                    </a:xfrm>
                    <a:prstGeom prst="rect">
                      <a:avLst/>
                    </a:prstGeom>
                    <a:noFill/>
                  </pic:spPr>
                </pic:pic>
              </a:graphicData>
            </a:graphic>
          </wp:inline>
        </w:drawing>
      </w:r>
      <w:r w:rsidRPr="00C8269B">
        <w:rPr>
          <w:rFonts w:eastAsia="Times New Roman" w:cs="Calibri"/>
          <w:kern w:val="2"/>
          <w:szCs w:val="24"/>
          <w:lang w:eastAsia="pl-PL"/>
          <w14:ligatures w14:val="standardContextual"/>
        </w:rPr>
        <w:tab/>
      </w:r>
      <w:r w:rsidRPr="00C8269B">
        <w:rPr>
          <w:rFonts w:eastAsia="Times New Roman" w:cs="Calibri"/>
          <w:kern w:val="2"/>
          <w:szCs w:val="24"/>
          <w:lang w:eastAsia="pl-PL"/>
          <w14:ligatures w14:val="standardContextual"/>
        </w:rPr>
        <w:tab/>
      </w:r>
      <w:r w:rsidRPr="00C8269B">
        <w:rPr>
          <w:rFonts w:eastAsia="Times New Roman" w:cs="Calibri"/>
          <w:noProof/>
          <w:kern w:val="2"/>
          <w:szCs w:val="24"/>
          <w:lang w:eastAsia="pl-PL"/>
          <w14:ligatures w14:val="standardContextual"/>
        </w:rPr>
        <w:drawing>
          <wp:inline distT="0" distB="0" distL="0" distR="0" wp14:anchorId="3BF02D38" wp14:editId="2B0E15EB">
            <wp:extent cx="1440942" cy="950976"/>
            <wp:effectExtent l="0" t="0" r="6985" b="1905"/>
            <wp:docPr id="2614776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613" cy="961318"/>
                    </a:xfrm>
                    <a:prstGeom prst="rect">
                      <a:avLst/>
                    </a:prstGeom>
                    <a:noFill/>
                  </pic:spPr>
                </pic:pic>
              </a:graphicData>
            </a:graphic>
          </wp:inline>
        </w:drawing>
      </w:r>
    </w:p>
    <w:p w14:paraId="7E913D9A" w14:textId="77777777" w:rsidR="00B46874" w:rsidRPr="00C8269B" w:rsidRDefault="00B46874" w:rsidP="00C8269B">
      <w:pPr>
        <w:spacing w:after="120" w:line="240" w:lineRule="auto"/>
        <w:rPr>
          <w:rFonts w:eastAsia="Times New Roman" w:cs="Calibri"/>
          <w:kern w:val="2"/>
          <w:szCs w:val="24"/>
          <w:lang w:eastAsia="pl-PL"/>
          <w14:ligatures w14:val="standardContextual"/>
        </w:rPr>
      </w:pPr>
    </w:p>
    <w:p w14:paraId="3A75C218" w14:textId="26D41F13" w:rsidR="0094516A" w:rsidRPr="00C8269B" w:rsidRDefault="0094516A" w:rsidP="00C8269B">
      <w:pPr>
        <w:spacing w:after="120" w:line="240" w:lineRule="auto"/>
        <w:rPr>
          <w:rFonts w:eastAsia="Times New Roman" w:cs="Calibri"/>
          <w:kern w:val="2"/>
          <w:szCs w:val="24"/>
          <w:lang w:eastAsia="pl-PL"/>
          <w14:ligatures w14:val="standardContextual"/>
        </w:rPr>
      </w:pPr>
    </w:p>
    <w:p w14:paraId="52A3D481" w14:textId="3C18ED0A" w:rsidR="0094516A" w:rsidRPr="00C8269B" w:rsidRDefault="00053F3B" w:rsidP="00C8269B">
      <w:pPr>
        <w:pStyle w:val="Nagwek1"/>
        <w:spacing w:before="0" w:after="120"/>
        <w:rPr>
          <w:rFonts w:eastAsia="Times New Roman" w:cs="Calibri"/>
          <w:szCs w:val="24"/>
        </w:rPr>
      </w:pPr>
      <w:r w:rsidRPr="00C8269B">
        <w:rPr>
          <w:rFonts w:eastAsia="Times New Roman" w:cs="Calibri"/>
          <w:szCs w:val="24"/>
        </w:rPr>
        <w:t xml:space="preserve">2.2. </w:t>
      </w:r>
      <w:r w:rsidR="0094516A" w:rsidRPr="00C8269B">
        <w:rPr>
          <w:rFonts w:eastAsia="Times New Roman" w:cs="Calibri"/>
          <w:szCs w:val="24"/>
        </w:rPr>
        <w:t>MEBLE METALOWE</w:t>
      </w:r>
    </w:p>
    <w:p w14:paraId="734F60B4" w14:textId="3BF4D881" w:rsidR="0094516A" w:rsidRPr="00C8269B" w:rsidRDefault="00053F3B" w:rsidP="00C8269B">
      <w:pPr>
        <w:pStyle w:val="Nagwek2"/>
        <w:spacing w:before="0" w:after="120"/>
        <w:rPr>
          <w:rFonts w:eastAsia="Times New Roman" w:cs="Calibri"/>
          <w:szCs w:val="24"/>
        </w:rPr>
      </w:pPr>
      <w:r w:rsidRPr="00C8269B">
        <w:rPr>
          <w:rFonts w:eastAsia="Times New Roman" w:cs="Calibri"/>
          <w:szCs w:val="24"/>
        </w:rPr>
        <w:t>1</w:t>
      </w:r>
      <w:r w:rsidR="0094516A" w:rsidRPr="00C8269B">
        <w:rPr>
          <w:rFonts w:eastAsia="Times New Roman" w:cs="Calibri"/>
          <w:szCs w:val="24"/>
        </w:rPr>
        <w:t>. Szafa metalowa ubraniowa</w:t>
      </w:r>
    </w:p>
    <w:p w14:paraId="28F2BD15" w14:textId="77777777" w:rsidR="0094516A" w:rsidRPr="00C8269B" w:rsidRDefault="0094516A" w:rsidP="00C8269B">
      <w:pPr>
        <w:spacing w:after="120" w:line="240" w:lineRule="auto"/>
        <w:rPr>
          <w:rFonts w:eastAsia="Times New Roman" w:cs="Calibri"/>
          <w:bCs/>
          <w:kern w:val="36"/>
          <w:szCs w:val="24"/>
          <w:lang w:eastAsia="pl-PL"/>
          <w14:ligatures w14:val="standardContextual"/>
        </w:rPr>
      </w:pPr>
      <w:r w:rsidRPr="00C8269B">
        <w:rPr>
          <w:rFonts w:eastAsiaTheme="majorEastAsia" w:cs="Calibri"/>
          <w:kern w:val="2"/>
          <w:szCs w:val="24"/>
          <w:lang w:eastAsia="pl-PL"/>
          <w14:ligatures w14:val="standardContextual"/>
        </w:rPr>
        <w:t xml:space="preserve">Szafa ubraniowa wykonana z blachy o grubości minimum 0,5 mm. Szafa składa się z dwóch oddzielnie zamykanych przestrzeni gdzie każda z nich jest wyposażona w półkę, przegrodę wewnętrzną, drążek ubraniowy z dwoma haczykami na ubrania, lusterko, samoprzylepny szyldzik, dodatkowy haczyk ubraniowy na drzwiach. Drzwi skrzydłowe z otworami wentylacyjnymi zwiększającymi cyrkulację powietrza oraz zamkiem jednopunktowym w </w:t>
      </w:r>
      <w:r w:rsidRPr="00C8269B">
        <w:rPr>
          <w:rFonts w:eastAsia="Times New Roman" w:cs="Calibri"/>
          <w:bCs/>
          <w:kern w:val="36"/>
          <w:szCs w:val="24"/>
          <w:lang w:eastAsia="pl-PL"/>
          <w14:ligatures w14:val="standardContextual"/>
        </w:rPr>
        <w:t xml:space="preserve">systemie klucza generalnego Master KEY. </w:t>
      </w:r>
    </w:p>
    <w:p w14:paraId="034CA793" w14:textId="6E9E1AFC" w:rsidR="0094516A" w:rsidRPr="00C8269B" w:rsidRDefault="00053F3B" w:rsidP="00C8269B">
      <w:pPr>
        <w:spacing w:after="120" w:line="240" w:lineRule="auto"/>
        <w:rPr>
          <w:rFonts w:eastAsia="Times New Roman" w:cs="Calibri"/>
          <w:szCs w:val="24"/>
          <w:lang w:eastAsia="pl-PL"/>
          <w14:ligatures w14:val="standardContextual"/>
        </w:rPr>
      </w:pPr>
      <w:r w:rsidRPr="00C8269B">
        <w:rPr>
          <w:rFonts w:eastAsia="Times New Roman" w:cs="Calibri"/>
          <w:szCs w:val="24"/>
          <w:lang w:eastAsia="pl-PL"/>
          <w14:ligatures w14:val="standardContextual"/>
        </w:rPr>
        <w:t>Wymiar: szer. 79-81</w:t>
      </w:r>
      <w:r w:rsidR="008C18B6" w:rsidRPr="00C8269B">
        <w:rPr>
          <w:rFonts w:eastAsia="Times New Roman" w:cs="Calibri"/>
          <w:szCs w:val="24"/>
          <w:lang w:eastAsia="pl-PL"/>
          <w14:ligatures w14:val="standardContextual"/>
        </w:rPr>
        <w:t xml:space="preserve"> </w:t>
      </w:r>
      <w:r w:rsidRPr="00C8269B">
        <w:rPr>
          <w:rFonts w:eastAsia="Times New Roman" w:cs="Calibri"/>
          <w:szCs w:val="24"/>
          <w:lang w:eastAsia="pl-PL"/>
          <w14:ligatures w14:val="standardContextual"/>
        </w:rPr>
        <w:t>cm; gł. 49-52</w:t>
      </w:r>
      <w:r w:rsidR="008C18B6" w:rsidRPr="00C8269B">
        <w:rPr>
          <w:rFonts w:eastAsia="Times New Roman" w:cs="Calibri"/>
          <w:szCs w:val="24"/>
          <w:lang w:eastAsia="pl-PL"/>
          <w14:ligatures w14:val="standardContextual"/>
        </w:rPr>
        <w:t xml:space="preserve"> </w:t>
      </w:r>
      <w:r w:rsidRPr="00C8269B">
        <w:rPr>
          <w:rFonts w:eastAsia="Times New Roman" w:cs="Calibri"/>
          <w:szCs w:val="24"/>
          <w:lang w:eastAsia="pl-PL"/>
          <w14:ligatures w14:val="standardContextual"/>
        </w:rPr>
        <w:t>cm; wys. 1</w:t>
      </w:r>
      <w:r w:rsidR="00E1402D" w:rsidRPr="00C8269B">
        <w:rPr>
          <w:rFonts w:eastAsia="Times New Roman" w:cs="Calibri"/>
          <w:szCs w:val="24"/>
          <w:lang w:eastAsia="pl-PL"/>
          <w14:ligatures w14:val="standardContextual"/>
        </w:rPr>
        <w:t>80-190</w:t>
      </w:r>
      <w:r w:rsidR="008C18B6" w:rsidRPr="00C8269B">
        <w:rPr>
          <w:rFonts w:eastAsia="Times New Roman" w:cs="Calibri"/>
          <w:szCs w:val="24"/>
          <w:lang w:eastAsia="pl-PL"/>
          <w14:ligatures w14:val="standardContextual"/>
        </w:rPr>
        <w:t xml:space="preserve"> </w:t>
      </w:r>
      <w:r w:rsidRPr="00C8269B">
        <w:rPr>
          <w:rFonts w:eastAsia="Times New Roman" w:cs="Calibri"/>
          <w:szCs w:val="24"/>
          <w:lang w:eastAsia="pl-PL"/>
          <w14:ligatures w14:val="standardContextual"/>
        </w:rPr>
        <w:t>cm</w:t>
      </w:r>
    </w:p>
    <w:p w14:paraId="030BB7E7" w14:textId="77777777" w:rsidR="00ED48B6" w:rsidRPr="00C8269B" w:rsidRDefault="00ED48B6" w:rsidP="00C8269B">
      <w:pPr>
        <w:spacing w:after="120" w:line="240" w:lineRule="auto"/>
        <w:rPr>
          <w:rFonts w:eastAsia="Times New Roman" w:cs="Calibri"/>
          <w:szCs w:val="24"/>
          <w:lang w:eastAsia="pl-PL"/>
          <w14:ligatures w14:val="standardContextual"/>
        </w:rPr>
      </w:pPr>
    </w:p>
    <w:p w14:paraId="11257BB4" w14:textId="1313173B" w:rsidR="00053F3B" w:rsidRPr="00C8269B" w:rsidRDefault="00ED48B6" w:rsidP="00C8269B">
      <w:pPr>
        <w:spacing w:after="120" w:line="240" w:lineRule="auto"/>
        <w:rPr>
          <w:rFonts w:eastAsia="Times New Roman" w:cs="Calibri"/>
          <w:szCs w:val="24"/>
          <w:lang w:eastAsia="pl-PL"/>
          <w14:ligatures w14:val="standardContextual"/>
        </w:rPr>
      </w:pPr>
      <w:r w:rsidRPr="00C8269B">
        <w:rPr>
          <w:rFonts w:eastAsia="Times New Roman" w:cs="Calibri"/>
          <w:noProof/>
          <w:szCs w:val="24"/>
          <w:lang w:eastAsia="pl-PL"/>
          <w14:ligatures w14:val="standardContextual"/>
        </w:rPr>
        <w:drawing>
          <wp:inline distT="0" distB="0" distL="0" distR="0" wp14:anchorId="78B963A3" wp14:editId="5FEA18B3">
            <wp:extent cx="1419225" cy="1419225"/>
            <wp:effectExtent l="0" t="0" r="9525" b="9525"/>
            <wp:docPr id="37520619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96" cy="1428796"/>
                    </a:xfrm>
                    <a:prstGeom prst="rect">
                      <a:avLst/>
                    </a:prstGeom>
                    <a:noFill/>
                  </pic:spPr>
                </pic:pic>
              </a:graphicData>
            </a:graphic>
          </wp:inline>
        </w:drawing>
      </w:r>
      <w:r w:rsidR="008C18B6" w:rsidRPr="00C8269B">
        <w:rPr>
          <w:rFonts w:eastAsia="Times New Roman" w:cs="Calibri"/>
          <w:szCs w:val="24"/>
          <w:lang w:eastAsia="pl-PL"/>
          <w14:ligatures w14:val="standardContextual"/>
        </w:rPr>
        <w:tab/>
      </w:r>
      <w:r w:rsidR="008C18B6" w:rsidRPr="00C8269B">
        <w:rPr>
          <w:rFonts w:eastAsia="Times New Roman" w:cs="Calibri"/>
          <w:szCs w:val="24"/>
          <w:lang w:eastAsia="pl-PL"/>
          <w14:ligatures w14:val="standardContextual"/>
        </w:rPr>
        <w:tab/>
      </w:r>
      <w:r w:rsidR="00053F3B" w:rsidRPr="00C8269B">
        <w:rPr>
          <w:rFonts w:eastAsia="Times New Roman" w:cs="Calibri"/>
          <w:noProof/>
          <w:szCs w:val="24"/>
          <w:lang w:eastAsia="pl-PL"/>
          <w14:ligatures w14:val="standardContextual"/>
        </w:rPr>
        <w:drawing>
          <wp:inline distT="0" distB="0" distL="0" distR="0" wp14:anchorId="415A0261" wp14:editId="47493E5C">
            <wp:extent cx="1155615" cy="1365275"/>
            <wp:effectExtent l="0" t="0" r="6985" b="6350"/>
            <wp:docPr id="4514531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2802" cy="1409208"/>
                    </a:xfrm>
                    <a:prstGeom prst="rect">
                      <a:avLst/>
                    </a:prstGeom>
                    <a:noFill/>
                  </pic:spPr>
                </pic:pic>
              </a:graphicData>
            </a:graphic>
          </wp:inline>
        </w:drawing>
      </w:r>
    </w:p>
    <w:p w14:paraId="41AFD897" w14:textId="77777777" w:rsidR="00053F3B" w:rsidRPr="00C8269B" w:rsidRDefault="00053F3B" w:rsidP="00C8269B">
      <w:pPr>
        <w:spacing w:after="120" w:line="240" w:lineRule="auto"/>
        <w:rPr>
          <w:rFonts w:eastAsia="Times New Roman" w:cs="Calibri"/>
          <w:szCs w:val="24"/>
          <w:lang w:eastAsia="pl-PL"/>
          <w14:ligatures w14:val="standardContextual"/>
        </w:rPr>
      </w:pPr>
    </w:p>
    <w:p w14:paraId="0A41E5A9" w14:textId="7729CC71" w:rsidR="0094516A" w:rsidRPr="00C8269B" w:rsidRDefault="00053F3B" w:rsidP="00C8269B">
      <w:pPr>
        <w:pStyle w:val="Nagwek2"/>
        <w:spacing w:before="0" w:after="120"/>
        <w:rPr>
          <w:rFonts w:eastAsia="Times New Roman" w:cs="Calibri"/>
          <w:szCs w:val="24"/>
        </w:rPr>
      </w:pPr>
      <w:r w:rsidRPr="00C8269B">
        <w:rPr>
          <w:rFonts w:eastAsia="Times New Roman" w:cs="Calibri"/>
          <w:szCs w:val="24"/>
        </w:rPr>
        <w:t xml:space="preserve">2. </w:t>
      </w:r>
      <w:r w:rsidR="0094516A" w:rsidRPr="00C8269B">
        <w:rPr>
          <w:rFonts w:eastAsia="Times New Roman" w:cs="Calibri"/>
          <w:szCs w:val="24"/>
        </w:rPr>
        <w:t xml:space="preserve">Ławka </w:t>
      </w:r>
    </w:p>
    <w:p w14:paraId="504BB5AD" w14:textId="0481C252" w:rsidR="00053F3B" w:rsidRPr="00C8269B" w:rsidRDefault="0094516A" w:rsidP="00C8269B">
      <w:pPr>
        <w:spacing w:after="120" w:line="240" w:lineRule="auto"/>
        <w:rPr>
          <w:rFonts w:cs="Calibri"/>
          <w:szCs w:val="24"/>
        </w:rPr>
      </w:pPr>
      <w:r w:rsidRPr="00C8269B">
        <w:rPr>
          <w:rFonts w:eastAsia="Times New Roman" w:cs="Calibri"/>
          <w:kern w:val="2"/>
          <w:szCs w:val="24"/>
          <w:lang w:eastAsia="pl-PL"/>
          <w14:ligatures w14:val="standardContextual"/>
        </w:rPr>
        <w:t>Konstrukcja ław</w:t>
      </w:r>
      <w:r w:rsidR="00053F3B" w:rsidRPr="00C8269B">
        <w:rPr>
          <w:rFonts w:eastAsia="Times New Roman" w:cs="Calibri"/>
          <w:kern w:val="2"/>
          <w:szCs w:val="24"/>
          <w:lang w:eastAsia="pl-PL"/>
          <w14:ligatures w14:val="standardContextual"/>
        </w:rPr>
        <w:t>ki</w:t>
      </w:r>
      <w:r w:rsidRPr="00C8269B">
        <w:rPr>
          <w:rFonts w:eastAsia="Times New Roman" w:cs="Calibri"/>
          <w:kern w:val="2"/>
          <w:szCs w:val="24"/>
          <w:lang w:eastAsia="pl-PL"/>
          <w14:ligatures w14:val="standardContextual"/>
        </w:rPr>
        <w:t xml:space="preserve"> jest spawana z profili stalowych minimum 25x25 mm. Siedzisko wykonane z czterech szerokich listew z litego drewna. Listwy lakierowane bezbarwnym lakierem. Pod siedziskiem znajduje się poprzeczka, która usztywnia ramę i zapobiega wyginaniu się listew. Nogi ławki wyposażone w regulowane stopki, które ułatwiają poziomowanie oraz dają stabilność na nierównej podłodze.</w:t>
      </w:r>
      <w:r w:rsidR="00053F3B" w:rsidRPr="00C8269B">
        <w:rPr>
          <w:rFonts w:cs="Calibri"/>
          <w:szCs w:val="24"/>
        </w:rPr>
        <w:t xml:space="preserve"> </w:t>
      </w:r>
    </w:p>
    <w:p w14:paraId="77A27F72" w14:textId="67663592" w:rsidR="0094516A" w:rsidRPr="00C8269B" w:rsidRDefault="00053F3B"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Wymiar: szer. 98-102cm; gł. 35-40cm; wys. 40-42cm</w:t>
      </w:r>
    </w:p>
    <w:p w14:paraId="517A6DDC" w14:textId="77777777" w:rsidR="00053F3B" w:rsidRPr="00C8269B" w:rsidRDefault="00053F3B" w:rsidP="00C8269B">
      <w:pPr>
        <w:spacing w:after="120" w:line="240" w:lineRule="auto"/>
        <w:rPr>
          <w:rFonts w:eastAsia="Times New Roman" w:cs="Calibri"/>
          <w:kern w:val="2"/>
          <w:szCs w:val="24"/>
          <w:lang w:eastAsia="pl-PL"/>
          <w14:ligatures w14:val="standardContextual"/>
        </w:rPr>
      </w:pPr>
    </w:p>
    <w:p w14:paraId="7A2501B4" w14:textId="3A7FE77C" w:rsidR="00053F3B" w:rsidRPr="00C8269B" w:rsidRDefault="00053F3B"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lastRenderedPageBreak/>
        <w:drawing>
          <wp:inline distT="0" distB="0" distL="0" distR="0" wp14:anchorId="55392BEB" wp14:editId="5A864C4F">
            <wp:extent cx="1419225" cy="1108702"/>
            <wp:effectExtent l="0" t="0" r="0" b="0"/>
            <wp:docPr id="21208936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2095" cy="1118756"/>
                    </a:xfrm>
                    <a:prstGeom prst="rect">
                      <a:avLst/>
                    </a:prstGeom>
                    <a:noFill/>
                  </pic:spPr>
                </pic:pic>
              </a:graphicData>
            </a:graphic>
          </wp:inline>
        </w:drawing>
      </w:r>
    </w:p>
    <w:p w14:paraId="7E53FEE8" w14:textId="77777777" w:rsidR="008C18B6" w:rsidRPr="00C8269B" w:rsidRDefault="008C18B6" w:rsidP="00C8269B">
      <w:pPr>
        <w:spacing w:after="120" w:line="240" w:lineRule="auto"/>
        <w:rPr>
          <w:rFonts w:eastAsia="Times New Roman" w:cs="Calibri"/>
          <w:kern w:val="2"/>
          <w:szCs w:val="24"/>
          <w:lang w:eastAsia="pl-PL"/>
          <w14:ligatures w14:val="standardContextual"/>
        </w:rPr>
      </w:pPr>
    </w:p>
    <w:p w14:paraId="44D3C259" w14:textId="2C36E9AE" w:rsidR="008C18B6" w:rsidRPr="00C8269B" w:rsidRDefault="008C18B6" w:rsidP="00C8269B">
      <w:pPr>
        <w:pStyle w:val="Nagwek2"/>
        <w:spacing w:before="0" w:after="120"/>
        <w:rPr>
          <w:rFonts w:cs="Calibri"/>
          <w:szCs w:val="24"/>
        </w:rPr>
      </w:pPr>
      <w:r w:rsidRPr="00C8269B">
        <w:rPr>
          <w:rFonts w:cs="Calibri"/>
          <w:szCs w:val="24"/>
        </w:rPr>
        <w:t>3. Szafka metalowa na klucze</w:t>
      </w:r>
    </w:p>
    <w:p w14:paraId="66E21C93" w14:textId="07FADB27" w:rsidR="00EE52F3" w:rsidRPr="00C8269B" w:rsidRDefault="00EE52F3"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Wymiar (+/- 10%): 55 cm x 38 cm x 8 cm</w:t>
      </w:r>
    </w:p>
    <w:p w14:paraId="5E576916" w14:textId="11D3FB0D" w:rsidR="00EE52F3" w:rsidRPr="00C8269B" w:rsidRDefault="00EE52F3"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Szafka metalowa na klucze, 100 haczyków. Blacha stalowa</w:t>
      </w:r>
      <w:r w:rsidR="00DA3E4D" w:rsidRPr="00C8269B">
        <w:rPr>
          <w:rFonts w:eastAsia="Times New Roman" w:cs="Calibri"/>
          <w:kern w:val="2"/>
          <w:szCs w:val="24"/>
          <w:lang w:eastAsia="pl-PL"/>
          <w14:ligatures w14:val="standardContextual"/>
        </w:rPr>
        <w:t xml:space="preserve"> lakierowana – kolor do uzgodnienia z Zamawiającym. </w:t>
      </w:r>
      <w:r w:rsidRPr="00C8269B">
        <w:rPr>
          <w:rFonts w:eastAsia="Times New Roman" w:cs="Calibri"/>
          <w:kern w:val="2"/>
          <w:szCs w:val="24"/>
          <w:lang w:eastAsia="pl-PL"/>
          <w14:ligatures w14:val="standardContextual"/>
        </w:rPr>
        <w:t xml:space="preserve">Ruchome szyny. Szafka zamykana na zamek z 2 kluczami. </w:t>
      </w:r>
    </w:p>
    <w:p w14:paraId="637E8B91" w14:textId="2803E2A7" w:rsidR="008C18B6" w:rsidRPr="00C8269B" w:rsidRDefault="008C18B6" w:rsidP="00C8269B">
      <w:pPr>
        <w:spacing w:after="120" w:line="240" w:lineRule="auto"/>
        <w:rPr>
          <w:rFonts w:eastAsia="Times New Roman" w:cs="Calibri"/>
          <w:kern w:val="2"/>
          <w:szCs w:val="24"/>
          <w:lang w:eastAsia="pl-PL"/>
          <w14:ligatures w14:val="standardContextual"/>
        </w:rPr>
      </w:pPr>
    </w:p>
    <w:p w14:paraId="5AECE63E" w14:textId="4407F35A" w:rsidR="008C18B6" w:rsidRPr="00C8269B" w:rsidRDefault="00EE52F3" w:rsidP="00C8269B">
      <w:pPr>
        <w:spacing w:after="120" w:line="240" w:lineRule="auto"/>
        <w:rPr>
          <w:rFonts w:eastAsia="Times New Roman" w:cs="Calibri"/>
          <w:kern w:val="2"/>
          <w:szCs w:val="24"/>
          <w:lang w:eastAsia="pl-PL"/>
          <w14:ligatures w14:val="standardContextual"/>
        </w:rPr>
      </w:pPr>
      <w:r w:rsidRPr="00C8269B">
        <w:rPr>
          <w:rFonts w:cs="Calibri"/>
          <w:noProof/>
          <w:szCs w:val="24"/>
          <w:lang w:eastAsia="pl-PL"/>
          <w14:ligatures w14:val="standardContextual"/>
        </w:rPr>
        <w:drawing>
          <wp:inline distT="0" distB="0" distL="0" distR="0" wp14:anchorId="7FB1AB20" wp14:editId="10FC10A2">
            <wp:extent cx="1424354" cy="1424354"/>
            <wp:effectExtent l="0" t="0" r="4445" b="4445"/>
            <wp:docPr id="8" name="Obraz 8" descr="Zdjęcie produkt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jęcie produktu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4064" cy="1424064"/>
                    </a:xfrm>
                    <a:prstGeom prst="rect">
                      <a:avLst/>
                    </a:prstGeom>
                    <a:noFill/>
                    <a:ln>
                      <a:noFill/>
                    </a:ln>
                  </pic:spPr>
                </pic:pic>
              </a:graphicData>
            </a:graphic>
          </wp:inline>
        </w:drawing>
      </w:r>
      <w:r w:rsidRPr="00C8269B">
        <w:rPr>
          <w:rFonts w:eastAsia="Times New Roman" w:cs="Calibri"/>
          <w:kern w:val="2"/>
          <w:szCs w:val="24"/>
          <w:lang w:eastAsia="pl-PL"/>
          <w14:ligatures w14:val="standardContextual"/>
        </w:rPr>
        <w:tab/>
      </w:r>
      <w:r w:rsidRPr="00C8269B">
        <w:rPr>
          <w:rFonts w:eastAsia="Times New Roman" w:cs="Calibri"/>
          <w:kern w:val="2"/>
          <w:szCs w:val="24"/>
          <w:lang w:eastAsia="pl-PL"/>
          <w14:ligatures w14:val="standardContextual"/>
        </w:rPr>
        <w:tab/>
      </w:r>
      <w:r w:rsidRPr="00C8269B">
        <w:rPr>
          <w:rFonts w:cs="Calibri"/>
          <w:noProof/>
          <w:szCs w:val="24"/>
          <w:lang w:eastAsia="pl-PL"/>
          <w14:ligatures w14:val="standardContextual"/>
        </w:rPr>
        <w:drawing>
          <wp:inline distT="0" distB="0" distL="0" distR="0" wp14:anchorId="000FAE53" wp14:editId="4415BF33">
            <wp:extent cx="1436077" cy="1436077"/>
            <wp:effectExtent l="0" t="0" r="0" b="0"/>
            <wp:docPr id="9" name="Obraz 9" descr="Zdjęcie produkt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e produktu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5785" cy="1435785"/>
                    </a:xfrm>
                    <a:prstGeom prst="rect">
                      <a:avLst/>
                    </a:prstGeom>
                    <a:noFill/>
                    <a:ln>
                      <a:noFill/>
                    </a:ln>
                  </pic:spPr>
                </pic:pic>
              </a:graphicData>
            </a:graphic>
          </wp:inline>
        </w:drawing>
      </w:r>
    </w:p>
    <w:p w14:paraId="37519BAC" w14:textId="32B8DC7E" w:rsidR="006702DA" w:rsidRPr="00C8269B" w:rsidRDefault="006702DA" w:rsidP="00C8269B">
      <w:pPr>
        <w:spacing w:after="120" w:line="240" w:lineRule="auto"/>
        <w:rPr>
          <w:rFonts w:eastAsia="Times New Roman" w:cs="Calibri"/>
          <w:kern w:val="2"/>
          <w:szCs w:val="24"/>
          <w:lang w:eastAsia="pl-PL"/>
          <w14:ligatures w14:val="standardContextual"/>
        </w:rPr>
      </w:pPr>
    </w:p>
    <w:p w14:paraId="78EF9746" w14:textId="77777777" w:rsidR="0068534C" w:rsidRPr="00C8269B" w:rsidRDefault="0068534C" w:rsidP="00C8269B">
      <w:pPr>
        <w:spacing w:after="120" w:line="240" w:lineRule="auto"/>
        <w:rPr>
          <w:rFonts w:eastAsia="Times New Roman" w:cs="Calibri"/>
          <w:kern w:val="2"/>
          <w:szCs w:val="24"/>
          <w:lang w:eastAsia="pl-PL"/>
          <w14:ligatures w14:val="standardContextual"/>
        </w:rPr>
      </w:pPr>
    </w:p>
    <w:p w14:paraId="037AD038" w14:textId="7485260B" w:rsidR="0094516A" w:rsidRPr="00C8269B" w:rsidRDefault="003A67DF" w:rsidP="00C8269B">
      <w:pPr>
        <w:pStyle w:val="Nagwek1"/>
        <w:spacing w:before="0" w:after="120"/>
        <w:rPr>
          <w:rFonts w:eastAsiaTheme="minorEastAsia" w:cs="Calibri"/>
          <w:szCs w:val="24"/>
        </w:rPr>
      </w:pPr>
      <w:r w:rsidRPr="00C8269B">
        <w:rPr>
          <w:rFonts w:eastAsia="Times New Roman" w:cs="Calibri"/>
          <w:szCs w:val="24"/>
        </w:rPr>
        <w:t xml:space="preserve">2.3. </w:t>
      </w:r>
      <w:r w:rsidR="0094516A" w:rsidRPr="00C8269B">
        <w:rPr>
          <w:rFonts w:eastAsia="Times New Roman" w:cs="Calibri"/>
          <w:szCs w:val="24"/>
        </w:rPr>
        <w:t>KRZESŁA</w:t>
      </w:r>
      <w:r w:rsidR="008F746B" w:rsidRPr="00C8269B">
        <w:rPr>
          <w:rFonts w:eastAsia="Times New Roman" w:cs="Calibri"/>
          <w:szCs w:val="24"/>
        </w:rPr>
        <w:t xml:space="preserve">, </w:t>
      </w:r>
      <w:r w:rsidR="0094516A" w:rsidRPr="00C8269B">
        <w:rPr>
          <w:rFonts w:eastAsia="Times New Roman" w:cs="Calibri"/>
          <w:szCs w:val="24"/>
        </w:rPr>
        <w:t>FOTELE</w:t>
      </w:r>
      <w:r w:rsidR="008F746B" w:rsidRPr="00C8269B">
        <w:rPr>
          <w:rFonts w:eastAsia="Times New Roman" w:cs="Calibri"/>
          <w:szCs w:val="24"/>
        </w:rPr>
        <w:t xml:space="preserve"> I SOFY</w:t>
      </w:r>
    </w:p>
    <w:p w14:paraId="48A91BA5" w14:textId="5D4B7757" w:rsidR="00EE2188" w:rsidRPr="00C8269B" w:rsidRDefault="0094516A"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 xml:space="preserve">Zamawiający wymaga, aby Wykonawca przed przystąpieniem do wykonania przedmiotu zamówienia dostarczył do akceptacji wzorniki z minimum 8 kolorami tapicerek </w:t>
      </w:r>
      <w:r w:rsidR="00F87E7A" w:rsidRPr="00C8269B">
        <w:rPr>
          <w:rFonts w:eastAsia="Times New Roman" w:cs="Calibri"/>
          <w:kern w:val="2"/>
          <w:szCs w:val="24"/>
          <w:lang w:eastAsia="pl-PL"/>
          <w14:ligatures w14:val="standardContextual"/>
        </w:rPr>
        <w:t xml:space="preserve">typu </w:t>
      </w:r>
      <w:proofErr w:type="spellStart"/>
      <w:r w:rsidR="00F87E7A" w:rsidRPr="00C8269B">
        <w:rPr>
          <w:rFonts w:eastAsia="Times New Roman" w:cs="Calibri"/>
          <w:kern w:val="2"/>
          <w:szCs w:val="24"/>
          <w:lang w:eastAsia="pl-PL"/>
          <w14:ligatures w14:val="standardContextual"/>
        </w:rPr>
        <w:t>eko</w:t>
      </w:r>
      <w:proofErr w:type="spellEnd"/>
      <w:r w:rsidR="00F87E7A" w:rsidRPr="00C8269B">
        <w:rPr>
          <w:rFonts w:eastAsia="Times New Roman" w:cs="Calibri"/>
          <w:kern w:val="2"/>
          <w:szCs w:val="24"/>
          <w:lang w:eastAsia="pl-PL"/>
          <w14:ligatures w14:val="standardContextual"/>
        </w:rPr>
        <w:t xml:space="preserve">-skóra </w:t>
      </w:r>
      <w:r w:rsidRPr="00C8269B">
        <w:rPr>
          <w:rFonts w:eastAsia="Times New Roman" w:cs="Calibri"/>
          <w:kern w:val="2"/>
          <w:szCs w:val="24"/>
          <w:lang w:eastAsia="pl-PL"/>
          <w14:ligatures w14:val="standardContextual"/>
        </w:rPr>
        <w:t xml:space="preserve">oraz wybarwień elementów drewnianych </w:t>
      </w:r>
      <w:r w:rsidR="003C1EF6" w:rsidRPr="00C8269B">
        <w:rPr>
          <w:rFonts w:eastAsia="Times New Roman" w:cs="Calibri"/>
          <w:kern w:val="2"/>
          <w:szCs w:val="24"/>
          <w:lang w:eastAsia="pl-PL"/>
          <w14:ligatures w14:val="standardContextual"/>
        </w:rPr>
        <w:t xml:space="preserve">i sklejki - </w:t>
      </w:r>
      <w:r w:rsidRPr="00C8269B">
        <w:rPr>
          <w:rFonts w:eastAsia="Times New Roman" w:cs="Calibri"/>
          <w:kern w:val="2"/>
          <w:szCs w:val="24"/>
          <w:lang w:eastAsia="pl-PL"/>
          <w14:ligatures w14:val="standardContextual"/>
        </w:rPr>
        <w:t>do wyboru</w:t>
      </w:r>
      <w:r w:rsidR="003C1EF6" w:rsidRPr="00C8269B">
        <w:rPr>
          <w:rFonts w:eastAsia="Times New Roman" w:cs="Calibri"/>
          <w:kern w:val="2"/>
          <w:szCs w:val="24"/>
          <w:lang w:eastAsia="pl-PL"/>
          <w14:ligatures w14:val="standardContextual"/>
        </w:rPr>
        <w:t xml:space="preserve"> przez Zamawiającego</w:t>
      </w:r>
      <w:r w:rsidRPr="00C8269B">
        <w:rPr>
          <w:rFonts w:eastAsia="Times New Roman" w:cs="Calibri"/>
          <w:kern w:val="2"/>
          <w:szCs w:val="24"/>
          <w:lang w:eastAsia="pl-PL"/>
          <w14:ligatures w14:val="standardContextual"/>
        </w:rPr>
        <w:t xml:space="preserve">. Tapicerka przypominająca skórę naturalną z delikatnie widoczną fakturą odpowiadającą naturalnej strukturze. Materiał składa się w 100% z Poliestru pokrytego warstwą PCV o gramaturze 460 g/m2. </w:t>
      </w:r>
      <w:r w:rsidR="00EE2188" w:rsidRPr="00C8269B">
        <w:rPr>
          <w:rFonts w:eastAsia="Times New Roman" w:cs="Calibri"/>
          <w:kern w:val="2"/>
          <w:szCs w:val="24"/>
          <w:lang w:eastAsia="pl-PL"/>
          <w14:ligatures w14:val="standardContextual"/>
        </w:rPr>
        <w:t xml:space="preserve">Ścieralność tkaniny: minimum 200 000 cykli </w:t>
      </w:r>
      <w:proofErr w:type="spellStart"/>
      <w:r w:rsidR="00EE2188" w:rsidRPr="00C8269B">
        <w:rPr>
          <w:rFonts w:eastAsia="Times New Roman" w:cs="Calibri"/>
          <w:kern w:val="2"/>
          <w:szCs w:val="24"/>
          <w:lang w:eastAsia="pl-PL"/>
          <w14:ligatures w14:val="standardContextual"/>
        </w:rPr>
        <w:t>Martindale’a</w:t>
      </w:r>
      <w:proofErr w:type="spellEnd"/>
      <w:r w:rsidR="00EE2188" w:rsidRPr="00C8269B">
        <w:rPr>
          <w:rFonts w:eastAsia="Times New Roman" w:cs="Calibri"/>
          <w:kern w:val="2"/>
          <w:szCs w:val="24"/>
          <w:lang w:eastAsia="pl-PL"/>
          <w14:ligatures w14:val="standardContextual"/>
        </w:rPr>
        <w:t xml:space="preserve">. Kolor </w:t>
      </w:r>
      <w:proofErr w:type="spellStart"/>
      <w:r w:rsidR="00EE2188" w:rsidRPr="00C8269B">
        <w:rPr>
          <w:rFonts w:eastAsia="Times New Roman" w:cs="Calibri"/>
          <w:kern w:val="2"/>
          <w:szCs w:val="24"/>
          <w:lang w:eastAsia="pl-PL"/>
          <w14:ligatures w14:val="standardContextual"/>
        </w:rPr>
        <w:t>eko</w:t>
      </w:r>
      <w:proofErr w:type="spellEnd"/>
      <w:r w:rsidR="00EE2188" w:rsidRPr="00C8269B">
        <w:rPr>
          <w:rFonts w:eastAsia="Times New Roman" w:cs="Calibri"/>
          <w:kern w:val="2"/>
          <w:szCs w:val="24"/>
          <w:lang w:eastAsia="pl-PL"/>
          <w14:ligatures w14:val="standardContextual"/>
        </w:rPr>
        <w:t>-skóry do uzgodnienia z Zamawiającym.</w:t>
      </w:r>
    </w:p>
    <w:p w14:paraId="1B759C41" w14:textId="5D3D2DF6" w:rsidR="0094516A" w:rsidRPr="00C8269B" w:rsidRDefault="0094516A" w:rsidP="00C8269B">
      <w:pPr>
        <w:pStyle w:val="Nagwek2"/>
        <w:spacing w:before="0" w:after="120"/>
        <w:rPr>
          <w:rFonts w:eastAsia="Times New Roman" w:cs="Calibri"/>
          <w:noProof/>
          <w:szCs w:val="24"/>
        </w:rPr>
      </w:pPr>
      <w:r w:rsidRPr="00C8269B">
        <w:rPr>
          <w:rFonts w:eastAsia="Times New Roman" w:cs="Calibri"/>
          <w:noProof/>
          <w:szCs w:val="24"/>
        </w:rPr>
        <w:t xml:space="preserve">1. Krzesło </w:t>
      </w:r>
      <w:r w:rsidR="00F87E7A" w:rsidRPr="00C8269B">
        <w:rPr>
          <w:rFonts w:eastAsia="Times New Roman" w:cs="Calibri"/>
          <w:noProof/>
          <w:szCs w:val="24"/>
        </w:rPr>
        <w:t>z podłokietnikami</w:t>
      </w:r>
    </w:p>
    <w:p w14:paraId="06C95B6A" w14:textId="57A6F55D" w:rsidR="0094516A" w:rsidRPr="00C8269B" w:rsidRDefault="0094516A"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t xml:space="preserve">Krzesło na ramie metalowej z czterema nogami ze zintegrowanymi podłokietnikami, nakładki podłokietników drewniane, kubełek krzesła wykonany z wielo warstwowej sklejki bukowej grubości </w:t>
      </w:r>
      <w:r w:rsidR="00F87E7A" w:rsidRPr="00C8269B">
        <w:rPr>
          <w:rFonts w:eastAsia="Times New Roman" w:cs="Calibri"/>
          <w:noProof/>
          <w:kern w:val="2"/>
          <w:szCs w:val="24"/>
          <w:lang w:eastAsia="pl-PL"/>
          <w14:ligatures w14:val="standardContextual"/>
        </w:rPr>
        <w:t xml:space="preserve">ok. </w:t>
      </w:r>
      <w:r w:rsidRPr="00C8269B">
        <w:rPr>
          <w:rFonts w:eastAsia="Times New Roman" w:cs="Calibri"/>
          <w:noProof/>
          <w:kern w:val="2"/>
          <w:szCs w:val="24"/>
          <w:lang w:eastAsia="pl-PL"/>
          <w14:ligatures w14:val="standardContextual"/>
        </w:rPr>
        <w:t>10</w:t>
      </w:r>
      <w:r w:rsidR="00F87E7A" w:rsidRPr="00C8269B">
        <w:rPr>
          <w:rFonts w:eastAsia="Times New Roman" w:cs="Calibri"/>
          <w:noProof/>
          <w:kern w:val="2"/>
          <w:szCs w:val="24"/>
          <w:lang w:eastAsia="pl-PL"/>
          <w14:ligatures w14:val="standardContextual"/>
        </w:rPr>
        <w:t xml:space="preserve">-11 </w:t>
      </w:r>
      <w:r w:rsidRPr="00C8269B">
        <w:rPr>
          <w:rFonts w:eastAsia="Times New Roman" w:cs="Calibri"/>
          <w:noProof/>
          <w:kern w:val="2"/>
          <w:szCs w:val="24"/>
          <w:lang w:eastAsia="pl-PL"/>
          <w14:ligatures w14:val="standardContextual"/>
        </w:rPr>
        <w:t>mm, tapicerowany w całości</w:t>
      </w:r>
      <w:r w:rsidR="00EE2188" w:rsidRPr="00C8269B">
        <w:rPr>
          <w:rFonts w:eastAsia="Times New Roman" w:cs="Calibri"/>
          <w:noProof/>
          <w:kern w:val="2"/>
          <w:szCs w:val="24"/>
          <w:lang w:eastAsia="pl-PL"/>
          <w14:ligatures w14:val="standardContextual"/>
        </w:rPr>
        <w:t>.</w:t>
      </w:r>
      <w:r w:rsidRPr="00C8269B">
        <w:rPr>
          <w:rFonts w:eastAsia="Times New Roman" w:cs="Calibri"/>
          <w:noProof/>
          <w:kern w:val="2"/>
          <w:szCs w:val="24"/>
          <w:lang w:eastAsia="pl-PL"/>
          <w14:ligatures w14:val="standardContextual"/>
        </w:rPr>
        <w:t xml:space="preserve"> </w:t>
      </w:r>
      <w:r w:rsidR="003C1EF6" w:rsidRPr="00C8269B">
        <w:rPr>
          <w:rFonts w:eastAsia="Times New Roman" w:cs="Calibri"/>
          <w:noProof/>
          <w:kern w:val="2"/>
          <w:szCs w:val="24"/>
          <w:lang w:eastAsia="pl-PL"/>
          <w14:ligatures w14:val="standardContextual"/>
        </w:rPr>
        <w:t xml:space="preserve">Metalowy stelaż krzesła w kolorze alu (jasnoszary, matowy) lub chrom (błyszczący) – do wyboru przez Zamawiającego. Nogi zabezpieczone stopkami z tworzywa sztucznego, nie rysującego podłogi. </w:t>
      </w:r>
      <w:r w:rsidR="00EE2188" w:rsidRPr="00C8269B">
        <w:rPr>
          <w:rFonts w:cs="Calibri"/>
          <w:szCs w:val="24"/>
        </w:rPr>
        <w:t>M</w:t>
      </w:r>
      <w:r w:rsidR="00EE2188" w:rsidRPr="00C8269B">
        <w:rPr>
          <w:rFonts w:eastAsia="Times New Roman" w:cs="Calibri"/>
          <w:kern w:val="2"/>
          <w:szCs w:val="24"/>
          <w:lang w:eastAsia="pl-PL"/>
          <w14:ligatures w14:val="standardContextual"/>
        </w:rPr>
        <w:t>ożliwość sztaplowania krzeseł.</w:t>
      </w:r>
    </w:p>
    <w:p w14:paraId="75C4A55B" w14:textId="062AE777" w:rsidR="0094516A" w:rsidRPr="00C8269B" w:rsidRDefault="00EE2188" w:rsidP="00C8269B">
      <w:pPr>
        <w:spacing w:after="120" w:line="240" w:lineRule="auto"/>
        <w:rPr>
          <w:rFonts w:eastAsia="Times New Roman" w:cs="Calibri"/>
          <w:noProof/>
          <w:kern w:val="2"/>
          <w:szCs w:val="24"/>
          <w:lang w:eastAsia="pl-PL"/>
          <w14:ligatures w14:val="standardContextual"/>
        </w:rPr>
      </w:pPr>
      <w:r w:rsidRPr="00C8269B">
        <w:rPr>
          <w:rFonts w:eastAsia="Times New Roman" w:cs="Calibri"/>
          <w:noProof/>
          <w:kern w:val="2"/>
          <w:szCs w:val="24"/>
          <w:lang w:eastAsia="pl-PL"/>
          <w14:ligatures w14:val="standardContextual"/>
        </w:rPr>
        <w:t>Wymiar</w:t>
      </w:r>
      <w:r w:rsidR="002C2BFC" w:rsidRPr="00C8269B">
        <w:rPr>
          <w:rFonts w:eastAsia="Times New Roman" w:cs="Calibri"/>
          <w:noProof/>
          <w:kern w:val="2"/>
          <w:szCs w:val="24"/>
          <w:lang w:eastAsia="pl-PL"/>
          <w14:ligatures w14:val="standardContextual"/>
        </w:rPr>
        <w:t xml:space="preserve"> (+/- 10%)</w:t>
      </w:r>
      <w:r w:rsidRPr="00C8269B">
        <w:rPr>
          <w:rFonts w:eastAsia="Times New Roman" w:cs="Calibri"/>
          <w:noProof/>
          <w:kern w:val="2"/>
          <w:szCs w:val="24"/>
          <w:lang w:eastAsia="pl-PL"/>
          <w14:ligatures w14:val="standardContextual"/>
        </w:rPr>
        <w:t>: szer. 60cm; gł. 55cm; wys. 88cm</w:t>
      </w:r>
    </w:p>
    <w:p w14:paraId="226125A1" w14:textId="77777777" w:rsidR="00EE2188" w:rsidRPr="00C8269B" w:rsidRDefault="00EE2188" w:rsidP="00C8269B">
      <w:pPr>
        <w:spacing w:after="120" w:line="240" w:lineRule="auto"/>
        <w:rPr>
          <w:rFonts w:eastAsia="Times New Roman" w:cs="Calibri"/>
          <w:noProof/>
          <w:kern w:val="2"/>
          <w:szCs w:val="24"/>
          <w:lang w:eastAsia="pl-PL"/>
          <w14:ligatures w14:val="standardContextual"/>
        </w:rPr>
      </w:pPr>
    </w:p>
    <w:p w14:paraId="411102AD" w14:textId="2FEADB80" w:rsidR="00EE2188" w:rsidRPr="00C8269B" w:rsidRDefault="00EE2188" w:rsidP="00C8269B">
      <w:pPr>
        <w:spacing w:after="120" w:line="240" w:lineRule="auto"/>
        <w:rPr>
          <w:rFonts w:eastAsia="Times New Roman" w:cs="Calibri"/>
          <w:noProof/>
          <w:kern w:val="2"/>
          <w:szCs w:val="24"/>
          <w:lang w:eastAsia="pl-PL"/>
          <w14:ligatures w14:val="standardContextual"/>
        </w:rPr>
      </w:pPr>
      <w:r w:rsidRPr="00C8269B">
        <w:rPr>
          <w:rFonts w:eastAsia="Times New Roman" w:cs="Calibri"/>
          <w:noProof/>
          <w:kern w:val="2"/>
          <w:szCs w:val="24"/>
          <w:lang w:eastAsia="pl-PL"/>
          <w14:ligatures w14:val="standardContextual"/>
        </w:rPr>
        <w:lastRenderedPageBreak/>
        <w:drawing>
          <wp:inline distT="0" distB="0" distL="0" distR="0" wp14:anchorId="53C1B290" wp14:editId="7BE04F99">
            <wp:extent cx="1433015" cy="1583671"/>
            <wp:effectExtent l="0" t="0" r="0" b="0"/>
            <wp:docPr id="166159687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6906" cy="1587971"/>
                    </a:xfrm>
                    <a:prstGeom prst="rect">
                      <a:avLst/>
                    </a:prstGeom>
                    <a:noFill/>
                  </pic:spPr>
                </pic:pic>
              </a:graphicData>
            </a:graphic>
          </wp:inline>
        </w:drawing>
      </w:r>
      <w:r w:rsidRPr="00C8269B">
        <w:rPr>
          <w:rFonts w:eastAsia="Times New Roman" w:cs="Calibri"/>
          <w:noProof/>
          <w:kern w:val="2"/>
          <w:szCs w:val="24"/>
          <w:lang w:eastAsia="pl-PL"/>
          <w14:ligatures w14:val="standardContextual"/>
        </w:rPr>
        <w:tab/>
      </w:r>
      <w:r w:rsidRPr="00C8269B">
        <w:rPr>
          <w:rFonts w:eastAsia="Times New Roman" w:cs="Calibri"/>
          <w:noProof/>
          <w:kern w:val="2"/>
          <w:szCs w:val="24"/>
          <w:lang w:eastAsia="pl-PL"/>
          <w14:ligatures w14:val="standardContextual"/>
        </w:rPr>
        <w:tab/>
      </w:r>
      <w:r w:rsidRPr="00C8269B">
        <w:rPr>
          <w:rFonts w:eastAsia="Times New Roman" w:cs="Calibri"/>
          <w:noProof/>
          <w:kern w:val="2"/>
          <w:szCs w:val="24"/>
          <w:lang w:eastAsia="pl-PL"/>
          <w14:ligatures w14:val="standardContextual"/>
        </w:rPr>
        <w:drawing>
          <wp:inline distT="0" distB="0" distL="0" distR="0" wp14:anchorId="173E847A" wp14:editId="7F1D9AD4">
            <wp:extent cx="1454608" cy="1146412"/>
            <wp:effectExtent l="0" t="0" r="0" b="0"/>
            <wp:docPr id="137443138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9122" cy="1157850"/>
                    </a:xfrm>
                    <a:prstGeom prst="rect">
                      <a:avLst/>
                    </a:prstGeom>
                    <a:noFill/>
                  </pic:spPr>
                </pic:pic>
              </a:graphicData>
            </a:graphic>
          </wp:inline>
        </w:drawing>
      </w:r>
    </w:p>
    <w:p w14:paraId="70130C8C" w14:textId="77777777" w:rsidR="00EE2188" w:rsidRPr="00C8269B" w:rsidRDefault="00EE2188" w:rsidP="00C8269B">
      <w:pPr>
        <w:spacing w:after="120" w:line="240" w:lineRule="auto"/>
        <w:rPr>
          <w:rFonts w:eastAsia="Times New Roman" w:cs="Calibri"/>
          <w:noProof/>
          <w:kern w:val="2"/>
          <w:szCs w:val="24"/>
          <w:lang w:eastAsia="pl-PL"/>
          <w14:ligatures w14:val="standardContextual"/>
        </w:rPr>
      </w:pPr>
    </w:p>
    <w:p w14:paraId="201DC569" w14:textId="43ADBE78" w:rsidR="0094516A" w:rsidRPr="00C8269B" w:rsidRDefault="0094516A" w:rsidP="00C8269B">
      <w:pPr>
        <w:pStyle w:val="Nagwek2"/>
        <w:spacing w:before="0" w:after="120"/>
        <w:rPr>
          <w:rFonts w:eastAsia="Times New Roman" w:cs="Calibri"/>
          <w:noProof/>
          <w:szCs w:val="24"/>
        </w:rPr>
      </w:pPr>
      <w:r w:rsidRPr="00C8269B">
        <w:rPr>
          <w:rFonts w:eastAsia="Times New Roman" w:cs="Calibri"/>
          <w:noProof/>
          <w:szCs w:val="24"/>
        </w:rPr>
        <w:t xml:space="preserve">2. Krzesło </w:t>
      </w:r>
      <w:r w:rsidR="00F87E7A" w:rsidRPr="00C8269B">
        <w:rPr>
          <w:rFonts w:eastAsia="Times New Roman" w:cs="Calibri"/>
          <w:noProof/>
          <w:szCs w:val="24"/>
        </w:rPr>
        <w:t>bez podłokietników</w:t>
      </w:r>
    </w:p>
    <w:p w14:paraId="40EF8474" w14:textId="5073A597" w:rsidR="00EE2188" w:rsidRPr="00C8269B" w:rsidRDefault="00EE2188"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 xml:space="preserve">Krzesło wykonane z grubego, mocnego profilu płasko - owalnego przekroju. Wzmocnienie stelaża wykonane z rury. Siedzisko oraz oparcie z miękką poduszką obszytą </w:t>
      </w:r>
      <w:proofErr w:type="spellStart"/>
      <w:r w:rsidRPr="00C8269B">
        <w:rPr>
          <w:rFonts w:eastAsia="Times New Roman" w:cs="Calibri"/>
          <w:kern w:val="2"/>
          <w:szCs w:val="24"/>
          <w:lang w:eastAsia="pl-PL"/>
          <w14:ligatures w14:val="standardContextual"/>
        </w:rPr>
        <w:t>eko</w:t>
      </w:r>
      <w:proofErr w:type="spellEnd"/>
      <w:r w:rsidRPr="00C8269B">
        <w:rPr>
          <w:rFonts w:eastAsia="Times New Roman" w:cs="Calibri"/>
          <w:kern w:val="2"/>
          <w:szCs w:val="24"/>
          <w:lang w:eastAsia="pl-PL"/>
          <w14:ligatures w14:val="standardContextual"/>
        </w:rPr>
        <w:t xml:space="preserve">-skórą. </w:t>
      </w:r>
      <w:r w:rsidR="003C1EF6" w:rsidRPr="00C8269B">
        <w:rPr>
          <w:rFonts w:eastAsia="Times New Roman" w:cs="Calibri"/>
          <w:kern w:val="2"/>
          <w:szCs w:val="24"/>
          <w:lang w:eastAsia="pl-PL"/>
          <w14:ligatures w14:val="standardContextual"/>
        </w:rPr>
        <w:t xml:space="preserve">Metalowy stelaż krzesła w kolorze </w:t>
      </w:r>
      <w:proofErr w:type="spellStart"/>
      <w:r w:rsidR="003C1EF6" w:rsidRPr="00C8269B">
        <w:rPr>
          <w:rFonts w:eastAsia="Times New Roman" w:cs="Calibri"/>
          <w:kern w:val="2"/>
          <w:szCs w:val="24"/>
          <w:lang w:eastAsia="pl-PL"/>
          <w14:ligatures w14:val="standardContextual"/>
        </w:rPr>
        <w:t>alu</w:t>
      </w:r>
      <w:proofErr w:type="spellEnd"/>
      <w:r w:rsidR="003C1EF6" w:rsidRPr="00C8269B">
        <w:rPr>
          <w:rFonts w:eastAsia="Times New Roman" w:cs="Calibri"/>
          <w:kern w:val="2"/>
          <w:szCs w:val="24"/>
          <w:lang w:eastAsia="pl-PL"/>
          <w14:ligatures w14:val="standardContextual"/>
        </w:rPr>
        <w:t xml:space="preserve"> (jasnoszary, matowy) lub chrom (błyszczący) – do wyboru przez Zamawiającego. Nogi zabezpieczone stopkami z tworzywa sztucznego, nie rysującego podłogi. </w:t>
      </w:r>
      <w:r w:rsidRPr="00C8269B">
        <w:rPr>
          <w:rFonts w:eastAsia="Times New Roman" w:cs="Calibri"/>
          <w:kern w:val="2"/>
          <w:szCs w:val="24"/>
          <w:lang w:eastAsia="pl-PL"/>
          <w14:ligatures w14:val="standardContextual"/>
        </w:rPr>
        <w:t>Możliwość sztaplowania krzeseł.</w:t>
      </w:r>
    </w:p>
    <w:p w14:paraId="12284381" w14:textId="5411CB38" w:rsidR="00EE2188" w:rsidRPr="00C8269B" w:rsidRDefault="00EE2188"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Wymiary: całkowita wys</w:t>
      </w:r>
      <w:r w:rsidR="002C2BFC" w:rsidRPr="00C8269B">
        <w:rPr>
          <w:rFonts w:eastAsia="Times New Roman" w:cs="Calibri"/>
          <w:kern w:val="2"/>
          <w:szCs w:val="24"/>
          <w:lang w:eastAsia="pl-PL"/>
          <w14:ligatures w14:val="standardContextual"/>
        </w:rPr>
        <w:t>.</w:t>
      </w:r>
      <w:r w:rsidRPr="00C8269B">
        <w:rPr>
          <w:rFonts w:eastAsia="Times New Roman" w:cs="Calibri"/>
          <w:kern w:val="2"/>
          <w:szCs w:val="24"/>
          <w:lang w:eastAsia="pl-PL"/>
          <w14:ligatures w14:val="standardContextual"/>
        </w:rPr>
        <w:t>: 80 – 85 cm; wys</w:t>
      </w:r>
      <w:r w:rsidR="002C2BFC" w:rsidRPr="00C8269B">
        <w:rPr>
          <w:rFonts w:eastAsia="Times New Roman" w:cs="Calibri"/>
          <w:kern w:val="2"/>
          <w:szCs w:val="24"/>
          <w:lang w:eastAsia="pl-PL"/>
          <w14:ligatures w14:val="standardContextual"/>
        </w:rPr>
        <w:t>.</w:t>
      </w:r>
      <w:r w:rsidRPr="00C8269B">
        <w:rPr>
          <w:rFonts w:eastAsia="Times New Roman" w:cs="Calibri"/>
          <w:kern w:val="2"/>
          <w:szCs w:val="24"/>
          <w:lang w:eastAsia="pl-PL"/>
          <w14:ligatures w14:val="standardContextual"/>
        </w:rPr>
        <w:t xml:space="preserve"> siedziska: 45 - 50 cm</w:t>
      </w:r>
    </w:p>
    <w:p w14:paraId="32A3B460" w14:textId="77777777" w:rsidR="00EE2188" w:rsidRPr="00C8269B" w:rsidRDefault="00EE2188" w:rsidP="00C8269B">
      <w:pPr>
        <w:spacing w:after="120" w:line="240" w:lineRule="auto"/>
        <w:rPr>
          <w:rFonts w:eastAsia="Times New Roman" w:cs="Calibri"/>
          <w:kern w:val="2"/>
          <w:szCs w:val="24"/>
          <w:lang w:eastAsia="pl-PL"/>
          <w14:ligatures w14:val="standardContextual"/>
        </w:rPr>
      </w:pPr>
    </w:p>
    <w:p w14:paraId="65A4F521" w14:textId="51312293" w:rsidR="00933F3C" w:rsidRPr="00C8269B" w:rsidRDefault="00933F3C" w:rsidP="00C8269B">
      <w:pPr>
        <w:pStyle w:val="NormalnyWeb"/>
        <w:spacing w:before="0" w:beforeAutospacing="0" w:after="120" w:afterAutospacing="0"/>
        <w:rPr>
          <w:rFonts w:ascii="Calibri" w:hAnsi="Calibri" w:cs="Calibri"/>
        </w:rPr>
      </w:pPr>
      <w:r w:rsidRPr="00C8269B">
        <w:rPr>
          <w:rFonts w:ascii="Calibri" w:hAnsi="Calibri" w:cs="Calibri"/>
          <w:noProof/>
        </w:rPr>
        <w:drawing>
          <wp:inline distT="0" distB="0" distL="0" distR="0" wp14:anchorId="045CEA21" wp14:editId="0A2DFF02">
            <wp:extent cx="1423909" cy="1583140"/>
            <wp:effectExtent l="0" t="0" r="5080" b="0"/>
            <wp:docPr id="446385020" name="Obraz 44638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1950" cy="1603198"/>
                    </a:xfrm>
                    <a:prstGeom prst="rect">
                      <a:avLst/>
                    </a:prstGeom>
                    <a:noFill/>
                    <a:ln>
                      <a:noFill/>
                    </a:ln>
                  </pic:spPr>
                </pic:pic>
              </a:graphicData>
            </a:graphic>
          </wp:inline>
        </w:drawing>
      </w:r>
      <w:r w:rsidRPr="00C8269B">
        <w:rPr>
          <w:rFonts w:ascii="Calibri" w:hAnsi="Calibri" w:cs="Calibri"/>
        </w:rPr>
        <w:tab/>
      </w:r>
      <w:r w:rsidRPr="00C8269B">
        <w:rPr>
          <w:rFonts w:ascii="Calibri" w:hAnsi="Calibri" w:cs="Calibri"/>
        </w:rPr>
        <w:tab/>
      </w:r>
      <w:r w:rsidRPr="00C8269B">
        <w:rPr>
          <w:rFonts w:ascii="Calibri" w:hAnsi="Calibri" w:cs="Calibri"/>
          <w:noProof/>
        </w:rPr>
        <w:drawing>
          <wp:inline distT="0" distB="0" distL="0" distR="0" wp14:anchorId="309DB4CE" wp14:editId="034ECF6B">
            <wp:extent cx="1515391" cy="1924334"/>
            <wp:effectExtent l="0" t="0" r="8890" b="0"/>
            <wp:docPr id="94679019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2779" cy="1933716"/>
                    </a:xfrm>
                    <a:prstGeom prst="rect">
                      <a:avLst/>
                    </a:prstGeom>
                    <a:noFill/>
                  </pic:spPr>
                </pic:pic>
              </a:graphicData>
            </a:graphic>
          </wp:inline>
        </w:drawing>
      </w:r>
    </w:p>
    <w:p w14:paraId="6A6F91FE" w14:textId="77777777" w:rsidR="00EE2188" w:rsidRPr="00C8269B" w:rsidRDefault="00EE2188" w:rsidP="00C8269B">
      <w:pPr>
        <w:spacing w:after="120" w:line="240" w:lineRule="auto"/>
        <w:rPr>
          <w:rFonts w:eastAsia="Times New Roman" w:cs="Calibri"/>
          <w:kern w:val="2"/>
          <w:szCs w:val="24"/>
          <w:lang w:eastAsia="pl-PL"/>
          <w14:ligatures w14:val="standardContextual"/>
        </w:rPr>
      </w:pPr>
    </w:p>
    <w:p w14:paraId="5739D58C" w14:textId="75CA37BE" w:rsidR="0094516A" w:rsidRPr="00C8269B" w:rsidRDefault="0094516A" w:rsidP="00C8269B">
      <w:pPr>
        <w:pStyle w:val="Nagwek2"/>
        <w:spacing w:before="0" w:after="120"/>
        <w:rPr>
          <w:rFonts w:eastAsia="Times New Roman" w:cs="Calibri"/>
          <w:noProof/>
          <w:szCs w:val="24"/>
        </w:rPr>
      </w:pPr>
      <w:r w:rsidRPr="00C8269B">
        <w:rPr>
          <w:rFonts w:eastAsia="Times New Roman" w:cs="Calibri"/>
          <w:noProof/>
          <w:szCs w:val="24"/>
        </w:rPr>
        <w:t xml:space="preserve">3. Krzesło </w:t>
      </w:r>
      <w:r w:rsidR="00F87E7A" w:rsidRPr="00C8269B">
        <w:rPr>
          <w:rFonts w:eastAsia="Times New Roman" w:cs="Calibri"/>
          <w:noProof/>
          <w:szCs w:val="24"/>
        </w:rPr>
        <w:t>sklejkowe</w:t>
      </w:r>
    </w:p>
    <w:p w14:paraId="7D58FDF7" w14:textId="219A6F8E" w:rsidR="0094516A" w:rsidRPr="00C8269B" w:rsidRDefault="0094516A"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Krzesło na stelażu metalowym. Nogi stelaża w formie dwóch płotków połączonych ze sobą równolegle. Nie dopuszcza się stelaża z połączonymi nogami krzyżowo. Siedzisko i oparcie tworzą jedną całość jako kubełek wykonany z giętej sklejki bukowej. Stelaż krzesła wykonany z rurki stalowej o przekroju minimum 20</w:t>
      </w:r>
      <w:r w:rsidR="003C1EF6" w:rsidRPr="00C8269B">
        <w:rPr>
          <w:rFonts w:eastAsia="Times New Roman" w:cs="Calibri"/>
          <w:kern w:val="2"/>
          <w:szCs w:val="24"/>
          <w:lang w:eastAsia="pl-PL"/>
          <w14:ligatures w14:val="standardContextual"/>
        </w:rPr>
        <w:t xml:space="preserve"> </w:t>
      </w:r>
      <w:r w:rsidRPr="00C8269B">
        <w:rPr>
          <w:rFonts w:eastAsia="Times New Roman" w:cs="Calibri"/>
          <w:kern w:val="2"/>
          <w:szCs w:val="24"/>
          <w:lang w:eastAsia="pl-PL"/>
          <w14:ligatures w14:val="standardContextual"/>
        </w:rPr>
        <w:t xml:space="preserve">mm. Końcówki rurek zakończone stopkami </w:t>
      </w:r>
      <w:r w:rsidR="003C1EF6" w:rsidRPr="00C8269B">
        <w:rPr>
          <w:rFonts w:eastAsia="Times New Roman" w:cs="Calibri"/>
          <w:kern w:val="2"/>
          <w:szCs w:val="24"/>
          <w:lang w:eastAsia="pl-PL"/>
          <w14:ligatures w14:val="standardContextual"/>
        </w:rPr>
        <w:t xml:space="preserve">z tworzywa sztucznego, nie rysującego podłogi. Metalowy stelaż krzesła w kolorze </w:t>
      </w:r>
      <w:proofErr w:type="spellStart"/>
      <w:r w:rsidR="003C1EF6" w:rsidRPr="00C8269B">
        <w:rPr>
          <w:rFonts w:eastAsia="Times New Roman" w:cs="Calibri"/>
          <w:kern w:val="2"/>
          <w:szCs w:val="24"/>
          <w:lang w:eastAsia="pl-PL"/>
          <w14:ligatures w14:val="standardContextual"/>
        </w:rPr>
        <w:t>alu</w:t>
      </w:r>
      <w:proofErr w:type="spellEnd"/>
      <w:r w:rsidR="003C1EF6" w:rsidRPr="00C8269B">
        <w:rPr>
          <w:rFonts w:eastAsia="Times New Roman" w:cs="Calibri"/>
          <w:kern w:val="2"/>
          <w:szCs w:val="24"/>
          <w:lang w:eastAsia="pl-PL"/>
          <w14:ligatures w14:val="standardContextual"/>
        </w:rPr>
        <w:t xml:space="preserve"> (jasnoszary, matowy) lub chrom (błyszczący) – do wyboru przez Zamawiającego. </w:t>
      </w:r>
      <w:r w:rsidR="00933F3C" w:rsidRPr="00C8269B">
        <w:rPr>
          <w:rFonts w:eastAsia="Times New Roman" w:cs="Calibri"/>
          <w:kern w:val="2"/>
          <w:szCs w:val="24"/>
          <w:lang w:eastAsia="pl-PL"/>
          <w14:ligatures w14:val="standardContextual"/>
        </w:rPr>
        <w:t>M</w:t>
      </w:r>
      <w:r w:rsidRPr="00C8269B">
        <w:rPr>
          <w:rFonts w:eastAsia="Times New Roman" w:cs="Calibri"/>
          <w:kern w:val="2"/>
          <w:szCs w:val="24"/>
          <w:lang w:eastAsia="pl-PL"/>
          <w14:ligatures w14:val="standardContextual"/>
        </w:rPr>
        <w:t xml:space="preserve">ożliwość sztaplowania </w:t>
      </w:r>
      <w:r w:rsidR="00933F3C" w:rsidRPr="00C8269B">
        <w:rPr>
          <w:rFonts w:eastAsia="Times New Roman" w:cs="Calibri"/>
          <w:kern w:val="2"/>
          <w:szCs w:val="24"/>
          <w:lang w:eastAsia="pl-PL"/>
          <w14:ligatures w14:val="standardContextual"/>
        </w:rPr>
        <w:t xml:space="preserve">krzeseł </w:t>
      </w:r>
      <w:r w:rsidRPr="00C8269B">
        <w:rPr>
          <w:rFonts w:eastAsia="Times New Roman" w:cs="Calibri"/>
          <w:kern w:val="2"/>
          <w:szCs w:val="24"/>
          <w:lang w:eastAsia="pl-PL"/>
          <w14:ligatures w14:val="standardContextual"/>
        </w:rPr>
        <w:t xml:space="preserve">oraz łączenia w rzędy. </w:t>
      </w:r>
      <w:r w:rsidR="00757400" w:rsidRPr="00C8269B">
        <w:rPr>
          <w:rFonts w:eastAsia="Times New Roman" w:cs="Calibri"/>
          <w:kern w:val="2"/>
          <w:szCs w:val="24"/>
          <w:lang w:eastAsia="pl-PL"/>
          <w14:ligatures w14:val="standardContextual"/>
        </w:rPr>
        <w:t>Kolor sklejki do uzgodnienia z Zamawiającym.</w:t>
      </w:r>
    </w:p>
    <w:p w14:paraId="06F84465" w14:textId="3F41FBC3" w:rsidR="00933F3C" w:rsidRPr="00C8269B" w:rsidRDefault="00933F3C"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Wymiar</w:t>
      </w:r>
      <w:r w:rsidR="002C2BFC" w:rsidRPr="00C8269B">
        <w:rPr>
          <w:rFonts w:eastAsia="Times New Roman" w:cs="Calibri"/>
          <w:kern w:val="2"/>
          <w:szCs w:val="24"/>
          <w:lang w:eastAsia="pl-PL"/>
          <w14:ligatures w14:val="standardContextual"/>
        </w:rPr>
        <w:t xml:space="preserve"> (+/- 10%)</w:t>
      </w:r>
      <w:r w:rsidRPr="00C8269B">
        <w:rPr>
          <w:rFonts w:eastAsia="Times New Roman" w:cs="Calibri"/>
          <w:kern w:val="2"/>
          <w:szCs w:val="24"/>
          <w:lang w:eastAsia="pl-PL"/>
          <w14:ligatures w14:val="standardContextual"/>
        </w:rPr>
        <w:t xml:space="preserve">: </w:t>
      </w:r>
      <w:r w:rsidR="00032243">
        <w:rPr>
          <w:rFonts w:eastAsia="Times New Roman" w:cs="Calibri"/>
          <w:kern w:val="2"/>
          <w:szCs w:val="24"/>
          <w:lang w:eastAsia="pl-PL"/>
          <w14:ligatures w14:val="standardContextual"/>
        </w:rPr>
        <w:t>rozstaw nóg przednich 39,</w:t>
      </w:r>
      <w:r w:rsidR="00032243" w:rsidRPr="00032243">
        <w:rPr>
          <w:rFonts w:eastAsia="Times New Roman" w:cs="Calibri"/>
          <w:kern w:val="2"/>
          <w:szCs w:val="24"/>
          <w:lang w:eastAsia="pl-PL"/>
          <w14:ligatures w14:val="standardContextual"/>
        </w:rPr>
        <w:t xml:space="preserve">5 </w:t>
      </w:r>
      <w:r w:rsidRPr="00032243">
        <w:rPr>
          <w:rFonts w:eastAsia="Times New Roman" w:cs="Calibri"/>
          <w:kern w:val="2"/>
          <w:szCs w:val="24"/>
          <w:lang w:eastAsia="pl-PL"/>
          <w14:ligatures w14:val="standardContextual"/>
        </w:rPr>
        <w:t>cm;</w:t>
      </w:r>
      <w:r w:rsidRPr="00C8269B">
        <w:rPr>
          <w:rFonts w:eastAsia="Times New Roman" w:cs="Calibri"/>
          <w:kern w:val="2"/>
          <w:szCs w:val="24"/>
          <w:lang w:eastAsia="pl-PL"/>
          <w14:ligatures w14:val="standardContextual"/>
        </w:rPr>
        <w:t xml:space="preserve"> </w:t>
      </w:r>
      <w:r w:rsidR="00032243">
        <w:rPr>
          <w:rFonts w:eastAsia="Times New Roman" w:cs="Calibri"/>
          <w:kern w:val="2"/>
          <w:szCs w:val="24"/>
          <w:lang w:eastAsia="pl-PL"/>
          <w14:ligatures w14:val="standardContextual"/>
        </w:rPr>
        <w:t>szer. siedziska 40,5 c</w:t>
      </w:r>
      <w:r w:rsidRPr="00C8269B">
        <w:rPr>
          <w:rFonts w:eastAsia="Times New Roman" w:cs="Calibri"/>
          <w:kern w:val="2"/>
          <w:szCs w:val="24"/>
          <w:lang w:eastAsia="pl-PL"/>
          <w14:ligatures w14:val="standardContextual"/>
        </w:rPr>
        <w:t xml:space="preserve">m; </w:t>
      </w:r>
      <w:r w:rsidR="00032243">
        <w:rPr>
          <w:rFonts w:eastAsia="Times New Roman" w:cs="Calibri"/>
          <w:kern w:val="2"/>
          <w:szCs w:val="24"/>
          <w:lang w:eastAsia="pl-PL"/>
          <w14:ligatures w14:val="standardContextual"/>
        </w:rPr>
        <w:t>gł. siedziska 39 cm</w:t>
      </w:r>
    </w:p>
    <w:p w14:paraId="149CAABA" w14:textId="77777777" w:rsidR="00933F3C" w:rsidRPr="00C8269B" w:rsidRDefault="00933F3C" w:rsidP="00C8269B">
      <w:pPr>
        <w:spacing w:after="120" w:line="240" w:lineRule="auto"/>
        <w:rPr>
          <w:rFonts w:eastAsia="Times New Roman" w:cs="Calibri"/>
          <w:kern w:val="2"/>
          <w:szCs w:val="24"/>
          <w:lang w:eastAsia="pl-PL"/>
          <w14:ligatures w14:val="standardContextual"/>
        </w:rPr>
      </w:pPr>
    </w:p>
    <w:p w14:paraId="0FDE95E2" w14:textId="06CFDFCA" w:rsidR="008533A3" w:rsidRDefault="00933F3C"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lastRenderedPageBreak/>
        <w:drawing>
          <wp:inline distT="0" distB="0" distL="0" distR="0" wp14:anchorId="7321BB0D" wp14:editId="4F2656EE">
            <wp:extent cx="1423670" cy="1749278"/>
            <wp:effectExtent l="0" t="0" r="5080" b="3810"/>
            <wp:docPr id="141721964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6493" cy="1752747"/>
                    </a:xfrm>
                    <a:prstGeom prst="rect">
                      <a:avLst/>
                    </a:prstGeom>
                    <a:noFill/>
                  </pic:spPr>
                </pic:pic>
              </a:graphicData>
            </a:graphic>
          </wp:inline>
        </w:drawing>
      </w:r>
      <w:r w:rsidR="00175A32" w:rsidRPr="00C8269B">
        <w:rPr>
          <w:rFonts w:eastAsia="Times New Roman" w:cs="Calibri"/>
          <w:kern w:val="2"/>
          <w:szCs w:val="24"/>
          <w:lang w:eastAsia="pl-PL"/>
          <w14:ligatures w14:val="standardContextual"/>
        </w:rPr>
        <w:tab/>
      </w:r>
      <w:r w:rsidR="00757400" w:rsidRPr="00C8269B">
        <w:rPr>
          <w:rFonts w:eastAsia="Times New Roman" w:cs="Calibri"/>
          <w:kern w:val="2"/>
          <w:szCs w:val="24"/>
          <w:lang w:eastAsia="pl-PL"/>
          <w14:ligatures w14:val="standardContextual"/>
        </w:rPr>
        <w:tab/>
      </w:r>
      <w:r w:rsidR="008533A3">
        <w:rPr>
          <w:noProof/>
        </w:rPr>
        <w:drawing>
          <wp:inline distT="0" distB="0" distL="0" distR="0" wp14:anchorId="67C9B6FC" wp14:editId="47580C58">
            <wp:extent cx="1828800" cy="1655289"/>
            <wp:effectExtent l="0" t="0" r="0" b="2540"/>
            <wp:docPr id="200682134" name="Obraz 1" descr="tdc-132 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c-132 wymi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6564" cy="1671368"/>
                    </a:xfrm>
                    <a:prstGeom prst="rect">
                      <a:avLst/>
                    </a:prstGeom>
                    <a:noFill/>
                    <a:ln>
                      <a:noFill/>
                    </a:ln>
                  </pic:spPr>
                </pic:pic>
              </a:graphicData>
            </a:graphic>
          </wp:inline>
        </w:drawing>
      </w:r>
    </w:p>
    <w:p w14:paraId="5C3D4812" w14:textId="77777777" w:rsidR="008533A3" w:rsidRPr="00C8269B" w:rsidRDefault="008533A3" w:rsidP="00C8269B">
      <w:pPr>
        <w:spacing w:after="120" w:line="240" w:lineRule="auto"/>
        <w:rPr>
          <w:rFonts w:eastAsia="Times New Roman" w:cs="Calibri"/>
          <w:kern w:val="2"/>
          <w:szCs w:val="24"/>
          <w:lang w:eastAsia="pl-PL"/>
          <w14:ligatures w14:val="standardContextual"/>
        </w:rPr>
      </w:pPr>
    </w:p>
    <w:p w14:paraId="6286FB53" w14:textId="44CE7FC3" w:rsidR="00D31D57" w:rsidRPr="00C8269B" w:rsidRDefault="00D31D57" w:rsidP="00C8269B">
      <w:pPr>
        <w:pStyle w:val="Nagwek2"/>
        <w:spacing w:before="0" w:after="120"/>
        <w:rPr>
          <w:rFonts w:eastAsia="Times New Roman" w:cs="Calibri"/>
          <w:noProof/>
          <w:szCs w:val="24"/>
        </w:rPr>
      </w:pPr>
      <w:r w:rsidRPr="00C8269B">
        <w:rPr>
          <w:rFonts w:eastAsia="Times New Roman" w:cs="Calibri"/>
          <w:noProof/>
          <w:szCs w:val="24"/>
        </w:rPr>
        <w:t xml:space="preserve">4. Fotel biurowy obrotowy </w:t>
      </w:r>
    </w:p>
    <w:p w14:paraId="6F649097" w14:textId="77777777" w:rsidR="00D31D57" w:rsidRPr="00C8269B" w:rsidRDefault="00D31D57"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Podstawa pięcioramienna, wykonana z poliamidu z dodatkiem włókna szklanego, czarna, s</w:t>
      </w:r>
      <w:r w:rsidRPr="00C8269B">
        <w:rPr>
          <w:rFonts w:eastAsia="Times New Roman" w:cs="Calibri"/>
          <w:noProof/>
          <w:kern w:val="2"/>
          <w:szCs w:val="24"/>
          <w:lang w:eastAsia="pl-PL"/>
          <w14:ligatures w14:val="standardContextual"/>
        </w:rPr>
        <w:t xml:space="preserve">amohamowne kółka jezdne do twardych powierzchni, </w:t>
      </w:r>
      <w:r w:rsidRPr="00C8269B">
        <w:rPr>
          <w:rFonts w:eastAsia="Times New Roman" w:cs="Calibri"/>
          <w:kern w:val="2"/>
          <w:szCs w:val="24"/>
          <w:lang w:eastAsia="pl-PL"/>
          <w14:ligatures w14:val="standardContextual"/>
        </w:rPr>
        <w:t xml:space="preserve">amortyzator gazowy umożliwiający płynną regulację wysokości siedziska, mechanizm umożliwiający synchroniczne odchylanie oparcia i siedziska z regulacją sprężystości odchylania w zależności od ciężaru siedzącego oraz blokady tego ruchu. Mechanizm wyposażony w system zapobiegający uderzeniu oparcia w plecy siedzącego po zwolnieniu mechanizmu. </w:t>
      </w:r>
    </w:p>
    <w:p w14:paraId="000BF136" w14:textId="77777777" w:rsidR="00D31D57" w:rsidRPr="00C8269B" w:rsidRDefault="00D31D57"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Siedzisko krzesła wykonane ze sklejki drewna liściastego, wyściełane pianką PU wykonaną w technologii pianek wylewanych w formach, gęstość pianki siedziska: 80 kg/m</w:t>
      </w:r>
      <w:r w:rsidRPr="00C8269B">
        <w:rPr>
          <w:rFonts w:eastAsia="Times New Roman" w:cs="Calibri"/>
          <w:kern w:val="2"/>
          <w:szCs w:val="24"/>
          <w:vertAlign w:val="superscript"/>
          <w:lang w:eastAsia="pl-PL"/>
          <w14:ligatures w14:val="standardContextual"/>
        </w:rPr>
        <w:t xml:space="preserve">3 </w:t>
      </w:r>
      <w:r w:rsidRPr="00C8269B">
        <w:rPr>
          <w:rFonts w:eastAsia="Times New Roman" w:cs="Calibri"/>
          <w:kern w:val="2"/>
          <w:szCs w:val="24"/>
          <w:lang w:eastAsia="pl-PL"/>
          <w14:ligatures w14:val="standardContextual"/>
        </w:rPr>
        <w:t xml:space="preserve">Podłokietniki krzesła z możliwością regulacji w zakresie wysokości. </w:t>
      </w:r>
      <w:r w:rsidRPr="00C8269B">
        <w:rPr>
          <w:rFonts w:eastAsia="Times New Roman" w:cs="Calibri"/>
          <w:bCs/>
          <w:kern w:val="2"/>
          <w:szCs w:val="24"/>
          <w:lang w:eastAsia="pl-PL"/>
          <w14:ligatures w14:val="standardContextual"/>
        </w:rPr>
        <w:t>Oparcie</w:t>
      </w:r>
      <w:r w:rsidRPr="00C8269B">
        <w:rPr>
          <w:rFonts w:eastAsia="Times New Roman" w:cs="Calibri"/>
          <w:kern w:val="2"/>
          <w:szCs w:val="24"/>
          <w:lang w:eastAsia="pl-PL"/>
          <w14:ligatures w14:val="standardContextual"/>
        </w:rPr>
        <w:t xml:space="preserve"> wykonane z sklejki drzewa liściastego, wyściełane pianką PU wykonaną w technologii wylewanej w formach o gęstości 75 kg/m</w:t>
      </w:r>
      <w:r w:rsidRPr="00C8269B">
        <w:rPr>
          <w:rFonts w:eastAsia="Times New Roman" w:cs="Calibri"/>
          <w:kern w:val="2"/>
          <w:szCs w:val="24"/>
          <w:vertAlign w:val="superscript"/>
          <w:lang w:eastAsia="pl-PL"/>
          <w14:ligatures w14:val="standardContextual"/>
        </w:rPr>
        <w:t>3</w:t>
      </w:r>
      <w:r w:rsidRPr="00C8269B">
        <w:rPr>
          <w:rFonts w:eastAsia="Times New Roman" w:cs="Calibri"/>
          <w:kern w:val="2"/>
          <w:szCs w:val="24"/>
          <w:lang w:eastAsia="pl-PL"/>
          <w14:ligatures w14:val="standardContextual"/>
        </w:rPr>
        <w:t>, wyprofilowane do naturalnego kształtu kręgosłupa w części krzyżowo-lędźwiowej, tapicerowane w całości, bez maskownicy plastikowej w tylnej części oparcia. Regulacja wysokości oparcia względem siedziska w systemie zapadkowym.</w:t>
      </w:r>
    </w:p>
    <w:p w14:paraId="65315DEF" w14:textId="77777777" w:rsidR="00D31D57" w:rsidRPr="00C8269B" w:rsidRDefault="00D31D57" w:rsidP="00C8269B">
      <w:pPr>
        <w:spacing w:after="120" w:line="240" w:lineRule="auto"/>
        <w:rPr>
          <w:rFonts w:eastAsia="Times New Roman" w:cs="Calibri"/>
          <w:kern w:val="2"/>
          <w:szCs w:val="24"/>
          <w:lang w:eastAsia="pl-PL"/>
          <w14:ligatures w14:val="standardContextual"/>
        </w:rPr>
      </w:pPr>
    </w:p>
    <w:p w14:paraId="31ED984E" w14:textId="0F65B153" w:rsidR="00D31D57" w:rsidRPr="00C8269B" w:rsidRDefault="00D31D57"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drawing>
          <wp:inline distT="0" distB="0" distL="0" distR="0" wp14:anchorId="1C0A4C5A" wp14:editId="521FC92D">
            <wp:extent cx="1439839" cy="1565650"/>
            <wp:effectExtent l="0" t="0" r="8255" b="0"/>
            <wp:docPr id="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8296" cy="1574846"/>
                    </a:xfrm>
                    <a:prstGeom prst="rect">
                      <a:avLst/>
                    </a:prstGeom>
                    <a:noFill/>
                  </pic:spPr>
                </pic:pic>
              </a:graphicData>
            </a:graphic>
          </wp:inline>
        </w:drawing>
      </w:r>
      <w:r w:rsidR="00175A32" w:rsidRPr="00C8269B">
        <w:rPr>
          <w:rFonts w:eastAsia="Times New Roman" w:cs="Calibri"/>
          <w:kern w:val="2"/>
          <w:szCs w:val="24"/>
          <w:lang w:eastAsia="pl-PL"/>
          <w14:ligatures w14:val="standardContextual"/>
        </w:rPr>
        <w:tab/>
      </w:r>
      <w:r w:rsidRPr="00C8269B">
        <w:rPr>
          <w:rFonts w:eastAsia="Times New Roman" w:cs="Calibri"/>
          <w:kern w:val="2"/>
          <w:szCs w:val="24"/>
          <w:lang w:eastAsia="pl-PL"/>
          <w14:ligatures w14:val="standardContextual"/>
        </w:rPr>
        <w:tab/>
      </w:r>
      <w:r w:rsidRPr="00C8269B">
        <w:rPr>
          <w:rFonts w:eastAsia="Times New Roman" w:cs="Calibri"/>
          <w:noProof/>
          <w:kern w:val="2"/>
          <w:szCs w:val="24"/>
          <w:lang w:eastAsia="pl-PL"/>
          <w14:ligatures w14:val="standardContextual"/>
        </w:rPr>
        <w:drawing>
          <wp:inline distT="0" distB="0" distL="0" distR="0" wp14:anchorId="2875A1D6" wp14:editId="78D2C713">
            <wp:extent cx="2165350" cy="1725823"/>
            <wp:effectExtent l="0" t="0" r="6350" b="8255"/>
            <wp:docPr id="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3023" cy="1739909"/>
                    </a:xfrm>
                    <a:prstGeom prst="rect">
                      <a:avLst/>
                    </a:prstGeom>
                    <a:noFill/>
                  </pic:spPr>
                </pic:pic>
              </a:graphicData>
            </a:graphic>
          </wp:inline>
        </w:drawing>
      </w:r>
    </w:p>
    <w:p w14:paraId="02F8C0D5" w14:textId="77777777" w:rsidR="00D31D57" w:rsidRPr="00C8269B" w:rsidRDefault="00D31D57" w:rsidP="00C8269B">
      <w:pPr>
        <w:spacing w:after="120" w:line="240" w:lineRule="auto"/>
        <w:rPr>
          <w:rFonts w:eastAsia="Times New Roman" w:cs="Calibri"/>
          <w:kern w:val="2"/>
          <w:szCs w:val="24"/>
          <w:lang w:eastAsia="pl-PL"/>
          <w14:ligatures w14:val="standardContextual"/>
        </w:rPr>
      </w:pPr>
    </w:p>
    <w:p w14:paraId="4F450561" w14:textId="311CC189" w:rsidR="00757400" w:rsidRPr="00C8269B" w:rsidRDefault="00D31D57" w:rsidP="00C8269B">
      <w:pPr>
        <w:pStyle w:val="Nagwek2"/>
        <w:spacing w:before="0" w:after="120"/>
        <w:rPr>
          <w:rFonts w:cs="Calibri"/>
          <w:szCs w:val="24"/>
        </w:rPr>
      </w:pPr>
      <w:r w:rsidRPr="00C8269B">
        <w:rPr>
          <w:rFonts w:cs="Calibri"/>
          <w:szCs w:val="24"/>
        </w:rPr>
        <w:t xml:space="preserve">5. </w:t>
      </w:r>
      <w:r w:rsidR="00757400" w:rsidRPr="00C8269B">
        <w:rPr>
          <w:rFonts w:cs="Calibri"/>
          <w:szCs w:val="24"/>
        </w:rPr>
        <w:t xml:space="preserve">Fotel </w:t>
      </w:r>
      <w:r w:rsidR="008F746B" w:rsidRPr="00C8269B">
        <w:rPr>
          <w:rFonts w:cs="Calibri"/>
          <w:szCs w:val="24"/>
        </w:rPr>
        <w:t xml:space="preserve">- </w:t>
      </w:r>
      <w:r w:rsidR="00757400" w:rsidRPr="00C8269B">
        <w:rPr>
          <w:rFonts w:cs="Calibri"/>
          <w:szCs w:val="24"/>
        </w:rPr>
        <w:t xml:space="preserve">typ </w:t>
      </w:r>
      <w:r w:rsidR="008F746B" w:rsidRPr="00C8269B">
        <w:rPr>
          <w:rFonts w:cs="Calibri"/>
          <w:szCs w:val="24"/>
        </w:rPr>
        <w:t>1</w:t>
      </w:r>
    </w:p>
    <w:p w14:paraId="12AA5FD6" w14:textId="7F128C8D" w:rsidR="00361EFB" w:rsidRPr="00C8269B" w:rsidRDefault="00361EFB" w:rsidP="00C8269B">
      <w:pPr>
        <w:spacing w:after="120" w:line="240" w:lineRule="auto"/>
        <w:rPr>
          <w:rFonts w:eastAsia="Times New Roman" w:cs="Calibri"/>
          <w:bCs/>
          <w:kern w:val="2"/>
          <w:szCs w:val="24"/>
          <w:lang w:eastAsia="pl-PL"/>
          <w14:ligatures w14:val="standardContextual"/>
        </w:rPr>
      </w:pPr>
      <w:r w:rsidRPr="00C8269B">
        <w:rPr>
          <w:rFonts w:eastAsia="Times New Roman" w:cs="Calibri"/>
          <w:bCs/>
          <w:kern w:val="2"/>
          <w:szCs w:val="24"/>
          <w:lang w:eastAsia="pl-PL"/>
          <w14:ligatures w14:val="standardContextual"/>
        </w:rPr>
        <w:t xml:space="preserve">Fotel na nóżkach, w całości wykonany z </w:t>
      </w:r>
      <w:proofErr w:type="spellStart"/>
      <w:r w:rsidRPr="00C8269B">
        <w:rPr>
          <w:rFonts w:eastAsia="Times New Roman" w:cs="Calibri"/>
          <w:bCs/>
          <w:kern w:val="2"/>
          <w:szCs w:val="24"/>
          <w:lang w:eastAsia="pl-PL"/>
          <w14:ligatures w14:val="standardContextual"/>
        </w:rPr>
        <w:t>eko</w:t>
      </w:r>
      <w:proofErr w:type="spellEnd"/>
      <w:r w:rsidRPr="00C8269B">
        <w:rPr>
          <w:rFonts w:eastAsia="Times New Roman" w:cs="Calibri"/>
          <w:bCs/>
          <w:kern w:val="2"/>
          <w:szCs w:val="24"/>
          <w:lang w:eastAsia="pl-PL"/>
          <w14:ligatures w14:val="standardContextual"/>
        </w:rPr>
        <w:t xml:space="preserve">-skóry. Tył fotela również tapicerowany </w:t>
      </w:r>
      <w:proofErr w:type="spellStart"/>
      <w:r w:rsidRPr="00C8269B">
        <w:rPr>
          <w:rFonts w:eastAsia="Times New Roman" w:cs="Calibri"/>
          <w:bCs/>
          <w:kern w:val="2"/>
          <w:szCs w:val="24"/>
          <w:lang w:eastAsia="pl-PL"/>
          <w14:ligatures w14:val="standardContextual"/>
        </w:rPr>
        <w:t>eko</w:t>
      </w:r>
      <w:proofErr w:type="spellEnd"/>
      <w:r w:rsidRPr="00C8269B">
        <w:rPr>
          <w:rFonts w:eastAsia="Times New Roman" w:cs="Calibri"/>
          <w:bCs/>
          <w:kern w:val="2"/>
          <w:szCs w:val="24"/>
          <w:lang w:eastAsia="pl-PL"/>
          <w14:ligatures w14:val="standardContextual"/>
        </w:rPr>
        <w:t xml:space="preserve">-skórą. Oparcie, podłokietniki i siedzisko wykonane z pianki </w:t>
      </w:r>
      <w:proofErr w:type="spellStart"/>
      <w:r w:rsidRPr="00C8269B">
        <w:rPr>
          <w:rFonts w:eastAsia="Times New Roman" w:cs="Calibri"/>
          <w:bCs/>
          <w:kern w:val="2"/>
          <w:szCs w:val="24"/>
          <w:lang w:eastAsia="pl-PL"/>
          <w14:ligatures w14:val="standardContextual"/>
        </w:rPr>
        <w:t>wysokoelastycznej</w:t>
      </w:r>
      <w:proofErr w:type="spellEnd"/>
      <w:r w:rsidRPr="00C8269B">
        <w:rPr>
          <w:rFonts w:eastAsia="Times New Roman" w:cs="Calibri"/>
          <w:bCs/>
          <w:kern w:val="2"/>
          <w:szCs w:val="24"/>
          <w:lang w:eastAsia="pl-PL"/>
          <w14:ligatures w14:val="standardContextual"/>
        </w:rPr>
        <w:t xml:space="preserve"> o wysokich parametrach. Gęstość pianki: minimum 45 kg/m3. Wymagane jest by podczas siedzenia nie występował efekt zapadania się.</w:t>
      </w:r>
      <w:r w:rsidR="00ED7EC4" w:rsidRPr="00C8269B">
        <w:rPr>
          <w:rFonts w:eastAsia="Times New Roman" w:cs="Calibri"/>
          <w:bCs/>
          <w:kern w:val="2"/>
          <w:szCs w:val="24"/>
          <w:lang w:eastAsia="pl-PL"/>
          <w14:ligatures w14:val="standardContextual"/>
        </w:rPr>
        <w:t xml:space="preserve"> </w:t>
      </w:r>
      <w:r w:rsidR="00175A32" w:rsidRPr="00C8269B">
        <w:rPr>
          <w:rFonts w:eastAsia="Times New Roman" w:cs="Calibri"/>
          <w:bCs/>
          <w:kern w:val="2"/>
          <w:szCs w:val="24"/>
          <w:lang w:eastAsia="pl-PL"/>
          <w14:ligatures w14:val="standardContextual"/>
        </w:rPr>
        <w:t xml:space="preserve">Nóżki wykonane z barwionego drewna – kolor wybarwienia </w:t>
      </w:r>
      <w:r w:rsidR="00175A32" w:rsidRPr="00C8269B">
        <w:rPr>
          <w:rFonts w:eastAsia="Times New Roman" w:cs="Calibri"/>
          <w:bCs/>
          <w:kern w:val="2"/>
          <w:szCs w:val="24"/>
          <w:lang w:eastAsia="pl-PL"/>
          <w14:ligatures w14:val="standardContextual"/>
        </w:rPr>
        <w:lastRenderedPageBreak/>
        <w:t xml:space="preserve">do uzgodnienia z Zamawiającym lub metalowe malowane proszkowo, kolor do uzgodnienia z Zamawiającym. </w:t>
      </w:r>
    </w:p>
    <w:p w14:paraId="38B8F95A" w14:textId="5DFD1CF2" w:rsidR="003C1EF6" w:rsidRPr="00C8269B" w:rsidRDefault="003C1EF6" w:rsidP="00C8269B">
      <w:pPr>
        <w:spacing w:after="120" w:line="240" w:lineRule="auto"/>
        <w:rPr>
          <w:rFonts w:eastAsia="Times New Roman" w:cs="Calibri"/>
          <w:bCs/>
          <w:kern w:val="2"/>
          <w:szCs w:val="24"/>
          <w:lang w:eastAsia="pl-PL"/>
          <w14:ligatures w14:val="standardContextual"/>
        </w:rPr>
      </w:pPr>
      <w:r w:rsidRPr="00C8269B">
        <w:rPr>
          <w:rFonts w:eastAsia="Times New Roman" w:cs="Calibri"/>
          <w:bCs/>
          <w:kern w:val="2"/>
          <w:szCs w:val="24"/>
          <w:lang w:eastAsia="pl-PL"/>
          <w14:ligatures w14:val="standardContextual"/>
        </w:rPr>
        <w:t>Niniejszy fotel z Sofą typ 1 stanowią komplet.</w:t>
      </w:r>
    </w:p>
    <w:p w14:paraId="48DFECF5" w14:textId="6A631824" w:rsidR="00361EFB" w:rsidRPr="00C8269B" w:rsidRDefault="002462DE" w:rsidP="00C8269B">
      <w:pPr>
        <w:spacing w:after="120" w:line="240" w:lineRule="auto"/>
        <w:rPr>
          <w:rFonts w:eastAsia="Times New Roman" w:cs="Calibri"/>
          <w:bCs/>
          <w:kern w:val="2"/>
          <w:szCs w:val="24"/>
          <w:lang w:eastAsia="pl-PL"/>
          <w14:ligatures w14:val="standardContextual"/>
        </w:rPr>
      </w:pPr>
      <w:r w:rsidRPr="00C8269B">
        <w:rPr>
          <w:rFonts w:eastAsia="Times New Roman" w:cs="Calibri"/>
          <w:bCs/>
          <w:kern w:val="2"/>
          <w:szCs w:val="24"/>
          <w:lang w:eastAsia="pl-PL"/>
          <w14:ligatures w14:val="standardContextual"/>
        </w:rPr>
        <w:t xml:space="preserve">Wymiar: szer. </w:t>
      </w:r>
      <w:r w:rsidR="003C1EF6" w:rsidRPr="00C8269B">
        <w:rPr>
          <w:rFonts w:eastAsia="Times New Roman" w:cs="Calibri"/>
          <w:bCs/>
          <w:kern w:val="2"/>
          <w:szCs w:val="24"/>
          <w:lang w:eastAsia="pl-PL"/>
          <w14:ligatures w14:val="standardContextual"/>
        </w:rPr>
        <w:t>siedziska fotela</w:t>
      </w:r>
      <w:r w:rsidR="00CF7499" w:rsidRPr="00C8269B">
        <w:rPr>
          <w:rFonts w:eastAsia="Times New Roman" w:cs="Calibri"/>
          <w:bCs/>
          <w:kern w:val="2"/>
          <w:szCs w:val="24"/>
          <w:lang w:eastAsia="pl-PL"/>
          <w14:ligatures w14:val="standardContextual"/>
        </w:rPr>
        <w:t>:</w:t>
      </w:r>
      <w:r w:rsidRPr="00C8269B">
        <w:rPr>
          <w:rFonts w:eastAsia="Times New Roman" w:cs="Calibri"/>
          <w:bCs/>
          <w:kern w:val="2"/>
          <w:szCs w:val="24"/>
          <w:lang w:eastAsia="pl-PL"/>
          <w14:ligatures w14:val="standardContextual"/>
        </w:rPr>
        <w:t xml:space="preserve"> </w:t>
      </w:r>
      <w:r w:rsidR="003C1EF6" w:rsidRPr="00C8269B">
        <w:rPr>
          <w:rFonts w:eastAsia="Times New Roman" w:cs="Calibri"/>
          <w:bCs/>
          <w:kern w:val="2"/>
          <w:szCs w:val="24"/>
          <w:lang w:eastAsia="pl-PL"/>
          <w14:ligatures w14:val="standardContextual"/>
        </w:rPr>
        <w:t>65</w:t>
      </w:r>
      <w:r w:rsidR="00CF7499" w:rsidRPr="00C8269B">
        <w:rPr>
          <w:rFonts w:eastAsia="Times New Roman" w:cs="Calibri"/>
          <w:bCs/>
          <w:kern w:val="2"/>
          <w:szCs w:val="24"/>
          <w:lang w:eastAsia="pl-PL"/>
          <w14:ligatures w14:val="standardContextual"/>
        </w:rPr>
        <w:t xml:space="preserve"> - </w:t>
      </w:r>
      <w:r w:rsidR="003C1EF6" w:rsidRPr="00C8269B">
        <w:rPr>
          <w:rFonts w:eastAsia="Times New Roman" w:cs="Calibri"/>
          <w:bCs/>
          <w:kern w:val="2"/>
          <w:szCs w:val="24"/>
          <w:lang w:eastAsia="pl-PL"/>
          <w14:ligatures w14:val="standardContextual"/>
        </w:rPr>
        <w:t>75</w:t>
      </w:r>
      <w:r w:rsidRPr="00C8269B">
        <w:rPr>
          <w:rFonts w:eastAsia="Times New Roman" w:cs="Calibri"/>
          <w:bCs/>
          <w:kern w:val="2"/>
          <w:szCs w:val="24"/>
          <w:lang w:eastAsia="pl-PL"/>
          <w14:ligatures w14:val="standardContextual"/>
        </w:rPr>
        <w:t xml:space="preserve"> cm</w:t>
      </w:r>
      <w:r w:rsidR="0099090D" w:rsidRPr="00C8269B">
        <w:rPr>
          <w:rFonts w:eastAsia="Times New Roman" w:cs="Calibri"/>
          <w:bCs/>
          <w:kern w:val="2"/>
          <w:szCs w:val="24"/>
          <w:lang w:eastAsia="pl-PL"/>
          <w14:ligatures w14:val="standardContextual"/>
        </w:rPr>
        <w:t>;</w:t>
      </w:r>
      <w:r w:rsidR="0099090D" w:rsidRPr="00C8269B">
        <w:rPr>
          <w:rFonts w:cs="Calibri"/>
          <w:szCs w:val="24"/>
        </w:rPr>
        <w:t xml:space="preserve"> </w:t>
      </w:r>
      <w:r w:rsidR="0099090D" w:rsidRPr="00C8269B">
        <w:rPr>
          <w:rFonts w:eastAsia="Times New Roman" w:cs="Calibri"/>
          <w:bCs/>
          <w:kern w:val="2"/>
          <w:szCs w:val="24"/>
          <w:lang w:eastAsia="pl-PL"/>
          <w14:ligatures w14:val="standardContextual"/>
        </w:rPr>
        <w:t xml:space="preserve">wys. fotela: </w:t>
      </w:r>
      <w:r w:rsidR="005E58F0" w:rsidRPr="00C8269B">
        <w:rPr>
          <w:rFonts w:eastAsia="Times New Roman" w:cs="Calibri"/>
          <w:bCs/>
          <w:kern w:val="2"/>
          <w:szCs w:val="24"/>
          <w:lang w:eastAsia="pl-PL"/>
          <w14:ligatures w14:val="standardContextual"/>
        </w:rPr>
        <w:t xml:space="preserve">70 80 </w:t>
      </w:r>
      <w:r w:rsidR="0099090D" w:rsidRPr="00C8269B">
        <w:rPr>
          <w:rFonts w:eastAsia="Times New Roman" w:cs="Calibri"/>
          <w:bCs/>
          <w:kern w:val="2"/>
          <w:szCs w:val="24"/>
          <w:lang w:eastAsia="pl-PL"/>
          <w14:ligatures w14:val="standardContextual"/>
        </w:rPr>
        <w:t>cm</w:t>
      </w:r>
    </w:p>
    <w:p w14:paraId="7413B237" w14:textId="676E797B" w:rsidR="00361EFB" w:rsidRPr="00C8269B" w:rsidRDefault="00000000" w:rsidP="00C8269B">
      <w:pPr>
        <w:spacing w:after="120" w:line="240" w:lineRule="auto"/>
        <w:rPr>
          <w:rFonts w:eastAsia="Times New Roman" w:cs="Calibri"/>
          <w:bCs/>
          <w:kern w:val="2"/>
          <w:szCs w:val="24"/>
          <w:lang w:eastAsia="pl-PL"/>
          <w14:ligatures w14:val="standardContextual"/>
        </w:rPr>
      </w:pPr>
      <w:hyperlink r:id="rId36" w:history="1">
        <w:r w:rsidR="00CF7499" w:rsidRPr="00C8269B">
          <w:rPr>
            <w:rStyle w:val="Hipercze"/>
            <w:rFonts w:eastAsia="Times New Roman" w:cs="Calibri"/>
            <w:bCs/>
            <w:kern w:val="2"/>
            <w:szCs w:val="24"/>
            <w:lang w:eastAsia="pl-PL"/>
            <w14:ligatures w14:val="standardContextual"/>
          </w:rPr>
          <w:t>https://slf24.pl/fotel-slender-wood.html</w:t>
        </w:r>
      </w:hyperlink>
    </w:p>
    <w:p w14:paraId="665780DF" w14:textId="77777777" w:rsidR="00CF7499" w:rsidRPr="00C8269B" w:rsidRDefault="00CF7499" w:rsidP="00C8269B">
      <w:pPr>
        <w:spacing w:after="120" w:line="240" w:lineRule="auto"/>
        <w:rPr>
          <w:rFonts w:eastAsia="Times New Roman" w:cs="Calibri"/>
          <w:bCs/>
          <w:kern w:val="2"/>
          <w:szCs w:val="24"/>
          <w:lang w:eastAsia="pl-PL"/>
          <w14:ligatures w14:val="standardContextual"/>
        </w:rPr>
      </w:pPr>
    </w:p>
    <w:p w14:paraId="4CF265B0" w14:textId="429C9BCF" w:rsidR="00AF536C" w:rsidRPr="00C8269B" w:rsidRDefault="00ED7EC4" w:rsidP="00C8269B">
      <w:pPr>
        <w:spacing w:after="120" w:line="240" w:lineRule="auto"/>
        <w:rPr>
          <w:rFonts w:eastAsia="Times New Roman" w:cs="Calibri"/>
          <w:bCs/>
          <w:kern w:val="2"/>
          <w:szCs w:val="24"/>
          <w:lang w:eastAsia="pl-PL"/>
          <w14:ligatures w14:val="standardContextual"/>
        </w:rPr>
      </w:pPr>
      <w:r w:rsidRPr="00C8269B">
        <w:rPr>
          <w:rFonts w:eastAsia="Times New Roman" w:cs="Calibri"/>
          <w:bCs/>
          <w:noProof/>
          <w:kern w:val="2"/>
          <w:szCs w:val="24"/>
          <w:lang w:eastAsia="pl-PL"/>
          <w14:ligatures w14:val="standardContextual"/>
        </w:rPr>
        <w:drawing>
          <wp:inline distT="0" distB="0" distL="0" distR="0" wp14:anchorId="52AE9941" wp14:editId="03B34057">
            <wp:extent cx="1433779" cy="1433779"/>
            <wp:effectExtent l="0" t="0" r="0" b="0"/>
            <wp:docPr id="16715420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017" cy="1438017"/>
                    </a:xfrm>
                    <a:prstGeom prst="rect">
                      <a:avLst/>
                    </a:prstGeom>
                    <a:noFill/>
                  </pic:spPr>
                </pic:pic>
              </a:graphicData>
            </a:graphic>
          </wp:inline>
        </w:drawing>
      </w:r>
      <w:r w:rsidR="006B7B84" w:rsidRPr="00C8269B">
        <w:rPr>
          <w:rFonts w:eastAsia="Times New Roman" w:cs="Calibri"/>
          <w:bCs/>
          <w:kern w:val="2"/>
          <w:szCs w:val="24"/>
          <w:lang w:eastAsia="pl-PL"/>
          <w14:ligatures w14:val="standardContextual"/>
        </w:rPr>
        <w:tab/>
      </w:r>
      <w:r w:rsidR="00175A32" w:rsidRPr="00C8269B">
        <w:rPr>
          <w:rFonts w:eastAsia="Times New Roman" w:cs="Calibri"/>
          <w:bCs/>
          <w:kern w:val="2"/>
          <w:szCs w:val="24"/>
          <w:lang w:eastAsia="pl-PL"/>
          <w14:ligatures w14:val="standardContextual"/>
        </w:rPr>
        <w:tab/>
      </w:r>
      <w:r w:rsidR="00AF536C" w:rsidRPr="00C8269B">
        <w:rPr>
          <w:rFonts w:eastAsia="Times New Roman" w:cs="Calibri"/>
          <w:bCs/>
          <w:noProof/>
          <w:kern w:val="2"/>
          <w:szCs w:val="24"/>
          <w:lang w:eastAsia="pl-PL"/>
          <w14:ligatures w14:val="standardContextual"/>
        </w:rPr>
        <w:drawing>
          <wp:inline distT="0" distB="0" distL="0" distR="0" wp14:anchorId="43E789F7" wp14:editId="5A249032">
            <wp:extent cx="1479550" cy="945059"/>
            <wp:effectExtent l="0" t="0" r="6350" b="7620"/>
            <wp:docPr id="8995908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3795" cy="960545"/>
                    </a:xfrm>
                    <a:prstGeom prst="rect">
                      <a:avLst/>
                    </a:prstGeom>
                    <a:noFill/>
                  </pic:spPr>
                </pic:pic>
              </a:graphicData>
            </a:graphic>
          </wp:inline>
        </w:drawing>
      </w:r>
    </w:p>
    <w:p w14:paraId="06EA8D23" w14:textId="77777777" w:rsidR="00AF536C" w:rsidRPr="00C8269B" w:rsidRDefault="00AF536C" w:rsidP="00C8269B">
      <w:pPr>
        <w:spacing w:after="120" w:line="240" w:lineRule="auto"/>
        <w:rPr>
          <w:rFonts w:eastAsia="Times New Roman" w:cs="Calibri"/>
          <w:bCs/>
          <w:kern w:val="2"/>
          <w:szCs w:val="24"/>
          <w:lang w:eastAsia="pl-PL"/>
          <w14:ligatures w14:val="standardContextual"/>
        </w:rPr>
      </w:pPr>
    </w:p>
    <w:p w14:paraId="09CF04C1" w14:textId="7CA97D1B" w:rsidR="0094516A" w:rsidRPr="00C8269B" w:rsidRDefault="008F746B" w:rsidP="00C8269B">
      <w:pPr>
        <w:pStyle w:val="Nagwek2"/>
        <w:spacing w:before="0" w:after="120"/>
        <w:rPr>
          <w:rFonts w:eastAsia="Times New Roman" w:cs="Calibri"/>
          <w:szCs w:val="24"/>
        </w:rPr>
      </w:pPr>
      <w:r w:rsidRPr="00C8269B">
        <w:rPr>
          <w:rFonts w:eastAsia="Times New Roman" w:cs="Calibri"/>
          <w:szCs w:val="24"/>
        </w:rPr>
        <w:t>6</w:t>
      </w:r>
      <w:r w:rsidR="00757400" w:rsidRPr="00C8269B">
        <w:rPr>
          <w:rFonts w:eastAsia="Times New Roman" w:cs="Calibri"/>
          <w:szCs w:val="24"/>
        </w:rPr>
        <w:t xml:space="preserve">. Fotel </w:t>
      </w:r>
      <w:r w:rsidRPr="00C8269B">
        <w:rPr>
          <w:rFonts w:eastAsia="Times New Roman" w:cs="Calibri"/>
          <w:szCs w:val="24"/>
        </w:rPr>
        <w:t xml:space="preserve">- </w:t>
      </w:r>
      <w:r w:rsidR="00757400" w:rsidRPr="00C8269B">
        <w:rPr>
          <w:rFonts w:eastAsia="Times New Roman" w:cs="Calibri"/>
          <w:szCs w:val="24"/>
        </w:rPr>
        <w:t xml:space="preserve">typ </w:t>
      </w:r>
      <w:r w:rsidRPr="00C8269B">
        <w:rPr>
          <w:rFonts w:eastAsia="Times New Roman" w:cs="Calibri"/>
          <w:szCs w:val="24"/>
        </w:rPr>
        <w:t>2</w:t>
      </w:r>
    </w:p>
    <w:p w14:paraId="6F25CBD3" w14:textId="45A1A13B" w:rsidR="006B7B84" w:rsidRPr="00C8269B" w:rsidRDefault="006B7B84" w:rsidP="00C8269B">
      <w:pPr>
        <w:spacing w:after="120" w:line="240" w:lineRule="auto"/>
        <w:rPr>
          <w:rFonts w:cs="Calibri"/>
          <w:szCs w:val="24"/>
          <w:lang w:eastAsia="pl-PL"/>
        </w:rPr>
      </w:pPr>
      <w:r w:rsidRPr="00C8269B">
        <w:rPr>
          <w:rFonts w:cs="Calibri"/>
          <w:szCs w:val="24"/>
          <w:lang w:eastAsia="pl-PL"/>
        </w:rPr>
        <w:t xml:space="preserve">Fotel </w:t>
      </w:r>
      <w:r w:rsidR="008F746B" w:rsidRPr="00C8269B">
        <w:rPr>
          <w:rFonts w:cs="Calibri"/>
          <w:szCs w:val="24"/>
          <w:lang w:eastAsia="pl-PL"/>
        </w:rPr>
        <w:t xml:space="preserve">kubełkowy </w:t>
      </w:r>
      <w:r w:rsidRPr="00C8269B">
        <w:rPr>
          <w:rFonts w:cs="Calibri"/>
          <w:szCs w:val="24"/>
          <w:lang w:eastAsia="pl-PL"/>
        </w:rPr>
        <w:t xml:space="preserve">na nóżkach, w całości wykonany z </w:t>
      </w:r>
      <w:proofErr w:type="spellStart"/>
      <w:r w:rsidRPr="00C8269B">
        <w:rPr>
          <w:rFonts w:cs="Calibri"/>
          <w:szCs w:val="24"/>
          <w:lang w:eastAsia="pl-PL"/>
        </w:rPr>
        <w:t>eko</w:t>
      </w:r>
      <w:proofErr w:type="spellEnd"/>
      <w:r w:rsidRPr="00C8269B">
        <w:rPr>
          <w:rFonts w:cs="Calibri"/>
          <w:szCs w:val="24"/>
          <w:lang w:eastAsia="pl-PL"/>
        </w:rPr>
        <w:t xml:space="preserve">-skóry. Tył fotela również </w:t>
      </w:r>
      <w:r w:rsidR="00175A32" w:rsidRPr="00C8269B">
        <w:rPr>
          <w:rFonts w:cs="Calibri"/>
          <w:szCs w:val="24"/>
          <w:lang w:eastAsia="pl-PL"/>
        </w:rPr>
        <w:t>t</w:t>
      </w:r>
      <w:r w:rsidRPr="00C8269B">
        <w:rPr>
          <w:rFonts w:cs="Calibri"/>
          <w:szCs w:val="24"/>
          <w:lang w:eastAsia="pl-PL"/>
        </w:rPr>
        <w:t xml:space="preserve">apicerowany </w:t>
      </w:r>
      <w:proofErr w:type="spellStart"/>
      <w:r w:rsidRPr="00C8269B">
        <w:rPr>
          <w:rFonts w:cs="Calibri"/>
          <w:szCs w:val="24"/>
          <w:lang w:eastAsia="pl-PL"/>
        </w:rPr>
        <w:t>eko</w:t>
      </w:r>
      <w:proofErr w:type="spellEnd"/>
      <w:r w:rsidRPr="00C8269B">
        <w:rPr>
          <w:rFonts w:cs="Calibri"/>
          <w:szCs w:val="24"/>
          <w:lang w:eastAsia="pl-PL"/>
        </w:rPr>
        <w:t xml:space="preserve">-skórą. Oparcie, podłokietniki i siedzisko wykonane z pianki </w:t>
      </w:r>
      <w:proofErr w:type="spellStart"/>
      <w:r w:rsidRPr="00C8269B">
        <w:rPr>
          <w:rFonts w:cs="Calibri"/>
          <w:szCs w:val="24"/>
          <w:lang w:eastAsia="pl-PL"/>
        </w:rPr>
        <w:t>wysokoelastycznej</w:t>
      </w:r>
      <w:proofErr w:type="spellEnd"/>
      <w:r w:rsidRPr="00C8269B">
        <w:rPr>
          <w:rFonts w:cs="Calibri"/>
          <w:szCs w:val="24"/>
          <w:lang w:eastAsia="pl-PL"/>
        </w:rPr>
        <w:t xml:space="preserve"> o wysokich parametrach. Gęstość pianki: minimum 45 kg/m3. Wymagane jest by podczas siedzenia nie występował efekt zapadania się. Nóżki wykonane z barwionego drewna – kolor wybarwienia do uzgodnienia z Zamawiającym</w:t>
      </w:r>
      <w:r w:rsidR="00175A32" w:rsidRPr="00C8269B">
        <w:rPr>
          <w:rFonts w:cs="Calibri"/>
          <w:szCs w:val="24"/>
          <w:lang w:eastAsia="pl-PL"/>
        </w:rPr>
        <w:t xml:space="preserve"> lub</w:t>
      </w:r>
      <w:r w:rsidR="00175A32" w:rsidRPr="00C8269B">
        <w:rPr>
          <w:rFonts w:cs="Calibri"/>
          <w:szCs w:val="24"/>
        </w:rPr>
        <w:t xml:space="preserve"> </w:t>
      </w:r>
      <w:r w:rsidR="00175A32" w:rsidRPr="00C8269B">
        <w:rPr>
          <w:rFonts w:cs="Calibri"/>
          <w:szCs w:val="24"/>
          <w:lang w:eastAsia="pl-PL"/>
        </w:rPr>
        <w:t>metalowe malowane proszkowo, kolor do uzgodnienia z Zamawiającym.</w:t>
      </w:r>
      <w:r w:rsidRPr="00C8269B">
        <w:rPr>
          <w:rFonts w:cs="Calibri"/>
          <w:szCs w:val="24"/>
          <w:lang w:eastAsia="pl-PL"/>
        </w:rPr>
        <w:t xml:space="preserve"> </w:t>
      </w:r>
    </w:p>
    <w:p w14:paraId="2FC53163" w14:textId="35856466" w:rsidR="008F746B" w:rsidRPr="00C8269B" w:rsidRDefault="008F746B" w:rsidP="00C8269B">
      <w:pPr>
        <w:spacing w:after="120" w:line="240" w:lineRule="auto"/>
        <w:rPr>
          <w:rFonts w:cs="Calibri"/>
          <w:szCs w:val="24"/>
          <w:lang w:eastAsia="pl-PL"/>
        </w:rPr>
      </w:pPr>
      <w:r w:rsidRPr="00C8269B">
        <w:rPr>
          <w:rFonts w:cs="Calibri"/>
          <w:szCs w:val="24"/>
          <w:lang w:eastAsia="pl-PL"/>
        </w:rPr>
        <w:t>Niniejszy fotel z Sofą typ 2 stanowią komplet.</w:t>
      </w:r>
    </w:p>
    <w:p w14:paraId="2CCA7EED" w14:textId="65E8D1CA" w:rsidR="006B7B84" w:rsidRPr="00C8269B" w:rsidRDefault="00525774" w:rsidP="00C8269B">
      <w:pPr>
        <w:spacing w:after="120" w:line="240" w:lineRule="auto"/>
        <w:rPr>
          <w:rFonts w:cs="Calibri"/>
          <w:szCs w:val="24"/>
          <w:lang w:eastAsia="pl-PL"/>
        </w:rPr>
      </w:pPr>
      <w:r w:rsidRPr="00C8269B">
        <w:rPr>
          <w:rFonts w:cs="Calibri"/>
          <w:szCs w:val="24"/>
          <w:lang w:eastAsia="pl-PL"/>
        </w:rPr>
        <w:t xml:space="preserve">Wymiar: szer. </w:t>
      </w:r>
      <w:r w:rsidR="0099090D" w:rsidRPr="00C8269B">
        <w:rPr>
          <w:rFonts w:cs="Calibri"/>
          <w:szCs w:val="24"/>
          <w:lang w:eastAsia="pl-PL"/>
        </w:rPr>
        <w:t xml:space="preserve">siedziska </w:t>
      </w:r>
      <w:r w:rsidRPr="00C8269B">
        <w:rPr>
          <w:rFonts w:cs="Calibri"/>
          <w:szCs w:val="24"/>
          <w:lang w:eastAsia="pl-PL"/>
        </w:rPr>
        <w:t xml:space="preserve">fotela: </w:t>
      </w:r>
      <w:r w:rsidR="0099090D" w:rsidRPr="00C8269B">
        <w:rPr>
          <w:rFonts w:cs="Calibri"/>
          <w:szCs w:val="24"/>
          <w:lang w:eastAsia="pl-PL"/>
        </w:rPr>
        <w:t>65 - 75</w:t>
      </w:r>
      <w:r w:rsidR="006B7B84" w:rsidRPr="00C8269B">
        <w:rPr>
          <w:rFonts w:cs="Calibri"/>
          <w:szCs w:val="24"/>
          <w:lang w:eastAsia="pl-PL"/>
        </w:rPr>
        <w:t xml:space="preserve"> cm; wys. fotela: 7</w:t>
      </w:r>
      <w:r w:rsidR="00CF7499" w:rsidRPr="00C8269B">
        <w:rPr>
          <w:rFonts w:cs="Calibri"/>
          <w:szCs w:val="24"/>
          <w:lang w:eastAsia="pl-PL"/>
        </w:rPr>
        <w:t>0</w:t>
      </w:r>
      <w:r w:rsidR="006B7B84" w:rsidRPr="00C8269B">
        <w:rPr>
          <w:rFonts w:cs="Calibri"/>
          <w:szCs w:val="24"/>
          <w:lang w:eastAsia="pl-PL"/>
        </w:rPr>
        <w:t xml:space="preserve"> - </w:t>
      </w:r>
      <w:r w:rsidR="00CF7499" w:rsidRPr="00C8269B">
        <w:rPr>
          <w:rFonts w:cs="Calibri"/>
          <w:szCs w:val="24"/>
          <w:lang w:eastAsia="pl-PL"/>
        </w:rPr>
        <w:t>80</w:t>
      </w:r>
      <w:r w:rsidR="006B7B84" w:rsidRPr="00C8269B">
        <w:rPr>
          <w:rFonts w:cs="Calibri"/>
          <w:szCs w:val="24"/>
          <w:lang w:eastAsia="pl-PL"/>
        </w:rPr>
        <w:t xml:space="preserve"> cm</w:t>
      </w:r>
    </w:p>
    <w:p w14:paraId="3DC64D98" w14:textId="77777777" w:rsidR="00CF7499" w:rsidRPr="00C8269B" w:rsidRDefault="00CF7499" w:rsidP="00C8269B">
      <w:pPr>
        <w:spacing w:after="120" w:line="240" w:lineRule="auto"/>
        <w:rPr>
          <w:rFonts w:cs="Calibri"/>
          <w:szCs w:val="24"/>
          <w:lang w:eastAsia="pl-PL"/>
        </w:rPr>
      </w:pPr>
    </w:p>
    <w:p w14:paraId="7DB5A977" w14:textId="153AD2FD" w:rsidR="006B7B84" w:rsidRPr="00C8269B" w:rsidRDefault="006B7B84" w:rsidP="00C8269B">
      <w:pPr>
        <w:spacing w:after="120" w:line="240" w:lineRule="auto"/>
        <w:rPr>
          <w:rFonts w:cs="Calibri"/>
          <w:szCs w:val="24"/>
          <w:lang w:eastAsia="pl-PL"/>
        </w:rPr>
      </w:pPr>
      <w:r w:rsidRPr="00C8269B">
        <w:rPr>
          <w:rFonts w:cs="Calibri"/>
          <w:noProof/>
          <w:szCs w:val="24"/>
          <w:lang w:eastAsia="pl-PL"/>
        </w:rPr>
        <w:drawing>
          <wp:inline distT="0" distB="0" distL="0" distR="0" wp14:anchorId="0DC46616" wp14:editId="428D132A">
            <wp:extent cx="1424354" cy="1596686"/>
            <wp:effectExtent l="0" t="0" r="4445" b="381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9740" cy="1602724"/>
                    </a:xfrm>
                    <a:prstGeom prst="rect">
                      <a:avLst/>
                    </a:prstGeom>
                    <a:noFill/>
                  </pic:spPr>
                </pic:pic>
              </a:graphicData>
            </a:graphic>
          </wp:inline>
        </w:drawing>
      </w:r>
      <w:r w:rsidRPr="00C8269B">
        <w:rPr>
          <w:rFonts w:cs="Calibri"/>
          <w:szCs w:val="24"/>
          <w:lang w:eastAsia="pl-PL"/>
        </w:rPr>
        <w:tab/>
      </w:r>
      <w:r w:rsidRPr="00C8269B">
        <w:rPr>
          <w:rFonts w:cs="Calibri"/>
          <w:noProof/>
          <w:szCs w:val="24"/>
          <w:lang w:eastAsia="pl-PL"/>
          <w14:ligatures w14:val="standardContextual"/>
        </w:rPr>
        <w:drawing>
          <wp:inline distT="0" distB="0" distL="0" distR="0" wp14:anchorId="3E69B587" wp14:editId="5DBD05B8">
            <wp:extent cx="1438910" cy="1603375"/>
            <wp:effectExtent l="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910" cy="1603375"/>
                    </a:xfrm>
                    <a:prstGeom prst="rect">
                      <a:avLst/>
                    </a:prstGeom>
                    <a:noFill/>
                  </pic:spPr>
                </pic:pic>
              </a:graphicData>
            </a:graphic>
          </wp:inline>
        </w:drawing>
      </w:r>
      <w:r w:rsidRPr="00C8269B">
        <w:rPr>
          <w:rFonts w:cs="Calibri"/>
          <w:szCs w:val="24"/>
          <w:lang w:eastAsia="pl-PL"/>
        </w:rPr>
        <w:tab/>
      </w:r>
    </w:p>
    <w:p w14:paraId="3D332A06" w14:textId="77777777" w:rsidR="006B7B84" w:rsidRPr="00C8269B" w:rsidRDefault="006B7B84" w:rsidP="00C8269B">
      <w:pPr>
        <w:spacing w:after="120" w:line="240" w:lineRule="auto"/>
        <w:rPr>
          <w:rFonts w:cs="Calibri"/>
          <w:szCs w:val="24"/>
          <w:lang w:eastAsia="pl-PL"/>
        </w:rPr>
      </w:pPr>
    </w:p>
    <w:p w14:paraId="1878EEDE" w14:textId="1AF84308" w:rsidR="008F746B" w:rsidRPr="00C8269B" w:rsidRDefault="008F746B" w:rsidP="00C8269B">
      <w:pPr>
        <w:pStyle w:val="Nagwek2"/>
        <w:spacing w:before="0" w:after="120"/>
        <w:rPr>
          <w:rFonts w:cs="Calibri"/>
          <w:szCs w:val="24"/>
        </w:rPr>
      </w:pPr>
      <w:r w:rsidRPr="00C8269B">
        <w:rPr>
          <w:rFonts w:cs="Calibri"/>
          <w:szCs w:val="24"/>
        </w:rPr>
        <w:t>7. Fotel - typ 3</w:t>
      </w:r>
    </w:p>
    <w:p w14:paraId="727072EB" w14:textId="77777777" w:rsidR="008F746B" w:rsidRPr="00C8269B" w:rsidRDefault="008F746B"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 xml:space="preserve">Fotel typu finka z wysokim oparciem. Stelaż fotela wykonany z litego drewna pokrytego lakierem. Dopuszczalne obciążenie fotela minimum 120 kg. Siedzisko oraz oparcie </w:t>
      </w:r>
      <w:r w:rsidRPr="00C8269B">
        <w:rPr>
          <w:rFonts w:eastAsia="Times New Roman" w:cs="Calibri"/>
          <w:kern w:val="2"/>
          <w:szCs w:val="24"/>
          <w:lang w:eastAsia="pl-PL"/>
          <w14:ligatures w14:val="standardContextual"/>
        </w:rPr>
        <w:lastRenderedPageBreak/>
        <w:t xml:space="preserve">wypełnione wysoko elastyczną pianką (gęstość pianki: minimum 45 kg/m3) oraz obite dookoła </w:t>
      </w:r>
      <w:proofErr w:type="spellStart"/>
      <w:r w:rsidRPr="00C8269B">
        <w:rPr>
          <w:rFonts w:eastAsia="Times New Roman" w:cs="Calibri"/>
          <w:kern w:val="2"/>
          <w:szCs w:val="24"/>
          <w:lang w:eastAsia="pl-PL"/>
          <w14:ligatures w14:val="standardContextual"/>
        </w:rPr>
        <w:t>eko</w:t>
      </w:r>
      <w:proofErr w:type="spellEnd"/>
      <w:r w:rsidRPr="00C8269B">
        <w:rPr>
          <w:rFonts w:eastAsia="Times New Roman" w:cs="Calibri"/>
          <w:kern w:val="2"/>
          <w:szCs w:val="24"/>
          <w:lang w:eastAsia="pl-PL"/>
          <w14:ligatures w14:val="standardContextual"/>
        </w:rPr>
        <w:t>-skórą. Grubość siedziska minimum 10 cm.</w:t>
      </w:r>
    </w:p>
    <w:p w14:paraId="5EF58B05" w14:textId="36A4576F" w:rsidR="008F746B" w:rsidRPr="00C8269B" w:rsidRDefault="008F746B"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Wymiar (+/- 10%): szer. 64cm; gł. 52cm; wys. 102cm</w:t>
      </w:r>
    </w:p>
    <w:p w14:paraId="0CE31D28" w14:textId="77777777" w:rsidR="008F746B" w:rsidRPr="00C8269B" w:rsidRDefault="008F746B" w:rsidP="00C8269B">
      <w:pPr>
        <w:spacing w:after="120" w:line="240" w:lineRule="auto"/>
        <w:rPr>
          <w:rFonts w:eastAsia="Times New Roman" w:cs="Calibri"/>
          <w:kern w:val="2"/>
          <w:szCs w:val="24"/>
          <w:lang w:eastAsia="pl-PL"/>
          <w14:ligatures w14:val="standardContextual"/>
        </w:rPr>
      </w:pPr>
    </w:p>
    <w:p w14:paraId="7FE22EF1" w14:textId="77777777" w:rsidR="008F746B" w:rsidRPr="00C8269B" w:rsidRDefault="008F746B"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drawing>
          <wp:inline distT="0" distB="0" distL="0" distR="0" wp14:anchorId="7A3AC31E" wp14:editId="3B5C61DD">
            <wp:extent cx="1427190" cy="1317009"/>
            <wp:effectExtent l="0" t="0" r="1905" b="0"/>
            <wp:docPr id="383629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510" cy="1320996"/>
                    </a:xfrm>
                    <a:prstGeom prst="rect">
                      <a:avLst/>
                    </a:prstGeom>
                    <a:noFill/>
                  </pic:spPr>
                </pic:pic>
              </a:graphicData>
            </a:graphic>
          </wp:inline>
        </w:drawing>
      </w:r>
      <w:r w:rsidRPr="00C8269B">
        <w:rPr>
          <w:rFonts w:eastAsia="Times New Roman" w:cs="Calibri"/>
          <w:kern w:val="2"/>
          <w:szCs w:val="24"/>
          <w:lang w:eastAsia="pl-PL"/>
          <w14:ligatures w14:val="standardContextual"/>
        </w:rPr>
        <w:tab/>
      </w:r>
      <w:r w:rsidRPr="00C8269B">
        <w:rPr>
          <w:rFonts w:eastAsia="Times New Roman" w:cs="Calibri"/>
          <w:kern w:val="2"/>
          <w:szCs w:val="24"/>
          <w:lang w:eastAsia="pl-PL"/>
          <w14:ligatures w14:val="standardContextual"/>
        </w:rPr>
        <w:tab/>
      </w:r>
      <w:r w:rsidRPr="00C8269B">
        <w:rPr>
          <w:rFonts w:eastAsia="Times New Roman" w:cs="Calibri"/>
          <w:noProof/>
          <w:kern w:val="2"/>
          <w:szCs w:val="24"/>
          <w:lang w:eastAsia="pl-PL"/>
          <w14:ligatures w14:val="standardContextual"/>
        </w:rPr>
        <w:drawing>
          <wp:inline distT="0" distB="0" distL="0" distR="0" wp14:anchorId="622340D0" wp14:editId="7D7A4A1E">
            <wp:extent cx="1440352" cy="1276066"/>
            <wp:effectExtent l="0" t="0" r="7620" b="635"/>
            <wp:docPr id="60384074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5053" cy="1280231"/>
                    </a:xfrm>
                    <a:prstGeom prst="rect">
                      <a:avLst/>
                    </a:prstGeom>
                    <a:noFill/>
                  </pic:spPr>
                </pic:pic>
              </a:graphicData>
            </a:graphic>
          </wp:inline>
        </w:drawing>
      </w:r>
    </w:p>
    <w:p w14:paraId="232FC239" w14:textId="77777777" w:rsidR="008F746B" w:rsidRPr="00C8269B" w:rsidRDefault="008F746B" w:rsidP="00C8269B">
      <w:pPr>
        <w:spacing w:after="120" w:line="240" w:lineRule="auto"/>
        <w:rPr>
          <w:rFonts w:eastAsia="Times New Roman" w:cs="Calibri"/>
          <w:kern w:val="2"/>
          <w:szCs w:val="24"/>
          <w:lang w:eastAsia="pl-PL"/>
          <w14:ligatures w14:val="standardContextual"/>
        </w:rPr>
      </w:pPr>
    </w:p>
    <w:p w14:paraId="788C9737" w14:textId="2A5FE7F9" w:rsidR="00175A32" w:rsidRPr="00C8269B" w:rsidRDefault="00D31D57" w:rsidP="00C8269B">
      <w:pPr>
        <w:pStyle w:val="Nagwek2"/>
        <w:spacing w:before="0" w:after="120"/>
        <w:rPr>
          <w:rFonts w:eastAsia="Times New Roman" w:cs="Calibri"/>
          <w:noProof/>
          <w:szCs w:val="24"/>
        </w:rPr>
      </w:pPr>
      <w:r w:rsidRPr="00C8269B">
        <w:rPr>
          <w:rFonts w:eastAsia="Times New Roman" w:cs="Calibri"/>
          <w:noProof/>
          <w:szCs w:val="24"/>
        </w:rPr>
        <w:t>8</w:t>
      </w:r>
      <w:r w:rsidR="00933F3C" w:rsidRPr="00C8269B">
        <w:rPr>
          <w:rFonts w:eastAsia="Times New Roman" w:cs="Calibri"/>
          <w:noProof/>
          <w:szCs w:val="24"/>
        </w:rPr>
        <w:t xml:space="preserve">. </w:t>
      </w:r>
      <w:r w:rsidRPr="00C8269B">
        <w:rPr>
          <w:rFonts w:eastAsia="Times New Roman" w:cs="Calibri"/>
          <w:noProof/>
          <w:szCs w:val="24"/>
        </w:rPr>
        <w:t xml:space="preserve">Sofa </w:t>
      </w:r>
      <w:r w:rsidR="008F746B" w:rsidRPr="00C8269B">
        <w:rPr>
          <w:rFonts w:eastAsia="Times New Roman" w:cs="Calibri"/>
          <w:noProof/>
          <w:szCs w:val="24"/>
        </w:rPr>
        <w:t>- typ 1</w:t>
      </w:r>
    </w:p>
    <w:p w14:paraId="44921D61" w14:textId="3AD5A575" w:rsidR="00175A32" w:rsidRPr="00C8269B" w:rsidRDefault="00175A32"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 xml:space="preserve">Sofa </w:t>
      </w:r>
      <w:r w:rsidR="008F746B" w:rsidRPr="00C8269B">
        <w:rPr>
          <w:rFonts w:eastAsia="Times New Roman" w:cs="Calibri"/>
          <w:kern w:val="2"/>
          <w:szCs w:val="24"/>
          <w:lang w:eastAsia="pl-PL"/>
          <w14:ligatures w14:val="standardContextual"/>
        </w:rPr>
        <w:t xml:space="preserve">prostokątna </w:t>
      </w:r>
      <w:r w:rsidRPr="00C8269B">
        <w:rPr>
          <w:rFonts w:eastAsia="Times New Roman" w:cs="Calibri"/>
          <w:kern w:val="2"/>
          <w:szCs w:val="24"/>
          <w:lang w:eastAsia="pl-PL"/>
          <w14:ligatures w14:val="standardContextual"/>
        </w:rPr>
        <w:t xml:space="preserve">na nóżkach, w całości wykonana z </w:t>
      </w:r>
      <w:proofErr w:type="spellStart"/>
      <w:r w:rsidRPr="00C8269B">
        <w:rPr>
          <w:rFonts w:eastAsia="Times New Roman" w:cs="Calibri"/>
          <w:kern w:val="2"/>
          <w:szCs w:val="24"/>
          <w:lang w:eastAsia="pl-PL"/>
          <w14:ligatures w14:val="standardContextual"/>
        </w:rPr>
        <w:t>eko</w:t>
      </w:r>
      <w:proofErr w:type="spellEnd"/>
      <w:r w:rsidRPr="00C8269B">
        <w:rPr>
          <w:rFonts w:eastAsia="Times New Roman" w:cs="Calibri"/>
          <w:kern w:val="2"/>
          <w:szCs w:val="24"/>
          <w:lang w:eastAsia="pl-PL"/>
          <w14:ligatures w14:val="standardContextual"/>
        </w:rPr>
        <w:t xml:space="preserve">-skóry. Tył sofy tapicerowany </w:t>
      </w:r>
      <w:proofErr w:type="spellStart"/>
      <w:r w:rsidRPr="00C8269B">
        <w:rPr>
          <w:rFonts w:eastAsia="Times New Roman" w:cs="Calibri"/>
          <w:kern w:val="2"/>
          <w:szCs w:val="24"/>
          <w:lang w:eastAsia="pl-PL"/>
          <w14:ligatures w14:val="standardContextual"/>
        </w:rPr>
        <w:t>eko</w:t>
      </w:r>
      <w:proofErr w:type="spellEnd"/>
      <w:r w:rsidRPr="00C8269B">
        <w:rPr>
          <w:rFonts w:eastAsia="Times New Roman" w:cs="Calibri"/>
          <w:kern w:val="2"/>
          <w:szCs w:val="24"/>
          <w:lang w:eastAsia="pl-PL"/>
          <w14:ligatures w14:val="standardContextual"/>
        </w:rPr>
        <w:t xml:space="preserve">-skórą. Oparcie, podłokietniki i siedzisko wykonane z pianki </w:t>
      </w:r>
      <w:proofErr w:type="spellStart"/>
      <w:r w:rsidRPr="00C8269B">
        <w:rPr>
          <w:rFonts w:eastAsia="Times New Roman" w:cs="Calibri"/>
          <w:kern w:val="2"/>
          <w:szCs w:val="24"/>
          <w:lang w:eastAsia="pl-PL"/>
          <w14:ligatures w14:val="standardContextual"/>
        </w:rPr>
        <w:t>wysokoelastycznej</w:t>
      </w:r>
      <w:proofErr w:type="spellEnd"/>
      <w:r w:rsidRPr="00C8269B">
        <w:rPr>
          <w:rFonts w:eastAsia="Times New Roman" w:cs="Calibri"/>
          <w:kern w:val="2"/>
          <w:szCs w:val="24"/>
          <w:lang w:eastAsia="pl-PL"/>
          <w14:ligatures w14:val="standardContextual"/>
        </w:rPr>
        <w:t xml:space="preserve"> o wysokich parametrach. Gęstość pianki: minimum 45 kg/m3. Wymagane jest by podczas siedzenia nie występował efekt zapadania się. Nóżki wykonane z barwionego drewna – kolor wybarwienia do uzgodnienia z Zamawiającym lub metalowe malowane proszkowo, kolor do uzgodnienia z Zamawiającym. </w:t>
      </w:r>
    </w:p>
    <w:p w14:paraId="20EF7199" w14:textId="471FA1DD" w:rsidR="00964877" w:rsidRPr="00C8269B" w:rsidRDefault="00964877" w:rsidP="00C8269B">
      <w:pPr>
        <w:spacing w:after="120" w:line="240" w:lineRule="auto"/>
        <w:rPr>
          <w:rFonts w:cs="Calibri"/>
          <w:szCs w:val="24"/>
          <w:lang w:eastAsia="pl-PL"/>
        </w:rPr>
      </w:pPr>
      <w:r w:rsidRPr="00C8269B">
        <w:rPr>
          <w:rFonts w:cs="Calibri"/>
          <w:szCs w:val="24"/>
          <w:lang w:eastAsia="pl-PL"/>
        </w:rPr>
        <w:t xml:space="preserve">Wymiar: wys. sofy: </w:t>
      </w:r>
      <w:r w:rsidR="005E58F0" w:rsidRPr="00C8269B">
        <w:rPr>
          <w:rFonts w:cs="Calibri"/>
          <w:szCs w:val="24"/>
          <w:lang w:eastAsia="pl-PL"/>
        </w:rPr>
        <w:t>70 -80</w:t>
      </w:r>
      <w:r w:rsidRPr="00C8269B">
        <w:rPr>
          <w:rFonts w:cs="Calibri"/>
          <w:szCs w:val="24"/>
          <w:lang w:eastAsia="pl-PL"/>
        </w:rPr>
        <w:t xml:space="preserve"> cm; szer. </w:t>
      </w:r>
      <w:r w:rsidR="008F746B" w:rsidRPr="00C8269B">
        <w:rPr>
          <w:rFonts w:cs="Calibri"/>
          <w:szCs w:val="24"/>
          <w:lang w:eastAsia="pl-PL"/>
        </w:rPr>
        <w:t xml:space="preserve">siedziska </w:t>
      </w:r>
      <w:r w:rsidRPr="00C8269B">
        <w:rPr>
          <w:rFonts w:cs="Calibri"/>
          <w:szCs w:val="24"/>
          <w:lang w:eastAsia="pl-PL"/>
        </w:rPr>
        <w:t xml:space="preserve">sofy: </w:t>
      </w:r>
      <w:r w:rsidR="005E58F0" w:rsidRPr="00C8269B">
        <w:rPr>
          <w:rFonts w:cs="Calibri"/>
          <w:szCs w:val="24"/>
          <w:lang w:eastAsia="pl-PL"/>
        </w:rPr>
        <w:t xml:space="preserve">minimum </w:t>
      </w:r>
      <w:r w:rsidRPr="00C8269B">
        <w:rPr>
          <w:rFonts w:cs="Calibri"/>
          <w:szCs w:val="24"/>
          <w:lang w:eastAsia="pl-PL"/>
        </w:rPr>
        <w:t>200 cm</w:t>
      </w:r>
    </w:p>
    <w:p w14:paraId="0FCD130B" w14:textId="77777777" w:rsidR="00964877" w:rsidRPr="00C8269B" w:rsidRDefault="00964877" w:rsidP="00C8269B">
      <w:pPr>
        <w:spacing w:after="120" w:line="240" w:lineRule="auto"/>
        <w:rPr>
          <w:rFonts w:eastAsia="Times New Roman" w:cs="Calibri"/>
          <w:kern w:val="2"/>
          <w:szCs w:val="24"/>
          <w:lang w:eastAsia="pl-PL"/>
          <w14:ligatures w14:val="standardContextual"/>
        </w:rPr>
      </w:pPr>
    </w:p>
    <w:p w14:paraId="6D6966C3" w14:textId="77777777" w:rsidR="00175A32" w:rsidRPr="00C8269B" w:rsidRDefault="00175A32"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drawing>
          <wp:inline distT="0" distB="0" distL="0" distR="0" wp14:anchorId="50E8F977" wp14:editId="14B732FC">
            <wp:extent cx="1439545" cy="772046"/>
            <wp:effectExtent l="0" t="0" r="8255" b="9525"/>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5121" cy="780400"/>
                    </a:xfrm>
                    <a:prstGeom prst="rect">
                      <a:avLst/>
                    </a:prstGeom>
                    <a:noFill/>
                  </pic:spPr>
                </pic:pic>
              </a:graphicData>
            </a:graphic>
          </wp:inline>
        </w:drawing>
      </w:r>
      <w:r w:rsidRPr="00C8269B">
        <w:rPr>
          <w:rFonts w:eastAsia="Times New Roman" w:cs="Calibri"/>
          <w:kern w:val="2"/>
          <w:szCs w:val="24"/>
          <w:lang w:eastAsia="pl-PL"/>
          <w14:ligatures w14:val="standardContextual"/>
        </w:rPr>
        <w:tab/>
      </w:r>
      <w:r w:rsidRPr="00C8269B">
        <w:rPr>
          <w:rFonts w:eastAsia="Times New Roman" w:cs="Calibri"/>
          <w:kern w:val="2"/>
          <w:szCs w:val="24"/>
          <w:lang w:eastAsia="pl-PL"/>
          <w14:ligatures w14:val="standardContextual"/>
        </w:rPr>
        <w:tab/>
      </w:r>
      <w:r w:rsidRPr="00C8269B">
        <w:rPr>
          <w:rFonts w:eastAsia="Times New Roman" w:cs="Calibri"/>
          <w:noProof/>
          <w:kern w:val="2"/>
          <w:szCs w:val="24"/>
          <w:lang w:eastAsia="pl-PL"/>
          <w14:ligatures w14:val="standardContextual"/>
        </w:rPr>
        <w:drawing>
          <wp:inline distT="0" distB="0" distL="0" distR="0" wp14:anchorId="532B9E79" wp14:editId="4B6B7940">
            <wp:extent cx="1521460" cy="981980"/>
            <wp:effectExtent l="0" t="0" r="2540" b="889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5761" cy="984756"/>
                    </a:xfrm>
                    <a:prstGeom prst="rect">
                      <a:avLst/>
                    </a:prstGeom>
                    <a:noFill/>
                  </pic:spPr>
                </pic:pic>
              </a:graphicData>
            </a:graphic>
          </wp:inline>
        </w:drawing>
      </w:r>
    </w:p>
    <w:p w14:paraId="7F9833EF" w14:textId="77777777" w:rsidR="00175A32" w:rsidRPr="00C8269B" w:rsidRDefault="00175A32" w:rsidP="00C8269B">
      <w:pPr>
        <w:spacing w:after="120" w:line="240" w:lineRule="auto"/>
        <w:rPr>
          <w:rFonts w:eastAsia="Times New Roman" w:cs="Calibri"/>
          <w:kern w:val="2"/>
          <w:szCs w:val="24"/>
          <w:lang w:eastAsia="pl-PL"/>
          <w14:ligatures w14:val="standardContextual"/>
        </w:rPr>
      </w:pPr>
    </w:p>
    <w:p w14:paraId="0D0D43A6" w14:textId="77777777" w:rsidR="00175A32" w:rsidRPr="00C8269B" w:rsidRDefault="00175A32" w:rsidP="00C8269B">
      <w:pPr>
        <w:spacing w:after="120" w:line="240" w:lineRule="auto"/>
        <w:rPr>
          <w:rFonts w:eastAsia="Times New Roman" w:cs="Calibri"/>
          <w:kern w:val="2"/>
          <w:szCs w:val="24"/>
          <w:lang w:eastAsia="pl-PL"/>
          <w14:ligatures w14:val="standardContextual"/>
        </w:rPr>
      </w:pPr>
      <w:r w:rsidRPr="00C8269B">
        <w:rPr>
          <w:rFonts w:eastAsia="Times New Roman" w:cs="Calibri"/>
          <w:noProof/>
          <w:kern w:val="2"/>
          <w:szCs w:val="24"/>
          <w:lang w:eastAsia="pl-PL"/>
          <w14:ligatures w14:val="standardContextual"/>
        </w:rPr>
        <w:drawing>
          <wp:inline distT="0" distB="0" distL="0" distR="0" wp14:anchorId="7517584D" wp14:editId="1BA369D3">
            <wp:extent cx="1623974" cy="951546"/>
            <wp:effectExtent l="0" t="0" r="0" b="1270"/>
            <wp:docPr id="1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7300" cy="965214"/>
                    </a:xfrm>
                    <a:prstGeom prst="rect">
                      <a:avLst/>
                    </a:prstGeom>
                    <a:noFill/>
                  </pic:spPr>
                </pic:pic>
              </a:graphicData>
            </a:graphic>
          </wp:inline>
        </w:drawing>
      </w:r>
    </w:p>
    <w:p w14:paraId="61CC861B" w14:textId="057DCEDB" w:rsidR="0089205A" w:rsidRPr="00C8269B" w:rsidRDefault="008F746B" w:rsidP="00C8269B">
      <w:pPr>
        <w:pStyle w:val="Nagwek2"/>
        <w:spacing w:before="0" w:after="120"/>
        <w:rPr>
          <w:rFonts w:eastAsia="Times New Roman" w:cs="Calibri"/>
          <w:szCs w:val="24"/>
        </w:rPr>
      </w:pPr>
      <w:r w:rsidRPr="00C8269B">
        <w:rPr>
          <w:rFonts w:eastAsia="Times New Roman" w:cs="Calibri"/>
          <w:szCs w:val="24"/>
        </w:rPr>
        <w:t>9</w:t>
      </w:r>
      <w:r w:rsidR="00175A32" w:rsidRPr="00C8269B">
        <w:rPr>
          <w:rFonts w:eastAsia="Times New Roman" w:cs="Calibri"/>
          <w:szCs w:val="24"/>
        </w:rPr>
        <w:t xml:space="preserve">. Sofa </w:t>
      </w:r>
      <w:r w:rsidRPr="00C8269B">
        <w:rPr>
          <w:rFonts w:eastAsia="Times New Roman" w:cs="Calibri"/>
          <w:szCs w:val="24"/>
        </w:rPr>
        <w:t>– typ 2</w:t>
      </w:r>
    </w:p>
    <w:p w14:paraId="72B10EA1" w14:textId="2803FEFB" w:rsidR="00175A32" w:rsidRPr="00C8269B" w:rsidRDefault="00175A32"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 xml:space="preserve">Sofa </w:t>
      </w:r>
      <w:r w:rsidR="008F746B" w:rsidRPr="00C8269B">
        <w:rPr>
          <w:rFonts w:eastAsia="Times New Roman" w:cs="Calibri"/>
          <w:kern w:val="2"/>
          <w:szCs w:val="24"/>
          <w:lang w:eastAsia="pl-PL"/>
          <w14:ligatures w14:val="standardContextual"/>
        </w:rPr>
        <w:t xml:space="preserve">kubełkowa </w:t>
      </w:r>
      <w:r w:rsidRPr="00C8269B">
        <w:rPr>
          <w:rFonts w:eastAsia="Times New Roman" w:cs="Calibri"/>
          <w:kern w:val="2"/>
          <w:szCs w:val="24"/>
          <w:lang w:eastAsia="pl-PL"/>
          <w14:ligatures w14:val="standardContextual"/>
        </w:rPr>
        <w:t xml:space="preserve">na nóżkach, w całości wykonana z </w:t>
      </w:r>
      <w:proofErr w:type="spellStart"/>
      <w:r w:rsidRPr="00C8269B">
        <w:rPr>
          <w:rFonts w:eastAsia="Times New Roman" w:cs="Calibri"/>
          <w:kern w:val="2"/>
          <w:szCs w:val="24"/>
          <w:lang w:eastAsia="pl-PL"/>
          <w14:ligatures w14:val="standardContextual"/>
        </w:rPr>
        <w:t>eko</w:t>
      </w:r>
      <w:proofErr w:type="spellEnd"/>
      <w:r w:rsidRPr="00C8269B">
        <w:rPr>
          <w:rFonts w:eastAsia="Times New Roman" w:cs="Calibri"/>
          <w:kern w:val="2"/>
          <w:szCs w:val="24"/>
          <w:lang w:eastAsia="pl-PL"/>
          <w14:ligatures w14:val="standardContextual"/>
        </w:rPr>
        <w:t xml:space="preserve">-skóry. Tył sofy tapicerowany </w:t>
      </w:r>
      <w:proofErr w:type="spellStart"/>
      <w:r w:rsidRPr="00C8269B">
        <w:rPr>
          <w:rFonts w:eastAsia="Times New Roman" w:cs="Calibri"/>
          <w:kern w:val="2"/>
          <w:szCs w:val="24"/>
          <w:lang w:eastAsia="pl-PL"/>
          <w14:ligatures w14:val="standardContextual"/>
        </w:rPr>
        <w:t>eko</w:t>
      </w:r>
      <w:proofErr w:type="spellEnd"/>
      <w:r w:rsidRPr="00C8269B">
        <w:rPr>
          <w:rFonts w:eastAsia="Times New Roman" w:cs="Calibri"/>
          <w:kern w:val="2"/>
          <w:szCs w:val="24"/>
          <w:lang w:eastAsia="pl-PL"/>
          <w14:ligatures w14:val="standardContextual"/>
        </w:rPr>
        <w:t xml:space="preserve">-skórą. Oparcie, podłokietniki i siedzisko wykonane z pianki </w:t>
      </w:r>
      <w:proofErr w:type="spellStart"/>
      <w:r w:rsidRPr="00C8269B">
        <w:rPr>
          <w:rFonts w:eastAsia="Times New Roman" w:cs="Calibri"/>
          <w:kern w:val="2"/>
          <w:szCs w:val="24"/>
          <w:lang w:eastAsia="pl-PL"/>
          <w14:ligatures w14:val="standardContextual"/>
        </w:rPr>
        <w:t>wysokoelastycznej</w:t>
      </w:r>
      <w:proofErr w:type="spellEnd"/>
      <w:r w:rsidRPr="00C8269B">
        <w:rPr>
          <w:rFonts w:eastAsia="Times New Roman" w:cs="Calibri"/>
          <w:kern w:val="2"/>
          <w:szCs w:val="24"/>
          <w:lang w:eastAsia="pl-PL"/>
          <w14:ligatures w14:val="standardContextual"/>
        </w:rPr>
        <w:t xml:space="preserve"> o wysokich parametrach. Gęstość pianki: minimum 45 kg/m3. Wymagane jest by podczas siedzenia nie występował efekt zapadania się. </w:t>
      </w:r>
      <w:r w:rsidR="0032316C" w:rsidRPr="00C8269B">
        <w:rPr>
          <w:rFonts w:eastAsia="Times New Roman" w:cs="Calibri"/>
          <w:kern w:val="2"/>
          <w:szCs w:val="24"/>
          <w:lang w:eastAsia="pl-PL"/>
          <w14:ligatures w14:val="standardContextual"/>
        </w:rPr>
        <w:t xml:space="preserve">Nóżki wykonane z barwionego drewna – kolor wybarwienia do uzgodnienia z Zamawiającym lub metalowe malowane proszkowo, kolor do uzgodnienia z Zamawiającym. </w:t>
      </w:r>
    </w:p>
    <w:p w14:paraId="34CA18FA" w14:textId="0C3ED538" w:rsidR="0089205A" w:rsidRPr="00C8269B" w:rsidRDefault="00175A32"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lastRenderedPageBreak/>
        <w:t xml:space="preserve">Wymiar: szer. </w:t>
      </w:r>
      <w:r w:rsidR="005E58F0" w:rsidRPr="00C8269B">
        <w:rPr>
          <w:rFonts w:eastAsia="Times New Roman" w:cs="Calibri"/>
          <w:kern w:val="2"/>
          <w:szCs w:val="24"/>
          <w:lang w:eastAsia="pl-PL"/>
          <w14:ligatures w14:val="standardContextual"/>
        </w:rPr>
        <w:t xml:space="preserve">siedziska </w:t>
      </w:r>
      <w:r w:rsidRPr="00C8269B">
        <w:rPr>
          <w:rFonts w:eastAsia="Times New Roman" w:cs="Calibri"/>
          <w:kern w:val="2"/>
          <w:szCs w:val="24"/>
          <w:lang w:eastAsia="pl-PL"/>
          <w14:ligatures w14:val="standardContextual"/>
        </w:rPr>
        <w:t xml:space="preserve">sofy: </w:t>
      </w:r>
      <w:r w:rsidR="005E58F0" w:rsidRPr="00C8269B">
        <w:rPr>
          <w:rFonts w:eastAsia="Times New Roman" w:cs="Calibri"/>
          <w:kern w:val="2"/>
          <w:szCs w:val="24"/>
          <w:lang w:eastAsia="pl-PL"/>
          <w14:ligatures w14:val="standardContextual"/>
        </w:rPr>
        <w:t>minimum 130</w:t>
      </w:r>
      <w:r w:rsidRPr="00C8269B">
        <w:rPr>
          <w:rFonts w:eastAsia="Times New Roman" w:cs="Calibri"/>
          <w:kern w:val="2"/>
          <w:szCs w:val="24"/>
          <w:lang w:eastAsia="pl-PL"/>
          <w14:ligatures w14:val="standardContextual"/>
        </w:rPr>
        <w:t xml:space="preserve"> cm; wys. sofy: 7</w:t>
      </w:r>
      <w:r w:rsidR="00F92D79" w:rsidRPr="00C8269B">
        <w:rPr>
          <w:rFonts w:eastAsia="Times New Roman" w:cs="Calibri"/>
          <w:kern w:val="2"/>
          <w:szCs w:val="24"/>
          <w:lang w:eastAsia="pl-PL"/>
          <w14:ligatures w14:val="standardContextual"/>
        </w:rPr>
        <w:t>0</w:t>
      </w:r>
      <w:r w:rsidRPr="00C8269B">
        <w:rPr>
          <w:rFonts w:eastAsia="Times New Roman" w:cs="Calibri"/>
          <w:kern w:val="2"/>
          <w:szCs w:val="24"/>
          <w:lang w:eastAsia="pl-PL"/>
          <w14:ligatures w14:val="standardContextual"/>
        </w:rPr>
        <w:t xml:space="preserve"> - </w:t>
      </w:r>
      <w:r w:rsidR="00F92D79" w:rsidRPr="00C8269B">
        <w:rPr>
          <w:rFonts w:eastAsia="Times New Roman" w:cs="Calibri"/>
          <w:kern w:val="2"/>
          <w:szCs w:val="24"/>
          <w:lang w:eastAsia="pl-PL"/>
          <w14:ligatures w14:val="standardContextual"/>
        </w:rPr>
        <w:t>80</w:t>
      </w:r>
      <w:r w:rsidRPr="00C8269B">
        <w:rPr>
          <w:rFonts w:eastAsia="Times New Roman" w:cs="Calibri"/>
          <w:kern w:val="2"/>
          <w:szCs w:val="24"/>
          <w:lang w:eastAsia="pl-PL"/>
          <w14:ligatures w14:val="standardContextual"/>
        </w:rPr>
        <w:t xml:space="preserve"> cm</w:t>
      </w:r>
    </w:p>
    <w:p w14:paraId="418C0141" w14:textId="77777777" w:rsidR="00CF7499" w:rsidRPr="00C8269B" w:rsidRDefault="00CF7499" w:rsidP="00C8269B">
      <w:pPr>
        <w:spacing w:after="120" w:line="240" w:lineRule="auto"/>
        <w:rPr>
          <w:rFonts w:eastAsia="Times New Roman" w:cs="Calibri"/>
          <w:kern w:val="2"/>
          <w:szCs w:val="24"/>
          <w:lang w:eastAsia="pl-PL"/>
          <w14:ligatures w14:val="standardContextual"/>
        </w:rPr>
      </w:pPr>
    </w:p>
    <w:p w14:paraId="5CAB22B3" w14:textId="0CBCE0CC" w:rsidR="005028A2" w:rsidRPr="00C8269B" w:rsidRDefault="00175A32" w:rsidP="00C8269B">
      <w:pPr>
        <w:spacing w:after="120" w:line="240" w:lineRule="auto"/>
        <w:rPr>
          <w:rFonts w:eastAsia="Times New Roman" w:cs="Calibri"/>
          <w:kern w:val="2"/>
          <w:szCs w:val="24"/>
          <w:lang w:eastAsia="pl-PL"/>
          <w14:ligatures w14:val="standardContextual"/>
        </w:rPr>
      </w:pPr>
      <w:r w:rsidRPr="00C8269B">
        <w:rPr>
          <w:rFonts w:cs="Calibri"/>
          <w:noProof/>
          <w:szCs w:val="24"/>
          <w:lang w:eastAsia="pl-PL"/>
        </w:rPr>
        <w:drawing>
          <wp:inline distT="0" distB="0" distL="0" distR="0" wp14:anchorId="4473CD31" wp14:editId="5CA37193">
            <wp:extent cx="1441450" cy="1621315"/>
            <wp:effectExtent l="0" t="0" r="635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0493" cy="1642734"/>
                    </a:xfrm>
                    <a:prstGeom prst="rect">
                      <a:avLst/>
                    </a:prstGeom>
                    <a:noFill/>
                  </pic:spPr>
                </pic:pic>
              </a:graphicData>
            </a:graphic>
          </wp:inline>
        </w:drawing>
      </w:r>
      <w:r w:rsidR="005028A2" w:rsidRPr="00C8269B">
        <w:rPr>
          <w:rFonts w:eastAsia="Times New Roman" w:cs="Calibri"/>
          <w:kern w:val="2"/>
          <w:szCs w:val="24"/>
          <w:lang w:eastAsia="pl-PL"/>
          <w14:ligatures w14:val="standardContextual"/>
        </w:rPr>
        <w:tab/>
      </w:r>
      <w:r w:rsidRPr="00C8269B">
        <w:rPr>
          <w:rFonts w:eastAsia="Times New Roman" w:cs="Calibri"/>
          <w:noProof/>
          <w:kern w:val="2"/>
          <w:szCs w:val="24"/>
          <w:lang w:eastAsia="pl-PL"/>
          <w14:ligatures w14:val="standardContextual"/>
        </w:rPr>
        <w:drawing>
          <wp:inline distT="0" distB="0" distL="0" distR="0" wp14:anchorId="6C84728A" wp14:editId="2CB54ECB">
            <wp:extent cx="1447800" cy="162818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8473" cy="1628943"/>
                    </a:xfrm>
                    <a:prstGeom prst="rect">
                      <a:avLst/>
                    </a:prstGeom>
                    <a:noFill/>
                  </pic:spPr>
                </pic:pic>
              </a:graphicData>
            </a:graphic>
          </wp:inline>
        </w:drawing>
      </w:r>
      <w:r w:rsidR="005028A2" w:rsidRPr="00C8269B">
        <w:rPr>
          <w:rFonts w:eastAsia="Times New Roman" w:cs="Calibri"/>
          <w:kern w:val="2"/>
          <w:szCs w:val="24"/>
          <w:lang w:eastAsia="pl-PL"/>
          <w14:ligatures w14:val="standardContextual"/>
        </w:rPr>
        <w:tab/>
      </w:r>
    </w:p>
    <w:p w14:paraId="6FEAE3FA" w14:textId="77777777" w:rsidR="0068534C" w:rsidRDefault="0068534C" w:rsidP="00C8269B">
      <w:pPr>
        <w:spacing w:after="120" w:line="240" w:lineRule="auto"/>
        <w:rPr>
          <w:rFonts w:eastAsia="Times New Roman" w:cs="Calibri"/>
          <w:kern w:val="2"/>
          <w:szCs w:val="24"/>
          <w:lang w:eastAsia="pl-PL"/>
          <w14:ligatures w14:val="standardContextual"/>
        </w:rPr>
      </w:pPr>
    </w:p>
    <w:p w14:paraId="0BA5DDA4" w14:textId="77777777" w:rsidR="00032243" w:rsidRPr="00C8269B" w:rsidRDefault="00032243" w:rsidP="00C8269B">
      <w:pPr>
        <w:spacing w:after="120" w:line="240" w:lineRule="auto"/>
        <w:rPr>
          <w:rFonts w:eastAsia="Times New Roman" w:cs="Calibri"/>
          <w:kern w:val="2"/>
          <w:szCs w:val="24"/>
          <w:lang w:eastAsia="pl-PL"/>
          <w14:ligatures w14:val="standardContextual"/>
        </w:rPr>
      </w:pPr>
    </w:p>
    <w:p w14:paraId="29771531" w14:textId="1310D67B" w:rsidR="008C57D5" w:rsidRPr="00C8269B" w:rsidRDefault="00837779" w:rsidP="00C8269B">
      <w:pPr>
        <w:pStyle w:val="Nagwek1"/>
        <w:spacing w:before="0" w:after="120"/>
        <w:rPr>
          <w:rFonts w:cs="Calibri"/>
          <w:szCs w:val="24"/>
        </w:rPr>
      </w:pPr>
      <w:r w:rsidRPr="00C8269B">
        <w:rPr>
          <w:rFonts w:cs="Calibri"/>
          <w:szCs w:val="24"/>
        </w:rPr>
        <w:t xml:space="preserve">2.4. </w:t>
      </w:r>
      <w:r w:rsidR="00837B1A" w:rsidRPr="00C8269B">
        <w:rPr>
          <w:rFonts w:cs="Calibri"/>
          <w:szCs w:val="24"/>
        </w:rPr>
        <w:t xml:space="preserve">SPRZĘT </w:t>
      </w:r>
      <w:r w:rsidR="008C57D5" w:rsidRPr="00C8269B">
        <w:rPr>
          <w:rFonts w:cs="Calibri"/>
          <w:szCs w:val="24"/>
        </w:rPr>
        <w:t>AGD</w:t>
      </w:r>
    </w:p>
    <w:p w14:paraId="0FB9E931" w14:textId="3BB82092" w:rsidR="008C57D5" w:rsidRPr="00C8269B" w:rsidRDefault="008C57D5" w:rsidP="00C8269B">
      <w:pPr>
        <w:spacing w:after="120" w:line="240" w:lineRule="auto"/>
        <w:rPr>
          <w:rFonts w:eastAsiaTheme="minorEastAsia" w:cs="Calibri"/>
          <w:szCs w:val="24"/>
          <w:lang w:eastAsia="pl-PL"/>
        </w:rPr>
      </w:pPr>
      <w:r w:rsidRPr="00C8269B">
        <w:rPr>
          <w:rFonts w:eastAsiaTheme="minorEastAsia" w:cs="Calibri"/>
          <w:szCs w:val="24"/>
          <w:lang w:eastAsia="pl-PL"/>
        </w:rPr>
        <w:t xml:space="preserve">Wymiary przytoczone przez Zamawiającego należy bezwzględnie sprawdzić przed rozpoczęciem realizacji, wyposażenie dopasować do zinwentaryzowanych przez Wykonawcę pomieszczeń z uwzględnieniem wszystkich nierówności ścian, braku kątów prostych, </w:t>
      </w:r>
      <w:proofErr w:type="spellStart"/>
      <w:r w:rsidRPr="00C8269B">
        <w:rPr>
          <w:rFonts w:eastAsiaTheme="minorEastAsia" w:cs="Calibri"/>
          <w:szCs w:val="24"/>
          <w:lang w:eastAsia="pl-PL"/>
        </w:rPr>
        <w:t>wykończeń</w:t>
      </w:r>
      <w:proofErr w:type="spellEnd"/>
      <w:r w:rsidRPr="00C8269B">
        <w:rPr>
          <w:rFonts w:eastAsiaTheme="minorEastAsia" w:cs="Calibri"/>
          <w:szCs w:val="24"/>
          <w:lang w:eastAsia="pl-PL"/>
        </w:rPr>
        <w:t xml:space="preserve"> przypodłogowych</w:t>
      </w:r>
      <w:r w:rsidR="00A52A61" w:rsidRPr="00C8269B">
        <w:rPr>
          <w:rFonts w:eastAsiaTheme="minorEastAsia" w:cs="Calibri"/>
          <w:szCs w:val="24"/>
          <w:lang w:eastAsia="pl-PL"/>
        </w:rPr>
        <w:t>,</w:t>
      </w:r>
      <w:r w:rsidRPr="00C8269B">
        <w:rPr>
          <w:rFonts w:eastAsiaTheme="minorEastAsia" w:cs="Calibri"/>
          <w:szCs w:val="24"/>
          <w:lang w:eastAsia="pl-PL"/>
        </w:rPr>
        <w:t xml:space="preserve"> itp. Należy również uwzględnić wszelkie gniazda, podejścia przewodów oraz lokalizację puszek instalacyjnych zarówno energetycznych jak i teleinformatycznych. Zamawiający opisując wyposażenie nie przeprowadz</w:t>
      </w:r>
      <w:r w:rsidR="00A52A61" w:rsidRPr="00C8269B">
        <w:rPr>
          <w:rFonts w:eastAsiaTheme="minorEastAsia" w:cs="Calibri"/>
          <w:szCs w:val="24"/>
          <w:lang w:eastAsia="pl-PL"/>
        </w:rPr>
        <w:t xml:space="preserve">ił </w:t>
      </w:r>
      <w:r w:rsidRPr="00C8269B">
        <w:rPr>
          <w:rFonts w:eastAsiaTheme="minorEastAsia" w:cs="Calibri"/>
          <w:szCs w:val="24"/>
          <w:lang w:eastAsia="pl-PL"/>
        </w:rPr>
        <w:t>pełnej inwentaryzacji budynku, dlatego też</w:t>
      </w:r>
      <w:r w:rsidRPr="00C8269B">
        <w:rPr>
          <w:rFonts w:eastAsia="Times New Roman" w:cs="Calibri"/>
          <w:i/>
          <w:szCs w:val="24"/>
          <w:lang w:eastAsia="ar-SA"/>
        </w:rPr>
        <w:t xml:space="preserve"> </w:t>
      </w:r>
      <w:r w:rsidRPr="00C8269B">
        <w:rPr>
          <w:rFonts w:eastAsia="Times New Roman" w:cs="Calibri"/>
          <w:szCs w:val="24"/>
          <w:lang w:eastAsia="ar-SA"/>
        </w:rPr>
        <w:t>Wykonawca powinien dokonać wizji pomieszczeń w celu potwierdzenia wymiarów wyposażenia i</w:t>
      </w:r>
      <w:r w:rsidRPr="00C8269B">
        <w:rPr>
          <w:rFonts w:eastAsiaTheme="minorEastAsia" w:cs="Calibri"/>
          <w:szCs w:val="24"/>
          <w:lang w:eastAsia="pl-PL"/>
        </w:rPr>
        <w:t xml:space="preserve"> w przypadku różnic wymiarowych, wszelkie zmiany należy skonsultować z Zamawiającym w celu nowego dopasowania wyposażenia do pomieszczeń. </w:t>
      </w:r>
    </w:p>
    <w:p w14:paraId="6A33B49F" w14:textId="53FBD826" w:rsidR="008C57D5" w:rsidRPr="00C8269B" w:rsidRDefault="008C57D5" w:rsidP="00C8269B">
      <w:pPr>
        <w:spacing w:after="120" w:line="240" w:lineRule="auto"/>
        <w:rPr>
          <w:rFonts w:eastAsia="Times New Roman" w:cs="Calibri"/>
          <w:noProof/>
          <w:szCs w:val="24"/>
          <w:lang w:eastAsia="pl-PL"/>
        </w:rPr>
      </w:pPr>
      <w:r w:rsidRPr="00C8269B">
        <w:rPr>
          <w:rFonts w:eastAsia="Times New Roman" w:cs="Calibri"/>
          <w:szCs w:val="24"/>
          <w:lang w:eastAsia="pl-PL"/>
        </w:rPr>
        <w:t>Dopuszcza się tolerancję wymiarów i parametrów +/- 10%</w:t>
      </w:r>
    </w:p>
    <w:p w14:paraId="1162095D" w14:textId="77777777" w:rsidR="00632685" w:rsidRPr="00C8269B" w:rsidRDefault="008C57D5" w:rsidP="00C8269B">
      <w:pPr>
        <w:spacing w:after="120" w:line="240" w:lineRule="auto"/>
        <w:rPr>
          <w:rFonts w:eastAsiaTheme="minorEastAsia" w:cs="Calibri"/>
          <w:szCs w:val="24"/>
          <w:lang w:eastAsia="pl-PL"/>
        </w:rPr>
      </w:pPr>
      <w:r w:rsidRPr="00C8269B">
        <w:rPr>
          <w:rFonts w:eastAsiaTheme="minorEastAsia" w:cs="Calibri"/>
          <w:szCs w:val="24"/>
          <w:lang w:eastAsia="pl-PL"/>
        </w:rPr>
        <w:t xml:space="preserve">Przedstawione zdjęcia są poglądowe i mają na celu pokazanie Wykonawcy, jakiego stylu wyposażenia oczekuje Zamawiający. </w:t>
      </w:r>
    </w:p>
    <w:p w14:paraId="2443D325" w14:textId="77777777" w:rsidR="00632685" w:rsidRPr="00C8269B" w:rsidRDefault="00632685" w:rsidP="00C8269B">
      <w:pPr>
        <w:spacing w:after="120" w:line="240" w:lineRule="auto"/>
        <w:rPr>
          <w:rFonts w:eastAsiaTheme="minorEastAsia" w:cs="Calibri"/>
          <w:szCs w:val="24"/>
          <w:lang w:eastAsia="pl-PL"/>
        </w:rPr>
      </w:pPr>
    </w:p>
    <w:p w14:paraId="269BA558" w14:textId="5178FD69" w:rsidR="00632685" w:rsidRPr="00C8269B" w:rsidRDefault="00632685" w:rsidP="00C8269B">
      <w:pPr>
        <w:pStyle w:val="Nagwek2"/>
        <w:spacing w:before="0" w:after="120"/>
        <w:rPr>
          <w:rFonts w:cs="Calibri"/>
          <w:szCs w:val="24"/>
        </w:rPr>
      </w:pPr>
      <w:r w:rsidRPr="00C8269B">
        <w:rPr>
          <w:rFonts w:eastAsia="Times New Roman" w:cs="Calibri"/>
          <w:szCs w:val="24"/>
        </w:rPr>
        <w:t>1. S</w:t>
      </w:r>
      <w:r w:rsidR="000442D7" w:rsidRPr="00C8269B">
        <w:rPr>
          <w:rFonts w:eastAsia="Times New Roman" w:cs="Calibri"/>
          <w:szCs w:val="24"/>
        </w:rPr>
        <w:t>zafka stalowa ze zlewem 2-komorowym</w:t>
      </w:r>
    </w:p>
    <w:p w14:paraId="51BD7402" w14:textId="19E0B204" w:rsidR="00632685" w:rsidRPr="00C8269B" w:rsidRDefault="00632685" w:rsidP="00C8269B">
      <w:pPr>
        <w:spacing w:after="120" w:line="240" w:lineRule="auto"/>
        <w:rPr>
          <w:rFonts w:cs="Calibri"/>
          <w:szCs w:val="24"/>
          <w:lang w:eastAsia="pl-PL"/>
        </w:rPr>
      </w:pPr>
      <w:r w:rsidRPr="00C8269B">
        <w:rPr>
          <w:rFonts w:cs="Calibri"/>
          <w:szCs w:val="24"/>
          <w:lang w:eastAsia="pl-PL"/>
        </w:rPr>
        <w:t>Wymiary: szer. 100 cm x gł. 60 cm x wys. 85 cm</w:t>
      </w:r>
    </w:p>
    <w:p w14:paraId="482A61DD" w14:textId="5C19FB6C" w:rsidR="00632685" w:rsidRPr="00C8269B" w:rsidRDefault="00632685" w:rsidP="00C8269B">
      <w:pPr>
        <w:spacing w:after="120" w:line="240" w:lineRule="auto"/>
        <w:rPr>
          <w:rFonts w:cs="Calibri"/>
          <w:szCs w:val="24"/>
          <w:lang w:eastAsia="pl-PL"/>
        </w:rPr>
      </w:pPr>
      <w:r w:rsidRPr="00C8269B">
        <w:rPr>
          <w:rFonts w:cs="Calibri"/>
          <w:szCs w:val="24"/>
          <w:lang w:eastAsia="pl-PL"/>
        </w:rPr>
        <w:t>Wymiary komory zlewu: szer. 40 cm x gł. 40 cm x wys. 25 cm</w:t>
      </w:r>
    </w:p>
    <w:p w14:paraId="4004E92A" w14:textId="1CCF41F0" w:rsidR="00632685" w:rsidRPr="00C8269B" w:rsidRDefault="000442D7" w:rsidP="00C8269B">
      <w:pPr>
        <w:spacing w:after="120" w:line="240" w:lineRule="auto"/>
        <w:rPr>
          <w:rFonts w:cs="Calibri"/>
          <w:szCs w:val="24"/>
          <w:lang w:eastAsia="pl-PL"/>
        </w:rPr>
      </w:pPr>
      <w:r w:rsidRPr="00C8269B">
        <w:rPr>
          <w:rFonts w:cs="Calibri"/>
          <w:szCs w:val="24"/>
          <w:lang w:eastAsia="pl-PL"/>
        </w:rPr>
        <w:t xml:space="preserve">Szafka stalowa ze zlewem 2-komorowym i półką wykonana z wysokogatunkowej atestowanej stali nierdzewnej </w:t>
      </w:r>
      <w:r w:rsidR="00DA3E4D" w:rsidRPr="00C8269B">
        <w:rPr>
          <w:rFonts w:cs="Calibri"/>
          <w:szCs w:val="24"/>
          <w:lang w:eastAsia="pl-PL"/>
        </w:rPr>
        <w:t>p</w:t>
      </w:r>
      <w:r w:rsidRPr="00C8269B">
        <w:rPr>
          <w:rFonts w:cs="Calibri"/>
          <w:szCs w:val="24"/>
          <w:lang w:eastAsia="pl-PL"/>
        </w:rPr>
        <w:t xml:space="preserve">osiadającej Świadectwo Państwowego Zakładu Higieny, odpornej na kwasy spożywcze oraz środki chemiczne. Rama szafki wykonana z profili ze stali kwasoodpornej. Profile spawane. Profile zakończone nóżkami regulowanymi w zakresie do 20 mm. Stopki wykonane z tworzywa sztucznego o regulowanej wysokości, umożliwiające wypoziomowanie. W stole zamontowane 2 komory zlewowe ze stali nierdzewnej. Komory zlewów tłoczone z jednego arkusza stali nierdzewnej. Komory wspawane </w:t>
      </w:r>
      <w:proofErr w:type="spellStart"/>
      <w:r w:rsidRPr="00C8269B">
        <w:rPr>
          <w:rFonts w:cs="Calibri"/>
          <w:szCs w:val="24"/>
          <w:lang w:eastAsia="pl-PL"/>
        </w:rPr>
        <w:t>bezszczelinowo</w:t>
      </w:r>
      <w:proofErr w:type="spellEnd"/>
      <w:r w:rsidRPr="00C8269B">
        <w:rPr>
          <w:rFonts w:cs="Calibri"/>
          <w:szCs w:val="24"/>
          <w:lang w:eastAsia="pl-PL"/>
        </w:rPr>
        <w:t xml:space="preserve"> w blat.</w:t>
      </w:r>
      <w:r w:rsidRPr="00C8269B">
        <w:rPr>
          <w:rFonts w:cs="Calibri"/>
          <w:szCs w:val="24"/>
        </w:rPr>
        <w:t xml:space="preserve"> </w:t>
      </w:r>
      <w:r w:rsidRPr="00C8269B">
        <w:rPr>
          <w:rFonts w:cs="Calibri"/>
          <w:szCs w:val="24"/>
          <w:lang w:eastAsia="pl-PL"/>
        </w:rPr>
        <w:t xml:space="preserve">Standardowe przetłoczenie w dnie do syfonu: Ø50 mm. Otwór na baterię Ø30 mm. Przetłoczenie blatu 10 mm. Rant tylny na całej szerokości. Szafka zamykana drzwiami </w:t>
      </w:r>
      <w:r w:rsidRPr="00C8269B">
        <w:rPr>
          <w:rFonts w:cs="Calibri"/>
          <w:szCs w:val="24"/>
          <w:lang w:eastAsia="pl-PL"/>
        </w:rPr>
        <w:lastRenderedPageBreak/>
        <w:t>przesuwnymi. Drzwi wyposażone we wpuszczany uchwyt (rączkę) ABS lub inne rozwiązanie przesuwania drzwi</w:t>
      </w:r>
      <w:r w:rsidR="00FC6CA4" w:rsidRPr="00C8269B">
        <w:rPr>
          <w:rFonts w:cs="Calibri"/>
          <w:szCs w:val="24"/>
          <w:lang w:eastAsia="pl-PL"/>
        </w:rPr>
        <w:t>. Stal nierdzewna szczotkowana.</w:t>
      </w:r>
    </w:p>
    <w:p w14:paraId="312BEED7" w14:textId="77777777" w:rsidR="00632685" w:rsidRPr="00C8269B" w:rsidRDefault="00632685" w:rsidP="00C8269B">
      <w:pPr>
        <w:spacing w:after="120" w:line="240" w:lineRule="auto"/>
        <w:rPr>
          <w:rFonts w:cs="Calibri"/>
          <w:szCs w:val="24"/>
          <w:lang w:eastAsia="pl-PL"/>
        </w:rPr>
      </w:pPr>
    </w:p>
    <w:p w14:paraId="433C6F46" w14:textId="4538C1DB" w:rsidR="00632685" w:rsidRPr="00C8269B" w:rsidRDefault="00632685" w:rsidP="00C8269B">
      <w:pPr>
        <w:spacing w:after="120" w:line="240" w:lineRule="auto"/>
        <w:rPr>
          <w:rFonts w:cs="Calibri"/>
          <w:szCs w:val="24"/>
          <w:lang w:eastAsia="pl-PL"/>
        </w:rPr>
      </w:pPr>
      <w:r w:rsidRPr="00C8269B">
        <w:rPr>
          <w:rFonts w:cs="Calibri"/>
          <w:noProof/>
          <w:szCs w:val="24"/>
          <w:lang w:eastAsia="pl-PL"/>
        </w:rPr>
        <w:drawing>
          <wp:inline distT="0" distB="0" distL="0" distR="0" wp14:anchorId="0D0C2F60" wp14:editId="14F4D2EC">
            <wp:extent cx="1430976" cy="1288981"/>
            <wp:effectExtent l="0" t="0" r="0" b="6985"/>
            <wp:docPr id="1678667105" name="Obraz 1" descr="Stół z dwoma zlewami i szafką z drzwiami suwa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ół z dwoma zlewami i szafką z drzwiami suwanym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0448" cy="1306521"/>
                    </a:xfrm>
                    <a:prstGeom prst="rect">
                      <a:avLst/>
                    </a:prstGeom>
                    <a:noFill/>
                    <a:ln>
                      <a:noFill/>
                    </a:ln>
                  </pic:spPr>
                </pic:pic>
              </a:graphicData>
            </a:graphic>
          </wp:inline>
        </w:drawing>
      </w:r>
      <w:r w:rsidR="009054A6" w:rsidRPr="00C8269B">
        <w:rPr>
          <w:rFonts w:cs="Calibri"/>
          <w:szCs w:val="24"/>
          <w:lang w:eastAsia="pl-PL"/>
        </w:rPr>
        <w:tab/>
      </w:r>
      <w:r w:rsidR="009054A6" w:rsidRPr="00C8269B">
        <w:rPr>
          <w:rFonts w:cs="Calibri"/>
          <w:szCs w:val="24"/>
          <w:lang w:eastAsia="pl-PL"/>
        </w:rPr>
        <w:tab/>
      </w:r>
    </w:p>
    <w:p w14:paraId="6B3CD69A" w14:textId="77777777" w:rsidR="00632685" w:rsidRPr="00C8269B" w:rsidRDefault="00632685" w:rsidP="00C8269B">
      <w:pPr>
        <w:spacing w:after="120" w:line="240" w:lineRule="auto"/>
        <w:rPr>
          <w:rFonts w:cs="Calibri"/>
          <w:szCs w:val="24"/>
          <w:lang w:eastAsia="pl-PL"/>
        </w:rPr>
      </w:pPr>
    </w:p>
    <w:p w14:paraId="1EE805F7" w14:textId="6D6F70CC" w:rsidR="009054A6" w:rsidRPr="00C8269B" w:rsidRDefault="009054A6" w:rsidP="00C8269B">
      <w:pPr>
        <w:pStyle w:val="Nagwek2"/>
        <w:spacing w:before="0" w:after="120"/>
        <w:rPr>
          <w:rFonts w:cs="Calibri"/>
          <w:szCs w:val="24"/>
        </w:rPr>
      </w:pPr>
      <w:r w:rsidRPr="00C8269B">
        <w:rPr>
          <w:rFonts w:cs="Calibri"/>
          <w:szCs w:val="24"/>
        </w:rPr>
        <w:t xml:space="preserve">2. Bateria gastronomiczna </w:t>
      </w:r>
    </w:p>
    <w:p w14:paraId="0A560E43" w14:textId="4F03DDE2" w:rsidR="009054A6" w:rsidRPr="00C8269B" w:rsidRDefault="009054A6" w:rsidP="00C8269B">
      <w:pPr>
        <w:spacing w:after="120" w:line="240" w:lineRule="auto"/>
        <w:rPr>
          <w:rFonts w:cs="Calibri"/>
          <w:szCs w:val="24"/>
          <w:lang w:eastAsia="pl-PL"/>
        </w:rPr>
      </w:pPr>
      <w:r w:rsidRPr="00C8269B">
        <w:rPr>
          <w:rFonts w:cs="Calibri"/>
          <w:szCs w:val="24"/>
          <w:lang w:eastAsia="pl-PL"/>
        </w:rPr>
        <w:t>Bateria gastronomiczna zlewozmywakowa, stojąca, jednootworowa. Elementy i komponenty baterii wykonane z mosiądzu, stali nierdzewnej, stali chromowanej, tworzywa żaroodpornego i gumy EPDM. Bateria wyposażona w spryskiwacz na elastycznym przewodzie o długości minimum 100 cm ze sprężyną, wylewkę łokciową, uchwyt do zaczepiania baterii do ściany i wężyki zasilające o długości minimum 40 cm z końcówkami ½ cala. Bateria w komplecie z syfonem.</w:t>
      </w:r>
      <w:r w:rsidR="00FC6CA4" w:rsidRPr="00C8269B">
        <w:rPr>
          <w:rFonts w:cs="Calibri"/>
          <w:szCs w:val="24"/>
          <w:lang w:eastAsia="pl-PL"/>
        </w:rPr>
        <w:t xml:space="preserve"> Bateria pasująca do szafki stalowej ze zlewem 2-komorowej.</w:t>
      </w:r>
    </w:p>
    <w:p w14:paraId="07ADE5D1" w14:textId="77777777" w:rsidR="009054A6" w:rsidRPr="00C8269B" w:rsidRDefault="009054A6" w:rsidP="00C8269B">
      <w:pPr>
        <w:spacing w:after="120" w:line="240" w:lineRule="auto"/>
        <w:rPr>
          <w:rFonts w:cs="Calibri"/>
          <w:szCs w:val="24"/>
          <w:lang w:eastAsia="pl-PL"/>
        </w:rPr>
      </w:pPr>
    </w:p>
    <w:p w14:paraId="4A321F68" w14:textId="17FB85D7" w:rsidR="009054A6" w:rsidRPr="00C8269B" w:rsidRDefault="009054A6" w:rsidP="00C8269B">
      <w:pPr>
        <w:spacing w:after="120" w:line="240" w:lineRule="auto"/>
        <w:rPr>
          <w:rFonts w:cs="Calibri"/>
          <w:szCs w:val="24"/>
          <w:lang w:eastAsia="pl-PL"/>
        </w:rPr>
      </w:pPr>
      <w:r w:rsidRPr="00C8269B">
        <w:rPr>
          <w:rFonts w:cs="Calibri"/>
          <w:noProof/>
          <w:szCs w:val="24"/>
          <w:lang w:eastAsia="pl-PL"/>
        </w:rPr>
        <w:drawing>
          <wp:inline distT="0" distB="0" distL="0" distR="0" wp14:anchorId="0BDA2E34" wp14:editId="6AE5CE66">
            <wp:extent cx="1430655" cy="1430655"/>
            <wp:effectExtent l="0" t="0" r="0" b="0"/>
            <wp:docPr id="16903883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1564" cy="1431564"/>
                    </a:xfrm>
                    <a:prstGeom prst="rect">
                      <a:avLst/>
                    </a:prstGeom>
                    <a:noFill/>
                  </pic:spPr>
                </pic:pic>
              </a:graphicData>
            </a:graphic>
          </wp:inline>
        </w:drawing>
      </w:r>
    </w:p>
    <w:p w14:paraId="0E4A854B" w14:textId="77777777" w:rsidR="009054A6" w:rsidRPr="00C8269B" w:rsidRDefault="009054A6" w:rsidP="00C8269B">
      <w:pPr>
        <w:spacing w:after="120" w:line="240" w:lineRule="auto"/>
        <w:rPr>
          <w:rFonts w:cs="Calibri"/>
          <w:szCs w:val="24"/>
          <w:lang w:eastAsia="pl-PL"/>
        </w:rPr>
      </w:pPr>
    </w:p>
    <w:p w14:paraId="3383CF8B" w14:textId="4A546A05" w:rsidR="00451E95" w:rsidRPr="00C8269B" w:rsidRDefault="00365B22" w:rsidP="00C8269B">
      <w:pPr>
        <w:pStyle w:val="Nagwek2"/>
        <w:spacing w:before="0" w:after="120"/>
        <w:rPr>
          <w:rFonts w:cs="Calibri"/>
          <w:szCs w:val="24"/>
        </w:rPr>
      </w:pPr>
      <w:r w:rsidRPr="00C8269B">
        <w:rPr>
          <w:rFonts w:cs="Calibri"/>
          <w:szCs w:val="24"/>
        </w:rPr>
        <w:t xml:space="preserve">3. </w:t>
      </w:r>
      <w:r w:rsidR="00451E95" w:rsidRPr="00C8269B">
        <w:rPr>
          <w:rFonts w:cs="Calibri"/>
          <w:szCs w:val="24"/>
        </w:rPr>
        <w:t xml:space="preserve">Szafa </w:t>
      </w:r>
      <w:r w:rsidR="00D24C20" w:rsidRPr="00C8269B">
        <w:rPr>
          <w:rFonts w:cs="Calibri"/>
          <w:szCs w:val="24"/>
        </w:rPr>
        <w:t xml:space="preserve">gastronomiczna </w:t>
      </w:r>
      <w:r w:rsidR="00451E95" w:rsidRPr="00C8269B">
        <w:rPr>
          <w:rFonts w:cs="Calibri"/>
          <w:szCs w:val="24"/>
        </w:rPr>
        <w:t>przelotowa</w:t>
      </w:r>
    </w:p>
    <w:p w14:paraId="5D86084D" w14:textId="1AB7619D" w:rsidR="00332E85" w:rsidRPr="00C8269B" w:rsidRDefault="00332E85" w:rsidP="00C8269B">
      <w:pPr>
        <w:spacing w:after="120" w:line="240" w:lineRule="auto"/>
        <w:rPr>
          <w:rFonts w:cs="Calibri"/>
          <w:szCs w:val="24"/>
          <w:lang w:eastAsia="pl-PL"/>
        </w:rPr>
      </w:pPr>
      <w:r w:rsidRPr="00C8269B">
        <w:rPr>
          <w:rFonts w:cs="Calibri"/>
          <w:szCs w:val="24"/>
          <w:lang w:eastAsia="pl-PL"/>
        </w:rPr>
        <w:t xml:space="preserve">Szafa gastronomiczna przelotowa wykonana z wysokiej jakości stali nierdzewnej o grubości 0,8 mm. Kolor </w:t>
      </w:r>
      <w:proofErr w:type="spellStart"/>
      <w:r w:rsidRPr="00C8269B">
        <w:rPr>
          <w:rFonts w:cs="Calibri"/>
          <w:szCs w:val="24"/>
          <w:lang w:eastAsia="pl-PL"/>
        </w:rPr>
        <w:t>inox</w:t>
      </w:r>
      <w:proofErr w:type="spellEnd"/>
      <w:r w:rsidRPr="00C8269B">
        <w:rPr>
          <w:rFonts w:cs="Calibri"/>
          <w:szCs w:val="24"/>
          <w:lang w:eastAsia="pl-PL"/>
        </w:rPr>
        <w:t>. Drzwi przesuwne z kółkami jezdnymi. Po jednej stronie 4 drzwi przesuwnych. Razem 8 drzwi przesuwnych. Regulowane nóżki.</w:t>
      </w:r>
    </w:p>
    <w:p w14:paraId="3D9C7440" w14:textId="439F23E4" w:rsidR="00451E95" w:rsidRPr="00C8269B" w:rsidRDefault="00332E85" w:rsidP="00C8269B">
      <w:pPr>
        <w:spacing w:after="120" w:line="240" w:lineRule="auto"/>
        <w:rPr>
          <w:rFonts w:cs="Calibri"/>
          <w:szCs w:val="24"/>
          <w:lang w:eastAsia="pl-PL"/>
        </w:rPr>
      </w:pPr>
      <w:r w:rsidRPr="00C8269B">
        <w:rPr>
          <w:rFonts w:cs="Calibri"/>
          <w:szCs w:val="24"/>
          <w:lang w:eastAsia="pl-PL"/>
        </w:rPr>
        <w:t>Wymiary: szer. 80 cm x gł. 50 cm x wys. 200 cm; Ilość półek: 4;</w:t>
      </w:r>
    </w:p>
    <w:p w14:paraId="362483A2" w14:textId="77777777" w:rsidR="00451E95" w:rsidRPr="00C8269B" w:rsidRDefault="00451E95" w:rsidP="00C8269B">
      <w:pPr>
        <w:spacing w:after="120" w:line="240" w:lineRule="auto"/>
        <w:rPr>
          <w:rFonts w:cs="Calibri"/>
          <w:szCs w:val="24"/>
          <w:lang w:eastAsia="pl-PL"/>
        </w:rPr>
      </w:pPr>
    </w:p>
    <w:p w14:paraId="07A3B6CA" w14:textId="77777777" w:rsidR="00332E85" w:rsidRPr="00C8269B" w:rsidRDefault="00332E85" w:rsidP="00C8269B">
      <w:pPr>
        <w:spacing w:after="120" w:line="240" w:lineRule="auto"/>
        <w:rPr>
          <w:rFonts w:cs="Calibri"/>
          <w:szCs w:val="24"/>
          <w:lang w:eastAsia="pl-PL"/>
        </w:rPr>
      </w:pPr>
    </w:p>
    <w:p w14:paraId="03285214" w14:textId="4EC172D9" w:rsidR="00D24C20" w:rsidRPr="00C8269B" w:rsidRDefault="00332E85" w:rsidP="00C8269B">
      <w:pPr>
        <w:spacing w:after="120" w:line="240" w:lineRule="auto"/>
        <w:rPr>
          <w:rFonts w:cs="Calibri"/>
          <w:szCs w:val="24"/>
          <w:lang w:eastAsia="pl-PL"/>
        </w:rPr>
      </w:pPr>
      <w:r w:rsidRPr="00C8269B">
        <w:rPr>
          <w:rFonts w:cs="Calibri"/>
          <w:noProof/>
          <w:szCs w:val="24"/>
          <w:lang w:eastAsia="pl-PL"/>
          <w14:ligatures w14:val="standardContextual"/>
        </w:rPr>
        <w:lastRenderedPageBreak/>
        <w:drawing>
          <wp:inline distT="0" distB="0" distL="0" distR="0" wp14:anchorId="0481CA45" wp14:editId="3F6487E4">
            <wp:extent cx="1424354" cy="1424354"/>
            <wp:effectExtent l="0" t="0" r="4445" b="4445"/>
            <wp:docPr id="50" name="Obraz 50" descr="https://megamarket.pl/app/uploads/2024/01/Szafa-gastronomiczna-przelotowa-Mega-M-4-drzwiowa-80x50x200-cm-stal-nierdzewna-MTP001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gamarket.pl/app/uploads/2024/01/Szafa-gastronomiczna-przelotowa-Mega-M-4-drzwiowa-80x50x200-cm-stal-nierdzewna-MTP00178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4064" cy="1424064"/>
                    </a:xfrm>
                    <a:prstGeom prst="rect">
                      <a:avLst/>
                    </a:prstGeom>
                    <a:noFill/>
                    <a:ln>
                      <a:noFill/>
                    </a:ln>
                  </pic:spPr>
                </pic:pic>
              </a:graphicData>
            </a:graphic>
          </wp:inline>
        </w:drawing>
      </w:r>
      <w:r w:rsidRPr="00C8269B">
        <w:rPr>
          <w:rFonts w:cs="Calibri"/>
          <w:szCs w:val="24"/>
          <w:lang w:eastAsia="pl-PL"/>
        </w:rPr>
        <w:tab/>
      </w:r>
      <w:r w:rsidRPr="00C8269B">
        <w:rPr>
          <w:rFonts w:cs="Calibri"/>
          <w:szCs w:val="24"/>
          <w:lang w:eastAsia="pl-PL"/>
        </w:rPr>
        <w:tab/>
      </w:r>
      <w:r w:rsidRPr="00C8269B">
        <w:rPr>
          <w:rFonts w:cs="Calibri"/>
          <w:noProof/>
          <w:szCs w:val="24"/>
          <w:lang w:eastAsia="pl-PL"/>
          <w14:ligatures w14:val="standardContextual"/>
        </w:rPr>
        <w:drawing>
          <wp:inline distT="0" distB="0" distL="0" distR="0" wp14:anchorId="6E5FD0E9" wp14:editId="01B61958">
            <wp:extent cx="1430215" cy="1430215"/>
            <wp:effectExtent l="0" t="0" r="0" b="0"/>
            <wp:docPr id="51" name="Obraz 51" descr="https://megamarket.pl/app/uploads/2024/01/Szafa-gastronomiczna-przelotowa-Mega-M-4-drzwiowa-80x50x200-cm-stal-nierdzewna-MTP0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market.pl/app/uploads/2024/01/Szafa-gastronomiczna-przelotowa-Mega-M-4-drzwiowa-80x50x200-cm-stal-nierdzewna-MTP00178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9924" cy="1429924"/>
                    </a:xfrm>
                    <a:prstGeom prst="rect">
                      <a:avLst/>
                    </a:prstGeom>
                    <a:noFill/>
                    <a:ln>
                      <a:noFill/>
                    </a:ln>
                  </pic:spPr>
                </pic:pic>
              </a:graphicData>
            </a:graphic>
          </wp:inline>
        </w:drawing>
      </w:r>
    </w:p>
    <w:p w14:paraId="4BB4D702" w14:textId="77777777" w:rsidR="009D3088" w:rsidRPr="00C8269B" w:rsidRDefault="009D3088" w:rsidP="00C8269B">
      <w:pPr>
        <w:spacing w:after="120" w:line="240" w:lineRule="auto"/>
        <w:rPr>
          <w:rFonts w:cs="Calibri"/>
          <w:szCs w:val="24"/>
          <w:lang w:eastAsia="pl-PL"/>
        </w:rPr>
      </w:pPr>
    </w:p>
    <w:p w14:paraId="73A93AD2" w14:textId="3E4274FD" w:rsidR="009D3088" w:rsidRPr="00C8269B" w:rsidRDefault="009D3088" w:rsidP="00C8269B">
      <w:pPr>
        <w:spacing w:after="120" w:line="240" w:lineRule="auto"/>
        <w:rPr>
          <w:rFonts w:cs="Calibri"/>
          <w:szCs w:val="24"/>
          <w:lang w:eastAsia="pl-PL"/>
        </w:rPr>
      </w:pPr>
      <w:r w:rsidRPr="00C8269B">
        <w:rPr>
          <w:rFonts w:cs="Calibri"/>
          <w:noProof/>
          <w:szCs w:val="24"/>
          <w:lang w:eastAsia="pl-PL"/>
        </w:rPr>
        <w:drawing>
          <wp:inline distT="0" distB="0" distL="0" distR="0" wp14:anchorId="168EDA91" wp14:editId="4B027CB6">
            <wp:extent cx="1084439" cy="1893276"/>
            <wp:effectExtent l="0" t="0" r="1905" b="0"/>
            <wp:docPr id="932" name="Obraz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 prze.jpg"/>
                    <pic:cNvPicPr/>
                  </pic:nvPicPr>
                  <pic:blipFill>
                    <a:blip r:embed="rId52" cstate="print">
                      <a:extLst>
                        <a:ext uri="{BEBA8EAE-BF5A-486C-A8C5-ECC9F3942E4B}">
                          <a14:imgProps xmlns:a14="http://schemas.microsoft.com/office/drawing/2010/main">
                            <a14:imgLayer r:embed="rId53">
                              <a14:imgEffect>
                                <a14:saturation sat="10000"/>
                              </a14:imgEffect>
                            </a14:imgLayer>
                          </a14:imgProps>
                        </a:ext>
                        <a:ext uri="{28A0092B-C50C-407E-A947-70E740481C1C}">
                          <a14:useLocalDpi xmlns:a14="http://schemas.microsoft.com/office/drawing/2010/main" val="0"/>
                        </a:ext>
                      </a:extLst>
                    </a:blip>
                    <a:stretch>
                      <a:fillRect/>
                    </a:stretch>
                  </pic:blipFill>
                  <pic:spPr>
                    <a:xfrm flipH="1">
                      <a:off x="0" y="0"/>
                      <a:ext cx="1087204" cy="1898103"/>
                    </a:xfrm>
                    <a:prstGeom prst="rect">
                      <a:avLst/>
                    </a:prstGeom>
                  </pic:spPr>
                </pic:pic>
              </a:graphicData>
            </a:graphic>
          </wp:inline>
        </w:drawing>
      </w:r>
    </w:p>
    <w:p w14:paraId="3CE17EB1" w14:textId="77777777" w:rsidR="00D24C20" w:rsidRPr="00C8269B" w:rsidRDefault="00D24C20" w:rsidP="00C8269B">
      <w:pPr>
        <w:spacing w:after="120" w:line="240" w:lineRule="auto"/>
        <w:rPr>
          <w:rFonts w:cs="Calibri"/>
          <w:szCs w:val="24"/>
          <w:lang w:eastAsia="pl-PL"/>
        </w:rPr>
      </w:pPr>
    </w:p>
    <w:p w14:paraId="66EE4689" w14:textId="3AA03352" w:rsidR="00365B22" w:rsidRPr="00C8269B" w:rsidRDefault="00953DE7" w:rsidP="00C8269B">
      <w:pPr>
        <w:pStyle w:val="Nagwek2"/>
        <w:spacing w:before="0" w:after="120"/>
        <w:rPr>
          <w:rFonts w:cs="Calibri"/>
          <w:szCs w:val="24"/>
        </w:rPr>
      </w:pPr>
      <w:r>
        <w:rPr>
          <w:rFonts w:cs="Calibri"/>
          <w:szCs w:val="24"/>
        </w:rPr>
        <w:t>4</w:t>
      </w:r>
      <w:r w:rsidR="00451E95" w:rsidRPr="00C8269B">
        <w:rPr>
          <w:rFonts w:cs="Calibri"/>
          <w:szCs w:val="24"/>
        </w:rPr>
        <w:t xml:space="preserve">. </w:t>
      </w:r>
      <w:r w:rsidR="00365B22" w:rsidRPr="00C8269B">
        <w:rPr>
          <w:rFonts w:cs="Calibri"/>
          <w:szCs w:val="24"/>
        </w:rPr>
        <w:t>Wózek na naczynia</w:t>
      </w:r>
    </w:p>
    <w:p w14:paraId="5E14DF58" w14:textId="77777777" w:rsidR="00365B22" w:rsidRPr="00C8269B" w:rsidRDefault="00365B22" w:rsidP="00C8269B">
      <w:pPr>
        <w:spacing w:after="120" w:line="240" w:lineRule="auto"/>
        <w:rPr>
          <w:rFonts w:cs="Calibri"/>
          <w:szCs w:val="24"/>
          <w:lang w:eastAsia="pl-PL"/>
        </w:rPr>
      </w:pPr>
      <w:r w:rsidRPr="00C8269B">
        <w:rPr>
          <w:rFonts w:cs="Calibri"/>
          <w:szCs w:val="24"/>
          <w:lang w:eastAsia="pl-PL"/>
        </w:rPr>
        <w:t>Wózek dwupłatowy ze stali nierdzewnej. Wyposażony w skrętne kółka. Blokada na dwóch kołach. Koła obudowane. Półki z przetłoczeniem. Konstrukcja spawana.</w:t>
      </w:r>
    </w:p>
    <w:p w14:paraId="7902DE4E" w14:textId="2289C360" w:rsidR="009054A6" w:rsidRPr="00C8269B" w:rsidRDefault="00365B22" w:rsidP="00C8269B">
      <w:pPr>
        <w:spacing w:after="120" w:line="240" w:lineRule="auto"/>
        <w:rPr>
          <w:rFonts w:cs="Calibri"/>
          <w:szCs w:val="24"/>
          <w:lang w:eastAsia="pl-PL"/>
        </w:rPr>
      </w:pPr>
      <w:r w:rsidRPr="00C8269B">
        <w:rPr>
          <w:rFonts w:cs="Calibri"/>
          <w:szCs w:val="24"/>
          <w:lang w:eastAsia="pl-PL"/>
        </w:rPr>
        <w:t>Wymiary: wys. 85 cm; gł. 50 cm; szer. 80 cm</w:t>
      </w:r>
    </w:p>
    <w:p w14:paraId="699C887D" w14:textId="77777777" w:rsidR="00365B22" w:rsidRPr="00C8269B" w:rsidRDefault="00365B22" w:rsidP="00C8269B">
      <w:pPr>
        <w:spacing w:after="120" w:line="240" w:lineRule="auto"/>
        <w:rPr>
          <w:rFonts w:cs="Calibri"/>
          <w:szCs w:val="24"/>
          <w:lang w:eastAsia="pl-PL"/>
        </w:rPr>
      </w:pPr>
    </w:p>
    <w:p w14:paraId="1E68DEF8" w14:textId="26862C5E" w:rsidR="00365B22" w:rsidRPr="00C8269B" w:rsidRDefault="00365B22" w:rsidP="00C8269B">
      <w:pPr>
        <w:spacing w:after="120" w:line="240" w:lineRule="auto"/>
        <w:rPr>
          <w:rFonts w:cs="Calibri"/>
          <w:szCs w:val="24"/>
          <w:lang w:eastAsia="pl-PL"/>
        </w:rPr>
      </w:pPr>
      <w:r w:rsidRPr="00C8269B">
        <w:rPr>
          <w:rFonts w:cs="Calibri"/>
          <w:noProof/>
          <w:szCs w:val="24"/>
          <w:lang w:eastAsia="pl-PL"/>
        </w:rPr>
        <w:drawing>
          <wp:inline distT="0" distB="0" distL="0" distR="0" wp14:anchorId="206B0851" wp14:editId="43885F8F">
            <wp:extent cx="1084385" cy="1225597"/>
            <wp:effectExtent l="0" t="0" r="1905" b="0"/>
            <wp:docPr id="5483703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9990" cy="1231932"/>
                    </a:xfrm>
                    <a:prstGeom prst="rect">
                      <a:avLst/>
                    </a:prstGeom>
                    <a:noFill/>
                  </pic:spPr>
                </pic:pic>
              </a:graphicData>
            </a:graphic>
          </wp:inline>
        </w:drawing>
      </w:r>
    </w:p>
    <w:p w14:paraId="551B9DBD" w14:textId="77777777" w:rsidR="00365B22" w:rsidRPr="00C8269B" w:rsidRDefault="00365B22" w:rsidP="00C8269B">
      <w:pPr>
        <w:spacing w:after="120" w:line="240" w:lineRule="auto"/>
        <w:rPr>
          <w:rFonts w:cs="Calibri"/>
          <w:szCs w:val="24"/>
          <w:lang w:eastAsia="pl-PL"/>
        </w:rPr>
      </w:pPr>
    </w:p>
    <w:p w14:paraId="512CEFE0" w14:textId="0954EF40" w:rsidR="00365B22" w:rsidRPr="00C8269B" w:rsidRDefault="00953DE7" w:rsidP="00C8269B">
      <w:pPr>
        <w:pStyle w:val="Nagwek2"/>
        <w:spacing w:before="0" w:after="120"/>
        <w:rPr>
          <w:rFonts w:cs="Calibri"/>
          <w:szCs w:val="24"/>
        </w:rPr>
      </w:pPr>
      <w:r>
        <w:rPr>
          <w:rFonts w:cs="Calibri"/>
          <w:szCs w:val="24"/>
        </w:rPr>
        <w:t>5</w:t>
      </w:r>
      <w:r w:rsidR="00365B22" w:rsidRPr="00C8269B">
        <w:rPr>
          <w:rFonts w:cs="Calibri"/>
          <w:szCs w:val="24"/>
        </w:rPr>
        <w:t>. Zmywark</w:t>
      </w:r>
      <w:r w:rsidR="002126DA" w:rsidRPr="00C8269B">
        <w:rPr>
          <w:rFonts w:cs="Calibri"/>
          <w:szCs w:val="24"/>
        </w:rPr>
        <w:t xml:space="preserve">a gastronomiczna z funkcją </w:t>
      </w:r>
      <w:proofErr w:type="spellStart"/>
      <w:r w:rsidR="002126DA" w:rsidRPr="00C8269B">
        <w:rPr>
          <w:rFonts w:cs="Calibri"/>
          <w:szCs w:val="24"/>
        </w:rPr>
        <w:t>wyparz</w:t>
      </w:r>
      <w:r w:rsidR="00365B22" w:rsidRPr="00C8269B">
        <w:rPr>
          <w:rFonts w:cs="Calibri"/>
          <w:szCs w:val="24"/>
        </w:rPr>
        <w:t>ark</w:t>
      </w:r>
      <w:r w:rsidR="002126DA" w:rsidRPr="00C8269B">
        <w:rPr>
          <w:rFonts w:cs="Calibri"/>
          <w:szCs w:val="24"/>
        </w:rPr>
        <w:t>i</w:t>
      </w:r>
      <w:proofErr w:type="spellEnd"/>
    </w:p>
    <w:p w14:paraId="56D3D732" w14:textId="1116586A" w:rsidR="00365B22" w:rsidRPr="00C8269B" w:rsidRDefault="00365B22" w:rsidP="00C8269B">
      <w:pPr>
        <w:spacing w:after="120" w:line="240" w:lineRule="auto"/>
        <w:rPr>
          <w:rFonts w:cs="Calibri"/>
          <w:szCs w:val="24"/>
          <w:lang w:eastAsia="pl-PL"/>
        </w:rPr>
      </w:pPr>
      <w:r w:rsidRPr="00C8269B">
        <w:rPr>
          <w:rFonts w:cs="Calibri"/>
          <w:szCs w:val="24"/>
          <w:lang w:eastAsia="pl-PL"/>
        </w:rPr>
        <w:t>Zmywark</w:t>
      </w:r>
      <w:r w:rsidR="004B47B2" w:rsidRPr="00C8269B">
        <w:rPr>
          <w:rFonts w:cs="Calibri"/>
          <w:szCs w:val="24"/>
          <w:lang w:eastAsia="pl-PL"/>
        </w:rPr>
        <w:t>a</w:t>
      </w:r>
      <w:r w:rsidR="004B47B2" w:rsidRPr="00C8269B">
        <w:rPr>
          <w:rFonts w:cs="Calibri"/>
          <w:szCs w:val="24"/>
        </w:rPr>
        <w:t xml:space="preserve"> </w:t>
      </w:r>
      <w:r w:rsidR="004B47B2" w:rsidRPr="00C8269B">
        <w:rPr>
          <w:rFonts w:cs="Calibri"/>
          <w:szCs w:val="24"/>
          <w:lang w:eastAsia="pl-PL"/>
        </w:rPr>
        <w:t xml:space="preserve">gastronomiczna z funkcją </w:t>
      </w:r>
      <w:proofErr w:type="spellStart"/>
      <w:r w:rsidR="004B47B2" w:rsidRPr="00C8269B">
        <w:rPr>
          <w:rFonts w:cs="Calibri"/>
          <w:szCs w:val="24"/>
          <w:lang w:eastAsia="pl-PL"/>
        </w:rPr>
        <w:t>wyparzarki</w:t>
      </w:r>
      <w:proofErr w:type="spellEnd"/>
      <w:r w:rsidR="004B47B2" w:rsidRPr="00C8269B">
        <w:rPr>
          <w:rFonts w:cs="Calibri"/>
          <w:szCs w:val="24"/>
          <w:lang w:eastAsia="pl-PL"/>
        </w:rPr>
        <w:t xml:space="preserve"> (</w:t>
      </w:r>
      <w:r w:rsidRPr="00C8269B">
        <w:rPr>
          <w:rFonts w:cs="Calibri"/>
          <w:szCs w:val="24"/>
          <w:lang w:eastAsia="pl-PL"/>
        </w:rPr>
        <w:t>przemysłowa</w:t>
      </w:r>
      <w:r w:rsidR="004B47B2" w:rsidRPr="00C8269B">
        <w:rPr>
          <w:rFonts w:cs="Calibri"/>
          <w:szCs w:val="24"/>
          <w:lang w:eastAsia="pl-PL"/>
        </w:rPr>
        <w:t xml:space="preserve">) </w:t>
      </w:r>
      <w:r w:rsidRPr="00C8269B">
        <w:rPr>
          <w:rFonts w:cs="Calibri"/>
          <w:szCs w:val="24"/>
          <w:lang w:eastAsia="pl-PL"/>
        </w:rPr>
        <w:t>do naczyń stołowych z podstawą</w:t>
      </w:r>
      <w:r w:rsidR="00BB6544" w:rsidRPr="00C8269B">
        <w:rPr>
          <w:rFonts w:cs="Calibri"/>
          <w:szCs w:val="24"/>
          <w:lang w:eastAsia="pl-PL"/>
        </w:rPr>
        <w:t xml:space="preserve"> i pakietem startowym</w:t>
      </w:r>
      <w:r w:rsidRPr="00C8269B">
        <w:rPr>
          <w:rFonts w:cs="Calibri"/>
          <w:szCs w:val="24"/>
          <w:lang w:eastAsia="pl-PL"/>
        </w:rPr>
        <w:t>.</w:t>
      </w:r>
    </w:p>
    <w:p w14:paraId="2F4CEA2A" w14:textId="600D5394" w:rsidR="00E429BF" w:rsidRPr="00C8269B" w:rsidRDefault="004B47B2" w:rsidP="00C8269B">
      <w:pPr>
        <w:spacing w:after="120" w:line="240" w:lineRule="auto"/>
        <w:rPr>
          <w:rFonts w:cs="Calibri"/>
          <w:szCs w:val="24"/>
          <w:lang w:eastAsia="pl-PL"/>
        </w:rPr>
      </w:pPr>
      <w:r w:rsidRPr="00C8269B">
        <w:rPr>
          <w:rFonts w:cs="Calibri"/>
          <w:szCs w:val="24"/>
          <w:lang w:eastAsia="pl-PL"/>
        </w:rPr>
        <w:t>Zmywarka wykonana ze stali nierdzewnej, kwasoodpornej. Posiada funkcje wyparzania. Zmywarka przystosowana do mycia talerzy, szkła, tac i pojemników GN 1/1. Czas trwania cyklu 120 lub 180 sek.</w:t>
      </w:r>
      <w:r w:rsidRPr="00C8269B">
        <w:rPr>
          <w:rFonts w:cs="Calibri"/>
          <w:szCs w:val="24"/>
        </w:rPr>
        <w:t xml:space="preserve"> </w:t>
      </w:r>
      <w:r w:rsidRPr="00C8269B">
        <w:rPr>
          <w:rFonts w:cs="Calibri"/>
          <w:szCs w:val="24"/>
          <w:lang w:eastAsia="pl-PL"/>
        </w:rPr>
        <w:t xml:space="preserve">Wysokość komory wsadowej minimum 37 cm. W komplecie </w:t>
      </w:r>
      <w:r w:rsidR="00E429BF" w:rsidRPr="00C8269B">
        <w:rPr>
          <w:rFonts w:cs="Calibri"/>
          <w:szCs w:val="24"/>
          <w:lang w:eastAsia="pl-PL"/>
        </w:rPr>
        <w:t xml:space="preserve">ze zmywarką </w:t>
      </w:r>
      <w:r w:rsidRPr="00C8269B">
        <w:rPr>
          <w:rFonts w:cs="Calibri"/>
          <w:szCs w:val="24"/>
          <w:lang w:eastAsia="pl-PL"/>
        </w:rPr>
        <w:t>kosze 50 x 50 cm: do talerzy, uniwersalny, do szkła oraz pojemnik na sztućce.</w:t>
      </w:r>
      <w:r w:rsidRPr="00C8269B">
        <w:rPr>
          <w:rFonts w:cs="Calibri"/>
          <w:szCs w:val="24"/>
        </w:rPr>
        <w:t xml:space="preserve"> </w:t>
      </w:r>
      <w:r w:rsidRPr="00C8269B">
        <w:rPr>
          <w:rFonts w:cs="Calibri"/>
          <w:szCs w:val="24"/>
          <w:lang w:eastAsia="pl-PL"/>
        </w:rPr>
        <w:lastRenderedPageBreak/>
        <w:t xml:space="preserve">Wyposażona w aparaturę sterowniczą </w:t>
      </w:r>
      <w:r w:rsidR="009D27E6" w:rsidRPr="00C8269B">
        <w:rPr>
          <w:rFonts w:cs="Calibri"/>
          <w:szCs w:val="24"/>
          <w:lang w:eastAsia="pl-PL"/>
        </w:rPr>
        <w:t xml:space="preserve">elektroniczną </w:t>
      </w:r>
      <w:r w:rsidRPr="00C8269B">
        <w:rPr>
          <w:rFonts w:cs="Calibri"/>
          <w:szCs w:val="24"/>
          <w:lang w:eastAsia="pl-PL"/>
        </w:rPr>
        <w:t>zapewniającą prostą i wygodną obsługę oraz kontrolki temperatury pracy. Zmywarka posiada 2 pary ramion myjąco-płuczących (góra/dół).</w:t>
      </w:r>
      <w:r w:rsidRPr="00C8269B">
        <w:rPr>
          <w:rFonts w:cs="Calibri"/>
          <w:szCs w:val="24"/>
        </w:rPr>
        <w:t xml:space="preserve"> </w:t>
      </w:r>
      <w:r w:rsidRPr="00C8269B">
        <w:rPr>
          <w:rFonts w:cs="Calibri"/>
          <w:szCs w:val="24"/>
          <w:lang w:eastAsia="pl-PL"/>
        </w:rPr>
        <w:t>Poziomy wody w komorze mycia oraz temperatury wody myjącej i płuczącej regulowane automatycznie. Mycie wodą w obiegu zamkniętym z użyciem detergentów dozowanych automatycznie, a następnie płukanie i wyparzanie wodą bieżącą podgrzaną do temperatury 90°C z dodatkiem płynu wybłyszczającego dozowanego automatycznie.</w:t>
      </w:r>
      <w:r w:rsidR="00E429BF" w:rsidRPr="00C8269B">
        <w:rPr>
          <w:rFonts w:cs="Calibri"/>
          <w:szCs w:val="24"/>
          <w:lang w:eastAsia="pl-PL"/>
        </w:rPr>
        <w:t xml:space="preserve"> </w:t>
      </w:r>
      <w:r w:rsidRPr="00C8269B">
        <w:rPr>
          <w:rFonts w:cs="Calibri"/>
          <w:szCs w:val="24"/>
          <w:lang w:eastAsia="pl-PL"/>
        </w:rPr>
        <w:t>Urządzenie po</w:t>
      </w:r>
      <w:r w:rsidR="00E429BF" w:rsidRPr="00C8269B">
        <w:rPr>
          <w:rFonts w:cs="Calibri"/>
          <w:szCs w:val="24"/>
          <w:lang w:eastAsia="pl-PL"/>
        </w:rPr>
        <w:t>siada z</w:t>
      </w:r>
      <w:r w:rsidRPr="00C8269B">
        <w:rPr>
          <w:rFonts w:cs="Calibri"/>
          <w:szCs w:val="24"/>
          <w:lang w:eastAsia="pl-PL"/>
        </w:rPr>
        <w:t xml:space="preserve">amontowany </w:t>
      </w:r>
      <w:proofErr w:type="spellStart"/>
      <w:r w:rsidRPr="00C8269B">
        <w:rPr>
          <w:rFonts w:cs="Calibri"/>
          <w:szCs w:val="24"/>
          <w:lang w:eastAsia="pl-PL"/>
        </w:rPr>
        <w:t>uzdatniacz</w:t>
      </w:r>
      <w:proofErr w:type="spellEnd"/>
      <w:r w:rsidRPr="00C8269B">
        <w:rPr>
          <w:rFonts w:cs="Calibri"/>
          <w:szCs w:val="24"/>
          <w:lang w:eastAsia="pl-PL"/>
        </w:rPr>
        <w:t xml:space="preserve"> wody w celu ochrony przed osadzaniem się kamienia</w:t>
      </w:r>
      <w:r w:rsidR="00E429BF" w:rsidRPr="00C8269B">
        <w:rPr>
          <w:rFonts w:cs="Calibri"/>
          <w:szCs w:val="24"/>
          <w:lang w:eastAsia="pl-PL"/>
        </w:rPr>
        <w:t xml:space="preserve">, zamontowany dozownik płynu myjącego oraz dozownik płynu nabłyszczającego, a także pompę wspomagającą płukanie. Zmywarkę można zasilać wodą ciepłą lub zimną. </w:t>
      </w:r>
    </w:p>
    <w:p w14:paraId="149295F5" w14:textId="77777777" w:rsidR="00E429BF" w:rsidRPr="00C8269B" w:rsidRDefault="00E429BF" w:rsidP="00C8269B">
      <w:pPr>
        <w:spacing w:after="120" w:line="240" w:lineRule="auto"/>
        <w:rPr>
          <w:rFonts w:cs="Calibri"/>
          <w:szCs w:val="24"/>
          <w:lang w:eastAsia="pl-PL"/>
        </w:rPr>
      </w:pPr>
      <w:r w:rsidRPr="00C8269B">
        <w:rPr>
          <w:rFonts w:cs="Calibri"/>
          <w:szCs w:val="24"/>
          <w:lang w:eastAsia="pl-PL"/>
        </w:rPr>
        <w:t>Odpływ ciśnieniowy (nie grawitacyjny) za pomocą pompy spustowej wody umożliwiającej podłączenie do kanalizacji znajdującej się na poziomie do 0,85 m nad posadzką, bez konieczności stosowania dodatkowych podstaw.</w:t>
      </w:r>
    </w:p>
    <w:p w14:paraId="27DDA80C" w14:textId="72EDD547" w:rsidR="009D27E6" w:rsidRPr="00C8269B" w:rsidRDefault="009D27E6" w:rsidP="00C8269B">
      <w:pPr>
        <w:spacing w:after="120" w:line="240" w:lineRule="auto"/>
        <w:rPr>
          <w:rFonts w:cs="Calibri"/>
          <w:szCs w:val="24"/>
          <w:lang w:eastAsia="pl-PL"/>
        </w:rPr>
      </w:pPr>
      <w:r w:rsidRPr="00C8269B">
        <w:rPr>
          <w:rFonts w:cs="Calibri"/>
          <w:szCs w:val="24"/>
          <w:lang w:eastAsia="pl-PL"/>
        </w:rPr>
        <w:t>Wymiary (+/- 10%): szer. 56,5 cm; gł. 66,5 cm; wys. 83,5 cm</w:t>
      </w:r>
    </w:p>
    <w:p w14:paraId="32EE35BF" w14:textId="7F1DEE6E" w:rsidR="00E429BF" w:rsidRPr="00C8269B" w:rsidRDefault="00F75B97" w:rsidP="00C8269B">
      <w:pPr>
        <w:spacing w:after="120" w:line="240" w:lineRule="auto"/>
        <w:rPr>
          <w:rFonts w:cs="Calibri"/>
          <w:szCs w:val="24"/>
          <w:lang w:eastAsia="pl-PL"/>
        </w:rPr>
      </w:pPr>
      <w:r w:rsidRPr="00C8269B">
        <w:rPr>
          <w:rFonts w:cs="Calibri"/>
          <w:szCs w:val="24"/>
          <w:lang w:eastAsia="pl-PL"/>
        </w:rPr>
        <w:t>W</w:t>
      </w:r>
      <w:r w:rsidR="00E429BF" w:rsidRPr="00C8269B">
        <w:rPr>
          <w:rFonts w:cs="Calibri"/>
          <w:szCs w:val="24"/>
          <w:lang w:eastAsia="pl-PL"/>
        </w:rPr>
        <w:t xml:space="preserve"> zestawie ze zmywarką są:</w:t>
      </w:r>
    </w:p>
    <w:p w14:paraId="18628B60" w14:textId="600CB7C1" w:rsidR="004B47B2" w:rsidRPr="00C8269B" w:rsidRDefault="00E429BF" w:rsidP="00C8269B">
      <w:pPr>
        <w:spacing w:after="120" w:line="240" w:lineRule="auto"/>
        <w:rPr>
          <w:rFonts w:cs="Calibri"/>
          <w:szCs w:val="24"/>
          <w:lang w:eastAsia="pl-PL"/>
        </w:rPr>
      </w:pPr>
      <w:r w:rsidRPr="00C8269B">
        <w:rPr>
          <w:rFonts w:cs="Calibri"/>
          <w:szCs w:val="24"/>
          <w:lang w:eastAsia="pl-PL"/>
        </w:rPr>
        <w:t>1. Dedykowana podstawa</w:t>
      </w:r>
    </w:p>
    <w:p w14:paraId="240CA2B0" w14:textId="77777777" w:rsidR="00E429BF" w:rsidRPr="00C8269B" w:rsidRDefault="00E429BF" w:rsidP="00C8269B">
      <w:pPr>
        <w:spacing w:after="120" w:line="240" w:lineRule="auto"/>
        <w:rPr>
          <w:rFonts w:cs="Calibri"/>
          <w:szCs w:val="24"/>
          <w:lang w:eastAsia="pl-PL"/>
        </w:rPr>
      </w:pPr>
      <w:r w:rsidRPr="00C8269B">
        <w:rPr>
          <w:rFonts w:cs="Calibri"/>
          <w:szCs w:val="24"/>
          <w:lang w:eastAsia="pl-PL"/>
        </w:rPr>
        <w:t xml:space="preserve">Wykonana z wysokogatunkowej atestowanej stali nierdzewnej. Podstawa ma spawaną konstrukcję szkieletową. Przystosowana jest także do składowania koszy lub ich wkładów. Nogi wykonane są z zamkniętych profili kwadratowych o wymiarze 40 mm. Stopki regulowane, wykonane z wysokogatunkowego tworzywa. </w:t>
      </w:r>
    </w:p>
    <w:p w14:paraId="073A1F0B" w14:textId="7126113E" w:rsidR="00E429BF" w:rsidRPr="00C8269B" w:rsidRDefault="00E429BF" w:rsidP="00C8269B">
      <w:pPr>
        <w:spacing w:after="120" w:line="240" w:lineRule="auto"/>
        <w:rPr>
          <w:rFonts w:cs="Calibri"/>
          <w:szCs w:val="24"/>
          <w:lang w:eastAsia="pl-PL"/>
        </w:rPr>
      </w:pPr>
      <w:r w:rsidRPr="00C8269B">
        <w:rPr>
          <w:rFonts w:cs="Calibri"/>
          <w:szCs w:val="24"/>
          <w:lang w:eastAsia="pl-PL"/>
        </w:rPr>
        <w:t>Wymiary</w:t>
      </w:r>
      <w:r w:rsidR="00BB6544" w:rsidRPr="00C8269B">
        <w:rPr>
          <w:rFonts w:cs="Calibri"/>
          <w:szCs w:val="24"/>
          <w:lang w:eastAsia="pl-PL"/>
        </w:rPr>
        <w:t xml:space="preserve"> (+/- 10%):</w:t>
      </w:r>
      <w:r w:rsidRPr="00C8269B">
        <w:rPr>
          <w:rFonts w:cs="Calibri"/>
          <w:szCs w:val="24"/>
          <w:lang w:eastAsia="pl-PL"/>
        </w:rPr>
        <w:t xml:space="preserve"> 61 x 55,5 x 50 cm.</w:t>
      </w:r>
    </w:p>
    <w:p w14:paraId="14DFE79C" w14:textId="67F58085" w:rsidR="004B47B2" w:rsidRPr="00C8269B" w:rsidRDefault="00E429BF" w:rsidP="00C8269B">
      <w:pPr>
        <w:spacing w:after="120" w:line="240" w:lineRule="auto"/>
        <w:rPr>
          <w:rFonts w:cs="Calibri"/>
          <w:szCs w:val="24"/>
          <w:lang w:eastAsia="pl-PL"/>
        </w:rPr>
      </w:pPr>
      <w:r w:rsidRPr="00C8269B">
        <w:rPr>
          <w:rFonts w:cs="Calibri"/>
          <w:szCs w:val="24"/>
          <w:lang w:eastAsia="pl-PL"/>
        </w:rPr>
        <w:t>2. Pakiet startowy detergentów, w postaci:</w:t>
      </w:r>
    </w:p>
    <w:p w14:paraId="6A3AC74D" w14:textId="1B6A7965" w:rsidR="004B47B2" w:rsidRPr="00C8269B" w:rsidRDefault="00E429BF" w:rsidP="00C8269B">
      <w:pPr>
        <w:spacing w:after="120" w:line="240" w:lineRule="auto"/>
        <w:rPr>
          <w:rFonts w:cs="Calibri"/>
          <w:szCs w:val="24"/>
          <w:lang w:eastAsia="pl-PL"/>
        </w:rPr>
      </w:pPr>
      <w:r w:rsidRPr="00C8269B">
        <w:rPr>
          <w:rFonts w:cs="Calibri"/>
          <w:szCs w:val="24"/>
          <w:lang w:eastAsia="pl-PL"/>
        </w:rPr>
        <w:t xml:space="preserve">- </w:t>
      </w:r>
      <w:r w:rsidR="009D27E6" w:rsidRPr="00C8269B">
        <w:rPr>
          <w:rFonts w:cs="Calibri"/>
          <w:szCs w:val="24"/>
          <w:lang w:eastAsia="pl-PL"/>
        </w:rPr>
        <w:t>płyn</w:t>
      </w:r>
      <w:r w:rsidR="004B47B2" w:rsidRPr="00C8269B">
        <w:rPr>
          <w:rFonts w:cs="Calibri"/>
          <w:szCs w:val="24"/>
          <w:lang w:eastAsia="pl-PL"/>
        </w:rPr>
        <w:t xml:space="preserve"> myjąc</w:t>
      </w:r>
      <w:r w:rsidR="009D27E6" w:rsidRPr="00C8269B">
        <w:rPr>
          <w:rFonts w:cs="Calibri"/>
          <w:szCs w:val="24"/>
          <w:lang w:eastAsia="pl-PL"/>
        </w:rPr>
        <w:t>y</w:t>
      </w:r>
      <w:r w:rsidR="004B47B2" w:rsidRPr="00C8269B">
        <w:rPr>
          <w:rFonts w:cs="Calibri"/>
          <w:szCs w:val="24"/>
          <w:lang w:eastAsia="pl-PL"/>
        </w:rPr>
        <w:t xml:space="preserve"> </w:t>
      </w:r>
      <w:r w:rsidR="009D27E6" w:rsidRPr="00C8269B">
        <w:rPr>
          <w:rFonts w:cs="Calibri"/>
          <w:szCs w:val="24"/>
          <w:lang w:eastAsia="pl-PL"/>
        </w:rPr>
        <w:t>minimum 20</w:t>
      </w:r>
      <w:r w:rsidR="004B47B2" w:rsidRPr="00C8269B">
        <w:rPr>
          <w:rFonts w:cs="Calibri"/>
          <w:szCs w:val="24"/>
          <w:lang w:eastAsia="pl-PL"/>
        </w:rPr>
        <w:t xml:space="preserve"> litrów (zalecany przez producenta)</w:t>
      </w:r>
    </w:p>
    <w:p w14:paraId="6BFCBB2C" w14:textId="582ADB4E" w:rsidR="004B47B2" w:rsidRPr="00C8269B" w:rsidRDefault="009D27E6" w:rsidP="00C8269B">
      <w:pPr>
        <w:spacing w:after="120" w:line="240" w:lineRule="auto"/>
        <w:rPr>
          <w:rFonts w:cs="Calibri"/>
          <w:szCs w:val="24"/>
          <w:lang w:eastAsia="pl-PL"/>
        </w:rPr>
      </w:pPr>
      <w:r w:rsidRPr="00C8269B">
        <w:rPr>
          <w:rFonts w:cs="Calibri"/>
          <w:szCs w:val="24"/>
          <w:lang w:eastAsia="pl-PL"/>
        </w:rPr>
        <w:t xml:space="preserve">- </w:t>
      </w:r>
      <w:r w:rsidR="004B47B2" w:rsidRPr="00C8269B">
        <w:rPr>
          <w:rFonts w:cs="Calibri"/>
          <w:szCs w:val="24"/>
          <w:lang w:eastAsia="pl-PL"/>
        </w:rPr>
        <w:t>płyn płucząc</w:t>
      </w:r>
      <w:r w:rsidRPr="00C8269B">
        <w:rPr>
          <w:rFonts w:cs="Calibri"/>
          <w:szCs w:val="24"/>
          <w:lang w:eastAsia="pl-PL"/>
        </w:rPr>
        <w:t>y minimum 20</w:t>
      </w:r>
      <w:r w:rsidR="004B47B2" w:rsidRPr="00C8269B">
        <w:rPr>
          <w:rFonts w:cs="Calibri"/>
          <w:szCs w:val="24"/>
          <w:lang w:eastAsia="pl-PL"/>
        </w:rPr>
        <w:t xml:space="preserve"> litrów (zalecany przez producenta)</w:t>
      </w:r>
    </w:p>
    <w:p w14:paraId="5051B6FD" w14:textId="5E7F9ABC" w:rsidR="004B47B2" w:rsidRPr="00C8269B" w:rsidRDefault="009D27E6" w:rsidP="00C8269B">
      <w:pPr>
        <w:spacing w:after="120" w:line="240" w:lineRule="auto"/>
        <w:rPr>
          <w:rFonts w:cs="Calibri"/>
          <w:szCs w:val="24"/>
          <w:lang w:eastAsia="pl-PL"/>
        </w:rPr>
      </w:pPr>
      <w:r w:rsidRPr="00C8269B">
        <w:rPr>
          <w:rFonts w:cs="Calibri"/>
          <w:szCs w:val="24"/>
          <w:lang w:eastAsia="pl-PL"/>
        </w:rPr>
        <w:t xml:space="preserve">- sól </w:t>
      </w:r>
      <w:r w:rsidR="004B47B2" w:rsidRPr="00C8269B">
        <w:rPr>
          <w:rFonts w:cs="Calibri"/>
          <w:szCs w:val="24"/>
          <w:lang w:eastAsia="pl-PL"/>
        </w:rPr>
        <w:t>do zmiękczacza wody</w:t>
      </w:r>
      <w:r w:rsidRPr="00C8269B">
        <w:rPr>
          <w:rFonts w:cs="Calibri"/>
          <w:szCs w:val="24"/>
          <w:lang w:eastAsia="pl-PL"/>
        </w:rPr>
        <w:t xml:space="preserve"> minimum 5 kg</w:t>
      </w:r>
    </w:p>
    <w:p w14:paraId="659FEA71" w14:textId="77777777" w:rsidR="00365B22" w:rsidRPr="00C8269B" w:rsidRDefault="00365B22" w:rsidP="00C8269B">
      <w:pPr>
        <w:spacing w:after="120" w:line="240" w:lineRule="auto"/>
        <w:rPr>
          <w:rFonts w:cs="Calibri"/>
          <w:szCs w:val="24"/>
          <w:lang w:eastAsia="pl-PL"/>
        </w:rPr>
      </w:pPr>
    </w:p>
    <w:p w14:paraId="6337A5BF" w14:textId="2F8F6363" w:rsidR="009D27E6" w:rsidRPr="00C8269B" w:rsidRDefault="002126DA" w:rsidP="00C8269B">
      <w:pPr>
        <w:spacing w:after="120" w:line="240" w:lineRule="auto"/>
        <w:rPr>
          <w:rFonts w:cs="Calibri"/>
          <w:szCs w:val="24"/>
          <w:lang w:eastAsia="pl-PL"/>
        </w:rPr>
      </w:pPr>
      <w:r w:rsidRPr="00C8269B">
        <w:rPr>
          <w:rFonts w:cs="Calibri"/>
          <w:noProof/>
          <w:szCs w:val="24"/>
          <w:lang w:eastAsia="pl-PL"/>
        </w:rPr>
        <w:drawing>
          <wp:inline distT="0" distB="0" distL="0" distR="0" wp14:anchorId="651A609F" wp14:editId="7F31EAAC">
            <wp:extent cx="1426191" cy="1545731"/>
            <wp:effectExtent l="0" t="0" r="3175" b="0"/>
            <wp:docPr id="130489280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9579" cy="1549403"/>
                    </a:xfrm>
                    <a:prstGeom prst="rect">
                      <a:avLst/>
                    </a:prstGeom>
                    <a:noFill/>
                  </pic:spPr>
                </pic:pic>
              </a:graphicData>
            </a:graphic>
          </wp:inline>
        </w:drawing>
      </w:r>
      <w:r w:rsidRPr="00C8269B">
        <w:rPr>
          <w:rFonts w:cs="Calibri"/>
          <w:szCs w:val="24"/>
          <w:lang w:eastAsia="pl-PL"/>
        </w:rPr>
        <w:tab/>
      </w:r>
      <w:r w:rsidRPr="00C8269B">
        <w:rPr>
          <w:rFonts w:cs="Calibri"/>
          <w:szCs w:val="24"/>
          <w:lang w:eastAsia="pl-PL"/>
        </w:rPr>
        <w:tab/>
      </w:r>
      <w:r w:rsidRPr="00C8269B">
        <w:rPr>
          <w:rFonts w:cs="Calibri"/>
          <w:noProof/>
          <w:szCs w:val="24"/>
          <w:lang w:eastAsia="pl-PL"/>
        </w:rPr>
        <w:drawing>
          <wp:inline distT="0" distB="0" distL="0" distR="0" wp14:anchorId="632A524B" wp14:editId="7DAF2D7B">
            <wp:extent cx="1383665" cy="1256030"/>
            <wp:effectExtent l="0" t="0" r="6985" b="1270"/>
            <wp:docPr id="10207502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3665" cy="1256030"/>
                    </a:xfrm>
                    <a:prstGeom prst="rect">
                      <a:avLst/>
                    </a:prstGeom>
                    <a:noFill/>
                  </pic:spPr>
                </pic:pic>
              </a:graphicData>
            </a:graphic>
          </wp:inline>
        </w:drawing>
      </w:r>
      <w:r w:rsidRPr="00C8269B">
        <w:rPr>
          <w:rFonts w:cs="Calibri"/>
          <w:szCs w:val="24"/>
          <w:lang w:eastAsia="pl-PL"/>
        </w:rPr>
        <w:tab/>
      </w:r>
    </w:p>
    <w:p w14:paraId="1D9E6404" w14:textId="77777777" w:rsidR="009D27E6" w:rsidRPr="00C8269B" w:rsidRDefault="009D27E6" w:rsidP="00C8269B">
      <w:pPr>
        <w:spacing w:after="120" w:line="240" w:lineRule="auto"/>
        <w:rPr>
          <w:rFonts w:cs="Calibri"/>
          <w:szCs w:val="24"/>
          <w:lang w:eastAsia="pl-PL"/>
        </w:rPr>
      </w:pPr>
    </w:p>
    <w:p w14:paraId="19262E3D" w14:textId="487A2CEB" w:rsidR="00365B22" w:rsidRPr="00C8269B" w:rsidRDefault="009D27E6" w:rsidP="00C8269B">
      <w:pPr>
        <w:spacing w:after="120" w:line="240" w:lineRule="auto"/>
        <w:rPr>
          <w:rFonts w:cs="Calibri"/>
          <w:szCs w:val="24"/>
          <w:lang w:eastAsia="pl-PL"/>
        </w:rPr>
      </w:pPr>
      <w:r w:rsidRPr="00C8269B">
        <w:rPr>
          <w:rFonts w:cs="Calibri"/>
          <w:noProof/>
          <w:szCs w:val="24"/>
          <w:lang w:eastAsia="pl-PL"/>
        </w:rPr>
        <w:lastRenderedPageBreak/>
        <w:drawing>
          <wp:inline distT="0" distB="0" distL="0" distR="0" wp14:anchorId="2CBADBB9" wp14:editId="30470BB0">
            <wp:extent cx="1425575" cy="1425575"/>
            <wp:effectExtent l="0" t="0" r="3175" b="3175"/>
            <wp:docPr id="4111629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7748" cy="1427748"/>
                    </a:xfrm>
                    <a:prstGeom prst="rect">
                      <a:avLst/>
                    </a:prstGeom>
                    <a:noFill/>
                  </pic:spPr>
                </pic:pic>
              </a:graphicData>
            </a:graphic>
          </wp:inline>
        </w:drawing>
      </w:r>
    </w:p>
    <w:p w14:paraId="7EE7D76E" w14:textId="77777777" w:rsidR="00365B22" w:rsidRPr="00C8269B" w:rsidRDefault="00365B22" w:rsidP="00C8269B">
      <w:pPr>
        <w:spacing w:after="120" w:line="240" w:lineRule="auto"/>
        <w:rPr>
          <w:rFonts w:cs="Calibri"/>
          <w:szCs w:val="24"/>
          <w:lang w:eastAsia="pl-PL"/>
        </w:rPr>
      </w:pPr>
    </w:p>
    <w:p w14:paraId="1DB07883" w14:textId="19D64074" w:rsidR="00FC6CA4" w:rsidRPr="00C8269B" w:rsidRDefault="00953DE7" w:rsidP="00C8269B">
      <w:pPr>
        <w:pStyle w:val="Nagwek2"/>
        <w:spacing w:before="0" w:after="120"/>
        <w:rPr>
          <w:rFonts w:cs="Calibri"/>
          <w:szCs w:val="24"/>
        </w:rPr>
      </w:pPr>
      <w:r>
        <w:rPr>
          <w:rFonts w:cs="Calibri"/>
          <w:szCs w:val="24"/>
        </w:rPr>
        <w:t>6</w:t>
      </w:r>
      <w:r w:rsidR="00FC6CA4" w:rsidRPr="00C8269B">
        <w:rPr>
          <w:rFonts w:cs="Calibri"/>
          <w:szCs w:val="24"/>
        </w:rPr>
        <w:t>. Lodówka wolnostojąca</w:t>
      </w:r>
    </w:p>
    <w:p w14:paraId="160BEC3F" w14:textId="77777777" w:rsidR="00FC6CA4" w:rsidRPr="00C8269B" w:rsidRDefault="00FC6CA4"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Wymiary (+/- 10%): wys. 203 cm x szer. 59,5 cm x gł. 65,8 cm</w:t>
      </w:r>
    </w:p>
    <w:p w14:paraId="6272D845" w14:textId="2FFE0038" w:rsidR="00FC6CA4" w:rsidRPr="00C8269B" w:rsidRDefault="00FC6CA4" w:rsidP="00C8269B">
      <w:pPr>
        <w:spacing w:after="120" w:line="240" w:lineRule="auto"/>
        <w:rPr>
          <w:rFonts w:eastAsiaTheme="minorEastAsia" w:cs="Calibri"/>
          <w:kern w:val="2"/>
          <w:szCs w:val="24"/>
          <w:lang w:eastAsia="pl-PL"/>
          <w14:ligatures w14:val="standardContextual"/>
        </w:rPr>
      </w:pPr>
      <w:r w:rsidRPr="00C8269B">
        <w:rPr>
          <w:rFonts w:eastAsiaTheme="minorEastAsia" w:cs="Calibri"/>
          <w:kern w:val="2"/>
          <w:szCs w:val="24"/>
          <w:lang w:eastAsia="pl-PL"/>
          <w14:ligatures w14:val="standardContextual"/>
        </w:rPr>
        <w:t xml:space="preserve">Lodówka </w:t>
      </w:r>
      <w:proofErr w:type="spellStart"/>
      <w:r w:rsidRPr="00C8269B">
        <w:rPr>
          <w:rFonts w:eastAsiaTheme="minorEastAsia" w:cs="Calibri"/>
          <w:kern w:val="2"/>
          <w:szCs w:val="24"/>
          <w:lang w:eastAsia="pl-PL"/>
          <w14:ligatures w14:val="standardContextual"/>
        </w:rPr>
        <w:t>bezszronowa</w:t>
      </w:r>
      <w:proofErr w:type="spellEnd"/>
      <w:r w:rsidRPr="00C8269B">
        <w:rPr>
          <w:rFonts w:eastAsiaTheme="minorEastAsia" w:cs="Calibri"/>
          <w:kern w:val="2"/>
          <w:szCs w:val="24"/>
          <w:lang w:eastAsia="pl-PL"/>
          <w14:ligatures w14:val="standardContextual"/>
        </w:rPr>
        <w:t xml:space="preserve"> pełny No Frost; Zmiana kierunku otwierania drzwi; Położenie zamrażarki: na dole; Sterowanie: elektroniczne; Wyświetlacz; Liczba termostatów: 2; Oświetlenie </w:t>
      </w:r>
      <w:proofErr w:type="spellStart"/>
      <w:r w:rsidRPr="00C8269B">
        <w:rPr>
          <w:rFonts w:eastAsiaTheme="minorEastAsia" w:cs="Calibri"/>
          <w:kern w:val="2"/>
          <w:szCs w:val="24"/>
          <w:lang w:eastAsia="pl-PL"/>
          <w14:ligatures w14:val="standardContextual"/>
        </w:rPr>
        <w:t>ledowe</w:t>
      </w:r>
      <w:proofErr w:type="spellEnd"/>
      <w:r w:rsidRPr="00C8269B">
        <w:rPr>
          <w:rFonts w:eastAsiaTheme="minorEastAsia" w:cs="Calibri"/>
          <w:kern w:val="2"/>
          <w:szCs w:val="24"/>
          <w:lang w:eastAsia="pl-PL"/>
          <w14:ligatures w14:val="standardContextual"/>
        </w:rPr>
        <w:t>; Alarm niedomkniętych drzwi; Szybkie chłodzenie; Wyposażenie chłodziarki: półki szklane, dwie szuflady (pojemniki), półki w drzwiach, pojemnik na jajka; Szybkie zamrażanie; Wyposażenie zamrażalki: 3 szuflady, pojemnik na kostki lodu; Kolor: stal szczotkowana lub szary.</w:t>
      </w:r>
    </w:p>
    <w:p w14:paraId="6ADFAF6C" w14:textId="77777777" w:rsidR="00FC6CA4" w:rsidRPr="00C8269B" w:rsidRDefault="00FC6CA4" w:rsidP="00C8269B">
      <w:pPr>
        <w:pStyle w:val="Bezodstpw"/>
        <w:spacing w:after="120"/>
        <w:rPr>
          <w:rFonts w:ascii="Calibri" w:hAnsi="Calibri" w:cs="Calibri"/>
          <w:kern w:val="2"/>
          <w:sz w:val="24"/>
          <w:szCs w:val="24"/>
          <w14:ligatures w14:val="standardContextual"/>
        </w:rPr>
      </w:pPr>
    </w:p>
    <w:p w14:paraId="5DD22719" w14:textId="77777777" w:rsidR="00FC6CA4" w:rsidRPr="00C8269B" w:rsidRDefault="00FC6CA4" w:rsidP="00C8269B">
      <w:pPr>
        <w:pStyle w:val="Bezodstpw"/>
        <w:spacing w:after="120"/>
        <w:rPr>
          <w:rFonts w:ascii="Calibri" w:hAnsi="Calibri" w:cs="Calibri"/>
          <w:kern w:val="2"/>
          <w:sz w:val="24"/>
          <w:szCs w:val="24"/>
          <w14:ligatures w14:val="standardContextual"/>
        </w:rPr>
      </w:pPr>
      <w:r w:rsidRPr="00C8269B">
        <w:rPr>
          <w:rFonts w:ascii="Calibri" w:hAnsi="Calibri" w:cs="Calibri"/>
          <w:noProof/>
          <w:sz w:val="24"/>
          <w:szCs w:val="24"/>
          <w:lang w:val="pl-PL" w:eastAsia="pl-PL"/>
        </w:rPr>
        <w:drawing>
          <wp:inline distT="0" distB="0" distL="0" distR="0" wp14:anchorId="6232C0D9" wp14:editId="501D2BB5">
            <wp:extent cx="1405720" cy="1246160"/>
            <wp:effectExtent l="0" t="0" r="4445"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8257" cy="1257274"/>
                    </a:xfrm>
                    <a:prstGeom prst="rect">
                      <a:avLst/>
                    </a:prstGeom>
                    <a:noFill/>
                    <a:ln>
                      <a:noFill/>
                    </a:ln>
                  </pic:spPr>
                </pic:pic>
              </a:graphicData>
            </a:graphic>
          </wp:inline>
        </w:drawing>
      </w:r>
      <w:r w:rsidRPr="00C8269B">
        <w:rPr>
          <w:rFonts w:ascii="Calibri" w:hAnsi="Calibri" w:cs="Calibri"/>
          <w:kern w:val="2"/>
          <w:sz w:val="24"/>
          <w:szCs w:val="24"/>
          <w14:ligatures w14:val="standardContextual"/>
        </w:rPr>
        <w:tab/>
      </w:r>
      <w:r w:rsidRPr="00C8269B">
        <w:rPr>
          <w:rFonts w:ascii="Calibri" w:hAnsi="Calibri" w:cs="Calibri"/>
          <w:kern w:val="2"/>
          <w:sz w:val="24"/>
          <w:szCs w:val="24"/>
          <w14:ligatures w14:val="standardContextual"/>
        </w:rPr>
        <w:tab/>
      </w:r>
      <w:r w:rsidRPr="00C8269B">
        <w:rPr>
          <w:rFonts w:ascii="Calibri" w:hAnsi="Calibri" w:cs="Calibri"/>
          <w:noProof/>
          <w:kern w:val="2"/>
          <w:sz w:val="24"/>
          <w:szCs w:val="24"/>
          <w:lang w:val="pl-PL" w:eastAsia="pl-PL"/>
          <w14:ligatures w14:val="standardContextual"/>
        </w:rPr>
        <w:drawing>
          <wp:inline distT="0" distB="0" distL="0" distR="0" wp14:anchorId="0A22A7A8" wp14:editId="6E8696E5">
            <wp:extent cx="1416083" cy="1255594"/>
            <wp:effectExtent l="0" t="0" r="0" b="1905"/>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6794" cy="1265092"/>
                    </a:xfrm>
                    <a:prstGeom prst="rect">
                      <a:avLst/>
                    </a:prstGeom>
                    <a:noFill/>
                  </pic:spPr>
                </pic:pic>
              </a:graphicData>
            </a:graphic>
          </wp:inline>
        </w:drawing>
      </w:r>
    </w:p>
    <w:p w14:paraId="0BC5FA14" w14:textId="77777777" w:rsidR="00365B22" w:rsidRPr="00C8269B" w:rsidRDefault="00365B22" w:rsidP="00C8269B">
      <w:pPr>
        <w:spacing w:after="120" w:line="240" w:lineRule="auto"/>
        <w:rPr>
          <w:rFonts w:cs="Calibri"/>
          <w:szCs w:val="24"/>
          <w:lang w:eastAsia="pl-PL"/>
        </w:rPr>
      </w:pPr>
    </w:p>
    <w:p w14:paraId="3C03995A" w14:textId="237D1681" w:rsidR="008C57D5" w:rsidRPr="00C8269B" w:rsidRDefault="00953DE7" w:rsidP="00C8269B">
      <w:pPr>
        <w:pStyle w:val="Nagwek2"/>
        <w:spacing w:before="0" w:after="120"/>
        <w:rPr>
          <w:rFonts w:eastAsia="Times New Roman" w:cs="Calibri"/>
          <w:szCs w:val="24"/>
        </w:rPr>
      </w:pPr>
      <w:r>
        <w:rPr>
          <w:rFonts w:eastAsia="Times New Roman" w:cs="Calibri"/>
          <w:szCs w:val="24"/>
        </w:rPr>
        <w:t>7</w:t>
      </w:r>
      <w:r w:rsidR="008C57D5" w:rsidRPr="00C8269B">
        <w:rPr>
          <w:rFonts w:eastAsia="Times New Roman" w:cs="Calibri"/>
          <w:szCs w:val="24"/>
        </w:rPr>
        <w:t xml:space="preserve">. Płytka elektryczna </w:t>
      </w:r>
      <w:r w:rsidR="00CB3558" w:rsidRPr="00C8269B">
        <w:rPr>
          <w:rFonts w:eastAsia="Times New Roman" w:cs="Calibri"/>
          <w:szCs w:val="24"/>
        </w:rPr>
        <w:t>ceramiczna</w:t>
      </w:r>
    </w:p>
    <w:p w14:paraId="711EE2EA" w14:textId="2A9E3ED5" w:rsidR="008C57D5" w:rsidRPr="00C8269B" w:rsidRDefault="008C57D5" w:rsidP="00C8269B">
      <w:pPr>
        <w:spacing w:after="120" w:line="240" w:lineRule="auto"/>
        <w:rPr>
          <w:rFonts w:eastAsia="Times New Roman" w:cs="Calibri"/>
          <w:szCs w:val="24"/>
          <w:lang w:eastAsia="pl-PL"/>
        </w:rPr>
      </w:pPr>
      <w:r w:rsidRPr="00C8269B">
        <w:rPr>
          <w:rFonts w:eastAsia="Times New Roman" w:cs="Calibri"/>
          <w:szCs w:val="24"/>
          <w:lang w:eastAsia="pl-PL"/>
        </w:rPr>
        <w:t xml:space="preserve">Płyta elektryczna ceramiczna </w:t>
      </w:r>
      <w:r w:rsidR="00000461" w:rsidRPr="00C8269B">
        <w:rPr>
          <w:rFonts w:eastAsia="Times New Roman" w:cs="Calibri"/>
          <w:szCs w:val="24"/>
          <w:lang w:eastAsia="pl-PL"/>
        </w:rPr>
        <w:t xml:space="preserve">do montażu w blacie szafki kuchennej, </w:t>
      </w:r>
      <w:r w:rsidRPr="00C8269B">
        <w:rPr>
          <w:rFonts w:eastAsia="Times New Roman" w:cs="Calibri"/>
          <w:szCs w:val="24"/>
          <w:lang w:eastAsia="pl-PL"/>
        </w:rPr>
        <w:t xml:space="preserve">z </w:t>
      </w:r>
      <w:r w:rsidR="00CB3558" w:rsidRPr="00C8269B">
        <w:rPr>
          <w:rFonts w:eastAsia="Times New Roman" w:cs="Calibri"/>
          <w:szCs w:val="24"/>
          <w:lang w:eastAsia="pl-PL"/>
        </w:rPr>
        <w:t>czterema</w:t>
      </w:r>
      <w:r w:rsidRPr="00C8269B">
        <w:rPr>
          <w:rFonts w:eastAsia="Times New Roman" w:cs="Calibri"/>
          <w:szCs w:val="24"/>
          <w:lang w:eastAsia="pl-PL"/>
        </w:rPr>
        <w:t xml:space="preserve"> polami grzewczymi. Sterowanie </w:t>
      </w:r>
      <w:r w:rsidRPr="00C8269B">
        <w:rPr>
          <w:rFonts w:eastAsiaTheme="majorEastAsia" w:cs="Calibri"/>
          <w:szCs w:val="24"/>
          <w:lang w:eastAsia="pl-PL"/>
        </w:rPr>
        <w:t>elektroniczne - dotykowe na płycie grzewczej</w:t>
      </w:r>
      <w:r w:rsidR="005D77A9" w:rsidRPr="00C8269B">
        <w:rPr>
          <w:rFonts w:eastAsiaTheme="majorEastAsia" w:cs="Calibri"/>
          <w:szCs w:val="24"/>
          <w:lang w:eastAsia="pl-PL"/>
        </w:rPr>
        <w:t xml:space="preserve">. </w:t>
      </w:r>
      <w:r w:rsidR="000436E2" w:rsidRPr="00C8269B">
        <w:rPr>
          <w:rFonts w:eastAsiaTheme="majorEastAsia" w:cs="Calibri"/>
          <w:szCs w:val="24"/>
          <w:lang w:eastAsia="pl-PL"/>
        </w:rPr>
        <w:t>Płyta posiada zasilanie trójfazowe, z możliwością i</w:t>
      </w:r>
      <w:r w:rsidRPr="00C8269B">
        <w:rPr>
          <w:rFonts w:eastAsia="Times New Roman" w:cs="Calibri"/>
          <w:szCs w:val="24"/>
          <w:lang w:eastAsia="pl-PL"/>
        </w:rPr>
        <w:t>nstalacj</w:t>
      </w:r>
      <w:r w:rsidR="000436E2" w:rsidRPr="00C8269B">
        <w:rPr>
          <w:rFonts w:eastAsia="Times New Roman" w:cs="Calibri"/>
          <w:szCs w:val="24"/>
          <w:lang w:eastAsia="pl-PL"/>
        </w:rPr>
        <w:t>i</w:t>
      </w:r>
      <w:r w:rsidRPr="00C8269B">
        <w:rPr>
          <w:rFonts w:eastAsia="Times New Roman" w:cs="Calibri"/>
          <w:szCs w:val="24"/>
          <w:lang w:eastAsia="pl-PL"/>
        </w:rPr>
        <w:t xml:space="preserve"> </w:t>
      </w:r>
      <w:r w:rsidR="000436E2" w:rsidRPr="00C8269B">
        <w:rPr>
          <w:rFonts w:eastAsia="Times New Roman" w:cs="Calibri"/>
          <w:szCs w:val="24"/>
          <w:lang w:eastAsia="pl-PL"/>
        </w:rPr>
        <w:t xml:space="preserve">zasilania </w:t>
      </w:r>
      <w:r w:rsidRPr="00C8269B">
        <w:rPr>
          <w:rFonts w:eastAsia="Times New Roman" w:cs="Calibri"/>
          <w:szCs w:val="24"/>
          <w:lang w:eastAsia="pl-PL"/>
        </w:rPr>
        <w:t>jednofazow</w:t>
      </w:r>
      <w:r w:rsidR="000436E2" w:rsidRPr="00C8269B">
        <w:rPr>
          <w:rFonts w:eastAsia="Times New Roman" w:cs="Calibri"/>
          <w:szCs w:val="24"/>
          <w:lang w:eastAsia="pl-PL"/>
        </w:rPr>
        <w:t>ego</w:t>
      </w:r>
      <w:r w:rsidRPr="00C8269B">
        <w:rPr>
          <w:rFonts w:eastAsia="Times New Roman" w:cs="Calibri"/>
          <w:szCs w:val="24"/>
          <w:lang w:eastAsia="pl-PL"/>
        </w:rPr>
        <w:t xml:space="preserve">. </w:t>
      </w:r>
    </w:p>
    <w:p w14:paraId="48F42750" w14:textId="1DDEFFDD" w:rsidR="008C57D5" w:rsidRPr="00C8269B" w:rsidRDefault="008C57D5" w:rsidP="00C8269B">
      <w:pPr>
        <w:spacing w:after="120" w:line="240" w:lineRule="auto"/>
        <w:rPr>
          <w:rFonts w:eastAsia="Times New Roman" w:cs="Calibri"/>
          <w:szCs w:val="24"/>
          <w:lang w:eastAsia="pl-PL"/>
        </w:rPr>
      </w:pPr>
      <w:r w:rsidRPr="00C8269B">
        <w:rPr>
          <w:rFonts w:eastAsia="Times New Roman" w:cs="Calibri"/>
          <w:szCs w:val="24"/>
          <w:lang w:eastAsia="pl-PL"/>
        </w:rPr>
        <w:t>Wymiary</w:t>
      </w:r>
      <w:r w:rsidR="00000461" w:rsidRPr="00C8269B">
        <w:rPr>
          <w:rFonts w:eastAsia="Times New Roman" w:cs="Calibri"/>
          <w:szCs w:val="24"/>
          <w:lang w:eastAsia="pl-PL"/>
        </w:rPr>
        <w:t xml:space="preserve"> (+/- 10%)</w:t>
      </w:r>
      <w:r w:rsidRPr="00C8269B">
        <w:rPr>
          <w:rFonts w:eastAsia="Times New Roman" w:cs="Calibri"/>
          <w:szCs w:val="24"/>
          <w:lang w:eastAsia="pl-PL"/>
        </w:rPr>
        <w:t xml:space="preserve">: szerokość </w:t>
      </w:r>
      <w:r w:rsidR="00000461" w:rsidRPr="00C8269B">
        <w:rPr>
          <w:rFonts w:eastAsia="Times New Roman" w:cs="Calibri"/>
          <w:szCs w:val="24"/>
          <w:lang w:eastAsia="pl-PL"/>
        </w:rPr>
        <w:t>58</w:t>
      </w:r>
      <w:r w:rsidRPr="00C8269B">
        <w:rPr>
          <w:rFonts w:eastAsia="Times New Roman" w:cs="Calibri"/>
          <w:szCs w:val="24"/>
          <w:lang w:eastAsia="pl-PL"/>
        </w:rPr>
        <w:t xml:space="preserve"> cm, głębokość 5</w:t>
      </w:r>
      <w:r w:rsidR="00000461" w:rsidRPr="00C8269B">
        <w:rPr>
          <w:rFonts w:eastAsia="Times New Roman" w:cs="Calibri"/>
          <w:szCs w:val="24"/>
          <w:lang w:eastAsia="pl-PL"/>
        </w:rPr>
        <w:t>1</w:t>
      </w:r>
      <w:r w:rsidRPr="00C8269B">
        <w:rPr>
          <w:rFonts w:eastAsia="Times New Roman" w:cs="Calibri"/>
          <w:szCs w:val="24"/>
          <w:lang w:eastAsia="pl-PL"/>
        </w:rPr>
        <w:t xml:space="preserve"> cm. </w:t>
      </w:r>
    </w:p>
    <w:p w14:paraId="5D666129" w14:textId="77777777" w:rsidR="00000461" w:rsidRPr="00C8269B" w:rsidRDefault="00000461" w:rsidP="00C8269B">
      <w:pPr>
        <w:spacing w:after="120" w:line="240" w:lineRule="auto"/>
        <w:rPr>
          <w:rFonts w:eastAsia="Times New Roman" w:cs="Calibri"/>
          <w:szCs w:val="24"/>
          <w:lang w:eastAsia="pl-PL"/>
        </w:rPr>
      </w:pPr>
      <w:r w:rsidRPr="00C8269B">
        <w:rPr>
          <w:rFonts w:eastAsia="Times New Roman" w:cs="Calibri"/>
          <w:szCs w:val="24"/>
          <w:lang w:eastAsia="pl-PL"/>
        </w:rPr>
        <w:t>Wykonanie płyty grzewczej:</w:t>
      </w:r>
    </w:p>
    <w:p w14:paraId="3BAA3A29" w14:textId="77777777" w:rsidR="00000461" w:rsidRPr="00C8269B" w:rsidRDefault="00000461" w:rsidP="00C8269B">
      <w:pPr>
        <w:spacing w:after="120" w:line="240" w:lineRule="auto"/>
        <w:rPr>
          <w:rFonts w:eastAsia="Times New Roman" w:cs="Calibri"/>
          <w:szCs w:val="24"/>
          <w:lang w:eastAsia="pl-PL"/>
        </w:rPr>
      </w:pPr>
      <w:r w:rsidRPr="00C8269B">
        <w:rPr>
          <w:rFonts w:eastAsia="Times New Roman" w:cs="Calibri"/>
          <w:szCs w:val="24"/>
          <w:lang w:eastAsia="pl-PL"/>
        </w:rPr>
        <w:t>Ceramiczne - bez ramki</w:t>
      </w:r>
    </w:p>
    <w:p w14:paraId="64D7EC1B" w14:textId="31643D2C" w:rsidR="00000461" w:rsidRPr="00C8269B" w:rsidRDefault="00000461" w:rsidP="00C8269B">
      <w:pPr>
        <w:spacing w:after="120" w:line="240" w:lineRule="auto"/>
        <w:rPr>
          <w:rFonts w:eastAsia="Times New Roman" w:cs="Calibri"/>
          <w:szCs w:val="24"/>
          <w:lang w:eastAsia="pl-PL"/>
        </w:rPr>
      </w:pPr>
      <w:r w:rsidRPr="00C8269B">
        <w:rPr>
          <w:rFonts w:eastAsia="Times New Roman" w:cs="Calibri"/>
          <w:szCs w:val="24"/>
          <w:lang w:eastAsia="pl-PL"/>
        </w:rPr>
        <w:t>Kolor płyty grzewczej: Czarny</w:t>
      </w:r>
    </w:p>
    <w:p w14:paraId="5C67494C" w14:textId="1CB1D0CA" w:rsidR="00000461" w:rsidRPr="00C8269B" w:rsidRDefault="00000461" w:rsidP="00C8269B">
      <w:pPr>
        <w:spacing w:after="120" w:line="240" w:lineRule="auto"/>
        <w:rPr>
          <w:rFonts w:eastAsia="Times New Roman" w:cs="Calibri"/>
          <w:szCs w:val="24"/>
          <w:lang w:eastAsia="pl-PL"/>
        </w:rPr>
      </w:pPr>
      <w:r w:rsidRPr="00C8269B">
        <w:rPr>
          <w:rFonts w:eastAsia="Times New Roman" w:cs="Calibri"/>
          <w:szCs w:val="24"/>
          <w:lang w:eastAsia="pl-PL"/>
        </w:rPr>
        <w:t>Moc przyłączeniowa [W]: 7100</w:t>
      </w:r>
    </w:p>
    <w:p w14:paraId="529E1470" w14:textId="4D0163DA" w:rsidR="00000461" w:rsidRPr="00C8269B" w:rsidRDefault="00000461" w:rsidP="00C8269B">
      <w:pPr>
        <w:spacing w:after="120" w:line="240" w:lineRule="auto"/>
        <w:rPr>
          <w:rFonts w:eastAsia="Times New Roman" w:cs="Calibri"/>
          <w:szCs w:val="24"/>
          <w:lang w:eastAsia="pl-PL"/>
        </w:rPr>
      </w:pPr>
      <w:r w:rsidRPr="00C8269B">
        <w:rPr>
          <w:rFonts w:eastAsia="Times New Roman" w:cs="Calibri"/>
          <w:szCs w:val="24"/>
          <w:lang w:eastAsia="pl-PL"/>
        </w:rPr>
        <w:t>Napięcie zasilania [V]: 220-240</w:t>
      </w:r>
      <w:r w:rsidR="000436E2" w:rsidRPr="00C8269B">
        <w:rPr>
          <w:rFonts w:eastAsia="Times New Roman" w:cs="Calibri"/>
          <w:szCs w:val="24"/>
          <w:lang w:eastAsia="pl-PL"/>
        </w:rPr>
        <w:t xml:space="preserve"> i 400</w:t>
      </w:r>
    </w:p>
    <w:p w14:paraId="5E5E718A" w14:textId="0833D058" w:rsidR="00000461" w:rsidRPr="00C8269B" w:rsidRDefault="00000461" w:rsidP="00C8269B">
      <w:pPr>
        <w:spacing w:after="120" w:line="240" w:lineRule="auto"/>
        <w:rPr>
          <w:rFonts w:eastAsia="Times New Roman" w:cs="Calibri"/>
          <w:szCs w:val="24"/>
          <w:lang w:eastAsia="pl-PL"/>
        </w:rPr>
      </w:pPr>
      <w:r w:rsidRPr="00C8269B">
        <w:rPr>
          <w:rFonts w:eastAsia="Times New Roman" w:cs="Calibri"/>
          <w:szCs w:val="24"/>
          <w:lang w:eastAsia="pl-PL"/>
        </w:rPr>
        <w:t xml:space="preserve">Funkcje dodatkowe: Eco </w:t>
      </w:r>
      <w:proofErr w:type="spellStart"/>
      <w:r w:rsidRPr="00C8269B">
        <w:rPr>
          <w:rFonts w:eastAsia="Times New Roman" w:cs="Calibri"/>
          <w:szCs w:val="24"/>
          <w:lang w:eastAsia="pl-PL"/>
        </w:rPr>
        <w:t>Timer</w:t>
      </w:r>
      <w:proofErr w:type="spellEnd"/>
      <w:r w:rsidRPr="00C8269B">
        <w:rPr>
          <w:rFonts w:eastAsia="Times New Roman" w:cs="Calibri"/>
          <w:szCs w:val="24"/>
          <w:lang w:eastAsia="pl-PL"/>
        </w:rPr>
        <w:t>, Funkcja Stop &amp; Go, Dwa pola z rozszerzonymi polami grzania</w:t>
      </w:r>
    </w:p>
    <w:p w14:paraId="0F624785" w14:textId="77777777" w:rsidR="00451E95" w:rsidRPr="00C8269B" w:rsidRDefault="00451E95" w:rsidP="00C8269B">
      <w:pPr>
        <w:spacing w:after="120" w:line="240" w:lineRule="auto"/>
        <w:rPr>
          <w:rFonts w:eastAsia="Times New Roman" w:cs="Calibri"/>
          <w:szCs w:val="24"/>
          <w:lang w:eastAsia="pl-PL"/>
        </w:rPr>
      </w:pPr>
    </w:p>
    <w:p w14:paraId="6EB7895C" w14:textId="3DB86DB2" w:rsidR="00CB3558" w:rsidRPr="00C8269B" w:rsidRDefault="00CB3558" w:rsidP="00C8269B">
      <w:pPr>
        <w:spacing w:after="120" w:line="240" w:lineRule="auto"/>
        <w:rPr>
          <w:rFonts w:eastAsia="Times New Roman" w:cs="Calibri"/>
          <w:szCs w:val="24"/>
          <w:lang w:eastAsia="pl-PL"/>
        </w:rPr>
      </w:pPr>
      <w:r w:rsidRPr="00C8269B">
        <w:rPr>
          <w:rFonts w:cs="Calibri"/>
          <w:noProof/>
          <w:szCs w:val="24"/>
          <w:lang w:eastAsia="pl-PL"/>
          <w14:ligatures w14:val="standardContextual"/>
        </w:rPr>
        <w:lastRenderedPageBreak/>
        <w:drawing>
          <wp:inline distT="0" distB="0" distL="0" distR="0" wp14:anchorId="2DC98409" wp14:editId="6C03CC1C">
            <wp:extent cx="1424354" cy="1258575"/>
            <wp:effectExtent l="0" t="0" r="4445" b="0"/>
            <wp:docPr id="16" name="Obraz 16" descr="Płyta ceramiczna AEG HK 654070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łyta ceramiczna AEG HK 654070 I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590" cy="1262318"/>
                    </a:xfrm>
                    <a:prstGeom prst="rect">
                      <a:avLst/>
                    </a:prstGeom>
                    <a:noFill/>
                    <a:ln>
                      <a:noFill/>
                    </a:ln>
                  </pic:spPr>
                </pic:pic>
              </a:graphicData>
            </a:graphic>
          </wp:inline>
        </w:drawing>
      </w:r>
      <w:r w:rsidR="004D1AA6" w:rsidRPr="00C8269B">
        <w:rPr>
          <w:rFonts w:eastAsia="Times New Roman" w:cs="Calibri"/>
          <w:szCs w:val="24"/>
          <w:lang w:eastAsia="pl-PL"/>
        </w:rPr>
        <w:tab/>
      </w:r>
      <w:r w:rsidR="004D1AA6" w:rsidRPr="00C8269B">
        <w:rPr>
          <w:rFonts w:eastAsia="Times New Roman" w:cs="Calibri"/>
          <w:szCs w:val="24"/>
          <w:lang w:eastAsia="pl-PL"/>
        </w:rPr>
        <w:tab/>
      </w:r>
      <w:r w:rsidR="004D1AA6" w:rsidRPr="00C8269B">
        <w:rPr>
          <w:rFonts w:cs="Calibri"/>
          <w:noProof/>
          <w:szCs w:val="24"/>
          <w:lang w:eastAsia="pl-PL"/>
          <w14:ligatures w14:val="standardContextual"/>
        </w:rPr>
        <w:drawing>
          <wp:inline distT="0" distB="0" distL="0" distR="0" wp14:anchorId="67550ABF" wp14:editId="737CC68D">
            <wp:extent cx="1418492" cy="1418492"/>
            <wp:effectExtent l="0" t="0" r="0" b="0"/>
            <wp:docPr id="39" name="Obraz 39" descr="Płyta ceramiczna AEG HK 654070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łyta ceramiczna AEG HK 654070 I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8203" cy="1418203"/>
                    </a:xfrm>
                    <a:prstGeom prst="rect">
                      <a:avLst/>
                    </a:prstGeom>
                    <a:noFill/>
                    <a:ln>
                      <a:noFill/>
                    </a:ln>
                  </pic:spPr>
                </pic:pic>
              </a:graphicData>
            </a:graphic>
          </wp:inline>
        </w:drawing>
      </w:r>
    </w:p>
    <w:p w14:paraId="2289BD47" w14:textId="77777777" w:rsidR="00CB3558" w:rsidRPr="00C8269B" w:rsidRDefault="00CB3558" w:rsidP="00C8269B">
      <w:pPr>
        <w:spacing w:after="120" w:line="240" w:lineRule="auto"/>
        <w:rPr>
          <w:rFonts w:eastAsia="Times New Roman" w:cs="Calibri"/>
          <w:szCs w:val="24"/>
          <w:lang w:eastAsia="pl-PL"/>
        </w:rPr>
      </w:pPr>
    </w:p>
    <w:p w14:paraId="038FA065" w14:textId="579A86B1" w:rsidR="009528FA" w:rsidRPr="00C8269B" w:rsidRDefault="00953DE7" w:rsidP="00C8269B">
      <w:pPr>
        <w:pStyle w:val="Nagwek2"/>
        <w:spacing w:before="0" w:after="120"/>
        <w:rPr>
          <w:rFonts w:cs="Calibri"/>
          <w:szCs w:val="24"/>
        </w:rPr>
      </w:pPr>
      <w:r>
        <w:rPr>
          <w:rFonts w:eastAsia="Times New Roman" w:cs="Calibri"/>
          <w:szCs w:val="24"/>
        </w:rPr>
        <w:t>8</w:t>
      </w:r>
      <w:r w:rsidR="00451E95" w:rsidRPr="00C8269B">
        <w:rPr>
          <w:rFonts w:eastAsia="Times New Roman" w:cs="Calibri"/>
          <w:szCs w:val="24"/>
        </w:rPr>
        <w:t>.</w:t>
      </w:r>
      <w:r w:rsidR="008C57D5" w:rsidRPr="00C8269B">
        <w:rPr>
          <w:rFonts w:eastAsia="Times New Roman" w:cs="Calibri"/>
          <w:szCs w:val="24"/>
        </w:rPr>
        <w:t xml:space="preserve"> </w:t>
      </w:r>
      <w:r w:rsidR="009528FA" w:rsidRPr="00C8269B">
        <w:rPr>
          <w:rFonts w:cs="Calibri"/>
          <w:szCs w:val="24"/>
        </w:rPr>
        <w:t xml:space="preserve">Okap </w:t>
      </w:r>
      <w:proofErr w:type="spellStart"/>
      <w:r w:rsidR="009528FA" w:rsidRPr="00C8269B">
        <w:rPr>
          <w:rFonts w:cs="Calibri"/>
          <w:szCs w:val="24"/>
        </w:rPr>
        <w:t>podszafkowy</w:t>
      </w:r>
      <w:proofErr w:type="spellEnd"/>
      <w:r w:rsidR="009528FA" w:rsidRPr="00C8269B">
        <w:rPr>
          <w:rFonts w:cs="Calibri"/>
          <w:szCs w:val="24"/>
        </w:rPr>
        <w:t xml:space="preserve"> teleskopowy</w:t>
      </w:r>
    </w:p>
    <w:p w14:paraId="48465EE9" w14:textId="77777777" w:rsidR="009528FA" w:rsidRPr="00C8269B" w:rsidRDefault="009528FA" w:rsidP="00C8269B">
      <w:pPr>
        <w:spacing w:after="120" w:line="240" w:lineRule="auto"/>
        <w:rPr>
          <w:rFonts w:cs="Calibri"/>
          <w:szCs w:val="24"/>
          <w:lang w:eastAsia="pl-PL"/>
        </w:rPr>
      </w:pPr>
      <w:r w:rsidRPr="00C8269B">
        <w:rPr>
          <w:rFonts w:cs="Calibri"/>
          <w:szCs w:val="24"/>
          <w:lang w:eastAsia="pl-PL"/>
        </w:rPr>
        <w:t>Wymiary (+/- 10%): wys. 18 cm x szer. 60 cm x gł. 28,5 cm</w:t>
      </w:r>
    </w:p>
    <w:p w14:paraId="4EB3DAAC" w14:textId="77777777" w:rsidR="009528FA" w:rsidRPr="00C8269B" w:rsidRDefault="009528FA" w:rsidP="00C8269B">
      <w:pPr>
        <w:spacing w:after="120" w:line="240" w:lineRule="auto"/>
        <w:rPr>
          <w:rFonts w:cs="Calibri"/>
          <w:szCs w:val="24"/>
          <w:lang w:eastAsia="pl-PL"/>
        </w:rPr>
      </w:pPr>
      <w:r w:rsidRPr="00C8269B">
        <w:rPr>
          <w:rFonts w:cs="Calibri"/>
          <w:szCs w:val="24"/>
          <w:lang w:eastAsia="pl-PL"/>
        </w:rPr>
        <w:t xml:space="preserve">Do montażu w szafce 60 cm; Okap teleskopowy; Sterowanie za pomocą przycisków, liczba stopni regulacji: minimum 3; Możliwa praca w trybie </w:t>
      </w:r>
      <w:proofErr w:type="spellStart"/>
      <w:r w:rsidRPr="00C8269B">
        <w:rPr>
          <w:rFonts w:cs="Calibri"/>
          <w:szCs w:val="24"/>
          <w:lang w:eastAsia="pl-PL"/>
        </w:rPr>
        <w:t>wywiewowym</w:t>
      </w:r>
      <w:proofErr w:type="spellEnd"/>
      <w:r w:rsidRPr="00C8269B">
        <w:rPr>
          <w:rFonts w:cs="Calibri"/>
          <w:szCs w:val="24"/>
          <w:lang w:eastAsia="pl-PL"/>
        </w:rPr>
        <w:t xml:space="preserve"> i recyrkulacyjnym; Typ i liczba lamp okapu: żarówka LED, 2; Filtr tłuszczowy: siatka aluminiowa, ilość 2; Filtr węglowy: ilość 2, dedykowany przez producenta urządzenia (dostarczone razem z okapem); Kolor: stal szczotkowana lub szary.</w:t>
      </w:r>
    </w:p>
    <w:p w14:paraId="64D8E401" w14:textId="77777777" w:rsidR="009528FA" w:rsidRPr="00C8269B" w:rsidRDefault="009528FA" w:rsidP="00C8269B">
      <w:pPr>
        <w:pStyle w:val="Bezodstpw"/>
        <w:spacing w:after="120"/>
        <w:rPr>
          <w:rFonts w:ascii="Calibri" w:hAnsi="Calibri" w:cs="Calibri"/>
          <w:kern w:val="2"/>
          <w:sz w:val="24"/>
          <w:szCs w:val="24"/>
          <w14:ligatures w14:val="standardContextual"/>
        </w:rPr>
      </w:pPr>
    </w:p>
    <w:p w14:paraId="0A20D46B" w14:textId="77777777" w:rsidR="009528FA" w:rsidRPr="00C8269B" w:rsidRDefault="009528FA" w:rsidP="00C8269B">
      <w:pPr>
        <w:pStyle w:val="Bezodstpw"/>
        <w:spacing w:after="120"/>
        <w:rPr>
          <w:rFonts w:ascii="Calibri" w:hAnsi="Calibri" w:cs="Calibri"/>
          <w:kern w:val="2"/>
          <w:sz w:val="24"/>
          <w:szCs w:val="24"/>
          <w14:ligatures w14:val="standardContextual"/>
        </w:rPr>
      </w:pPr>
      <w:r w:rsidRPr="00C8269B">
        <w:rPr>
          <w:rFonts w:ascii="Calibri" w:hAnsi="Calibri" w:cs="Calibri"/>
          <w:noProof/>
          <w:kern w:val="2"/>
          <w:sz w:val="24"/>
          <w:szCs w:val="24"/>
          <w:lang w:val="pl-PL" w:eastAsia="pl-PL"/>
          <w14:ligatures w14:val="standardContextual"/>
        </w:rPr>
        <w:drawing>
          <wp:inline distT="0" distB="0" distL="0" distR="0" wp14:anchorId="2881B7A8" wp14:editId="136F7702">
            <wp:extent cx="1433779" cy="1433779"/>
            <wp:effectExtent l="0" t="0" r="0" b="0"/>
            <wp:docPr id="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2958" cy="1442958"/>
                    </a:xfrm>
                    <a:prstGeom prst="rect">
                      <a:avLst/>
                    </a:prstGeom>
                    <a:noFill/>
                  </pic:spPr>
                </pic:pic>
              </a:graphicData>
            </a:graphic>
          </wp:inline>
        </w:drawing>
      </w:r>
      <w:r w:rsidRPr="00C8269B">
        <w:rPr>
          <w:rFonts w:ascii="Calibri" w:hAnsi="Calibri" w:cs="Calibri"/>
          <w:kern w:val="2"/>
          <w:sz w:val="24"/>
          <w:szCs w:val="24"/>
          <w14:ligatures w14:val="standardContextual"/>
        </w:rPr>
        <w:tab/>
      </w:r>
      <w:r w:rsidRPr="00C8269B">
        <w:rPr>
          <w:rFonts w:ascii="Calibri" w:hAnsi="Calibri" w:cs="Calibri"/>
          <w:kern w:val="2"/>
          <w:sz w:val="24"/>
          <w:szCs w:val="24"/>
          <w14:ligatures w14:val="standardContextual"/>
        </w:rPr>
        <w:tab/>
      </w:r>
      <w:r w:rsidRPr="00C8269B">
        <w:rPr>
          <w:rFonts w:ascii="Calibri" w:hAnsi="Calibri" w:cs="Calibri"/>
          <w:noProof/>
          <w:kern w:val="2"/>
          <w:sz w:val="24"/>
          <w:szCs w:val="24"/>
          <w:lang w:val="pl-PL" w:eastAsia="pl-PL"/>
          <w14:ligatures w14:val="standardContextual"/>
        </w:rPr>
        <w:drawing>
          <wp:inline distT="0" distB="0" distL="0" distR="0" wp14:anchorId="36354C70" wp14:editId="35C22DD2">
            <wp:extent cx="1433195" cy="1433195"/>
            <wp:effectExtent l="0" t="0" r="0" b="0"/>
            <wp:docPr id="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4763" cy="1444763"/>
                    </a:xfrm>
                    <a:prstGeom prst="rect">
                      <a:avLst/>
                    </a:prstGeom>
                    <a:noFill/>
                  </pic:spPr>
                </pic:pic>
              </a:graphicData>
            </a:graphic>
          </wp:inline>
        </w:drawing>
      </w:r>
    </w:p>
    <w:p w14:paraId="215BD05F" w14:textId="77777777" w:rsidR="009528FA" w:rsidRPr="00C8269B" w:rsidRDefault="009528FA" w:rsidP="00C8269B">
      <w:pPr>
        <w:spacing w:after="120" w:line="240" w:lineRule="auto"/>
        <w:rPr>
          <w:rFonts w:cs="Calibri"/>
          <w:szCs w:val="24"/>
        </w:rPr>
      </w:pPr>
    </w:p>
    <w:p w14:paraId="447B70C6" w14:textId="36BC501B" w:rsidR="00451E95" w:rsidRPr="00C8269B" w:rsidRDefault="00953DE7" w:rsidP="00C8269B">
      <w:pPr>
        <w:pStyle w:val="Nagwek2"/>
        <w:spacing w:before="0" w:after="120"/>
        <w:rPr>
          <w:rFonts w:eastAsia="Times New Roman" w:cs="Calibri"/>
          <w:szCs w:val="24"/>
        </w:rPr>
      </w:pPr>
      <w:r>
        <w:rPr>
          <w:rFonts w:eastAsia="Times New Roman" w:cs="Calibri"/>
          <w:szCs w:val="24"/>
        </w:rPr>
        <w:t>9</w:t>
      </w:r>
      <w:r w:rsidR="009528FA" w:rsidRPr="00C8269B">
        <w:rPr>
          <w:rFonts w:eastAsia="Times New Roman" w:cs="Calibri"/>
          <w:szCs w:val="24"/>
        </w:rPr>
        <w:t xml:space="preserve">. </w:t>
      </w:r>
      <w:r w:rsidR="00451E95" w:rsidRPr="00C8269B">
        <w:rPr>
          <w:rFonts w:eastAsia="Times New Roman" w:cs="Calibri"/>
          <w:szCs w:val="24"/>
        </w:rPr>
        <w:t xml:space="preserve">Czajnik elektryczny </w:t>
      </w:r>
    </w:p>
    <w:p w14:paraId="4EA222E3" w14:textId="77777777" w:rsidR="00451E95" w:rsidRPr="00C8269B" w:rsidRDefault="00451E95" w:rsidP="00C8269B">
      <w:pPr>
        <w:spacing w:after="120" w:line="240" w:lineRule="auto"/>
        <w:rPr>
          <w:rFonts w:eastAsiaTheme="majorEastAsia" w:cs="Calibri"/>
          <w:szCs w:val="24"/>
          <w:lang w:eastAsia="pl-PL"/>
        </w:rPr>
      </w:pPr>
      <w:r w:rsidRPr="00C8269B">
        <w:rPr>
          <w:rFonts w:eastAsia="Times New Roman" w:cs="Calibri"/>
          <w:szCs w:val="24"/>
          <w:lang w:eastAsia="pl-PL"/>
        </w:rPr>
        <w:t xml:space="preserve">Czajnik wykonany ze stali nierdzewnej o pojemności minimum 1,7 l. Posiada funkcje: </w:t>
      </w:r>
      <w:r w:rsidRPr="00C8269B">
        <w:rPr>
          <w:rFonts w:eastAsiaTheme="majorEastAsia" w:cs="Calibri"/>
          <w:szCs w:val="24"/>
          <w:lang w:eastAsia="pl-PL"/>
        </w:rPr>
        <w:t xml:space="preserve">automatyczne wyłączenie po zdjęciu z podstawy, </w:t>
      </w:r>
      <w:r w:rsidRPr="00C8269B">
        <w:rPr>
          <w:rFonts w:eastAsia="Times New Roman" w:cs="Calibri"/>
          <w:szCs w:val="24"/>
          <w:lang w:eastAsia="pl-PL"/>
        </w:rPr>
        <w:t xml:space="preserve">zabezpieczenie przed przegrzaniem, </w:t>
      </w:r>
      <w:r w:rsidRPr="00C8269B">
        <w:rPr>
          <w:rFonts w:eastAsiaTheme="majorEastAsia" w:cs="Calibri"/>
          <w:szCs w:val="24"/>
          <w:lang w:eastAsia="pl-PL"/>
        </w:rPr>
        <w:t xml:space="preserve">zabezpieczenie przed wygotowaniem. Czajnik posiada filtr </w:t>
      </w:r>
      <w:proofErr w:type="spellStart"/>
      <w:r w:rsidRPr="00C8269B">
        <w:rPr>
          <w:rFonts w:eastAsiaTheme="majorEastAsia" w:cs="Calibri"/>
          <w:szCs w:val="24"/>
          <w:lang w:eastAsia="pl-PL"/>
        </w:rPr>
        <w:t>antyosadowy</w:t>
      </w:r>
      <w:proofErr w:type="spellEnd"/>
      <w:r w:rsidRPr="00C8269B">
        <w:rPr>
          <w:rFonts w:eastAsiaTheme="majorEastAsia" w:cs="Calibri"/>
          <w:szCs w:val="24"/>
          <w:lang w:eastAsia="pl-PL"/>
        </w:rPr>
        <w:t xml:space="preserve"> oraz wskaźnik poziomu wody.</w:t>
      </w:r>
    </w:p>
    <w:p w14:paraId="7D3BD9D7" w14:textId="77777777" w:rsidR="00451E95" w:rsidRPr="00C8269B" w:rsidRDefault="00451E95" w:rsidP="00C8269B">
      <w:pPr>
        <w:spacing w:after="120" w:line="240" w:lineRule="auto"/>
        <w:rPr>
          <w:rFonts w:eastAsiaTheme="majorEastAsia" w:cs="Calibri"/>
          <w:szCs w:val="24"/>
          <w:lang w:eastAsia="pl-PL"/>
        </w:rPr>
      </w:pPr>
    </w:p>
    <w:p w14:paraId="7C211985" w14:textId="798C3B51" w:rsidR="00451E95" w:rsidRPr="00C8269B" w:rsidRDefault="00451E95" w:rsidP="00C8269B">
      <w:pPr>
        <w:spacing w:after="120" w:line="240" w:lineRule="auto"/>
        <w:rPr>
          <w:rFonts w:eastAsiaTheme="majorEastAsia" w:cs="Calibri"/>
          <w:szCs w:val="24"/>
          <w:lang w:eastAsia="pl-PL"/>
        </w:rPr>
      </w:pPr>
      <w:r w:rsidRPr="00C8269B">
        <w:rPr>
          <w:rFonts w:eastAsiaTheme="majorEastAsia" w:cs="Calibri"/>
          <w:noProof/>
          <w:szCs w:val="24"/>
          <w:lang w:eastAsia="pl-PL"/>
        </w:rPr>
        <w:drawing>
          <wp:inline distT="0" distB="0" distL="0" distR="0" wp14:anchorId="13CC8392" wp14:editId="3657BB46">
            <wp:extent cx="1424354" cy="949259"/>
            <wp:effectExtent l="0" t="0" r="4445" b="3810"/>
            <wp:docPr id="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2958" cy="948328"/>
                    </a:xfrm>
                    <a:prstGeom prst="rect">
                      <a:avLst/>
                    </a:prstGeom>
                    <a:noFill/>
                    <a:ln>
                      <a:noFill/>
                    </a:ln>
                  </pic:spPr>
                </pic:pic>
              </a:graphicData>
            </a:graphic>
          </wp:inline>
        </w:drawing>
      </w:r>
    </w:p>
    <w:p w14:paraId="066EE8D8" w14:textId="77777777" w:rsidR="00451E95" w:rsidRPr="00C8269B" w:rsidRDefault="00451E95" w:rsidP="00C8269B">
      <w:pPr>
        <w:spacing w:after="120" w:line="240" w:lineRule="auto"/>
        <w:rPr>
          <w:rFonts w:cs="Calibri"/>
          <w:szCs w:val="24"/>
        </w:rPr>
      </w:pPr>
    </w:p>
    <w:p w14:paraId="602279DD" w14:textId="229959D5" w:rsidR="00451E95" w:rsidRPr="00C8269B" w:rsidRDefault="00296CC9" w:rsidP="00C8269B">
      <w:pPr>
        <w:pStyle w:val="Nagwek2"/>
        <w:spacing w:before="0" w:after="120"/>
        <w:rPr>
          <w:rFonts w:cs="Calibri"/>
          <w:szCs w:val="24"/>
        </w:rPr>
      </w:pPr>
      <w:r w:rsidRPr="00C8269B">
        <w:rPr>
          <w:rFonts w:cs="Calibri"/>
          <w:szCs w:val="24"/>
        </w:rPr>
        <w:lastRenderedPageBreak/>
        <w:t>1</w:t>
      </w:r>
      <w:r w:rsidR="00953DE7">
        <w:rPr>
          <w:rFonts w:cs="Calibri"/>
          <w:szCs w:val="24"/>
        </w:rPr>
        <w:t>0</w:t>
      </w:r>
      <w:r w:rsidR="00451E95" w:rsidRPr="00C8269B">
        <w:rPr>
          <w:rFonts w:cs="Calibri"/>
          <w:szCs w:val="24"/>
        </w:rPr>
        <w:t xml:space="preserve">. </w:t>
      </w:r>
      <w:r w:rsidR="0082192B" w:rsidRPr="00C8269B">
        <w:rPr>
          <w:rFonts w:cs="Calibri"/>
          <w:szCs w:val="24"/>
        </w:rPr>
        <w:t>Opiekacz</w:t>
      </w:r>
    </w:p>
    <w:p w14:paraId="3AB58161" w14:textId="3A52CC93" w:rsidR="0045515C" w:rsidRPr="00C8269B" w:rsidRDefault="0082192B" w:rsidP="00C8269B">
      <w:pPr>
        <w:spacing w:after="120" w:line="240" w:lineRule="auto"/>
        <w:rPr>
          <w:rFonts w:cs="Calibri"/>
          <w:szCs w:val="24"/>
          <w:lang w:eastAsia="pl-PL"/>
        </w:rPr>
      </w:pPr>
      <w:r w:rsidRPr="00C8269B">
        <w:rPr>
          <w:rFonts w:cs="Calibri"/>
          <w:szCs w:val="24"/>
          <w:lang w:eastAsia="pl-PL"/>
        </w:rPr>
        <w:t xml:space="preserve">Opiekacz o mocy [W]: </w:t>
      </w:r>
      <w:r w:rsidR="0045515C" w:rsidRPr="00C8269B">
        <w:rPr>
          <w:rFonts w:cs="Calibri"/>
          <w:szCs w:val="24"/>
          <w:lang w:eastAsia="pl-PL"/>
        </w:rPr>
        <w:t>90</w:t>
      </w:r>
      <w:r w:rsidRPr="00C8269B">
        <w:rPr>
          <w:rFonts w:cs="Calibri"/>
          <w:szCs w:val="24"/>
          <w:lang w:eastAsia="pl-PL"/>
        </w:rPr>
        <w:t xml:space="preserve">0; Liczba kanapek: </w:t>
      </w:r>
      <w:r w:rsidR="0045515C" w:rsidRPr="00C8269B">
        <w:rPr>
          <w:rFonts w:cs="Calibri"/>
          <w:szCs w:val="24"/>
          <w:lang w:eastAsia="pl-PL"/>
        </w:rPr>
        <w:t>2</w:t>
      </w:r>
      <w:r w:rsidRPr="00C8269B">
        <w:rPr>
          <w:rFonts w:cs="Calibri"/>
          <w:szCs w:val="24"/>
          <w:lang w:eastAsia="pl-PL"/>
        </w:rPr>
        <w:t xml:space="preserve">; </w:t>
      </w:r>
      <w:r w:rsidR="0045515C" w:rsidRPr="00C8269B">
        <w:rPr>
          <w:rFonts w:cs="Calibri"/>
          <w:szCs w:val="24"/>
          <w:lang w:eastAsia="pl-PL"/>
        </w:rPr>
        <w:t xml:space="preserve">Kształt kanapek: trójkąty; Opiekacz 3 w 1; Płytki wymienne – 3 komplety (kanapki; grill; gofry); </w:t>
      </w:r>
      <w:proofErr w:type="spellStart"/>
      <w:r w:rsidR="0045515C" w:rsidRPr="00C8269B">
        <w:rPr>
          <w:rFonts w:cs="Calibri"/>
          <w:szCs w:val="24"/>
          <w:lang w:eastAsia="pl-PL"/>
        </w:rPr>
        <w:t>Nieprzywieralna</w:t>
      </w:r>
      <w:proofErr w:type="spellEnd"/>
      <w:r w:rsidR="0045515C" w:rsidRPr="00C8269B">
        <w:rPr>
          <w:rFonts w:cs="Calibri"/>
          <w:szCs w:val="24"/>
          <w:lang w:eastAsia="pl-PL"/>
        </w:rPr>
        <w:t xml:space="preserve"> powłoka płytek; Antypoślizgowe nóżki; Lampka kontrolna; Wykonanie obudowy - stal szlachetna i tworzywo sztuczne.</w:t>
      </w:r>
    </w:p>
    <w:p w14:paraId="7C27023A" w14:textId="77777777" w:rsidR="00451E95" w:rsidRPr="00C8269B" w:rsidRDefault="00451E95" w:rsidP="00C8269B">
      <w:pPr>
        <w:spacing w:after="120" w:line="240" w:lineRule="auto"/>
        <w:rPr>
          <w:rFonts w:cs="Calibri"/>
          <w:szCs w:val="24"/>
          <w:lang w:eastAsia="pl-PL"/>
        </w:rPr>
      </w:pPr>
    </w:p>
    <w:p w14:paraId="32E39976" w14:textId="3B40360F" w:rsidR="0082192B" w:rsidRPr="00C8269B" w:rsidRDefault="0082192B" w:rsidP="00C8269B">
      <w:pPr>
        <w:spacing w:after="120" w:line="240" w:lineRule="auto"/>
        <w:rPr>
          <w:rFonts w:cs="Calibri"/>
          <w:szCs w:val="24"/>
          <w:lang w:eastAsia="pl-PL"/>
        </w:rPr>
      </w:pPr>
      <w:r w:rsidRPr="00C8269B">
        <w:rPr>
          <w:rFonts w:cs="Calibri"/>
          <w:noProof/>
          <w:szCs w:val="24"/>
          <w:lang w:eastAsia="pl-PL"/>
          <w14:ligatures w14:val="standardContextual"/>
        </w:rPr>
        <w:drawing>
          <wp:inline distT="0" distB="0" distL="0" distR="0" wp14:anchorId="0D312A5B" wp14:editId="7BA28D99">
            <wp:extent cx="1441938" cy="1441938"/>
            <wp:effectExtent l="0" t="0" r="6350" b="6350"/>
            <wp:docPr id="46" name="Obraz 46" descr="Opiekacz ZELMER ZSM7900 3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ekacz ZELMER ZSM7900 3w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1645" cy="1441645"/>
                    </a:xfrm>
                    <a:prstGeom prst="rect">
                      <a:avLst/>
                    </a:prstGeom>
                    <a:noFill/>
                    <a:ln>
                      <a:noFill/>
                    </a:ln>
                  </pic:spPr>
                </pic:pic>
              </a:graphicData>
            </a:graphic>
          </wp:inline>
        </w:drawing>
      </w:r>
      <w:r w:rsidR="0045515C" w:rsidRPr="00C8269B">
        <w:rPr>
          <w:rFonts w:cs="Calibri"/>
          <w:szCs w:val="24"/>
          <w:lang w:eastAsia="pl-PL"/>
        </w:rPr>
        <w:tab/>
      </w:r>
      <w:r w:rsidR="0045515C" w:rsidRPr="00C8269B">
        <w:rPr>
          <w:rFonts w:cs="Calibri"/>
          <w:szCs w:val="24"/>
          <w:lang w:eastAsia="pl-PL"/>
        </w:rPr>
        <w:tab/>
      </w:r>
      <w:r w:rsidR="0045515C" w:rsidRPr="00C8269B">
        <w:rPr>
          <w:rFonts w:cs="Calibri"/>
          <w:noProof/>
          <w:szCs w:val="24"/>
          <w:lang w:eastAsia="pl-PL"/>
          <w14:ligatures w14:val="standardContextual"/>
        </w:rPr>
        <w:drawing>
          <wp:inline distT="0" distB="0" distL="0" distR="0" wp14:anchorId="2966B09F" wp14:editId="1C4BECB8">
            <wp:extent cx="1428241" cy="1658816"/>
            <wp:effectExtent l="0" t="0" r="635" b="0"/>
            <wp:docPr id="47" name="Obraz 47" descr="Opiekacz ZELMER ZSM7900 3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ekacz ZELMER ZSM7900 3w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0294" cy="1661200"/>
                    </a:xfrm>
                    <a:prstGeom prst="rect">
                      <a:avLst/>
                    </a:prstGeom>
                    <a:noFill/>
                    <a:ln>
                      <a:noFill/>
                    </a:ln>
                  </pic:spPr>
                </pic:pic>
              </a:graphicData>
            </a:graphic>
          </wp:inline>
        </w:drawing>
      </w:r>
    </w:p>
    <w:p w14:paraId="608321E7" w14:textId="77777777" w:rsidR="0082192B" w:rsidRPr="00C8269B" w:rsidRDefault="0082192B" w:rsidP="00C8269B">
      <w:pPr>
        <w:spacing w:after="120" w:line="240" w:lineRule="auto"/>
        <w:rPr>
          <w:rFonts w:cs="Calibri"/>
          <w:szCs w:val="24"/>
          <w:lang w:eastAsia="pl-PL"/>
        </w:rPr>
      </w:pPr>
    </w:p>
    <w:p w14:paraId="391563CC" w14:textId="65E0FCF7" w:rsidR="004671DD" w:rsidRPr="00C8269B" w:rsidRDefault="0045515C" w:rsidP="00C8269B">
      <w:pPr>
        <w:pStyle w:val="Nagwek2"/>
        <w:spacing w:before="0" w:after="120"/>
        <w:rPr>
          <w:rFonts w:cs="Calibri"/>
          <w:szCs w:val="24"/>
        </w:rPr>
      </w:pPr>
      <w:r w:rsidRPr="00C8269B">
        <w:rPr>
          <w:rFonts w:eastAsia="Times New Roman" w:cs="Calibri"/>
          <w:szCs w:val="24"/>
        </w:rPr>
        <w:t>1</w:t>
      </w:r>
      <w:r w:rsidR="00953DE7">
        <w:rPr>
          <w:rFonts w:eastAsia="Times New Roman" w:cs="Calibri"/>
          <w:szCs w:val="24"/>
        </w:rPr>
        <w:t>1</w:t>
      </w:r>
      <w:r w:rsidRPr="00C8269B">
        <w:rPr>
          <w:rFonts w:eastAsia="Times New Roman" w:cs="Calibri"/>
          <w:szCs w:val="24"/>
        </w:rPr>
        <w:t xml:space="preserve">. </w:t>
      </w:r>
      <w:r w:rsidR="004671DD" w:rsidRPr="00C8269B">
        <w:rPr>
          <w:rFonts w:cs="Calibri"/>
          <w:szCs w:val="24"/>
        </w:rPr>
        <w:t>Kuchenka mikrofalowa</w:t>
      </w:r>
    </w:p>
    <w:p w14:paraId="65F707B9" w14:textId="77777777" w:rsidR="004671DD" w:rsidRPr="00C8269B" w:rsidRDefault="004671DD"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Wymiary (+/- 10%): szer. 48 cm x wys. 28 cm x gł. 42 cm</w:t>
      </w:r>
    </w:p>
    <w:p w14:paraId="50F024A4" w14:textId="77777777" w:rsidR="004671DD" w:rsidRPr="00C8269B" w:rsidRDefault="004671DD"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 xml:space="preserve">Pojemność: 25 l; Moc mikrofal: minimum 900 W; Sterowanie: elektroniczne; Sposób otwierania drzwi: w bok; Grill: kwarcowy; Moc grilla: minimum 1000 W; System rozprowadzania mikrofal: przestrzenny; Talerz obrotowy o średnicy: 27 cm; Wykończenie wnętrza: emaliowane; Funkcje podstawowe: gotowanie na parze, grill, podgrzewanie, rozmrażanie; Automatyczny dobór czasu: rozmrażania; Funkcje dodatkowe np. : kilka poziomów mocy, podtrzymywanie ciepła potraw; Sygnał dźwiękowy zakończenia pracy; Szybki start; </w:t>
      </w:r>
      <w:proofErr w:type="spellStart"/>
      <w:r w:rsidRPr="00C8269B">
        <w:rPr>
          <w:rFonts w:ascii="Calibri" w:hAnsi="Calibri" w:cs="Calibri"/>
          <w:sz w:val="24"/>
          <w:szCs w:val="24"/>
          <w:lang w:val="pl-PL"/>
        </w:rPr>
        <w:t>Timer</w:t>
      </w:r>
      <w:proofErr w:type="spellEnd"/>
      <w:r w:rsidRPr="00C8269B">
        <w:rPr>
          <w:rFonts w:ascii="Calibri" w:hAnsi="Calibri" w:cs="Calibri"/>
          <w:sz w:val="24"/>
          <w:szCs w:val="24"/>
          <w:lang w:val="pl-PL"/>
        </w:rPr>
        <w:t>; Zegar.</w:t>
      </w:r>
    </w:p>
    <w:p w14:paraId="27BA78A7" w14:textId="77777777" w:rsidR="004671DD" w:rsidRPr="00C8269B" w:rsidRDefault="004671DD" w:rsidP="00C8269B">
      <w:pPr>
        <w:pStyle w:val="Bezodstpw"/>
        <w:spacing w:after="120"/>
        <w:rPr>
          <w:rFonts w:ascii="Calibri" w:hAnsi="Calibri" w:cs="Calibri"/>
          <w:sz w:val="24"/>
          <w:szCs w:val="24"/>
          <w:lang w:val="pl-PL"/>
        </w:rPr>
      </w:pPr>
      <w:r w:rsidRPr="00C8269B">
        <w:rPr>
          <w:rFonts w:ascii="Calibri" w:hAnsi="Calibri" w:cs="Calibri"/>
          <w:sz w:val="24"/>
          <w:szCs w:val="24"/>
          <w:lang w:val="pl-PL"/>
        </w:rPr>
        <w:t>Kolor: czarno-srebrny lub srebrny lub czarny</w:t>
      </w:r>
    </w:p>
    <w:p w14:paraId="7D0795F4" w14:textId="77777777" w:rsidR="004671DD" w:rsidRPr="00C8269B" w:rsidRDefault="004671DD" w:rsidP="00C8269B">
      <w:pPr>
        <w:pStyle w:val="Bezodstpw"/>
        <w:spacing w:after="120"/>
        <w:rPr>
          <w:rFonts w:ascii="Calibri" w:hAnsi="Calibri" w:cs="Calibri"/>
          <w:kern w:val="2"/>
          <w:sz w:val="24"/>
          <w:szCs w:val="24"/>
          <w14:ligatures w14:val="standardContextual"/>
        </w:rPr>
      </w:pPr>
    </w:p>
    <w:p w14:paraId="2710A4F5" w14:textId="77777777" w:rsidR="004671DD" w:rsidRPr="00C8269B" w:rsidRDefault="004671DD" w:rsidP="00C8269B">
      <w:pPr>
        <w:pStyle w:val="Bezodstpw"/>
        <w:spacing w:after="120"/>
        <w:rPr>
          <w:rFonts w:ascii="Calibri" w:hAnsi="Calibri" w:cs="Calibri"/>
          <w:kern w:val="2"/>
          <w:sz w:val="24"/>
          <w:szCs w:val="24"/>
          <w14:ligatures w14:val="standardContextual"/>
        </w:rPr>
      </w:pPr>
      <w:r w:rsidRPr="00C8269B">
        <w:rPr>
          <w:rFonts w:ascii="Calibri" w:hAnsi="Calibri" w:cs="Calibri"/>
          <w:noProof/>
          <w:kern w:val="2"/>
          <w:sz w:val="24"/>
          <w:szCs w:val="24"/>
          <w:lang w:val="pl-PL" w:eastAsia="pl-PL"/>
          <w14:ligatures w14:val="standardContextual"/>
        </w:rPr>
        <w:drawing>
          <wp:inline distT="0" distB="0" distL="0" distR="0" wp14:anchorId="32BF04C7" wp14:editId="65271D6F">
            <wp:extent cx="1419040" cy="1258215"/>
            <wp:effectExtent l="0" t="0" r="0" b="0"/>
            <wp:docPr id="16715420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6381" cy="1273591"/>
                    </a:xfrm>
                    <a:prstGeom prst="rect">
                      <a:avLst/>
                    </a:prstGeom>
                    <a:noFill/>
                  </pic:spPr>
                </pic:pic>
              </a:graphicData>
            </a:graphic>
          </wp:inline>
        </w:drawing>
      </w:r>
      <w:r w:rsidRPr="00C8269B">
        <w:rPr>
          <w:rFonts w:ascii="Calibri" w:hAnsi="Calibri" w:cs="Calibri"/>
          <w:kern w:val="2"/>
          <w:sz w:val="24"/>
          <w:szCs w:val="24"/>
          <w14:ligatures w14:val="standardContextual"/>
        </w:rPr>
        <w:tab/>
      </w:r>
      <w:r w:rsidRPr="00C8269B">
        <w:rPr>
          <w:rFonts w:ascii="Calibri" w:hAnsi="Calibri" w:cs="Calibri"/>
          <w:kern w:val="2"/>
          <w:sz w:val="24"/>
          <w:szCs w:val="24"/>
          <w14:ligatures w14:val="standardContextual"/>
        </w:rPr>
        <w:tab/>
      </w:r>
      <w:r w:rsidRPr="00C8269B">
        <w:rPr>
          <w:rFonts w:ascii="Calibri" w:hAnsi="Calibri" w:cs="Calibri"/>
          <w:noProof/>
          <w:kern w:val="2"/>
          <w:sz w:val="24"/>
          <w:szCs w:val="24"/>
          <w:lang w:val="pl-PL" w:eastAsia="pl-PL"/>
          <w14:ligatures w14:val="standardContextual"/>
        </w:rPr>
        <w:drawing>
          <wp:inline distT="0" distB="0" distL="0" distR="0" wp14:anchorId="28A10EAE" wp14:editId="45BCFD81">
            <wp:extent cx="1435539" cy="1272845"/>
            <wp:effectExtent l="0" t="0" r="0" b="3810"/>
            <wp:docPr id="16715420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2564" cy="1287941"/>
                    </a:xfrm>
                    <a:prstGeom prst="rect">
                      <a:avLst/>
                    </a:prstGeom>
                    <a:noFill/>
                  </pic:spPr>
                </pic:pic>
              </a:graphicData>
            </a:graphic>
          </wp:inline>
        </w:drawing>
      </w:r>
    </w:p>
    <w:p w14:paraId="1C2266DB" w14:textId="77777777" w:rsidR="004671DD" w:rsidRPr="00C8269B" w:rsidRDefault="004671DD" w:rsidP="00C8269B">
      <w:pPr>
        <w:spacing w:after="120" w:line="240" w:lineRule="auto"/>
        <w:rPr>
          <w:rFonts w:cs="Calibri"/>
          <w:szCs w:val="24"/>
        </w:rPr>
      </w:pPr>
    </w:p>
    <w:p w14:paraId="7AC75642" w14:textId="00FEBDDA" w:rsidR="00B9474C" w:rsidRPr="00C8269B" w:rsidRDefault="004671DD" w:rsidP="00C8269B">
      <w:pPr>
        <w:pStyle w:val="Nagwek2"/>
        <w:spacing w:before="0" w:after="120"/>
        <w:rPr>
          <w:rFonts w:cs="Calibri"/>
          <w:szCs w:val="24"/>
        </w:rPr>
      </w:pPr>
      <w:r w:rsidRPr="00C8269B">
        <w:rPr>
          <w:rFonts w:eastAsia="Times New Roman" w:cs="Calibri"/>
          <w:szCs w:val="24"/>
        </w:rPr>
        <w:t>1</w:t>
      </w:r>
      <w:r w:rsidR="00953DE7">
        <w:rPr>
          <w:rFonts w:eastAsia="Times New Roman" w:cs="Calibri"/>
          <w:szCs w:val="24"/>
        </w:rPr>
        <w:t>2</w:t>
      </w:r>
      <w:r w:rsidRPr="00C8269B">
        <w:rPr>
          <w:rFonts w:eastAsia="Times New Roman" w:cs="Calibri"/>
          <w:szCs w:val="24"/>
        </w:rPr>
        <w:t xml:space="preserve">. </w:t>
      </w:r>
      <w:r w:rsidR="00B9474C" w:rsidRPr="00C8269B">
        <w:rPr>
          <w:rFonts w:cs="Calibri"/>
          <w:szCs w:val="24"/>
        </w:rPr>
        <w:t>Warnik</w:t>
      </w:r>
    </w:p>
    <w:p w14:paraId="0E530E61" w14:textId="4FDF05D3" w:rsidR="00B9474C" w:rsidRPr="00C8269B" w:rsidRDefault="00B9474C" w:rsidP="00C8269B">
      <w:pPr>
        <w:spacing w:after="120" w:line="240" w:lineRule="auto"/>
        <w:rPr>
          <w:rFonts w:cs="Calibri"/>
          <w:szCs w:val="24"/>
        </w:rPr>
      </w:pPr>
      <w:r w:rsidRPr="00C8269B">
        <w:rPr>
          <w:rFonts w:cs="Calibri"/>
          <w:szCs w:val="24"/>
        </w:rPr>
        <w:t>Wymiary (+/- 10%): średnica korpusu:30 cm; wysokość całkowita: 60 cm</w:t>
      </w:r>
    </w:p>
    <w:p w14:paraId="5FDC2FAA" w14:textId="2F5C3EA2" w:rsidR="00B9474C" w:rsidRPr="00C8269B" w:rsidRDefault="00B9474C" w:rsidP="00C8269B">
      <w:pPr>
        <w:spacing w:after="120" w:line="240" w:lineRule="auto"/>
        <w:rPr>
          <w:rFonts w:cs="Calibri"/>
          <w:szCs w:val="24"/>
        </w:rPr>
      </w:pPr>
      <w:r w:rsidRPr="00C8269B">
        <w:rPr>
          <w:rFonts w:cs="Calibri"/>
          <w:szCs w:val="24"/>
        </w:rPr>
        <w:t xml:space="preserve">Warnik wolnostojący o pojemności ok. 18 litrów, dwuściankowy z zabudowaną grzałką, </w:t>
      </w:r>
      <w:proofErr w:type="spellStart"/>
      <w:r w:rsidRPr="00C8269B">
        <w:rPr>
          <w:rFonts w:cs="Calibri"/>
          <w:szCs w:val="24"/>
        </w:rPr>
        <w:t>ociekaczem</w:t>
      </w:r>
      <w:proofErr w:type="spellEnd"/>
      <w:r w:rsidRPr="00C8269B">
        <w:rPr>
          <w:rFonts w:cs="Calibri"/>
          <w:szCs w:val="24"/>
        </w:rPr>
        <w:t xml:space="preserve"> z funkcją podgrzewania i gotowania wody. Korpus warnika wykonany z </w:t>
      </w:r>
      <w:r w:rsidRPr="00C8269B">
        <w:rPr>
          <w:rFonts w:cs="Calibri"/>
          <w:szCs w:val="24"/>
        </w:rPr>
        <w:lastRenderedPageBreak/>
        <w:t xml:space="preserve">polerowanej stali nierdzewnej zamykany górną pokrywą talerzową z uchwytem. Korpus </w:t>
      </w:r>
      <w:proofErr w:type="spellStart"/>
      <w:r w:rsidRPr="00C8269B">
        <w:rPr>
          <w:rFonts w:cs="Calibri"/>
          <w:szCs w:val="24"/>
        </w:rPr>
        <w:t>ociekacza</w:t>
      </w:r>
      <w:proofErr w:type="spellEnd"/>
      <w:r w:rsidRPr="00C8269B">
        <w:rPr>
          <w:rFonts w:cs="Calibri"/>
          <w:szCs w:val="24"/>
        </w:rPr>
        <w:t>, uchwyty, kranik, wskaźniki i pokrętła oraz przyciski funkcyjne wykonane z tworzywa. Moc: 2,4kW, zasilanie: 230V. Warnik musi posiadać następujące funkcje i wyposażenie:</w:t>
      </w:r>
    </w:p>
    <w:p w14:paraId="7C2DF758" w14:textId="77777777" w:rsidR="001D10A4"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Zakres regulacji termostatu od 30°C do 110°C</w:t>
      </w:r>
    </w:p>
    <w:p w14:paraId="0FE9AB33" w14:textId="0D45DE76" w:rsidR="00B9474C" w:rsidRPr="00C8269B"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Wskaźnik poziomu płynu w zbiorniku</w:t>
      </w:r>
    </w:p>
    <w:p w14:paraId="125975BB" w14:textId="1BAFFB4A" w:rsidR="00B9474C" w:rsidRPr="00C8269B"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Termostat bezpieczeństwa</w:t>
      </w:r>
    </w:p>
    <w:p w14:paraId="0D06553D" w14:textId="6994EBD3" w:rsidR="00B9474C" w:rsidRPr="00C8269B"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 xml:space="preserve">Wyjmowana taca </w:t>
      </w:r>
      <w:proofErr w:type="spellStart"/>
      <w:r w:rsidRPr="00C8269B">
        <w:rPr>
          <w:rFonts w:cs="Calibri"/>
          <w:szCs w:val="24"/>
        </w:rPr>
        <w:t>ociekacza</w:t>
      </w:r>
      <w:proofErr w:type="spellEnd"/>
      <w:r w:rsidRPr="00C8269B">
        <w:rPr>
          <w:rFonts w:cs="Calibri"/>
          <w:szCs w:val="24"/>
        </w:rPr>
        <w:t xml:space="preserve"> wykonana ze stali nierdzewnej</w:t>
      </w:r>
    </w:p>
    <w:p w14:paraId="4700B185" w14:textId="430F5117" w:rsidR="00B9474C" w:rsidRPr="00C8269B"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 xml:space="preserve">Kranik </w:t>
      </w:r>
      <w:proofErr w:type="spellStart"/>
      <w:r w:rsidRPr="00C8269B">
        <w:rPr>
          <w:rFonts w:cs="Calibri"/>
          <w:szCs w:val="24"/>
        </w:rPr>
        <w:t>bezkropelkowy</w:t>
      </w:r>
      <w:proofErr w:type="spellEnd"/>
      <w:r w:rsidRPr="00C8269B">
        <w:rPr>
          <w:rFonts w:cs="Calibri"/>
          <w:szCs w:val="24"/>
        </w:rPr>
        <w:t xml:space="preserve"> uruchamiany przez podniesienie dźwigni</w:t>
      </w:r>
    </w:p>
    <w:p w14:paraId="00A7032D" w14:textId="3DD3FF17" w:rsidR="00B9474C" w:rsidRPr="00C8269B"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Grzałka warnika zabudowana</w:t>
      </w:r>
    </w:p>
    <w:p w14:paraId="2231903E" w14:textId="29D0506B" w:rsidR="00B9474C" w:rsidRPr="00C8269B"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Kontrolka zasilania</w:t>
      </w:r>
    </w:p>
    <w:p w14:paraId="62776B85" w14:textId="099B124A" w:rsidR="00B9474C" w:rsidRPr="00C8269B" w:rsidRDefault="00B9474C" w:rsidP="00C8269B">
      <w:pPr>
        <w:spacing w:after="120" w:line="240" w:lineRule="auto"/>
        <w:rPr>
          <w:rFonts w:cs="Calibri"/>
          <w:szCs w:val="24"/>
        </w:rPr>
      </w:pPr>
      <w:r w:rsidRPr="00C8269B">
        <w:rPr>
          <w:rFonts w:cs="Calibri"/>
          <w:szCs w:val="24"/>
        </w:rPr>
        <w:t>-</w:t>
      </w:r>
      <w:r w:rsidR="001D10A4">
        <w:rPr>
          <w:rFonts w:cs="Calibri"/>
          <w:szCs w:val="24"/>
        </w:rPr>
        <w:t xml:space="preserve"> </w:t>
      </w:r>
      <w:r w:rsidRPr="00C8269B">
        <w:rPr>
          <w:rFonts w:cs="Calibri"/>
          <w:szCs w:val="24"/>
        </w:rPr>
        <w:t>Kontrolka zakamienienia</w:t>
      </w:r>
    </w:p>
    <w:p w14:paraId="1A64C039" w14:textId="77777777" w:rsidR="00B9474C" w:rsidRPr="00C8269B" w:rsidRDefault="00B9474C" w:rsidP="00C8269B">
      <w:pPr>
        <w:spacing w:after="120" w:line="240" w:lineRule="auto"/>
        <w:rPr>
          <w:rFonts w:cs="Calibri"/>
          <w:szCs w:val="24"/>
        </w:rPr>
      </w:pPr>
    </w:p>
    <w:p w14:paraId="63A1D877" w14:textId="1ECFD5FE" w:rsidR="00B9474C" w:rsidRPr="00C8269B" w:rsidRDefault="00B9474C" w:rsidP="00C8269B">
      <w:pPr>
        <w:spacing w:after="120" w:line="240" w:lineRule="auto"/>
        <w:rPr>
          <w:rFonts w:cs="Calibri"/>
          <w:szCs w:val="24"/>
        </w:rPr>
      </w:pPr>
      <w:r w:rsidRPr="00C8269B">
        <w:rPr>
          <w:rFonts w:cs="Calibri"/>
          <w:b/>
          <w:noProof/>
          <w:szCs w:val="24"/>
          <w:lang w:eastAsia="pl-PL"/>
        </w:rPr>
        <w:drawing>
          <wp:inline distT="0" distB="0" distL="0" distR="0" wp14:anchorId="265140C6" wp14:editId="51D61278">
            <wp:extent cx="1081656" cy="1629508"/>
            <wp:effectExtent l="0" t="0" r="4445" b="8890"/>
            <wp:docPr id="896" name="Obraz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Obraz 896"/>
                    <pic:cNvPicPr/>
                  </pic:nvPicPr>
                  <pic:blipFill rotWithShape="1">
                    <a:blip r:embed="rId69" cstate="print">
                      <a:extLst>
                        <a:ext uri="{28A0092B-C50C-407E-A947-70E740481C1C}">
                          <a14:useLocalDpi xmlns:a14="http://schemas.microsoft.com/office/drawing/2010/main" val="0"/>
                        </a:ext>
                      </a:extLst>
                    </a:blip>
                    <a:srcRect l="16810" r="16810"/>
                    <a:stretch/>
                  </pic:blipFill>
                  <pic:spPr bwMode="auto">
                    <a:xfrm>
                      <a:off x="0" y="0"/>
                      <a:ext cx="1083716" cy="1632612"/>
                    </a:xfrm>
                    <a:prstGeom prst="rect">
                      <a:avLst/>
                    </a:prstGeom>
                    <a:ln>
                      <a:noFill/>
                    </a:ln>
                    <a:extLst>
                      <a:ext uri="{53640926-AAD7-44D8-BBD7-CCE9431645EC}">
                        <a14:shadowObscured xmlns:a14="http://schemas.microsoft.com/office/drawing/2010/main"/>
                      </a:ext>
                    </a:extLst>
                  </pic:spPr>
                </pic:pic>
              </a:graphicData>
            </a:graphic>
          </wp:inline>
        </w:drawing>
      </w:r>
    </w:p>
    <w:p w14:paraId="52FA2BA4" w14:textId="77777777" w:rsidR="00B9474C" w:rsidRPr="00C8269B" w:rsidRDefault="00B9474C" w:rsidP="00C8269B">
      <w:pPr>
        <w:spacing w:after="120" w:line="240" w:lineRule="auto"/>
        <w:rPr>
          <w:rFonts w:cs="Calibri"/>
          <w:szCs w:val="24"/>
        </w:rPr>
      </w:pPr>
    </w:p>
    <w:p w14:paraId="6CFC6300" w14:textId="10470402" w:rsidR="008C57D5" w:rsidRPr="00C8269B" w:rsidRDefault="00B9474C" w:rsidP="00C8269B">
      <w:pPr>
        <w:pStyle w:val="Nagwek2"/>
        <w:spacing w:before="0" w:after="120"/>
        <w:rPr>
          <w:rFonts w:eastAsia="Times New Roman" w:cs="Calibri"/>
          <w:szCs w:val="24"/>
        </w:rPr>
      </w:pPr>
      <w:r w:rsidRPr="00C8269B">
        <w:rPr>
          <w:rFonts w:eastAsia="Times New Roman" w:cs="Calibri"/>
          <w:szCs w:val="24"/>
        </w:rPr>
        <w:t>1</w:t>
      </w:r>
      <w:r w:rsidR="00953DE7">
        <w:rPr>
          <w:rFonts w:eastAsia="Times New Roman" w:cs="Calibri"/>
          <w:szCs w:val="24"/>
        </w:rPr>
        <w:t>3</w:t>
      </w:r>
      <w:r w:rsidRPr="00C8269B">
        <w:rPr>
          <w:rFonts w:eastAsia="Times New Roman" w:cs="Calibri"/>
          <w:szCs w:val="24"/>
        </w:rPr>
        <w:t xml:space="preserve">. </w:t>
      </w:r>
      <w:r w:rsidR="008C57D5" w:rsidRPr="00C8269B">
        <w:rPr>
          <w:rFonts w:eastAsia="Times New Roman" w:cs="Calibri"/>
          <w:szCs w:val="24"/>
        </w:rPr>
        <w:t xml:space="preserve">Ekspres do kawy </w:t>
      </w:r>
    </w:p>
    <w:p w14:paraId="296EE0CD" w14:textId="77777777" w:rsidR="008C57D5" w:rsidRPr="00C8269B" w:rsidRDefault="008C57D5" w:rsidP="00C8269B">
      <w:pPr>
        <w:spacing w:after="120" w:line="240" w:lineRule="auto"/>
        <w:rPr>
          <w:rFonts w:eastAsia="Times New Roman" w:cs="Calibri"/>
          <w:szCs w:val="24"/>
          <w:lang w:eastAsia="pl-PL"/>
        </w:rPr>
      </w:pPr>
      <w:r w:rsidRPr="00C8269B">
        <w:rPr>
          <w:rFonts w:eastAsia="Times New Roman" w:cs="Calibri"/>
          <w:szCs w:val="24"/>
          <w:lang w:eastAsia="pl-PL"/>
        </w:rPr>
        <w:t xml:space="preserve">Wymagania techniczne: młynek ze stali nierdzewnej, wysokowydajna pompa 15 bar, system mleczny do spieniania mleka, dozownik kawy mielonej, monitoring napełnienia tacy ociekowej, wylewka kawy z regulacją wysokości, zbiornik na wodę, pojemnik na ziarna kawy, kolorowy wyświetlacz, programowanie i ustawianie indywidualnie ilości wody, programowane i ustawiane indywidualnie moce kawy, programowana ilość mleka / pianki mlecznej, programowanie temperatury zaparzania, programowanie czasu wyłączenia, różne funkcje/przepisy parzenia kawy, możliwość automatycznego parzenia kawy z mlekiem, gorąca woda. </w:t>
      </w:r>
    </w:p>
    <w:p w14:paraId="1DB2DE3C" w14:textId="27E22056" w:rsidR="008C57D5" w:rsidRPr="00C8269B" w:rsidRDefault="008C57D5" w:rsidP="00C8269B">
      <w:pPr>
        <w:spacing w:after="120" w:line="240" w:lineRule="auto"/>
        <w:rPr>
          <w:rFonts w:eastAsia="Times New Roman" w:cs="Calibri"/>
          <w:szCs w:val="24"/>
          <w:lang w:eastAsia="pl-PL"/>
        </w:rPr>
      </w:pPr>
      <w:r w:rsidRPr="00C8269B">
        <w:rPr>
          <w:rFonts w:eastAsia="Times New Roman" w:cs="Calibri"/>
          <w:szCs w:val="24"/>
          <w:lang w:eastAsia="pl-PL"/>
        </w:rPr>
        <w:t>Wymiary: szer</w:t>
      </w:r>
      <w:r w:rsidR="0045515C" w:rsidRPr="00C8269B">
        <w:rPr>
          <w:rFonts w:eastAsia="Times New Roman" w:cs="Calibri"/>
          <w:szCs w:val="24"/>
          <w:lang w:eastAsia="pl-PL"/>
        </w:rPr>
        <w:t xml:space="preserve">. </w:t>
      </w:r>
      <w:r w:rsidRPr="00C8269B">
        <w:rPr>
          <w:rFonts w:eastAsia="Times New Roman" w:cs="Calibri"/>
          <w:szCs w:val="24"/>
          <w:lang w:eastAsia="pl-PL"/>
        </w:rPr>
        <w:t>25-30</w:t>
      </w:r>
      <w:r w:rsidR="00FA712C" w:rsidRPr="00C8269B">
        <w:rPr>
          <w:rFonts w:eastAsia="Times New Roman" w:cs="Calibri"/>
          <w:szCs w:val="24"/>
          <w:lang w:eastAsia="pl-PL"/>
        </w:rPr>
        <w:t xml:space="preserve"> </w:t>
      </w:r>
      <w:r w:rsidRPr="00C8269B">
        <w:rPr>
          <w:rFonts w:eastAsia="Times New Roman" w:cs="Calibri"/>
          <w:szCs w:val="24"/>
          <w:lang w:eastAsia="pl-PL"/>
        </w:rPr>
        <w:t>cm, g</w:t>
      </w:r>
      <w:r w:rsidR="0045515C" w:rsidRPr="00C8269B">
        <w:rPr>
          <w:rFonts w:eastAsia="Times New Roman" w:cs="Calibri"/>
          <w:szCs w:val="24"/>
          <w:lang w:eastAsia="pl-PL"/>
        </w:rPr>
        <w:t>ł.</w:t>
      </w:r>
      <w:r w:rsidR="00451E95" w:rsidRPr="00C8269B">
        <w:rPr>
          <w:rFonts w:eastAsia="Times New Roman" w:cs="Calibri"/>
          <w:szCs w:val="24"/>
          <w:lang w:eastAsia="pl-PL"/>
        </w:rPr>
        <w:t xml:space="preserve"> 42-48</w:t>
      </w:r>
      <w:r w:rsidR="00FA712C" w:rsidRPr="00C8269B">
        <w:rPr>
          <w:rFonts w:eastAsia="Times New Roman" w:cs="Calibri"/>
          <w:szCs w:val="24"/>
          <w:lang w:eastAsia="pl-PL"/>
        </w:rPr>
        <w:t xml:space="preserve"> </w:t>
      </w:r>
      <w:r w:rsidR="00451E95" w:rsidRPr="00C8269B">
        <w:rPr>
          <w:rFonts w:eastAsia="Times New Roman" w:cs="Calibri"/>
          <w:szCs w:val="24"/>
          <w:lang w:eastAsia="pl-PL"/>
        </w:rPr>
        <w:t>cm, wys</w:t>
      </w:r>
      <w:r w:rsidR="0045515C" w:rsidRPr="00C8269B">
        <w:rPr>
          <w:rFonts w:eastAsia="Times New Roman" w:cs="Calibri"/>
          <w:szCs w:val="24"/>
          <w:lang w:eastAsia="pl-PL"/>
        </w:rPr>
        <w:t>.</w:t>
      </w:r>
      <w:r w:rsidR="00451E95" w:rsidRPr="00C8269B">
        <w:rPr>
          <w:rFonts w:eastAsia="Times New Roman" w:cs="Calibri"/>
          <w:szCs w:val="24"/>
          <w:lang w:eastAsia="pl-PL"/>
        </w:rPr>
        <w:t xml:space="preserve"> 34-40</w:t>
      </w:r>
      <w:r w:rsidR="00FA712C" w:rsidRPr="00C8269B">
        <w:rPr>
          <w:rFonts w:eastAsia="Times New Roman" w:cs="Calibri"/>
          <w:szCs w:val="24"/>
          <w:lang w:eastAsia="pl-PL"/>
        </w:rPr>
        <w:t xml:space="preserve"> </w:t>
      </w:r>
      <w:r w:rsidR="00451E95" w:rsidRPr="00C8269B">
        <w:rPr>
          <w:rFonts w:eastAsia="Times New Roman" w:cs="Calibri"/>
          <w:szCs w:val="24"/>
          <w:lang w:eastAsia="pl-PL"/>
        </w:rPr>
        <w:t>cm.</w:t>
      </w:r>
    </w:p>
    <w:p w14:paraId="164D659E" w14:textId="77777777" w:rsidR="00451E95" w:rsidRPr="00C8269B" w:rsidRDefault="00451E95" w:rsidP="00C8269B">
      <w:pPr>
        <w:spacing w:after="120" w:line="240" w:lineRule="auto"/>
        <w:rPr>
          <w:rFonts w:eastAsia="Times New Roman" w:cs="Calibri"/>
          <w:szCs w:val="24"/>
          <w:lang w:eastAsia="pl-PL"/>
        </w:rPr>
      </w:pPr>
    </w:p>
    <w:p w14:paraId="324011CD" w14:textId="70E606F7" w:rsidR="00451E95" w:rsidRPr="00C8269B" w:rsidRDefault="00451E95" w:rsidP="00C8269B">
      <w:pPr>
        <w:spacing w:after="120" w:line="240" w:lineRule="auto"/>
        <w:rPr>
          <w:rFonts w:eastAsia="Times New Roman" w:cs="Calibri"/>
          <w:szCs w:val="24"/>
          <w:lang w:eastAsia="pl-PL"/>
        </w:rPr>
      </w:pPr>
      <w:r w:rsidRPr="00C8269B">
        <w:rPr>
          <w:rFonts w:eastAsia="Times New Roman" w:cs="Calibri"/>
          <w:noProof/>
          <w:szCs w:val="24"/>
          <w:lang w:eastAsia="pl-PL"/>
        </w:rPr>
        <w:lastRenderedPageBreak/>
        <w:drawing>
          <wp:inline distT="0" distB="0" distL="0" distR="0" wp14:anchorId="43A617DC" wp14:editId="2CFC25BE">
            <wp:extent cx="1424354" cy="927476"/>
            <wp:effectExtent l="0" t="0" r="4445" b="6350"/>
            <wp:docPr id="4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3783" cy="927104"/>
                    </a:xfrm>
                    <a:prstGeom prst="rect">
                      <a:avLst/>
                    </a:prstGeom>
                    <a:noFill/>
                    <a:ln>
                      <a:noFill/>
                    </a:ln>
                  </pic:spPr>
                </pic:pic>
              </a:graphicData>
            </a:graphic>
          </wp:inline>
        </w:drawing>
      </w:r>
    </w:p>
    <w:p w14:paraId="1D94EA96" w14:textId="3F5CA2F9" w:rsidR="0068534C" w:rsidRPr="000F78D1" w:rsidRDefault="0068534C" w:rsidP="00487769"/>
    <w:p w14:paraId="7BB856D9" w14:textId="51D75A83" w:rsidR="002E21F4" w:rsidRPr="00C8269B" w:rsidRDefault="005B150D" w:rsidP="00C8269B">
      <w:pPr>
        <w:pStyle w:val="Nagwek1"/>
        <w:spacing w:before="0" w:after="120"/>
        <w:rPr>
          <w:rFonts w:eastAsia="Times New Roman" w:cs="Calibri"/>
          <w:szCs w:val="24"/>
        </w:rPr>
      </w:pPr>
      <w:r w:rsidRPr="00C8269B">
        <w:rPr>
          <w:rFonts w:eastAsia="Times New Roman" w:cs="Calibri"/>
          <w:szCs w:val="24"/>
        </w:rPr>
        <w:t>2.5</w:t>
      </w:r>
      <w:r w:rsidR="00B46874" w:rsidRPr="00C8269B">
        <w:rPr>
          <w:rFonts w:eastAsia="Times New Roman" w:cs="Calibri"/>
          <w:szCs w:val="24"/>
        </w:rPr>
        <w:t>.</w:t>
      </w:r>
      <w:r w:rsidR="002E21F4" w:rsidRPr="00C8269B">
        <w:rPr>
          <w:rFonts w:eastAsia="Times New Roman" w:cs="Calibri"/>
          <w:szCs w:val="24"/>
        </w:rPr>
        <w:t xml:space="preserve"> WYPOSAŻENIE </w:t>
      </w:r>
      <w:r w:rsidR="00275B38">
        <w:rPr>
          <w:rFonts w:eastAsia="Times New Roman" w:cs="Calibri"/>
          <w:szCs w:val="24"/>
        </w:rPr>
        <w:t>DODATKOWE</w:t>
      </w:r>
    </w:p>
    <w:p w14:paraId="4DD9C546" w14:textId="57F4BFA9" w:rsidR="002E21F4" w:rsidRPr="00C8269B" w:rsidRDefault="00B46874" w:rsidP="00C8269B">
      <w:pPr>
        <w:pStyle w:val="Nagwek2"/>
        <w:spacing w:before="0" w:after="120"/>
        <w:rPr>
          <w:rFonts w:eastAsia="Times New Roman" w:cs="Calibri"/>
          <w:szCs w:val="24"/>
        </w:rPr>
      </w:pPr>
      <w:r w:rsidRPr="00C8269B">
        <w:rPr>
          <w:rFonts w:eastAsia="Times New Roman" w:cs="Calibri"/>
          <w:szCs w:val="24"/>
        </w:rPr>
        <w:t xml:space="preserve">1. </w:t>
      </w:r>
      <w:r w:rsidR="002E21F4" w:rsidRPr="00C8269B">
        <w:rPr>
          <w:rFonts w:eastAsia="Times New Roman" w:cs="Calibri"/>
          <w:szCs w:val="24"/>
        </w:rPr>
        <w:t>Lustro</w:t>
      </w:r>
      <w:r w:rsidR="009C288C" w:rsidRPr="00C8269B">
        <w:rPr>
          <w:rFonts w:eastAsia="Times New Roman" w:cs="Calibri"/>
          <w:szCs w:val="24"/>
        </w:rPr>
        <w:t xml:space="preserve"> naścienne</w:t>
      </w:r>
    </w:p>
    <w:p w14:paraId="3671F203" w14:textId="77777777" w:rsidR="002E21F4" w:rsidRPr="00C8269B" w:rsidRDefault="002E21F4" w:rsidP="00C8269B">
      <w:pPr>
        <w:spacing w:after="120" w:line="240" w:lineRule="auto"/>
        <w:rPr>
          <w:rFonts w:eastAsia="Times New Roman" w:cs="Calibri"/>
          <w:szCs w:val="24"/>
          <w:lang w:eastAsia="pl-PL"/>
        </w:rPr>
      </w:pPr>
      <w:r w:rsidRPr="00C8269B">
        <w:rPr>
          <w:rFonts w:eastAsia="Times New Roman" w:cs="Calibri"/>
          <w:szCs w:val="24"/>
          <w:lang w:eastAsia="pl-PL"/>
        </w:rPr>
        <w:t>Lustro srebrne grubości 4 mm, oszlifowane wszystkie krawędzie i klejone do ściany. Lustro wykonane w technologii bezpiecznej.</w:t>
      </w:r>
    </w:p>
    <w:p w14:paraId="0F02124D" w14:textId="74873694" w:rsidR="009C288C" w:rsidRPr="00C8269B" w:rsidRDefault="009C288C" w:rsidP="00C8269B">
      <w:pPr>
        <w:spacing w:after="120" w:line="240" w:lineRule="auto"/>
        <w:rPr>
          <w:rFonts w:cs="Calibri"/>
          <w:b/>
          <w:bCs/>
          <w:szCs w:val="24"/>
          <w:lang w:eastAsia="pl-PL"/>
        </w:rPr>
      </w:pPr>
      <w:r w:rsidRPr="00C8269B">
        <w:rPr>
          <w:rFonts w:cs="Calibri"/>
          <w:b/>
          <w:bCs/>
          <w:szCs w:val="24"/>
          <w:lang w:eastAsia="pl-PL"/>
        </w:rPr>
        <w:t>LUSTRA O WYMIARACH:</w:t>
      </w:r>
    </w:p>
    <w:p w14:paraId="023FF343" w14:textId="77777777" w:rsidR="009C288C" w:rsidRPr="00C8269B" w:rsidRDefault="009C288C" w:rsidP="00C8269B">
      <w:pPr>
        <w:spacing w:after="120" w:line="240" w:lineRule="auto"/>
        <w:rPr>
          <w:rFonts w:cs="Calibri"/>
          <w:szCs w:val="24"/>
          <w:lang w:eastAsia="pl-PL"/>
        </w:rPr>
      </w:pPr>
      <w:r w:rsidRPr="00C8269B">
        <w:rPr>
          <w:rFonts w:cs="Calibri"/>
          <w:b/>
          <w:bCs/>
          <w:szCs w:val="24"/>
          <w:lang w:eastAsia="pl-PL"/>
        </w:rPr>
        <w:t>Lustro typ 1A</w:t>
      </w:r>
      <w:r w:rsidRPr="00C8269B">
        <w:rPr>
          <w:rFonts w:cs="Calibri"/>
          <w:szCs w:val="24"/>
          <w:lang w:eastAsia="pl-PL"/>
        </w:rPr>
        <w:t xml:space="preserve"> – wymiar (szer. x wys.): 50 cm x 50 cm</w:t>
      </w:r>
    </w:p>
    <w:p w14:paraId="3BED3DC8" w14:textId="5B07E605" w:rsidR="009C288C" w:rsidRPr="00C8269B" w:rsidRDefault="009C288C" w:rsidP="00C8269B">
      <w:pPr>
        <w:spacing w:after="120" w:line="240" w:lineRule="auto"/>
        <w:rPr>
          <w:rFonts w:cs="Calibri"/>
          <w:szCs w:val="24"/>
          <w:lang w:eastAsia="pl-PL"/>
        </w:rPr>
      </w:pPr>
      <w:r w:rsidRPr="00C8269B">
        <w:rPr>
          <w:rFonts w:cs="Calibri"/>
          <w:b/>
          <w:bCs/>
          <w:szCs w:val="24"/>
          <w:lang w:eastAsia="pl-PL"/>
        </w:rPr>
        <w:t>Lustro typ 1B</w:t>
      </w:r>
      <w:r w:rsidRPr="00C8269B">
        <w:rPr>
          <w:rFonts w:cs="Calibri"/>
          <w:szCs w:val="24"/>
          <w:lang w:eastAsia="pl-PL"/>
        </w:rPr>
        <w:t xml:space="preserve"> – wymiar (szer. x wys.): 40 cm x 50 cm</w:t>
      </w:r>
    </w:p>
    <w:p w14:paraId="51FBA1D6" w14:textId="77777777" w:rsidR="002E21F4" w:rsidRPr="00C8269B" w:rsidRDefault="002E21F4" w:rsidP="00C8269B">
      <w:pPr>
        <w:spacing w:after="120" w:line="240" w:lineRule="auto"/>
        <w:rPr>
          <w:rFonts w:eastAsia="Times New Roman" w:cs="Calibri"/>
          <w:szCs w:val="24"/>
          <w:lang w:eastAsia="pl-PL"/>
        </w:rPr>
      </w:pPr>
    </w:p>
    <w:p w14:paraId="1CC015A6" w14:textId="73A679F9" w:rsidR="00B46874" w:rsidRPr="00C8269B" w:rsidRDefault="00B46874" w:rsidP="00C8269B">
      <w:pPr>
        <w:spacing w:after="120" w:line="240" w:lineRule="auto"/>
        <w:rPr>
          <w:rFonts w:eastAsia="Times New Roman" w:cs="Calibri"/>
          <w:szCs w:val="24"/>
          <w:lang w:eastAsia="pl-PL"/>
        </w:rPr>
      </w:pPr>
      <w:r w:rsidRPr="00C8269B">
        <w:rPr>
          <w:rFonts w:eastAsia="Times New Roman" w:cs="Calibri"/>
          <w:noProof/>
          <w:szCs w:val="24"/>
          <w:lang w:eastAsia="pl-PL"/>
        </w:rPr>
        <w:drawing>
          <wp:inline distT="0" distB="0" distL="0" distR="0" wp14:anchorId="5DE4210B" wp14:editId="1D22575F">
            <wp:extent cx="1428750" cy="1500086"/>
            <wp:effectExtent l="0" t="0" r="0" b="5080"/>
            <wp:docPr id="18444316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5357" cy="1507023"/>
                    </a:xfrm>
                    <a:prstGeom prst="rect">
                      <a:avLst/>
                    </a:prstGeom>
                    <a:noFill/>
                  </pic:spPr>
                </pic:pic>
              </a:graphicData>
            </a:graphic>
          </wp:inline>
        </w:drawing>
      </w:r>
    </w:p>
    <w:p w14:paraId="1BAF2EE8" w14:textId="77777777" w:rsidR="00B46874" w:rsidRPr="00C8269B" w:rsidRDefault="00B46874" w:rsidP="00C8269B">
      <w:pPr>
        <w:spacing w:after="120" w:line="240" w:lineRule="auto"/>
        <w:rPr>
          <w:rFonts w:eastAsia="Times New Roman" w:cs="Calibri"/>
          <w:szCs w:val="24"/>
          <w:lang w:eastAsia="pl-PL"/>
        </w:rPr>
      </w:pPr>
    </w:p>
    <w:p w14:paraId="7F857655" w14:textId="46D789AC" w:rsidR="002E21F4" w:rsidRPr="00C8269B" w:rsidRDefault="00B46874" w:rsidP="00C8269B">
      <w:pPr>
        <w:pStyle w:val="Nagwek2"/>
        <w:spacing w:before="0" w:after="120"/>
        <w:rPr>
          <w:rFonts w:eastAsia="Times New Roman" w:cs="Calibri"/>
          <w:szCs w:val="24"/>
        </w:rPr>
      </w:pPr>
      <w:r w:rsidRPr="00C8269B">
        <w:rPr>
          <w:rFonts w:eastAsia="Times New Roman" w:cs="Calibri"/>
          <w:szCs w:val="24"/>
        </w:rPr>
        <w:t>2</w:t>
      </w:r>
      <w:r w:rsidR="002E21F4" w:rsidRPr="00C8269B">
        <w:rPr>
          <w:rFonts w:eastAsia="Times New Roman" w:cs="Calibri"/>
          <w:szCs w:val="24"/>
        </w:rPr>
        <w:t xml:space="preserve">. Zegar </w:t>
      </w:r>
    </w:p>
    <w:p w14:paraId="3E198F51" w14:textId="77777777" w:rsidR="002E21F4" w:rsidRPr="00C8269B" w:rsidRDefault="002E21F4" w:rsidP="00C8269B">
      <w:pPr>
        <w:spacing w:after="120" w:line="240" w:lineRule="auto"/>
        <w:rPr>
          <w:rFonts w:eastAsia="Times New Roman" w:cs="Calibri"/>
          <w:szCs w:val="24"/>
          <w:lang w:eastAsia="pl-PL"/>
        </w:rPr>
      </w:pPr>
      <w:r w:rsidRPr="00C8269B">
        <w:rPr>
          <w:rFonts w:eastAsia="Times New Roman" w:cs="Calibri"/>
          <w:szCs w:val="24"/>
          <w:lang w:eastAsia="pl-PL"/>
        </w:rPr>
        <w:t>Zegar ścienny wiszący o średnicy 25-31 cm. Zegar posiada mechanizm kwarcowy sterowany radiowo, obudowę z tworzywa sztucznego w kolorze do uzgodnienia z Zamawiającym, cyfry oraz wskazówki w kolorze czarnym, format wyświetlanej godziny – 12 godzinny, zasilany bateryjnie – baterie w komplecie.</w:t>
      </w:r>
    </w:p>
    <w:p w14:paraId="3F1A2BC2" w14:textId="77777777" w:rsidR="00B46874" w:rsidRPr="00C8269B" w:rsidRDefault="00B46874" w:rsidP="00C8269B">
      <w:pPr>
        <w:spacing w:after="120" w:line="240" w:lineRule="auto"/>
        <w:rPr>
          <w:rFonts w:eastAsia="Times New Roman" w:cs="Calibri"/>
          <w:szCs w:val="24"/>
          <w:lang w:eastAsia="pl-PL"/>
        </w:rPr>
      </w:pPr>
    </w:p>
    <w:p w14:paraId="23D49D8A" w14:textId="7A6B7044" w:rsidR="00B46874" w:rsidRPr="00C8269B" w:rsidRDefault="00B46874" w:rsidP="00C8269B">
      <w:pPr>
        <w:spacing w:after="120" w:line="240" w:lineRule="auto"/>
        <w:rPr>
          <w:rFonts w:eastAsia="Times New Roman" w:cs="Calibri"/>
          <w:szCs w:val="24"/>
          <w:lang w:eastAsia="pl-PL"/>
        </w:rPr>
      </w:pPr>
      <w:r w:rsidRPr="00C8269B">
        <w:rPr>
          <w:rFonts w:eastAsia="Times New Roman" w:cs="Calibri"/>
          <w:noProof/>
          <w:szCs w:val="24"/>
          <w:lang w:eastAsia="pl-PL"/>
        </w:rPr>
        <w:drawing>
          <wp:inline distT="0" distB="0" distL="0" distR="0" wp14:anchorId="480D9D04" wp14:editId="7B926F28">
            <wp:extent cx="1416050" cy="991358"/>
            <wp:effectExtent l="0" t="0" r="0" b="0"/>
            <wp:docPr id="7670904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16434" cy="991627"/>
                    </a:xfrm>
                    <a:prstGeom prst="rect">
                      <a:avLst/>
                    </a:prstGeom>
                    <a:noFill/>
                  </pic:spPr>
                </pic:pic>
              </a:graphicData>
            </a:graphic>
          </wp:inline>
        </w:drawing>
      </w:r>
    </w:p>
    <w:p w14:paraId="759BFAC0" w14:textId="77777777" w:rsidR="002E21F4" w:rsidRPr="00C8269B" w:rsidRDefault="002E21F4" w:rsidP="00C8269B">
      <w:pPr>
        <w:spacing w:after="120" w:line="240" w:lineRule="auto"/>
        <w:rPr>
          <w:rFonts w:eastAsia="Times New Roman" w:cs="Calibri"/>
          <w:szCs w:val="24"/>
          <w:lang w:eastAsia="pl-PL"/>
        </w:rPr>
      </w:pPr>
    </w:p>
    <w:p w14:paraId="0D0C7C69" w14:textId="7C4CF6F8" w:rsidR="001D46BC" w:rsidRPr="00C8269B" w:rsidRDefault="00B46874" w:rsidP="00C8269B">
      <w:pPr>
        <w:pStyle w:val="Nagwek2"/>
        <w:spacing w:before="0" w:after="120"/>
        <w:rPr>
          <w:rFonts w:eastAsia="Times New Roman" w:cs="Calibri"/>
          <w:szCs w:val="24"/>
        </w:rPr>
      </w:pPr>
      <w:r w:rsidRPr="00C8269B">
        <w:rPr>
          <w:rFonts w:cs="Calibri"/>
          <w:szCs w:val="24"/>
        </w:rPr>
        <w:lastRenderedPageBreak/>
        <w:t>3</w:t>
      </w:r>
      <w:r w:rsidR="002E21F4" w:rsidRPr="00C8269B">
        <w:rPr>
          <w:rFonts w:cs="Calibri"/>
          <w:szCs w:val="24"/>
        </w:rPr>
        <w:t xml:space="preserve">. </w:t>
      </w:r>
      <w:r w:rsidR="001D46BC" w:rsidRPr="00C8269B">
        <w:rPr>
          <w:rFonts w:eastAsia="Times New Roman" w:cs="Calibri"/>
          <w:szCs w:val="24"/>
        </w:rPr>
        <w:t>Wieszak stojący drewniany</w:t>
      </w:r>
    </w:p>
    <w:p w14:paraId="330D758D" w14:textId="77777777" w:rsidR="001D46BC" w:rsidRPr="00C8269B" w:rsidRDefault="001D46BC"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Wieszak stojący wykonany w całości z naturalnego drewna i zabezpieczony hipoalergiczną emulsją wodną. Posiada uchwyty na ubrania rozmieszczone na dwóch różnych wysokościach i stojak na parasole. Kolor wieszaka – do wyboru Zamawiającego.</w:t>
      </w:r>
    </w:p>
    <w:p w14:paraId="26637EE9" w14:textId="77777777" w:rsidR="001D46BC" w:rsidRPr="00C8269B" w:rsidRDefault="001D46BC" w:rsidP="00C8269B">
      <w:pPr>
        <w:spacing w:after="120" w:line="240" w:lineRule="auto"/>
        <w:rPr>
          <w:rFonts w:eastAsia="Times New Roman" w:cs="Calibri"/>
          <w:kern w:val="2"/>
          <w:szCs w:val="24"/>
          <w:lang w:eastAsia="pl-PL"/>
          <w14:ligatures w14:val="standardContextual"/>
        </w:rPr>
      </w:pPr>
      <w:r w:rsidRPr="00C8269B">
        <w:rPr>
          <w:rFonts w:eastAsia="Times New Roman" w:cs="Calibri"/>
          <w:kern w:val="2"/>
          <w:szCs w:val="24"/>
          <w:lang w:eastAsia="pl-PL"/>
          <w14:ligatures w14:val="standardContextual"/>
        </w:rPr>
        <w:t>Wymiar (+/- 10%): szer. 49 cm; wys. 188 cm</w:t>
      </w:r>
    </w:p>
    <w:p w14:paraId="52087E92" w14:textId="77777777" w:rsidR="001D46BC" w:rsidRPr="00C8269B" w:rsidRDefault="001D46BC" w:rsidP="00C8269B">
      <w:pPr>
        <w:spacing w:after="120" w:line="240" w:lineRule="auto"/>
        <w:rPr>
          <w:rFonts w:eastAsia="Times New Roman" w:cs="Calibri"/>
          <w:kern w:val="2"/>
          <w:szCs w:val="24"/>
          <w:lang w:eastAsia="pl-PL"/>
          <w14:ligatures w14:val="standardContextual"/>
        </w:rPr>
      </w:pPr>
    </w:p>
    <w:p w14:paraId="4D8F0F9E" w14:textId="5A5146F7" w:rsidR="001D46BC" w:rsidRPr="00C8269B" w:rsidRDefault="001D46BC" w:rsidP="00C8269B">
      <w:pPr>
        <w:spacing w:after="120" w:line="240" w:lineRule="auto"/>
        <w:rPr>
          <w:rFonts w:cs="Calibri"/>
          <w:szCs w:val="24"/>
          <w:lang w:eastAsia="pl-PL"/>
        </w:rPr>
      </w:pPr>
      <w:r w:rsidRPr="00C8269B">
        <w:rPr>
          <w:rFonts w:cs="Calibri"/>
          <w:noProof/>
          <w:szCs w:val="24"/>
          <w:lang w:eastAsia="pl-PL"/>
        </w:rPr>
        <w:drawing>
          <wp:inline distT="0" distB="0" distL="0" distR="0" wp14:anchorId="0456FFC9" wp14:editId="189F7E44">
            <wp:extent cx="1462501" cy="1377950"/>
            <wp:effectExtent l="0" t="0" r="4445" b="0"/>
            <wp:docPr id="5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1836" cy="1386745"/>
                    </a:xfrm>
                    <a:prstGeom prst="rect">
                      <a:avLst/>
                    </a:prstGeom>
                    <a:noFill/>
                  </pic:spPr>
                </pic:pic>
              </a:graphicData>
            </a:graphic>
          </wp:inline>
        </w:drawing>
      </w:r>
    </w:p>
    <w:p w14:paraId="061556F0" w14:textId="77777777" w:rsidR="00B46874" w:rsidRPr="00C8269B" w:rsidRDefault="00B46874" w:rsidP="00C8269B">
      <w:pPr>
        <w:spacing w:after="120" w:line="240" w:lineRule="auto"/>
        <w:rPr>
          <w:rFonts w:cs="Calibri"/>
          <w:szCs w:val="24"/>
        </w:rPr>
      </w:pPr>
    </w:p>
    <w:p w14:paraId="1BDC1F5F" w14:textId="695568B3" w:rsidR="00232101" w:rsidRPr="00C8269B" w:rsidRDefault="000F5DC4" w:rsidP="00C8269B">
      <w:pPr>
        <w:pStyle w:val="Nagwek2"/>
        <w:spacing w:before="0" w:after="120"/>
        <w:rPr>
          <w:rFonts w:eastAsia="Times New Roman" w:cs="Calibri"/>
          <w:szCs w:val="24"/>
        </w:rPr>
      </w:pPr>
      <w:r w:rsidRPr="00C8269B">
        <w:rPr>
          <w:rFonts w:cs="Calibri"/>
          <w:szCs w:val="24"/>
        </w:rPr>
        <w:t>4</w:t>
      </w:r>
      <w:r w:rsidR="00F735D1" w:rsidRPr="00C8269B">
        <w:rPr>
          <w:rFonts w:cs="Calibri"/>
          <w:szCs w:val="24"/>
        </w:rPr>
        <w:t>.</w:t>
      </w:r>
      <w:r w:rsidRPr="00C8269B">
        <w:rPr>
          <w:rFonts w:cs="Calibri"/>
          <w:szCs w:val="24"/>
        </w:rPr>
        <w:t xml:space="preserve"> </w:t>
      </w:r>
      <w:r w:rsidR="00232101" w:rsidRPr="00C8269B">
        <w:rPr>
          <w:rFonts w:eastAsia="Times New Roman" w:cs="Calibri"/>
          <w:szCs w:val="24"/>
        </w:rPr>
        <w:t xml:space="preserve">Tabliczki </w:t>
      </w:r>
      <w:proofErr w:type="spellStart"/>
      <w:r w:rsidR="00232101" w:rsidRPr="00C8269B">
        <w:rPr>
          <w:rFonts w:eastAsia="Times New Roman" w:cs="Calibri"/>
          <w:szCs w:val="24"/>
        </w:rPr>
        <w:t>przydrzwiowe</w:t>
      </w:r>
      <w:proofErr w:type="spellEnd"/>
    </w:p>
    <w:p w14:paraId="66AC31C9"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 xml:space="preserve">Zatrzaskowa tabliczka </w:t>
      </w:r>
      <w:proofErr w:type="spellStart"/>
      <w:r w:rsidRPr="00C8269B">
        <w:rPr>
          <w:rFonts w:eastAsia="Times New Roman" w:cs="Calibri"/>
          <w:szCs w:val="24"/>
          <w:lang w:eastAsia="pl-PL"/>
        </w:rPr>
        <w:t>przydrzwiowa</w:t>
      </w:r>
      <w:proofErr w:type="spellEnd"/>
      <w:r w:rsidRPr="00C8269B">
        <w:rPr>
          <w:rFonts w:eastAsia="Times New Roman" w:cs="Calibri"/>
          <w:szCs w:val="24"/>
          <w:lang w:eastAsia="pl-PL"/>
        </w:rPr>
        <w:t xml:space="preserve"> wykonana z aluminium oraz plastiku PP. Posiada antyrefleksyjną folię w przednim panelu. Profile zatrzaskowe z zaślepkami. Montaż za pomocą śrub dodawanych w komplecie lub poprzez przyklejenie na taśmie dwustronnej.</w:t>
      </w:r>
    </w:p>
    <w:p w14:paraId="76FEE7A6"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Dane techniczne:</w:t>
      </w:r>
    </w:p>
    <w:p w14:paraId="2C09C045"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 xml:space="preserve">- lekkie aluminiowe profile zatrzaskowe </w:t>
      </w:r>
    </w:p>
    <w:p w14:paraId="0D21DF60"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 plecy z płyty z tworzywa sztucznego</w:t>
      </w:r>
    </w:p>
    <w:p w14:paraId="67832437"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 folia antyrefleksyjna 0,5 mm ochraniająca zawartość</w:t>
      </w:r>
    </w:p>
    <w:p w14:paraId="2D11309E"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Wymiary: 10 - 12 cm x 14 - 16 cm</w:t>
      </w:r>
    </w:p>
    <w:p w14:paraId="0782E0B0" w14:textId="77777777" w:rsidR="00232101" w:rsidRPr="00C8269B" w:rsidRDefault="00232101" w:rsidP="00C8269B">
      <w:pPr>
        <w:spacing w:after="120" w:line="240" w:lineRule="auto"/>
        <w:rPr>
          <w:rFonts w:eastAsia="Times New Roman" w:cs="Calibri"/>
          <w:szCs w:val="24"/>
          <w:lang w:eastAsia="pl-PL"/>
        </w:rPr>
      </w:pPr>
    </w:p>
    <w:p w14:paraId="42F277C2"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noProof/>
          <w:szCs w:val="24"/>
          <w:lang w:eastAsia="pl-PL"/>
          <w14:ligatures w14:val="standardContextual"/>
        </w:rPr>
        <w:drawing>
          <wp:inline distT="0" distB="0" distL="0" distR="0" wp14:anchorId="170595C5" wp14:editId="4C4F5519">
            <wp:extent cx="1430215" cy="143021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0723" cy="1430723"/>
                    </a:xfrm>
                    <a:prstGeom prst="rect">
                      <a:avLst/>
                    </a:prstGeom>
                    <a:noFill/>
                  </pic:spPr>
                </pic:pic>
              </a:graphicData>
            </a:graphic>
          </wp:inline>
        </w:drawing>
      </w:r>
      <w:r w:rsidRPr="00C8269B">
        <w:rPr>
          <w:rFonts w:eastAsia="Times New Roman" w:cs="Calibri"/>
          <w:szCs w:val="24"/>
          <w:lang w:eastAsia="pl-PL"/>
        </w:rPr>
        <w:tab/>
      </w:r>
      <w:r w:rsidRPr="00C8269B">
        <w:rPr>
          <w:rFonts w:eastAsia="Times New Roman" w:cs="Calibri"/>
          <w:szCs w:val="24"/>
          <w:lang w:eastAsia="pl-PL"/>
        </w:rPr>
        <w:tab/>
      </w:r>
      <w:r w:rsidRPr="00C8269B">
        <w:rPr>
          <w:rFonts w:cs="Calibri"/>
          <w:noProof/>
          <w:szCs w:val="24"/>
          <w:lang w:eastAsia="pl-PL"/>
        </w:rPr>
        <w:drawing>
          <wp:inline distT="0" distB="0" distL="0" distR="0" wp14:anchorId="1A807235" wp14:editId="4CAA11BA">
            <wp:extent cx="1330569" cy="1330569"/>
            <wp:effectExtent l="0" t="0" r="3175" b="3175"/>
            <wp:docPr id="62" name="Obraz 62" descr="Tabliczka na drzwi TYP M 15mm - 10,5 x 15 cm -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iczka na drzwi TYP M 15mm - 10,5 x 15 cm - A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9809" cy="1349809"/>
                    </a:xfrm>
                    <a:prstGeom prst="rect">
                      <a:avLst/>
                    </a:prstGeom>
                    <a:noFill/>
                    <a:ln>
                      <a:noFill/>
                    </a:ln>
                  </pic:spPr>
                </pic:pic>
              </a:graphicData>
            </a:graphic>
          </wp:inline>
        </w:drawing>
      </w:r>
      <w:r w:rsidRPr="00C8269B">
        <w:rPr>
          <w:rFonts w:eastAsia="Times New Roman" w:cs="Calibri"/>
          <w:szCs w:val="24"/>
          <w:lang w:eastAsia="pl-PL"/>
        </w:rPr>
        <w:tab/>
      </w:r>
      <w:r w:rsidRPr="00C8269B">
        <w:rPr>
          <w:rFonts w:eastAsia="Times New Roman" w:cs="Calibri"/>
          <w:szCs w:val="24"/>
          <w:lang w:eastAsia="pl-PL"/>
        </w:rPr>
        <w:tab/>
      </w:r>
      <w:r w:rsidRPr="00C8269B">
        <w:rPr>
          <w:rFonts w:eastAsia="Times New Roman" w:cs="Calibri"/>
          <w:noProof/>
          <w:szCs w:val="24"/>
          <w:lang w:eastAsia="pl-PL"/>
          <w14:ligatures w14:val="standardContextual"/>
        </w:rPr>
        <w:drawing>
          <wp:inline distT="0" distB="0" distL="0" distR="0" wp14:anchorId="3376E86F" wp14:editId="73BFB852">
            <wp:extent cx="1213485" cy="1213485"/>
            <wp:effectExtent l="0" t="0" r="5715" b="571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pic:spPr>
                </pic:pic>
              </a:graphicData>
            </a:graphic>
          </wp:inline>
        </w:drawing>
      </w:r>
    </w:p>
    <w:p w14:paraId="6AE933AD" w14:textId="77777777" w:rsidR="00232101" w:rsidRPr="00C8269B" w:rsidRDefault="00232101" w:rsidP="00C8269B">
      <w:pPr>
        <w:spacing w:after="120" w:line="240" w:lineRule="auto"/>
        <w:rPr>
          <w:rFonts w:eastAsia="Times New Roman" w:cs="Calibri"/>
          <w:szCs w:val="24"/>
          <w:lang w:eastAsia="pl-PL"/>
        </w:rPr>
      </w:pPr>
    </w:p>
    <w:p w14:paraId="0F706AC3" w14:textId="36804B1E" w:rsidR="00232101" w:rsidRPr="00C8269B" w:rsidRDefault="00232101" w:rsidP="00C8269B">
      <w:pPr>
        <w:pStyle w:val="Nagwek2"/>
        <w:spacing w:before="0" w:after="120"/>
        <w:rPr>
          <w:rFonts w:eastAsia="Times New Roman" w:cs="Calibri"/>
          <w:szCs w:val="24"/>
        </w:rPr>
      </w:pPr>
      <w:r w:rsidRPr="00C8269B">
        <w:rPr>
          <w:rFonts w:eastAsia="Times New Roman" w:cs="Calibri"/>
          <w:szCs w:val="24"/>
        </w:rPr>
        <w:t>5. Gablota wisząca</w:t>
      </w:r>
    </w:p>
    <w:p w14:paraId="66BC7881"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 xml:space="preserve">Gablota informacyjna dwuskrzydłowa. Konstrukcja gabloty wykonana jest z anodowanego profilu aluminiowego w kolorze srebrnym lub </w:t>
      </w:r>
      <w:proofErr w:type="spellStart"/>
      <w:r w:rsidRPr="00C8269B">
        <w:rPr>
          <w:rFonts w:eastAsia="Times New Roman" w:cs="Calibri"/>
          <w:szCs w:val="24"/>
          <w:lang w:eastAsia="pl-PL"/>
        </w:rPr>
        <w:t>inox</w:t>
      </w:r>
      <w:proofErr w:type="spellEnd"/>
      <w:r w:rsidRPr="00C8269B">
        <w:rPr>
          <w:rFonts w:eastAsia="Times New Roman" w:cs="Calibri"/>
          <w:szCs w:val="24"/>
          <w:lang w:eastAsia="pl-PL"/>
        </w:rPr>
        <w:t xml:space="preserve"> lub szarym. Zakończenia narożnikowe z tworzywa sztucznego. Skrzydła gabloty otwierają się na boki i posiadają wypełnienie ze szkła </w:t>
      </w:r>
      <w:r w:rsidRPr="00C8269B">
        <w:rPr>
          <w:rFonts w:eastAsia="Times New Roman" w:cs="Calibri"/>
          <w:szCs w:val="24"/>
          <w:lang w:eastAsia="pl-PL"/>
        </w:rPr>
        <w:lastRenderedPageBreak/>
        <w:t xml:space="preserve">hartowanego (bezpiecznego) grubości minimum 4 mm. Wypełnienie gabloty z naturalnego materiału korkowego. Drzwi gabloty posiadają zamki patentowe. </w:t>
      </w:r>
    </w:p>
    <w:p w14:paraId="6767D982" w14:textId="145BCE9C"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Wymiary minimalne: szer</w:t>
      </w:r>
      <w:r w:rsidR="00AF24B5" w:rsidRPr="00C8269B">
        <w:rPr>
          <w:rFonts w:eastAsia="Times New Roman" w:cs="Calibri"/>
          <w:szCs w:val="24"/>
          <w:lang w:eastAsia="pl-PL"/>
        </w:rPr>
        <w:t>.</w:t>
      </w:r>
      <w:r w:rsidRPr="00C8269B">
        <w:rPr>
          <w:rFonts w:eastAsia="Times New Roman" w:cs="Calibri"/>
          <w:szCs w:val="24"/>
          <w:lang w:eastAsia="pl-PL"/>
        </w:rPr>
        <w:t xml:space="preserve"> 120</w:t>
      </w:r>
      <w:r w:rsidR="00AF24B5" w:rsidRPr="00C8269B">
        <w:rPr>
          <w:rFonts w:eastAsia="Times New Roman" w:cs="Calibri"/>
          <w:szCs w:val="24"/>
          <w:lang w:eastAsia="pl-PL"/>
        </w:rPr>
        <w:t xml:space="preserve"> </w:t>
      </w:r>
      <w:r w:rsidRPr="00C8269B">
        <w:rPr>
          <w:rFonts w:eastAsia="Times New Roman" w:cs="Calibri"/>
          <w:szCs w:val="24"/>
          <w:lang w:eastAsia="pl-PL"/>
        </w:rPr>
        <w:t>-</w:t>
      </w:r>
      <w:r w:rsidR="00AF24B5" w:rsidRPr="00C8269B">
        <w:rPr>
          <w:rFonts w:eastAsia="Times New Roman" w:cs="Calibri"/>
          <w:szCs w:val="24"/>
          <w:lang w:eastAsia="pl-PL"/>
        </w:rPr>
        <w:t xml:space="preserve"> </w:t>
      </w:r>
      <w:r w:rsidRPr="00C8269B">
        <w:rPr>
          <w:rFonts w:eastAsia="Times New Roman" w:cs="Calibri"/>
          <w:szCs w:val="24"/>
          <w:lang w:eastAsia="pl-PL"/>
        </w:rPr>
        <w:t>130 cm, wys</w:t>
      </w:r>
      <w:r w:rsidR="00AF24B5" w:rsidRPr="00C8269B">
        <w:rPr>
          <w:rFonts w:eastAsia="Times New Roman" w:cs="Calibri"/>
          <w:szCs w:val="24"/>
          <w:lang w:eastAsia="pl-PL"/>
        </w:rPr>
        <w:t>.</w:t>
      </w:r>
      <w:r w:rsidRPr="00C8269B">
        <w:rPr>
          <w:rFonts w:eastAsia="Times New Roman" w:cs="Calibri"/>
          <w:szCs w:val="24"/>
          <w:lang w:eastAsia="pl-PL"/>
        </w:rPr>
        <w:t xml:space="preserve"> 80</w:t>
      </w:r>
      <w:r w:rsidR="00AF24B5" w:rsidRPr="00C8269B">
        <w:rPr>
          <w:rFonts w:eastAsia="Times New Roman" w:cs="Calibri"/>
          <w:szCs w:val="24"/>
          <w:lang w:eastAsia="pl-PL"/>
        </w:rPr>
        <w:t xml:space="preserve"> </w:t>
      </w:r>
      <w:r w:rsidRPr="00C8269B">
        <w:rPr>
          <w:rFonts w:eastAsia="Times New Roman" w:cs="Calibri"/>
          <w:szCs w:val="24"/>
          <w:lang w:eastAsia="pl-PL"/>
        </w:rPr>
        <w:t>-</w:t>
      </w:r>
      <w:r w:rsidR="00AF24B5" w:rsidRPr="00C8269B">
        <w:rPr>
          <w:rFonts w:eastAsia="Times New Roman" w:cs="Calibri"/>
          <w:szCs w:val="24"/>
          <w:lang w:eastAsia="pl-PL"/>
        </w:rPr>
        <w:t xml:space="preserve"> </w:t>
      </w:r>
      <w:r w:rsidRPr="00C8269B">
        <w:rPr>
          <w:rFonts w:eastAsia="Times New Roman" w:cs="Calibri"/>
          <w:szCs w:val="24"/>
          <w:lang w:eastAsia="pl-PL"/>
        </w:rPr>
        <w:t>90 cm, gł</w:t>
      </w:r>
      <w:r w:rsidR="00AF24B5" w:rsidRPr="00C8269B">
        <w:rPr>
          <w:rFonts w:eastAsia="Times New Roman" w:cs="Calibri"/>
          <w:szCs w:val="24"/>
          <w:lang w:eastAsia="pl-PL"/>
        </w:rPr>
        <w:t>.</w:t>
      </w:r>
      <w:r w:rsidRPr="00C8269B">
        <w:rPr>
          <w:rFonts w:eastAsia="Times New Roman" w:cs="Calibri"/>
          <w:szCs w:val="24"/>
          <w:lang w:eastAsia="pl-PL"/>
        </w:rPr>
        <w:t xml:space="preserve"> 6</w:t>
      </w:r>
      <w:r w:rsidR="00AF24B5" w:rsidRPr="00C8269B">
        <w:rPr>
          <w:rFonts w:eastAsia="Times New Roman" w:cs="Calibri"/>
          <w:szCs w:val="24"/>
          <w:lang w:eastAsia="pl-PL"/>
        </w:rPr>
        <w:t xml:space="preserve"> </w:t>
      </w:r>
      <w:r w:rsidRPr="00C8269B">
        <w:rPr>
          <w:rFonts w:eastAsia="Times New Roman" w:cs="Calibri"/>
          <w:szCs w:val="24"/>
          <w:lang w:eastAsia="pl-PL"/>
        </w:rPr>
        <w:t>-</w:t>
      </w:r>
      <w:r w:rsidR="00AF24B5" w:rsidRPr="00C8269B">
        <w:rPr>
          <w:rFonts w:eastAsia="Times New Roman" w:cs="Calibri"/>
          <w:szCs w:val="24"/>
          <w:lang w:eastAsia="pl-PL"/>
        </w:rPr>
        <w:t xml:space="preserve"> </w:t>
      </w:r>
      <w:r w:rsidRPr="00C8269B">
        <w:rPr>
          <w:rFonts w:eastAsia="Times New Roman" w:cs="Calibri"/>
          <w:szCs w:val="24"/>
          <w:lang w:eastAsia="pl-PL"/>
        </w:rPr>
        <w:t>8 cm.</w:t>
      </w:r>
    </w:p>
    <w:p w14:paraId="1610389B" w14:textId="77777777" w:rsidR="00232101" w:rsidRPr="00C8269B" w:rsidRDefault="00232101" w:rsidP="00C8269B">
      <w:pPr>
        <w:spacing w:after="120" w:line="240" w:lineRule="auto"/>
        <w:rPr>
          <w:rFonts w:eastAsia="Times New Roman" w:cs="Calibri"/>
          <w:szCs w:val="24"/>
          <w:lang w:eastAsia="pl-PL"/>
        </w:rPr>
      </w:pPr>
    </w:p>
    <w:p w14:paraId="5ECB0069" w14:textId="371B643F" w:rsidR="00AF24B5" w:rsidRPr="00C8269B" w:rsidRDefault="00AF24B5" w:rsidP="00C8269B">
      <w:pPr>
        <w:spacing w:after="120" w:line="240" w:lineRule="auto"/>
        <w:rPr>
          <w:rFonts w:eastAsia="Times New Roman" w:cs="Calibri"/>
          <w:szCs w:val="24"/>
          <w:lang w:eastAsia="pl-PL"/>
        </w:rPr>
      </w:pPr>
      <w:r w:rsidRPr="00C8269B">
        <w:rPr>
          <w:rFonts w:eastAsia="Times New Roman" w:cs="Calibri"/>
          <w:noProof/>
          <w:szCs w:val="24"/>
          <w:lang w:eastAsia="pl-PL"/>
        </w:rPr>
        <w:drawing>
          <wp:inline distT="0" distB="0" distL="0" distR="0" wp14:anchorId="30E1A47F" wp14:editId="720481F6">
            <wp:extent cx="1430215" cy="959131"/>
            <wp:effectExtent l="0" t="0" r="0" b="0"/>
            <wp:docPr id="16715420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8837" cy="958207"/>
                    </a:xfrm>
                    <a:prstGeom prst="rect">
                      <a:avLst/>
                    </a:prstGeom>
                    <a:noFill/>
                    <a:ln>
                      <a:noFill/>
                    </a:ln>
                  </pic:spPr>
                </pic:pic>
              </a:graphicData>
            </a:graphic>
          </wp:inline>
        </w:drawing>
      </w:r>
    </w:p>
    <w:p w14:paraId="5D331D44" w14:textId="77777777" w:rsidR="00232101" w:rsidRPr="00C8269B" w:rsidRDefault="00232101" w:rsidP="00C8269B">
      <w:pPr>
        <w:spacing w:after="120" w:line="240" w:lineRule="auto"/>
        <w:rPr>
          <w:rFonts w:eastAsia="Times New Roman" w:cs="Calibri"/>
          <w:szCs w:val="24"/>
          <w:lang w:eastAsia="pl-PL"/>
        </w:rPr>
      </w:pPr>
    </w:p>
    <w:p w14:paraId="0CF6B32A" w14:textId="7CF0AFBF" w:rsidR="00232101" w:rsidRPr="00C8269B" w:rsidRDefault="008013D1" w:rsidP="00C8269B">
      <w:pPr>
        <w:pStyle w:val="Nagwek2"/>
        <w:spacing w:before="0" w:after="120"/>
        <w:rPr>
          <w:rFonts w:eastAsia="Times New Roman" w:cs="Calibri"/>
          <w:szCs w:val="24"/>
        </w:rPr>
      </w:pPr>
      <w:r w:rsidRPr="00C8269B">
        <w:rPr>
          <w:rFonts w:eastAsia="Times New Roman" w:cs="Calibri"/>
          <w:szCs w:val="24"/>
        </w:rPr>
        <w:t>6</w:t>
      </w:r>
      <w:r w:rsidR="00232101" w:rsidRPr="00C8269B">
        <w:rPr>
          <w:rFonts w:eastAsia="Times New Roman" w:cs="Calibri"/>
          <w:szCs w:val="24"/>
        </w:rPr>
        <w:t>. Tablica korkowa</w:t>
      </w:r>
    </w:p>
    <w:p w14:paraId="6F441697" w14:textId="77777777" w:rsidR="00232101" w:rsidRPr="00C8269B" w:rsidRDefault="00232101" w:rsidP="00C8269B">
      <w:pPr>
        <w:spacing w:after="120" w:line="240" w:lineRule="auto"/>
        <w:rPr>
          <w:rFonts w:eastAsia="Times New Roman" w:cs="Calibri"/>
          <w:szCs w:val="24"/>
          <w:lang w:eastAsia="pl-PL"/>
        </w:rPr>
      </w:pPr>
      <w:r w:rsidRPr="00C8269B">
        <w:rPr>
          <w:rFonts w:eastAsia="Times New Roman" w:cs="Calibri"/>
          <w:szCs w:val="24"/>
          <w:lang w:eastAsia="pl-PL"/>
        </w:rPr>
        <w:t xml:space="preserve">Tablica korkowa do zawieszania kartek za pomocą pinezek. Powierzchnia tablicy wykonana z naturalnego materiału korkowego. Tylna część tablicy wykonana z pilśni. Rama tablicy wykonana z anodowanego profilu aluminiowego. Narożniki tablicy wykończone estetycznymi, plastikowymi elementami. Mocowanie tablicy w narożnikach z możliwość zawieszenia tablicy zarówno w pionie, jak i w poziomie. </w:t>
      </w:r>
    </w:p>
    <w:p w14:paraId="6D594C0C" w14:textId="6B0AD524" w:rsidR="008013D1" w:rsidRPr="00C8269B" w:rsidRDefault="008013D1" w:rsidP="00C8269B">
      <w:pPr>
        <w:spacing w:after="120" w:line="240" w:lineRule="auto"/>
        <w:rPr>
          <w:rFonts w:cs="Calibri"/>
          <w:b/>
          <w:bCs/>
          <w:szCs w:val="24"/>
          <w:lang w:eastAsia="pl-PL"/>
        </w:rPr>
      </w:pPr>
      <w:r w:rsidRPr="00C8269B">
        <w:rPr>
          <w:rFonts w:cs="Calibri"/>
          <w:b/>
          <w:bCs/>
          <w:szCs w:val="24"/>
          <w:lang w:eastAsia="pl-PL"/>
        </w:rPr>
        <w:t>TABLICA KORKOWA O WYMIARACH:</w:t>
      </w:r>
    </w:p>
    <w:p w14:paraId="15C747AC" w14:textId="55F45A70" w:rsidR="008013D1" w:rsidRPr="00C8269B" w:rsidRDefault="008013D1" w:rsidP="00C8269B">
      <w:pPr>
        <w:spacing w:after="120" w:line="240" w:lineRule="auto"/>
        <w:rPr>
          <w:rFonts w:cs="Calibri"/>
          <w:szCs w:val="24"/>
        </w:rPr>
      </w:pPr>
      <w:r w:rsidRPr="00C8269B">
        <w:rPr>
          <w:rFonts w:cs="Calibri"/>
          <w:b/>
          <w:bCs/>
          <w:szCs w:val="24"/>
          <w:lang w:eastAsia="pl-PL"/>
        </w:rPr>
        <w:t>Tablica typ 6A</w:t>
      </w:r>
      <w:r w:rsidRPr="00C8269B">
        <w:rPr>
          <w:rFonts w:cs="Calibri"/>
          <w:szCs w:val="24"/>
          <w:lang w:eastAsia="pl-PL"/>
        </w:rPr>
        <w:t xml:space="preserve">  – wymiar (wys. x szer.): 100 cm x 1</w:t>
      </w:r>
      <w:r w:rsidR="000F78D1">
        <w:rPr>
          <w:rFonts w:cs="Calibri"/>
          <w:szCs w:val="24"/>
          <w:lang w:eastAsia="pl-PL"/>
        </w:rPr>
        <w:t>5</w:t>
      </w:r>
      <w:r w:rsidRPr="00C8269B">
        <w:rPr>
          <w:rFonts w:cs="Calibri"/>
          <w:szCs w:val="24"/>
          <w:lang w:eastAsia="pl-PL"/>
        </w:rPr>
        <w:t>0 cm</w:t>
      </w:r>
    </w:p>
    <w:p w14:paraId="222391DF" w14:textId="1C76ADCA" w:rsidR="00232101" w:rsidRPr="00C8269B" w:rsidRDefault="008013D1" w:rsidP="00C8269B">
      <w:pPr>
        <w:spacing w:after="120" w:line="240" w:lineRule="auto"/>
        <w:rPr>
          <w:rFonts w:cs="Calibri"/>
          <w:szCs w:val="24"/>
        </w:rPr>
      </w:pPr>
      <w:r w:rsidRPr="00C8269B">
        <w:rPr>
          <w:rFonts w:cs="Calibri"/>
          <w:b/>
          <w:bCs/>
          <w:szCs w:val="24"/>
          <w:lang w:eastAsia="pl-PL"/>
        </w:rPr>
        <w:t>Tablica typ 6B</w:t>
      </w:r>
      <w:r w:rsidRPr="00C8269B">
        <w:rPr>
          <w:rFonts w:cs="Calibri"/>
          <w:szCs w:val="24"/>
          <w:lang w:eastAsia="pl-PL"/>
        </w:rPr>
        <w:t xml:space="preserve">  – wymiar (wys. x szer.): </w:t>
      </w:r>
      <w:r w:rsidR="000F78D1">
        <w:rPr>
          <w:rFonts w:cs="Calibri"/>
          <w:szCs w:val="24"/>
          <w:lang w:eastAsia="pl-PL"/>
        </w:rPr>
        <w:t>90</w:t>
      </w:r>
      <w:r w:rsidRPr="00C8269B">
        <w:rPr>
          <w:rFonts w:cs="Calibri"/>
          <w:szCs w:val="24"/>
          <w:lang w:eastAsia="pl-PL"/>
        </w:rPr>
        <w:t xml:space="preserve"> cm x </w:t>
      </w:r>
      <w:r w:rsidR="000F78D1">
        <w:rPr>
          <w:rFonts w:cs="Calibri"/>
          <w:szCs w:val="24"/>
          <w:lang w:eastAsia="pl-PL"/>
        </w:rPr>
        <w:t>6</w:t>
      </w:r>
      <w:r w:rsidRPr="00C8269B">
        <w:rPr>
          <w:rFonts w:cs="Calibri"/>
          <w:szCs w:val="24"/>
          <w:lang w:eastAsia="pl-PL"/>
        </w:rPr>
        <w:t>0 cm</w:t>
      </w:r>
      <w:r w:rsidRPr="00C8269B">
        <w:rPr>
          <w:rFonts w:cs="Calibri"/>
          <w:szCs w:val="24"/>
        </w:rPr>
        <w:t xml:space="preserve"> </w:t>
      </w:r>
    </w:p>
    <w:p w14:paraId="38932328" w14:textId="77777777" w:rsidR="008013D1" w:rsidRPr="00C8269B" w:rsidRDefault="008013D1" w:rsidP="00C8269B">
      <w:pPr>
        <w:spacing w:after="120" w:line="240" w:lineRule="auto"/>
        <w:rPr>
          <w:rFonts w:eastAsia="Times New Roman" w:cs="Calibri"/>
          <w:szCs w:val="24"/>
          <w:lang w:eastAsia="pl-PL"/>
        </w:rPr>
      </w:pPr>
    </w:p>
    <w:p w14:paraId="1CB079DB" w14:textId="2D839E69" w:rsidR="00A83C1E" w:rsidRPr="00C8269B" w:rsidRDefault="00A83C1E" w:rsidP="00C8269B">
      <w:pPr>
        <w:spacing w:after="120" w:line="240" w:lineRule="auto"/>
        <w:rPr>
          <w:rFonts w:eastAsia="Times New Roman" w:cs="Calibri"/>
          <w:szCs w:val="24"/>
          <w:lang w:eastAsia="pl-PL"/>
        </w:rPr>
      </w:pPr>
      <w:r w:rsidRPr="00C8269B">
        <w:rPr>
          <w:rFonts w:eastAsia="Times New Roman" w:cs="Calibri"/>
          <w:noProof/>
          <w:szCs w:val="24"/>
          <w:lang w:eastAsia="pl-PL"/>
          <w14:ligatures w14:val="standardContextual"/>
        </w:rPr>
        <w:drawing>
          <wp:inline distT="0" distB="0" distL="0" distR="0" wp14:anchorId="2F3CFEF5" wp14:editId="2306D928">
            <wp:extent cx="1449384" cy="135987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8766" cy="1359296"/>
                    </a:xfrm>
                    <a:prstGeom prst="rect">
                      <a:avLst/>
                    </a:prstGeom>
                    <a:noFill/>
                  </pic:spPr>
                </pic:pic>
              </a:graphicData>
            </a:graphic>
          </wp:inline>
        </w:drawing>
      </w:r>
    </w:p>
    <w:p w14:paraId="393F8F2A" w14:textId="77777777" w:rsidR="00A83C1E" w:rsidRPr="00C8269B" w:rsidRDefault="00A83C1E" w:rsidP="00C8269B">
      <w:pPr>
        <w:spacing w:after="120" w:line="240" w:lineRule="auto"/>
        <w:rPr>
          <w:rFonts w:eastAsia="Times New Roman" w:cs="Calibri"/>
          <w:szCs w:val="24"/>
          <w:lang w:eastAsia="pl-PL"/>
        </w:rPr>
      </w:pPr>
    </w:p>
    <w:p w14:paraId="050055DA" w14:textId="140298B1" w:rsidR="003D3AEF" w:rsidRPr="00C8269B" w:rsidRDefault="008013D1" w:rsidP="00C8269B">
      <w:pPr>
        <w:pStyle w:val="Nagwek2"/>
        <w:spacing w:before="0" w:after="120"/>
        <w:rPr>
          <w:rFonts w:cs="Calibri"/>
          <w:szCs w:val="24"/>
        </w:rPr>
      </w:pPr>
      <w:r w:rsidRPr="00C8269B">
        <w:rPr>
          <w:rFonts w:cs="Calibri"/>
          <w:szCs w:val="24"/>
        </w:rPr>
        <w:t>7. R</w:t>
      </w:r>
      <w:r w:rsidR="003D3AEF" w:rsidRPr="00C8269B">
        <w:rPr>
          <w:rFonts w:cs="Calibri"/>
          <w:szCs w:val="24"/>
        </w:rPr>
        <w:t>egał plastikowy łazienkowy – prostokątny</w:t>
      </w:r>
    </w:p>
    <w:p w14:paraId="20DD7895" w14:textId="095FA696" w:rsidR="003D3AEF" w:rsidRPr="00C8269B" w:rsidRDefault="003D3AEF" w:rsidP="00C8269B">
      <w:pPr>
        <w:spacing w:after="120" w:line="240" w:lineRule="auto"/>
        <w:rPr>
          <w:rFonts w:cs="Calibri"/>
          <w:szCs w:val="24"/>
        </w:rPr>
      </w:pPr>
      <w:r w:rsidRPr="00C8269B">
        <w:rPr>
          <w:rFonts w:cs="Calibri"/>
          <w:szCs w:val="24"/>
        </w:rPr>
        <w:t xml:space="preserve">Regał plastikowy z </w:t>
      </w:r>
      <w:r w:rsidR="001C67B6" w:rsidRPr="00C8269B">
        <w:rPr>
          <w:rFonts w:cs="Calibri"/>
          <w:szCs w:val="24"/>
        </w:rPr>
        <w:t>tworzywa sztucznego</w:t>
      </w:r>
      <w:r w:rsidR="00950C49" w:rsidRPr="00C8269B">
        <w:rPr>
          <w:rFonts w:cs="Calibri"/>
          <w:szCs w:val="24"/>
        </w:rPr>
        <w:t xml:space="preserve"> na kółkach</w:t>
      </w:r>
      <w:r w:rsidRPr="00C8269B">
        <w:rPr>
          <w:rFonts w:cs="Calibri"/>
          <w:szCs w:val="24"/>
        </w:rPr>
        <w:t xml:space="preserve">. </w:t>
      </w:r>
      <w:r w:rsidR="00950C49" w:rsidRPr="00C8269B">
        <w:rPr>
          <w:rFonts w:cs="Calibri"/>
          <w:szCs w:val="24"/>
        </w:rPr>
        <w:t>Regał wyposażony w trzy półki z otworami. Możliwość łatwego demontażu półki, w zależności od potrzeb. Kolor do uzgodnienia z Zamawiającym.</w:t>
      </w:r>
    </w:p>
    <w:p w14:paraId="0055B035" w14:textId="2B21D02B" w:rsidR="003D3AEF" w:rsidRPr="00C8269B" w:rsidRDefault="003D3AEF" w:rsidP="00C8269B">
      <w:pPr>
        <w:spacing w:after="120" w:line="240" w:lineRule="auto"/>
        <w:rPr>
          <w:rFonts w:cs="Calibri"/>
          <w:szCs w:val="24"/>
        </w:rPr>
      </w:pPr>
      <w:r w:rsidRPr="00C8269B">
        <w:rPr>
          <w:rFonts w:cs="Calibri"/>
          <w:szCs w:val="24"/>
        </w:rPr>
        <w:t>Wymiar: szer. 36 – 45 cm; gł. 2</w:t>
      </w:r>
      <w:r w:rsidR="00950C49" w:rsidRPr="00C8269B">
        <w:rPr>
          <w:rFonts w:cs="Calibri"/>
          <w:szCs w:val="24"/>
        </w:rPr>
        <w:t>5</w:t>
      </w:r>
      <w:r w:rsidRPr="00C8269B">
        <w:rPr>
          <w:rFonts w:cs="Calibri"/>
          <w:szCs w:val="24"/>
        </w:rPr>
        <w:t xml:space="preserve"> - 30 cm; wys. </w:t>
      </w:r>
      <w:r w:rsidR="00950C49" w:rsidRPr="00C8269B">
        <w:rPr>
          <w:rFonts w:cs="Calibri"/>
          <w:szCs w:val="24"/>
        </w:rPr>
        <w:t>65 - 90</w:t>
      </w:r>
      <w:r w:rsidRPr="00C8269B">
        <w:rPr>
          <w:rFonts w:cs="Calibri"/>
          <w:szCs w:val="24"/>
        </w:rPr>
        <w:t xml:space="preserve"> cm</w:t>
      </w:r>
    </w:p>
    <w:p w14:paraId="002D83C5" w14:textId="77777777" w:rsidR="00950C49" w:rsidRPr="00C8269B" w:rsidRDefault="00950C49" w:rsidP="00C8269B">
      <w:pPr>
        <w:spacing w:after="120" w:line="240" w:lineRule="auto"/>
        <w:rPr>
          <w:rFonts w:cs="Calibri"/>
          <w:noProof/>
          <w:szCs w:val="24"/>
        </w:rPr>
      </w:pPr>
    </w:p>
    <w:p w14:paraId="3E859331" w14:textId="09BC8283" w:rsidR="002E21F4" w:rsidRPr="00C8269B" w:rsidRDefault="00950C49" w:rsidP="00C8269B">
      <w:pPr>
        <w:spacing w:after="120" w:line="240" w:lineRule="auto"/>
        <w:rPr>
          <w:rFonts w:cs="Calibri"/>
          <w:szCs w:val="24"/>
        </w:rPr>
      </w:pPr>
      <w:r w:rsidRPr="00C8269B">
        <w:rPr>
          <w:rFonts w:cs="Calibri"/>
          <w:noProof/>
          <w:szCs w:val="24"/>
          <w:lang w:eastAsia="pl-PL"/>
        </w:rPr>
        <w:lastRenderedPageBreak/>
        <w:drawing>
          <wp:inline distT="0" distB="0" distL="0" distR="0" wp14:anchorId="7BDB94C4" wp14:editId="389E09F7">
            <wp:extent cx="1447800" cy="1402556"/>
            <wp:effectExtent l="0" t="0" r="0" b="7620"/>
            <wp:docPr id="30547095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1831" cy="1406461"/>
                    </a:xfrm>
                    <a:prstGeom prst="rect">
                      <a:avLst/>
                    </a:prstGeom>
                    <a:noFill/>
                  </pic:spPr>
                </pic:pic>
              </a:graphicData>
            </a:graphic>
          </wp:inline>
        </w:drawing>
      </w:r>
    </w:p>
    <w:p w14:paraId="78F15212" w14:textId="77777777" w:rsidR="001C67B6" w:rsidRPr="00C8269B" w:rsidRDefault="001C67B6" w:rsidP="00C8269B">
      <w:pPr>
        <w:spacing w:after="120" w:line="240" w:lineRule="auto"/>
        <w:rPr>
          <w:rFonts w:cs="Calibri"/>
          <w:szCs w:val="24"/>
        </w:rPr>
      </w:pPr>
    </w:p>
    <w:p w14:paraId="7946328A" w14:textId="519222F1" w:rsidR="001C67B6" w:rsidRPr="00C8269B" w:rsidRDefault="008013D1" w:rsidP="00C8269B">
      <w:pPr>
        <w:pStyle w:val="Nagwek2"/>
        <w:spacing w:before="0" w:after="120"/>
        <w:rPr>
          <w:rFonts w:cs="Calibri"/>
          <w:szCs w:val="24"/>
        </w:rPr>
      </w:pPr>
      <w:r w:rsidRPr="00C8269B">
        <w:rPr>
          <w:rFonts w:cs="Calibri"/>
          <w:szCs w:val="24"/>
        </w:rPr>
        <w:t>8</w:t>
      </w:r>
      <w:r w:rsidR="001C67B6" w:rsidRPr="00C8269B">
        <w:rPr>
          <w:rFonts w:cs="Calibri"/>
          <w:szCs w:val="24"/>
        </w:rPr>
        <w:t>. Regał plastikowy łazienkowy – narożny</w:t>
      </w:r>
    </w:p>
    <w:p w14:paraId="79445D05" w14:textId="1A0620B0" w:rsidR="00950C49" w:rsidRPr="00C8269B" w:rsidRDefault="00950C49" w:rsidP="00C8269B">
      <w:pPr>
        <w:spacing w:after="120" w:line="240" w:lineRule="auto"/>
        <w:rPr>
          <w:rFonts w:cs="Calibri"/>
          <w:szCs w:val="24"/>
        </w:rPr>
      </w:pPr>
      <w:r w:rsidRPr="00C8269B">
        <w:rPr>
          <w:rFonts w:cs="Calibri"/>
          <w:szCs w:val="24"/>
        </w:rPr>
        <w:t>Regał plastikowy z tworzywa sztucznego na kółkach. Regał wyposażony w trzy półki z otworami. Możliwość łatwego demontażu półki, w zależności od potrzeb. Kolor do uzgodnienia z Zamawiającym.</w:t>
      </w:r>
    </w:p>
    <w:p w14:paraId="1A8B6184" w14:textId="12D812C7" w:rsidR="001C67B6" w:rsidRPr="00C8269B" w:rsidRDefault="001C67B6" w:rsidP="00C8269B">
      <w:pPr>
        <w:spacing w:after="120" w:line="240" w:lineRule="auto"/>
        <w:rPr>
          <w:rFonts w:cs="Calibri"/>
          <w:szCs w:val="24"/>
        </w:rPr>
      </w:pPr>
      <w:r w:rsidRPr="00C8269B">
        <w:rPr>
          <w:rFonts w:cs="Calibri"/>
          <w:szCs w:val="24"/>
        </w:rPr>
        <w:t xml:space="preserve">Wymiar: szer. </w:t>
      </w:r>
      <w:r w:rsidR="00950C49" w:rsidRPr="00C8269B">
        <w:rPr>
          <w:rFonts w:cs="Calibri"/>
          <w:szCs w:val="24"/>
        </w:rPr>
        <w:t>25 -35</w:t>
      </w:r>
      <w:r w:rsidRPr="00C8269B">
        <w:rPr>
          <w:rFonts w:cs="Calibri"/>
          <w:szCs w:val="24"/>
        </w:rPr>
        <w:t xml:space="preserve"> cm; gł. </w:t>
      </w:r>
      <w:r w:rsidR="00950C49" w:rsidRPr="00C8269B">
        <w:rPr>
          <w:rFonts w:cs="Calibri"/>
          <w:szCs w:val="24"/>
        </w:rPr>
        <w:t>25 - 35</w:t>
      </w:r>
      <w:r w:rsidRPr="00C8269B">
        <w:rPr>
          <w:rFonts w:cs="Calibri"/>
          <w:szCs w:val="24"/>
        </w:rPr>
        <w:t xml:space="preserve"> cm; wys. </w:t>
      </w:r>
      <w:r w:rsidR="00950C49" w:rsidRPr="00C8269B">
        <w:rPr>
          <w:rFonts w:cs="Calibri"/>
          <w:szCs w:val="24"/>
        </w:rPr>
        <w:t>65 - 90</w:t>
      </w:r>
      <w:r w:rsidRPr="00C8269B">
        <w:rPr>
          <w:rFonts w:cs="Calibri"/>
          <w:szCs w:val="24"/>
        </w:rPr>
        <w:t xml:space="preserve"> cm</w:t>
      </w:r>
    </w:p>
    <w:p w14:paraId="7ADBD7B8" w14:textId="77777777" w:rsidR="001C67B6" w:rsidRPr="00C8269B" w:rsidRDefault="001C67B6" w:rsidP="00C8269B">
      <w:pPr>
        <w:spacing w:after="120" w:line="240" w:lineRule="auto"/>
        <w:rPr>
          <w:rFonts w:cs="Calibri"/>
          <w:szCs w:val="24"/>
        </w:rPr>
      </w:pPr>
    </w:p>
    <w:p w14:paraId="77535A23" w14:textId="0A1AC4E2" w:rsidR="00E62B3B" w:rsidRPr="00C8269B" w:rsidRDefault="00950C49" w:rsidP="00C8269B">
      <w:pPr>
        <w:spacing w:after="120" w:line="240" w:lineRule="auto"/>
        <w:rPr>
          <w:rFonts w:cs="Calibri"/>
          <w:szCs w:val="24"/>
        </w:rPr>
      </w:pPr>
      <w:r w:rsidRPr="00C8269B">
        <w:rPr>
          <w:rFonts w:cs="Calibri"/>
          <w:noProof/>
          <w:szCs w:val="24"/>
          <w:lang w:eastAsia="pl-PL"/>
        </w:rPr>
        <w:drawing>
          <wp:inline distT="0" distB="0" distL="0" distR="0" wp14:anchorId="7954F9B5" wp14:editId="05F8F8AE">
            <wp:extent cx="1416050" cy="2183788"/>
            <wp:effectExtent l="0" t="0" r="0" b="6985"/>
            <wp:docPr id="133389306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8724" cy="2187911"/>
                    </a:xfrm>
                    <a:prstGeom prst="rect">
                      <a:avLst/>
                    </a:prstGeom>
                    <a:noFill/>
                  </pic:spPr>
                </pic:pic>
              </a:graphicData>
            </a:graphic>
          </wp:inline>
        </w:drawing>
      </w:r>
    </w:p>
    <w:p w14:paraId="6ED0A949" w14:textId="77777777" w:rsidR="004671DD" w:rsidRPr="00C8269B" w:rsidRDefault="004671DD" w:rsidP="00C8269B">
      <w:pPr>
        <w:pStyle w:val="Bezodstpw"/>
        <w:spacing w:after="120"/>
        <w:rPr>
          <w:rFonts w:ascii="Calibri" w:hAnsi="Calibri" w:cs="Calibri"/>
          <w:kern w:val="2"/>
          <w:sz w:val="24"/>
          <w:szCs w:val="24"/>
          <w14:ligatures w14:val="standardContextual"/>
        </w:rPr>
      </w:pPr>
    </w:p>
    <w:p w14:paraId="1C88F9E0" w14:textId="77777777" w:rsidR="004671DD" w:rsidRPr="00C8269B" w:rsidRDefault="004671DD" w:rsidP="00C8269B">
      <w:pPr>
        <w:pStyle w:val="Nagwek2"/>
        <w:spacing w:before="0" w:after="120"/>
        <w:rPr>
          <w:rFonts w:eastAsia="Times New Roman" w:cs="Calibri"/>
          <w:szCs w:val="24"/>
        </w:rPr>
      </w:pPr>
      <w:r w:rsidRPr="00C8269B">
        <w:rPr>
          <w:rFonts w:eastAsia="Times New Roman" w:cs="Calibri"/>
          <w:szCs w:val="24"/>
        </w:rPr>
        <w:t>9. Kosz na śmieci</w:t>
      </w:r>
    </w:p>
    <w:p w14:paraId="365DDC04" w14:textId="225E6A89" w:rsidR="002E21F4" w:rsidRPr="00C8269B" w:rsidRDefault="004671DD" w:rsidP="00C8269B">
      <w:pPr>
        <w:spacing w:after="120" w:line="240" w:lineRule="auto"/>
        <w:rPr>
          <w:rFonts w:eastAsia="Times New Roman" w:cs="Calibri"/>
          <w:bCs/>
          <w:szCs w:val="24"/>
          <w:lang w:eastAsia="pl-PL"/>
        </w:rPr>
      </w:pPr>
      <w:r w:rsidRPr="00C8269B">
        <w:rPr>
          <w:rFonts w:eastAsia="Times New Roman" w:cs="Calibri"/>
          <w:bCs/>
          <w:szCs w:val="24"/>
          <w:lang w:eastAsia="pl-PL"/>
        </w:rPr>
        <w:t>Kosz na śmieci z uchylną pokrywą i zdejmowanym wiekiem wykonany z tworzywa w kolorze</w:t>
      </w:r>
      <w:r w:rsidR="00EE76B8" w:rsidRPr="00C8269B">
        <w:rPr>
          <w:rFonts w:eastAsia="Times New Roman" w:cs="Calibri"/>
          <w:bCs/>
          <w:szCs w:val="24"/>
          <w:lang w:eastAsia="pl-PL"/>
        </w:rPr>
        <w:t xml:space="preserve"> do uzgodnienia z Zamawiającym</w:t>
      </w:r>
      <w:r w:rsidRPr="00C8269B">
        <w:rPr>
          <w:rFonts w:eastAsia="Times New Roman" w:cs="Calibri"/>
          <w:bCs/>
          <w:szCs w:val="24"/>
          <w:lang w:eastAsia="pl-PL"/>
        </w:rPr>
        <w:t>. Kosz przystosowany do worków jednorazowych.</w:t>
      </w:r>
    </w:p>
    <w:p w14:paraId="285FEA19" w14:textId="33F6CCC0" w:rsidR="004671DD" w:rsidRPr="00C8269B" w:rsidRDefault="004671DD" w:rsidP="00C8269B">
      <w:pPr>
        <w:spacing w:after="120" w:line="240" w:lineRule="auto"/>
        <w:rPr>
          <w:rFonts w:cs="Calibri"/>
          <w:b/>
          <w:bCs/>
          <w:szCs w:val="24"/>
          <w:lang w:eastAsia="pl-PL"/>
        </w:rPr>
      </w:pPr>
      <w:r w:rsidRPr="00C8269B">
        <w:rPr>
          <w:rFonts w:cs="Calibri"/>
          <w:b/>
          <w:bCs/>
          <w:szCs w:val="24"/>
          <w:lang w:eastAsia="pl-PL"/>
        </w:rPr>
        <w:t>KOSZ O WYMIARACH:</w:t>
      </w:r>
    </w:p>
    <w:p w14:paraId="02A47EAD" w14:textId="43557C7B" w:rsidR="004671DD" w:rsidRPr="00C8269B" w:rsidRDefault="004671DD" w:rsidP="00C8269B">
      <w:pPr>
        <w:spacing w:after="120" w:line="240" w:lineRule="auto"/>
        <w:rPr>
          <w:rFonts w:cs="Calibri"/>
          <w:szCs w:val="24"/>
        </w:rPr>
      </w:pPr>
      <w:r w:rsidRPr="00C8269B">
        <w:rPr>
          <w:rFonts w:cs="Calibri"/>
          <w:b/>
          <w:bCs/>
          <w:szCs w:val="24"/>
          <w:lang w:eastAsia="pl-PL"/>
        </w:rPr>
        <w:t>Kosz typ 9A</w:t>
      </w:r>
      <w:r w:rsidRPr="00C8269B">
        <w:rPr>
          <w:rFonts w:cs="Calibri"/>
          <w:szCs w:val="24"/>
          <w:lang w:eastAsia="pl-PL"/>
        </w:rPr>
        <w:t xml:space="preserve">  – </w:t>
      </w:r>
      <w:r w:rsidR="00EE76B8" w:rsidRPr="00C8269B">
        <w:rPr>
          <w:rFonts w:cs="Calibri"/>
          <w:szCs w:val="24"/>
          <w:lang w:eastAsia="pl-PL"/>
        </w:rPr>
        <w:t>1</w:t>
      </w:r>
      <w:r w:rsidRPr="00C8269B">
        <w:rPr>
          <w:rFonts w:cs="Calibri"/>
          <w:szCs w:val="24"/>
          <w:lang w:eastAsia="pl-PL"/>
        </w:rPr>
        <w:t>5 litrów</w:t>
      </w:r>
    </w:p>
    <w:p w14:paraId="1FAE2430" w14:textId="77777777" w:rsidR="00EE76B8" w:rsidRPr="00C8269B" w:rsidRDefault="004671DD" w:rsidP="00C8269B">
      <w:pPr>
        <w:spacing w:after="120" w:line="240" w:lineRule="auto"/>
        <w:rPr>
          <w:rFonts w:cs="Calibri"/>
          <w:b/>
          <w:bCs/>
          <w:szCs w:val="24"/>
          <w:lang w:eastAsia="pl-PL"/>
        </w:rPr>
      </w:pPr>
      <w:r w:rsidRPr="00C8269B">
        <w:rPr>
          <w:rFonts w:cs="Calibri"/>
          <w:b/>
          <w:bCs/>
          <w:szCs w:val="24"/>
          <w:lang w:eastAsia="pl-PL"/>
        </w:rPr>
        <w:t>Kosz typ 9B</w:t>
      </w:r>
      <w:r w:rsidRPr="00C8269B">
        <w:rPr>
          <w:rFonts w:cs="Calibri"/>
          <w:szCs w:val="24"/>
          <w:lang w:eastAsia="pl-PL"/>
        </w:rPr>
        <w:t xml:space="preserve">  – </w:t>
      </w:r>
      <w:r w:rsidR="00EE76B8" w:rsidRPr="00C8269B">
        <w:rPr>
          <w:rFonts w:cs="Calibri"/>
          <w:szCs w:val="24"/>
          <w:lang w:eastAsia="pl-PL"/>
        </w:rPr>
        <w:t>25 litrów</w:t>
      </w:r>
      <w:r w:rsidR="00EE76B8" w:rsidRPr="00C8269B">
        <w:rPr>
          <w:rFonts w:cs="Calibri"/>
          <w:b/>
          <w:bCs/>
          <w:szCs w:val="24"/>
          <w:lang w:eastAsia="pl-PL"/>
        </w:rPr>
        <w:t xml:space="preserve"> </w:t>
      </w:r>
    </w:p>
    <w:p w14:paraId="35B0128F" w14:textId="29089F27" w:rsidR="00EE76B8" w:rsidRPr="00C8269B" w:rsidRDefault="00EE76B8" w:rsidP="00C8269B">
      <w:pPr>
        <w:spacing w:after="120" w:line="240" w:lineRule="auto"/>
        <w:rPr>
          <w:rFonts w:cs="Calibri"/>
          <w:szCs w:val="24"/>
          <w:lang w:eastAsia="pl-PL"/>
        </w:rPr>
      </w:pPr>
      <w:r w:rsidRPr="00C8269B">
        <w:rPr>
          <w:rFonts w:cs="Calibri"/>
          <w:b/>
          <w:bCs/>
          <w:szCs w:val="24"/>
          <w:lang w:eastAsia="pl-PL"/>
        </w:rPr>
        <w:t>Kosz typ 9C</w:t>
      </w:r>
      <w:r w:rsidRPr="00C8269B">
        <w:rPr>
          <w:rFonts w:cs="Calibri"/>
          <w:szCs w:val="24"/>
          <w:lang w:eastAsia="pl-PL"/>
        </w:rPr>
        <w:t xml:space="preserve">  – 60 litrów</w:t>
      </w:r>
    </w:p>
    <w:p w14:paraId="2E7B1F6C" w14:textId="77777777" w:rsidR="004671DD" w:rsidRPr="00C8269B" w:rsidRDefault="004671DD" w:rsidP="00C8269B">
      <w:pPr>
        <w:spacing w:after="120" w:line="240" w:lineRule="auto"/>
        <w:rPr>
          <w:rFonts w:eastAsia="Times New Roman" w:cs="Calibri"/>
          <w:bCs/>
          <w:szCs w:val="24"/>
          <w:lang w:eastAsia="pl-PL"/>
        </w:rPr>
      </w:pPr>
    </w:p>
    <w:p w14:paraId="61E0926C" w14:textId="735F60A3" w:rsidR="004671DD" w:rsidRPr="00C8269B" w:rsidRDefault="004671DD" w:rsidP="00C8269B">
      <w:pPr>
        <w:spacing w:after="120" w:line="240" w:lineRule="auto"/>
        <w:rPr>
          <w:rFonts w:eastAsia="Times New Roman" w:cs="Calibri"/>
          <w:bCs/>
          <w:szCs w:val="24"/>
          <w:lang w:eastAsia="pl-PL"/>
        </w:rPr>
      </w:pPr>
      <w:r w:rsidRPr="00C8269B">
        <w:rPr>
          <w:rFonts w:cs="Calibri"/>
          <w:noProof/>
          <w:szCs w:val="24"/>
          <w:lang w:eastAsia="pl-PL"/>
          <w14:ligatures w14:val="standardContextual"/>
        </w:rPr>
        <w:lastRenderedPageBreak/>
        <w:drawing>
          <wp:inline distT="0" distB="0" distL="0" distR="0" wp14:anchorId="3C35D616" wp14:editId="019045C0">
            <wp:extent cx="1418492" cy="1418492"/>
            <wp:effectExtent l="0" t="0" r="0" b="0"/>
            <wp:docPr id="1671542022" name="Obraz 1671542022" descr="Kosz Na Śmieci 9L Click Uchylny Marmur / Curver 17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z Na Śmieci 9L Click Uchylny Marmur / Curver 1759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8492" cy="1418492"/>
                    </a:xfrm>
                    <a:prstGeom prst="rect">
                      <a:avLst/>
                    </a:prstGeom>
                    <a:noFill/>
                    <a:ln>
                      <a:noFill/>
                    </a:ln>
                  </pic:spPr>
                </pic:pic>
              </a:graphicData>
            </a:graphic>
          </wp:inline>
        </w:drawing>
      </w:r>
      <w:r w:rsidRPr="00C8269B">
        <w:rPr>
          <w:rFonts w:eastAsia="Times New Roman" w:cs="Calibri"/>
          <w:bCs/>
          <w:szCs w:val="24"/>
          <w:lang w:eastAsia="pl-PL"/>
        </w:rPr>
        <w:tab/>
      </w:r>
      <w:r w:rsidRPr="00C8269B">
        <w:rPr>
          <w:rFonts w:eastAsia="Times New Roman" w:cs="Calibri"/>
          <w:bCs/>
          <w:szCs w:val="24"/>
          <w:lang w:eastAsia="pl-PL"/>
        </w:rPr>
        <w:tab/>
      </w:r>
      <w:r w:rsidRPr="00C8269B">
        <w:rPr>
          <w:rFonts w:eastAsia="MS Mincho" w:cs="Calibri"/>
          <w:noProof/>
          <w:szCs w:val="24"/>
          <w:lang w:eastAsia="pl-PL"/>
        </w:rPr>
        <w:drawing>
          <wp:inline distT="0" distB="0" distL="0" distR="0" wp14:anchorId="2D0B53CA" wp14:editId="29C14B12">
            <wp:extent cx="934776" cy="1406769"/>
            <wp:effectExtent l="0" t="0" r="0" b="3175"/>
            <wp:docPr id="1671542023" name="Obraz 16715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8675" cy="1412637"/>
                    </a:xfrm>
                    <a:prstGeom prst="rect">
                      <a:avLst/>
                    </a:prstGeom>
                    <a:noFill/>
                  </pic:spPr>
                </pic:pic>
              </a:graphicData>
            </a:graphic>
          </wp:inline>
        </w:drawing>
      </w:r>
    </w:p>
    <w:p w14:paraId="7F5E2A26" w14:textId="77777777" w:rsidR="004671DD" w:rsidRPr="00C8269B" w:rsidRDefault="004671DD" w:rsidP="00C8269B">
      <w:pPr>
        <w:spacing w:after="120" w:line="240" w:lineRule="auto"/>
        <w:rPr>
          <w:rFonts w:eastAsia="Times New Roman" w:cs="Calibri"/>
          <w:bCs/>
          <w:szCs w:val="24"/>
          <w:lang w:eastAsia="pl-PL"/>
        </w:rPr>
      </w:pPr>
    </w:p>
    <w:p w14:paraId="6C92AF6E" w14:textId="3BC83EEB" w:rsidR="000F78D1" w:rsidRDefault="00EE76B8" w:rsidP="00C8269B">
      <w:pPr>
        <w:pStyle w:val="Nagwek2"/>
        <w:spacing w:before="0" w:after="120"/>
        <w:rPr>
          <w:rFonts w:eastAsia="Times New Roman" w:cs="Calibri"/>
          <w:szCs w:val="24"/>
        </w:rPr>
      </w:pPr>
      <w:r w:rsidRPr="00C8269B">
        <w:rPr>
          <w:rFonts w:eastAsia="Times New Roman" w:cs="Calibri"/>
          <w:szCs w:val="24"/>
        </w:rPr>
        <w:t xml:space="preserve">10. </w:t>
      </w:r>
      <w:r w:rsidR="000F78D1">
        <w:rPr>
          <w:rFonts w:eastAsia="Times New Roman" w:cs="Calibri"/>
          <w:szCs w:val="24"/>
        </w:rPr>
        <w:t>Suszarka na pranie</w:t>
      </w:r>
      <w:r w:rsidR="00487769">
        <w:rPr>
          <w:rFonts w:eastAsia="Times New Roman" w:cs="Calibri"/>
          <w:szCs w:val="24"/>
        </w:rPr>
        <w:t xml:space="preserve"> stojąca</w:t>
      </w:r>
    </w:p>
    <w:p w14:paraId="0E749F18" w14:textId="612B4332" w:rsidR="000F78D1" w:rsidRDefault="000F78D1" w:rsidP="000F78D1">
      <w:pPr>
        <w:rPr>
          <w:lang w:eastAsia="pl-PL"/>
        </w:rPr>
      </w:pPr>
      <w:r>
        <w:rPr>
          <w:lang w:eastAsia="pl-PL"/>
        </w:rPr>
        <w:t xml:space="preserve">Suszarka </w:t>
      </w:r>
      <w:r w:rsidR="00965CD4">
        <w:rPr>
          <w:lang w:eastAsia="pl-PL"/>
        </w:rPr>
        <w:t xml:space="preserve">stojąca </w:t>
      </w:r>
      <w:r>
        <w:rPr>
          <w:lang w:eastAsia="pl-PL"/>
        </w:rPr>
        <w:t>rozkładana. Posiada</w:t>
      </w:r>
      <w:r w:rsidR="00965CD4">
        <w:rPr>
          <w:lang w:eastAsia="pl-PL"/>
        </w:rPr>
        <w:t xml:space="preserve"> trzy strefy suszenia, na </w:t>
      </w:r>
      <w:r>
        <w:rPr>
          <w:lang w:eastAsia="pl-PL"/>
        </w:rPr>
        <w:t>grub</w:t>
      </w:r>
      <w:r w:rsidR="00965CD4">
        <w:rPr>
          <w:lang w:eastAsia="pl-PL"/>
        </w:rPr>
        <w:t>ych</w:t>
      </w:r>
      <w:r>
        <w:rPr>
          <w:lang w:eastAsia="pl-PL"/>
        </w:rPr>
        <w:t xml:space="preserve"> aluminiow</w:t>
      </w:r>
      <w:r w:rsidR="00965CD4">
        <w:rPr>
          <w:lang w:eastAsia="pl-PL"/>
        </w:rPr>
        <w:t>ych</w:t>
      </w:r>
      <w:r>
        <w:rPr>
          <w:lang w:eastAsia="pl-PL"/>
        </w:rPr>
        <w:t xml:space="preserve"> link</w:t>
      </w:r>
      <w:r w:rsidR="00965CD4">
        <w:rPr>
          <w:lang w:eastAsia="pl-PL"/>
        </w:rPr>
        <w:t>ach</w:t>
      </w:r>
      <w:r>
        <w:rPr>
          <w:lang w:eastAsia="pl-PL"/>
        </w:rPr>
        <w:t xml:space="preserve"> (drut</w:t>
      </w:r>
      <w:r w:rsidR="00965CD4">
        <w:rPr>
          <w:lang w:eastAsia="pl-PL"/>
        </w:rPr>
        <w:t>ach</w:t>
      </w:r>
      <w:r>
        <w:rPr>
          <w:lang w:eastAsia="pl-PL"/>
        </w:rPr>
        <w:t>) do wieszania prania.</w:t>
      </w:r>
      <w:r w:rsidRPr="000F78D1">
        <w:t xml:space="preserve"> </w:t>
      </w:r>
      <w:r w:rsidR="00965CD4">
        <w:t xml:space="preserve">Długość linek (drutów) ok. 20 m. </w:t>
      </w:r>
      <w:r>
        <w:rPr>
          <w:lang w:eastAsia="pl-PL"/>
        </w:rPr>
        <w:t>Suszarka wyposażona w kółka ułatwiające przesuwanie. Posiada blokadę skrzydeł.</w:t>
      </w:r>
    </w:p>
    <w:p w14:paraId="0F324A2F" w14:textId="29C7330D" w:rsidR="000F78D1" w:rsidRDefault="000F78D1" w:rsidP="000F78D1">
      <w:pPr>
        <w:rPr>
          <w:lang w:eastAsia="pl-PL"/>
        </w:rPr>
      </w:pPr>
      <w:r>
        <w:rPr>
          <w:lang w:eastAsia="pl-PL"/>
        </w:rPr>
        <w:t>Wymiary</w:t>
      </w:r>
      <w:r w:rsidR="00965CD4">
        <w:rPr>
          <w:lang w:eastAsia="pl-PL"/>
        </w:rPr>
        <w:t xml:space="preserve"> suszarki rozłożonej (=/- 10%): </w:t>
      </w:r>
      <w:r>
        <w:rPr>
          <w:lang w:eastAsia="pl-PL"/>
        </w:rPr>
        <w:t>174</w:t>
      </w:r>
      <w:r w:rsidR="00965CD4">
        <w:rPr>
          <w:lang w:eastAsia="pl-PL"/>
        </w:rPr>
        <w:t xml:space="preserve"> cm </w:t>
      </w:r>
      <w:r>
        <w:rPr>
          <w:lang w:eastAsia="pl-PL"/>
        </w:rPr>
        <w:t>x</w:t>
      </w:r>
      <w:r w:rsidR="00965CD4">
        <w:rPr>
          <w:lang w:eastAsia="pl-PL"/>
        </w:rPr>
        <w:t xml:space="preserve"> </w:t>
      </w:r>
      <w:r>
        <w:rPr>
          <w:lang w:eastAsia="pl-PL"/>
        </w:rPr>
        <w:t>57</w:t>
      </w:r>
      <w:r w:rsidR="00965CD4">
        <w:rPr>
          <w:lang w:eastAsia="pl-PL"/>
        </w:rPr>
        <w:t xml:space="preserve"> cm </w:t>
      </w:r>
      <w:r>
        <w:rPr>
          <w:lang w:eastAsia="pl-PL"/>
        </w:rPr>
        <w:t>x</w:t>
      </w:r>
      <w:r w:rsidR="00965CD4">
        <w:rPr>
          <w:lang w:eastAsia="pl-PL"/>
        </w:rPr>
        <w:t xml:space="preserve"> </w:t>
      </w:r>
      <w:r>
        <w:rPr>
          <w:lang w:eastAsia="pl-PL"/>
        </w:rPr>
        <w:t>91cm</w:t>
      </w:r>
    </w:p>
    <w:p w14:paraId="5E71EEDA" w14:textId="1B0C06A6" w:rsidR="000F78D1" w:rsidRDefault="000F78D1" w:rsidP="000F78D1">
      <w:pPr>
        <w:rPr>
          <w:lang w:eastAsia="pl-PL"/>
        </w:rPr>
      </w:pPr>
    </w:p>
    <w:p w14:paraId="12AA7801" w14:textId="16D596EF" w:rsidR="000F78D1" w:rsidRDefault="000F78D1" w:rsidP="000F78D1">
      <w:pPr>
        <w:rPr>
          <w:lang w:eastAsia="pl-PL"/>
        </w:rPr>
      </w:pPr>
      <w:r>
        <w:rPr>
          <w:noProof/>
          <w:lang w:eastAsia="pl-PL"/>
        </w:rPr>
        <w:drawing>
          <wp:inline distT="0" distB="0" distL="0" distR="0" wp14:anchorId="0FC59DC4" wp14:editId="662814A4">
            <wp:extent cx="1417955" cy="1257253"/>
            <wp:effectExtent l="0" t="0" r="0" b="635"/>
            <wp:docPr id="3135282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4595" cy="1263141"/>
                    </a:xfrm>
                    <a:prstGeom prst="rect">
                      <a:avLst/>
                    </a:prstGeom>
                    <a:noFill/>
                  </pic:spPr>
                </pic:pic>
              </a:graphicData>
            </a:graphic>
          </wp:inline>
        </w:drawing>
      </w:r>
    </w:p>
    <w:p w14:paraId="5A83E9BE" w14:textId="79E679E4" w:rsidR="004671DD" w:rsidRPr="00C8269B" w:rsidRDefault="000F78D1" w:rsidP="00C8269B">
      <w:pPr>
        <w:pStyle w:val="Nagwek2"/>
        <w:spacing w:before="0" w:after="120"/>
        <w:rPr>
          <w:rFonts w:eastAsia="Times New Roman" w:cs="Calibri"/>
          <w:szCs w:val="24"/>
        </w:rPr>
      </w:pPr>
      <w:r>
        <w:rPr>
          <w:rFonts w:eastAsia="Times New Roman" w:cs="Calibri"/>
          <w:szCs w:val="24"/>
        </w:rPr>
        <w:t xml:space="preserve">11. </w:t>
      </w:r>
      <w:r w:rsidR="00770197" w:rsidRPr="00C8269B">
        <w:rPr>
          <w:rFonts w:eastAsia="Times New Roman" w:cs="Calibri"/>
          <w:szCs w:val="24"/>
        </w:rPr>
        <w:t>Dozownik</w:t>
      </w:r>
      <w:r w:rsidR="00EE76B8" w:rsidRPr="00C8269B">
        <w:rPr>
          <w:rFonts w:eastAsia="Times New Roman" w:cs="Calibri"/>
          <w:szCs w:val="24"/>
        </w:rPr>
        <w:t xml:space="preserve"> mydł</w:t>
      </w:r>
      <w:r w:rsidR="00F925BE" w:rsidRPr="00C8269B">
        <w:rPr>
          <w:rFonts w:eastAsia="Times New Roman" w:cs="Calibri"/>
          <w:szCs w:val="24"/>
        </w:rPr>
        <w:t>a</w:t>
      </w:r>
    </w:p>
    <w:p w14:paraId="2E37B9F9" w14:textId="6F3B7EA9" w:rsidR="009D0B8C" w:rsidRPr="00C8269B" w:rsidRDefault="009D0B8C" w:rsidP="00C8269B">
      <w:pPr>
        <w:spacing w:after="120" w:line="240" w:lineRule="auto"/>
        <w:jc w:val="both"/>
        <w:rPr>
          <w:rFonts w:cs="Calibri"/>
          <w:b/>
          <w:szCs w:val="24"/>
        </w:rPr>
      </w:pPr>
      <w:r w:rsidRPr="00C8269B">
        <w:rPr>
          <w:rFonts w:cs="Calibri"/>
          <w:szCs w:val="24"/>
        </w:rPr>
        <w:t>Wymiary (+/- 10%): szer. 9 cm x gł. 10 cm x wys. 19 cm</w:t>
      </w:r>
    </w:p>
    <w:p w14:paraId="74981D49" w14:textId="4E8C9E2B" w:rsidR="009D0B8C" w:rsidRPr="00C8269B" w:rsidRDefault="00770197" w:rsidP="00C8269B">
      <w:pPr>
        <w:spacing w:after="120" w:line="240" w:lineRule="auto"/>
        <w:jc w:val="both"/>
        <w:rPr>
          <w:rFonts w:cs="Calibri"/>
          <w:szCs w:val="24"/>
        </w:rPr>
      </w:pPr>
      <w:r w:rsidRPr="00C8269B">
        <w:rPr>
          <w:rFonts w:cs="Calibri"/>
          <w:szCs w:val="24"/>
        </w:rPr>
        <w:t xml:space="preserve">Dozownik o pojemności 400 ml </w:t>
      </w:r>
      <w:r w:rsidR="009D0B8C" w:rsidRPr="00C8269B">
        <w:rPr>
          <w:rFonts w:cs="Calibri"/>
          <w:szCs w:val="24"/>
        </w:rPr>
        <w:t xml:space="preserve">dozujący </w:t>
      </w:r>
      <w:r w:rsidRPr="00C8269B">
        <w:rPr>
          <w:rFonts w:cs="Calibri"/>
          <w:szCs w:val="24"/>
        </w:rPr>
        <w:t>m</w:t>
      </w:r>
      <w:r w:rsidR="009D0B8C" w:rsidRPr="00C8269B">
        <w:rPr>
          <w:rFonts w:cs="Calibri"/>
          <w:szCs w:val="24"/>
        </w:rPr>
        <w:t>ydło w płynie uzupełniane z kanistra</w:t>
      </w:r>
      <w:r w:rsidRPr="00C8269B">
        <w:rPr>
          <w:rFonts w:cs="Calibri"/>
          <w:szCs w:val="24"/>
        </w:rPr>
        <w:t>.</w:t>
      </w:r>
      <w:r w:rsidR="009D0B8C" w:rsidRPr="00C8269B">
        <w:rPr>
          <w:rFonts w:cs="Calibri"/>
          <w:szCs w:val="24"/>
        </w:rPr>
        <w:t xml:space="preserve"> </w:t>
      </w:r>
      <w:r w:rsidR="00F925BE" w:rsidRPr="00C8269B">
        <w:rPr>
          <w:rFonts w:cs="Calibri"/>
          <w:szCs w:val="24"/>
        </w:rPr>
        <w:t xml:space="preserve">Dozownik do montażu na ścianie. </w:t>
      </w:r>
      <w:r w:rsidRPr="00C8269B">
        <w:rPr>
          <w:rFonts w:cs="Calibri"/>
          <w:szCs w:val="24"/>
        </w:rPr>
        <w:t>W</w:t>
      </w:r>
      <w:r w:rsidR="009D0B8C" w:rsidRPr="00C8269B">
        <w:rPr>
          <w:rFonts w:cs="Calibri"/>
          <w:szCs w:val="24"/>
        </w:rPr>
        <w:t xml:space="preserve">ykonany z tworzywa ABS w kolorze białym z przezroczystym okienkiem do kontroli poziomu płynu. </w:t>
      </w:r>
    </w:p>
    <w:p w14:paraId="2AE64E37" w14:textId="7830AF8B" w:rsidR="009D0B8C" w:rsidRPr="00C8269B" w:rsidRDefault="009D0B8C" w:rsidP="00C8269B">
      <w:pPr>
        <w:spacing w:after="120" w:line="240" w:lineRule="auto"/>
        <w:jc w:val="both"/>
        <w:rPr>
          <w:rFonts w:cs="Calibri"/>
          <w:szCs w:val="24"/>
        </w:rPr>
      </w:pPr>
      <w:r w:rsidRPr="00C8269B">
        <w:rPr>
          <w:rFonts w:cs="Calibri"/>
          <w:szCs w:val="24"/>
        </w:rPr>
        <w:t>Oferowane wyposażenie ma być rozwiązaniem systemowym, umożliwiającymi domówienia i wspólne zestawienie w przyszłości.</w:t>
      </w:r>
    </w:p>
    <w:p w14:paraId="36B6A5AD" w14:textId="77777777" w:rsidR="009D0B8C" w:rsidRPr="00C8269B" w:rsidRDefault="009D0B8C" w:rsidP="00C8269B">
      <w:pPr>
        <w:spacing w:after="120" w:line="240" w:lineRule="auto"/>
        <w:jc w:val="both"/>
        <w:rPr>
          <w:rFonts w:cs="Calibri"/>
          <w:b/>
          <w:szCs w:val="24"/>
        </w:rPr>
      </w:pPr>
    </w:p>
    <w:p w14:paraId="3046F7FF" w14:textId="5D3773EF" w:rsidR="00770197" w:rsidRPr="00C8269B" w:rsidRDefault="009D0B8C" w:rsidP="00C8269B">
      <w:pPr>
        <w:spacing w:after="120" w:line="240" w:lineRule="auto"/>
        <w:jc w:val="both"/>
        <w:rPr>
          <w:rFonts w:cs="Calibri"/>
          <w:b/>
          <w:szCs w:val="24"/>
        </w:rPr>
      </w:pPr>
      <w:r w:rsidRPr="00C8269B">
        <w:rPr>
          <w:rFonts w:cs="Calibri"/>
          <w:b/>
          <w:noProof/>
          <w:szCs w:val="24"/>
          <w:lang w:eastAsia="pl-PL"/>
        </w:rPr>
        <w:drawing>
          <wp:inline distT="0" distB="0" distL="0" distR="0" wp14:anchorId="6C042950" wp14:editId="3FF09268">
            <wp:extent cx="1071699" cy="1670538"/>
            <wp:effectExtent l="0" t="0" r="0" b="6350"/>
            <wp:docPr id="936" name="Obraz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5ce5366632966_DTS102_0057.jpg"/>
                    <pic:cNvPicPr/>
                  </pic:nvPicPr>
                  <pic:blipFill rotWithShape="1">
                    <a:blip r:embed="rId84" cstate="print">
                      <a:extLst>
                        <a:ext uri="{28A0092B-C50C-407E-A947-70E740481C1C}">
                          <a14:useLocalDpi xmlns:a14="http://schemas.microsoft.com/office/drawing/2010/main" val="0"/>
                        </a:ext>
                      </a:extLst>
                    </a:blip>
                    <a:srcRect l="26943" t="7729" r="29913" b="8213"/>
                    <a:stretch/>
                  </pic:blipFill>
                  <pic:spPr bwMode="auto">
                    <a:xfrm>
                      <a:off x="0" y="0"/>
                      <a:ext cx="1076722" cy="1678368"/>
                    </a:xfrm>
                    <a:prstGeom prst="rect">
                      <a:avLst/>
                    </a:prstGeom>
                    <a:ln>
                      <a:noFill/>
                    </a:ln>
                    <a:extLst>
                      <a:ext uri="{53640926-AAD7-44D8-BBD7-CCE9431645EC}">
                        <a14:shadowObscured xmlns:a14="http://schemas.microsoft.com/office/drawing/2010/main"/>
                      </a:ext>
                    </a:extLst>
                  </pic:spPr>
                </pic:pic>
              </a:graphicData>
            </a:graphic>
          </wp:inline>
        </w:drawing>
      </w:r>
      <w:r w:rsidR="00770197" w:rsidRPr="00C8269B">
        <w:rPr>
          <w:rFonts w:cs="Calibri"/>
          <w:b/>
          <w:szCs w:val="24"/>
        </w:rPr>
        <w:tab/>
      </w:r>
      <w:r w:rsidR="00770197" w:rsidRPr="00C8269B">
        <w:rPr>
          <w:rFonts w:cs="Calibri"/>
          <w:b/>
          <w:szCs w:val="24"/>
        </w:rPr>
        <w:tab/>
      </w:r>
      <w:r w:rsidR="00770197" w:rsidRPr="00C8269B">
        <w:rPr>
          <w:rFonts w:cs="Calibri"/>
          <w:b/>
          <w:noProof/>
          <w:szCs w:val="24"/>
        </w:rPr>
        <w:drawing>
          <wp:inline distT="0" distB="0" distL="0" distR="0" wp14:anchorId="4D0F789C" wp14:editId="603A9D0C">
            <wp:extent cx="2002536" cy="1602029"/>
            <wp:effectExtent l="0" t="0" r="0" b="0"/>
            <wp:docPr id="1538568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43384" cy="1634707"/>
                    </a:xfrm>
                    <a:prstGeom prst="rect">
                      <a:avLst/>
                    </a:prstGeom>
                    <a:noFill/>
                  </pic:spPr>
                </pic:pic>
              </a:graphicData>
            </a:graphic>
          </wp:inline>
        </w:drawing>
      </w:r>
    </w:p>
    <w:p w14:paraId="2441AE76" w14:textId="77777777" w:rsidR="00770197" w:rsidRPr="00C8269B" w:rsidRDefault="00770197" w:rsidP="00C8269B">
      <w:pPr>
        <w:spacing w:after="120" w:line="240" w:lineRule="auto"/>
        <w:jc w:val="both"/>
        <w:rPr>
          <w:rFonts w:cs="Calibri"/>
          <w:b/>
          <w:szCs w:val="24"/>
        </w:rPr>
      </w:pPr>
    </w:p>
    <w:p w14:paraId="7F6F6BCC" w14:textId="20CB39FF" w:rsidR="00EE76B8" w:rsidRPr="00C8269B" w:rsidRDefault="00EE76B8" w:rsidP="00C8269B">
      <w:pPr>
        <w:pStyle w:val="Nagwek2"/>
        <w:spacing w:before="0" w:after="120"/>
        <w:rPr>
          <w:rFonts w:eastAsia="Times New Roman" w:cs="Calibri"/>
          <w:szCs w:val="24"/>
        </w:rPr>
      </w:pPr>
      <w:r w:rsidRPr="00C8269B">
        <w:rPr>
          <w:rFonts w:eastAsia="Times New Roman" w:cs="Calibri"/>
          <w:szCs w:val="24"/>
        </w:rPr>
        <w:t>1</w:t>
      </w:r>
      <w:r w:rsidR="000F78D1">
        <w:rPr>
          <w:rFonts w:eastAsia="Times New Roman" w:cs="Calibri"/>
          <w:szCs w:val="24"/>
        </w:rPr>
        <w:t>2</w:t>
      </w:r>
      <w:r w:rsidRPr="00C8269B">
        <w:rPr>
          <w:rFonts w:eastAsia="Times New Roman" w:cs="Calibri"/>
          <w:szCs w:val="24"/>
        </w:rPr>
        <w:t xml:space="preserve">. </w:t>
      </w:r>
      <w:r w:rsidR="009F49F4" w:rsidRPr="00C8269B">
        <w:rPr>
          <w:rFonts w:eastAsia="Times New Roman" w:cs="Calibri"/>
          <w:szCs w:val="24"/>
        </w:rPr>
        <w:t>Dozownik</w:t>
      </w:r>
      <w:r w:rsidRPr="00C8269B">
        <w:rPr>
          <w:rFonts w:eastAsia="Times New Roman" w:cs="Calibri"/>
          <w:szCs w:val="24"/>
        </w:rPr>
        <w:t xml:space="preserve"> </w:t>
      </w:r>
      <w:r w:rsidR="009F49F4" w:rsidRPr="00C8269B">
        <w:rPr>
          <w:rFonts w:eastAsia="Times New Roman" w:cs="Calibri"/>
          <w:szCs w:val="24"/>
        </w:rPr>
        <w:t>środk</w:t>
      </w:r>
      <w:r w:rsidR="00F925BE" w:rsidRPr="00C8269B">
        <w:rPr>
          <w:rFonts w:eastAsia="Times New Roman" w:cs="Calibri"/>
          <w:szCs w:val="24"/>
        </w:rPr>
        <w:t>a</w:t>
      </w:r>
      <w:r w:rsidR="009F49F4" w:rsidRPr="00C8269B">
        <w:rPr>
          <w:rFonts w:eastAsia="Times New Roman" w:cs="Calibri"/>
          <w:szCs w:val="24"/>
        </w:rPr>
        <w:t xml:space="preserve"> </w:t>
      </w:r>
      <w:r w:rsidRPr="00C8269B">
        <w:rPr>
          <w:rFonts w:eastAsia="Times New Roman" w:cs="Calibri"/>
          <w:szCs w:val="24"/>
        </w:rPr>
        <w:t>dezynfekcyjn</w:t>
      </w:r>
      <w:r w:rsidR="009F49F4" w:rsidRPr="00C8269B">
        <w:rPr>
          <w:rFonts w:eastAsia="Times New Roman" w:cs="Calibri"/>
          <w:szCs w:val="24"/>
        </w:rPr>
        <w:t>e</w:t>
      </w:r>
      <w:r w:rsidR="00F925BE" w:rsidRPr="00C8269B">
        <w:rPr>
          <w:rFonts w:eastAsia="Times New Roman" w:cs="Calibri"/>
          <w:szCs w:val="24"/>
        </w:rPr>
        <w:t>go</w:t>
      </w:r>
    </w:p>
    <w:p w14:paraId="0DEDF252" w14:textId="03729436" w:rsidR="009D0B8C" w:rsidRPr="00C8269B" w:rsidRDefault="009D0B8C" w:rsidP="00C8269B">
      <w:pPr>
        <w:spacing w:after="120" w:line="240" w:lineRule="auto"/>
        <w:rPr>
          <w:rFonts w:eastAsia="Times New Roman" w:cs="Calibri"/>
          <w:bCs/>
          <w:szCs w:val="24"/>
          <w:lang w:eastAsia="pl-PL"/>
        </w:rPr>
      </w:pPr>
      <w:r w:rsidRPr="00C8269B">
        <w:rPr>
          <w:rFonts w:eastAsia="Times New Roman" w:cs="Calibri"/>
          <w:bCs/>
          <w:szCs w:val="24"/>
          <w:lang w:eastAsia="pl-PL"/>
        </w:rPr>
        <w:t xml:space="preserve">Wymiary (+/- 10%): </w:t>
      </w:r>
      <w:r w:rsidR="00E70A24" w:rsidRPr="00C8269B">
        <w:rPr>
          <w:rFonts w:eastAsia="Times New Roman" w:cs="Calibri"/>
          <w:bCs/>
          <w:szCs w:val="24"/>
          <w:lang w:eastAsia="pl-PL"/>
        </w:rPr>
        <w:t xml:space="preserve">wys. </w:t>
      </w:r>
      <w:r w:rsidR="009F49F4" w:rsidRPr="00C8269B">
        <w:rPr>
          <w:rFonts w:eastAsia="Times New Roman" w:cs="Calibri"/>
          <w:bCs/>
          <w:szCs w:val="24"/>
          <w:lang w:eastAsia="pl-PL"/>
        </w:rPr>
        <w:t>33,5</w:t>
      </w:r>
      <w:r w:rsidRPr="00C8269B">
        <w:rPr>
          <w:rFonts w:eastAsia="Times New Roman" w:cs="Calibri"/>
          <w:bCs/>
          <w:szCs w:val="24"/>
          <w:lang w:eastAsia="pl-PL"/>
        </w:rPr>
        <w:t xml:space="preserve"> cm x </w:t>
      </w:r>
      <w:r w:rsidR="009F49F4" w:rsidRPr="00C8269B">
        <w:rPr>
          <w:rFonts w:eastAsia="Times New Roman" w:cs="Calibri"/>
          <w:bCs/>
          <w:szCs w:val="24"/>
          <w:lang w:eastAsia="pl-PL"/>
        </w:rPr>
        <w:t xml:space="preserve">18,1 </w:t>
      </w:r>
      <w:r w:rsidRPr="00C8269B">
        <w:rPr>
          <w:rFonts w:eastAsia="Times New Roman" w:cs="Calibri"/>
          <w:bCs/>
          <w:szCs w:val="24"/>
          <w:lang w:eastAsia="pl-PL"/>
        </w:rPr>
        <w:t xml:space="preserve">cm x </w:t>
      </w:r>
      <w:r w:rsidR="009F49F4" w:rsidRPr="00C8269B">
        <w:rPr>
          <w:rFonts w:eastAsia="Times New Roman" w:cs="Calibri"/>
          <w:bCs/>
          <w:szCs w:val="24"/>
          <w:lang w:eastAsia="pl-PL"/>
        </w:rPr>
        <w:t>9,1</w:t>
      </w:r>
      <w:r w:rsidRPr="00C8269B">
        <w:rPr>
          <w:rFonts w:eastAsia="Times New Roman" w:cs="Calibri"/>
          <w:bCs/>
          <w:szCs w:val="24"/>
          <w:lang w:eastAsia="pl-PL"/>
        </w:rPr>
        <w:t xml:space="preserve"> cm</w:t>
      </w:r>
    </w:p>
    <w:p w14:paraId="408AA402" w14:textId="7C11639F" w:rsidR="009F49F4" w:rsidRPr="00C8269B" w:rsidRDefault="009F49F4" w:rsidP="00C8269B">
      <w:pPr>
        <w:spacing w:after="120" w:line="240" w:lineRule="auto"/>
        <w:rPr>
          <w:rFonts w:eastAsia="Times New Roman" w:cs="Calibri"/>
          <w:bCs/>
          <w:szCs w:val="24"/>
          <w:lang w:eastAsia="pl-PL"/>
        </w:rPr>
      </w:pPr>
      <w:r w:rsidRPr="00C8269B">
        <w:rPr>
          <w:rFonts w:eastAsia="Times New Roman" w:cs="Calibri"/>
          <w:bCs/>
          <w:szCs w:val="24"/>
          <w:lang w:eastAsia="pl-PL"/>
        </w:rPr>
        <w:t>Dozownik do środków dezynfekujących, z obudową z tworzywa sztucznego, dźwignią uruchamiającą wykonaną ze stali nierdzewnej wychodzącą z tylnej części dozownika , wymienialną pompką z tworzywa sztucznego, do butelek jednorazowych o pojemności 0,5 l. , z elementami transparentnymi, regulowaną objętością dozy, płytka tylna mocowana do ściany</w:t>
      </w:r>
    </w:p>
    <w:p w14:paraId="11C85DCB" w14:textId="77777777" w:rsidR="009D0B8C" w:rsidRPr="00C8269B" w:rsidRDefault="009D0B8C" w:rsidP="00C8269B">
      <w:pPr>
        <w:spacing w:after="120" w:line="240" w:lineRule="auto"/>
        <w:rPr>
          <w:rFonts w:eastAsia="Times New Roman" w:cs="Calibri"/>
          <w:bCs/>
          <w:szCs w:val="24"/>
          <w:lang w:eastAsia="pl-PL"/>
        </w:rPr>
      </w:pPr>
      <w:r w:rsidRPr="00C8269B">
        <w:rPr>
          <w:rFonts w:eastAsia="Times New Roman" w:cs="Calibri"/>
          <w:bCs/>
          <w:szCs w:val="24"/>
          <w:lang w:eastAsia="pl-PL"/>
        </w:rPr>
        <w:t>Oferowane wyposażenie ma być rozwiązaniem systemowym, umożliwiającymi domówienia i wspólne zestawienie w przyszłości.</w:t>
      </w:r>
    </w:p>
    <w:p w14:paraId="4EC2EF90" w14:textId="77777777" w:rsidR="009D0B8C" w:rsidRPr="00C8269B" w:rsidRDefault="009D0B8C" w:rsidP="00C8269B">
      <w:pPr>
        <w:spacing w:after="120" w:line="240" w:lineRule="auto"/>
        <w:rPr>
          <w:rFonts w:eastAsia="Times New Roman" w:cs="Calibri"/>
          <w:bCs/>
          <w:szCs w:val="24"/>
          <w:lang w:eastAsia="pl-PL"/>
        </w:rPr>
      </w:pPr>
    </w:p>
    <w:p w14:paraId="0BE73460" w14:textId="0F2D8FC8" w:rsidR="009F49F4" w:rsidRPr="00C8269B" w:rsidRDefault="009F49F4" w:rsidP="00C8269B">
      <w:pPr>
        <w:spacing w:after="120" w:line="240" w:lineRule="auto"/>
        <w:rPr>
          <w:rFonts w:eastAsia="Times New Roman" w:cs="Calibri"/>
          <w:bCs/>
          <w:szCs w:val="24"/>
          <w:lang w:eastAsia="pl-PL"/>
        </w:rPr>
      </w:pPr>
      <w:r w:rsidRPr="00C8269B">
        <w:rPr>
          <w:rFonts w:eastAsia="Times New Roman" w:cs="Calibri"/>
          <w:bCs/>
          <w:noProof/>
          <w:szCs w:val="24"/>
          <w:lang w:eastAsia="pl-PL"/>
        </w:rPr>
        <w:drawing>
          <wp:inline distT="0" distB="0" distL="0" distR="0" wp14:anchorId="6C9F8A7A" wp14:editId="011DFE27">
            <wp:extent cx="1441094" cy="1441094"/>
            <wp:effectExtent l="0" t="0" r="6985" b="6985"/>
            <wp:docPr id="5741216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7814" cy="1447814"/>
                    </a:xfrm>
                    <a:prstGeom prst="rect">
                      <a:avLst/>
                    </a:prstGeom>
                    <a:noFill/>
                  </pic:spPr>
                </pic:pic>
              </a:graphicData>
            </a:graphic>
          </wp:inline>
        </w:drawing>
      </w:r>
    </w:p>
    <w:p w14:paraId="391DB8EC" w14:textId="77777777" w:rsidR="009D0B8C" w:rsidRPr="00C8269B" w:rsidRDefault="009D0B8C" w:rsidP="00C8269B">
      <w:pPr>
        <w:spacing w:after="120" w:line="240" w:lineRule="auto"/>
        <w:rPr>
          <w:rFonts w:eastAsia="Times New Roman" w:cs="Calibri"/>
          <w:bCs/>
          <w:szCs w:val="24"/>
          <w:lang w:eastAsia="pl-PL"/>
        </w:rPr>
      </w:pPr>
    </w:p>
    <w:p w14:paraId="6B7B42D4" w14:textId="5D71F05E" w:rsidR="00EE76B8" w:rsidRPr="00C8269B" w:rsidRDefault="00EE76B8" w:rsidP="00C8269B">
      <w:pPr>
        <w:pStyle w:val="Nagwek2"/>
        <w:spacing w:before="0" w:after="120"/>
        <w:rPr>
          <w:rFonts w:eastAsia="Times New Roman" w:cs="Calibri"/>
          <w:szCs w:val="24"/>
        </w:rPr>
      </w:pPr>
      <w:r w:rsidRPr="00C8269B">
        <w:rPr>
          <w:rFonts w:eastAsia="Times New Roman" w:cs="Calibri"/>
          <w:szCs w:val="24"/>
        </w:rPr>
        <w:t>1</w:t>
      </w:r>
      <w:r w:rsidR="000F78D1">
        <w:rPr>
          <w:rFonts w:eastAsia="Times New Roman" w:cs="Calibri"/>
          <w:szCs w:val="24"/>
        </w:rPr>
        <w:t>3</w:t>
      </w:r>
      <w:r w:rsidRPr="00C8269B">
        <w:rPr>
          <w:rFonts w:eastAsia="Times New Roman" w:cs="Calibri"/>
          <w:szCs w:val="24"/>
        </w:rPr>
        <w:t xml:space="preserve">. </w:t>
      </w:r>
      <w:r w:rsidR="002857A5" w:rsidRPr="00C8269B">
        <w:rPr>
          <w:rFonts w:eastAsia="Times New Roman" w:cs="Calibri"/>
          <w:szCs w:val="24"/>
        </w:rPr>
        <w:t xml:space="preserve">Dozownik ręczników </w:t>
      </w:r>
      <w:r w:rsidRPr="00C8269B">
        <w:rPr>
          <w:rFonts w:eastAsia="Times New Roman" w:cs="Calibri"/>
          <w:szCs w:val="24"/>
        </w:rPr>
        <w:t>papierow</w:t>
      </w:r>
      <w:r w:rsidR="002857A5" w:rsidRPr="00C8269B">
        <w:rPr>
          <w:rFonts w:eastAsia="Times New Roman" w:cs="Calibri"/>
          <w:szCs w:val="24"/>
        </w:rPr>
        <w:t>ych</w:t>
      </w:r>
    </w:p>
    <w:p w14:paraId="1BEBCB06" w14:textId="760D2982" w:rsidR="009D0B8C" w:rsidRPr="00C8269B" w:rsidRDefault="009D0B8C" w:rsidP="00C8269B">
      <w:pPr>
        <w:spacing w:after="120" w:line="240" w:lineRule="auto"/>
        <w:rPr>
          <w:rFonts w:eastAsia="Times New Roman" w:cs="Calibri"/>
          <w:bCs/>
          <w:szCs w:val="24"/>
          <w:lang w:eastAsia="pl-PL"/>
        </w:rPr>
      </w:pPr>
      <w:r w:rsidRPr="00C8269B">
        <w:rPr>
          <w:rFonts w:eastAsia="Times New Roman" w:cs="Calibri"/>
          <w:bCs/>
          <w:szCs w:val="24"/>
          <w:lang w:eastAsia="pl-PL"/>
        </w:rPr>
        <w:t>Wymiar (+/- 10%)</w:t>
      </w:r>
      <w:r w:rsidR="002857A5" w:rsidRPr="00C8269B">
        <w:rPr>
          <w:rFonts w:eastAsia="Times New Roman" w:cs="Calibri"/>
          <w:bCs/>
          <w:szCs w:val="24"/>
          <w:lang w:eastAsia="pl-PL"/>
        </w:rPr>
        <w:t xml:space="preserve">: </w:t>
      </w:r>
      <w:r w:rsidR="00F925BE" w:rsidRPr="00C8269B">
        <w:rPr>
          <w:rFonts w:eastAsia="Times New Roman" w:cs="Calibri"/>
          <w:bCs/>
          <w:szCs w:val="24"/>
          <w:lang w:eastAsia="pl-PL"/>
        </w:rPr>
        <w:t xml:space="preserve">szer. </w:t>
      </w:r>
      <w:r w:rsidR="002857A5" w:rsidRPr="00C8269B">
        <w:rPr>
          <w:rFonts w:eastAsia="Times New Roman" w:cs="Calibri"/>
          <w:bCs/>
          <w:szCs w:val="24"/>
          <w:lang w:eastAsia="pl-PL"/>
        </w:rPr>
        <w:t>31,5</w:t>
      </w:r>
      <w:r w:rsidRPr="00C8269B">
        <w:rPr>
          <w:rFonts w:eastAsia="Times New Roman" w:cs="Calibri"/>
          <w:bCs/>
          <w:szCs w:val="24"/>
          <w:lang w:eastAsia="pl-PL"/>
        </w:rPr>
        <w:t xml:space="preserve"> cm x </w:t>
      </w:r>
      <w:r w:rsidR="00F925BE" w:rsidRPr="00C8269B">
        <w:rPr>
          <w:rFonts w:eastAsia="Times New Roman" w:cs="Calibri"/>
          <w:bCs/>
          <w:szCs w:val="24"/>
          <w:lang w:eastAsia="pl-PL"/>
        </w:rPr>
        <w:t xml:space="preserve">wys. </w:t>
      </w:r>
      <w:r w:rsidR="002857A5" w:rsidRPr="00C8269B">
        <w:rPr>
          <w:rFonts w:eastAsia="Times New Roman" w:cs="Calibri"/>
          <w:bCs/>
          <w:szCs w:val="24"/>
          <w:lang w:eastAsia="pl-PL"/>
        </w:rPr>
        <w:t>32,5</w:t>
      </w:r>
      <w:r w:rsidRPr="00C8269B">
        <w:rPr>
          <w:rFonts w:eastAsia="Times New Roman" w:cs="Calibri"/>
          <w:bCs/>
          <w:szCs w:val="24"/>
          <w:lang w:eastAsia="pl-PL"/>
        </w:rPr>
        <w:t xml:space="preserve"> cm x </w:t>
      </w:r>
      <w:r w:rsidR="00F925BE" w:rsidRPr="00C8269B">
        <w:rPr>
          <w:rFonts w:eastAsia="Times New Roman" w:cs="Calibri"/>
          <w:bCs/>
          <w:szCs w:val="24"/>
          <w:lang w:eastAsia="pl-PL"/>
        </w:rPr>
        <w:t xml:space="preserve">gł. </w:t>
      </w:r>
      <w:r w:rsidR="002857A5" w:rsidRPr="00C8269B">
        <w:rPr>
          <w:rFonts w:eastAsia="Times New Roman" w:cs="Calibri"/>
          <w:bCs/>
          <w:szCs w:val="24"/>
          <w:lang w:eastAsia="pl-PL"/>
        </w:rPr>
        <w:t>21,7</w:t>
      </w:r>
      <w:r w:rsidRPr="00C8269B">
        <w:rPr>
          <w:rFonts w:eastAsia="Times New Roman" w:cs="Calibri"/>
          <w:bCs/>
          <w:szCs w:val="24"/>
          <w:lang w:eastAsia="pl-PL"/>
        </w:rPr>
        <w:t xml:space="preserve"> cm</w:t>
      </w:r>
    </w:p>
    <w:p w14:paraId="6D269029" w14:textId="21E0A8D0" w:rsidR="009D0B8C" w:rsidRPr="00C8269B" w:rsidRDefault="002857A5" w:rsidP="00C8269B">
      <w:pPr>
        <w:spacing w:after="120" w:line="240" w:lineRule="auto"/>
        <w:rPr>
          <w:rFonts w:eastAsia="Times New Roman" w:cs="Calibri"/>
          <w:bCs/>
          <w:szCs w:val="24"/>
          <w:lang w:eastAsia="pl-PL"/>
        </w:rPr>
      </w:pPr>
      <w:bookmarkStart w:id="6" w:name="_Hlk160003479"/>
      <w:r w:rsidRPr="00C8269B">
        <w:rPr>
          <w:rFonts w:eastAsia="Times New Roman" w:cs="Calibri"/>
          <w:bCs/>
          <w:szCs w:val="24"/>
          <w:lang w:eastAsia="pl-PL"/>
        </w:rPr>
        <w:t>Auto</w:t>
      </w:r>
      <w:r w:rsidR="00B13297" w:rsidRPr="00C8269B">
        <w:rPr>
          <w:rFonts w:eastAsia="Times New Roman" w:cs="Calibri"/>
          <w:bCs/>
          <w:szCs w:val="24"/>
          <w:lang w:eastAsia="pl-PL"/>
        </w:rPr>
        <w:t>matyczny</w:t>
      </w:r>
      <w:r w:rsidRPr="00C8269B">
        <w:rPr>
          <w:rFonts w:eastAsia="Times New Roman" w:cs="Calibri"/>
          <w:bCs/>
          <w:szCs w:val="24"/>
          <w:lang w:eastAsia="pl-PL"/>
        </w:rPr>
        <w:t xml:space="preserve"> dozownik, bez użycia baterii czy prądu</w:t>
      </w:r>
      <w:r w:rsidR="009F49F4" w:rsidRPr="00C8269B">
        <w:rPr>
          <w:rFonts w:eastAsia="Times New Roman" w:cs="Calibri"/>
          <w:bCs/>
          <w:szCs w:val="24"/>
          <w:lang w:eastAsia="pl-PL"/>
        </w:rPr>
        <w:t>, z funkcją cię</w:t>
      </w:r>
      <w:r w:rsidRPr="00C8269B">
        <w:rPr>
          <w:rFonts w:eastAsia="Times New Roman" w:cs="Calibri"/>
          <w:bCs/>
          <w:szCs w:val="24"/>
          <w:lang w:eastAsia="pl-PL"/>
        </w:rPr>
        <w:t>cia</w:t>
      </w:r>
      <w:r w:rsidR="009F49F4" w:rsidRPr="00C8269B">
        <w:rPr>
          <w:rFonts w:eastAsia="Times New Roman" w:cs="Calibri"/>
          <w:bCs/>
          <w:szCs w:val="24"/>
          <w:lang w:eastAsia="pl-PL"/>
        </w:rPr>
        <w:t xml:space="preserve">. Posiada </w:t>
      </w:r>
      <w:r w:rsidRPr="00C8269B">
        <w:rPr>
          <w:rFonts w:eastAsia="Times New Roman" w:cs="Calibri"/>
          <w:bCs/>
          <w:szCs w:val="24"/>
          <w:lang w:eastAsia="pl-PL"/>
        </w:rPr>
        <w:t>wskaźnik poziomu napełnienia</w:t>
      </w:r>
      <w:r w:rsidR="009F49F4" w:rsidRPr="00C8269B">
        <w:rPr>
          <w:rFonts w:eastAsia="Times New Roman" w:cs="Calibri"/>
          <w:bCs/>
          <w:szCs w:val="24"/>
          <w:lang w:eastAsia="pl-PL"/>
        </w:rPr>
        <w:t xml:space="preserve"> i </w:t>
      </w:r>
      <w:r w:rsidRPr="00C8269B">
        <w:rPr>
          <w:rFonts w:eastAsia="Times New Roman" w:cs="Calibri"/>
          <w:bCs/>
          <w:szCs w:val="24"/>
          <w:lang w:eastAsia="pl-PL"/>
        </w:rPr>
        <w:t xml:space="preserve">praktyczny system otwierania przedniej obudowy. Dozownik </w:t>
      </w:r>
      <w:r w:rsidR="009D0B8C" w:rsidRPr="00C8269B">
        <w:rPr>
          <w:rFonts w:eastAsia="Times New Roman" w:cs="Calibri"/>
          <w:bCs/>
          <w:szCs w:val="24"/>
          <w:lang w:eastAsia="pl-PL"/>
        </w:rPr>
        <w:t>na jednorazowe ręczniki zawieszany na ścianie</w:t>
      </w:r>
      <w:r w:rsidRPr="00C8269B">
        <w:rPr>
          <w:rFonts w:eastAsia="Times New Roman" w:cs="Calibri"/>
          <w:bCs/>
          <w:szCs w:val="24"/>
          <w:lang w:eastAsia="pl-PL"/>
        </w:rPr>
        <w:t>. Wy</w:t>
      </w:r>
      <w:r w:rsidR="009D0B8C" w:rsidRPr="00C8269B">
        <w:rPr>
          <w:rFonts w:eastAsia="Times New Roman" w:cs="Calibri"/>
          <w:bCs/>
          <w:szCs w:val="24"/>
          <w:lang w:eastAsia="pl-PL"/>
        </w:rPr>
        <w:t>konany z tworzywa ABS w kolorze białym.</w:t>
      </w:r>
    </w:p>
    <w:bookmarkEnd w:id="6"/>
    <w:p w14:paraId="031F471D" w14:textId="63F79361" w:rsidR="00EE76B8" w:rsidRPr="00C8269B" w:rsidRDefault="009D0B8C" w:rsidP="00C8269B">
      <w:pPr>
        <w:spacing w:after="120" w:line="240" w:lineRule="auto"/>
        <w:rPr>
          <w:rFonts w:eastAsia="Times New Roman" w:cs="Calibri"/>
          <w:bCs/>
          <w:szCs w:val="24"/>
          <w:lang w:eastAsia="pl-PL"/>
        </w:rPr>
      </w:pPr>
      <w:r w:rsidRPr="00C8269B">
        <w:rPr>
          <w:rFonts w:eastAsia="Times New Roman" w:cs="Calibri"/>
          <w:bCs/>
          <w:szCs w:val="24"/>
          <w:lang w:eastAsia="pl-PL"/>
        </w:rPr>
        <w:t>Oferowane wyposażenie ma być rozwiązaniem systemowym, umożliwiającymi domówienia i wspólne zestawienie w przyszłości.</w:t>
      </w:r>
    </w:p>
    <w:p w14:paraId="3FD94F63" w14:textId="77777777" w:rsidR="002857A5" w:rsidRPr="00C8269B" w:rsidRDefault="002857A5" w:rsidP="00C8269B">
      <w:pPr>
        <w:spacing w:after="120" w:line="240" w:lineRule="auto"/>
        <w:rPr>
          <w:rFonts w:eastAsia="Times New Roman" w:cs="Calibri"/>
          <w:bCs/>
          <w:szCs w:val="24"/>
          <w:lang w:eastAsia="pl-PL"/>
        </w:rPr>
      </w:pPr>
    </w:p>
    <w:p w14:paraId="10D5F9A4" w14:textId="6D540ECE" w:rsidR="002857A5" w:rsidRPr="00C8269B" w:rsidRDefault="002857A5" w:rsidP="00C8269B">
      <w:pPr>
        <w:spacing w:after="120" w:line="240" w:lineRule="auto"/>
        <w:rPr>
          <w:rFonts w:eastAsia="Times New Roman" w:cs="Calibri"/>
          <w:bCs/>
          <w:szCs w:val="24"/>
          <w:lang w:eastAsia="pl-PL"/>
        </w:rPr>
      </w:pPr>
      <w:r w:rsidRPr="00C8269B">
        <w:rPr>
          <w:rFonts w:eastAsia="Times New Roman" w:cs="Calibri"/>
          <w:bCs/>
          <w:noProof/>
          <w:szCs w:val="24"/>
          <w:lang w:eastAsia="pl-PL"/>
        </w:rPr>
        <w:drawing>
          <wp:inline distT="0" distB="0" distL="0" distR="0" wp14:anchorId="162A4319" wp14:editId="2067F81F">
            <wp:extent cx="1411833" cy="1589162"/>
            <wp:effectExtent l="0" t="0" r="0" b="0"/>
            <wp:docPr id="20872559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17502" cy="1595543"/>
                    </a:xfrm>
                    <a:prstGeom prst="rect">
                      <a:avLst/>
                    </a:prstGeom>
                    <a:noFill/>
                    <a:ln>
                      <a:noFill/>
                    </a:ln>
                  </pic:spPr>
                </pic:pic>
              </a:graphicData>
            </a:graphic>
          </wp:inline>
        </w:drawing>
      </w:r>
    </w:p>
    <w:p w14:paraId="7B2C71E6" w14:textId="77777777" w:rsidR="002857A5" w:rsidRPr="00C8269B" w:rsidRDefault="002857A5" w:rsidP="00C8269B">
      <w:pPr>
        <w:spacing w:after="120" w:line="240" w:lineRule="auto"/>
        <w:rPr>
          <w:rFonts w:eastAsia="Times New Roman" w:cs="Calibri"/>
          <w:bCs/>
          <w:szCs w:val="24"/>
          <w:lang w:eastAsia="pl-PL"/>
        </w:rPr>
      </w:pPr>
    </w:p>
    <w:p w14:paraId="61F7D044" w14:textId="004BDC63" w:rsidR="00EE76B8" w:rsidRPr="00C8269B" w:rsidRDefault="00EE76B8" w:rsidP="00C8269B">
      <w:pPr>
        <w:pStyle w:val="Nagwek2"/>
        <w:spacing w:before="0" w:after="120"/>
        <w:rPr>
          <w:rFonts w:eastAsia="Times New Roman" w:cs="Calibri"/>
          <w:szCs w:val="24"/>
        </w:rPr>
      </w:pPr>
      <w:r w:rsidRPr="00C8269B">
        <w:rPr>
          <w:rFonts w:eastAsia="Times New Roman" w:cs="Calibri"/>
          <w:szCs w:val="24"/>
        </w:rPr>
        <w:lastRenderedPageBreak/>
        <w:t>1</w:t>
      </w:r>
      <w:r w:rsidR="000F78D1">
        <w:rPr>
          <w:rFonts w:eastAsia="Times New Roman" w:cs="Calibri"/>
          <w:szCs w:val="24"/>
        </w:rPr>
        <w:t>4</w:t>
      </w:r>
      <w:r w:rsidRPr="00C8269B">
        <w:rPr>
          <w:rFonts w:eastAsia="Times New Roman" w:cs="Calibri"/>
          <w:szCs w:val="24"/>
        </w:rPr>
        <w:t xml:space="preserve">. </w:t>
      </w:r>
      <w:r w:rsidR="00695474" w:rsidRPr="00C8269B">
        <w:rPr>
          <w:rFonts w:eastAsia="Times New Roman" w:cs="Calibri"/>
          <w:szCs w:val="24"/>
        </w:rPr>
        <w:t>Dozown</w:t>
      </w:r>
      <w:r w:rsidRPr="00C8269B">
        <w:rPr>
          <w:rFonts w:eastAsia="Times New Roman" w:cs="Calibri"/>
          <w:szCs w:val="24"/>
        </w:rPr>
        <w:t>ik papier</w:t>
      </w:r>
      <w:r w:rsidR="00F925BE" w:rsidRPr="00C8269B">
        <w:rPr>
          <w:rFonts w:eastAsia="Times New Roman" w:cs="Calibri"/>
          <w:szCs w:val="24"/>
        </w:rPr>
        <w:t>u</w:t>
      </w:r>
      <w:r w:rsidRPr="00C8269B">
        <w:rPr>
          <w:rFonts w:eastAsia="Times New Roman" w:cs="Calibri"/>
          <w:szCs w:val="24"/>
        </w:rPr>
        <w:t xml:space="preserve"> toaletow</w:t>
      </w:r>
      <w:r w:rsidR="00F925BE" w:rsidRPr="00C8269B">
        <w:rPr>
          <w:rFonts w:eastAsia="Times New Roman" w:cs="Calibri"/>
          <w:szCs w:val="24"/>
        </w:rPr>
        <w:t>ego</w:t>
      </w:r>
    </w:p>
    <w:p w14:paraId="39887BAA" w14:textId="67FA11AB" w:rsidR="009D0B8C" w:rsidRPr="00C8269B" w:rsidRDefault="009D0B8C" w:rsidP="00C8269B">
      <w:pPr>
        <w:spacing w:after="120" w:line="240" w:lineRule="auto"/>
        <w:rPr>
          <w:rFonts w:eastAsia="Times New Roman" w:cs="Calibri"/>
          <w:bCs/>
          <w:szCs w:val="24"/>
          <w:lang w:eastAsia="pl-PL"/>
        </w:rPr>
      </w:pPr>
      <w:r w:rsidRPr="00C8269B">
        <w:rPr>
          <w:rFonts w:eastAsia="Times New Roman" w:cs="Calibri"/>
          <w:bCs/>
          <w:szCs w:val="24"/>
          <w:lang w:eastAsia="pl-PL"/>
        </w:rPr>
        <w:t>Wymiar (+/- 10%): szer. 2</w:t>
      </w:r>
      <w:r w:rsidR="00F925BE" w:rsidRPr="00C8269B">
        <w:rPr>
          <w:rFonts w:eastAsia="Times New Roman" w:cs="Calibri"/>
          <w:bCs/>
          <w:szCs w:val="24"/>
          <w:lang w:eastAsia="pl-PL"/>
        </w:rPr>
        <w:t xml:space="preserve">4,5 </w:t>
      </w:r>
      <w:r w:rsidRPr="00C8269B">
        <w:rPr>
          <w:rFonts w:eastAsia="Times New Roman" w:cs="Calibri"/>
          <w:bCs/>
          <w:szCs w:val="24"/>
          <w:lang w:eastAsia="pl-PL"/>
        </w:rPr>
        <w:t xml:space="preserve">cm x </w:t>
      </w:r>
      <w:r w:rsidR="00F925BE" w:rsidRPr="00C8269B">
        <w:rPr>
          <w:rFonts w:eastAsia="Times New Roman" w:cs="Calibri"/>
          <w:bCs/>
          <w:szCs w:val="24"/>
          <w:lang w:eastAsia="pl-PL"/>
        </w:rPr>
        <w:t xml:space="preserve">wys. 24,5 cm x </w:t>
      </w:r>
      <w:r w:rsidRPr="00C8269B">
        <w:rPr>
          <w:rFonts w:eastAsia="Times New Roman" w:cs="Calibri"/>
          <w:bCs/>
          <w:szCs w:val="24"/>
          <w:lang w:eastAsia="pl-PL"/>
        </w:rPr>
        <w:t>gł. 1</w:t>
      </w:r>
      <w:r w:rsidR="00F925BE" w:rsidRPr="00C8269B">
        <w:rPr>
          <w:rFonts w:eastAsia="Times New Roman" w:cs="Calibri"/>
          <w:bCs/>
          <w:szCs w:val="24"/>
          <w:lang w:eastAsia="pl-PL"/>
        </w:rPr>
        <w:t>5</w:t>
      </w:r>
      <w:r w:rsidRPr="00C8269B">
        <w:rPr>
          <w:rFonts w:eastAsia="Times New Roman" w:cs="Calibri"/>
          <w:bCs/>
          <w:szCs w:val="24"/>
          <w:lang w:eastAsia="pl-PL"/>
        </w:rPr>
        <w:t>,5 cm</w:t>
      </w:r>
    </w:p>
    <w:p w14:paraId="24AAD95F" w14:textId="5D8E588C" w:rsidR="00695474" w:rsidRPr="00C8269B" w:rsidRDefault="00695474" w:rsidP="00C8269B">
      <w:pPr>
        <w:spacing w:after="120" w:line="240" w:lineRule="auto"/>
        <w:rPr>
          <w:rFonts w:eastAsia="Times New Roman" w:cs="Calibri"/>
          <w:bCs/>
          <w:szCs w:val="24"/>
          <w:lang w:eastAsia="pl-PL"/>
        </w:rPr>
      </w:pPr>
      <w:r w:rsidRPr="00C8269B">
        <w:rPr>
          <w:rFonts w:eastAsia="Times New Roman" w:cs="Calibri"/>
          <w:bCs/>
          <w:szCs w:val="24"/>
          <w:lang w:eastAsia="pl-PL"/>
        </w:rPr>
        <w:t xml:space="preserve">Papier toaletowy </w:t>
      </w:r>
      <w:r w:rsidR="00F925BE" w:rsidRPr="00C8269B">
        <w:rPr>
          <w:rFonts w:eastAsia="Times New Roman" w:cs="Calibri"/>
          <w:bCs/>
          <w:szCs w:val="24"/>
          <w:lang w:eastAsia="pl-PL"/>
        </w:rPr>
        <w:t xml:space="preserve">w rolce </w:t>
      </w:r>
      <w:r w:rsidRPr="00C8269B">
        <w:rPr>
          <w:rFonts w:eastAsia="Times New Roman" w:cs="Calibri"/>
          <w:bCs/>
          <w:szCs w:val="24"/>
          <w:lang w:eastAsia="pl-PL"/>
        </w:rPr>
        <w:t xml:space="preserve">jest pobierany jako pojedynczy arkusz ze środka dozownika. Dozownik posiada wskaźnik poziomu napełnienia. </w:t>
      </w:r>
      <w:bookmarkStart w:id="7" w:name="_Hlk160005244"/>
      <w:r w:rsidRPr="00C8269B">
        <w:rPr>
          <w:rFonts w:eastAsia="Times New Roman" w:cs="Calibri"/>
          <w:bCs/>
          <w:szCs w:val="24"/>
          <w:lang w:eastAsia="pl-PL"/>
        </w:rPr>
        <w:t xml:space="preserve">Dozownik </w:t>
      </w:r>
      <w:r w:rsidR="00F925BE" w:rsidRPr="00C8269B">
        <w:rPr>
          <w:rFonts w:eastAsia="Times New Roman" w:cs="Calibri"/>
          <w:bCs/>
          <w:szCs w:val="24"/>
          <w:lang w:eastAsia="pl-PL"/>
        </w:rPr>
        <w:t xml:space="preserve">do montażu na </w:t>
      </w:r>
      <w:r w:rsidRPr="00C8269B">
        <w:rPr>
          <w:rFonts w:eastAsia="Times New Roman" w:cs="Calibri"/>
          <w:bCs/>
          <w:szCs w:val="24"/>
          <w:lang w:eastAsia="pl-PL"/>
        </w:rPr>
        <w:t>ścianie</w:t>
      </w:r>
      <w:bookmarkEnd w:id="7"/>
      <w:r w:rsidRPr="00C8269B">
        <w:rPr>
          <w:rFonts w:eastAsia="Times New Roman" w:cs="Calibri"/>
          <w:bCs/>
          <w:szCs w:val="24"/>
          <w:lang w:eastAsia="pl-PL"/>
        </w:rPr>
        <w:t>. Wykonany z tworzywa ABS w kolorze białym.</w:t>
      </w:r>
    </w:p>
    <w:p w14:paraId="480E5D71" w14:textId="77777777" w:rsidR="009D0B8C" w:rsidRPr="00C8269B" w:rsidRDefault="009D0B8C" w:rsidP="00C8269B">
      <w:pPr>
        <w:spacing w:after="120" w:line="240" w:lineRule="auto"/>
        <w:rPr>
          <w:rFonts w:eastAsia="Times New Roman" w:cs="Calibri"/>
          <w:bCs/>
          <w:szCs w:val="24"/>
          <w:lang w:eastAsia="pl-PL"/>
        </w:rPr>
      </w:pPr>
      <w:r w:rsidRPr="00C8269B">
        <w:rPr>
          <w:rFonts w:eastAsia="Times New Roman" w:cs="Calibri"/>
          <w:bCs/>
          <w:szCs w:val="24"/>
          <w:lang w:eastAsia="pl-PL"/>
        </w:rPr>
        <w:t>Oferowane wyposażenie ma być rozwiązaniem systemowym, umożliwiającymi domówienia i wspólne zestawienie w przyszłości.</w:t>
      </w:r>
    </w:p>
    <w:p w14:paraId="31756709" w14:textId="77777777" w:rsidR="009D0B8C" w:rsidRPr="00C8269B" w:rsidRDefault="009D0B8C" w:rsidP="00C8269B">
      <w:pPr>
        <w:spacing w:after="120" w:line="240" w:lineRule="auto"/>
        <w:rPr>
          <w:rFonts w:eastAsia="Times New Roman" w:cs="Calibri"/>
          <w:bCs/>
          <w:szCs w:val="24"/>
          <w:lang w:eastAsia="pl-PL"/>
        </w:rPr>
      </w:pPr>
    </w:p>
    <w:p w14:paraId="75AD05A5" w14:textId="082C1711" w:rsidR="00695474" w:rsidRPr="00C8269B" w:rsidRDefault="00695474" w:rsidP="00C8269B">
      <w:pPr>
        <w:spacing w:after="120" w:line="240" w:lineRule="auto"/>
        <w:rPr>
          <w:rFonts w:eastAsia="Times New Roman" w:cs="Calibri"/>
          <w:bCs/>
          <w:szCs w:val="24"/>
          <w:lang w:eastAsia="pl-PL"/>
        </w:rPr>
      </w:pPr>
      <w:r w:rsidRPr="00C8269B">
        <w:rPr>
          <w:rFonts w:eastAsia="Times New Roman" w:cs="Calibri"/>
          <w:bCs/>
          <w:noProof/>
          <w:szCs w:val="24"/>
          <w:lang w:eastAsia="pl-PL"/>
        </w:rPr>
        <w:drawing>
          <wp:inline distT="0" distB="0" distL="0" distR="0" wp14:anchorId="3B16127C" wp14:editId="46576E2C">
            <wp:extent cx="1411833" cy="1411833"/>
            <wp:effectExtent l="0" t="0" r="0" b="0"/>
            <wp:docPr id="9209675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4436" cy="1424436"/>
                    </a:xfrm>
                    <a:prstGeom prst="rect">
                      <a:avLst/>
                    </a:prstGeom>
                    <a:noFill/>
                  </pic:spPr>
                </pic:pic>
              </a:graphicData>
            </a:graphic>
          </wp:inline>
        </w:drawing>
      </w:r>
    </w:p>
    <w:p w14:paraId="141D9162" w14:textId="77777777" w:rsidR="009D0B8C" w:rsidRPr="00C8269B" w:rsidRDefault="009D0B8C" w:rsidP="00C8269B">
      <w:pPr>
        <w:spacing w:after="120" w:line="240" w:lineRule="auto"/>
        <w:rPr>
          <w:rFonts w:eastAsia="Times New Roman" w:cs="Calibri"/>
          <w:bCs/>
          <w:szCs w:val="24"/>
          <w:lang w:eastAsia="pl-PL"/>
        </w:rPr>
      </w:pPr>
    </w:p>
    <w:sectPr w:rsidR="009D0B8C" w:rsidRPr="00C8269B">
      <w:headerReference w:type="default" r:id="rId89"/>
      <w:footerReference w:type="defaul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F4F70" w14:textId="77777777" w:rsidR="008E6B15" w:rsidRDefault="008E6B15" w:rsidP="00E54D5A">
      <w:pPr>
        <w:spacing w:after="0" w:line="240" w:lineRule="auto"/>
      </w:pPr>
      <w:r>
        <w:separator/>
      </w:r>
    </w:p>
  </w:endnote>
  <w:endnote w:type="continuationSeparator" w:id="0">
    <w:p w14:paraId="08CDD5CF" w14:textId="77777777" w:rsidR="008E6B15" w:rsidRDefault="008E6B15" w:rsidP="00E5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459062758"/>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5AA8D699" w14:textId="448D9968" w:rsidR="00A83C1E" w:rsidRPr="003257CC" w:rsidRDefault="00A83C1E">
            <w:pPr>
              <w:pStyle w:val="Stopka"/>
              <w:jc w:val="center"/>
              <w:rPr>
                <w:sz w:val="16"/>
                <w:szCs w:val="16"/>
              </w:rPr>
            </w:pPr>
            <w:r w:rsidRPr="003257CC">
              <w:rPr>
                <w:sz w:val="16"/>
                <w:szCs w:val="16"/>
              </w:rPr>
              <w:t xml:space="preserve">Strona </w:t>
            </w:r>
            <w:r w:rsidRPr="003257CC">
              <w:rPr>
                <w:b/>
                <w:bCs/>
                <w:sz w:val="16"/>
                <w:szCs w:val="16"/>
              </w:rPr>
              <w:fldChar w:fldCharType="begin"/>
            </w:r>
            <w:r w:rsidRPr="003257CC">
              <w:rPr>
                <w:b/>
                <w:bCs/>
                <w:sz w:val="16"/>
                <w:szCs w:val="16"/>
              </w:rPr>
              <w:instrText>PAGE</w:instrText>
            </w:r>
            <w:r w:rsidRPr="003257CC">
              <w:rPr>
                <w:b/>
                <w:bCs/>
                <w:sz w:val="16"/>
                <w:szCs w:val="16"/>
              </w:rPr>
              <w:fldChar w:fldCharType="separate"/>
            </w:r>
            <w:r w:rsidR="00F104F5">
              <w:rPr>
                <w:b/>
                <w:bCs/>
                <w:noProof/>
                <w:sz w:val="16"/>
                <w:szCs w:val="16"/>
              </w:rPr>
              <w:t>33</w:t>
            </w:r>
            <w:r w:rsidRPr="003257CC">
              <w:rPr>
                <w:b/>
                <w:bCs/>
                <w:sz w:val="16"/>
                <w:szCs w:val="16"/>
              </w:rPr>
              <w:fldChar w:fldCharType="end"/>
            </w:r>
            <w:r w:rsidRPr="003257CC">
              <w:rPr>
                <w:sz w:val="16"/>
                <w:szCs w:val="16"/>
              </w:rPr>
              <w:t xml:space="preserve"> z </w:t>
            </w:r>
            <w:r w:rsidRPr="003257CC">
              <w:rPr>
                <w:b/>
                <w:bCs/>
                <w:sz w:val="16"/>
                <w:szCs w:val="16"/>
              </w:rPr>
              <w:fldChar w:fldCharType="begin"/>
            </w:r>
            <w:r w:rsidRPr="003257CC">
              <w:rPr>
                <w:b/>
                <w:bCs/>
                <w:sz w:val="16"/>
                <w:szCs w:val="16"/>
              </w:rPr>
              <w:instrText>NUMPAGES</w:instrText>
            </w:r>
            <w:r w:rsidRPr="003257CC">
              <w:rPr>
                <w:b/>
                <w:bCs/>
                <w:sz w:val="16"/>
                <w:szCs w:val="16"/>
              </w:rPr>
              <w:fldChar w:fldCharType="separate"/>
            </w:r>
            <w:r w:rsidR="00F104F5">
              <w:rPr>
                <w:b/>
                <w:bCs/>
                <w:noProof/>
                <w:sz w:val="16"/>
                <w:szCs w:val="16"/>
              </w:rPr>
              <w:t>40</w:t>
            </w:r>
            <w:r w:rsidRPr="003257CC">
              <w:rPr>
                <w:b/>
                <w:bCs/>
                <w:sz w:val="16"/>
                <w:szCs w:val="16"/>
              </w:rPr>
              <w:fldChar w:fldCharType="end"/>
            </w:r>
          </w:p>
        </w:sdtContent>
      </w:sdt>
    </w:sdtContent>
  </w:sdt>
  <w:p w14:paraId="4B3490B4" w14:textId="77777777" w:rsidR="00A83C1E" w:rsidRDefault="00A83C1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EA1DA" w14:textId="77777777" w:rsidR="008E6B15" w:rsidRDefault="008E6B15" w:rsidP="00E54D5A">
      <w:pPr>
        <w:spacing w:after="0" w:line="240" w:lineRule="auto"/>
      </w:pPr>
      <w:r>
        <w:separator/>
      </w:r>
    </w:p>
  </w:footnote>
  <w:footnote w:type="continuationSeparator" w:id="0">
    <w:p w14:paraId="467C0F79" w14:textId="77777777" w:rsidR="008E6B15" w:rsidRDefault="008E6B15" w:rsidP="00E54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945B" w14:textId="1DDE4F31" w:rsidR="00662331" w:rsidRDefault="00662331" w:rsidP="00662331">
    <w:pPr>
      <w:pStyle w:val="Nagwek"/>
      <w:jc w:val="right"/>
    </w:pPr>
    <w:r>
      <w:t xml:space="preserve">Zamawiający: </w:t>
    </w:r>
  </w:p>
  <w:p w14:paraId="74AA2E76" w14:textId="77777777" w:rsidR="00662331" w:rsidRDefault="00662331" w:rsidP="00662331">
    <w:pPr>
      <w:pStyle w:val="Nagwek"/>
      <w:jc w:val="right"/>
    </w:pPr>
    <w:r>
      <w:t>Szpital Kliniczny im. dr. Józefa Babińskiego SPZOZ w Krakowie</w:t>
    </w:r>
  </w:p>
  <w:p w14:paraId="3FC5690B" w14:textId="4580646B" w:rsidR="00662331" w:rsidRDefault="00662331" w:rsidP="00662331">
    <w:pPr>
      <w:pStyle w:val="Nagwek"/>
      <w:jc w:val="right"/>
    </w:pPr>
    <w:r>
      <w:t>Postępowanie przetargowe: ZP</w:t>
    </w:r>
    <w:r w:rsidRPr="00487769">
      <w:t>-8/2</w:t>
    </w:r>
    <w:r>
      <w:t>4</w:t>
    </w:r>
  </w:p>
  <w:p w14:paraId="2F4A79D6" w14:textId="4B9D4F48" w:rsidR="00A83C1E" w:rsidRDefault="00662331" w:rsidP="00662331">
    <w:pPr>
      <w:pStyle w:val="Nagwek"/>
      <w:jc w:val="right"/>
    </w:pPr>
    <w:r>
      <w:t>Załącznik do SWZ</w:t>
    </w:r>
  </w:p>
  <w:p w14:paraId="2AB71E1A" w14:textId="77777777" w:rsidR="00A83C1E" w:rsidRDefault="00A83C1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8D1"/>
    <w:multiLevelType w:val="hybridMultilevel"/>
    <w:tmpl w:val="CDEC5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6D0BB4"/>
    <w:multiLevelType w:val="hybridMultilevel"/>
    <w:tmpl w:val="6F601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E953DC"/>
    <w:multiLevelType w:val="hybridMultilevel"/>
    <w:tmpl w:val="AB5C78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1C66A5"/>
    <w:multiLevelType w:val="hybridMultilevel"/>
    <w:tmpl w:val="25D8144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 w15:restartNumberingAfterBreak="0">
    <w:nsid w:val="1A207FB6"/>
    <w:multiLevelType w:val="hybridMultilevel"/>
    <w:tmpl w:val="848694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E26476C"/>
    <w:multiLevelType w:val="hybridMultilevel"/>
    <w:tmpl w:val="72081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5F6F17"/>
    <w:multiLevelType w:val="hybridMultilevel"/>
    <w:tmpl w:val="E1E2380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9D24A0"/>
    <w:multiLevelType w:val="hybridMultilevel"/>
    <w:tmpl w:val="A5B48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6914D80"/>
    <w:multiLevelType w:val="hybridMultilevel"/>
    <w:tmpl w:val="C83AF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27478A"/>
    <w:multiLevelType w:val="hybridMultilevel"/>
    <w:tmpl w:val="5FA0D5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6B6212B"/>
    <w:multiLevelType w:val="hybridMultilevel"/>
    <w:tmpl w:val="D56051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1047E80"/>
    <w:multiLevelType w:val="hybridMultilevel"/>
    <w:tmpl w:val="D02A9076"/>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10775FE"/>
    <w:multiLevelType w:val="hybridMultilevel"/>
    <w:tmpl w:val="BCA47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C0D65CF"/>
    <w:multiLevelType w:val="hybridMultilevel"/>
    <w:tmpl w:val="DEBC779C"/>
    <w:lvl w:ilvl="0" w:tplc="0415000F">
      <w:start w:val="1"/>
      <w:numFmt w:val="decimal"/>
      <w:lvlText w:val="%1."/>
      <w:lvlJc w:val="left"/>
      <w:pPr>
        <w:ind w:left="720" w:hanging="360"/>
      </w:pPr>
    </w:lvl>
    <w:lvl w:ilvl="1" w:tplc="6BDEB6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0D13247"/>
    <w:multiLevelType w:val="hybridMultilevel"/>
    <w:tmpl w:val="716C971C"/>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3FD507A"/>
    <w:multiLevelType w:val="hybridMultilevel"/>
    <w:tmpl w:val="6A387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2466495"/>
    <w:multiLevelType w:val="hybridMultilevel"/>
    <w:tmpl w:val="CE46CC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3E47698"/>
    <w:multiLevelType w:val="hybridMultilevel"/>
    <w:tmpl w:val="01B2796C"/>
    <w:lvl w:ilvl="0" w:tplc="8892EB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68C6414"/>
    <w:multiLevelType w:val="hybridMultilevel"/>
    <w:tmpl w:val="33662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88039D6"/>
    <w:multiLevelType w:val="hybridMultilevel"/>
    <w:tmpl w:val="004A7E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15:restartNumberingAfterBreak="0">
    <w:nsid w:val="78C32783"/>
    <w:multiLevelType w:val="hybridMultilevel"/>
    <w:tmpl w:val="F0AEC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C7859A8"/>
    <w:multiLevelType w:val="hybridMultilevel"/>
    <w:tmpl w:val="7304EE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43777739">
    <w:abstractNumId w:val="18"/>
  </w:num>
  <w:num w:numId="2" w16cid:durableId="1876311645">
    <w:abstractNumId w:val="12"/>
  </w:num>
  <w:num w:numId="3" w16cid:durableId="1738089939">
    <w:abstractNumId w:val="21"/>
  </w:num>
  <w:num w:numId="4" w16cid:durableId="2129008445">
    <w:abstractNumId w:val="7"/>
  </w:num>
  <w:num w:numId="5" w16cid:durableId="1698118503">
    <w:abstractNumId w:val="0"/>
  </w:num>
  <w:num w:numId="6" w16cid:durableId="1260522578">
    <w:abstractNumId w:val="15"/>
  </w:num>
  <w:num w:numId="7" w16cid:durableId="411244452">
    <w:abstractNumId w:val="1"/>
  </w:num>
  <w:num w:numId="8" w16cid:durableId="1476606497">
    <w:abstractNumId w:val="3"/>
  </w:num>
  <w:num w:numId="9" w16cid:durableId="1785222576">
    <w:abstractNumId w:val="13"/>
  </w:num>
  <w:num w:numId="10" w16cid:durableId="1185825340">
    <w:abstractNumId w:val="17"/>
  </w:num>
  <w:num w:numId="11" w16cid:durableId="2062823311">
    <w:abstractNumId w:val="8"/>
  </w:num>
  <w:num w:numId="12" w16cid:durableId="772090020">
    <w:abstractNumId w:val="9"/>
  </w:num>
  <w:num w:numId="13" w16cid:durableId="159005590">
    <w:abstractNumId w:val="4"/>
  </w:num>
  <w:num w:numId="14" w16cid:durableId="1381638206">
    <w:abstractNumId w:val="14"/>
  </w:num>
  <w:num w:numId="15" w16cid:durableId="1990209418">
    <w:abstractNumId w:val="11"/>
  </w:num>
  <w:num w:numId="16" w16cid:durableId="1159465483">
    <w:abstractNumId w:val="6"/>
  </w:num>
  <w:num w:numId="17" w16cid:durableId="1371566376">
    <w:abstractNumId w:val="22"/>
  </w:num>
  <w:num w:numId="18" w16cid:durableId="963996553">
    <w:abstractNumId w:val="19"/>
  </w:num>
  <w:num w:numId="19" w16cid:durableId="1905752348">
    <w:abstractNumId w:val="2"/>
  </w:num>
  <w:num w:numId="20" w16cid:durableId="1942371023">
    <w:abstractNumId w:val="16"/>
  </w:num>
  <w:num w:numId="21" w16cid:durableId="2005432153">
    <w:abstractNumId w:val="5"/>
  </w:num>
  <w:num w:numId="22" w16cid:durableId="681707629">
    <w:abstractNumId w:val="10"/>
  </w:num>
  <w:num w:numId="23" w16cid:durableId="20113739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6ADF"/>
    <w:rsid w:val="00000461"/>
    <w:rsid w:val="00000627"/>
    <w:rsid w:val="00032243"/>
    <w:rsid w:val="0004134E"/>
    <w:rsid w:val="000436E2"/>
    <w:rsid w:val="000442D7"/>
    <w:rsid w:val="00053F3B"/>
    <w:rsid w:val="00065C15"/>
    <w:rsid w:val="000B1704"/>
    <w:rsid w:val="000B5082"/>
    <w:rsid w:val="000C6238"/>
    <w:rsid w:val="000D7DB4"/>
    <w:rsid w:val="000F5DC4"/>
    <w:rsid w:val="000F78D1"/>
    <w:rsid w:val="001008B4"/>
    <w:rsid w:val="00103943"/>
    <w:rsid w:val="00115B8C"/>
    <w:rsid w:val="001168E1"/>
    <w:rsid w:val="001320DE"/>
    <w:rsid w:val="00175A32"/>
    <w:rsid w:val="00185BD2"/>
    <w:rsid w:val="00186A13"/>
    <w:rsid w:val="00186C6D"/>
    <w:rsid w:val="001974C2"/>
    <w:rsid w:val="001A6CB1"/>
    <w:rsid w:val="001C41AA"/>
    <w:rsid w:val="001C67B6"/>
    <w:rsid w:val="001D10A4"/>
    <w:rsid w:val="001D16C4"/>
    <w:rsid w:val="001D46BC"/>
    <w:rsid w:val="00201468"/>
    <w:rsid w:val="002126DA"/>
    <w:rsid w:val="00222388"/>
    <w:rsid w:val="00232101"/>
    <w:rsid w:val="002462DE"/>
    <w:rsid w:val="0025224B"/>
    <w:rsid w:val="0026347D"/>
    <w:rsid w:val="00275B38"/>
    <w:rsid w:val="0027642B"/>
    <w:rsid w:val="002857A5"/>
    <w:rsid w:val="00291C04"/>
    <w:rsid w:val="002925A1"/>
    <w:rsid w:val="0029439B"/>
    <w:rsid w:val="0029482D"/>
    <w:rsid w:val="00296CC9"/>
    <w:rsid w:val="002A0079"/>
    <w:rsid w:val="002B026F"/>
    <w:rsid w:val="002B275A"/>
    <w:rsid w:val="002C1C86"/>
    <w:rsid w:val="002C2BFC"/>
    <w:rsid w:val="002C2DF3"/>
    <w:rsid w:val="002E21F4"/>
    <w:rsid w:val="002F13F7"/>
    <w:rsid w:val="002F3F0C"/>
    <w:rsid w:val="002F65E3"/>
    <w:rsid w:val="003029D1"/>
    <w:rsid w:val="00306FC6"/>
    <w:rsid w:val="00310AC6"/>
    <w:rsid w:val="00321A2F"/>
    <w:rsid w:val="0032316C"/>
    <w:rsid w:val="003232D3"/>
    <w:rsid w:val="003257CC"/>
    <w:rsid w:val="00332E85"/>
    <w:rsid w:val="00341899"/>
    <w:rsid w:val="00347E6E"/>
    <w:rsid w:val="003572D2"/>
    <w:rsid w:val="00361EFB"/>
    <w:rsid w:val="00365B22"/>
    <w:rsid w:val="00376C5E"/>
    <w:rsid w:val="003A67DF"/>
    <w:rsid w:val="003B02BF"/>
    <w:rsid w:val="003B7971"/>
    <w:rsid w:val="003C1EF6"/>
    <w:rsid w:val="003C6C14"/>
    <w:rsid w:val="003D3AEF"/>
    <w:rsid w:val="003D7110"/>
    <w:rsid w:val="003F65C8"/>
    <w:rsid w:val="00432B4F"/>
    <w:rsid w:val="004411E4"/>
    <w:rsid w:val="0044395F"/>
    <w:rsid w:val="00451E95"/>
    <w:rsid w:val="0045515C"/>
    <w:rsid w:val="00455997"/>
    <w:rsid w:val="0046593E"/>
    <w:rsid w:val="004659E1"/>
    <w:rsid w:val="004671DD"/>
    <w:rsid w:val="00477709"/>
    <w:rsid w:val="00487769"/>
    <w:rsid w:val="00497636"/>
    <w:rsid w:val="004A7390"/>
    <w:rsid w:val="004B0D48"/>
    <w:rsid w:val="004B47B2"/>
    <w:rsid w:val="004D1AA6"/>
    <w:rsid w:val="004D1D5B"/>
    <w:rsid w:val="004E051F"/>
    <w:rsid w:val="004E0CDE"/>
    <w:rsid w:val="005028A2"/>
    <w:rsid w:val="00505C40"/>
    <w:rsid w:val="00521882"/>
    <w:rsid w:val="00525774"/>
    <w:rsid w:val="00541AAE"/>
    <w:rsid w:val="00550F9D"/>
    <w:rsid w:val="00586CBA"/>
    <w:rsid w:val="00596D0C"/>
    <w:rsid w:val="005A3636"/>
    <w:rsid w:val="005A7B61"/>
    <w:rsid w:val="005B150D"/>
    <w:rsid w:val="005B36EB"/>
    <w:rsid w:val="005B41A1"/>
    <w:rsid w:val="005D77A9"/>
    <w:rsid w:val="005E58F0"/>
    <w:rsid w:val="005E7317"/>
    <w:rsid w:val="005F28C2"/>
    <w:rsid w:val="00623F89"/>
    <w:rsid w:val="00625C0B"/>
    <w:rsid w:val="00627C5A"/>
    <w:rsid w:val="00632685"/>
    <w:rsid w:val="00636EB3"/>
    <w:rsid w:val="00642741"/>
    <w:rsid w:val="006529E6"/>
    <w:rsid w:val="00657407"/>
    <w:rsid w:val="006622DC"/>
    <w:rsid w:val="00662331"/>
    <w:rsid w:val="006702DA"/>
    <w:rsid w:val="006727A5"/>
    <w:rsid w:val="00673516"/>
    <w:rsid w:val="006775AB"/>
    <w:rsid w:val="0068534C"/>
    <w:rsid w:val="00695474"/>
    <w:rsid w:val="006B7B84"/>
    <w:rsid w:val="006D008B"/>
    <w:rsid w:val="006D4F7C"/>
    <w:rsid w:val="006D560D"/>
    <w:rsid w:val="006F5942"/>
    <w:rsid w:val="00733FBC"/>
    <w:rsid w:val="00750235"/>
    <w:rsid w:val="00752F94"/>
    <w:rsid w:val="007544BE"/>
    <w:rsid w:val="00757400"/>
    <w:rsid w:val="00770197"/>
    <w:rsid w:val="007717F7"/>
    <w:rsid w:val="00781B4C"/>
    <w:rsid w:val="00793627"/>
    <w:rsid w:val="007C4F04"/>
    <w:rsid w:val="007E0664"/>
    <w:rsid w:val="007E7D98"/>
    <w:rsid w:val="008013D1"/>
    <w:rsid w:val="00801B4B"/>
    <w:rsid w:val="00816AA7"/>
    <w:rsid w:val="0082192B"/>
    <w:rsid w:val="008230BA"/>
    <w:rsid w:val="008318A8"/>
    <w:rsid w:val="00833A2A"/>
    <w:rsid w:val="00837779"/>
    <w:rsid w:val="00837B1A"/>
    <w:rsid w:val="008439CA"/>
    <w:rsid w:val="008533A3"/>
    <w:rsid w:val="008639AD"/>
    <w:rsid w:val="00883003"/>
    <w:rsid w:val="0089205A"/>
    <w:rsid w:val="00892AC9"/>
    <w:rsid w:val="008B2D90"/>
    <w:rsid w:val="008B679C"/>
    <w:rsid w:val="008C18B6"/>
    <w:rsid w:val="008C57D5"/>
    <w:rsid w:val="008C74B6"/>
    <w:rsid w:val="008E6B15"/>
    <w:rsid w:val="008F5235"/>
    <w:rsid w:val="008F746B"/>
    <w:rsid w:val="00902EBD"/>
    <w:rsid w:val="009054A6"/>
    <w:rsid w:val="009066C9"/>
    <w:rsid w:val="00912EA8"/>
    <w:rsid w:val="00916ADF"/>
    <w:rsid w:val="00933F3C"/>
    <w:rsid w:val="0094516A"/>
    <w:rsid w:val="00950C49"/>
    <w:rsid w:val="009528FA"/>
    <w:rsid w:val="00953DE7"/>
    <w:rsid w:val="00954DFE"/>
    <w:rsid w:val="00964877"/>
    <w:rsid w:val="00965CD4"/>
    <w:rsid w:val="00976676"/>
    <w:rsid w:val="0099090D"/>
    <w:rsid w:val="00993AE4"/>
    <w:rsid w:val="00994075"/>
    <w:rsid w:val="009A32D2"/>
    <w:rsid w:val="009A7193"/>
    <w:rsid w:val="009B3698"/>
    <w:rsid w:val="009C288C"/>
    <w:rsid w:val="009C6369"/>
    <w:rsid w:val="009D0B8C"/>
    <w:rsid w:val="009D27E6"/>
    <w:rsid w:val="009D3088"/>
    <w:rsid w:val="009D72E0"/>
    <w:rsid w:val="009F42D6"/>
    <w:rsid w:val="009F49F4"/>
    <w:rsid w:val="00A3000B"/>
    <w:rsid w:val="00A31D28"/>
    <w:rsid w:val="00A33A74"/>
    <w:rsid w:val="00A36DDD"/>
    <w:rsid w:val="00A52A61"/>
    <w:rsid w:val="00A61BA8"/>
    <w:rsid w:val="00A8197B"/>
    <w:rsid w:val="00A83C1E"/>
    <w:rsid w:val="00A856B1"/>
    <w:rsid w:val="00AA7F0F"/>
    <w:rsid w:val="00AB6BB6"/>
    <w:rsid w:val="00AC0BB9"/>
    <w:rsid w:val="00AC5596"/>
    <w:rsid w:val="00AD6418"/>
    <w:rsid w:val="00AE3419"/>
    <w:rsid w:val="00AF24B5"/>
    <w:rsid w:val="00AF536C"/>
    <w:rsid w:val="00B017A9"/>
    <w:rsid w:val="00B13297"/>
    <w:rsid w:val="00B23F35"/>
    <w:rsid w:val="00B46874"/>
    <w:rsid w:val="00B543F2"/>
    <w:rsid w:val="00B6597F"/>
    <w:rsid w:val="00B9474C"/>
    <w:rsid w:val="00BA2030"/>
    <w:rsid w:val="00BA227A"/>
    <w:rsid w:val="00BB22E8"/>
    <w:rsid w:val="00BB6544"/>
    <w:rsid w:val="00BC0609"/>
    <w:rsid w:val="00BC461C"/>
    <w:rsid w:val="00BC6635"/>
    <w:rsid w:val="00BE7423"/>
    <w:rsid w:val="00BF3A97"/>
    <w:rsid w:val="00BF6A5D"/>
    <w:rsid w:val="00C01DD9"/>
    <w:rsid w:val="00C66C5C"/>
    <w:rsid w:val="00C804F0"/>
    <w:rsid w:val="00C8269B"/>
    <w:rsid w:val="00C861BF"/>
    <w:rsid w:val="00CA2236"/>
    <w:rsid w:val="00CB3558"/>
    <w:rsid w:val="00CB3953"/>
    <w:rsid w:val="00CB6DE0"/>
    <w:rsid w:val="00CF5EC1"/>
    <w:rsid w:val="00CF7499"/>
    <w:rsid w:val="00D24C20"/>
    <w:rsid w:val="00D26D1C"/>
    <w:rsid w:val="00D270EF"/>
    <w:rsid w:val="00D31D57"/>
    <w:rsid w:val="00D360AC"/>
    <w:rsid w:val="00D555DB"/>
    <w:rsid w:val="00D63C57"/>
    <w:rsid w:val="00DA3E4D"/>
    <w:rsid w:val="00DB38AD"/>
    <w:rsid w:val="00DE1D59"/>
    <w:rsid w:val="00DE24CF"/>
    <w:rsid w:val="00DF07ED"/>
    <w:rsid w:val="00DF0B14"/>
    <w:rsid w:val="00E1107F"/>
    <w:rsid w:val="00E1402D"/>
    <w:rsid w:val="00E14357"/>
    <w:rsid w:val="00E206B1"/>
    <w:rsid w:val="00E20EF6"/>
    <w:rsid w:val="00E429BF"/>
    <w:rsid w:val="00E54D5A"/>
    <w:rsid w:val="00E62B3B"/>
    <w:rsid w:val="00E663B5"/>
    <w:rsid w:val="00E6744C"/>
    <w:rsid w:val="00E70A24"/>
    <w:rsid w:val="00E7286B"/>
    <w:rsid w:val="00E9232A"/>
    <w:rsid w:val="00EA7550"/>
    <w:rsid w:val="00EC67B0"/>
    <w:rsid w:val="00EC7440"/>
    <w:rsid w:val="00ED48B6"/>
    <w:rsid w:val="00ED7EC4"/>
    <w:rsid w:val="00EE2188"/>
    <w:rsid w:val="00EE52F3"/>
    <w:rsid w:val="00EE7160"/>
    <w:rsid w:val="00EE76B8"/>
    <w:rsid w:val="00EF6223"/>
    <w:rsid w:val="00F077F2"/>
    <w:rsid w:val="00F104F5"/>
    <w:rsid w:val="00F13878"/>
    <w:rsid w:val="00F1725B"/>
    <w:rsid w:val="00F20E8C"/>
    <w:rsid w:val="00F41087"/>
    <w:rsid w:val="00F67593"/>
    <w:rsid w:val="00F719D3"/>
    <w:rsid w:val="00F735D1"/>
    <w:rsid w:val="00F75B97"/>
    <w:rsid w:val="00F87E7A"/>
    <w:rsid w:val="00F925BE"/>
    <w:rsid w:val="00F92D79"/>
    <w:rsid w:val="00F958BE"/>
    <w:rsid w:val="00F95ACD"/>
    <w:rsid w:val="00F96515"/>
    <w:rsid w:val="00FA0570"/>
    <w:rsid w:val="00FA427B"/>
    <w:rsid w:val="00FA712C"/>
    <w:rsid w:val="00FB679C"/>
    <w:rsid w:val="00FC1092"/>
    <w:rsid w:val="00FC6CA4"/>
    <w:rsid w:val="00FD553D"/>
    <w:rsid w:val="00FF13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A458F"/>
  <w15:docId w15:val="{B779C8AA-97B3-4FA2-8176-FB6BC981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67B0"/>
    <w:rPr>
      <w:rFonts w:ascii="Calibri" w:hAnsi="Calibri"/>
      <w:kern w:val="0"/>
      <w:sz w:val="24"/>
      <w14:ligatures w14:val="none"/>
    </w:rPr>
  </w:style>
  <w:style w:type="paragraph" w:styleId="Nagwek1">
    <w:name w:val="heading 1"/>
    <w:basedOn w:val="Normalny"/>
    <w:next w:val="Normalny"/>
    <w:link w:val="Nagwek1Znak"/>
    <w:uiPriority w:val="9"/>
    <w:qFormat/>
    <w:rsid w:val="003B7971"/>
    <w:pPr>
      <w:keepNext/>
      <w:keepLines/>
      <w:spacing w:before="240" w:after="0" w:line="240" w:lineRule="auto"/>
      <w:outlineLvl w:val="0"/>
    </w:pPr>
    <w:rPr>
      <w:rFonts w:eastAsiaTheme="majorEastAsia" w:cstheme="majorBidi"/>
      <w:b/>
      <w:color w:val="2F5496" w:themeColor="accent1" w:themeShade="BF"/>
      <w:szCs w:val="32"/>
      <w:lang w:eastAsia="pl-PL"/>
    </w:rPr>
  </w:style>
  <w:style w:type="paragraph" w:styleId="Nagwek2">
    <w:name w:val="heading 2"/>
    <w:basedOn w:val="Normalny"/>
    <w:next w:val="Normalny"/>
    <w:link w:val="Nagwek2Znak"/>
    <w:uiPriority w:val="9"/>
    <w:unhideWhenUsed/>
    <w:qFormat/>
    <w:rsid w:val="003B7971"/>
    <w:pPr>
      <w:keepNext/>
      <w:keepLines/>
      <w:spacing w:before="40" w:after="0" w:line="240" w:lineRule="auto"/>
      <w:outlineLvl w:val="1"/>
    </w:pPr>
    <w:rPr>
      <w:rFonts w:eastAsiaTheme="majorEastAsia" w:cstheme="majorBidi"/>
      <w:b/>
      <w:szCs w:val="26"/>
      <w:lang w:eastAsia="pl-PL"/>
    </w:rPr>
  </w:style>
  <w:style w:type="paragraph" w:styleId="Nagwek3">
    <w:name w:val="heading 3"/>
    <w:basedOn w:val="Normalny"/>
    <w:next w:val="Normalny"/>
    <w:link w:val="Nagwek3Znak"/>
    <w:uiPriority w:val="9"/>
    <w:semiHidden/>
    <w:unhideWhenUsed/>
    <w:qFormat/>
    <w:rsid w:val="004D1AA6"/>
    <w:pPr>
      <w:keepNext/>
      <w:keepLines/>
      <w:spacing w:before="200" w:after="0"/>
      <w:outlineLvl w:val="2"/>
    </w:pPr>
    <w:rPr>
      <w:rFonts w:asciiTheme="majorHAnsi" w:eastAsiaTheme="majorEastAsia" w:hAnsiTheme="majorHAnsi" w:cstheme="majorBidi"/>
      <w:b/>
      <w:bCs/>
      <w:color w:val="4472C4" w:themeColor="accent1"/>
    </w:rPr>
  </w:style>
  <w:style w:type="paragraph" w:styleId="Nagwek6">
    <w:name w:val="heading 6"/>
    <w:basedOn w:val="Normalny"/>
    <w:next w:val="Normalny"/>
    <w:link w:val="Nagwek6Znak"/>
    <w:uiPriority w:val="9"/>
    <w:semiHidden/>
    <w:unhideWhenUsed/>
    <w:qFormat/>
    <w:rsid w:val="004D1AA6"/>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5B41A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5B41A1"/>
    <w:pPr>
      <w:ind w:left="720"/>
      <w:contextualSpacing/>
    </w:pPr>
  </w:style>
  <w:style w:type="paragraph" w:styleId="Tekstpodstawowy">
    <w:name w:val="Body Text"/>
    <w:basedOn w:val="Normalny"/>
    <w:link w:val="TekstpodstawowyZnak"/>
    <w:rsid w:val="005B41A1"/>
    <w:pPr>
      <w:spacing w:after="0" w:line="240" w:lineRule="auto"/>
    </w:pPr>
    <w:rPr>
      <w:rFonts w:ascii="Times New Roman" w:eastAsia="Times New Roman" w:hAnsi="Times New Roman" w:cs="Times New Roman"/>
      <w:b/>
      <w:szCs w:val="20"/>
      <w:lang w:eastAsia="pl-PL"/>
    </w:rPr>
  </w:style>
  <w:style w:type="character" w:customStyle="1" w:styleId="TekstpodstawowyZnak">
    <w:name w:val="Tekst podstawowy Znak"/>
    <w:basedOn w:val="Domylnaczcionkaakapitu"/>
    <w:link w:val="Tekstpodstawowy"/>
    <w:rsid w:val="005B41A1"/>
    <w:rPr>
      <w:rFonts w:ascii="Times New Roman" w:eastAsia="Times New Roman" w:hAnsi="Times New Roman" w:cs="Times New Roman"/>
      <w:b/>
      <w:kern w:val="0"/>
      <w:sz w:val="24"/>
      <w:szCs w:val="20"/>
      <w:lang w:eastAsia="pl-PL"/>
      <w14:ligatures w14:val="none"/>
    </w:rPr>
  </w:style>
  <w:style w:type="character" w:styleId="Odwoaniedokomentarza">
    <w:name w:val="annotation reference"/>
    <w:basedOn w:val="Domylnaczcionkaakapitu"/>
    <w:uiPriority w:val="99"/>
    <w:semiHidden/>
    <w:unhideWhenUsed/>
    <w:rsid w:val="005B41A1"/>
    <w:rPr>
      <w:sz w:val="16"/>
      <w:szCs w:val="16"/>
    </w:rPr>
  </w:style>
  <w:style w:type="paragraph" w:styleId="Tekstkomentarza">
    <w:name w:val="annotation text"/>
    <w:basedOn w:val="Normalny"/>
    <w:link w:val="TekstkomentarzaZnak"/>
    <w:uiPriority w:val="99"/>
    <w:semiHidden/>
    <w:unhideWhenUsed/>
    <w:rsid w:val="005B41A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5B41A1"/>
    <w:rPr>
      <w:rFonts w:ascii="Times New Roman" w:eastAsia="Times New Roman" w:hAnsi="Times New Roman" w:cs="Times New Roman"/>
      <w:kern w:val="0"/>
      <w:sz w:val="20"/>
      <w:szCs w:val="20"/>
      <w:lang w:eastAsia="pl-PL"/>
      <w14:ligatures w14:val="none"/>
    </w:rPr>
  </w:style>
  <w:style w:type="paragraph" w:styleId="Tekstdymka">
    <w:name w:val="Balloon Text"/>
    <w:basedOn w:val="Normalny"/>
    <w:link w:val="TekstdymkaZnak"/>
    <w:uiPriority w:val="99"/>
    <w:semiHidden/>
    <w:unhideWhenUsed/>
    <w:rsid w:val="00E7286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7286B"/>
    <w:rPr>
      <w:rFonts w:ascii="Segoe UI" w:hAnsi="Segoe UI" w:cs="Segoe UI"/>
      <w:kern w:val="0"/>
      <w:sz w:val="18"/>
      <w:szCs w:val="18"/>
      <w14:ligatures w14:val="none"/>
    </w:rPr>
  </w:style>
  <w:style w:type="paragraph" w:customStyle="1" w:styleId="Default">
    <w:name w:val="Default"/>
    <w:rsid w:val="00E7286B"/>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ezodstpw">
    <w:name w:val="No Spacing"/>
    <w:link w:val="BezodstpwZnak"/>
    <w:uiPriority w:val="1"/>
    <w:qFormat/>
    <w:rsid w:val="00185BD2"/>
    <w:pPr>
      <w:spacing w:after="0" w:line="240" w:lineRule="auto"/>
    </w:pPr>
    <w:rPr>
      <w:kern w:val="0"/>
      <w:lang w:val="en-US"/>
      <w14:ligatures w14:val="none"/>
    </w:rPr>
  </w:style>
  <w:style w:type="character" w:styleId="Pogrubienie">
    <w:name w:val="Strong"/>
    <w:basedOn w:val="Domylnaczcionkaakapitu"/>
    <w:uiPriority w:val="22"/>
    <w:qFormat/>
    <w:rsid w:val="00837B1A"/>
    <w:rPr>
      <w:b/>
      <w:bCs/>
    </w:rPr>
  </w:style>
  <w:style w:type="paragraph" w:styleId="Tematkomentarza">
    <w:name w:val="annotation subject"/>
    <w:basedOn w:val="Tekstkomentarza"/>
    <w:next w:val="Tekstkomentarza"/>
    <w:link w:val="TematkomentarzaZnak"/>
    <w:uiPriority w:val="99"/>
    <w:semiHidden/>
    <w:unhideWhenUsed/>
    <w:rsid w:val="003029D1"/>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3029D1"/>
    <w:rPr>
      <w:rFonts w:ascii="Times New Roman" w:eastAsia="Times New Roman" w:hAnsi="Times New Roman" w:cs="Times New Roman"/>
      <w:b/>
      <w:bCs/>
      <w:kern w:val="0"/>
      <w:sz w:val="20"/>
      <w:szCs w:val="20"/>
      <w:lang w:eastAsia="pl-PL"/>
      <w14:ligatures w14:val="none"/>
    </w:rPr>
  </w:style>
  <w:style w:type="paragraph" w:styleId="Nagwek">
    <w:name w:val="header"/>
    <w:basedOn w:val="Normalny"/>
    <w:link w:val="NagwekZnak"/>
    <w:uiPriority w:val="99"/>
    <w:unhideWhenUsed/>
    <w:rsid w:val="00E54D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4D5A"/>
    <w:rPr>
      <w:kern w:val="0"/>
      <w14:ligatures w14:val="none"/>
    </w:rPr>
  </w:style>
  <w:style w:type="paragraph" w:styleId="Stopka">
    <w:name w:val="footer"/>
    <w:basedOn w:val="Normalny"/>
    <w:link w:val="StopkaZnak"/>
    <w:uiPriority w:val="99"/>
    <w:unhideWhenUsed/>
    <w:rsid w:val="00E54D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4D5A"/>
    <w:rPr>
      <w:kern w:val="0"/>
      <w14:ligatures w14:val="none"/>
    </w:rPr>
  </w:style>
  <w:style w:type="character" w:customStyle="1" w:styleId="Nagwek1Znak">
    <w:name w:val="Nagłówek 1 Znak"/>
    <w:basedOn w:val="Domylnaczcionkaakapitu"/>
    <w:link w:val="Nagwek1"/>
    <w:uiPriority w:val="9"/>
    <w:rsid w:val="003B7971"/>
    <w:rPr>
      <w:rFonts w:ascii="Calibri" w:eastAsiaTheme="majorEastAsia" w:hAnsi="Calibri" w:cstheme="majorBidi"/>
      <w:b/>
      <w:color w:val="2F5496" w:themeColor="accent1" w:themeShade="BF"/>
      <w:kern w:val="0"/>
      <w:sz w:val="24"/>
      <w:szCs w:val="32"/>
      <w:lang w:eastAsia="pl-PL"/>
      <w14:ligatures w14:val="none"/>
    </w:rPr>
  </w:style>
  <w:style w:type="character" w:customStyle="1" w:styleId="Nagwek2Znak">
    <w:name w:val="Nagłówek 2 Znak"/>
    <w:basedOn w:val="Domylnaczcionkaakapitu"/>
    <w:link w:val="Nagwek2"/>
    <w:uiPriority w:val="9"/>
    <w:rsid w:val="003B7971"/>
    <w:rPr>
      <w:rFonts w:ascii="Calibri" w:eastAsiaTheme="majorEastAsia" w:hAnsi="Calibri" w:cstheme="majorBidi"/>
      <w:b/>
      <w:kern w:val="0"/>
      <w:sz w:val="24"/>
      <w:szCs w:val="26"/>
      <w:lang w:eastAsia="pl-PL"/>
      <w14:ligatures w14:val="none"/>
    </w:rPr>
  </w:style>
  <w:style w:type="paragraph" w:styleId="Tytu">
    <w:name w:val="Title"/>
    <w:basedOn w:val="Normalny"/>
    <w:next w:val="Normalny"/>
    <w:link w:val="TytuZnak"/>
    <w:uiPriority w:val="10"/>
    <w:qFormat/>
    <w:rsid w:val="008C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C74B6"/>
    <w:rPr>
      <w:rFonts w:asciiTheme="majorHAnsi" w:eastAsiaTheme="majorEastAsia" w:hAnsiTheme="majorHAnsi" w:cstheme="majorBidi"/>
      <w:spacing w:val="-10"/>
      <w:kern w:val="28"/>
      <w:sz w:val="56"/>
      <w:szCs w:val="56"/>
      <w14:ligatures w14:val="none"/>
    </w:rPr>
  </w:style>
  <w:style w:type="paragraph" w:styleId="Podtytu">
    <w:name w:val="Subtitle"/>
    <w:basedOn w:val="Normalny"/>
    <w:next w:val="Normalny"/>
    <w:link w:val="PodtytuZnak"/>
    <w:uiPriority w:val="11"/>
    <w:qFormat/>
    <w:rsid w:val="00D360AC"/>
    <w:pPr>
      <w:numPr>
        <w:ilvl w:val="1"/>
      </w:numPr>
    </w:pPr>
    <w:rPr>
      <w:rFonts w:eastAsiaTheme="minorEastAsia"/>
      <w:b/>
      <w:color w:val="5A5A5A" w:themeColor="text1" w:themeTint="A5"/>
      <w:spacing w:val="15"/>
    </w:rPr>
  </w:style>
  <w:style w:type="character" w:customStyle="1" w:styleId="PodtytuZnak">
    <w:name w:val="Podtytuł Znak"/>
    <w:basedOn w:val="Domylnaczcionkaakapitu"/>
    <w:link w:val="Podtytu"/>
    <w:uiPriority w:val="11"/>
    <w:rsid w:val="00D360AC"/>
    <w:rPr>
      <w:rFonts w:ascii="Calibri" w:eastAsiaTheme="minorEastAsia" w:hAnsi="Calibri"/>
      <w:b/>
      <w:color w:val="5A5A5A" w:themeColor="text1" w:themeTint="A5"/>
      <w:spacing w:val="15"/>
      <w:kern w:val="0"/>
      <w:sz w:val="24"/>
      <w14:ligatures w14:val="none"/>
    </w:rPr>
  </w:style>
  <w:style w:type="paragraph" w:styleId="NormalnyWeb">
    <w:name w:val="Normal (Web)"/>
    <w:basedOn w:val="Normalny"/>
    <w:uiPriority w:val="99"/>
    <w:semiHidden/>
    <w:unhideWhenUsed/>
    <w:rsid w:val="00933F3C"/>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BezodstpwZnak">
    <w:name w:val="Bez odstępów Znak"/>
    <w:basedOn w:val="Domylnaczcionkaakapitu"/>
    <w:link w:val="Bezodstpw"/>
    <w:uiPriority w:val="1"/>
    <w:rsid w:val="0089205A"/>
    <w:rPr>
      <w:kern w:val="0"/>
      <w:lang w:val="en-US"/>
      <w14:ligatures w14:val="none"/>
    </w:rPr>
  </w:style>
  <w:style w:type="character" w:styleId="Hipercze">
    <w:name w:val="Hyperlink"/>
    <w:basedOn w:val="Domylnaczcionkaakapitu"/>
    <w:uiPriority w:val="99"/>
    <w:unhideWhenUsed/>
    <w:rsid w:val="005A3636"/>
    <w:rPr>
      <w:color w:val="0563C1" w:themeColor="hyperlink"/>
      <w:u w:val="single"/>
    </w:rPr>
  </w:style>
  <w:style w:type="character" w:customStyle="1" w:styleId="Nierozpoznanawzmianka1">
    <w:name w:val="Nierozpoznana wzmianka1"/>
    <w:basedOn w:val="Domylnaczcionkaakapitu"/>
    <w:uiPriority w:val="99"/>
    <w:semiHidden/>
    <w:unhideWhenUsed/>
    <w:rsid w:val="005A3636"/>
    <w:rPr>
      <w:color w:val="605E5C"/>
      <w:shd w:val="clear" w:color="auto" w:fill="E1DFDD"/>
    </w:rPr>
  </w:style>
  <w:style w:type="character" w:customStyle="1" w:styleId="Nierozpoznanawzmianka2">
    <w:name w:val="Nierozpoznana wzmianka2"/>
    <w:basedOn w:val="Domylnaczcionkaakapitu"/>
    <w:uiPriority w:val="99"/>
    <w:semiHidden/>
    <w:unhideWhenUsed/>
    <w:rsid w:val="00632685"/>
    <w:rPr>
      <w:color w:val="605E5C"/>
      <w:shd w:val="clear" w:color="auto" w:fill="E1DFDD"/>
    </w:rPr>
  </w:style>
  <w:style w:type="character" w:customStyle="1" w:styleId="Nagwek3Znak">
    <w:name w:val="Nagłówek 3 Znak"/>
    <w:basedOn w:val="Domylnaczcionkaakapitu"/>
    <w:link w:val="Nagwek3"/>
    <w:uiPriority w:val="9"/>
    <w:semiHidden/>
    <w:rsid w:val="004D1AA6"/>
    <w:rPr>
      <w:rFonts w:asciiTheme="majorHAnsi" w:eastAsiaTheme="majorEastAsia" w:hAnsiTheme="majorHAnsi" w:cstheme="majorBidi"/>
      <w:b/>
      <w:bCs/>
      <w:color w:val="4472C4" w:themeColor="accent1"/>
      <w:kern w:val="0"/>
      <w:sz w:val="24"/>
      <w14:ligatures w14:val="none"/>
    </w:rPr>
  </w:style>
  <w:style w:type="character" w:customStyle="1" w:styleId="Nagwek6Znak">
    <w:name w:val="Nagłówek 6 Znak"/>
    <w:basedOn w:val="Domylnaczcionkaakapitu"/>
    <w:link w:val="Nagwek6"/>
    <w:uiPriority w:val="9"/>
    <w:semiHidden/>
    <w:rsid w:val="004D1AA6"/>
    <w:rPr>
      <w:rFonts w:asciiTheme="majorHAnsi" w:eastAsiaTheme="majorEastAsia" w:hAnsiTheme="majorHAnsi" w:cstheme="majorBidi"/>
      <w:i/>
      <w:iCs/>
      <w:color w:val="1F3763" w:themeColor="accent1" w:themeShade="7F"/>
      <w:kern w:val="0"/>
      <w:sz w:val="24"/>
      <w14:ligatures w14:val="none"/>
    </w:rPr>
  </w:style>
  <w:style w:type="character" w:customStyle="1" w:styleId="AkapitzlistZnak">
    <w:name w:val="Akapit z listą Znak"/>
    <w:link w:val="Akapitzlist"/>
    <w:uiPriority w:val="34"/>
    <w:locked/>
    <w:rsid w:val="009D0B8C"/>
    <w:rPr>
      <w:rFonts w:ascii="Calibri" w:hAnsi="Calibri"/>
      <w:kern w:val="0"/>
      <w:sz w:val="24"/>
      <w14:ligatures w14:val="none"/>
    </w:rPr>
  </w:style>
  <w:style w:type="character" w:styleId="Nierozpoznanawzmianka">
    <w:name w:val="Unresolved Mention"/>
    <w:basedOn w:val="Domylnaczcionkaakapitu"/>
    <w:uiPriority w:val="99"/>
    <w:semiHidden/>
    <w:unhideWhenUsed/>
    <w:rsid w:val="00BE7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88617">
      <w:bodyDiv w:val="1"/>
      <w:marLeft w:val="0"/>
      <w:marRight w:val="0"/>
      <w:marTop w:val="0"/>
      <w:marBottom w:val="0"/>
      <w:divBdr>
        <w:top w:val="none" w:sz="0" w:space="0" w:color="auto"/>
        <w:left w:val="none" w:sz="0" w:space="0" w:color="auto"/>
        <w:bottom w:val="none" w:sz="0" w:space="0" w:color="auto"/>
        <w:right w:val="none" w:sz="0" w:space="0" w:color="auto"/>
      </w:divBdr>
      <w:divsChild>
        <w:div w:id="70659159">
          <w:marLeft w:val="0"/>
          <w:marRight w:val="0"/>
          <w:marTop w:val="0"/>
          <w:marBottom w:val="0"/>
          <w:divBdr>
            <w:top w:val="single" w:sz="6" w:space="0" w:color="DDDDDD"/>
            <w:left w:val="none" w:sz="0" w:space="0" w:color="auto"/>
            <w:bottom w:val="none" w:sz="0" w:space="0" w:color="auto"/>
            <w:right w:val="none" w:sz="0" w:space="0" w:color="auto"/>
          </w:divBdr>
          <w:divsChild>
            <w:div w:id="1096905439">
              <w:marLeft w:val="0"/>
              <w:marRight w:val="0"/>
              <w:marTop w:val="0"/>
              <w:marBottom w:val="0"/>
              <w:divBdr>
                <w:top w:val="none" w:sz="0" w:space="0" w:color="auto"/>
                <w:left w:val="none" w:sz="0" w:space="0" w:color="auto"/>
                <w:bottom w:val="none" w:sz="0" w:space="0" w:color="auto"/>
                <w:right w:val="none" w:sz="0" w:space="0" w:color="auto"/>
              </w:divBdr>
              <w:divsChild>
                <w:div w:id="1518739530">
                  <w:marLeft w:val="0"/>
                  <w:marRight w:val="0"/>
                  <w:marTop w:val="0"/>
                  <w:marBottom w:val="0"/>
                  <w:divBdr>
                    <w:top w:val="none" w:sz="0" w:space="0" w:color="auto"/>
                    <w:left w:val="none" w:sz="0" w:space="0" w:color="auto"/>
                    <w:bottom w:val="none" w:sz="0" w:space="0" w:color="auto"/>
                    <w:right w:val="none" w:sz="0" w:space="0" w:color="auto"/>
                  </w:divBdr>
                  <w:divsChild>
                    <w:div w:id="442388351">
                      <w:marLeft w:val="0"/>
                      <w:marRight w:val="0"/>
                      <w:marTop w:val="0"/>
                      <w:marBottom w:val="0"/>
                      <w:divBdr>
                        <w:top w:val="none" w:sz="0" w:space="0" w:color="auto"/>
                        <w:left w:val="none" w:sz="0" w:space="0" w:color="auto"/>
                        <w:bottom w:val="none" w:sz="0" w:space="0" w:color="auto"/>
                        <w:right w:val="none" w:sz="0" w:space="0" w:color="auto"/>
                      </w:divBdr>
                      <w:divsChild>
                        <w:div w:id="320348753">
                          <w:marLeft w:val="0"/>
                          <w:marRight w:val="0"/>
                          <w:marTop w:val="0"/>
                          <w:marBottom w:val="0"/>
                          <w:divBdr>
                            <w:top w:val="none" w:sz="0" w:space="0" w:color="auto"/>
                            <w:left w:val="none" w:sz="0" w:space="0" w:color="auto"/>
                            <w:bottom w:val="none" w:sz="0" w:space="0" w:color="auto"/>
                            <w:right w:val="none" w:sz="0" w:space="0" w:color="auto"/>
                          </w:divBdr>
                          <w:divsChild>
                            <w:div w:id="1633830817">
                              <w:marLeft w:val="0"/>
                              <w:marRight w:val="0"/>
                              <w:marTop w:val="0"/>
                              <w:marBottom w:val="0"/>
                              <w:divBdr>
                                <w:top w:val="none" w:sz="0" w:space="0" w:color="auto"/>
                                <w:left w:val="none" w:sz="0" w:space="0" w:color="auto"/>
                                <w:bottom w:val="none" w:sz="0" w:space="0" w:color="auto"/>
                                <w:right w:val="none" w:sz="0" w:space="0" w:color="auto"/>
                              </w:divBdr>
                              <w:divsChild>
                                <w:div w:id="1409304339">
                                  <w:marLeft w:val="0"/>
                                  <w:marRight w:val="0"/>
                                  <w:marTop w:val="0"/>
                                  <w:marBottom w:val="0"/>
                                  <w:divBdr>
                                    <w:top w:val="none" w:sz="0" w:space="0" w:color="auto"/>
                                    <w:left w:val="none" w:sz="0" w:space="0" w:color="auto"/>
                                    <w:bottom w:val="none" w:sz="0" w:space="0" w:color="auto"/>
                                    <w:right w:val="none" w:sz="0" w:space="0" w:color="auto"/>
                                  </w:divBdr>
                                  <w:divsChild>
                                    <w:div w:id="1797405162">
                                      <w:marLeft w:val="0"/>
                                      <w:marRight w:val="0"/>
                                      <w:marTop w:val="0"/>
                                      <w:marBottom w:val="0"/>
                                      <w:divBdr>
                                        <w:top w:val="none" w:sz="0" w:space="0" w:color="auto"/>
                                        <w:left w:val="none" w:sz="0" w:space="0" w:color="auto"/>
                                        <w:bottom w:val="none" w:sz="0" w:space="0" w:color="auto"/>
                                        <w:right w:val="none" w:sz="0" w:space="0" w:color="auto"/>
                                      </w:divBdr>
                                    </w:div>
                                    <w:div w:id="1524518422">
                                      <w:marLeft w:val="0"/>
                                      <w:marRight w:val="0"/>
                                      <w:marTop w:val="0"/>
                                      <w:marBottom w:val="0"/>
                                      <w:divBdr>
                                        <w:top w:val="none" w:sz="0" w:space="0" w:color="auto"/>
                                        <w:left w:val="none" w:sz="0" w:space="0" w:color="auto"/>
                                        <w:bottom w:val="none" w:sz="0" w:space="0" w:color="auto"/>
                                        <w:right w:val="none" w:sz="0" w:space="0" w:color="auto"/>
                                      </w:divBdr>
                                    </w:div>
                                  </w:divsChild>
                                </w:div>
                                <w:div w:id="983924556">
                                  <w:marLeft w:val="0"/>
                                  <w:marRight w:val="0"/>
                                  <w:marTop w:val="0"/>
                                  <w:marBottom w:val="0"/>
                                  <w:divBdr>
                                    <w:top w:val="none" w:sz="0" w:space="0" w:color="auto"/>
                                    <w:left w:val="none" w:sz="0" w:space="0" w:color="auto"/>
                                    <w:bottom w:val="none" w:sz="0" w:space="0" w:color="auto"/>
                                    <w:right w:val="none" w:sz="0" w:space="0" w:color="auto"/>
                                  </w:divBdr>
                                </w:div>
                                <w:div w:id="10744750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625419">
          <w:marLeft w:val="0"/>
          <w:marRight w:val="0"/>
          <w:marTop w:val="0"/>
          <w:marBottom w:val="0"/>
          <w:divBdr>
            <w:top w:val="none" w:sz="0" w:space="0" w:color="auto"/>
            <w:left w:val="none" w:sz="0" w:space="0" w:color="auto"/>
            <w:bottom w:val="none" w:sz="0" w:space="0" w:color="auto"/>
            <w:right w:val="none" w:sz="0" w:space="0" w:color="auto"/>
          </w:divBdr>
          <w:divsChild>
            <w:div w:id="644553952">
              <w:marLeft w:val="0"/>
              <w:marRight w:val="0"/>
              <w:marTop w:val="0"/>
              <w:marBottom w:val="0"/>
              <w:divBdr>
                <w:top w:val="none" w:sz="0" w:space="0" w:color="auto"/>
                <w:left w:val="none" w:sz="0" w:space="0" w:color="auto"/>
                <w:bottom w:val="none" w:sz="0" w:space="0" w:color="auto"/>
                <w:right w:val="none" w:sz="0" w:space="0" w:color="auto"/>
              </w:divBdr>
              <w:divsChild>
                <w:div w:id="1952931481">
                  <w:marLeft w:val="0"/>
                  <w:marRight w:val="0"/>
                  <w:marTop w:val="0"/>
                  <w:marBottom w:val="0"/>
                  <w:divBdr>
                    <w:top w:val="none" w:sz="0" w:space="0" w:color="auto"/>
                    <w:left w:val="none" w:sz="0" w:space="0" w:color="auto"/>
                    <w:bottom w:val="none" w:sz="0" w:space="0" w:color="auto"/>
                    <w:right w:val="none" w:sz="0" w:space="0" w:color="auto"/>
                  </w:divBdr>
                  <w:divsChild>
                    <w:div w:id="1153444620">
                      <w:marLeft w:val="0"/>
                      <w:marRight w:val="0"/>
                      <w:marTop w:val="0"/>
                      <w:marBottom w:val="0"/>
                      <w:divBdr>
                        <w:top w:val="none" w:sz="0" w:space="0" w:color="auto"/>
                        <w:left w:val="none" w:sz="0" w:space="0" w:color="auto"/>
                        <w:bottom w:val="none" w:sz="0" w:space="0" w:color="auto"/>
                        <w:right w:val="none" w:sz="0" w:space="0" w:color="auto"/>
                      </w:divBdr>
                      <w:divsChild>
                        <w:div w:id="1652245844">
                          <w:marLeft w:val="0"/>
                          <w:marRight w:val="0"/>
                          <w:marTop w:val="330"/>
                          <w:marBottom w:val="420"/>
                          <w:divBdr>
                            <w:top w:val="none" w:sz="0" w:space="0" w:color="auto"/>
                            <w:left w:val="none" w:sz="0" w:space="0" w:color="auto"/>
                            <w:bottom w:val="none" w:sz="0" w:space="0" w:color="auto"/>
                            <w:right w:val="none" w:sz="0" w:space="0" w:color="auto"/>
                          </w:divBdr>
                          <w:divsChild>
                            <w:div w:id="1295987751">
                              <w:marLeft w:val="0"/>
                              <w:marRight w:val="0"/>
                              <w:marTop w:val="0"/>
                              <w:marBottom w:val="0"/>
                              <w:divBdr>
                                <w:top w:val="none" w:sz="0" w:space="0" w:color="auto"/>
                                <w:left w:val="none" w:sz="0" w:space="0" w:color="auto"/>
                                <w:bottom w:val="none" w:sz="0" w:space="0" w:color="auto"/>
                                <w:right w:val="none" w:sz="0" w:space="0" w:color="auto"/>
                              </w:divBdr>
                              <w:divsChild>
                                <w:div w:id="1420836430">
                                  <w:marLeft w:val="0"/>
                                  <w:marRight w:val="0"/>
                                  <w:marTop w:val="0"/>
                                  <w:marBottom w:val="0"/>
                                  <w:divBdr>
                                    <w:top w:val="none" w:sz="0" w:space="0" w:color="auto"/>
                                    <w:left w:val="none" w:sz="0" w:space="0" w:color="auto"/>
                                    <w:bottom w:val="none" w:sz="0" w:space="0" w:color="auto"/>
                                    <w:right w:val="none" w:sz="0" w:space="0" w:color="auto"/>
                                  </w:divBdr>
                                  <w:divsChild>
                                    <w:div w:id="703988331">
                                      <w:marLeft w:val="0"/>
                                      <w:marRight w:val="0"/>
                                      <w:marTop w:val="0"/>
                                      <w:marBottom w:val="0"/>
                                      <w:divBdr>
                                        <w:top w:val="none" w:sz="0" w:space="0" w:color="auto"/>
                                        <w:left w:val="none" w:sz="0" w:space="0" w:color="auto"/>
                                        <w:bottom w:val="none" w:sz="0" w:space="0" w:color="auto"/>
                                        <w:right w:val="none" w:sz="0" w:space="0" w:color="auto"/>
                                      </w:divBdr>
                                      <w:divsChild>
                                        <w:div w:id="757678631">
                                          <w:marLeft w:val="0"/>
                                          <w:marRight w:val="0"/>
                                          <w:marTop w:val="0"/>
                                          <w:marBottom w:val="0"/>
                                          <w:divBdr>
                                            <w:top w:val="none" w:sz="0" w:space="0" w:color="auto"/>
                                            <w:left w:val="none" w:sz="0" w:space="0" w:color="auto"/>
                                            <w:bottom w:val="none" w:sz="0" w:space="0" w:color="auto"/>
                                            <w:right w:val="none" w:sz="0" w:space="0" w:color="auto"/>
                                          </w:divBdr>
                                        </w:div>
                                        <w:div w:id="1672029388">
                                          <w:marLeft w:val="0"/>
                                          <w:marRight w:val="0"/>
                                          <w:marTop w:val="0"/>
                                          <w:marBottom w:val="0"/>
                                          <w:divBdr>
                                            <w:top w:val="none" w:sz="0" w:space="0" w:color="auto"/>
                                            <w:left w:val="none" w:sz="0" w:space="0" w:color="auto"/>
                                            <w:bottom w:val="none" w:sz="0" w:space="0" w:color="auto"/>
                                            <w:right w:val="none" w:sz="0" w:space="0" w:color="auto"/>
                                          </w:divBdr>
                                          <w:divsChild>
                                            <w:div w:id="189880162">
                                              <w:marLeft w:val="0"/>
                                              <w:marRight w:val="0"/>
                                              <w:marTop w:val="0"/>
                                              <w:marBottom w:val="0"/>
                                              <w:divBdr>
                                                <w:top w:val="none" w:sz="0" w:space="0" w:color="auto"/>
                                                <w:left w:val="none" w:sz="0" w:space="0" w:color="auto"/>
                                                <w:bottom w:val="none" w:sz="0" w:space="0" w:color="auto"/>
                                                <w:right w:val="none" w:sz="0" w:space="0" w:color="auto"/>
                                              </w:divBdr>
                                              <w:divsChild>
                                                <w:div w:id="1372414476">
                                                  <w:marLeft w:val="0"/>
                                                  <w:marRight w:val="0"/>
                                                  <w:marTop w:val="0"/>
                                                  <w:marBottom w:val="0"/>
                                                  <w:divBdr>
                                                    <w:top w:val="none" w:sz="0" w:space="0" w:color="auto"/>
                                                    <w:left w:val="none" w:sz="0" w:space="0" w:color="auto"/>
                                                    <w:bottom w:val="none" w:sz="0" w:space="0" w:color="auto"/>
                                                    <w:right w:val="none" w:sz="0" w:space="0" w:color="auto"/>
                                                  </w:divBdr>
                                                  <w:divsChild>
                                                    <w:div w:id="452795343">
                                                      <w:marLeft w:val="0"/>
                                                      <w:marRight w:val="0"/>
                                                      <w:marTop w:val="0"/>
                                                      <w:marBottom w:val="0"/>
                                                      <w:divBdr>
                                                        <w:top w:val="none" w:sz="0" w:space="0" w:color="auto"/>
                                                        <w:left w:val="none" w:sz="0" w:space="0" w:color="auto"/>
                                                        <w:bottom w:val="none" w:sz="0" w:space="0" w:color="auto"/>
                                                        <w:right w:val="none" w:sz="0" w:space="0" w:color="auto"/>
                                                      </w:divBdr>
                                                      <w:divsChild>
                                                        <w:div w:id="1591694906">
                                                          <w:marLeft w:val="0"/>
                                                          <w:marRight w:val="0"/>
                                                          <w:marTop w:val="0"/>
                                                          <w:marBottom w:val="0"/>
                                                          <w:divBdr>
                                                            <w:top w:val="none" w:sz="0" w:space="0" w:color="auto"/>
                                                            <w:left w:val="none" w:sz="0" w:space="0" w:color="auto"/>
                                                            <w:bottom w:val="none" w:sz="0" w:space="0" w:color="auto"/>
                                                            <w:right w:val="none" w:sz="0" w:space="0" w:color="auto"/>
                                                          </w:divBdr>
                                                          <w:divsChild>
                                                            <w:div w:id="487945887">
                                                              <w:marLeft w:val="0"/>
                                                              <w:marRight w:val="0"/>
                                                              <w:marTop w:val="0"/>
                                                              <w:marBottom w:val="0"/>
                                                              <w:divBdr>
                                                                <w:top w:val="none" w:sz="0" w:space="0" w:color="auto"/>
                                                                <w:left w:val="none" w:sz="0" w:space="0" w:color="auto"/>
                                                                <w:bottom w:val="none" w:sz="0" w:space="0" w:color="auto"/>
                                                                <w:right w:val="none" w:sz="0" w:space="0" w:color="auto"/>
                                                              </w:divBdr>
                                                              <w:divsChild>
                                                                <w:div w:id="1544947837">
                                                                  <w:marLeft w:val="0"/>
                                                                  <w:marRight w:val="0"/>
                                                                  <w:marTop w:val="0"/>
                                                                  <w:marBottom w:val="0"/>
                                                                  <w:divBdr>
                                                                    <w:top w:val="none" w:sz="0" w:space="0" w:color="auto"/>
                                                                    <w:left w:val="none" w:sz="0" w:space="0" w:color="auto"/>
                                                                    <w:bottom w:val="none" w:sz="0" w:space="0" w:color="auto"/>
                                                                    <w:right w:val="none" w:sz="0" w:space="0" w:color="auto"/>
                                                                  </w:divBdr>
                                                                  <w:divsChild>
                                                                    <w:div w:id="128400854">
                                                                      <w:marLeft w:val="0"/>
                                                                      <w:marRight w:val="0"/>
                                                                      <w:marTop w:val="0"/>
                                                                      <w:marBottom w:val="0"/>
                                                                      <w:divBdr>
                                                                        <w:top w:val="none" w:sz="0" w:space="0" w:color="auto"/>
                                                                        <w:left w:val="none" w:sz="0" w:space="0" w:color="auto"/>
                                                                        <w:bottom w:val="none" w:sz="0" w:space="0" w:color="auto"/>
                                                                        <w:right w:val="none" w:sz="0" w:space="0" w:color="auto"/>
                                                                      </w:divBdr>
                                                                      <w:divsChild>
                                                                        <w:div w:id="155077000">
                                                                          <w:marLeft w:val="0"/>
                                                                          <w:marRight w:val="0"/>
                                                                          <w:marTop w:val="0"/>
                                                                          <w:marBottom w:val="0"/>
                                                                          <w:divBdr>
                                                                            <w:top w:val="none" w:sz="0" w:space="0" w:color="auto"/>
                                                                            <w:left w:val="none" w:sz="0" w:space="0" w:color="auto"/>
                                                                            <w:bottom w:val="none" w:sz="0" w:space="0" w:color="auto"/>
                                                                            <w:right w:val="none" w:sz="0" w:space="0" w:color="auto"/>
                                                                          </w:divBdr>
                                                                          <w:divsChild>
                                                                            <w:div w:id="1047995255">
                                                                              <w:marLeft w:val="0"/>
                                                                              <w:marRight w:val="360"/>
                                                                              <w:marTop w:val="0"/>
                                                                              <w:marBottom w:val="0"/>
                                                                              <w:divBdr>
                                                                                <w:top w:val="none" w:sz="0" w:space="0" w:color="auto"/>
                                                                                <w:left w:val="none" w:sz="0" w:space="0" w:color="auto"/>
                                                                                <w:bottom w:val="none" w:sz="0" w:space="0" w:color="auto"/>
                                                                                <w:right w:val="none" w:sz="0" w:space="0" w:color="auto"/>
                                                                              </w:divBdr>
                                                                              <w:divsChild>
                                                                                <w:div w:id="1732116872">
                                                                                  <w:marLeft w:val="0"/>
                                                                                  <w:marRight w:val="0"/>
                                                                                  <w:marTop w:val="0"/>
                                                                                  <w:marBottom w:val="15"/>
                                                                                  <w:divBdr>
                                                                                    <w:top w:val="none" w:sz="0" w:space="0" w:color="auto"/>
                                                                                    <w:left w:val="none" w:sz="0" w:space="0" w:color="auto"/>
                                                                                    <w:bottom w:val="none" w:sz="0" w:space="0" w:color="auto"/>
                                                                                    <w:right w:val="none" w:sz="0" w:space="0" w:color="auto"/>
                                                                                  </w:divBdr>
                                                                                  <w:divsChild>
                                                                                    <w:div w:id="1054545276">
                                                                                      <w:marLeft w:val="0"/>
                                                                                      <w:marRight w:val="0"/>
                                                                                      <w:marTop w:val="0"/>
                                                                                      <w:marBottom w:val="0"/>
                                                                                      <w:divBdr>
                                                                                        <w:top w:val="none" w:sz="0" w:space="0" w:color="auto"/>
                                                                                        <w:left w:val="none" w:sz="0" w:space="0" w:color="auto"/>
                                                                                        <w:bottom w:val="none" w:sz="0" w:space="0" w:color="auto"/>
                                                                                        <w:right w:val="none" w:sz="0" w:space="0" w:color="auto"/>
                                                                                      </w:divBdr>
                                                                                    </w:div>
                                                                                    <w:div w:id="1766656446">
                                                                                      <w:marLeft w:val="0"/>
                                                                                      <w:marRight w:val="0"/>
                                                                                      <w:marTop w:val="90"/>
                                                                                      <w:marBottom w:val="0"/>
                                                                                      <w:divBdr>
                                                                                        <w:top w:val="none" w:sz="0" w:space="0" w:color="auto"/>
                                                                                        <w:left w:val="none" w:sz="0" w:space="0" w:color="auto"/>
                                                                                        <w:bottom w:val="none" w:sz="0" w:space="0" w:color="auto"/>
                                                                                        <w:right w:val="none" w:sz="0" w:space="0" w:color="auto"/>
                                                                                      </w:divBdr>
                                                                                    </w:div>
                                                                                    <w:div w:id="627051507">
                                                                                      <w:marLeft w:val="0"/>
                                                                                      <w:marRight w:val="0"/>
                                                                                      <w:marTop w:val="120"/>
                                                                                      <w:marBottom w:val="120"/>
                                                                                      <w:divBdr>
                                                                                        <w:top w:val="none" w:sz="0" w:space="0" w:color="auto"/>
                                                                                        <w:left w:val="none" w:sz="0" w:space="0" w:color="auto"/>
                                                                                        <w:bottom w:val="none" w:sz="0" w:space="0" w:color="auto"/>
                                                                                        <w:right w:val="none" w:sz="0" w:space="0" w:color="auto"/>
                                                                                      </w:divBdr>
                                                                                      <w:divsChild>
                                                                                        <w:div w:id="433592573">
                                                                                          <w:marLeft w:val="0"/>
                                                                                          <w:marRight w:val="0"/>
                                                                                          <w:marTop w:val="0"/>
                                                                                          <w:marBottom w:val="0"/>
                                                                                          <w:divBdr>
                                                                                            <w:top w:val="none" w:sz="0" w:space="0" w:color="auto"/>
                                                                                            <w:left w:val="none" w:sz="0" w:space="0" w:color="auto"/>
                                                                                            <w:bottom w:val="none" w:sz="0" w:space="0" w:color="auto"/>
                                                                                            <w:right w:val="none" w:sz="0" w:space="0" w:color="auto"/>
                                                                                          </w:divBdr>
                                                                                          <w:divsChild>
                                                                                            <w:div w:id="80377822">
                                                                                              <w:marLeft w:val="0"/>
                                                                                              <w:marRight w:val="0"/>
                                                                                              <w:marTop w:val="0"/>
                                                                                              <w:marBottom w:val="0"/>
                                                                                              <w:divBdr>
                                                                                                <w:top w:val="none" w:sz="0" w:space="0" w:color="auto"/>
                                                                                                <w:left w:val="none" w:sz="0" w:space="0" w:color="auto"/>
                                                                                                <w:bottom w:val="none" w:sz="0" w:space="0" w:color="auto"/>
                                                                                                <w:right w:val="none" w:sz="0" w:space="0" w:color="auto"/>
                                                                                              </w:divBdr>
                                                                                              <w:divsChild>
                                                                                                <w:div w:id="127371031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3286">
                                                                              <w:marLeft w:val="0"/>
                                                                              <w:marRight w:val="360"/>
                                                                              <w:marTop w:val="0"/>
                                                                              <w:marBottom w:val="0"/>
                                                                              <w:divBdr>
                                                                                <w:top w:val="none" w:sz="0" w:space="0" w:color="auto"/>
                                                                                <w:left w:val="none" w:sz="0" w:space="0" w:color="auto"/>
                                                                                <w:bottom w:val="none" w:sz="0" w:space="0" w:color="auto"/>
                                                                                <w:right w:val="none" w:sz="0" w:space="0" w:color="auto"/>
                                                                              </w:divBdr>
                                                                              <w:divsChild>
                                                                                <w:div w:id="734085838">
                                                                                  <w:marLeft w:val="0"/>
                                                                                  <w:marRight w:val="0"/>
                                                                                  <w:marTop w:val="0"/>
                                                                                  <w:marBottom w:val="15"/>
                                                                                  <w:divBdr>
                                                                                    <w:top w:val="none" w:sz="0" w:space="0" w:color="auto"/>
                                                                                    <w:left w:val="none" w:sz="0" w:space="0" w:color="auto"/>
                                                                                    <w:bottom w:val="none" w:sz="0" w:space="0" w:color="auto"/>
                                                                                    <w:right w:val="none" w:sz="0" w:space="0" w:color="auto"/>
                                                                                  </w:divBdr>
                                                                                  <w:divsChild>
                                                                                    <w:div w:id="633491459">
                                                                                      <w:marLeft w:val="0"/>
                                                                                      <w:marRight w:val="0"/>
                                                                                      <w:marTop w:val="0"/>
                                                                                      <w:marBottom w:val="0"/>
                                                                                      <w:divBdr>
                                                                                        <w:top w:val="none" w:sz="0" w:space="0" w:color="auto"/>
                                                                                        <w:left w:val="none" w:sz="0" w:space="0" w:color="auto"/>
                                                                                        <w:bottom w:val="none" w:sz="0" w:space="0" w:color="auto"/>
                                                                                        <w:right w:val="none" w:sz="0" w:space="0" w:color="auto"/>
                                                                                      </w:divBdr>
                                                                                    </w:div>
                                                                                    <w:div w:id="663437607">
                                                                                      <w:marLeft w:val="0"/>
                                                                                      <w:marRight w:val="0"/>
                                                                                      <w:marTop w:val="90"/>
                                                                                      <w:marBottom w:val="0"/>
                                                                                      <w:divBdr>
                                                                                        <w:top w:val="none" w:sz="0" w:space="0" w:color="auto"/>
                                                                                        <w:left w:val="none" w:sz="0" w:space="0" w:color="auto"/>
                                                                                        <w:bottom w:val="none" w:sz="0" w:space="0" w:color="auto"/>
                                                                                        <w:right w:val="none" w:sz="0" w:space="0" w:color="auto"/>
                                                                                      </w:divBdr>
                                                                                    </w:div>
                                                                                    <w:div w:id="1063984174">
                                                                                      <w:marLeft w:val="0"/>
                                                                                      <w:marRight w:val="0"/>
                                                                                      <w:marTop w:val="120"/>
                                                                                      <w:marBottom w:val="120"/>
                                                                                      <w:divBdr>
                                                                                        <w:top w:val="none" w:sz="0" w:space="0" w:color="auto"/>
                                                                                        <w:left w:val="none" w:sz="0" w:space="0" w:color="auto"/>
                                                                                        <w:bottom w:val="none" w:sz="0" w:space="0" w:color="auto"/>
                                                                                        <w:right w:val="none" w:sz="0" w:space="0" w:color="auto"/>
                                                                                      </w:divBdr>
                                                                                      <w:divsChild>
                                                                                        <w:div w:id="1497497839">
                                                                                          <w:marLeft w:val="0"/>
                                                                                          <w:marRight w:val="0"/>
                                                                                          <w:marTop w:val="0"/>
                                                                                          <w:marBottom w:val="0"/>
                                                                                          <w:divBdr>
                                                                                            <w:top w:val="none" w:sz="0" w:space="0" w:color="auto"/>
                                                                                            <w:left w:val="none" w:sz="0" w:space="0" w:color="auto"/>
                                                                                            <w:bottom w:val="none" w:sz="0" w:space="0" w:color="auto"/>
                                                                                            <w:right w:val="none" w:sz="0" w:space="0" w:color="auto"/>
                                                                                          </w:divBdr>
                                                                                          <w:divsChild>
                                                                                            <w:div w:id="1712998000">
                                                                                              <w:marLeft w:val="0"/>
                                                                                              <w:marRight w:val="0"/>
                                                                                              <w:marTop w:val="0"/>
                                                                                              <w:marBottom w:val="0"/>
                                                                                              <w:divBdr>
                                                                                                <w:top w:val="none" w:sz="0" w:space="0" w:color="auto"/>
                                                                                                <w:left w:val="none" w:sz="0" w:space="0" w:color="auto"/>
                                                                                                <w:bottom w:val="none" w:sz="0" w:space="0" w:color="auto"/>
                                                                                                <w:right w:val="none" w:sz="0" w:space="0" w:color="auto"/>
                                                                                              </w:divBdr>
                                                                                              <w:divsChild>
                                                                                                <w:div w:id="3328048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05153673">
                                                                                          <w:marLeft w:val="0"/>
                                                                                          <w:marRight w:val="0"/>
                                                                                          <w:marTop w:val="120"/>
                                                                                          <w:marBottom w:val="75"/>
                                                                                          <w:divBdr>
                                                                                            <w:top w:val="none" w:sz="0" w:space="0" w:color="auto"/>
                                                                                            <w:left w:val="none" w:sz="0" w:space="0" w:color="auto"/>
                                                                                            <w:bottom w:val="none" w:sz="0" w:space="0" w:color="auto"/>
                                                                                            <w:right w:val="none" w:sz="0" w:space="0" w:color="auto"/>
                                                                                          </w:divBdr>
                                                                                          <w:divsChild>
                                                                                            <w:div w:id="722413377">
                                                                                              <w:marLeft w:val="0"/>
                                                                                              <w:marRight w:val="0"/>
                                                                                              <w:marTop w:val="45"/>
                                                                                              <w:marBottom w:val="15"/>
                                                                                              <w:divBdr>
                                                                                                <w:top w:val="none" w:sz="0" w:space="0" w:color="auto"/>
                                                                                                <w:left w:val="none" w:sz="0" w:space="0" w:color="auto"/>
                                                                                                <w:bottom w:val="none" w:sz="0" w:space="0" w:color="auto"/>
                                                                                                <w:right w:val="none" w:sz="0" w:space="0" w:color="auto"/>
                                                                                              </w:divBdr>
                                                                                              <w:divsChild>
                                                                                                <w:div w:id="956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9879">
                                                                              <w:marLeft w:val="0"/>
                                                                              <w:marRight w:val="360"/>
                                                                              <w:marTop w:val="0"/>
                                                                              <w:marBottom w:val="0"/>
                                                                              <w:divBdr>
                                                                                <w:top w:val="none" w:sz="0" w:space="0" w:color="auto"/>
                                                                                <w:left w:val="none" w:sz="0" w:space="0" w:color="auto"/>
                                                                                <w:bottom w:val="none" w:sz="0" w:space="0" w:color="auto"/>
                                                                                <w:right w:val="none" w:sz="0" w:space="0" w:color="auto"/>
                                                                              </w:divBdr>
                                                                              <w:divsChild>
                                                                                <w:div w:id="32586089">
                                                                                  <w:marLeft w:val="0"/>
                                                                                  <w:marRight w:val="0"/>
                                                                                  <w:marTop w:val="0"/>
                                                                                  <w:marBottom w:val="15"/>
                                                                                  <w:divBdr>
                                                                                    <w:top w:val="none" w:sz="0" w:space="0" w:color="auto"/>
                                                                                    <w:left w:val="none" w:sz="0" w:space="0" w:color="auto"/>
                                                                                    <w:bottom w:val="none" w:sz="0" w:space="0" w:color="auto"/>
                                                                                    <w:right w:val="none" w:sz="0" w:space="0" w:color="auto"/>
                                                                                  </w:divBdr>
                                                                                  <w:divsChild>
                                                                                    <w:div w:id="1177310037">
                                                                                      <w:marLeft w:val="0"/>
                                                                                      <w:marRight w:val="0"/>
                                                                                      <w:marTop w:val="0"/>
                                                                                      <w:marBottom w:val="0"/>
                                                                                      <w:divBdr>
                                                                                        <w:top w:val="none" w:sz="0" w:space="0" w:color="auto"/>
                                                                                        <w:left w:val="none" w:sz="0" w:space="0" w:color="auto"/>
                                                                                        <w:bottom w:val="none" w:sz="0" w:space="0" w:color="auto"/>
                                                                                        <w:right w:val="none" w:sz="0" w:space="0" w:color="auto"/>
                                                                                      </w:divBdr>
                                                                                    </w:div>
                                                                                    <w:div w:id="2146510527">
                                                                                      <w:marLeft w:val="0"/>
                                                                                      <w:marRight w:val="0"/>
                                                                                      <w:marTop w:val="120"/>
                                                                                      <w:marBottom w:val="120"/>
                                                                                      <w:divBdr>
                                                                                        <w:top w:val="none" w:sz="0" w:space="0" w:color="auto"/>
                                                                                        <w:left w:val="none" w:sz="0" w:space="0" w:color="auto"/>
                                                                                        <w:bottom w:val="none" w:sz="0" w:space="0" w:color="auto"/>
                                                                                        <w:right w:val="none" w:sz="0" w:space="0" w:color="auto"/>
                                                                                      </w:divBdr>
                                                                                      <w:divsChild>
                                                                                        <w:div w:id="2078285469">
                                                                                          <w:marLeft w:val="0"/>
                                                                                          <w:marRight w:val="0"/>
                                                                                          <w:marTop w:val="0"/>
                                                                                          <w:marBottom w:val="0"/>
                                                                                          <w:divBdr>
                                                                                            <w:top w:val="none" w:sz="0" w:space="0" w:color="auto"/>
                                                                                            <w:left w:val="none" w:sz="0" w:space="0" w:color="auto"/>
                                                                                            <w:bottom w:val="none" w:sz="0" w:space="0" w:color="auto"/>
                                                                                            <w:right w:val="none" w:sz="0" w:space="0" w:color="auto"/>
                                                                                          </w:divBdr>
                                                                                          <w:divsChild>
                                                                                            <w:div w:id="675226657">
                                                                                              <w:marLeft w:val="0"/>
                                                                                              <w:marRight w:val="0"/>
                                                                                              <w:marTop w:val="0"/>
                                                                                              <w:marBottom w:val="0"/>
                                                                                              <w:divBdr>
                                                                                                <w:top w:val="none" w:sz="0" w:space="0" w:color="auto"/>
                                                                                                <w:left w:val="none" w:sz="0" w:space="0" w:color="auto"/>
                                                                                                <w:bottom w:val="none" w:sz="0" w:space="0" w:color="auto"/>
                                                                                                <w:right w:val="none" w:sz="0" w:space="0" w:color="auto"/>
                                                                                              </w:divBdr>
                                                                                            </w:div>
                                                                                            <w:div w:id="1641375074">
                                                                                              <w:marLeft w:val="0"/>
                                                                                              <w:marRight w:val="0"/>
                                                                                              <w:marTop w:val="0"/>
                                                                                              <w:marBottom w:val="0"/>
                                                                                              <w:divBdr>
                                                                                                <w:top w:val="none" w:sz="0" w:space="0" w:color="auto"/>
                                                                                                <w:left w:val="none" w:sz="0" w:space="0" w:color="auto"/>
                                                                                                <w:bottom w:val="none" w:sz="0" w:space="0" w:color="auto"/>
                                                                                                <w:right w:val="none" w:sz="0" w:space="0" w:color="auto"/>
                                                                                              </w:divBdr>
                                                                                              <w:divsChild>
                                                                                                <w:div w:id="965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1258">
                                                                                          <w:marLeft w:val="0"/>
                                                                                          <w:marRight w:val="0"/>
                                                                                          <w:marTop w:val="120"/>
                                                                                          <w:marBottom w:val="0"/>
                                                                                          <w:divBdr>
                                                                                            <w:top w:val="none" w:sz="0" w:space="0" w:color="auto"/>
                                                                                            <w:left w:val="none" w:sz="0" w:space="0" w:color="auto"/>
                                                                                            <w:bottom w:val="none" w:sz="0" w:space="0" w:color="auto"/>
                                                                                            <w:right w:val="none" w:sz="0" w:space="0" w:color="auto"/>
                                                                                          </w:divBdr>
                                                                                          <w:divsChild>
                                                                                            <w:div w:id="1602880473">
                                                                                              <w:marLeft w:val="0"/>
                                                                                              <w:marRight w:val="0"/>
                                                                                              <w:marTop w:val="0"/>
                                                                                              <w:marBottom w:val="0"/>
                                                                                              <w:divBdr>
                                                                                                <w:top w:val="none" w:sz="0" w:space="0" w:color="auto"/>
                                                                                                <w:left w:val="none" w:sz="0" w:space="0" w:color="auto"/>
                                                                                                <w:bottom w:val="none" w:sz="0" w:space="0" w:color="auto"/>
                                                                                                <w:right w:val="none" w:sz="0" w:space="0" w:color="auto"/>
                                                                                              </w:divBdr>
                                                                                              <w:divsChild>
                                                                                                <w:div w:id="1854100722">
                                                                                                  <w:marLeft w:val="0"/>
                                                                                                  <w:marRight w:val="0"/>
                                                                                                  <w:marTop w:val="0"/>
                                                                                                  <w:marBottom w:val="0"/>
                                                                                                  <w:divBdr>
                                                                                                    <w:top w:val="none" w:sz="0" w:space="0" w:color="auto"/>
                                                                                                    <w:left w:val="none" w:sz="0" w:space="0" w:color="auto"/>
                                                                                                    <w:bottom w:val="none" w:sz="0" w:space="0" w:color="auto"/>
                                                                                                    <w:right w:val="none" w:sz="0" w:space="0" w:color="auto"/>
                                                                                                  </w:divBdr>
                                                                                                </w:div>
                                                                                              </w:divsChild>
                                                                                            </w:div>
                                                                                            <w:div w:id="595597832">
                                                                                              <w:marLeft w:val="0"/>
                                                                                              <w:marRight w:val="0"/>
                                                                                              <w:marTop w:val="0"/>
                                                                                              <w:marBottom w:val="0"/>
                                                                                              <w:divBdr>
                                                                                                <w:top w:val="none" w:sz="0" w:space="0" w:color="auto"/>
                                                                                                <w:left w:val="none" w:sz="0" w:space="0" w:color="auto"/>
                                                                                                <w:bottom w:val="none" w:sz="0" w:space="0" w:color="auto"/>
                                                                                                <w:right w:val="none" w:sz="0" w:space="0" w:color="auto"/>
                                                                                              </w:divBdr>
                                                                                              <w:divsChild>
                                                                                                <w:div w:id="4744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8602">
                                                                              <w:marLeft w:val="0"/>
                                                                              <w:marRight w:val="360"/>
                                                                              <w:marTop w:val="0"/>
                                                                              <w:marBottom w:val="0"/>
                                                                              <w:divBdr>
                                                                                <w:top w:val="none" w:sz="0" w:space="0" w:color="auto"/>
                                                                                <w:left w:val="none" w:sz="0" w:space="0" w:color="auto"/>
                                                                                <w:bottom w:val="none" w:sz="0" w:space="0" w:color="auto"/>
                                                                                <w:right w:val="none" w:sz="0" w:space="0" w:color="auto"/>
                                                                              </w:divBdr>
                                                                              <w:divsChild>
                                                                                <w:div w:id="1458907768">
                                                                                  <w:marLeft w:val="0"/>
                                                                                  <w:marRight w:val="0"/>
                                                                                  <w:marTop w:val="0"/>
                                                                                  <w:marBottom w:val="15"/>
                                                                                  <w:divBdr>
                                                                                    <w:top w:val="none" w:sz="0" w:space="0" w:color="auto"/>
                                                                                    <w:left w:val="none" w:sz="0" w:space="0" w:color="auto"/>
                                                                                    <w:bottom w:val="none" w:sz="0" w:space="0" w:color="auto"/>
                                                                                    <w:right w:val="none" w:sz="0" w:space="0" w:color="auto"/>
                                                                                  </w:divBdr>
                                                                                  <w:divsChild>
                                                                                    <w:div w:id="105776344">
                                                                                      <w:marLeft w:val="0"/>
                                                                                      <w:marRight w:val="0"/>
                                                                                      <w:marTop w:val="0"/>
                                                                                      <w:marBottom w:val="0"/>
                                                                                      <w:divBdr>
                                                                                        <w:top w:val="none" w:sz="0" w:space="0" w:color="auto"/>
                                                                                        <w:left w:val="none" w:sz="0" w:space="0" w:color="auto"/>
                                                                                        <w:bottom w:val="none" w:sz="0" w:space="0" w:color="auto"/>
                                                                                        <w:right w:val="none" w:sz="0" w:space="0" w:color="auto"/>
                                                                                      </w:divBdr>
                                                                                    </w:div>
                                                                                    <w:div w:id="944000685">
                                                                                      <w:marLeft w:val="0"/>
                                                                                      <w:marRight w:val="0"/>
                                                                                      <w:marTop w:val="120"/>
                                                                                      <w:marBottom w:val="120"/>
                                                                                      <w:divBdr>
                                                                                        <w:top w:val="none" w:sz="0" w:space="0" w:color="auto"/>
                                                                                        <w:left w:val="none" w:sz="0" w:space="0" w:color="auto"/>
                                                                                        <w:bottom w:val="none" w:sz="0" w:space="0" w:color="auto"/>
                                                                                        <w:right w:val="none" w:sz="0" w:space="0" w:color="auto"/>
                                                                                      </w:divBdr>
                                                                                      <w:divsChild>
                                                                                        <w:div w:id="480005512">
                                                                                          <w:marLeft w:val="0"/>
                                                                                          <w:marRight w:val="0"/>
                                                                                          <w:marTop w:val="0"/>
                                                                                          <w:marBottom w:val="0"/>
                                                                                          <w:divBdr>
                                                                                            <w:top w:val="none" w:sz="0" w:space="0" w:color="auto"/>
                                                                                            <w:left w:val="none" w:sz="0" w:space="0" w:color="auto"/>
                                                                                            <w:bottom w:val="none" w:sz="0" w:space="0" w:color="auto"/>
                                                                                            <w:right w:val="none" w:sz="0" w:space="0" w:color="auto"/>
                                                                                          </w:divBdr>
                                                                                          <w:divsChild>
                                                                                            <w:div w:id="1972663675">
                                                                                              <w:marLeft w:val="0"/>
                                                                                              <w:marRight w:val="0"/>
                                                                                              <w:marTop w:val="0"/>
                                                                                              <w:marBottom w:val="0"/>
                                                                                              <w:divBdr>
                                                                                                <w:top w:val="none" w:sz="0" w:space="0" w:color="auto"/>
                                                                                                <w:left w:val="none" w:sz="0" w:space="0" w:color="auto"/>
                                                                                                <w:bottom w:val="none" w:sz="0" w:space="0" w:color="auto"/>
                                                                                                <w:right w:val="none" w:sz="0" w:space="0" w:color="auto"/>
                                                                                              </w:divBdr>
                                                                                            </w:div>
                                                                                            <w:div w:id="330333257">
                                                                                              <w:marLeft w:val="0"/>
                                                                                              <w:marRight w:val="0"/>
                                                                                              <w:marTop w:val="0"/>
                                                                                              <w:marBottom w:val="0"/>
                                                                                              <w:divBdr>
                                                                                                <w:top w:val="none" w:sz="0" w:space="0" w:color="auto"/>
                                                                                                <w:left w:val="none" w:sz="0" w:space="0" w:color="auto"/>
                                                                                                <w:bottom w:val="none" w:sz="0" w:space="0" w:color="auto"/>
                                                                                                <w:right w:val="none" w:sz="0" w:space="0" w:color="auto"/>
                                                                                              </w:divBdr>
                                                                                              <w:divsChild>
                                                                                                <w:div w:id="5025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21138">
                                                                                          <w:marLeft w:val="0"/>
                                                                                          <w:marRight w:val="0"/>
                                                                                          <w:marTop w:val="120"/>
                                                                                          <w:marBottom w:val="0"/>
                                                                                          <w:divBdr>
                                                                                            <w:top w:val="none" w:sz="0" w:space="0" w:color="auto"/>
                                                                                            <w:left w:val="none" w:sz="0" w:space="0" w:color="auto"/>
                                                                                            <w:bottom w:val="none" w:sz="0" w:space="0" w:color="auto"/>
                                                                                            <w:right w:val="none" w:sz="0" w:space="0" w:color="auto"/>
                                                                                          </w:divBdr>
                                                                                          <w:divsChild>
                                                                                            <w:div w:id="1704355598">
                                                                                              <w:marLeft w:val="0"/>
                                                                                              <w:marRight w:val="0"/>
                                                                                              <w:marTop w:val="0"/>
                                                                                              <w:marBottom w:val="0"/>
                                                                                              <w:divBdr>
                                                                                                <w:top w:val="none" w:sz="0" w:space="0" w:color="auto"/>
                                                                                                <w:left w:val="none" w:sz="0" w:space="0" w:color="auto"/>
                                                                                                <w:bottom w:val="none" w:sz="0" w:space="0" w:color="auto"/>
                                                                                                <w:right w:val="none" w:sz="0" w:space="0" w:color="auto"/>
                                                                                              </w:divBdr>
                                                                                              <w:divsChild>
                                                                                                <w:div w:id="1972782211">
                                                                                                  <w:marLeft w:val="0"/>
                                                                                                  <w:marRight w:val="0"/>
                                                                                                  <w:marTop w:val="0"/>
                                                                                                  <w:marBottom w:val="0"/>
                                                                                                  <w:divBdr>
                                                                                                    <w:top w:val="none" w:sz="0" w:space="0" w:color="auto"/>
                                                                                                    <w:left w:val="none" w:sz="0" w:space="0" w:color="auto"/>
                                                                                                    <w:bottom w:val="none" w:sz="0" w:space="0" w:color="auto"/>
                                                                                                    <w:right w:val="none" w:sz="0" w:space="0" w:color="auto"/>
                                                                                                  </w:divBdr>
                                                                                                </w:div>
                                                                                              </w:divsChild>
                                                                                            </w:div>
                                                                                            <w:div w:id="1101950291">
                                                                                              <w:marLeft w:val="0"/>
                                                                                              <w:marRight w:val="0"/>
                                                                                              <w:marTop w:val="0"/>
                                                                                              <w:marBottom w:val="0"/>
                                                                                              <w:divBdr>
                                                                                                <w:top w:val="none" w:sz="0" w:space="0" w:color="auto"/>
                                                                                                <w:left w:val="none" w:sz="0" w:space="0" w:color="auto"/>
                                                                                                <w:bottom w:val="none" w:sz="0" w:space="0" w:color="auto"/>
                                                                                                <w:right w:val="none" w:sz="0" w:space="0" w:color="auto"/>
                                                                                              </w:divBdr>
                                                                                              <w:divsChild>
                                                                                                <w:div w:id="8228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685109">
                                                                              <w:marLeft w:val="0"/>
                                                                              <w:marRight w:val="360"/>
                                                                              <w:marTop w:val="0"/>
                                                                              <w:marBottom w:val="0"/>
                                                                              <w:divBdr>
                                                                                <w:top w:val="none" w:sz="0" w:space="0" w:color="auto"/>
                                                                                <w:left w:val="none" w:sz="0" w:space="0" w:color="auto"/>
                                                                                <w:bottom w:val="none" w:sz="0" w:space="0" w:color="auto"/>
                                                                                <w:right w:val="none" w:sz="0" w:space="0" w:color="auto"/>
                                                                              </w:divBdr>
                                                                              <w:divsChild>
                                                                                <w:div w:id="409472077">
                                                                                  <w:marLeft w:val="0"/>
                                                                                  <w:marRight w:val="0"/>
                                                                                  <w:marTop w:val="0"/>
                                                                                  <w:marBottom w:val="15"/>
                                                                                  <w:divBdr>
                                                                                    <w:top w:val="none" w:sz="0" w:space="0" w:color="auto"/>
                                                                                    <w:left w:val="none" w:sz="0" w:space="0" w:color="auto"/>
                                                                                    <w:bottom w:val="none" w:sz="0" w:space="0" w:color="auto"/>
                                                                                    <w:right w:val="none" w:sz="0" w:space="0" w:color="auto"/>
                                                                                  </w:divBdr>
                                                                                  <w:divsChild>
                                                                                    <w:div w:id="1349143405">
                                                                                      <w:marLeft w:val="0"/>
                                                                                      <w:marRight w:val="0"/>
                                                                                      <w:marTop w:val="0"/>
                                                                                      <w:marBottom w:val="0"/>
                                                                                      <w:divBdr>
                                                                                        <w:top w:val="none" w:sz="0" w:space="0" w:color="auto"/>
                                                                                        <w:left w:val="none" w:sz="0" w:space="0" w:color="auto"/>
                                                                                        <w:bottom w:val="none" w:sz="0" w:space="0" w:color="auto"/>
                                                                                        <w:right w:val="none" w:sz="0" w:space="0" w:color="auto"/>
                                                                                      </w:divBdr>
                                                                                    </w:div>
                                                                                    <w:div w:id="268586774">
                                                                                      <w:marLeft w:val="0"/>
                                                                                      <w:marRight w:val="0"/>
                                                                                      <w:marTop w:val="90"/>
                                                                                      <w:marBottom w:val="0"/>
                                                                                      <w:divBdr>
                                                                                        <w:top w:val="none" w:sz="0" w:space="0" w:color="auto"/>
                                                                                        <w:left w:val="none" w:sz="0" w:space="0" w:color="auto"/>
                                                                                        <w:bottom w:val="none" w:sz="0" w:space="0" w:color="auto"/>
                                                                                        <w:right w:val="none" w:sz="0" w:space="0" w:color="auto"/>
                                                                                      </w:divBdr>
                                                                                    </w:div>
                                                                                    <w:div w:id="1320504776">
                                                                                      <w:marLeft w:val="0"/>
                                                                                      <w:marRight w:val="0"/>
                                                                                      <w:marTop w:val="120"/>
                                                                                      <w:marBottom w:val="120"/>
                                                                                      <w:divBdr>
                                                                                        <w:top w:val="none" w:sz="0" w:space="0" w:color="auto"/>
                                                                                        <w:left w:val="none" w:sz="0" w:space="0" w:color="auto"/>
                                                                                        <w:bottom w:val="none" w:sz="0" w:space="0" w:color="auto"/>
                                                                                        <w:right w:val="none" w:sz="0" w:space="0" w:color="auto"/>
                                                                                      </w:divBdr>
                                                                                      <w:divsChild>
                                                                                        <w:div w:id="1835220925">
                                                                                          <w:marLeft w:val="0"/>
                                                                                          <w:marRight w:val="0"/>
                                                                                          <w:marTop w:val="0"/>
                                                                                          <w:marBottom w:val="0"/>
                                                                                          <w:divBdr>
                                                                                            <w:top w:val="none" w:sz="0" w:space="0" w:color="auto"/>
                                                                                            <w:left w:val="none" w:sz="0" w:space="0" w:color="auto"/>
                                                                                            <w:bottom w:val="none" w:sz="0" w:space="0" w:color="auto"/>
                                                                                            <w:right w:val="none" w:sz="0" w:space="0" w:color="auto"/>
                                                                                          </w:divBdr>
                                                                                          <w:divsChild>
                                                                                            <w:div w:id="621307040">
                                                                                              <w:marLeft w:val="0"/>
                                                                                              <w:marRight w:val="0"/>
                                                                                              <w:marTop w:val="0"/>
                                                                                              <w:marBottom w:val="0"/>
                                                                                              <w:divBdr>
                                                                                                <w:top w:val="none" w:sz="0" w:space="0" w:color="auto"/>
                                                                                                <w:left w:val="none" w:sz="0" w:space="0" w:color="auto"/>
                                                                                                <w:bottom w:val="none" w:sz="0" w:space="0" w:color="auto"/>
                                                                                                <w:right w:val="none" w:sz="0" w:space="0" w:color="auto"/>
                                                                                              </w:divBdr>
                                                                                              <w:divsChild>
                                                                                                <w:div w:id="36799808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231525">
                                                                              <w:marLeft w:val="0"/>
                                                                              <w:marRight w:val="360"/>
                                                                              <w:marTop w:val="0"/>
                                                                              <w:marBottom w:val="0"/>
                                                                              <w:divBdr>
                                                                                <w:top w:val="none" w:sz="0" w:space="0" w:color="auto"/>
                                                                                <w:left w:val="none" w:sz="0" w:space="0" w:color="auto"/>
                                                                                <w:bottom w:val="none" w:sz="0" w:space="0" w:color="auto"/>
                                                                                <w:right w:val="none" w:sz="0" w:space="0" w:color="auto"/>
                                                                              </w:divBdr>
                                                                              <w:divsChild>
                                                                                <w:div w:id="691689050">
                                                                                  <w:marLeft w:val="0"/>
                                                                                  <w:marRight w:val="0"/>
                                                                                  <w:marTop w:val="0"/>
                                                                                  <w:marBottom w:val="15"/>
                                                                                  <w:divBdr>
                                                                                    <w:top w:val="none" w:sz="0" w:space="0" w:color="auto"/>
                                                                                    <w:left w:val="none" w:sz="0" w:space="0" w:color="auto"/>
                                                                                    <w:bottom w:val="none" w:sz="0" w:space="0" w:color="auto"/>
                                                                                    <w:right w:val="none" w:sz="0" w:space="0" w:color="auto"/>
                                                                                  </w:divBdr>
                                                                                  <w:divsChild>
                                                                                    <w:div w:id="882406034">
                                                                                      <w:marLeft w:val="0"/>
                                                                                      <w:marRight w:val="0"/>
                                                                                      <w:marTop w:val="0"/>
                                                                                      <w:marBottom w:val="0"/>
                                                                                      <w:divBdr>
                                                                                        <w:top w:val="none" w:sz="0" w:space="0" w:color="auto"/>
                                                                                        <w:left w:val="none" w:sz="0" w:space="0" w:color="auto"/>
                                                                                        <w:bottom w:val="none" w:sz="0" w:space="0" w:color="auto"/>
                                                                                        <w:right w:val="none" w:sz="0" w:space="0" w:color="auto"/>
                                                                                      </w:divBdr>
                                                                                      <w:divsChild>
                                                                                        <w:div w:id="341783152">
                                                                                          <w:marLeft w:val="0"/>
                                                                                          <w:marRight w:val="0"/>
                                                                                          <w:marTop w:val="0"/>
                                                                                          <w:marBottom w:val="0"/>
                                                                                          <w:divBdr>
                                                                                            <w:top w:val="none" w:sz="0" w:space="0" w:color="auto"/>
                                                                                            <w:left w:val="none" w:sz="0" w:space="0" w:color="auto"/>
                                                                                            <w:bottom w:val="none" w:sz="0" w:space="0" w:color="auto"/>
                                                                                            <w:right w:val="none" w:sz="0" w:space="0" w:color="auto"/>
                                                                                          </w:divBdr>
                                                                                        </w:div>
                                                                                      </w:divsChild>
                                                                                    </w:div>
                                                                                    <w:div w:id="1961646176">
                                                                                      <w:marLeft w:val="0"/>
                                                                                      <w:marRight w:val="0"/>
                                                                                      <w:marTop w:val="90"/>
                                                                                      <w:marBottom w:val="0"/>
                                                                                      <w:divBdr>
                                                                                        <w:top w:val="none" w:sz="0" w:space="0" w:color="auto"/>
                                                                                        <w:left w:val="none" w:sz="0" w:space="0" w:color="auto"/>
                                                                                        <w:bottom w:val="none" w:sz="0" w:space="0" w:color="auto"/>
                                                                                        <w:right w:val="none" w:sz="0" w:space="0" w:color="auto"/>
                                                                                      </w:divBdr>
                                                                                    </w:div>
                                                                                    <w:div w:id="1264146659">
                                                                                      <w:marLeft w:val="0"/>
                                                                                      <w:marRight w:val="0"/>
                                                                                      <w:marTop w:val="120"/>
                                                                                      <w:marBottom w:val="120"/>
                                                                                      <w:divBdr>
                                                                                        <w:top w:val="none" w:sz="0" w:space="0" w:color="auto"/>
                                                                                        <w:left w:val="none" w:sz="0" w:space="0" w:color="auto"/>
                                                                                        <w:bottom w:val="none" w:sz="0" w:space="0" w:color="auto"/>
                                                                                        <w:right w:val="none" w:sz="0" w:space="0" w:color="auto"/>
                                                                                      </w:divBdr>
                                                                                      <w:divsChild>
                                                                                        <w:div w:id="1086071103">
                                                                                          <w:marLeft w:val="0"/>
                                                                                          <w:marRight w:val="0"/>
                                                                                          <w:marTop w:val="0"/>
                                                                                          <w:marBottom w:val="0"/>
                                                                                          <w:divBdr>
                                                                                            <w:top w:val="none" w:sz="0" w:space="0" w:color="auto"/>
                                                                                            <w:left w:val="none" w:sz="0" w:space="0" w:color="auto"/>
                                                                                            <w:bottom w:val="none" w:sz="0" w:space="0" w:color="auto"/>
                                                                                            <w:right w:val="none" w:sz="0" w:space="0" w:color="auto"/>
                                                                                          </w:divBdr>
                                                                                          <w:divsChild>
                                                                                            <w:div w:id="1251889283">
                                                                                              <w:marLeft w:val="0"/>
                                                                                              <w:marRight w:val="0"/>
                                                                                              <w:marTop w:val="0"/>
                                                                                              <w:marBottom w:val="0"/>
                                                                                              <w:divBdr>
                                                                                                <w:top w:val="none" w:sz="0" w:space="0" w:color="auto"/>
                                                                                                <w:left w:val="none" w:sz="0" w:space="0" w:color="auto"/>
                                                                                                <w:bottom w:val="none" w:sz="0" w:space="0" w:color="auto"/>
                                                                                                <w:right w:val="none" w:sz="0" w:space="0" w:color="auto"/>
                                                                                              </w:divBdr>
                                                                                              <w:divsChild>
                                                                                                <w:div w:id="20805882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72009911">
                                                                                          <w:marLeft w:val="0"/>
                                                                                          <w:marRight w:val="0"/>
                                                                                          <w:marTop w:val="120"/>
                                                                                          <w:marBottom w:val="75"/>
                                                                                          <w:divBdr>
                                                                                            <w:top w:val="none" w:sz="0" w:space="0" w:color="auto"/>
                                                                                            <w:left w:val="none" w:sz="0" w:space="0" w:color="auto"/>
                                                                                            <w:bottom w:val="none" w:sz="0" w:space="0" w:color="auto"/>
                                                                                            <w:right w:val="none" w:sz="0" w:space="0" w:color="auto"/>
                                                                                          </w:divBdr>
                                                                                          <w:divsChild>
                                                                                            <w:div w:id="1544977213">
                                                                                              <w:marLeft w:val="0"/>
                                                                                              <w:marRight w:val="0"/>
                                                                                              <w:marTop w:val="45"/>
                                                                                              <w:marBottom w:val="15"/>
                                                                                              <w:divBdr>
                                                                                                <w:top w:val="none" w:sz="0" w:space="0" w:color="auto"/>
                                                                                                <w:left w:val="none" w:sz="0" w:space="0" w:color="auto"/>
                                                                                                <w:bottom w:val="none" w:sz="0" w:space="0" w:color="auto"/>
                                                                                                <w:right w:val="none" w:sz="0" w:space="0" w:color="auto"/>
                                                                                              </w:divBdr>
                                                                                              <w:divsChild>
                                                                                                <w:div w:id="19473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20417">
                                                                              <w:marLeft w:val="0"/>
                                                                              <w:marRight w:val="360"/>
                                                                              <w:marTop w:val="0"/>
                                                                              <w:marBottom w:val="0"/>
                                                                              <w:divBdr>
                                                                                <w:top w:val="none" w:sz="0" w:space="0" w:color="auto"/>
                                                                                <w:left w:val="none" w:sz="0" w:space="0" w:color="auto"/>
                                                                                <w:bottom w:val="none" w:sz="0" w:space="0" w:color="auto"/>
                                                                                <w:right w:val="none" w:sz="0" w:space="0" w:color="auto"/>
                                                                              </w:divBdr>
                                                                              <w:divsChild>
                                                                                <w:div w:id="862596561">
                                                                                  <w:marLeft w:val="0"/>
                                                                                  <w:marRight w:val="0"/>
                                                                                  <w:marTop w:val="0"/>
                                                                                  <w:marBottom w:val="15"/>
                                                                                  <w:divBdr>
                                                                                    <w:top w:val="none" w:sz="0" w:space="0" w:color="auto"/>
                                                                                    <w:left w:val="none" w:sz="0" w:space="0" w:color="auto"/>
                                                                                    <w:bottom w:val="none" w:sz="0" w:space="0" w:color="auto"/>
                                                                                    <w:right w:val="none" w:sz="0" w:space="0" w:color="auto"/>
                                                                                  </w:divBdr>
                                                                                  <w:divsChild>
                                                                                    <w:div w:id="1752308260">
                                                                                      <w:marLeft w:val="0"/>
                                                                                      <w:marRight w:val="0"/>
                                                                                      <w:marTop w:val="0"/>
                                                                                      <w:marBottom w:val="0"/>
                                                                                      <w:divBdr>
                                                                                        <w:top w:val="none" w:sz="0" w:space="0" w:color="auto"/>
                                                                                        <w:left w:val="none" w:sz="0" w:space="0" w:color="auto"/>
                                                                                        <w:bottom w:val="none" w:sz="0" w:space="0" w:color="auto"/>
                                                                                        <w:right w:val="none" w:sz="0" w:space="0" w:color="auto"/>
                                                                                      </w:divBdr>
                                                                                      <w:divsChild>
                                                                                        <w:div w:id="2084453319">
                                                                                          <w:marLeft w:val="0"/>
                                                                                          <w:marRight w:val="0"/>
                                                                                          <w:marTop w:val="0"/>
                                                                                          <w:marBottom w:val="0"/>
                                                                                          <w:divBdr>
                                                                                            <w:top w:val="none" w:sz="0" w:space="0" w:color="auto"/>
                                                                                            <w:left w:val="none" w:sz="0" w:space="0" w:color="auto"/>
                                                                                            <w:bottom w:val="none" w:sz="0" w:space="0" w:color="auto"/>
                                                                                            <w:right w:val="none" w:sz="0" w:space="0" w:color="auto"/>
                                                                                          </w:divBdr>
                                                                                        </w:div>
                                                                                      </w:divsChild>
                                                                                    </w:div>
                                                                                    <w:div w:id="457839282">
                                                                                      <w:marLeft w:val="0"/>
                                                                                      <w:marRight w:val="0"/>
                                                                                      <w:marTop w:val="90"/>
                                                                                      <w:marBottom w:val="0"/>
                                                                                      <w:divBdr>
                                                                                        <w:top w:val="none" w:sz="0" w:space="0" w:color="auto"/>
                                                                                        <w:left w:val="none" w:sz="0" w:space="0" w:color="auto"/>
                                                                                        <w:bottom w:val="none" w:sz="0" w:space="0" w:color="auto"/>
                                                                                        <w:right w:val="none" w:sz="0" w:space="0" w:color="auto"/>
                                                                                      </w:divBdr>
                                                                                    </w:div>
                                                                                    <w:div w:id="934244701">
                                                                                      <w:marLeft w:val="0"/>
                                                                                      <w:marRight w:val="0"/>
                                                                                      <w:marTop w:val="120"/>
                                                                                      <w:marBottom w:val="120"/>
                                                                                      <w:divBdr>
                                                                                        <w:top w:val="none" w:sz="0" w:space="0" w:color="auto"/>
                                                                                        <w:left w:val="none" w:sz="0" w:space="0" w:color="auto"/>
                                                                                        <w:bottom w:val="none" w:sz="0" w:space="0" w:color="auto"/>
                                                                                        <w:right w:val="none" w:sz="0" w:space="0" w:color="auto"/>
                                                                                      </w:divBdr>
                                                                                      <w:divsChild>
                                                                                        <w:div w:id="1509976126">
                                                                                          <w:marLeft w:val="0"/>
                                                                                          <w:marRight w:val="0"/>
                                                                                          <w:marTop w:val="0"/>
                                                                                          <w:marBottom w:val="0"/>
                                                                                          <w:divBdr>
                                                                                            <w:top w:val="none" w:sz="0" w:space="0" w:color="auto"/>
                                                                                            <w:left w:val="none" w:sz="0" w:space="0" w:color="auto"/>
                                                                                            <w:bottom w:val="none" w:sz="0" w:space="0" w:color="auto"/>
                                                                                            <w:right w:val="none" w:sz="0" w:space="0" w:color="auto"/>
                                                                                          </w:divBdr>
                                                                                          <w:divsChild>
                                                                                            <w:div w:id="1132751355">
                                                                                              <w:marLeft w:val="0"/>
                                                                                              <w:marRight w:val="0"/>
                                                                                              <w:marTop w:val="0"/>
                                                                                              <w:marBottom w:val="0"/>
                                                                                              <w:divBdr>
                                                                                                <w:top w:val="none" w:sz="0" w:space="0" w:color="auto"/>
                                                                                                <w:left w:val="none" w:sz="0" w:space="0" w:color="auto"/>
                                                                                                <w:bottom w:val="none" w:sz="0" w:space="0" w:color="auto"/>
                                                                                                <w:right w:val="none" w:sz="0" w:space="0" w:color="auto"/>
                                                                                              </w:divBdr>
                                                                                              <w:divsChild>
                                                                                                <w:div w:id="122467972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861161">
                                                                              <w:marLeft w:val="0"/>
                                                                              <w:marRight w:val="360"/>
                                                                              <w:marTop w:val="0"/>
                                                                              <w:marBottom w:val="0"/>
                                                                              <w:divBdr>
                                                                                <w:top w:val="none" w:sz="0" w:space="0" w:color="auto"/>
                                                                                <w:left w:val="none" w:sz="0" w:space="0" w:color="auto"/>
                                                                                <w:bottom w:val="none" w:sz="0" w:space="0" w:color="auto"/>
                                                                                <w:right w:val="none" w:sz="0" w:space="0" w:color="auto"/>
                                                                              </w:divBdr>
                                                                              <w:divsChild>
                                                                                <w:div w:id="12074928">
                                                                                  <w:marLeft w:val="0"/>
                                                                                  <w:marRight w:val="0"/>
                                                                                  <w:marTop w:val="0"/>
                                                                                  <w:marBottom w:val="15"/>
                                                                                  <w:divBdr>
                                                                                    <w:top w:val="none" w:sz="0" w:space="0" w:color="auto"/>
                                                                                    <w:left w:val="none" w:sz="0" w:space="0" w:color="auto"/>
                                                                                    <w:bottom w:val="none" w:sz="0" w:space="0" w:color="auto"/>
                                                                                    <w:right w:val="none" w:sz="0" w:space="0" w:color="auto"/>
                                                                                  </w:divBdr>
                                                                                  <w:divsChild>
                                                                                    <w:div w:id="1215510444">
                                                                                      <w:marLeft w:val="0"/>
                                                                                      <w:marRight w:val="0"/>
                                                                                      <w:marTop w:val="0"/>
                                                                                      <w:marBottom w:val="0"/>
                                                                                      <w:divBdr>
                                                                                        <w:top w:val="none" w:sz="0" w:space="0" w:color="auto"/>
                                                                                        <w:left w:val="none" w:sz="0" w:space="0" w:color="auto"/>
                                                                                        <w:bottom w:val="none" w:sz="0" w:space="0" w:color="auto"/>
                                                                                        <w:right w:val="none" w:sz="0" w:space="0" w:color="auto"/>
                                                                                      </w:divBdr>
                                                                                      <w:divsChild>
                                                                                        <w:div w:id="2012490253">
                                                                                          <w:marLeft w:val="0"/>
                                                                                          <w:marRight w:val="0"/>
                                                                                          <w:marTop w:val="0"/>
                                                                                          <w:marBottom w:val="0"/>
                                                                                          <w:divBdr>
                                                                                            <w:top w:val="none" w:sz="0" w:space="0" w:color="auto"/>
                                                                                            <w:left w:val="none" w:sz="0" w:space="0" w:color="auto"/>
                                                                                            <w:bottom w:val="none" w:sz="0" w:space="0" w:color="auto"/>
                                                                                            <w:right w:val="none" w:sz="0" w:space="0" w:color="auto"/>
                                                                                          </w:divBdr>
                                                                                        </w:div>
                                                                                      </w:divsChild>
                                                                                    </w:div>
                                                                                    <w:div w:id="1041707463">
                                                                                      <w:marLeft w:val="0"/>
                                                                                      <w:marRight w:val="0"/>
                                                                                      <w:marTop w:val="90"/>
                                                                                      <w:marBottom w:val="0"/>
                                                                                      <w:divBdr>
                                                                                        <w:top w:val="none" w:sz="0" w:space="0" w:color="auto"/>
                                                                                        <w:left w:val="none" w:sz="0" w:space="0" w:color="auto"/>
                                                                                        <w:bottom w:val="none" w:sz="0" w:space="0" w:color="auto"/>
                                                                                        <w:right w:val="none" w:sz="0" w:space="0" w:color="auto"/>
                                                                                      </w:divBdr>
                                                                                    </w:div>
                                                                                    <w:div w:id="780804118">
                                                                                      <w:marLeft w:val="0"/>
                                                                                      <w:marRight w:val="0"/>
                                                                                      <w:marTop w:val="120"/>
                                                                                      <w:marBottom w:val="120"/>
                                                                                      <w:divBdr>
                                                                                        <w:top w:val="none" w:sz="0" w:space="0" w:color="auto"/>
                                                                                        <w:left w:val="none" w:sz="0" w:space="0" w:color="auto"/>
                                                                                        <w:bottom w:val="none" w:sz="0" w:space="0" w:color="auto"/>
                                                                                        <w:right w:val="none" w:sz="0" w:space="0" w:color="auto"/>
                                                                                      </w:divBdr>
                                                                                      <w:divsChild>
                                                                                        <w:div w:id="2008706949">
                                                                                          <w:marLeft w:val="0"/>
                                                                                          <w:marRight w:val="0"/>
                                                                                          <w:marTop w:val="0"/>
                                                                                          <w:marBottom w:val="0"/>
                                                                                          <w:divBdr>
                                                                                            <w:top w:val="none" w:sz="0" w:space="0" w:color="auto"/>
                                                                                            <w:left w:val="none" w:sz="0" w:space="0" w:color="auto"/>
                                                                                            <w:bottom w:val="none" w:sz="0" w:space="0" w:color="auto"/>
                                                                                            <w:right w:val="none" w:sz="0" w:space="0" w:color="auto"/>
                                                                                          </w:divBdr>
                                                                                          <w:divsChild>
                                                                                            <w:div w:id="1032531437">
                                                                                              <w:marLeft w:val="0"/>
                                                                                              <w:marRight w:val="0"/>
                                                                                              <w:marTop w:val="0"/>
                                                                                              <w:marBottom w:val="0"/>
                                                                                              <w:divBdr>
                                                                                                <w:top w:val="none" w:sz="0" w:space="0" w:color="auto"/>
                                                                                                <w:left w:val="none" w:sz="0" w:space="0" w:color="auto"/>
                                                                                                <w:bottom w:val="none" w:sz="0" w:space="0" w:color="auto"/>
                                                                                                <w:right w:val="none" w:sz="0" w:space="0" w:color="auto"/>
                                                                                              </w:divBdr>
                                                                                              <w:divsChild>
                                                                                                <w:div w:id="7017066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13010822">
                                                                                          <w:marLeft w:val="0"/>
                                                                                          <w:marRight w:val="0"/>
                                                                                          <w:marTop w:val="120"/>
                                                                                          <w:marBottom w:val="75"/>
                                                                                          <w:divBdr>
                                                                                            <w:top w:val="none" w:sz="0" w:space="0" w:color="auto"/>
                                                                                            <w:left w:val="none" w:sz="0" w:space="0" w:color="auto"/>
                                                                                            <w:bottom w:val="none" w:sz="0" w:space="0" w:color="auto"/>
                                                                                            <w:right w:val="none" w:sz="0" w:space="0" w:color="auto"/>
                                                                                          </w:divBdr>
                                                                                          <w:divsChild>
                                                                                            <w:div w:id="1676423278">
                                                                                              <w:marLeft w:val="0"/>
                                                                                              <w:marRight w:val="0"/>
                                                                                              <w:marTop w:val="45"/>
                                                                                              <w:marBottom w:val="15"/>
                                                                                              <w:divBdr>
                                                                                                <w:top w:val="none" w:sz="0" w:space="0" w:color="auto"/>
                                                                                                <w:left w:val="none" w:sz="0" w:space="0" w:color="auto"/>
                                                                                                <w:bottom w:val="none" w:sz="0" w:space="0" w:color="auto"/>
                                                                                                <w:right w:val="none" w:sz="0" w:space="0" w:color="auto"/>
                                                                                              </w:divBdr>
                                                                                              <w:divsChild>
                                                                                                <w:div w:id="532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066786">
                                                                              <w:marLeft w:val="0"/>
                                                                              <w:marRight w:val="360"/>
                                                                              <w:marTop w:val="0"/>
                                                                              <w:marBottom w:val="0"/>
                                                                              <w:divBdr>
                                                                                <w:top w:val="none" w:sz="0" w:space="0" w:color="auto"/>
                                                                                <w:left w:val="none" w:sz="0" w:space="0" w:color="auto"/>
                                                                                <w:bottom w:val="none" w:sz="0" w:space="0" w:color="auto"/>
                                                                                <w:right w:val="none" w:sz="0" w:space="0" w:color="auto"/>
                                                                              </w:divBdr>
                                                                              <w:divsChild>
                                                                                <w:div w:id="1624384948">
                                                                                  <w:marLeft w:val="0"/>
                                                                                  <w:marRight w:val="0"/>
                                                                                  <w:marTop w:val="0"/>
                                                                                  <w:marBottom w:val="15"/>
                                                                                  <w:divBdr>
                                                                                    <w:top w:val="none" w:sz="0" w:space="0" w:color="auto"/>
                                                                                    <w:left w:val="none" w:sz="0" w:space="0" w:color="auto"/>
                                                                                    <w:bottom w:val="none" w:sz="0" w:space="0" w:color="auto"/>
                                                                                    <w:right w:val="none" w:sz="0" w:space="0" w:color="auto"/>
                                                                                  </w:divBdr>
                                                                                  <w:divsChild>
                                                                                    <w:div w:id="1299607173">
                                                                                      <w:marLeft w:val="0"/>
                                                                                      <w:marRight w:val="0"/>
                                                                                      <w:marTop w:val="0"/>
                                                                                      <w:marBottom w:val="0"/>
                                                                                      <w:divBdr>
                                                                                        <w:top w:val="none" w:sz="0" w:space="0" w:color="auto"/>
                                                                                        <w:left w:val="none" w:sz="0" w:space="0" w:color="auto"/>
                                                                                        <w:bottom w:val="none" w:sz="0" w:space="0" w:color="auto"/>
                                                                                        <w:right w:val="none" w:sz="0" w:space="0" w:color="auto"/>
                                                                                      </w:divBdr>
                                                                                      <w:divsChild>
                                                                                        <w:div w:id="551043377">
                                                                                          <w:marLeft w:val="0"/>
                                                                                          <w:marRight w:val="0"/>
                                                                                          <w:marTop w:val="0"/>
                                                                                          <w:marBottom w:val="0"/>
                                                                                          <w:divBdr>
                                                                                            <w:top w:val="none" w:sz="0" w:space="0" w:color="auto"/>
                                                                                            <w:left w:val="none" w:sz="0" w:space="0" w:color="auto"/>
                                                                                            <w:bottom w:val="none" w:sz="0" w:space="0" w:color="auto"/>
                                                                                            <w:right w:val="none" w:sz="0" w:space="0" w:color="auto"/>
                                                                                          </w:divBdr>
                                                                                        </w:div>
                                                                                      </w:divsChild>
                                                                                    </w:div>
                                                                                    <w:div w:id="961612183">
                                                                                      <w:marLeft w:val="0"/>
                                                                                      <w:marRight w:val="0"/>
                                                                                      <w:marTop w:val="90"/>
                                                                                      <w:marBottom w:val="0"/>
                                                                                      <w:divBdr>
                                                                                        <w:top w:val="none" w:sz="0" w:space="0" w:color="auto"/>
                                                                                        <w:left w:val="none" w:sz="0" w:space="0" w:color="auto"/>
                                                                                        <w:bottom w:val="none" w:sz="0" w:space="0" w:color="auto"/>
                                                                                        <w:right w:val="none" w:sz="0" w:space="0" w:color="auto"/>
                                                                                      </w:divBdr>
                                                                                    </w:div>
                                                                                    <w:div w:id="1047101221">
                                                                                      <w:marLeft w:val="0"/>
                                                                                      <w:marRight w:val="0"/>
                                                                                      <w:marTop w:val="120"/>
                                                                                      <w:marBottom w:val="120"/>
                                                                                      <w:divBdr>
                                                                                        <w:top w:val="none" w:sz="0" w:space="0" w:color="auto"/>
                                                                                        <w:left w:val="none" w:sz="0" w:space="0" w:color="auto"/>
                                                                                        <w:bottom w:val="none" w:sz="0" w:space="0" w:color="auto"/>
                                                                                        <w:right w:val="none" w:sz="0" w:space="0" w:color="auto"/>
                                                                                      </w:divBdr>
                                                                                      <w:divsChild>
                                                                                        <w:div w:id="1060708553">
                                                                                          <w:marLeft w:val="0"/>
                                                                                          <w:marRight w:val="0"/>
                                                                                          <w:marTop w:val="0"/>
                                                                                          <w:marBottom w:val="0"/>
                                                                                          <w:divBdr>
                                                                                            <w:top w:val="none" w:sz="0" w:space="0" w:color="auto"/>
                                                                                            <w:left w:val="none" w:sz="0" w:space="0" w:color="auto"/>
                                                                                            <w:bottom w:val="none" w:sz="0" w:space="0" w:color="auto"/>
                                                                                            <w:right w:val="none" w:sz="0" w:space="0" w:color="auto"/>
                                                                                          </w:divBdr>
                                                                                          <w:divsChild>
                                                                                            <w:div w:id="912397188">
                                                                                              <w:marLeft w:val="0"/>
                                                                                              <w:marRight w:val="0"/>
                                                                                              <w:marTop w:val="0"/>
                                                                                              <w:marBottom w:val="0"/>
                                                                                              <w:divBdr>
                                                                                                <w:top w:val="none" w:sz="0" w:space="0" w:color="auto"/>
                                                                                                <w:left w:val="none" w:sz="0" w:space="0" w:color="auto"/>
                                                                                                <w:bottom w:val="none" w:sz="0" w:space="0" w:color="auto"/>
                                                                                                <w:right w:val="none" w:sz="0" w:space="0" w:color="auto"/>
                                                                                              </w:divBdr>
                                                                                              <w:divsChild>
                                                                                                <w:div w:id="18770411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067817">
                                                                              <w:marLeft w:val="0"/>
                                                                              <w:marRight w:val="360"/>
                                                                              <w:marTop w:val="0"/>
                                                                              <w:marBottom w:val="0"/>
                                                                              <w:divBdr>
                                                                                <w:top w:val="none" w:sz="0" w:space="0" w:color="auto"/>
                                                                                <w:left w:val="none" w:sz="0" w:space="0" w:color="auto"/>
                                                                                <w:bottom w:val="none" w:sz="0" w:space="0" w:color="auto"/>
                                                                                <w:right w:val="none" w:sz="0" w:space="0" w:color="auto"/>
                                                                              </w:divBdr>
                                                                              <w:divsChild>
                                                                                <w:div w:id="1066150723">
                                                                                  <w:marLeft w:val="0"/>
                                                                                  <w:marRight w:val="0"/>
                                                                                  <w:marTop w:val="0"/>
                                                                                  <w:marBottom w:val="15"/>
                                                                                  <w:divBdr>
                                                                                    <w:top w:val="none" w:sz="0" w:space="0" w:color="auto"/>
                                                                                    <w:left w:val="none" w:sz="0" w:space="0" w:color="auto"/>
                                                                                    <w:bottom w:val="none" w:sz="0" w:space="0" w:color="auto"/>
                                                                                    <w:right w:val="none" w:sz="0" w:space="0" w:color="auto"/>
                                                                                  </w:divBdr>
                                                                                  <w:divsChild>
                                                                                    <w:div w:id="1797604776">
                                                                                      <w:marLeft w:val="0"/>
                                                                                      <w:marRight w:val="0"/>
                                                                                      <w:marTop w:val="0"/>
                                                                                      <w:marBottom w:val="0"/>
                                                                                      <w:divBdr>
                                                                                        <w:top w:val="none" w:sz="0" w:space="0" w:color="auto"/>
                                                                                        <w:left w:val="none" w:sz="0" w:space="0" w:color="auto"/>
                                                                                        <w:bottom w:val="none" w:sz="0" w:space="0" w:color="auto"/>
                                                                                        <w:right w:val="none" w:sz="0" w:space="0" w:color="auto"/>
                                                                                      </w:divBdr>
                                                                                      <w:divsChild>
                                                                                        <w:div w:id="2129162208">
                                                                                          <w:marLeft w:val="0"/>
                                                                                          <w:marRight w:val="0"/>
                                                                                          <w:marTop w:val="0"/>
                                                                                          <w:marBottom w:val="0"/>
                                                                                          <w:divBdr>
                                                                                            <w:top w:val="none" w:sz="0" w:space="0" w:color="auto"/>
                                                                                            <w:left w:val="none" w:sz="0" w:space="0" w:color="auto"/>
                                                                                            <w:bottom w:val="none" w:sz="0" w:space="0" w:color="auto"/>
                                                                                            <w:right w:val="none" w:sz="0" w:space="0" w:color="auto"/>
                                                                                          </w:divBdr>
                                                                                        </w:div>
                                                                                      </w:divsChild>
                                                                                    </w:div>
                                                                                    <w:div w:id="1601912242">
                                                                                      <w:marLeft w:val="0"/>
                                                                                      <w:marRight w:val="0"/>
                                                                                      <w:marTop w:val="90"/>
                                                                                      <w:marBottom w:val="0"/>
                                                                                      <w:divBdr>
                                                                                        <w:top w:val="none" w:sz="0" w:space="0" w:color="auto"/>
                                                                                        <w:left w:val="none" w:sz="0" w:space="0" w:color="auto"/>
                                                                                        <w:bottom w:val="none" w:sz="0" w:space="0" w:color="auto"/>
                                                                                        <w:right w:val="none" w:sz="0" w:space="0" w:color="auto"/>
                                                                                      </w:divBdr>
                                                                                    </w:div>
                                                                                    <w:div w:id="1580677809">
                                                                                      <w:marLeft w:val="0"/>
                                                                                      <w:marRight w:val="0"/>
                                                                                      <w:marTop w:val="120"/>
                                                                                      <w:marBottom w:val="120"/>
                                                                                      <w:divBdr>
                                                                                        <w:top w:val="none" w:sz="0" w:space="0" w:color="auto"/>
                                                                                        <w:left w:val="none" w:sz="0" w:space="0" w:color="auto"/>
                                                                                        <w:bottom w:val="none" w:sz="0" w:space="0" w:color="auto"/>
                                                                                        <w:right w:val="none" w:sz="0" w:space="0" w:color="auto"/>
                                                                                      </w:divBdr>
                                                                                      <w:divsChild>
                                                                                        <w:div w:id="924998268">
                                                                                          <w:marLeft w:val="0"/>
                                                                                          <w:marRight w:val="0"/>
                                                                                          <w:marTop w:val="0"/>
                                                                                          <w:marBottom w:val="0"/>
                                                                                          <w:divBdr>
                                                                                            <w:top w:val="none" w:sz="0" w:space="0" w:color="auto"/>
                                                                                            <w:left w:val="none" w:sz="0" w:space="0" w:color="auto"/>
                                                                                            <w:bottom w:val="none" w:sz="0" w:space="0" w:color="auto"/>
                                                                                            <w:right w:val="none" w:sz="0" w:space="0" w:color="auto"/>
                                                                                          </w:divBdr>
                                                                                          <w:divsChild>
                                                                                            <w:div w:id="1408914609">
                                                                                              <w:marLeft w:val="0"/>
                                                                                              <w:marRight w:val="0"/>
                                                                                              <w:marTop w:val="0"/>
                                                                                              <w:marBottom w:val="0"/>
                                                                                              <w:divBdr>
                                                                                                <w:top w:val="none" w:sz="0" w:space="0" w:color="auto"/>
                                                                                                <w:left w:val="none" w:sz="0" w:space="0" w:color="auto"/>
                                                                                                <w:bottom w:val="none" w:sz="0" w:space="0" w:color="auto"/>
                                                                                                <w:right w:val="none" w:sz="0" w:space="0" w:color="auto"/>
                                                                                              </w:divBdr>
                                                                                              <w:divsChild>
                                                                                                <w:div w:id="166396621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03038">
                                                                              <w:marLeft w:val="0"/>
                                                                              <w:marRight w:val="360"/>
                                                                              <w:marTop w:val="0"/>
                                                                              <w:marBottom w:val="0"/>
                                                                              <w:divBdr>
                                                                                <w:top w:val="none" w:sz="0" w:space="0" w:color="auto"/>
                                                                                <w:left w:val="none" w:sz="0" w:space="0" w:color="auto"/>
                                                                                <w:bottom w:val="none" w:sz="0" w:space="0" w:color="auto"/>
                                                                                <w:right w:val="none" w:sz="0" w:space="0" w:color="auto"/>
                                                                              </w:divBdr>
                                                                              <w:divsChild>
                                                                                <w:div w:id="1587569659">
                                                                                  <w:marLeft w:val="0"/>
                                                                                  <w:marRight w:val="0"/>
                                                                                  <w:marTop w:val="0"/>
                                                                                  <w:marBottom w:val="15"/>
                                                                                  <w:divBdr>
                                                                                    <w:top w:val="none" w:sz="0" w:space="0" w:color="auto"/>
                                                                                    <w:left w:val="none" w:sz="0" w:space="0" w:color="auto"/>
                                                                                    <w:bottom w:val="none" w:sz="0" w:space="0" w:color="auto"/>
                                                                                    <w:right w:val="none" w:sz="0" w:space="0" w:color="auto"/>
                                                                                  </w:divBdr>
                                                                                  <w:divsChild>
                                                                                    <w:div w:id="1450778221">
                                                                                      <w:marLeft w:val="0"/>
                                                                                      <w:marRight w:val="0"/>
                                                                                      <w:marTop w:val="0"/>
                                                                                      <w:marBottom w:val="0"/>
                                                                                      <w:divBdr>
                                                                                        <w:top w:val="none" w:sz="0" w:space="0" w:color="auto"/>
                                                                                        <w:left w:val="none" w:sz="0" w:space="0" w:color="auto"/>
                                                                                        <w:bottom w:val="none" w:sz="0" w:space="0" w:color="auto"/>
                                                                                        <w:right w:val="none" w:sz="0" w:space="0" w:color="auto"/>
                                                                                      </w:divBdr>
                                                                                      <w:divsChild>
                                                                                        <w:div w:id="256137567">
                                                                                          <w:marLeft w:val="0"/>
                                                                                          <w:marRight w:val="0"/>
                                                                                          <w:marTop w:val="0"/>
                                                                                          <w:marBottom w:val="0"/>
                                                                                          <w:divBdr>
                                                                                            <w:top w:val="none" w:sz="0" w:space="0" w:color="auto"/>
                                                                                            <w:left w:val="none" w:sz="0" w:space="0" w:color="auto"/>
                                                                                            <w:bottom w:val="none" w:sz="0" w:space="0" w:color="auto"/>
                                                                                            <w:right w:val="none" w:sz="0" w:space="0" w:color="auto"/>
                                                                                          </w:divBdr>
                                                                                        </w:div>
                                                                                      </w:divsChild>
                                                                                    </w:div>
                                                                                    <w:div w:id="1557859667">
                                                                                      <w:marLeft w:val="0"/>
                                                                                      <w:marRight w:val="0"/>
                                                                                      <w:marTop w:val="90"/>
                                                                                      <w:marBottom w:val="0"/>
                                                                                      <w:divBdr>
                                                                                        <w:top w:val="none" w:sz="0" w:space="0" w:color="auto"/>
                                                                                        <w:left w:val="none" w:sz="0" w:space="0" w:color="auto"/>
                                                                                        <w:bottom w:val="none" w:sz="0" w:space="0" w:color="auto"/>
                                                                                        <w:right w:val="none" w:sz="0" w:space="0" w:color="auto"/>
                                                                                      </w:divBdr>
                                                                                    </w:div>
                                                                                    <w:div w:id="1906836639">
                                                                                      <w:marLeft w:val="0"/>
                                                                                      <w:marRight w:val="0"/>
                                                                                      <w:marTop w:val="120"/>
                                                                                      <w:marBottom w:val="120"/>
                                                                                      <w:divBdr>
                                                                                        <w:top w:val="none" w:sz="0" w:space="0" w:color="auto"/>
                                                                                        <w:left w:val="none" w:sz="0" w:space="0" w:color="auto"/>
                                                                                        <w:bottom w:val="none" w:sz="0" w:space="0" w:color="auto"/>
                                                                                        <w:right w:val="none" w:sz="0" w:space="0" w:color="auto"/>
                                                                                      </w:divBdr>
                                                                                      <w:divsChild>
                                                                                        <w:div w:id="34352272">
                                                                                          <w:marLeft w:val="0"/>
                                                                                          <w:marRight w:val="0"/>
                                                                                          <w:marTop w:val="0"/>
                                                                                          <w:marBottom w:val="0"/>
                                                                                          <w:divBdr>
                                                                                            <w:top w:val="none" w:sz="0" w:space="0" w:color="auto"/>
                                                                                            <w:left w:val="none" w:sz="0" w:space="0" w:color="auto"/>
                                                                                            <w:bottom w:val="none" w:sz="0" w:space="0" w:color="auto"/>
                                                                                            <w:right w:val="none" w:sz="0" w:space="0" w:color="auto"/>
                                                                                          </w:divBdr>
                                                                                          <w:divsChild>
                                                                                            <w:div w:id="1355426178">
                                                                                              <w:marLeft w:val="0"/>
                                                                                              <w:marRight w:val="0"/>
                                                                                              <w:marTop w:val="0"/>
                                                                                              <w:marBottom w:val="0"/>
                                                                                              <w:divBdr>
                                                                                                <w:top w:val="none" w:sz="0" w:space="0" w:color="auto"/>
                                                                                                <w:left w:val="none" w:sz="0" w:space="0" w:color="auto"/>
                                                                                                <w:bottom w:val="none" w:sz="0" w:space="0" w:color="auto"/>
                                                                                                <w:right w:val="none" w:sz="0" w:space="0" w:color="auto"/>
                                                                                              </w:divBdr>
                                                                                              <w:divsChild>
                                                                                                <w:div w:id="120844981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29605551">
                                                                                          <w:marLeft w:val="0"/>
                                                                                          <w:marRight w:val="0"/>
                                                                                          <w:marTop w:val="120"/>
                                                                                          <w:marBottom w:val="75"/>
                                                                                          <w:divBdr>
                                                                                            <w:top w:val="none" w:sz="0" w:space="0" w:color="auto"/>
                                                                                            <w:left w:val="none" w:sz="0" w:space="0" w:color="auto"/>
                                                                                            <w:bottom w:val="none" w:sz="0" w:space="0" w:color="auto"/>
                                                                                            <w:right w:val="none" w:sz="0" w:space="0" w:color="auto"/>
                                                                                          </w:divBdr>
                                                                                          <w:divsChild>
                                                                                            <w:div w:id="854730025">
                                                                                              <w:marLeft w:val="0"/>
                                                                                              <w:marRight w:val="0"/>
                                                                                              <w:marTop w:val="45"/>
                                                                                              <w:marBottom w:val="15"/>
                                                                                              <w:divBdr>
                                                                                                <w:top w:val="none" w:sz="0" w:space="0" w:color="auto"/>
                                                                                                <w:left w:val="none" w:sz="0" w:space="0" w:color="auto"/>
                                                                                                <w:bottom w:val="none" w:sz="0" w:space="0" w:color="auto"/>
                                                                                                <w:right w:val="none" w:sz="0" w:space="0" w:color="auto"/>
                                                                                              </w:divBdr>
                                                                                              <w:divsChild>
                                                                                                <w:div w:id="8363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79729">
                                                                              <w:marLeft w:val="0"/>
                                                                              <w:marRight w:val="360"/>
                                                                              <w:marTop w:val="0"/>
                                                                              <w:marBottom w:val="0"/>
                                                                              <w:divBdr>
                                                                                <w:top w:val="none" w:sz="0" w:space="0" w:color="auto"/>
                                                                                <w:left w:val="none" w:sz="0" w:space="0" w:color="auto"/>
                                                                                <w:bottom w:val="none" w:sz="0" w:space="0" w:color="auto"/>
                                                                                <w:right w:val="none" w:sz="0" w:space="0" w:color="auto"/>
                                                                              </w:divBdr>
                                                                              <w:divsChild>
                                                                                <w:div w:id="1831752032">
                                                                                  <w:marLeft w:val="0"/>
                                                                                  <w:marRight w:val="0"/>
                                                                                  <w:marTop w:val="0"/>
                                                                                  <w:marBottom w:val="15"/>
                                                                                  <w:divBdr>
                                                                                    <w:top w:val="none" w:sz="0" w:space="0" w:color="auto"/>
                                                                                    <w:left w:val="none" w:sz="0" w:space="0" w:color="auto"/>
                                                                                    <w:bottom w:val="none" w:sz="0" w:space="0" w:color="auto"/>
                                                                                    <w:right w:val="none" w:sz="0" w:space="0" w:color="auto"/>
                                                                                  </w:divBdr>
                                                                                  <w:divsChild>
                                                                                    <w:div w:id="1943106822">
                                                                                      <w:marLeft w:val="0"/>
                                                                                      <w:marRight w:val="0"/>
                                                                                      <w:marTop w:val="0"/>
                                                                                      <w:marBottom w:val="0"/>
                                                                                      <w:divBdr>
                                                                                        <w:top w:val="none" w:sz="0" w:space="0" w:color="auto"/>
                                                                                        <w:left w:val="none" w:sz="0" w:space="0" w:color="auto"/>
                                                                                        <w:bottom w:val="none" w:sz="0" w:space="0" w:color="auto"/>
                                                                                        <w:right w:val="none" w:sz="0" w:space="0" w:color="auto"/>
                                                                                      </w:divBdr>
                                                                                      <w:divsChild>
                                                                                        <w:div w:id="2021738524">
                                                                                          <w:marLeft w:val="0"/>
                                                                                          <w:marRight w:val="0"/>
                                                                                          <w:marTop w:val="0"/>
                                                                                          <w:marBottom w:val="0"/>
                                                                                          <w:divBdr>
                                                                                            <w:top w:val="none" w:sz="0" w:space="0" w:color="auto"/>
                                                                                            <w:left w:val="none" w:sz="0" w:space="0" w:color="auto"/>
                                                                                            <w:bottom w:val="none" w:sz="0" w:space="0" w:color="auto"/>
                                                                                            <w:right w:val="none" w:sz="0" w:space="0" w:color="auto"/>
                                                                                          </w:divBdr>
                                                                                        </w:div>
                                                                                      </w:divsChild>
                                                                                    </w:div>
                                                                                    <w:div w:id="1784110934">
                                                                                      <w:marLeft w:val="0"/>
                                                                                      <w:marRight w:val="0"/>
                                                                                      <w:marTop w:val="90"/>
                                                                                      <w:marBottom w:val="0"/>
                                                                                      <w:divBdr>
                                                                                        <w:top w:val="none" w:sz="0" w:space="0" w:color="auto"/>
                                                                                        <w:left w:val="none" w:sz="0" w:space="0" w:color="auto"/>
                                                                                        <w:bottom w:val="none" w:sz="0" w:space="0" w:color="auto"/>
                                                                                        <w:right w:val="none" w:sz="0" w:space="0" w:color="auto"/>
                                                                                      </w:divBdr>
                                                                                    </w:div>
                                                                                    <w:div w:id="1008093762">
                                                                                      <w:marLeft w:val="0"/>
                                                                                      <w:marRight w:val="0"/>
                                                                                      <w:marTop w:val="120"/>
                                                                                      <w:marBottom w:val="120"/>
                                                                                      <w:divBdr>
                                                                                        <w:top w:val="none" w:sz="0" w:space="0" w:color="auto"/>
                                                                                        <w:left w:val="none" w:sz="0" w:space="0" w:color="auto"/>
                                                                                        <w:bottom w:val="none" w:sz="0" w:space="0" w:color="auto"/>
                                                                                        <w:right w:val="none" w:sz="0" w:space="0" w:color="auto"/>
                                                                                      </w:divBdr>
                                                                                      <w:divsChild>
                                                                                        <w:div w:id="217975767">
                                                                                          <w:marLeft w:val="0"/>
                                                                                          <w:marRight w:val="0"/>
                                                                                          <w:marTop w:val="0"/>
                                                                                          <w:marBottom w:val="0"/>
                                                                                          <w:divBdr>
                                                                                            <w:top w:val="none" w:sz="0" w:space="0" w:color="auto"/>
                                                                                            <w:left w:val="none" w:sz="0" w:space="0" w:color="auto"/>
                                                                                            <w:bottom w:val="none" w:sz="0" w:space="0" w:color="auto"/>
                                                                                            <w:right w:val="none" w:sz="0" w:space="0" w:color="auto"/>
                                                                                          </w:divBdr>
                                                                                          <w:divsChild>
                                                                                            <w:div w:id="434252466">
                                                                                              <w:marLeft w:val="0"/>
                                                                                              <w:marRight w:val="0"/>
                                                                                              <w:marTop w:val="0"/>
                                                                                              <w:marBottom w:val="0"/>
                                                                                              <w:divBdr>
                                                                                                <w:top w:val="none" w:sz="0" w:space="0" w:color="auto"/>
                                                                                                <w:left w:val="none" w:sz="0" w:space="0" w:color="auto"/>
                                                                                                <w:bottom w:val="none" w:sz="0" w:space="0" w:color="auto"/>
                                                                                                <w:right w:val="none" w:sz="0" w:space="0" w:color="auto"/>
                                                                                              </w:divBdr>
                                                                                              <w:divsChild>
                                                                                                <w:div w:id="917038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9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microsoft.com/office/2007/relationships/hdphoto" Target="media/hdphoto2.wdp"/><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emf"/><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lf24.pl/fotel-slender-wood.html" TargetMode="External"/><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jpeg"/><Relationship Id="rId87" Type="http://schemas.openxmlformats.org/officeDocument/2006/relationships/image" Target="media/image77.emf"/><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D0AE0-D0C8-435B-B9B3-37F54CF6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1311</TotalTime>
  <Pages>37</Pages>
  <Words>7405</Words>
  <Characters>44430</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JOZEFIAK</dc:creator>
  <cp:keywords/>
  <dc:description/>
  <cp:lastModifiedBy>MAGDALENA JOZEFIAK</cp:lastModifiedBy>
  <cp:revision>160</cp:revision>
  <cp:lastPrinted>2024-02-28T08:39:00Z</cp:lastPrinted>
  <dcterms:created xsi:type="dcterms:W3CDTF">2024-01-30T08:30:00Z</dcterms:created>
  <dcterms:modified xsi:type="dcterms:W3CDTF">2024-03-07T07:43:00Z</dcterms:modified>
</cp:coreProperties>
</file>