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D93C00" w:rsidRPr="00D93C00" w:rsidRDefault="00D93C00" w:rsidP="00E73622">
      <w:pPr>
        <w:ind w:left="4956"/>
        <w:jc w:val="right"/>
        <w:rPr>
          <w:sz w:val="6"/>
          <w:szCs w:val="20"/>
        </w:rPr>
      </w:pPr>
    </w:p>
    <w:p w:rsidR="00E73622" w:rsidRDefault="00371B7B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</w:t>
      </w:r>
      <w:r w:rsidRPr="00F13974">
        <w:rPr>
          <w:sz w:val="20"/>
          <w:szCs w:val="20"/>
        </w:rPr>
        <w:t xml:space="preserve">, dnia  </w:t>
      </w:r>
      <w:r w:rsidR="006E0BE2" w:rsidRPr="00F13974">
        <w:rPr>
          <w:sz w:val="20"/>
          <w:szCs w:val="20"/>
        </w:rPr>
        <w:t>10</w:t>
      </w:r>
      <w:r w:rsidR="004F7133" w:rsidRPr="00F13974">
        <w:rPr>
          <w:sz w:val="20"/>
          <w:szCs w:val="20"/>
        </w:rPr>
        <w:t>.0</w:t>
      </w:r>
      <w:r w:rsidR="00135CA3" w:rsidRPr="00F13974">
        <w:rPr>
          <w:sz w:val="20"/>
          <w:szCs w:val="20"/>
        </w:rPr>
        <w:t>6</w:t>
      </w:r>
      <w:r w:rsidR="008A6E43" w:rsidRPr="00F13974">
        <w:rPr>
          <w:sz w:val="20"/>
          <w:szCs w:val="20"/>
        </w:rPr>
        <w:t>.2024</w:t>
      </w:r>
      <w:r w:rsidR="00E73622" w:rsidRPr="00F13974">
        <w:rPr>
          <w:sz w:val="20"/>
          <w:szCs w:val="20"/>
        </w:rPr>
        <w:t xml:space="preserve"> r.</w:t>
      </w:r>
    </w:p>
    <w:p w:rsidR="00E73622" w:rsidRDefault="00135CA3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/ZP/15</w:t>
      </w:r>
      <w:r w:rsidR="005C75F3">
        <w:rPr>
          <w:sz w:val="16"/>
          <w:szCs w:val="16"/>
        </w:rPr>
        <w:t>-</w:t>
      </w:r>
      <w:r w:rsidR="008A1CD2">
        <w:rPr>
          <w:sz w:val="16"/>
          <w:szCs w:val="16"/>
        </w:rPr>
        <w:t>2</w:t>
      </w:r>
      <w:r w:rsidR="00E73622">
        <w:rPr>
          <w:sz w:val="16"/>
          <w:szCs w:val="16"/>
        </w:rPr>
        <w:t>/2</w:t>
      </w:r>
      <w:r w:rsidR="008A6E43">
        <w:rPr>
          <w:sz w:val="16"/>
          <w:szCs w:val="16"/>
        </w:rPr>
        <w:t>4</w:t>
      </w:r>
    </w:p>
    <w:p w:rsidR="00CA7A7B" w:rsidRPr="007A2C12" w:rsidRDefault="00CA7A7B" w:rsidP="00B42A4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A2C12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404E3D" w:rsidRPr="007A2C12" w:rsidRDefault="00CA7A7B" w:rsidP="007A2C12">
      <w:pPr>
        <w:pStyle w:val="Tekstpodstawowywcity3"/>
        <w:spacing w:after="0"/>
        <w:ind w:left="0" w:right="74"/>
        <w:rPr>
          <w:rFonts w:asciiTheme="minorHAnsi" w:hAnsiTheme="minorHAnsi" w:cstheme="minorHAnsi"/>
          <w:i/>
          <w:sz w:val="20"/>
          <w:szCs w:val="20"/>
        </w:rPr>
      </w:pPr>
      <w:r w:rsidRPr="007A2C12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7A2C12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="007A2C12">
        <w:rPr>
          <w:rFonts w:asciiTheme="minorHAnsi" w:hAnsiTheme="minorHAnsi" w:cstheme="minorHAnsi"/>
          <w:i/>
          <w:sz w:val="20"/>
          <w:szCs w:val="20"/>
        </w:rPr>
        <w:t>,</w:t>
      </w:r>
      <w:r w:rsidRPr="007A2C1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A2C12" w:rsidRPr="007A2C12">
        <w:rPr>
          <w:rFonts w:ascii="Calibri" w:hAnsi="Calibri" w:cs="Calibri"/>
          <w:i/>
          <w:color w:val="000000"/>
          <w:sz w:val="20"/>
          <w:szCs w:val="20"/>
          <w:lang w:eastAsia="en-US"/>
        </w:rPr>
        <w:t xml:space="preserve">w związku z art. 359 </w:t>
      </w:r>
      <w:proofErr w:type="spellStart"/>
      <w:r w:rsidR="007A2C12" w:rsidRPr="007A2C12">
        <w:rPr>
          <w:rFonts w:ascii="Calibri" w:hAnsi="Calibri" w:cs="Calibri"/>
          <w:i/>
          <w:color w:val="000000"/>
          <w:sz w:val="20"/>
          <w:szCs w:val="20"/>
          <w:lang w:eastAsia="en-US"/>
        </w:rPr>
        <w:t>pkt</w:t>
      </w:r>
      <w:proofErr w:type="spellEnd"/>
      <w:r w:rsidR="007A2C12" w:rsidRPr="007A2C12">
        <w:rPr>
          <w:rFonts w:ascii="Calibri" w:hAnsi="Calibri" w:cs="Calibri"/>
          <w:i/>
          <w:color w:val="000000"/>
          <w:sz w:val="20"/>
          <w:szCs w:val="20"/>
          <w:lang w:eastAsia="en-US"/>
        </w:rPr>
        <w:t xml:space="preserve"> 2 </w:t>
      </w:r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="007A2C12" w:rsidRPr="007A2C12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A2C12">
        <w:rPr>
          <w:rFonts w:asciiTheme="minorHAnsi" w:hAnsiTheme="minorHAnsi" w:cstheme="minorHAnsi"/>
          <w:i/>
          <w:sz w:val="20"/>
          <w:szCs w:val="20"/>
        </w:rPr>
        <w:t>na</w:t>
      </w:r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  usługę archiwizacji dokumentacji medycznej należącej do </w:t>
      </w:r>
      <w:r w:rsidR="007A2C12" w:rsidRPr="007A2C12">
        <w:rPr>
          <w:rFonts w:ascii="Calibri" w:hAnsi="Calibri" w:cs="Calibri"/>
          <w:i/>
          <w:sz w:val="20"/>
          <w:szCs w:val="20"/>
        </w:rPr>
        <w:t>Wojewódzkiego Zespołu Zakładów Opieki</w:t>
      </w:r>
      <w:r w:rsidR="007A2C12">
        <w:rPr>
          <w:rFonts w:ascii="Calibri" w:hAnsi="Calibri" w:cs="Calibri"/>
          <w:i/>
          <w:sz w:val="20"/>
          <w:szCs w:val="20"/>
        </w:rPr>
        <w:t xml:space="preserve"> </w:t>
      </w:r>
      <w:r w:rsidR="007A2C12" w:rsidRPr="007A2C12">
        <w:rPr>
          <w:rFonts w:ascii="Calibri" w:hAnsi="Calibri" w:cs="Calibri"/>
          <w:i/>
          <w:sz w:val="20"/>
          <w:szCs w:val="20"/>
        </w:rPr>
        <w:t xml:space="preserve">Zdrowotnej Centrum Leczenia Chorób Płuc i Rehabilitacji w Łodzi </w:t>
      </w:r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w ilości 340 </w:t>
      </w:r>
      <w:r w:rsidR="007A2C12" w:rsidRPr="007A2C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7A2C12">
        <w:rPr>
          <w:rFonts w:asciiTheme="minorHAnsi" w:hAnsiTheme="minorHAnsi" w:cstheme="minorHAnsi"/>
          <w:i/>
          <w:sz w:val="20"/>
          <w:szCs w:val="20"/>
        </w:rPr>
        <w:t>metrów bieżących</w:t>
      </w:r>
    </w:p>
    <w:p w:rsidR="007A2C12" w:rsidRPr="00404E3D" w:rsidRDefault="007A2C12" w:rsidP="00B42A43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73622" w:rsidRDefault="00E73622" w:rsidP="00B42A43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135CA3">
        <w:rPr>
          <w:rFonts w:asciiTheme="minorHAnsi" w:hAnsiTheme="minorHAnsi" w:cstheme="minorHAnsi"/>
          <w:b/>
          <w:i/>
          <w:sz w:val="20"/>
          <w:szCs w:val="20"/>
        </w:rPr>
        <w:t>15</w:t>
      </w:r>
      <w:r w:rsidR="00B24644" w:rsidRPr="00404E3D">
        <w:rPr>
          <w:rFonts w:asciiTheme="minorHAnsi" w:hAnsiTheme="minorHAnsi" w:cstheme="minorHAnsi"/>
          <w:b/>
          <w:i/>
          <w:sz w:val="20"/>
          <w:szCs w:val="20"/>
        </w:rPr>
        <w:t>/ZP/TP/</w:t>
      </w:r>
      <w:r w:rsidR="00135CA3">
        <w:rPr>
          <w:rFonts w:asciiTheme="minorHAnsi" w:hAnsiTheme="minorHAnsi" w:cstheme="minorHAnsi"/>
          <w:b/>
          <w:i/>
          <w:sz w:val="20"/>
          <w:szCs w:val="20"/>
        </w:rPr>
        <w:t>US/</w:t>
      </w:r>
      <w:r w:rsidR="00B24644" w:rsidRPr="00404E3D"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8A6E43" w:rsidRPr="00404E3D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135CA3" w:rsidRDefault="00135CA3" w:rsidP="00135CA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E65E78">
        <w:rPr>
          <w:rFonts w:cs="Calibri"/>
          <w:b/>
          <w:bCs/>
          <w:sz w:val="20"/>
          <w:szCs w:val="20"/>
        </w:rPr>
        <w:t>Od</w:t>
      </w:r>
      <w:r>
        <w:rPr>
          <w:rFonts w:cs="Calibri"/>
          <w:b/>
          <w:bCs/>
          <w:sz w:val="20"/>
          <w:szCs w:val="20"/>
        </w:rPr>
        <w:t xml:space="preserve">powiedzi na </w:t>
      </w:r>
      <w:r w:rsidR="00E11EEB">
        <w:rPr>
          <w:rFonts w:cs="Calibri"/>
          <w:b/>
          <w:bCs/>
          <w:sz w:val="20"/>
          <w:szCs w:val="20"/>
        </w:rPr>
        <w:t>zapytania wykonawców</w:t>
      </w:r>
      <w:r w:rsidRPr="008D65A5">
        <w:rPr>
          <w:rFonts w:cs="Calibri"/>
          <w:b/>
          <w:bCs/>
          <w:sz w:val="20"/>
          <w:szCs w:val="20"/>
        </w:rPr>
        <w:t xml:space="preserve"> dotyczące</w:t>
      </w:r>
      <w:r w:rsidRPr="00E65E78">
        <w:rPr>
          <w:rFonts w:cs="Calibri"/>
          <w:b/>
          <w:bCs/>
          <w:sz w:val="20"/>
          <w:szCs w:val="20"/>
        </w:rPr>
        <w:t xml:space="preserve"> treści SWZ</w:t>
      </w:r>
    </w:p>
    <w:p w:rsidR="00135CA3" w:rsidRDefault="00135CA3" w:rsidP="00135CA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E73622" w:rsidRDefault="00E73622" w:rsidP="00B42A43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</w:t>
      </w:r>
      <w:r w:rsidR="00B24644">
        <w:rPr>
          <w:rFonts w:ascii="Calibri" w:hAnsi="Calibri" w:cs="Calibri"/>
          <w:sz w:val="20"/>
          <w:szCs w:val="20"/>
        </w:rPr>
        <w:t>następujących wyjaśnień:</w:t>
      </w:r>
    </w:p>
    <w:p w:rsidR="00E73622" w:rsidRDefault="00E73622" w:rsidP="00B42A43">
      <w:pPr>
        <w:spacing w:after="0" w:line="240" w:lineRule="auto"/>
        <w:jc w:val="both"/>
        <w:rPr>
          <w:sz w:val="10"/>
          <w:szCs w:val="20"/>
        </w:rPr>
      </w:pPr>
    </w:p>
    <w:p w:rsidR="008A1CD2" w:rsidRPr="00D901E7" w:rsidRDefault="008A1CD2" w:rsidP="00B42A43">
      <w:pPr>
        <w:spacing w:after="0" w:line="240" w:lineRule="auto"/>
        <w:jc w:val="both"/>
        <w:rPr>
          <w:sz w:val="10"/>
          <w:szCs w:val="20"/>
        </w:rPr>
      </w:pPr>
    </w:p>
    <w:p w:rsidR="007A2C12" w:rsidRPr="008A1CD2" w:rsidRDefault="005C6730" w:rsidP="008A1CD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54B36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A2C12" w:rsidRPr="00E54B36">
        <w:rPr>
          <w:rFonts w:asciiTheme="minorHAnsi" w:hAnsiTheme="minorHAnsi" w:cstheme="minorHAnsi"/>
          <w:b/>
          <w:sz w:val="20"/>
          <w:szCs w:val="20"/>
        </w:rPr>
        <w:t xml:space="preserve">1 </w:t>
      </w:r>
      <w:r w:rsidR="00C27E71" w:rsidRPr="00E54B36">
        <w:rPr>
          <w:rFonts w:asciiTheme="minorHAnsi" w:hAnsiTheme="minorHAnsi" w:cstheme="minorHAnsi"/>
          <w:b/>
          <w:sz w:val="20"/>
          <w:szCs w:val="20"/>
        </w:rPr>
        <w:t>:</w:t>
      </w:r>
      <w:r w:rsidR="00F66C8A" w:rsidRPr="00E54B3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8A1CD2" w:rsidRPr="008A1CD2">
        <w:rPr>
          <w:rFonts w:asciiTheme="minorHAnsi" w:eastAsiaTheme="minorHAnsi" w:hAnsiTheme="minorHAnsi" w:cstheme="minorHAnsi"/>
          <w:sz w:val="20"/>
          <w:szCs w:val="20"/>
          <w:lang w:eastAsia="en-US"/>
        </w:rPr>
        <w:t>Prosimy o wyjaśnienie zapisu z SWZ rozdział VI pkt. 7 "...oraz pełną obsługę archiwalno-prawną przejętej</w:t>
      </w:r>
      <w:r w:rsidR="008A1CD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8A1CD2" w:rsidRPr="008A1CD2">
        <w:rPr>
          <w:rFonts w:asciiTheme="minorHAnsi" w:eastAsiaTheme="minorHAnsi" w:hAnsiTheme="minorHAnsi" w:cstheme="minorHAnsi"/>
          <w:sz w:val="20"/>
          <w:szCs w:val="20"/>
          <w:lang w:eastAsia="en-US"/>
        </w:rPr>
        <w:t>dokumentacji "</w:t>
      </w:r>
      <w:r w:rsidR="008A1CD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  <w:r w:rsidR="008A1CD2" w:rsidRPr="008A1CD2">
        <w:rPr>
          <w:rFonts w:asciiTheme="minorHAnsi" w:eastAsiaTheme="minorHAnsi" w:hAnsiTheme="minorHAnsi" w:cstheme="minorHAnsi"/>
          <w:sz w:val="20"/>
          <w:szCs w:val="20"/>
          <w:lang w:eastAsia="en-US"/>
        </w:rPr>
        <w:t>Co Zamawiający rozumie jako pełną obsługę archiwalno-prawną?</w:t>
      </w:r>
    </w:p>
    <w:p w:rsidR="00B65C82" w:rsidRDefault="007A2C12" w:rsidP="008A1CD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A1CD2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8A1CD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65C82" w:rsidRPr="00B65C82">
        <w:rPr>
          <w:rFonts w:asciiTheme="minorHAnsi" w:hAnsiTheme="minorHAnsi" w:cstheme="minorHAnsi"/>
          <w:b/>
          <w:sz w:val="20"/>
          <w:szCs w:val="20"/>
        </w:rPr>
        <w:t xml:space="preserve">Obsługa archiwalna polega na przechowywaniu dokumentacji zgodnie z przepisami prawa </w:t>
      </w:r>
    </w:p>
    <w:p w:rsidR="00B65C82" w:rsidRDefault="00B65C82" w:rsidP="008A1CD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65C82">
        <w:rPr>
          <w:rFonts w:asciiTheme="minorHAnsi" w:hAnsiTheme="minorHAnsi" w:cstheme="minorHAnsi"/>
          <w:b/>
          <w:sz w:val="20"/>
          <w:szCs w:val="20"/>
        </w:rPr>
        <w:t>to jest: ustawą o Archiwach Państwowych ( Dz.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65C82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65C82">
        <w:rPr>
          <w:rFonts w:asciiTheme="minorHAnsi" w:hAnsiTheme="minorHAnsi" w:cstheme="minorHAnsi"/>
          <w:b/>
          <w:sz w:val="20"/>
          <w:szCs w:val="20"/>
        </w:rPr>
        <w:t xml:space="preserve"> 1983 nr 38 poz.193), ustawą o prawa</w:t>
      </w:r>
      <w:r>
        <w:rPr>
          <w:rFonts w:asciiTheme="minorHAnsi" w:hAnsiTheme="minorHAnsi" w:cstheme="minorHAnsi"/>
          <w:b/>
          <w:sz w:val="20"/>
          <w:szCs w:val="20"/>
        </w:rPr>
        <w:t>ch</w:t>
      </w:r>
      <w:r w:rsidRPr="00B65C82">
        <w:rPr>
          <w:rFonts w:asciiTheme="minorHAnsi" w:hAnsiTheme="minorHAnsi" w:cstheme="minorHAnsi"/>
          <w:b/>
          <w:sz w:val="20"/>
          <w:szCs w:val="20"/>
        </w:rPr>
        <w:t xml:space="preserve"> Pacjenta </w:t>
      </w:r>
    </w:p>
    <w:p w:rsidR="00B65C82" w:rsidRDefault="00B65C82" w:rsidP="008A1CD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 Rzecznika</w:t>
      </w:r>
      <w:r w:rsidRPr="00B65C82">
        <w:rPr>
          <w:rFonts w:asciiTheme="minorHAnsi" w:hAnsiTheme="minorHAnsi" w:cstheme="minorHAnsi"/>
          <w:b/>
          <w:sz w:val="20"/>
          <w:szCs w:val="20"/>
        </w:rPr>
        <w:t xml:space="preserve"> Praw Pacjenta (Dz.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65C82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. z</w:t>
      </w:r>
      <w:r w:rsidRPr="00B65C82">
        <w:rPr>
          <w:rFonts w:asciiTheme="minorHAnsi" w:hAnsiTheme="minorHAnsi" w:cstheme="minorHAnsi"/>
          <w:b/>
          <w:sz w:val="20"/>
          <w:szCs w:val="20"/>
        </w:rPr>
        <w:t xml:space="preserve"> 2024</w:t>
      </w:r>
      <w:r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B65C82">
        <w:rPr>
          <w:rFonts w:asciiTheme="minorHAnsi" w:hAnsiTheme="minorHAnsi" w:cstheme="minorHAnsi"/>
          <w:b/>
          <w:sz w:val="20"/>
          <w:szCs w:val="20"/>
        </w:rPr>
        <w:t xml:space="preserve"> poz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65C82">
        <w:rPr>
          <w:rFonts w:asciiTheme="minorHAnsi" w:hAnsiTheme="minorHAnsi" w:cstheme="minorHAnsi"/>
          <w:b/>
          <w:sz w:val="20"/>
          <w:szCs w:val="20"/>
        </w:rPr>
        <w:t xml:space="preserve"> 581)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65C82">
        <w:rPr>
          <w:rFonts w:asciiTheme="minorHAnsi" w:hAnsiTheme="minorHAnsi" w:cstheme="minorHAnsi"/>
          <w:b/>
          <w:sz w:val="20"/>
          <w:szCs w:val="20"/>
        </w:rPr>
        <w:t>oraz Rozporządzeniem Ministra Zdrowia w sprawie rodzaju i wzorów dokumentacji medycznej oraz sposobu jej przetwarzania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65C82">
        <w:rPr>
          <w:rFonts w:asciiTheme="minorHAnsi" w:hAnsiTheme="minorHAnsi" w:cstheme="minorHAnsi"/>
          <w:b/>
          <w:sz w:val="20"/>
          <w:szCs w:val="20"/>
        </w:rPr>
        <w:t>(Dz.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65C82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. z</w:t>
      </w:r>
      <w:r w:rsidRPr="00B65C82">
        <w:rPr>
          <w:rFonts w:asciiTheme="minorHAnsi" w:hAnsiTheme="minorHAnsi" w:cstheme="minorHAnsi"/>
          <w:b/>
          <w:sz w:val="20"/>
          <w:szCs w:val="20"/>
        </w:rPr>
        <w:t xml:space="preserve"> 2024</w:t>
      </w:r>
      <w:r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B65C82">
        <w:rPr>
          <w:rFonts w:asciiTheme="minorHAnsi" w:hAnsiTheme="minorHAnsi" w:cstheme="minorHAnsi"/>
          <w:b/>
          <w:sz w:val="20"/>
          <w:szCs w:val="20"/>
        </w:rPr>
        <w:t xml:space="preserve"> poz. 798). Obsługa obejmuje też przygotowanie dokumentacji do kasacji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B65C82">
        <w:rPr>
          <w:rFonts w:asciiTheme="minorHAnsi" w:hAnsiTheme="minorHAnsi" w:cstheme="minorHAnsi"/>
          <w:b/>
          <w:sz w:val="20"/>
          <w:szCs w:val="20"/>
        </w:rPr>
        <w:t xml:space="preserve"> czyli sporządzenie listy dokumentów, które będą kasowane.  Przekazanie gotowych spisów Zleceniodawcy celem wystąpienia o zgodę na kasację </w:t>
      </w:r>
    </w:p>
    <w:p w:rsidR="00064C2F" w:rsidRPr="00B65C82" w:rsidRDefault="00B65C82" w:rsidP="008A1CD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B65C82">
        <w:rPr>
          <w:rFonts w:asciiTheme="minorHAnsi" w:hAnsiTheme="minorHAnsi" w:cstheme="minorHAnsi"/>
          <w:b/>
          <w:sz w:val="20"/>
          <w:szCs w:val="20"/>
        </w:rPr>
        <w:t>do Archiwum Państwowego.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65C82">
        <w:rPr>
          <w:rFonts w:asciiTheme="minorHAnsi" w:hAnsiTheme="minorHAnsi" w:cstheme="minorHAnsi"/>
          <w:b/>
          <w:sz w:val="20"/>
          <w:szCs w:val="20"/>
        </w:rPr>
        <w:t>Po uzyskaniu zgody skasowanie dokumentacji zgodnie z przepisami.</w:t>
      </w:r>
    </w:p>
    <w:p w:rsidR="00064C2F" w:rsidRPr="00E54B36" w:rsidRDefault="00064C2F" w:rsidP="007A2C1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13974" w:rsidRPr="00F13974" w:rsidRDefault="00F13974" w:rsidP="00F1397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54B36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E54B36">
        <w:rPr>
          <w:rFonts w:asciiTheme="minorHAnsi" w:hAnsiTheme="minorHAnsi" w:cstheme="minorHAnsi"/>
          <w:b/>
          <w:sz w:val="20"/>
          <w:szCs w:val="20"/>
        </w:rPr>
        <w:t xml:space="preserve"> :</w:t>
      </w:r>
      <w:r w:rsidRPr="00F13974"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 </w:t>
      </w:r>
      <w:r w:rsidRPr="00F13974">
        <w:rPr>
          <w:rFonts w:asciiTheme="minorHAnsi" w:eastAsiaTheme="minorHAnsi" w:hAnsiTheme="minorHAnsi" w:cstheme="minorHAnsi"/>
          <w:sz w:val="20"/>
          <w:szCs w:val="20"/>
          <w:lang w:eastAsia="en-US"/>
        </w:rPr>
        <w:t>W nawiązaniu do rozmowy proszę o informację odnośnie ilości dokumentacji medycznej.</w:t>
      </w:r>
    </w:p>
    <w:p w:rsidR="00F13974" w:rsidRPr="00F13974" w:rsidRDefault="00F13974" w:rsidP="00F1397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13974">
        <w:rPr>
          <w:rFonts w:asciiTheme="minorHAnsi" w:eastAsiaTheme="minorHAnsi" w:hAnsiTheme="minorHAnsi" w:cstheme="minorHAnsi"/>
          <w:sz w:val="20"/>
          <w:szCs w:val="20"/>
          <w:lang w:eastAsia="en-US"/>
        </w:rPr>
        <w:t>Ile w deklarowanych 340 m.b. jest historii chorób/teczek pacjentów i ew. jaką objętość (ile stron)</w:t>
      </w:r>
    </w:p>
    <w:p w:rsidR="00242BA3" w:rsidRDefault="00F13974" w:rsidP="00F13974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13974">
        <w:rPr>
          <w:rFonts w:asciiTheme="minorHAnsi" w:eastAsiaTheme="minorHAnsi" w:hAnsiTheme="minorHAnsi" w:cstheme="minorHAnsi"/>
          <w:sz w:val="20"/>
          <w:szCs w:val="20"/>
          <w:lang w:eastAsia="en-US"/>
        </w:rPr>
        <w:t>zawierają.</w:t>
      </w:r>
    </w:p>
    <w:p w:rsidR="00F13974" w:rsidRPr="00F13974" w:rsidRDefault="00F13974" w:rsidP="00F1397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A1CD2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informuje, iż </w:t>
      </w:r>
      <w:r w:rsidRPr="00F13974">
        <w:rPr>
          <w:rFonts w:asciiTheme="minorHAnsi" w:hAnsiTheme="minorHAnsi" w:cstheme="minorHAnsi"/>
          <w:b/>
          <w:sz w:val="20"/>
          <w:szCs w:val="20"/>
        </w:rPr>
        <w:t>dokumentacja medyczna wytworzona w Zespole prowadzona jest formie papierowej A4, wpiętej w skoroszyty z oznaczeniem ks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3974">
        <w:rPr>
          <w:rFonts w:asciiTheme="minorHAnsi" w:hAnsiTheme="minorHAnsi" w:cstheme="minorHAnsi"/>
          <w:b/>
          <w:sz w:val="20"/>
          <w:szCs w:val="20"/>
        </w:rPr>
        <w:t xml:space="preserve"> Gł</w:t>
      </w:r>
      <w:r>
        <w:rPr>
          <w:rFonts w:asciiTheme="minorHAnsi" w:hAnsiTheme="minorHAnsi" w:cstheme="minorHAnsi"/>
          <w:b/>
          <w:sz w:val="20"/>
          <w:szCs w:val="20"/>
        </w:rPr>
        <w:t xml:space="preserve">., </w:t>
      </w:r>
      <w:r w:rsidRPr="00F13974">
        <w:rPr>
          <w:rFonts w:asciiTheme="minorHAnsi" w:hAnsiTheme="minorHAnsi" w:cstheme="minorHAnsi"/>
          <w:b/>
          <w:sz w:val="20"/>
          <w:szCs w:val="20"/>
        </w:rPr>
        <w:t xml:space="preserve">spakowanej w kopertę formatu 38x45 </w:t>
      </w:r>
      <w:proofErr w:type="spellStart"/>
      <w:r w:rsidRPr="00F13974">
        <w:rPr>
          <w:rFonts w:asciiTheme="minorHAnsi" w:hAnsiTheme="minorHAnsi" w:cstheme="minorHAnsi"/>
          <w:b/>
          <w:sz w:val="20"/>
          <w:szCs w:val="20"/>
        </w:rPr>
        <w:t>cm</w:t>
      </w:r>
      <w:proofErr w:type="spellEnd"/>
      <w:r w:rsidRPr="00F13974">
        <w:rPr>
          <w:rFonts w:asciiTheme="minorHAnsi" w:hAnsiTheme="minorHAnsi" w:cstheme="minorHAnsi"/>
          <w:b/>
          <w:sz w:val="20"/>
          <w:szCs w:val="20"/>
        </w:rPr>
        <w:t>.</w:t>
      </w:r>
    </w:p>
    <w:p w:rsidR="00F13974" w:rsidRPr="00F13974" w:rsidRDefault="00F13974" w:rsidP="00F1397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13974">
        <w:rPr>
          <w:rFonts w:asciiTheme="minorHAnsi" w:hAnsiTheme="minorHAnsi" w:cstheme="minorHAnsi"/>
          <w:b/>
          <w:sz w:val="20"/>
          <w:szCs w:val="20"/>
        </w:rPr>
        <w:t>Każda dokumentacja jest indywidualna i nie da się podać ilości stron dokumentacji wytworzonej w Zespole.</w:t>
      </w:r>
    </w:p>
    <w:p w:rsidR="00F13974" w:rsidRPr="00F13974" w:rsidRDefault="00F13974" w:rsidP="00F1397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13974">
        <w:rPr>
          <w:rFonts w:asciiTheme="minorHAnsi" w:hAnsiTheme="minorHAnsi" w:cstheme="minorHAnsi"/>
          <w:b/>
          <w:sz w:val="20"/>
          <w:szCs w:val="20"/>
        </w:rPr>
        <w:t xml:space="preserve">Ilość dokumentacji w rocznikach: </w:t>
      </w:r>
    </w:p>
    <w:tbl>
      <w:tblPr>
        <w:tblW w:w="5000" w:type="pct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55"/>
        <w:gridCol w:w="4395"/>
        <w:gridCol w:w="3748"/>
      </w:tblGrid>
      <w:tr w:rsidR="00F13974" w:rsidRPr="00F13974" w:rsidTr="00F13974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Łagiewniki - ilość kopert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Tuszyn - ilość kopert</w:t>
            </w:r>
          </w:p>
        </w:tc>
      </w:tr>
      <w:tr w:rsidR="00F13974" w:rsidRPr="00F13974" w:rsidTr="00F13974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8897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3756</w:t>
            </w:r>
          </w:p>
        </w:tc>
      </w:tr>
      <w:tr w:rsidR="00F13974" w:rsidRPr="00F13974" w:rsidTr="00F13974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9286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4469</w:t>
            </w:r>
          </w:p>
        </w:tc>
      </w:tr>
      <w:tr w:rsidR="00F13974" w:rsidRPr="00F13974" w:rsidTr="00F13974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10298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974" w:rsidRPr="00F13974" w:rsidRDefault="00F13974" w:rsidP="00F139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974">
              <w:rPr>
                <w:rFonts w:asciiTheme="minorHAnsi" w:hAnsiTheme="minorHAnsi" w:cstheme="minorHAnsi"/>
                <w:b/>
                <w:sz w:val="20"/>
                <w:szCs w:val="20"/>
              </w:rPr>
              <w:t>5287</w:t>
            </w:r>
          </w:p>
        </w:tc>
      </w:tr>
    </w:tbl>
    <w:p w:rsidR="00F13974" w:rsidRPr="00F13974" w:rsidRDefault="00F13974" w:rsidP="00F1397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13974" w:rsidRPr="00F13974" w:rsidRDefault="00F13974" w:rsidP="00F1397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E73622" w:rsidRDefault="00E73622" w:rsidP="00E73622">
      <w:pPr>
        <w:pStyle w:val="Tekstpodstawowy"/>
        <w:rPr>
          <w:rFonts w:ascii="Calibri" w:hAnsi="Calibri" w:cs="Calibri"/>
          <w:b/>
          <w:sz w:val="20"/>
          <w:szCs w:val="20"/>
          <w:u w:val="single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55435D" w:rsidRDefault="0055435D" w:rsidP="00E73622">
      <w:pPr>
        <w:pStyle w:val="Tekstpodstawowy"/>
        <w:rPr>
          <w:rFonts w:cs="Arial"/>
          <w:i/>
          <w:sz w:val="20"/>
          <w:szCs w:val="20"/>
        </w:rPr>
      </w:pPr>
    </w:p>
    <w:p w:rsidR="00E73622" w:rsidRPr="00585D16" w:rsidRDefault="00E73622" w:rsidP="00E73622">
      <w:pPr>
        <w:spacing w:after="0" w:line="240" w:lineRule="auto"/>
        <w:ind w:left="5664"/>
        <w:rPr>
          <w:rFonts w:cs="Arial"/>
          <w:i/>
          <w:sz w:val="1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C2AEE" w:rsidRDefault="00E73622" w:rsidP="00D901E7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E70D4C"/>
    <w:multiLevelType w:val="hybridMultilevel"/>
    <w:tmpl w:val="86D640FC"/>
    <w:lvl w:ilvl="0" w:tplc="92007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0CE6"/>
    <w:multiLevelType w:val="hybridMultilevel"/>
    <w:tmpl w:val="FCC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E73622"/>
    <w:rsid w:val="00064C2F"/>
    <w:rsid w:val="000C4AD0"/>
    <w:rsid w:val="000F7A39"/>
    <w:rsid w:val="00114749"/>
    <w:rsid w:val="00135CA3"/>
    <w:rsid w:val="00137D15"/>
    <w:rsid w:val="001E1131"/>
    <w:rsid w:val="001E17A5"/>
    <w:rsid w:val="001F7A8B"/>
    <w:rsid w:val="00211BCA"/>
    <w:rsid w:val="00242BA3"/>
    <w:rsid w:val="0026188A"/>
    <w:rsid w:val="00293DE4"/>
    <w:rsid w:val="002A2D0B"/>
    <w:rsid w:val="002B2A6A"/>
    <w:rsid w:val="002C6DD5"/>
    <w:rsid w:val="00307CB0"/>
    <w:rsid w:val="00312CC8"/>
    <w:rsid w:val="00325B05"/>
    <w:rsid w:val="00371B7B"/>
    <w:rsid w:val="0037764F"/>
    <w:rsid w:val="003B091E"/>
    <w:rsid w:val="003F7EB9"/>
    <w:rsid w:val="00404E3D"/>
    <w:rsid w:val="004409BC"/>
    <w:rsid w:val="0045434B"/>
    <w:rsid w:val="004F348A"/>
    <w:rsid w:val="004F7133"/>
    <w:rsid w:val="005167EE"/>
    <w:rsid w:val="00527468"/>
    <w:rsid w:val="0055044B"/>
    <w:rsid w:val="0055435D"/>
    <w:rsid w:val="00585D16"/>
    <w:rsid w:val="005B35D1"/>
    <w:rsid w:val="005B4D36"/>
    <w:rsid w:val="005B7AD9"/>
    <w:rsid w:val="005C6730"/>
    <w:rsid w:val="005C743D"/>
    <w:rsid w:val="005C75F3"/>
    <w:rsid w:val="00631151"/>
    <w:rsid w:val="00651332"/>
    <w:rsid w:val="006A2477"/>
    <w:rsid w:val="006C048C"/>
    <w:rsid w:val="006E0BE2"/>
    <w:rsid w:val="006F3024"/>
    <w:rsid w:val="007210C2"/>
    <w:rsid w:val="007778E4"/>
    <w:rsid w:val="007A2C12"/>
    <w:rsid w:val="007C6093"/>
    <w:rsid w:val="00801018"/>
    <w:rsid w:val="0086622E"/>
    <w:rsid w:val="00870D0C"/>
    <w:rsid w:val="008A1CD2"/>
    <w:rsid w:val="008A6E43"/>
    <w:rsid w:val="008C1F27"/>
    <w:rsid w:val="008C5CCD"/>
    <w:rsid w:val="008D65A5"/>
    <w:rsid w:val="009562EF"/>
    <w:rsid w:val="00962E04"/>
    <w:rsid w:val="00964FBC"/>
    <w:rsid w:val="00984D81"/>
    <w:rsid w:val="009937C6"/>
    <w:rsid w:val="009A7EF6"/>
    <w:rsid w:val="009B614E"/>
    <w:rsid w:val="00A130AD"/>
    <w:rsid w:val="00A5072B"/>
    <w:rsid w:val="00A81843"/>
    <w:rsid w:val="00AA0331"/>
    <w:rsid w:val="00AE1F24"/>
    <w:rsid w:val="00B22450"/>
    <w:rsid w:val="00B24644"/>
    <w:rsid w:val="00B37A2B"/>
    <w:rsid w:val="00B42A43"/>
    <w:rsid w:val="00B65C82"/>
    <w:rsid w:val="00B908C8"/>
    <w:rsid w:val="00BD02FD"/>
    <w:rsid w:val="00BD10F3"/>
    <w:rsid w:val="00BD1F2D"/>
    <w:rsid w:val="00BD4CCB"/>
    <w:rsid w:val="00C0731A"/>
    <w:rsid w:val="00C230E3"/>
    <w:rsid w:val="00C27E71"/>
    <w:rsid w:val="00C36FDC"/>
    <w:rsid w:val="00C45E25"/>
    <w:rsid w:val="00C60BAE"/>
    <w:rsid w:val="00C7692D"/>
    <w:rsid w:val="00CA7A7B"/>
    <w:rsid w:val="00CC0F37"/>
    <w:rsid w:val="00D27E2D"/>
    <w:rsid w:val="00D5316E"/>
    <w:rsid w:val="00D5472A"/>
    <w:rsid w:val="00D82F5C"/>
    <w:rsid w:val="00D849CF"/>
    <w:rsid w:val="00D901E7"/>
    <w:rsid w:val="00D93C00"/>
    <w:rsid w:val="00DF4E06"/>
    <w:rsid w:val="00E10E50"/>
    <w:rsid w:val="00E11EEB"/>
    <w:rsid w:val="00E1331A"/>
    <w:rsid w:val="00E36DD5"/>
    <w:rsid w:val="00E54B36"/>
    <w:rsid w:val="00E62A83"/>
    <w:rsid w:val="00E73622"/>
    <w:rsid w:val="00E80FDE"/>
    <w:rsid w:val="00EC2AEE"/>
    <w:rsid w:val="00F01348"/>
    <w:rsid w:val="00F13974"/>
    <w:rsid w:val="00F66C8A"/>
    <w:rsid w:val="00F677B2"/>
    <w:rsid w:val="00FA196E"/>
    <w:rsid w:val="00FD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A2C12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404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F7EB9"/>
    <w:pPr>
      <w:spacing w:before="100" w:beforeAutospacing="1" w:after="142"/>
    </w:pPr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A2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mjedrzejczak</cp:lastModifiedBy>
  <cp:revision>71</cp:revision>
  <cp:lastPrinted>2024-06-10T06:51:00Z</cp:lastPrinted>
  <dcterms:created xsi:type="dcterms:W3CDTF">2023-06-23T12:23:00Z</dcterms:created>
  <dcterms:modified xsi:type="dcterms:W3CDTF">2024-06-10T06:53:00Z</dcterms:modified>
</cp:coreProperties>
</file>