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68F28C48" w14:textId="77777777" w:rsidR="007B16DD" w:rsidRDefault="007B16DD" w:rsidP="007B16DD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Czyszczenie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rozjazdów </w:t>
            </w:r>
            <w:r w:rsidRPr="004B0C8B">
              <w:rPr>
                <w:rFonts w:ascii="Arial" w:hAnsi="Arial" w:cs="Arial"/>
                <w:b/>
                <w:bCs/>
                <w:sz w:val="22"/>
                <w:szCs w:val="22"/>
              </w:rPr>
              <w:t>na terenie Zajezdni Tramwajow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ej </w:t>
            </w:r>
            <w:r w:rsidRPr="004B0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Gdańsk - </w:t>
            </w:r>
            <w:r w:rsidRPr="004B0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Wrzeszcz 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Zajezdni Tramwajowej Gdańsk – </w:t>
            </w:r>
            <w:r w:rsidRPr="004B0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Nowy Port </w:t>
            </w:r>
          </w:p>
          <w:p w14:paraId="02FFE325" w14:textId="3BFC92BA" w:rsidR="002677C1" w:rsidRPr="00B449E5" w:rsidRDefault="007B16DD" w:rsidP="007B16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4B0C8B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520.261.2.21.2024.MO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2E75A48E">
                <wp:simplePos x="0" y="0"/>
                <wp:positionH relativeFrom="margin">
                  <wp:posOffset>-635</wp:posOffset>
                </wp:positionH>
                <wp:positionV relativeFrom="paragraph">
                  <wp:posOffset>-700405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945F4" id="AutoShape 14" o:spid="_x0000_s1026" style="position:absolute;margin-left:-.05pt;margin-top:-55.1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IKVykN0AAAAJ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496361E8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321B2544" w14:textId="3B050A58" w:rsidR="007B16DD" w:rsidRPr="005006E7" w:rsidRDefault="007B16DD" w:rsidP="007B16DD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r w:rsidRPr="005006E7">
        <w:rPr>
          <w:rFonts w:cs="Arial"/>
          <w:b/>
          <w:bCs/>
        </w:rPr>
        <w:t xml:space="preserve">W postępowaniu na </w:t>
      </w:r>
      <w:r>
        <w:rPr>
          <w:rFonts w:cs="Arial"/>
          <w:b/>
          <w:bCs/>
        </w:rPr>
        <w:t>c</w:t>
      </w:r>
      <w:r w:rsidRPr="005006E7">
        <w:rPr>
          <w:rFonts w:cs="Arial"/>
          <w:b/>
          <w:bCs/>
        </w:rPr>
        <w:t xml:space="preserve">zyszczenie </w:t>
      </w:r>
      <w:r>
        <w:rPr>
          <w:rFonts w:cs="Arial"/>
          <w:b/>
          <w:bCs/>
        </w:rPr>
        <w:t>rozjazdów</w:t>
      </w:r>
      <w:r w:rsidRPr="005006E7">
        <w:rPr>
          <w:rFonts w:cs="Arial"/>
          <w:b/>
          <w:bCs/>
        </w:rPr>
        <w:t xml:space="preserve"> na terenie Zajezdni Tramwajow</w:t>
      </w:r>
      <w:r>
        <w:rPr>
          <w:rFonts w:cs="Arial"/>
          <w:b/>
          <w:bCs/>
        </w:rPr>
        <w:t>ej Gdańsk-</w:t>
      </w:r>
      <w:r w:rsidRPr="005006E7">
        <w:rPr>
          <w:rFonts w:cs="Arial"/>
          <w:b/>
          <w:bCs/>
        </w:rPr>
        <w:t xml:space="preserve">Wrzeszcz i </w:t>
      </w:r>
      <w:r>
        <w:rPr>
          <w:rFonts w:cs="Arial"/>
          <w:b/>
          <w:bCs/>
        </w:rPr>
        <w:t>Zajezdni Tramwajowej Gdańsk-</w:t>
      </w:r>
      <w:r w:rsidRPr="005006E7">
        <w:rPr>
          <w:rFonts w:cs="Arial"/>
          <w:b/>
          <w:bCs/>
        </w:rPr>
        <w:t>Nowy Port oferuję :</w:t>
      </w:r>
    </w:p>
    <w:p w14:paraId="56718103" w14:textId="77777777" w:rsidR="007B16DD" w:rsidRPr="00885F25" w:rsidRDefault="007B16DD" w:rsidP="007B16DD">
      <w:pPr>
        <w:suppressAutoHyphens/>
        <w:spacing w:line="276" w:lineRule="auto"/>
        <w:ind w:right="6363"/>
        <w:rPr>
          <w:rFonts w:ascii="Arial" w:eastAsia="Lucida Sans Unicode" w:hAnsi="Arial" w:cs="Arial"/>
          <w:sz w:val="20"/>
          <w:szCs w:val="20"/>
        </w:rPr>
      </w:pPr>
    </w:p>
    <w:p w14:paraId="5B6F2BBA" w14:textId="77777777" w:rsidR="007B16DD" w:rsidRPr="00885F25" w:rsidRDefault="007B16DD" w:rsidP="007B16DD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</w:p>
    <w:p w14:paraId="52ED5E07" w14:textId="77777777" w:rsidR="007B16DD" w:rsidRPr="00C43697" w:rsidRDefault="007B16DD" w:rsidP="007B16DD">
      <w:pPr>
        <w:widowControl w:val="0"/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43697">
        <w:rPr>
          <w:rFonts w:ascii="Arial" w:hAnsi="Arial" w:cs="Arial"/>
          <w:b/>
          <w:sz w:val="22"/>
          <w:szCs w:val="22"/>
          <w:u w:val="single"/>
        </w:rPr>
        <w:t>Wartość łącznie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2E1075">
        <w:rPr>
          <w:rFonts w:ascii="Arial" w:eastAsia="Lucida Sans Unicode" w:hAnsi="Arial" w:cs="Arial"/>
          <w:bCs/>
          <w:sz w:val="22"/>
          <w:szCs w:val="22"/>
        </w:rPr>
        <w:t>…………………… zł netto</w:t>
      </w:r>
      <w:r>
        <w:rPr>
          <w:rFonts w:ascii="Arial" w:eastAsia="Lucida Sans Unicode" w:hAnsi="Arial" w:cs="Arial"/>
          <w:bCs/>
          <w:sz w:val="22"/>
          <w:szCs w:val="22"/>
        </w:rPr>
        <w:t xml:space="preserve"> (za 80 + 38) </w:t>
      </w:r>
      <w:r w:rsidRPr="002E1075">
        <w:rPr>
          <w:rFonts w:ascii="Arial" w:eastAsia="Lucida Sans Unicode" w:hAnsi="Arial" w:cs="Arial"/>
          <w:bCs/>
          <w:sz w:val="22"/>
          <w:szCs w:val="22"/>
        </w:rPr>
        <w:t xml:space="preserve">+ podatek VAT (…….%) …………….. zł = </w:t>
      </w:r>
      <w:r w:rsidRPr="002E1075">
        <w:rPr>
          <w:rFonts w:ascii="Arial" w:eastAsia="Lucida Sans Unicode" w:hAnsi="Arial" w:cs="Arial"/>
          <w:b/>
          <w:sz w:val="22"/>
          <w:szCs w:val="22"/>
        </w:rPr>
        <w:t>……………….. zł brutto</w:t>
      </w:r>
      <w:r>
        <w:rPr>
          <w:rFonts w:ascii="Arial" w:eastAsia="Lucida Sans Unicode" w:hAnsi="Arial" w:cs="Arial"/>
          <w:b/>
          <w:sz w:val="22"/>
          <w:szCs w:val="22"/>
        </w:rPr>
        <w:t xml:space="preserve"> (słownie: …………………………….) </w:t>
      </w:r>
      <w:r w:rsidRPr="00C43697">
        <w:rPr>
          <w:rFonts w:ascii="Arial" w:eastAsia="Lucida Sans Unicode" w:hAnsi="Arial" w:cs="Arial"/>
          <w:bCs/>
          <w:sz w:val="22"/>
          <w:szCs w:val="22"/>
        </w:rPr>
        <w:t>w tym:</w:t>
      </w:r>
    </w:p>
    <w:p w14:paraId="773D1C1D" w14:textId="77777777" w:rsidR="007B16DD" w:rsidRPr="00C43697" w:rsidRDefault="007B16DD" w:rsidP="007B16DD">
      <w:pPr>
        <w:pStyle w:val="Akapitzlist"/>
        <w:widowControl w:val="0"/>
        <w:numPr>
          <w:ilvl w:val="1"/>
          <w:numId w:val="3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C43697">
        <w:rPr>
          <w:rFonts w:ascii="Arial" w:eastAsia="Lucida Sans Unicode" w:hAnsi="Arial" w:cs="Arial"/>
          <w:b/>
          <w:sz w:val="22"/>
          <w:szCs w:val="22"/>
        </w:rPr>
        <w:t>Zajezdnia Tramwajowa Wrzeszcz</w:t>
      </w:r>
      <w:r>
        <w:rPr>
          <w:rFonts w:ascii="Arial" w:eastAsia="Lucida Sans Unicode" w:hAnsi="Arial" w:cs="Arial"/>
          <w:b/>
          <w:sz w:val="22"/>
          <w:szCs w:val="22"/>
        </w:rPr>
        <w:t xml:space="preserve"> (61 + </w:t>
      </w:r>
      <w:r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Pr="005006E7">
        <w:rPr>
          <w:rFonts w:ascii="Arial" w:eastAsia="Lucida Sans Unicode" w:hAnsi="Arial" w:cs="Arial"/>
          <w:b/>
          <w:sz w:val="22"/>
          <w:szCs w:val="22"/>
        </w:rPr>
        <w:t>19</w:t>
      </w:r>
      <w:r>
        <w:rPr>
          <w:rFonts w:ascii="Arial" w:eastAsia="Lucida Sans Unicode" w:hAnsi="Arial" w:cs="Arial"/>
          <w:bCs/>
          <w:sz w:val="22"/>
          <w:szCs w:val="22"/>
        </w:rPr>
        <w:t>)</w:t>
      </w:r>
      <w:r w:rsidRPr="002E1075">
        <w:rPr>
          <w:rFonts w:ascii="Arial" w:eastAsia="Lucida Sans Unicode" w:hAnsi="Arial" w:cs="Arial"/>
          <w:bCs/>
          <w:sz w:val="22"/>
          <w:szCs w:val="22"/>
        </w:rPr>
        <w:t xml:space="preserve">…………………… zł netto + podatek VAT (…….%) …………….. zł = </w:t>
      </w:r>
      <w:r w:rsidRPr="002E1075">
        <w:rPr>
          <w:rFonts w:ascii="Arial" w:eastAsia="Lucida Sans Unicode" w:hAnsi="Arial" w:cs="Arial"/>
          <w:b/>
          <w:sz w:val="22"/>
          <w:szCs w:val="22"/>
        </w:rPr>
        <w:t>……………….. zł brutto</w:t>
      </w:r>
    </w:p>
    <w:p w14:paraId="7E6C821D" w14:textId="77777777" w:rsidR="007B16DD" w:rsidRPr="00C43697" w:rsidRDefault="007B16DD" w:rsidP="007B16DD">
      <w:pPr>
        <w:pStyle w:val="Akapitzlist"/>
        <w:widowControl w:val="0"/>
        <w:numPr>
          <w:ilvl w:val="1"/>
          <w:numId w:val="3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/>
          <w:sz w:val="22"/>
          <w:szCs w:val="22"/>
        </w:rPr>
        <w:t>Zajezdnia Tramwajowa Nowy Port (19 + 19)</w:t>
      </w:r>
      <w:r w:rsidRPr="002E1075">
        <w:rPr>
          <w:rFonts w:ascii="Arial" w:eastAsia="Lucida Sans Unicode" w:hAnsi="Arial" w:cs="Arial"/>
          <w:bCs/>
          <w:sz w:val="22"/>
          <w:szCs w:val="22"/>
        </w:rPr>
        <w:t xml:space="preserve">…………………… zł netto + podatek VAT (…….%) …………….. zł = </w:t>
      </w:r>
      <w:r w:rsidRPr="002E1075">
        <w:rPr>
          <w:rFonts w:ascii="Arial" w:eastAsia="Lucida Sans Unicode" w:hAnsi="Arial" w:cs="Arial"/>
          <w:b/>
          <w:sz w:val="22"/>
          <w:szCs w:val="22"/>
        </w:rPr>
        <w:t>……………….. zł brutto</w:t>
      </w:r>
    </w:p>
    <w:p w14:paraId="23C87CDC" w14:textId="77777777" w:rsidR="007B16DD" w:rsidRDefault="007B16DD" w:rsidP="007B16DD">
      <w:pPr>
        <w:widowControl w:val="0"/>
        <w:tabs>
          <w:tab w:val="left" w:pos="2640"/>
        </w:tabs>
        <w:suppressAutoHyphens/>
        <w:ind w:left="426" w:right="85" w:hanging="426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D6AD42B" w14:textId="77777777" w:rsidR="007B16DD" w:rsidRPr="00C55F4E" w:rsidRDefault="007B16DD" w:rsidP="007B16DD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bookmarkStart w:id="6" w:name="_Hlk83806230"/>
      <w:r w:rsidRPr="1C912E46">
        <w:rPr>
          <w:rFonts w:ascii="Arial" w:hAnsi="Arial" w:cs="Arial"/>
          <w:b/>
          <w:bCs/>
          <w:sz w:val="22"/>
          <w:szCs w:val="22"/>
        </w:rPr>
        <w:t>Cena jednostkowa: ………………………..zł netto  (za 1 szt.) + ………………….. zł pod. VAT (.……%) = ……………………. zł brutto</w:t>
      </w:r>
    </w:p>
    <w:bookmarkEnd w:id="6"/>
    <w:p w14:paraId="7F422EDF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9F09395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964C525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CFD9233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01FC6F8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22D4125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3E873C6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75355C1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AE511AD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8134A20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CAC90DF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0FB76B9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4FD8197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E45AFA3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7A8814A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22D276C7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093F63E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3459E1F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B8D7913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C5ADE56" w14:textId="5D6AC7BC" w:rsidR="007B16DD" w:rsidRPr="00637060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C82DEAB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3A52642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 </w:t>
      </w:r>
      <w:r w:rsidRPr="00637060">
        <w:rPr>
          <w:rFonts w:ascii="Arial" w:eastAsia="Lucida Sans Unicode" w:hAnsi="Arial" w:cs="Arial"/>
          <w:b/>
          <w:bCs/>
          <w:sz w:val="18"/>
          <w:szCs w:val="18"/>
        </w:rPr>
        <w:t>zmianę ich treści spowoduje odrzucenie oferty</w:t>
      </w:r>
    </w:p>
    <w:p w14:paraId="6CAEEC0A" w14:textId="6A21CC1F" w:rsidR="002677C1" w:rsidRDefault="00376D50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2D8ACD59">
                <wp:simplePos x="0" y="0"/>
                <wp:positionH relativeFrom="margin">
                  <wp:posOffset>3739515</wp:posOffset>
                </wp:positionH>
                <wp:positionV relativeFrom="paragraph">
                  <wp:posOffset>19050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E4630" id="AutoShape 14" o:spid="_x0000_s1026" style="position:absolute;margin-left:294.45pt;margin-top:1.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A1zvtx3AAAAAk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A96114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7C9B9F0" w14:textId="77777777" w:rsidR="002677C1" w:rsidRPr="0088328D" w:rsidRDefault="002677C1" w:rsidP="00376D50">
      <w:pPr>
        <w:pStyle w:val="Nagwek1"/>
        <w:tabs>
          <w:tab w:val="clear" w:pos="0"/>
        </w:tabs>
        <w:spacing w:line="276" w:lineRule="auto"/>
        <w:ind w:left="5664" w:right="25" w:firstLine="708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376D50">
      <w:pPr>
        <w:pStyle w:val="Nagwek1"/>
        <w:tabs>
          <w:tab w:val="clear" w:pos="0"/>
        </w:tabs>
        <w:spacing w:line="276" w:lineRule="auto"/>
        <w:ind w:left="5955" w:right="25" w:firstLine="417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E1D480A" w14:textId="40F48D39" w:rsidR="002677C1" w:rsidRPr="00376D50" w:rsidRDefault="002677C1" w:rsidP="00376D50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2677C1" w:rsidRPr="0037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AD9E9" w14:textId="77777777" w:rsidR="00376D50" w:rsidRDefault="00376D50">
      <w:r>
        <w:separator/>
      </w:r>
    </w:p>
  </w:endnote>
  <w:endnote w:type="continuationSeparator" w:id="0">
    <w:p w14:paraId="73B9883A" w14:textId="77777777" w:rsidR="00376D50" w:rsidRDefault="003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5B7E9" w14:textId="77777777" w:rsidR="00376D50" w:rsidRDefault="00376D50">
      <w:r>
        <w:separator/>
      </w:r>
    </w:p>
  </w:footnote>
  <w:footnote w:type="continuationSeparator" w:id="0">
    <w:p w14:paraId="0241F008" w14:textId="77777777" w:rsidR="00376D50" w:rsidRDefault="0037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2"/>
  </w:num>
  <w:num w:numId="3" w16cid:durableId="112218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376D50"/>
    <w:rsid w:val="007B16DD"/>
    <w:rsid w:val="00C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16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16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7B16DD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7B16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2024-02-13T09:50:00Z</dcterms:created>
  <dcterms:modified xsi:type="dcterms:W3CDTF">2024-05-08T07:56:00Z</dcterms:modified>
</cp:coreProperties>
</file>