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FB5E8" w14:textId="215C0D10" w:rsidR="00543013" w:rsidRDefault="00543013" w:rsidP="00AA0126">
      <w:pPr>
        <w:pStyle w:val="Nagwek"/>
        <w:tabs>
          <w:tab w:val="clear" w:pos="4536"/>
        </w:tabs>
        <w:rPr>
          <w:noProof/>
        </w:rPr>
      </w:pPr>
    </w:p>
    <w:p w14:paraId="5D81C395" w14:textId="79422D9A" w:rsidR="00AA0126" w:rsidRPr="009237BA" w:rsidRDefault="00AA0126" w:rsidP="00AA0126">
      <w:pPr>
        <w:pStyle w:val="Nagwek"/>
        <w:tabs>
          <w:tab w:val="clear" w:pos="4536"/>
        </w:tabs>
        <w:rPr>
          <w:rFonts w:ascii="Verdana" w:hAnsi="Verdana"/>
          <w:sz w:val="16"/>
          <w:szCs w:val="16"/>
        </w:rPr>
      </w:pPr>
      <w:r>
        <w:rPr>
          <w:noProof/>
        </w:rPr>
        <w:t xml:space="preserve">                    </w:t>
      </w:r>
      <w:r w:rsidRPr="009237BA">
        <w:rPr>
          <w:rFonts w:ascii="Verdana" w:hAnsi="Verdana"/>
          <w:sz w:val="16"/>
          <w:szCs w:val="16"/>
        </w:rPr>
        <w:t xml:space="preserve">                                                   </w:t>
      </w:r>
    </w:p>
    <w:p w14:paraId="4DC36CE4" w14:textId="415C61EE" w:rsidR="006D3647" w:rsidRDefault="007A1E3E" w:rsidP="007A1E3E">
      <w:pPr>
        <w:pStyle w:val="Tekstpodstawowy"/>
        <w:ind w:left="-567"/>
        <w:jc w:val="left"/>
        <w:rPr>
          <w:rFonts w:ascii="Calibri" w:hAnsi="Calibri" w:cs="Calibri"/>
          <w:sz w:val="22"/>
          <w:szCs w:val="22"/>
        </w:rPr>
      </w:pPr>
      <w:r>
        <w:object w:dxaOrig="10884" w:dyaOrig="1862" w14:anchorId="6BCFB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8pt;mso-position-vertical:absolute" o:ole="" o:preferrelative="f">
            <v:imagedata r:id="rId7" o:title=""/>
            <o:lock v:ext="edit" aspectratio="f"/>
          </v:shape>
          <o:OLEObject Type="Embed" ProgID="CorelDraw.Graphic.15" ShapeID="_x0000_i1025" DrawAspect="Content" ObjectID="_1773573103" r:id="rId8"/>
        </w:object>
      </w:r>
    </w:p>
    <w:p w14:paraId="61E7304C" w14:textId="77777777" w:rsidR="006D3647" w:rsidRDefault="006D364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69E33B74" w14:textId="77777777" w:rsidR="006D3647" w:rsidRDefault="006D3647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0437FCFD" w14:textId="51862FB6" w:rsidR="003C166F" w:rsidRPr="009C213A" w:rsidRDefault="00294623" w:rsidP="003C166F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9C213A">
        <w:rPr>
          <w:rFonts w:ascii="Calibri" w:hAnsi="Calibri" w:cs="Calibri"/>
          <w:sz w:val="22"/>
          <w:szCs w:val="22"/>
        </w:rPr>
        <w:t>IiZ.271.</w:t>
      </w:r>
      <w:r w:rsidR="005A6835">
        <w:rPr>
          <w:rFonts w:ascii="Calibri" w:hAnsi="Calibri" w:cs="Calibri"/>
          <w:sz w:val="22"/>
          <w:szCs w:val="22"/>
        </w:rPr>
        <w:t>8</w:t>
      </w:r>
      <w:r w:rsidRPr="009C213A">
        <w:rPr>
          <w:rFonts w:ascii="Calibri" w:hAnsi="Calibri" w:cs="Calibri"/>
          <w:sz w:val="22"/>
          <w:szCs w:val="22"/>
        </w:rPr>
        <w:t>.20</w:t>
      </w:r>
      <w:r w:rsidR="007A2AAD" w:rsidRPr="009C213A">
        <w:rPr>
          <w:rFonts w:ascii="Calibri" w:hAnsi="Calibri" w:cs="Calibri"/>
          <w:sz w:val="22"/>
          <w:szCs w:val="22"/>
        </w:rPr>
        <w:t>2</w:t>
      </w:r>
      <w:r w:rsidR="009C11C3">
        <w:rPr>
          <w:rFonts w:ascii="Calibri" w:hAnsi="Calibri" w:cs="Calibri"/>
          <w:sz w:val="22"/>
          <w:szCs w:val="22"/>
        </w:rPr>
        <w:t>4</w:t>
      </w:r>
      <w:r w:rsidRPr="009C213A">
        <w:rPr>
          <w:rFonts w:ascii="Calibri" w:hAnsi="Calibri" w:cs="Calibri"/>
          <w:sz w:val="22"/>
          <w:szCs w:val="22"/>
        </w:rPr>
        <w:t xml:space="preserve">            </w:t>
      </w:r>
      <w:r w:rsidRPr="009C213A">
        <w:rPr>
          <w:rFonts w:ascii="Calibri" w:hAnsi="Calibri" w:cs="Calibri"/>
          <w:sz w:val="22"/>
          <w:szCs w:val="22"/>
        </w:rPr>
        <w:tab/>
      </w:r>
      <w:r w:rsidRPr="009C213A">
        <w:rPr>
          <w:rFonts w:ascii="Calibri" w:hAnsi="Calibri" w:cs="Calibri"/>
          <w:sz w:val="22"/>
          <w:szCs w:val="22"/>
        </w:rPr>
        <w:tab/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 xml:space="preserve">           </w:t>
      </w:r>
      <w:r w:rsidRPr="009C213A">
        <w:rPr>
          <w:rFonts w:ascii="Calibri" w:hAnsi="Calibri" w:cs="Calibri"/>
          <w:sz w:val="22"/>
          <w:szCs w:val="22"/>
        </w:rPr>
        <w:t xml:space="preserve">        </w:t>
      </w:r>
      <w:r w:rsidR="006A70A7">
        <w:rPr>
          <w:rFonts w:ascii="Calibri" w:hAnsi="Calibri" w:cs="Calibri"/>
          <w:sz w:val="22"/>
          <w:szCs w:val="22"/>
        </w:rPr>
        <w:t xml:space="preserve">                    </w:t>
      </w:r>
      <w:r w:rsidRPr="009C213A">
        <w:rPr>
          <w:rFonts w:ascii="Calibri" w:hAnsi="Calibri" w:cs="Calibri"/>
          <w:sz w:val="22"/>
          <w:szCs w:val="22"/>
        </w:rPr>
        <w:t xml:space="preserve">               </w:t>
      </w:r>
      <w:r w:rsidR="00D83726" w:rsidRPr="009C213A">
        <w:rPr>
          <w:rFonts w:ascii="Calibri" w:hAnsi="Calibri" w:cs="Calibri"/>
          <w:sz w:val="22"/>
          <w:szCs w:val="22"/>
        </w:rPr>
        <w:t xml:space="preserve">         </w:t>
      </w:r>
      <w:r w:rsidRPr="009C213A">
        <w:rPr>
          <w:rFonts w:ascii="Calibri" w:hAnsi="Calibri" w:cs="Calibri"/>
          <w:sz w:val="22"/>
          <w:szCs w:val="22"/>
        </w:rPr>
        <w:t xml:space="preserve"> </w:t>
      </w:r>
      <w:r w:rsidR="003C166F" w:rsidRPr="009C213A">
        <w:rPr>
          <w:rFonts w:ascii="Calibri" w:hAnsi="Calibri" w:cs="Calibri"/>
          <w:sz w:val="22"/>
          <w:szCs w:val="22"/>
        </w:rPr>
        <w:t>Środa Wielkopolska 202</w:t>
      </w:r>
      <w:r w:rsidR="009C11C3">
        <w:rPr>
          <w:rFonts w:ascii="Calibri" w:hAnsi="Calibri" w:cs="Calibri"/>
          <w:sz w:val="22"/>
          <w:szCs w:val="22"/>
        </w:rPr>
        <w:t>4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5A6835">
        <w:rPr>
          <w:rFonts w:ascii="Calibri" w:hAnsi="Calibri" w:cs="Calibri"/>
          <w:sz w:val="22"/>
          <w:szCs w:val="22"/>
        </w:rPr>
        <w:t>04</w:t>
      </w:r>
      <w:r w:rsidR="003C166F" w:rsidRPr="009C213A">
        <w:rPr>
          <w:rFonts w:ascii="Calibri" w:hAnsi="Calibri" w:cs="Calibri"/>
          <w:sz w:val="22"/>
          <w:szCs w:val="22"/>
        </w:rPr>
        <w:t>.</w:t>
      </w:r>
      <w:r w:rsidR="009C11C3">
        <w:rPr>
          <w:rFonts w:ascii="Calibri" w:hAnsi="Calibri" w:cs="Calibri"/>
          <w:sz w:val="22"/>
          <w:szCs w:val="22"/>
        </w:rPr>
        <w:t>0</w:t>
      </w:r>
      <w:r w:rsidR="005A6835">
        <w:rPr>
          <w:rFonts w:ascii="Calibri" w:hAnsi="Calibri" w:cs="Calibri"/>
          <w:sz w:val="22"/>
          <w:szCs w:val="22"/>
        </w:rPr>
        <w:t>2</w:t>
      </w:r>
    </w:p>
    <w:p w14:paraId="07CA2668" w14:textId="77777777" w:rsidR="00894EFB" w:rsidRDefault="00894EFB" w:rsidP="00DD2405">
      <w:pPr>
        <w:pStyle w:val="Nagwek2"/>
        <w:rPr>
          <w:rFonts w:ascii="Calibri" w:hAnsi="Calibri" w:cs="Calibri"/>
          <w:sz w:val="22"/>
          <w:szCs w:val="22"/>
        </w:rPr>
      </w:pPr>
    </w:p>
    <w:p w14:paraId="338904A7" w14:textId="741C0DC7" w:rsidR="00DD2405" w:rsidRPr="00902EF4" w:rsidRDefault="00902EF4" w:rsidP="00DD2405">
      <w:pPr>
        <w:pStyle w:val="Nagwek2"/>
        <w:rPr>
          <w:rFonts w:ascii="Calibri" w:hAnsi="Calibri" w:cs="Calibri"/>
          <w:sz w:val="22"/>
          <w:szCs w:val="22"/>
        </w:rPr>
      </w:pPr>
      <w:r w:rsidRPr="00902EF4">
        <w:rPr>
          <w:rFonts w:ascii="Calibri" w:hAnsi="Calibri" w:cs="Calibri"/>
          <w:sz w:val="22"/>
          <w:szCs w:val="22"/>
        </w:rPr>
        <w:t>Wyjaśnienia, zmiana</w:t>
      </w:r>
      <w:r w:rsidR="0016556E" w:rsidRPr="00902EF4">
        <w:rPr>
          <w:rFonts w:ascii="Calibri" w:hAnsi="Calibri" w:cs="Calibri"/>
          <w:sz w:val="22"/>
          <w:szCs w:val="22"/>
        </w:rPr>
        <w:t xml:space="preserve"> treści SWZ i treści ogłoszenia o zamówieniu</w:t>
      </w:r>
    </w:p>
    <w:p w14:paraId="2C50B7D7" w14:textId="77777777" w:rsidR="00294623" w:rsidRDefault="00294623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295B7AE2" w14:textId="77777777" w:rsidR="00902EF4" w:rsidRPr="009C213A" w:rsidRDefault="00902EF4" w:rsidP="00294623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14:paraId="314D1AA2" w14:textId="77777777" w:rsidR="005A6835" w:rsidRPr="005A6835" w:rsidRDefault="009C213A" w:rsidP="005A6835">
      <w:pPr>
        <w:pStyle w:val="Akapitzlist"/>
        <w:keepLines/>
        <w:spacing w:before="120" w:after="120" w:line="276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5A6835">
        <w:rPr>
          <w:rFonts w:ascii="Calibri" w:hAnsi="Calibri" w:cs="Calibri"/>
          <w:b/>
          <w:sz w:val="22"/>
          <w:szCs w:val="22"/>
        </w:rPr>
        <w:t>Dotyczy</w:t>
      </w:r>
      <w:r w:rsidRPr="005A6835">
        <w:rPr>
          <w:rFonts w:ascii="Calibri" w:hAnsi="Calibri" w:cs="Calibri"/>
          <w:sz w:val="22"/>
          <w:szCs w:val="22"/>
        </w:rPr>
        <w:t xml:space="preserve">: </w:t>
      </w:r>
      <w:r w:rsidRPr="005A6835">
        <w:rPr>
          <w:rFonts w:ascii="Calibri" w:hAnsi="Calibri" w:cs="Calibri"/>
          <w:sz w:val="22"/>
          <w:szCs w:val="22"/>
          <w:u w:val="single"/>
        </w:rPr>
        <w:t>postępowania o udzielenie zamówienia publicznego pn</w:t>
      </w:r>
      <w:r w:rsidRPr="005A6835">
        <w:rPr>
          <w:rFonts w:ascii="Calibri" w:hAnsi="Calibri" w:cs="Calibri"/>
          <w:sz w:val="22"/>
          <w:szCs w:val="22"/>
        </w:rPr>
        <w:t xml:space="preserve">.: </w:t>
      </w:r>
      <w:r w:rsidR="005A6835" w:rsidRPr="005A6835">
        <w:rPr>
          <w:rFonts w:ascii="Calibri" w:hAnsi="Calibri" w:cs="Calibri"/>
          <w:b/>
          <w:sz w:val="22"/>
          <w:szCs w:val="22"/>
        </w:rPr>
        <w:t>Modernizacja budynku Ośrodka Kultury w Środzie Wielkopolskiej w zakresie wykonania wentylacji mechanicznej z odzyskiem ciepła dla Sali Widowiskowej Ośrodka Kultury w Środzie Wielkopolskiej</w:t>
      </w:r>
    </w:p>
    <w:p w14:paraId="52B503C5" w14:textId="23E13B0D" w:rsidR="009C213A" w:rsidRPr="009C213A" w:rsidRDefault="009C213A" w:rsidP="00EE7693">
      <w:pPr>
        <w:pStyle w:val="Akapitzlist"/>
        <w:keepLines/>
        <w:spacing w:line="276" w:lineRule="auto"/>
        <w:ind w:left="851" w:hanging="851"/>
        <w:jc w:val="both"/>
        <w:rPr>
          <w:rFonts w:ascii="Calibri" w:hAnsi="Calibri" w:cs="Calibri"/>
          <w:u w:val="single"/>
        </w:rPr>
      </w:pPr>
    </w:p>
    <w:p w14:paraId="423F7697" w14:textId="77777777" w:rsidR="00EE7693" w:rsidRPr="009C213A" w:rsidRDefault="00EE7693" w:rsidP="009C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DDD7C7D" w14:textId="70D0B620" w:rsidR="009C213A" w:rsidRPr="009C213A" w:rsidRDefault="00066E5D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n</w:t>
      </w:r>
      <w:r w:rsidR="009C213A" w:rsidRPr="009C213A">
        <w:rPr>
          <w:rFonts w:ascii="Calibri" w:hAnsi="Calibri" w:cs="Calibri"/>
        </w:rPr>
        <w:t>a podstawie art.</w:t>
      </w:r>
      <w:r w:rsidR="0066634C">
        <w:rPr>
          <w:rFonts w:ascii="Calibri" w:hAnsi="Calibri" w:cs="Calibri"/>
        </w:rPr>
        <w:t xml:space="preserve"> </w:t>
      </w:r>
      <w:r w:rsidR="009C213A" w:rsidRPr="009C213A">
        <w:rPr>
          <w:rFonts w:ascii="Calibri" w:hAnsi="Calibri" w:cs="Calibri"/>
        </w:rPr>
        <w:t xml:space="preserve">284 ust 1 i 2 ustawy Prawo zamówień publicznych </w:t>
      </w:r>
      <w:r w:rsidR="009C213A" w:rsidRPr="00453043">
        <w:rPr>
          <w:rFonts w:ascii="Calibri" w:hAnsi="Calibri" w:cs="Calibri"/>
          <w:i/>
          <w:iCs/>
        </w:rPr>
        <w:t>(Dz.U. z 202</w:t>
      </w:r>
      <w:r w:rsidR="00AA0126">
        <w:rPr>
          <w:rFonts w:ascii="Calibri" w:hAnsi="Calibri" w:cs="Calibri"/>
          <w:i/>
          <w:iCs/>
        </w:rPr>
        <w:t>3</w:t>
      </w:r>
      <w:r w:rsidR="009C213A" w:rsidRPr="00453043">
        <w:rPr>
          <w:rFonts w:ascii="Calibri" w:hAnsi="Calibri" w:cs="Calibri"/>
          <w:i/>
          <w:iCs/>
        </w:rPr>
        <w:t xml:space="preserve"> poz.</w:t>
      </w:r>
      <w:r w:rsidR="004B5E0C">
        <w:rPr>
          <w:rFonts w:ascii="Calibri" w:hAnsi="Calibri" w:cs="Calibri"/>
          <w:i/>
          <w:iCs/>
        </w:rPr>
        <w:t xml:space="preserve"> </w:t>
      </w:r>
      <w:r w:rsidR="00AA0126">
        <w:rPr>
          <w:rFonts w:ascii="Calibri" w:hAnsi="Calibri" w:cs="Calibri"/>
          <w:i/>
          <w:iCs/>
        </w:rPr>
        <w:t>1605</w:t>
      </w:r>
      <w:r w:rsidR="008248A8">
        <w:rPr>
          <w:rFonts w:ascii="Calibri" w:hAnsi="Calibri" w:cs="Calibri"/>
          <w:i/>
          <w:iCs/>
        </w:rPr>
        <w:t xml:space="preserve"> </w:t>
      </w:r>
      <w:r w:rsidR="006D3647">
        <w:rPr>
          <w:rFonts w:ascii="Calibri" w:hAnsi="Calibri" w:cs="Calibri"/>
          <w:i/>
          <w:iCs/>
        </w:rPr>
        <w:t>ze zm.</w:t>
      </w:r>
      <w:r w:rsidR="009C213A" w:rsidRPr="00453043">
        <w:rPr>
          <w:rFonts w:ascii="Calibri" w:hAnsi="Calibri" w:cs="Calibri"/>
          <w:i/>
          <w:iCs/>
        </w:rPr>
        <w:t>)</w:t>
      </w:r>
      <w:r w:rsidR="005A6835">
        <w:rPr>
          <w:rFonts w:ascii="Calibri" w:hAnsi="Calibri" w:cs="Calibri"/>
        </w:rPr>
        <w:t>, przekazuje</w:t>
      </w:r>
      <w:r w:rsidR="009C213A" w:rsidRPr="009C213A">
        <w:rPr>
          <w:rFonts w:ascii="Calibri" w:hAnsi="Calibri" w:cs="Calibri"/>
        </w:rPr>
        <w:t xml:space="preserve"> treść zapytań dotyczących zapisów specyfikacji warunków zamówienia wraz z wyjaśnieniami</w:t>
      </w:r>
      <w:r w:rsidR="0066634C">
        <w:rPr>
          <w:rFonts w:ascii="Calibri" w:hAnsi="Calibri" w:cs="Calibri"/>
        </w:rPr>
        <w:t>:</w:t>
      </w:r>
      <w:r w:rsidR="009C213A" w:rsidRPr="009C213A">
        <w:rPr>
          <w:rFonts w:ascii="Calibri" w:hAnsi="Calibri" w:cs="Calibri"/>
        </w:rPr>
        <w:t xml:space="preserve"> </w:t>
      </w:r>
    </w:p>
    <w:p w14:paraId="0402A4B0" w14:textId="77777777" w:rsidR="009C213A" w:rsidRDefault="009C213A" w:rsidP="009C21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8BAD4E" w14:textId="77777777" w:rsidR="002D5DDA" w:rsidRDefault="009C213A" w:rsidP="005A68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56F4D">
        <w:rPr>
          <w:rFonts w:ascii="Calibri" w:hAnsi="Calibri" w:cs="Calibri"/>
          <w:b/>
          <w:bCs/>
        </w:rPr>
        <w:t>Pytanie</w:t>
      </w:r>
      <w:r w:rsidR="002D5DDA">
        <w:rPr>
          <w:rFonts w:ascii="Calibri" w:hAnsi="Calibri" w:cs="Calibri"/>
          <w:b/>
          <w:bCs/>
        </w:rPr>
        <w:t>:</w:t>
      </w:r>
    </w:p>
    <w:p w14:paraId="3EEB7459" w14:textId="3B3EDF8E" w:rsidR="002D5DDA" w:rsidRPr="005A6835" w:rsidRDefault="002D5DDA" w:rsidP="002D5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5A6835">
        <w:rPr>
          <w:rFonts w:ascii="Calibri" w:hAnsi="Calibri" w:cs="Calibri"/>
          <w:color w:val="000000"/>
          <w:shd w:val="clear" w:color="auto" w:fill="FFFFFF"/>
        </w:rPr>
        <w:t>Trasa kanałów do nawiewników prowadzi nad sceną. Na</w:t>
      </w:r>
      <w:r>
        <w:rPr>
          <w:rFonts w:ascii="Calibri" w:hAnsi="Calibri" w:cs="Calibri"/>
          <w:color w:val="000000"/>
          <w:shd w:val="clear" w:color="auto" w:fill="FFFFFF"/>
        </w:rPr>
        <w:t xml:space="preserve"> scenie</w:t>
      </w:r>
      <w:r w:rsidRPr="005A6835">
        <w:rPr>
          <w:rFonts w:ascii="Calibri" w:hAnsi="Calibri" w:cs="Calibri"/>
          <w:color w:val="000000"/>
          <w:shd w:val="clear" w:color="auto" w:fill="FFFFFF"/>
        </w:rPr>
        <w:t xml:space="preserve"> znajdu</w:t>
      </w:r>
      <w:r>
        <w:rPr>
          <w:rFonts w:ascii="Calibri" w:hAnsi="Calibri" w:cs="Calibri"/>
          <w:color w:val="000000"/>
          <w:shd w:val="clear" w:color="auto" w:fill="FFFFFF"/>
        </w:rPr>
        <w:t xml:space="preserve">je się kurtyna, która zjeżdża z </w:t>
      </w:r>
      <w:r w:rsidRPr="005A6835">
        <w:rPr>
          <w:rFonts w:ascii="Calibri" w:hAnsi="Calibri" w:cs="Calibri"/>
          <w:color w:val="000000"/>
          <w:shd w:val="clear" w:color="auto" w:fill="FFFFFF"/>
        </w:rPr>
        <w:t>góry. Po montażu kanałów nie będzie możliwości opuszczenia kurtyny.</w:t>
      </w:r>
    </w:p>
    <w:p w14:paraId="719CAB16" w14:textId="29243D7E" w:rsidR="0016556E" w:rsidRDefault="002D5DDA" w:rsidP="002D5DDA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AA0126">
        <w:rPr>
          <w:rFonts w:eastAsia="Times New Roman" w:cstheme="minorHAnsi"/>
          <w:b/>
          <w:bCs/>
          <w:lang w:eastAsia="pl-PL"/>
        </w:rPr>
        <w:t>Odpowiedź</w:t>
      </w:r>
      <w:r>
        <w:rPr>
          <w:rFonts w:eastAsia="Times New Roman" w:cstheme="minorHAnsi"/>
          <w:b/>
          <w:bCs/>
          <w:lang w:eastAsia="pl-PL"/>
        </w:rPr>
        <w:t>:</w:t>
      </w:r>
      <w:r w:rsidRPr="005A17E9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 xml:space="preserve">Zamawiający informuje, że </w:t>
      </w:r>
      <w:r w:rsidRPr="00902EF4">
        <w:rPr>
          <w:rFonts w:ascii="Calibri" w:hAnsi="Calibri" w:cs="Calibri"/>
          <w:color w:val="000000"/>
          <w:shd w:val="clear" w:color="auto" w:fill="FFFFFF"/>
        </w:rPr>
        <w:t>dokumentacja projektowa wymaga modyfikacji</w:t>
      </w:r>
      <w:r>
        <w:rPr>
          <w:rFonts w:ascii="Calibri" w:hAnsi="Calibri" w:cs="Calibri"/>
          <w:color w:val="000000"/>
          <w:shd w:val="clear" w:color="auto" w:fill="FFFFFF"/>
        </w:rPr>
        <w:t>, gdyż k</w:t>
      </w:r>
      <w:r w:rsidRPr="00902EF4">
        <w:rPr>
          <w:rFonts w:ascii="Calibri" w:hAnsi="Calibri" w:cs="Calibri"/>
          <w:color w:val="000000"/>
          <w:shd w:val="clear" w:color="auto" w:fill="FFFFFF"/>
        </w:rPr>
        <w:t>anały nie mogą być prowadzone nad sceną i nie mogą przechodzić przez ścianę wzdłuż której porusza się kurtyna. Kanały nawiewne powinny schodzić w dół ściany i nawiewać powietrze z przed sceny (rys. nr 1, szczegół n</w:t>
      </w:r>
      <w:r>
        <w:rPr>
          <w:rFonts w:ascii="Calibri" w:hAnsi="Calibri" w:cs="Calibri"/>
          <w:color w:val="000000"/>
          <w:shd w:val="clear" w:color="auto" w:fill="FFFFFF"/>
        </w:rPr>
        <w:t>r 2 w dokumentacji projektowej.</w:t>
      </w:r>
    </w:p>
    <w:p w14:paraId="36A72F76" w14:textId="77777777" w:rsidR="002D5DDA" w:rsidRDefault="002D5DDA" w:rsidP="002D5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A56F4D">
        <w:rPr>
          <w:rFonts w:ascii="Calibri" w:hAnsi="Calibri" w:cs="Calibri"/>
          <w:b/>
          <w:bCs/>
        </w:rPr>
        <w:t>Pytanie</w:t>
      </w:r>
      <w:r>
        <w:rPr>
          <w:rFonts w:ascii="Calibri" w:hAnsi="Calibri" w:cs="Calibri"/>
          <w:b/>
          <w:bCs/>
        </w:rPr>
        <w:t>:</w:t>
      </w:r>
    </w:p>
    <w:p w14:paraId="30365F65" w14:textId="7613240C" w:rsidR="005A6835" w:rsidRDefault="005A6835" w:rsidP="005A68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5A6835">
        <w:rPr>
          <w:rFonts w:ascii="Calibri" w:hAnsi="Calibri" w:cs="Calibri"/>
          <w:color w:val="000000"/>
          <w:shd w:val="clear" w:color="auto" w:fill="FFFFFF"/>
        </w:rPr>
        <w:t>Druga kurtyna również uniemożliwia doprowadzenie instalacji na zaplecze.</w:t>
      </w:r>
    </w:p>
    <w:p w14:paraId="575ADBEA" w14:textId="2A5E6896" w:rsidR="002D5DDA" w:rsidRDefault="002D5DDA" w:rsidP="005A68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AA0126">
        <w:rPr>
          <w:rFonts w:eastAsia="Times New Roman" w:cstheme="minorHAnsi"/>
          <w:b/>
          <w:bCs/>
          <w:lang w:eastAsia="pl-PL"/>
        </w:rPr>
        <w:t>Odpowiedź</w:t>
      </w:r>
      <w:r>
        <w:rPr>
          <w:rFonts w:eastAsia="Times New Roman" w:cstheme="minorHAnsi"/>
          <w:b/>
          <w:bCs/>
          <w:lang w:eastAsia="pl-PL"/>
        </w:rPr>
        <w:t>:</w:t>
      </w:r>
    </w:p>
    <w:p w14:paraId="46D49C3B" w14:textId="3123DF7E" w:rsidR="002D5DDA" w:rsidRDefault="002D5DDA" w:rsidP="005A68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902EF4">
        <w:rPr>
          <w:rFonts w:ascii="Calibri" w:hAnsi="Calibri" w:cs="Calibri"/>
          <w:color w:val="000000"/>
          <w:shd w:val="clear" w:color="auto" w:fill="FFFFFF"/>
        </w:rPr>
        <w:t>Wentylacja nie jest doprowadzona na zaplecze sceny.</w:t>
      </w:r>
    </w:p>
    <w:p w14:paraId="657A5F85" w14:textId="77777777" w:rsidR="002D5DDA" w:rsidRPr="005A6835" w:rsidRDefault="002D5DDA" w:rsidP="005A68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</w:p>
    <w:p w14:paraId="38DA7F78" w14:textId="77777777" w:rsidR="002D5DDA" w:rsidRPr="002D5DDA" w:rsidRDefault="002D5DDA" w:rsidP="005A68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D5DDA">
        <w:rPr>
          <w:rFonts w:ascii="Calibri" w:hAnsi="Calibri" w:cs="Calibri"/>
          <w:b/>
          <w:bCs/>
        </w:rPr>
        <w:t xml:space="preserve">Pytanie: </w:t>
      </w:r>
    </w:p>
    <w:p w14:paraId="30F67903" w14:textId="3C6515D3" w:rsidR="005A6835" w:rsidRPr="005A6835" w:rsidRDefault="005A6835" w:rsidP="005A68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5A6835">
        <w:rPr>
          <w:rFonts w:ascii="Calibri" w:hAnsi="Calibri" w:cs="Calibri"/>
          <w:color w:val="000000"/>
          <w:shd w:val="clear" w:color="auto" w:fill="FFFFFF"/>
        </w:rPr>
        <w:t>Czy w budynku istnieje system ppoż do którego należy podpiąć 4 klapy ppoż, które należy</w:t>
      </w:r>
    </w:p>
    <w:p w14:paraId="6B4F3D8A" w14:textId="7A8D4154" w:rsidR="00310A53" w:rsidRPr="005A6835" w:rsidRDefault="005A6835" w:rsidP="005A68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5A6835">
        <w:rPr>
          <w:rFonts w:ascii="Calibri" w:hAnsi="Calibri" w:cs="Calibri"/>
          <w:color w:val="000000"/>
          <w:shd w:val="clear" w:color="auto" w:fill="FFFFFF"/>
        </w:rPr>
        <w:t>zamontować na przejściu dachowym. Klapy ppoż mają być topikowe, 12V, 230 V?</w:t>
      </w:r>
    </w:p>
    <w:p w14:paraId="42DF6F7F" w14:textId="77777777" w:rsidR="002D5DDA" w:rsidRDefault="002D5DDA" w:rsidP="002D5D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AA0126">
        <w:rPr>
          <w:rFonts w:eastAsia="Times New Roman" w:cstheme="minorHAnsi"/>
          <w:b/>
          <w:bCs/>
          <w:lang w:eastAsia="pl-PL"/>
        </w:rPr>
        <w:t>Odpowiedź</w:t>
      </w:r>
      <w:r>
        <w:rPr>
          <w:rFonts w:eastAsia="Times New Roman" w:cstheme="minorHAnsi"/>
          <w:b/>
          <w:bCs/>
          <w:lang w:eastAsia="pl-PL"/>
        </w:rPr>
        <w:t>:</w:t>
      </w:r>
    </w:p>
    <w:p w14:paraId="59D4A22A" w14:textId="20B4E10B" w:rsidR="00902EF4" w:rsidRPr="00902EF4" w:rsidRDefault="00902EF4" w:rsidP="00902EF4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902EF4">
        <w:rPr>
          <w:rFonts w:ascii="Calibri" w:hAnsi="Calibri" w:cs="Calibri"/>
          <w:color w:val="000000"/>
          <w:shd w:val="clear" w:color="auto" w:fill="FFFFFF"/>
        </w:rPr>
        <w:t>Budynek nie posiada systemu p-poż. Klapy topikowe, 230</w:t>
      </w:r>
      <w:r w:rsidR="002D5DD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902EF4">
        <w:rPr>
          <w:rFonts w:ascii="Calibri" w:hAnsi="Calibri" w:cs="Calibri"/>
          <w:color w:val="000000"/>
          <w:shd w:val="clear" w:color="auto" w:fill="FFFFFF"/>
        </w:rPr>
        <w:t>V.</w:t>
      </w:r>
    </w:p>
    <w:p w14:paraId="00A3EE76" w14:textId="77777777" w:rsidR="00F67853" w:rsidRDefault="00F67853" w:rsidP="005A17E9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7B3560E4" w14:textId="4831F872" w:rsidR="0016556E" w:rsidRPr="00C06B35" w:rsidRDefault="0016556E" w:rsidP="0016556E">
      <w:pPr>
        <w:jc w:val="both"/>
        <w:rPr>
          <w:u w:val="single"/>
        </w:rPr>
      </w:pPr>
      <w:r w:rsidRPr="00C06B35">
        <w:rPr>
          <w:u w:val="single"/>
        </w:rPr>
        <w:t xml:space="preserve">Jednocześnie Zamawiający </w:t>
      </w:r>
      <w:r w:rsidR="00902EF4">
        <w:rPr>
          <w:u w:val="single"/>
        </w:rPr>
        <w:t xml:space="preserve">działając na podstawie art. 286 ust. 1,5,6,7,9 oraz na podstawie art. 271 ust 1 ustawy </w:t>
      </w:r>
      <w:r w:rsidR="00902EF4" w:rsidRPr="009C213A">
        <w:rPr>
          <w:rFonts w:ascii="Calibri" w:hAnsi="Calibri" w:cs="Calibri"/>
        </w:rPr>
        <w:t xml:space="preserve">Prawo zamówień publicznych </w:t>
      </w:r>
      <w:r w:rsidR="00902EF4" w:rsidRPr="00453043">
        <w:rPr>
          <w:rFonts w:ascii="Calibri" w:hAnsi="Calibri" w:cs="Calibri"/>
          <w:i/>
          <w:iCs/>
        </w:rPr>
        <w:t>(Dz.U. z 202</w:t>
      </w:r>
      <w:r w:rsidR="00902EF4">
        <w:rPr>
          <w:rFonts w:ascii="Calibri" w:hAnsi="Calibri" w:cs="Calibri"/>
          <w:i/>
          <w:iCs/>
        </w:rPr>
        <w:t>3</w:t>
      </w:r>
      <w:r w:rsidR="00902EF4" w:rsidRPr="00453043">
        <w:rPr>
          <w:rFonts w:ascii="Calibri" w:hAnsi="Calibri" w:cs="Calibri"/>
          <w:i/>
          <w:iCs/>
        </w:rPr>
        <w:t xml:space="preserve"> poz.</w:t>
      </w:r>
      <w:r w:rsidR="00902EF4">
        <w:rPr>
          <w:rFonts w:ascii="Calibri" w:hAnsi="Calibri" w:cs="Calibri"/>
          <w:i/>
          <w:iCs/>
        </w:rPr>
        <w:t xml:space="preserve"> 1605 ze zm.</w:t>
      </w:r>
      <w:r w:rsidR="00902EF4" w:rsidRPr="00453043">
        <w:rPr>
          <w:rFonts w:ascii="Calibri" w:hAnsi="Calibri" w:cs="Calibri"/>
          <w:i/>
          <w:iCs/>
        </w:rPr>
        <w:t>)</w:t>
      </w:r>
      <w:r w:rsidR="00902EF4">
        <w:rPr>
          <w:rFonts w:ascii="Calibri" w:hAnsi="Calibri" w:cs="Calibri"/>
          <w:i/>
          <w:iCs/>
        </w:rPr>
        <w:t xml:space="preserve"> </w:t>
      </w:r>
      <w:r w:rsidRPr="00C06B35">
        <w:rPr>
          <w:u w:val="single"/>
        </w:rPr>
        <w:t xml:space="preserve">informuje że </w:t>
      </w:r>
      <w:r w:rsidR="00902EF4">
        <w:rPr>
          <w:u w:val="single"/>
        </w:rPr>
        <w:t xml:space="preserve">dokonuje zmiany treści SWZ  i </w:t>
      </w:r>
      <w:r>
        <w:rPr>
          <w:u w:val="single"/>
        </w:rPr>
        <w:t>przedłuża termin</w:t>
      </w:r>
      <w:r w:rsidRPr="00C06B35">
        <w:rPr>
          <w:u w:val="single"/>
        </w:rPr>
        <w:t xml:space="preserve"> składania ofert na dzień </w:t>
      </w:r>
      <w:r>
        <w:rPr>
          <w:b/>
          <w:u w:val="single"/>
        </w:rPr>
        <w:t>12.04.2024</w:t>
      </w:r>
      <w:r w:rsidRPr="00C06B35">
        <w:rPr>
          <w:b/>
          <w:u w:val="single"/>
        </w:rPr>
        <w:t xml:space="preserve"> r.</w:t>
      </w:r>
      <w:r w:rsidRPr="00C06B35">
        <w:rPr>
          <w:u w:val="single"/>
        </w:rPr>
        <w:t xml:space="preserve"> </w:t>
      </w:r>
    </w:p>
    <w:p w14:paraId="7909A15B" w14:textId="7549BE02" w:rsidR="000D0141" w:rsidRPr="000D0141" w:rsidRDefault="0016556E" w:rsidP="000D0141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01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SWZ w rozdziale</w:t>
      </w:r>
      <w:r w:rsidR="000D0141" w:rsidRPr="000D01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XVII pkt.</w:t>
      </w:r>
      <w:r w:rsidR="002F6B7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1</w:t>
      </w:r>
      <w:r w:rsidR="000D0141" w:rsidRPr="000D01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14:paraId="220F13DF" w14:textId="24D8EB99" w:rsidR="0016556E" w:rsidRPr="000D0141" w:rsidRDefault="000D0141" w:rsidP="000D0141">
      <w:pPr>
        <w:jc w:val="both"/>
        <w:rPr>
          <w:u w:val="single"/>
        </w:rPr>
      </w:pPr>
      <w:r w:rsidRPr="000D0141">
        <w:rPr>
          <w:b/>
          <w:u w:val="single"/>
        </w:rPr>
        <w:t xml:space="preserve"> Było:</w:t>
      </w:r>
      <w:r w:rsidR="0016556E" w:rsidRPr="000D0141">
        <w:rPr>
          <w:u w:val="single"/>
        </w:rPr>
        <w:t xml:space="preserve"> </w:t>
      </w:r>
      <w:r w:rsidR="0016556E" w:rsidRPr="000D0141">
        <w:rPr>
          <w:u w:val="single"/>
        </w:rPr>
        <w:t xml:space="preserve">  </w:t>
      </w:r>
    </w:p>
    <w:p w14:paraId="62B800F9" w14:textId="0041CB24" w:rsidR="0016556E" w:rsidRDefault="0016556E" w:rsidP="005A17E9">
      <w:pPr>
        <w:jc w:val="both"/>
      </w:pPr>
      <w:r>
        <w:t xml:space="preserve"> </w:t>
      </w:r>
      <w:r w:rsidR="00F67853">
        <w:t>„Wykonawca będzie</w:t>
      </w:r>
      <w:r>
        <w:t xml:space="preserve"> związany ofertą przez 30 dni, tj. do dnia </w:t>
      </w:r>
      <w:r w:rsidR="00F67853" w:rsidRPr="00F67853">
        <w:rPr>
          <w:b/>
        </w:rPr>
        <w:t>04.05.2024</w:t>
      </w:r>
      <w:r w:rsidRPr="00F67853">
        <w:rPr>
          <w:b/>
        </w:rPr>
        <w:t xml:space="preserve"> r.</w:t>
      </w:r>
      <w:r>
        <w:t xml:space="preserve"> Bieg terminu związania ofertą rozpoczyna się </w:t>
      </w:r>
      <w:r w:rsidR="00F67853">
        <w:t>wraz z upływem</w:t>
      </w:r>
      <w:r>
        <w:t xml:space="preserve"> terminu składania ofert.” </w:t>
      </w:r>
    </w:p>
    <w:p w14:paraId="7A38D0A7" w14:textId="77777777" w:rsidR="00F67853" w:rsidRDefault="0016556E" w:rsidP="005A17E9">
      <w:pPr>
        <w:jc w:val="both"/>
      </w:pPr>
      <w:r w:rsidRPr="00F67853">
        <w:rPr>
          <w:b/>
          <w:u w:val="single"/>
        </w:rPr>
        <w:t>Po zmianie</w:t>
      </w:r>
      <w:r w:rsidR="00F67853">
        <w:t xml:space="preserve">: </w:t>
      </w:r>
    </w:p>
    <w:p w14:paraId="2D2A5850" w14:textId="40BC5D30" w:rsidR="00F67853" w:rsidRDefault="00F67853" w:rsidP="00F67853">
      <w:pPr>
        <w:jc w:val="both"/>
      </w:pPr>
      <w:r>
        <w:t>„</w:t>
      </w:r>
      <w:r>
        <w:t xml:space="preserve">Wykonawca będzie związany ofertą przez 30 dni, tj. do dnia </w:t>
      </w:r>
      <w:r w:rsidRPr="00F67853">
        <w:rPr>
          <w:b/>
          <w:u w:val="single"/>
        </w:rPr>
        <w:t>11</w:t>
      </w:r>
      <w:r w:rsidRPr="00F67853">
        <w:rPr>
          <w:b/>
          <w:u w:val="single"/>
        </w:rPr>
        <w:t>.05.2024 r.</w:t>
      </w:r>
      <w:r>
        <w:t xml:space="preserve"> Bieg terminu związania ofertą rozpoczyna się wraz z upływem terminu składania ofert.” </w:t>
      </w:r>
    </w:p>
    <w:p w14:paraId="4CB16CFE" w14:textId="2BFFD5CC" w:rsidR="0016556E" w:rsidRDefault="0016556E" w:rsidP="005A17E9">
      <w:pPr>
        <w:jc w:val="both"/>
      </w:pPr>
    </w:p>
    <w:p w14:paraId="3E619980" w14:textId="28A02A8F" w:rsidR="00F67853" w:rsidRPr="00F67853" w:rsidRDefault="0016556E" w:rsidP="00F67853">
      <w:pPr>
        <w:pStyle w:val="Akapitzlist"/>
        <w:numPr>
          <w:ilvl w:val="0"/>
          <w:numId w:val="5"/>
        </w:numPr>
        <w:suppressAutoHyphens/>
        <w:spacing w:before="120" w:line="276" w:lineRule="auto"/>
        <w:ind w:left="284" w:hanging="284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678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W SWZ w </w:t>
      </w:r>
      <w:r w:rsidR="00F67853" w:rsidRPr="00F6785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rozdziale XVIII pkt 1 jest: </w:t>
      </w:r>
    </w:p>
    <w:p w14:paraId="374610DE" w14:textId="77777777" w:rsidR="000D0141" w:rsidRPr="000D0141" w:rsidRDefault="000D0141" w:rsidP="000D0141">
      <w:pPr>
        <w:jc w:val="both"/>
        <w:rPr>
          <w:b/>
          <w:u w:val="single"/>
        </w:rPr>
      </w:pPr>
      <w:r w:rsidRPr="000D0141">
        <w:rPr>
          <w:b/>
          <w:u w:val="single"/>
        </w:rPr>
        <w:t>Było:</w:t>
      </w:r>
    </w:p>
    <w:p w14:paraId="793A6CB2" w14:textId="1601E62C" w:rsidR="00F67853" w:rsidRDefault="00F67853" w:rsidP="00F67853">
      <w:pPr>
        <w:suppressAutoHyphens/>
        <w:spacing w:before="120" w:after="0" w:line="276" w:lineRule="auto"/>
        <w:ind w:left="426"/>
        <w:jc w:val="both"/>
        <w:rPr>
          <w:rFonts w:cs="Calibri"/>
          <w:b/>
          <w:bCs/>
          <w:color w:val="000000" w:themeColor="text1"/>
        </w:rPr>
      </w:pPr>
      <w:r>
        <w:rPr>
          <w:rFonts w:cs="Calibri"/>
        </w:rPr>
        <w:t>„</w:t>
      </w:r>
      <w:r w:rsidRPr="00F67853">
        <w:rPr>
          <w:rFonts w:cs="Calibri"/>
        </w:rPr>
        <w:t xml:space="preserve">Ofertę wraz z wymaganymi dokumentami należy umieścić na </w:t>
      </w:r>
      <w:hyperlink r:id="rId9">
        <w:r w:rsidRPr="00F67853">
          <w:rPr>
            <w:rFonts w:cs="Calibri"/>
            <w:color w:val="1155CC"/>
            <w:u w:val="single"/>
          </w:rPr>
          <w:t>platformazakupowa.pl</w:t>
        </w:r>
      </w:hyperlink>
      <w:r w:rsidRPr="00F67853">
        <w:rPr>
          <w:rFonts w:cs="Calibri"/>
        </w:rPr>
        <w:t xml:space="preserve"> pod adresem:</w:t>
      </w:r>
      <w:r w:rsidRPr="00F67853">
        <w:rPr>
          <w:rFonts w:cs="Calibri"/>
          <w:b/>
          <w:color w:val="000000" w:themeColor="text1"/>
        </w:rPr>
        <w:t xml:space="preserve"> </w:t>
      </w:r>
      <w:hyperlink r:id="rId10">
        <w:r w:rsidRPr="00F67853">
          <w:rPr>
            <w:rFonts w:cs="Calibri"/>
            <w:color w:val="2E74B5" w:themeColor="accent1" w:themeShade="BF"/>
            <w:u w:val="single" w:color="FF0000"/>
          </w:rPr>
          <w:t>https://platformazakupowa.pl/pn/sroda_wlkp</w:t>
        </w:r>
      </w:hyperlink>
      <w:r w:rsidRPr="00F67853">
        <w:rPr>
          <w:rFonts w:cs="Calibri"/>
          <w:color w:val="2E74B5" w:themeColor="accent1" w:themeShade="BF"/>
          <w:u w:val="single" w:color="FF0000"/>
        </w:rPr>
        <w:t xml:space="preserve"> </w:t>
      </w:r>
      <w:r w:rsidRPr="00F67853">
        <w:rPr>
          <w:rFonts w:cs="Calibri"/>
        </w:rPr>
        <w:t xml:space="preserve">w myśl Ustawy p.z.p. na stronie internetowej prowadzonego </w:t>
      </w:r>
      <w:r w:rsidRPr="00F67853">
        <w:rPr>
          <w:rFonts w:cs="Calibri"/>
          <w:color w:val="000000" w:themeColor="text1"/>
        </w:rPr>
        <w:t xml:space="preserve">postępowania  </w:t>
      </w:r>
      <w:r w:rsidRPr="00F67853">
        <w:rPr>
          <w:rFonts w:cs="Calibri"/>
          <w:b/>
          <w:bCs/>
          <w:color w:val="000000" w:themeColor="text1"/>
        </w:rPr>
        <w:t xml:space="preserve">do dnia 05.04.2024r. do godziny 09:00 </w:t>
      </w:r>
    </w:p>
    <w:p w14:paraId="12C51D00" w14:textId="5A3E2423" w:rsidR="00F67853" w:rsidRDefault="00F67853" w:rsidP="000D0141">
      <w:pPr>
        <w:suppressAutoHyphens/>
        <w:spacing w:before="120" w:after="0" w:line="276" w:lineRule="auto"/>
        <w:jc w:val="both"/>
        <w:rPr>
          <w:rFonts w:cs="Calibri"/>
          <w:b/>
          <w:bCs/>
          <w:color w:val="000000" w:themeColor="text1"/>
          <w:u w:val="single"/>
        </w:rPr>
      </w:pPr>
      <w:r w:rsidRPr="00F67853">
        <w:rPr>
          <w:rFonts w:cs="Calibri"/>
          <w:b/>
          <w:bCs/>
          <w:color w:val="000000" w:themeColor="text1"/>
          <w:u w:val="single"/>
        </w:rPr>
        <w:t xml:space="preserve">Po zmianie: </w:t>
      </w:r>
    </w:p>
    <w:p w14:paraId="1CFD4AE7" w14:textId="3116977E" w:rsidR="00F67853" w:rsidRDefault="00F67853" w:rsidP="00F67853">
      <w:pPr>
        <w:suppressAutoHyphens/>
        <w:spacing w:before="120" w:after="0" w:line="276" w:lineRule="auto"/>
        <w:ind w:left="426"/>
        <w:jc w:val="both"/>
        <w:rPr>
          <w:rFonts w:cs="Calibri"/>
          <w:b/>
          <w:bCs/>
          <w:color w:val="000000" w:themeColor="text1"/>
          <w:u w:val="single"/>
        </w:rPr>
      </w:pPr>
      <w:r>
        <w:rPr>
          <w:rFonts w:cs="Calibri"/>
        </w:rPr>
        <w:t>„</w:t>
      </w:r>
      <w:r w:rsidRPr="00F67853">
        <w:rPr>
          <w:rFonts w:cs="Calibri"/>
        </w:rPr>
        <w:t xml:space="preserve">Ofertę wraz z wymaganymi dokumentami należy umieścić na </w:t>
      </w:r>
      <w:hyperlink r:id="rId11">
        <w:r w:rsidRPr="00F67853">
          <w:rPr>
            <w:rFonts w:cs="Calibri"/>
            <w:color w:val="1155CC"/>
            <w:u w:val="single"/>
          </w:rPr>
          <w:t>platformazakupowa.pl</w:t>
        </w:r>
      </w:hyperlink>
      <w:r w:rsidRPr="00F67853">
        <w:rPr>
          <w:rFonts w:cs="Calibri"/>
        </w:rPr>
        <w:t xml:space="preserve"> pod adresem:</w:t>
      </w:r>
      <w:r w:rsidRPr="00F67853">
        <w:rPr>
          <w:rFonts w:cs="Calibri"/>
          <w:b/>
          <w:color w:val="000000" w:themeColor="text1"/>
        </w:rPr>
        <w:t xml:space="preserve"> </w:t>
      </w:r>
      <w:hyperlink r:id="rId12">
        <w:r w:rsidRPr="00F67853">
          <w:rPr>
            <w:rFonts w:cs="Calibri"/>
            <w:color w:val="2E74B5" w:themeColor="accent1" w:themeShade="BF"/>
            <w:u w:val="single" w:color="FF0000"/>
          </w:rPr>
          <w:t>https://platformazakupowa.pl/pn/sroda_wlkp</w:t>
        </w:r>
      </w:hyperlink>
      <w:r w:rsidRPr="00F67853">
        <w:rPr>
          <w:rFonts w:cs="Calibri"/>
          <w:color w:val="2E74B5" w:themeColor="accent1" w:themeShade="BF"/>
          <w:u w:val="single" w:color="FF0000"/>
        </w:rPr>
        <w:t xml:space="preserve"> </w:t>
      </w:r>
      <w:r w:rsidRPr="00F67853">
        <w:rPr>
          <w:rFonts w:cs="Calibri"/>
        </w:rPr>
        <w:t xml:space="preserve">w myśl Ustawy p.z.p. na stronie internetowej prowadzonego </w:t>
      </w:r>
      <w:r w:rsidRPr="00F67853">
        <w:rPr>
          <w:rFonts w:cs="Calibri"/>
          <w:color w:val="000000" w:themeColor="text1"/>
        </w:rPr>
        <w:t xml:space="preserve">postępowania  </w:t>
      </w:r>
      <w:r w:rsidRPr="00F67853">
        <w:rPr>
          <w:rFonts w:cs="Calibri"/>
          <w:b/>
          <w:bCs/>
          <w:color w:val="000000" w:themeColor="text1"/>
          <w:u w:val="single"/>
        </w:rPr>
        <w:t xml:space="preserve">do dnia </w:t>
      </w:r>
      <w:r w:rsidRPr="00F67853">
        <w:rPr>
          <w:rFonts w:cs="Calibri"/>
          <w:b/>
          <w:bCs/>
          <w:color w:val="000000" w:themeColor="text1"/>
          <w:u w:val="single"/>
        </w:rPr>
        <w:t>12</w:t>
      </w:r>
      <w:r w:rsidRPr="00F67853">
        <w:rPr>
          <w:rFonts w:cs="Calibri"/>
          <w:b/>
          <w:bCs/>
          <w:color w:val="000000" w:themeColor="text1"/>
          <w:u w:val="single"/>
        </w:rPr>
        <w:t>.04.2024r. do godziny 09:00</w:t>
      </w:r>
    </w:p>
    <w:p w14:paraId="0F13209B" w14:textId="4578C589" w:rsidR="00F67853" w:rsidRDefault="0016556E" w:rsidP="00F67853">
      <w:pPr>
        <w:pStyle w:val="Akapitzlist"/>
        <w:numPr>
          <w:ilvl w:val="0"/>
          <w:numId w:val="5"/>
        </w:numPr>
        <w:suppressAutoHyphens/>
        <w:spacing w:before="120" w:line="276" w:lineRule="auto"/>
        <w:ind w:left="426" w:hanging="284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D01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W SWZ w </w:t>
      </w:r>
      <w:r w:rsidR="00F67853" w:rsidRPr="000D01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rozdziale XIX pkt 1</w:t>
      </w:r>
      <w:r w:rsidRPr="000D01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</w:p>
    <w:p w14:paraId="19E8881D" w14:textId="06C641F8" w:rsidR="000D0141" w:rsidRPr="000D0141" w:rsidRDefault="000D0141" w:rsidP="000D0141">
      <w:pPr>
        <w:jc w:val="both"/>
        <w:rPr>
          <w:b/>
          <w:u w:val="single"/>
        </w:rPr>
      </w:pPr>
      <w:r w:rsidRPr="000D0141">
        <w:rPr>
          <w:b/>
          <w:u w:val="single"/>
        </w:rPr>
        <w:t>Było:</w:t>
      </w:r>
    </w:p>
    <w:p w14:paraId="0F1B123B" w14:textId="77777777" w:rsidR="000D0141" w:rsidRPr="000D0141" w:rsidRDefault="0016556E" w:rsidP="00F67853">
      <w:pPr>
        <w:pStyle w:val="Akapitzlist"/>
        <w:suppressAutoHyphens/>
        <w:spacing w:before="120" w:line="276" w:lineRule="auto"/>
        <w:ind w:left="426"/>
        <w:jc w:val="both"/>
        <w:rPr>
          <w:rFonts w:asciiTheme="minorHAnsi" w:eastAsiaTheme="minorHAnsi" w:hAnsiTheme="minorHAnsi" w:cs="Calibri"/>
          <w:b/>
          <w:sz w:val="22"/>
          <w:szCs w:val="22"/>
          <w:u w:val="single"/>
          <w:lang w:eastAsia="en-US"/>
        </w:rPr>
      </w:pPr>
      <w:r w:rsidRPr="000D0141">
        <w:rPr>
          <w:rFonts w:asciiTheme="minorHAnsi" w:eastAsiaTheme="minorHAnsi" w:hAnsiTheme="minorHAnsi" w:cs="Calibri"/>
          <w:sz w:val="22"/>
          <w:szCs w:val="22"/>
          <w:lang w:eastAsia="en-US"/>
        </w:rPr>
        <w:t>„</w:t>
      </w:r>
      <w:r w:rsidR="000D0141" w:rsidRPr="000D0141">
        <w:rPr>
          <w:rFonts w:asciiTheme="minorHAnsi" w:eastAsiaTheme="minorHAnsi" w:hAnsiTheme="minorHAnsi" w:cs="Calibri"/>
          <w:sz w:val="22"/>
          <w:szCs w:val="22"/>
          <w:lang w:eastAsia="en-US"/>
        </w:rPr>
        <w:t>Otwarcie ofert następuje niezwłocznie po upływie terminu składania ofert tj.</w:t>
      </w:r>
      <w:r w:rsidRPr="000D0141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="000D0141" w:rsidRPr="000D0141">
        <w:rPr>
          <w:rFonts w:asciiTheme="minorHAnsi" w:eastAsiaTheme="minorHAnsi" w:hAnsiTheme="minorHAnsi" w:cs="Calibri"/>
          <w:b/>
          <w:sz w:val="22"/>
          <w:szCs w:val="22"/>
          <w:u w:val="single"/>
          <w:lang w:eastAsia="en-US"/>
        </w:rPr>
        <w:t>05.04.2024 r.</w:t>
      </w:r>
    </w:p>
    <w:p w14:paraId="31644EE8" w14:textId="510A8877" w:rsidR="000D0141" w:rsidRPr="000D0141" w:rsidRDefault="000D0141" w:rsidP="00F67853">
      <w:pPr>
        <w:pStyle w:val="Akapitzlist"/>
        <w:suppressAutoHyphens/>
        <w:spacing w:before="120" w:line="276" w:lineRule="auto"/>
        <w:ind w:left="426"/>
        <w:jc w:val="both"/>
        <w:rPr>
          <w:rFonts w:asciiTheme="minorHAnsi" w:eastAsiaTheme="minorHAnsi" w:hAnsiTheme="minorHAnsi" w:cs="Calibri"/>
          <w:b/>
          <w:sz w:val="22"/>
          <w:szCs w:val="22"/>
          <w:u w:val="single"/>
          <w:lang w:eastAsia="en-US"/>
        </w:rPr>
      </w:pPr>
      <w:r w:rsidRPr="000D0141">
        <w:rPr>
          <w:rFonts w:asciiTheme="minorHAnsi" w:eastAsiaTheme="minorHAnsi" w:hAnsiTheme="minorHAnsi" w:cs="Calibri"/>
          <w:b/>
          <w:sz w:val="22"/>
          <w:szCs w:val="22"/>
          <w:u w:val="single"/>
          <w:lang w:eastAsia="en-US"/>
        </w:rPr>
        <w:t xml:space="preserve"> o godz. 09:05</w:t>
      </w:r>
      <w:r w:rsidR="0016556E" w:rsidRPr="000D0141">
        <w:rPr>
          <w:rFonts w:asciiTheme="minorHAnsi" w:eastAsiaTheme="minorHAnsi" w:hAnsiTheme="minorHAnsi" w:cs="Calibri"/>
          <w:b/>
          <w:sz w:val="22"/>
          <w:szCs w:val="22"/>
          <w:u w:val="single"/>
          <w:lang w:eastAsia="en-US"/>
        </w:rPr>
        <w:t xml:space="preserve">” </w:t>
      </w:r>
    </w:p>
    <w:p w14:paraId="1043B432" w14:textId="77777777" w:rsidR="000D0141" w:rsidRDefault="000D0141" w:rsidP="000D0141">
      <w:pPr>
        <w:suppressAutoHyphens/>
        <w:spacing w:before="120" w:after="0" w:line="276" w:lineRule="auto"/>
        <w:jc w:val="both"/>
        <w:rPr>
          <w:rFonts w:cs="Calibri"/>
          <w:b/>
          <w:bCs/>
          <w:color w:val="000000" w:themeColor="text1"/>
          <w:u w:val="single"/>
        </w:rPr>
      </w:pPr>
      <w:r w:rsidRPr="00F67853">
        <w:rPr>
          <w:rFonts w:cs="Calibri"/>
          <w:b/>
          <w:bCs/>
          <w:color w:val="000000" w:themeColor="text1"/>
          <w:u w:val="single"/>
        </w:rPr>
        <w:t xml:space="preserve">Po zmianie: </w:t>
      </w:r>
    </w:p>
    <w:p w14:paraId="11F18D77" w14:textId="5E1AB7A9" w:rsidR="000D0141" w:rsidRPr="000D0141" w:rsidRDefault="000D0141" w:rsidP="000D0141">
      <w:pPr>
        <w:pStyle w:val="Akapitzlist"/>
        <w:suppressAutoHyphens/>
        <w:spacing w:before="120" w:line="276" w:lineRule="auto"/>
        <w:ind w:left="426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D0141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„Otwarcie ofert następuje niezwłocznie po upływie terminu składania ofert tj. </w:t>
      </w:r>
      <w:r w:rsidRPr="000D0141">
        <w:rPr>
          <w:rFonts w:asciiTheme="minorHAnsi" w:eastAsiaTheme="minorHAnsi" w:hAnsiTheme="minorHAnsi" w:cs="Calibri"/>
          <w:b/>
          <w:sz w:val="22"/>
          <w:szCs w:val="22"/>
          <w:u w:val="single"/>
          <w:lang w:eastAsia="en-US"/>
        </w:rPr>
        <w:t>12</w:t>
      </w:r>
      <w:r w:rsidRPr="000D0141">
        <w:rPr>
          <w:rFonts w:asciiTheme="minorHAnsi" w:eastAsiaTheme="minorHAnsi" w:hAnsiTheme="minorHAnsi" w:cs="Calibri"/>
          <w:b/>
          <w:sz w:val="22"/>
          <w:szCs w:val="22"/>
          <w:u w:val="single"/>
          <w:lang w:eastAsia="en-US"/>
        </w:rPr>
        <w:t>.04.2024 r. o godz. 09:05”</w:t>
      </w:r>
      <w:r w:rsidRPr="000D0141">
        <w:rPr>
          <w:rFonts w:cs="Calibri"/>
          <w:b/>
          <w:u w:val="single"/>
        </w:rPr>
        <w:t xml:space="preserve"> </w:t>
      </w:r>
    </w:p>
    <w:p w14:paraId="59559BAB" w14:textId="77777777" w:rsidR="000D0141" w:rsidRPr="000D0141" w:rsidRDefault="000D0141" w:rsidP="000D0141">
      <w:pPr>
        <w:suppressAutoHyphens/>
        <w:spacing w:before="120" w:line="276" w:lineRule="auto"/>
        <w:jc w:val="both"/>
        <w:rPr>
          <w:rFonts w:cs="Calibri"/>
          <w:b/>
          <w:u w:val="single"/>
        </w:rPr>
      </w:pPr>
    </w:p>
    <w:p w14:paraId="57113E70" w14:textId="5CE2EB65" w:rsidR="005A6835" w:rsidRDefault="000D0141" w:rsidP="00F67853">
      <w:pPr>
        <w:pStyle w:val="Akapitzlist"/>
        <w:suppressAutoHyphens/>
        <w:spacing w:before="120" w:line="276" w:lineRule="auto"/>
        <w:ind w:left="426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Zamawiający informuje, że niniejsze zmiany treści SWZ stają się integralną częścią SWZ i są wiążące przy składaniu ofert.</w:t>
      </w:r>
    </w:p>
    <w:p w14:paraId="086D67F9" w14:textId="75FCDFF0" w:rsidR="000D0141" w:rsidRDefault="000D0141" w:rsidP="00F67853">
      <w:pPr>
        <w:pStyle w:val="Akapitzlist"/>
        <w:suppressAutoHyphens/>
        <w:spacing w:before="120" w:line="276" w:lineRule="auto"/>
        <w:ind w:left="426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W wyniku dokonanych zmian treści SWZ Zamawiający dokonał zmiany treści ogłoszenia o zamówieniu. Ogłoszenie o zmianie ogłoszenia zostało opublikowane w Biuletynie Zamówień Publicznych w dniu 02.04.2024 r. </w:t>
      </w:r>
      <w:r w:rsidR="00F26EFB">
        <w:rPr>
          <w:rFonts w:asciiTheme="minorHAnsi" w:eastAsiaTheme="minorHAnsi" w:hAnsiTheme="minorHAnsi" w:cs="Calibri"/>
          <w:sz w:val="22"/>
          <w:szCs w:val="22"/>
          <w:lang w:eastAsia="en-US"/>
        </w:rPr>
        <w:t>oraz zostało zamieszczone na stronie internetowej prowadzonego postępowania.</w:t>
      </w:r>
    </w:p>
    <w:p w14:paraId="72AD1B4A" w14:textId="7D80BD05" w:rsidR="00F26EFB" w:rsidRDefault="00F26EFB" w:rsidP="00F67853">
      <w:pPr>
        <w:pStyle w:val="Akapitzlist"/>
        <w:suppressAutoHyphens/>
        <w:spacing w:before="120" w:line="276" w:lineRule="auto"/>
        <w:ind w:left="426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Ponadto Zamawiający informuje, iż zmodyfikowana dokumentacja projektowa</w:t>
      </w:r>
      <w:r w:rsidR="002F6B7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uwzględniająca powyższe modyfikacje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zostanie </w:t>
      </w:r>
      <w:r w:rsidR="002F6B72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niezwłocznie </w:t>
      </w: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zamieszczona na stronie internetowej prowadzonego postępowania. </w:t>
      </w:r>
    </w:p>
    <w:p w14:paraId="6D95C8C2" w14:textId="77777777" w:rsidR="000D0141" w:rsidRPr="000D0141" w:rsidRDefault="000D0141" w:rsidP="00F67853">
      <w:pPr>
        <w:pStyle w:val="Akapitzlist"/>
        <w:suppressAutoHyphens/>
        <w:spacing w:before="120" w:line="276" w:lineRule="auto"/>
        <w:ind w:left="426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41D88E81" w14:textId="77777777" w:rsidR="005A17E9" w:rsidRPr="000D0141" w:rsidRDefault="005A17E9" w:rsidP="005A17E9">
      <w:pPr>
        <w:rPr>
          <w:rFonts w:cs="Calibri"/>
        </w:rPr>
      </w:pPr>
    </w:p>
    <w:p w14:paraId="1456D30F" w14:textId="2BDFC5AE" w:rsidR="008E63E6" w:rsidRDefault="008E63E6" w:rsidP="00342F4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F51C6A9" w14:textId="77777777" w:rsidR="00543013" w:rsidRDefault="00543013" w:rsidP="00D179C6">
      <w:pPr>
        <w:spacing w:after="0" w:line="276" w:lineRule="auto"/>
        <w:ind w:left="6096"/>
        <w:rPr>
          <w:rFonts w:ascii="Calibri" w:hAnsi="Calibri" w:cs="Calibri"/>
          <w:b/>
          <w:bCs/>
          <w:sz w:val="24"/>
          <w:szCs w:val="24"/>
        </w:rPr>
      </w:pPr>
    </w:p>
    <w:p w14:paraId="2AA43197" w14:textId="77777777" w:rsidR="00D6050F" w:rsidRDefault="00D6050F" w:rsidP="00D6050F">
      <w:pPr>
        <w:tabs>
          <w:tab w:val="left" w:pos="1560"/>
          <w:tab w:val="left" w:pos="1985"/>
        </w:tabs>
        <w:spacing w:after="0" w:line="240" w:lineRule="auto"/>
        <w:ind w:left="6096"/>
        <w:rPr>
          <w:rFonts w:ascii="Calibri" w:eastAsia="Times New Roman" w:hAnsi="Calibri" w:cs="Calibri"/>
          <w:b/>
          <w:bCs/>
          <w:szCs w:val="24"/>
          <w:lang w:eastAsia="pl-PL"/>
        </w:rPr>
      </w:pPr>
      <w:bookmarkStart w:id="0" w:name="_Hlk97025005"/>
      <w:r>
        <w:rPr>
          <w:rFonts w:ascii="Calibri" w:eastAsia="Times New Roman" w:hAnsi="Calibri" w:cs="Calibri"/>
          <w:b/>
          <w:bCs/>
          <w:szCs w:val="24"/>
          <w:lang w:eastAsia="pl-PL"/>
        </w:rPr>
        <w:t>B U R M I S T R Z</w:t>
      </w:r>
    </w:p>
    <w:p w14:paraId="6C7EC315" w14:textId="780F3A94" w:rsidR="00543013" w:rsidRDefault="00D6050F" w:rsidP="00D6050F">
      <w:pPr>
        <w:spacing w:after="0" w:line="276" w:lineRule="auto"/>
        <w:ind w:left="5388" w:firstLine="70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Cs w:val="24"/>
          <w:lang w:eastAsia="pl-PL"/>
        </w:rPr>
        <w:t>/-/ Piotr Mieloc</w:t>
      </w:r>
      <w:bookmarkEnd w:id="0"/>
      <w:r>
        <w:rPr>
          <w:rFonts w:ascii="Calibri" w:eastAsia="Times New Roman" w:hAnsi="Calibri" w:cs="Calibri"/>
          <w:b/>
          <w:bCs/>
          <w:szCs w:val="24"/>
          <w:lang w:eastAsia="pl-PL"/>
        </w:rPr>
        <w:t>h</w:t>
      </w:r>
    </w:p>
    <w:p w14:paraId="2E4D80D6" w14:textId="77777777" w:rsidR="003A1A8E" w:rsidRDefault="003A1A8E" w:rsidP="00543013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33A5335C" w14:textId="77777777" w:rsidR="003A1A8E" w:rsidRDefault="003A1A8E" w:rsidP="00543013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663B441" w14:textId="77777777" w:rsidR="003A1A8E" w:rsidRDefault="003A1A8E" w:rsidP="00543013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7A295AD" w14:textId="77777777" w:rsidR="00543013" w:rsidRDefault="00543013" w:rsidP="00D179C6">
      <w:pPr>
        <w:spacing w:after="0" w:line="276" w:lineRule="auto"/>
        <w:ind w:left="6096"/>
        <w:rPr>
          <w:rFonts w:ascii="Calibri" w:hAnsi="Calibri" w:cs="Calibri"/>
          <w:b/>
          <w:bCs/>
          <w:sz w:val="24"/>
          <w:szCs w:val="24"/>
        </w:rPr>
      </w:pPr>
    </w:p>
    <w:p w14:paraId="76E24F4D" w14:textId="4204B0C7" w:rsidR="00543013" w:rsidRDefault="00543013" w:rsidP="00543013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1" w:name="_GoBack"/>
      <w:bookmarkEnd w:id="1"/>
    </w:p>
    <w:p w14:paraId="186BA983" w14:textId="77777777" w:rsidR="00543013" w:rsidRDefault="00543013" w:rsidP="00D179C6">
      <w:pPr>
        <w:spacing w:after="0" w:line="276" w:lineRule="auto"/>
        <w:ind w:left="6096"/>
        <w:rPr>
          <w:rFonts w:ascii="Calibri" w:hAnsi="Calibri" w:cs="Calibri"/>
          <w:b/>
          <w:bCs/>
          <w:sz w:val="24"/>
          <w:szCs w:val="24"/>
        </w:rPr>
      </w:pPr>
    </w:p>
    <w:sectPr w:rsidR="00543013" w:rsidSect="00543013">
      <w:pgSz w:w="11906" w:h="16838"/>
      <w:pgMar w:top="567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675DA" w14:textId="77777777" w:rsidR="00DF3D36" w:rsidRDefault="00DF3D36" w:rsidP="00DF3D36">
      <w:pPr>
        <w:spacing w:after="0" w:line="240" w:lineRule="auto"/>
      </w:pPr>
      <w:r>
        <w:separator/>
      </w:r>
    </w:p>
  </w:endnote>
  <w:endnote w:type="continuationSeparator" w:id="0">
    <w:p w14:paraId="48F5F32E" w14:textId="77777777" w:rsidR="00DF3D36" w:rsidRDefault="00DF3D36" w:rsidP="00DF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E9E69" w14:textId="77777777" w:rsidR="00DF3D36" w:rsidRDefault="00DF3D36" w:rsidP="00DF3D36">
      <w:pPr>
        <w:spacing w:after="0" w:line="240" w:lineRule="auto"/>
      </w:pPr>
      <w:r>
        <w:separator/>
      </w:r>
    </w:p>
  </w:footnote>
  <w:footnote w:type="continuationSeparator" w:id="0">
    <w:p w14:paraId="4DA319F7" w14:textId="77777777" w:rsidR="00DF3D36" w:rsidRDefault="00DF3D36" w:rsidP="00DF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7421D"/>
    <w:multiLevelType w:val="hybridMultilevel"/>
    <w:tmpl w:val="03BCB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7D1"/>
    <w:multiLevelType w:val="hybridMultilevel"/>
    <w:tmpl w:val="9042B4EA"/>
    <w:lvl w:ilvl="0" w:tplc="4C582F72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149B"/>
    <w:multiLevelType w:val="hybridMultilevel"/>
    <w:tmpl w:val="34D8C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04AEA"/>
    <w:multiLevelType w:val="hybridMultilevel"/>
    <w:tmpl w:val="007E2C0A"/>
    <w:lvl w:ilvl="0" w:tplc="C7326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F485C"/>
    <w:multiLevelType w:val="multilevel"/>
    <w:tmpl w:val="6B2CFA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6E7A7D71"/>
    <w:multiLevelType w:val="hybridMultilevel"/>
    <w:tmpl w:val="A28E9FEE"/>
    <w:lvl w:ilvl="0" w:tplc="008410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23"/>
    <w:rsid w:val="00004064"/>
    <w:rsid w:val="0006643B"/>
    <w:rsid w:val="00066E5D"/>
    <w:rsid w:val="00086D19"/>
    <w:rsid w:val="00096699"/>
    <w:rsid w:val="000D0141"/>
    <w:rsid w:val="000D5B4D"/>
    <w:rsid w:val="00103600"/>
    <w:rsid w:val="0016556E"/>
    <w:rsid w:val="00224650"/>
    <w:rsid w:val="00265CF1"/>
    <w:rsid w:val="00267F82"/>
    <w:rsid w:val="00294623"/>
    <w:rsid w:val="002979C8"/>
    <w:rsid w:val="002D5DDA"/>
    <w:rsid w:val="002F6B72"/>
    <w:rsid w:val="00310A53"/>
    <w:rsid w:val="0031708F"/>
    <w:rsid w:val="003376EE"/>
    <w:rsid w:val="00342F4E"/>
    <w:rsid w:val="003A1A8E"/>
    <w:rsid w:val="003C166F"/>
    <w:rsid w:val="004478F4"/>
    <w:rsid w:val="00451CE3"/>
    <w:rsid w:val="00453043"/>
    <w:rsid w:val="004B5E0C"/>
    <w:rsid w:val="004F37E8"/>
    <w:rsid w:val="005335DD"/>
    <w:rsid w:val="00543013"/>
    <w:rsid w:val="00554933"/>
    <w:rsid w:val="005A17E9"/>
    <w:rsid w:val="005A5A85"/>
    <w:rsid w:val="005A6835"/>
    <w:rsid w:val="00644F2D"/>
    <w:rsid w:val="0066634C"/>
    <w:rsid w:val="006A70A7"/>
    <w:rsid w:val="006D3647"/>
    <w:rsid w:val="006F0D82"/>
    <w:rsid w:val="00750395"/>
    <w:rsid w:val="00753127"/>
    <w:rsid w:val="007866C3"/>
    <w:rsid w:val="007A1E3E"/>
    <w:rsid w:val="007A2AAD"/>
    <w:rsid w:val="007B0A39"/>
    <w:rsid w:val="007E5834"/>
    <w:rsid w:val="007F2902"/>
    <w:rsid w:val="008248A8"/>
    <w:rsid w:val="00824E50"/>
    <w:rsid w:val="00894EFB"/>
    <w:rsid w:val="008A4F5C"/>
    <w:rsid w:val="008E63E6"/>
    <w:rsid w:val="00902EF4"/>
    <w:rsid w:val="00903A99"/>
    <w:rsid w:val="00937BB7"/>
    <w:rsid w:val="00957723"/>
    <w:rsid w:val="00972E53"/>
    <w:rsid w:val="009C11C3"/>
    <w:rsid w:val="009C213A"/>
    <w:rsid w:val="00A22ED6"/>
    <w:rsid w:val="00A45D5F"/>
    <w:rsid w:val="00A56F4D"/>
    <w:rsid w:val="00A63975"/>
    <w:rsid w:val="00AA0126"/>
    <w:rsid w:val="00AA110C"/>
    <w:rsid w:val="00AA7980"/>
    <w:rsid w:val="00AB2D98"/>
    <w:rsid w:val="00AC67F0"/>
    <w:rsid w:val="00AE618A"/>
    <w:rsid w:val="00B03F4B"/>
    <w:rsid w:val="00B3486D"/>
    <w:rsid w:val="00B47528"/>
    <w:rsid w:val="00B623BD"/>
    <w:rsid w:val="00B751A3"/>
    <w:rsid w:val="00CA52F6"/>
    <w:rsid w:val="00CC2D9B"/>
    <w:rsid w:val="00CC618E"/>
    <w:rsid w:val="00D179C6"/>
    <w:rsid w:val="00D6050F"/>
    <w:rsid w:val="00D83726"/>
    <w:rsid w:val="00DB6BC4"/>
    <w:rsid w:val="00DD2405"/>
    <w:rsid w:val="00DF3D36"/>
    <w:rsid w:val="00E27120"/>
    <w:rsid w:val="00E35B79"/>
    <w:rsid w:val="00E44B6D"/>
    <w:rsid w:val="00E8093B"/>
    <w:rsid w:val="00EC4E91"/>
    <w:rsid w:val="00ED4559"/>
    <w:rsid w:val="00EE7693"/>
    <w:rsid w:val="00F26EFB"/>
    <w:rsid w:val="00F463F6"/>
    <w:rsid w:val="00F67853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9CBB31"/>
  <w15:chartTrackingRefBased/>
  <w15:docId w15:val="{F5A84BC8-446A-4E1F-8E22-F41B3B8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DDA"/>
  </w:style>
  <w:style w:type="paragraph" w:styleId="Nagwek2">
    <w:name w:val="heading 2"/>
    <w:basedOn w:val="Normalny"/>
    <w:next w:val="Normalny"/>
    <w:link w:val="Nagwek2Znak"/>
    <w:qFormat/>
    <w:rsid w:val="00DD24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46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C3"/>
    <w:rPr>
      <w:rFonts w:ascii="Segoe UI" w:hAnsi="Segoe UI" w:cs="Segoe UI"/>
      <w:sz w:val="18"/>
      <w:szCs w:val="18"/>
    </w:rPr>
  </w:style>
  <w:style w:type="paragraph" w:customStyle="1" w:styleId="Style20">
    <w:name w:val="Style20"/>
    <w:basedOn w:val="Normalny"/>
    <w:uiPriority w:val="99"/>
    <w:rsid w:val="00937BB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BB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DD2405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markedcontent">
    <w:name w:val="markedcontent"/>
    <w:basedOn w:val="Domylnaczcionkaakapitu"/>
    <w:rsid w:val="00ED4559"/>
  </w:style>
  <w:style w:type="paragraph" w:styleId="Nagwek">
    <w:name w:val="header"/>
    <w:basedOn w:val="Normalny"/>
    <w:link w:val="NagwekZnak"/>
    <w:uiPriority w:val="99"/>
    <w:rsid w:val="00AA0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AA01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AA01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012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3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D36"/>
  </w:style>
  <w:style w:type="paragraph" w:styleId="Bezodstpw">
    <w:name w:val="No Spacing"/>
    <w:uiPriority w:val="1"/>
    <w:qFormat/>
    <w:rsid w:val="009C1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platformazakupowa.pl/pn/sroda_wl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sroda_wlk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ewasko</cp:lastModifiedBy>
  <cp:revision>39</cp:revision>
  <cp:lastPrinted>2024-04-02T12:09:00Z</cp:lastPrinted>
  <dcterms:created xsi:type="dcterms:W3CDTF">2021-05-24T09:29:00Z</dcterms:created>
  <dcterms:modified xsi:type="dcterms:W3CDTF">2024-04-02T12:25:00Z</dcterms:modified>
</cp:coreProperties>
</file>