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357D6DF6" w14:textId="77777777" w:rsidR="001965F0" w:rsidRDefault="001965F0" w:rsidP="005D747E">
      <w:pPr>
        <w:rPr>
          <w:rFonts w:ascii="Adagio_Slab" w:hAnsi="Adagio_Slab" w:cs="Arial"/>
          <w:sz w:val="20"/>
          <w:szCs w:val="20"/>
        </w:rPr>
      </w:pPr>
    </w:p>
    <w:p w14:paraId="27F043B2" w14:textId="77777777" w:rsidR="001965F0" w:rsidRDefault="001965F0" w:rsidP="005D747E">
      <w:pPr>
        <w:rPr>
          <w:rFonts w:ascii="Adagio_Slab" w:hAnsi="Adagio_Slab" w:cs="Arial"/>
          <w:sz w:val="20"/>
          <w:szCs w:val="20"/>
        </w:rPr>
      </w:pPr>
    </w:p>
    <w:p w14:paraId="4761C886" w14:textId="77777777" w:rsidR="001965F0" w:rsidRPr="001965F0" w:rsidRDefault="001965F0" w:rsidP="005D747E">
      <w:pPr>
        <w:rPr>
          <w:rFonts w:ascii="Adagio_Slab" w:hAnsi="Adagio_Slab" w:cs="Arial"/>
          <w:sz w:val="20"/>
          <w:szCs w:val="20"/>
        </w:rPr>
      </w:pPr>
    </w:p>
    <w:p w14:paraId="0D5693C0" w14:textId="77777777" w:rsidR="005D747E" w:rsidRPr="001965F0" w:rsidRDefault="005D747E" w:rsidP="005D747E">
      <w:pPr>
        <w:rPr>
          <w:rFonts w:ascii="Adagio_Slab" w:hAnsi="Adagio_Slab" w:cs="Arial"/>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3F79BD54"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r w:rsidR="008C000B">
        <w:rPr>
          <w:rFonts w:ascii="Adagio_Slab" w:hAnsi="Adagio_Slab" w:cs="Arial"/>
          <w:b/>
          <w:bCs/>
        </w:rPr>
        <w:t xml:space="preserve"> </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265BF773" w:rsidR="00816B00" w:rsidRPr="001965F0" w:rsidRDefault="00782F69" w:rsidP="003A4978">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CF5AB3" w:rsidRPr="00CF5AB3">
        <w:rPr>
          <w:rFonts w:ascii="Adagio_Slab" w:hAnsi="Adagio_Slab" w:cs="Arial"/>
          <w:b/>
          <w:color w:val="0000FF"/>
        </w:rPr>
        <w:t>Zakup  elektroniki do zbierania i przechowywania danych  ( monitor przenośny- 1 sztuka oraz klawiatura i mysz- 1 sztuka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w:t>
      </w:r>
      <w:r w:rsidR="00CF5AB3">
        <w:rPr>
          <w:rFonts w:ascii="Adagio_Slab" w:hAnsi="Adagio_Slab" w:cs="Arial"/>
          <w:b/>
          <w:color w:val="0000FF"/>
        </w:rPr>
        <w:t xml:space="preserve">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CF5AB3">
        <w:rPr>
          <w:rFonts w:ascii="Adagio_Slab" w:hAnsi="Adagio_Slab" w:cs="Arial"/>
          <w:b/>
          <w:bCs/>
          <w:color w:val="0033CC"/>
        </w:rPr>
        <w:t>23</w:t>
      </w:r>
      <w:r w:rsidR="003A4978">
        <w:rPr>
          <w:rFonts w:ascii="Adagio_Slab" w:hAnsi="Adagio_Slab" w:cs="Arial"/>
          <w:b/>
          <w:bCs/>
          <w:color w:val="0033CC"/>
        </w:rPr>
        <w:t>.2023</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lastRenderedPageBreak/>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3C238A">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bookmarkStart w:id="2" w:name="_Hlk10799938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7C5E2FBB" w14:textId="5E83EAEB"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podstawowym na </w:t>
      </w:r>
      <w:bookmarkEnd w:id="3"/>
      <w:r w:rsidR="00CF5AB3" w:rsidRPr="00CF5AB3">
        <w:rPr>
          <w:rFonts w:ascii="Adagio_Slab" w:hAnsi="Adagio_Slab" w:cs="Arial"/>
          <w:b/>
          <w:color w:val="0000FF"/>
          <w:sz w:val="20"/>
          <w:szCs w:val="20"/>
        </w:rPr>
        <w:t>Zakup  elektroniki do zbierania i przechowywania danych  ( monitor przenośny- 1 sztuka oraz klawiatura i mysz- 1 sztuka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w:t>
      </w:r>
      <w:r w:rsidR="00CF5AB3">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CF5AB3">
        <w:rPr>
          <w:rFonts w:ascii="Adagio_Slab" w:hAnsi="Adagio_Slab"/>
          <w:color w:val="0000FF"/>
          <w:sz w:val="20"/>
          <w:szCs w:val="20"/>
        </w:rPr>
        <w:t>23</w:t>
      </w:r>
      <w:r w:rsidR="003A4978">
        <w:rPr>
          <w:rFonts w:ascii="Adagio_Slab" w:hAnsi="Adagio_Slab"/>
          <w:color w:val="0000FF"/>
          <w:sz w:val="20"/>
          <w:szCs w:val="20"/>
        </w:rPr>
        <w:t>.2023</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6AF390E2" w:rsidR="00464E64" w:rsidRPr="00464E64" w:rsidRDefault="00573DDE" w:rsidP="00B67B3E">
      <w:pPr>
        <w:spacing w:before="120" w:after="120"/>
        <w:jc w:val="both"/>
        <w:rPr>
          <w:rFonts w:ascii="Adagio_Slab" w:hAnsi="Adagio_Slab" w:cs="Arial"/>
          <w:b/>
          <w:color w:val="0000FF"/>
          <w:sz w:val="20"/>
          <w:szCs w:val="20"/>
        </w:rPr>
      </w:pPr>
      <w:r>
        <w:rPr>
          <w:rFonts w:ascii="Adagio_Slab" w:hAnsi="Adagio_Slab" w:cs="Arial"/>
          <w:b/>
          <w:color w:val="C00000"/>
          <w:sz w:val="20"/>
          <w:szCs w:val="20"/>
        </w:rPr>
        <w:t>.</w:t>
      </w:r>
    </w:p>
    <w:tbl>
      <w:tblPr>
        <w:tblW w:w="9985" w:type="dxa"/>
        <w:tblInd w:w="75" w:type="dxa"/>
        <w:tblCellMar>
          <w:left w:w="70" w:type="dxa"/>
          <w:right w:w="70" w:type="dxa"/>
        </w:tblCellMar>
        <w:tblLook w:val="04A0" w:firstRow="1" w:lastRow="0" w:firstColumn="1" w:lastColumn="0" w:noHBand="0" w:noVBand="1"/>
      </w:tblPr>
      <w:tblGrid>
        <w:gridCol w:w="623"/>
        <w:gridCol w:w="1550"/>
        <w:gridCol w:w="1885"/>
        <w:gridCol w:w="763"/>
        <w:gridCol w:w="1903"/>
        <w:gridCol w:w="1843"/>
        <w:gridCol w:w="1418"/>
      </w:tblGrid>
      <w:tr w:rsidR="007E1E0B" w:rsidRPr="00195E38" w14:paraId="432831D1" w14:textId="77777777" w:rsidTr="009D4C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LP</w:t>
            </w:r>
          </w:p>
        </w:tc>
        <w:tc>
          <w:tcPr>
            <w:tcW w:w="155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AB2A37" w:rsidRDefault="008B4574" w:rsidP="00BB3D45">
            <w:pPr>
              <w:jc w:val="center"/>
              <w:rPr>
                <w:rFonts w:ascii="Calibri" w:hAnsi="Calibri" w:cs="Calibri"/>
                <w:b/>
                <w:bCs/>
                <w:color w:val="000000"/>
                <w:sz w:val="16"/>
                <w:szCs w:val="16"/>
              </w:rPr>
            </w:pPr>
            <w:r>
              <w:rPr>
                <w:rFonts w:ascii="Calibri" w:hAnsi="Calibri" w:cs="Calibri"/>
                <w:b/>
                <w:bCs/>
                <w:color w:val="000000"/>
                <w:sz w:val="16"/>
                <w:szCs w:val="16"/>
              </w:rPr>
              <w:t>Artykuł</w:t>
            </w:r>
          </w:p>
        </w:tc>
        <w:tc>
          <w:tcPr>
            <w:tcW w:w="1885"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Nazwa oferowanego przedmiotu zgodnego z OPZ nazwa</w:t>
            </w:r>
            <w:r w:rsidR="00F2645B">
              <w:rPr>
                <w:rFonts w:ascii="Calibri" w:hAnsi="Calibri" w:cs="Calibri"/>
                <w:b/>
                <w:bCs/>
                <w:color w:val="000000"/>
                <w:sz w:val="16"/>
                <w:szCs w:val="16"/>
              </w:rPr>
              <w:t>/</w:t>
            </w:r>
            <w:r w:rsidRPr="00AB2A37">
              <w:rPr>
                <w:rFonts w:ascii="Calibri" w:hAnsi="Calibri" w:cs="Calibri"/>
                <w:b/>
                <w:bCs/>
                <w:color w:val="000000"/>
                <w:sz w:val="16"/>
                <w:szCs w:val="16"/>
              </w:rPr>
              <w:t xml:space="preserve">producenta typ/model/ </w:t>
            </w:r>
            <w:r w:rsidRPr="00AB2A37">
              <w:rPr>
                <w:rFonts w:ascii="Calibri" w:hAnsi="Calibri" w:cs="Calibri"/>
                <w:b/>
                <w:bCs/>
                <w:color w:val="FF0000"/>
                <w:sz w:val="16"/>
                <w:szCs w:val="16"/>
              </w:rPr>
              <w:t>(wypełnia Wykonawca)</w:t>
            </w:r>
          </w:p>
        </w:tc>
        <w:tc>
          <w:tcPr>
            <w:tcW w:w="763"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AB2A37" w:rsidRDefault="00AB2A37" w:rsidP="00BB3D45">
            <w:pPr>
              <w:rPr>
                <w:rFonts w:ascii="Calibri" w:hAnsi="Calibri" w:cs="Calibri"/>
                <w:b/>
                <w:bCs/>
                <w:color w:val="000000"/>
                <w:sz w:val="16"/>
                <w:szCs w:val="16"/>
              </w:rPr>
            </w:pPr>
            <w:r w:rsidRPr="00AB2A37">
              <w:rPr>
                <w:rFonts w:ascii="Calibri" w:hAnsi="Calibri" w:cs="Calibri"/>
                <w:b/>
                <w:bCs/>
                <w:color w:val="000000"/>
                <w:sz w:val="16"/>
                <w:szCs w:val="16"/>
              </w:rPr>
              <w:t xml:space="preserve">WARTOŚĆ </w:t>
            </w:r>
            <w:r w:rsidRPr="00AB2A37">
              <w:rPr>
                <w:rFonts w:ascii="Calibri" w:hAnsi="Calibri"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AB2A37" w:rsidRDefault="00AB2A37" w:rsidP="00BB3D45">
            <w:pPr>
              <w:jc w:val="center"/>
              <w:rPr>
                <w:rFonts w:ascii="Calibri" w:hAnsi="Calibri" w:cs="Calibri"/>
                <w:b/>
                <w:bCs/>
                <w:color w:val="000000"/>
                <w:sz w:val="16"/>
                <w:szCs w:val="16"/>
              </w:rPr>
            </w:pPr>
            <w:r w:rsidRPr="00AB2A37">
              <w:rPr>
                <w:rFonts w:ascii="Calibri" w:hAnsi="Calibri" w:cs="Calibri"/>
                <w:b/>
                <w:bCs/>
                <w:color w:val="000000"/>
                <w:sz w:val="16"/>
                <w:szCs w:val="16"/>
              </w:rPr>
              <w:t xml:space="preserve">Wartość BRUTTO [zł] </w:t>
            </w:r>
            <w:r w:rsidRPr="00AB2A37">
              <w:rPr>
                <w:rFonts w:ascii="Calibri" w:hAnsi="Calibri" w:cs="Calibri"/>
                <w:b/>
                <w:bCs/>
                <w:color w:val="000000"/>
                <w:sz w:val="16"/>
                <w:szCs w:val="16"/>
              </w:rPr>
              <w:br/>
              <w:t xml:space="preserve">dla VAT 23% </w:t>
            </w:r>
          </w:p>
        </w:tc>
      </w:tr>
      <w:tr w:rsidR="007E1E0B" w:rsidRPr="00195E38" w14:paraId="0F0FEED7" w14:textId="77777777" w:rsidTr="009D4C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2</w:t>
            </w:r>
          </w:p>
        </w:tc>
        <w:tc>
          <w:tcPr>
            <w:tcW w:w="1885"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3</w:t>
            </w:r>
          </w:p>
        </w:tc>
        <w:tc>
          <w:tcPr>
            <w:tcW w:w="763"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195E38" w:rsidRDefault="00AB2A37" w:rsidP="009D4CE3">
            <w:pPr>
              <w:ind w:right="1681"/>
              <w:jc w:val="center"/>
              <w:rPr>
                <w:rFonts w:ascii="Calibri" w:hAnsi="Calibri" w:cs="Calibri"/>
                <w:b/>
                <w:bCs/>
                <w:i/>
                <w:iCs/>
                <w:color w:val="000000"/>
                <w:sz w:val="16"/>
                <w:szCs w:val="16"/>
              </w:rPr>
            </w:pPr>
            <w:r w:rsidRPr="00195E38">
              <w:rPr>
                <w:rFonts w:ascii="Calibri" w:hAnsi="Calibri"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195E38" w:rsidRDefault="00AB2A37" w:rsidP="00BB3D45">
            <w:pPr>
              <w:jc w:val="center"/>
              <w:rPr>
                <w:rFonts w:ascii="Calibri" w:hAnsi="Calibri" w:cs="Calibri"/>
                <w:b/>
                <w:bCs/>
                <w:i/>
                <w:iCs/>
                <w:color w:val="000000"/>
                <w:sz w:val="16"/>
                <w:szCs w:val="16"/>
              </w:rPr>
            </w:pPr>
            <w:r w:rsidRPr="00195E38">
              <w:rPr>
                <w:rFonts w:ascii="Calibri" w:hAnsi="Calibri" w:cs="Calibri"/>
                <w:b/>
                <w:bCs/>
                <w:i/>
                <w:iCs/>
                <w:color w:val="000000"/>
                <w:sz w:val="16"/>
                <w:szCs w:val="16"/>
              </w:rPr>
              <w:t>7</w:t>
            </w:r>
          </w:p>
        </w:tc>
      </w:tr>
      <w:tr w:rsidR="008C000B" w:rsidRPr="00195E38" w14:paraId="7A5328D6" w14:textId="77777777" w:rsidTr="008C000B">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36CC98" w14:textId="6B4DFFFF" w:rsidR="008C000B" w:rsidRPr="00195E38" w:rsidRDefault="008C000B" w:rsidP="00BB3D45">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550" w:type="dxa"/>
            <w:tcBorders>
              <w:top w:val="single" w:sz="8" w:space="0" w:color="auto"/>
              <w:left w:val="nil"/>
              <w:bottom w:val="single" w:sz="8" w:space="0" w:color="auto"/>
              <w:right w:val="single" w:sz="4" w:space="0" w:color="auto"/>
            </w:tcBorders>
            <w:shd w:val="clear" w:color="auto" w:fill="auto"/>
            <w:vAlign w:val="center"/>
          </w:tcPr>
          <w:p w14:paraId="1D53BA37" w14:textId="48414571" w:rsidR="008C000B" w:rsidRPr="00195E38" w:rsidRDefault="00CF5AB3" w:rsidP="00BB3D45">
            <w:pPr>
              <w:jc w:val="center"/>
              <w:rPr>
                <w:rFonts w:ascii="Calibri" w:hAnsi="Calibri" w:cs="Calibri"/>
                <w:b/>
                <w:bCs/>
                <w:i/>
                <w:iCs/>
                <w:color w:val="000000"/>
                <w:sz w:val="16"/>
                <w:szCs w:val="16"/>
              </w:rPr>
            </w:pPr>
            <w:r>
              <w:rPr>
                <w:rFonts w:ascii="Calibri" w:hAnsi="Calibri" w:cs="Calibri"/>
                <w:b/>
                <w:bCs/>
                <w:i/>
                <w:iCs/>
                <w:color w:val="000000"/>
                <w:sz w:val="16"/>
                <w:szCs w:val="16"/>
              </w:rPr>
              <w:t>monitor</w:t>
            </w:r>
            <w:r w:rsidR="003A4978">
              <w:rPr>
                <w:rFonts w:ascii="Calibri" w:hAnsi="Calibri" w:cs="Calibri"/>
                <w:b/>
                <w:bCs/>
                <w:i/>
                <w:iCs/>
                <w:color w:val="000000"/>
                <w:sz w:val="16"/>
                <w:szCs w:val="16"/>
              </w:rPr>
              <w:t xml:space="preserve"> </w:t>
            </w:r>
          </w:p>
        </w:tc>
        <w:tc>
          <w:tcPr>
            <w:tcW w:w="1885" w:type="dxa"/>
            <w:tcBorders>
              <w:top w:val="single" w:sz="8" w:space="0" w:color="auto"/>
              <w:left w:val="nil"/>
              <w:bottom w:val="single" w:sz="8" w:space="0" w:color="auto"/>
              <w:right w:val="single" w:sz="4" w:space="0" w:color="auto"/>
            </w:tcBorders>
            <w:shd w:val="clear" w:color="auto" w:fill="auto"/>
            <w:vAlign w:val="center"/>
          </w:tcPr>
          <w:p w14:paraId="301B7F09" w14:textId="77777777" w:rsidR="008C000B" w:rsidRPr="00195E38" w:rsidRDefault="008C000B" w:rsidP="00BB3D45">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29E558CF" w14:textId="0F0C7638" w:rsidR="008C000B" w:rsidRPr="00195E38" w:rsidRDefault="008C000B" w:rsidP="00BB3D45">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E8CBD30" w14:textId="77777777" w:rsidR="008C000B" w:rsidRPr="00195E38" w:rsidRDefault="008C000B" w:rsidP="009D4CE3">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842B8EC" w14:textId="77777777" w:rsidR="008C000B" w:rsidRPr="00195E38" w:rsidRDefault="008C000B" w:rsidP="00BB3D45">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BD1173" w14:textId="77777777" w:rsidR="008C000B" w:rsidRPr="00195E38" w:rsidRDefault="008C000B" w:rsidP="00BB3D45">
            <w:pPr>
              <w:jc w:val="center"/>
              <w:rPr>
                <w:rFonts w:ascii="Calibri" w:hAnsi="Calibri" w:cs="Calibri"/>
                <w:b/>
                <w:bCs/>
                <w:i/>
                <w:iCs/>
                <w:color w:val="000000"/>
                <w:sz w:val="16"/>
                <w:szCs w:val="16"/>
              </w:rPr>
            </w:pPr>
          </w:p>
        </w:tc>
      </w:tr>
      <w:tr w:rsidR="00CF5AB3" w:rsidRPr="00195E38" w14:paraId="74FC8AD1" w14:textId="77777777" w:rsidTr="008C000B">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05E3413" w14:textId="0C0CAE38" w:rsidR="00CF5AB3" w:rsidRDefault="00CF5AB3" w:rsidP="00BB3D45">
            <w:pPr>
              <w:jc w:val="center"/>
              <w:rPr>
                <w:rFonts w:ascii="Calibri" w:hAnsi="Calibri" w:cs="Calibri"/>
                <w:b/>
                <w:bCs/>
                <w:i/>
                <w:iCs/>
                <w:color w:val="000000"/>
                <w:sz w:val="16"/>
                <w:szCs w:val="16"/>
              </w:rPr>
            </w:pPr>
            <w:r>
              <w:rPr>
                <w:rFonts w:ascii="Calibri" w:hAnsi="Calibri" w:cs="Calibri"/>
                <w:b/>
                <w:bCs/>
                <w:i/>
                <w:iCs/>
                <w:color w:val="000000"/>
                <w:sz w:val="16"/>
                <w:szCs w:val="16"/>
              </w:rPr>
              <w:t>2</w:t>
            </w:r>
          </w:p>
        </w:tc>
        <w:tc>
          <w:tcPr>
            <w:tcW w:w="1550" w:type="dxa"/>
            <w:tcBorders>
              <w:top w:val="single" w:sz="8" w:space="0" w:color="auto"/>
              <w:left w:val="nil"/>
              <w:bottom w:val="single" w:sz="8" w:space="0" w:color="auto"/>
              <w:right w:val="single" w:sz="4" w:space="0" w:color="auto"/>
            </w:tcBorders>
            <w:shd w:val="clear" w:color="auto" w:fill="auto"/>
            <w:vAlign w:val="center"/>
          </w:tcPr>
          <w:p w14:paraId="390069B6" w14:textId="54EA875A" w:rsidR="00CF5AB3" w:rsidRDefault="00CF5AB3" w:rsidP="00BB3D45">
            <w:pPr>
              <w:jc w:val="center"/>
              <w:rPr>
                <w:rFonts w:ascii="Calibri" w:hAnsi="Calibri" w:cs="Calibri"/>
                <w:b/>
                <w:bCs/>
                <w:i/>
                <w:iCs/>
                <w:color w:val="000000"/>
                <w:sz w:val="16"/>
                <w:szCs w:val="16"/>
              </w:rPr>
            </w:pPr>
            <w:r>
              <w:rPr>
                <w:rFonts w:ascii="Calibri" w:hAnsi="Calibri" w:cs="Calibri"/>
                <w:b/>
                <w:bCs/>
                <w:i/>
                <w:iCs/>
                <w:color w:val="000000"/>
                <w:sz w:val="16"/>
                <w:szCs w:val="16"/>
              </w:rPr>
              <w:t>klawiatura</w:t>
            </w:r>
          </w:p>
        </w:tc>
        <w:tc>
          <w:tcPr>
            <w:tcW w:w="1885" w:type="dxa"/>
            <w:tcBorders>
              <w:top w:val="single" w:sz="8" w:space="0" w:color="auto"/>
              <w:left w:val="nil"/>
              <w:bottom w:val="single" w:sz="8" w:space="0" w:color="auto"/>
              <w:right w:val="single" w:sz="4" w:space="0" w:color="auto"/>
            </w:tcBorders>
            <w:shd w:val="clear" w:color="auto" w:fill="auto"/>
            <w:vAlign w:val="center"/>
          </w:tcPr>
          <w:p w14:paraId="5FE4366C" w14:textId="77777777" w:rsidR="00CF5AB3" w:rsidRPr="00195E38" w:rsidRDefault="00CF5AB3" w:rsidP="00BB3D45">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5108A427" w14:textId="1AD3C67F" w:rsidR="00CF5AB3" w:rsidRDefault="00CF5AB3" w:rsidP="00BB3D45">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38E3A9E" w14:textId="77777777" w:rsidR="00CF5AB3" w:rsidRPr="00195E38" w:rsidRDefault="00CF5AB3" w:rsidP="009D4CE3">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26BA00F" w14:textId="77777777" w:rsidR="00CF5AB3" w:rsidRPr="00195E38" w:rsidRDefault="00CF5AB3" w:rsidP="00BB3D45">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45E81F10" w14:textId="77777777" w:rsidR="00CF5AB3" w:rsidRPr="00195E38" w:rsidRDefault="00CF5AB3" w:rsidP="00BB3D45">
            <w:pPr>
              <w:jc w:val="center"/>
              <w:rPr>
                <w:rFonts w:ascii="Calibri" w:hAnsi="Calibri" w:cs="Calibri"/>
                <w:b/>
                <w:bCs/>
                <w:i/>
                <w:iCs/>
                <w:color w:val="000000"/>
                <w:sz w:val="16"/>
                <w:szCs w:val="16"/>
              </w:rPr>
            </w:pPr>
          </w:p>
        </w:tc>
      </w:tr>
      <w:tr w:rsidR="00CF5AB3" w:rsidRPr="00195E38" w14:paraId="66314ABA" w14:textId="77777777" w:rsidTr="008C000B">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EC76F93" w14:textId="2B33EF8C" w:rsidR="00CF5AB3" w:rsidRDefault="00CF5AB3" w:rsidP="00BB3D45">
            <w:pPr>
              <w:jc w:val="center"/>
              <w:rPr>
                <w:rFonts w:ascii="Calibri" w:hAnsi="Calibri" w:cs="Calibri"/>
                <w:b/>
                <w:bCs/>
                <w:i/>
                <w:iCs/>
                <w:color w:val="000000"/>
                <w:sz w:val="16"/>
                <w:szCs w:val="16"/>
              </w:rPr>
            </w:pPr>
            <w:r>
              <w:rPr>
                <w:rFonts w:ascii="Calibri" w:hAnsi="Calibri" w:cs="Calibri"/>
                <w:b/>
                <w:bCs/>
                <w:i/>
                <w:iCs/>
                <w:color w:val="000000"/>
                <w:sz w:val="16"/>
                <w:szCs w:val="16"/>
              </w:rPr>
              <w:t>3</w:t>
            </w:r>
          </w:p>
        </w:tc>
        <w:tc>
          <w:tcPr>
            <w:tcW w:w="1550" w:type="dxa"/>
            <w:tcBorders>
              <w:top w:val="single" w:sz="8" w:space="0" w:color="auto"/>
              <w:left w:val="nil"/>
              <w:bottom w:val="single" w:sz="8" w:space="0" w:color="auto"/>
              <w:right w:val="single" w:sz="4" w:space="0" w:color="auto"/>
            </w:tcBorders>
            <w:shd w:val="clear" w:color="auto" w:fill="auto"/>
            <w:vAlign w:val="center"/>
          </w:tcPr>
          <w:p w14:paraId="141004F7" w14:textId="582B93D9" w:rsidR="00CF5AB3" w:rsidRDefault="00CF5AB3" w:rsidP="00BB3D45">
            <w:pPr>
              <w:jc w:val="center"/>
              <w:rPr>
                <w:rFonts w:ascii="Calibri" w:hAnsi="Calibri" w:cs="Calibri"/>
                <w:b/>
                <w:bCs/>
                <w:i/>
                <w:iCs/>
                <w:color w:val="000000"/>
                <w:sz w:val="16"/>
                <w:szCs w:val="16"/>
              </w:rPr>
            </w:pPr>
            <w:r>
              <w:rPr>
                <w:rFonts w:ascii="Calibri" w:hAnsi="Calibri" w:cs="Calibri"/>
                <w:b/>
                <w:bCs/>
                <w:i/>
                <w:iCs/>
                <w:color w:val="000000"/>
                <w:sz w:val="16"/>
                <w:szCs w:val="16"/>
              </w:rPr>
              <w:t>mysz</w:t>
            </w:r>
          </w:p>
        </w:tc>
        <w:tc>
          <w:tcPr>
            <w:tcW w:w="1885" w:type="dxa"/>
            <w:tcBorders>
              <w:top w:val="single" w:sz="8" w:space="0" w:color="auto"/>
              <w:left w:val="nil"/>
              <w:bottom w:val="single" w:sz="8" w:space="0" w:color="auto"/>
              <w:right w:val="single" w:sz="4" w:space="0" w:color="auto"/>
            </w:tcBorders>
            <w:shd w:val="clear" w:color="auto" w:fill="auto"/>
            <w:vAlign w:val="center"/>
          </w:tcPr>
          <w:p w14:paraId="459B31CD" w14:textId="77777777" w:rsidR="00CF5AB3" w:rsidRPr="00195E38" w:rsidRDefault="00CF5AB3" w:rsidP="00BB3D45">
            <w:pPr>
              <w:jc w:val="center"/>
              <w:rPr>
                <w:rFonts w:ascii="Calibri" w:hAnsi="Calibri" w:cs="Calibri"/>
                <w:b/>
                <w:bCs/>
                <w:i/>
                <w:iCs/>
                <w:color w:val="000000"/>
                <w:sz w:val="16"/>
                <w:szCs w:val="16"/>
              </w:rPr>
            </w:pPr>
          </w:p>
        </w:tc>
        <w:tc>
          <w:tcPr>
            <w:tcW w:w="763" w:type="dxa"/>
            <w:tcBorders>
              <w:top w:val="single" w:sz="8" w:space="0" w:color="auto"/>
              <w:left w:val="nil"/>
              <w:bottom w:val="single" w:sz="8" w:space="0" w:color="auto"/>
              <w:right w:val="single" w:sz="4" w:space="0" w:color="auto"/>
            </w:tcBorders>
            <w:shd w:val="clear" w:color="auto" w:fill="auto"/>
            <w:vAlign w:val="center"/>
          </w:tcPr>
          <w:p w14:paraId="6DD2568B" w14:textId="4972C7BC" w:rsidR="00CF5AB3" w:rsidRDefault="00CF5AB3" w:rsidP="00BB3D45">
            <w:pPr>
              <w:jc w:val="center"/>
              <w:rPr>
                <w:rFonts w:ascii="Calibri" w:hAnsi="Calibri" w:cs="Calibri"/>
                <w:b/>
                <w:bCs/>
                <w:i/>
                <w:iCs/>
                <w:color w:val="000000"/>
                <w:sz w:val="16"/>
                <w:szCs w:val="16"/>
              </w:rPr>
            </w:pPr>
            <w:r>
              <w:rPr>
                <w:rFonts w:ascii="Calibri" w:hAnsi="Calibri"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394F00DE" w14:textId="77777777" w:rsidR="00CF5AB3" w:rsidRPr="00195E38" w:rsidRDefault="00CF5AB3" w:rsidP="009D4CE3">
            <w:pPr>
              <w:ind w:right="1681"/>
              <w:jc w:val="center"/>
              <w:rPr>
                <w:rFonts w:ascii="Calibri" w:hAnsi="Calibri"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6E10D8E" w14:textId="77777777" w:rsidR="00CF5AB3" w:rsidRPr="00195E38" w:rsidRDefault="00CF5AB3" w:rsidP="00BB3D45">
            <w:pPr>
              <w:jc w:val="center"/>
              <w:rPr>
                <w:rFonts w:ascii="Calibri" w:hAnsi="Calibri"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2D1D050" w14:textId="77777777" w:rsidR="00CF5AB3" w:rsidRPr="00195E38" w:rsidRDefault="00CF5AB3" w:rsidP="00BB3D45">
            <w:pPr>
              <w:jc w:val="center"/>
              <w:rPr>
                <w:rFonts w:ascii="Calibri" w:hAnsi="Calibri" w:cs="Calibri"/>
                <w:b/>
                <w:bCs/>
                <w:i/>
                <w:iCs/>
                <w:color w:val="000000"/>
                <w:sz w:val="16"/>
                <w:szCs w:val="16"/>
              </w:rPr>
            </w:pPr>
          </w:p>
        </w:tc>
      </w:tr>
      <w:tr w:rsidR="007E1E0B" w:rsidRPr="00195E38" w14:paraId="459270E3" w14:textId="77777777" w:rsidTr="008C000B">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14A5E35" w14:textId="4AA90DDE" w:rsidR="00AB2A37" w:rsidRPr="00195E38" w:rsidRDefault="008C000B" w:rsidP="00BB3D45">
            <w:pPr>
              <w:jc w:val="center"/>
              <w:rPr>
                <w:rFonts w:ascii="Calibri" w:hAnsi="Calibri" w:cs="Calibri"/>
                <w:color w:val="000000"/>
                <w:sz w:val="16"/>
                <w:szCs w:val="16"/>
              </w:rPr>
            </w:pPr>
            <w:r>
              <w:rPr>
                <w:rFonts w:ascii="Calibri" w:hAnsi="Calibri" w:cs="Calibri"/>
                <w:color w:val="000000"/>
                <w:sz w:val="16"/>
                <w:szCs w:val="16"/>
              </w:rPr>
              <w:t>razem</w:t>
            </w:r>
          </w:p>
        </w:tc>
        <w:tc>
          <w:tcPr>
            <w:tcW w:w="1550" w:type="dxa"/>
            <w:tcBorders>
              <w:top w:val="nil"/>
              <w:left w:val="nil"/>
              <w:bottom w:val="nil"/>
              <w:right w:val="single" w:sz="4" w:space="0" w:color="auto"/>
            </w:tcBorders>
            <w:shd w:val="clear" w:color="auto" w:fill="auto"/>
            <w:vAlign w:val="center"/>
          </w:tcPr>
          <w:p w14:paraId="4D0D089F" w14:textId="35A0ED42" w:rsidR="00AB2A37" w:rsidRPr="00F7565B" w:rsidRDefault="008C000B" w:rsidP="00CD3DD1">
            <w:pPr>
              <w:rPr>
                <w:rFonts w:eastAsiaTheme="minorHAnsi"/>
                <w:sz w:val="20"/>
                <w:szCs w:val="20"/>
                <w:lang w:eastAsia="en-US"/>
              </w:rPr>
            </w:pPr>
            <w:r>
              <w:rPr>
                <w:rFonts w:eastAsiaTheme="minorHAnsi"/>
                <w:sz w:val="20"/>
                <w:szCs w:val="20"/>
                <w:lang w:eastAsia="en-US"/>
              </w:rPr>
              <w:t xml:space="preserve"> </w:t>
            </w:r>
          </w:p>
        </w:tc>
        <w:tc>
          <w:tcPr>
            <w:tcW w:w="1885" w:type="dxa"/>
            <w:tcBorders>
              <w:top w:val="nil"/>
              <w:left w:val="nil"/>
              <w:bottom w:val="nil"/>
              <w:right w:val="single" w:sz="4" w:space="0" w:color="auto"/>
            </w:tcBorders>
            <w:shd w:val="clear" w:color="auto" w:fill="auto"/>
            <w:vAlign w:val="center"/>
            <w:hideMark/>
          </w:tcPr>
          <w:p w14:paraId="08108EDC" w14:textId="77777777" w:rsidR="00AB2A37" w:rsidRPr="007E1E0B" w:rsidRDefault="00AB2A37" w:rsidP="007E1E0B">
            <w:pPr>
              <w:rPr>
                <w:rFonts w:ascii="Calibri" w:hAnsi="Calibri" w:cs="Calibri"/>
                <w:color w:val="000000"/>
                <w:sz w:val="16"/>
                <w:szCs w:val="16"/>
              </w:rPr>
            </w:pPr>
          </w:p>
        </w:tc>
        <w:tc>
          <w:tcPr>
            <w:tcW w:w="763" w:type="dxa"/>
            <w:tcBorders>
              <w:top w:val="nil"/>
              <w:left w:val="nil"/>
              <w:bottom w:val="nil"/>
              <w:right w:val="single" w:sz="4" w:space="0" w:color="auto"/>
            </w:tcBorders>
            <w:shd w:val="clear" w:color="auto" w:fill="auto"/>
            <w:vAlign w:val="center"/>
          </w:tcPr>
          <w:p w14:paraId="7E455241" w14:textId="2ABBF349" w:rsidR="00AB2A37" w:rsidRPr="00195E38" w:rsidRDefault="00400846" w:rsidP="00BB3D45">
            <w:pPr>
              <w:jc w:val="center"/>
              <w:rPr>
                <w:rFonts w:ascii="Calibri" w:hAnsi="Calibri" w:cs="Calibri"/>
                <w:color w:val="000000"/>
                <w:sz w:val="16"/>
                <w:szCs w:val="16"/>
              </w:rPr>
            </w:pPr>
            <w:r>
              <w:rPr>
                <w:rFonts w:ascii="Calibri" w:hAnsi="Calibri"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4717AA1" w14:textId="77777777" w:rsidR="00AB2A37" w:rsidRPr="00195E38" w:rsidRDefault="00AB2A37" w:rsidP="00BB3D45">
            <w:pPr>
              <w:rPr>
                <w:rFonts w:ascii="Calibri" w:hAnsi="Calibri" w:cs="Calibri"/>
                <w:color w:val="000000"/>
              </w:rPr>
            </w:pPr>
            <w:r w:rsidRPr="00195E38">
              <w:rPr>
                <w:rFonts w:ascii="Calibri" w:hAnsi="Calibri" w:cs="Calibri"/>
                <w:color w:val="000000"/>
                <w:sz w:val="22"/>
                <w:szCs w:val="22"/>
              </w:rPr>
              <w:t> </w:t>
            </w:r>
          </w:p>
        </w:tc>
        <w:tc>
          <w:tcPr>
            <w:tcW w:w="1843" w:type="dxa"/>
            <w:tcBorders>
              <w:top w:val="nil"/>
              <w:left w:val="nil"/>
              <w:bottom w:val="nil"/>
              <w:right w:val="single" w:sz="4" w:space="0" w:color="auto"/>
            </w:tcBorders>
            <w:shd w:val="clear" w:color="auto" w:fill="auto"/>
            <w:noWrap/>
            <w:vAlign w:val="center"/>
            <w:hideMark/>
          </w:tcPr>
          <w:p w14:paraId="507A456F" w14:textId="77777777" w:rsidR="00AB2A37" w:rsidRPr="00195E38" w:rsidRDefault="00AB2A37" w:rsidP="00BB3D45">
            <w:pPr>
              <w:rPr>
                <w:rFonts w:ascii="Calibri" w:hAnsi="Calibri" w:cs="Calibri"/>
                <w:color w:val="000000"/>
              </w:rPr>
            </w:pPr>
            <w:r w:rsidRPr="00195E38">
              <w:rPr>
                <w:rFonts w:ascii="Calibri" w:hAnsi="Calibri" w:cs="Calibri"/>
                <w:color w:val="000000"/>
                <w:sz w:val="22"/>
                <w:szCs w:val="22"/>
              </w:rPr>
              <w:t> </w:t>
            </w:r>
          </w:p>
        </w:tc>
        <w:tc>
          <w:tcPr>
            <w:tcW w:w="1418" w:type="dxa"/>
            <w:tcBorders>
              <w:top w:val="nil"/>
              <w:left w:val="nil"/>
              <w:bottom w:val="nil"/>
              <w:right w:val="single" w:sz="4" w:space="0" w:color="auto"/>
            </w:tcBorders>
            <w:shd w:val="clear" w:color="auto" w:fill="auto"/>
            <w:noWrap/>
            <w:vAlign w:val="center"/>
            <w:hideMark/>
          </w:tcPr>
          <w:p w14:paraId="7DC69015" w14:textId="77777777" w:rsidR="00AB2A37" w:rsidRPr="00195E38" w:rsidRDefault="00AB2A37" w:rsidP="00BB3D45">
            <w:pPr>
              <w:rPr>
                <w:rFonts w:ascii="Calibri" w:hAnsi="Calibri" w:cs="Calibri"/>
                <w:color w:val="000000"/>
              </w:rPr>
            </w:pPr>
            <w:r w:rsidRPr="00195E38">
              <w:rPr>
                <w:rFonts w:ascii="Calibri" w:hAnsi="Calibri" w:cs="Calibri"/>
                <w:color w:val="000000"/>
                <w:sz w:val="22"/>
                <w:szCs w:val="22"/>
              </w:rPr>
              <w:t> </w:t>
            </w:r>
          </w:p>
        </w:tc>
      </w:tr>
      <w:tr w:rsidR="008C000B" w:rsidRPr="00195E38" w14:paraId="5472BF48" w14:textId="77777777" w:rsidTr="009D4C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27095B1" w14:textId="77777777" w:rsidR="008C000B" w:rsidRPr="00195E38" w:rsidRDefault="008C000B" w:rsidP="00BB3D45">
            <w:pPr>
              <w:jc w:val="center"/>
              <w:rPr>
                <w:rFonts w:ascii="Calibri" w:hAnsi="Calibri" w:cs="Calibri"/>
                <w:color w:val="000000"/>
                <w:sz w:val="16"/>
                <w:szCs w:val="16"/>
              </w:rPr>
            </w:pPr>
          </w:p>
        </w:tc>
        <w:tc>
          <w:tcPr>
            <w:tcW w:w="1550" w:type="dxa"/>
            <w:tcBorders>
              <w:top w:val="nil"/>
              <w:left w:val="nil"/>
              <w:bottom w:val="single" w:sz="4" w:space="0" w:color="auto"/>
              <w:right w:val="single" w:sz="4" w:space="0" w:color="auto"/>
            </w:tcBorders>
            <w:shd w:val="clear" w:color="auto" w:fill="auto"/>
            <w:vAlign w:val="center"/>
          </w:tcPr>
          <w:p w14:paraId="042B4FEA" w14:textId="77777777" w:rsidR="008C000B" w:rsidRDefault="008C000B" w:rsidP="00CD3DD1">
            <w:pPr>
              <w:rPr>
                <w:rFonts w:eastAsiaTheme="minorHAnsi"/>
                <w:sz w:val="20"/>
                <w:szCs w:val="20"/>
                <w:lang w:eastAsia="en-US"/>
              </w:rPr>
            </w:pPr>
          </w:p>
        </w:tc>
        <w:tc>
          <w:tcPr>
            <w:tcW w:w="1885" w:type="dxa"/>
            <w:tcBorders>
              <w:top w:val="nil"/>
              <w:left w:val="nil"/>
              <w:bottom w:val="single" w:sz="4" w:space="0" w:color="auto"/>
              <w:right w:val="single" w:sz="4" w:space="0" w:color="auto"/>
            </w:tcBorders>
            <w:shd w:val="clear" w:color="auto" w:fill="auto"/>
            <w:vAlign w:val="center"/>
          </w:tcPr>
          <w:p w14:paraId="0CA588B8" w14:textId="77777777" w:rsidR="008C000B" w:rsidRPr="007E1E0B" w:rsidRDefault="008C000B" w:rsidP="007E1E0B">
            <w:pPr>
              <w:rPr>
                <w:rFonts w:ascii="Calibri" w:hAnsi="Calibri" w:cs="Calibri"/>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14:paraId="457AC3F9" w14:textId="77777777" w:rsidR="008C000B" w:rsidRDefault="008C000B" w:rsidP="00BB3D45">
            <w:pPr>
              <w:jc w:val="center"/>
              <w:rPr>
                <w:rFonts w:ascii="Calibri" w:hAnsi="Calibri"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1BD0C17" w14:textId="77777777" w:rsidR="008C000B" w:rsidRPr="00195E38" w:rsidRDefault="008C000B" w:rsidP="00BB3D45">
            <w:pPr>
              <w:rPr>
                <w:rFonts w:ascii="Calibri"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1C857FA9" w14:textId="77777777" w:rsidR="008C000B" w:rsidRPr="00195E38" w:rsidRDefault="008C000B" w:rsidP="00BB3D45">
            <w:pPr>
              <w:rPr>
                <w:rFonts w:ascii="Calibri" w:hAnsi="Calibri" w:cs="Calibri"/>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center"/>
          </w:tcPr>
          <w:p w14:paraId="487F3DCD" w14:textId="77777777" w:rsidR="008C000B" w:rsidRPr="00195E38" w:rsidRDefault="008C000B" w:rsidP="00BB3D45">
            <w:pPr>
              <w:rPr>
                <w:rFonts w:ascii="Calibri" w:hAnsi="Calibri" w:cs="Calibri"/>
                <w:color w:val="000000"/>
                <w:sz w:val="22"/>
                <w:szCs w:val="22"/>
              </w:rPr>
            </w:pP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0DABBCB" w14:textId="77777777" w:rsidR="00DF2B59" w:rsidRPr="00477A05" w:rsidRDefault="00DF2B59" w:rsidP="00DF2B59">
      <w:pPr>
        <w:jc w:val="both"/>
        <w:rPr>
          <w:rFonts w:ascii="Adagio_Slab" w:hAnsi="Adagio_Slab"/>
          <w:sz w:val="20"/>
          <w:szCs w:val="20"/>
        </w:rPr>
      </w:pPr>
    </w:p>
    <w:p w14:paraId="42633423" w14:textId="77777777" w:rsidR="00DF2B59" w:rsidRPr="00477A05" w:rsidRDefault="00DF2B59" w:rsidP="00DF2B59">
      <w:pPr>
        <w:jc w:val="both"/>
        <w:rPr>
          <w:rFonts w:ascii="Adagio_Slab" w:hAnsi="Adagio_Slab"/>
          <w:sz w:val="20"/>
          <w:szCs w:val="20"/>
        </w:rPr>
      </w:pP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4"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4"/>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bookmarkEnd w:id="2"/>
    <w:p w14:paraId="50AF6AB3" w14:textId="77777777" w:rsidR="00D24416" w:rsidRDefault="00D24416" w:rsidP="00D24416">
      <w:pPr>
        <w:rPr>
          <w:rFonts w:ascii="Adagio_Slab" w:hAnsi="Adagio_Slab"/>
          <w:b/>
          <w:bCs/>
          <w:sz w:val="20"/>
          <w:szCs w:val="20"/>
        </w:rPr>
      </w:pPr>
      <w:r>
        <w:rPr>
          <w:rFonts w:ascii="Adagio_Slab" w:hAnsi="Adagio_Slab"/>
          <w:b/>
          <w:bCs/>
          <w:sz w:val="20"/>
          <w:szCs w:val="20"/>
        </w:rPr>
        <w:t xml:space="preserve"> </w:t>
      </w:r>
    </w:p>
    <w:p w14:paraId="4CA5F19F" w14:textId="7C8262B1" w:rsidR="00D24416" w:rsidRDefault="00D24416" w:rsidP="00D24416">
      <w:pPr>
        <w:rPr>
          <w:rFonts w:ascii="Adagio_Slab" w:hAnsi="Adagio_Slab"/>
          <w:b/>
          <w:bCs/>
          <w:sz w:val="20"/>
          <w:szCs w:val="20"/>
        </w:rPr>
      </w:pPr>
    </w:p>
    <w:p w14:paraId="31111F28" w14:textId="78E508EF" w:rsidR="009D4CE3" w:rsidRDefault="009D4CE3" w:rsidP="00D24416">
      <w:pPr>
        <w:rPr>
          <w:rFonts w:ascii="Adagio_Slab" w:hAnsi="Adagio_Slab"/>
          <w:b/>
          <w:bCs/>
          <w:sz w:val="20"/>
          <w:szCs w:val="20"/>
        </w:rPr>
      </w:pPr>
    </w:p>
    <w:p w14:paraId="0594BD00" w14:textId="36236C5D" w:rsidR="009D4CE3" w:rsidRDefault="009D4CE3" w:rsidP="00D24416">
      <w:pPr>
        <w:rPr>
          <w:rFonts w:ascii="Adagio_Slab" w:hAnsi="Adagio_Slab"/>
          <w:b/>
          <w:bCs/>
          <w:sz w:val="20"/>
          <w:szCs w:val="20"/>
        </w:rPr>
      </w:pPr>
    </w:p>
    <w:p w14:paraId="0800EA94" w14:textId="2633EB7C" w:rsidR="009D4CE3" w:rsidRDefault="009D4CE3" w:rsidP="00D24416">
      <w:pPr>
        <w:rPr>
          <w:rFonts w:ascii="Adagio_Slab" w:hAnsi="Adagio_Slab"/>
          <w:b/>
          <w:bCs/>
          <w:sz w:val="20"/>
          <w:szCs w:val="20"/>
        </w:rPr>
      </w:pPr>
    </w:p>
    <w:p w14:paraId="30DDC4F8" w14:textId="46DA3E87" w:rsidR="009D4CE3" w:rsidRDefault="009D4CE3" w:rsidP="00D24416">
      <w:pPr>
        <w:rPr>
          <w:rFonts w:ascii="Adagio_Slab" w:hAnsi="Adagio_Slab"/>
          <w:b/>
          <w:bCs/>
          <w:sz w:val="20"/>
          <w:szCs w:val="20"/>
        </w:rPr>
      </w:pPr>
    </w:p>
    <w:p w14:paraId="3D9D921E" w14:textId="60FB50E7" w:rsidR="009D4CE3" w:rsidRDefault="009D4CE3" w:rsidP="00D24416">
      <w:pPr>
        <w:rPr>
          <w:rFonts w:ascii="Adagio_Slab" w:hAnsi="Adagio_Slab"/>
          <w:b/>
          <w:bCs/>
          <w:sz w:val="20"/>
          <w:szCs w:val="20"/>
        </w:rPr>
      </w:pPr>
    </w:p>
    <w:p w14:paraId="245B9D1D" w14:textId="69A72A4A" w:rsidR="009D4CE3" w:rsidRDefault="009D4CE3" w:rsidP="00D24416">
      <w:pPr>
        <w:rPr>
          <w:rFonts w:ascii="Adagio_Slab" w:hAnsi="Adagio_Slab"/>
          <w:b/>
          <w:bCs/>
          <w:sz w:val="20"/>
          <w:szCs w:val="20"/>
        </w:rPr>
      </w:pPr>
    </w:p>
    <w:p w14:paraId="4D0E4108" w14:textId="36E1BC2E" w:rsidR="009D4CE3" w:rsidRDefault="009D4CE3" w:rsidP="00D24416">
      <w:pPr>
        <w:rPr>
          <w:rFonts w:ascii="Adagio_Slab" w:hAnsi="Adagio_Slab"/>
          <w:b/>
          <w:bCs/>
          <w:sz w:val="20"/>
          <w:szCs w:val="20"/>
        </w:rPr>
      </w:pPr>
    </w:p>
    <w:p w14:paraId="0CFCF63F" w14:textId="5F7F97F1" w:rsidR="009D4CE3" w:rsidRDefault="009D4CE3" w:rsidP="00D24416">
      <w:pPr>
        <w:rPr>
          <w:rFonts w:ascii="Adagio_Slab" w:hAnsi="Adagio_Slab"/>
          <w:b/>
          <w:bCs/>
          <w:sz w:val="20"/>
          <w:szCs w:val="20"/>
        </w:rPr>
      </w:pPr>
    </w:p>
    <w:p w14:paraId="3CF4D636" w14:textId="17CAB168" w:rsidR="009D4CE3" w:rsidRDefault="009D4CE3" w:rsidP="00D24416">
      <w:pPr>
        <w:rPr>
          <w:rFonts w:ascii="Adagio_Slab" w:hAnsi="Adagio_Slab"/>
          <w:b/>
          <w:bCs/>
          <w:sz w:val="20"/>
          <w:szCs w:val="20"/>
        </w:rPr>
      </w:pPr>
    </w:p>
    <w:p w14:paraId="5604A9D0" w14:textId="0BF371E6" w:rsidR="009D4CE3" w:rsidRDefault="009D4CE3" w:rsidP="00D24416">
      <w:pPr>
        <w:rPr>
          <w:rFonts w:ascii="Adagio_Slab" w:hAnsi="Adagio_Slab"/>
          <w:b/>
          <w:bCs/>
          <w:sz w:val="20"/>
          <w:szCs w:val="20"/>
        </w:rPr>
      </w:pPr>
    </w:p>
    <w:p w14:paraId="15653629" w14:textId="66DB7FCF" w:rsidR="009D4CE3" w:rsidRDefault="009D4CE3" w:rsidP="00D24416">
      <w:pPr>
        <w:rPr>
          <w:rFonts w:ascii="Adagio_Slab" w:hAnsi="Adagio_Slab"/>
          <w:b/>
          <w:bCs/>
          <w:sz w:val="20"/>
          <w:szCs w:val="20"/>
        </w:rPr>
      </w:pPr>
    </w:p>
    <w:p w14:paraId="0DC31BE4" w14:textId="1111BEB1" w:rsidR="009D4CE3" w:rsidRDefault="009D4CE3" w:rsidP="00D24416">
      <w:pPr>
        <w:rPr>
          <w:rFonts w:ascii="Adagio_Slab" w:hAnsi="Adagio_Slab"/>
          <w:b/>
          <w:bCs/>
          <w:sz w:val="20"/>
          <w:szCs w:val="20"/>
        </w:rPr>
      </w:pPr>
    </w:p>
    <w:p w14:paraId="70CD3D00" w14:textId="0CAA2BC1" w:rsidR="009D4CE3" w:rsidRDefault="009D4CE3" w:rsidP="00D24416">
      <w:pPr>
        <w:rPr>
          <w:rFonts w:ascii="Adagio_Slab" w:hAnsi="Adagio_Slab"/>
          <w:b/>
          <w:bCs/>
          <w:sz w:val="20"/>
          <w:szCs w:val="20"/>
        </w:rPr>
      </w:pPr>
    </w:p>
    <w:p w14:paraId="775D3D3D" w14:textId="4F033ADB" w:rsidR="009D4CE3" w:rsidRDefault="009D4CE3" w:rsidP="00D24416">
      <w:pPr>
        <w:rPr>
          <w:rFonts w:ascii="Adagio_Slab" w:hAnsi="Adagio_Slab"/>
          <w:b/>
          <w:bCs/>
          <w:sz w:val="20"/>
          <w:szCs w:val="20"/>
        </w:rPr>
      </w:pPr>
    </w:p>
    <w:p w14:paraId="49F5BA66" w14:textId="72FCC8E6" w:rsidR="009D4CE3" w:rsidRDefault="009D4CE3" w:rsidP="00D24416">
      <w:pPr>
        <w:rPr>
          <w:rFonts w:ascii="Adagio_Slab" w:hAnsi="Adagio_Slab"/>
          <w:b/>
          <w:bCs/>
          <w:sz w:val="20"/>
          <w:szCs w:val="20"/>
        </w:rPr>
      </w:pPr>
    </w:p>
    <w:p w14:paraId="66B40455" w14:textId="2317168F" w:rsidR="009D4CE3" w:rsidRDefault="009D4CE3" w:rsidP="00D24416">
      <w:pPr>
        <w:rPr>
          <w:rFonts w:ascii="Adagio_Slab" w:hAnsi="Adagio_Slab"/>
          <w:b/>
          <w:bCs/>
          <w:sz w:val="20"/>
          <w:szCs w:val="20"/>
        </w:rPr>
      </w:pPr>
    </w:p>
    <w:p w14:paraId="47C93215" w14:textId="0C932A12" w:rsidR="009D4CE3" w:rsidRDefault="009D4CE3" w:rsidP="00D24416">
      <w:pPr>
        <w:rPr>
          <w:rFonts w:ascii="Adagio_Slab" w:hAnsi="Adagio_Slab"/>
          <w:b/>
          <w:bCs/>
          <w:sz w:val="20"/>
          <w:szCs w:val="20"/>
        </w:rPr>
      </w:pPr>
    </w:p>
    <w:p w14:paraId="04C1B13C" w14:textId="77777777" w:rsidR="009D4CE3" w:rsidRDefault="009D4CE3" w:rsidP="00D24416">
      <w:pPr>
        <w:rPr>
          <w:rFonts w:ascii="Adagio_Slab" w:hAnsi="Adagio_Slab"/>
          <w:b/>
          <w:bCs/>
          <w:sz w:val="20"/>
          <w:szCs w:val="20"/>
        </w:rPr>
      </w:pPr>
    </w:p>
    <w:p w14:paraId="6BA09D7E" w14:textId="77777777" w:rsidR="00D24416" w:rsidRDefault="00D24416" w:rsidP="00D24416">
      <w:pPr>
        <w:rPr>
          <w:rFonts w:ascii="Adagio_Slab" w:hAnsi="Adagio_Slab"/>
          <w:b/>
          <w:bCs/>
          <w:sz w:val="20"/>
          <w:szCs w:val="20"/>
        </w:rPr>
      </w:pPr>
    </w:p>
    <w:p w14:paraId="21B81E68" w14:textId="17267BAD" w:rsidR="00EC5485" w:rsidRPr="00477A05" w:rsidRDefault="00573DDE" w:rsidP="0042085C">
      <w:pPr>
        <w:spacing w:after="160" w:line="360" w:lineRule="auto"/>
        <w:jc w:val="center"/>
        <w:rPr>
          <w:rFonts w:ascii="Adagio_Slab" w:hAnsi="Adagio_Slab" w:cs="Arial"/>
          <w:b/>
          <w:bCs/>
          <w:sz w:val="20"/>
          <w:szCs w:val="20"/>
        </w:rPr>
      </w:pPr>
      <w:r>
        <w:rPr>
          <w:rFonts w:ascii="Adagio_Slab" w:hAnsi="Adagio_Slab"/>
          <w:b/>
          <w:bCs/>
          <w:sz w:val="20"/>
          <w:szCs w:val="20"/>
        </w:rPr>
        <w:t xml:space="preserve"> </w:t>
      </w: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5B1D6552" w14:textId="77777777" w:rsidR="00A05A2D" w:rsidRPr="00477A05" w:rsidRDefault="00A05A2D" w:rsidP="00CC7AE5">
      <w:pPr>
        <w:spacing w:after="160" w:line="360" w:lineRule="auto"/>
        <w:jc w:val="center"/>
        <w:rPr>
          <w:rFonts w:ascii="Adagio_Slab" w:hAnsi="Adagio_Slab" w:cs="Arial"/>
        </w:rPr>
      </w:pP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43F6542C" w14:textId="77777777" w:rsidR="00782F69" w:rsidRPr="00477A05" w:rsidRDefault="00782F69" w:rsidP="008B4574">
      <w:pPr>
        <w:pStyle w:val="Zwykytekst1"/>
        <w:tabs>
          <w:tab w:val="left" w:leader="dot" w:pos="9360"/>
        </w:tabs>
        <w:spacing w:before="120" w:after="120"/>
        <w:jc w:val="both"/>
        <w:rPr>
          <w:rFonts w:ascii="Adagio_Slab" w:hAnsi="Adagio_Slab" w:cs="Arial"/>
          <w:b/>
        </w:rPr>
      </w:pPr>
      <w:r w:rsidRPr="00477A05">
        <w:rPr>
          <w:rFonts w:ascii="Adagio_Slab" w:hAnsi="Adagio_Slab" w:cs="Arial"/>
          <w:b/>
        </w:rPr>
        <w:t xml:space="preserve">Na potrzeby postępowania o udzielenie zamówienia publicznego na: </w:t>
      </w:r>
    </w:p>
    <w:p w14:paraId="5C07FA05" w14:textId="051C5694" w:rsidR="00816B00" w:rsidRPr="00477A05" w:rsidRDefault="00CF5AB3" w:rsidP="00A96AD9">
      <w:pPr>
        <w:jc w:val="both"/>
        <w:rPr>
          <w:rFonts w:ascii="Adagio_Slab" w:hAnsi="Adagio_Slab" w:cs="Arial"/>
          <w:b/>
          <w:bCs/>
          <w:color w:val="0033CC"/>
          <w:sz w:val="20"/>
          <w:szCs w:val="20"/>
        </w:rPr>
      </w:pPr>
      <w:r w:rsidRPr="00CF5AB3">
        <w:rPr>
          <w:rFonts w:ascii="Adagio_Slab" w:hAnsi="Adagio_Slab" w:cs="Arial"/>
          <w:b/>
          <w:color w:val="0000FF"/>
          <w:sz w:val="20"/>
          <w:szCs w:val="20"/>
        </w:rPr>
        <w:t>Zakup  elektroniki do zbierania i przechowywania danych  ( monitor przenośny- 1 sztuka oraz klawiatura i mysz- 1 sztuka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w:t>
      </w:r>
      <w:r>
        <w:rPr>
          <w:rFonts w:ascii="Adagio_Slab" w:hAnsi="Adagio_Slab" w:cs="Arial"/>
          <w:b/>
          <w:color w:val="0000FF"/>
          <w:sz w:val="20"/>
          <w:szCs w:val="20"/>
        </w:rPr>
        <w:t xml:space="preserve"> </w:t>
      </w:r>
      <w:r w:rsidR="003A4978">
        <w:rPr>
          <w:rFonts w:ascii="Adagio_Slab" w:hAnsi="Adagio_Slab" w:cs="Arial"/>
          <w:b/>
          <w:color w:val="0000FF"/>
          <w:sz w:val="20"/>
          <w:szCs w:val="20"/>
        </w:rPr>
        <w:t xml:space="preserve"> </w:t>
      </w:r>
      <w:r w:rsidR="00782F69" w:rsidRPr="00477A05">
        <w:rPr>
          <w:rFonts w:ascii="Adagio_Slab" w:hAnsi="Adagio_Slab" w:cs="Arial"/>
          <w:spacing w:val="-2"/>
          <w:sz w:val="20"/>
          <w:szCs w:val="20"/>
        </w:rPr>
        <w:t xml:space="preserve">Znak postępowania: </w:t>
      </w:r>
      <w:r w:rsidR="00816B00" w:rsidRPr="00477A05">
        <w:rPr>
          <w:rFonts w:ascii="Adagio_Slab" w:hAnsi="Adagio_Slab" w:cs="Arial"/>
          <w:b/>
          <w:bCs/>
          <w:color w:val="0033CC"/>
          <w:sz w:val="20"/>
          <w:szCs w:val="20"/>
        </w:rPr>
        <w:t>MELBDZ.261.</w:t>
      </w:r>
      <w:r>
        <w:rPr>
          <w:rFonts w:ascii="Adagio_Slab" w:hAnsi="Adagio_Slab" w:cs="Arial"/>
          <w:b/>
          <w:bCs/>
          <w:color w:val="0033CC"/>
          <w:sz w:val="20"/>
          <w:szCs w:val="20"/>
        </w:rPr>
        <w:t>23</w:t>
      </w:r>
      <w:r w:rsidR="003A4978">
        <w:rPr>
          <w:rFonts w:ascii="Adagio_Slab" w:hAnsi="Adagio_Slab" w:cs="Arial"/>
          <w:b/>
          <w:bCs/>
          <w:color w:val="0033CC"/>
          <w:sz w:val="20"/>
          <w:szCs w:val="20"/>
        </w:rPr>
        <w:t>.2023</w:t>
      </w:r>
      <w:r w:rsidR="00816B00" w:rsidRPr="00477A05">
        <w:rPr>
          <w:rFonts w:ascii="Adagio_Slab" w:hAnsi="Adagio_Slab" w:cs="Arial"/>
          <w:b/>
          <w:bCs/>
          <w:color w:val="0033CC"/>
          <w:sz w:val="20"/>
          <w:szCs w:val="20"/>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7463C2B9" w14:textId="77777777" w:rsidR="004B7B9C" w:rsidRPr="00477A05" w:rsidRDefault="004B7B9C"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6345758D" w14:textId="20F2AF88" w:rsidR="004B7B9C" w:rsidRPr="004B7B9C" w:rsidRDefault="004B7B9C" w:rsidP="004B7B9C">
      <w:pPr>
        <w:rPr>
          <w:rFonts w:ascii="Adagio_Slab" w:hAnsi="Adagio_Slab"/>
          <w:sz w:val="18"/>
          <w:szCs w:val="18"/>
        </w:rPr>
      </w:pPr>
      <w:r>
        <w:rPr>
          <w:rFonts w:ascii="Adagio_Slab" w:hAnsi="Adagio_Slab"/>
          <w:sz w:val="18"/>
          <w:szCs w:val="18"/>
        </w:rPr>
        <w:t xml:space="preserve"> </w:t>
      </w:r>
      <w:r w:rsidR="00FE6371" w:rsidRPr="00FE6371">
        <w:rPr>
          <w:rFonts w:ascii="Adagio_Slab" w:hAnsi="Adagio_Slab"/>
          <w:sz w:val="18"/>
          <w:szCs w:val="18"/>
        </w:rPr>
        <w:t>Formularz 3.</w:t>
      </w:r>
      <w:r w:rsidR="00FE6371">
        <w:rPr>
          <w:rFonts w:ascii="Adagio_Slab" w:hAnsi="Adagio_Slab"/>
          <w:sz w:val="18"/>
          <w:szCs w:val="18"/>
        </w:rPr>
        <w:t>3</w:t>
      </w:r>
      <w:r w:rsidR="00FE6371" w:rsidRPr="00FE6371">
        <w:rPr>
          <w:rFonts w:ascii="Adagio_Slab" w:hAnsi="Adagio_Slab"/>
          <w:sz w:val="18"/>
          <w:szCs w:val="18"/>
        </w:rPr>
        <w:t>.</w:t>
      </w:r>
    </w:p>
    <w:p w14:paraId="7ABB8786" w14:textId="77777777" w:rsidR="004B7B9C" w:rsidRPr="004B7B9C" w:rsidRDefault="004B7B9C" w:rsidP="004B7B9C">
      <w:pPr>
        <w:jc w:val="both"/>
        <w:rPr>
          <w:rFonts w:ascii="Adagio_Slab" w:hAnsi="Adagio_Slab"/>
          <w:b/>
          <w:sz w:val="18"/>
          <w:szCs w:val="18"/>
          <w:u w:val="single"/>
        </w:rPr>
      </w:pPr>
    </w:p>
    <w:p w14:paraId="074B0FB4" w14:textId="77777777" w:rsidR="004B7B9C" w:rsidRPr="004B7B9C" w:rsidRDefault="004B7B9C" w:rsidP="004B7B9C">
      <w:pPr>
        <w:rPr>
          <w:rFonts w:ascii="Adagio_Slab" w:hAnsi="Adagio_Slab"/>
          <w:sz w:val="18"/>
          <w:szCs w:val="18"/>
        </w:rPr>
      </w:pPr>
      <w:r w:rsidRPr="004B7B9C">
        <w:rPr>
          <w:rFonts w:ascii="Adagio_Slab" w:hAnsi="Adagio_Slab"/>
          <w:b/>
          <w:caps/>
          <w:sz w:val="18"/>
          <w:szCs w:val="18"/>
          <w:u w:val="single"/>
        </w:rPr>
        <w:t xml:space="preserve">Oświadczenie Wykonawcy/PODWYKONAWCY </w:t>
      </w:r>
      <w:r w:rsidRPr="004B7B9C">
        <w:rPr>
          <w:rFonts w:ascii="Adagio_Slab" w:hAnsi="Adagio_Slab"/>
          <w:b/>
          <w:sz w:val="18"/>
          <w:szCs w:val="18"/>
          <w:u w:val="single"/>
        </w:rPr>
        <w:t xml:space="preserve">DOTYCZĄCE PODSTAW WYKLUCZENIA Z POSTĘPOWANIA  </w:t>
      </w:r>
      <w:r w:rsidRPr="004B7B9C">
        <w:rPr>
          <w:rFonts w:ascii="Adagio_Slab" w:hAnsi="Adagio_Slab"/>
          <w:sz w:val="18"/>
          <w:szCs w:val="18"/>
        </w:rPr>
        <w:t xml:space="preserve">składane na podstawie art. 7 ust. 1 Ustawy z dnia 13 kwietnia 2022 r. o szczególnych rozwiązaniach w zakresie przeciwdziałania wspieraniu agresji na Ukrainę oraz służących ochronie bezpieczeństwa narodowego </w:t>
      </w:r>
    </w:p>
    <w:p w14:paraId="65A60EC8" w14:textId="77777777" w:rsidR="004B7B9C" w:rsidRPr="004B7B9C" w:rsidRDefault="004B7B9C" w:rsidP="004B7B9C">
      <w:pPr>
        <w:jc w:val="both"/>
        <w:rPr>
          <w:rFonts w:ascii="Adagio_Slab" w:hAnsi="Adagio_Slab"/>
          <w:b/>
          <w:sz w:val="18"/>
          <w:szCs w:val="18"/>
        </w:rPr>
      </w:pPr>
    </w:p>
    <w:p w14:paraId="2E91F6CF" w14:textId="77777777" w:rsidR="004B7B9C" w:rsidRPr="004B7B9C" w:rsidRDefault="004B7B9C" w:rsidP="004B7B9C">
      <w:pPr>
        <w:keepNext/>
        <w:tabs>
          <w:tab w:val="left" w:pos="4253"/>
        </w:tabs>
        <w:jc w:val="both"/>
        <w:outlineLvl w:val="1"/>
        <w:rPr>
          <w:rFonts w:ascii="Adagio_Slab" w:hAnsi="Adagio_Slab"/>
          <w:b/>
          <w:iCs/>
          <w:sz w:val="18"/>
          <w:szCs w:val="18"/>
        </w:rPr>
      </w:pPr>
      <w:r w:rsidRPr="004B7B9C">
        <w:rPr>
          <w:rFonts w:ascii="Adagio_Slab" w:hAnsi="Adagio_Slab"/>
          <w:b/>
          <w:iCs/>
          <w:sz w:val="18"/>
          <w:szCs w:val="18"/>
        </w:rPr>
        <w:t>Zamawiający:</w:t>
      </w:r>
    </w:p>
    <w:p w14:paraId="30B6291C"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sz w:val="18"/>
          <w:szCs w:val="18"/>
          <w:lang w:eastAsia="ar-SA"/>
        </w:rPr>
        <w:t>Politechnika Warszawska</w:t>
      </w:r>
      <w:r w:rsidRPr="004B7B9C">
        <w:rPr>
          <w:rFonts w:ascii="Adagio_Slab" w:hAnsi="Adagio_Slab"/>
          <w:b/>
          <w:bCs/>
          <w:sz w:val="18"/>
          <w:szCs w:val="18"/>
          <w:lang w:eastAsia="ar-SA"/>
        </w:rPr>
        <w:t xml:space="preserve">, </w:t>
      </w:r>
    </w:p>
    <w:p w14:paraId="5753DCB4"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Wydział Mechaniczny Energetyki i Lotnictwa,</w:t>
      </w:r>
    </w:p>
    <w:p w14:paraId="4746D4CF"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 xml:space="preserve">ul. Nowowiejska 24, </w:t>
      </w:r>
    </w:p>
    <w:p w14:paraId="035EE6DD" w14:textId="77777777" w:rsidR="004B7B9C" w:rsidRPr="004B7B9C" w:rsidRDefault="004B7B9C" w:rsidP="004B7B9C">
      <w:pPr>
        <w:tabs>
          <w:tab w:val="left" w:pos="0"/>
          <w:tab w:val="left" w:pos="284"/>
        </w:tabs>
        <w:jc w:val="both"/>
        <w:rPr>
          <w:rFonts w:ascii="Adagio_Slab" w:hAnsi="Adagio_Slab"/>
          <w:b/>
          <w:bCs/>
          <w:sz w:val="18"/>
          <w:szCs w:val="18"/>
          <w:lang w:eastAsia="ar-SA"/>
        </w:rPr>
      </w:pPr>
      <w:r w:rsidRPr="004B7B9C">
        <w:rPr>
          <w:rFonts w:ascii="Adagio_Slab" w:hAnsi="Adagio_Slab"/>
          <w:b/>
          <w:bCs/>
          <w:sz w:val="18"/>
          <w:szCs w:val="18"/>
          <w:lang w:eastAsia="ar-SA"/>
        </w:rPr>
        <w:t>00-665 Warszawa</w:t>
      </w:r>
    </w:p>
    <w:p w14:paraId="6ACB61B5" w14:textId="77777777" w:rsidR="004B7B9C" w:rsidRPr="004B7B9C" w:rsidRDefault="004B7B9C" w:rsidP="004B7B9C">
      <w:pPr>
        <w:autoSpaceDE w:val="0"/>
        <w:autoSpaceDN w:val="0"/>
        <w:adjustRightInd w:val="0"/>
        <w:jc w:val="both"/>
        <w:rPr>
          <w:rFonts w:ascii="Adagio_Slab" w:hAnsi="Adagio_Slab"/>
          <w:sz w:val="18"/>
          <w:szCs w:val="18"/>
        </w:rPr>
      </w:pPr>
      <w:r w:rsidRPr="004B7B9C">
        <w:rPr>
          <w:rFonts w:ascii="Adagio_Slab" w:hAnsi="Adagio_Slab"/>
          <w:sz w:val="18"/>
          <w:szCs w:val="18"/>
        </w:rPr>
        <w:t xml:space="preserve">Nazwa (firma)/imię i nazwisko Wykonawcy/Podwykonawcy – </w:t>
      </w:r>
    </w:p>
    <w:p w14:paraId="17704A27" w14:textId="77777777" w:rsidR="004B7B9C" w:rsidRPr="004B7B9C" w:rsidRDefault="004B7B9C" w:rsidP="004B7B9C">
      <w:pPr>
        <w:autoSpaceDE w:val="0"/>
        <w:autoSpaceDN w:val="0"/>
        <w:adjustRightInd w:val="0"/>
        <w:jc w:val="both"/>
        <w:rPr>
          <w:rFonts w:ascii="Adagio_Slab" w:hAnsi="Adagio_Slab"/>
          <w:sz w:val="18"/>
          <w:szCs w:val="18"/>
        </w:rPr>
      </w:pPr>
      <w:r w:rsidRPr="004B7B9C">
        <w:rPr>
          <w:rFonts w:ascii="Adagio_Slab" w:hAnsi="Adagio_Slab"/>
          <w:sz w:val="18"/>
          <w:szCs w:val="18"/>
        </w:rPr>
        <w:t>…………………………………………………………………………………….…………………………………………………………………………………….….….,</w:t>
      </w:r>
    </w:p>
    <w:p w14:paraId="49D97523" w14:textId="77777777" w:rsidR="004B7B9C" w:rsidRPr="004B7B9C" w:rsidRDefault="004B7B9C" w:rsidP="004B7B9C">
      <w:pPr>
        <w:autoSpaceDE w:val="0"/>
        <w:autoSpaceDN w:val="0"/>
        <w:adjustRightInd w:val="0"/>
        <w:rPr>
          <w:rFonts w:ascii="Adagio_Slab" w:hAnsi="Adagio_Slab"/>
          <w:sz w:val="18"/>
          <w:szCs w:val="18"/>
        </w:rPr>
      </w:pPr>
      <w:r w:rsidRPr="004B7B9C">
        <w:rPr>
          <w:rFonts w:ascii="Adagio_Slab" w:hAnsi="Adagio_Slab"/>
          <w:sz w:val="18"/>
          <w:szCs w:val="18"/>
        </w:rPr>
        <w:t>Adres Wykonawcy/Podwykonawcy (ulica, numer domu, numer lokalu, miejscowość i kod pocztowy) – …………………………………………………………………………………………………………………………………………..……………………………………….,</w:t>
      </w:r>
    </w:p>
    <w:p w14:paraId="366F97AE" w14:textId="77777777" w:rsidR="004B7B9C" w:rsidRPr="004B7B9C" w:rsidRDefault="004B7B9C" w:rsidP="004B7B9C">
      <w:pPr>
        <w:jc w:val="both"/>
        <w:rPr>
          <w:rFonts w:ascii="Adagio_Slab" w:hAnsi="Adagio_Slab"/>
          <w:bCs/>
          <w:sz w:val="18"/>
          <w:szCs w:val="18"/>
        </w:rPr>
      </w:pPr>
      <w:r w:rsidRPr="004B7B9C">
        <w:rPr>
          <w:rFonts w:ascii="Adagio_Slab" w:hAnsi="Adagio_Slab"/>
          <w:bCs/>
          <w:sz w:val="18"/>
          <w:szCs w:val="18"/>
        </w:rPr>
        <w:t xml:space="preserve">w zależności od podmiotu NIP/PESEL: ………………………………………………………………………………….…………...……………….., </w:t>
      </w:r>
    </w:p>
    <w:p w14:paraId="721AD17D" w14:textId="77777777" w:rsidR="004B7B9C" w:rsidRPr="004B7B9C" w:rsidRDefault="004B7B9C" w:rsidP="004B7B9C">
      <w:pPr>
        <w:jc w:val="both"/>
        <w:rPr>
          <w:rFonts w:ascii="Adagio_Slab" w:hAnsi="Adagio_Slab"/>
          <w:sz w:val="18"/>
          <w:szCs w:val="18"/>
        </w:rPr>
      </w:pPr>
      <w:r w:rsidRPr="004B7B9C">
        <w:rPr>
          <w:rFonts w:ascii="Adagio_Slab" w:hAnsi="Adagio_Slab"/>
          <w:bCs/>
          <w:sz w:val="18"/>
          <w:szCs w:val="18"/>
        </w:rPr>
        <w:t>REGON: …………………………………………………………………………………………………………………………………..……………….……………...,</w:t>
      </w:r>
    </w:p>
    <w:p w14:paraId="09E39C1A" w14:textId="77777777" w:rsidR="004B7B9C" w:rsidRPr="004B7B9C" w:rsidRDefault="004B7B9C" w:rsidP="004B7B9C">
      <w:pPr>
        <w:ind w:right="-1"/>
        <w:jc w:val="both"/>
        <w:rPr>
          <w:rFonts w:ascii="Adagio_Slab" w:hAnsi="Adagio_Slab"/>
          <w:sz w:val="18"/>
          <w:szCs w:val="18"/>
        </w:rPr>
      </w:pPr>
      <w:r w:rsidRPr="004B7B9C">
        <w:rPr>
          <w:rFonts w:ascii="Adagio_Slab" w:hAnsi="Adagio_Slab"/>
          <w:sz w:val="18"/>
          <w:szCs w:val="18"/>
        </w:rPr>
        <w:t>w zależności od podmiotu: KRS/</w:t>
      </w:r>
      <w:proofErr w:type="spellStart"/>
      <w:r w:rsidRPr="004B7B9C">
        <w:rPr>
          <w:rFonts w:ascii="Adagio_Slab" w:hAnsi="Adagio_Slab"/>
          <w:sz w:val="18"/>
          <w:szCs w:val="18"/>
        </w:rPr>
        <w:t>CEiDG</w:t>
      </w:r>
      <w:proofErr w:type="spellEnd"/>
      <w:r w:rsidRPr="004B7B9C">
        <w:rPr>
          <w:rFonts w:ascii="Adagio_Slab" w:hAnsi="Adagio_Slab"/>
          <w:sz w:val="18"/>
          <w:szCs w:val="18"/>
        </w:rPr>
        <w:t>): ………………………………………………………..…………….…………….……………………….,</w:t>
      </w:r>
    </w:p>
    <w:p w14:paraId="7BE8564D" w14:textId="77777777" w:rsidR="004B7B9C" w:rsidRPr="004B7B9C" w:rsidRDefault="004B7B9C" w:rsidP="004B7B9C">
      <w:pPr>
        <w:ind w:left="2268" w:hanging="2268"/>
        <w:rPr>
          <w:rFonts w:ascii="Adagio_Slab" w:hAnsi="Adagio_Slab"/>
          <w:i/>
          <w:sz w:val="18"/>
          <w:szCs w:val="18"/>
        </w:rPr>
      </w:pPr>
      <w:r w:rsidRPr="004B7B9C">
        <w:rPr>
          <w:rFonts w:ascii="Adagio_Slab" w:hAnsi="Adagio_Slab"/>
          <w:sz w:val="18"/>
          <w:szCs w:val="18"/>
        </w:rPr>
        <w:t>reprezentowany przez: ………………………………………………………………………………………………………………………………..………...</w:t>
      </w:r>
      <w:r w:rsidRPr="004B7B9C">
        <w:rPr>
          <w:rFonts w:ascii="Adagio_Slab" w:hAnsi="Adagio_Slab"/>
          <w:i/>
          <w:sz w:val="18"/>
          <w:szCs w:val="18"/>
        </w:rPr>
        <w:t xml:space="preserve"> </w:t>
      </w:r>
    </w:p>
    <w:p w14:paraId="1B43C568" w14:textId="77777777" w:rsidR="004B7B9C" w:rsidRPr="004B7B9C" w:rsidRDefault="004B7B9C" w:rsidP="004B7B9C">
      <w:pPr>
        <w:ind w:left="2268" w:hanging="144"/>
        <w:rPr>
          <w:rFonts w:ascii="Adagio_Slab" w:hAnsi="Adagio_Slab"/>
          <w:sz w:val="18"/>
          <w:szCs w:val="18"/>
        </w:rPr>
      </w:pPr>
      <w:r w:rsidRPr="004B7B9C">
        <w:rPr>
          <w:rFonts w:ascii="Adagio_Slab" w:hAnsi="Adagio_Slab"/>
          <w:i/>
          <w:sz w:val="18"/>
          <w:szCs w:val="18"/>
        </w:rPr>
        <w:t>(</w:t>
      </w:r>
      <w:r w:rsidRPr="004B7B9C">
        <w:rPr>
          <w:rFonts w:ascii="Adagio_Slab" w:hAnsi="Adagio_Slab"/>
          <w:sz w:val="18"/>
          <w:szCs w:val="18"/>
        </w:rPr>
        <w:t>imię, nazwisko, stanowisko/podstawa do reprezentacji)</w:t>
      </w:r>
    </w:p>
    <w:p w14:paraId="11F8DCF5" w14:textId="77777777" w:rsidR="004B7B9C" w:rsidRPr="004B7B9C" w:rsidRDefault="004B7B9C" w:rsidP="004B7B9C">
      <w:pPr>
        <w:jc w:val="both"/>
        <w:rPr>
          <w:rFonts w:ascii="Adagio_Slab" w:hAnsi="Adagio_Slab"/>
          <w:sz w:val="18"/>
          <w:szCs w:val="18"/>
        </w:rPr>
      </w:pPr>
    </w:p>
    <w:p w14:paraId="40595DA0" w14:textId="77777777" w:rsidR="00CF5AB3" w:rsidRDefault="004B7B9C" w:rsidP="00CF5AB3">
      <w:pPr>
        <w:ind w:left="-142"/>
        <w:rPr>
          <w:rFonts w:ascii="Adagio_Slab" w:hAnsi="Adagio_Slab" w:cs="Arial"/>
          <w:b/>
          <w:bCs/>
          <w:color w:val="0033CC"/>
          <w:sz w:val="20"/>
          <w:szCs w:val="20"/>
        </w:rPr>
      </w:pPr>
      <w:r w:rsidRPr="004B7B9C">
        <w:rPr>
          <w:rFonts w:ascii="Adagio_Slab" w:hAnsi="Adagio_Slab"/>
          <w:sz w:val="18"/>
          <w:szCs w:val="18"/>
        </w:rPr>
        <w:t>Na potrzeby postępowania/zapytania ofertowego/oferty o udzielenie zamówienia publicznego na</w:t>
      </w:r>
      <w:r w:rsidRPr="004B7B9C">
        <w:t xml:space="preserve"> </w:t>
      </w:r>
      <w:r w:rsidR="00CF5AB3" w:rsidRPr="00602569">
        <w:rPr>
          <w:rFonts w:ascii="Adagio_Slab" w:hAnsi="Adagio_Slab" w:cs="Arial"/>
          <w:b/>
          <w:bCs/>
          <w:color w:val="0033CC"/>
          <w:sz w:val="20"/>
          <w:szCs w:val="20"/>
        </w:rPr>
        <w:t>Zakup  elektroniki do zbierania i przechowywania danych  ( monitor przenośny- 1 sztuka oraz klawiatura i mysz- 1 sztuka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w:t>
      </w:r>
    </w:p>
    <w:p w14:paraId="134162FF" w14:textId="3F699FE3" w:rsidR="004B7B9C" w:rsidRPr="004B7B9C" w:rsidRDefault="004B7B9C" w:rsidP="004B7B9C">
      <w:pPr>
        <w:contextualSpacing/>
        <w:jc w:val="both"/>
        <w:rPr>
          <w:rFonts w:ascii="Adagio_Slab" w:hAnsi="Adagio_Slab"/>
          <w:b/>
          <w:sz w:val="18"/>
          <w:szCs w:val="18"/>
        </w:rPr>
      </w:pPr>
      <w:r w:rsidRPr="004B7B9C">
        <w:rPr>
          <w:rFonts w:ascii="Adagio_Slab" w:hAnsi="Adagio_Slab"/>
          <w:sz w:val="18"/>
          <w:szCs w:val="18"/>
        </w:rPr>
        <w:t xml:space="preserve">oznaczonego znakiem </w:t>
      </w:r>
      <w:r>
        <w:rPr>
          <w:rFonts w:ascii="Adagio_Slab" w:hAnsi="Adagio_Slab"/>
          <w:color w:val="0000FF"/>
          <w:sz w:val="18"/>
          <w:szCs w:val="18"/>
        </w:rPr>
        <w:t>MELBDZ.261.</w:t>
      </w:r>
      <w:r w:rsidR="00CF5AB3">
        <w:rPr>
          <w:rFonts w:ascii="Adagio_Slab" w:hAnsi="Adagio_Slab"/>
          <w:color w:val="0000FF"/>
          <w:sz w:val="18"/>
          <w:szCs w:val="18"/>
        </w:rPr>
        <w:t>23</w:t>
      </w:r>
      <w:r w:rsidR="003A4978">
        <w:rPr>
          <w:rFonts w:ascii="Adagio_Slab" w:hAnsi="Adagio_Slab"/>
          <w:color w:val="0000FF"/>
          <w:sz w:val="18"/>
          <w:szCs w:val="18"/>
        </w:rPr>
        <w:t>.2023</w:t>
      </w:r>
      <w:r w:rsidRPr="004B7B9C">
        <w:rPr>
          <w:rFonts w:ascii="Adagio_Slab" w:hAnsi="Adagio_Slab"/>
          <w:color w:val="0000FF"/>
          <w:sz w:val="18"/>
          <w:szCs w:val="18"/>
        </w:rPr>
        <w:t xml:space="preserve">., </w:t>
      </w:r>
      <w:r w:rsidRPr="004B7B9C">
        <w:rPr>
          <w:rFonts w:ascii="Adagio_Slab" w:hAnsi="Adagio_Slab"/>
          <w:sz w:val="18"/>
          <w:szCs w:val="18"/>
        </w:rPr>
        <w:t>prowadzonego przez Wydział Mechaniczny Energetyki i Lotnictwa Politechniki Warszawskiej, oświadczam, co następuje:</w:t>
      </w:r>
    </w:p>
    <w:p w14:paraId="4E7F88C2" w14:textId="77777777" w:rsidR="004B7B9C" w:rsidRPr="004B7B9C" w:rsidRDefault="004B7B9C" w:rsidP="004B7B9C">
      <w:pPr>
        <w:tabs>
          <w:tab w:val="center" w:pos="4536"/>
          <w:tab w:val="right" w:pos="9072"/>
        </w:tabs>
        <w:jc w:val="both"/>
        <w:rPr>
          <w:rFonts w:ascii="Adagio_Slab" w:hAnsi="Adagio_Slab"/>
          <w:sz w:val="18"/>
          <w:szCs w:val="18"/>
        </w:rPr>
      </w:pPr>
    </w:p>
    <w:p w14:paraId="3B04A762" w14:textId="77777777" w:rsidR="00F53ED1" w:rsidRPr="00F53ED1" w:rsidRDefault="00F53ED1" w:rsidP="00F53ED1">
      <w:pPr>
        <w:tabs>
          <w:tab w:val="center" w:pos="4536"/>
          <w:tab w:val="right" w:pos="9072"/>
        </w:tabs>
        <w:jc w:val="both"/>
        <w:rPr>
          <w:rFonts w:ascii="Adagio_Slab" w:hAnsi="Adagio_Slab"/>
          <w:sz w:val="18"/>
          <w:szCs w:val="18"/>
        </w:rPr>
      </w:pPr>
      <w:r w:rsidRPr="00F53ED1">
        <w:rPr>
          <w:rFonts w:ascii="Adagio_Slab" w:hAnsi="Adagio_Slab"/>
          <w:sz w:val="18"/>
          <w:szCs w:val="18"/>
        </w:rPr>
        <w:t xml:space="preserve">Zgodnie z art. 7 ust. 1 ww. Ustawy z dnia 13 kwietnia 2022 r. z postępowania o udzielenie zamówienia publicznego lub konkursu prowadzonego na podstawie ustawy </w:t>
      </w:r>
      <w:proofErr w:type="spellStart"/>
      <w:r w:rsidRPr="00F53ED1">
        <w:rPr>
          <w:rFonts w:ascii="Adagio_Slab" w:hAnsi="Adagio_Slab"/>
          <w:sz w:val="18"/>
          <w:szCs w:val="18"/>
        </w:rPr>
        <w:t>Pzp</w:t>
      </w:r>
      <w:proofErr w:type="spellEnd"/>
      <w:r w:rsidRPr="00F53ED1">
        <w:rPr>
          <w:rFonts w:ascii="Adagio_Slab" w:hAnsi="Adagio_Slab"/>
          <w:sz w:val="18"/>
          <w:szCs w:val="18"/>
        </w:rPr>
        <w:t xml:space="preserve"> wyklucza się:</w:t>
      </w:r>
    </w:p>
    <w:p w14:paraId="3C963F61" w14:textId="77777777" w:rsidR="00F53ED1" w:rsidRPr="00F53ED1" w:rsidRDefault="00F53ED1">
      <w:pPr>
        <w:numPr>
          <w:ilvl w:val="0"/>
          <w:numId w:val="14"/>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0A51D7" w14:textId="77777777" w:rsidR="00F53ED1" w:rsidRPr="00F53ED1" w:rsidRDefault="00F53ED1">
      <w:pPr>
        <w:numPr>
          <w:ilvl w:val="0"/>
          <w:numId w:val="14"/>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F28AA3" w14:textId="77777777" w:rsidR="00F53ED1" w:rsidRPr="00F53ED1" w:rsidRDefault="00F53ED1">
      <w:pPr>
        <w:numPr>
          <w:ilvl w:val="0"/>
          <w:numId w:val="14"/>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F53ED1" w:rsidDel="00D31D7F">
        <w:rPr>
          <w:rFonts w:ascii="Adagio_Slab" w:hAnsi="Adagio_Slab"/>
          <w:sz w:val="18"/>
          <w:szCs w:val="18"/>
        </w:rPr>
        <w:t xml:space="preserve"> </w:t>
      </w:r>
    </w:p>
    <w:p w14:paraId="44BD477C" w14:textId="77777777" w:rsidR="00F53ED1" w:rsidRPr="00F53ED1" w:rsidRDefault="00F53ED1" w:rsidP="00F53ED1">
      <w:pPr>
        <w:spacing w:before="100" w:beforeAutospacing="1" w:after="100" w:afterAutospacing="1"/>
        <w:ind w:left="720"/>
        <w:contextualSpacing/>
        <w:rPr>
          <w:rFonts w:ascii="Adagio_Slab" w:hAnsi="Adagio_Slab"/>
          <w:sz w:val="18"/>
          <w:szCs w:val="18"/>
        </w:rPr>
      </w:pPr>
    </w:p>
    <w:p w14:paraId="2C6C49B3" w14:textId="77777777" w:rsidR="00F53ED1" w:rsidRPr="00F53ED1" w:rsidRDefault="00F53ED1" w:rsidP="00F53ED1">
      <w:pPr>
        <w:spacing w:before="100" w:beforeAutospacing="1" w:after="100" w:afterAutospacing="1"/>
        <w:ind w:left="720"/>
        <w:contextualSpacing/>
        <w:rPr>
          <w:rFonts w:ascii="Adagio_Slab" w:hAnsi="Adagio_Slab"/>
          <w:sz w:val="18"/>
          <w:szCs w:val="18"/>
        </w:rPr>
      </w:pPr>
      <w:r w:rsidRPr="00F53ED1">
        <w:rPr>
          <w:rFonts w:ascii="Adagio_Slab" w:hAnsi="Adagio_Slab"/>
          <w:sz w:val="18"/>
          <w:szCs w:val="18"/>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1540FD9"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obywatelem rosyjskim lub osobą fizyczną lub prawną, podmiotem lub organem z siedzibą w Rosji,</w:t>
      </w:r>
    </w:p>
    <w:p w14:paraId="20F0DE09"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osobą prawną, podmiotem lub organem, do których prawa własności bezpośrednio lub pośrednio w ponad 50% należą do podmiotu, o którym mowa a lit. a,</w:t>
      </w:r>
    </w:p>
    <w:p w14:paraId="5382CFD1" w14:textId="77777777" w:rsidR="00F53ED1" w:rsidRPr="00F53ED1" w:rsidRDefault="00F53ED1">
      <w:pPr>
        <w:numPr>
          <w:ilvl w:val="0"/>
          <w:numId w:val="15"/>
        </w:numPr>
        <w:spacing w:before="100" w:beforeAutospacing="1" w:after="100" w:afterAutospacing="1" w:line="259" w:lineRule="auto"/>
        <w:contextualSpacing/>
        <w:rPr>
          <w:rFonts w:ascii="Adagio_Slab" w:hAnsi="Adagio_Slab"/>
          <w:sz w:val="18"/>
          <w:szCs w:val="18"/>
        </w:rPr>
      </w:pPr>
      <w:r w:rsidRPr="00F53ED1">
        <w:rPr>
          <w:rFonts w:ascii="Adagio_Slab" w:hAnsi="Adagio_Slab"/>
          <w:sz w:val="18"/>
          <w:szCs w:val="18"/>
        </w:rPr>
        <w:t>nie jestem osobą fizyczną lub prawną, podmiotem lub organem działającym w imieniu lub pod kierunkiem podmiotu, o którym mowa w lit. a lub lit. b.</w:t>
      </w:r>
    </w:p>
    <w:p w14:paraId="5C6B68E1" w14:textId="77777777" w:rsidR="00F53ED1" w:rsidRPr="00F53ED1" w:rsidRDefault="00F53ED1" w:rsidP="00F53ED1">
      <w:pPr>
        <w:spacing w:before="100" w:beforeAutospacing="1" w:after="100" w:afterAutospacing="1"/>
        <w:ind w:left="360"/>
        <w:rPr>
          <w:rFonts w:ascii="Adagio_Slab" w:hAnsi="Adagio_Slab"/>
          <w:sz w:val="18"/>
          <w:szCs w:val="18"/>
        </w:rPr>
      </w:pPr>
      <w:r w:rsidRPr="00F53ED1">
        <w:rPr>
          <w:rFonts w:ascii="Adagio_Slab" w:hAnsi="Adagio_Slab"/>
          <w:sz w:val="18"/>
          <w:szCs w:val="18"/>
        </w:rPr>
        <w:t>Oświadczam/my, że zapoznałem/liśmy się z przepisami dotyczącymi środków ograniczających w związku z działaniami Rosji destabilizującymi sytuację na Ukrainie  :</w:t>
      </w:r>
    </w:p>
    <w:p w14:paraId="1FA3656B" w14:textId="77777777" w:rsidR="00F53ED1" w:rsidRPr="00F53ED1" w:rsidRDefault="00F53ED1" w:rsidP="00F53ED1">
      <w:pPr>
        <w:rPr>
          <w:rFonts w:ascii="Adagio_Slab" w:hAnsi="Adagio_Slab" w:cstheme="minorBidi"/>
          <w:b/>
          <w:bCs/>
          <w:sz w:val="18"/>
          <w:szCs w:val="18"/>
        </w:rPr>
      </w:pPr>
      <w:r w:rsidRPr="00F53ED1">
        <w:rPr>
          <w:rFonts w:ascii="Adagio_Slab" w:hAnsi="Adagio_Slab"/>
          <w:b/>
          <w:bCs/>
          <w:sz w:val="18"/>
          <w:szCs w:val="18"/>
        </w:rPr>
        <w:lastRenderedPageBreak/>
        <w:sym w:font="Symbol" w:char="F08F"/>
      </w:r>
      <w:r w:rsidRPr="00F53ED1">
        <w:rPr>
          <w:rFonts w:ascii="Adagio_Slab" w:hAnsi="Adagio_Slab"/>
          <w:b/>
          <w:bCs/>
          <w:sz w:val="18"/>
          <w:szCs w:val="18"/>
        </w:rPr>
        <w:t xml:space="preserve"> Nie </w:t>
      </w:r>
      <w:r w:rsidRPr="00F53ED1">
        <w:rPr>
          <w:rFonts w:ascii="Adagio_Slab" w:hAnsi="Adagio_Slab" w:cstheme="minorBidi"/>
          <w:sz w:val="18"/>
          <w:szCs w:val="18"/>
        </w:rPr>
        <w:t xml:space="preserve"> podlegam/y  wykluczeni</w:t>
      </w:r>
      <w:r w:rsidRPr="00F53ED1">
        <w:rPr>
          <w:rFonts w:ascii="Adagio_Slab" w:hAnsi="Adagio_Slab" w:cstheme="minorBidi"/>
          <w:b/>
          <w:bCs/>
          <w:sz w:val="18"/>
          <w:szCs w:val="18"/>
        </w:rPr>
        <w:t>u</w:t>
      </w:r>
      <w:r w:rsidRPr="00F53ED1">
        <w:rPr>
          <w:rFonts w:ascii="Adagio_Slab" w:hAnsi="Adagio_Slab" w:cstheme="minorBidi"/>
          <w:sz w:val="18"/>
          <w:szCs w:val="18"/>
        </w:rPr>
        <w:t xml:space="preserve"> w postępowaniu </w:t>
      </w:r>
      <w:r w:rsidRPr="00F53ED1">
        <w:rPr>
          <w:rFonts w:ascii="Adagio_Slab" w:hAnsi="Adagio_Slab" w:cstheme="minorBidi"/>
          <w:b/>
          <w:bCs/>
          <w:sz w:val="18"/>
          <w:szCs w:val="18"/>
        </w:rPr>
        <w:t xml:space="preserve">na mocy wyżej wymienionych podstaw wykluczenia. </w:t>
      </w:r>
    </w:p>
    <w:p w14:paraId="5A768001" w14:textId="77777777" w:rsidR="00F53ED1" w:rsidRPr="00F53ED1" w:rsidRDefault="00F53ED1" w:rsidP="00F53ED1">
      <w:pPr>
        <w:rPr>
          <w:rFonts w:ascii="Adagio_Slab" w:hAnsi="Adagio_Slab"/>
          <w:b/>
          <w:bCs/>
          <w:sz w:val="18"/>
          <w:szCs w:val="18"/>
        </w:rPr>
      </w:pPr>
      <w:r w:rsidRPr="00F53ED1">
        <w:rPr>
          <w:rFonts w:ascii="Adagio_Slab" w:hAnsi="Adagio_Slab" w:cstheme="minorBidi"/>
          <w:b/>
          <w:bCs/>
          <w:sz w:val="18"/>
          <w:szCs w:val="18"/>
        </w:rPr>
        <w:t xml:space="preserve"> </w:t>
      </w:r>
      <w:r w:rsidRPr="00F53ED1">
        <w:rPr>
          <w:rFonts w:ascii="Adagio_Slab" w:hAnsi="Adagio_Slab"/>
          <w:b/>
          <w:bCs/>
          <w:sz w:val="18"/>
          <w:szCs w:val="18"/>
        </w:rPr>
        <w:sym w:font="Symbol" w:char="F08F"/>
      </w:r>
      <w:r w:rsidRPr="00F53ED1">
        <w:rPr>
          <w:rFonts w:ascii="Adagio_Slab" w:hAnsi="Adagio_Slab"/>
          <w:b/>
          <w:bCs/>
          <w:sz w:val="18"/>
          <w:szCs w:val="18"/>
        </w:rPr>
        <w:t xml:space="preserve"> </w:t>
      </w:r>
      <w:r w:rsidRPr="00F53ED1">
        <w:rPr>
          <w:rFonts w:ascii="Adagio_Slab" w:hAnsi="Adagio_Slab" w:cstheme="minorBidi"/>
          <w:b/>
          <w:bCs/>
          <w:sz w:val="18"/>
          <w:szCs w:val="18"/>
        </w:rPr>
        <w:t>Podlegam/my wykluczeniu w postępowaniu na mocy wymienionych podstaw wykluczenia .</w:t>
      </w:r>
      <w:r w:rsidRPr="00F53ED1" w:rsidDel="00250E83">
        <w:rPr>
          <w:rFonts w:ascii="Adagio_Slab" w:hAnsi="Adagio_Slab"/>
          <w:b/>
          <w:bCs/>
          <w:sz w:val="18"/>
          <w:szCs w:val="18"/>
        </w:rPr>
        <w:t xml:space="preserve"> </w:t>
      </w:r>
    </w:p>
    <w:p w14:paraId="0F1980CE" w14:textId="77777777" w:rsidR="00F53ED1" w:rsidRPr="00F53ED1" w:rsidRDefault="00F53ED1" w:rsidP="00F53ED1">
      <w:pPr>
        <w:jc w:val="both"/>
        <w:rPr>
          <w:rFonts w:ascii="Adagio_Slab" w:hAnsi="Adagio_Slab"/>
          <w:sz w:val="18"/>
          <w:szCs w:val="18"/>
        </w:rPr>
      </w:pPr>
      <w:r w:rsidRPr="00F53ED1">
        <w:rPr>
          <w:rFonts w:ascii="Adagio_Slab" w:hAnsi="Adagio_Slab"/>
          <w:sz w:val="18"/>
          <w:szCs w:val="18"/>
        </w:rPr>
        <w:sym w:font="Symbol" w:char="F08F"/>
      </w:r>
      <w:r w:rsidRPr="00F53ED1">
        <w:rPr>
          <w:rFonts w:ascii="Adagio_Slab" w:hAnsi="Adagio_Slab"/>
          <w:sz w:val="18"/>
          <w:szCs w:val="18"/>
        </w:rPr>
        <w:t xml:space="preserve"> zaznaczyć właściwe</w:t>
      </w:r>
    </w:p>
    <w:p w14:paraId="6C41A01A" w14:textId="77777777" w:rsidR="00F53ED1" w:rsidRPr="00F53ED1" w:rsidRDefault="00F53ED1" w:rsidP="00F53ED1">
      <w:pPr>
        <w:spacing w:line="360" w:lineRule="auto"/>
        <w:jc w:val="both"/>
        <w:rPr>
          <w:rFonts w:ascii="Adagio_Slab" w:hAnsi="Adagio_Slab"/>
          <w:sz w:val="18"/>
          <w:szCs w:val="18"/>
        </w:rPr>
      </w:pPr>
      <w:r w:rsidRPr="00F53ED1">
        <w:rPr>
          <w:rFonts w:ascii="Adagio_Slab" w:hAnsi="Adagio_Slab"/>
          <w:sz w:val="18"/>
          <w:szCs w:val="18"/>
        </w:rPr>
        <w:t>…………….…….</w:t>
      </w:r>
      <w:r w:rsidRPr="00F53ED1">
        <w:rPr>
          <w:rFonts w:ascii="Adagio_Slab" w:hAnsi="Adagio_Slab" w:cs="Arial"/>
          <w:i/>
          <w:sz w:val="18"/>
          <w:szCs w:val="18"/>
        </w:rPr>
        <w:t xml:space="preserve">, </w:t>
      </w:r>
      <w:r w:rsidRPr="00F53ED1">
        <w:rPr>
          <w:rFonts w:ascii="Adagio_Slab" w:hAnsi="Adagio_Slab"/>
          <w:sz w:val="18"/>
          <w:szCs w:val="18"/>
        </w:rPr>
        <w:t>dnia ………….……. r.</w:t>
      </w:r>
      <w:r w:rsidRPr="00F53ED1">
        <w:rPr>
          <w:rFonts w:ascii="Adagio_Slab" w:hAnsi="Adagio_Slab" w:cs="Arial"/>
          <w:sz w:val="18"/>
          <w:szCs w:val="18"/>
        </w:rPr>
        <w:t xml:space="preserve"> </w:t>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cs="Arial"/>
          <w:sz w:val="18"/>
          <w:szCs w:val="18"/>
        </w:rPr>
        <w:tab/>
      </w:r>
      <w:r w:rsidRPr="00F53ED1">
        <w:rPr>
          <w:rFonts w:ascii="Adagio_Slab" w:hAnsi="Adagio_Slab"/>
          <w:sz w:val="18"/>
          <w:szCs w:val="18"/>
        </w:rPr>
        <w:t>…………..………………..……………</w:t>
      </w:r>
    </w:p>
    <w:p w14:paraId="2CA7EC66" w14:textId="77777777" w:rsidR="00F53ED1" w:rsidRPr="00F53ED1" w:rsidRDefault="00F53ED1" w:rsidP="00F53ED1">
      <w:pPr>
        <w:spacing w:line="360" w:lineRule="auto"/>
        <w:ind w:firstLine="709"/>
        <w:jc w:val="both"/>
        <w:rPr>
          <w:rFonts w:asciiTheme="minorHAnsi" w:eastAsiaTheme="minorHAnsi" w:hAnsiTheme="minorHAnsi" w:cstheme="minorBidi"/>
          <w:sz w:val="18"/>
          <w:szCs w:val="18"/>
          <w:lang w:eastAsia="en-US"/>
        </w:rPr>
      </w:pPr>
      <w:r w:rsidRPr="00F53ED1">
        <w:rPr>
          <w:rFonts w:ascii="Adagio_Slab" w:hAnsi="Adagio_Slab"/>
          <w:sz w:val="18"/>
          <w:szCs w:val="18"/>
        </w:rPr>
        <w:t>(miejscowość)</w:t>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r>
      <w:r w:rsidRPr="00F53ED1">
        <w:rPr>
          <w:rFonts w:ascii="Adagio_Slab" w:hAnsi="Adagio_Slab"/>
          <w:sz w:val="18"/>
          <w:szCs w:val="18"/>
        </w:rPr>
        <w:tab/>
        <w:t xml:space="preserve"> (podpis)</w:t>
      </w: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5802697B" w14:textId="77777777" w:rsidR="00560322" w:rsidRPr="00477A05" w:rsidRDefault="0056032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56327E09" w:rsidR="00560322" w:rsidRDefault="00560322" w:rsidP="004B6CCD">
      <w:pPr>
        <w:pStyle w:val="Zwykytekst3"/>
        <w:spacing w:before="120"/>
        <w:jc w:val="center"/>
        <w:rPr>
          <w:rFonts w:ascii="Adagio_Slab" w:hAnsi="Adagio_Slab" w:cs="Arial"/>
          <w:b/>
          <w:bCs/>
        </w:rPr>
      </w:pPr>
    </w:p>
    <w:p w14:paraId="6A19F2F6" w14:textId="008AC374" w:rsidR="003A4978" w:rsidRDefault="003A4978" w:rsidP="004B6CCD">
      <w:pPr>
        <w:pStyle w:val="Zwykytekst3"/>
        <w:spacing w:before="120"/>
        <w:jc w:val="center"/>
        <w:rPr>
          <w:rFonts w:ascii="Adagio_Slab" w:hAnsi="Adagio_Slab" w:cs="Arial"/>
          <w:b/>
          <w:bCs/>
        </w:rPr>
      </w:pPr>
    </w:p>
    <w:p w14:paraId="6678E4D2" w14:textId="46EF4885" w:rsidR="003A4978" w:rsidRDefault="003A4978" w:rsidP="004B6CCD">
      <w:pPr>
        <w:pStyle w:val="Zwykytekst3"/>
        <w:spacing w:before="120"/>
        <w:jc w:val="center"/>
        <w:rPr>
          <w:rFonts w:ascii="Adagio_Slab" w:hAnsi="Adagio_Slab" w:cs="Arial"/>
          <w:b/>
          <w:bCs/>
        </w:rPr>
      </w:pPr>
    </w:p>
    <w:p w14:paraId="64BE01C3" w14:textId="685681CF" w:rsidR="003A4978" w:rsidRDefault="003A4978" w:rsidP="004B6CCD">
      <w:pPr>
        <w:pStyle w:val="Zwykytekst3"/>
        <w:spacing w:before="120"/>
        <w:jc w:val="center"/>
        <w:rPr>
          <w:rFonts w:ascii="Adagio_Slab" w:hAnsi="Adagio_Slab" w:cs="Arial"/>
          <w:b/>
          <w:bCs/>
        </w:rPr>
      </w:pPr>
    </w:p>
    <w:p w14:paraId="59BED896" w14:textId="0987CC09" w:rsidR="003A4978" w:rsidRDefault="003A4978" w:rsidP="004B6CCD">
      <w:pPr>
        <w:pStyle w:val="Zwykytekst3"/>
        <w:spacing w:before="120"/>
        <w:jc w:val="center"/>
        <w:rPr>
          <w:rFonts w:ascii="Adagio_Slab" w:hAnsi="Adagio_Slab" w:cs="Arial"/>
          <w:b/>
          <w:bCs/>
        </w:rPr>
      </w:pPr>
    </w:p>
    <w:p w14:paraId="39AB2B12" w14:textId="76A0150C" w:rsidR="003A4978" w:rsidRDefault="003A4978" w:rsidP="004B6CCD">
      <w:pPr>
        <w:pStyle w:val="Zwykytekst3"/>
        <w:spacing w:before="120"/>
        <w:jc w:val="center"/>
        <w:rPr>
          <w:rFonts w:ascii="Adagio_Slab" w:hAnsi="Adagio_Slab" w:cs="Arial"/>
          <w:b/>
          <w:bCs/>
        </w:rPr>
      </w:pPr>
    </w:p>
    <w:p w14:paraId="76546072" w14:textId="1E04F59E" w:rsidR="003A4978" w:rsidRDefault="003A4978" w:rsidP="004B6CCD">
      <w:pPr>
        <w:pStyle w:val="Zwykytekst3"/>
        <w:spacing w:before="120"/>
        <w:jc w:val="center"/>
        <w:rPr>
          <w:rFonts w:ascii="Adagio_Slab" w:hAnsi="Adagio_Slab" w:cs="Arial"/>
          <w:b/>
          <w:bCs/>
        </w:rPr>
      </w:pPr>
    </w:p>
    <w:p w14:paraId="3F4F8025" w14:textId="67F3EBCC" w:rsidR="003A4978" w:rsidRDefault="003A4978" w:rsidP="004B6CCD">
      <w:pPr>
        <w:pStyle w:val="Zwykytekst3"/>
        <w:spacing w:before="120"/>
        <w:jc w:val="center"/>
        <w:rPr>
          <w:rFonts w:ascii="Adagio_Slab" w:hAnsi="Adagio_Slab" w:cs="Arial"/>
          <w:b/>
          <w:bCs/>
        </w:rPr>
      </w:pPr>
    </w:p>
    <w:p w14:paraId="13A9E194" w14:textId="773FB6E4" w:rsidR="003A4978" w:rsidRDefault="003A4978" w:rsidP="004B6CCD">
      <w:pPr>
        <w:pStyle w:val="Zwykytekst3"/>
        <w:spacing w:before="120"/>
        <w:jc w:val="center"/>
        <w:rPr>
          <w:rFonts w:ascii="Adagio_Slab" w:hAnsi="Adagio_Slab" w:cs="Arial"/>
          <w:b/>
          <w:bCs/>
        </w:rPr>
      </w:pPr>
    </w:p>
    <w:p w14:paraId="625837A5" w14:textId="6D5BA7A7" w:rsidR="003A4978" w:rsidRDefault="003A4978" w:rsidP="004B6CCD">
      <w:pPr>
        <w:pStyle w:val="Zwykytekst3"/>
        <w:spacing w:before="120"/>
        <w:jc w:val="center"/>
        <w:rPr>
          <w:rFonts w:ascii="Adagio_Slab" w:hAnsi="Adagio_Slab" w:cs="Arial"/>
          <w:b/>
          <w:bCs/>
        </w:rPr>
      </w:pPr>
    </w:p>
    <w:p w14:paraId="703BB564" w14:textId="3DAAA3C1" w:rsidR="003A4978" w:rsidRDefault="003A4978" w:rsidP="004B6CCD">
      <w:pPr>
        <w:pStyle w:val="Zwykytekst3"/>
        <w:spacing w:before="120"/>
        <w:jc w:val="center"/>
        <w:rPr>
          <w:rFonts w:ascii="Adagio_Slab" w:hAnsi="Adagio_Slab" w:cs="Arial"/>
          <w:b/>
          <w:bCs/>
        </w:rPr>
      </w:pPr>
    </w:p>
    <w:p w14:paraId="565908A4" w14:textId="30AD5A24" w:rsidR="003A4978" w:rsidRDefault="003A4978" w:rsidP="004B6CCD">
      <w:pPr>
        <w:pStyle w:val="Zwykytekst3"/>
        <w:spacing w:before="120"/>
        <w:jc w:val="center"/>
        <w:rPr>
          <w:rFonts w:ascii="Adagio_Slab" w:hAnsi="Adagio_Slab" w:cs="Arial"/>
          <w:b/>
          <w:bCs/>
        </w:rPr>
      </w:pPr>
    </w:p>
    <w:p w14:paraId="0567D366" w14:textId="7B25ABFE" w:rsidR="003A4978" w:rsidRDefault="003A4978" w:rsidP="004B6CCD">
      <w:pPr>
        <w:pStyle w:val="Zwykytekst3"/>
        <w:spacing w:before="120"/>
        <w:jc w:val="center"/>
        <w:rPr>
          <w:rFonts w:ascii="Adagio_Slab" w:hAnsi="Adagio_Slab" w:cs="Arial"/>
          <w:b/>
          <w:bCs/>
        </w:rPr>
      </w:pPr>
    </w:p>
    <w:p w14:paraId="6F443B76" w14:textId="27AA1860" w:rsidR="003A4978" w:rsidRDefault="003A4978" w:rsidP="004B6CCD">
      <w:pPr>
        <w:pStyle w:val="Zwykytekst3"/>
        <w:spacing w:before="120"/>
        <w:jc w:val="center"/>
        <w:rPr>
          <w:rFonts w:ascii="Adagio_Slab" w:hAnsi="Adagio_Slab" w:cs="Arial"/>
          <w:b/>
          <w:bCs/>
        </w:rPr>
      </w:pPr>
    </w:p>
    <w:p w14:paraId="4375F41D" w14:textId="1F22E330" w:rsidR="003A4978" w:rsidRDefault="003A4978" w:rsidP="004B6CCD">
      <w:pPr>
        <w:pStyle w:val="Zwykytekst3"/>
        <w:spacing w:before="120"/>
        <w:jc w:val="center"/>
        <w:rPr>
          <w:rFonts w:ascii="Adagio_Slab" w:hAnsi="Adagio_Slab" w:cs="Arial"/>
          <w:b/>
          <w:bCs/>
        </w:rPr>
      </w:pPr>
    </w:p>
    <w:p w14:paraId="18727C6F" w14:textId="7B1C798D" w:rsidR="003A4978" w:rsidRDefault="003A4978" w:rsidP="004B6CCD">
      <w:pPr>
        <w:pStyle w:val="Zwykytekst3"/>
        <w:spacing w:before="120"/>
        <w:jc w:val="center"/>
        <w:rPr>
          <w:rFonts w:ascii="Adagio_Slab" w:hAnsi="Adagio_Slab" w:cs="Arial"/>
          <w:b/>
          <w:bCs/>
        </w:rPr>
      </w:pPr>
    </w:p>
    <w:p w14:paraId="0E6FFE27" w14:textId="7975CF3E" w:rsidR="003A4978" w:rsidRDefault="003A4978" w:rsidP="004B6CCD">
      <w:pPr>
        <w:pStyle w:val="Zwykytekst3"/>
        <w:spacing w:before="120"/>
        <w:jc w:val="center"/>
        <w:rPr>
          <w:rFonts w:ascii="Adagio_Slab" w:hAnsi="Adagio_Slab" w:cs="Arial"/>
          <w:b/>
          <w:bCs/>
        </w:rPr>
      </w:pPr>
    </w:p>
    <w:p w14:paraId="379C7CC1" w14:textId="096ABC14" w:rsidR="003A4978" w:rsidRDefault="003A4978" w:rsidP="004B6CCD">
      <w:pPr>
        <w:pStyle w:val="Zwykytekst3"/>
        <w:spacing w:before="120"/>
        <w:jc w:val="center"/>
        <w:rPr>
          <w:rFonts w:ascii="Adagio_Slab" w:hAnsi="Adagio_Slab" w:cs="Arial"/>
          <w:b/>
          <w:bCs/>
        </w:rPr>
      </w:pPr>
    </w:p>
    <w:p w14:paraId="5EBDF513" w14:textId="386FC161" w:rsidR="003A4978" w:rsidRDefault="003A4978" w:rsidP="004B6CCD">
      <w:pPr>
        <w:pStyle w:val="Zwykytekst3"/>
        <w:spacing w:before="120"/>
        <w:jc w:val="center"/>
        <w:rPr>
          <w:rFonts w:ascii="Adagio_Slab" w:hAnsi="Adagio_Slab" w:cs="Arial"/>
          <w:b/>
          <w:bCs/>
        </w:rPr>
      </w:pPr>
    </w:p>
    <w:p w14:paraId="325A7A29" w14:textId="540D3B27" w:rsidR="003A4978" w:rsidRDefault="003A4978" w:rsidP="004B6CCD">
      <w:pPr>
        <w:pStyle w:val="Zwykytekst3"/>
        <w:spacing w:before="120"/>
        <w:jc w:val="center"/>
        <w:rPr>
          <w:rFonts w:ascii="Adagio_Slab" w:hAnsi="Adagio_Slab" w:cs="Arial"/>
          <w:b/>
          <w:bCs/>
        </w:rPr>
      </w:pPr>
    </w:p>
    <w:p w14:paraId="1AA33338" w14:textId="01F09BFA" w:rsidR="003A4978" w:rsidRDefault="003A4978" w:rsidP="004B6CCD">
      <w:pPr>
        <w:pStyle w:val="Zwykytekst3"/>
        <w:spacing w:before="120"/>
        <w:jc w:val="center"/>
        <w:rPr>
          <w:rFonts w:ascii="Adagio_Slab" w:hAnsi="Adagio_Slab" w:cs="Arial"/>
          <w:b/>
          <w:bCs/>
        </w:rPr>
      </w:pPr>
    </w:p>
    <w:p w14:paraId="069C74E1" w14:textId="3B3C91EA" w:rsidR="003A4978" w:rsidRDefault="003A4978" w:rsidP="004B6CCD">
      <w:pPr>
        <w:pStyle w:val="Zwykytekst3"/>
        <w:spacing w:before="120"/>
        <w:jc w:val="center"/>
        <w:rPr>
          <w:rFonts w:ascii="Adagio_Slab" w:hAnsi="Adagio_Slab" w:cs="Arial"/>
          <w:b/>
          <w:bCs/>
        </w:rPr>
      </w:pPr>
    </w:p>
    <w:p w14:paraId="1DB694FE" w14:textId="007E9A69" w:rsidR="003A4978" w:rsidRDefault="003A4978" w:rsidP="004B6CCD">
      <w:pPr>
        <w:pStyle w:val="Zwykytekst3"/>
        <w:spacing w:before="120"/>
        <w:jc w:val="center"/>
        <w:rPr>
          <w:rFonts w:ascii="Adagio_Slab" w:hAnsi="Adagio_Slab" w:cs="Arial"/>
          <w:b/>
          <w:bCs/>
        </w:rPr>
      </w:pPr>
    </w:p>
    <w:p w14:paraId="13F66239" w14:textId="6E22E166" w:rsidR="003A4978" w:rsidRDefault="003A4978" w:rsidP="004B6CCD">
      <w:pPr>
        <w:pStyle w:val="Zwykytekst3"/>
        <w:spacing w:before="120"/>
        <w:jc w:val="center"/>
        <w:rPr>
          <w:rFonts w:ascii="Adagio_Slab" w:hAnsi="Adagio_Slab" w:cs="Arial"/>
          <w:b/>
          <w:bCs/>
        </w:rPr>
      </w:pPr>
    </w:p>
    <w:p w14:paraId="4B2DF057" w14:textId="3C6A1997" w:rsidR="003A4978" w:rsidRDefault="003A4978" w:rsidP="004B6CCD">
      <w:pPr>
        <w:pStyle w:val="Zwykytekst3"/>
        <w:spacing w:before="120"/>
        <w:jc w:val="center"/>
        <w:rPr>
          <w:rFonts w:ascii="Adagio_Slab" w:hAnsi="Adagio_Slab" w:cs="Arial"/>
          <w:b/>
          <w:bCs/>
        </w:rPr>
      </w:pPr>
    </w:p>
    <w:p w14:paraId="4D64837B" w14:textId="2414E66B" w:rsidR="003A4978" w:rsidRDefault="003A4978" w:rsidP="004B6CCD">
      <w:pPr>
        <w:pStyle w:val="Zwykytekst3"/>
        <w:spacing w:before="120"/>
        <w:jc w:val="center"/>
        <w:rPr>
          <w:rFonts w:ascii="Adagio_Slab" w:hAnsi="Adagio_Slab" w:cs="Arial"/>
          <w:b/>
          <w:bCs/>
        </w:rPr>
      </w:pPr>
    </w:p>
    <w:p w14:paraId="50D85D74" w14:textId="17860907" w:rsidR="003A4978" w:rsidRDefault="003A4978" w:rsidP="004B6CCD">
      <w:pPr>
        <w:pStyle w:val="Zwykytekst3"/>
        <w:spacing w:before="120"/>
        <w:jc w:val="center"/>
        <w:rPr>
          <w:rFonts w:ascii="Adagio_Slab" w:hAnsi="Adagio_Slab" w:cs="Arial"/>
          <w:b/>
          <w:bCs/>
        </w:rPr>
      </w:pPr>
    </w:p>
    <w:p w14:paraId="0C151BE0" w14:textId="20DB1B0C" w:rsidR="003A4978" w:rsidRDefault="003A4978" w:rsidP="004B6CCD">
      <w:pPr>
        <w:pStyle w:val="Zwykytekst3"/>
        <w:spacing w:before="120"/>
        <w:jc w:val="center"/>
        <w:rPr>
          <w:rFonts w:ascii="Adagio_Slab" w:hAnsi="Adagio_Slab" w:cs="Arial"/>
          <w:b/>
          <w:bCs/>
        </w:rPr>
      </w:pPr>
    </w:p>
    <w:p w14:paraId="10A95775" w14:textId="4B8CCA8B" w:rsidR="003A4978" w:rsidRDefault="003A4978" w:rsidP="004B6CCD">
      <w:pPr>
        <w:pStyle w:val="Zwykytekst3"/>
        <w:spacing w:before="120"/>
        <w:jc w:val="center"/>
        <w:rPr>
          <w:rFonts w:ascii="Adagio_Slab" w:hAnsi="Adagio_Slab" w:cs="Arial"/>
          <w:b/>
          <w:bCs/>
        </w:rPr>
      </w:pPr>
    </w:p>
    <w:p w14:paraId="73430252" w14:textId="6CBCFD18" w:rsidR="003A4978" w:rsidRDefault="003A4978" w:rsidP="004B6CCD">
      <w:pPr>
        <w:pStyle w:val="Zwykytekst3"/>
        <w:spacing w:before="120"/>
        <w:jc w:val="center"/>
        <w:rPr>
          <w:rFonts w:ascii="Adagio_Slab" w:hAnsi="Adagio_Slab" w:cs="Arial"/>
          <w:b/>
          <w:bCs/>
        </w:rPr>
      </w:pPr>
    </w:p>
    <w:p w14:paraId="294684EB" w14:textId="11660750" w:rsidR="003A4978" w:rsidRDefault="003A4978" w:rsidP="004B6CCD">
      <w:pPr>
        <w:pStyle w:val="Zwykytekst3"/>
        <w:spacing w:before="120"/>
        <w:jc w:val="center"/>
        <w:rPr>
          <w:rFonts w:ascii="Adagio_Slab" w:hAnsi="Adagio_Slab" w:cs="Arial"/>
          <w:b/>
          <w:bCs/>
        </w:rPr>
      </w:pPr>
    </w:p>
    <w:p w14:paraId="123336AC" w14:textId="51C51736" w:rsidR="003A4978" w:rsidRDefault="003A4978" w:rsidP="004B6CCD">
      <w:pPr>
        <w:pStyle w:val="Zwykytekst3"/>
        <w:spacing w:before="120"/>
        <w:jc w:val="center"/>
        <w:rPr>
          <w:rFonts w:ascii="Adagio_Slab" w:hAnsi="Adagio_Slab" w:cs="Arial"/>
          <w:b/>
          <w:bCs/>
        </w:rPr>
      </w:pPr>
    </w:p>
    <w:p w14:paraId="11184B56" w14:textId="6C0ED81D" w:rsidR="003A4978" w:rsidRDefault="003A4978" w:rsidP="004B6CCD">
      <w:pPr>
        <w:pStyle w:val="Zwykytekst3"/>
        <w:spacing w:before="120"/>
        <w:jc w:val="center"/>
        <w:rPr>
          <w:rFonts w:ascii="Adagio_Slab" w:hAnsi="Adagio_Slab" w:cs="Arial"/>
          <w:b/>
          <w:bCs/>
        </w:rPr>
      </w:pPr>
    </w:p>
    <w:p w14:paraId="1085C161" w14:textId="76586EFE" w:rsidR="003A4978" w:rsidRDefault="003A4978" w:rsidP="004B6CCD">
      <w:pPr>
        <w:pStyle w:val="Zwykytekst3"/>
        <w:spacing w:before="120"/>
        <w:jc w:val="center"/>
        <w:rPr>
          <w:rFonts w:ascii="Adagio_Slab" w:hAnsi="Adagio_Slab" w:cs="Arial"/>
          <w:b/>
          <w:bCs/>
        </w:rPr>
      </w:pPr>
    </w:p>
    <w:p w14:paraId="39A6EE6D" w14:textId="541591A8" w:rsidR="003A4978" w:rsidRDefault="003A4978" w:rsidP="004B6CCD">
      <w:pPr>
        <w:pStyle w:val="Zwykytekst3"/>
        <w:spacing w:before="120"/>
        <w:jc w:val="center"/>
        <w:rPr>
          <w:rFonts w:ascii="Adagio_Slab" w:hAnsi="Adagio_Slab" w:cs="Arial"/>
          <w:b/>
          <w:bCs/>
        </w:rPr>
      </w:pPr>
    </w:p>
    <w:p w14:paraId="5A81AD80" w14:textId="77777777" w:rsidR="003A4978" w:rsidRPr="00477A05" w:rsidRDefault="003A4978" w:rsidP="004B6CCD">
      <w:pPr>
        <w:pStyle w:val="Zwykytekst3"/>
        <w:spacing w:before="120"/>
        <w:jc w:val="center"/>
        <w:rPr>
          <w:rFonts w:ascii="Adagio_Slab" w:hAnsi="Adagio_Slab" w:cs="Arial"/>
          <w:b/>
          <w:bCs/>
        </w:rPr>
      </w:pPr>
    </w:p>
    <w:p w14:paraId="46DA4FEF" w14:textId="77777777" w:rsidR="009152DA" w:rsidRDefault="009152DA" w:rsidP="009152DA">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4039653B" w14:textId="77777777" w:rsidR="009152DA" w:rsidRDefault="009152DA" w:rsidP="009152DA">
      <w:pPr>
        <w:spacing w:before="120"/>
        <w:jc w:val="center"/>
        <w:rPr>
          <w:rFonts w:ascii="Adagio_Slab" w:hAnsi="Adagio_Slab" w:cs="Arial"/>
          <w:b/>
          <w:bCs/>
          <w:sz w:val="20"/>
          <w:szCs w:val="20"/>
          <w:lang w:eastAsia="ar-SA"/>
        </w:rPr>
      </w:pPr>
    </w:p>
    <w:p w14:paraId="74ED675D" w14:textId="77777777" w:rsidR="009152DA" w:rsidRDefault="009152DA" w:rsidP="009152DA">
      <w:pPr>
        <w:spacing w:line="360" w:lineRule="auto"/>
        <w:jc w:val="center"/>
        <w:rPr>
          <w:rFonts w:ascii="Adagio_Slab" w:hAnsi="Adagio_Slab" w:cs="Arial"/>
          <w:b/>
          <w:bCs/>
        </w:rPr>
      </w:pPr>
      <w:r>
        <w:rPr>
          <w:rFonts w:ascii="Adagio_Slab" w:hAnsi="Adagio_Slab" w:cs="Arial"/>
          <w:b/>
          <w:bCs/>
        </w:rPr>
        <w:t>PROJEKTOWANE POSTANOWIENIA UMOWY</w:t>
      </w:r>
    </w:p>
    <w:p w14:paraId="52A3604E" w14:textId="77777777" w:rsidR="009152DA" w:rsidRDefault="009152DA" w:rsidP="009152DA">
      <w:pPr>
        <w:spacing w:line="360" w:lineRule="auto"/>
        <w:jc w:val="center"/>
        <w:rPr>
          <w:rFonts w:ascii="Adagio_Slab" w:eastAsia="Calibri" w:hAnsi="Adagio_Slab" w:cs="Arial"/>
          <w:color w:val="000000"/>
          <w:sz w:val="20"/>
          <w:szCs w:val="20"/>
        </w:rPr>
      </w:pPr>
    </w:p>
    <w:p w14:paraId="60B2848C" w14:textId="77777777" w:rsidR="009152DA" w:rsidRDefault="009152DA" w:rsidP="009152DA">
      <w:pPr>
        <w:spacing w:line="360" w:lineRule="auto"/>
        <w:jc w:val="both"/>
        <w:rPr>
          <w:rFonts w:ascii="Adagio_Slab" w:eastAsia="Calibri" w:hAnsi="Adagio_Slab" w:cs="Arial"/>
          <w:color w:val="000000"/>
          <w:sz w:val="20"/>
          <w:szCs w:val="20"/>
        </w:rPr>
      </w:pPr>
    </w:p>
    <w:p w14:paraId="3B93E47F" w14:textId="77777777" w:rsidR="009152DA" w:rsidRDefault="009152DA" w:rsidP="009152DA">
      <w:pPr>
        <w:spacing w:line="360" w:lineRule="auto"/>
        <w:jc w:val="both"/>
        <w:rPr>
          <w:rFonts w:ascii="Adagio_Slab" w:eastAsia="Calibri" w:hAnsi="Adagio_Slab" w:cs="Arial"/>
          <w:color w:val="000000"/>
          <w:sz w:val="20"/>
          <w:szCs w:val="20"/>
        </w:rPr>
      </w:pPr>
    </w:p>
    <w:p w14:paraId="33B1BCB8" w14:textId="77777777" w:rsidR="009152DA" w:rsidRDefault="009152DA" w:rsidP="009152DA">
      <w:pPr>
        <w:spacing w:line="360" w:lineRule="auto"/>
        <w:jc w:val="both"/>
        <w:rPr>
          <w:rFonts w:ascii="Adagio_Slab" w:eastAsia="Calibri" w:hAnsi="Adagio_Slab" w:cs="Arial"/>
          <w:color w:val="000000"/>
          <w:sz w:val="20"/>
          <w:szCs w:val="20"/>
        </w:rPr>
      </w:pPr>
    </w:p>
    <w:p w14:paraId="44A1BDDA" w14:textId="77777777" w:rsidR="009152DA" w:rsidRDefault="009152DA" w:rsidP="009152DA">
      <w:pPr>
        <w:spacing w:line="360" w:lineRule="auto"/>
        <w:jc w:val="both"/>
        <w:rPr>
          <w:rFonts w:ascii="Adagio_Slab" w:eastAsia="Calibri" w:hAnsi="Adagio_Slab" w:cs="Arial"/>
          <w:color w:val="000000"/>
          <w:sz w:val="20"/>
          <w:szCs w:val="20"/>
        </w:rPr>
      </w:pPr>
    </w:p>
    <w:p w14:paraId="0BFD3A53" w14:textId="77777777" w:rsidR="009152DA" w:rsidRDefault="009152DA" w:rsidP="009152DA">
      <w:pPr>
        <w:spacing w:line="360" w:lineRule="auto"/>
        <w:jc w:val="both"/>
        <w:rPr>
          <w:rFonts w:ascii="Adagio_Slab" w:eastAsia="Calibri" w:hAnsi="Adagio_Slab" w:cs="Arial"/>
          <w:color w:val="000000"/>
          <w:sz w:val="20"/>
          <w:szCs w:val="20"/>
        </w:rPr>
      </w:pPr>
    </w:p>
    <w:p w14:paraId="0CB34BBC" w14:textId="77777777" w:rsidR="009152DA" w:rsidRDefault="009152DA" w:rsidP="009152DA">
      <w:pPr>
        <w:spacing w:line="360" w:lineRule="auto"/>
        <w:jc w:val="both"/>
        <w:rPr>
          <w:rFonts w:ascii="Adagio_Slab" w:eastAsia="Calibri" w:hAnsi="Adagio_Slab" w:cs="Arial"/>
          <w:color w:val="000000"/>
          <w:sz w:val="20"/>
          <w:szCs w:val="20"/>
        </w:rPr>
      </w:pPr>
    </w:p>
    <w:p w14:paraId="556D2D02" w14:textId="77777777" w:rsidR="009152DA" w:rsidRDefault="009152DA" w:rsidP="009152DA">
      <w:pPr>
        <w:spacing w:line="360" w:lineRule="auto"/>
        <w:jc w:val="both"/>
        <w:rPr>
          <w:rFonts w:ascii="Adagio_Slab" w:eastAsia="Calibri" w:hAnsi="Adagio_Slab" w:cs="Arial"/>
          <w:color w:val="000000"/>
          <w:sz w:val="20"/>
          <w:szCs w:val="20"/>
        </w:rPr>
      </w:pPr>
    </w:p>
    <w:p w14:paraId="58648B07" w14:textId="77777777" w:rsidR="009152DA" w:rsidRDefault="009152DA" w:rsidP="009152DA">
      <w:pPr>
        <w:spacing w:line="360" w:lineRule="auto"/>
        <w:jc w:val="both"/>
        <w:rPr>
          <w:rFonts w:ascii="Adagio_Slab" w:eastAsia="Calibri" w:hAnsi="Adagio_Slab" w:cs="Arial"/>
          <w:color w:val="000000"/>
          <w:sz w:val="20"/>
          <w:szCs w:val="20"/>
        </w:rPr>
      </w:pPr>
    </w:p>
    <w:p w14:paraId="24367B90" w14:textId="77777777" w:rsidR="009152DA" w:rsidRDefault="009152DA" w:rsidP="009152DA">
      <w:pPr>
        <w:spacing w:line="360" w:lineRule="auto"/>
        <w:jc w:val="both"/>
        <w:rPr>
          <w:rFonts w:ascii="Adagio_Slab" w:eastAsia="Calibri" w:hAnsi="Adagio_Slab" w:cs="Arial"/>
          <w:color w:val="000000"/>
          <w:sz w:val="20"/>
          <w:szCs w:val="20"/>
        </w:rPr>
      </w:pPr>
    </w:p>
    <w:p w14:paraId="592F0BFE" w14:textId="77777777" w:rsidR="009152DA" w:rsidRDefault="009152DA" w:rsidP="009152DA">
      <w:pPr>
        <w:spacing w:line="360" w:lineRule="auto"/>
        <w:jc w:val="both"/>
        <w:rPr>
          <w:rFonts w:ascii="Adagio_Slab" w:eastAsia="Calibri" w:hAnsi="Adagio_Slab" w:cs="Arial"/>
          <w:color w:val="000000"/>
          <w:sz w:val="20"/>
          <w:szCs w:val="20"/>
        </w:rPr>
      </w:pPr>
    </w:p>
    <w:p w14:paraId="7CEBF074" w14:textId="77777777" w:rsidR="009152DA" w:rsidRDefault="009152DA" w:rsidP="009152DA">
      <w:pPr>
        <w:spacing w:line="360" w:lineRule="auto"/>
        <w:jc w:val="both"/>
        <w:rPr>
          <w:rFonts w:ascii="Adagio_Slab" w:eastAsia="Calibri" w:hAnsi="Adagio_Slab" w:cs="Arial"/>
          <w:color w:val="000000"/>
          <w:sz w:val="20"/>
          <w:szCs w:val="20"/>
        </w:rPr>
      </w:pPr>
    </w:p>
    <w:p w14:paraId="0274828A" w14:textId="77777777" w:rsidR="009152DA" w:rsidRDefault="009152DA" w:rsidP="009152DA">
      <w:pPr>
        <w:spacing w:line="360" w:lineRule="auto"/>
        <w:jc w:val="both"/>
        <w:rPr>
          <w:rFonts w:ascii="Adagio_Slab" w:eastAsia="Calibri" w:hAnsi="Adagio_Slab" w:cs="Arial"/>
          <w:color w:val="000000"/>
          <w:sz w:val="20"/>
          <w:szCs w:val="20"/>
        </w:rPr>
      </w:pPr>
    </w:p>
    <w:p w14:paraId="4AC086EE" w14:textId="77777777" w:rsidR="009152DA" w:rsidRDefault="009152DA" w:rsidP="009152DA">
      <w:pPr>
        <w:spacing w:line="360" w:lineRule="auto"/>
        <w:jc w:val="both"/>
        <w:rPr>
          <w:rFonts w:ascii="Adagio_Slab" w:eastAsia="Calibri" w:hAnsi="Adagio_Slab" w:cs="Arial"/>
          <w:color w:val="000000"/>
          <w:sz w:val="20"/>
          <w:szCs w:val="20"/>
        </w:rPr>
      </w:pPr>
    </w:p>
    <w:p w14:paraId="5705250A" w14:textId="77777777" w:rsidR="009152DA" w:rsidRDefault="009152DA" w:rsidP="009152DA">
      <w:pPr>
        <w:spacing w:line="360" w:lineRule="auto"/>
        <w:jc w:val="both"/>
        <w:rPr>
          <w:rFonts w:ascii="Adagio_Slab" w:eastAsia="Calibri" w:hAnsi="Adagio_Slab" w:cs="Arial"/>
          <w:color w:val="000000"/>
          <w:sz w:val="20"/>
          <w:szCs w:val="20"/>
        </w:rPr>
      </w:pPr>
    </w:p>
    <w:p w14:paraId="7B6AD389" w14:textId="77777777" w:rsidR="009152DA" w:rsidRDefault="009152DA" w:rsidP="009152DA">
      <w:pPr>
        <w:spacing w:line="360" w:lineRule="auto"/>
        <w:jc w:val="both"/>
        <w:rPr>
          <w:rFonts w:ascii="Adagio_Slab" w:eastAsia="Calibri" w:hAnsi="Adagio_Slab" w:cs="Arial"/>
          <w:color w:val="000000"/>
          <w:sz w:val="20"/>
          <w:szCs w:val="20"/>
        </w:rPr>
      </w:pPr>
    </w:p>
    <w:p w14:paraId="4C4225FB" w14:textId="77777777" w:rsidR="009152DA" w:rsidRDefault="009152DA" w:rsidP="009152DA">
      <w:pPr>
        <w:spacing w:line="360" w:lineRule="auto"/>
        <w:jc w:val="both"/>
        <w:rPr>
          <w:rFonts w:ascii="Adagio_Slab" w:eastAsia="Calibri" w:hAnsi="Adagio_Slab" w:cs="Arial"/>
          <w:color w:val="000000"/>
          <w:sz w:val="20"/>
          <w:szCs w:val="20"/>
        </w:rPr>
      </w:pPr>
    </w:p>
    <w:p w14:paraId="20B7E7BA" w14:textId="77777777" w:rsidR="009152DA" w:rsidRDefault="009152DA" w:rsidP="009152DA">
      <w:pPr>
        <w:spacing w:line="360" w:lineRule="auto"/>
        <w:jc w:val="both"/>
        <w:rPr>
          <w:rFonts w:ascii="Adagio_Slab" w:eastAsia="Calibri" w:hAnsi="Adagio_Slab" w:cs="Arial"/>
          <w:color w:val="000000"/>
          <w:sz w:val="20"/>
          <w:szCs w:val="20"/>
        </w:rPr>
      </w:pPr>
    </w:p>
    <w:p w14:paraId="4A41805E" w14:textId="77777777" w:rsidR="009152DA" w:rsidRDefault="009152DA" w:rsidP="009152DA">
      <w:pPr>
        <w:spacing w:line="360" w:lineRule="auto"/>
        <w:jc w:val="both"/>
        <w:rPr>
          <w:rFonts w:ascii="Adagio_Slab" w:eastAsia="Calibri" w:hAnsi="Adagio_Slab" w:cs="Arial"/>
          <w:color w:val="000000"/>
          <w:sz w:val="20"/>
          <w:szCs w:val="20"/>
        </w:rPr>
      </w:pPr>
    </w:p>
    <w:p w14:paraId="4DE68006" w14:textId="77777777" w:rsidR="009152DA" w:rsidRDefault="009152DA" w:rsidP="009152DA">
      <w:pPr>
        <w:spacing w:line="360" w:lineRule="auto"/>
        <w:jc w:val="both"/>
        <w:rPr>
          <w:rFonts w:ascii="Adagio_Slab" w:eastAsia="Calibri" w:hAnsi="Adagio_Slab" w:cs="Arial"/>
          <w:color w:val="000000"/>
          <w:sz w:val="20"/>
          <w:szCs w:val="20"/>
        </w:rPr>
      </w:pPr>
    </w:p>
    <w:p w14:paraId="1ECA32E9" w14:textId="77777777" w:rsidR="009152DA" w:rsidRDefault="009152DA" w:rsidP="009152DA">
      <w:pPr>
        <w:spacing w:line="360" w:lineRule="auto"/>
        <w:jc w:val="both"/>
        <w:rPr>
          <w:rFonts w:ascii="Adagio_Slab" w:eastAsia="Calibri" w:hAnsi="Adagio_Slab" w:cs="Arial"/>
          <w:color w:val="000000"/>
          <w:sz w:val="20"/>
          <w:szCs w:val="20"/>
        </w:rPr>
      </w:pPr>
    </w:p>
    <w:p w14:paraId="4E0FC81F" w14:textId="77777777" w:rsidR="009152DA" w:rsidRDefault="009152DA" w:rsidP="009152DA">
      <w:pPr>
        <w:spacing w:line="360" w:lineRule="auto"/>
        <w:jc w:val="both"/>
        <w:rPr>
          <w:rFonts w:ascii="Adagio_Slab" w:eastAsia="Calibri" w:hAnsi="Adagio_Slab" w:cs="Arial"/>
          <w:color w:val="000000"/>
          <w:sz w:val="20"/>
          <w:szCs w:val="20"/>
        </w:rPr>
      </w:pPr>
    </w:p>
    <w:p w14:paraId="4E7D1EEF" w14:textId="77777777" w:rsidR="009152DA" w:rsidRDefault="009152DA" w:rsidP="009152DA">
      <w:pPr>
        <w:spacing w:line="360" w:lineRule="auto"/>
        <w:jc w:val="both"/>
        <w:rPr>
          <w:rFonts w:ascii="Adagio_Slab" w:eastAsia="Calibri" w:hAnsi="Adagio_Slab" w:cs="Arial"/>
          <w:color w:val="000000"/>
          <w:sz w:val="20"/>
          <w:szCs w:val="20"/>
        </w:rPr>
      </w:pPr>
    </w:p>
    <w:p w14:paraId="31189037" w14:textId="77777777" w:rsidR="009152DA" w:rsidRDefault="009152DA" w:rsidP="009152DA">
      <w:pPr>
        <w:spacing w:line="360" w:lineRule="auto"/>
        <w:jc w:val="both"/>
        <w:rPr>
          <w:rFonts w:ascii="Adagio_Slab" w:eastAsia="Calibri" w:hAnsi="Adagio_Slab" w:cs="Arial"/>
          <w:color w:val="000000"/>
          <w:sz w:val="20"/>
          <w:szCs w:val="20"/>
        </w:rPr>
      </w:pPr>
    </w:p>
    <w:p w14:paraId="16615C35" w14:textId="77777777" w:rsidR="009152DA" w:rsidRDefault="009152DA" w:rsidP="009152DA">
      <w:pPr>
        <w:spacing w:line="360" w:lineRule="auto"/>
        <w:jc w:val="both"/>
        <w:rPr>
          <w:rFonts w:ascii="Adagio_Slab" w:eastAsia="Calibri" w:hAnsi="Adagio_Slab" w:cs="Arial"/>
          <w:color w:val="000000"/>
          <w:sz w:val="20"/>
          <w:szCs w:val="20"/>
        </w:rPr>
      </w:pPr>
    </w:p>
    <w:p w14:paraId="301B2902" w14:textId="77777777" w:rsidR="009152DA" w:rsidRDefault="009152DA" w:rsidP="009152DA">
      <w:pPr>
        <w:spacing w:line="360" w:lineRule="auto"/>
        <w:jc w:val="both"/>
        <w:rPr>
          <w:rFonts w:ascii="Adagio_Slab" w:eastAsia="Calibri" w:hAnsi="Adagio_Slab" w:cs="Arial"/>
          <w:color w:val="000000"/>
          <w:sz w:val="20"/>
          <w:szCs w:val="20"/>
        </w:rPr>
      </w:pPr>
    </w:p>
    <w:p w14:paraId="1D00FDB5" w14:textId="77777777" w:rsidR="009152DA" w:rsidRDefault="009152DA" w:rsidP="009152DA">
      <w:pPr>
        <w:spacing w:line="360" w:lineRule="auto"/>
        <w:jc w:val="both"/>
        <w:rPr>
          <w:rFonts w:ascii="Adagio_Slab" w:eastAsia="Calibri" w:hAnsi="Adagio_Slab" w:cs="Arial"/>
          <w:color w:val="000000"/>
          <w:sz w:val="20"/>
          <w:szCs w:val="20"/>
        </w:rPr>
      </w:pPr>
    </w:p>
    <w:p w14:paraId="4A11C346" w14:textId="77777777" w:rsidR="009152DA" w:rsidRDefault="009152DA" w:rsidP="009152DA">
      <w:pPr>
        <w:spacing w:line="360" w:lineRule="auto"/>
        <w:jc w:val="both"/>
        <w:rPr>
          <w:rFonts w:ascii="Adagio_Slab" w:eastAsia="Calibri" w:hAnsi="Adagio_Slab" w:cs="Arial"/>
          <w:color w:val="000000"/>
          <w:sz w:val="20"/>
          <w:szCs w:val="20"/>
        </w:rPr>
      </w:pPr>
    </w:p>
    <w:p w14:paraId="267D28F3" w14:textId="77777777" w:rsidR="009152DA" w:rsidRDefault="009152DA" w:rsidP="009152DA">
      <w:pPr>
        <w:spacing w:line="360" w:lineRule="auto"/>
        <w:jc w:val="both"/>
        <w:rPr>
          <w:rFonts w:ascii="Adagio_Slab" w:eastAsia="Calibri" w:hAnsi="Adagio_Slab" w:cs="Arial"/>
          <w:color w:val="000000"/>
          <w:sz w:val="20"/>
          <w:szCs w:val="20"/>
        </w:rPr>
      </w:pPr>
    </w:p>
    <w:p w14:paraId="2A98C7EC" w14:textId="77777777" w:rsidR="009152DA" w:rsidRDefault="009152DA" w:rsidP="009152DA">
      <w:pPr>
        <w:spacing w:line="360" w:lineRule="auto"/>
        <w:jc w:val="both"/>
        <w:rPr>
          <w:rFonts w:ascii="Adagio_Slab" w:eastAsia="Calibri" w:hAnsi="Adagio_Slab" w:cs="Arial"/>
          <w:color w:val="000000"/>
          <w:sz w:val="20"/>
          <w:szCs w:val="20"/>
        </w:rPr>
      </w:pPr>
    </w:p>
    <w:p w14:paraId="423A73D0" w14:textId="77777777" w:rsidR="009152DA" w:rsidRDefault="009152DA" w:rsidP="009152DA">
      <w:pPr>
        <w:spacing w:line="360" w:lineRule="auto"/>
        <w:jc w:val="both"/>
        <w:rPr>
          <w:rFonts w:ascii="Adagio_Slab" w:eastAsia="Calibri" w:hAnsi="Adagio_Slab" w:cs="Arial"/>
          <w:color w:val="000000"/>
          <w:sz w:val="20"/>
          <w:szCs w:val="20"/>
        </w:rPr>
      </w:pPr>
    </w:p>
    <w:p w14:paraId="5779CC8D" w14:textId="77777777" w:rsidR="009152DA" w:rsidRDefault="009152DA" w:rsidP="009152DA">
      <w:pPr>
        <w:spacing w:line="360" w:lineRule="auto"/>
        <w:jc w:val="both"/>
        <w:rPr>
          <w:rFonts w:ascii="Adagio_Slab" w:eastAsia="Calibri" w:hAnsi="Adagio_Slab" w:cs="Arial"/>
          <w:color w:val="000000"/>
          <w:sz w:val="20"/>
          <w:szCs w:val="20"/>
        </w:rPr>
      </w:pPr>
    </w:p>
    <w:p w14:paraId="76A91CD4" w14:textId="77777777" w:rsidR="009152DA" w:rsidRDefault="009152DA" w:rsidP="009152DA">
      <w:pPr>
        <w:spacing w:line="360" w:lineRule="auto"/>
        <w:jc w:val="both"/>
        <w:rPr>
          <w:rFonts w:ascii="Adagio_Slab" w:eastAsia="Calibri" w:hAnsi="Adagio_Slab" w:cs="Arial"/>
          <w:color w:val="000000"/>
          <w:sz w:val="20"/>
          <w:szCs w:val="20"/>
        </w:rPr>
      </w:pPr>
    </w:p>
    <w:p w14:paraId="50C3E887" w14:textId="77777777" w:rsidR="009152DA" w:rsidRDefault="009152DA" w:rsidP="009152DA">
      <w:pPr>
        <w:spacing w:line="360" w:lineRule="auto"/>
        <w:jc w:val="both"/>
        <w:rPr>
          <w:rFonts w:ascii="Adagio_Slab" w:eastAsia="Calibri" w:hAnsi="Adagio_Slab" w:cs="Arial"/>
          <w:color w:val="000000"/>
          <w:sz w:val="20"/>
          <w:szCs w:val="20"/>
        </w:rPr>
      </w:pPr>
    </w:p>
    <w:p w14:paraId="06BC5219" w14:textId="77777777" w:rsidR="009152DA" w:rsidRDefault="009152DA" w:rsidP="009152DA">
      <w:pPr>
        <w:spacing w:line="360" w:lineRule="auto"/>
        <w:jc w:val="both"/>
        <w:rPr>
          <w:rFonts w:ascii="Adagio_Slab" w:eastAsia="Calibri" w:hAnsi="Adagio_Slab" w:cs="Arial"/>
          <w:color w:val="000000"/>
          <w:sz w:val="20"/>
          <w:szCs w:val="20"/>
        </w:rPr>
      </w:pPr>
    </w:p>
    <w:p w14:paraId="01A62E67" w14:textId="77777777" w:rsidR="009152DA" w:rsidRDefault="009152DA" w:rsidP="009152DA">
      <w:pPr>
        <w:spacing w:line="360" w:lineRule="auto"/>
        <w:jc w:val="both"/>
        <w:rPr>
          <w:rFonts w:ascii="Adagio_Slab" w:eastAsia="Calibri" w:hAnsi="Adagio_Slab" w:cs="Arial"/>
          <w:color w:val="000000"/>
          <w:sz w:val="20"/>
          <w:szCs w:val="20"/>
        </w:rPr>
      </w:pPr>
    </w:p>
    <w:p w14:paraId="5F4EC410" w14:textId="77777777" w:rsidR="009152DA" w:rsidRDefault="009152DA" w:rsidP="009152DA">
      <w:pPr>
        <w:spacing w:line="360" w:lineRule="auto"/>
        <w:jc w:val="both"/>
        <w:rPr>
          <w:rFonts w:ascii="Adagio_Slab" w:eastAsia="Calibri" w:hAnsi="Adagio_Slab" w:cs="Arial"/>
          <w:color w:val="000000"/>
          <w:sz w:val="20"/>
          <w:szCs w:val="20"/>
        </w:rPr>
      </w:pPr>
    </w:p>
    <w:p w14:paraId="6BC47ED1" w14:textId="77777777" w:rsidR="009152DA" w:rsidRDefault="009152DA" w:rsidP="009152DA">
      <w:pPr>
        <w:spacing w:line="360" w:lineRule="auto"/>
        <w:jc w:val="both"/>
        <w:rPr>
          <w:rFonts w:ascii="Adagio_Slab" w:eastAsia="Calibri" w:hAnsi="Adagio_Slab" w:cs="Arial"/>
          <w:color w:val="000000"/>
          <w:sz w:val="20"/>
          <w:szCs w:val="20"/>
        </w:rPr>
      </w:pPr>
    </w:p>
    <w:p w14:paraId="6C41F788"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 dniu .................... 2023  roku w Warszawie, pomiędzy: </w:t>
      </w:r>
    </w:p>
    <w:p w14:paraId="39C213EB" w14:textId="77777777" w:rsidR="009152DA" w:rsidRDefault="009152DA" w:rsidP="009152DA">
      <w:pPr>
        <w:spacing w:line="360" w:lineRule="auto"/>
        <w:jc w:val="both"/>
        <w:rPr>
          <w:rFonts w:ascii="Adagio_Slab" w:eastAsia="Calibri" w:hAnsi="Adagio_Slab" w:cs="Arial"/>
          <w:color w:val="000000"/>
          <w:sz w:val="20"/>
          <w:szCs w:val="20"/>
        </w:rPr>
      </w:pPr>
    </w:p>
    <w:p w14:paraId="6582ED6B"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6ADB13E9"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2022  r., poz. 893 )</w:t>
      </w:r>
    </w:p>
    <w:p w14:paraId="7197BD04"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653B2788"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29686798" w14:textId="77777777" w:rsidR="009152DA" w:rsidRDefault="009152DA" w:rsidP="009152DA">
      <w:pPr>
        <w:spacing w:line="360" w:lineRule="auto"/>
        <w:jc w:val="both"/>
        <w:rPr>
          <w:rFonts w:ascii="Adagio_Slab" w:eastAsia="Calibri" w:hAnsi="Adagio_Slab" w:cs="Arial"/>
          <w:color w:val="000000"/>
          <w:sz w:val="20"/>
          <w:szCs w:val="20"/>
        </w:rPr>
      </w:pPr>
    </w:p>
    <w:p w14:paraId="255B0E3C"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 wyniku przeprowadzenia postępowania o udzielenie zamówienia publicznego w trybie przetargu nieograniczonego na podstawie przepisów art. 132 ustawy z dnia 11 września 2019 r. – Prawo zamówień publicznych </w:t>
      </w:r>
      <w:r>
        <w:rPr>
          <w:rFonts w:ascii="Adagio_Slab" w:eastAsia="Calibri" w:hAnsi="Adagio_Slab" w:cs="Arial"/>
          <w:color w:val="0000FF"/>
          <w:sz w:val="20"/>
          <w:szCs w:val="20"/>
        </w:rPr>
        <w:t xml:space="preserve">nr MELBDZ.261.23.2023 na Zakup  elektroniki do zbierania i przechowywania danych  ( monitor przenośny- 1 sztuka oraz klawiatura i mysz- 1 sztuka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 </w:t>
      </w:r>
      <w:r>
        <w:rPr>
          <w:rFonts w:ascii="Adagio_Slab" w:eastAsia="Calibri" w:hAnsi="Adagio_Slab" w:cs="Arial"/>
          <w:color w:val="000000"/>
          <w:sz w:val="20"/>
          <w:szCs w:val="20"/>
        </w:rPr>
        <w:t>strony zawierają umowę następującej treści:</w:t>
      </w:r>
    </w:p>
    <w:p w14:paraId="313DC95F" w14:textId="77777777" w:rsidR="009152DA" w:rsidRDefault="009152DA" w:rsidP="009152DA">
      <w:pPr>
        <w:autoSpaceDN w:val="0"/>
        <w:ind w:left="3538" w:firstLine="709"/>
        <w:rPr>
          <w:rFonts w:ascii="Adagio_Slab" w:hAnsi="Adagio_Slab" w:cs="Arial"/>
          <w:sz w:val="20"/>
          <w:szCs w:val="20"/>
          <w:lang w:eastAsia="en-US"/>
        </w:rPr>
      </w:pPr>
    </w:p>
    <w:p w14:paraId="2A63167B" w14:textId="77777777" w:rsidR="009152DA" w:rsidRDefault="009152DA" w:rsidP="009152DA">
      <w:pPr>
        <w:autoSpaceDN w:val="0"/>
        <w:spacing w:before="120"/>
        <w:ind w:left="3538" w:firstLine="709"/>
        <w:rPr>
          <w:rFonts w:ascii="Adagio_Slab" w:hAnsi="Adagio_Slab" w:cs="Arial"/>
          <w:sz w:val="20"/>
          <w:szCs w:val="20"/>
          <w:lang w:eastAsia="en-US"/>
        </w:rPr>
      </w:pPr>
      <w:r>
        <w:rPr>
          <w:rFonts w:ascii="Adagio_Slab" w:hAnsi="Adagio_Slab" w:cs="Arial"/>
          <w:sz w:val="20"/>
          <w:szCs w:val="20"/>
          <w:lang w:eastAsia="en-US"/>
        </w:rPr>
        <w:t>§ 1</w:t>
      </w:r>
    </w:p>
    <w:p w14:paraId="366245C6" w14:textId="77777777" w:rsidR="009152DA" w:rsidRDefault="009152DA" w:rsidP="009152DA">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zobowiązuje się dostarczyć Zamawiającemu, </w:t>
      </w:r>
      <w:r>
        <w:rPr>
          <w:rFonts w:ascii="Adagio_Slab" w:hAnsi="Adagio_Slab" w:cs="Arial"/>
          <w:bCs/>
          <w:color w:val="0000FF"/>
          <w:sz w:val="20"/>
          <w:szCs w:val="20"/>
        </w:rPr>
        <w:t xml:space="preserve">……………………… </w:t>
      </w:r>
      <w:r>
        <w:rPr>
          <w:rFonts w:ascii="Adagio_Slab" w:eastAsia="Calibri" w:hAnsi="Adagio_Slab" w:cs="Arial"/>
          <w:color w:val="000000"/>
          <w:sz w:val="20"/>
          <w:szCs w:val="20"/>
        </w:rPr>
        <w:t>zgodnie z ofertą z dnia ………………… roku, stanowiąca załącznik nr 1 do niniejszej umowy.</w:t>
      </w:r>
    </w:p>
    <w:p w14:paraId="731B95A4" w14:textId="77777777" w:rsidR="009152DA" w:rsidRDefault="009152DA" w:rsidP="009152DA">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2. W przypadku wycofania oferowanego sprzętu ze sprzedaży/produkcji Zamawiający dopuszcza dostawę sprzętu, o parametrach technicznych i użytkowych nie gorszych niż podane w ofercie, zgodnego ze Specyfikacją Istotnych Warunków Zamówienia (SIWZ), za tą samą cenę .</w:t>
      </w:r>
    </w:p>
    <w:p w14:paraId="0448B72F" w14:textId="77777777" w:rsidR="009152DA" w:rsidRDefault="009152DA" w:rsidP="009152DA">
      <w:pPr>
        <w:spacing w:line="360" w:lineRule="auto"/>
        <w:jc w:val="center"/>
        <w:rPr>
          <w:rFonts w:ascii="Adagio_Slab" w:eastAsia="Calibri" w:hAnsi="Adagio_Slab" w:cs="Arial"/>
          <w:color w:val="000000"/>
          <w:sz w:val="20"/>
          <w:szCs w:val="20"/>
        </w:rPr>
      </w:pPr>
    </w:p>
    <w:p w14:paraId="74A82A43"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2</w:t>
      </w:r>
    </w:p>
    <w:p w14:paraId="726A4246" w14:textId="77777777" w:rsidR="009152DA" w:rsidRDefault="009152DA" w:rsidP="009152DA">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717D7408" w14:textId="77777777" w:rsidR="009152DA" w:rsidRDefault="009152DA" w:rsidP="009152DA">
      <w:pPr>
        <w:numPr>
          <w:ilvl w:val="0"/>
          <w:numId w:val="9"/>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74D959CE" w14:textId="77777777" w:rsidR="009152DA" w:rsidRDefault="009152DA" w:rsidP="009152DA">
      <w:pPr>
        <w:jc w:val="center"/>
        <w:rPr>
          <w:rFonts w:ascii="Adagio_Slab" w:eastAsia="Calibri" w:hAnsi="Adagio_Slab" w:cs="Arial"/>
          <w:color w:val="000000"/>
          <w:sz w:val="20"/>
          <w:szCs w:val="20"/>
        </w:rPr>
      </w:pPr>
    </w:p>
    <w:p w14:paraId="51571A43" w14:textId="77777777" w:rsidR="009152DA" w:rsidRDefault="009152DA" w:rsidP="009152DA">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159761DF" w14:textId="77777777" w:rsidR="009152DA" w:rsidRDefault="009152DA" w:rsidP="009152DA">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t>Termin dostawy ustala się na ………………….. od daty podpisania umowy.</w:t>
      </w:r>
    </w:p>
    <w:p w14:paraId="6B926035" w14:textId="77777777" w:rsidR="009152DA" w:rsidRDefault="009152DA" w:rsidP="009152DA">
      <w:pPr>
        <w:spacing w:before="120" w:line="360" w:lineRule="auto"/>
        <w:jc w:val="center"/>
        <w:rPr>
          <w:rFonts w:ascii="Adagio_Slab" w:eastAsia="Calibri" w:hAnsi="Adagio_Slab" w:cs="Arial"/>
          <w:color w:val="000000"/>
          <w:sz w:val="20"/>
          <w:szCs w:val="20"/>
        </w:rPr>
      </w:pPr>
    </w:p>
    <w:p w14:paraId="6981B3EF"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4</w:t>
      </w:r>
    </w:p>
    <w:p w14:paraId="2FE0BA35" w14:textId="77777777" w:rsidR="009152DA" w:rsidRDefault="009152DA" w:rsidP="009152DA">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dostarczy przedmiot umowy do siedziby Zamawiającego tj. Warszawa, ul. Nowowiejska   21/25  </w:t>
      </w:r>
    </w:p>
    <w:p w14:paraId="5B5449AF"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4B9BB4E3" w14:textId="77777777" w:rsidR="009152DA" w:rsidRDefault="009152DA" w:rsidP="009152DA">
      <w:pPr>
        <w:numPr>
          <w:ilvl w:val="3"/>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2F773B0A" w14:textId="77777777" w:rsidR="009152DA" w:rsidRDefault="009152DA" w:rsidP="009152DA">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0C20A88E" w14:textId="77777777" w:rsidR="009152DA" w:rsidRDefault="009152DA" w:rsidP="009152DA">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bookmarkStart w:id="5" w:name="_Hlk83205268"/>
      <w:r>
        <w:rPr>
          <w:rFonts w:ascii="Adagio_Slab" w:hAnsi="Adagio_Slab" w:cs="Arial"/>
          <w:sz w:val="20"/>
          <w:szCs w:val="20"/>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bookmarkEnd w:id="5"/>
    <w:p w14:paraId="5BEF12B8"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7DAE1374" w14:textId="77777777" w:rsidR="009152DA" w:rsidRDefault="009152DA">
      <w:pPr>
        <w:numPr>
          <w:ilvl w:val="0"/>
          <w:numId w:val="16"/>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1A2D3796" w14:textId="77777777" w:rsidR="009152DA" w:rsidRDefault="009152DA">
      <w:pPr>
        <w:numPr>
          <w:ilvl w:val="0"/>
          <w:numId w:val="16"/>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53BA4571"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2C06D2A0" w14:textId="77777777" w:rsidR="009152DA" w:rsidRDefault="009152DA">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1CCAFE0C" w14:textId="77777777" w:rsidR="009152DA" w:rsidRDefault="009152DA">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3280D57F" w14:textId="77777777" w:rsidR="009152DA" w:rsidRDefault="009152DA">
      <w:pPr>
        <w:numPr>
          <w:ilvl w:val="0"/>
          <w:numId w:val="11"/>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 xml:space="preserve">W przypadku zastrzeżeń co do zgodności ilościowej, technicznej i jakościowej dostarczonego sprzętu z postanowieniami umowy, Zamawiający wyznaczy Wykonawcy dodatkowy 3 dniowy </w:t>
      </w:r>
      <w:r>
        <w:rPr>
          <w:rFonts w:ascii="Adagio_Slab" w:hAnsi="Adagio_Slab" w:cs="Arial"/>
          <w:kern w:val="16"/>
          <w:sz w:val="20"/>
          <w:szCs w:val="20"/>
          <w:lang w:eastAsia="en-US"/>
        </w:rPr>
        <w:lastRenderedPageBreak/>
        <w:t>termin na dostarczenie sprzętu wolnego od wad i w ilości i specyfikacji technicznej wynikającej z umowy, a w przypadku niedotrzymania tego terminu przystąpi do naliczania kar umownych.</w:t>
      </w:r>
    </w:p>
    <w:p w14:paraId="138B3963" w14:textId="77777777" w:rsidR="009152DA" w:rsidRDefault="009152DA" w:rsidP="009152DA">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5F25530B" w14:textId="77777777" w:rsidR="009152DA" w:rsidRDefault="009152DA" w:rsidP="009152DA">
      <w:pPr>
        <w:spacing w:line="360" w:lineRule="auto"/>
        <w:rPr>
          <w:rFonts w:ascii="Adagio_Slab" w:hAnsi="Adagio_Slab" w:cs="Arial"/>
          <w:sz w:val="20"/>
          <w:szCs w:val="20"/>
          <w:lang w:eastAsia="en-US"/>
        </w:rPr>
      </w:pPr>
      <w:r>
        <w:rPr>
          <w:rFonts w:ascii="Adagio_Slab" w:hAnsi="Adagio_Slab" w:cs="Arial"/>
          <w:sz w:val="20"/>
          <w:szCs w:val="20"/>
          <w:lang w:eastAsia="en-US"/>
        </w:rPr>
        <w:t>Wykonawca udzieli Zamawiającemu gwarancji na przedmiot umowy zgodnie z ofertą tj. na okres ……………. od dnia zrealizowania dostawy bez zastrzeżeń.</w:t>
      </w:r>
    </w:p>
    <w:p w14:paraId="35EFC329" w14:textId="77777777" w:rsidR="009152DA" w:rsidRDefault="009152DA" w:rsidP="009152DA">
      <w:pPr>
        <w:spacing w:line="360" w:lineRule="auto"/>
        <w:jc w:val="center"/>
        <w:rPr>
          <w:rFonts w:ascii="Adagio_Slab" w:hAnsi="Adagio_Slab" w:cs="Arial"/>
          <w:sz w:val="20"/>
          <w:szCs w:val="20"/>
          <w:lang w:eastAsia="en-US"/>
        </w:rPr>
      </w:pPr>
    </w:p>
    <w:p w14:paraId="4A1EC087" w14:textId="77777777" w:rsidR="009152DA" w:rsidRDefault="009152DA" w:rsidP="009152DA">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18CCE392"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07431A6E"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10</w:t>
      </w:r>
    </w:p>
    <w:p w14:paraId="34599EE4"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Gdy po trzeciej naprawie sprzęt będzie nadal wykazywał zgłaszaną wadę, Wykonawca wymieni wadliwy sprzęt na nowy, bez żadnej dopłaty, nawet gdyby w międzyczasie ceny na taki sprzęt uległy podwyżce. </w:t>
      </w:r>
    </w:p>
    <w:p w14:paraId="6D315BC1"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1999ED88" w14:textId="77777777" w:rsidR="009152DA" w:rsidRDefault="009152DA" w:rsidP="009152DA">
      <w:pPr>
        <w:spacing w:line="360" w:lineRule="auto"/>
        <w:jc w:val="both"/>
        <w:rPr>
          <w:rFonts w:ascii="Adagio_Slab" w:hAnsi="Adagio_Slab" w:cs="Arial"/>
          <w:sz w:val="20"/>
          <w:szCs w:val="20"/>
          <w:lang w:eastAsia="en-US"/>
        </w:rPr>
      </w:pPr>
      <w:r>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413A3BF8"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721B7075" w14:textId="77777777" w:rsidR="009152DA" w:rsidRDefault="009152DA" w:rsidP="009152DA">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21B630C4" w14:textId="77777777" w:rsidR="009152DA" w:rsidRDefault="009152DA" w:rsidP="009152DA">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65799735" w14:textId="77777777" w:rsidR="009152DA" w:rsidRDefault="009152DA" w:rsidP="009152DA">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04AABB74" w14:textId="77777777" w:rsidR="009152DA" w:rsidRDefault="009152DA" w:rsidP="009152DA">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24E5F389" w14:textId="77777777" w:rsidR="009152DA" w:rsidRDefault="009152DA">
      <w:pPr>
        <w:widowControl w:val="0"/>
        <w:numPr>
          <w:ilvl w:val="0"/>
          <w:numId w:val="17"/>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24BC908F" w14:textId="77777777" w:rsidR="009152DA" w:rsidRDefault="009152DA">
      <w:pPr>
        <w:widowControl w:val="0"/>
        <w:numPr>
          <w:ilvl w:val="3"/>
          <w:numId w:val="17"/>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w:t>
      </w:r>
    </w:p>
    <w:p w14:paraId="710283DB" w14:textId="77777777" w:rsidR="009152DA" w:rsidRDefault="009152DA">
      <w:pPr>
        <w:widowControl w:val="0"/>
        <w:numPr>
          <w:ilvl w:val="3"/>
          <w:numId w:val="17"/>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§5, za każdy dzień zwłoki.</w:t>
      </w:r>
    </w:p>
    <w:p w14:paraId="08895476" w14:textId="77777777" w:rsidR="009152DA" w:rsidRDefault="009152DA" w:rsidP="009152DA">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1779D590" w14:textId="77777777" w:rsidR="009152DA" w:rsidRDefault="009152DA" w:rsidP="009152DA">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3802AC9C" w14:textId="77777777" w:rsidR="009152DA" w:rsidRDefault="009152DA" w:rsidP="009152DA">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59A4B875" w14:textId="77777777" w:rsidR="009152DA" w:rsidRDefault="009152DA" w:rsidP="009152DA">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1F454DE7" w14:textId="77777777" w:rsidR="009152DA" w:rsidRDefault="009152DA">
      <w:pPr>
        <w:numPr>
          <w:ilvl w:val="0"/>
          <w:numId w:val="18"/>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40CA51E3" w14:textId="77777777" w:rsidR="009152DA" w:rsidRDefault="009152DA">
      <w:pPr>
        <w:numPr>
          <w:ilvl w:val="0"/>
          <w:numId w:val="19"/>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lastRenderedPageBreak/>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2CB4496F" w14:textId="77777777" w:rsidR="009152DA" w:rsidRDefault="009152DA">
      <w:pPr>
        <w:numPr>
          <w:ilvl w:val="0"/>
          <w:numId w:val="19"/>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1B71E43E" w14:textId="77777777" w:rsidR="009152DA" w:rsidRDefault="009152DA">
      <w:pPr>
        <w:numPr>
          <w:ilvl w:val="0"/>
          <w:numId w:val="19"/>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7B4DEBD9" w14:textId="77777777" w:rsidR="009152DA" w:rsidRDefault="009152DA">
      <w:pPr>
        <w:numPr>
          <w:ilvl w:val="0"/>
          <w:numId w:val="19"/>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775DCF0D" w14:textId="77777777" w:rsidR="009152DA" w:rsidRDefault="009152DA">
      <w:pPr>
        <w:numPr>
          <w:ilvl w:val="0"/>
          <w:numId w:val="19"/>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64DD233A" w14:textId="77777777" w:rsidR="009152DA" w:rsidRDefault="009152DA">
      <w:pPr>
        <w:numPr>
          <w:ilvl w:val="0"/>
          <w:numId w:val="18"/>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129D4B81"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376648C3"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6A0243D1"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73F0A71A"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72478C26"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3DD889D0" w14:textId="77777777" w:rsidR="009152DA" w:rsidRDefault="009152DA">
      <w:pPr>
        <w:numPr>
          <w:ilvl w:val="0"/>
          <w:numId w:val="20"/>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372BBBB7" w14:textId="77777777" w:rsidR="009152DA" w:rsidRDefault="009152DA">
      <w:pPr>
        <w:numPr>
          <w:ilvl w:val="0"/>
          <w:numId w:val="18"/>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23CD3C71" w14:textId="77777777" w:rsidR="009152DA" w:rsidRDefault="009152DA">
      <w:pPr>
        <w:numPr>
          <w:ilvl w:val="0"/>
          <w:numId w:val="18"/>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1394702E" w14:textId="77777777" w:rsidR="009152DA" w:rsidRDefault="009152DA" w:rsidP="009152DA">
      <w:pPr>
        <w:spacing w:before="120"/>
        <w:jc w:val="center"/>
        <w:rPr>
          <w:rFonts w:ascii="Adagio_Slab" w:hAnsi="Adagio_Slab" w:cs="Arial"/>
          <w:sz w:val="20"/>
          <w:szCs w:val="20"/>
          <w:lang w:eastAsia="en-US"/>
        </w:rPr>
      </w:pPr>
      <w:r>
        <w:rPr>
          <w:rFonts w:ascii="Adagio_Slab" w:hAnsi="Adagio_Slab" w:cs="Arial"/>
          <w:sz w:val="20"/>
          <w:szCs w:val="20"/>
          <w:lang w:eastAsia="en-US"/>
        </w:rPr>
        <w:t>§ 15</w:t>
      </w:r>
    </w:p>
    <w:p w14:paraId="40A03FDF" w14:textId="77777777" w:rsidR="009152DA" w:rsidRDefault="009152DA" w:rsidP="009152DA">
      <w:pPr>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EBF1977" w14:textId="77777777" w:rsidR="009152DA" w:rsidRDefault="009152DA" w:rsidP="009152DA">
      <w:pPr>
        <w:spacing w:before="120"/>
        <w:jc w:val="center"/>
        <w:rPr>
          <w:rFonts w:ascii="Adagio_Slab" w:hAnsi="Adagio_Slab" w:cs="Arial"/>
          <w:sz w:val="20"/>
          <w:szCs w:val="20"/>
          <w:lang w:eastAsia="en-US"/>
        </w:rPr>
      </w:pPr>
      <w:r>
        <w:rPr>
          <w:rFonts w:ascii="Adagio_Slab" w:hAnsi="Adagio_Slab" w:cs="Arial"/>
          <w:sz w:val="20"/>
          <w:szCs w:val="20"/>
          <w:lang w:eastAsia="en-US"/>
        </w:rPr>
        <w:t>§ 16</w:t>
      </w:r>
    </w:p>
    <w:p w14:paraId="6440C0B2" w14:textId="77777777" w:rsidR="009152DA" w:rsidRDefault="009152DA" w:rsidP="009152DA">
      <w:pPr>
        <w:tabs>
          <w:tab w:val="left" w:pos="284"/>
        </w:tabs>
        <w:spacing w:after="160" w:line="360" w:lineRule="auto"/>
        <w:jc w:val="both"/>
        <w:rPr>
          <w:rFonts w:ascii="Adagio_Slab" w:hAnsi="Adagio_Slab"/>
          <w:sz w:val="20"/>
          <w:szCs w:val="20"/>
        </w:rPr>
      </w:pPr>
      <w:r>
        <w:rPr>
          <w:rFonts w:ascii="Adagio_Slab" w:hAnsi="Adagio_Slab"/>
          <w:b/>
          <w:bCs/>
          <w:sz w:val="20"/>
          <w:szCs w:val="20"/>
        </w:rPr>
        <w:t>1.</w:t>
      </w:r>
      <w:r>
        <w:rPr>
          <w:rFonts w:ascii="Adagio_Slab" w:hAnsi="Adagio_Slab"/>
          <w:sz w:val="20"/>
          <w:szCs w:val="20"/>
        </w:rPr>
        <w:tab/>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232D5E08" w14:textId="77777777" w:rsidR="009152DA" w:rsidRDefault="009152DA" w:rsidP="009152DA">
      <w:pPr>
        <w:spacing w:after="160" w:line="360" w:lineRule="auto"/>
        <w:ind w:left="425" w:firstLine="142"/>
        <w:jc w:val="both"/>
        <w:rPr>
          <w:rFonts w:ascii="Adagio_Slab" w:hAnsi="Adagio_Slab"/>
          <w:sz w:val="20"/>
          <w:szCs w:val="20"/>
        </w:rPr>
      </w:pPr>
      <w:r>
        <w:rPr>
          <w:rFonts w:ascii="Adagio_Slab" w:hAnsi="Adagio_Slab"/>
          <w:b/>
          <w:bCs/>
          <w:sz w:val="20"/>
          <w:szCs w:val="20"/>
        </w:rPr>
        <w:t>1)</w:t>
      </w:r>
      <w:r>
        <w:rPr>
          <w:rFonts w:ascii="Adagio_Slab" w:hAnsi="Adagio_Slab"/>
          <w:sz w:val="20"/>
          <w:szCs w:val="20"/>
        </w:rPr>
        <w:t xml:space="preserve"> nieobecności pracowników lub osób świadczących pracę za wynagrodzeniem na innej podstawie niż stosunek pracy, które uczestniczą lub mogłyby uczestniczyć w realizacji zamówienia;</w:t>
      </w:r>
    </w:p>
    <w:p w14:paraId="1E7D2BEE" w14:textId="77777777" w:rsidR="009152DA" w:rsidRDefault="009152DA" w:rsidP="009152DA">
      <w:pPr>
        <w:spacing w:after="160" w:line="360" w:lineRule="auto"/>
        <w:ind w:left="426" w:firstLine="142"/>
        <w:jc w:val="both"/>
        <w:rPr>
          <w:rFonts w:ascii="Adagio_Slab" w:hAnsi="Adagio_Slab"/>
          <w:sz w:val="20"/>
          <w:szCs w:val="20"/>
        </w:rPr>
      </w:pPr>
      <w:r>
        <w:rPr>
          <w:rFonts w:ascii="Adagio_Slab" w:hAnsi="Adagio_Slab"/>
          <w:sz w:val="20"/>
          <w:szCs w:val="20"/>
        </w:rPr>
        <w:t xml:space="preserve">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430B06D4" w14:textId="77777777" w:rsidR="009152DA" w:rsidRDefault="009152DA" w:rsidP="009152DA">
      <w:pPr>
        <w:spacing w:after="160" w:line="360" w:lineRule="auto"/>
        <w:ind w:left="426" w:firstLine="142"/>
        <w:jc w:val="both"/>
        <w:rPr>
          <w:rFonts w:ascii="Adagio_Slab" w:hAnsi="Adagio_Slab"/>
          <w:sz w:val="20"/>
          <w:szCs w:val="20"/>
        </w:rPr>
      </w:pPr>
      <w:r>
        <w:rPr>
          <w:rFonts w:ascii="Adagio_Slab" w:hAnsi="Adagio_Slab"/>
          <w:sz w:val="20"/>
          <w:szCs w:val="20"/>
        </w:rPr>
        <w:t>3) poleceń wydanych przez wojewodów lub decyzji wydanych przez Prezesa Rady Ministrów związanych z przeciwdziałaniem COVID-19;</w:t>
      </w:r>
    </w:p>
    <w:p w14:paraId="1911C3CB" w14:textId="77777777" w:rsidR="009152DA" w:rsidRDefault="009152DA" w:rsidP="009152DA">
      <w:pPr>
        <w:spacing w:after="160" w:line="360" w:lineRule="auto"/>
        <w:ind w:left="426" w:firstLine="142"/>
        <w:jc w:val="both"/>
        <w:rPr>
          <w:rFonts w:ascii="Adagio_Slab" w:hAnsi="Adagio_Slab"/>
          <w:sz w:val="20"/>
          <w:szCs w:val="20"/>
        </w:rPr>
      </w:pPr>
      <w:r>
        <w:rPr>
          <w:rFonts w:ascii="Adagio_Slab" w:hAnsi="Adagio_Slab"/>
          <w:sz w:val="20"/>
          <w:szCs w:val="20"/>
        </w:rPr>
        <w:t>4) wstrzymania dostaw produktów, komponentów produktu lub materiałów, trudności w dostępie do sprzętu lub trudności w realizacji usług transportowych;</w:t>
      </w:r>
    </w:p>
    <w:p w14:paraId="5990EEE1" w14:textId="77777777" w:rsidR="009152DA" w:rsidRDefault="009152DA" w:rsidP="009152DA">
      <w:pPr>
        <w:spacing w:after="160" w:line="360" w:lineRule="auto"/>
        <w:ind w:left="426" w:firstLine="142"/>
        <w:jc w:val="both"/>
        <w:rPr>
          <w:rFonts w:ascii="Adagio_Slab" w:hAnsi="Adagio_Slab"/>
          <w:sz w:val="20"/>
          <w:szCs w:val="20"/>
        </w:rPr>
      </w:pPr>
      <w:r>
        <w:rPr>
          <w:rFonts w:ascii="Adagio_Slab" w:hAnsi="Adagio_Slab"/>
          <w:sz w:val="20"/>
          <w:szCs w:val="20"/>
        </w:rPr>
        <w:t>5) okoliczności, o których mowa w pkt 1–4, w zakresie w jakim dotyczą one podwykonawcy lub dalszego podwykonawcy.</w:t>
      </w:r>
    </w:p>
    <w:p w14:paraId="2829070E" w14:textId="77777777" w:rsidR="009152DA" w:rsidRDefault="009152DA" w:rsidP="009152DA">
      <w:pPr>
        <w:tabs>
          <w:tab w:val="left" w:pos="284"/>
        </w:tabs>
        <w:spacing w:after="160" w:line="360" w:lineRule="auto"/>
        <w:jc w:val="both"/>
        <w:rPr>
          <w:rFonts w:ascii="Adagio_Slab" w:hAnsi="Adagio_Slab"/>
          <w:sz w:val="20"/>
          <w:szCs w:val="20"/>
        </w:rPr>
      </w:pPr>
      <w:r>
        <w:rPr>
          <w:rFonts w:ascii="Adagio_Slab" w:hAnsi="Adagio_Slab"/>
          <w:sz w:val="20"/>
          <w:szCs w:val="20"/>
        </w:rPr>
        <w:t>2.</w:t>
      </w:r>
      <w:r>
        <w:rPr>
          <w:rFonts w:ascii="Adagio_Slab" w:hAnsi="Adagio_Slab"/>
          <w:sz w:val="20"/>
          <w:szCs w:val="20"/>
        </w:rPr>
        <w:tab/>
        <w:t>Każda ze stron umowy, o której mowa w ust. 1, może żądać przedstawienia dodatkowych oświadczeń lub dokumentów potwierdzających wpływ okoliczności związanych z wystąpieniem COVID-19 na należyte wykonanie tej umowy.</w:t>
      </w:r>
    </w:p>
    <w:p w14:paraId="49006B58" w14:textId="77777777" w:rsidR="009152DA" w:rsidRDefault="009152DA" w:rsidP="009152DA">
      <w:pPr>
        <w:tabs>
          <w:tab w:val="left" w:pos="426"/>
        </w:tabs>
        <w:spacing w:after="160" w:line="360" w:lineRule="auto"/>
        <w:jc w:val="both"/>
        <w:rPr>
          <w:rFonts w:ascii="Adagio_Slab" w:hAnsi="Adagio_Slab"/>
          <w:sz w:val="20"/>
          <w:szCs w:val="20"/>
        </w:rPr>
      </w:pPr>
      <w:r>
        <w:rPr>
          <w:rFonts w:ascii="Adagio_Slab" w:hAnsi="Adagio_Slab"/>
          <w:sz w:val="20"/>
          <w:szCs w:val="20"/>
        </w:rPr>
        <w:t>3.</w:t>
      </w:r>
      <w:r>
        <w:rPr>
          <w:rFonts w:ascii="Adagio_Slab" w:hAnsi="Adagio_Slab"/>
          <w:sz w:val="20"/>
          <w:szCs w:val="20"/>
        </w:rPr>
        <w:tab/>
        <w:t>Strona umowy, o której mowa w ust. 1, na podstawie otrzymanych oświadczeń lub dokumentów, o których mowa w ust. 1 i 2, w terminie 14 dni od dnia ich otrzymania, przekazuje drugiej stronie swoje stanowisko, wraz z uzasadnieniem, odnośnie do wpływu okoliczności, o których mowa w 32 ust. 1, na należyte jej wykonanie. Jeżeli strona umowy otrzymała kolejne oświadczenia lub dokumenty, termin liczony jest od dnia ich otrzymania.</w:t>
      </w:r>
    </w:p>
    <w:p w14:paraId="3022DED8" w14:textId="77777777" w:rsidR="009152DA" w:rsidRDefault="009152DA" w:rsidP="009152DA">
      <w:pPr>
        <w:tabs>
          <w:tab w:val="left" w:pos="426"/>
        </w:tabs>
        <w:spacing w:after="160" w:line="360" w:lineRule="auto"/>
        <w:jc w:val="both"/>
        <w:rPr>
          <w:rFonts w:ascii="Adagio_Slab" w:hAnsi="Adagio_Slab"/>
          <w:sz w:val="20"/>
          <w:szCs w:val="20"/>
        </w:rPr>
      </w:pPr>
      <w:r>
        <w:rPr>
          <w:rFonts w:ascii="Adagio_Slab" w:hAnsi="Adagio_Slab"/>
          <w:sz w:val="20"/>
          <w:szCs w:val="20"/>
        </w:rPr>
        <w:t>4.</w:t>
      </w:r>
      <w:r>
        <w:rPr>
          <w:rFonts w:ascii="Adagio_Slab" w:hAnsi="Adagio_Slab"/>
          <w:sz w:val="20"/>
          <w:szCs w:val="20"/>
        </w:rPr>
        <w:tab/>
        <w:t xml:space="preserve">Zamawiający, po stwierdzeniu, że okoliczności związane z wystąpieniem COVID-19, o których mowa w ust. 1, mogą wpłynąć lub wpływają na należyte wykonanie umowy, o której mowa w ust. 1, może w uzgodnieniu z wykonawcą dokonać zmiany umowy, o której mowa w art.454-455 </w:t>
      </w:r>
    </w:p>
    <w:p w14:paraId="44CBD012" w14:textId="77777777" w:rsidR="009152DA" w:rsidRDefault="009152DA" w:rsidP="009152DA">
      <w:pPr>
        <w:tabs>
          <w:tab w:val="left" w:pos="426"/>
        </w:tabs>
        <w:spacing w:after="160" w:line="360" w:lineRule="auto"/>
        <w:jc w:val="both"/>
        <w:rPr>
          <w:rFonts w:ascii="Adagio_Slab" w:hAnsi="Adagio_Slab"/>
          <w:sz w:val="20"/>
          <w:szCs w:val="20"/>
        </w:rPr>
      </w:pPr>
      <w:r>
        <w:rPr>
          <w:rFonts w:ascii="Adagio_Slab" w:hAnsi="Adagio_Slab"/>
          <w:sz w:val="20"/>
          <w:szCs w:val="20"/>
        </w:rPr>
        <w:t xml:space="preserve">ustawy </w:t>
      </w:r>
    </w:p>
    <w:p w14:paraId="59FA26F1" w14:textId="77777777" w:rsidR="009152DA" w:rsidRDefault="009152DA" w:rsidP="009152DA">
      <w:pPr>
        <w:tabs>
          <w:tab w:val="left" w:pos="426"/>
        </w:tabs>
        <w:spacing w:after="160" w:line="360" w:lineRule="auto"/>
        <w:jc w:val="both"/>
        <w:rPr>
          <w:rFonts w:ascii="Adagio_Slab" w:hAnsi="Adagio_Slab"/>
          <w:sz w:val="20"/>
          <w:szCs w:val="20"/>
        </w:rPr>
      </w:pPr>
      <w:r>
        <w:rPr>
          <w:rFonts w:ascii="Adagio_Slab" w:hAnsi="Adagio_Slab"/>
          <w:sz w:val="20"/>
          <w:szCs w:val="20"/>
        </w:rPr>
        <w:t xml:space="preserve">Prawo zamówień publicznych, w szczególności przez: </w:t>
      </w:r>
    </w:p>
    <w:p w14:paraId="6CB4D4AC" w14:textId="77777777" w:rsidR="009152DA" w:rsidRDefault="009152DA" w:rsidP="009152DA">
      <w:pPr>
        <w:spacing w:after="160" w:line="360" w:lineRule="auto"/>
        <w:ind w:left="567"/>
        <w:jc w:val="both"/>
        <w:rPr>
          <w:rFonts w:ascii="Adagio_Slab" w:hAnsi="Adagio_Slab"/>
          <w:sz w:val="20"/>
          <w:szCs w:val="20"/>
        </w:rPr>
      </w:pPr>
      <w:r>
        <w:rPr>
          <w:rFonts w:ascii="Adagio_Slab" w:hAnsi="Adagio_Slab"/>
          <w:sz w:val="20"/>
          <w:szCs w:val="20"/>
        </w:rPr>
        <w:lastRenderedPageBreak/>
        <w:t>1) zmianę terminu wykonania umowy lub jej części, lub czasowe zawieszenie wykonywania umowy lub jej części,</w:t>
      </w:r>
    </w:p>
    <w:p w14:paraId="704FC49D" w14:textId="77777777" w:rsidR="009152DA" w:rsidRDefault="009152DA" w:rsidP="009152DA">
      <w:pPr>
        <w:spacing w:after="160" w:line="360" w:lineRule="auto"/>
        <w:ind w:left="567"/>
        <w:jc w:val="both"/>
        <w:rPr>
          <w:rFonts w:ascii="Adagio_Slab" w:hAnsi="Adagio_Slab"/>
          <w:sz w:val="20"/>
          <w:szCs w:val="20"/>
        </w:rPr>
      </w:pPr>
      <w:r>
        <w:rPr>
          <w:rFonts w:ascii="Adagio_Slab" w:hAnsi="Adagio_Slab"/>
          <w:sz w:val="20"/>
          <w:szCs w:val="20"/>
        </w:rPr>
        <w:t xml:space="preserve">2) zmianę sposobu wykonywania dostaw, usług; </w:t>
      </w:r>
    </w:p>
    <w:p w14:paraId="3F36BE3C" w14:textId="77777777" w:rsidR="009152DA" w:rsidRDefault="009152DA" w:rsidP="009152DA">
      <w:pPr>
        <w:spacing w:after="160" w:line="360" w:lineRule="auto"/>
        <w:ind w:left="567"/>
        <w:jc w:val="both"/>
        <w:rPr>
          <w:rFonts w:ascii="Adagio_Slab" w:hAnsi="Adagio_Slab"/>
          <w:sz w:val="20"/>
          <w:szCs w:val="20"/>
        </w:rPr>
      </w:pPr>
      <w:r>
        <w:rPr>
          <w:rFonts w:ascii="Adagio_Slab" w:hAnsi="Adagio_Slab"/>
          <w:sz w:val="20"/>
          <w:szCs w:val="20"/>
        </w:rPr>
        <w:t>3) zmianę zakresu świadczenia wykonawcy i odpowiadającą jej zmianę wynagrodzenia Wykonawcy – o ile wzrost wynagrodzenia spowodowany każdą kolejną zmianą nie przekroczy 50% wartości pierwotnej umowy.</w:t>
      </w:r>
    </w:p>
    <w:p w14:paraId="322CDFBC" w14:textId="77777777" w:rsidR="009152DA" w:rsidRDefault="009152DA" w:rsidP="009152DA">
      <w:pPr>
        <w:spacing w:after="160" w:line="360" w:lineRule="auto"/>
        <w:jc w:val="both"/>
        <w:rPr>
          <w:rFonts w:ascii="Adagio_Slab" w:hAnsi="Adagio_Slab"/>
          <w:sz w:val="20"/>
          <w:szCs w:val="20"/>
        </w:rPr>
      </w:pPr>
      <w:r>
        <w:rPr>
          <w:rFonts w:ascii="Adagio_Slab" w:hAnsi="Adagio_Slab"/>
          <w:sz w:val="20"/>
          <w:szCs w:val="20"/>
        </w:rPr>
        <w:t>5. W stanowisku, o którym mowa w ust. 3, Wykonawca przedstawia wpływ okoliczności związanych z wystąpieniem COVID-19 na należyte jej wykonanie oraz wpływ zmiany umowy zgodnie z ust. 4, na zasadność ustalenia i dochodzenia tych kar lub odszkodowań, lub ich wysokość.</w:t>
      </w:r>
    </w:p>
    <w:p w14:paraId="7E900443" w14:textId="77777777" w:rsidR="009152DA" w:rsidRDefault="009152DA" w:rsidP="009152DA">
      <w:pPr>
        <w:spacing w:after="160" w:line="360" w:lineRule="auto"/>
        <w:jc w:val="both"/>
        <w:rPr>
          <w:rFonts w:ascii="Adagio_Slab" w:hAnsi="Adagio_Slab"/>
          <w:sz w:val="20"/>
          <w:szCs w:val="20"/>
        </w:rPr>
      </w:pPr>
      <w:r>
        <w:rPr>
          <w:rFonts w:ascii="Adagio_Slab" w:hAnsi="Adagio_Slab"/>
          <w:sz w:val="20"/>
          <w:szCs w:val="20"/>
        </w:rPr>
        <w:t>6.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76007DCA" w14:textId="77777777" w:rsidR="009152DA" w:rsidRDefault="009152DA" w:rsidP="009152DA">
      <w:pPr>
        <w:spacing w:after="160" w:line="360" w:lineRule="auto"/>
        <w:jc w:val="both"/>
        <w:rPr>
          <w:rFonts w:ascii="Adagio_Slab" w:hAnsi="Adagio_Slab"/>
          <w:sz w:val="20"/>
          <w:szCs w:val="20"/>
        </w:rPr>
      </w:pPr>
      <w:r>
        <w:rPr>
          <w:rFonts w:ascii="Adagio_Slab" w:hAnsi="Adagio_Slab"/>
          <w:sz w:val="20"/>
          <w:szCs w:val="20"/>
        </w:rPr>
        <w:t>7.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0BE6AD8A" w14:textId="77777777" w:rsidR="009152DA" w:rsidRDefault="009152DA" w:rsidP="009152DA">
      <w:pPr>
        <w:spacing w:after="160" w:line="360" w:lineRule="auto"/>
        <w:jc w:val="both"/>
        <w:rPr>
          <w:rFonts w:ascii="Adagio_Slab" w:eastAsia="Calibri" w:hAnsi="Adagio_Slab" w:cs="Arial"/>
          <w:color w:val="000000"/>
          <w:sz w:val="20"/>
          <w:szCs w:val="20"/>
        </w:rPr>
      </w:pPr>
      <w:r>
        <w:rPr>
          <w:rFonts w:ascii="Adagio_Slab" w:hAnsi="Adagio_Slab"/>
          <w:sz w:val="20"/>
          <w:szCs w:val="20"/>
        </w:rPr>
        <w:t>8. Przepisy ust. 6 i 7 stosuje się do umowy zawartej między podwykonawcą a dalszym podwykonawcą.</w:t>
      </w:r>
    </w:p>
    <w:p w14:paraId="2B9C440D" w14:textId="77777777" w:rsidR="009152DA" w:rsidRDefault="009152DA" w:rsidP="009152DA">
      <w:pPr>
        <w:spacing w:line="360" w:lineRule="auto"/>
        <w:jc w:val="center"/>
        <w:rPr>
          <w:rFonts w:ascii="Adagio_Slab" w:hAnsi="Adagio_Slab" w:cs="Arial"/>
          <w:sz w:val="20"/>
          <w:szCs w:val="20"/>
          <w:lang w:eastAsia="en-US"/>
        </w:rPr>
      </w:pPr>
      <w:r>
        <w:rPr>
          <w:rFonts w:ascii="Adagio_Slab" w:hAnsi="Adagio_Slab" w:cs="Arial"/>
          <w:sz w:val="20"/>
          <w:szCs w:val="20"/>
          <w:lang w:eastAsia="en-US"/>
        </w:rPr>
        <w:t>§ 17</w:t>
      </w:r>
    </w:p>
    <w:p w14:paraId="24EB740D" w14:textId="77777777" w:rsidR="009152DA" w:rsidRDefault="009152DA" w:rsidP="009152DA">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7CFDB94" w14:textId="77777777" w:rsidR="009152DA" w:rsidRDefault="009152DA" w:rsidP="009152DA">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7C27BA31" w14:textId="77777777" w:rsidR="009152DA" w:rsidRDefault="009152DA" w:rsidP="009152DA">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 xml:space="preserve">3. Każda ze Stron zobowiązuje się do zabezpieczenia danych osobowych poprzez podjęcie odpowiednich środków technicznych i organizacyjnych wymaganych obowiązującymi przepisami </w:t>
      </w:r>
      <w:r>
        <w:rPr>
          <w:rFonts w:ascii="Adagio_Slab" w:hAnsi="Adagio_Slab" w:cs="Arial"/>
          <w:color w:val="000000"/>
          <w:sz w:val="20"/>
          <w:szCs w:val="20"/>
          <w:lang w:eastAsia="en-US"/>
        </w:rPr>
        <w:lastRenderedPageBreak/>
        <w:t>prawa w zakresie ochrony danych osobowych, jak też ponosi wszelką odpowiedzialność za szkody wyrządzone w związku z przetwarzaniem danych osobowych.</w:t>
      </w:r>
    </w:p>
    <w:p w14:paraId="1B1EECB4" w14:textId="77777777" w:rsidR="009152DA" w:rsidRDefault="009152DA" w:rsidP="009152DA">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0C6B7575" w14:textId="77777777" w:rsidR="009152DA" w:rsidRDefault="009152DA" w:rsidP="009152DA">
      <w:pPr>
        <w:tabs>
          <w:tab w:val="left" w:pos="284"/>
        </w:tabs>
        <w:spacing w:after="160" w:line="360" w:lineRule="auto"/>
        <w:jc w:val="both"/>
        <w:rPr>
          <w:rFonts w:ascii="Adagio_Slab" w:hAnsi="Adagio_Slab" w:cs="Arial"/>
          <w:sz w:val="20"/>
          <w:szCs w:val="20"/>
          <w:lang w:eastAsia="en-US"/>
        </w:rPr>
      </w:pPr>
      <w:r>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1185C899" w14:textId="77777777" w:rsidR="009152DA" w:rsidRDefault="009152DA">
      <w:pPr>
        <w:pStyle w:val="Akapitzlist"/>
        <w:numPr>
          <w:ilvl w:val="0"/>
          <w:numId w:val="21"/>
        </w:numPr>
        <w:tabs>
          <w:tab w:val="left" w:pos="284"/>
        </w:tabs>
        <w:spacing w:after="160" w:line="360" w:lineRule="auto"/>
        <w:ind w:hanging="1080"/>
        <w:jc w:val="both"/>
        <w:rPr>
          <w:rFonts w:ascii="Adagio_Slab" w:hAnsi="Adagio_Slab"/>
          <w:sz w:val="20"/>
          <w:szCs w:val="20"/>
        </w:rPr>
      </w:pPr>
      <w:r>
        <w:rPr>
          <w:rFonts w:ascii="Adagio_Slab" w:hAnsi="Adagio_Slab"/>
          <w:color w:val="000000"/>
          <w:sz w:val="20"/>
          <w:szCs w:val="20"/>
        </w:rPr>
        <w:t>Kontakt z Inspektorem Ochrony Danych Zamawiającego: iod@pw.edu.pl</w:t>
      </w:r>
    </w:p>
    <w:p w14:paraId="546D46CF" w14:textId="77777777" w:rsidR="009152DA" w:rsidRDefault="009152DA" w:rsidP="009152DA">
      <w:pPr>
        <w:spacing w:line="360" w:lineRule="auto"/>
        <w:jc w:val="center"/>
        <w:rPr>
          <w:rFonts w:ascii="Adagio_Slab" w:hAnsi="Adagio_Slab" w:cs="Arial"/>
          <w:sz w:val="20"/>
          <w:szCs w:val="20"/>
          <w:lang w:eastAsia="en-US"/>
        </w:rPr>
      </w:pPr>
      <w:r>
        <w:rPr>
          <w:rFonts w:ascii="Adagio_Slab" w:hAnsi="Adagio_Slab" w:cs="Arial"/>
          <w:sz w:val="20"/>
          <w:szCs w:val="20"/>
          <w:lang w:eastAsia="en-US"/>
        </w:rPr>
        <w:t>§ 18</w:t>
      </w:r>
    </w:p>
    <w:p w14:paraId="7F4259FF" w14:textId="77777777" w:rsidR="009152DA" w:rsidRDefault="009152DA">
      <w:pPr>
        <w:numPr>
          <w:ilvl w:val="0"/>
          <w:numId w:val="22"/>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2F8393EF" w14:textId="77777777" w:rsidR="009152DA" w:rsidRDefault="009152DA">
      <w:pPr>
        <w:numPr>
          <w:ilvl w:val="0"/>
          <w:numId w:val="22"/>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65CEFAE2" w14:textId="77777777" w:rsidR="009152DA" w:rsidRDefault="009152DA">
      <w:pPr>
        <w:numPr>
          <w:ilvl w:val="0"/>
          <w:numId w:val="22"/>
        </w:numPr>
        <w:autoSpaceDE w:val="0"/>
        <w:spacing w:after="160" w:line="360" w:lineRule="auto"/>
        <w:jc w:val="both"/>
        <w:rPr>
          <w:rFonts w:ascii="Adagio_Slab" w:eastAsia="Calibri" w:hAnsi="Adagio_Slab" w:cs="Arial"/>
          <w:color w:val="000000"/>
          <w:sz w:val="20"/>
          <w:szCs w:val="20"/>
        </w:rPr>
      </w:pPr>
      <w:bookmarkStart w:id="6" w:name="_Hlk85101070"/>
      <w:r>
        <w:rPr>
          <w:rFonts w:ascii="Calibri Light" w:hAnsi="Calibri Light" w:cs="Calibri Light"/>
        </w:rPr>
        <w:t xml:space="preserve">Spory wynikłe na tle wykonania niniejszej umowy rozwiązywane będą </w:t>
      </w:r>
      <w:bookmarkStart w:id="7" w:name="_Hlk89761923"/>
      <w:r>
        <w:rPr>
          <w:rFonts w:ascii="Calibri Light" w:hAnsi="Calibri Light" w:cs="Calibri Light"/>
        </w:rPr>
        <w:t xml:space="preserve">w sposób polubowny </w:t>
      </w:r>
      <w:bookmarkStart w:id="8" w:name="_Hlk94163373"/>
      <w:bookmarkStart w:id="9" w:name="_Hlk89759928"/>
      <w:r>
        <w:rPr>
          <w:rFonts w:ascii="Calibri Light" w:hAnsi="Calibri Light" w:cs="Calibri Light"/>
        </w:rPr>
        <w:t xml:space="preserve">w </w:t>
      </w:r>
      <w:bookmarkStart w:id="10" w:name="_Hlk89336586"/>
      <w:bookmarkStart w:id="11" w:name="_Hlk85104411"/>
      <w:r>
        <w:rPr>
          <w:rFonts w:ascii="Calibri Light" w:hAnsi="Calibri Light" w:cs="Calibri Light"/>
        </w:rPr>
        <w:t>trybie zawezwania do próby ugodowej na podstawie przepisów art. 184-186 Kodeksu postępowania cywilnego</w:t>
      </w:r>
      <w:bookmarkEnd w:id="8"/>
      <w:bookmarkEnd w:id="10"/>
      <w:r>
        <w:rPr>
          <w:rFonts w:ascii="Calibri Light" w:hAnsi="Calibri Light" w:cs="Calibri Light"/>
        </w:rPr>
        <w:t>.</w:t>
      </w:r>
      <w:bookmarkEnd w:id="6"/>
      <w:bookmarkEnd w:id="7"/>
      <w:bookmarkEnd w:id="9"/>
      <w:bookmarkEnd w:id="11"/>
    </w:p>
    <w:p w14:paraId="507B9FBE" w14:textId="77777777" w:rsidR="009152DA" w:rsidRDefault="009152DA">
      <w:pPr>
        <w:numPr>
          <w:ilvl w:val="0"/>
          <w:numId w:val="22"/>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Spory mogące wynikać z realizacji niniejszej umowy nierozwiązane w sposób polubowny będą rozstrzygnięte przez Sąd właściwy miejscowo dla siedziby Zamawiającego.</w:t>
      </w:r>
    </w:p>
    <w:p w14:paraId="31AC2E97" w14:textId="77777777" w:rsidR="009152DA" w:rsidRDefault="009152DA" w:rsidP="009152DA">
      <w:pPr>
        <w:autoSpaceDE w:val="0"/>
        <w:spacing w:after="160" w:line="360" w:lineRule="auto"/>
        <w:jc w:val="both"/>
        <w:rPr>
          <w:rFonts w:ascii="Adagio_Slab" w:hAnsi="Adagio_Slab" w:cs="Arial"/>
          <w:b/>
          <w:sz w:val="20"/>
          <w:szCs w:val="20"/>
          <w:lang w:eastAsia="en-US"/>
        </w:rPr>
      </w:pPr>
      <w:r>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35842648" w14:textId="77777777" w:rsidR="009152DA" w:rsidRDefault="009152DA" w:rsidP="009152DA">
      <w:pPr>
        <w:ind w:firstLine="708"/>
        <w:rPr>
          <w:rFonts w:ascii="Adagio_Slab" w:hAnsi="Adagio_Slab" w:cs="Arial"/>
          <w:b/>
          <w:sz w:val="20"/>
          <w:szCs w:val="20"/>
          <w:lang w:eastAsia="en-US"/>
        </w:rPr>
      </w:pPr>
      <w:r>
        <w:rPr>
          <w:rFonts w:ascii="Adagio_Slab" w:hAnsi="Adagio_Slab" w:cs="Arial"/>
          <w:b/>
          <w:sz w:val="20"/>
          <w:szCs w:val="20"/>
          <w:lang w:eastAsia="en-US"/>
        </w:rPr>
        <w:t>ZAMAWIAJĄCY</w:t>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t>WYKONAWCA</w:t>
      </w:r>
    </w:p>
    <w:p w14:paraId="29BD6050" w14:textId="77777777" w:rsidR="009152DA" w:rsidRDefault="009152DA" w:rsidP="009152DA">
      <w:pPr>
        <w:ind w:firstLine="142"/>
        <w:rPr>
          <w:rFonts w:ascii="Adagio_Slab" w:hAnsi="Adagio_Slab" w:cs="Arial"/>
          <w:b/>
          <w:sz w:val="20"/>
          <w:szCs w:val="20"/>
          <w:lang w:eastAsia="en-US"/>
        </w:rPr>
      </w:pPr>
    </w:p>
    <w:p w14:paraId="6124B3D4" w14:textId="77777777" w:rsidR="009152DA" w:rsidRDefault="009152DA" w:rsidP="009152DA">
      <w:pPr>
        <w:ind w:firstLine="142"/>
        <w:rPr>
          <w:rFonts w:ascii="Adagio_Slab" w:hAnsi="Adagio_Slab" w:cs="Arial"/>
          <w:b/>
          <w:sz w:val="20"/>
          <w:szCs w:val="20"/>
          <w:lang w:eastAsia="en-US"/>
        </w:rPr>
      </w:pPr>
      <w:r>
        <w:rPr>
          <w:rFonts w:ascii="Adagio_Slab" w:hAnsi="Adagio_Slab" w:cs="Arial"/>
          <w:b/>
          <w:sz w:val="20"/>
          <w:szCs w:val="20"/>
          <w:lang w:eastAsia="en-US"/>
        </w:rPr>
        <w:t>Załącznik nr 1 – oferta Wykonawcy z dnia ……………………………....;</w:t>
      </w:r>
    </w:p>
    <w:p w14:paraId="5813B2E4" w14:textId="77777777" w:rsidR="009152DA" w:rsidRDefault="009152DA" w:rsidP="009152DA">
      <w:pPr>
        <w:ind w:firstLine="142"/>
        <w:rPr>
          <w:rFonts w:ascii="Adagio_Slab" w:hAnsi="Adagio_Slab" w:cs="Arial"/>
          <w:b/>
          <w:sz w:val="20"/>
          <w:szCs w:val="20"/>
          <w:lang w:eastAsia="en-US"/>
        </w:rPr>
      </w:pPr>
      <w:r>
        <w:rPr>
          <w:rFonts w:ascii="Adagio_Slab" w:hAnsi="Adagio_Slab" w:cs="Arial"/>
          <w:b/>
          <w:sz w:val="20"/>
          <w:szCs w:val="20"/>
          <w:lang w:eastAsia="en-US"/>
        </w:rPr>
        <w:t>Załącznik nr 2 – Protokół zdawczo-odbiorczy – wzór</w:t>
      </w:r>
    </w:p>
    <w:p w14:paraId="06C2BDBB" w14:textId="77777777" w:rsidR="009152DA" w:rsidRDefault="009152DA" w:rsidP="009152DA">
      <w:pPr>
        <w:ind w:firstLine="142"/>
        <w:rPr>
          <w:rFonts w:ascii="Adagio_Slab" w:hAnsi="Adagio_Slab" w:cs="Arial"/>
          <w:b/>
          <w:sz w:val="20"/>
          <w:szCs w:val="20"/>
          <w:lang w:eastAsia="en-US"/>
        </w:rPr>
      </w:pPr>
      <w:r>
        <w:rPr>
          <w:rFonts w:ascii="Adagio_Slab" w:hAnsi="Adagio_Slab" w:cs="Arial"/>
          <w:b/>
          <w:sz w:val="20"/>
          <w:szCs w:val="20"/>
          <w:lang w:eastAsia="en-US"/>
        </w:rPr>
        <w:t>Załącznik nr 3 – Opis Przedmiotu zamówienia.</w:t>
      </w:r>
    </w:p>
    <w:p w14:paraId="77F56DCC" w14:textId="77777777" w:rsidR="009152DA" w:rsidRDefault="009152DA" w:rsidP="009152DA">
      <w:pPr>
        <w:ind w:firstLine="708"/>
        <w:rPr>
          <w:rFonts w:ascii="Adagio_Slab" w:hAnsi="Adagio_Slab" w:cs="Arial"/>
          <w:b/>
          <w:sz w:val="20"/>
          <w:szCs w:val="20"/>
          <w:lang w:eastAsia="en-US"/>
        </w:rPr>
      </w:pPr>
    </w:p>
    <w:p w14:paraId="1D821429" w14:textId="77777777" w:rsidR="009152DA" w:rsidRDefault="009152DA" w:rsidP="009152DA">
      <w:pPr>
        <w:ind w:firstLine="708"/>
        <w:rPr>
          <w:rFonts w:ascii="Adagio_Slab" w:hAnsi="Adagio_Slab" w:cs="Arial"/>
          <w:b/>
          <w:sz w:val="20"/>
          <w:szCs w:val="20"/>
          <w:lang w:eastAsia="en-US"/>
        </w:rPr>
      </w:pPr>
    </w:p>
    <w:p w14:paraId="224C35D9" w14:textId="77777777" w:rsidR="009152DA" w:rsidRDefault="009152DA" w:rsidP="009152DA">
      <w:bookmarkStart w:id="12" w:name="_Hlk99372289"/>
      <w:bookmarkStart w:id="13" w:name="_Hlk85109049"/>
      <w:bookmarkStart w:id="14" w:name="_Hlk85457892"/>
      <w:r>
        <w:t xml:space="preserve">Zaopiniowano  . </w:t>
      </w:r>
      <w:bookmarkStart w:id="15" w:name="_Hlk66353454"/>
      <w:r>
        <w:t xml:space="preserve">Radca prawny Andrzej Karczewski (WA-3948). </w:t>
      </w:r>
      <w:bookmarkStart w:id="16" w:name="_Hlk104204634"/>
      <w:r>
        <w:t>BOP PW  1420                27.03.2023r</w:t>
      </w:r>
      <w:bookmarkEnd w:id="12"/>
      <w:r>
        <w:t>.</w:t>
      </w:r>
      <w:bookmarkStart w:id="17" w:name="_Hlk72153048"/>
      <w:bookmarkEnd w:id="15"/>
      <w:r>
        <w:t xml:space="preserve"> </w:t>
      </w:r>
      <w:bookmarkEnd w:id="13"/>
      <w:bookmarkEnd w:id="17"/>
    </w:p>
    <w:bookmarkEnd w:id="14"/>
    <w:bookmarkEnd w:id="16"/>
    <w:p w14:paraId="60BA8E36" w14:textId="77777777" w:rsidR="009152DA" w:rsidRDefault="009152DA" w:rsidP="009152DA">
      <w:pPr>
        <w:rPr>
          <w:rFonts w:ascii="Adagio_Slab" w:hAnsi="Adagio_Slab" w:cs="Arial"/>
          <w:b/>
          <w:sz w:val="20"/>
          <w:szCs w:val="20"/>
          <w:lang w:eastAsia="en-US"/>
        </w:rPr>
      </w:pPr>
      <w:r>
        <w:rPr>
          <w:rFonts w:ascii="Adagio_Slab" w:hAnsi="Adagio_Slab" w:cs="Arial"/>
          <w:b/>
          <w:sz w:val="20"/>
          <w:szCs w:val="20"/>
          <w:lang w:eastAsia="en-US"/>
        </w:rPr>
        <w:br w:type="page"/>
      </w:r>
    </w:p>
    <w:p w14:paraId="6FEE9949" w14:textId="77777777" w:rsidR="009152DA" w:rsidRDefault="009152DA" w:rsidP="009152DA">
      <w:pPr>
        <w:ind w:firstLine="708"/>
        <w:rPr>
          <w:rFonts w:ascii="Adagio_Slab" w:hAnsi="Adagio_Slab" w:cs="Arial"/>
          <w:b/>
          <w:sz w:val="20"/>
          <w:szCs w:val="20"/>
          <w:lang w:eastAsia="en-US"/>
        </w:rPr>
      </w:pPr>
    </w:p>
    <w:p w14:paraId="2F7B8666" w14:textId="77777777" w:rsidR="009152DA" w:rsidRDefault="009152DA" w:rsidP="009152DA">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w:t>
      </w:r>
      <w:r>
        <w:rPr>
          <w:rFonts w:ascii="Adagio_Slab" w:hAnsi="Adagio_Slab" w:cs="Arial"/>
          <w:b/>
          <w:color w:val="FF0000"/>
          <w:sz w:val="20"/>
          <w:szCs w:val="20"/>
          <w:lang w:eastAsia="en-US"/>
        </w:rPr>
        <w:tab/>
      </w:r>
    </w:p>
    <w:p w14:paraId="30DFBAB7" w14:textId="77777777" w:rsidR="009152DA" w:rsidRDefault="009152DA" w:rsidP="009152DA">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120AD926" w14:textId="77777777" w:rsidR="009152DA" w:rsidRDefault="009152DA" w:rsidP="009152DA">
      <w:pPr>
        <w:spacing w:after="160" w:line="254" w:lineRule="auto"/>
        <w:rPr>
          <w:rFonts w:ascii="Adagio_Slab" w:eastAsia="Calibri" w:hAnsi="Adagio_Slab" w:cs="Arial"/>
          <w:color w:val="000000"/>
          <w:sz w:val="20"/>
          <w:szCs w:val="20"/>
        </w:rPr>
      </w:pPr>
    </w:p>
    <w:p w14:paraId="4539320A" w14:textId="77777777" w:rsidR="009152DA" w:rsidRDefault="009152DA" w:rsidP="009152DA">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3E417C0E" w14:textId="77777777" w:rsidR="009152DA" w:rsidRDefault="009152DA" w:rsidP="009152DA">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7140F76E" w14:textId="77777777" w:rsidR="009152DA" w:rsidRDefault="009152DA" w:rsidP="009152DA">
      <w:pPr>
        <w:spacing w:after="160" w:line="254" w:lineRule="auto"/>
        <w:jc w:val="both"/>
        <w:rPr>
          <w:rFonts w:ascii="Adagio_Slab" w:eastAsia="Calibri" w:hAnsi="Adagio_Slab" w:cs="Arial"/>
          <w:color w:val="000000"/>
          <w:sz w:val="20"/>
          <w:szCs w:val="20"/>
        </w:rPr>
      </w:pPr>
    </w:p>
    <w:p w14:paraId="646128B3" w14:textId="77777777" w:rsidR="009152DA" w:rsidRDefault="009152DA" w:rsidP="009152DA">
      <w:pPr>
        <w:spacing w:after="160" w:line="254" w:lineRule="auto"/>
        <w:jc w:val="both"/>
        <w:rPr>
          <w:rFonts w:ascii="Adagio_Slab" w:eastAsia="Calibri" w:hAnsi="Adagio_Slab" w:cs="Arial"/>
          <w:color w:val="000000"/>
          <w:sz w:val="20"/>
          <w:szCs w:val="20"/>
        </w:rPr>
      </w:pPr>
    </w:p>
    <w:p w14:paraId="7E635109" w14:textId="77777777" w:rsidR="009152DA" w:rsidRDefault="009152DA" w:rsidP="009152DA">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4328C9B2" w14:textId="77777777" w:rsidR="009152DA" w:rsidRDefault="009152DA">
      <w:pPr>
        <w:numPr>
          <w:ilvl w:val="0"/>
          <w:numId w:val="23"/>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0ECE7C39" w14:textId="77777777" w:rsidR="009152DA" w:rsidRDefault="009152DA">
      <w:pPr>
        <w:numPr>
          <w:ilvl w:val="0"/>
          <w:numId w:val="23"/>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22803FEB" w14:textId="77777777" w:rsidR="009152DA" w:rsidRDefault="009152DA" w:rsidP="009152DA">
      <w:pPr>
        <w:spacing w:after="160" w:line="254" w:lineRule="auto"/>
        <w:jc w:val="both"/>
        <w:rPr>
          <w:rFonts w:ascii="Adagio_Slab" w:eastAsia="Calibri" w:hAnsi="Adagio_Slab" w:cs="Arial"/>
          <w:color w:val="000000"/>
          <w:sz w:val="20"/>
          <w:szCs w:val="20"/>
        </w:rPr>
      </w:pPr>
    </w:p>
    <w:p w14:paraId="2D20F077" w14:textId="77777777" w:rsidR="009152DA" w:rsidRDefault="009152DA" w:rsidP="009152DA">
      <w:pPr>
        <w:spacing w:after="160" w:line="254" w:lineRule="auto"/>
        <w:jc w:val="both"/>
        <w:rPr>
          <w:rFonts w:ascii="Adagio_Slab" w:eastAsia="Calibri" w:hAnsi="Adagio_Slab" w:cs="Arial"/>
          <w:color w:val="000000"/>
          <w:sz w:val="20"/>
          <w:szCs w:val="20"/>
        </w:rPr>
      </w:pPr>
    </w:p>
    <w:p w14:paraId="63B5D3C1" w14:textId="77777777" w:rsidR="009152DA" w:rsidRDefault="009152DA" w:rsidP="009152DA">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51897ABD" w14:textId="77777777" w:rsidR="009152DA" w:rsidRDefault="009152DA" w:rsidP="009152DA">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9152DA" w14:paraId="66F0A1AC" w14:textId="77777777" w:rsidTr="009152DA">
        <w:tc>
          <w:tcPr>
            <w:tcW w:w="8170" w:type="dxa"/>
            <w:hideMark/>
          </w:tcPr>
          <w:p w14:paraId="22368685" w14:textId="77777777" w:rsidR="009152DA" w:rsidRDefault="009152DA">
            <w:pPr>
              <w:numPr>
                <w:ilvl w:val="0"/>
                <w:numId w:val="24"/>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20D35856" w14:textId="77777777" w:rsidR="009152DA" w:rsidRDefault="009152DA">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r w:rsidR="009152DA" w14:paraId="4C73087E" w14:textId="77777777" w:rsidTr="009152DA">
        <w:tc>
          <w:tcPr>
            <w:tcW w:w="8170" w:type="dxa"/>
            <w:hideMark/>
          </w:tcPr>
          <w:p w14:paraId="387739CC" w14:textId="77777777" w:rsidR="009152DA" w:rsidRDefault="009152DA">
            <w:pPr>
              <w:numPr>
                <w:ilvl w:val="0"/>
                <w:numId w:val="24"/>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50F119AE" w14:textId="77777777" w:rsidR="009152DA" w:rsidRDefault="009152DA">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r w:rsidR="009152DA" w14:paraId="16605F5F" w14:textId="77777777" w:rsidTr="009152DA">
        <w:tc>
          <w:tcPr>
            <w:tcW w:w="8170" w:type="dxa"/>
            <w:hideMark/>
          </w:tcPr>
          <w:p w14:paraId="7419B345" w14:textId="77777777" w:rsidR="009152DA" w:rsidRDefault="009152DA">
            <w:pPr>
              <w:numPr>
                <w:ilvl w:val="0"/>
                <w:numId w:val="24"/>
              </w:numPr>
              <w:spacing w:after="160" w:line="254" w:lineRule="auto"/>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fldChar w:fldCharType="begin"/>
            </w:r>
            <w:r>
              <w:rPr>
                <w:rFonts w:ascii="Adagio_Slab" w:eastAsia="Calibri" w:hAnsi="Adagio_Slab" w:cs="Arial"/>
                <w:color w:val="000000"/>
                <w:sz w:val="20"/>
                <w:szCs w:val="20"/>
                <w:lang w:eastAsia="en-US"/>
              </w:rPr>
              <w:instrText xml:space="preserve"> MACROBUTTON NoMacro [tutaj wpisz]</w:instrText>
            </w:r>
            <w:r>
              <w:rPr>
                <w:rFonts w:ascii="Adagio_Slab" w:eastAsia="Calibri" w:hAnsi="Adagio_Slab" w:cs="Arial"/>
                <w:color w:val="000000"/>
                <w:sz w:val="20"/>
                <w:szCs w:val="20"/>
                <w:lang w:eastAsia="en-US"/>
              </w:rPr>
              <w:fldChar w:fldCharType="end"/>
            </w:r>
          </w:p>
        </w:tc>
        <w:tc>
          <w:tcPr>
            <w:tcW w:w="1042" w:type="dxa"/>
            <w:hideMark/>
          </w:tcPr>
          <w:p w14:paraId="18FF54AE" w14:textId="77777777" w:rsidR="009152DA" w:rsidRDefault="009152DA">
            <w:pPr>
              <w:spacing w:after="160" w:line="254" w:lineRule="auto"/>
              <w:jc w:val="both"/>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  X szt.</w:t>
            </w:r>
          </w:p>
        </w:tc>
      </w:tr>
    </w:tbl>
    <w:p w14:paraId="0A376FEB" w14:textId="77777777" w:rsidR="009152DA" w:rsidRDefault="009152DA" w:rsidP="009152DA">
      <w:pPr>
        <w:spacing w:after="160" w:line="254" w:lineRule="auto"/>
        <w:jc w:val="both"/>
        <w:rPr>
          <w:rFonts w:ascii="Adagio_Slab" w:eastAsia="Calibri" w:hAnsi="Adagio_Slab" w:cs="Arial"/>
          <w:color w:val="000000"/>
          <w:sz w:val="20"/>
          <w:szCs w:val="20"/>
        </w:rPr>
      </w:pPr>
    </w:p>
    <w:p w14:paraId="0BCD4AE3" w14:textId="77777777" w:rsidR="009152DA" w:rsidRDefault="009152DA" w:rsidP="009152DA">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5DBEA900" w14:textId="77777777" w:rsidR="009152DA" w:rsidRDefault="009152DA" w:rsidP="009152DA">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76664A3A" w14:textId="77777777" w:rsidR="009152DA" w:rsidRDefault="009152DA" w:rsidP="009152DA">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4D3A7C1F" w14:textId="77777777" w:rsidR="009152DA" w:rsidRDefault="009152DA" w:rsidP="009152DA">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9152DA" w14:paraId="5A4E3998" w14:textId="77777777" w:rsidTr="009152DA">
        <w:trPr>
          <w:jc w:val="center"/>
        </w:trPr>
        <w:tc>
          <w:tcPr>
            <w:tcW w:w="4606" w:type="dxa"/>
          </w:tcPr>
          <w:p w14:paraId="57B87E36" w14:textId="77777777" w:rsidR="009152DA" w:rsidRDefault="009152DA">
            <w:pPr>
              <w:keepNext/>
              <w:keepLines/>
              <w:spacing w:line="244" w:lineRule="auto"/>
              <w:ind w:left="1134" w:right="559"/>
              <w:jc w:val="center"/>
              <w:outlineLvl w:val="0"/>
              <w:rPr>
                <w:rFonts w:ascii="Adagio_Slab" w:hAnsi="Adagio_Slab" w:cs="Arial"/>
                <w:b/>
                <w:color w:val="000000"/>
                <w:sz w:val="20"/>
                <w:szCs w:val="20"/>
                <w:u w:val="single" w:color="000000"/>
                <w:lang w:eastAsia="en-US"/>
              </w:rPr>
            </w:pPr>
            <w:r>
              <w:rPr>
                <w:rFonts w:ascii="Adagio_Slab" w:hAnsi="Adagio_Slab" w:cs="Arial"/>
                <w:b/>
                <w:color w:val="000000"/>
                <w:sz w:val="20"/>
                <w:szCs w:val="20"/>
                <w:u w:val="single" w:color="000000"/>
                <w:lang w:eastAsia="en-US"/>
              </w:rPr>
              <w:t>Wykonawca</w:t>
            </w:r>
          </w:p>
          <w:p w14:paraId="5BCECC5C"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2782D118"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609C603B"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6A24A174" w14:textId="77777777" w:rsidR="009152DA" w:rsidRDefault="009152DA">
            <w:pPr>
              <w:spacing w:after="160" w:line="254" w:lineRule="auto"/>
              <w:jc w:val="center"/>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w:t>
            </w:r>
          </w:p>
        </w:tc>
        <w:tc>
          <w:tcPr>
            <w:tcW w:w="4606" w:type="dxa"/>
          </w:tcPr>
          <w:p w14:paraId="1A52E02B" w14:textId="77777777" w:rsidR="009152DA" w:rsidRDefault="009152DA">
            <w:pPr>
              <w:keepNext/>
              <w:keepLines/>
              <w:spacing w:line="244" w:lineRule="auto"/>
              <w:ind w:left="1134" w:right="559"/>
              <w:jc w:val="center"/>
              <w:outlineLvl w:val="0"/>
              <w:rPr>
                <w:rFonts w:ascii="Adagio_Slab" w:hAnsi="Adagio_Slab" w:cs="Arial"/>
                <w:b/>
                <w:color w:val="000000"/>
                <w:sz w:val="20"/>
                <w:szCs w:val="20"/>
                <w:u w:val="single" w:color="000000"/>
                <w:lang w:eastAsia="en-US"/>
              </w:rPr>
            </w:pPr>
            <w:r>
              <w:rPr>
                <w:rFonts w:ascii="Adagio_Slab" w:hAnsi="Adagio_Slab" w:cs="Arial"/>
                <w:b/>
                <w:color w:val="000000"/>
                <w:sz w:val="20"/>
                <w:szCs w:val="20"/>
                <w:u w:val="single" w:color="000000"/>
                <w:lang w:eastAsia="en-US"/>
              </w:rPr>
              <w:t>Zamawiający</w:t>
            </w:r>
          </w:p>
          <w:p w14:paraId="786EA337"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47786DC4"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7217CA8C" w14:textId="77777777" w:rsidR="009152DA" w:rsidRDefault="009152DA">
            <w:pPr>
              <w:spacing w:after="160" w:line="254" w:lineRule="auto"/>
              <w:jc w:val="center"/>
              <w:rPr>
                <w:rFonts w:ascii="Adagio_Slab" w:eastAsia="Calibri" w:hAnsi="Adagio_Slab" w:cs="Arial"/>
                <w:color w:val="000000"/>
                <w:sz w:val="20"/>
                <w:szCs w:val="20"/>
                <w:lang w:eastAsia="en-US"/>
              </w:rPr>
            </w:pPr>
          </w:p>
          <w:p w14:paraId="15C24E9A" w14:textId="77777777" w:rsidR="009152DA" w:rsidRDefault="009152DA">
            <w:pPr>
              <w:spacing w:after="160" w:line="254" w:lineRule="auto"/>
              <w:jc w:val="center"/>
              <w:rPr>
                <w:rFonts w:ascii="Adagio_Slab" w:eastAsia="Calibri" w:hAnsi="Adagio_Slab" w:cs="Arial"/>
                <w:color w:val="000000"/>
                <w:sz w:val="20"/>
                <w:szCs w:val="20"/>
                <w:lang w:eastAsia="en-US"/>
              </w:rPr>
            </w:pPr>
            <w:r>
              <w:rPr>
                <w:rFonts w:ascii="Adagio_Slab" w:eastAsia="Calibri" w:hAnsi="Adagio_Slab" w:cs="Arial"/>
                <w:color w:val="000000"/>
                <w:sz w:val="20"/>
                <w:szCs w:val="20"/>
                <w:lang w:eastAsia="en-US"/>
              </w:rPr>
              <w:t>...................................................................</w:t>
            </w:r>
          </w:p>
        </w:tc>
      </w:tr>
    </w:tbl>
    <w:p w14:paraId="06045949" w14:textId="77777777" w:rsidR="009152DA" w:rsidRDefault="009152DA" w:rsidP="009152DA">
      <w:pPr>
        <w:spacing w:after="160" w:line="254" w:lineRule="auto"/>
        <w:rPr>
          <w:rFonts w:ascii="Adagio_Slab" w:eastAsia="Calibri" w:hAnsi="Adagio_Slab" w:cs="Arial"/>
          <w:color w:val="000000"/>
          <w:sz w:val="20"/>
          <w:szCs w:val="20"/>
        </w:rPr>
      </w:pPr>
    </w:p>
    <w:p w14:paraId="6FE1E98F" w14:textId="77777777" w:rsidR="009152DA" w:rsidRDefault="009152DA" w:rsidP="009152DA">
      <w:pPr>
        <w:pStyle w:val="Zwykytekst3"/>
        <w:spacing w:before="120"/>
        <w:jc w:val="center"/>
        <w:rPr>
          <w:rFonts w:ascii="Adagio_Slab" w:hAnsi="Adagio_Slab" w:cs="Arial"/>
          <w:b/>
          <w:bCs/>
        </w:rPr>
      </w:pPr>
    </w:p>
    <w:p w14:paraId="48C9FAF3" w14:textId="77777777" w:rsidR="009152DA" w:rsidRDefault="009152DA" w:rsidP="009152DA">
      <w:pPr>
        <w:pStyle w:val="Zwykytekst3"/>
        <w:spacing w:before="120"/>
        <w:jc w:val="center"/>
        <w:rPr>
          <w:rFonts w:ascii="Adagio_Slab" w:hAnsi="Adagio_Slab" w:cs="Arial"/>
          <w:b/>
          <w:bCs/>
        </w:rPr>
      </w:pPr>
    </w:p>
    <w:p w14:paraId="07AD1A9E" w14:textId="77777777" w:rsidR="009152DA" w:rsidRDefault="009152DA" w:rsidP="009152DA"/>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071EDEEB" w14:textId="77777777" w:rsidR="00AA7617" w:rsidRPr="00477A05" w:rsidRDefault="00AA7617" w:rsidP="004B6CCD">
      <w:pPr>
        <w:pStyle w:val="Zwykytekst3"/>
        <w:spacing w:before="120"/>
        <w:jc w:val="center"/>
        <w:rPr>
          <w:rFonts w:ascii="Adagio_Slab" w:hAnsi="Adagio_Slab" w:cs="Arial"/>
          <w:b/>
          <w:bCs/>
        </w:rPr>
      </w:pPr>
    </w:p>
    <w:p w14:paraId="465A9C29" w14:textId="77777777" w:rsidR="00AA7617" w:rsidRPr="00477A05" w:rsidRDefault="00AA7617" w:rsidP="004B6CCD">
      <w:pPr>
        <w:pStyle w:val="Zwykytekst3"/>
        <w:spacing w:before="120"/>
        <w:jc w:val="center"/>
        <w:rPr>
          <w:rFonts w:ascii="Adagio_Slab" w:hAnsi="Adagio_Slab" w:cs="Arial"/>
          <w:b/>
          <w:bCs/>
        </w:rPr>
      </w:pPr>
    </w:p>
    <w:p w14:paraId="1D25B2FA" w14:textId="77777777" w:rsidR="00AA7617" w:rsidRPr="00477A05" w:rsidRDefault="00AA7617" w:rsidP="004B6CCD">
      <w:pPr>
        <w:pStyle w:val="Zwykytekst3"/>
        <w:spacing w:before="120"/>
        <w:jc w:val="center"/>
        <w:rPr>
          <w:rFonts w:ascii="Adagio_Slab" w:hAnsi="Adagio_Slab" w:cs="Arial"/>
          <w:b/>
          <w:bCs/>
        </w:rPr>
      </w:pPr>
    </w:p>
    <w:p w14:paraId="4A4FF1BE" w14:textId="77777777" w:rsidR="00AA7617" w:rsidRPr="00477A05" w:rsidRDefault="00AA7617" w:rsidP="004B6CCD">
      <w:pPr>
        <w:pStyle w:val="Zwykytekst3"/>
        <w:spacing w:before="120"/>
        <w:jc w:val="center"/>
        <w:rPr>
          <w:rFonts w:ascii="Adagio_Slab" w:hAnsi="Adagio_Slab" w:cs="Arial"/>
          <w:b/>
          <w:bCs/>
        </w:rPr>
      </w:pPr>
    </w:p>
    <w:p w14:paraId="77F9E674" w14:textId="77777777" w:rsidR="00AA7617" w:rsidRPr="00477A05" w:rsidRDefault="00AA7617" w:rsidP="004B6CCD">
      <w:pPr>
        <w:pStyle w:val="Zwykytekst3"/>
        <w:spacing w:before="120"/>
        <w:jc w:val="center"/>
        <w:rPr>
          <w:rFonts w:ascii="Adagio_Slab" w:hAnsi="Adagio_Slab" w:cs="Arial"/>
          <w:b/>
          <w:bCs/>
        </w:rPr>
      </w:pPr>
    </w:p>
    <w:p w14:paraId="490AE793" w14:textId="77777777" w:rsidR="00AA7617" w:rsidRPr="00477A05" w:rsidRDefault="00AA7617" w:rsidP="004B6CCD">
      <w:pPr>
        <w:pStyle w:val="Zwykytekst3"/>
        <w:spacing w:before="120"/>
        <w:jc w:val="center"/>
        <w:rPr>
          <w:rFonts w:ascii="Adagio_Slab" w:hAnsi="Adagio_Slab" w:cs="Arial"/>
          <w:b/>
          <w:bCs/>
        </w:rPr>
      </w:pPr>
    </w:p>
    <w:p w14:paraId="4262E0EC" w14:textId="77777777" w:rsidR="00AA7617" w:rsidRPr="00477A05" w:rsidRDefault="00AA7617" w:rsidP="004B6CCD">
      <w:pPr>
        <w:pStyle w:val="Zwykytekst3"/>
        <w:spacing w:before="120"/>
        <w:jc w:val="center"/>
        <w:rPr>
          <w:rFonts w:ascii="Adagio_Slab" w:hAnsi="Adagio_Slab" w:cs="Arial"/>
          <w:b/>
          <w:bCs/>
        </w:rPr>
      </w:pPr>
    </w:p>
    <w:p w14:paraId="665B9480" w14:textId="77777777" w:rsidR="00AA7617" w:rsidRPr="00477A05" w:rsidRDefault="00AA7617" w:rsidP="004B6CCD">
      <w:pPr>
        <w:pStyle w:val="Zwykytekst3"/>
        <w:spacing w:before="120"/>
        <w:jc w:val="center"/>
        <w:rPr>
          <w:rFonts w:ascii="Adagio_Slab" w:hAnsi="Adagio_Slab" w:cs="Arial"/>
          <w:b/>
          <w:bCs/>
        </w:rPr>
      </w:pPr>
    </w:p>
    <w:p w14:paraId="625CD960" w14:textId="77777777" w:rsidR="00AA7617" w:rsidRPr="00477A05" w:rsidRDefault="00AA7617" w:rsidP="004B6CCD">
      <w:pPr>
        <w:pStyle w:val="Zwykytekst3"/>
        <w:spacing w:before="120"/>
        <w:jc w:val="center"/>
        <w:rPr>
          <w:rFonts w:ascii="Adagio_Slab" w:hAnsi="Adagio_Slab" w:cs="Arial"/>
          <w:b/>
          <w:bCs/>
        </w:rPr>
      </w:pPr>
    </w:p>
    <w:p w14:paraId="1F0C20C7" w14:textId="77777777" w:rsidR="00AA7617" w:rsidRPr="00477A05" w:rsidRDefault="00AA7617" w:rsidP="004B6CCD">
      <w:pPr>
        <w:pStyle w:val="Zwykytekst3"/>
        <w:spacing w:before="120"/>
        <w:jc w:val="center"/>
        <w:rPr>
          <w:rFonts w:ascii="Adagio_Slab" w:hAnsi="Adagio_Slab" w:cs="Arial"/>
          <w:b/>
          <w:bCs/>
        </w:rPr>
      </w:pPr>
    </w:p>
    <w:p w14:paraId="2F523129" w14:textId="77777777" w:rsidR="00AA7617" w:rsidRPr="00477A05" w:rsidRDefault="00AA7617" w:rsidP="004B6CCD">
      <w:pPr>
        <w:pStyle w:val="Zwykytekst3"/>
        <w:spacing w:before="120"/>
        <w:jc w:val="center"/>
        <w:rPr>
          <w:rFonts w:ascii="Adagio_Slab" w:hAnsi="Adagio_Slab" w:cs="Arial"/>
          <w:b/>
          <w:bCs/>
        </w:rPr>
      </w:pPr>
    </w:p>
    <w:p w14:paraId="7F34B494" w14:textId="77777777" w:rsidR="00AA7617" w:rsidRPr="00477A05" w:rsidRDefault="00AA7617" w:rsidP="004B6CCD">
      <w:pPr>
        <w:pStyle w:val="Zwykytekst3"/>
        <w:spacing w:before="120"/>
        <w:jc w:val="center"/>
        <w:rPr>
          <w:rFonts w:ascii="Adagio_Slab" w:hAnsi="Adagio_Slab" w:cs="Arial"/>
          <w:b/>
          <w:bCs/>
        </w:rPr>
      </w:pPr>
    </w:p>
    <w:p w14:paraId="240084EF" w14:textId="77777777" w:rsidR="00AA7617" w:rsidRPr="00477A05" w:rsidRDefault="00AA7617" w:rsidP="004B6CCD">
      <w:pPr>
        <w:pStyle w:val="Zwykytekst3"/>
        <w:spacing w:before="120"/>
        <w:jc w:val="center"/>
        <w:rPr>
          <w:rFonts w:ascii="Adagio_Slab" w:hAnsi="Adagio_Slab" w:cs="Arial"/>
          <w:b/>
          <w:bCs/>
        </w:rPr>
      </w:pPr>
    </w:p>
    <w:p w14:paraId="42F87F58" w14:textId="77777777" w:rsidR="00AA7617" w:rsidRPr="00477A05" w:rsidRDefault="00AA7617" w:rsidP="004B6CCD">
      <w:pPr>
        <w:pStyle w:val="Zwykytekst3"/>
        <w:spacing w:before="120"/>
        <w:jc w:val="center"/>
        <w:rPr>
          <w:rFonts w:ascii="Adagio_Slab" w:hAnsi="Adagio_Slab" w:cs="Arial"/>
          <w:b/>
          <w:bCs/>
        </w:rPr>
      </w:pPr>
    </w:p>
    <w:p w14:paraId="523A277D" w14:textId="77777777" w:rsidR="00AA7617" w:rsidRPr="00477A05" w:rsidRDefault="00AA7617" w:rsidP="00AA7617">
      <w:pPr>
        <w:pStyle w:val="Zwykytekst3"/>
        <w:spacing w:before="120"/>
        <w:jc w:val="center"/>
        <w:rPr>
          <w:rFonts w:ascii="Adagio_Slab" w:hAnsi="Adagio_Slab" w:cs="Arial"/>
          <w:b/>
          <w:bCs/>
        </w:rPr>
      </w:pPr>
    </w:p>
    <w:p w14:paraId="1C09BC0E" w14:textId="77777777" w:rsidR="00AA7617" w:rsidRPr="00477A05" w:rsidRDefault="00AA7617" w:rsidP="00AA7617">
      <w:pPr>
        <w:pStyle w:val="Zwykytekst3"/>
        <w:spacing w:before="120"/>
        <w:jc w:val="center"/>
        <w:rPr>
          <w:rFonts w:ascii="Adagio_Slab" w:hAnsi="Adagio_Slab" w:cs="Arial"/>
          <w:b/>
          <w:bCs/>
        </w:rPr>
      </w:pPr>
    </w:p>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08C1ECF" w14:textId="77777777" w:rsidR="00D07C10" w:rsidRPr="00477A05" w:rsidRDefault="00D07C10" w:rsidP="004B6CCD">
      <w:pPr>
        <w:pStyle w:val="Zwykytekst3"/>
        <w:spacing w:before="120"/>
        <w:jc w:val="center"/>
        <w:rPr>
          <w:rFonts w:ascii="Adagio_Slab" w:hAnsi="Adagio_Slab" w:cs="Arial"/>
        </w:rPr>
      </w:pPr>
    </w:p>
    <w:p w14:paraId="7A86D8BE" w14:textId="77777777" w:rsidR="00584805" w:rsidRPr="00477A05" w:rsidRDefault="00584805" w:rsidP="004B6CCD">
      <w:pPr>
        <w:pStyle w:val="Zwykytekst3"/>
        <w:spacing w:before="120"/>
        <w:jc w:val="center"/>
        <w:rPr>
          <w:rFonts w:ascii="Adagio_Slab" w:hAnsi="Adagio_Slab" w:cs="Arial"/>
        </w:rPr>
      </w:pPr>
    </w:p>
    <w:p w14:paraId="69332BF2" w14:textId="1D7F5093" w:rsidR="003A4978" w:rsidRDefault="00CF5AB3" w:rsidP="006F2D8A">
      <w:pPr>
        <w:keepNext/>
        <w:keepLines/>
        <w:spacing w:before="240"/>
        <w:jc w:val="both"/>
        <w:outlineLvl w:val="0"/>
        <w:rPr>
          <w:rFonts w:ascii="Adagio_Slab" w:hAnsi="Adagio_Slab" w:cs="Arial"/>
          <w:bCs/>
          <w:color w:val="0000FF"/>
          <w:sz w:val="20"/>
          <w:szCs w:val="20"/>
        </w:rPr>
      </w:pPr>
      <w:r w:rsidRPr="00CF5AB3">
        <w:rPr>
          <w:rFonts w:ascii="Adagio_Slab" w:hAnsi="Adagio_Slab" w:cs="Arial"/>
          <w:bCs/>
          <w:color w:val="0000FF"/>
          <w:sz w:val="20"/>
          <w:szCs w:val="20"/>
        </w:rPr>
        <w:t>Zakup  elektroniki do zbierania i przechowywania danych  ( monitor przenośny- 1 sztuka oraz klawiatura i mysz- 1 sztuka ),na potrzeby realizacji projektu „Opracowanie technologii zwiększenia efektywności poprzez zastosowanie systemów odzysku i wykorzystania ciepła odpadowego z silników tłokowych” dla Instytutu Techniki Cieplnej Wydziału Mechanicznego Energetyki i Lotnictwa Politechniki Warszawskiej</w:t>
      </w:r>
    </w:p>
    <w:p w14:paraId="0A125438" w14:textId="26D8E0C2" w:rsidR="00D07C10" w:rsidRPr="00406753" w:rsidRDefault="00D07C10" w:rsidP="006F2D8A">
      <w:pPr>
        <w:keepNext/>
        <w:keepLines/>
        <w:spacing w:before="240"/>
        <w:jc w:val="both"/>
        <w:outlineLvl w:val="0"/>
        <w:rPr>
          <w:rFonts w:ascii="Adagio_Slab" w:hAnsi="Adagio_Slab" w:cs="Arial"/>
          <w:bCs/>
          <w:sz w:val="20"/>
          <w:szCs w:val="20"/>
        </w:rPr>
      </w:pPr>
      <w:r w:rsidRPr="00406753">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7588598A" w14:textId="77777777" w:rsidR="00CF5AB3" w:rsidRPr="00CF5AB3" w:rsidRDefault="00CF5AB3" w:rsidP="00CF5AB3">
      <w:pPr>
        <w:rPr>
          <w:sz w:val="20"/>
          <w:szCs w:val="20"/>
        </w:rPr>
      </w:pPr>
    </w:p>
    <w:p w14:paraId="0ADFE764" w14:textId="77777777" w:rsidR="00CF5AB3" w:rsidRPr="00CF5AB3" w:rsidRDefault="00CF5AB3" w:rsidP="00CF5AB3">
      <w:pPr>
        <w:rPr>
          <w:sz w:val="20"/>
          <w:szCs w:val="20"/>
        </w:rPr>
      </w:pPr>
      <w:r w:rsidRPr="00CF5AB3">
        <w:rPr>
          <w:sz w:val="20"/>
          <w:szCs w:val="20"/>
        </w:rPr>
        <w:t>Monitor przenośny- 1 sztuka</w:t>
      </w:r>
    </w:p>
    <w:p w14:paraId="4ABC9C4D" w14:textId="77777777" w:rsidR="00CF5AB3" w:rsidRPr="00CF5AB3" w:rsidRDefault="00CF5AB3" w:rsidP="00CF5AB3">
      <w:pPr>
        <w:rPr>
          <w:sz w:val="20"/>
          <w:szCs w:val="20"/>
        </w:rPr>
      </w:pPr>
    </w:p>
    <w:p w14:paraId="40C51FEC" w14:textId="77777777" w:rsidR="00CF5AB3" w:rsidRPr="00CF5AB3" w:rsidRDefault="00CF5AB3" w:rsidP="00CF5AB3">
      <w:pPr>
        <w:rPr>
          <w:sz w:val="20"/>
          <w:szCs w:val="20"/>
        </w:rPr>
      </w:pPr>
      <w:r w:rsidRPr="00CF5AB3">
        <w:rPr>
          <w:sz w:val="20"/>
          <w:szCs w:val="20"/>
        </w:rPr>
        <w:t xml:space="preserve">Ekran – minimum 15,6 " </w:t>
      </w:r>
    </w:p>
    <w:p w14:paraId="6566746D" w14:textId="77777777" w:rsidR="00CF5AB3" w:rsidRPr="00CF5AB3" w:rsidRDefault="00CF5AB3" w:rsidP="00CF5AB3">
      <w:pPr>
        <w:rPr>
          <w:sz w:val="20"/>
          <w:szCs w:val="20"/>
        </w:rPr>
      </w:pPr>
      <w:r w:rsidRPr="00CF5AB3">
        <w:rPr>
          <w:sz w:val="20"/>
          <w:szCs w:val="20"/>
        </w:rPr>
        <w:t>Wymiary z podstawą (szer. x wys. x gł.) -   max. 360 x 235 x 16 mm</w:t>
      </w:r>
    </w:p>
    <w:p w14:paraId="268D75AE" w14:textId="77777777" w:rsidR="00CF5AB3" w:rsidRPr="00CF5AB3" w:rsidRDefault="00CF5AB3" w:rsidP="00CF5AB3">
      <w:pPr>
        <w:rPr>
          <w:sz w:val="20"/>
          <w:szCs w:val="20"/>
        </w:rPr>
      </w:pPr>
      <w:r w:rsidRPr="00CF5AB3">
        <w:rPr>
          <w:sz w:val="20"/>
          <w:szCs w:val="20"/>
        </w:rPr>
        <w:t>Waga - max. 0,86 kg</w:t>
      </w:r>
    </w:p>
    <w:p w14:paraId="1BE86643" w14:textId="77777777" w:rsidR="00CF5AB3" w:rsidRPr="00CF5AB3" w:rsidRDefault="00CF5AB3" w:rsidP="00CF5AB3">
      <w:pPr>
        <w:rPr>
          <w:sz w:val="20"/>
          <w:szCs w:val="20"/>
        </w:rPr>
      </w:pPr>
      <w:r w:rsidRPr="00CF5AB3">
        <w:rPr>
          <w:sz w:val="20"/>
          <w:szCs w:val="20"/>
        </w:rPr>
        <w:t>Kąt pochylenia (przód/tył)-  0°-90°</w:t>
      </w:r>
    </w:p>
    <w:p w14:paraId="3DA7C7D8" w14:textId="77777777" w:rsidR="00CF5AB3" w:rsidRPr="00CF5AB3" w:rsidRDefault="00CF5AB3" w:rsidP="00CF5AB3">
      <w:pPr>
        <w:rPr>
          <w:sz w:val="20"/>
          <w:szCs w:val="20"/>
        </w:rPr>
      </w:pPr>
      <w:r w:rsidRPr="00CF5AB3">
        <w:rPr>
          <w:sz w:val="20"/>
          <w:szCs w:val="20"/>
        </w:rPr>
        <w:t>Współczynnik proporcji - 16:9</w:t>
      </w:r>
    </w:p>
    <w:p w14:paraId="68AA8973" w14:textId="77777777" w:rsidR="00CF5AB3" w:rsidRPr="00CF5AB3" w:rsidRDefault="00CF5AB3" w:rsidP="00CF5AB3">
      <w:pPr>
        <w:rPr>
          <w:sz w:val="20"/>
          <w:szCs w:val="20"/>
        </w:rPr>
      </w:pPr>
      <w:r w:rsidRPr="00CF5AB3">
        <w:rPr>
          <w:sz w:val="20"/>
          <w:szCs w:val="20"/>
        </w:rPr>
        <w:t>Rozdzielczość- 1920 x 1080</w:t>
      </w:r>
    </w:p>
    <w:p w14:paraId="7167F4C3" w14:textId="77777777" w:rsidR="00CF5AB3" w:rsidRPr="00CF5AB3" w:rsidRDefault="00CF5AB3" w:rsidP="00CF5AB3">
      <w:pPr>
        <w:rPr>
          <w:sz w:val="20"/>
          <w:szCs w:val="20"/>
        </w:rPr>
      </w:pPr>
      <w:r w:rsidRPr="00CF5AB3">
        <w:rPr>
          <w:sz w:val="20"/>
          <w:szCs w:val="20"/>
        </w:rPr>
        <w:t xml:space="preserve">Częstotliwość odświeżania obrazu- 60 </w:t>
      </w:r>
      <w:proofErr w:type="spellStart"/>
      <w:r w:rsidRPr="00CF5AB3">
        <w:rPr>
          <w:sz w:val="20"/>
          <w:szCs w:val="20"/>
        </w:rPr>
        <w:t>Hz</w:t>
      </w:r>
      <w:proofErr w:type="spellEnd"/>
    </w:p>
    <w:p w14:paraId="3C25E3F0" w14:textId="77777777" w:rsidR="00CF5AB3" w:rsidRPr="00CF5AB3" w:rsidRDefault="00CF5AB3" w:rsidP="00CF5AB3">
      <w:pPr>
        <w:rPr>
          <w:sz w:val="20"/>
          <w:szCs w:val="20"/>
        </w:rPr>
      </w:pPr>
      <w:r w:rsidRPr="00CF5AB3">
        <w:rPr>
          <w:sz w:val="20"/>
          <w:szCs w:val="20"/>
        </w:rPr>
        <w:t>Współczynnik kontrastu (typowy)- 1000:1</w:t>
      </w:r>
    </w:p>
    <w:p w14:paraId="14A634D9" w14:textId="77777777" w:rsidR="00CF5AB3" w:rsidRPr="00CF5AB3" w:rsidRDefault="00CF5AB3" w:rsidP="00CF5AB3">
      <w:pPr>
        <w:rPr>
          <w:sz w:val="20"/>
          <w:szCs w:val="20"/>
        </w:rPr>
      </w:pPr>
      <w:r w:rsidRPr="00CF5AB3">
        <w:rPr>
          <w:sz w:val="20"/>
          <w:szCs w:val="20"/>
        </w:rPr>
        <w:t>Jasność ekranu</w:t>
      </w:r>
      <w:r w:rsidRPr="00CF5AB3">
        <w:rPr>
          <w:sz w:val="20"/>
          <w:szCs w:val="20"/>
        </w:rPr>
        <w:tab/>
        <w:t>- 250 cd/m2</w:t>
      </w:r>
    </w:p>
    <w:p w14:paraId="47462752" w14:textId="77777777" w:rsidR="00CF5AB3" w:rsidRPr="00CF5AB3" w:rsidRDefault="00CF5AB3" w:rsidP="00CF5AB3">
      <w:pPr>
        <w:rPr>
          <w:sz w:val="20"/>
          <w:szCs w:val="20"/>
        </w:rPr>
      </w:pPr>
      <w:r w:rsidRPr="00CF5AB3">
        <w:rPr>
          <w:sz w:val="20"/>
          <w:szCs w:val="20"/>
        </w:rPr>
        <w:t>Czas reakcji matrycy- 6 ms</w:t>
      </w:r>
    </w:p>
    <w:p w14:paraId="695F615C" w14:textId="77777777" w:rsidR="00CF5AB3" w:rsidRPr="00CF5AB3" w:rsidRDefault="00CF5AB3" w:rsidP="00CF5AB3">
      <w:pPr>
        <w:rPr>
          <w:sz w:val="20"/>
          <w:szCs w:val="20"/>
        </w:rPr>
      </w:pPr>
      <w:r w:rsidRPr="00CF5AB3">
        <w:rPr>
          <w:sz w:val="20"/>
          <w:szCs w:val="20"/>
        </w:rPr>
        <w:t>Wielkość plamki - 0,179 mm</w:t>
      </w:r>
    </w:p>
    <w:p w14:paraId="0B26E7D5" w14:textId="77777777" w:rsidR="00CF5AB3" w:rsidRPr="00CF5AB3" w:rsidRDefault="00CF5AB3" w:rsidP="00CF5AB3">
      <w:pPr>
        <w:rPr>
          <w:sz w:val="20"/>
          <w:szCs w:val="20"/>
        </w:rPr>
      </w:pPr>
      <w:r w:rsidRPr="00CF5AB3">
        <w:rPr>
          <w:sz w:val="20"/>
          <w:szCs w:val="20"/>
        </w:rPr>
        <w:t>Kąt widzenia (poziomy x pionowy)- 90°/65°</w:t>
      </w:r>
    </w:p>
    <w:p w14:paraId="6E988EF2" w14:textId="77777777" w:rsidR="00CF5AB3" w:rsidRPr="00CF5AB3" w:rsidRDefault="00CF5AB3" w:rsidP="00CF5AB3">
      <w:pPr>
        <w:rPr>
          <w:sz w:val="20"/>
          <w:szCs w:val="20"/>
        </w:rPr>
      </w:pPr>
      <w:r w:rsidRPr="00CF5AB3">
        <w:rPr>
          <w:sz w:val="20"/>
          <w:szCs w:val="20"/>
        </w:rPr>
        <w:t>Powłoka antyodblaskowa- Tak</w:t>
      </w:r>
    </w:p>
    <w:p w14:paraId="6DB0DF6F" w14:textId="77777777" w:rsidR="00CF5AB3" w:rsidRPr="00CF5AB3" w:rsidRDefault="00CF5AB3" w:rsidP="00CF5AB3">
      <w:pPr>
        <w:rPr>
          <w:sz w:val="20"/>
          <w:szCs w:val="20"/>
        </w:rPr>
      </w:pPr>
      <w:r w:rsidRPr="00CF5AB3">
        <w:rPr>
          <w:sz w:val="20"/>
          <w:szCs w:val="20"/>
        </w:rPr>
        <w:t xml:space="preserve">Złącza - min. 2 x USB </w:t>
      </w:r>
      <w:proofErr w:type="spellStart"/>
      <w:r w:rsidRPr="00CF5AB3">
        <w:rPr>
          <w:sz w:val="20"/>
          <w:szCs w:val="20"/>
        </w:rPr>
        <w:t>Type</w:t>
      </w:r>
      <w:proofErr w:type="spellEnd"/>
      <w:r w:rsidRPr="00CF5AB3">
        <w:rPr>
          <w:sz w:val="20"/>
          <w:szCs w:val="20"/>
        </w:rPr>
        <w:t>-C</w:t>
      </w:r>
    </w:p>
    <w:p w14:paraId="3578998A" w14:textId="77777777" w:rsidR="00CF5AB3" w:rsidRPr="00CF5AB3" w:rsidRDefault="00CF5AB3" w:rsidP="00CF5AB3">
      <w:pPr>
        <w:rPr>
          <w:sz w:val="20"/>
          <w:szCs w:val="20"/>
        </w:rPr>
      </w:pPr>
      <w:r w:rsidRPr="00CF5AB3">
        <w:rPr>
          <w:sz w:val="20"/>
          <w:szCs w:val="20"/>
        </w:rPr>
        <w:t>Metoda zasilania- Kabel USB typ C, do 65W</w:t>
      </w:r>
    </w:p>
    <w:p w14:paraId="6EA7127B" w14:textId="77777777" w:rsidR="00CF5AB3" w:rsidRPr="00CF5AB3" w:rsidRDefault="00CF5AB3" w:rsidP="00CF5AB3">
      <w:pPr>
        <w:rPr>
          <w:sz w:val="20"/>
          <w:szCs w:val="20"/>
        </w:rPr>
      </w:pPr>
      <w:r w:rsidRPr="00CF5AB3">
        <w:rPr>
          <w:sz w:val="20"/>
          <w:szCs w:val="20"/>
        </w:rPr>
        <w:t xml:space="preserve">Kabel USB </w:t>
      </w:r>
      <w:proofErr w:type="spellStart"/>
      <w:r w:rsidRPr="00CF5AB3">
        <w:rPr>
          <w:sz w:val="20"/>
          <w:szCs w:val="20"/>
        </w:rPr>
        <w:t>Type</w:t>
      </w:r>
      <w:proofErr w:type="spellEnd"/>
      <w:r w:rsidRPr="00CF5AB3">
        <w:rPr>
          <w:sz w:val="20"/>
          <w:szCs w:val="20"/>
        </w:rPr>
        <w:t xml:space="preserve">-C do </w:t>
      </w:r>
      <w:proofErr w:type="spellStart"/>
      <w:r w:rsidRPr="00CF5AB3">
        <w:rPr>
          <w:sz w:val="20"/>
          <w:szCs w:val="20"/>
        </w:rPr>
        <w:t>Type</w:t>
      </w:r>
      <w:proofErr w:type="spellEnd"/>
      <w:r w:rsidRPr="00CF5AB3">
        <w:rPr>
          <w:sz w:val="20"/>
          <w:szCs w:val="20"/>
        </w:rPr>
        <w:t>-C-  min. 1metr</w:t>
      </w:r>
    </w:p>
    <w:p w14:paraId="1A7CE03D" w14:textId="77777777" w:rsidR="00CF5AB3" w:rsidRPr="00CF5AB3" w:rsidRDefault="00CF5AB3" w:rsidP="00CF5AB3">
      <w:pPr>
        <w:rPr>
          <w:sz w:val="20"/>
          <w:szCs w:val="20"/>
        </w:rPr>
      </w:pPr>
      <w:r w:rsidRPr="00CF5AB3">
        <w:rPr>
          <w:sz w:val="20"/>
          <w:szCs w:val="20"/>
        </w:rPr>
        <w:t>Klipsy- min. 1 para</w:t>
      </w:r>
    </w:p>
    <w:p w14:paraId="43B338D6" w14:textId="77777777" w:rsidR="00CF5AB3" w:rsidRPr="00CF5AB3" w:rsidRDefault="00CF5AB3" w:rsidP="00CF5AB3">
      <w:pPr>
        <w:rPr>
          <w:sz w:val="20"/>
          <w:szCs w:val="20"/>
        </w:rPr>
      </w:pPr>
      <w:r w:rsidRPr="00CF5AB3">
        <w:rPr>
          <w:sz w:val="20"/>
          <w:szCs w:val="20"/>
        </w:rPr>
        <w:t>Futerał -  tak</w:t>
      </w:r>
    </w:p>
    <w:p w14:paraId="4D9837D1" w14:textId="77777777" w:rsidR="00CF5AB3" w:rsidRPr="00CF5AB3" w:rsidRDefault="00CF5AB3" w:rsidP="00CF5AB3">
      <w:pPr>
        <w:rPr>
          <w:sz w:val="20"/>
          <w:szCs w:val="20"/>
        </w:rPr>
      </w:pPr>
      <w:r w:rsidRPr="00CF5AB3">
        <w:rPr>
          <w:sz w:val="20"/>
          <w:szCs w:val="20"/>
        </w:rPr>
        <w:t>Gwarancja - 36 miesięcy</w:t>
      </w:r>
    </w:p>
    <w:p w14:paraId="63A2311A" w14:textId="77777777" w:rsidR="00CF5AB3" w:rsidRPr="00CF5AB3" w:rsidRDefault="00CF5AB3" w:rsidP="00CF5AB3">
      <w:pPr>
        <w:rPr>
          <w:sz w:val="20"/>
          <w:szCs w:val="20"/>
        </w:rPr>
      </w:pPr>
    </w:p>
    <w:p w14:paraId="6042AD07" w14:textId="77777777" w:rsidR="00CF5AB3" w:rsidRPr="00CF5AB3" w:rsidRDefault="00CF5AB3" w:rsidP="00CF5AB3">
      <w:pPr>
        <w:rPr>
          <w:sz w:val="20"/>
          <w:szCs w:val="20"/>
        </w:rPr>
      </w:pPr>
    </w:p>
    <w:p w14:paraId="78F4C5AC" w14:textId="77777777" w:rsidR="00CF5AB3" w:rsidRPr="00CF5AB3" w:rsidRDefault="00CF5AB3" w:rsidP="00CF5AB3">
      <w:pPr>
        <w:rPr>
          <w:sz w:val="20"/>
          <w:szCs w:val="20"/>
        </w:rPr>
      </w:pPr>
      <w:r w:rsidRPr="00CF5AB3">
        <w:rPr>
          <w:sz w:val="20"/>
          <w:szCs w:val="20"/>
        </w:rPr>
        <w:t>Zestaw klawiatura i mysz- 1 sztuka</w:t>
      </w:r>
    </w:p>
    <w:p w14:paraId="61505969" w14:textId="77777777" w:rsidR="00CF5AB3" w:rsidRPr="00CF5AB3" w:rsidRDefault="00CF5AB3" w:rsidP="00CF5AB3">
      <w:pPr>
        <w:rPr>
          <w:sz w:val="20"/>
          <w:szCs w:val="20"/>
        </w:rPr>
      </w:pPr>
    </w:p>
    <w:p w14:paraId="6282E9C8" w14:textId="77777777" w:rsidR="00CF5AB3" w:rsidRPr="00CF5AB3" w:rsidRDefault="00CF5AB3" w:rsidP="00CF5AB3">
      <w:pPr>
        <w:rPr>
          <w:sz w:val="20"/>
          <w:szCs w:val="20"/>
        </w:rPr>
      </w:pPr>
    </w:p>
    <w:p w14:paraId="534F9949" w14:textId="77777777" w:rsidR="00CF5AB3" w:rsidRPr="00CF5AB3" w:rsidRDefault="00CF5AB3" w:rsidP="00CF5AB3">
      <w:pPr>
        <w:rPr>
          <w:sz w:val="20"/>
          <w:szCs w:val="20"/>
        </w:rPr>
      </w:pPr>
      <w:r w:rsidRPr="00CF5AB3">
        <w:rPr>
          <w:sz w:val="20"/>
          <w:szCs w:val="20"/>
        </w:rPr>
        <w:t>Łączność bezprzewodowa - Logi Bolt, Bluetooth</w:t>
      </w:r>
    </w:p>
    <w:p w14:paraId="2FB87A7C" w14:textId="77777777" w:rsidR="00CF5AB3" w:rsidRPr="00CF5AB3" w:rsidRDefault="00CF5AB3" w:rsidP="00CF5AB3">
      <w:pPr>
        <w:rPr>
          <w:sz w:val="20"/>
          <w:szCs w:val="20"/>
        </w:rPr>
      </w:pPr>
      <w:r w:rsidRPr="00CF5AB3">
        <w:rPr>
          <w:sz w:val="20"/>
          <w:szCs w:val="20"/>
        </w:rPr>
        <w:t>Układ klawiatury- QWERTY US</w:t>
      </w:r>
    </w:p>
    <w:p w14:paraId="533FAF47" w14:textId="77777777" w:rsidR="00CF5AB3" w:rsidRPr="00CF5AB3" w:rsidRDefault="00CF5AB3" w:rsidP="00CF5AB3">
      <w:pPr>
        <w:rPr>
          <w:sz w:val="20"/>
          <w:szCs w:val="20"/>
        </w:rPr>
      </w:pPr>
      <w:r w:rsidRPr="00CF5AB3">
        <w:rPr>
          <w:sz w:val="20"/>
          <w:szCs w:val="20"/>
        </w:rPr>
        <w:t>Zasięg łączności bezprzewodowej- 10 metrów</w:t>
      </w:r>
    </w:p>
    <w:p w14:paraId="4D341487" w14:textId="77777777" w:rsidR="00CF5AB3" w:rsidRPr="00CF5AB3" w:rsidRDefault="00CF5AB3" w:rsidP="00CF5AB3">
      <w:pPr>
        <w:rPr>
          <w:sz w:val="20"/>
          <w:szCs w:val="20"/>
        </w:rPr>
      </w:pPr>
      <w:r w:rsidRPr="00CF5AB3">
        <w:rPr>
          <w:sz w:val="20"/>
          <w:szCs w:val="20"/>
        </w:rPr>
        <w:t>Niezawodność - MTTF &gt; 150 tys. godzin</w:t>
      </w:r>
    </w:p>
    <w:p w14:paraId="620461CC" w14:textId="77777777" w:rsidR="00CF5AB3" w:rsidRPr="00CF5AB3" w:rsidRDefault="00CF5AB3" w:rsidP="00CF5AB3">
      <w:pPr>
        <w:rPr>
          <w:sz w:val="20"/>
          <w:szCs w:val="20"/>
        </w:rPr>
      </w:pPr>
      <w:r w:rsidRPr="00CF5AB3">
        <w:rPr>
          <w:sz w:val="20"/>
          <w:szCs w:val="20"/>
        </w:rPr>
        <w:t>Gwarancja – 24 miesiące</w:t>
      </w:r>
    </w:p>
    <w:p w14:paraId="5D28B862" w14:textId="77777777" w:rsidR="00CF5AB3" w:rsidRPr="00CF5AB3" w:rsidRDefault="00CF5AB3" w:rsidP="00CF5AB3">
      <w:pPr>
        <w:rPr>
          <w:sz w:val="20"/>
          <w:szCs w:val="20"/>
        </w:rPr>
      </w:pPr>
      <w:r w:rsidRPr="00CF5AB3">
        <w:rPr>
          <w:sz w:val="20"/>
          <w:szCs w:val="20"/>
        </w:rPr>
        <w:t xml:space="preserve">Akumulator klawiatury - Akumulator Li-Po USB-C (1500 </w:t>
      </w:r>
      <w:proofErr w:type="spellStart"/>
      <w:r w:rsidRPr="00CF5AB3">
        <w:rPr>
          <w:sz w:val="20"/>
          <w:szCs w:val="20"/>
        </w:rPr>
        <w:t>mAh</w:t>
      </w:r>
      <w:proofErr w:type="spellEnd"/>
      <w:r w:rsidRPr="00CF5AB3">
        <w:rPr>
          <w:sz w:val="20"/>
          <w:szCs w:val="20"/>
        </w:rPr>
        <w:t>),</w:t>
      </w:r>
    </w:p>
    <w:p w14:paraId="7E36694E" w14:textId="77777777" w:rsidR="00CF5AB3" w:rsidRPr="00CF5AB3" w:rsidRDefault="00CF5AB3" w:rsidP="00CF5AB3">
      <w:pPr>
        <w:rPr>
          <w:sz w:val="20"/>
          <w:szCs w:val="20"/>
        </w:rPr>
      </w:pPr>
      <w:r w:rsidRPr="00CF5AB3">
        <w:rPr>
          <w:sz w:val="20"/>
          <w:szCs w:val="20"/>
        </w:rPr>
        <w:t>Wskaźniki baterii - Tak / klawiatura i mysz</w:t>
      </w:r>
    </w:p>
    <w:p w14:paraId="0872D026" w14:textId="77777777" w:rsidR="00CF5AB3" w:rsidRPr="00CF5AB3" w:rsidRDefault="00CF5AB3" w:rsidP="00CF5AB3">
      <w:pPr>
        <w:rPr>
          <w:sz w:val="20"/>
          <w:szCs w:val="20"/>
        </w:rPr>
      </w:pPr>
      <w:r w:rsidRPr="00CF5AB3">
        <w:rPr>
          <w:sz w:val="20"/>
          <w:szCs w:val="20"/>
        </w:rPr>
        <w:t>Rozmiar klawiatury - Pełnowymiarowa</w:t>
      </w:r>
    </w:p>
    <w:p w14:paraId="37A7EA31" w14:textId="77777777" w:rsidR="00CF5AB3" w:rsidRPr="00CF5AB3" w:rsidRDefault="00CF5AB3" w:rsidP="00CF5AB3">
      <w:pPr>
        <w:rPr>
          <w:sz w:val="20"/>
          <w:szCs w:val="20"/>
        </w:rPr>
      </w:pPr>
      <w:r w:rsidRPr="00CF5AB3">
        <w:rPr>
          <w:sz w:val="20"/>
          <w:szCs w:val="20"/>
        </w:rPr>
        <w:t xml:space="preserve">Klawiatura numeryczna- Tak </w:t>
      </w:r>
    </w:p>
    <w:p w14:paraId="3FD02FF8" w14:textId="77777777" w:rsidR="00CF5AB3" w:rsidRPr="00CF5AB3" w:rsidRDefault="00CF5AB3" w:rsidP="00CF5AB3">
      <w:pPr>
        <w:rPr>
          <w:sz w:val="20"/>
          <w:szCs w:val="20"/>
        </w:rPr>
      </w:pPr>
      <w:proofErr w:type="spellStart"/>
      <w:r w:rsidRPr="00CF5AB3">
        <w:rPr>
          <w:sz w:val="20"/>
          <w:szCs w:val="20"/>
        </w:rPr>
        <w:t>Easy</w:t>
      </w:r>
      <w:proofErr w:type="spellEnd"/>
      <w:r w:rsidRPr="00CF5AB3">
        <w:rPr>
          <w:sz w:val="20"/>
          <w:szCs w:val="20"/>
        </w:rPr>
        <w:t>-Switch Tak / 3 kanały —klawiatura i mysz</w:t>
      </w:r>
    </w:p>
    <w:p w14:paraId="30CD1297" w14:textId="77777777" w:rsidR="00CF5AB3" w:rsidRPr="00CF5AB3" w:rsidRDefault="00CF5AB3" w:rsidP="00CF5AB3">
      <w:pPr>
        <w:rPr>
          <w:sz w:val="20"/>
          <w:szCs w:val="20"/>
        </w:rPr>
      </w:pPr>
      <w:r w:rsidRPr="00CF5AB3">
        <w:rPr>
          <w:sz w:val="20"/>
          <w:szCs w:val="20"/>
        </w:rPr>
        <w:t xml:space="preserve">Akumulator myszy - Akumulator Li-Po USB-C (500 </w:t>
      </w:r>
      <w:proofErr w:type="spellStart"/>
      <w:r w:rsidRPr="00CF5AB3">
        <w:rPr>
          <w:sz w:val="20"/>
          <w:szCs w:val="20"/>
        </w:rPr>
        <w:t>mAh</w:t>
      </w:r>
      <w:proofErr w:type="spellEnd"/>
      <w:r w:rsidRPr="00CF5AB3">
        <w:rPr>
          <w:sz w:val="20"/>
          <w:szCs w:val="20"/>
        </w:rPr>
        <w:t>), 70 dni pracy po naładowaniu do pełna 5</w:t>
      </w:r>
    </w:p>
    <w:p w14:paraId="464EE7FF" w14:textId="77777777" w:rsidR="00CF5AB3" w:rsidRPr="00CF5AB3" w:rsidRDefault="00CF5AB3" w:rsidP="00CF5AB3">
      <w:pPr>
        <w:rPr>
          <w:sz w:val="20"/>
          <w:szCs w:val="20"/>
        </w:rPr>
      </w:pPr>
      <w:r w:rsidRPr="00CF5AB3">
        <w:rPr>
          <w:sz w:val="20"/>
          <w:szCs w:val="20"/>
        </w:rPr>
        <w:t xml:space="preserve">Śledzenie ruchu myszy - Czujnik </w:t>
      </w:r>
      <w:proofErr w:type="spellStart"/>
      <w:r w:rsidRPr="00CF5AB3">
        <w:rPr>
          <w:sz w:val="20"/>
          <w:szCs w:val="20"/>
        </w:rPr>
        <w:t>Darkfield</w:t>
      </w:r>
      <w:proofErr w:type="spellEnd"/>
    </w:p>
    <w:p w14:paraId="5C2703DE" w14:textId="77777777" w:rsidR="00CF5AB3" w:rsidRPr="00CF5AB3" w:rsidRDefault="00CF5AB3" w:rsidP="00CF5AB3">
      <w:pPr>
        <w:rPr>
          <w:sz w:val="20"/>
          <w:szCs w:val="20"/>
        </w:rPr>
      </w:pPr>
      <w:r w:rsidRPr="00CF5AB3">
        <w:rPr>
          <w:sz w:val="20"/>
          <w:szCs w:val="20"/>
        </w:rPr>
        <w:t xml:space="preserve">Przewijanie myszy - </w:t>
      </w:r>
      <w:proofErr w:type="spellStart"/>
      <w:r w:rsidRPr="00CF5AB3">
        <w:rPr>
          <w:sz w:val="20"/>
          <w:szCs w:val="20"/>
        </w:rPr>
        <w:t>MagSpeed</w:t>
      </w:r>
      <w:proofErr w:type="spellEnd"/>
    </w:p>
    <w:p w14:paraId="5FCC3A82" w14:textId="77777777" w:rsidR="00CF5AB3" w:rsidRPr="00CF5AB3" w:rsidRDefault="00CF5AB3" w:rsidP="00CF5AB3">
      <w:pPr>
        <w:rPr>
          <w:sz w:val="20"/>
          <w:szCs w:val="20"/>
        </w:rPr>
      </w:pPr>
      <w:r w:rsidRPr="00CF5AB3">
        <w:rPr>
          <w:sz w:val="20"/>
          <w:szCs w:val="20"/>
        </w:rPr>
        <w:t>Obsługa myszy - Praworęczna</w:t>
      </w:r>
    </w:p>
    <w:p w14:paraId="38ED656B" w14:textId="77777777" w:rsidR="00CF5AB3" w:rsidRPr="00CF5AB3" w:rsidRDefault="00CF5AB3" w:rsidP="00CF5AB3">
      <w:pPr>
        <w:rPr>
          <w:sz w:val="20"/>
          <w:szCs w:val="20"/>
        </w:rPr>
      </w:pPr>
      <w:r w:rsidRPr="00CF5AB3">
        <w:rPr>
          <w:sz w:val="20"/>
          <w:szCs w:val="20"/>
        </w:rPr>
        <w:t xml:space="preserve">Aktualizacje oprogramowania układowego (DFU)- aplikacja Logi </w:t>
      </w:r>
      <w:proofErr w:type="spellStart"/>
      <w:r w:rsidRPr="00CF5AB3">
        <w:rPr>
          <w:sz w:val="20"/>
          <w:szCs w:val="20"/>
        </w:rPr>
        <w:t>Options</w:t>
      </w:r>
      <w:proofErr w:type="spellEnd"/>
      <w:r w:rsidRPr="00CF5AB3">
        <w:rPr>
          <w:sz w:val="20"/>
          <w:szCs w:val="20"/>
        </w:rPr>
        <w:t>+</w:t>
      </w:r>
    </w:p>
    <w:p w14:paraId="06588BB2" w14:textId="77777777" w:rsidR="00CF5AB3" w:rsidRPr="00CF5AB3" w:rsidRDefault="00CF5AB3" w:rsidP="00CF5AB3">
      <w:pPr>
        <w:rPr>
          <w:sz w:val="20"/>
          <w:szCs w:val="20"/>
        </w:rPr>
      </w:pPr>
    </w:p>
    <w:p w14:paraId="18F90A28" w14:textId="0DF3ECA1" w:rsidR="00C74C20" w:rsidRPr="004A3191" w:rsidRDefault="00C74C20" w:rsidP="00517BE7">
      <w:pPr>
        <w:rPr>
          <w:rFonts w:ascii="Adagio_Slab" w:hAnsi="Adagio_Slab" w:cs="Arial"/>
          <w:bCs/>
          <w:color w:val="FF0000"/>
          <w:sz w:val="20"/>
          <w:szCs w:val="20"/>
        </w:rPr>
      </w:pPr>
    </w:p>
    <w:sectPr w:rsidR="00C74C20" w:rsidRPr="004A3191" w:rsidSect="005A73B9">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26A9" w14:textId="77777777" w:rsidR="004E4F72" w:rsidRDefault="004E4F72" w:rsidP="00BE245A">
      <w:r>
        <w:separator/>
      </w:r>
    </w:p>
  </w:endnote>
  <w:endnote w:type="continuationSeparator" w:id="0">
    <w:p w14:paraId="204B0CF5" w14:textId="77777777" w:rsidR="004E4F72" w:rsidRDefault="004E4F72"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A382" w14:textId="77777777" w:rsidR="004E4F72" w:rsidRDefault="004E4F72" w:rsidP="00BE245A">
      <w:r>
        <w:separator/>
      </w:r>
    </w:p>
  </w:footnote>
  <w:footnote w:type="continuationSeparator" w:id="0">
    <w:p w14:paraId="19AF3167" w14:textId="77777777" w:rsidR="004E4F72" w:rsidRDefault="004E4F72"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BF08" w14:textId="77AFE167"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807D48">
      <w:rPr>
        <w:rFonts w:ascii="Adagio_Slab" w:hAnsi="Adagio_Slab" w:cs="Arial"/>
        <w:b/>
        <w:bCs/>
        <w:color w:val="0033CC"/>
        <w:sz w:val="16"/>
        <w:szCs w:val="16"/>
      </w:rPr>
      <w:t>23</w:t>
    </w:r>
    <w:r w:rsidR="003A4978">
      <w:rPr>
        <w:rFonts w:ascii="Adagio_Slab" w:hAnsi="Adagio_Slab" w:cs="Arial"/>
        <w:b/>
        <w:bCs/>
        <w:color w:val="0033CC"/>
        <w:sz w:val="16"/>
        <w:szCs w:val="16"/>
      </w:rPr>
      <w:t>.2023</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D914" w14:textId="4CAA483D"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807D48">
      <w:rPr>
        <w:rFonts w:ascii="Adagio_Slab" w:hAnsi="Adagio_Slab" w:cs="Arial"/>
        <w:b/>
        <w:bCs/>
        <w:color w:val="0033CC"/>
        <w:sz w:val="16"/>
        <w:szCs w:val="16"/>
      </w:rPr>
      <w:t>23</w:t>
    </w:r>
    <w:r w:rsidR="00BF5325">
      <w:rPr>
        <w:rFonts w:ascii="Adagio_Slab" w:hAnsi="Adagio_Slab" w:cs="Arial"/>
        <w:b/>
        <w:bCs/>
        <w:color w:val="0033CC"/>
        <w:sz w:val="16"/>
        <w:szCs w:val="16"/>
      </w:rPr>
      <w:t>.202</w:t>
    </w:r>
    <w:r w:rsidR="003A4978">
      <w:rPr>
        <w:rFonts w:ascii="Adagio_Slab" w:hAnsi="Adagio_Slab" w:cs="Arial"/>
        <w:b/>
        <w:bCs/>
        <w:color w:val="0033CC"/>
        <w:sz w:val="16"/>
        <w:szCs w:val="16"/>
      </w:rPr>
      <w:t>3</w:t>
    </w:r>
    <w:r w:rsidRPr="00585B3A">
      <w:rPr>
        <w:rFonts w:ascii="Adagio_Slab" w:hAnsi="Adagio_Slab" w:cs="Arial"/>
        <w:b/>
        <w:bCs/>
        <w:color w:val="0033CC"/>
        <w:sz w:val="16"/>
        <w:szCs w:val="16"/>
      </w:rPr>
      <w:t>.</w:t>
    </w:r>
  </w:p>
  <w:p w14:paraId="725ACCD3" w14:textId="77777777" w:rsidR="004B042D" w:rsidRDefault="004B042D" w:rsidP="004B042D">
    <w:pPr>
      <w:pStyle w:val="Nagwek"/>
      <w:ind w:left="-567"/>
    </w:pPr>
    <w:r>
      <w:rPr>
        <w:noProof/>
      </w:rPr>
      <w:drawing>
        <wp:inline distT="0" distB="0" distL="0" distR="0" wp14:anchorId="1B699828" wp14:editId="3CFF06EE">
          <wp:extent cx="6895465" cy="1274445"/>
          <wp:effectExtent l="0" t="0" r="635"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18" w15:restartNumberingAfterBreak="0">
    <w:nsid w:val="525436D5"/>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2"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0"/>
  </w:num>
  <w:num w:numId="2" w16cid:durableId="895091535">
    <w:abstractNumId w:val="0"/>
  </w:num>
  <w:num w:numId="3" w16cid:durableId="1355841477">
    <w:abstractNumId w:val="7"/>
  </w:num>
  <w:num w:numId="4" w16cid:durableId="232201864">
    <w:abstractNumId w:val="11"/>
  </w:num>
  <w:num w:numId="5" w16cid:durableId="574361719">
    <w:abstractNumId w:val="14"/>
  </w:num>
  <w:num w:numId="6" w16cid:durableId="1116176326">
    <w:abstractNumId w:val="17"/>
  </w:num>
  <w:num w:numId="7" w16cid:durableId="466246832">
    <w:abstractNumId w:val="9"/>
  </w:num>
  <w:num w:numId="8" w16cid:durableId="6289020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1511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540680">
    <w:abstractNumId w:val="21"/>
  </w:num>
  <w:num w:numId="13" w16cid:durableId="1026371427">
    <w:abstractNumId w:val="19"/>
  </w:num>
  <w:num w:numId="14" w16cid:durableId="278612534">
    <w:abstractNumId w:val="16"/>
  </w:num>
  <w:num w:numId="15" w16cid:durableId="1699311597">
    <w:abstractNumId w:val="12"/>
  </w:num>
  <w:num w:numId="16" w16cid:durableId="17628732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5331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8654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4384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24251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241112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068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362829">
    <w:abstractNumId w:val="18"/>
  </w:num>
  <w:num w:numId="24" w16cid:durableId="206806812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B16"/>
    <w:rsid w:val="000D103E"/>
    <w:rsid w:val="000D12F5"/>
    <w:rsid w:val="000D21DC"/>
    <w:rsid w:val="000D2707"/>
    <w:rsid w:val="000D3940"/>
    <w:rsid w:val="000D4FA5"/>
    <w:rsid w:val="000D5049"/>
    <w:rsid w:val="000E0565"/>
    <w:rsid w:val="000E3AE9"/>
    <w:rsid w:val="000E3B4B"/>
    <w:rsid w:val="000E41F3"/>
    <w:rsid w:val="000E51D9"/>
    <w:rsid w:val="000E5945"/>
    <w:rsid w:val="000E68C2"/>
    <w:rsid w:val="000E7A39"/>
    <w:rsid w:val="000E7DF0"/>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64E"/>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E004D"/>
    <w:rsid w:val="001E2D3B"/>
    <w:rsid w:val="001E3F88"/>
    <w:rsid w:val="001E5132"/>
    <w:rsid w:val="001E581E"/>
    <w:rsid w:val="001E64FC"/>
    <w:rsid w:val="001E70B3"/>
    <w:rsid w:val="001E7406"/>
    <w:rsid w:val="001E770C"/>
    <w:rsid w:val="001F2585"/>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42EF"/>
    <w:rsid w:val="002A535B"/>
    <w:rsid w:val="002A56DD"/>
    <w:rsid w:val="002A7819"/>
    <w:rsid w:val="002B0341"/>
    <w:rsid w:val="002B066D"/>
    <w:rsid w:val="002B09A1"/>
    <w:rsid w:val="002B0A53"/>
    <w:rsid w:val="002B1A97"/>
    <w:rsid w:val="002B1B7B"/>
    <w:rsid w:val="002B2B16"/>
    <w:rsid w:val="002B575D"/>
    <w:rsid w:val="002B618B"/>
    <w:rsid w:val="002B6494"/>
    <w:rsid w:val="002B66F2"/>
    <w:rsid w:val="002B6924"/>
    <w:rsid w:val="002B6A6F"/>
    <w:rsid w:val="002B721C"/>
    <w:rsid w:val="002B7243"/>
    <w:rsid w:val="002B7785"/>
    <w:rsid w:val="002B7ECE"/>
    <w:rsid w:val="002C036F"/>
    <w:rsid w:val="002C1025"/>
    <w:rsid w:val="002C1407"/>
    <w:rsid w:val="002C143B"/>
    <w:rsid w:val="002C1F8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DA2"/>
    <w:rsid w:val="003255CE"/>
    <w:rsid w:val="003261AB"/>
    <w:rsid w:val="003262C9"/>
    <w:rsid w:val="0032668E"/>
    <w:rsid w:val="00326691"/>
    <w:rsid w:val="00326D7F"/>
    <w:rsid w:val="00327343"/>
    <w:rsid w:val="003275E5"/>
    <w:rsid w:val="00330288"/>
    <w:rsid w:val="00330791"/>
    <w:rsid w:val="00331992"/>
    <w:rsid w:val="003374A6"/>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6170"/>
    <w:rsid w:val="003761A4"/>
    <w:rsid w:val="003762A7"/>
    <w:rsid w:val="00376CCC"/>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6C12"/>
    <w:rsid w:val="00397E0C"/>
    <w:rsid w:val="003A0335"/>
    <w:rsid w:val="003A0862"/>
    <w:rsid w:val="003A119A"/>
    <w:rsid w:val="003A143D"/>
    <w:rsid w:val="003A1E02"/>
    <w:rsid w:val="003A3985"/>
    <w:rsid w:val="003A3C45"/>
    <w:rsid w:val="003A4978"/>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6753"/>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9DC"/>
    <w:rsid w:val="004E1047"/>
    <w:rsid w:val="004E143D"/>
    <w:rsid w:val="004E1BB3"/>
    <w:rsid w:val="004E2749"/>
    <w:rsid w:val="004E41E2"/>
    <w:rsid w:val="004E4F72"/>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512"/>
    <w:rsid w:val="00517BE7"/>
    <w:rsid w:val="00520337"/>
    <w:rsid w:val="00520B48"/>
    <w:rsid w:val="005224F8"/>
    <w:rsid w:val="00522FC5"/>
    <w:rsid w:val="00524853"/>
    <w:rsid w:val="00524BF8"/>
    <w:rsid w:val="00524D20"/>
    <w:rsid w:val="00524DB1"/>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F03BF"/>
    <w:rsid w:val="005F072F"/>
    <w:rsid w:val="005F0F82"/>
    <w:rsid w:val="005F11AB"/>
    <w:rsid w:val="005F1583"/>
    <w:rsid w:val="005F2E5A"/>
    <w:rsid w:val="005F2E7C"/>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569"/>
    <w:rsid w:val="00602C94"/>
    <w:rsid w:val="0060362E"/>
    <w:rsid w:val="00603C62"/>
    <w:rsid w:val="00604C8B"/>
    <w:rsid w:val="006053B1"/>
    <w:rsid w:val="00605E56"/>
    <w:rsid w:val="006060E8"/>
    <w:rsid w:val="00606759"/>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4A1"/>
    <w:rsid w:val="006A0721"/>
    <w:rsid w:val="006A0A1A"/>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5A7"/>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46D"/>
    <w:rsid w:val="0080660D"/>
    <w:rsid w:val="008070EB"/>
    <w:rsid w:val="008073EC"/>
    <w:rsid w:val="00807D48"/>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2D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705"/>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C22"/>
    <w:rsid w:val="00A86CAF"/>
    <w:rsid w:val="00A87BAF"/>
    <w:rsid w:val="00A87DE3"/>
    <w:rsid w:val="00A90B4E"/>
    <w:rsid w:val="00A91487"/>
    <w:rsid w:val="00A92282"/>
    <w:rsid w:val="00A92BF1"/>
    <w:rsid w:val="00A93A92"/>
    <w:rsid w:val="00A9428C"/>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6E81"/>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8AD"/>
    <w:rsid w:val="00AF1E72"/>
    <w:rsid w:val="00AF21D9"/>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67B3E"/>
    <w:rsid w:val="00B70785"/>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866"/>
    <w:rsid w:val="00BF5212"/>
    <w:rsid w:val="00BF5269"/>
    <w:rsid w:val="00BF5325"/>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AB3"/>
    <w:rsid w:val="00CF5CE1"/>
    <w:rsid w:val="00D007FF"/>
    <w:rsid w:val="00D012AF"/>
    <w:rsid w:val="00D019A2"/>
    <w:rsid w:val="00D019C6"/>
    <w:rsid w:val="00D01A94"/>
    <w:rsid w:val="00D02AF4"/>
    <w:rsid w:val="00D02DEF"/>
    <w:rsid w:val="00D03C2B"/>
    <w:rsid w:val="00D03DF5"/>
    <w:rsid w:val="00D04179"/>
    <w:rsid w:val="00D04988"/>
    <w:rsid w:val="00D06E73"/>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4122"/>
    <w:rsid w:val="00D54927"/>
    <w:rsid w:val="00D5499F"/>
    <w:rsid w:val="00D54CFE"/>
    <w:rsid w:val="00D55160"/>
    <w:rsid w:val="00D553B1"/>
    <w:rsid w:val="00D558B5"/>
    <w:rsid w:val="00D55D75"/>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5B84"/>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84D"/>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506E"/>
    <w:rsid w:val="00F65CD0"/>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AB3"/>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yszka2">
    <w:name w:val="dyszka2"/>
    <w:basedOn w:val="Domylnaczcionkaakapitu"/>
    <w:rsid w:val="003A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938876401">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4575</Words>
  <Characters>27454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2023-03-24T12:46:00Z</cp:lastPrinted>
  <dcterms:created xsi:type="dcterms:W3CDTF">2023-04-14T06:43:00Z</dcterms:created>
  <dcterms:modified xsi:type="dcterms:W3CDTF">2023-04-14T06:43:00Z</dcterms:modified>
</cp:coreProperties>
</file>