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text" w:horzAnchor="margin" w:tblpY="-717"/>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57" w:type="dxa"/>
          <w:right w:w="57" w:type="dxa"/>
        </w:tblCellMar>
        <w:tblLook w:val="01E0" w:firstRow="1" w:lastRow="1" w:firstColumn="1" w:lastColumn="1" w:noHBand="0" w:noVBand="0"/>
      </w:tblPr>
      <w:tblGrid>
        <w:gridCol w:w="1475"/>
        <w:gridCol w:w="2068"/>
        <w:gridCol w:w="5641"/>
      </w:tblGrid>
      <w:tr w:rsidR="00845F71" w:rsidRPr="00523A48" w14:paraId="119F9773" w14:textId="77777777" w:rsidTr="00845F71">
        <w:trPr>
          <w:trHeight w:hRule="exact" w:val="317"/>
        </w:trPr>
        <w:tc>
          <w:tcPr>
            <w:tcW w:w="803" w:type="pct"/>
            <w:tcBorders>
              <w:bottom w:val="single" w:sz="4" w:space="0" w:color="auto"/>
              <w:right w:val="single" w:sz="4" w:space="0" w:color="auto"/>
            </w:tcBorders>
            <w:vAlign w:val="center"/>
          </w:tcPr>
          <w:p w14:paraId="477B4896" w14:textId="77777777" w:rsidR="00845F71" w:rsidRPr="000D5B15" w:rsidRDefault="00845F71" w:rsidP="00845F71">
            <w:pPr>
              <w:suppressAutoHyphens/>
              <w:rPr>
                <w:b/>
                <w:bCs/>
                <w:caps/>
              </w:rPr>
            </w:pPr>
            <w:bookmarkStart w:id="0" w:name="_Hlk161745493"/>
            <w:r>
              <w:rPr>
                <w:rFonts w:eastAsia="Arial Unicode MS" w:cs="Arial"/>
                <w:sz w:val="16"/>
                <w:szCs w:val="20"/>
              </w:rPr>
              <w:t>NR TOMU:</w:t>
            </w:r>
            <w:r>
              <w:rPr>
                <w:b/>
                <w:bCs/>
                <w:caps/>
              </w:rPr>
              <w:t xml:space="preserve"> </w:t>
            </w:r>
          </w:p>
        </w:tc>
        <w:tc>
          <w:tcPr>
            <w:tcW w:w="4197" w:type="pct"/>
            <w:gridSpan w:val="2"/>
            <w:tcBorders>
              <w:bottom w:val="single" w:sz="4" w:space="0" w:color="auto"/>
              <w:right w:val="single" w:sz="4" w:space="0" w:color="auto"/>
            </w:tcBorders>
            <w:vAlign w:val="center"/>
          </w:tcPr>
          <w:p w14:paraId="5F9C7E21" w14:textId="532F07F1" w:rsidR="00845F71" w:rsidRPr="000D5B15" w:rsidRDefault="00845F71" w:rsidP="00845F71">
            <w:pPr>
              <w:suppressAutoHyphens/>
              <w:rPr>
                <w:b/>
                <w:bCs/>
                <w:caps/>
              </w:rPr>
            </w:pPr>
            <w:r>
              <w:rPr>
                <w:rFonts w:eastAsia="Arial Unicode MS" w:cs="Arial"/>
                <w:sz w:val="16"/>
                <w:szCs w:val="20"/>
              </w:rPr>
              <w:t>ELEMENT DOKUMNETACJI:</w:t>
            </w:r>
          </w:p>
        </w:tc>
      </w:tr>
      <w:tr w:rsidR="00845F71" w:rsidRPr="00523A48" w14:paraId="053B4068" w14:textId="77777777" w:rsidTr="00845F71">
        <w:trPr>
          <w:trHeight w:hRule="exact" w:val="1290"/>
        </w:trPr>
        <w:tc>
          <w:tcPr>
            <w:tcW w:w="803" w:type="pct"/>
            <w:tcBorders>
              <w:top w:val="single" w:sz="4" w:space="0" w:color="auto"/>
              <w:bottom w:val="single" w:sz="4" w:space="0" w:color="auto"/>
              <w:right w:val="single" w:sz="4" w:space="0" w:color="auto"/>
            </w:tcBorders>
            <w:vAlign w:val="center"/>
          </w:tcPr>
          <w:p w14:paraId="715033F2" w14:textId="4335B54E" w:rsidR="00845F71" w:rsidRDefault="00845F71" w:rsidP="00845F71">
            <w:pPr>
              <w:suppressAutoHyphens/>
              <w:jc w:val="center"/>
              <w:rPr>
                <w:rFonts w:eastAsia="Arial Unicode MS" w:cs="Arial"/>
                <w:sz w:val="16"/>
                <w:szCs w:val="20"/>
              </w:rPr>
            </w:pPr>
            <w:r>
              <w:rPr>
                <w:b/>
                <w:bCs/>
                <w:caps/>
              </w:rPr>
              <w:t>T.1</w:t>
            </w:r>
          </w:p>
        </w:tc>
        <w:tc>
          <w:tcPr>
            <w:tcW w:w="4197" w:type="pct"/>
            <w:gridSpan w:val="2"/>
            <w:tcBorders>
              <w:top w:val="single" w:sz="4" w:space="0" w:color="auto"/>
              <w:bottom w:val="single" w:sz="4" w:space="0" w:color="auto"/>
              <w:right w:val="single" w:sz="4" w:space="0" w:color="auto"/>
            </w:tcBorders>
            <w:vAlign w:val="center"/>
          </w:tcPr>
          <w:p w14:paraId="0C963D58" w14:textId="1CABF247" w:rsidR="00845F71" w:rsidRDefault="00845F71" w:rsidP="00845F71">
            <w:pPr>
              <w:suppressAutoHyphens/>
              <w:jc w:val="center"/>
              <w:rPr>
                <w:b/>
                <w:bCs/>
                <w:caps/>
                <w:sz w:val="28"/>
              </w:rPr>
            </w:pPr>
            <w:r>
              <w:rPr>
                <w:b/>
                <w:bCs/>
                <w:caps/>
                <w:sz w:val="28"/>
              </w:rPr>
              <w:t>PROGRAM FUNKCJONALNO – UŻYTKOWY</w:t>
            </w:r>
          </w:p>
          <w:p w14:paraId="7A709AA6" w14:textId="77777777" w:rsidR="00845F71" w:rsidRPr="00845F71" w:rsidRDefault="00845F71" w:rsidP="00845F71">
            <w:pPr>
              <w:suppressAutoHyphens/>
              <w:jc w:val="center"/>
              <w:rPr>
                <w:b/>
                <w:bCs/>
                <w:caps/>
                <w:sz w:val="28"/>
              </w:rPr>
            </w:pPr>
            <w:r w:rsidRPr="00845F71">
              <w:rPr>
                <w:b/>
                <w:bCs/>
                <w:caps/>
                <w:sz w:val="28"/>
              </w:rPr>
              <w:t>WRAZ</w:t>
            </w:r>
          </w:p>
          <w:p w14:paraId="2CE5C174" w14:textId="2B32CE5F" w:rsidR="00845F71" w:rsidRDefault="00845F71" w:rsidP="00845F71">
            <w:pPr>
              <w:suppressAutoHyphens/>
              <w:jc w:val="center"/>
              <w:rPr>
                <w:rFonts w:eastAsia="Arial Unicode MS" w:cs="Arial"/>
                <w:sz w:val="16"/>
                <w:szCs w:val="20"/>
              </w:rPr>
            </w:pPr>
            <w:r w:rsidRPr="00845F71">
              <w:rPr>
                <w:b/>
                <w:bCs/>
                <w:caps/>
                <w:sz w:val="28"/>
              </w:rPr>
              <w:t>Z KONCEPCJĄ PROGRAMOWĄ</w:t>
            </w:r>
          </w:p>
        </w:tc>
      </w:tr>
      <w:tr w:rsidR="00845F71" w:rsidRPr="00523A48" w14:paraId="1CB41FF6" w14:textId="77777777" w:rsidTr="00845F71">
        <w:tblPrEx>
          <w:tblBorders>
            <w:insideH w:val="none" w:sz="0" w:space="0" w:color="auto"/>
            <w:insideV w:val="none" w:sz="0" w:space="0" w:color="auto"/>
          </w:tblBorders>
        </w:tblPrEx>
        <w:trPr>
          <w:trHeight w:val="1472"/>
        </w:trPr>
        <w:tc>
          <w:tcPr>
            <w:tcW w:w="1929" w:type="pct"/>
            <w:gridSpan w:val="2"/>
            <w:tcBorders>
              <w:top w:val="nil"/>
              <w:left w:val="single" w:sz="4" w:space="0" w:color="auto"/>
              <w:bottom w:val="single" w:sz="4" w:space="0" w:color="auto"/>
              <w:right w:val="nil"/>
            </w:tcBorders>
          </w:tcPr>
          <w:p w14:paraId="186A8469" w14:textId="26195539" w:rsidR="00845F71" w:rsidRDefault="00845F71" w:rsidP="00845F71">
            <w:pPr>
              <w:tabs>
                <w:tab w:val="left" w:pos="4252"/>
              </w:tabs>
              <w:suppressAutoHyphens/>
              <w:spacing w:line="26" w:lineRule="atLeast"/>
              <w:rPr>
                <w:rFonts w:eastAsia="Arial Unicode MS" w:cs="Arial"/>
                <w:szCs w:val="20"/>
                <w:lang w:eastAsia="en-US"/>
              </w:rPr>
            </w:pPr>
            <w:r>
              <w:rPr>
                <w:noProof/>
              </w:rPr>
              <w:drawing>
                <wp:anchor distT="0" distB="0" distL="114300" distR="114300" simplePos="0" relativeHeight="251666944" behindDoc="0" locked="0" layoutInCell="1" allowOverlap="1" wp14:anchorId="336B23E9" wp14:editId="11C66689">
                  <wp:simplePos x="0" y="0"/>
                  <wp:positionH relativeFrom="column">
                    <wp:posOffset>1242695</wp:posOffset>
                  </wp:positionH>
                  <wp:positionV relativeFrom="paragraph">
                    <wp:posOffset>-7620</wp:posOffset>
                  </wp:positionV>
                  <wp:extent cx="609600" cy="871855"/>
                  <wp:effectExtent l="0" t="0" r="0" b="0"/>
                  <wp:wrapThrough wrapText="bothSides">
                    <wp:wrapPolygon edited="0">
                      <wp:start x="0" y="0"/>
                      <wp:lineTo x="0" y="21238"/>
                      <wp:lineTo x="20925" y="21238"/>
                      <wp:lineTo x="20925" y="0"/>
                      <wp:lineTo x="0" y="0"/>
                    </wp:wrapPolygon>
                  </wp:wrapThrough>
                  <wp:docPr id="187423287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3263277" name=""/>
                          <pic:cNvPicPr/>
                        </pic:nvPicPr>
                        <pic:blipFill>
                          <a:blip r:embed="rId8">
                            <a:extLst>
                              <a:ext uri="{28A0092B-C50C-407E-A947-70E740481C1C}">
                                <a14:useLocalDpi xmlns:a14="http://schemas.microsoft.com/office/drawing/2010/main" val="0"/>
                              </a:ext>
                            </a:extLst>
                          </a:blip>
                          <a:stretch>
                            <a:fillRect/>
                          </a:stretch>
                        </pic:blipFill>
                        <pic:spPr>
                          <a:xfrm>
                            <a:off x="0" y="0"/>
                            <a:ext cx="609600" cy="871855"/>
                          </a:xfrm>
                          <a:prstGeom prst="rect">
                            <a:avLst/>
                          </a:prstGeom>
                        </pic:spPr>
                      </pic:pic>
                    </a:graphicData>
                  </a:graphic>
                </wp:anchor>
              </w:drawing>
            </w:r>
            <w:r>
              <w:rPr>
                <w:rFonts w:eastAsia="Arial Unicode MS" w:cs="Arial"/>
                <w:sz w:val="16"/>
                <w:szCs w:val="20"/>
                <w:lang w:eastAsia="en-US"/>
              </w:rPr>
              <w:t>INWESTOR</w:t>
            </w:r>
            <w:r>
              <w:rPr>
                <w:rFonts w:eastAsia="Arial Unicode MS" w:cs="Arial"/>
                <w:szCs w:val="20"/>
                <w:lang w:eastAsia="en-US"/>
              </w:rPr>
              <w:t>:</w:t>
            </w:r>
          </w:p>
          <w:p w14:paraId="422C0CD0" w14:textId="77777777" w:rsidR="00845F71" w:rsidRDefault="00845F71" w:rsidP="00845F71">
            <w:pPr>
              <w:tabs>
                <w:tab w:val="left" w:pos="284"/>
                <w:tab w:val="left" w:pos="3225"/>
              </w:tabs>
              <w:suppressAutoHyphens/>
              <w:ind w:left="284"/>
              <w:jc w:val="right"/>
              <w:rPr>
                <w:sz w:val="12"/>
                <w:szCs w:val="12"/>
              </w:rPr>
            </w:pPr>
          </w:p>
          <w:p w14:paraId="2EF44DFF" w14:textId="77777777" w:rsidR="00845F71" w:rsidRPr="00A513A2" w:rsidRDefault="00845F71" w:rsidP="00845F71">
            <w:pPr>
              <w:tabs>
                <w:tab w:val="left" w:pos="1270"/>
              </w:tabs>
              <w:rPr>
                <w:sz w:val="12"/>
                <w:szCs w:val="12"/>
              </w:rPr>
            </w:pPr>
            <w:r>
              <w:rPr>
                <w:sz w:val="12"/>
                <w:szCs w:val="12"/>
              </w:rPr>
              <w:tab/>
            </w:r>
          </w:p>
        </w:tc>
        <w:tc>
          <w:tcPr>
            <w:tcW w:w="3071" w:type="pct"/>
            <w:tcBorders>
              <w:top w:val="single" w:sz="4" w:space="0" w:color="auto"/>
              <w:left w:val="nil"/>
              <w:bottom w:val="single" w:sz="4" w:space="0" w:color="auto"/>
              <w:right w:val="single" w:sz="4" w:space="0" w:color="auto"/>
            </w:tcBorders>
            <w:vAlign w:val="center"/>
          </w:tcPr>
          <w:p w14:paraId="6A4F644B" w14:textId="77777777" w:rsidR="00845F71" w:rsidRPr="00ED4A06" w:rsidRDefault="00845F71" w:rsidP="00845F71">
            <w:pPr>
              <w:pStyle w:val="Greg-tytuoprac"/>
              <w:ind w:firstLine="0"/>
              <w:rPr>
                <w:sz w:val="28"/>
                <w:szCs w:val="28"/>
              </w:rPr>
            </w:pPr>
            <w:r>
              <w:rPr>
                <w:sz w:val="28"/>
                <w:szCs w:val="28"/>
              </w:rPr>
              <w:t>Gmina Pakość</w:t>
            </w:r>
          </w:p>
          <w:p w14:paraId="02C79101" w14:textId="77777777" w:rsidR="00845F71" w:rsidRDefault="00845F71" w:rsidP="00845F71">
            <w:pPr>
              <w:pStyle w:val="Greg-tekst"/>
              <w:ind w:firstLine="0"/>
              <w:jc w:val="center"/>
            </w:pPr>
            <w:r w:rsidRPr="0012389C">
              <w:t>ul.</w:t>
            </w:r>
            <w:r>
              <w:t xml:space="preserve"> Rynek 4</w:t>
            </w:r>
          </w:p>
          <w:p w14:paraId="72BB763E" w14:textId="090E2BD4" w:rsidR="00845F71" w:rsidRPr="00845F71" w:rsidRDefault="00845F71" w:rsidP="00845F71">
            <w:pPr>
              <w:pStyle w:val="Greg-tekst"/>
              <w:ind w:firstLine="0"/>
              <w:jc w:val="center"/>
            </w:pPr>
            <w:r>
              <w:t>88-170 Pakość</w:t>
            </w:r>
          </w:p>
        </w:tc>
      </w:tr>
      <w:tr w:rsidR="00845F71" w:rsidRPr="00523A48" w14:paraId="5229199E" w14:textId="77777777" w:rsidTr="00845F71">
        <w:tblPrEx>
          <w:tblBorders>
            <w:insideH w:val="none" w:sz="0" w:space="0" w:color="auto"/>
            <w:insideV w:val="none" w:sz="0" w:space="0" w:color="auto"/>
          </w:tblBorders>
        </w:tblPrEx>
        <w:trPr>
          <w:trHeight w:val="1239"/>
        </w:trPr>
        <w:tc>
          <w:tcPr>
            <w:tcW w:w="1929" w:type="pct"/>
            <w:gridSpan w:val="2"/>
            <w:tcBorders>
              <w:top w:val="single" w:sz="4" w:space="0" w:color="auto"/>
              <w:left w:val="single" w:sz="4" w:space="0" w:color="auto"/>
              <w:bottom w:val="nil"/>
              <w:right w:val="nil"/>
            </w:tcBorders>
          </w:tcPr>
          <w:p w14:paraId="1F94B32D" w14:textId="77777777" w:rsidR="00845F71" w:rsidRPr="001E6D8A" w:rsidRDefault="00845F71" w:rsidP="00845F71">
            <w:pPr>
              <w:pBdr>
                <w:left w:val="single" w:sz="4" w:space="4" w:color="auto"/>
              </w:pBdr>
              <w:suppressAutoHyphens/>
              <w:spacing w:line="26" w:lineRule="atLeast"/>
              <w:rPr>
                <w:rFonts w:eastAsia="Arial Unicode MS" w:cs="Arial"/>
                <w:sz w:val="16"/>
                <w:szCs w:val="20"/>
              </w:rPr>
            </w:pPr>
            <w:r w:rsidRPr="00C275DA">
              <w:rPr>
                <w:rFonts w:ascii="Verdana" w:hAnsi="Verdana"/>
                <w:noProof/>
                <w:spacing w:val="10"/>
                <w:sz w:val="28"/>
                <w:szCs w:val="28"/>
              </w:rPr>
              <w:drawing>
                <wp:anchor distT="0" distB="0" distL="114300" distR="114300" simplePos="0" relativeHeight="251663872" behindDoc="0" locked="0" layoutInCell="1" allowOverlap="1" wp14:anchorId="38EF9B0D" wp14:editId="6AA745D8">
                  <wp:simplePos x="0" y="0"/>
                  <wp:positionH relativeFrom="column">
                    <wp:posOffset>1228725</wp:posOffset>
                  </wp:positionH>
                  <wp:positionV relativeFrom="paragraph">
                    <wp:posOffset>95250</wp:posOffset>
                  </wp:positionV>
                  <wp:extent cx="562685" cy="532933"/>
                  <wp:effectExtent l="0" t="0" r="8890" b="635"/>
                  <wp:wrapNone/>
                  <wp:docPr id="66" name="Obraz 66" descr="Obraz zawierający krąg, Wielobarwność, lini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Obraz 66" descr="Obraz zawierający krąg, Wielobarwność, linia&#10;&#10;Opis wygenerowany automatyczni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62685" cy="532933"/>
                          </a:xfrm>
                          <a:prstGeom prst="rect">
                            <a:avLst/>
                          </a:prstGeom>
                        </pic:spPr>
                      </pic:pic>
                    </a:graphicData>
                  </a:graphic>
                  <wp14:sizeRelH relativeFrom="margin">
                    <wp14:pctWidth>0</wp14:pctWidth>
                  </wp14:sizeRelH>
                  <wp14:sizeRelV relativeFrom="margin">
                    <wp14:pctHeight>0</wp14:pctHeight>
                  </wp14:sizeRelV>
                </wp:anchor>
              </w:drawing>
            </w:r>
            <w:r>
              <w:rPr>
                <w:rFonts w:eastAsia="Arial Unicode MS" w:cs="Arial"/>
                <w:sz w:val="16"/>
                <w:szCs w:val="20"/>
              </w:rPr>
              <w:t>BIURO PROJEKTÓW</w:t>
            </w:r>
            <w:r w:rsidRPr="00523A48">
              <w:rPr>
                <w:rFonts w:eastAsia="Arial Unicode MS" w:cs="Arial"/>
                <w:szCs w:val="20"/>
              </w:rPr>
              <w:t>:</w:t>
            </w:r>
          </w:p>
          <w:p w14:paraId="26AA7C6C" w14:textId="77777777" w:rsidR="00845F71" w:rsidRDefault="00845F71" w:rsidP="00845F71">
            <w:pPr>
              <w:tabs>
                <w:tab w:val="left" w:pos="4252"/>
              </w:tabs>
              <w:suppressAutoHyphens/>
              <w:spacing w:line="26" w:lineRule="atLeast"/>
              <w:rPr>
                <w:lang w:eastAsia="en-US"/>
              </w:rPr>
            </w:pPr>
          </w:p>
        </w:tc>
        <w:tc>
          <w:tcPr>
            <w:tcW w:w="3071" w:type="pct"/>
            <w:tcBorders>
              <w:top w:val="single" w:sz="4" w:space="0" w:color="auto"/>
              <w:left w:val="nil"/>
              <w:bottom w:val="single" w:sz="4" w:space="0" w:color="auto"/>
              <w:right w:val="single" w:sz="4" w:space="0" w:color="auto"/>
            </w:tcBorders>
            <w:vAlign w:val="center"/>
          </w:tcPr>
          <w:p w14:paraId="7574021D" w14:textId="77777777" w:rsidR="00845F71" w:rsidRPr="00C275DA" w:rsidRDefault="00845F71" w:rsidP="00845F71">
            <w:pPr>
              <w:tabs>
                <w:tab w:val="left" w:pos="3450"/>
                <w:tab w:val="left" w:pos="4252"/>
              </w:tabs>
              <w:ind w:left="-57"/>
              <w:jc w:val="center"/>
              <w:rPr>
                <w:rFonts w:eastAsia="Arial Unicode MS" w:cs="Arial"/>
                <w:b/>
                <w:bCs/>
                <w:sz w:val="28"/>
                <w:szCs w:val="28"/>
              </w:rPr>
            </w:pPr>
            <w:r w:rsidRPr="00C275DA">
              <w:rPr>
                <w:rFonts w:eastAsia="Arial Unicode MS" w:cs="Arial"/>
                <w:b/>
                <w:bCs/>
                <w:sz w:val="28"/>
                <w:szCs w:val="28"/>
              </w:rPr>
              <w:t>Pracownia Projektowa KONICZYNA</w:t>
            </w:r>
          </w:p>
          <w:p w14:paraId="7E820C4A" w14:textId="77777777" w:rsidR="00845F71" w:rsidRDefault="00845F71" w:rsidP="00845F71">
            <w:pPr>
              <w:tabs>
                <w:tab w:val="left" w:pos="3450"/>
                <w:tab w:val="left" w:pos="4252"/>
              </w:tabs>
              <w:ind w:left="-57"/>
              <w:jc w:val="center"/>
              <w:rPr>
                <w:rFonts w:eastAsia="Arial Unicode MS" w:cs="Arial"/>
                <w:bCs/>
                <w:szCs w:val="20"/>
                <w:lang w:val="en-US"/>
              </w:rPr>
            </w:pPr>
            <w:proofErr w:type="spellStart"/>
            <w:r w:rsidRPr="00A1524A">
              <w:rPr>
                <w:rFonts w:eastAsia="Arial Unicode MS" w:cs="Arial"/>
                <w:bCs/>
                <w:szCs w:val="20"/>
                <w:lang w:val="en-US"/>
              </w:rPr>
              <w:t>ul</w:t>
            </w:r>
            <w:proofErr w:type="spellEnd"/>
            <w:r w:rsidRPr="00A1524A">
              <w:rPr>
                <w:rFonts w:eastAsia="Arial Unicode MS" w:cs="Arial"/>
                <w:bCs/>
                <w:szCs w:val="20"/>
                <w:lang w:val="en-US"/>
              </w:rPr>
              <w:t xml:space="preserve">. </w:t>
            </w:r>
            <w:proofErr w:type="spellStart"/>
            <w:r w:rsidRPr="00A1524A">
              <w:rPr>
                <w:rFonts w:eastAsia="Arial Unicode MS" w:cs="Arial"/>
                <w:bCs/>
                <w:szCs w:val="20"/>
                <w:lang w:val="en-US"/>
              </w:rPr>
              <w:t>Brzozowa</w:t>
            </w:r>
            <w:proofErr w:type="spellEnd"/>
            <w:r w:rsidRPr="00A1524A">
              <w:rPr>
                <w:rFonts w:eastAsia="Arial Unicode MS" w:cs="Arial"/>
                <w:bCs/>
                <w:szCs w:val="20"/>
                <w:lang w:val="en-US"/>
              </w:rPr>
              <w:t xml:space="preserve"> 7;</w:t>
            </w:r>
          </w:p>
          <w:p w14:paraId="5E1E7987" w14:textId="77777777" w:rsidR="00845F71" w:rsidRPr="00A1524A" w:rsidRDefault="00845F71" w:rsidP="00845F71">
            <w:pPr>
              <w:tabs>
                <w:tab w:val="left" w:pos="3450"/>
                <w:tab w:val="left" w:pos="4252"/>
              </w:tabs>
              <w:ind w:left="-57"/>
              <w:jc w:val="center"/>
              <w:rPr>
                <w:rFonts w:eastAsia="Arial Unicode MS" w:cs="Arial"/>
                <w:b/>
                <w:bCs/>
                <w:sz w:val="28"/>
                <w:szCs w:val="28"/>
              </w:rPr>
            </w:pPr>
            <w:r w:rsidRPr="00A1524A">
              <w:rPr>
                <w:rFonts w:eastAsia="Arial Unicode MS" w:cs="Arial"/>
                <w:bCs/>
                <w:szCs w:val="20"/>
                <w:lang w:val="en-US"/>
              </w:rPr>
              <w:t xml:space="preserve">86-031 </w:t>
            </w:r>
            <w:proofErr w:type="spellStart"/>
            <w:r w:rsidRPr="00A1524A">
              <w:rPr>
                <w:rFonts w:eastAsia="Arial Unicode MS" w:cs="Arial"/>
                <w:bCs/>
                <w:szCs w:val="20"/>
                <w:lang w:val="en-US"/>
              </w:rPr>
              <w:t>Osielsko</w:t>
            </w:r>
            <w:proofErr w:type="spellEnd"/>
          </w:p>
        </w:tc>
      </w:tr>
      <w:tr w:rsidR="00845F71" w:rsidRPr="00523A48" w14:paraId="03FFF9B3" w14:textId="77777777" w:rsidTr="00845F71">
        <w:trPr>
          <w:trHeight w:hRule="exact" w:val="1319"/>
        </w:trPr>
        <w:tc>
          <w:tcPr>
            <w:tcW w:w="5000" w:type="pct"/>
            <w:gridSpan w:val="3"/>
            <w:tcBorders>
              <w:top w:val="single" w:sz="4" w:space="0" w:color="auto"/>
              <w:bottom w:val="single" w:sz="4" w:space="0" w:color="auto"/>
              <w:right w:val="single" w:sz="4" w:space="0" w:color="auto"/>
            </w:tcBorders>
          </w:tcPr>
          <w:p w14:paraId="0DC8999E" w14:textId="77777777" w:rsidR="00845F71" w:rsidRDefault="00845F71" w:rsidP="00845F71">
            <w:pPr>
              <w:suppressAutoHyphens/>
              <w:spacing w:line="40" w:lineRule="atLeast"/>
              <w:jc w:val="center"/>
              <w:rPr>
                <w:rFonts w:eastAsia="Arial Unicode MS" w:cs="Arial"/>
                <w:sz w:val="16"/>
                <w:szCs w:val="20"/>
              </w:rPr>
            </w:pPr>
            <w:r w:rsidRPr="001E6D8A">
              <w:rPr>
                <w:rFonts w:eastAsia="Arial Unicode MS" w:cs="Arial"/>
                <w:sz w:val="16"/>
                <w:szCs w:val="20"/>
              </w:rPr>
              <w:t>NAZWA ZAMIERZENIA BUDOWLANEGO:</w:t>
            </w:r>
          </w:p>
          <w:p w14:paraId="63BA065B" w14:textId="77777777" w:rsidR="00845F71" w:rsidRPr="003B434F" w:rsidRDefault="00845F71" w:rsidP="00845F71">
            <w:pPr>
              <w:suppressAutoHyphens/>
              <w:spacing w:line="40" w:lineRule="atLeast"/>
              <w:jc w:val="center"/>
              <w:rPr>
                <w:rFonts w:eastAsia="Arial Unicode MS"/>
                <w:b/>
                <w:bCs/>
                <w:caps/>
                <w:sz w:val="12"/>
                <w:szCs w:val="20"/>
              </w:rPr>
            </w:pPr>
          </w:p>
          <w:p w14:paraId="1B9D155D" w14:textId="7E5B302F" w:rsidR="00845F71" w:rsidRDefault="00845F71" w:rsidP="00845F71">
            <w:pPr>
              <w:pStyle w:val="Greg-tytuoprac"/>
              <w:rPr>
                <w:sz w:val="28"/>
                <w:szCs w:val="28"/>
              </w:rPr>
            </w:pPr>
            <w:r w:rsidRPr="00ED4A06">
              <w:rPr>
                <w:sz w:val="28"/>
                <w:szCs w:val="28"/>
              </w:rPr>
              <w:t xml:space="preserve">BUDOWA </w:t>
            </w:r>
            <w:r>
              <w:rPr>
                <w:sz w:val="28"/>
                <w:szCs w:val="28"/>
              </w:rPr>
              <w:t xml:space="preserve">DROGI GMINNEJ </w:t>
            </w:r>
          </w:p>
          <w:p w14:paraId="74495378" w14:textId="5B6A5A19" w:rsidR="00845F71" w:rsidRPr="00ED4A06" w:rsidRDefault="00845F71" w:rsidP="00845F71">
            <w:pPr>
              <w:pStyle w:val="Greg-tytuoprac"/>
              <w:rPr>
                <w:sz w:val="28"/>
                <w:szCs w:val="28"/>
              </w:rPr>
            </w:pPr>
            <w:r>
              <w:rPr>
                <w:sz w:val="28"/>
                <w:szCs w:val="28"/>
              </w:rPr>
              <w:t xml:space="preserve">W M. WĘGIERCE GM. PAKOŚĆ </w:t>
            </w:r>
          </w:p>
          <w:p w14:paraId="7292C798" w14:textId="3C1415C2" w:rsidR="00845F71" w:rsidRPr="007672E8" w:rsidRDefault="00845F71" w:rsidP="00845F71">
            <w:pPr>
              <w:tabs>
                <w:tab w:val="left" w:pos="4252"/>
              </w:tabs>
              <w:jc w:val="center"/>
              <w:rPr>
                <w:b/>
                <w:bCs/>
                <w:caps/>
                <w:sz w:val="26"/>
                <w:szCs w:val="26"/>
              </w:rPr>
            </w:pPr>
          </w:p>
        </w:tc>
      </w:tr>
      <w:tr w:rsidR="00845F71" w:rsidRPr="00523A48" w14:paraId="657CFEAF" w14:textId="77777777" w:rsidTr="00845F71">
        <w:trPr>
          <w:trHeight w:val="1190"/>
        </w:trPr>
        <w:tc>
          <w:tcPr>
            <w:tcW w:w="5000" w:type="pct"/>
            <w:gridSpan w:val="3"/>
            <w:tcBorders>
              <w:bottom w:val="single" w:sz="4" w:space="0" w:color="auto"/>
              <w:right w:val="single" w:sz="4" w:space="0" w:color="auto"/>
            </w:tcBorders>
          </w:tcPr>
          <w:p w14:paraId="0E1AF5A9" w14:textId="77777777" w:rsidR="00845F71" w:rsidRPr="00060B2B" w:rsidRDefault="00845F71" w:rsidP="00845F71">
            <w:pPr>
              <w:tabs>
                <w:tab w:val="left" w:pos="4252"/>
              </w:tabs>
              <w:suppressAutoHyphens/>
              <w:spacing w:line="26" w:lineRule="atLeast"/>
              <w:rPr>
                <w:rFonts w:eastAsia="Arial Unicode MS" w:cs="Arial"/>
                <w:szCs w:val="20"/>
              </w:rPr>
            </w:pPr>
            <w:r w:rsidRPr="00060B2B">
              <w:rPr>
                <w:rFonts w:eastAsia="Arial Unicode MS" w:cs="Arial"/>
                <w:sz w:val="16"/>
                <w:szCs w:val="16"/>
              </w:rPr>
              <w:t>ADRES OBIEKTU BUDOWLANEGO:</w:t>
            </w:r>
          </w:p>
          <w:p w14:paraId="604F9D10" w14:textId="77777777" w:rsidR="00845F71" w:rsidRDefault="00845F71" w:rsidP="00845F71">
            <w:pPr>
              <w:suppressAutoHyphens/>
              <w:spacing w:line="40" w:lineRule="atLeast"/>
              <w:jc w:val="center"/>
              <w:rPr>
                <w:rFonts w:eastAsia="Arial Unicode MS" w:cs="Arial"/>
                <w:b/>
              </w:rPr>
            </w:pPr>
            <w:r>
              <w:rPr>
                <w:rFonts w:eastAsia="Arial Unicode MS" w:cs="Arial"/>
                <w:b/>
                <w:sz w:val="22"/>
              </w:rPr>
              <w:t xml:space="preserve">droga gminna nr </w:t>
            </w:r>
            <w:r w:rsidRPr="00845F71">
              <w:rPr>
                <w:rFonts w:eastAsia="Arial Unicode MS" w:cs="Arial"/>
                <w:b/>
                <w:sz w:val="22"/>
              </w:rPr>
              <w:t>150426C</w:t>
            </w:r>
            <w:r w:rsidRPr="00BE24A2">
              <w:rPr>
                <w:rFonts w:eastAsia="Arial Unicode MS" w:cs="Arial"/>
                <w:b/>
                <w:sz w:val="22"/>
              </w:rPr>
              <w:br/>
            </w:r>
            <w:r w:rsidRPr="007672E8">
              <w:rPr>
                <w:rFonts w:eastAsia="Arial Unicode MS" w:cs="Arial"/>
                <w:b/>
                <w:sz w:val="22"/>
              </w:rPr>
              <w:t>województw</w:t>
            </w:r>
            <w:r>
              <w:rPr>
                <w:rFonts w:eastAsia="Arial Unicode MS" w:cs="Arial"/>
                <w:b/>
                <w:sz w:val="22"/>
              </w:rPr>
              <w:t>o</w:t>
            </w:r>
            <w:r w:rsidRPr="007672E8">
              <w:rPr>
                <w:rFonts w:eastAsia="Arial Unicode MS" w:cs="Arial"/>
                <w:b/>
                <w:sz w:val="22"/>
              </w:rPr>
              <w:t xml:space="preserve"> </w:t>
            </w:r>
            <w:r>
              <w:rPr>
                <w:rFonts w:eastAsia="Arial Unicode MS" w:cs="Arial"/>
                <w:b/>
                <w:sz w:val="22"/>
              </w:rPr>
              <w:t>kujawsko - pomorskie</w:t>
            </w:r>
            <w:r w:rsidRPr="007672E8">
              <w:rPr>
                <w:rFonts w:eastAsia="Arial Unicode MS" w:cs="Arial"/>
                <w:b/>
                <w:sz w:val="22"/>
              </w:rPr>
              <w:t>, powi</w:t>
            </w:r>
            <w:r>
              <w:rPr>
                <w:rFonts w:eastAsia="Arial Unicode MS" w:cs="Arial"/>
                <w:b/>
                <w:sz w:val="22"/>
              </w:rPr>
              <w:t>at</w:t>
            </w:r>
            <w:r w:rsidRPr="007672E8">
              <w:rPr>
                <w:rFonts w:eastAsia="Arial Unicode MS" w:cs="Arial"/>
                <w:b/>
                <w:sz w:val="22"/>
              </w:rPr>
              <w:t xml:space="preserve"> </w:t>
            </w:r>
            <w:r>
              <w:rPr>
                <w:rFonts w:eastAsia="Arial Unicode MS" w:cs="Arial"/>
                <w:b/>
                <w:sz w:val="22"/>
              </w:rPr>
              <w:t>inowrocławski</w:t>
            </w:r>
            <w:r w:rsidRPr="007672E8">
              <w:rPr>
                <w:rFonts w:eastAsia="Arial Unicode MS" w:cs="Arial"/>
                <w:b/>
                <w:sz w:val="22"/>
              </w:rPr>
              <w:t xml:space="preserve">, </w:t>
            </w:r>
          </w:p>
          <w:p w14:paraId="3B4F1FA0" w14:textId="3F2F5567" w:rsidR="00845F71" w:rsidRDefault="00845F71" w:rsidP="00845F71">
            <w:pPr>
              <w:suppressAutoHyphens/>
              <w:spacing w:line="40" w:lineRule="atLeast"/>
              <w:jc w:val="center"/>
              <w:rPr>
                <w:rFonts w:eastAsia="Arial Unicode MS" w:cs="Arial"/>
                <w:sz w:val="16"/>
                <w:szCs w:val="16"/>
              </w:rPr>
            </w:pPr>
            <w:r w:rsidRPr="007672E8">
              <w:rPr>
                <w:rFonts w:eastAsia="Arial Unicode MS" w:cs="Arial"/>
                <w:b/>
                <w:sz w:val="22"/>
              </w:rPr>
              <w:t>gmin</w:t>
            </w:r>
            <w:r>
              <w:rPr>
                <w:rFonts w:eastAsia="Arial Unicode MS" w:cs="Arial"/>
                <w:b/>
                <w:sz w:val="22"/>
              </w:rPr>
              <w:t>a</w:t>
            </w:r>
            <w:r w:rsidRPr="007672E8">
              <w:rPr>
                <w:rFonts w:eastAsia="Arial Unicode MS" w:cs="Arial"/>
                <w:b/>
                <w:sz w:val="22"/>
              </w:rPr>
              <w:t xml:space="preserve"> </w:t>
            </w:r>
            <w:r>
              <w:rPr>
                <w:rFonts w:eastAsia="Arial Unicode MS" w:cs="Arial"/>
                <w:b/>
                <w:sz w:val="22"/>
              </w:rPr>
              <w:t>Pakość, miejscowość Węgierce</w:t>
            </w:r>
          </w:p>
        </w:tc>
      </w:tr>
    </w:tbl>
    <w:p w14:paraId="06593B9A" w14:textId="77777777" w:rsidR="00056C07" w:rsidRDefault="00056C07">
      <w:pPr>
        <w:spacing w:after="200" w:line="276" w:lineRule="auto"/>
        <w:rPr>
          <w:b/>
          <w:sz w:val="32"/>
          <w:szCs w:val="32"/>
        </w:rPr>
      </w:pPr>
    </w:p>
    <w:p w14:paraId="28504136" w14:textId="77777777" w:rsidR="00056C07" w:rsidRPr="008A5A55" w:rsidRDefault="00056C07" w:rsidP="00056C07">
      <w:pPr>
        <w:pStyle w:val="Gregwyszczegolnieniepodkres"/>
        <w:rPr>
          <w:i/>
          <w:iCs/>
        </w:rPr>
      </w:pPr>
      <w:r>
        <w:rPr>
          <w:i/>
          <w:iCs/>
        </w:rPr>
        <w:t>N</w:t>
      </w:r>
      <w:r w:rsidRPr="008A5A55">
        <w:rPr>
          <w:i/>
          <w:iCs/>
        </w:rPr>
        <w:t>ieruchomości, na których będzie realizowana inwestycja</w:t>
      </w:r>
      <w:r>
        <w:rPr>
          <w:i/>
          <w:iCs/>
        </w:rPr>
        <w:t>- Węgierce</w:t>
      </w:r>
      <w:r w:rsidRPr="008A5A55">
        <w:rPr>
          <w:i/>
          <w:iCs/>
        </w:rPr>
        <w:t xml:space="preserve">: </w:t>
      </w:r>
    </w:p>
    <w:tbl>
      <w:tblPr>
        <w:tblStyle w:val="Tabela-Siatk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05"/>
        <w:gridCol w:w="4605"/>
      </w:tblGrid>
      <w:tr w:rsidR="00056C07" w14:paraId="3A834984" w14:textId="77777777" w:rsidTr="002028C2">
        <w:trPr>
          <w:trHeight w:val="464"/>
        </w:trPr>
        <w:tc>
          <w:tcPr>
            <w:tcW w:w="4605" w:type="dxa"/>
          </w:tcPr>
          <w:p w14:paraId="29E28C49" w14:textId="77777777" w:rsidR="00056C07" w:rsidRPr="00E91F86" w:rsidRDefault="00056C07" w:rsidP="002028C2">
            <w:pPr>
              <w:pStyle w:val="Greg-tekst"/>
              <w:ind w:firstLine="0"/>
              <w:jc w:val="left"/>
              <w:rPr>
                <w:b/>
                <w:bCs/>
                <w:sz w:val="20"/>
                <w:szCs w:val="20"/>
              </w:rPr>
            </w:pPr>
            <w:r w:rsidRPr="00E91F86">
              <w:rPr>
                <w:b/>
                <w:bCs/>
                <w:sz w:val="20"/>
                <w:szCs w:val="20"/>
              </w:rPr>
              <w:t xml:space="preserve">Obręb </w:t>
            </w:r>
            <w:r>
              <w:rPr>
                <w:b/>
                <w:bCs/>
                <w:sz w:val="20"/>
                <w:szCs w:val="20"/>
              </w:rPr>
              <w:t>Węgierce</w:t>
            </w:r>
            <w:r w:rsidRPr="00E91F86">
              <w:rPr>
                <w:b/>
                <w:bCs/>
                <w:sz w:val="20"/>
                <w:szCs w:val="20"/>
              </w:rPr>
              <w:t>:</w:t>
            </w:r>
          </w:p>
          <w:p w14:paraId="732C93EC" w14:textId="77777777" w:rsidR="00056C07" w:rsidRDefault="00056C07" w:rsidP="002028C2">
            <w:pPr>
              <w:pStyle w:val="Gregwyszczegolnieniepodkres"/>
              <w:rPr>
                <w:bCs/>
                <w:sz w:val="20"/>
                <w:szCs w:val="20"/>
                <w:u w:val="none"/>
              </w:rPr>
            </w:pPr>
            <w:r w:rsidRPr="00E91F86">
              <w:rPr>
                <w:bCs/>
                <w:sz w:val="20"/>
                <w:szCs w:val="20"/>
                <w:u w:val="none"/>
              </w:rPr>
              <w:t>Dz. nr:</w:t>
            </w:r>
            <w:r>
              <w:rPr>
                <w:bCs/>
                <w:sz w:val="20"/>
                <w:szCs w:val="20"/>
                <w:u w:val="none"/>
              </w:rPr>
              <w:t xml:space="preserve"> 33, </w:t>
            </w:r>
            <w:r w:rsidRPr="00E91F86">
              <w:rPr>
                <w:bCs/>
                <w:sz w:val="20"/>
                <w:szCs w:val="20"/>
                <w:u w:val="none"/>
              </w:rPr>
              <w:t>3</w:t>
            </w:r>
            <w:r>
              <w:rPr>
                <w:bCs/>
                <w:sz w:val="20"/>
                <w:szCs w:val="20"/>
                <w:u w:val="none"/>
              </w:rPr>
              <w:t>5</w:t>
            </w:r>
          </w:p>
          <w:p w14:paraId="1033C8E9" w14:textId="77777777" w:rsidR="00056C07" w:rsidRDefault="00056C07" w:rsidP="002028C2">
            <w:pPr>
              <w:pStyle w:val="Gregwyszczegolnieniepodkres"/>
              <w:rPr>
                <w:i/>
                <w:iCs/>
              </w:rPr>
            </w:pPr>
          </w:p>
        </w:tc>
        <w:tc>
          <w:tcPr>
            <w:tcW w:w="4605" w:type="dxa"/>
          </w:tcPr>
          <w:p w14:paraId="2DAF5602" w14:textId="77777777" w:rsidR="00056C07" w:rsidRDefault="00056C07" w:rsidP="002028C2">
            <w:pPr>
              <w:pStyle w:val="Gregwyszczegolnieniepodkres"/>
              <w:rPr>
                <w:i/>
                <w:iCs/>
              </w:rPr>
            </w:pPr>
          </w:p>
        </w:tc>
      </w:tr>
    </w:tbl>
    <w:p w14:paraId="7E39EF2F" w14:textId="77777777" w:rsidR="00056C07" w:rsidRPr="008A5A55" w:rsidRDefault="00056C07" w:rsidP="00056C07">
      <w:pPr>
        <w:pStyle w:val="Greg-tekst"/>
        <w:rPr>
          <w:highlight w:val="yellow"/>
        </w:rPr>
      </w:pPr>
    </w:p>
    <w:p w14:paraId="07A059DB" w14:textId="77777777" w:rsidR="00056C07" w:rsidRDefault="00056C07" w:rsidP="00056C07">
      <w:pPr>
        <w:autoSpaceDE w:val="0"/>
        <w:autoSpaceDN w:val="0"/>
        <w:adjustRightInd w:val="0"/>
        <w:jc w:val="center"/>
        <w:rPr>
          <w:sz w:val="20"/>
          <w:szCs w:val="20"/>
        </w:rPr>
      </w:pPr>
    </w:p>
    <w:p w14:paraId="2DA3E161" w14:textId="77777777" w:rsidR="00056C07" w:rsidRDefault="00056C07" w:rsidP="00056C07">
      <w:pPr>
        <w:autoSpaceDE w:val="0"/>
        <w:autoSpaceDN w:val="0"/>
        <w:adjustRightInd w:val="0"/>
        <w:jc w:val="center"/>
        <w:rPr>
          <w:sz w:val="20"/>
          <w:szCs w:val="20"/>
        </w:rPr>
      </w:pPr>
    </w:p>
    <w:p w14:paraId="030A1045" w14:textId="77777777" w:rsidR="00056C07" w:rsidRDefault="00056C07" w:rsidP="00056C07">
      <w:pPr>
        <w:autoSpaceDE w:val="0"/>
        <w:autoSpaceDN w:val="0"/>
        <w:adjustRightInd w:val="0"/>
        <w:jc w:val="center"/>
        <w:rPr>
          <w:sz w:val="20"/>
          <w:szCs w:val="20"/>
        </w:rPr>
      </w:pPr>
    </w:p>
    <w:tbl>
      <w:tblPr>
        <w:tblpPr w:leftFromText="141" w:rightFromText="141" w:vertAnchor="text" w:horzAnchor="margin" w:tblpY="13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4"/>
        <w:gridCol w:w="2833"/>
        <w:gridCol w:w="2024"/>
      </w:tblGrid>
      <w:tr w:rsidR="00056C07" w:rsidRPr="008A5A55" w14:paraId="0D3BF26A" w14:textId="77777777" w:rsidTr="00056C07">
        <w:trPr>
          <w:trHeight w:val="482"/>
        </w:trPr>
        <w:tc>
          <w:tcPr>
            <w:tcW w:w="9151" w:type="dxa"/>
            <w:gridSpan w:val="3"/>
            <w:vAlign w:val="center"/>
          </w:tcPr>
          <w:p w14:paraId="5AB5D868" w14:textId="77777777" w:rsidR="00056C07" w:rsidRPr="008A5A55" w:rsidRDefault="00056C07" w:rsidP="00056C07">
            <w:pPr>
              <w:pStyle w:val="Greg-tabeltyt"/>
              <w:rPr>
                <w:color w:val="000000"/>
                <w:sz w:val="16"/>
                <w:szCs w:val="16"/>
              </w:rPr>
            </w:pPr>
            <w:r>
              <w:rPr>
                <w:b/>
                <w:sz w:val="32"/>
                <w:szCs w:val="32"/>
              </w:rPr>
              <w:br w:type="page"/>
            </w:r>
            <w:r w:rsidRPr="008A5A55">
              <w:rPr>
                <w:b/>
                <w:bCs/>
                <w:sz w:val="22"/>
                <w:szCs w:val="20"/>
              </w:rPr>
              <w:t>ZESPÓŁ OPRACOWUJĄCY</w:t>
            </w:r>
          </w:p>
        </w:tc>
      </w:tr>
      <w:tr w:rsidR="00056C07" w:rsidRPr="008A5A55" w14:paraId="6E4685A4" w14:textId="77777777" w:rsidTr="00056C07">
        <w:trPr>
          <w:trHeight w:val="223"/>
        </w:trPr>
        <w:tc>
          <w:tcPr>
            <w:tcW w:w="4294" w:type="dxa"/>
            <w:vAlign w:val="center"/>
          </w:tcPr>
          <w:p w14:paraId="4FCF7DCF" w14:textId="77777777" w:rsidR="00056C07" w:rsidRPr="008A5A55" w:rsidRDefault="00056C07" w:rsidP="00056C07">
            <w:pPr>
              <w:pStyle w:val="Greg-tabelzasadnicza"/>
            </w:pPr>
            <w:r w:rsidRPr="008A5A55">
              <w:t>IMIĘ I NAZWISKO</w:t>
            </w:r>
          </w:p>
        </w:tc>
        <w:tc>
          <w:tcPr>
            <w:tcW w:w="2833" w:type="dxa"/>
            <w:vAlign w:val="center"/>
          </w:tcPr>
          <w:p w14:paraId="661A5BF8" w14:textId="77777777" w:rsidR="00056C07" w:rsidRPr="008A5A55" w:rsidRDefault="00056C07" w:rsidP="00056C07">
            <w:pPr>
              <w:pStyle w:val="Greg-tabelzasadnicza"/>
            </w:pPr>
            <w:r>
              <w:t>BRANŻA</w:t>
            </w:r>
          </w:p>
        </w:tc>
        <w:tc>
          <w:tcPr>
            <w:tcW w:w="2024" w:type="dxa"/>
            <w:vAlign w:val="center"/>
          </w:tcPr>
          <w:p w14:paraId="1C4716E8" w14:textId="77777777" w:rsidR="00056C07" w:rsidRPr="008A5A55" w:rsidRDefault="00056C07" w:rsidP="00056C07">
            <w:pPr>
              <w:tabs>
                <w:tab w:val="left" w:pos="3450"/>
              </w:tabs>
              <w:jc w:val="center"/>
              <w:rPr>
                <w:color w:val="000000"/>
                <w:sz w:val="16"/>
                <w:szCs w:val="16"/>
              </w:rPr>
            </w:pPr>
            <w:r w:rsidRPr="008A5A55">
              <w:rPr>
                <w:color w:val="000000"/>
                <w:sz w:val="16"/>
                <w:szCs w:val="16"/>
              </w:rPr>
              <w:t>PODPIS</w:t>
            </w:r>
          </w:p>
        </w:tc>
      </w:tr>
      <w:tr w:rsidR="00056C07" w:rsidRPr="008A5A55" w14:paraId="243AAE17" w14:textId="77777777" w:rsidTr="00056C07">
        <w:trPr>
          <w:trHeight w:val="397"/>
        </w:trPr>
        <w:tc>
          <w:tcPr>
            <w:tcW w:w="4294" w:type="dxa"/>
            <w:vAlign w:val="center"/>
          </w:tcPr>
          <w:p w14:paraId="2281C9BC" w14:textId="77777777" w:rsidR="00056C07" w:rsidRPr="008A5A55" w:rsidRDefault="00056C07" w:rsidP="00056C07">
            <w:pPr>
              <w:pStyle w:val="Greg-tabelzasadnicza"/>
            </w:pPr>
            <w:r w:rsidRPr="0054408A">
              <w:t>dr inż. Grzegorz Bebyn</w:t>
            </w:r>
          </w:p>
        </w:tc>
        <w:tc>
          <w:tcPr>
            <w:tcW w:w="2833" w:type="dxa"/>
            <w:vAlign w:val="center"/>
          </w:tcPr>
          <w:p w14:paraId="6824ED2A" w14:textId="77777777" w:rsidR="00056C07" w:rsidRPr="00BF63D4" w:rsidRDefault="00056C07" w:rsidP="00056C07">
            <w:pPr>
              <w:pStyle w:val="Greg-tabelzasadnicza"/>
              <w:rPr>
                <w:i/>
              </w:rPr>
            </w:pPr>
            <w:r w:rsidRPr="00BF63D4">
              <w:rPr>
                <w:i/>
              </w:rPr>
              <w:t>DROGOWA</w:t>
            </w:r>
          </w:p>
        </w:tc>
        <w:tc>
          <w:tcPr>
            <w:tcW w:w="2024" w:type="dxa"/>
            <w:vAlign w:val="center"/>
          </w:tcPr>
          <w:p w14:paraId="6BAB431D" w14:textId="77777777" w:rsidR="00056C07" w:rsidRPr="008A5A55" w:rsidRDefault="00056C07" w:rsidP="00056C07">
            <w:pPr>
              <w:tabs>
                <w:tab w:val="left" w:pos="3450"/>
              </w:tabs>
              <w:jc w:val="center"/>
              <w:rPr>
                <w:color w:val="000000"/>
                <w:sz w:val="16"/>
                <w:szCs w:val="16"/>
              </w:rPr>
            </w:pPr>
            <w:r>
              <w:rPr>
                <w:noProof/>
                <w:sz w:val="16"/>
                <w:szCs w:val="16"/>
              </w:rPr>
              <w:drawing>
                <wp:anchor distT="0" distB="0" distL="114300" distR="114300" simplePos="0" relativeHeight="251670016" behindDoc="1" locked="0" layoutInCell="1" allowOverlap="1" wp14:anchorId="7A357A40" wp14:editId="219BA21F">
                  <wp:simplePos x="0" y="0"/>
                  <wp:positionH relativeFrom="column">
                    <wp:posOffset>361315</wp:posOffset>
                  </wp:positionH>
                  <wp:positionV relativeFrom="paragraph">
                    <wp:posOffset>8255</wp:posOffset>
                  </wp:positionV>
                  <wp:extent cx="398145" cy="372745"/>
                  <wp:effectExtent l="0" t="0" r="0" b="0"/>
                  <wp:wrapNone/>
                  <wp:docPr id="5" name="Obraz 5" descr="Obraz zawierający szkic, Sztuka dziecięc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az 5" descr="Obraz zawierający szkic, Sztuka dziecięca&#10;&#10;Opis wygenerowany automatyczni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98145" cy="372745"/>
                          </a:xfrm>
                          <a:prstGeom prst="rect">
                            <a:avLst/>
                          </a:prstGeom>
                        </pic:spPr>
                      </pic:pic>
                    </a:graphicData>
                  </a:graphic>
                  <wp14:sizeRelH relativeFrom="margin">
                    <wp14:pctWidth>0</wp14:pctWidth>
                  </wp14:sizeRelH>
                  <wp14:sizeRelV relativeFrom="margin">
                    <wp14:pctHeight>0</wp14:pctHeight>
                  </wp14:sizeRelV>
                </wp:anchor>
              </w:drawing>
            </w:r>
          </w:p>
        </w:tc>
      </w:tr>
    </w:tbl>
    <w:tbl>
      <w:tblPr>
        <w:tblpPr w:leftFromText="141" w:rightFromText="141" w:vertAnchor="text" w:horzAnchor="margin" w:tblpY="2955"/>
        <w:tblW w:w="5000" w:type="pct"/>
        <w:tblBorders>
          <w:top w:val="single" w:sz="4" w:space="0" w:color="auto"/>
          <w:left w:val="single" w:sz="4" w:space="0" w:color="auto"/>
          <w:bottom w:val="single" w:sz="4" w:space="0" w:color="auto"/>
          <w:right w:val="single" w:sz="4" w:space="0" w:color="auto"/>
          <w:insideH w:val="single" w:sz="4" w:space="0" w:color="auto"/>
        </w:tblBorders>
        <w:tblLayout w:type="fixed"/>
        <w:tblCellMar>
          <w:top w:w="57" w:type="dxa"/>
          <w:left w:w="57" w:type="dxa"/>
          <w:right w:w="57" w:type="dxa"/>
        </w:tblCellMar>
        <w:tblLook w:val="01E0" w:firstRow="1" w:lastRow="1" w:firstColumn="1" w:lastColumn="1" w:noHBand="0" w:noVBand="0"/>
      </w:tblPr>
      <w:tblGrid>
        <w:gridCol w:w="3410"/>
        <w:gridCol w:w="3810"/>
        <w:gridCol w:w="1964"/>
      </w:tblGrid>
      <w:tr w:rsidR="00056C07" w:rsidRPr="008A5A55" w14:paraId="48C1D9B2" w14:textId="77777777" w:rsidTr="00056C07">
        <w:trPr>
          <w:trHeight w:val="220"/>
        </w:trPr>
        <w:tc>
          <w:tcPr>
            <w:tcW w:w="1856" w:type="pct"/>
            <w:tcMar>
              <w:top w:w="28" w:type="dxa"/>
              <w:bottom w:w="28" w:type="dxa"/>
            </w:tcMar>
            <w:vAlign w:val="center"/>
          </w:tcPr>
          <w:p w14:paraId="3DAFA866" w14:textId="7BB709C4" w:rsidR="00056C07" w:rsidRPr="008A5A55" w:rsidRDefault="00056C07" w:rsidP="00056C07">
            <w:pPr>
              <w:pStyle w:val="Greg-tabelzasadnicza"/>
              <w:rPr>
                <w:rFonts w:eastAsia="Arial Unicode MS"/>
                <w:sz w:val="16"/>
                <w:szCs w:val="20"/>
              </w:rPr>
            </w:pPr>
            <w:r w:rsidRPr="008A5A55">
              <w:rPr>
                <w:rFonts w:eastAsia="Arial Unicode MS"/>
                <w:sz w:val="16"/>
                <w:szCs w:val="20"/>
              </w:rPr>
              <w:t>DATA</w:t>
            </w:r>
            <w:r w:rsidRPr="008A5A55">
              <w:t xml:space="preserve">: </w:t>
            </w:r>
            <w:r w:rsidR="002451D6">
              <w:t>12.04.2024</w:t>
            </w:r>
            <w:r w:rsidRPr="00335C5B">
              <w:t xml:space="preserve"> r.</w:t>
            </w:r>
          </w:p>
        </w:tc>
        <w:tc>
          <w:tcPr>
            <w:tcW w:w="2074" w:type="pct"/>
            <w:tcMar>
              <w:top w:w="28" w:type="dxa"/>
              <w:bottom w:w="28" w:type="dxa"/>
            </w:tcMar>
            <w:vAlign w:val="center"/>
          </w:tcPr>
          <w:p w14:paraId="16DC1910" w14:textId="77777777" w:rsidR="00056C07" w:rsidRPr="008A5A55" w:rsidRDefault="00056C07" w:rsidP="00056C07">
            <w:pPr>
              <w:pStyle w:val="Greg-tabelzasadnicza"/>
              <w:rPr>
                <w:rFonts w:eastAsia="Arial Unicode MS"/>
                <w:sz w:val="16"/>
                <w:szCs w:val="20"/>
              </w:rPr>
            </w:pPr>
          </w:p>
        </w:tc>
        <w:tc>
          <w:tcPr>
            <w:tcW w:w="1069" w:type="pct"/>
            <w:tcMar>
              <w:top w:w="28" w:type="dxa"/>
              <w:bottom w:w="28" w:type="dxa"/>
            </w:tcMar>
            <w:vAlign w:val="center"/>
          </w:tcPr>
          <w:p w14:paraId="14BA43A5" w14:textId="77777777" w:rsidR="00056C07" w:rsidRPr="008A5A55" w:rsidRDefault="00056C07" w:rsidP="00056C07">
            <w:pPr>
              <w:pStyle w:val="Greg-tabelzasadnicza"/>
              <w:rPr>
                <w:rFonts w:eastAsia="Arial Unicode MS"/>
                <w:sz w:val="16"/>
                <w:szCs w:val="20"/>
              </w:rPr>
            </w:pPr>
            <w:r w:rsidRPr="008A5A55">
              <w:rPr>
                <w:rFonts w:eastAsia="Arial Unicode MS"/>
                <w:sz w:val="16"/>
                <w:szCs w:val="20"/>
              </w:rPr>
              <w:t>NR EGZ.:</w:t>
            </w:r>
          </w:p>
        </w:tc>
      </w:tr>
    </w:tbl>
    <w:p w14:paraId="341EEC3A" w14:textId="77777777" w:rsidR="00056C07" w:rsidRPr="00294B71" w:rsidRDefault="00056C07" w:rsidP="00056C07">
      <w:pPr>
        <w:spacing w:after="200" w:line="276" w:lineRule="auto"/>
        <w:rPr>
          <w:b/>
          <w:bCs/>
          <w:sz w:val="20"/>
          <w:szCs w:val="20"/>
        </w:rPr>
      </w:pPr>
      <w:r w:rsidRPr="00294B71">
        <w:rPr>
          <w:b/>
          <w:bCs/>
          <w:sz w:val="20"/>
          <w:szCs w:val="20"/>
        </w:rPr>
        <w:br w:type="page"/>
      </w:r>
    </w:p>
    <w:bookmarkEnd w:id="0"/>
    <w:p w14:paraId="0AE62D4D" w14:textId="4AF455C2" w:rsidR="00845F71" w:rsidRPr="00056C07" w:rsidRDefault="00056C07" w:rsidP="00056C07">
      <w:pPr>
        <w:suppressAutoHyphens/>
        <w:jc w:val="center"/>
        <w:rPr>
          <w:sz w:val="32"/>
          <w:szCs w:val="32"/>
        </w:rPr>
        <w:sectPr w:rsidR="00845F71" w:rsidRPr="00056C07" w:rsidSect="00226D0D">
          <w:headerReference w:type="even" r:id="rId11"/>
          <w:headerReference w:type="default" r:id="rId12"/>
          <w:footerReference w:type="even" r:id="rId13"/>
          <w:footerReference w:type="default" r:id="rId14"/>
          <w:headerReference w:type="first" r:id="rId15"/>
          <w:footerReference w:type="first" r:id="rId16"/>
          <w:pgSz w:w="11906" w:h="16838"/>
          <w:pgMar w:top="1559" w:right="1418" w:bottom="851" w:left="1418" w:header="397" w:footer="624" w:gutter="0"/>
          <w:cols w:space="708"/>
          <w:titlePg/>
          <w:docGrid w:linePitch="360"/>
        </w:sectPr>
      </w:pPr>
      <w:r w:rsidRPr="00056C07">
        <w:rPr>
          <w:caps/>
          <w:sz w:val="28"/>
        </w:rPr>
        <w:lastRenderedPageBreak/>
        <w:t>STRONA CELOWO PUST</w:t>
      </w:r>
      <w:r>
        <w:rPr>
          <w:caps/>
          <w:sz w:val="28"/>
        </w:rPr>
        <w:t>A</w:t>
      </w:r>
    </w:p>
    <w:p w14:paraId="0146D624" w14:textId="77777777" w:rsidR="0068480D" w:rsidRDefault="0068480D" w:rsidP="00242F7C">
      <w:pPr>
        <w:pStyle w:val="Gregwyszczegolnieniepodkres"/>
        <w:rPr>
          <w:i/>
          <w:iCs/>
        </w:rPr>
      </w:pPr>
    </w:p>
    <w:p w14:paraId="7441ADE9" w14:textId="6118582A" w:rsidR="00041E5A" w:rsidRPr="008A5A55" w:rsidRDefault="00041E5A" w:rsidP="00242F7C">
      <w:pPr>
        <w:pStyle w:val="Gregwyszczegolnieniepodkres"/>
      </w:pPr>
      <w:r w:rsidRPr="008A5A55">
        <w:rPr>
          <w:i/>
          <w:iCs/>
        </w:rPr>
        <w:t>Nazwa zamówienia wg CPV:</w:t>
      </w:r>
      <w:r w:rsidRPr="008A5A55">
        <w:t xml:space="preserve"> </w:t>
      </w:r>
    </w:p>
    <w:p w14:paraId="16B9A760" w14:textId="77777777" w:rsidR="00041E5A" w:rsidRPr="008A5A55" w:rsidRDefault="00041E5A" w:rsidP="00041E5A">
      <w:pPr>
        <w:autoSpaceDE w:val="0"/>
        <w:autoSpaceDN w:val="0"/>
        <w:adjustRightInd w:val="0"/>
        <w:rPr>
          <w:b/>
          <w:bCs/>
          <w:i/>
          <w:iCs/>
          <w:sz w:val="22"/>
          <w:szCs w:val="22"/>
        </w:rPr>
      </w:pPr>
    </w:p>
    <w:p w14:paraId="6B56DEB8" w14:textId="77777777" w:rsidR="00041E5A" w:rsidRPr="008A5A55" w:rsidRDefault="00041E5A" w:rsidP="00242F7C">
      <w:pPr>
        <w:pStyle w:val="Greg-tekst"/>
      </w:pPr>
      <w:r w:rsidRPr="008A5A55">
        <w:t>Działy robót:</w:t>
      </w:r>
    </w:p>
    <w:p w14:paraId="7EAB38AB" w14:textId="77777777" w:rsidR="00041E5A" w:rsidRPr="008A5A55" w:rsidRDefault="00041E5A" w:rsidP="0054408A">
      <w:pPr>
        <w:pStyle w:val="Greg-wypunkt"/>
      </w:pPr>
      <w:r w:rsidRPr="008A5A55">
        <w:t>71 – Usługi architektoniczne, budowlane, inżynieryjne i kontrolne</w:t>
      </w:r>
    </w:p>
    <w:p w14:paraId="09A9F3D5" w14:textId="77777777" w:rsidR="00041E5A" w:rsidRPr="008A5A55" w:rsidRDefault="00041E5A" w:rsidP="0054408A">
      <w:pPr>
        <w:pStyle w:val="Greg-wypunkt"/>
      </w:pPr>
      <w:r w:rsidRPr="008A5A55">
        <w:t>45 – Budownictwo</w:t>
      </w:r>
    </w:p>
    <w:p w14:paraId="57FBE1A8" w14:textId="77777777" w:rsidR="00041E5A" w:rsidRPr="008A5A55" w:rsidRDefault="00041E5A" w:rsidP="00242F7C">
      <w:pPr>
        <w:pStyle w:val="Greg-tekst"/>
      </w:pPr>
      <w:r w:rsidRPr="008A5A55">
        <w:t xml:space="preserve">Grupy robót: </w:t>
      </w:r>
    </w:p>
    <w:p w14:paraId="094C8AF3" w14:textId="77777777" w:rsidR="00041E5A" w:rsidRPr="008A5A55" w:rsidRDefault="00041E5A" w:rsidP="00242F7C">
      <w:pPr>
        <w:pStyle w:val="Greg-wypunkt"/>
      </w:pPr>
      <w:r w:rsidRPr="008A5A55">
        <w:t>713 – Usługi inżynieryjne</w:t>
      </w:r>
    </w:p>
    <w:p w14:paraId="587B4599" w14:textId="77777777" w:rsidR="00041E5A" w:rsidRPr="008A5A55" w:rsidRDefault="00041E5A" w:rsidP="00242F7C">
      <w:pPr>
        <w:pStyle w:val="Greg-wypunkt"/>
      </w:pPr>
      <w:r w:rsidRPr="008A5A55">
        <w:t>451 – Przygotowanie terenu pod budowę</w:t>
      </w:r>
    </w:p>
    <w:p w14:paraId="0C29D6B4" w14:textId="77777777" w:rsidR="00041E5A" w:rsidRPr="008A5A55" w:rsidRDefault="00041E5A" w:rsidP="00242F7C">
      <w:pPr>
        <w:pStyle w:val="Greg-wypunkt"/>
      </w:pPr>
      <w:r w:rsidRPr="008A5A55">
        <w:t>452 – Roboty budowlane w zakresie wznoszenia kompletnych obiektów budowlanych lub ich części oraz roboty w zakresie inżynierii lądowej i wodnej</w:t>
      </w:r>
    </w:p>
    <w:p w14:paraId="3C1E5BE2" w14:textId="77777777" w:rsidR="00041E5A" w:rsidRPr="008A5A55" w:rsidRDefault="00041E5A" w:rsidP="00242F7C">
      <w:pPr>
        <w:pStyle w:val="Greg-tekst"/>
      </w:pPr>
      <w:r w:rsidRPr="008A5A55">
        <w:t xml:space="preserve">Klasy robót: </w:t>
      </w:r>
    </w:p>
    <w:p w14:paraId="693BA10B" w14:textId="77777777" w:rsidR="00041E5A" w:rsidRPr="008A5A55" w:rsidRDefault="00041E5A" w:rsidP="00242F7C">
      <w:pPr>
        <w:pStyle w:val="Greg-wypunkt"/>
      </w:pPr>
      <w:r w:rsidRPr="008A5A55">
        <w:t>7132 – Usługi inżynieryjne w zakresie projektowania</w:t>
      </w:r>
    </w:p>
    <w:p w14:paraId="2F9E1976" w14:textId="77777777" w:rsidR="00041E5A" w:rsidRPr="008A5A55" w:rsidRDefault="00041E5A" w:rsidP="00242F7C">
      <w:pPr>
        <w:pStyle w:val="Greg-wypunkt"/>
      </w:pPr>
      <w:r w:rsidRPr="008A5A55">
        <w:t xml:space="preserve">4511 – Burzenie i rozbiórka obiektów budowlanych; roboty ziemne </w:t>
      </w:r>
    </w:p>
    <w:p w14:paraId="5F437E03" w14:textId="77777777" w:rsidR="00041E5A" w:rsidRPr="008A5A55" w:rsidRDefault="00041E5A" w:rsidP="00242F7C">
      <w:pPr>
        <w:pStyle w:val="Greg-wypunkt"/>
      </w:pPr>
      <w:r w:rsidRPr="008A5A55">
        <w:t>4522 – Roboty inżynieryjne i budowlane</w:t>
      </w:r>
    </w:p>
    <w:p w14:paraId="3B461122" w14:textId="77777777" w:rsidR="00041E5A" w:rsidRPr="008A5A55" w:rsidRDefault="00041E5A" w:rsidP="00242F7C">
      <w:pPr>
        <w:pStyle w:val="Greg-wypunkt"/>
      </w:pPr>
      <w:r w:rsidRPr="008A5A55">
        <w:t>4523 – Roboty budowlane w zakresie budowy rurociągów, linii komunikacyjnych i elektroenergetycznych, autostrad, dróg, lotnisk i kolei; wyrównywanie terenu</w:t>
      </w:r>
    </w:p>
    <w:p w14:paraId="0A0C093D" w14:textId="77777777" w:rsidR="00041E5A" w:rsidRPr="008A5A55" w:rsidRDefault="00041E5A" w:rsidP="00242F7C">
      <w:pPr>
        <w:pStyle w:val="Greg-tekst"/>
      </w:pPr>
      <w:r w:rsidRPr="008A5A55">
        <w:t>Kategoria robót:</w:t>
      </w:r>
    </w:p>
    <w:p w14:paraId="30580562" w14:textId="77777777" w:rsidR="00041E5A" w:rsidRPr="002028C2" w:rsidRDefault="00041E5A" w:rsidP="00242F7C">
      <w:pPr>
        <w:pStyle w:val="Greg-wypunkt"/>
      </w:pPr>
      <w:r w:rsidRPr="002028C2">
        <w:t>71320000-7 – Usługi inżynieryjne w zakresie projektowania</w:t>
      </w:r>
    </w:p>
    <w:p w14:paraId="354FFD96" w14:textId="77777777" w:rsidR="00041E5A" w:rsidRPr="002028C2" w:rsidRDefault="00041E5A" w:rsidP="00242F7C">
      <w:pPr>
        <w:pStyle w:val="Greg-wypunkt"/>
      </w:pPr>
      <w:r w:rsidRPr="002028C2">
        <w:t>45111200-0 - Roboty ziemne w zakresie przygotowania terenu pod budow</w:t>
      </w:r>
      <w:r w:rsidRPr="002028C2">
        <w:rPr>
          <w:rFonts w:eastAsia="TimesNewRoman"/>
        </w:rPr>
        <w:t xml:space="preserve">ę </w:t>
      </w:r>
      <w:r w:rsidRPr="002028C2">
        <w:t>i roboty ziemne</w:t>
      </w:r>
    </w:p>
    <w:p w14:paraId="58C03DC8" w14:textId="77777777" w:rsidR="00041E5A" w:rsidRPr="002028C2" w:rsidRDefault="00041E5A" w:rsidP="00242F7C">
      <w:pPr>
        <w:pStyle w:val="Greg-wypunkt"/>
      </w:pPr>
      <w:r w:rsidRPr="002028C2">
        <w:t>45222000-9– Roboty inżynieryjne i budowlane</w:t>
      </w:r>
    </w:p>
    <w:p w14:paraId="731DF0F4" w14:textId="3598AA91" w:rsidR="00041E5A" w:rsidRPr="002028C2" w:rsidRDefault="00041E5A" w:rsidP="00242F7C">
      <w:pPr>
        <w:pStyle w:val="Greg-wypunkt"/>
      </w:pPr>
      <w:r w:rsidRPr="002028C2">
        <w:t>45231300-8 – Roboty budowlane w zakresie budowy wodociągów i rurociągów do odprowadzenia ścieków</w:t>
      </w:r>
      <w:r w:rsidR="007C0BD6" w:rsidRPr="002028C2">
        <w:t xml:space="preserve"> </w:t>
      </w:r>
    </w:p>
    <w:p w14:paraId="5EB1B77A" w14:textId="77777777" w:rsidR="00041E5A" w:rsidRPr="002028C2" w:rsidRDefault="00041E5A" w:rsidP="00242F7C">
      <w:pPr>
        <w:pStyle w:val="Greg-wypunkt"/>
      </w:pPr>
      <w:r w:rsidRPr="002028C2">
        <w:t xml:space="preserve">45233120-6 - Roboty w zakresie budowy dróg </w:t>
      </w:r>
    </w:p>
    <w:p w14:paraId="60A06A41" w14:textId="3EB0E6E6" w:rsidR="00041E5A" w:rsidRPr="002028C2" w:rsidRDefault="00041E5A" w:rsidP="00242F7C">
      <w:pPr>
        <w:pStyle w:val="Greg-wypunkt"/>
      </w:pPr>
      <w:r w:rsidRPr="002028C2">
        <w:t>45231600-1- Roboty budowlane w zakresie budowy linii komunikacyjnych</w:t>
      </w:r>
      <w:r w:rsidR="00FB41DC" w:rsidRPr="002028C2">
        <w:t xml:space="preserve"> </w:t>
      </w:r>
    </w:p>
    <w:p w14:paraId="05191E54" w14:textId="77777777" w:rsidR="00041E5A" w:rsidRPr="002028C2" w:rsidRDefault="00041E5A" w:rsidP="00242F7C">
      <w:pPr>
        <w:pStyle w:val="Greg-wypunkt"/>
      </w:pPr>
      <w:r w:rsidRPr="002028C2">
        <w:t>45314300-4 - Instalowanie infrastruktury okablowania</w:t>
      </w:r>
    </w:p>
    <w:p w14:paraId="2FAD2068" w14:textId="77777777" w:rsidR="00041E5A" w:rsidRPr="002028C2" w:rsidRDefault="00041E5A" w:rsidP="00242F7C">
      <w:pPr>
        <w:pStyle w:val="Greg-wypunkt"/>
      </w:pPr>
      <w:r w:rsidRPr="002028C2">
        <w:t>45316110-9 - Instalowanie urządzeń oświetlenia drogowego</w:t>
      </w:r>
    </w:p>
    <w:p w14:paraId="1FC10FD9" w14:textId="77777777" w:rsidR="00041E5A" w:rsidRPr="008A5A55" w:rsidRDefault="00041E5A" w:rsidP="00041E5A">
      <w:pPr>
        <w:autoSpaceDE w:val="0"/>
        <w:autoSpaceDN w:val="0"/>
        <w:adjustRightInd w:val="0"/>
        <w:spacing w:line="276" w:lineRule="auto"/>
        <w:ind w:left="1134"/>
        <w:jc w:val="both"/>
        <w:rPr>
          <w:sz w:val="22"/>
          <w:szCs w:val="22"/>
        </w:rPr>
      </w:pPr>
    </w:p>
    <w:p w14:paraId="4C89B80C" w14:textId="77777777" w:rsidR="00041E5A" w:rsidRPr="0054408A" w:rsidRDefault="00041E5A" w:rsidP="00041E5A">
      <w:pPr>
        <w:tabs>
          <w:tab w:val="left" w:pos="3235"/>
        </w:tabs>
        <w:spacing w:before="120" w:after="120"/>
        <w:jc w:val="both"/>
      </w:pPr>
    </w:p>
    <w:p w14:paraId="5A667162" w14:textId="4D0A672D" w:rsidR="00EE4839" w:rsidRDefault="00EE4839">
      <w:pPr>
        <w:spacing w:after="200" w:line="276" w:lineRule="auto"/>
      </w:pPr>
      <w:r>
        <w:br w:type="page"/>
      </w:r>
    </w:p>
    <w:p w14:paraId="23251326" w14:textId="18F292E9" w:rsidR="00041E5A" w:rsidRPr="0054408A" w:rsidRDefault="00FC0F13" w:rsidP="00FC0F13">
      <w:pPr>
        <w:tabs>
          <w:tab w:val="left" w:pos="3235"/>
        </w:tabs>
        <w:spacing w:before="120" w:after="120"/>
        <w:jc w:val="center"/>
      </w:pPr>
      <w:r>
        <w:lastRenderedPageBreak/>
        <w:t>STRONA CELOWO PUSTA</w:t>
      </w:r>
    </w:p>
    <w:p w14:paraId="2718B251" w14:textId="4E691BFB" w:rsidR="00242F7C" w:rsidRPr="0054408A" w:rsidRDefault="00242F7C">
      <w:pPr>
        <w:spacing w:after="200" w:line="276" w:lineRule="auto"/>
      </w:pPr>
      <w:r w:rsidRPr="0054408A">
        <w:br w:type="page"/>
      </w:r>
    </w:p>
    <w:p w14:paraId="60D4F7EC" w14:textId="029DD9BC" w:rsidR="00041E5A" w:rsidRDefault="00041E5A" w:rsidP="00041E5A">
      <w:pPr>
        <w:pStyle w:val="Nagwekspisutreci"/>
        <w:jc w:val="center"/>
        <w:rPr>
          <w:rFonts w:ascii="Times New Roman" w:hAnsi="Times New Roman" w:cs="Times New Roman"/>
          <w:color w:val="auto"/>
        </w:rPr>
      </w:pPr>
      <w:r w:rsidRPr="008A5A55">
        <w:rPr>
          <w:rFonts w:ascii="Times New Roman" w:hAnsi="Times New Roman" w:cs="Times New Roman"/>
          <w:color w:val="auto"/>
        </w:rPr>
        <w:lastRenderedPageBreak/>
        <w:t>Spis treści</w:t>
      </w:r>
    </w:p>
    <w:p w14:paraId="32826604" w14:textId="77777777" w:rsidR="006E5D4C" w:rsidRDefault="006E5D4C" w:rsidP="007C1288">
      <w:pPr>
        <w:pStyle w:val="Spistreci1"/>
      </w:pPr>
    </w:p>
    <w:p w14:paraId="01F52F0A" w14:textId="1F088409" w:rsidR="00990A5F" w:rsidRDefault="00041E5A">
      <w:pPr>
        <w:pStyle w:val="Spistreci1"/>
        <w:rPr>
          <w:rFonts w:asciiTheme="minorHAnsi" w:eastAsiaTheme="minorEastAsia" w:hAnsiTheme="minorHAnsi" w:cstheme="minorBidi"/>
          <w:noProof/>
          <w:sz w:val="22"/>
          <w:szCs w:val="22"/>
        </w:rPr>
      </w:pPr>
      <w:r w:rsidRPr="007C1288">
        <w:rPr>
          <w:sz w:val="22"/>
          <w:szCs w:val="22"/>
        </w:rPr>
        <w:fldChar w:fldCharType="begin"/>
      </w:r>
      <w:r w:rsidRPr="007C1288">
        <w:rPr>
          <w:sz w:val="22"/>
          <w:szCs w:val="22"/>
        </w:rPr>
        <w:instrText xml:space="preserve"> TOC \o "1-3" \h \z \u </w:instrText>
      </w:r>
      <w:r w:rsidRPr="007C1288">
        <w:rPr>
          <w:sz w:val="22"/>
          <w:szCs w:val="22"/>
        </w:rPr>
        <w:fldChar w:fldCharType="separate"/>
      </w:r>
      <w:hyperlink w:anchor="_Toc164067936" w:history="1">
        <w:r w:rsidR="00990A5F" w:rsidRPr="003D6B05">
          <w:rPr>
            <w:rStyle w:val="Hipercze"/>
            <w:noProof/>
          </w:rPr>
          <w:t>1.</w:t>
        </w:r>
        <w:r w:rsidR="00990A5F">
          <w:rPr>
            <w:rFonts w:asciiTheme="minorHAnsi" w:eastAsiaTheme="minorEastAsia" w:hAnsiTheme="minorHAnsi" w:cstheme="minorBidi"/>
            <w:noProof/>
            <w:sz w:val="22"/>
            <w:szCs w:val="22"/>
          </w:rPr>
          <w:tab/>
        </w:r>
        <w:r w:rsidR="00990A5F" w:rsidRPr="003D6B05">
          <w:rPr>
            <w:rStyle w:val="Hipercze"/>
            <w:noProof/>
          </w:rPr>
          <w:t>CZĘŚĆ OPISOWA PROGRAMU FUNKCJONALNO-UŻYTKOWEGO</w:t>
        </w:r>
        <w:r w:rsidR="00990A5F">
          <w:rPr>
            <w:noProof/>
            <w:webHidden/>
          </w:rPr>
          <w:tab/>
        </w:r>
        <w:r w:rsidR="00990A5F">
          <w:rPr>
            <w:noProof/>
            <w:webHidden/>
          </w:rPr>
          <w:fldChar w:fldCharType="begin"/>
        </w:r>
        <w:r w:rsidR="00990A5F">
          <w:rPr>
            <w:noProof/>
            <w:webHidden/>
          </w:rPr>
          <w:instrText xml:space="preserve"> PAGEREF _Toc164067936 \h </w:instrText>
        </w:r>
        <w:r w:rsidR="00990A5F">
          <w:rPr>
            <w:noProof/>
            <w:webHidden/>
          </w:rPr>
        </w:r>
        <w:r w:rsidR="00990A5F">
          <w:rPr>
            <w:noProof/>
            <w:webHidden/>
          </w:rPr>
          <w:fldChar w:fldCharType="separate"/>
        </w:r>
        <w:r w:rsidR="00130236">
          <w:rPr>
            <w:noProof/>
            <w:webHidden/>
          </w:rPr>
          <w:t>7</w:t>
        </w:r>
        <w:r w:rsidR="00990A5F">
          <w:rPr>
            <w:noProof/>
            <w:webHidden/>
          </w:rPr>
          <w:fldChar w:fldCharType="end"/>
        </w:r>
      </w:hyperlink>
    </w:p>
    <w:p w14:paraId="361A437D" w14:textId="644EE04B" w:rsidR="00990A5F" w:rsidRDefault="00130236">
      <w:pPr>
        <w:pStyle w:val="Spistreci2"/>
        <w:rPr>
          <w:rFonts w:asciiTheme="minorHAnsi" w:eastAsiaTheme="minorEastAsia" w:hAnsiTheme="minorHAnsi" w:cstheme="minorBidi"/>
          <w:noProof/>
          <w:sz w:val="22"/>
          <w:szCs w:val="22"/>
        </w:rPr>
      </w:pPr>
      <w:hyperlink w:anchor="_Toc164067937" w:history="1">
        <w:r w:rsidR="00990A5F" w:rsidRPr="003D6B05">
          <w:rPr>
            <w:rStyle w:val="Hipercze"/>
            <w:noProof/>
          </w:rPr>
          <w:t>1.1.</w:t>
        </w:r>
        <w:r w:rsidR="00990A5F">
          <w:rPr>
            <w:rFonts w:asciiTheme="minorHAnsi" w:eastAsiaTheme="minorEastAsia" w:hAnsiTheme="minorHAnsi" w:cstheme="minorBidi"/>
            <w:noProof/>
            <w:sz w:val="22"/>
            <w:szCs w:val="22"/>
          </w:rPr>
          <w:tab/>
        </w:r>
        <w:r w:rsidR="00990A5F" w:rsidRPr="003D6B05">
          <w:rPr>
            <w:rStyle w:val="Hipercze"/>
            <w:noProof/>
          </w:rPr>
          <w:t>OGÓLNE WYMAGANIA ZAMAWIAJĄCEGO W STOSUNKU DO PRZEDMIOTU ZAMÓWIENIA I REALIZOWANEJ INWESTYCJI</w:t>
        </w:r>
        <w:r w:rsidR="00990A5F">
          <w:rPr>
            <w:noProof/>
            <w:webHidden/>
          </w:rPr>
          <w:tab/>
        </w:r>
        <w:r w:rsidR="00990A5F">
          <w:rPr>
            <w:noProof/>
            <w:webHidden/>
          </w:rPr>
          <w:fldChar w:fldCharType="begin"/>
        </w:r>
        <w:r w:rsidR="00990A5F">
          <w:rPr>
            <w:noProof/>
            <w:webHidden/>
          </w:rPr>
          <w:instrText xml:space="preserve"> PAGEREF _Toc164067937 \h </w:instrText>
        </w:r>
        <w:r w:rsidR="00990A5F">
          <w:rPr>
            <w:noProof/>
            <w:webHidden/>
          </w:rPr>
        </w:r>
        <w:r w:rsidR="00990A5F">
          <w:rPr>
            <w:noProof/>
            <w:webHidden/>
          </w:rPr>
          <w:fldChar w:fldCharType="separate"/>
        </w:r>
        <w:r>
          <w:rPr>
            <w:noProof/>
            <w:webHidden/>
          </w:rPr>
          <w:t>7</w:t>
        </w:r>
        <w:r w:rsidR="00990A5F">
          <w:rPr>
            <w:noProof/>
            <w:webHidden/>
          </w:rPr>
          <w:fldChar w:fldCharType="end"/>
        </w:r>
      </w:hyperlink>
    </w:p>
    <w:p w14:paraId="289BD660" w14:textId="26C1538D" w:rsidR="00990A5F" w:rsidRDefault="00130236">
      <w:pPr>
        <w:pStyle w:val="Spistreci2"/>
        <w:rPr>
          <w:rFonts w:asciiTheme="minorHAnsi" w:eastAsiaTheme="minorEastAsia" w:hAnsiTheme="minorHAnsi" w:cstheme="minorBidi"/>
          <w:noProof/>
          <w:sz w:val="22"/>
          <w:szCs w:val="22"/>
        </w:rPr>
      </w:pPr>
      <w:hyperlink w:anchor="_Toc164067938" w:history="1">
        <w:r w:rsidR="00990A5F" w:rsidRPr="003D6B05">
          <w:rPr>
            <w:rStyle w:val="Hipercze"/>
            <w:noProof/>
          </w:rPr>
          <w:t>1.2.</w:t>
        </w:r>
        <w:r w:rsidR="00990A5F">
          <w:rPr>
            <w:rFonts w:asciiTheme="minorHAnsi" w:eastAsiaTheme="minorEastAsia" w:hAnsiTheme="minorHAnsi" w:cstheme="minorBidi"/>
            <w:noProof/>
            <w:sz w:val="22"/>
            <w:szCs w:val="22"/>
          </w:rPr>
          <w:tab/>
        </w:r>
        <w:r w:rsidR="00990A5F" w:rsidRPr="003D6B05">
          <w:rPr>
            <w:rStyle w:val="Hipercze"/>
            <w:noProof/>
          </w:rPr>
          <w:t>OPIS OGÓLNY PRZEDMIOTU ZAMÓWIENIA</w:t>
        </w:r>
        <w:r w:rsidR="00990A5F">
          <w:rPr>
            <w:noProof/>
            <w:webHidden/>
          </w:rPr>
          <w:tab/>
        </w:r>
        <w:r w:rsidR="00990A5F">
          <w:rPr>
            <w:noProof/>
            <w:webHidden/>
          </w:rPr>
          <w:fldChar w:fldCharType="begin"/>
        </w:r>
        <w:r w:rsidR="00990A5F">
          <w:rPr>
            <w:noProof/>
            <w:webHidden/>
          </w:rPr>
          <w:instrText xml:space="preserve"> PAGEREF _Toc164067938 \h </w:instrText>
        </w:r>
        <w:r w:rsidR="00990A5F">
          <w:rPr>
            <w:noProof/>
            <w:webHidden/>
          </w:rPr>
        </w:r>
        <w:r w:rsidR="00990A5F">
          <w:rPr>
            <w:noProof/>
            <w:webHidden/>
          </w:rPr>
          <w:fldChar w:fldCharType="separate"/>
        </w:r>
        <w:r>
          <w:rPr>
            <w:noProof/>
            <w:webHidden/>
          </w:rPr>
          <w:t>7</w:t>
        </w:r>
        <w:r w:rsidR="00990A5F">
          <w:rPr>
            <w:noProof/>
            <w:webHidden/>
          </w:rPr>
          <w:fldChar w:fldCharType="end"/>
        </w:r>
      </w:hyperlink>
    </w:p>
    <w:p w14:paraId="7D7BE1AF" w14:textId="11E3A93A" w:rsidR="00990A5F" w:rsidRDefault="00130236">
      <w:pPr>
        <w:pStyle w:val="Spistreci2"/>
        <w:rPr>
          <w:rFonts w:asciiTheme="minorHAnsi" w:eastAsiaTheme="minorEastAsia" w:hAnsiTheme="minorHAnsi" w:cstheme="minorBidi"/>
          <w:noProof/>
          <w:sz w:val="22"/>
          <w:szCs w:val="22"/>
        </w:rPr>
      </w:pPr>
      <w:hyperlink w:anchor="_Toc164067939" w:history="1">
        <w:r w:rsidR="00990A5F" w:rsidRPr="003D6B05">
          <w:rPr>
            <w:rStyle w:val="Hipercze"/>
            <w:noProof/>
          </w:rPr>
          <w:t>1.2.1.</w:t>
        </w:r>
        <w:r w:rsidR="00990A5F">
          <w:rPr>
            <w:rFonts w:asciiTheme="minorHAnsi" w:eastAsiaTheme="minorEastAsia" w:hAnsiTheme="minorHAnsi" w:cstheme="minorBidi"/>
            <w:noProof/>
            <w:sz w:val="22"/>
            <w:szCs w:val="22"/>
          </w:rPr>
          <w:tab/>
        </w:r>
        <w:r w:rsidR="00990A5F" w:rsidRPr="003D6B05">
          <w:rPr>
            <w:rStyle w:val="Hipercze"/>
            <w:noProof/>
          </w:rPr>
          <w:t>Część projektowa – wymagania Zamawiającego</w:t>
        </w:r>
        <w:r w:rsidR="00990A5F">
          <w:rPr>
            <w:noProof/>
            <w:webHidden/>
          </w:rPr>
          <w:tab/>
        </w:r>
        <w:r w:rsidR="00990A5F">
          <w:rPr>
            <w:noProof/>
            <w:webHidden/>
          </w:rPr>
          <w:fldChar w:fldCharType="begin"/>
        </w:r>
        <w:r w:rsidR="00990A5F">
          <w:rPr>
            <w:noProof/>
            <w:webHidden/>
          </w:rPr>
          <w:instrText xml:space="preserve"> PAGEREF _Toc164067939 \h </w:instrText>
        </w:r>
        <w:r w:rsidR="00990A5F">
          <w:rPr>
            <w:noProof/>
            <w:webHidden/>
          </w:rPr>
        </w:r>
        <w:r w:rsidR="00990A5F">
          <w:rPr>
            <w:noProof/>
            <w:webHidden/>
          </w:rPr>
          <w:fldChar w:fldCharType="separate"/>
        </w:r>
        <w:r>
          <w:rPr>
            <w:noProof/>
            <w:webHidden/>
          </w:rPr>
          <w:t>8</w:t>
        </w:r>
        <w:r w:rsidR="00990A5F">
          <w:rPr>
            <w:noProof/>
            <w:webHidden/>
          </w:rPr>
          <w:fldChar w:fldCharType="end"/>
        </w:r>
      </w:hyperlink>
    </w:p>
    <w:p w14:paraId="148DFB5A" w14:textId="56EA5E85" w:rsidR="00990A5F" w:rsidRDefault="00130236">
      <w:pPr>
        <w:pStyle w:val="Spistreci2"/>
        <w:rPr>
          <w:rFonts w:asciiTheme="minorHAnsi" w:eastAsiaTheme="minorEastAsia" w:hAnsiTheme="minorHAnsi" w:cstheme="minorBidi"/>
          <w:noProof/>
          <w:sz w:val="22"/>
          <w:szCs w:val="22"/>
        </w:rPr>
      </w:pPr>
      <w:hyperlink w:anchor="_Toc164067940" w:history="1">
        <w:r w:rsidR="00990A5F" w:rsidRPr="003D6B05">
          <w:rPr>
            <w:rStyle w:val="Hipercze"/>
            <w:noProof/>
          </w:rPr>
          <w:t>1.2.2.</w:t>
        </w:r>
        <w:r w:rsidR="00990A5F">
          <w:rPr>
            <w:rFonts w:asciiTheme="minorHAnsi" w:eastAsiaTheme="minorEastAsia" w:hAnsiTheme="minorHAnsi" w:cstheme="minorBidi"/>
            <w:noProof/>
            <w:sz w:val="22"/>
            <w:szCs w:val="22"/>
          </w:rPr>
          <w:tab/>
        </w:r>
        <w:r w:rsidR="00990A5F" w:rsidRPr="003D6B05">
          <w:rPr>
            <w:rStyle w:val="Hipercze"/>
            <w:noProof/>
          </w:rPr>
          <w:t>Wymagania w stosunku do zakresu i formy dokumentacji projektowej i specyfikacji technicznych wykonania i odbioru robót budowlanych</w:t>
        </w:r>
        <w:r w:rsidR="00990A5F">
          <w:rPr>
            <w:noProof/>
            <w:webHidden/>
          </w:rPr>
          <w:tab/>
        </w:r>
        <w:r w:rsidR="00990A5F">
          <w:rPr>
            <w:noProof/>
            <w:webHidden/>
          </w:rPr>
          <w:fldChar w:fldCharType="begin"/>
        </w:r>
        <w:r w:rsidR="00990A5F">
          <w:rPr>
            <w:noProof/>
            <w:webHidden/>
          </w:rPr>
          <w:instrText xml:space="preserve"> PAGEREF _Toc164067940 \h </w:instrText>
        </w:r>
        <w:r w:rsidR="00990A5F">
          <w:rPr>
            <w:noProof/>
            <w:webHidden/>
          </w:rPr>
        </w:r>
        <w:r w:rsidR="00990A5F">
          <w:rPr>
            <w:noProof/>
            <w:webHidden/>
          </w:rPr>
          <w:fldChar w:fldCharType="separate"/>
        </w:r>
        <w:r>
          <w:rPr>
            <w:noProof/>
            <w:webHidden/>
          </w:rPr>
          <w:t>9</w:t>
        </w:r>
        <w:r w:rsidR="00990A5F">
          <w:rPr>
            <w:noProof/>
            <w:webHidden/>
          </w:rPr>
          <w:fldChar w:fldCharType="end"/>
        </w:r>
      </w:hyperlink>
    </w:p>
    <w:p w14:paraId="25F05A14" w14:textId="3C379924" w:rsidR="00990A5F" w:rsidRDefault="00130236">
      <w:pPr>
        <w:pStyle w:val="Spistreci2"/>
        <w:rPr>
          <w:rFonts w:asciiTheme="minorHAnsi" w:eastAsiaTheme="minorEastAsia" w:hAnsiTheme="minorHAnsi" w:cstheme="minorBidi"/>
          <w:noProof/>
          <w:sz w:val="22"/>
          <w:szCs w:val="22"/>
        </w:rPr>
      </w:pPr>
      <w:hyperlink w:anchor="_Toc164067941" w:history="1">
        <w:r w:rsidR="00990A5F" w:rsidRPr="003D6B05">
          <w:rPr>
            <w:rStyle w:val="Hipercze"/>
            <w:noProof/>
          </w:rPr>
          <w:t>1.2.3.</w:t>
        </w:r>
        <w:r w:rsidR="00990A5F">
          <w:rPr>
            <w:rFonts w:asciiTheme="minorHAnsi" w:eastAsiaTheme="minorEastAsia" w:hAnsiTheme="minorHAnsi" w:cstheme="minorBidi"/>
            <w:noProof/>
            <w:sz w:val="22"/>
            <w:szCs w:val="22"/>
          </w:rPr>
          <w:tab/>
        </w:r>
        <w:r w:rsidR="00990A5F" w:rsidRPr="003D6B05">
          <w:rPr>
            <w:rStyle w:val="Hipercze"/>
            <w:noProof/>
          </w:rPr>
          <w:t>Część roboty budowlane – wymagania Zamawiającego</w:t>
        </w:r>
        <w:r w:rsidR="00990A5F">
          <w:rPr>
            <w:noProof/>
            <w:webHidden/>
          </w:rPr>
          <w:tab/>
        </w:r>
        <w:r w:rsidR="00990A5F">
          <w:rPr>
            <w:noProof/>
            <w:webHidden/>
          </w:rPr>
          <w:fldChar w:fldCharType="begin"/>
        </w:r>
        <w:r w:rsidR="00990A5F">
          <w:rPr>
            <w:noProof/>
            <w:webHidden/>
          </w:rPr>
          <w:instrText xml:space="preserve"> PAGEREF _Toc164067941 \h </w:instrText>
        </w:r>
        <w:r w:rsidR="00990A5F">
          <w:rPr>
            <w:noProof/>
            <w:webHidden/>
          </w:rPr>
        </w:r>
        <w:r w:rsidR="00990A5F">
          <w:rPr>
            <w:noProof/>
            <w:webHidden/>
          </w:rPr>
          <w:fldChar w:fldCharType="separate"/>
        </w:r>
        <w:r>
          <w:rPr>
            <w:noProof/>
            <w:webHidden/>
          </w:rPr>
          <w:t>10</w:t>
        </w:r>
        <w:r w:rsidR="00990A5F">
          <w:rPr>
            <w:noProof/>
            <w:webHidden/>
          </w:rPr>
          <w:fldChar w:fldCharType="end"/>
        </w:r>
      </w:hyperlink>
    </w:p>
    <w:p w14:paraId="10BC7574" w14:textId="216FA6BC" w:rsidR="00990A5F" w:rsidRDefault="00130236">
      <w:pPr>
        <w:pStyle w:val="Spistreci2"/>
        <w:rPr>
          <w:rFonts w:asciiTheme="minorHAnsi" w:eastAsiaTheme="minorEastAsia" w:hAnsiTheme="minorHAnsi" w:cstheme="minorBidi"/>
          <w:noProof/>
          <w:sz w:val="22"/>
          <w:szCs w:val="22"/>
        </w:rPr>
      </w:pPr>
      <w:hyperlink w:anchor="_Toc164067942" w:history="1">
        <w:r w:rsidR="00990A5F" w:rsidRPr="003D6B05">
          <w:rPr>
            <w:rStyle w:val="Hipercze"/>
            <w:noProof/>
          </w:rPr>
          <w:t>1.2.4.</w:t>
        </w:r>
        <w:r w:rsidR="00990A5F">
          <w:rPr>
            <w:rFonts w:asciiTheme="minorHAnsi" w:eastAsiaTheme="minorEastAsia" w:hAnsiTheme="minorHAnsi" w:cstheme="minorBidi"/>
            <w:noProof/>
            <w:sz w:val="22"/>
            <w:szCs w:val="22"/>
          </w:rPr>
          <w:tab/>
        </w:r>
        <w:r w:rsidR="00990A5F" w:rsidRPr="003D6B05">
          <w:rPr>
            <w:rStyle w:val="Hipercze"/>
            <w:noProof/>
          </w:rPr>
          <w:t>Zakresy podstawowych robót i zalecenia indywidualne.</w:t>
        </w:r>
        <w:r w:rsidR="00990A5F">
          <w:rPr>
            <w:noProof/>
            <w:webHidden/>
          </w:rPr>
          <w:tab/>
        </w:r>
        <w:r w:rsidR="00990A5F">
          <w:rPr>
            <w:noProof/>
            <w:webHidden/>
          </w:rPr>
          <w:fldChar w:fldCharType="begin"/>
        </w:r>
        <w:r w:rsidR="00990A5F">
          <w:rPr>
            <w:noProof/>
            <w:webHidden/>
          </w:rPr>
          <w:instrText xml:space="preserve"> PAGEREF _Toc164067942 \h </w:instrText>
        </w:r>
        <w:r w:rsidR="00990A5F">
          <w:rPr>
            <w:noProof/>
            <w:webHidden/>
          </w:rPr>
        </w:r>
        <w:r w:rsidR="00990A5F">
          <w:rPr>
            <w:noProof/>
            <w:webHidden/>
          </w:rPr>
          <w:fldChar w:fldCharType="separate"/>
        </w:r>
        <w:r>
          <w:rPr>
            <w:noProof/>
            <w:webHidden/>
          </w:rPr>
          <w:t>11</w:t>
        </w:r>
        <w:r w:rsidR="00990A5F">
          <w:rPr>
            <w:noProof/>
            <w:webHidden/>
          </w:rPr>
          <w:fldChar w:fldCharType="end"/>
        </w:r>
      </w:hyperlink>
    </w:p>
    <w:p w14:paraId="28F2A1DB" w14:textId="13CA85CB" w:rsidR="00990A5F" w:rsidRDefault="00130236">
      <w:pPr>
        <w:pStyle w:val="Spistreci2"/>
        <w:rPr>
          <w:rFonts w:asciiTheme="minorHAnsi" w:eastAsiaTheme="minorEastAsia" w:hAnsiTheme="minorHAnsi" w:cstheme="minorBidi"/>
          <w:noProof/>
          <w:sz w:val="22"/>
          <w:szCs w:val="22"/>
        </w:rPr>
      </w:pPr>
      <w:hyperlink w:anchor="_Toc164067943" w:history="1">
        <w:r w:rsidR="00990A5F" w:rsidRPr="003D6B05">
          <w:rPr>
            <w:rStyle w:val="Hipercze"/>
            <w:noProof/>
          </w:rPr>
          <w:t>1.3.</w:t>
        </w:r>
        <w:r w:rsidR="00990A5F">
          <w:rPr>
            <w:rFonts w:asciiTheme="minorHAnsi" w:eastAsiaTheme="minorEastAsia" w:hAnsiTheme="minorHAnsi" w:cstheme="minorBidi"/>
            <w:noProof/>
            <w:sz w:val="22"/>
            <w:szCs w:val="22"/>
          </w:rPr>
          <w:tab/>
        </w:r>
        <w:r w:rsidR="00990A5F" w:rsidRPr="003D6B05">
          <w:rPr>
            <w:rStyle w:val="Hipercze"/>
            <w:noProof/>
          </w:rPr>
          <w:t>ANALIZA UZYSKANYCH OPINII I UZGODNIEŃ</w:t>
        </w:r>
        <w:r w:rsidR="00990A5F">
          <w:rPr>
            <w:noProof/>
            <w:webHidden/>
          </w:rPr>
          <w:tab/>
        </w:r>
        <w:r w:rsidR="00990A5F">
          <w:rPr>
            <w:noProof/>
            <w:webHidden/>
          </w:rPr>
          <w:fldChar w:fldCharType="begin"/>
        </w:r>
        <w:r w:rsidR="00990A5F">
          <w:rPr>
            <w:noProof/>
            <w:webHidden/>
          </w:rPr>
          <w:instrText xml:space="preserve"> PAGEREF _Toc164067943 \h </w:instrText>
        </w:r>
        <w:r w:rsidR="00990A5F">
          <w:rPr>
            <w:noProof/>
            <w:webHidden/>
          </w:rPr>
        </w:r>
        <w:r w:rsidR="00990A5F">
          <w:rPr>
            <w:noProof/>
            <w:webHidden/>
          </w:rPr>
          <w:fldChar w:fldCharType="separate"/>
        </w:r>
        <w:r>
          <w:rPr>
            <w:noProof/>
            <w:webHidden/>
          </w:rPr>
          <w:t>11</w:t>
        </w:r>
        <w:r w:rsidR="00990A5F">
          <w:rPr>
            <w:noProof/>
            <w:webHidden/>
          </w:rPr>
          <w:fldChar w:fldCharType="end"/>
        </w:r>
      </w:hyperlink>
    </w:p>
    <w:p w14:paraId="7F3829AB" w14:textId="29AF8AD4" w:rsidR="00990A5F" w:rsidRDefault="00130236">
      <w:pPr>
        <w:pStyle w:val="Spistreci2"/>
        <w:rPr>
          <w:rFonts w:asciiTheme="minorHAnsi" w:eastAsiaTheme="minorEastAsia" w:hAnsiTheme="minorHAnsi" w:cstheme="minorBidi"/>
          <w:noProof/>
          <w:sz w:val="22"/>
          <w:szCs w:val="22"/>
        </w:rPr>
      </w:pPr>
      <w:hyperlink w:anchor="_Toc164067944" w:history="1">
        <w:r w:rsidR="00990A5F" w:rsidRPr="003D6B05">
          <w:rPr>
            <w:rStyle w:val="Hipercze"/>
            <w:noProof/>
          </w:rPr>
          <w:t>1.4.</w:t>
        </w:r>
        <w:r w:rsidR="00990A5F">
          <w:rPr>
            <w:rFonts w:asciiTheme="minorHAnsi" w:eastAsiaTheme="minorEastAsia" w:hAnsiTheme="minorHAnsi" w:cstheme="minorBidi"/>
            <w:noProof/>
            <w:sz w:val="22"/>
            <w:szCs w:val="22"/>
          </w:rPr>
          <w:tab/>
        </w:r>
        <w:r w:rsidR="00990A5F" w:rsidRPr="003D6B05">
          <w:rPr>
            <w:rStyle w:val="Hipercze"/>
            <w:noProof/>
          </w:rPr>
          <w:t>CHARAKTERYSTYCZNE PARAMETRY OKREŚLAJĄCE WIELKOŚĆ OBIEKTU I ZAKRES ROBÓT BUDOWLANYCH</w:t>
        </w:r>
        <w:r w:rsidR="00990A5F">
          <w:rPr>
            <w:noProof/>
            <w:webHidden/>
          </w:rPr>
          <w:tab/>
        </w:r>
        <w:r w:rsidR="00990A5F">
          <w:rPr>
            <w:noProof/>
            <w:webHidden/>
          </w:rPr>
          <w:fldChar w:fldCharType="begin"/>
        </w:r>
        <w:r w:rsidR="00990A5F">
          <w:rPr>
            <w:noProof/>
            <w:webHidden/>
          </w:rPr>
          <w:instrText xml:space="preserve"> PAGEREF _Toc164067944 \h </w:instrText>
        </w:r>
        <w:r w:rsidR="00990A5F">
          <w:rPr>
            <w:noProof/>
            <w:webHidden/>
          </w:rPr>
        </w:r>
        <w:r w:rsidR="00990A5F">
          <w:rPr>
            <w:noProof/>
            <w:webHidden/>
          </w:rPr>
          <w:fldChar w:fldCharType="separate"/>
        </w:r>
        <w:r>
          <w:rPr>
            <w:noProof/>
            <w:webHidden/>
          </w:rPr>
          <w:t>12</w:t>
        </w:r>
        <w:r w:rsidR="00990A5F">
          <w:rPr>
            <w:noProof/>
            <w:webHidden/>
          </w:rPr>
          <w:fldChar w:fldCharType="end"/>
        </w:r>
      </w:hyperlink>
    </w:p>
    <w:p w14:paraId="28A38088" w14:textId="61D1B725" w:rsidR="00990A5F" w:rsidRDefault="00130236">
      <w:pPr>
        <w:pStyle w:val="Spistreci2"/>
        <w:rPr>
          <w:rFonts w:asciiTheme="minorHAnsi" w:eastAsiaTheme="minorEastAsia" w:hAnsiTheme="minorHAnsi" w:cstheme="minorBidi"/>
          <w:noProof/>
          <w:sz w:val="22"/>
          <w:szCs w:val="22"/>
        </w:rPr>
      </w:pPr>
      <w:hyperlink w:anchor="_Toc164067945" w:history="1">
        <w:r w:rsidR="00990A5F" w:rsidRPr="003D6B05">
          <w:rPr>
            <w:rStyle w:val="Hipercze"/>
            <w:noProof/>
          </w:rPr>
          <w:t>1.4.1.</w:t>
        </w:r>
        <w:r w:rsidR="00990A5F">
          <w:rPr>
            <w:rFonts w:asciiTheme="minorHAnsi" w:eastAsiaTheme="minorEastAsia" w:hAnsiTheme="minorHAnsi" w:cstheme="minorBidi"/>
            <w:noProof/>
            <w:sz w:val="22"/>
            <w:szCs w:val="22"/>
          </w:rPr>
          <w:tab/>
        </w:r>
        <w:r w:rsidR="00990A5F" w:rsidRPr="003D6B05">
          <w:rPr>
            <w:rStyle w:val="Hipercze"/>
            <w:noProof/>
          </w:rPr>
          <w:t>Opis stanu istniejącego</w:t>
        </w:r>
        <w:r w:rsidR="00990A5F">
          <w:rPr>
            <w:noProof/>
            <w:webHidden/>
          </w:rPr>
          <w:tab/>
        </w:r>
        <w:r w:rsidR="00990A5F">
          <w:rPr>
            <w:noProof/>
            <w:webHidden/>
          </w:rPr>
          <w:fldChar w:fldCharType="begin"/>
        </w:r>
        <w:r w:rsidR="00990A5F">
          <w:rPr>
            <w:noProof/>
            <w:webHidden/>
          </w:rPr>
          <w:instrText xml:space="preserve"> PAGEREF _Toc164067945 \h </w:instrText>
        </w:r>
        <w:r w:rsidR="00990A5F">
          <w:rPr>
            <w:noProof/>
            <w:webHidden/>
          </w:rPr>
        </w:r>
        <w:r w:rsidR="00990A5F">
          <w:rPr>
            <w:noProof/>
            <w:webHidden/>
          </w:rPr>
          <w:fldChar w:fldCharType="separate"/>
        </w:r>
        <w:r>
          <w:rPr>
            <w:noProof/>
            <w:webHidden/>
          </w:rPr>
          <w:t>12</w:t>
        </w:r>
        <w:r w:rsidR="00990A5F">
          <w:rPr>
            <w:noProof/>
            <w:webHidden/>
          </w:rPr>
          <w:fldChar w:fldCharType="end"/>
        </w:r>
      </w:hyperlink>
    </w:p>
    <w:p w14:paraId="23869B2E" w14:textId="5995D8A6" w:rsidR="00990A5F" w:rsidRDefault="00130236">
      <w:pPr>
        <w:pStyle w:val="Spistreci2"/>
        <w:rPr>
          <w:rFonts w:asciiTheme="minorHAnsi" w:eastAsiaTheme="minorEastAsia" w:hAnsiTheme="minorHAnsi" w:cstheme="minorBidi"/>
          <w:noProof/>
          <w:sz w:val="22"/>
          <w:szCs w:val="22"/>
        </w:rPr>
      </w:pPr>
      <w:hyperlink w:anchor="_Toc164067946" w:history="1">
        <w:r w:rsidR="00990A5F" w:rsidRPr="003D6B05">
          <w:rPr>
            <w:rStyle w:val="Hipercze"/>
            <w:noProof/>
          </w:rPr>
          <w:t>1.5.</w:t>
        </w:r>
        <w:r w:rsidR="00990A5F">
          <w:rPr>
            <w:rFonts w:asciiTheme="minorHAnsi" w:eastAsiaTheme="minorEastAsia" w:hAnsiTheme="minorHAnsi" w:cstheme="minorBidi"/>
            <w:noProof/>
            <w:sz w:val="22"/>
            <w:szCs w:val="22"/>
          </w:rPr>
          <w:tab/>
        </w:r>
        <w:r w:rsidR="00990A5F" w:rsidRPr="003D6B05">
          <w:rPr>
            <w:rStyle w:val="Hipercze"/>
            <w:noProof/>
          </w:rPr>
          <w:t>OPIS STANU ISTNIEJĄCEGO</w:t>
        </w:r>
        <w:r w:rsidR="00990A5F">
          <w:rPr>
            <w:noProof/>
            <w:webHidden/>
          </w:rPr>
          <w:tab/>
        </w:r>
        <w:r w:rsidR="00990A5F">
          <w:rPr>
            <w:noProof/>
            <w:webHidden/>
          </w:rPr>
          <w:fldChar w:fldCharType="begin"/>
        </w:r>
        <w:r w:rsidR="00990A5F">
          <w:rPr>
            <w:noProof/>
            <w:webHidden/>
          </w:rPr>
          <w:instrText xml:space="preserve"> PAGEREF _Toc164067946 \h </w:instrText>
        </w:r>
        <w:r w:rsidR="00990A5F">
          <w:rPr>
            <w:noProof/>
            <w:webHidden/>
          </w:rPr>
        </w:r>
        <w:r w:rsidR="00990A5F">
          <w:rPr>
            <w:noProof/>
            <w:webHidden/>
          </w:rPr>
          <w:fldChar w:fldCharType="separate"/>
        </w:r>
        <w:r>
          <w:rPr>
            <w:noProof/>
            <w:webHidden/>
          </w:rPr>
          <w:t>12</w:t>
        </w:r>
        <w:r w:rsidR="00990A5F">
          <w:rPr>
            <w:noProof/>
            <w:webHidden/>
          </w:rPr>
          <w:fldChar w:fldCharType="end"/>
        </w:r>
      </w:hyperlink>
    </w:p>
    <w:p w14:paraId="7DFBE8E8" w14:textId="34EE1429" w:rsidR="00990A5F" w:rsidRDefault="00130236">
      <w:pPr>
        <w:pStyle w:val="Spistreci2"/>
        <w:rPr>
          <w:rFonts w:asciiTheme="minorHAnsi" w:eastAsiaTheme="minorEastAsia" w:hAnsiTheme="minorHAnsi" w:cstheme="minorBidi"/>
          <w:noProof/>
          <w:sz w:val="22"/>
          <w:szCs w:val="22"/>
        </w:rPr>
      </w:pPr>
      <w:hyperlink w:anchor="_Toc164067947" w:history="1">
        <w:r w:rsidR="00990A5F" w:rsidRPr="003D6B05">
          <w:rPr>
            <w:rStyle w:val="Hipercze"/>
            <w:noProof/>
          </w:rPr>
          <w:t>1.6.</w:t>
        </w:r>
        <w:r w:rsidR="00990A5F">
          <w:rPr>
            <w:rFonts w:asciiTheme="minorHAnsi" w:eastAsiaTheme="minorEastAsia" w:hAnsiTheme="minorHAnsi" w:cstheme="minorBidi"/>
            <w:noProof/>
            <w:sz w:val="22"/>
            <w:szCs w:val="22"/>
          </w:rPr>
          <w:tab/>
        </w:r>
        <w:r w:rsidR="00990A5F" w:rsidRPr="003D6B05">
          <w:rPr>
            <w:rStyle w:val="Hipercze"/>
            <w:noProof/>
          </w:rPr>
          <w:t>ROZWIĄZANIA PROJEKTOWE</w:t>
        </w:r>
        <w:r w:rsidR="00990A5F">
          <w:rPr>
            <w:noProof/>
            <w:webHidden/>
          </w:rPr>
          <w:tab/>
        </w:r>
        <w:r w:rsidR="00990A5F">
          <w:rPr>
            <w:noProof/>
            <w:webHidden/>
          </w:rPr>
          <w:fldChar w:fldCharType="begin"/>
        </w:r>
        <w:r w:rsidR="00990A5F">
          <w:rPr>
            <w:noProof/>
            <w:webHidden/>
          </w:rPr>
          <w:instrText xml:space="preserve"> PAGEREF _Toc164067947 \h </w:instrText>
        </w:r>
        <w:r w:rsidR="00990A5F">
          <w:rPr>
            <w:noProof/>
            <w:webHidden/>
          </w:rPr>
        </w:r>
        <w:r w:rsidR="00990A5F">
          <w:rPr>
            <w:noProof/>
            <w:webHidden/>
          </w:rPr>
          <w:fldChar w:fldCharType="separate"/>
        </w:r>
        <w:r>
          <w:rPr>
            <w:noProof/>
            <w:webHidden/>
          </w:rPr>
          <w:t>13</w:t>
        </w:r>
        <w:r w:rsidR="00990A5F">
          <w:rPr>
            <w:noProof/>
            <w:webHidden/>
          </w:rPr>
          <w:fldChar w:fldCharType="end"/>
        </w:r>
      </w:hyperlink>
    </w:p>
    <w:p w14:paraId="44230B23" w14:textId="00868E38" w:rsidR="00990A5F" w:rsidRDefault="00130236">
      <w:pPr>
        <w:pStyle w:val="Spistreci2"/>
        <w:rPr>
          <w:rFonts w:asciiTheme="minorHAnsi" w:eastAsiaTheme="minorEastAsia" w:hAnsiTheme="minorHAnsi" w:cstheme="minorBidi"/>
          <w:noProof/>
          <w:sz w:val="22"/>
          <w:szCs w:val="22"/>
        </w:rPr>
      </w:pPr>
      <w:hyperlink w:anchor="_Toc164067948" w:history="1">
        <w:r w:rsidR="00990A5F" w:rsidRPr="003D6B05">
          <w:rPr>
            <w:rStyle w:val="Hipercze"/>
            <w:noProof/>
          </w:rPr>
          <w:t>1.6.1.</w:t>
        </w:r>
        <w:r w:rsidR="00990A5F">
          <w:rPr>
            <w:rFonts w:asciiTheme="minorHAnsi" w:eastAsiaTheme="minorEastAsia" w:hAnsiTheme="minorHAnsi" w:cstheme="minorBidi"/>
            <w:noProof/>
            <w:sz w:val="22"/>
            <w:szCs w:val="22"/>
          </w:rPr>
          <w:tab/>
        </w:r>
        <w:r w:rsidR="00990A5F" w:rsidRPr="003D6B05">
          <w:rPr>
            <w:rStyle w:val="Hipercze"/>
            <w:noProof/>
          </w:rPr>
          <w:t>Konstrukcje nawierzchni</w:t>
        </w:r>
        <w:r w:rsidR="00990A5F">
          <w:rPr>
            <w:noProof/>
            <w:webHidden/>
          </w:rPr>
          <w:tab/>
        </w:r>
        <w:r w:rsidR="00990A5F">
          <w:rPr>
            <w:noProof/>
            <w:webHidden/>
          </w:rPr>
          <w:fldChar w:fldCharType="begin"/>
        </w:r>
        <w:r w:rsidR="00990A5F">
          <w:rPr>
            <w:noProof/>
            <w:webHidden/>
          </w:rPr>
          <w:instrText xml:space="preserve"> PAGEREF _Toc164067948 \h </w:instrText>
        </w:r>
        <w:r w:rsidR="00990A5F">
          <w:rPr>
            <w:noProof/>
            <w:webHidden/>
          </w:rPr>
        </w:r>
        <w:r w:rsidR="00990A5F">
          <w:rPr>
            <w:noProof/>
            <w:webHidden/>
          </w:rPr>
          <w:fldChar w:fldCharType="separate"/>
        </w:r>
        <w:r>
          <w:rPr>
            <w:noProof/>
            <w:webHidden/>
          </w:rPr>
          <w:t>13</w:t>
        </w:r>
        <w:r w:rsidR="00990A5F">
          <w:rPr>
            <w:noProof/>
            <w:webHidden/>
          </w:rPr>
          <w:fldChar w:fldCharType="end"/>
        </w:r>
      </w:hyperlink>
    </w:p>
    <w:p w14:paraId="0F6F0520" w14:textId="42A78666" w:rsidR="00990A5F" w:rsidRDefault="00130236">
      <w:pPr>
        <w:pStyle w:val="Spistreci2"/>
        <w:rPr>
          <w:rFonts w:asciiTheme="minorHAnsi" w:eastAsiaTheme="minorEastAsia" w:hAnsiTheme="minorHAnsi" w:cstheme="minorBidi"/>
          <w:noProof/>
          <w:sz w:val="22"/>
          <w:szCs w:val="22"/>
        </w:rPr>
      </w:pPr>
      <w:hyperlink w:anchor="_Toc164067949" w:history="1">
        <w:r w:rsidR="00990A5F" w:rsidRPr="003D6B05">
          <w:rPr>
            <w:rStyle w:val="Hipercze"/>
            <w:noProof/>
          </w:rPr>
          <w:t>1.6.2.</w:t>
        </w:r>
        <w:r w:rsidR="00990A5F">
          <w:rPr>
            <w:rFonts w:asciiTheme="minorHAnsi" w:eastAsiaTheme="minorEastAsia" w:hAnsiTheme="minorHAnsi" w:cstheme="minorBidi"/>
            <w:noProof/>
            <w:sz w:val="22"/>
            <w:szCs w:val="22"/>
          </w:rPr>
          <w:tab/>
        </w:r>
        <w:r w:rsidR="00990A5F" w:rsidRPr="003D6B05">
          <w:rPr>
            <w:rStyle w:val="Hipercze"/>
            <w:noProof/>
          </w:rPr>
          <w:t>Odwodnienie</w:t>
        </w:r>
        <w:r w:rsidR="00990A5F">
          <w:rPr>
            <w:noProof/>
            <w:webHidden/>
          </w:rPr>
          <w:tab/>
        </w:r>
        <w:r w:rsidR="00990A5F">
          <w:rPr>
            <w:noProof/>
            <w:webHidden/>
          </w:rPr>
          <w:fldChar w:fldCharType="begin"/>
        </w:r>
        <w:r w:rsidR="00990A5F">
          <w:rPr>
            <w:noProof/>
            <w:webHidden/>
          </w:rPr>
          <w:instrText xml:space="preserve"> PAGEREF _Toc164067949 \h </w:instrText>
        </w:r>
        <w:r w:rsidR="00990A5F">
          <w:rPr>
            <w:noProof/>
            <w:webHidden/>
          </w:rPr>
        </w:r>
        <w:r w:rsidR="00990A5F">
          <w:rPr>
            <w:noProof/>
            <w:webHidden/>
          </w:rPr>
          <w:fldChar w:fldCharType="separate"/>
        </w:r>
        <w:r>
          <w:rPr>
            <w:noProof/>
            <w:webHidden/>
          </w:rPr>
          <w:t>14</w:t>
        </w:r>
        <w:r w:rsidR="00990A5F">
          <w:rPr>
            <w:noProof/>
            <w:webHidden/>
          </w:rPr>
          <w:fldChar w:fldCharType="end"/>
        </w:r>
      </w:hyperlink>
    </w:p>
    <w:p w14:paraId="31245413" w14:textId="1D4EA55C" w:rsidR="00990A5F" w:rsidRDefault="00130236">
      <w:pPr>
        <w:pStyle w:val="Spistreci2"/>
        <w:rPr>
          <w:rFonts w:asciiTheme="minorHAnsi" w:eastAsiaTheme="minorEastAsia" w:hAnsiTheme="minorHAnsi" w:cstheme="minorBidi"/>
          <w:noProof/>
          <w:sz w:val="22"/>
          <w:szCs w:val="22"/>
        </w:rPr>
      </w:pPr>
      <w:hyperlink w:anchor="_Toc164067950" w:history="1">
        <w:r w:rsidR="00990A5F" w:rsidRPr="003D6B05">
          <w:rPr>
            <w:rStyle w:val="Hipercze"/>
            <w:noProof/>
          </w:rPr>
          <w:t>1.6.3.</w:t>
        </w:r>
        <w:r w:rsidR="00990A5F">
          <w:rPr>
            <w:rFonts w:asciiTheme="minorHAnsi" w:eastAsiaTheme="minorEastAsia" w:hAnsiTheme="minorHAnsi" w:cstheme="minorBidi"/>
            <w:noProof/>
            <w:sz w:val="22"/>
            <w:szCs w:val="22"/>
          </w:rPr>
          <w:tab/>
        </w:r>
        <w:r w:rsidR="00990A5F" w:rsidRPr="003D6B05">
          <w:rPr>
            <w:rStyle w:val="Hipercze"/>
            <w:noProof/>
          </w:rPr>
          <w:t>Infrastruktura techniczna niezwiązana z inwestycją (kolizje)</w:t>
        </w:r>
        <w:r w:rsidR="00990A5F">
          <w:rPr>
            <w:noProof/>
            <w:webHidden/>
          </w:rPr>
          <w:tab/>
        </w:r>
        <w:r w:rsidR="00990A5F">
          <w:rPr>
            <w:noProof/>
            <w:webHidden/>
          </w:rPr>
          <w:fldChar w:fldCharType="begin"/>
        </w:r>
        <w:r w:rsidR="00990A5F">
          <w:rPr>
            <w:noProof/>
            <w:webHidden/>
          </w:rPr>
          <w:instrText xml:space="preserve"> PAGEREF _Toc164067950 \h </w:instrText>
        </w:r>
        <w:r w:rsidR="00990A5F">
          <w:rPr>
            <w:noProof/>
            <w:webHidden/>
          </w:rPr>
        </w:r>
        <w:r w:rsidR="00990A5F">
          <w:rPr>
            <w:noProof/>
            <w:webHidden/>
          </w:rPr>
          <w:fldChar w:fldCharType="separate"/>
        </w:r>
        <w:r>
          <w:rPr>
            <w:noProof/>
            <w:webHidden/>
          </w:rPr>
          <w:t>14</w:t>
        </w:r>
        <w:r w:rsidR="00990A5F">
          <w:rPr>
            <w:noProof/>
            <w:webHidden/>
          </w:rPr>
          <w:fldChar w:fldCharType="end"/>
        </w:r>
      </w:hyperlink>
    </w:p>
    <w:p w14:paraId="59BA2043" w14:textId="11C96B15" w:rsidR="00990A5F" w:rsidRDefault="00130236">
      <w:pPr>
        <w:pStyle w:val="Spistreci2"/>
        <w:rPr>
          <w:rFonts w:asciiTheme="minorHAnsi" w:eastAsiaTheme="minorEastAsia" w:hAnsiTheme="minorHAnsi" w:cstheme="minorBidi"/>
          <w:noProof/>
          <w:sz w:val="22"/>
          <w:szCs w:val="22"/>
        </w:rPr>
      </w:pPr>
      <w:hyperlink w:anchor="_Toc164067951" w:history="1">
        <w:r w:rsidR="00990A5F" w:rsidRPr="003D6B05">
          <w:rPr>
            <w:rStyle w:val="Hipercze"/>
            <w:noProof/>
          </w:rPr>
          <w:t>1.7.</w:t>
        </w:r>
        <w:r w:rsidR="00990A5F">
          <w:rPr>
            <w:rFonts w:asciiTheme="minorHAnsi" w:eastAsiaTheme="minorEastAsia" w:hAnsiTheme="minorHAnsi" w:cstheme="minorBidi"/>
            <w:noProof/>
            <w:sz w:val="22"/>
            <w:szCs w:val="22"/>
          </w:rPr>
          <w:tab/>
        </w:r>
        <w:r w:rsidR="00990A5F" w:rsidRPr="003D6B05">
          <w:rPr>
            <w:rStyle w:val="Hipercze"/>
            <w:noProof/>
          </w:rPr>
          <w:t>WYMAGANIA ZAMAWIAJĄCEGO W ZAKRESIE TECHNOLOGII</w:t>
        </w:r>
        <w:r w:rsidR="00990A5F">
          <w:rPr>
            <w:noProof/>
            <w:webHidden/>
          </w:rPr>
          <w:tab/>
        </w:r>
        <w:r w:rsidR="00990A5F">
          <w:rPr>
            <w:noProof/>
            <w:webHidden/>
          </w:rPr>
          <w:fldChar w:fldCharType="begin"/>
        </w:r>
        <w:r w:rsidR="00990A5F">
          <w:rPr>
            <w:noProof/>
            <w:webHidden/>
          </w:rPr>
          <w:instrText xml:space="preserve"> PAGEREF _Toc164067951 \h </w:instrText>
        </w:r>
        <w:r w:rsidR="00990A5F">
          <w:rPr>
            <w:noProof/>
            <w:webHidden/>
          </w:rPr>
        </w:r>
        <w:r w:rsidR="00990A5F">
          <w:rPr>
            <w:noProof/>
            <w:webHidden/>
          </w:rPr>
          <w:fldChar w:fldCharType="separate"/>
        </w:r>
        <w:r>
          <w:rPr>
            <w:noProof/>
            <w:webHidden/>
          </w:rPr>
          <w:t>16</w:t>
        </w:r>
        <w:r w:rsidR="00990A5F">
          <w:rPr>
            <w:noProof/>
            <w:webHidden/>
          </w:rPr>
          <w:fldChar w:fldCharType="end"/>
        </w:r>
      </w:hyperlink>
    </w:p>
    <w:p w14:paraId="54748F7E" w14:textId="48CE0542" w:rsidR="00990A5F" w:rsidRDefault="00130236">
      <w:pPr>
        <w:pStyle w:val="Spistreci2"/>
        <w:rPr>
          <w:rFonts w:asciiTheme="minorHAnsi" w:eastAsiaTheme="minorEastAsia" w:hAnsiTheme="minorHAnsi" w:cstheme="minorBidi"/>
          <w:noProof/>
          <w:sz w:val="22"/>
          <w:szCs w:val="22"/>
        </w:rPr>
      </w:pPr>
      <w:hyperlink w:anchor="_Toc164067952" w:history="1">
        <w:r w:rsidR="00990A5F" w:rsidRPr="003D6B05">
          <w:rPr>
            <w:rStyle w:val="Hipercze"/>
            <w:noProof/>
          </w:rPr>
          <w:t>1.7.1.</w:t>
        </w:r>
        <w:r w:rsidR="00990A5F">
          <w:rPr>
            <w:rFonts w:asciiTheme="minorHAnsi" w:eastAsiaTheme="minorEastAsia" w:hAnsiTheme="minorHAnsi" w:cstheme="minorBidi"/>
            <w:noProof/>
            <w:sz w:val="22"/>
            <w:szCs w:val="22"/>
          </w:rPr>
          <w:tab/>
        </w:r>
        <w:r w:rsidR="00990A5F" w:rsidRPr="003D6B05">
          <w:rPr>
            <w:rStyle w:val="Hipercze"/>
            <w:noProof/>
          </w:rPr>
          <w:t>Zakres organizacji ruchu drogowego</w:t>
        </w:r>
        <w:r w:rsidR="00990A5F">
          <w:rPr>
            <w:noProof/>
            <w:webHidden/>
          </w:rPr>
          <w:tab/>
        </w:r>
        <w:r w:rsidR="00990A5F">
          <w:rPr>
            <w:noProof/>
            <w:webHidden/>
          </w:rPr>
          <w:fldChar w:fldCharType="begin"/>
        </w:r>
        <w:r w:rsidR="00990A5F">
          <w:rPr>
            <w:noProof/>
            <w:webHidden/>
          </w:rPr>
          <w:instrText xml:space="preserve"> PAGEREF _Toc164067952 \h </w:instrText>
        </w:r>
        <w:r w:rsidR="00990A5F">
          <w:rPr>
            <w:noProof/>
            <w:webHidden/>
          </w:rPr>
        </w:r>
        <w:r w:rsidR="00990A5F">
          <w:rPr>
            <w:noProof/>
            <w:webHidden/>
          </w:rPr>
          <w:fldChar w:fldCharType="separate"/>
        </w:r>
        <w:r>
          <w:rPr>
            <w:noProof/>
            <w:webHidden/>
          </w:rPr>
          <w:t>16</w:t>
        </w:r>
        <w:r w:rsidR="00990A5F">
          <w:rPr>
            <w:noProof/>
            <w:webHidden/>
          </w:rPr>
          <w:fldChar w:fldCharType="end"/>
        </w:r>
      </w:hyperlink>
    </w:p>
    <w:p w14:paraId="16B1B6DB" w14:textId="5179B364" w:rsidR="00990A5F" w:rsidRDefault="00130236">
      <w:pPr>
        <w:pStyle w:val="Spistreci2"/>
        <w:rPr>
          <w:rFonts w:asciiTheme="minorHAnsi" w:eastAsiaTheme="minorEastAsia" w:hAnsiTheme="minorHAnsi" w:cstheme="minorBidi"/>
          <w:noProof/>
          <w:sz w:val="22"/>
          <w:szCs w:val="22"/>
        </w:rPr>
      </w:pPr>
      <w:hyperlink w:anchor="_Toc164067953" w:history="1">
        <w:r w:rsidR="00990A5F" w:rsidRPr="003D6B05">
          <w:rPr>
            <w:rStyle w:val="Hipercze"/>
            <w:noProof/>
          </w:rPr>
          <w:t>1.7.2.</w:t>
        </w:r>
        <w:r w:rsidR="00990A5F">
          <w:rPr>
            <w:rFonts w:asciiTheme="minorHAnsi" w:eastAsiaTheme="minorEastAsia" w:hAnsiTheme="minorHAnsi" w:cstheme="minorBidi"/>
            <w:noProof/>
            <w:sz w:val="22"/>
            <w:szCs w:val="22"/>
          </w:rPr>
          <w:tab/>
        </w:r>
        <w:r w:rsidR="00990A5F" w:rsidRPr="003D6B05">
          <w:rPr>
            <w:rStyle w:val="Hipercze"/>
            <w:noProof/>
          </w:rPr>
          <w:t>Ochrona środowiska i gospodarka drzewostanem</w:t>
        </w:r>
        <w:r w:rsidR="00990A5F">
          <w:rPr>
            <w:noProof/>
            <w:webHidden/>
          </w:rPr>
          <w:tab/>
        </w:r>
        <w:r w:rsidR="00990A5F">
          <w:rPr>
            <w:noProof/>
            <w:webHidden/>
          </w:rPr>
          <w:fldChar w:fldCharType="begin"/>
        </w:r>
        <w:r w:rsidR="00990A5F">
          <w:rPr>
            <w:noProof/>
            <w:webHidden/>
          </w:rPr>
          <w:instrText xml:space="preserve"> PAGEREF _Toc164067953 \h </w:instrText>
        </w:r>
        <w:r w:rsidR="00990A5F">
          <w:rPr>
            <w:noProof/>
            <w:webHidden/>
          </w:rPr>
        </w:r>
        <w:r w:rsidR="00990A5F">
          <w:rPr>
            <w:noProof/>
            <w:webHidden/>
          </w:rPr>
          <w:fldChar w:fldCharType="separate"/>
        </w:r>
        <w:r>
          <w:rPr>
            <w:noProof/>
            <w:webHidden/>
          </w:rPr>
          <w:t>19</w:t>
        </w:r>
        <w:r w:rsidR="00990A5F">
          <w:rPr>
            <w:noProof/>
            <w:webHidden/>
          </w:rPr>
          <w:fldChar w:fldCharType="end"/>
        </w:r>
      </w:hyperlink>
    </w:p>
    <w:p w14:paraId="3AC0C07B" w14:textId="73B1576A" w:rsidR="00990A5F" w:rsidRDefault="00130236">
      <w:pPr>
        <w:pStyle w:val="Spistreci2"/>
        <w:rPr>
          <w:rFonts w:asciiTheme="minorHAnsi" w:eastAsiaTheme="minorEastAsia" w:hAnsiTheme="minorHAnsi" w:cstheme="minorBidi"/>
          <w:noProof/>
          <w:sz w:val="22"/>
          <w:szCs w:val="22"/>
        </w:rPr>
      </w:pPr>
      <w:hyperlink w:anchor="_Toc164067954" w:history="1">
        <w:r w:rsidR="00990A5F" w:rsidRPr="003D6B05">
          <w:rPr>
            <w:rStyle w:val="Hipercze"/>
            <w:rFonts w:eastAsia="TimesNewRoman"/>
            <w:noProof/>
          </w:rPr>
          <w:t>1.8.</w:t>
        </w:r>
        <w:r w:rsidR="00990A5F">
          <w:rPr>
            <w:rFonts w:asciiTheme="minorHAnsi" w:eastAsiaTheme="minorEastAsia" w:hAnsiTheme="minorHAnsi" w:cstheme="minorBidi"/>
            <w:noProof/>
            <w:sz w:val="22"/>
            <w:szCs w:val="22"/>
          </w:rPr>
          <w:tab/>
        </w:r>
        <w:r w:rsidR="00990A5F" w:rsidRPr="003D6B05">
          <w:rPr>
            <w:rStyle w:val="Hipercze"/>
            <w:rFonts w:eastAsia="TimesNewRoman"/>
            <w:noProof/>
          </w:rPr>
          <w:t>OGÓLNE WARUNKI WYKONANIA I ODBIORU ROBÓT BUDOWLANYCH</w:t>
        </w:r>
        <w:r w:rsidR="00990A5F">
          <w:rPr>
            <w:noProof/>
            <w:webHidden/>
          </w:rPr>
          <w:tab/>
        </w:r>
        <w:r w:rsidR="00990A5F">
          <w:rPr>
            <w:noProof/>
            <w:webHidden/>
          </w:rPr>
          <w:fldChar w:fldCharType="begin"/>
        </w:r>
        <w:r w:rsidR="00990A5F">
          <w:rPr>
            <w:noProof/>
            <w:webHidden/>
          </w:rPr>
          <w:instrText xml:space="preserve"> PAGEREF _Toc164067954 \h </w:instrText>
        </w:r>
        <w:r w:rsidR="00990A5F">
          <w:rPr>
            <w:noProof/>
            <w:webHidden/>
          </w:rPr>
        </w:r>
        <w:r w:rsidR="00990A5F">
          <w:rPr>
            <w:noProof/>
            <w:webHidden/>
          </w:rPr>
          <w:fldChar w:fldCharType="separate"/>
        </w:r>
        <w:r>
          <w:rPr>
            <w:noProof/>
            <w:webHidden/>
          </w:rPr>
          <w:t>22</w:t>
        </w:r>
        <w:r w:rsidR="00990A5F">
          <w:rPr>
            <w:noProof/>
            <w:webHidden/>
          </w:rPr>
          <w:fldChar w:fldCharType="end"/>
        </w:r>
      </w:hyperlink>
    </w:p>
    <w:p w14:paraId="0FA50F1F" w14:textId="66383413" w:rsidR="00990A5F" w:rsidRDefault="00130236">
      <w:pPr>
        <w:pStyle w:val="Spistreci2"/>
        <w:rPr>
          <w:rFonts w:asciiTheme="minorHAnsi" w:eastAsiaTheme="minorEastAsia" w:hAnsiTheme="minorHAnsi" w:cstheme="minorBidi"/>
          <w:noProof/>
          <w:sz w:val="22"/>
          <w:szCs w:val="22"/>
        </w:rPr>
      </w:pPr>
      <w:hyperlink w:anchor="_Toc164067955" w:history="1">
        <w:r w:rsidR="00990A5F" w:rsidRPr="003D6B05">
          <w:rPr>
            <w:rStyle w:val="Hipercze"/>
            <w:noProof/>
          </w:rPr>
          <w:t>1.8.1.</w:t>
        </w:r>
        <w:r w:rsidR="00990A5F">
          <w:rPr>
            <w:rFonts w:asciiTheme="minorHAnsi" w:eastAsiaTheme="minorEastAsia" w:hAnsiTheme="minorHAnsi" w:cstheme="minorBidi"/>
            <w:noProof/>
            <w:sz w:val="22"/>
            <w:szCs w:val="22"/>
          </w:rPr>
          <w:tab/>
        </w:r>
        <w:r w:rsidR="00990A5F" w:rsidRPr="003D6B05">
          <w:rPr>
            <w:rStyle w:val="Hipercze"/>
            <w:noProof/>
          </w:rPr>
          <w:t>Przekazanie terenu budowy</w:t>
        </w:r>
        <w:r w:rsidR="00990A5F">
          <w:rPr>
            <w:noProof/>
            <w:webHidden/>
          </w:rPr>
          <w:tab/>
        </w:r>
        <w:r w:rsidR="00990A5F">
          <w:rPr>
            <w:noProof/>
            <w:webHidden/>
          </w:rPr>
          <w:fldChar w:fldCharType="begin"/>
        </w:r>
        <w:r w:rsidR="00990A5F">
          <w:rPr>
            <w:noProof/>
            <w:webHidden/>
          </w:rPr>
          <w:instrText xml:space="preserve"> PAGEREF _Toc164067955 \h </w:instrText>
        </w:r>
        <w:r w:rsidR="00990A5F">
          <w:rPr>
            <w:noProof/>
            <w:webHidden/>
          </w:rPr>
        </w:r>
        <w:r w:rsidR="00990A5F">
          <w:rPr>
            <w:noProof/>
            <w:webHidden/>
          </w:rPr>
          <w:fldChar w:fldCharType="separate"/>
        </w:r>
        <w:r>
          <w:rPr>
            <w:noProof/>
            <w:webHidden/>
          </w:rPr>
          <w:t>22</w:t>
        </w:r>
        <w:r w:rsidR="00990A5F">
          <w:rPr>
            <w:noProof/>
            <w:webHidden/>
          </w:rPr>
          <w:fldChar w:fldCharType="end"/>
        </w:r>
      </w:hyperlink>
    </w:p>
    <w:p w14:paraId="4A41C2F8" w14:textId="54E4199F" w:rsidR="00990A5F" w:rsidRDefault="00130236">
      <w:pPr>
        <w:pStyle w:val="Spistreci2"/>
        <w:rPr>
          <w:rFonts w:asciiTheme="minorHAnsi" w:eastAsiaTheme="minorEastAsia" w:hAnsiTheme="minorHAnsi" w:cstheme="minorBidi"/>
          <w:noProof/>
          <w:sz w:val="22"/>
          <w:szCs w:val="22"/>
        </w:rPr>
      </w:pPr>
      <w:hyperlink w:anchor="_Toc164067956" w:history="1">
        <w:r w:rsidR="00990A5F" w:rsidRPr="003D6B05">
          <w:rPr>
            <w:rStyle w:val="Hipercze"/>
            <w:noProof/>
          </w:rPr>
          <w:t>1.8.2.</w:t>
        </w:r>
        <w:r w:rsidR="00990A5F">
          <w:rPr>
            <w:rFonts w:asciiTheme="minorHAnsi" w:eastAsiaTheme="minorEastAsia" w:hAnsiTheme="minorHAnsi" w:cstheme="minorBidi"/>
            <w:noProof/>
            <w:sz w:val="22"/>
            <w:szCs w:val="22"/>
          </w:rPr>
          <w:tab/>
        </w:r>
        <w:r w:rsidR="00990A5F" w:rsidRPr="003D6B05">
          <w:rPr>
            <w:rStyle w:val="Hipercze"/>
            <w:noProof/>
          </w:rPr>
          <w:t>Zabezpieczenie Terenu Budowy i utrzymanie tymczasowej organizacji ruchu podczas prac.</w:t>
        </w:r>
        <w:r w:rsidR="00990A5F">
          <w:rPr>
            <w:noProof/>
            <w:webHidden/>
          </w:rPr>
          <w:tab/>
        </w:r>
        <w:r w:rsidR="00990A5F">
          <w:rPr>
            <w:noProof/>
            <w:webHidden/>
          </w:rPr>
          <w:fldChar w:fldCharType="begin"/>
        </w:r>
        <w:r w:rsidR="00990A5F">
          <w:rPr>
            <w:noProof/>
            <w:webHidden/>
          </w:rPr>
          <w:instrText xml:space="preserve"> PAGEREF _Toc164067956 \h </w:instrText>
        </w:r>
        <w:r w:rsidR="00990A5F">
          <w:rPr>
            <w:noProof/>
            <w:webHidden/>
          </w:rPr>
        </w:r>
        <w:r w:rsidR="00990A5F">
          <w:rPr>
            <w:noProof/>
            <w:webHidden/>
          </w:rPr>
          <w:fldChar w:fldCharType="separate"/>
        </w:r>
        <w:r>
          <w:rPr>
            <w:noProof/>
            <w:webHidden/>
          </w:rPr>
          <w:t>22</w:t>
        </w:r>
        <w:r w:rsidR="00990A5F">
          <w:rPr>
            <w:noProof/>
            <w:webHidden/>
          </w:rPr>
          <w:fldChar w:fldCharType="end"/>
        </w:r>
      </w:hyperlink>
    </w:p>
    <w:p w14:paraId="57E19276" w14:textId="1D0AA71F" w:rsidR="00990A5F" w:rsidRDefault="00130236">
      <w:pPr>
        <w:pStyle w:val="Spistreci2"/>
        <w:rPr>
          <w:rFonts w:asciiTheme="minorHAnsi" w:eastAsiaTheme="minorEastAsia" w:hAnsiTheme="minorHAnsi" w:cstheme="minorBidi"/>
          <w:noProof/>
          <w:sz w:val="22"/>
          <w:szCs w:val="22"/>
        </w:rPr>
      </w:pPr>
      <w:hyperlink w:anchor="_Toc164067957" w:history="1">
        <w:r w:rsidR="00990A5F" w:rsidRPr="003D6B05">
          <w:rPr>
            <w:rStyle w:val="Hipercze"/>
            <w:noProof/>
          </w:rPr>
          <w:t>1.8.3.</w:t>
        </w:r>
        <w:r w:rsidR="00990A5F">
          <w:rPr>
            <w:rFonts w:asciiTheme="minorHAnsi" w:eastAsiaTheme="minorEastAsia" w:hAnsiTheme="minorHAnsi" w:cstheme="minorBidi"/>
            <w:noProof/>
            <w:sz w:val="22"/>
            <w:szCs w:val="22"/>
          </w:rPr>
          <w:tab/>
        </w:r>
        <w:r w:rsidR="00990A5F" w:rsidRPr="003D6B05">
          <w:rPr>
            <w:rStyle w:val="Hipercze"/>
            <w:noProof/>
          </w:rPr>
          <w:t>Bezpieczeństwo i higiena pracy</w:t>
        </w:r>
        <w:r w:rsidR="00990A5F">
          <w:rPr>
            <w:noProof/>
            <w:webHidden/>
          </w:rPr>
          <w:tab/>
        </w:r>
        <w:r w:rsidR="00990A5F">
          <w:rPr>
            <w:noProof/>
            <w:webHidden/>
          </w:rPr>
          <w:fldChar w:fldCharType="begin"/>
        </w:r>
        <w:r w:rsidR="00990A5F">
          <w:rPr>
            <w:noProof/>
            <w:webHidden/>
          </w:rPr>
          <w:instrText xml:space="preserve"> PAGEREF _Toc164067957 \h </w:instrText>
        </w:r>
        <w:r w:rsidR="00990A5F">
          <w:rPr>
            <w:noProof/>
            <w:webHidden/>
          </w:rPr>
        </w:r>
        <w:r w:rsidR="00990A5F">
          <w:rPr>
            <w:noProof/>
            <w:webHidden/>
          </w:rPr>
          <w:fldChar w:fldCharType="separate"/>
        </w:r>
        <w:r>
          <w:rPr>
            <w:noProof/>
            <w:webHidden/>
          </w:rPr>
          <w:t>22</w:t>
        </w:r>
        <w:r w:rsidR="00990A5F">
          <w:rPr>
            <w:noProof/>
            <w:webHidden/>
          </w:rPr>
          <w:fldChar w:fldCharType="end"/>
        </w:r>
      </w:hyperlink>
    </w:p>
    <w:p w14:paraId="03BCA811" w14:textId="48702CD9" w:rsidR="00990A5F" w:rsidRDefault="00130236">
      <w:pPr>
        <w:pStyle w:val="Spistreci2"/>
        <w:rPr>
          <w:rFonts w:asciiTheme="minorHAnsi" w:eastAsiaTheme="minorEastAsia" w:hAnsiTheme="minorHAnsi" w:cstheme="minorBidi"/>
          <w:noProof/>
          <w:sz w:val="22"/>
          <w:szCs w:val="22"/>
        </w:rPr>
      </w:pPr>
      <w:hyperlink w:anchor="_Toc164067958" w:history="1">
        <w:r w:rsidR="00990A5F" w:rsidRPr="003D6B05">
          <w:rPr>
            <w:rStyle w:val="Hipercze"/>
            <w:noProof/>
          </w:rPr>
          <w:t>1.8.4.</w:t>
        </w:r>
        <w:r w:rsidR="00990A5F">
          <w:rPr>
            <w:rFonts w:asciiTheme="minorHAnsi" w:eastAsiaTheme="minorEastAsia" w:hAnsiTheme="minorHAnsi" w:cstheme="minorBidi"/>
            <w:noProof/>
            <w:sz w:val="22"/>
            <w:szCs w:val="22"/>
          </w:rPr>
          <w:tab/>
        </w:r>
        <w:r w:rsidR="00990A5F" w:rsidRPr="003D6B05">
          <w:rPr>
            <w:rStyle w:val="Hipercze"/>
            <w:noProof/>
          </w:rPr>
          <w:t>Ochrona i utrzymanie robót</w:t>
        </w:r>
        <w:r w:rsidR="00990A5F">
          <w:rPr>
            <w:noProof/>
            <w:webHidden/>
          </w:rPr>
          <w:tab/>
        </w:r>
        <w:r w:rsidR="00990A5F">
          <w:rPr>
            <w:noProof/>
            <w:webHidden/>
          </w:rPr>
          <w:fldChar w:fldCharType="begin"/>
        </w:r>
        <w:r w:rsidR="00990A5F">
          <w:rPr>
            <w:noProof/>
            <w:webHidden/>
          </w:rPr>
          <w:instrText xml:space="preserve"> PAGEREF _Toc164067958 \h </w:instrText>
        </w:r>
        <w:r w:rsidR="00990A5F">
          <w:rPr>
            <w:noProof/>
            <w:webHidden/>
          </w:rPr>
        </w:r>
        <w:r w:rsidR="00990A5F">
          <w:rPr>
            <w:noProof/>
            <w:webHidden/>
          </w:rPr>
          <w:fldChar w:fldCharType="separate"/>
        </w:r>
        <w:r>
          <w:rPr>
            <w:noProof/>
            <w:webHidden/>
          </w:rPr>
          <w:t>22</w:t>
        </w:r>
        <w:r w:rsidR="00990A5F">
          <w:rPr>
            <w:noProof/>
            <w:webHidden/>
          </w:rPr>
          <w:fldChar w:fldCharType="end"/>
        </w:r>
      </w:hyperlink>
    </w:p>
    <w:p w14:paraId="77883691" w14:textId="3AE50D01" w:rsidR="00990A5F" w:rsidRDefault="00130236">
      <w:pPr>
        <w:pStyle w:val="Spistreci2"/>
        <w:rPr>
          <w:rFonts w:asciiTheme="minorHAnsi" w:eastAsiaTheme="minorEastAsia" w:hAnsiTheme="minorHAnsi" w:cstheme="minorBidi"/>
          <w:noProof/>
          <w:sz w:val="22"/>
          <w:szCs w:val="22"/>
        </w:rPr>
      </w:pPr>
      <w:hyperlink w:anchor="_Toc164067959" w:history="1">
        <w:r w:rsidR="00990A5F" w:rsidRPr="003D6B05">
          <w:rPr>
            <w:rStyle w:val="Hipercze"/>
            <w:noProof/>
          </w:rPr>
          <w:t>1.8.5.</w:t>
        </w:r>
        <w:r w:rsidR="00990A5F">
          <w:rPr>
            <w:rFonts w:asciiTheme="minorHAnsi" w:eastAsiaTheme="minorEastAsia" w:hAnsiTheme="minorHAnsi" w:cstheme="minorBidi"/>
            <w:noProof/>
            <w:sz w:val="22"/>
            <w:szCs w:val="22"/>
          </w:rPr>
          <w:tab/>
        </w:r>
        <w:r w:rsidR="00990A5F" w:rsidRPr="003D6B05">
          <w:rPr>
            <w:rStyle w:val="Hipercze"/>
            <w:noProof/>
          </w:rPr>
          <w:t>Materiały</w:t>
        </w:r>
        <w:r w:rsidR="00990A5F">
          <w:rPr>
            <w:noProof/>
            <w:webHidden/>
          </w:rPr>
          <w:tab/>
        </w:r>
        <w:r w:rsidR="00990A5F">
          <w:rPr>
            <w:noProof/>
            <w:webHidden/>
          </w:rPr>
          <w:fldChar w:fldCharType="begin"/>
        </w:r>
        <w:r w:rsidR="00990A5F">
          <w:rPr>
            <w:noProof/>
            <w:webHidden/>
          </w:rPr>
          <w:instrText xml:space="preserve"> PAGEREF _Toc164067959 \h </w:instrText>
        </w:r>
        <w:r w:rsidR="00990A5F">
          <w:rPr>
            <w:noProof/>
            <w:webHidden/>
          </w:rPr>
        </w:r>
        <w:r w:rsidR="00990A5F">
          <w:rPr>
            <w:noProof/>
            <w:webHidden/>
          </w:rPr>
          <w:fldChar w:fldCharType="separate"/>
        </w:r>
        <w:r>
          <w:rPr>
            <w:noProof/>
            <w:webHidden/>
          </w:rPr>
          <w:t>23</w:t>
        </w:r>
        <w:r w:rsidR="00990A5F">
          <w:rPr>
            <w:noProof/>
            <w:webHidden/>
          </w:rPr>
          <w:fldChar w:fldCharType="end"/>
        </w:r>
      </w:hyperlink>
    </w:p>
    <w:p w14:paraId="3FA240D4" w14:textId="64837C7F" w:rsidR="00990A5F" w:rsidRDefault="00130236">
      <w:pPr>
        <w:pStyle w:val="Spistreci2"/>
        <w:rPr>
          <w:rFonts w:asciiTheme="minorHAnsi" w:eastAsiaTheme="minorEastAsia" w:hAnsiTheme="minorHAnsi" w:cstheme="minorBidi"/>
          <w:noProof/>
          <w:sz w:val="22"/>
          <w:szCs w:val="22"/>
        </w:rPr>
      </w:pPr>
      <w:hyperlink w:anchor="_Toc164067960" w:history="1">
        <w:r w:rsidR="00990A5F" w:rsidRPr="003D6B05">
          <w:rPr>
            <w:rStyle w:val="Hipercze"/>
            <w:noProof/>
          </w:rPr>
          <w:t>1.8.6.</w:t>
        </w:r>
        <w:r w:rsidR="00990A5F">
          <w:rPr>
            <w:rFonts w:asciiTheme="minorHAnsi" w:eastAsiaTheme="minorEastAsia" w:hAnsiTheme="minorHAnsi" w:cstheme="minorBidi"/>
            <w:noProof/>
            <w:sz w:val="22"/>
            <w:szCs w:val="22"/>
          </w:rPr>
          <w:tab/>
        </w:r>
        <w:r w:rsidR="00990A5F" w:rsidRPr="003D6B05">
          <w:rPr>
            <w:rStyle w:val="Hipercze"/>
            <w:noProof/>
          </w:rPr>
          <w:t>Sprzęt</w:t>
        </w:r>
        <w:r w:rsidR="00990A5F">
          <w:rPr>
            <w:noProof/>
            <w:webHidden/>
          </w:rPr>
          <w:tab/>
        </w:r>
        <w:r w:rsidR="00990A5F">
          <w:rPr>
            <w:noProof/>
            <w:webHidden/>
          </w:rPr>
          <w:fldChar w:fldCharType="begin"/>
        </w:r>
        <w:r w:rsidR="00990A5F">
          <w:rPr>
            <w:noProof/>
            <w:webHidden/>
          </w:rPr>
          <w:instrText xml:space="preserve"> PAGEREF _Toc164067960 \h </w:instrText>
        </w:r>
        <w:r w:rsidR="00990A5F">
          <w:rPr>
            <w:noProof/>
            <w:webHidden/>
          </w:rPr>
        </w:r>
        <w:r w:rsidR="00990A5F">
          <w:rPr>
            <w:noProof/>
            <w:webHidden/>
          </w:rPr>
          <w:fldChar w:fldCharType="separate"/>
        </w:r>
        <w:r>
          <w:rPr>
            <w:noProof/>
            <w:webHidden/>
          </w:rPr>
          <w:t>23</w:t>
        </w:r>
        <w:r w:rsidR="00990A5F">
          <w:rPr>
            <w:noProof/>
            <w:webHidden/>
          </w:rPr>
          <w:fldChar w:fldCharType="end"/>
        </w:r>
      </w:hyperlink>
    </w:p>
    <w:p w14:paraId="4E9DCB13" w14:textId="36B584AF" w:rsidR="00990A5F" w:rsidRDefault="00130236">
      <w:pPr>
        <w:pStyle w:val="Spistreci2"/>
        <w:rPr>
          <w:rFonts w:asciiTheme="minorHAnsi" w:eastAsiaTheme="minorEastAsia" w:hAnsiTheme="minorHAnsi" w:cstheme="minorBidi"/>
          <w:noProof/>
          <w:sz w:val="22"/>
          <w:szCs w:val="22"/>
        </w:rPr>
      </w:pPr>
      <w:hyperlink w:anchor="_Toc164067961" w:history="1">
        <w:r w:rsidR="00990A5F" w:rsidRPr="003D6B05">
          <w:rPr>
            <w:rStyle w:val="Hipercze"/>
            <w:noProof/>
          </w:rPr>
          <w:t>1.8.7.</w:t>
        </w:r>
        <w:r w:rsidR="00990A5F">
          <w:rPr>
            <w:rFonts w:asciiTheme="minorHAnsi" w:eastAsiaTheme="minorEastAsia" w:hAnsiTheme="minorHAnsi" w:cstheme="minorBidi"/>
            <w:noProof/>
            <w:sz w:val="22"/>
            <w:szCs w:val="22"/>
          </w:rPr>
          <w:tab/>
        </w:r>
        <w:r w:rsidR="00990A5F" w:rsidRPr="003D6B05">
          <w:rPr>
            <w:rStyle w:val="Hipercze"/>
            <w:noProof/>
          </w:rPr>
          <w:t>Transport</w:t>
        </w:r>
        <w:r w:rsidR="00990A5F">
          <w:rPr>
            <w:noProof/>
            <w:webHidden/>
          </w:rPr>
          <w:tab/>
        </w:r>
        <w:r w:rsidR="00990A5F">
          <w:rPr>
            <w:noProof/>
            <w:webHidden/>
          </w:rPr>
          <w:fldChar w:fldCharType="begin"/>
        </w:r>
        <w:r w:rsidR="00990A5F">
          <w:rPr>
            <w:noProof/>
            <w:webHidden/>
          </w:rPr>
          <w:instrText xml:space="preserve"> PAGEREF _Toc164067961 \h </w:instrText>
        </w:r>
        <w:r w:rsidR="00990A5F">
          <w:rPr>
            <w:noProof/>
            <w:webHidden/>
          </w:rPr>
        </w:r>
        <w:r w:rsidR="00990A5F">
          <w:rPr>
            <w:noProof/>
            <w:webHidden/>
          </w:rPr>
          <w:fldChar w:fldCharType="separate"/>
        </w:r>
        <w:r>
          <w:rPr>
            <w:noProof/>
            <w:webHidden/>
          </w:rPr>
          <w:t>23</w:t>
        </w:r>
        <w:r w:rsidR="00990A5F">
          <w:rPr>
            <w:noProof/>
            <w:webHidden/>
          </w:rPr>
          <w:fldChar w:fldCharType="end"/>
        </w:r>
      </w:hyperlink>
    </w:p>
    <w:p w14:paraId="16846B60" w14:textId="38024037" w:rsidR="00990A5F" w:rsidRDefault="00130236">
      <w:pPr>
        <w:pStyle w:val="Spistreci2"/>
        <w:rPr>
          <w:rFonts w:asciiTheme="minorHAnsi" w:eastAsiaTheme="minorEastAsia" w:hAnsiTheme="minorHAnsi" w:cstheme="minorBidi"/>
          <w:noProof/>
          <w:sz w:val="22"/>
          <w:szCs w:val="22"/>
        </w:rPr>
      </w:pPr>
      <w:hyperlink w:anchor="_Toc164067962" w:history="1">
        <w:r w:rsidR="00990A5F" w:rsidRPr="003D6B05">
          <w:rPr>
            <w:rStyle w:val="Hipercze"/>
            <w:noProof/>
          </w:rPr>
          <w:t>1.8.8.</w:t>
        </w:r>
        <w:r w:rsidR="00990A5F">
          <w:rPr>
            <w:rFonts w:asciiTheme="minorHAnsi" w:eastAsiaTheme="minorEastAsia" w:hAnsiTheme="minorHAnsi" w:cstheme="minorBidi"/>
            <w:noProof/>
            <w:sz w:val="22"/>
            <w:szCs w:val="22"/>
          </w:rPr>
          <w:tab/>
        </w:r>
        <w:r w:rsidR="00990A5F" w:rsidRPr="003D6B05">
          <w:rPr>
            <w:rStyle w:val="Hipercze"/>
            <w:noProof/>
          </w:rPr>
          <w:t>Wykonanie robót</w:t>
        </w:r>
        <w:r w:rsidR="00990A5F">
          <w:rPr>
            <w:noProof/>
            <w:webHidden/>
          </w:rPr>
          <w:tab/>
        </w:r>
        <w:r w:rsidR="00990A5F">
          <w:rPr>
            <w:noProof/>
            <w:webHidden/>
          </w:rPr>
          <w:fldChar w:fldCharType="begin"/>
        </w:r>
        <w:r w:rsidR="00990A5F">
          <w:rPr>
            <w:noProof/>
            <w:webHidden/>
          </w:rPr>
          <w:instrText xml:space="preserve"> PAGEREF _Toc164067962 \h </w:instrText>
        </w:r>
        <w:r w:rsidR="00990A5F">
          <w:rPr>
            <w:noProof/>
            <w:webHidden/>
          </w:rPr>
        </w:r>
        <w:r w:rsidR="00990A5F">
          <w:rPr>
            <w:noProof/>
            <w:webHidden/>
          </w:rPr>
          <w:fldChar w:fldCharType="separate"/>
        </w:r>
        <w:r>
          <w:rPr>
            <w:noProof/>
            <w:webHidden/>
          </w:rPr>
          <w:t>23</w:t>
        </w:r>
        <w:r w:rsidR="00990A5F">
          <w:rPr>
            <w:noProof/>
            <w:webHidden/>
          </w:rPr>
          <w:fldChar w:fldCharType="end"/>
        </w:r>
      </w:hyperlink>
    </w:p>
    <w:p w14:paraId="711802AF" w14:textId="75696EC9" w:rsidR="00990A5F" w:rsidRDefault="00130236">
      <w:pPr>
        <w:pStyle w:val="Spistreci2"/>
        <w:rPr>
          <w:rFonts w:asciiTheme="minorHAnsi" w:eastAsiaTheme="minorEastAsia" w:hAnsiTheme="minorHAnsi" w:cstheme="minorBidi"/>
          <w:noProof/>
          <w:sz w:val="22"/>
          <w:szCs w:val="22"/>
        </w:rPr>
      </w:pPr>
      <w:hyperlink w:anchor="_Toc164067963" w:history="1">
        <w:r w:rsidR="00990A5F" w:rsidRPr="003D6B05">
          <w:rPr>
            <w:rStyle w:val="Hipercze"/>
            <w:noProof/>
          </w:rPr>
          <w:t>1.8.9.</w:t>
        </w:r>
        <w:r w:rsidR="00990A5F">
          <w:rPr>
            <w:rFonts w:asciiTheme="minorHAnsi" w:eastAsiaTheme="minorEastAsia" w:hAnsiTheme="minorHAnsi" w:cstheme="minorBidi"/>
            <w:noProof/>
            <w:sz w:val="22"/>
            <w:szCs w:val="22"/>
          </w:rPr>
          <w:tab/>
        </w:r>
        <w:r w:rsidR="00990A5F" w:rsidRPr="003D6B05">
          <w:rPr>
            <w:rStyle w:val="Hipercze"/>
            <w:noProof/>
          </w:rPr>
          <w:t>Kontrola jakości robót</w:t>
        </w:r>
        <w:r w:rsidR="00990A5F">
          <w:rPr>
            <w:noProof/>
            <w:webHidden/>
          </w:rPr>
          <w:tab/>
        </w:r>
        <w:r w:rsidR="00990A5F">
          <w:rPr>
            <w:noProof/>
            <w:webHidden/>
          </w:rPr>
          <w:fldChar w:fldCharType="begin"/>
        </w:r>
        <w:r w:rsidR="00990A5F">
          <w:rPr>
            <w:noProof/>
            <w:webHidden/>
          </w:rPr>
          <w:instrText xml:space="preserve"> PAGEREF _Toc164067963 \h </w:instrText>
        </w:r>
        <w:r w:rsidR="00990A5F">
          <w:rPr>
            <w:noProof/>
            <w:webHidden/>
          </w:rPr>
        </w:r>
        <w:r w:rsidR="00990A5F">
          <w:rPr>
            <w:noProof/>
            <w:webHidden/>
          </w:rPr>
          <w:fldChar w:fldCharType="separate"/>
        </w:r>
        <w:r>
          <w:rPr>
            <w:noProof/>
            <w:webHidden/>
          </w:rPr>
          <w:t>24</w:t>
        </w:r>
        <w:r w:rsidR="00990A5F">
          <w:rPr>
            <w:noProof/>
            <w:webHidden/>
          </w:rPr>
          <w:fldChar w:fldCharType="end"/>
        </w:r>
      </w:hyperlink>
    </w:p>
    <w:p w14:paraId="412BF859" w14:textId="7937335D" w:rsidR="00990A5F" w:rsidRDefault="00130236">
      <w:pPr>
        <w:pStyle w:val="Spistreci2"/>
        <w:rPr>
          <w:rFonts w:asciiTheme="minorHAnsi" w:eastAsiaTheme="minorEastAsia" w:hAnsiTheme="minorHAnsi" w:cstheme="minorBidi"/>
          <w:noProof/>
          <w:sz w:val="22"/>
          <w:szCs w:val="22"/>
        </w:rPr>
      </w:pPr>
      <w:hyperlink w:anchor="_Toc164067964" w:history="1">
        <w:r w:rsidR="00990A5F" w:rsidRPr="003D6B05">
          <w:rPr>
            <w:rStyle w:val="Hipercze"/>
            <w:noProof/>
          </w:rPr>
          <w:t>1.8.10.</w:t>
        </w:r>
        <w:r w:rsidR="00990A5F">
          <w:rPr>
            <w:rFonts w:asciiTheme="minorHAnsi" w:eastAsiaTheme="minorEastAsia" w:hAnsiTheme="minorHAnsi" w:cstheme="minorBidi"/>
            <w:noProof/>
            <w:sz w:val="22"/>
            <w:szCs w:val="22"/>
          </w:rPr>
          <w:tab/>
        </w:r>
        <w:r w:rsidR="00990A5F" w:rsidRPr="003D6B05">
          <w:rPr>
            <w:rStyle w:val="Hipercze"/>
            <w:noProof/>
          </w:rPr>
          <w:t>Odbiory robót</w:t>
        </w:r>
        <w:r w:rsidR="00990A5F">
          <w:rPr>
            <w:noProof/>
            <w:webHidden/>
          </w:rPr>
          <w:tab/>
        </w:r>
        <w:r w:rsidR="00990A5F">
          <w:rPr>
            <w:noProof/>
            <w:webHidden/>
          </w:rPr>
          <w:fldChar w:fldCharType="begin"/>
        </w:r>
        <w:r w:rsidR="00990A5F">
          <w:rPr>
            <w:noProof/>
            <w:webHidden/>
          </w:rPr>
          <w:instrText xml:space="preserve"> PAGEREF _Toc164067964 \h </w:instrText>
        </w:r>
        <w:r w:rsidR="00990A5F">
          <w:rPr>
            <w:noProof/>
            <w:webHidden/>
          </w:rPr>
        </w:r>
        <w:r w:rsidR="00990A5F">
          <w:rPr>
            <w:noProof/>
            <w:webHidden/>
          </w:rPr>
          <w:fldChar w:fldCharType="separate"/>
        </w:r>
        <w:r>
          <w:rPr>
            <w:noProof/>
            <w:webHidden/>
          </w:rPr>
          <w:t>24</w:t>
        </w:r>
        <w:r w:rsidR="00990A5F">
          <w:rPr>
            <w:noProof/>
            <w:webHidden/>
          </w:rPr>
          <w:fldChar w:fldCharType="end"/>
        </w:r>
      </w:hyperlink>
    </w:p>
    <w:p w14:paraId="4EE34313" w14:textId="6C40076B" w:rsidR="00990A5F" w:rsidRDefault="00130236">
      <w:pPr>
        <w:pStyle w:val="Spistreci2"/>
        <w:rPr>
          <w:rFonts w:asciiTheme="minorHAnsi" w:eastAsiaTheme="minorEastAsia" w:hAnsiTheme="minorHAnsi" w:cstheme="minorBidi"/>
          <w:noProof/>
          <w:sz w:val="22"/>
          <w:szCs w:val="22"/>
        </w:rPr>
      </w:pPr>
      <w:hyperlink w:anchor="_Toc164067965" w:history="1">
        <w:r w:rsidR="00990A5F" w:rsidRPr="003D6B05">
          <w:rPr>
            <w:rStyle w:val="Hipercze"/>
            <w:noProof/>
          </w:rPr>
          <w:t>1.8.11.</w:t>
        </w:r>
        <w:r w:rsidR="00990A5F">
          <w:rPr>
            <w:rFonts w:asciiTheme="minorHAnsi" w:eastAsiaTheme="minorEastAsia" w:hAnsiTheme="minorHAnsi" w:cstheme="minorBidi"/>
            <w:noProof/>
            <w:sz w:val="22"/>
            <w:szCs w:val="22"/>
          </w:rPr>
          <w:tab/>
        </w:r>
        <w:r w:rsidR="00990A5F" w:rsidRPr="003D6B05">
          <w:rPr>
            <w:rStyle w:val="Hipercze"/>
            <w:noProof/>
          </w:rPr>
          <w:t>Podstawa płatności</w:t>
        </w:r>
        <w:r w:rsidR="00990A5F">
          <w:rPr>
            <w:noProof/>
            <w:webHidden/>
          </w:rPr>
          <w:tab/>
        </w:r>
        <w:r w:rsidR="00990A5F">
          <w:rPr>
            <w:noProof/>
            <w:webHidden/>
          </w:rPr>
          <w:fldChar w:fldCharType="begin"/>
        </w:r>
        <w:r w:rsidR="00990A5F">
          <w:rPr>
            <w:noProof/>
            <w:webHidden/>
          </w:rPr>
          <w:instrText xml:space="preserve"> PAGEREF _Toc164067965 \h </w:instrText>
        </w:r>
        <w:r w:rsidR="00990A5F">
          <w:rPr>
            <w:noProof/>
            <w:webHidden/>
          </w:rPr>
        </w:r>
        <w:r w:rsidR="00990A5F">
          <w:rPr>
            <w:noProof/>
            <w:webHidden/>
          </w:rPr>
          <w:fldChar w:fldCharType="separate"/>
        </w:r>
        <w:r>
          <w:rPr>
            <w:noProof/>
            <w:webHidden/>
          </w:rPr>
          <w:t>26</w:t>
        </w:r>
        <w:r w:rsidR="00990A5F">
          <w:rPr>
            <w:noProof/>
            <w:webHidden/>
          </w:rPr>
          <w:fldChar w:fldCharType="end"/>
        </w:r>
      </w:hyperlink>
    </w:p>
    <w:p w14:paraId="7F911A72" w14:textId="3D68B0FF" w:rsidR="00990A5F" w:rsidRDefault="00130236">
      <w:pPr>
        <w:pStyle w:val="Spistreci1"/>
        <w:rPr>
          <w:rFonts w:asciiTheme="minorHAnsi" w:eastAsiaTheme="minorEastAsia" w:hAnsiTheme="minorHAnsi" w:cstheme="minorBidi"/>
          <w:noProof/>
          <w:sz w:val="22"/>
          <w:szCs w:val="22"/>
        </w:rPr>
      </w:pPr>
      <w:hyperlink w:anchor="_Toc164067966" w:history="1">
        <w:r w:rsidR="00990A5F" w:rsidRPr="003D6B05">
          <w:rPr>
            <w:rStyle w:val="Hipercze"/>
            <w:noProof/>
          </w:rPr>
          <w:t>2.</w:t>
        </w:r>
        <w:r w:rsidR="00990A5F">
          <w:rPr>
            <w:rFonts w:asciiTheme="minorHAnsi" w:eastAsiaTheme="minorEastAsia" w:hAnsiTheme="minorHAnsi" w:cstheme="minorBidi"/>
            <w:noProof/>
            <w:sz w:val="22"/>
            <w:szCs w:val="22"/>
          </w:rPr>
          <w:tab/>
        </w:r>
        <w:r w:rsidR="00990A5F" w:rsidRPr="003D6B05">
          <w:rPr>
            <w:rStyle w:val="Hipercze"/>
            <w:noProof/>
          </w:rPr>
          <w:t>CZĘŚĆ INFORMACYJNA PROGRAMU FUNKCJONALNO-UŻYTKOWEGO</w:t>
        </w:r>
        <w:r w:rsidR="00990A5F">
          <w:rPr>
            <w:noProof/>
            <w:webHidden/>
          </w:rPr>
          <w:tab/>
        </w:r>
        <w:r w:rsidR="00990A5F">
          <w:rPr>
            <w:noProof/>
            <w:webHidden/>
          </w:rPr>
          <w:fldChar w:fldCharType="begin"/>
        </w:r>
        <w:r w:rsidR="00990A5F">
          <w:rPr>
            <w:noProof/>
            <w:webHidden/>
          </w:rPr>
          <w:instrText xml:space="preserve"> PAGEREF _Toc164067966 \h </w:instrText>
        </w:r>
        <w:r w:rsidR="00990A5F">
          <w:rPr>
            <w:noProof/>
            <w:webHidden/>
          </w:rPr>
        </w:r>
        <w:r w:rsidR="00990A5F">
          <w:rPr>
            <w:noProof/>
            <w:webHidden/>
          </w:rPr>
          <w:fldChar w:fldCharType="separate"/>
        </w:r>
        <w:r>
          <w:rPr>
            <w:noProof/>
            <w:webHidden/>
          </w:rPr>
          <w:t>27</w:t>
        </w:r>
        <w:r w:rsidR="00990A5F">
          <w:rPr>
            <w:noProof/>
            <w:webHidden/>
          </w:rPr>
          <w:fldChar w:fldCharType="end"/>
        </w:r>
      </w:hyperlink>
    </w:p>
    <w:p w14:paraId="7CB092DA" w14:textId="6125A5E3" w:rsidR="00990A5F" w:rsidRDefault="00130236">
      <w:pPr>
        <w:pStyle w:val="Spistreci2"/>
        <w:rPr>
          <w:rFonts w:asciiTheme="minorHAnsi" w:eastAsiaTheme="minorEastAsia" w:hAnsiTheme="minorHAnsi" w:cstheme="minorBidi"/>
          <w:noProof/>
          <w:sz w:val="22"/>
          <w:szCs w:val="22"/>
        </w:rPr>
      </w:pPr>
      <w:hyperlink w:anchor="_Toc164067967" w:history="1">
        <w:r w:rsidR="00990A5F" w:rsidRPr="003D6B05">
          <w:rPr>
            <w:rStyle w:val="Hipercze"/>
            <w:noProof/>
          </w:rPr>
          <w:t>2.1.</w:t>
        </w:r>
        <w:r w:rsidR="00990A5F">
          <w:rPr>
            <w:rFonts w:asciiTheme="minorHAnsi" w:eastAsiaTheme="minorEastAsia" w:hAnsiTheme="minorHAnsi" w:cstheme="minorBidi"/>
            <w:noProof/>
            <w:sz w:val="22"/>
            <w:szCs w:val="22"/>
          </w:rPr>
          <w:tab/>
        </w:r>
        <w:r w:rsidR="00990A5F" w:rsidRPr="003D6B05">
          <w:rPr>
            <w:rStyle w:val="Hipercze"/>
            <w:noProof/>
          </w:rPr>
          <w:t>ZGODNOŚĆ ZAMIERZENIA BUDOWLANEGO Z WYMAGANIAMI WYNIKAJĄCYMI Z ODRĘBNYCH PRZEPISÓW</w:t>
        </w:r>
        <w:r w:rsidR="00990A5F">
          <w:rPr>
            <w:noProof/>
            <w:webHidden/>
          </w:rPr>
          <w:tab/>
        </w:r>
        <w:r w:rsidR="00990A5F">
          <w:rPr>
            <w:noProof/>
            <w:webHidden/>
          </w:rPr>
          <w:fldChar w:fldCharType="begin"/>
        </w:r>
        <w:r w:rsidR="00990A5F">
          <w:rPr>
            <w:noProof/>
            <w:webHidden/>
          </w:rPr>
          <w:instrText xml:space="preserve"> PAGEREF _Toc164067967 \h </w:instrText>
        </w:r>
        <w:r w:rsidR="00990A5F">
          <w:rPr>
            <w:noProof/>
            <w:webHidden/>
          </w:rPr>
        </w:r>
        <w:r w:rsidR="00990A5F">
          <w:rPr>
            <w:noProof/>
            <w:webHidden/>
          </w:rPr>
          <w:fldChar w:fldCharType="separate"/>
        </w:r>
        <w:r>
          <w:rPr>
            <w:noProof/>
            <w:webHidden/>
          </w:rPr>
          <w:t>27</w:t>
        </w:r>
        <w:r w:rsidR="00990A5F">
          <w:rPr>
            <w:noProof/>
            <w:webHidden/>
          </w:rPr>
          <w:fldChar w:fldCharType="end"/>
        </w:r>
      </w:hyperlink>
    </w:p>
    <w:p w14:paraId="1CFEB6C0" w14:textId="217A7B12" w:rsidR="00990A5F" w:rsidRDefault="00130236">
      <w:pPr>
        <w:pStyle w:val="Spistreci2"/>
        <w:rPr>
          <w:rFonts w:asciiTheme="minorHAnsi" w:eastAsiaTheme="minorEastAsia" w:hAnsiTheme="minorHAnsi" w:cstheme="minorBidi"/>
          <w:noProof/>
          <w:sz w:val="22"/>
          <w:szCs w:val="22"/>
        </w:rPr>
      </w:pPr>
      <w:hyperlink w:anchor="_Toc164067968" w:history="1">
        <w:r w:rsidR="00990A5F" w:rsidRPr="003D6B05">
          <w:rPr>
            <w:rStyle w:val="Hipercze"/>
            <w:noProof/>
          </w:rPr>
          <w:t>2.2.</w:t>
        </w:r>
        <w:r w:rsidR="00990A5F">
          <w:rPr>
            <w:rFonts w:asciiTheme="minorHAnsi" w:eastAsiaTheme="minorEastAsia" w:hAnsiTheme="minorHAnsi" w:cstheme="minorBidi"/>
            <w:noProof/>
            <w:sz w:val="22"/>
            <w:szCs w:val="22"/>
          </w:rPr>
          <w:tab/>
        </w:r>
        <w:r w:rsidR="00990A5F" w:rsidRPr="003D6B05">
          <w:rPr>
            <w:rStyle w:val="Hipercze"/>
            <w:noProof/>
          </w:rPr>
          <w:t>PRAWO DO DYSPONOWANIA NIERUCHOMOŚCIĄ</w:t>
        </w:r>
        <w:r w:rsidR="00990A5F">
          <w:rPr>
            <w:noProof/>
            <w:webHidden/>
          </w:rPr>
          <w:tab/>
        </w:r>
        <w:r w:rsidR="00990A5F">
          <w:rPr>
            <w:noProof/>
            <w:webHidden/>
          </w:rPr>
          <w:fldChar w:fldCharType="begin"/>
        </w:r>
        <w:r w:rsidR="00990A5F">
          <w:rPr>
            <w:noProof/>
            <w:webHidden/>
          </w:rPr>
          <w:instrText xml:space="preserve"> PAGEREF _Toc164067968 \h </w:instrText>
        </w:r>
        <w:r w:rsidR="00990A5F">
          <w:rPr>
            <w:noProof/>
            <w:webHidden/>
          </w:rPr>
        </w:r>
        <w:r w:rsidR="00990A5F">
          <w:rPr>
            <w:noProof/>
            <w:webHidden/>
          </w:rPr>
          <w:fldChar w:fldCharType="separate"/>
        </w:r>
        <w:r>
          <w:rPr>
            <w:noProof/>
            <w:webHidden/>
          </w:rPr>
          <w:t>27</w:t>
        </w:r>
        <w:r w:rsidR="00990A5F">
          <w:rPr>
            <w:noProof/>
            <w:webHidden/>
          </w:rPr>
          <w:fldChar w:fldCharType="end"/>
        </w:r>
      </w:hyperlink>
    </w:p>
    <w:p w14:paraId="72B59979" w14:textId="38BF52B4" w:rsidR="00990A5F" w:rsidRDefault="00130236">
      <w:pPr>
        <w:pStyle w:val="Spistreci2"/>
        <w:rPr>
          <w:rFonts w:asciiTheme="minorHAnsi" w:eastAsiaTheme="minorEastAsia" w:hAnsiTheme="minorHAnsi" w:cstheme="minorBidi"/>
          <w:noProof/>
          <w:sz w:val="22"/>
          <w:szCs w:val="22"/>
        </w:rPr>
      </w:pPr>
      <w:hyperlink w:anchor="_Toc164067969" w:history="1">
        <w:r w:rsidR="00990A5F" w:rsidRPr="003D6B05">
          <w:rPr>
            <w:rStyle w:val="Hipercze"/>
            <w:noProof/>
          </w:rPr>
          <w:t>2.3.</w:t>
        </w:r>
        <w:r w:rsidR="00990A5F">
          <w:rPr>
            <w:rFonts w:asciiTheme="minorHAnsi" w:eastAsiaTheme="minorEastAsia" w:hAnsiTheme="minorHAnsi" w:cstheme="minorBidi"/>
            <w:noProof/>
            <w:sz w:val="22"/>
            <w:szCs w:val="22"/>
          </w:rPr>
          <w:tab/>
        </w:r>
        <w:r w:rsidR="00990A5F" w:rsidRPr="003D6B05">
          <w:rPr>
            <w:rStyle w:val="Hipercze"/>
            <w:noProof/>
          </w:rPr>
          <w:t>PRZEPISY PRAWNE I NORMY ZWIĄZANE Z PROJEKTOWANIEM I WYKONANIEM ZAMIERZENIA BUDOWLANEGO</w:t>
        </w:r>
        <w:r w:rsidR="00990A5F">
          <w:rPr>
            <w:noProof/>
            <w:webHidden/>
          </w:rPr>
          <w:tab/>
        </w:r>
        <w:r w:rsidR="00990A5F">
          <w:rPr>
            <w:noProof/>
            <w:webHidden/>
          </w:rPr>
          <w:fldChar w:fldCharType="begin"/>
        </w:r>
        <w:r w:rsidR="00990A5F">
          <w:rPr>
            <w:noProof/>
            <w:webHidden/>
          </w:rPr>
          <w:instrText xml:space="preserve"> PAGEREF _Toc164067969 \h </w:instrText>
        </w:r>
        <w:r w:rsidR="00990A5F">
          <w:rPr>
            <w:noProof/>
            <w:webHidden/>
          </w:rPr>
        </w:r>
        <w:r w:rsidR="00990A5F">
          <w:rPr>
            <w:noProof/>
            <w:webHidden/>
          </w:rPr>
          <w:fldChar w:fldCharType="separate"/>
        </w:r>
        <w:r>
          <w:rPr>
            <w:noProof/>
            <w:webHidden/>
          </w:rPr>
          <w:t>27</w:t>
        </w:r>
        <w:r w:rsidR="00990A5F">
          <w:rPr>
            <w:noProof/>
            <w:webHidden/>
          </w:rPr>
          <w:fldChar w:fldCharType="end"/>
        </w:r>
      </w:hyperlink>
    </w:p>
    <w:p w14:paraId="3BCD99DD" w14:textId="5F559E72" w:rsidR="00990A5F" w:rsidRDefault="00130236">
      <w:pPr>
        <w:pStyle w:val="Spistreci2"/>
        <w:rPr>
          <w:rFonts w:asciiTheme="minorHAnsi" w:eastAsiaTheme="minorEastAsia" w:hAnsiTheme="minorHAnsi" w:cstheme="minorBidi"/>
          <w:noProof/>
          <w:sz w:val="22"/>
          <w:szCs w:val="22"/>
        </w:rPr>
      </w:pPr>
      <w:hyperlink w:anchor="_Toc164067970" w:history="1">
        <w:r w:rsidR="00990A5F" w:rsidRPr="003D6B05">
          <w:rPr>
            <w:rStyle w:val="Hipercze"/>
            <w:noProof/>
          </w:rPr>
          <w:t>2.4.</w:t>
        </w:r>
        <w:r w:rsidR="00990A5F">
          <w:rPr>
            <w:rFonts w:asciiTheme="minorHAnsi" w:eastAsiaTheme="minorEastAsia" w:hAnsiTheme="minorHAnsi" w:cstheme="minorBidi"/>
            <w:noProof/>
            <w:sz w:val="22"/>
            <w:szCs w:val="22"/>
          </w:rPr>
          <w:tab/>
        </w:r>
        <w:r w:rsidR="00990A5F" w:rsidRPr="003D6B05">
          <w:rPr>
            <w:rStyle w:val="Hipercze"/>
            <w:noProof/>
          </w:rPr>
          <w:t>INNE NIEZBĘDNE INFORMACJE DO ZAPROJEKTOWANIA I WYKONANIA ROBÓT BUDOWLANYCH</w:t>
        </w:r>
        <w:r w:rsidR="00990A5F">
          <w:rPr>
            <w:noProof/>
            <w:webHidden/>
          </w:rPr>
          <w:tab/>
        </w:r>
        <w:r w:rsidR="00990A5F">
          <w:rPr>
            <w:noProof/>
            <w:webHidden/>
          </w:rPr>
          <w:fldChar w:fldCharType="begin"/>
        </w:r>
        <w:r w:rsidR="00990A5F">
          <w:rPr>
            <w:noProof/>
            <w:webHidden/>
          </w:rPr>
          <w:instrText xml:space="preserve"> PAGEREF _Toc164067970 \h </w:instrText>
        </w:r>
        <w:r w:rsidR="00990A5F">
          <w:rPr>
            <w:noProof/>
            <w:webHidden/>
          </w:rPr>
        </w:r>
        <w:r w:rsidR="00990A5F">
          <w:rPr>
            <w:noProof/>
            <w:webHidden/>
          </w:rPr>
          <w:fldChar w:fldCharType="separate"/>
        </w:r>
        <w:r>
          <w:rPr>
            <w:noProof/>
            <w:webHidden/>
          </w:rPr>
          <w:t>31</w:t>
        </w:r>
        <w:r w:rsidR="00990A5F">
          <w:rPr>
            <w:noProof/>
            <w:webHidden/>
          </w:rPr>
          <w:fldChar w:fldCharType="end"/>
        </w:r>
      </w:hyperlink>
    </w:p>
    <w:p w14:paraId="59948422" w14:textId="5C1B0492" w:rsidR="00990A5F" w:rsidRDefault="00130236">
      <w:pPr>
        <w:pStyle w:val="Spistreci2"/>
        <w:rPr>
          <w:rFonts w:asciiTheme="minorHAnsi" w:eastAsiaTheme="minorEastAsia" w:hAnsiTheme="minorHAnsi" w:cstheme="minorBidi"/>
          <w:noProof/>
          <w:sz w:val="22"/>
          <w:szCs w:val="22"/>
        </w:rPr>
      </w:pPr>
      <w:hyperlink w:anchor="_Toc164067971" w:history="1">
        <w:r w:rsidR="00990A5F" w:rsidRPr="003D6B05">
          <w:rPr>
            <w:rStyle w:val="Hipercze"/>
            <w:noProof/>
          </w:rPr>
          <w:t>2.4.1.</w:t>
        </w:r>
        <w:r w:rsidR="00990A5F">
          <w:rPr>
            <w:rFonts w:asciiTheme="minorHAnsi" w:eastAsiaTheme="minorEastAsia" w:hAnsiTheme="minorHAnsi" w:cstheme="minorBidi"/>
            <w:noProof/>
            <w:sz w:val="22"/>
            <w:szCs w:val="22"/>
          </w:rPr>
          <w:tab/>
        </w:r>
        <w:r w:rsidR="00990A5F" w:rsidRPr="003D6B05">
          <w:rPr>
            <w:rStyle w:val="Hipercze"/>
            <w:noProof/>
          </w:rPr>
          <w:t>Opracowanie map geodezyjnych do celów projektowych</w:t>
        </w:r>
        <w:r w:rsidR="00990A5F">
          <w:rPr>
            <w:noProof/>
            <w:webHidden/>
          </w:rPr>
          <w:tab/>
        </w:r>
        <w:r w:rsidR="00990A5F">
          <w:rPr>
            <w:noProof/>
            <w:webHidden/>
          </w:rPr>
          <w:fldChar w:fldCharType="begin"/>
        </w:r>
        <w:r w:rsidR="00990A5F">
          <w:rPr>
            <w:noProof/>
            <w:webHidden/>
          </w:rPr>
          <w:instrText xml:space="preserve"> PAGEREF _Toc164067971 \h </w:instrText>
        </w:r>
        <w:r w:rsidR="00990A5F">
          <w:rPr>
            <w:noProof/>
            <w:webHidden/>
          </w:rPr>
        </w:r>
        <w:r w:rsidR="00990A5F">
          <w:rPr>
            <w:noProof/>
            <w:webHidden/>
          </w:rPr>
          <w:fldChar w:fldCharType="separate"/>
        </w:r>
        <w:r>
          <w:rPr>
            <w:noProof/>
            <w:webHidden/>
          </w:rPr>
          <w:t>31</w:t>
        </w:r>
        <w:r w:rsidR="00990A5F">
          <w:rPr>
            <w:noProof/>
            <w:webHidden/>
          </w:rPr>
          <w:fldChar w:fldCharType="end"/>
        </w:r>
      </w:hyperlink>
    </w:p>
    <w:p w14:paraId="319DE5D1" w14:textId="617A9267" w:rsidR="00990A5F" w:rsidRDefault="00130236">
      <w:pPr>
        <w:pStyle w:val="Spistreci2"/>
        <w:rPr>
          <w:rFonts w:asciiTheme="minorHAnsi" w:eastAsiaTheme="minorEastAsia" w:hAnsiTheme="minorHAnsi" w:cstheme="minorBidi"/>
          <w:noProof/>
          <w:sz w:val="22"/>
          <w:szCs w:val="22"/>
        </w:rPr>
      </w:pPr>
      <w:hyperlink w:anchor="_Toc164067972" w:history="1">
        <w:r w:rsidR="00990A5F" w:rsidRPr="003D6B05">
          <w:rPr>
            <w:rStyle w:val="Hipercze"/>
            <w:noProof/>
          </w:rPr>
          <w:t>2.4.2.</w:t>
        </w:r>
        <w:r w:rsidR="00990A5F">
          <w:rPr>
            <w:rFonts w:asciiTheme="minorHAnsi" w:eastAsiaTheme="minorEastAsia" w:hAnsiTheme="minorHAnsi" w:cstheme="minorBidi"/>
            <w:noProof/>
            <w:sz w:val="22"/>
            <w:szCs w:val="22"/>
          </w:rPr>
          <w:tab/>
        </w:r>
        <w:r w:rsidR="00990A5F" w:rsidRPr="003D6B05">
          <w:rPr>
            <w:rStyle w:val="Hipercze"/>
            <w:noProof/>
          </w:rPr>
          <w:t>Zgodność robót z dokumentacją projektową i specyfikacjami technicznymi</w:t>
        </w:r>
        <w:r w:rsidR="00990A5F">
          <w:rPr>
            <w:noProof/>
            <w:webHidden/>
          </w:rPr>
          <w:tab/>
        </w:r>
        <w:r w:rsidR="00990A5F">
          <w:rPr>
            <w:noProof/>
            <w:webHidden/>
          </w:rPr>
          <w:fldChar w:fldCharType="begin"/>
        </w:r>
        <w:r w:rsidR="00990A5F">
          <w:rPr>
            <w:noProof/>
            <w:webHidden/>
          </w:rPr>
          <w:instrText xml:space="preserve"> PAGEREF _Toc164067972 \h </w:instrText>
        </w:r>
        <w:r w:rsidR="00990A5F">
          <w:rPr>
            <w:noProof/>
            <w:webHidden/>
          </w:rPr>
        </w:r>
        <w:r w:rsidR="00990A5F">
          <w:rPr>
            <w:noProof/>
            <w:webHidden/>
          </w:rPr>
          <w:fldChar w:fldCharType="separate"/>
        </w:r>
        <w:r>
          <w:rPr>
            <w:noProof/>
            <w:webHidden/>
          </w:rPr>
          <w:t>31</w:t>
        </w:r>
        <w:r w:rsidR="00990A5F">
          <w:rPr>
            <w:noProof/>
            <w:webHidden/>
          </w:rPr>
          <w:fldChar w:fldCharType="end"/>
        </w:r>
      </w:hyperlink>
    </w:p>
    <w:p w14:paraId="1186581F" w14:textId="1FB4F48F" w:rsidR="00990A5F" w:rsidRDefault="00130236">
      <w:pPr>
        <w:pStyle w:val="Spistreci2"/>
        <w:rPr>
          <w:rFonts w:asciiTheme="minorHAnsi" w:eastAsiaTheme="minorEastAsia" w:hAnsiTheme="minorHAnsi" w:cstheme="minorBidi"/>
          <w:noProof/>
          <w:sz w:val="22"/>
          <w:szCs w:val="22"/>
        </w:rPr>
      </w:pPr>
      <w:hyperlink w:anchor="_Toc164067973" w:history="1">
        <w:r w:rsidR="00990A5F" w:rsidRPr="003D6B05">
          <w:rPr>
            <w:rStyle w:val="Hipercze"/>
            <w:noProof/>
          </w:rPr>
          <w:t>2.4.3.</w:t>
        </w:r>
        <w:r w:rsidR="00990A5F">
          <w:rPr>
            <w:rFonts w:asciiTheme="minorHAnsi" w:eastAsiaTheme="minorEastAsia" w:hAnsiTheme="minorHAnsi" w:cstheme="minorBidi"/>
            <w:noProof/>
            <w:sz w:val="22"/>
            <w:szCs w:val="22"/>
          </w:rPr>
          <w:tab/>
        </w:r>
        <w:r w:rsidR="00990A5F" w:rsidRPr="003D6B05">
          <w:rPr>
            <w:rStyle w:val="Hipercze"/>
            <w:noProof/>
          </w:rPr>
          <w:t>Ochrona własności publicznej i prywatnej</w:t>
        </w:r>
        <w:r w:rsidR="00990A5F">
          <w:rPr>
            <w:noProof/>
            <w:webHidden/>
          </w:rPr>
          <w:tab/>
        </w:r>
        <w:r w:rsidR="00990A5F">
          <w:rPr>
            <w:noProof/>
            <w:webHidden/>
          </w:rPr>
          <w:fldChar w:fldCharType="begin"/>
        </w:r>
        <w:r w:rsidR="00990A5F">
          <w:rPr>
            <w:noProof/>
            <w:webHidden/>
          </w:rPr>
          <w:instrText xml:space="preserve"> PAGEREF _Toc164067973 \h </w:instrText>
        </w:r>
        <w:r w:rsidR="00990A5F">
          <w:rPr>
            <w:noProof/>
            <w:webHidden/>
          </w:rPr>
        </w:r>
        <w:r w:rsidR="00990A5F">
          <w:rPr>
            <w:noProof/>
            <w:webHidden/>
          </w:rPr>
          <w:fldChar w:fldCharType="separate"/>
        </w:r>
        <w:r>
          <w:rPr>
            <w:noProof/>
            <w:webHidden/>
          </w:rPr>
          <w:t>32</w:t>
        </w:r>
        <w:r w:rsidR="00990A5F">
          <w:rPr>
            <w:noProof/>
            <w:webHidden/>
          </w:rPr>
          <w:fldChar w:fldCharType="end"/>
        </w:r>
      </w:hyperlink>
    </w:p>
    <w:p w14:paraId="69EF64E4" w14:textId="14948AC0" w:rsidR="00990A5F" w:rsidRDefault="00130236">
      <w:pPr>
        <w:pStyle w:val="Spistreci2"/>
        <w:rPr>
          <w:rFonts w:asciiTheme="minorHAnsi" w:eastAsiaTheme="minorEastAsia" w:hAnsiTheme="minorHAnsi" w:cstheme="minorBidi"/>
          <w:noProof/>
          <w:sz w:val="22"/>
          <w:szCs w:val="22"/>
        </w:rPr>
      </w:pPr>
      <w:hyperlink w:anchor="_Toc164067974" w:history="1">
        <w:r w:rsidR="00990A5F" w:rsidRPr="003D6B05">
          <w:rPr>
            <w:rStyle w:val="Hipercze"/>
            <w:noProof/>
          </w:rPr>
          <w:t>2.4.4.</w:t>
        </w:r>
        <w:r w:rsidR="00990A5F">
          <w:rPr>
            <w:rFonts w:asciiTheme="minorHAnsi" w:eastAsiaTheme="minorEastAsia" w:hAnsiTheme="minorHAnsi" w:cstheme="minorBidi"/>
            <w:noProof/>
            <w:sz w:val="22"/>
            <w:szCs w:val="22"/>
          </w:rPr>
          <w:tab/>
        </w:r>
        <w:r w:rsidR="00990A5F" w:rsidRPr="003D6B05">
          <w:rPr>
            <w:rStyle w:val="Hipercze"/>
            <w:noProof/>
          </w:rPr>
          <w:t>Warunki techniczne</w:t>
        </w:r>
        <w:r w:rsidR="00990A5F">
          <w:rPr>
            <w:noProof/>
            <w:webHidden/>
          </w:rPr>
          <w:tab/>
        </w:r>
        <w:r w:rsidR="00990A5F">
          <w:rPr>
            <w:noProof/>
            <w:webHidden/>
          </w:rPr>
          <w:fldChar w:fldCharType="begin"/>
        </w:r>
        <w:r w:rsidR="00990A5F">
          <w:rPr>
            <w:noProof/>
            <w:webHidden/>
          </w:rPr>
          <w:instrText xml:space="preserve"> PAGEREF _Toc164067974 \h </w:instrText>
        </w:r>
        <w:r w:rsidR="00990A5F">
          <w:rPr>
            <w:noProof/>
            <w:webHidden/>
          </w:rPr>
        </w:r>
        <w:r w:rsidR="00990A5F">
          <w:rPr>
            <w:noProof/>
            <w:webHidden/>
          </w:rPr>
          <w:fldChar w:fldCharType="separate"/>
        </w:r>
        <w:r>
          <w:rPr>
            <w:noProof/>
            <w:webHidden/>
          </w:rPr>
          <w:t>32</w:t>
        </w:r>
        <w:r w:rsidR="00990A5F">
          <w:rPr>
            <w:noProof/>
            <w:webHidden/>
          </w:rPr>
          <w:fldChar w:fldCharType="end"/>
        </w:r>
      </w:hyperlink>
    </w:p>
    <w:p w14:paraId="58C8D26D" w14:textId="4EF757EE" w:rsidR="00041E5A" w:rsidRPr="006E5D4C" w:rsidRDefault="00041E5A" w:rsidP="007C1288">
      <w:pPr>
        <w:rPr>
          <w:b/>
          <w:bCs/>
          <w:sz w:val="18"/>
          <w:szCs w:val="16"/>
        </w:rPr>
      </w:pPr>
      <w:r w:rsidRPr="007C1288">
        <w:rPr>
          <w:b/>
          <w:bCs/>
          <w:sz w:val="22"/>
          <w:szCs w:val="22"/>
        </w:rPr>
        <w:fldChar w:fldCharType="end"/>
      </w:r>
    </w:p>
    <w:p w14:paraId="501A6A88" w14:textId="77777777" w:rsidR="003A56B2" w:rsidRDefault="003A56B2" w:rsidP="00307652">
      <w:pPr>
        <w:rPr>
          <w:sz w:val="22"/>
          <w:szCs w:val="22"/>
        </w:rPr>
      </w:pPr>
    </w:p>
    <w:p w14:paraId="6D6C8257" w14:textId="77777777" w:rsidR="003A56B2" w:rsidRDefault="003A56B2" w:rsidP="003A56B2">
      <w:pPr>
        <w:pStyle w:val="Gregwyszczegolnieniepodkres"/>
        <w:rPr>
          <w:rFonts w:eastAsia="Arial Unicode MS"/>
        </w:rPr>
      </w:pPr>
    </w:p>
    <w:p w14:paraId="4AA22605" w14:textId="7AB5A99A" w:rsidR="00307652" w:rsidRPr="00307652" w:rsidRDefault="00056C07" w:rsidP="006C437D">
      <w:pPr>
        <w:rPr>
          <w:sz w:val="22"/>
        </w:rPr>
      </w:pPr>
      <w:r>
        <w:rPr>
          <w:sz w:val="22"/>
          <w:szCs w:val="22"/>
        </w:rPr>
        <w:t>C</w:t>
      </w:r>
      <w:r w:rsidR="006C437D">
        <w:rPr>
          <w:sz w:val="22"/>
          <w:szCs w:val="22"/>
        </w:rPr>
        <w:t>zęść rysunkowa:</w:t>
      </w:r>
    </w:p>
    <w:p w14:paraId="49996EEC" w14:textId="0BB9595A" w:rsidR="00307652" w:rsidRPr="00715BD6" w:rsidRDefault="00307652" w:rsidP="00307652">
      <w:pPr>
        <w:ind w:left="426"/>
        <w:rPr>
          <w:sz w:val="22"/>
        </w:rPr>
      </w:pPr>
      <w:r w:rsidRPr="00715BD6">
        <w:rPr>
          <w:sz w:val="22"/>
        </w:rPr>
        <w:t xml:space="preserve">Rys. </w:t>
      </w:r>
      <w:r w:rsidR="00812B8D">
        <w:rPr>
          <w:sz w:val="22"/>
        </w:rPr>
        <w:t>1</w:t>
      </w:r>
      <w:r w:rsidR="006C437D">
        <w:rPr>
          <w:sz w:val="22"/>
        </w:rPr>
        <w:tab/>
      </w:r>
      <w:r w:rsidR="006C437D">
        <w:rPr>
          <w:sz w:val="22"/>
        </w:rPr>
        <w:tab/>
      </w:r>
      <w:r w:rsidRPr="00715BD6">
        <w:rPr>
          <w:sz w:val="22"/>
        </w:rPr>
        <w:t>Plan orientacyjny</w:t>
      </w:r>
      <w:r w:rsidRPr="00715BD6">
        <w:rPr>
          <w:sz w:val="22"/>
        </w:rPr>
        <w:tab/>
      </w:r>
      <w:r w:rsidRPr="00715BD6">
        <w:rPr>
          <w:sz w:val="22"/>
        </w:rPr>
        <w:tab/>
      </w:r>
      <w:r w:rsidRPr="00715BD6">
        <w:rPr>
          <w:sz w:val="22"/>
        </w:rPr>
        <w:tab/>
      </w:r>
      <w:r w:rsidRPr="00715BD6">
        <w:rPr>
          <w:sz w:val="22"/>
        </w:rPr>
        <w:tab/>
      </w:r>
      <w:r>
        <w:rPr>
          <w:sz w:val="22"/>
        </w:rPr>
        <w:tab/>
      </w:r>
      <w:r w:rsidRPr="00715BD6">
        <w:rPr>
          <w:sz w:val="22"/>
        </w:rPr>
        <w:t>skala: 1:</w:t>
      </w:r>
      <w:r w:rsidR="00812B8D">
        <w:rPr>
          <w:sz w:val="22"/>
        </w:rPr>
        <w:t>10 0</w:t>
      </w:r>
      <w:r w:rsidRPr="00715BD6">
        <w:rPr>
          <w:sz w:val="22"/>
        </w:rPr>
        <w:t>000</w:t>
      </w:r>
    </w:p>
    <w:p w14:paraId="1E413D29" w14:textId="32365F27" w:rsidR="00307652" w:rsidRPr="00715BD6" w:rsidRDefault="00307652" w:rsidP="00307652">
      <w:pPr>
        <w:ind w:left="426"/>
        <w:rPr>
          <w:sz w:val="22"/>
        </w:rPr>
      </w:pPr>
      <w:r w:rsidRPr="00715BD6">
        <w:rPr>
          <w:sz w:val="22"/>
        </w:rPr>
        <w:t xml:space="preserve">Rys. </w:t>
      </w:r>
      <w:r w:rsidR="00812B8D">
        <w:rPr>
          <w:sz w:val="22"/>
        </w:rPr>
        <w:t>2</w:t>
      </w:r>
      <w:r w:rsidR="00642CA7">
        <w:rPr>
          <w:sz w:val="22"/>
        </w:rPr>
        <w:t xml:space="preserve">.1 – </w:t>
      </w:r>
      <w:r w:rsidR="00812B8D">
        <w:rPr>
          <w:sz w:val="22"/>
        </w:rPr>
        <w:t>2</w:t>
      </w:r>
      <w:r w:rsidR="00642CA7">
        <w:rPr>
          <w:sz w:val="22"/>
        </w:rPr>
        <w:t>.</w:t>
      </w:r>
      <w:r w:rsidR="00197EDA">
        <w:rPr>
          <w:sz w:val="22"/>
        </w:rPr>
        <w:t>2</w:t>
      </w:r>
      <w:r w:rsidRPr="00715BD6">
        <w:rPr>
          <w:sz w:val="22"/>
        </w:rPr>
        <w:t xml:space="preserve"> </w:t>
      </w:r>
      <w:r w:rsidR="006C437D">
        <w:rPr>
          <w:sz w:val="22"/>
        </w:rPr>
        <w:tab/>
      </w:r>
      <w:r w:rsidR="00197EDA">
        <w:rPr>
          <w:sz w:val="22"/>
        </w:rPr>
        <w:t>Plan sytuacyjny z zarysem organizacji ruchu</w:t>
      </w:r>
      <w:r w:rsidR="00812B8D">
        <w:rPr>
          <w:sz w:val="22"/>
        </w:rPr>
        <w:tab/>
      </w:r>
      <w:r w:rsidRPr="00715BD6">
        <w:rPr>
          <w:sz w:val="22"/>
        </w:rPr>
        <w:tab/>
        <w:t>skala: 1:500</w:t>
      </w:r>
    </w:p>
    <w:p w14:paraId="2E89E58D" w14:textId="1F3C2413" w:rsidR="00307652" w:rsidRPr="00715BD6" w:rsidRDefault="00307652" w:rsidP="00307652">
      <w:pPr>
        <w:ind w:left="426"/>
        <w:rPr>
          <w:sz w:val="22"/>
        </w:rPr>
      </w:pPr>
      <w:r w:rsidRPr="00715BD6">
        <w:rPr>
          <w:sz w:val="22"/>
        </w:rPr>
        <w:t xml:space="preserve">Rys. </w:t>
      </w:r>
      <w:r w:rsidR="00197EDA">
        <w:rPr>
          <w:sz w:val="22"/>
        </w:rPr>
        <w:t>3</w:t>
      </w:r>
      <w:r w:rsidR="00197EDA">
        <w:rPr>
          <w:sz w:val="22"/>
        </w:rPr>
        <w:tab/>
      </w:r>
      <w:r w:rsidR="00812B8D">
        <w:rPr>
          <w:sz w:val="22"/>
        </w:rPr>
        <w:t xml:space="preserve"> </w:t>
      </w:r>
      <w:r w:rsidR="006C437D">
        <w:rPr>
          <w:sz w:val="22"/>
        </w:rPr>
        <w:tab/>
      </w:r>
      <w:r w:rsidR="00812B8D">
        <w:rPr>
          <w:sz w:val="22"/>
        </w:rPr>
        <w:t>Przekroje normalne</w:t>
      </w:r>
      <w:r w:rsidR="00812B8D">
        <w:rPr>
          <w:sz w:val="22"/>
        </w:rPr>
        <w:tab/>
      </w:r>
      <w:r w:rsidR="00812B8D">
        <w:rPr>
          <w:sz w:val="22"/>
        </w:rPr>
        <w:tab/>
      </w:r>
      <w:r w:rsidR="00812B8D">
        <w:rPr>
          <w:sz w:val="22"/>
        </w:rPr>
        <w:tab/>
      </w:r>
      <w:r w:rsidR="00812B8D">
        <w:rPr>
          <w:sz w:val="22"/>
        </w:rPr>
        <w:tab/>
      </w:r>
      <w:r w:rsidRPr="00715BD6">
        <w:rPr>
          <w:sz w:val="22"/>
        </w:rPr>
        <w:tab/>
        <w:t>skala: 1:5</w:t>
      </w:r>
      <w:r w:rsidR="00642CA7">
        <w:rPr>
          <w:sz w:val="22"/>
        </w:rPr>
        <w:t>0</w:t>
      </w:r>
    </w:p>
    <w:p w14:paraId="7428772F" w14:textId="20D058BD" w:rsidR="00DF24F4" w:rsidRDefault="00DF24F4" w:rsidP="002B6ACD">
      <w:pPr>
        <w:rPr>
          <w:sz w:val="22"/>
          <w:szCs w:val="22"/>
        </w:rPr>
      </w:pPr>
    </w:p>
    <w:p w14:paraId="73E90314" w14:textId="19300EC2" w:rsidR="003A56B2" w:rsidRDefault="003A56B2" w:rsidP="002B6ACD">
      <w:pPr>
        <w:rPr>
          <w:sz w:val="22"/>
          <w:szCs w:val="22"/>
        </w:rPr>
      </w:pPr>
    </w:p>
    <w:p w14:paraId="52A49846" w14:textId="42B01638" w:rsidR="006C437D" w:rsidRDefault="006C437D">
      <w:pPr>
        <w:spacing w:after="200" w:line="276" w:lineRule="auto"/>
        <w:rPr>
          <w:sz w:val="10"/>
          <w:szCs w:val="10"/>
        </w:rPr>
      </w:pPr>
      <w:r>
        <w:rPr>
          <w:sz w:val="10"/>
          <w:szCs w:val="10"/>
        </w:rPr>
        <w:br w:type="page"/>
      </w:r>
    </w:p>
    <w:p w14:paraId="78512AB9" w14:textId="77777777" w:rsidR="00041E5A" w:rsidRPr="005B4914" w:rsidRDefault="00041E5A" w:rsidP="00041E5A">
      <w:pPr>
        <w:spacing w:line="276" w:lineRule="auto"/>
        <w:ind w:firstLine="357"/>
        <w:jc w:val="both"/>
        <w:rPr>
          <w:sz w:val="10"/>
          <w:szCs w:val="10"/>
        </w:rPr>
      </w:pPr>
    </w:p>
    <w:p w14:paraId="05015D70" w14:textId="77777777" w:rsidR="00041E5A" w:rsidRPr="008A5A55" w:rsidRDefault="00041E5A" w:rsidP="00C82345">
      <w:pPr>
        <w:pStyle w:val="Greg-numer"/>
        <w:ind w:left="284"/>
        <w:rPr>
          <w:rFonts w:ascii="Times New Roman" w:hAnsi="Times New Roman" w:cs="Times New Roman"/>
        </w:rPr>
      </w:pPr>
      <w:bookmarkStart w:id="1" w:name="_Toc164067936"/>
      <w:r w:rsidRPr="008A5A55">
        <w:rPr>
          <w:rFonts w:ascii="Times New Roman" w:hAnsi="Times New Roman" w:cs="Times New Roman"/>
        </w:rPr>
        <w:t>CZĘŚĆ OPISOWA PROGRAMU FUNKCJONALNO-UŻYTKOWEGO</w:t>
      </w:r>
      <w:bookmarkEnd w:id="1"/>
    </w:p>
    <w:p w14:paraId="206A4265" w14:textId="77777777" w:rsidR="00041E5A" w:rsidRPr="008A5A55" w:rsidRDefault="00041E5A" w:rsidP="00C82345">
      <w:pPr>
        <w:pStyle w:val="Greg-tekst"/>
        <w:rPr>
          <w:i/>
          <w:iCs/>
        </w:rPr>
      </w:pPr>
      <w:r w:rsidRPr="008A5A55">
        <w:t xml:space="preserve">Program funkcjonalno-użytkowy (PFU) opracowany został w oparciu o </w:t>
      </w:r>
      <w:r w:rsidRPr="008A5A55">
        <w:rPr>
          <w:i/>
          <w:iCs/>
        </w:rPr>
        <w:t>Rozporządzenie Ministra Rozwoju i Technologii z dnia 20 grudnia 2021 r. w sprawie szczegółowego zakresu i formy dokumentacji projektowej, specyfikacji technicznych wykonania i odbioru robót budowlanych oraz programu funkcjonalno-użytkowego (Dz.U. 2021 poz. 2454).</w:t>
      </w:r>
    </w:p>
    <w:p w14:paraId="2781D2B7" w14:textId="77777777" w:rsidR="00041E5A" w:rsidRPr="008A5A55" w:rsidRDefault="00041E5A" w:rsidP="00C82345">
      <w:pPr>
        <w:pStyle w:val="Greg-tekst"/>
      </w:pPr>
      <w:r w:rsidRPr="008A5A55">
        <w:t>Niniejszy program ma na celu umożliwienie dokonania wyboru najkorzystniejszej oferty na wykonanie projektu i budowy w ramach zadania stanowiącego jego przedmiot. Program funkcjonalno-użytkowy jako dokument Zamawiającego stanowi podstawę do:</w:t>
      </w:r>
    </w:p>
    <w:p w14:paraId="3A7D8EE6" w14:textId="77777777" w:rsidR="00041E5A" w:rsidRPr="008A5A55" w:rsidRDefault="00041E5A" w:rsidP="000B0F32">
      <w:pPr>
        <w:pStyle w:val="Greg-wypunktkreska"/>
      </w:pPr>
      <w:r w:rsidRPr="008A5A55">
        <w:t>przeprowadzenia procedury wyboru Wykonawcy w trybie ustawy Prawo zamówień publicznych,</w:t>
      </w:r>
    </w:p>
    <w:p w14:paraId="7DDFCDEA" w14:textId="77777777" w:rsidR="00041E5A" w:rsidRPr="008A5A55" w:rsidRDefault="00041E5A" w:rsidP="000B0F32">
      <w:pPr>
        <w:pStyle w:val="Greg-wypunktkreska"/>
      </w:pPr>
      <w:r w:rsidRPr="008A5A55">
        <w:t>przygotowania oferty Wykonawcy,</w:t>
      </w:r>
    </w:p>
    <w:p w14:paraId="0DEB8B56" w14:textId="1A1FFA58" w:rsidR="00041E5A" w:rsidRDefault="00041E5A" w:rsidP="000B0F32">
      <w:pPr>
        <w:pStyle w:val="Greg-wypunktkreska"/>
      </w:pPr>
      <w:r w:rsidRPr="008A5A55">
        <w:t>zawarcia umowy na wykonanie projektu i robót budowlanych.</w:t>
      </w:r>
    </w:p>
    <w:p w14:paraId="57D3BB5D" w14:textId="77777777" w:rsidR="00E96368" w:rsidRPr="008A5A55" w:rsidRDefault="00E96368" w:rsidP="00E96368">
      <w:pPr>
        <w:pStyle w:val="Greg-tekst"/>
      </w:pPr>
    </w:p>
    <w:p w14:paraId="204D2980" w14:textId="77777777" w:rsidR="00041E5A" w:rsidRPr="008A5A55" w:rsidRDefault="00041E5A" w:rsidP="00C82345">
      <w:pPr>
        <w:pStyle w:val="Greg-numer2"/>
        <w:rPr>
          <w:rFonts w:ascii="Times New Roman" w:hAnsi="Times New Roman" w:cs="Times New Roman"/>
        </w:rPr>
      </w:pPr>
      <w:bookmarkStart w:id="2" w:name="_Toc164067937"/>
      <w:r w:rsidRPr="008A5A55">
        <w:rPr>
          <w:rFonts w:ascii="Times New Roman" w:hAnsi="Times New Roman" w:cs="Times New Roman"/>
        </w:rPr>
        <w:t>OGÓLNE WYMAGANIA ZAMAWIAJĄCEGO W STOSUNKU DO PRZEDMIOTU ZAMÓWIENIA I REALIZOWANEJ INWESTYCJI</w:t>
      </w:r>
      <w:bookmarkEnd w:id="2"/>
    </w:p>
    <w:p w14:paraId="4B3DE360" w14:textId="77777777" w:rsidR="00041E5A" w:rsidRPr="005270BD" w:rsidRDefault="00041E5A" w:rsidP="00C82345">
      <w:pPr>
        <w:pStyle w:val="Greg-tekst"/>
      </w:pPr>
      <w:r w:rsidRPr="005270BD">
        <w:t>W celu oszacowania i wyceny zakresu robót na potrzeby sporządzenia oferty należy kierować się:</w:t>
      </w:r>
    </w:p>
    <w:p w14:paraId="2048A57B" w14:textId="1218167F" w:rsidR="00041E5A" w:rsidRPr="005270BD" w:rsidRDefault="00041E5A" w:rsidP="000B0F32">
      <w:pPr>
        <w:pStyle w:val="Greg-wypunktkreska"/>
      </w:pPr>
      <w:r w:rsidRPr="005270BD">
        <w:t xml:space="preserve">zapisami niniejszego PFU wraz </w:t>
      </w:r>
      <w:r w:rsidR="00E41389">
        <w:t>z kompletem załączników,</w:t>
      </w:r>
      <w:r w:rsidRPr="005270BD">
        <w:t xml:space="preserve"> </w:t>
      </w:r>
    </w:p>
    <w:p w14:paraId="1E011DBA" w14:textId="77777777" w:rsidR="00041E5A" w:rsidRPr="005270BD" w:rsidRDefault="00041E5A" w:rsidP="000B0F32">
      <w:pPr>
        <w:pStyle w:val="Greg-wypunktkreska"/>
      </w:pPr>
      <w:r w:rsidRPr="005270BD">
        <w:t xml:space="preserve">wynikami szczegółowych wizji terenowych i inwentaryzacji własnych, </w:t>
      </w:r>
    </w:p>
    <w:p w14:paraId="2BDE2B55" w14:textId="77777777" w:rsidR="00041E5A" w:rsidRPr="005270BD" w:rsidRDefault="00041E5A" w:rsidP="000B0F32">
      <w:pPr>
        <w:pStyle w:val="Greg-wypunktkreska"/>
      </w:pPr>
      <w:r w:rsidRPr="005270BD">
        <w:t xml:space="preserve">wynikami badań i pomiarów własnych, </w:t>
      </w:r>
    </w:p>
    <w:p w14:paraId="05312FA7" w14:textId="77777777" w:rsidR="00041E5A" w:rsidRPr="005270BD" w:rsidRDefault="00041E5A" w:rsidP="000B0F32">
      <w:pPr>
        <w:pStyle w:val="Greg-wypunktkreska"/>
      </w:pPr>
      <w:r w:rsidRPr="005270BD">
        <w:t xml:space="preserve">wynikami opracowań własnych, </w:t>
      </w:r>
    </w:p>
    <w:p w14:paraId="4AFDCFFE" w14:textId="6BFA4528" w:rsidR="00041E5A" w:rsidRDefault="00041E5A" w:rsidP="000B0F32">
      <w:pPr>
        <w:pStyle w:val="Greg-wypunktkreska"/>
      </w:pPr>
      <w:r w:rsidRPr="005270BD">
        <w:t>ogólnodostępnymi materiałami, dokumentami min. ustaleniami obowiązujących Miejscowych Planów Z</w:t>
      </w:r>
      <w:r w:rsidR="00E96368">
        <w:t>agospodarowania Przestrzennego.</w:t>
      </w:r>
    </w:p>
    <w:p w14:paraId="06211134" w14:textId="77777777" w:rsidR="00041E5A" w:rsidRPr="008E279B" w:rsidRDefault="00041E5A" w:rsidP="00C82345">
      <w:pPr>
        <w:pStyle w:val="Greg-tekst"/>
        <w:rPr>
          <w:i/>
          <w:u w:val="single"/>
        </w:rPr>
      </w:pPr>
      <w:r w:rsidRPr="008E279B">
        <w:rPr>
          <w:i/>
          <w:u w:val="single"/>
        </w:rPr>
        <w:t xml:space="preserve">Wykonawca dokonując wyceny musi liczyć się z sytuacją, że rodzaje robót określone w PFU i przedmiocie zamówienia są orientacyjne i mogą ulec zmianie po opracowaniu dokumentacji projektowej. </w:t>
      </w:r>
    </w:p>
    <w:p w14:paraId="3D9DA7C5" w14:textId="4264D826" w:rsidR="00041E5A" w:rsidRPr="005270BD" w:rsidRDefault="00041E5A" w:rsidP="00C82345">
      <w:pPr>
        <w:pStyle w:val="Greg-tekst"/>
      </w:pPr>
      <w:r w:rsidRPr="005270BD">
        <w:t xml:space="preserve">Dane szacunkowe, które na etapie sporządzania projektu zagospodarowania terenu, projektów </w:t>
      </w:r>
      <w:r w:rsidR="00335C5B" w:rsidRPr="005270BD">
        <w:t>architektoniczn</w:t>
      </w:r>
      <w:r w:rsidR="00335C5B">
        <w:t>o</w:t>
      </w:r>
      <w:r w:rsidRPr="005270BD">
        <w:t xml:space="preserve"> - budowlanych i technicznych mogą ulec zmianie nie będą stanowić podstawy do roszczeń finansowych Wykonawcy oraz nie będą skutkowały </w:t>
      </w:r>
      <w:r w:rsidR="008E279B">
        <w:t>wydłużeniem terminu realizacji.</w:t>
      </w:r>
    </w:p>
    <w:p w14:paraId="643A0D07" w14:textId="5A2910CF" w:rsidR="00041E5A" w:rsidRDefault="00041E5A" w:rsidP="00C82345">
      <w:pPr>
        <w:pStyle w:val="Greg-tekst"/>
      </w:pPr>
      <w:r w:rsidRPr="005270BD">
        <w:t>W trakcie szacunkowej wyceny Wykonawca winien mieć świadomość stopnia złożoności, rozmiarów i wymogów przedmiotu zamówienia i że wartość umowy obejmuje wszelkie dodatkowe koszty, które mogą być związane z wypełnieniem przez Wykonawcę warunków i wymogów wynikających z umowy.</w:t>
      </w:r>
    </w:p>
    <w:p w14:paraId="7476C943" w14:textId="77777777" w:rsidR="00F43BB2" w:rsidRPr="005270BD" w:rsidRDefault="00F43BB2" w:rsidP="00C82345">
      <w:pPr>
        <w:pStyle w:val="Greg-tekst"/>
      </w:pPr>
    </w:p>
    <w:p w14:paraId="404DFAB4" w14:textId="77777777" w:rsidR="00041E5A" w:rsidRPr="008A5A55" w:rsidRDefault="00041E5A" w:rsidP="00C82345">
      <w:pPr>
        <w:pStyle w:val="Greg-numer2"/>
        <w:rPr>
          <w:rFonts w:ascii="Times New Roman" w:hAnsi="Times New Roman" w:cs="Times New Roman"/>
        </w:rPr>
      </w:pPr>
      <w:bookmarkStart w:id="3" w:name="_Toc392790817"/>
      <w:bookmarkStart w:id="4" w:name="_Toc76110246"/>
      <w:bookmarkStart w:id="5" w:name="_Toc164067938"/>
      <w:r w:rsidRPr="008A5A55">
        <w:rPr>
          <w:rFonts w:ascii="Times New Roman" w:hAnsi="Times New Roman" w:cs="Times New Roman"/>
        </w:rPr>
        <w:t>OPIS OGÓLNY PRZEDMIOTU ZAMÓWIENIA</w:t>
      </w:r>
      <w:bookmarkEnd w:id="3"/>
      <w:bookmarkEnd w:id="4"/>
      <w:bookmarkEnd w:id="5"/>
    </w:p>
    <w:p w14:paraId="0A97A6BB" w14:textId="3A238EF9" w:rsidR="00041E5A" w:rsidRPr="00266F1A" w:rsidRDefault="00041E5A" w:rsidP="00C82345">
      <w:pPr>
        <w:pStyle w:val="Greg-tekst"/>
        <w:rPr>
          <w:b/>
          <w:bCs/>
        </w:rPr>
      </w:pPr>
      <w:r w:rsidRPr="00266F1A">
        <w:t xml:space="preserve">Przedmiotem zamówienia jest zadanie polegające na wykonaniu projektu i budowie </w:t>
      </w:r>
      <w:r w:rsidR="00781EFE">
        <w:t>drogi gminnej w miejscowości Węgierce o długości około 999 m.</w:t>
      </w:r>
      <w:r w:rsidR="00E53AB5" w:rsidRPr="00266F1A">
        <w:t xml:space="preserve"> Infrastruktura będzie uzupełnieniem istniejącej sieci </w:t>
      </w:r>
      <w:r w:rsidR="00781EFE">
        <w:t>drogowej</w:t>
      </w:r>
      <w:r w:rsidR="00E53AB5" w:rsidRPr="00266F1A">
        <w:t xml:space="preserve"> i zostanie </w:t>
      </w:r>
      <w:r w:rsidR="00781EFE">
        <w:t xml:space="preserve">do niej </w:t>
      </w:r>
      <w:r w:rsidR="00E53AB5" w:rsidRPr="00266F1A">
        <w:t xml:space="preserve">dołączona. </w:t>
      </w:r>
      <w:r w:rsidRPr="00266F1A">
        <w:t>Wykonawca wykona dokumentację projektową oraz zrealizu</w:t>
      </w:r>
      <w:r w:rsidR="00E96368" w:rsidRPr="00266F1A">
        <w:t>je roboty budowlane w oparciu o </w:t>
      </w:r>
      <w:r w:rsidRPr="00266F1A">
        <w:t>sporządzoną dokumentację i</w:t>
      </w:r>
      <w:r w:rsidR="006E024C">
        <w:t> </w:t>
      </w:r>
      <w:r w:rsidRPr="00266F1A">
        <w:t>uzyskane, wymagane przepisami prawa zezwolenie na ich rozpoczęcie</w:t>
      </w:r>
      <w:r w:rsidR="008F41F2">
        <w:t xml:space="preserve"> (decyzję ZRID lub pozwolenia na budowę lub brak sprzeciwu do </w:t>
      </w:r>
      <w:r w:rsidR="0044484D">
        <w:t xml:space="preserve">zgłoszenia </w:t>
      </w:r>
      <w:r w:rsidR="008F41F2">
        <w:t>rozpoczęcia robót budowlanych)</w:t>
      </w:r>
      <w:r w:rsidRPr="00266F1A">
        <w:t xml:space="preserve">. Program funkcjonalno-użytkowy (PFU) określa wszystkie wymagania dotyczące wykonania projektu i budowy </w:t>
      </w:r>
      <w:r w:rsidR="0044484D">
        <w:t xml:space="preserve">Inwestycji </w:t>
      </w:r>
      <w:r w:rsidRPr="00266F1A">
        <w:t>w systemie „projektuj i wybuduj</w:t>
      </w:r>
      <w:r w:rsidR="00266F1A" w:rsidRPr="00266F1A">
        <w:t xml:space="preserve">”. </w:t>
      </w:r>
    </w:p>
    <w:p w14:paraId="76E41784" w14:textId="3E1FBFD2" w:rsidR="00041E5A" w:rsidRPr="00266F1A" w:rsidRDefault="00041E5A" w:rsidP="00C82345">
      <w:pPr>
        <w:pStyle w:val="Greg-tekst"/>
      </w:pPr>
      <w:r w:rsidRPr="00266F1A">
        <w:t>Realizacja zadania odbywać się będzie w systemie „projektuj i wybuduj”. Ogólne wymogi Zamawiającego dotyczące realizacji zamówienia i obejmujące: opracowanie dokumentacji projektowej oraz wykonanie robót budowlanych zawarto 1.2.1 i 1.2.2.</w:t>
      </w:r>
    </w:p>
    <w:p w14:paraId="27671D03" w14:textId="77777777" w:rsidR="00041E5A" w:rsidRPr="000F0EB8" w:rsidRDefault="00041E5A" w:rsidP="003554A9">
      <w:pPr>
        <w:pStyle w:val="Greg-numer3"/>
      </w:pPr>
      <w:bookmarkStart w:id="6" w:name="_Toc392790818"/>
      <w:bookmarkStart w:id="7" w:name="_Toc76110247"/>
      <w:bookmarkStart w:id="8" w:name="_Toc164067939"/>
      <w:r w:rsidRPr="000F0EB8">
        <w:lastRenderedPageBreak/>
        <w:t>Część projektowa – wymagania Zamawiającego</w:t>
      </w:r>
      <w:bookmarkEnd w:id="6"/>
      <w:bookmarkEnd w:id="7"/>
      <w:bookmarkEnd w:id="8"/>
      <w:r w:rsidRPr="000F0EB8">
        <w:t xml:space="preserve"> </w:t>
      </w:r>
    </w:p>
    <w:p w14:paraId="39D0D1E2" w14:textId="52738481" w:rsidR="00041E5A" w:rsidRPr="000F0EB8" w:rsidRDefault="00041E5A" w:rsidP="000F0EB8">
      <w:pPr>
        <w:pStyle w:val="Greg-tekst"/>
      </w:pPr>
      <w:r w:rsidRPr="00CA738D">
        <w:t>Zamówienie obejmuje wykonanie dokumentacji projektowej „</w:t>
      </w:r>
      <w:r w:rsidR="00781EFE" w:rsidRPr="00CA738D">
        <w:t>Budowa dr</w:t>
      </w:r>
      <w:r w:rsidR="006E024C" w:rsidRPr="00CA738D">
        <w:t>ogi</w:t>
      </w:r>
      <w:r w:rsidR="00781EFE" w:rsidRPr="00CA738D">
        <w:t xml:space="preserve"> gminn</w:t>
      </w:r>
      <w:r w:rsidR="006E024C" w:rsidRPr="00CA738D">
        <w:t>ej</w:t>
      </w:r>
      <w:r w:rsidR="00781EFE" w:rsidRPr="00CA738D">
        <w:t xml:space="preserve"> w m. Węgierce gm. Pakość</w:t>
      </w:r>
      <w:r w:rsidR="006E024C" w:rsidRPr="00CA738D">
        <w:t>”</w:t>
      </w:r>
      <w:r w:rsidRPr="00CA738D">
        <w:t xml:space="preserve"> na podstawie </w:t>
      </w:r>
      <w:r w:rsidR="00781EFE" w:rsidRPr="00CA738D">
        <w:t xml:space="preserve">niniejszego PFU </w:t>
      </w:r>
      <w:bookmarkStart w:id="9" w:name="_Hlk161743621"/>
      <w:r w:rsidR="00781EFE" w:rsidRPr="00CA738D">
        <w:t xml:space="preserve">wraz </w:t>
      </w:r>
      <w:r w:rsidR="004E1674" w:rsidRPr="00CA738D">
        <w:t xml:space="preserve">z </w:t>
      </w:r>
      <w:r w:rsidR="004A771A" w:rsidRPr="00CA738D">
        <w:t>koncepcją</w:t>
      </w:r>
      <w:r w:rsidR="00781EFE" w:rsidRPr="00CA738D">
        <w:t xml:space="preserve"> </w:t>
      </w:r>
      <w:bookmarkEnd w:id="9"/>
      <w:r w:rsidRPr="00CA738D">
        <w:t>sporządzon</w:t>
      </w:r>
      <w:r w:rsidR="004A771A" w:rsidRPr="00CA738D">
        <w:t xml:space="preserve">ą </w:t>
      </w:r>
      <w:r w:rsidRPr="00CA738D">
        <w:t xml:space="preserve">przez </w:t>
      </w:r>
      <w:r w:rsidR="000F0EB8" w:rsidRPr="00CA738D">
        <w:t xml:space="preserve">Pracownię Projektową KONICZYNA Grzegorz </w:t>
      </w:r>
      <w:proofErr w:type="spellStart"/>
      <w:r w:rsidR="000F0EB8" w:rsidRPr="00CA738D">
        <w:t>Bebyn</w:t>
      </w:r>
      <w:proofErr w:type="spellEnd"/>
      <w:r w:rsidR="000F0EB8" w:rsidRPr="00CA738D">
        <w:t xml:space="preserve"> w </w:t>
      </w:r>
      <w:r w:rsidR="00CA738D" w:rsidRPr="00CA738D">
        <w:t>marcu</w:t>
      </w:r>
      <w:r w:rsidR="00335C5B" w:rsidRPr="00CA738D">
        <w:t xml:space="preserve"> 202</w:t>
      </w:r>
      <w:r w:rsidR="00CA738D" w:rsidRPr="00CA738D">
        <w:t>4</w:t>
      </w:r>
      <w:r w:rsidR="000F0EB8" w:rsidRPr="00CA738D">
        <w:t xml:space="preserve"> roku</w:t>
      </w:r>
      <w:r w:rsidRPr="00CA738D">
        <w:t>. W ramach prac projektowych obowiązkiem Wykonawcy będzie:</w:t>
      </w:r>
    </w:p>
    <w:p w14:paraId="1B10A41E" w14:textId="154E3C55" w:rsidR="00041E5A" w:rsidRPr="000F0EB8" w:rsidRDefault="00081B23" w:rsidP="000B0F32">
      <w:pPr>
        <w:pStyle w:val="Greg-wypunktkreska"/>
      </w:pPr>
      <w:r w:rsidRPr="000F0EB8">
        <w:t>uzyskanie</w:t>
      </w:r>
      <w:r w:rsidR="00041E5A" w:rsidRPr="000F0EB8">
        <w:t xml:space="preserve"> bądź aktualizacja warunków, opinii i uzgodnień wymaganych przepisami szczególnymi dla opracowanej dokumentacji projektowej (planu zagospodarowani terenu, projekt architektoniczno – budowalny, projekt techniczny)</w:t>
      </w:r>
      <w:r w:rsidR="005F7B92" w:rsidRPr="000F0EB8">
        <w:t>;</w:t>
      </w:r>
    </w:p>
    <w:p w14:paraId="01F62E55" w14:textId="5E7A84AC" w:rsidR="005F7B92" w:rsidRDefault="00041E5A" w:rsidP="000B0F32">
      <w:pPr>
        <w:pStyle w:val="Greg-wypunktkreska"/>
      </w:pPr>
      <w:r w:rsidRPr="000F0EB8">
        <w:t>przygotowanie mapy sytuacyjno-wysokościowej do celów projektowych</w:t>
      </w:r>
      <w:r w:rsidR="005F7B92" w:rsidRPr="000F0EB8">
        <w:t>;</w:t>
      </w:r>
    </w:p>
    <w:p w14:paraId="57BB0E84" w14:textId="22A4ED3C" w:rsidR="00A34448" w:rsidRPr="00C46C56" w:rsidRDefault="00A34448" w:rsidP="006E024C">
      <w:pPr>
        <w:pStyle w:val="Greg-wypunktkreska"/>
        <w:rPr>
          <w:b/>
        </w:rPr>
      </w:pPr>
      <w:r w:rsidRPr="00C46C56">
        <w:rPr>
          <w:b/>
        </w:rPr>
        <w:t>dokonanie zgłoszenia przeniesienia punktu osnowy geodezyjnej,</w:t>
      </w:r>
    </w:p>
    <w:p w14:paraId="67746E4C" w14:textId="0909D0BB" w:rsidR="00041E5A" w:rsidRPr="00CA738D" w:rsidRDefault="00041E5A" w:rsidP="000B0F32">
      <w:pPr>
        <w:pStyle w:val="Greg-wypunktkreska"/>
      </w:pPr>
      <w:r w:rsidRPr="00CA738D">
        <w:t>wykonanie projektu zagospodarowania terenu oraz projektów architektoniczno - budowalnych dla wszystkich projektowanych branż: drogowa</w:t>
      </w:r>
      <w:r w:rsidR="00CA738D" w:rsidRPr="00CA738D">
        <w:t>,</w:t>
      </w:r>
      <w:r w:rsidR="0044484D" w:rsidRPr="00CA738D">
        <w:t xml:space="preserve"> </w:t>
      </w:r>
      <w:r w:rsidRPr="00CA738D">
        <w:t>teletechniczna,</w:t>
      </w:r>
      <w:r w:rsidR="00FC0F13" w:rsidRPr="00CA738D">
        <w:t xml:space="preserve"> sanitarna,</w:t>
      </w:r>
      <w:r w:rsidRPr="00CA738D">
        <w:t xml:space="preserve"> zieleń;</w:t>
      </w:r>
    </w:p>
    <w:p w14:paraId="78B84A13" w14:textId="77777777" w:rsidR="00041E5A" w:rsidRDefault="00041E5A" w:rsidP="000B0F32">
      <w:pPr>
        <w:pStyle w:val="Greg-wypunktkreska"/>
      </w:pPr>
      <w:r w:rsidRPr="000F0EB8">
        <w:t>uzyskanie wymaganych uzgodnień i zatwierdzeń na etapie realizacji projektu;</w:t>
      </w:r>
    </w:p>
    <w:p w14:paraId="7BFD6048" w14:textId="7D2514CB" w:rsidR="00570887" w:rsidRPr="00CA738D" w:rsidRDefault="00570887" w:rsidP="00570887">
      <w:pPr>
        <w:pStyle w:val="Greg-wypunktkreska"/>
      </w:pPr>
      <w:r w:rsidRPr="00CA738D">
        <w:t>dokonanie wymaganych zgłoszeń wodnoprawnych w tym pozwolenia w związku z Art. 390 ust. 1 tj. lokalizowanie obiektu budowlanego na terenach zagrożonych powodzią,</w:t>
      </w:r>
    </w:p>
    <w:p w14:paraId="3CD80DCC" w14:textId="55759D53" w:rsidR="007A5937" w:rsidRPr="00CA738D" w:rsidRDefault="007A5937" w:rsidP="000B0F32">
      <w:pPr>
        <w:pStyle w:val="Greg-wypunktkreska"/>
      </w:pPr>
      <w:r w:rsidRPr="00CA738D">
        <w:t>wykonanie inwentaryzacji zieleni i uzyskanie zezwoleń na ewentualne wycinki drzew i krzewów,</w:t>
      </w:r>
    </w:p>
    <w:p w14:paraId="50FEAD64" w14:textId="7D26C468" w:rsidR="00041E5A" w:rsidRDefault="00041E5A" w:rsidP="000B0F32">
      <w:pPr>
        <w:pStyle w:val="Greg-wypunktkreska"/>
      </w:pPr>
      <w:r w:rsidRPr="000F0EB8">
        <w:t xml:space="preserve">uzyskanie na rzecz </w:t>
      </w:r>
      <w:r w:rsidR="005F7B92" w:rsidRPr="000F0EB8">
        <w:t xml:space="preserve">Inwestora </w:t>
      </w:r>
      <w:r w:rsidRPr="000F0EB8">
        <w:t xml:space="preserve">decyzji administracyjnej zezwalającej na rozpoczęcie robót </w:t>
      </w:r>
      <w:r w:rsidR="00081B23" w:rsidRPr="000F0EB8">
        <w:t>budowlanych</w:t>
      </w:r>
      <w:r w:rsidRPr="000F0EB8">
        <w:t xml:space="preserve"> lub skuteczne wystąpienie w imieniu </w:t>
      </w:r>
      <w:r w:rsidR="005F7B92" w:rsidRPr="000F0EB8">
        <w:t xml:space="preserve">Inwestora </w:t>
      </w:r>
      <w:r w:rsidRPr="000F0EB8">
        <w:t>ze zgłoszeniem zamiaru wykonania robót budowlanych nie wymagających uzyskania</w:t>
      </w:r>
      <w:r w:rsidR="005F7B92" w:rsidRPr="000F0EB8">
        <w:t xml:space="preserve"> decyzji o pozwoleniu na budowę;</w:t>
      </w:r>
    </w:p>
    <w:p w14:paraId="554EC425" w14:textId="1E5F02D6" w:rsidR="00041E5A" w:rsidRPr="00CA738D" w:rsidRDefault="00041E5A" w:rsidP="000B0F32">
      <w:pPr>
        <w:pStyle w:val="Greg-wypunktkreska"/>
      </w:pPr>
      <w:r w:rsidRPr="00CA738D">
        <w:t>wykonanie projektów technicznych dla wszystkich projektowanych branż: drogowa</w:t>
      </w:r>
      <w:r w:rsidR="0044484D" w:rsidRPr="00CA738D">
        <w:t xml:space="preserve">, </w:t>
      </w:r>
      <w:r w:rsidRPr="00CA738D">
        <w:t xml:space="preserve">teletechniczna, </w:t>
      </w:r>
      <w:r w:rsidR="00FC0F13" w:rsidRPr="00CA738D">
        <w:t xml:space="preserve">sanitarna, </w:t>
      </w:r>
      <w:r w:rsidRPr="00CA738D">
        <w:t>zieleń, stała organizacja ruchu drogowe</w:t>
      </w:r>
      <w:r w:rsidR="005F7B92" w:rsidRPr="00CA738D">
        <w:t>go</w:t>
      </w:r>
      <w:r w:rsidR="00781EFE" w:rsidRPr="00CA738D">
        <w:t>;</w:t>
      </w:r>
    </w:p>
    <w:p w14:paraId="49C7B215" w14:textId="0DD0827E" w:rsidR="00041E5A" w:rsidRPr="000F0EB8" w:rsidRDefault="00041E5A" w:rsidP="000B0F32">
      <w:pPr>
        <w:pStyle w:val="Greg-wypunktkreska"/>
      </w:pPr>
      <w:r w:rsidRPr="000F0EB8">
        <w:t xml:space="preserve">opracowanie specyfikacji technicznych wykonania i odbioru robót budowlanych dla </w:t>
      </w:r>
      <w:r w:rsidR="0083180B" w:rsidRPr="000F0EB8">
        <w:t>wszystkich projektowanych branż;</w:t>
      </w:r>
    </w:p>
    <w:p w14:paraId="0D07A606" w14:textId="0D4F24FF" w:rsidR="00041E5A" w:rsidRPr="000F0EB8" w:rsidRDefault="00041E5A" w:rsidP="000B0F32">
      <w:pPr>
        <w:pStyle w:val="Greg-wypunktkreska"/>
      </w:pPr>
      <w:r w:rsidRPr="000F0EB8">
        <w:t>przygotowanie informacji dotyczącej b</w:t>
      </w:r>
      <w:r w:rsidR="0083180B" w:rsidRPr="000F0EB8">
        <w:t>ezpieczeństwa i ochrony zdrowia;</w:t>
      </w:r>
    </w:p>
    <w:p w14:paraId="7978F836" w14:textId="6743AE71" w:rsidR="00041E5A" w:rsidRPr="000F0EB8" w:rsidRDefault="00041E5A" w:rsidP="000B0F32">
      <w:pPr>
        <w:pStyle w:val="Greg-wypunktkreska"/>
      </w:pPr>
      <w:r w:rsidRPr="000F0EB8">
        <w:t>opracowanie projektu czasowej organizacji ruchu drogowego na czas wyk</w:t>
      </w:r>
      <w:r w:rsidR="0083180B" w:rsidRPr="000F0EB8">
        <w:t>onywania robót budowlanych;</w:t>
      </w:r>
    </w:p>
    <w:p w14:paraId="30D72D20" w14:textId="77A7A946" w:rsidR="00041E5A" w:rsidRPr="000F0EB8" w:rsidRDefault="0083180B" w:rsidP="000B0F32">
      <w:pPr>
        <w:pStyle w:val="Greg-wypunktkreska"/>
      </w:pPr>
      <w:r w:rsidRPr="000F0EB8">
        <w:t xml:space="preserve">uzyskanie zatwierdzenie </w:t>
      </w:r>
      <w:r w:rsidR="00041E5A" w:rsidRPr="000F0EB8">
        <w:t>pr</w:t>
      </w:r>
      <w:r w:rsidRPr="000F0EB8">
        <w:t>ojektu stałej oraz czasowej organizacji ruchu;</w:t>
      </w:r>
    </w:p>
    <w:p w14:paraId="596553C5" w14:textId="77777777" w:rsidR="009A1DB0" w:rsidRPr="00CA738D" w:rsidRDefault="00041E5A" w:rsidP="009A1DB0">
      <w:pPr>
        <w:pStyle w:val="Greg-wypunktkreska"/>
      </w:pPr>
      <w:r w:rsidRPr="00CA738D">
        <w:t>oprac</w:t>
      </w:r>
      <w:r w:rsidR="0083180B" w:rsidRPr="00CA738D">
        <w:t>owanie przedmiarów i kosztorysu</w:t>
      </w:r>
      <w:r w:rsidR="009A1DB0" w:rsidRPr="00CA738D">
        <w:t>;</w:t>
      </w:r>
    </w:p>
    <w:p w14:paraId="3C2DDE10" w14:textId="16B5D97D" w:rsidR="00041E5A" w:rsidRPr="00CA738D" w:rsidRDefault="00041E5A" w:rsidP="009A1DB0">
      <w:pPr>
        <w:pStyle w:val="Greg-wypunktkreska"/>
      </w:pPr>
      <w:r w:rsidRPr="00CA738D">
        <w:t>zapewnienie nadzoru autorskiego nad realizowaną inwestycją.</w:t>
      </w:r>
    </w:p>
    <w:p w14:paraId="46ACE128" w14:textId="4E9CAE08" w:rsidR="00041E5A" w:rsidRPr="008921A8" w:rsidRDefault="00041E5A" w:rsidP="00C82345">
      <w:pPr>
        <w:pStyle w:val="Greg-tekst"/>
        <w:rPr>
          <w:bCs/>
        </w:rPr>
      </w:pPr>
      <w:r w:rsidRPr="000F0EB8">
        <w:t xml:space="preserve">Obowiązkiem Wykonawcy będzie </w:t>
      </w:r>
      <w:r w:rsidR="009A1DB0">
        <w:t>realizacja prac projektowych</w:t>
      </w:r>
      <w:r w:rsidRPr="000F0EB8">
        <w:t xml:space="preserve"> </w:t>
      </w:r>
      <w:r w:rsidR="009A1DB0">
        <w:t>zgodnie z</w:t>
      </w:r>
      <w:r w:rsidRPr="000F0EB8">
        <w:t xml:space="preserve"> określonym w</w:t>
      </w:r>
      <w:r w:rsidR="009A1DB0">
        <w:t> </w:t>
      </w:r>
      <w:r w:rsidRPr="000F0EB8">
        <w:t>umowie harmonogram</w:t>
      </w:r>
      <w:r w:rsidR="009A1DB0">
        <w:t>em</w:t>
      </w:r>
      <w:r w:rsidRPr="000F0EB8">
        <w:t xml:space="preserve"> rzeczowo</w:t>
      </w:r>
      <w:r w:rsidR="00CA738D">
        <w:t xml:space="preserve"> –</w:t>
      </w:r>
      <w:r w:rsidRPr="000F0EB8">
        <w:t xml:space="preserve"> finansow</w:t>
      </w:r>
      <w:r w:rsidR="009A1DB0">
        <w:t>ym</w:t>
      </w:r>
      <w:r w:rsidRPr="000F0EB8">
        <w:t xml:space="preserve">. W harmonogramie rzeczowo-finansowym należy podać etapy prac z określeniem terminów ich wykonania (w szczególności opracowania </w:t>
      </w:r>
      <w:r w:rsidR="001E58DC" w:rsidRPr="000F0EB8">
        <w:t>p</w:t>
      </w:r>
      <w:r w:rsidRPr="000F0EB8">
        <w:t>rojektu zagospodarowania terenu i geometrii drogi, opracowanie projektów architektoniczno-budowlanych, opracowanie projek</w:t>
      </w:r>
      <w:r w:rsidR="0083180B" w:rsidRPr="000F0EB8">
        <w:t>tów technicznych, wystąpienie i </w:t>
      </w:r>
      <w:r w:rsidRPr="000F0EB8">
        <w:t>uzyskanie pozwolenie na budowę</w:t>
      </w:r>
      <w:r w:rsidR="009A1DB0">
        <w:t xml:space="preserve"> lub zezwolenia na realizację inwestycji drogowej</w:t>
      </w:r>
      <w:r w:rsidRPr="000F0EB8">
        <w:t xml:space="preserve"> lub zgłoszenie robót budowlanych nie wymagających pozwolenia na budowę) z uwzględnieniem czasu niezbędnego na przeprowadzenie stosownych procedur administracyjnych. </w:t>
      </w:r>
      <w:r w:rsidRPr="000F0EB8">
        <w:rPr>
          <w:bCs/>
        </w:rPr>
        <w:t xml:space="preserve">Czas opracowania dokumentacji projektowej wraz z uzyskaniem </w:t>
      </w:r>
      <w:r w:rsidR="00335C5B">
        <w:rPr>
          <w:bCs/>
        </w:rPr>
        <w:t>decyzji o ze</w:t>
      </w:r>
      <w:r w:rsidR="00335C5B" w:rsidRPr="008921A8">
        <w:rPr>
          <w:bCs/>
        </w:rPr>
        <w:t xml:space="preserve">zwoleniu na realizację </w:t>
      </w:r>
      <w:r w:rsidR="00335C5B" w:rsidRPr="00CA738D">
        <w:rPr>
          <w:bCs/>
        </w:rPr>
        <w:t>inwestycji</w:t>
      </w:r>
      <w:r w:rsidRPr="00CA738D">
        <w:rPr>
          <w:bCs/>
        </w:rPr>
        <w:t xml:space="preserve"> nie powinien być dłuższy niż </w:t>
      </w:r>
      <w:r w:rsidR="008921A8" w:rsidRPr="00CA738D">
        <w:rPr>
          <w:bCs/>
        </w:rPr>
        <w:t>8 miesięcy.</w:t>
      </w:r>
    </w:p>
    <w:p w14:paraId="71469119" w14:textId="262049CE" w:rsidR="00041E5A" w:rsidRPr="000F0EB8" w:rsidRDefault="00041E5A" w:rsidP="00041E5A">
      <w:pPr>
        <w:autoSpaceDE w:val="0"/>
        <w:autoSpaceDN w:val="0"/>
        <w:adjustRightInd w:val="0"/>
        <w:spacing w:before="120" w:line="276" w:lineRule="auto"/>
        <w:ind w:firstLine="567"/>
        <w:jc w:val="both"/>
        <w:rPr>
          <w:bCs/>
        </w:rPr>
      </w:pPr>
      <w:r w:rsidRPr="000F0EB8">
        <w:rPr>
          <w:bCs/>
        </w:rPr>
        <w:t xml:space="preserve">Dokumentacja projektowa obejmuje następujące elementy składowe (branże): </w:t>
      </w:r>
    </w:p>
    <w:p w14:paraId="3B39568E" w14:textId="1F3C5834" w:rsidR="00041E5A" w:rsidRPr="00CA738D" w:rsidRDefault="00041E5A" w:rsidP="000B0F32">
      <w:pPr>
        <w:pStyle w:val="Greg-wypunktkreska"/>
      </w:pPr>
      <w:r w:rsidRPr="00CA738D">
        <w:t>branża drogowa,</w:t>
      </w:r>
    </w:p>
    <w:p w14:paraId="38E3F01D" w14:textId="77777777" w:rsidR="00041E5A" w:rsidRPr="00CA738D" w:rsidRDefault="00041E5A" w:rsidP="000B0F32">
      <w:pPr>
        <w:pStyle w:val="Greg-wypunktkreska"/>
      </w:pPr>
      <w:r w:rsidRPr="00CA738D">
        <w:t>branża teletechniczna,</w:t>
      </w:r>
    </w:p>
    <w:p w14:paraId="43DB5C85" w14:textId="65DB5826" w:rsidR="00FC0F13" w:rsidRPr="00CA738D" w:rsidRDefault="00FC0F13" w:rsidP="000B0F32">
      <w:pPr>
        <w:pStyle w:val="Greg-wypunktkreska"/>
      </w:pPr>
      <w:r w:rsidRPr="00CA738D">
        <w:t>branża sanitarna,</w:t>
      </w:r>
    </w:p>
    <w:p w14:paraId="1B7F6C7E" w14:textId="77777777" w:rsidR="00041E5A" w:rsidRPr="00CA738D" w:rsidRDefault="00041E5A" w:rsidP="000B0F32">
      <w:pPr>
        <w:pStyle w:val="Greg-wypunktkreska"/>
      </w:pPr>
      <w:r w:rsidRPr="00CA738D">
        <w:t>zieleń,</w:t>
      </w:r>
    </w:p>
    <w:p w14:paraId="00D7CD85" w14:textId="579A5035" w:rsidR="00A53432" w:rsidRPr="0003320A" w:rsidRDefault="00CA738D" w:rsidP="003D5458">
      <w:pPr>
        <w:pStyle w:val="Greg-wypunktkreska"/>
      </w:pPr>
      <w:r>
        <w:t xml:space="preserve">inżynieria </w:t>
      </w:r>
      <w:r w:rsidR="00041E5A" w:rsidRPr="0003320A">
        <w:t>ruchu drogowego</w:t>
      </w:r>
      <w:bookmarkStart w:id="10" w:name="_Toc392790819"/>
      <w:bookmarkStart w:id="11" w:name="_Toc76110248"/>
      <w:r w:rsidR="003D5458">
        <w:t>.</w:t>
      </w:r>
    </w:p>
    <w:p w14:paraId="36E372DA" w14:textId="3A8CEEE5" w:rsidR="00041E5A" w:rsidRPr="0003320A" w:rsidRDefault="00041E5A" w:rsidP="003554A9">
      <w:pPr>
        <w:pStyle w:val="Greg-numer3"/>
      </w:pPr>
      <w:bookmarkStart w:id="12" w:name="_Toc164067940"/>
      <w:r w:rsidRPr="0003320A">
        <w:lastRenderedPageBreak/>
        <w:t>Wymagania w stosunku do zakresu i formy dokumentacji projektowej i</w:t>
      </w:r>
      <w:r w:rsidR="00A53432" w:rsidRPr="0003320A">
        <w:t> </w:t>
      </w:r>
      <w:r w:rsidRPr="0003320A">
        <w:t>specyfikacji technicznych wykonania i odbioru robót budowlanych</w:t>
      </w:r>
      <w:bookmarkEnd w:id="10"/>
      <w:bookmarkEnd w:id="11"/>
      <w:bookmarkEnd w:id="12"/>
      <w:r w:rsidRPr="0003320A">
        <w:t xml:space="preserve"> </w:t>
      </w:r>
    </w:p>
    <w:p w14:paraId="4EB9E8E4" w14:textId="2E76DE8B" w:rsidR="00041E5A" w:rsidRPr="00F14519" w:rsidRDefault="00041E5A" w:rsidP="00C82345">
      <w:pPr>
        <w:pStyle w:val="Greg-tekst"/>
      </w:pPr>
      <w:r w:rsidRPr="0003320A">
        <w:t>Dokumentacja projektowa oraz specyfikacje techniczne wykonania i odbioru robót budowlanych powinny by</w:t>
      </w:r>
      <w:r w:rsidRPr="0003320A">
        <w:rPr>
          <w:rFonts w:eastAsia="TimesNewRoman"/>
        </w:rPr>
        <w:t xml:space="preserve">ć </w:t>
      </w:r>
      <w:r w:rsidRPr="0003320A">
        <w:t xml:space="preserve">wykonane zgodnie z </w:t>
      </w:r>
      <w:r w:rsidRPr="0003320A">
        <w:rPr>
          <w:i/>
          <w:iCs/>
        </w:rPr>
        <w:t>Rozporządzeniem Ministra Rozwoju i Technologii z dnia 20 grudnia 2021 r. w sprawie szczegółowego zakresu i formy dokumentacji projektowej, specyfikacji technicznych wykonania i odbioru robót budowlanych oraz programu funkcjonalno-użytkowego (Dz.U. 2021 poz. 2454)</w:t>
      </w:r>
      <w:r w:rsidRPr="0003320A">
        <w:t xml:space="preserve"> oraz </w:t>
      </w:r>
      <w:r w:rsidR="00540F28" w:rsidRPr="0003320A">
        <w:rPr>
          <w:i/>
          <w:iCs/>
        </w:rPr>
        <w:t>Rozporządzeniem</w:t>
      </w:r>
      <w:r w:rsidR="00540F28" w:rsidRPr="00F14519">
        <w:rPr>
          <w:i/>
          <w:iCs/>
        </w:rPr>
        <w:t xml:space="preserve"> Ministra Rozwoju </w:t>
      </w:r>
      <w:r w:rsidRPr="00F14519">
        <w:rPr>
          <w:i/>
          <w:iCs/>
        </w:rPr>
        <w:t xml:space="preserve"> z dnia 11 września 2020r. w sprawie szczegółowego zakresu i formy projektu budowlanego (</w:t>
      </w:r>
      <w:r w:rsidR="00540F28" w:rsidRPr="00F14519">
        <w:rPr>
          <w:i/>
          <w:iCs/>
        </w:rPr>
        <w:t>tj. </w:t>
      </w:r>
      <w:r w:rsidRPr="00F14519">
        <w:rPr>
          <w:i/>
          <w:iCs/>
        </w:rPr>
        <w:t>Dz.U. 202</w:t>
      </w:r>
      <w:r w:rsidR="00540F28" w:rsidRPr="00F14519">
        <w:rPr>
          <w:i/>
          <w:iCs/>
        </w:rPr>
        <w:t>2, poz. 167</w:t>
      </w:r>
      <w:r w:rsidRPr="00F14519">
        <w:rPr>
          <w:i/>
          <w:iCs/>
        </w:rPr>
        <w:t xml:space="preserve">9 z </w:t>
      </w:r>
      <w:proofErr w:type="spellStart"/>
      <w:r w:rsidRPr="00F14519">
        <w:rPr>
          <w:i/>
          <w:iCs/>
        </w:rPr>
        <w:t>późn</w:t>
      </w:r>
      <w:proofErr w:type="spellEnd"/>
      <w:r w:rsidRPr="00F14519">
        <w:rPr>
          <w:i/>
          <w:iCs/>
        </w:rPr>
        <w:t>. zm.).</w:t>
      </w:r>
      <w:r w:rsidRPr="00F14519">
        <w:t xml:space="preserve"> Powinna obejmowa</w:t>
      </w:r>
      <w:r w:rsidRPr="00F14519">
        <w:rPr>
          <w:rFonts w:eastAsia="TimesNewRoman"/>
        </w:rPr>
        <w:t xml:space="preserve">ć </w:t>
      </w:r>
      <w:r w:rsidRPr="00F14519">
        <w:t>wszystkie przewidziane do</w:t>
      </w:r>
      <w:r w:rsidR="005270BD" w:rsidRPr="00F14519">
        <w:t> </w:t>
      </w:r>
      <w:r w:rsidRPr="00F14519">
        <w:t>realizacji branże i być kompletna z punktu widzenia celu, któremu ma służyć. Zamawiający wymagać będzie opracowania jednej spójnej dokumentacji projektowej.</w:t>
      </w:r>
    </w:p>
    <w:p w14:paraId="4D28488C" w14:textId="77777777" w:rsidR="00041E5A" w:rsidRPr="00F14519" w:rsidRDefault="00041E5A" w:rsidP="007A325F">
      <w:pPr>
        <w:pStyle w:val="Gregwyszczegolnienie"/>
      </w:pPr>
      <w:r w:rsidRPr="00F14519">
        <w:t xml:space="preserve">Zawartość projektu budowlanego: </w:t>
      </w:r>
    </w:p>
    <w:p w14:paraId="1D73F4E9" w14:textId="77777777" w:rsidR="00041E5A" w:rsidRPr="00F14519" w:rsidRDefault="00041E5A" w:rsidP="000A783C">
      <w:pPr>
        <w:pStyle w:val="Greg-wypunktmaalitera"/>
      </w:pPr>
      <w:r w:rsidRPr="00F14519">
        <w:t>projekt zagospodarowania terenu w skali 1:500</w:t>
      </w:r>
    </w:p>
    <w:p w14:paraId="04873E27" w14:textId="77777777" w:rsidR="00041E5A" w:rsidRPr="00F14519" w:rsidRDefault="00041E5A" w:rsidP="000A783C">
      <w:pPr>
        <w:pStyle w:val="Greg-wypunktmaalitera"/>
      </w:pPr>
      <w:r w:rsidRPr="00F14519">
        <w:t>projekt architektoniczno – budowlany obejmujący:</w:t>
      </w:r>
    </w:p>
    <w:p w14:paraId="536817C9" w14:textId="7E53D0B0" w:rsidR="00041E5A" w:rsidRDefault="00041E5A" w:rsidP="000B0F32">
      <w:pPr>
        <w:pStyle w:val="Greg-wypunktkreska"/>
      </w:pPr>
      <w:r w:rsidRPr="00F14519">
        <w:t>branżę drogową,</w:t>
      </w:r>
    </w:p>
    <w:p w14:paraId="1A6F2C74" w14:textId="2AD39777" w:rsidR="00041E5A" w:rsidRDefault="00041E5A" w:rsidP="000B0F32">
      <w:pPr>
        <w:pStyle w:val="Greg-wypunktkreska"/>
      </w:pPr>
      <w:r w:rsidRPr="00335C5B">
        <w:t>branżę teletechniczną (zabezpieczenie istniejącej</w:t>
      </w:r>
      <w:r w:rsidR="001724F7">
        <w:t xml:space="preserve"> infrastruktury teletechnicznej</w:t>
      </w:r>
      <w:r w:rsidR="00CA738D">
        <w:t>)</w:t>
      </w:r>
      <w:r w:rsidR="001724F7">
        <w:t>,</w:t>
      </w:r>
    </w:p>
    <w:p w14:paraId="2F482824" w14:textId="1E841F05" w:rsidR="001F48E8" w:rsidRPr="00CA738D" w:rsidRDefault="001F48E8" w:rsidP="000B0F32">
      <w:pPr>
        <w:pStyle w:val="Greg-wypunktkreska"/>
      </w:pPr>
      <w:r w:rsidRPr="00CA738D">
        <w:t>branżę teletechniczną (przebudowa występujących kolizji),</w:t>
      </w:r>
    </w:p>
    <w:p w14:paraId="5583533C" w14:textId="2F0784C1" w:rsidR="001F48E8" w:rsidRPr="00335C5B" w:rsidRDefault="001F48E8" w:rsidP="000B0F32">
      <w:pPr>
        <w:pStyle w:val="Greg-wypunktkreska"/>
      </w:pPr>
      <w:r>
        <w:t>branże sanitarną (przebudowa występujących kolizji),</w:t>
      </w:r>
    </w:p>
    <w:p w14:paraId="360915AA" w14:textId="29D8EE2F" w:rsidR="00041E5A" w:rsidRPr="00F14519" w:rsidRDefault="00041E5A" w:rsidP="000B0F32">
      <w:pPr>
        <w:pStyle w:val="Greg-wypunktkreska"/>
      </w:pPr>
      <w:r w:rsidRPr="00F14519">
        <w:t>zieleń</w:t>
      </w:r>
      <w:r w:rsidR="00F14519" w:rsidRPr="00F14519">
        <w:t>,</w:t>
      </w:r>
    </w:p>
    <w:p w14:paraId="1590E517" w14:textId="1ECB96C3" w:rsidR="00041E5A" w:rsidRPr="00F14519" w:rsidRDefault="00041E5A" w:rsidP="000B0F32">
      <w:pPr>
        <w:pStyle w:val="Greg-wypunktkreska"/>
      </w:pPr>
      <w:r w:rsidRPr="00F14519">
        <w:t>informację dotyczącą bezpieczeństwa i ochrony zdrowia</w:t>
      </w:r>
      <w:r w:rsidR="00CC2E4E" w:rsidRPr="00F14519">
        <w:t>,</w:t>
      </w:r>
    </w:p>
    <w:p w14:paraId="72B15E06" w14:textId="27386583" w:rsidR="00041E5A" w:rsidRPr="00F14519" w:rsidRDefault="00041E5A" w:rsidP="000A783C">
      <w:pPr>
        <w:pStyle w:val="Greg-wypunktmaalitera"/>
      </w:pPr>
      <w:r w:rsidRPr="00F14519">
        <w:t>projekt techniczny (</w:t>
      </w:r>
      <w:r w:rsidRPr="00335C5B">
        <w:t>branże jak w punkcie b), dodatkowo projekt stałej organizacji ruchu i czasowej</w:t>
      </w:r>
      <w:r w:rsidRPr="00F14519">
        <w:t xml:space="preserve"> organizacji ruchu wraz z zatwierdzeniami)</w:t>
      </w:r>
      <w:r w:rsidR="00CC2E4E" w:rsidRPr="00F14519">
        <w:t>,</w:t>
      </w:r>
    </w:p>
    <w:p w14:paraId="1970EEA3" w14:textId="5883315E" w:rsidR="00041E5A" w:rsidRPr="00F14519" w:rsidRDefault="00041E5A" w:rsidP="000A783C">
      <w:pPr>
        <w:pStyle w:val="Greg-wypunktmaalitera"/>
      </w:pPr>
      <w:r w:rsidRPr="00F14519">
        <w:t>opinie, uzgodnienia, pozwolenia i inne dokumenty zgodnie z ustawą Prawo budowlane</w:t>
      </w:r>
      <w:r w:rsidR="00A53432" w:rsidRPr="00F14519">
        <w:t>.</w:t>
      </w:r>
    </w:p>
    <w:p w14:paraId="33097CCC" w14:textId="5349B574" w:rsidR="00041E5A" w:rsidRPr="00F14519" w:rsidRDefault="00041E5A" w:rsidP="00C82345">
      <w:pPr>
        <w:pStyle w:val="Greg-tekst"/>
      </w:pPr>
      <w:r w:rsidRPr="00F14519">
        <w:t>Obowiązkiem Wykonawcy jest opracowanie dokumentacji projektowej zgodnie z warunkami gestorów. Wykonawca, w razie takiej potrzeby będzie również zobowiązany do przygotowania niezbędnych materiałów oraz uzyskania wszelkich decyzji administracyjnych wynikających z ustawy o planowaniu i zagospodarowaniu przestrzennym z dnia 27 marca 2003</w:t>
      </w:r>
      <w:r w:rsidR="00081B23">
        <w:t xml:space="preserve"> </w:t>
      </w:r>
      <w:r w:rsidRPr="00F14519">
        <w:t xml:space="preserve">r. (tj. Dz.U. 2022 poz. 503 z </w:t>
      </w:r>
      <w:proofErr w:type="spellStart"/>
      <w:r w:rsidRPr="00F14519">
        <w:t>późn</w:t>
      </w:r>
      <w:proofErr w:type="spellEnd"/>
      <w:r w:rsidRPr="00F14519">
        <w:t xml:space="preserve">. zm.). Wykonawca zobowiązany będzie do uzyskania uzgodnień Zespołu ds. Uzgadniania Dokumentacji Projektowych (ZUDP). Wykonawca zobowiązany będzie do uzyskania dla opracowanych projektów wszelkich wymaganych przepisami szczególnymi opinii i uzgodnień. </w:t>
      </w:r>
    </w:p>
    <w:p w14:paraId="0B5F8099" w14:textId="77777777" w:rsidR="004B5852" w:rsidRPr="00F14519" w:rsidRDefault="00041E5A" w:rsidP="00C82345">
      <w:pPr>
        <w:pStyle w:val="Greg-tekst"/>
      </w:pPr>
      <w:r w:rsidRPr="001724F7">
        <w:t>O ile specyfika planowanych robót budowlanych stanowić będzie przesłankę, aby dokonać zgłoszenia robót budowlanych nie wymagających pozwolenia na budowę, obowiązkiem Wykonawcy będzie sporządzenie lub pozyskanie wszystkich niezbędnych w tym celu rysunków i dokumentów oraz skuteczne dokonanie takiego zgłoszenia w imieniu inwestora.</w:t>
      </w:r>
    </w:p>
    <w:p w14:paraId="0364509E" w14:textId="490557EE" w:rsidR="00A81E23" w:rsidRDefault="004B5852" w:rsidP="00C82345">
      <w:pPr>
        <w:pStyle w:val="Greg-tekst"/>
      </w:pPr>
      <w:r w:rsidRPr="00F14519">
        <w:t xml:space="preserve">Projekt składany </w:t>
      </w:r>
      <w:r w:rsidR="00335C5B">
        <w:t>wraz z wnioskiem o zezwolenie na realizację inwestycji drogowej</w:t>
      </w:r>
      <w:r w:rsidRPr="00F14519">
        <w:t xml:space="preserve"> powinien być zgodny z obowiązującymi przepisami na dzień składania wniosku (dla każdej branży).</w:t>
      </w:r>
    </w:p>
    <w:p w14:paraId="3A75664F" w14:textId="0F885D42" w:rsidR="00041E5A" w:rsidRPr="0003320A" w:rsidRDefault="00041E5A" w:rsidP="007A325F">
      <w:pPr>
        <w:pStyle w:val="Gregwyszczegolnienie"/>
      </w:pPr>
      <w:r w:rsidRPr="0003320A">
        <w:t xml:space="preserve">Zawartość specyfikacji technicznych wykonania i odbioru robót budowlanych </w:t>
      </w:r>
    </w:p>
    <w:p w14:paraId="44E2C548" w14:textId="77777777" w:rsidR="00041E5A" w:rsidRPr="0003320A" w:rsidRDefault="00041E5A" w:rsidP="00C82345">
      <w:pPr>
        <w:pStyle w:val="Greg-tekst"/>
      </w:pPr>
      <w:r w:rsidRPr="0003320A">
        <w:t>Obowiązkiem Wykonawcy będzie opracowanie specyfikacji technicznych wykonania i odbioru robót dla opisanego zadania inwestycyjnego oraz kosztorysów inwestorskich.</w:t>
      </w:r>
    </w:p>
    <w:p w14:paraId="4AB73A2A" w14:textId="091534F2" w:rsidR="00041E5A" w:rsidRDefault="00041E5A" w:rsidP="00C82345">
      <w:pPr>
        <w:pStyle w:val="Greg-tekst"/>
      </w:pPr>
      <w:r w:rsidRPr="0003320A">
        <w:t>Projekty techniczne, o których mowa w punkcie 1.2.2. c) powinny zostać opracowane dla wszystkich branż odrębnie. Zamawiający będzie wymagał, aby opracowania wykonywane na tym etapie zostały skompletowane wg zasady: wspólna teczka dla projektu wykonawczego, specyfikacji technicznych w określonej branży.</w:t>
      </w:r>
    </w:p>
    <w:p w14:paraId="0D9CCD62" w14:textId="7418FD5E" w:rsidR="00C46C56" w:rsidRDefault="00C46C56">
      <w:pPr>
        <w:spacing w:after="200" w:line="276" w:lineRule="auto"/>
      </w:pPr>
      <w:r>
        <w:br w:type="page"/>
      </w:r>
    </w:p>
    <w:p w14:paraId="72E71AB8" w14:textId="77777777" w:rsidR="00041E5A" w:rsidRPr="00197EDA" w:rsidRDefault="00041E5A" w:rsidP="007A325F">
      <w:pPr>
        <w:pStyle w:val="Gregwyszczegolnienie"/>
      </w:pPr>
      <w:r w:rsidRPr="00197EDA">
        <w:lastRenderedPageBreak/>
        <w:t>Kosztorys</w:t>
      </w:r>
    </w:p>
    <w:p w14:paraId="26F8F816" w14:textId="77777777" w:rsidR="00041E5A" w:rsidRPr="00197EDA" w:rsidRDefault="00041E5A" w:rsidP="00C82345">
      <w:pPr>
        <w:pStyle w:val="Greg-tekst"/>
      </w:pPr>
      <w:r w:rsidRPr="00197EDA">
        <w:t>Z uwagi na konieczność ewidencjonowania przez Zamawiającego kosztów inwestycji powodujących w efekcie zmianę wartości środków trwałych zarządzanych przez Zamawiającego lub infrastruktury stanowiącej własność podmiotów zewnętrznych, wymagane będzie sporządzenie przez Wykonawcę kosztorysu, określającego wartość poszczególnych pozycji przedmiarowych oraz całości zadania. Ogólna kwota kosztorysu powinna odpowiadać kwocie wynikającej z zawartej umowy, a w razie okoliczności powodującej jej zmianę, Wykonawca będzie kosztorys aktualizował.</w:t>
      </w:r>
    </w:p>
    <w:p w14:paraId="38523331" w14:textId="77777777" w:rsidR="00041E5A" w:rsidRPr="0003320A" w:rsidRDefault="00041E5A" w:rsidP="007A325F">
      <w:pPr>
        <w:pStyle w:val="Gregwyszczegolnienie"/>
      </w:pPr>
      <w:r w:rsidRPr="00197EDA">
        <w:t>Nadzór autorski.</w:t>
      </w:r>
      <w:r w:rsidRPr="0003320A">
        <w:t xml:space="preserve"> </w:t>
      </w:r>
    </w:p>
    <w:p w14:paraId="4482B86A" w14:textId="77777777" w:rsidR="00041E5A" w:rsidRPr="0003320A" w:rsidRDefault="00041E5A" w:rsidP="00C82345">
      <w:pPr>
        <w:pStyle w:val="Greg-tekst"/>
      </w:pPr>
      <w:r w:rsidRPr="0003320A">
        <w:t xml:space="preserve">Projektant zobowiązany jest do sprawowania nadzoru autorskiego zgodnie z Art.20 ust.1 pkt 4) ustawy z dnia 7 lipca 1994 Prawo budowlane (tj. Dz.U. 2021 poz. 2351 z </w:t>
      </w:r>
      <w:proofErr w:type="spellStart"/>
      <w:r w:rsidRPr="0003320A">
        <w:t>późn</w:t>
      </w:r>
      <w:proofErr w:type="spellEnd"/>
      <w:r w:rsidRPr="0003320A">
        <w:t xml:space="preserve">. zm.).  </w:t>
      </w:r>
    </w:p>
    <w:p w14:paraId="65E99DA3" w14:textId="5C9C9E6F" w:rsidR="00041E5A" w:rsidRPr="0003320A" w:rsidRDefault="00041E5A" w:rsidP="00C82345">
      <w:pPr>
        <w:pStyle w:val="Greg-tekst"/>
      </w:pPr>
      <w:r w:rsidRPr="0003320A">
        <w:t>Obowiązkiem Projektanta w ramach pełnionego nadzoru autorskiego będzie między innymi uzgadnianie możliwości wprowadzenia rozwiązań zamiennych w stosunku do przewidzianych, zgłoszonych przez kierownika budowy lub inspektora nadzoru inwestorskiego w</w:t>
      </w:r>
      <w:r w:rsidR="005270BD" w:rsidRPr="0003320A">
        <w:t> </w:t>
      </w:r>
      <w:r w:rsidRPr="0003320A">
        <w:t>terminie do 7 dni od daty otrzymania takiego wniosku.</w:t>
      </w:r>
    </w:p>
    <w:p w14:paraId="22420632" w14:textId="77777777" w:rsidR="00041E5A" w:rsidRPr="0003320A" w:rsidRDefault="00041E5A" w:rsidP="007A325F">
      <w:pPr>
        <w:pStyle w:val="Gregwyszczegolnienie"/>
      </w:pPr>
      <w:r w:rsidRPr="0003320A">
        <w:t>Forma opracowania</w:t>
      </w:r>
    </w:p>
    <w:p w14:paraId="59F4827B" w14:textId="6110E475" w:rsidR="00041E5A" w:rsidRPr="0003320A" w:rsidRDefault="00041E5A" w:rsidP="00C82345">
      <w:pPr>
        <w:pStyle w:val="Greg-tekst"/>
      </w:pPr>
      <w:r w:rsidRPr="0003320A">
        <w:t>Wszystkie opracowania należy wykonać w formie tradycyjnej (papierowej) oraz elektronicznej w formatach otwartych do edycji *.</w:t>
      </w:r>
      <w:proofErr w:type="spellStart"/>
      <w:r w:rsidRPr="0003320A">
        <w:t>doc</w:t>
      </w:r>
      <w:proofErr w:type="spellEnd"/>
      <w:r w:rsidRPr="0003320A">
        <w:t>, *.xls, *.</w:t>
      </w:r>
      <w:proofErr w:type="spellStart"/>
      <w:r w:rsidRPr="0003320A">
        <w:t>ppt</w:t>
      </w:r>
      <w:proofErr w:type="spellEnd"/>
      <w:r w:rsidRPr="0003320A">
        <w:t>, *.</w:t>
      </w:r>
      <w:proofErr w:type="spellStart"/>
      <w:r w:rsidRPr="0003320A">
        <w:t>dgn</w:t>
      </w:r>
      <w:proofErr w:type="spellEnd"/>
      <w:r w:rsidRPr="0003320A">
        <w:t xml:space="preserve"> lub *.</w:t>
      </w:r>
      <w:proofErr w:type="spellStart"/>
      <w:r w:rsidRPr="0003320A">
        <w:t>dwg</w:t>
      </w:r>
      <w:proofErr w:type="spellEnd"/>
      <w:r w:rsidRPr="0003320A">
        <w:t xml:space="preserve"> (grafika) oraz dodatkowo całość opracowania w formacie *.pdf. Należy dołączyć </w:t>
      </w:r>
      <w:r w:rsidR="00A81E23">
        <w:t>1</w:t>
      </w:r>
      <w:r w:rsidRPr="0003320A">
        <w:t xml:space="preserve"> egzemplarz w wersji elektronicznej (płyta CD/płyta DVD/pamięć typu </w:t>
      </w:r>
      <w:proofErr w:type="spellStart"/>
      <w:r w:rsidRPr="0003320A">
        <w:t>flash</w:t>
      </w:r>
      <w:proofErr w:type="spellEnd"/>
      <w:r w:rsidRPr="0003320A">
        <w:t xml:space="preserve">). </w:t>
      </w:r>
      <w:r w:rsidR="00A81E23" w:rsidRPr="00A81E23">
        <w:t>Pliki muszą być zoptymalizowane pod względem rozmiaru - skompresowane pliki (zip), których całkowita pojemność nie przekracza 10 MB, a jakość wygenerowanych dokumentów, rysunków technicznych i zdjęć powinny umożliwiać odczytanie wszystkich detali i cech. W nazwach folderów i plików nie należy stosować polskich liter: ć, ś, ź, ż, ą, ę, ó, ł, ń. W wersji elektronicznej należy przekazać kompletną dokumentację (wszystkie rysunki zamieszczone w</w:t>
      </w:r>
      <w:r w:rsidR="00CA738D">
        <w:t xml:space="preserve"> dokumentacji, części opisowe i </w:t>
      </w:r>
      <w:r w:rsidR="00A81E23" w:rsidRPr="00A81E23">
        <w:t>obliczeniowe, uzgodnienia, opinie itp.);</w:t>
      </w:r>
    </w:p>
    <w:p w14:paraId="0C938D9D" w14:textId="77777777" w:rsidR="00CA738D" w:rsidRDefault="00CA738D" w:rsidP="00C82345">
      <w:pPr>
        <w:pStyle w:val="Greg-tekst"/>
      </w:pPr>
    </w:p>
    <w:p w14:paraId="143E8C1E" w14:textId="255CC06A" w:rsidR="00041E5A" w:rsidRPr="0003320A" w:rsidRDefault="00A81E23" w:rsidP="00C82345">
      <w:pPr>
        <w:pStyle w:val="Greg-tekst"/>
      </w:pPr>
      <w:r>
        <w:t>W</w:t>
      </w:r>
      <w:r w:rsidRPr="0003320A">
        <w:t xml:space="preserve"> formie tradycyjnej</w:t>
      </w:r>
      <w:r>
        <w:t xml:space="preserve"> papierowej</w:t>
      </w:r>
      <w:r w:rsidRPr="0003320A">
        <w:t xml:space="preserve"> </w:t>
      </w:r>
      <w:r>
        <w:t>n</w:t>
      </w:r>
      <w:r w:rsidR="00041E5A" w:rsidRPr="0003320A">
        <w:t>ależy wykonać następujące liczby egzemplarzy</w:t>
      </w:r>
      <w:r w:rsidR="00CA738D">
        <w:t>:</w:t>
      </w:r>
    </w:p>
    <w:p w14:paraId="3E920FCC" w14:textId="1A49D1E5" w:rsidR="00041E5A" w:rsidRPr="001724F7" w:rsidRDefault="00041E5A" w:rsidP="000B0F32">
      <w:pPr>
        <w:pStyle w:val="Greg-wypunktkreska"/>
      </w:pPr>
      <w:r w:rsidRPr="001724F7">
        <w:t xml:space="preserve">projekt zagospodarowania terenu i projekty architektoniczno – budowlane – </w:t>
      </w:r>
      <w:r w:rsidR="00CA738D">
        <w:t>4</w:t>
      </w:r>
      <w:r w:rsidR="005270BD" w:rsidRPr="001724F7">
        <w:t> </w:t>
      </w:r>
      <w:r w:rsidRPr="001724F7">
        <w:t>egzemplarz</w:t>
      </w:r>
      <w:r w:rsidR="00A81E23">
        <w:t>y</w:t>
      </w:r>
      <w:r w:rsidRPr="001724F7">
        <w:t>,</w:t>
      </w:r>
    </w:p>
    <w:p w14:paraId="0474E818" w14:textId="26986A5D" w:rsidR="00041E5A" w:rsidRPr="001724F7" w:rsidRDefault="00041E5A" w:rsidP="000B0F32">
      <w:pPr>
        <w:pStyle w:val="Greg-wypunktkreska"/>
      </w:pPr>
      <w:r w:rsidRPr="001724F7">
        <w:t xml:space="preserve">informacje BIOZ – </w:t>
      </w:r>
      <w:r w:rsidR="00CA738D">
        <w:t>4</w:t>
      </w:r>
      <w:r w:rsidRPr="001724F7">
        <w:t xml:space="preserve"> egzemplarzy, </w:t>
      </w:r>
    </w:p>
    <w:p w14:paraId="13F8922D" w14:textId="07CE5C6F" w:rsidR="00041E5A" w:rsidRDefault="00041E5A" w:rsidP="000B0F32">
      <w:pPr>
        <w:pStyle w:val="Greg-wypunktkreska"/>
      </w:pPr>
      <w:r w:rsidRPr="001724F7">
        <w:t>projekty techniczne</w:t>
      </w:r>
      <w:r w:rsidR="00CA738D">
        <w:t xml:space="preserve"> </w:t>
      </w:r>
      <w:r w:rsidRPr="001724F7">
        <w:t xml:space="preserve">– </w:t>
      </w:r>
      <w:r w:rsidR="00CA738D">
        <w:t>2</w:t>
      </w:r>
      <w:r w:rsidRPr="001724F7">
        <w:t xml:space="preserve"> egzemplarz</w:t>
      </w:r>
      <w:r w:rsidR="00A81E23">
        <w:t>y</w:t>
      </w:r>
      <w:r w:rsidRPr="001724F7">
        <w:t>,</w:t>
      </w:r>
    </w:p>
    <w:p w14:paraId="071143A2" w14:textId="0F6AE72E" w:rsidR="00A81E23" w:rsidRPr="001724F7" w:rsidRDefault="00A81E23" w:rsidP="000B0F32">
      <w:pPr>
        <w:pStyle w:val="Greg-wypunktkreska"/>
      </w:pPr>
      <w:r w:rsidRPr="001724F7">
        <w:t xml:space="preserve">specyfikacje techniczne – </w:t>
      </w:r>
      <w:r w:rsidR="00CA738D">
        <w:t>2</w:t>
      </w:r>
      <w:r w:rsidRPr="001724F7">
        <w:t xml:space="preserve"> egzemplarz</w:t>
      </w:r>
      <w:r>
        <w:t>e</w:t>
      </w:r>
    </w:p>
    <w:p w14:paraId="420C7754" w14:textId="3EB8EAA7" w:rsidR="00041E5A" w:rsidRPr="001724F7" w:rsidRDefault="00041E5A" w:rsidP="000B0F32">
      <w:pPr>
        <w:pStyle w:val="Greg-wypunktkreska"/>
      </w:pPr>
      <w:r w:rsidRPr="001724F7">
        <w:t xml:space="preserve">przedmiary robót i kosztorys – </w:t>
      </w:r>
      <w:r w:rsidR="00CA738D">
        <w:t>2</w:t>
      </w:r>
      <w:r w:rsidRPr="001724F7">
        <w:t xml:space="preserve"> egzemplarze,</w:t>
      </w:r>
    </w:p>
    <w:p w14:paraId="734AA715" w14:textId="0D427CFF" w:rsidR="00041E5A" w:rsidRDefault="00041E5A" w:rsidP="000B0F32">
      <w:pPr>
        <w:pStyle w:val="Greg-wypunktkreska"/>
      </w:pPr>
      <w:r w:rsidRPr="001724F7">
        <w:t xml:space="preserve">projekt stałej i czasowej organizacji ruchu </w:t>
      </w:r>
      <w:r w:rsidR="005270BD" w:rsidRPr="001724F7">
        <w:t>–</w:t>
      </w:r>
      <w:r w:rsidRPr="001724F7">
        <w:t xml:space="preserve"> </w:t>
      </w:r>
      <w:r w:rsidR="00A81E23">
        <w:t>3</w:t>
      </w:r>
      <w:r w:rsidR="005270BD" w:rsidRPr="001724F7">
        <w:t> </w:t>
      </w:r>
      <w:r w:rsidRPr="001724F7">
        <w:t>egzemplarze</w:t>
      </w:r>
      <w:r w:rsidR="00A81E23">
        <w:t>,</w:t>
      </w:r>
    </w:p>
    <w:p w14:paraId="116421AC" w14:textId="58501AC5" w:rsidR="00A81E23" w:rsidRDefault="00A81E23" w:rsidP="000B0F32">
      <w:pPr>
        <w:pStyle w:val="Greg-wypunktkreska"/>
      </w:pPr>
      <w:r>
        <w:t>projekt inwentaryzacji zieleni wraz z ewentu</w:t>
      </w:r>
      <w:r w:rsidR="00CA738D">
        <w:t>alnym projektem wycinki drzew i </w:t>
      </w:r>
      <w:r>
        <w:t xml:space="preserve">krzewów </w:t>
      </w:r>
      <w:r w:rsidR="00CA738D">
        <w:t>–</w:t>
      </w:r>
      <w:r>
        <w:t xml:space="preserve"> 5 egzemplarzy,</w:t>
      </w:r>
    </w:p>
    <w:p w14:paraId="3C17DDE2" w14:textId="0EAB9F27" w:rsidR="004E1674" w:rsidRPr="00CA738D" w:rsidRDefault="004E1674" w:rsidP="000B0F32">
      <w:pPr>
        <w:pStyle w:val="Greg-wypunktkreska"/>
      </w:pPr>
      <w:bookmarkStart w:id="13" w:name="_Hlk161743852"/>
      <w:r w:rsidRPr="00CA738D">
        <w:t>operat wodnoprawny złożony na pozwolenie wodnoprawne – 2 egzemplarze,</w:t>
      </w:r>
      <w:bookmarkEnd w:id="13"/>
    </w:p>
    <w:p w14:paraId="45985F3A" w14:textId="7854157D" w:rsidR="00A81E23" w:rsidRPr="001724F7" w:rsidRDefault="00A81E23" w:rsidP="000B0F32">
      <w:pPr>
        <w:pStyle w:val="Greg-wypunktkreska"/>
      </w:pPr>
      <w:r>
        <w:t>mapa do celów projektowych – 1 egzemplarz</w:t>
      </w:r>
      <w:r w:rsidR="00F62F5E">
        <w:t>.</w:t>
      </w:r>
    </w:p>
    <w:p w14:paraId="0E2EB2A2" w14:textId="77777777" w:rsidR="00041E5A" w:rsidRPr="0003320A" w:rsidRDefault="00041E5A" w:rsidP="003554A9">
      <w:pPr>
        <w:pStyle w:val="Greg-numer3"/>
      </w:pPr>
      <w:bookmarkStart w:id="14" w:name="_Toc392790820"/>
      <w:bookmarkStart w:id="15" w:name="_Toc76110249"/>
      <w:bookmarkStart w:id="16" w:name="_Toc164067941"/>
      <w:r w:rsidRPr="0003320A">
        <w:t>Część roboty budowlane – wymagania Zamawiającego</w:t>
      </w:r>
      <w:bookmarkEnd w:id="14"/>
      <w:bookmarkEnd w:id="15"/>
      <w:bookmarkEnd w:id="16"/>
    </w:p>
    <w:p w14:paraId="3087B0B1" w14:textId="1FA39C36" w:rsidR="00041E5A" w:rsidRPr="0003320A" w:rsidRDefault="00041E5A" w:rsidP="00C82345">
      <w:pPr>
        <w:pStyle w:val="Greg-tekst"/>
      </w:pPr>
      <w:r w:rsidRPr="0003320A">
        <w:t xml:space="preserve">Wszystkie projektowane i przebudowane/budowane elementy należy projektować i wykonywać w oparciu o wytyczne techniczne wykonania i odbioru robót budowlanych opisane w niniejszym PFU </w:t>
      </w:r>
      <w:r w:rsidR="00F62F5E">
        <w:t>wraz z</w:t>
      </w:r>
      <w:r w:rsidRPr="0003320A">
        <w:t xml:space="preserve"> załącznik</w:t>
      </w:r>
      <w:r w:rsidR="00F62F5E">
        <w:t>ami</w:t>
      </w:r>
      <w:r w:rsidRPr="0003320A">
        <w:t xml:space="preserve">. </w:t>
      </w:r>
    </w:p>
    <w:p w14:paraId="609246D9" w14:textId="77777777" w:rsidR="00041E5A" w:rsidRPr="0003320A" w:rsidRDefault="00041E5A" w:rsidP="00C82345">
      <w:pPr>
        <w:pStyle w:val="Greg-tekst"/>
      </w:pPr>
      <w:r w:rsidRPr="0003320A">
        <w:t xml:space="preserve">Wykonawca wykona wszystkie czynności wynikające z dokumentów wchodzących w skład zamówienia oraz wymagane przepisami prawa, jak również zastosuje się do poniższych wytycznych: </w:t>
      </w:r>
    </w:p>
    <w:p w14:paraId="66B4D6C9" w14:textId="77777777" w:rsidR="00041E5A" w:rsidRPr="0003320A" w:rsidRDefault="00041E5A" w:rsidP="000E3CA0">
      <w:pPr>
        <w:pStyle w:val="Greg-wypunktmaalitera"/>
        <w:numPr>
          <w:ilvl w:val="0"/>
          <w:numId w:val="10"/>
        </w:numPr>
      </w:pPr>
      <w:r w:rsidRPr="0003320A">
        <w:lastRenderedPageBreak/>
        <w:t xml:space="preserve">Nie wyklucza się w trakcie realizacji robót wprowadzania dodatkowych zakresów robót realizowanych wg odrębnych umów, z którymi Wykonawca będzie zobowiązany skoordynować prace i terminy. </w:t>
      </w:r>
    </w:p>
    <w:p w14:paraId="42A0C2B3" w14:textId="3173E61A" w:rsidR="00041E5A" w:rsidRPr="0003320A" w:rsidRDefault="00041E5A" w:rsidP="000E3CA0">
      <w:pPr>
        <w:pStyle w:val="Greg-wypunktmaalitera"/>
        <w:numPr>
          <w:ilvl w:val="0"/>
          <w:numId w:val="10"/>
        </w:numPr>
      </w:pPr>
      <w:r w:rsidRPr="0003320A">
        <w:t>Nadzór inwestorski na zadaniu pełnić będzie zespół wskazany przez Zamawiającego</w:t>
      </w:r>
      <w:r w:rsidR="001724F7">
        <w:t>.</w:t>
      </w:r>
    </w:p>
    <w:p w14:paraId="2C5A1329" w14:textId="77777777" w:rsidR="00041E5A" w:rsidRPr="0003320A" w:rsidRDefault="00041E5A" w:rsidP="000E3CA0">
      <w:pPr>
        <w:pStyle w:val="Greg-wypunktmaalitera"/>
        <w:numPr>
          <w:ilvl w:val="0"/>
          <w:numId w:val="10"/>
        </w:numPr>
      </w:pPr>
      <w:r w:rsidRPr="0003320A">
        <w:t xml:space="preserve">Wykonawca zorganizuje i urządzi zaplecze budowy własnym staraniem i na własny koszt. </w:t>
      </w:r>
    </w:p>
    <w:p w14:paraId="169DE656" w14:textId="15AA7BED" w:rsidR="00041E5A" w:rsidRPr="0003320A" w:rsidRDefault="00041E5A" w:rsidP="000E3CA0">
      <w:pPr>
        <w:pStyle w:val="Greg-wypunktmaalitera"/>
        <w:numPr>
          <w:ilvl w:val="0"/>
          <w:numId w:val="10"/>
        </w:numPr>
      </w:pPr>
      <w:r w:rsidRPr="0003320A">
        <w:t>Wykonawca zobowiązany będzie do ustawicznego utrzymania terenu budowy i zaplecza w stanie gwarantującym bezpieczeństwo osób korzystających z tych terenów</w:t>
      </w:r>
      <w:r w:rsidR="001724F7">
        <w:t>.</w:t>
      </w:r>
    </w:p>
    <w:p w14:paraId="429A2DEF" w14:textId="4E496825" w:rsidR="00041E5A" w:rsidRPr="0003320A" w:rsidRDefault="00041E5A" w:rsidP="000E3CA0">
      <w:pPr>
        <w:pStyle w:val="Greg-wypunktmaalitera"/>
        <w:numPr>
          <w:ilvl w:val="0"/>
          <w:numId w:val="10"/>
        </w:numPr>
      </w:pPr>
      <w:r w:rsidRPr="0003320A">
        <w:t>Wykonawca oznakuje teren budowy tablicą informacyjną</w:t>
      </w:r>
      <w:r w:rsidR="001724F7">
        <w:t>.</w:t>
      </w:r>
    </w:p>
    <w:p w14:paraId="2FE1089C" w14:textId="77777777" w:rsidR="00041E5A" w:rsidRPr="0003320A" w:rsidRDefault="00041E5A" w:rsidP="000E3CA0">
      <w:pPr>
        <w:pStyle w:val="Greg-wypunktmaalitera"/>
        <w:numPr>
          <w:ilvl w:val="0"/>
          <w:numId w:val="10"/>
        </w:numPr>
      </w:pPr>
      <w:r w:rsidRPr="0003320A">
        <w:t xml:space="preserve">Wykonawca zobowiązany będzie po zakończeniu robót i rozliczeniu Umowy/Kontraktu, przywrócić teren zaplecza do stanu nie gorszego niż pierwotny. </w:t>
      </w:r>
    </w:p>
    <w:p w14:paraId="671419E4" w14:textId="77777777" w:rsidR="00041E5A" w:rsidRPr="0003320A" w:rsidRDefault="00041E5A" w:rsidP="000E3CA0">
      <w:pPr>
        <w:pStyle w:val="Greg-wypunktmaalitera"/>
        <w:numPr>
          <w:ilvl w:val="0"/>
          <w:numId w:val="10"/>
        </w:numPr>
      </w:pPr>
      <w:r w:rsidRPr="0003320A">
        <w:t xml:space="preserve">Wykonawca zapewni obsługę geodezyjną budowy. </w:t>
      </w:r>
    </w:p>
    <w:p w14:paraId="09323C23" w14:textId="494C843C" w:rsidR="00041E5A" w:rsidRPr="0003320A" w:rsidRDefault="00041E5A" w:rsidP="000E3CA0">
      <w:pPr>
        <w:pStyle w:val="Greg-wypunktmaalitera"/>
        <w:numPr>
          <w:ilvl w:val="0"/>
          <w:numId w:val="10"/>
        </w:numPr>
      </w:pPr>
      <w:r w:rsidRPr="0003320A">
        <w:t>Wykonawca jest posiadaczem i wytwórcą wszystkich odpadów powstałych w</w:t>
      </w:r>
      <w:r w:rsidR="00F62F5E">
        <w:t> </w:t>
      </w:r>
      <w:r w:rsidRPr="0003320A">
        <w:t xml:space="preserve">wyniku prowadzenia prac, w tym odpadów niebezpiecznych. Na wykonawcy ciążą wszystkie obowiązki wynikające z ustawy z 14 grudnia 2012 r. o odpadach (tj. Dz. U. z 2022 r. poz. 699 z </w:t>
      </w:r>
      <w:proofErr w:type="spellStart"/>
      <w:r w:rsidRPr="0003320A">
        <w:t>późn</w:t>
      </w:r>
      <w:proofErr w:type="spellEnd"/>
      <w:r w:rsidRPr="0003320A">
        <w:t xml:space="preserve">. zm.), </w:t>
      </w:r>
    </w:p>
    <w:p w14:paraId="6739CB4D" w14:textId="101A99A5" w:rsidR="00041E5A" w:rsidRPr="0003320A" w:rsidRDefault="00041E5A" w:rsidP="000E3CA0">
      <w:pPr>
        <w:pStyle w:val="Greg-wypunktmaalitera"/>
        <w:numPr>
          <w:ilvl w:val="0"/>
          <w:numId w:val="10"/>
        </w:numPr>
      </w:pPr>
      <w:r w:rsidRPr="0003320A">
        <w:t>Na Wykonawcy spoczywa odpowiedzialność za ochronę punktów pomiarowych zlokalizowanych na terenie Placu Budowy. Uszkodzone lub zniszczone znaki geodezyjne Wykonawca odtworzy i utrwali na własny koszt.</w:t>
      </w:r>
    </w:p>
    <w:p w14:paraId="2F3938D8" w14:textId="77777777" w:rsidR="00041E5A" w:rsidRPr="0003320A" w:rsidRDefault="00041E5A" w:rsidP="003554A9">
      <w:pPr>
        <w:pStyle w:val="Greg-numer3"/>
      </w:pPr>
      <w:r w:rsidRPr="0003320A">
        <w:t xml:space="preserve"> </w:t>
      </w:r>
      <w:bookmarkStart w:id="17" w:name="_Toc164067942"/>
      <w:r w:rsidRPr="0003320A">
        <w:t>Zakresy podstawowych robót i zalecenia indywidualne.</w:t>
      </w:r>
      <w:bookmarkEnd w:id="17"/>
    </w:p>
    <w:p w14:paraId="41467136" w14:textId="39B895A1" w:rsidR="00041E5A" w:rsidRPr="0003320A" w:rsidRDefault="00041E5A" w:rsidP="00C82345">
      <w:pPr>
        <w:pStyle w:val="Greg-tekst"/>
      </w:pPr>
      <w:r w:rsidRPr="0003320A">
        <w:t xml:space="preserve">W zakres robót budowlanych związanych z budową </w:t>
      </w:r>
      <w:r w:rsidR="001724F7">
        <w:t xml:space="preserve">Inwestycji </w:t>
      </w:r>
      <w:r w:rsidRPr="0003320A">
        <w:t xml:space="preserve">wchodzą następujące elementy składowe: </w:t>
      </w:r>
    </w:p>
    <w:p w14:paraId="46720E0B" w14:textId="77777777" w:rsidR="00041E5A" w:rsidRPr="0003320A" w:rsidRDefault="00041E5A" w:rsidP="000E3CA0">
      <w:pPr>
        <w:pStyle w:val="Greg-wypunktmaalitera"/>
        <w:numPr>
          <w:ilvl w:val="0"/>
          <w:numId w:val="11"/>
        </w:numPr>
      </w:pPr>
      <w:bookmarkStart w:id="18" w:name="_Toc392790821"/>
      <w:bookmarkStart w:id="19" w:name="_Toc76110250"/>
      <w:r w:rsidRPr="0003320A">
        <w:t>obsługa geodezyjna inwestycji,</w:t>
      </w:r>
    </w:p>
    <w:p w14:paraId="20918547" w14:textId="77777777" w:rsidR="00041E5A" w:rsidRPr="0003320A" w:rsidRDefault="00041E5A" w:rsidP="000E3CA0">
      <w:pPr>
        <w:pStyle w:val="Greg-wypunktmaalitera"/>
        <w:numPr>
          <w:ilvl w:val="0"/>
          <w:numId w:val="11"/>
        </w:numPr>
      </w:pPr>
      <w:r w:rsidRPr="0003320A">
        <w:t>zorganizowanie placu budowy,</w:t>
      </w:r>
    </w:p>
    <w:p w14:paraId="09B2C100" w14:textId="77777777" w:rsidR="00041E5A" w:rsidRPr="0003320A" w:rsidRDefault="00041E5A" w:rsidP="000E3CA0">
      <w:pPr>
        <w:pStyle w:val="Greg-wypunktmaalitera"/>
        <w:numPr>
          <w:ilvl w:val="0"/>
          <w:numId w:val="11"/>
        </w:numPr>
      </w:pPr>
      <w:r w:rsidRPr="0003320A">
        <w:t>wykonaniu organizacji ruchu drogowego na czas budowy,</w:t>
      </w:r>
    </w:p>
    <w:p w14:paraId="29A2C610" w14:textId="77777777" w:rsidR="00041E5A" w:rsidRPr="0003320A" w:rsidRDefault="00041E5A" w:rsidP="000E3CA0">
      <w:pPr>
        <w:pStyle w:val="Greg-wypunktmaalitera"/>
        <w:numPr>
          <w:ilvl w:val="0"/>
          <w:numId w:val="11"/>
        </w:numPr>
      </w:pPr>
      <w:r w:rsidRPr="0003320A">
        <w:t>rozbiórka elementów kolidujących z projektowanym zagospodarowaniem,</w:t>
      </w:r>
    </w:p>
    <w:p w14:paraId="2F5748B3" w14:textId="45AB293B" w:rsidR="00041E20" w:rsidRPr="0003320A" w:rsidRDefault="00041E5A" w:rsidP="000E3CA0">
      <w:pPr>
        <w:pStyle w:val="Greg-wypunktmaalitera"/>
        <w:numPr>
          <w:ilvl w:val="0"/>
          <w:numId w:val="11"/>
        </w:numPr>
      </w:pPr>
      <w:r w:rsidRPr="0003320A">
        <w:t>wycinka krzewów</w:t>
      </w:r>
      <w:r w:rsidR="001724F7">
        <w:t xml:space="preserve"> i drzew</w:t>
      </w:r>
      <w:r w:rsidRPr="0003320A">
        <w:t xml:space="preserve"> znajdujących się w kolizji,</w:t>
      </w:r>
    </w:p>
    <w:p w14:paraId="430CA802" w14:textId="5CD28873" w:rsidR="00041E5A" w:rsidRPr="00543C0E" w:rsidRDefault="00041E5A" w:rsidP="000E3CA0">
      <w:pPr>
        <w:pStyle w:val="Greg-wypunktmaalitera"/>
        <w:numPr>
          <w:ilvl w:val="0"/>
          <w:numId w:val="11"/>
        </w:numPr>
      </w:pPr>
      <w:r w:rsidRPr="00543C0E">
        <w:t>zabezpieczeniu istniejących sieci uzbrojenia podziemnego</w:t>
      </w:r>
      <w:r w:rsidR="00F62F5E" w:rsidRPr="00543C0E">
        <w:t>/naziemnego</w:t>
      </w:r>
      <w:r w:rsidRPr="00543C0E">
        <w:t>,</w:t>
      </w:r>
    </w:p>
    <w:p w14:paraId="265AF14E" w14:textId="16899CD2" w:rsidR="00372B76" w:rsidRPr="00372B76" w:rsidRDefault="00372B76" w:rsidP="00372B76">
      <w:pPr>
        <w:pStyle w:val="Akapitzlist"/>
        <w:numPr>
          <w:ilvl w:val="0"/>
          <w:numId w:val="11"/>
        </w:numPr>
        <w:rPr>
          <w:szCs w:val="22"/>
        </w:rPr>
      </w:pPr>
      <w:r w:rsidRPr="00372B76">
        <w:rPr>
          <w:szCs w:val="22"/>
        </w:rPr>
        <w:t>przeniesieni</w:t>
      </w:r>
      <w:r>
        <w:rPr>
          <w:szCs w:val="22"/>
        </w:rPr>
        <w:t>e</w:t>
      </w:r>
      <w:r w:rsidRPr="00372B76">
        <w:rPr>
          <w:szCs w:val="22"/>
        </w:rPr>
        <w:t xml:space="preserve"> punktu osnowy geodezyjnej,</w:t>
      </w:r>
    </w:p>
    <w:p w14:paraId="579639F4" w14:textId="104930F7" w:rsidR="00041E5A" w:rsidRPr="0003320A" w:rsidRDefault="00041E5A" w:rsidP="000E3CA0">
      <w:pPr>
        <w:pStyle w:val="Greg-wypunktmaalitera"/>
        <w:numPr>
          <w:ilvl w:val="0"/>
          <w:numId w:val="11"/>
        </w:numPr>
      </w:pPr>
      <w:r w:rsidRPr="0003320A">
        <w:t>ewentualna przebudowa kolidującyc</w:t>
      </w:r>
      <w:r w:rsidR="0029223B">
        <w:t>h sieci nie</w:t>
      </w:r>
      <w:r w:rsidR="00EE3A27" w:rsidRPr="0003320A">
        <w:t>związanych z funkcją</w:t>
      </w:r>
      <w:r w:rsidRPr="0003320A">
        <w:t xml:space="preserve"> drogi</w:t>
      </w:r>
      <w:r w:rsidR="0029223B">
        <w:t xml:space="preserve"> (</w:t>
      </w:r>
      <w:r w:rsidR="004B0C70">
        <w:t>branża sanitarna i teletechniczna oraz</w:t>
      </w:r>
      <w:r w:rsidR="0029223B">
        <w:t xml:space="preserve"> regulacja wysokościowa armatury poszczególnych gestorów sieci)</w:t>
      </w:r>
      <w:r w:rsidRPr="0003320A">
        <w:t>,</w:t>
      </w:r>
    </w:p>
    <w:p w14:paraId="393A2EB1" w14:textId="2BA1099F" w:rsidR="00041E5A" w:rsidRDefault="00041E5A" w:rsidP="000E3CA0">
      <w:pPr>
        <w:pStyle w:val="Greg-wypunktmaalitera"/>
        <w:numPr>
          <w:ilvl w:val="0"/>
          <w:numId w:val="11"/>
        </w:numPr>
      </w:pPr>
      <w:r w:rsidRPr="00335C5B">
        <w:t>wykonanie robót ziemnych,</w:t>
      </w:r>
    </w:p>
    <w:p w14:paraId="5BFAD4EE" w14:textId="19764761" w:rsidR="00141944" w:rsidRDefault="00141944" w:rsidP="000E3CA0">
      <w:pPr>
        <w:pStyle w:val="Greg-wypunktmaalitera"/>
        <w:numPr>
          <w:ilvl w:val="0"/>
          <w:numId w:val="11"/>
        </w:numPr>
      </w:pPr>
      <w:r>
        <w:t>przebudowę row</w:t>
      </w:r>
      <w:r w:rsidR="00BB2B3F">
        <w:t>ów i przepustów drogowych</w:t>
      </w:r>
      <w:r>
        <w:t>,</w:t>
      </w:r>
    </w:p>
    <w:p w14:paraId="7C090D11" w14:textId="55FFA440" w:rsidR="00286A6A" w:rsidRPr="00286A6A" w:rsidRDefault="00286A6A" w:rsidP="000E3CA0">
      <w:pPr>
        <w:pStyle w:val="Greg-wypunktmaalitera"/>
        <w:numPr>
          <w:ilvl w:val="0"/>
          <w:numId w:val="11"/>
        </w:numPr>
      </w:pPr>
      <w:r w:rsidRPr="00286A6A">
        <w:t>budowa dróg gminnych przewidzianych w projekcie;</w:t>
      </w:r>
    </w:p>
    <w:p w14:paraId="2BB2046E" w14:textId="77777777" w:rsidR="00C82345" w:rsidRPr="0003320A" w:rsidRDefault="00041E5A" w:rsidP="000E3CA0">
      <w:pPr>
        <w:pStyle w:val="Greg-wypunktmaalitera"/>
        <w:numPr>
          <w:ilvl w:val="0"/>
          <w:numId w:val="11"/>
        </w:numPr>
      </w:pPr>
      <w:r w:rsidRPr="0003320A">
        <w:t xml:space="preserve">wykonaniu stałej organizacji ruchu drogowego, </w:t>
      </w:r>
    </w:p>
    <w:p w14:paraId="2FCAD352" w14:textId="74138527" w:rsidR="00041E5A" w:rsidRPr="0003320A" w:rsidRDefault="00041E5A" w:rsidP="000E3CA0">
      <w:pPr>
        <w:pStyle w:val="Greg-wypunktmaalitera"/>
        <w:numPr>
          <w:ilvl w:val="0"/>
          <w:numId w:val="11"/>
        </w:numPr>
      </w:pPr>
      <w:r w:rsidRPr="0003320A">
        <w:t>wykonanie zieleni</w:t>
      </w:r>
      <w:r w:rsidR="00A3046E">
        <w:t>;</w:t>
      </w:r>
    </w:p>
    <w:p w14:paraId="1319C024" w14:textId="6B792234" w:rsidR="00041E5A" w:rsidRDefault="00041E5A" w:rsidP="000E3CA0">
      <w:pPr>
        <w:pStyle w:val="Greg-wypunktmaalitera"/>
        <w:numPr>
          <w:ilvl w:val="0"/>
          <w:numId w:val="11"/>
        </w:numPr>
      </w:pPr>
      <w:r w:rsidRPr="0003320A">
        <w:t>sporządzeniu operatu kolaudacyjnego z kompletem wymaganych dokumentów, w tym geodezyjnej inwentaryzacji powykonawczej</w:t>
      </w:r>
      <w:r w:rsidR="002A52C6">
        <w:t>;</w:t>
      </w:r>
    </w:p>
    <w:p w14:paraId="34A86A78" w14:textId="01E4756B" w:rsidR="002A52C6" w:rsidRPr="00504F59" w:rsidRDefault="002A52C6" w:rsidP="000E3CA0">
      <w:pPr>
        <w:pStyle w:val="Greg-wypunktmaalitera"/>
        <w:numPr>
          <w:ilvl w:val="0"/>
          <w:numId w:val="11"/>
        </w:numPr>
      </w:pPr>
      <w:r w:rsidRPr="00504F59">
        <w:t>w przypadku wystąpienia konieczności przesunięcie istniejących ogrodzeń i</w:t>
      </w:r>
      <w:r w:rsidR="004E028C">
        <w:t> </w:t>
      </w:r>
      <w:r w:rsidRPr="00504F59">
        <w:t>furtek</w:t>
      </w:r>
      <w:r w:rsidR="00286A6A">
        <w:t>.</w:t>
      </w:r>
    </w:p>
    <w:p w14:paraId="00B458BB" w14:textId="27E3B1E7" w:rsidR="005831CF" w:rsidRPr="00E53AB5" w:rsidRDefault="005831CF" w:rsidP="000A783C">
      <w:pPr>
        <w:pStyle w:val="Greg-wypunktmaalitera"/>
        <w:numPr>
          <w:ilvl w:val="0"/>
          <w:numId w:val="0"/>
        </w:numPr>
        <w:ind w:left="1437"/>
        <w:rPr>
          <w:highlight w:val="yellow"/>
        </w:rPr>
      </w:pPr>
    </w:p>
    <w:p w14:paraId="1F5AD11D" w14:textId="45C909DC" w:rsidR="00122FF3" w:rsidRPr="00294B71" w:rsidRDefault="00E60822" w:rsidP="00E60822">
      <w:pPr>
        <w:pStyle w:val="Greg-numer2"/>
        <w:tabs>
          <w:tab w:val="clear" w:pos="851"/>
          <w:tab w:val="left" w:pos="426"/>
        </w:tabs>
      </w:pPr>
      <w:bookmarkStart w:id="20" w:name="_Toc164067943"/>
      <w:r w:rsidRPr="00294B71">
        <w:t>ANALIZA UZYSKANYCH OPINII I UZGODNIEŃ</w:t>
      </w:r>
      <w:bookmarkEnd w:id="20"/>
      <w:r w:rsidR="00335C5B" w:rsidRPr="00294B71">
        <w:t xml:space="preserve"> </w:t>
      </w:r>
    </w:p>
    <w:p w14:paraId="284A9DDC" w14:textId="387DB8CA" w:rsidR="00C26AC7" w:rsidRDefault="00C26AC7" w:rsidP="00C26AC7">
      <w:pPr>
        <w:pStyle w:val="Gregwyszczegolnienie"/>
      </w:pPr>
      <w:r>
        <w:t xml:space="preserve">PSG Wody Polskie - Kierownik Nadzoru Wodnego w Mogilnie </w:t>
      </w:r>
    </w:p>
    <w:p w14:paraId="5196C182" w14:textId="79DEE3EF" w:rsidR="00C26AC7" w:rsidRDefault="00C26AC7" w:rsidP="00C26AC7">
      <w:pPr>
        <w:pStyle w:val="Greg-tekst"/>
      </w:pPr>
      <w:bookmarkStart w:id="21" w:name="_Hlk163764415"/>
      <w:r>
        <w:t xml:space="preserve">Kierownik Nadzoru Wodnego w Mogilnie wskazał na brak występowania śródlądowych wód płynących, które byłby w gestii Wód Polskich. Wskazał jednak na występujące w zakresie inwestycji urządzenia melioracji wodnej i konieczność dokonania uzgodnienia koncepcji </w:t>
      </w:r>
      <w:r>
        <w:lastRenderedPageBreak/>
        <w:t>z Gminną Spółką Wodną w Pakości. Dodatkowo podkreślone zostało, że teren inwestycji jest obszarem szczególnego zagrożenia powodzią 0,2%, 1% i 10%. W związku z tym wymagane będzie uzyskanie pozwolenia wodnoprawnego związanego z lokalizowaniem nowego obiektu budowlanego.</w:t>
      </w:r>
    </w:p>
    <w:bookmarkEnd w:id="21"/>
    <w:p w14:paraId="1F8A8819" w14:textId="77777777" w:rsidR="00C26AC7" w:rsidRPr="002F7595" w:rsidRDefault="00C26AC7" w:rsidP="00C26AC7">
      <w:pPr>
        <w:pStyle w:val="Gregwyszczegolnienie"/>
      </w:pPr>
      <w:r w:rsidRPr="002F7595">
        <w:t>Gestorzy infrastruktury technicznej</w:t>
      </w:r>
    </w:p>
    <w:p w14:paraId="2093E1D4" w14:textId="084AB8B3" w:rsidR="00C26AC7" w:rsidRDefault="00C26AC7" w:rsidP="00C26AC7">
      <w:pPr>
        <w:pStyle w:val="Greg-tekst"/>
      </w:pPr>
      <w:r w:rsidRPr="00BB3A97">
        <w:t>Enea</w:t>
      </w:r>
      <w:r>
        <w:t xml:space="preserve"> Operator Oddział Dystrybucji Bydgoszcz oraz Oddział Dystrybucji Inowrocław uzgodnili koncepcję programową z uwaga, aby nie zwiększa</w:t>
      </w:r>
      <w:r w:rsidR="00197EDA">
        <w:t>ć rzędnej drogi o więcej niż 20 </w:t>
      </w:r>
      <w:r>
        <w:t>cm oraz zachować wymaganą odległość pionową od linii napowietrznej. W związku z faktem założenia prowadzenia poziomu nowej nawierzchni tożsamo z poziomem istniejącym, na etapie koncepcji nie występowało podwyższenie niwelety o 20 cm, a zatem nie było konieczności dokonania dodatkowych uzgodnień z gestorem.</w:t>
      </w:r>
    </w:p>
    <w:p w14:paraId="50A21C55" w14:textId="11E5CF2C" w:rsidR="00C26AC7" w:rsidRDefault="00C26AC7" w:rsidP="00C26AC7">
      <w:pPr>
        <w:pStyle w:val="Greg-tekst"/>
      </w:pPr>
      <w:r>
        <w:t>Przedsiębiorstwo Usług Gminnych w Pakości wydał warunki techniczne przebudowy istniejącego wodociągu.</w:t>
      </w:r>
    </w:p>
    <w:p w14:paraId="1E9F61EE" w14:textId="6032D40D" w:rsidR="00D1636B" w:rsidRDefault="00D1636B" w:rsidP="00C26AC7">
      <w:pPr>
        <w:pStyle w:val="Greg-tekst"/>
      </w:pPr>
      <w:r w:rsidRPr="00543C0E">
        <w:t xml:space="preserve">Wzdłuż projektowanej inwestycji zlokalizowana jest sieć teletechniczna (światłowód) będący w gestii firmy </w:t>
      </w:r>
      <w:r w:rsidR="00197EDA">
        <w:t>Multimedia Polska</w:t>
      </w:r>
      <w:r w:rsidRPr="00543C0E">
        <w:t>.</w:t>
      </w:r>
      <w:r w:rsidR="00706D4E" w:rsidRPr="00543C0E">
        <w:t xml:space="preserve"> Warunki i szczegó</w:t>
      </w:r>
      <w:r w:rsidR="003A51A7">
        <w:t>ły przebudowy należy uzgodnić z </w:t>
      </w:r>
      <w:r w:rsidR="00706D4E" w:rsidRPr="00543C0E">
        <w:t>gestorem sieci na etapie zasadniczych prac projektowych.</w:t>
      </w:r>
    </w:p>
    <w:p w14:paraId="644B4513" w14:textId="4CE28AD8" w:rsidR="00C26AC7" w:rsidRDefault="00C26AC7" w:rsidP="00C26AC7">
      <w:pPr>
        <w:pStyle w:val="Greg-tekst"/>
      </w:pPr>
      <w:r>
        <w:t xml:space="preserve">Urząd Gminy w Pakości, </w:t>
      </w:r>
      <w:bookmarkStart w:id="22" w:name="_Hlk163764400"/>
      <w:r w:rsidR="00D1636B">
        <w:t>Zarząd Gminnej Spółki Wodnej</w:t>
      </w:r>
      <w:bookmarkEnd w:id="22"/>
      <w:r w:rsidR="00D1636B">
        <w:t xml:space="preserve">, </w:t>
      </w:r>
      <w:r>
        <w:t>Orange Polska S.A., Enea Oświetlenie Rejon Oświetleniowy Bydgoszcz oraz PSG Sp. z o.o. uzgodnili koncepcję bez uwag.</w:t>
      </w:r>
    </w:p>
    <w:p w14:paraId="78168F11" w14:textId="77777777" w:rsidR="00C26AC7" w:rsidRDefault="00C26AC7" w:rsidP="00C26AC7">
      <w:pPr>
        <w:pStyle w:val="Greg-tekst"/>
      </w:pPr>
    </w:p>
    <w:p w14:paraId="5DECE644" w14:textId="77777777" w:rsidR="00041E5A" w:rsidRPr="00B02CAD" w:rsidRDefault="00041E5A" w:rsidP="00C82345">
      <w:pPr>
        <w:pStyle w:val="Greg-numer2"/>
        <w:rPr>
          <w:rFonts w:ascii="Times New Roman" w:hAnsi="Times New Roman" w:cs="Times New Roman"/>
        </w:rPr>
      </w:pPr>
      <w:bookmarkStart w:id="23" w:name="_Toc164067944"/>
      <w:r w:rsidRPr="00B02CAD">
        <w:rPr>
          <w:rFonts w:ascii="Times New Roman" w:hAnsi="Times New Roman" w:cs="Times New Roman"/>
        </w:rPr>
        <w:t>CHARAKTERYSTYCZNE PARAMETRY OKREŚLAJĄCE WIELKOŚĆ OBIEKTU I ZAKRES ROBÓT BUDOWLANYCH</w:t>
      </w:r>
      <w:bookmarkEnd w:id="18"/>
      <w:bookmarkEnd w:id="19"/>
      <w:bookmarkEnd w:id="23"/>
    </w:p>
    <w:p w14:paraId="11C4A3A4" w14:textId="77777777" w:rsidR="00AA0D76" w:rsidRPr="008A5A55" w:rsidRDefault="00AA0D76" w:rsidP="00AA0D76">
      <w:pPr>
        <w:pStyle w:val="Greg-numer3"/>
      </w:pPr>
      <w:bookmarkStart w:id="24" w:name="_Toc125964417"/>
      <w:bookmarkStart w:id="25" w:name="_Toc164067945"/>
      <w:bookmarkStart w:id="26" w:name="_Toc392790827"/>
      <w:bookmarkStart w:id="27" w:name="_Toc76110256"/>
      <w:r w:rsidRPr="008A5A55">
        <w:t>Opis stanu istniejącego</w:t>
      </w:r>
      <w:bookmarkEnd w:id="24"/>
      <w:bookmarkEnd w:id="25"/>
    </w:p>
    <w:p w14:paraId="028FD8F0" w14:textId="3BF8BB31" w:rsidR="002D2CCF" w:rsidRDefault="002D2CCF" w:rsidP="002D2CCF">
      <w:pPr>
        <w:pStyle w:val="Greg-tekst"/>
      </w:pPr>
      <w:r w:rsidRPr="009A380C">
        <w:t xml:space="preserve">Przedmiotem opracowania jest </w:t>
      </w:r>
      <w:r w:rsidR="003E3F7F">
        <w:t>koncepcja</w:t>
      </w:r>
      <w:r w:rsidRPr="009A380C">
        <w:t xml:space="preserve"> dla zadania „PROGRAM FUNKCJONALNO-UŻYTKOWY (PFU) dla zadania „</w:t>
      </w:r>
      <w:r w:rsidR="00897752" w:rsidRPr="00897752">
        <w:t>Budowa dr</w:t>
      </w:r>
      <w:r w:rsidR="00795904">
        <w:t>ogi</w:t>
      </w:r>
      <w:r w:rsidR="00897752" w:rsidRPr="00897752">
        <w:t xml:space="preserve"> gminn</w:t>
      </w:r>
      <w:r w:rsidR="00795904">
        <w:t>ej</w:t>
      </w:r>
      <w:r w:rsidR="00897752" w:rsidRPr="00897752">
        <w:t xml:space="preserve"> w m. Węgierce gm. Pakość”</w:t>
      </w:r>
      <w:r w:rsidRPr="009A380C">
        <w:t xml:space="preserve">. Program funkcjonalno – użytkowy określa wszystkie wymagania dotyczące wykonania dokumentacji projektowej, a także budowy </w:t>
      </w:r>
      <w:r>
        <w:t xml:space="preserve">Inwestycji </w:t>
      </w:r>
      <w:r w:rsidRPr="009A380C">
        <w:t>w systemie „zaprojektuj – wybuduj”.</w:t>
      </w:r>
    </w:p>
    <w:p w14:paraId="63821D0B" w14:textId="77777777" w:rsidR="002D2CCF" w:rsidRDefault="002D2CCF" w:rsidP="002D2CCF">
      <w:pPr>
        <w:pStyle w:val="Greg-tekst"/>
      </w:pPr>
    </w:p>
    <w:p w14:paraId="11A10F22" w14:textId="5AFBB9DB" w:rsidR="002D2CCF" w:rsidRPr="007C1288" w:rsidRDefault="007C1288" w:rsidP="007C1288">
      <w:pPr>
        <w:pStyle w:val="Greg-numer2"/>
      </w:pPr>
      <w:bookmarkStart w:id="28" w:name="_Toc125840066"/>
      <w:bookmarkStart w:id="29" w:name="_Toc164067946"/>
      <w:r w:rsidRPr="007C1288">
        <w:t>OPIS STANU ISTNIEJĄCEGO</w:t>
      </w:r>
      <w:bookmarkEnd w:id="28"/>
      <w:bookmarkEnd w:id="29"/>
    </w:p>
    <w:p w14:paraId="6ACE578D" w14:textId="698B0E73" w:rsidR="002D2CCF" w:rsidRPr="00346906" w:rsidRDefault="002D2CCF" w:rsidP="002D2CCF">
      <w:pPr>
        <w:pStyle w:val="Greg-tekst"/>
        <w:rPr>
          <w:noProof/>
          <w:snapToGrid w:val="0"/>
          <w:lang w:eastAsia="en-US"/>
        </w:rPr>
      </w:pPr>
      <w:r w:rsidRPr="00346906">
        <w:rPr>
          <w:noProof/>
          <w:snapToGrid w:val="0"/>
          <w:lang w:eastAsia="en-US"/>
        </w:rPr>
        <w:t>Obszar zadania zlokalizowany jest w województwie kujawsko – pomorskim,</w:t>
      </w:r>
      <w:r w:rsidR="00897752">
        <w:rPr>
          <w:noProof/>
          <w:snapToGrid w:val="0"/>
          <w:lang w:eastAsia="en-US"/>
        </w:rPr>
        <w:t xml:space="preserve"> w jego południowo – zachodniej części pomiędzy miejscowością Pakość i Inowrocław</w:t>
      </w:r>
      <w:r w:rsidRPr="00346906">
        <w:rPr>
          <w:noProof/>
          <w:snapToGrid w:val="0"/>
          <w:lang w:eastAsia="en-US"/>
        </w:rPr>
        <w:t xml:space="preserve">. Projektowana infrastruktura </w:t>
      </w:r>
      <w:r w:rsidR="00897752">
        <w:rPr>
          <w:noProof/>
          <w:snapToGrid w:val="0"/>
          <w:lang w:eastAsia="en-US"/>
        </w:rPr>
        <w:t>znajdować się będzie w miejscowości Węgierce.</w:t>
      </w:r>
    </w:p>
    <w:p w14:paraId="0901B203" w14:textId="0F6A51E4" w:rsidR="002D2CCF" w:rsidRDefault="002D2CCF" w:rsidP="002D2CCF">
      <w:pPr>
        <w:pStyle w:val="Greg-tekst"/>
        <w:rPr>
          <w:noProof/>
          <w:snapToGrid w:val="0"/>
          <w:lang w:eastAsia="en-US"/>
        </w:rPr>
      </w:pPr>
    </w:p>
    <w:p w14:paraId="0427659B" w14:textId="77777777" w:rsidR="00103240" w:rsidRPr="00197EDA" w:rsidRDefault="00103240" w:rsidP="00103240">
      <w:pPr>
        <w:pStyle w:val="Greg-tekst"/>
        <w:rPr>
          <w:noProof/>
          <w:snapToGrid w:val="0"/>
          <w:lang w:eastAsia="en-US"/>
        </w:rPr>
      </w:pPr>
      <w:r>
        <w:rPr>
          <w:noProof/>
          <w:snapToGrid w:val="0"/>
          <w:lang w:eastAsia="en-US"/>
        </w:rPr>
        <w:t>D</w:t>
      </w:r>
      <w:r w:rsidRPr="00FF1D3F">
        <w:rPr>
          <w:noProof/>
          <w:snapToGrid w:val="0"/>
          <w:lang w:eastAsia="en-US"/>
        </w:rPr>
        <w:t xml:space="preserve">rogą </w:t>
      </w:r>
      <w:r>
        <w:rPr>
          <w:noProof/>
          <w:snapToGrid w:val="0"/>
          <w:lang w:eastAsia="en-US"/>
        </w:rPr>
        <w:t>gminna</w:t>
      </w:r>
      <w:r w:rsidRPr="00FF1D3F">
        <w:rPr>
          <w:noProof/>
          <w:snapToGrid w:val="0"/>
          <w:lang w:eastAsia="en-US"/>
        </w:rPr>
        <w:t xml:space="preserve"> nr</w:t>
      </w:r>
      <w:r>
        <w:rPr>
          <w:noProof/>
          <w:snapToGrid w:val="0"/>
          <w:lang w:eastAsia="en-US"/>
        </w:rPr>
        <w:t xml:space="preserve"> 150426C</w:t>
      </w:r>
      <w:r w:rsidRPr="00FF1D3F">
        <w:rPr>
          <w:noProof/>
          <w:snapToGrid w:val="0"/>
          <w:lang w:eastAsia="en-US"/>
        </w:rPr>
        <w:t xml:space="preserve"> </w:t>
      </w:r>
      <w:r>
        <w:rPr>
          <w:noProof/>
          <w:snapToGrid w:val="0"/>
          <w:lang w:eastAsia="en-US"/>
        </w:rPr>
        <w:t xml:space="preserve">przebiega w miejscowości Węgierce. Nie posiada utwardzonej nawierzchni. Od strony północnej przedmiotowy odcinek łaczy się z drogą przebiegającą </w:t>
      </w:r>
      <w:r w:rsidRPr="00197EDA">
        <w:rPr>
          <w:noProof/>
          <w:snapToGrid w:val="0"/>
          <w:lang w:eastAsia="en-US"/>
        </w:rPr>
        <w:t xml:space="preserve">przez tory kolejowe oraz drogą prowadzącą do miejscowości Kościelec. Wzdłuż trasy przebiega sieć teletechniczna oraz wodociągowa. </w:t>
      </w:r>
    </w:p>
    <w:p w14:paraId="7671AD64" w14:textId="77777777" w:rsidR="00103240" w:rsidRDefault="00103240" w:rsidP="00103240">
      <w:pPr>
        <w:pStyle w:val="Greg-tekst"/>
        <w:rPr>
          <w:noProof/>
          <w:snapToGrid w:val="0"/>
          <w:lang w:eastAsia="en-US"/>
        </w:rPr>
      </w:pPr>
      <w:r w:rsidRPr="00197EDA">
        <w:rPr>
          <w:noProof/>
          <w:snapToGrid w:val="0"/>
          <w:lang w:eastAsia="en-US"/>
        </w:rPr>
        <w:t>Całkowita długość odcinka to około 960 m.</w:t>
      </w:r>
    </w:p>
    <w:p w14:paraId="7CD463A7" w14:textId="77777777" w:rsidR="00103240" w:rsidRPr="00346906" w:rsidRDefault="00103240" w:rsidP="002D2CCF">
      <w:pPr>
        <w:pStyle w:val="Greg-tekst"/>
        <w:rPr>
          <w:noProof/>
          <w:snapToGrid w:val="0"/>
          <w:lang w:eastAsia="en-US"/>
        </w:rPr>
      </w:pPr>
    </w:p>
    <w:p w14:paraId="2116E53F" w14:textId="2D9C8AF1" w:rsidR="002D2CCF" w:rsidRPr="00346906" w:rsidRDefault="00130236" w:rsidP="002D2CCF">
      <w:pPr>
        <w:pStyle w:val="Greg-rys"/>
        <w:rPr>
          <w:snapToGrid w:val="0"/>
          <w:lang w:eastAsia="en-US"/>
        </w:rPr>
      </w:pPr>
      <w:r>
        <w:lastRenderedPageBreak/>
        <w:pict w14:anchorId="076A56E2">
          <v:shapetype id="_x0000_t32" coordsize="21600,21600" o:spt="32" o:oned="t" path="m,l21600,21600e" filled="f">
            <v:path arrowok="t" fillok="f" o:connecttype="none"/>
            <o:lock v:ext="edit" shapetype="t"/>
          </v:shapetype>
          <v:shape id="_x0000_s1043" type="#_x0000_t32" style="position:absolute;left:0;text-align:left;margin-left:155.85pt;margin-top:115.5pt;width:44.35pt;height:78.1pt;z-index:251680768" o:connectortype="straight" strokecolor="red" strokeweight="2.25pt">
            <v:stroke endarrow="block"/>
          </v:shape>
        </w:pict>
      </w:r>
      <w:r>
        <w:pict w14:anchorId="1593C491">
          <v:oval id="_x0000_s1042" style="position:absolute;left:0;text-align:left;margin-left:198.65pt;margin-top:191.8pt;width:22pt;height:33.45pt;rotation:12459338fd;z-index:251679744" filled="f" strokecolor="red" strokeweight="1.5pt"/>
        </w:pict>
      </w:r>
      <w:r w:rsidR="003B7F10" w:rsidRPr="003B7F10">
        <w:t xml:space="preserve"> </w:t>
      </w:r>
      <w:r w:rsidR="003B7F10">
        <w:drawing>
          <wp:inline distT="0" distB="0" distL="0" distR="0" wp14:anchorId="562F5767" wp14:editId="4BF0A843">
            <wp:extent cx="5759450" cy="3472815"/>
            <wp:effectExtent l="0" t="0" r="0" b="0"/>
            <wp:docPr id="2121150106" name="Obraz 1" descr="Obraz zawierający map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150106" name="Obraz 1" descr="Obraz zawierający mapa&#10;&#10;Opis wygenerowany automatycznie"/>
                    <pic:cNvPicPr/>
                  </pic:nvPicPr>
                  <pic:blipFill>
                    <a:blip r:embed="rId17"/>
                    <a:stretch>
                      <a:fillRect/>
                    </a:stretch>
                  </pic:blipFill>
                  <pic:spPr>
                    <a:xfrm>
                      <a:off x="0" y="0"/>
                      <a:ext cx="5759450" cy="3472815"/>
                    </a:xfrm>
                    <a:prstGeom prst="rect">
                      <a:avLst/>
                    </a:prstGeom>
                  </pic:spPr>
                </pic:pic>
              </a:graphicData>
            </a:graphic>
          </wp:inline>
        </w:drawing>
      </w:r>
    </w:p>
    <w:p w14:paraId="066578A8" w14:textId="77777777" w:rsidR="002D2CCF" w:rsidRPr="00346906" w:rsidRDefault="002D2CCF" w:rsidP="002D2CCF">
      <w:pPr>
        <w:pStyle w:val="Greg-ryspodpis"/>
        <w:rPr>
          <w:snapToGrid w:val="0"/>
          <w:lang w:eastAsia="en-US"/>
        </w:rPr>
      </w:pPr>
      <w:r w:rsidRPr="00346906">
        <w:rPr>
          <w:snapToGrid w:val="0"/>
          <w:lang w:eastAsia="en-US"/>
        </w:rPr>
        <w:t>Rys. 1.2.1 Lokalizacja zadania</w:t>
      </w:r>
    </w:p>
    <w:p w14:paraId="6E6DB884" w14:textId="33FA6257" w:rsidR="004418FF" w:rsidRDefault="004418FF" w:rsidP="00B02CAD">
      <w:pPr>
        <w:pStyle w:val="Greg-tekst"/>
        <w:rPr>
          <w:noProof/>
          <w:snapToGrid w:val="0"/>
          <w:lang w:eastAsia="en-US"/>
        </w:rPr>
      </w:pPr>
    </w:p>
    <w:p w14:paraId="279B8431" w14:textId="77777777" w:rsidR="001A6464" w:rsidRPr="00FE099C" w:rsidRDefault="001A6464" w:rsidP="00B02CAD">
      <w:pPr>
        <w:pStyle w:val="Greg-tekst"/>
        <w:rPr>
          <w:noProof/>
          <w:snapToGrid w:val="0"/>
          <w:lang w:eastAsia="en-US"/>
        </w:rPr>
      </w:pPr>
    </w:p>
    <w:p w14:paraId="23060743" w14:textId="028C093B" w:rsidR="002D2CCF" w:rsidRPr="007C1288" w:rsidRDefault="007C1288" w:rsidP="007C1288">
      <w:pPr>
        <w:pStyle w:val="Greg-numer2"/>
      </w:pPr>
      <w:bookmarkStart w:id="30" w:name="_Toc125840067"/>
      <w:bookmarkStart w:id="31" w:name="_Toc164067947"/>
      <w:r w:rsidRPr="007C1288">
        <w:t>ROZWIĄZANIA PROJEKTOWE</w:t>
      </w:r>
      <w:bookmarkEnd w:id="30"/>
      <w:bookmarkEnd w:id="31"/>
      <w:r w:rsidRPr="007C1288">
        <w:t xml:space="preserve">  </w:t>
      </w:r>
    </w:p>
    <w:p w14:paraId="5DFC6FDA" w14:textId="77D19D3C" w:rsidR="00F87481" w:rsidRDefault="00FE099C" w:rsidP="00E208A4">
      <w:pPr>
        <w:pStyle w:val="Greg-tekst"/>
        <w:rPr>
          <w:noProof/>
          <w:snapToGrid w:val="0"/>
          <w:lang w:eastAsia="en-US"/>
        </w:rPr>
      </w:pPr>
      <w:r w:rsidRPr="00FE099C">
        <w:rPr>
          <w:noProof/>
          <w:snapToGrid w:val="0"/>
          <w:lang w:eastAsia="en-US"/>
        </w:rPr>
        <w:t>W ramach przyjętych rozwiązań</w:t>
      </w:r>
      <w:r w:rsidRPr="00146CBB">
        <w:rPr>
          <w:noProof/>
          <w:snapToGrid w:val="0"/>
          <w:lang w:eastAsia="en-US"/>
        </w:rPr>
        <w:t xml:space="preserve"> projektowych przewiduje się</w:t>
      </w:r>
      <w:r w:rsidR="00E208A4">
        <w:rPr>
          <w:noProof/>
          <w:snapToGrid w:val="0"/>
          <w:lang w:eastAsia="en-US"/>
        </w:rPr>
        <w:t>:</w:t>
      </w:r>
    </w:p>
    <w:p w14:paraId="2B833346" w14:textId="4E234AE6" w:rsidR="00E208A4" w:rsidRDefault="00E208A4" w:rsidP="00E208A4">
      <w:pPr>
        <w:pStyle w:val="Greg-tekst"/>
        <w:numPr>
          <w:ilvl w:val="0"/>
          <w:numId w:val="19"/>
        </w:numPr>
        <w:rPr>
          <w:noProof/>
          <w:snapToGrid w:val="0"/>
          <w:lang w:eastAsia="en-US"/>
        </w:rPr>
      </w:pPr>
      <w:r>
        <w:rPr>
          <w:noProof/>
          <w:snapToGrid w:val="0"/>
          <w:lang w:eastAsia="en-US"/>
        </w:rPr>
        <w:t>budowę drogi gminnej nr 150426C o nawierzchni bitumicznej i szerokości jezdni 5,0 m.</w:t>
      </w:r>
    </w:p>
    <w:p w14:paraId="744D34F0" w14:textId="668CD296" w:rsidR="00E208A4" w:rsidRPr="00146CBB" w:rsidRDefault="00E208A4" w:rsidP="00E208A4">
      <w:pPr>
        <w:pStyle w:val="Greg-tekst"/>
        <w:ind w:firstLine="284"/>
      </w:pPr>
      <w:bookmarkStart w:id="32" w:name="_Hlk129074031"/>
      <w:r w:rsidRPr="00146CBB">
        <w:t xml:space="preserve">Przyjęto następujące parametry </w:t>
      </w:r>
      <w:r>
        <w:t>dla drogi w miejscowości Węgierce:</w:t>
      </w:r>
    </w:p>
    <w:p w14:paraId="50F4CEA7" w14:textId="77777777" w:rsidR="00E208A4" w:rsidRPr="00146CBB" w:rsidRDefault="00E208A4" w:rsidP="00E208A4">
      <w:pPr>
        <w:pStyle w:val="Greg-wypunktkreska"/>
      </w:pPr>
      <w:r>
        <w:t>s</w:t>
      </w:r>
      <w:r w:rsidRPr="00146CBB">
        <w:t xml:space="preserve">zerokość </w:t>
      </w:r>
      <w:r>
        <w:t>jezdni</w:t>
      </w:r>
      <w:r w:rsidRPr="00146CBB">
        <w:t xml:space="preserve">: </w:t>
      </w:r>
      <w:r w:rsidRPr="00146CBB">
        <w:tab/>
      </w:r>
      <w:r w:rsidRPr="00146CBB">
        <w:tab/>
      </w:r>
      <w:r w:rsidRPr="00146CBB">
        <w:tab/>
      </w:r>
      <w:r w:rsidRPr="00146CBB">
        <w:tab/>
      </w:r>
      <w:r>
        <w:t>5</w:t>
      </w:r>
      <w:r w:rsidRPr="00146CBB">
        <w:t>,0 m;</w:t>
      </w:r>
    </w:p>
    <w:p w14:paraId="5AA8B30F" w14:textId="36B50B9A" w:rsidR="00E208A4" w:rsidRPr="00146CBB" w:rsidRDefault="00E208A4" w:rsidP="00E208A4">
      <w:pPr>
        <w:pStyle w:val="Greg-wypunktkreska"/>
      </w:pPr>
      <w:r>
        <w:t>s</w:t>
      </w:r>
      <w:r w:rsidRPr="00146CBB">
        <w:t xml:space="preserve">zerokość </w:t>
      </w:r>
      <w:r>
        <w:t>pobocza</w:t>
      </w:r>
      <w:r w:rsidRPr="00146CBB">
        <w:t xml:space="preserve">:  </w:t>
      </w:r>
      <w:r w:rsidRPr="00146CBB">
        <w:tab/>
      </w:r>
      <w:r w:rsidRPr="00146CBB">
        <w:tab/>
      </w:r>
      <w:r w:rsidRPr="00146CBB">
        <w:tab/>
      </w:r>
      <w:r w:rsidRPr="00146CBB">
        <w:tab/>
      </w:r>
      <w:r w:rsidR="004418FF">
        <w:t>0,5</w:t>
      </w:r>
      <w:r w:rsidRPr="00146CBB">
        <w:t xml:space="preserve"> m;</w:t>
      </w:r>
    </w:p>
    <w:p w14:paraId="7760CBF8" w14:textId="200F1CA8" w:rsidR="00E208A4" w:rsidRPr="00146CBB" w:rsidRDefault="00E208A4" w:rsidP="00E208A4">
      <w:pPr>
        <w:pStyle w:val="Greg-wypunktkreska"/>
      </w:pPr>
      <w:r w:rsidRPr="00146CBB">
        <w:t xml:space="preserve">prędkość </w:t>
      </w:r>
      <w:r>
        <w:t>projektowa:</w:t>
      </w:r>
      <w:r>
        <w:tab/>
      </w:r>
      <w:r w:rsidRPr="00146CBB">
        <w:tab/>
      </w:r>
      <w:r w:rsidRPr="00146CBB">
        <w:tab/>
      </w:r>
      <w:proofErr w:type="spellStart"/>
      <w:r w:rsidRPr="004418FF">
        <w:t>Vp</w:t>
      </w:r>
      <w:proofErr w:type="spellEnd"/>
      <w:r w:rsidRPr="004418FF">
        <w:t>=</w:t>
      </w:r>
      <w:r w:rsidR="004418FF" w:rsidRPr="004418FF">
        <w:t>4</w:t>
      </w:r>
      <w:r w:rsidRPr="004418FF">
        <w:t>0 km/h;</w:t>
      </w:r>
    </w:p>
    <w:p w14:paraId="577DF2D0" w14:textId="77777777" w:rsidR="00E208A4" w:rsidRPr="00146CBB" w:rsidRDefault="00E208A4" w:rsidP="00E208A4">
      <w:pPr>
        <w:pStyle w:val="Greg-wypunktkreska"/>
      </w:pPr>
      <w:r w:rsidRPr="00146CBB">
        <w:t xml:space="preserve">nawierzchnia </w:t>
      </w:r>
      <w:r>
        <w:t>jezdni</w:t>
      </w:r>
      <w:r w:rsidRPr="00146CBB">
        <w:t>:</w:t>
      </w:r>
      <w:r w:rsidRPr="00146CBB">
        <w:tab/>
      </w:r>
      <w:r w:rsidRPr="00146CBB">
        <w:tab/>
      </w:r>
      <w:r w:rsidRPr="00146CBB">
        <w:tab/>
        <w:t>bitumiczna;</w:t>
      </w:r>
    </w:p>
    <w:p w14:paraId="15D8EA02" w14:textId="7CD78455" w:rsidR="00E208A4" w:rsidRPr="00146CBB" w:rsidRDefault="00E208A4" w:rsidP="00E208A4">
      <w:pPr>
        <w:pStyle w:val="Greg-wypunktkreska"/>
      </w:pPr>
      <w:r w:rsidRPr="00146CBB">
        <w:t xml:space="preserve">nawierzchnia </w:t>
      </w:r>
      <w:r>
        <w:t>pobocza:</w:t>
      </w:r>
      <w:r w:rsidR="000D2D16">
        <w:tab/>
      </w:r>
      <w:r w:rsidR="000D2D16">
        <w:tab/>
      </w:r>
      <w:r w:rsidRPr="00146CBB">
        <w:tab/>
      </w:r>
      <w:r>
        <w:t>z kruszywa łamanego.</w:t>
      </w:r>
    </w:p>
    <w:p w14:paraId="6CEAE538" w14:textId="499B592E" w:rsidR="00543C0E" w:rsidRDefault="00543C0E">
      <w:pPr>
        <w:spacing w:after="200" w:line="276" w:lineRule="auto"/>
        <w:rPr>
          <w:szCs w:val="22"/>
        </w:rPr>
      </w:pPr>
    </w:p>
    <w:p w14:paraId="66598054" w14:textId="77777777" w:rsidR="002D2CCF" w:rsidRPr="00FE099C" w:rsidRDefault="002D2CCF" w:rsidP="002D2CCF">
      <w:pPr>
        <w:pStyle w:val="Greg-numer3"/>
      </w:pPr>
      <w:bookmarkStart w:id="33" w:name="_Toc164067948"/>
      <w:bookmarkEnd w:id="32"/>
      <w:r w:rsidRPr="00FE099C">
        <w:t>Konstrukcje nawierzchni</w:t>
      </w:r>
      <w:bookmarkEnd w:id="33"/>
    </w:p>
    <w:p w14:paraId="40FFC495" w14:textId="2F8DB506" w:rsidR="004418FF" w:rsidRPr="000A05E0" w:rsidRDefault="004418FF" w:rsidP="004418FF">
      <w:pPr>
        <w:pStyle w:val="Greg-tekst"/>
      </w:pPr>
      <w:bookmarkStart w:id="34" w:name="_Toc125840068"/>
      <w:r w:rsidRPr="000A05E0">
        <w:t xml:space="preserve">Projektowane nawierzchnie </w:t>
      </w:r>
      <w:r w:rsidR="00197EDA">
        <w:t>KR2</w:t>
      </w:r>
      <w:r w:rsidRPr="000A05E0">
        <w:t>:</w:t>
      </w:r>
    </w:p>
    <w:p w14:paraId="2F255921" w14:textId="55A9BED7" w:rsidR="004418FF" w:rsidRPr="000A05E0" w:rsidRDefault="004418FF" w:rsidP="004418FF">
      <w:pPr>
        <w:pStyle w:val="Greg-wypunkt"/>
        <w:numPr>
          <w:ilvl w:val="0"/>
          <w:numId w:val="14"/>
        </w:numPr>
        <w:tabs>
          <w:tab w:val="left" w:pos="708"/>
        </w:tabs>
      </w:pPr>
      <w:r>
        <w:t>jezdnia</w:t>
      </w:r>
      <w:r w:rsidR="00130236">
        <w:t xml:space="preserve">– ok. </w:t>
      </w:r>
      <w:r w:rsidR="00130236">
        <w:t>4 725</w:t>
      </w:r>
      <w:r w:rsidR="00130236">
        <w:t xml:space="preserve"> m</w:t>
      </w:r>
      <w:r w:rsidR="00130236" w:rsidRPr="006D073D">
        <w:rPr>
          <w:vertAlign w:val="superscript"/>
        </w:rPr>
        <w:t>2</w:t>
      </w:r>
      <w:r w:rsidR="00130236">
        <w:t>:</w:t>
      </w:r>
    </w:p>
    <w:tbl>
      <w:tblPr>
        <w:tblW w:w="959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474"/>
        <w:gridCol w:w="7200"/>
        <w:gridCol w:w="919"/>
      </w:tblGrid>
      <w:tr w:rsidR="00A24630" w:rsidRPr="000A05E0" w14:paraId="50ACED84" w14:textId="77777777" w:rsidTr="00CC26D9">
        <w:trPr>
          <w:trHeight w:val="340"/>
        </w:trPr>
        <w:tc>
          <w:tcPr>
            <w:tcW w:w="1474" w:type="dxa"/>
            <w:vMerge w:val="restart"/>
            <w:tcBorders>
              <w:top w:val="nil"/>
              <w:left w:val="nil"/>
              <w:bottom w:val="single" w:sz="4" w:space="0" w:color="auto"/>
              <w:right w:val="single" w:sz="4" w:space="0" w:color="auto"/>
            </w:tcBorders>
            <w:vAlign w:val="bottom"/>
          </w:tcPr>
          <w:p w14:paraId="5B90A274" w14:textId="0AD357BB" w:rsidR="00A24630" w:rsidRPr="000A05E0" w:rsidRDefault="00A24630" w:rsidP="00A24630">
            <w:pPr>
              <w:pStyle w:val="Greg-tabel"/>
              <w:spacing w:line="276" w:lineRule="auto"/>
              <w:ind w:firstLine="0"/>
              <w:rPr>
                <w:lang w:eastAsia="en-US"/>
              </w:rPr>
            </w:pPr>
            <w:r>
              <w:rPr>
                <w:lang w:eastAsia="en-US"/>
              </w:rPr>
              <w:t>E</w:t>
            </w:r>
            <w:r w:rsidRPr="00A12B4E">
              <w:rPr>
                <w:vertAlign w:val="subscript"/>
                <w:lang w:eastAsia="en-US"/>
              </w:rPr>
              <w:t>2</w:t>
            </w:r>
            <w:r>
              <w:rPr>
                <w:lang w:eastAsia="en-US"/>
              </w:rPr>
              <w:t xml:space="preserve"> ≥ 80MPa</w:t>
            </w:r>
          </w:p>
        </w:tc>
        <w:tc>
          <w:tcPr>
            <w:tcW w:w="7200" w:type="dxa"/>
            <w:tcBorders>
              <w:top w:val="single" w:sz="4" w:space="0" w:color="auto"/>
              <w:left w:val="single" w:sz="4" w:space="0" w:color="auto"/>
              <w:bottom w:val="single" w:sz="4" w:space="0" w:color="auto"/>
              <w:right w:val="single" w:sz="4" w:space="0" w:color="auto"/>
            </w:tcBorders>
            <w:vAlign w:val="center"/>
          </w:tcPr>
          <w:p w14:paraId="46D90807" w14:textId="06DCB176" w:rsidR="00A24630" w:rsidRPr="000A05E0" w:rsidRDefault="00A24630" w:rsidP="002028C2">
            <w:pPr>
              <w:pStyle w:val="Greg-tabel"/>
              <w:spacing w:line="276" w:lineRule="auto"/>
              <w:ind w:firstLine="0"/>
              <w:jc w:val="left"/>
              <w:rPr>
                <w:lang w:eastAsia="en-US"/>
              </w:rPr>
            </w:pPr>
            <w:r w:rsidRPr="000A05E0">
              <w:rPr>
                <w:lang w:eastAsia="en-US"/>
              </w:rPr>
              <w:t xml:space="preserve">warstwa ścieralna z betonu asfaltowego </w:t>
            </w:r>
            <w:r>
              <w:rPr>
                <w:lang w:eastAsia="en-US"/>
              </w:rPr>
              <w:t>AC11S</w:t>
            </w:r>
          </w:p>
        </w:tc>
        <w:tc>
          <w:tcPr>
            <w:tcW w:w="919" w:type="dxa"/>
            <w:tcBorders>
              <w:top w:val="single" w:sz="4" w:space="0" w:color="auto"/>
              <w:left w:val="single" w:sz="4" w:space="0" w:color="auto"/>
              <w:bottom w:val="single" w:sz="4" w:space="0" w:color="auto"/>
              <w:right w:val="single" w:sz="4" w:space="0" w:color="auto"/>
            </w:tcBorders>
            <w:vAlign w:val="center"/>
          </w:tcPr>
          <w:p w14:paraId="0F15C17F" w14:textId="77777777" w:rsidR="00A24630" w:rsidRPr="000A05E0" w:rsidRDefault="00A24630" w:rsidP="002028C2">
            <w:pPr>
              <w:pStyle w:val="Greg-tabel"/>
              <w:spacing w:line="276" w:lineRule="auto"/>
              <w:ind w:firstLine="0"/>
              <w:rPr>
                <w:lang w:eastAsia="en-US"/>
              </w:rPr>
            </w:pPr>
            <w:r>
              <w:rPr>
                <w:lang w:eastAsia="en-US"/>
              </w:rPr>
              <w:t>4</w:t>
            </w:r>
            <w:r w:rsidRPr="000A05E0">
              <w:rPr>
                <w:lang w:eastAsia="en-US"/>
              </w:rPr>
              <w:t xml:space="preserve"> cm</w:t>
            </w:r>
          </w:p>
        </w:tc>
      </w:tr>
      <w:tr w:rsidR="00A24630" w:rsidRPr="000A05E0" w14:paraId="705A873C" w14:textId="77777777" w:rsidTr="00CC26D9">
        <w:trPr>
          <w:trHeight w:val="340"/>
        </w:trPr>
        <w:tc>
          <w:tcPr>
            <w:tcW w:w="1474" w:type="dxa"/>
            <w:vMerge/>
            <w:tcBorders>
              <w:top w:val="single" w:sz="4" w:space="0" w:color="auto"/>
              <w:left w:val="nil"/>
              <w:bottom w:val="single" w:sz="4" w:space="0" w:color="auto"/>
              <w:right w:val="single" w:sz="4" w:space="0" w:color="auto"/>
            </w:tcBorders>
          </w:tcPr>
          <w:p w14:paraId="7F3B0BC5" w14:textId="77777777" w:rsidR="00A24630" w:rsidRDefault="00A24630" w:rsidP="002028C2">
            <w:pPr>
              <w:pStyle w:val="Greg-tabel"/>
              <w:spacing w:line="276" w:lineRule="auto"/>
              <w:ind w:firstLine="0"/>
              <w:jc w:val="left"/>
              <w:rPr>
                <w:lang w:eastAsia="en-US"/>
              </w:rPr>
            </w:pPr>
          </w:p>
        </w:tc>
        <w:tc>
          <w:tcPr>
            <w:tcW w:w="7200" w:type="dxa"/>
            <w:tcBorders>
              <w:top w:val="single" w:sz="4" w:space="0" w:color="auto"/>
              <w:left w:val="single" w:sz="4" w:space="0" w:color="auto"/>
              <w:bottom w:val="single" w:sz="4" w:space="0" w:color="auto"/>
              <w:right w:val="single" w:sz="4" w:space="0" w:color="auto"/>
            </w:tcBorders>
            <w:vAlign w:val="center"/>
          </w:tcPr>
          <w:p w14:paraId="1520CCA1" w14:textId="56B52AE2" w:rsidR="00A24630" w:rsidRPr="000A05E0" w:rsidRDefault="00A24630" w:rsidP="002028C2">
            <w:pPr>
              <w:pStyle w:val="Greg-tabel"/>
              <w:spacing w:line="276" w:lineRule="auto"/>
              <w:ind w:firstLine="0"/>
              <w:jc w:val="left"/>
              <w:rPr>
                <w:lang w:eastAsia="en-US"/>
              </w:rPr>
            </w:pPr>
            <w:r>
              <w:rPr>
                <w:lang w:eastAsia="en-US"/>
              </w:rPr>
              <w:t>warstwa wiążąca AC16W</w:t>
            </w:r>
          </w:p>
        </w:tc>
        <w:tc>
          <w:tcPr>
            <w:tcW w:w="919" w:type="dxa"/>
            <w:tcBorders>
              <w:top w:val="single" w:sz="4" w:space="0" w:color="auto"/>
              <w:left w:val="single" w:sz="4" w:space="0" w:color="auto"/>
              <w:bottom w:val="single" w:sz="4" w:space="0" w:color="auto"/>
              <w:right w:val="single" w:sz="4" w:space="0" w:color="auto"/>
            </w:tcBorders>
            <w:vAlign w:val="center"/>
          </w:tcPr>
          <w:p w14:paraId="2656F0A4" w14:textId="3339BC4A" w:rsidR="00A24630" w:rsidRPr="000A05E0" w:rsidRDefault="00A24630" w:rsidP="002028C2">
            <w:pPr>
              <w:pStyle w:val="Greg-tabel"/>
              <w:spacing w:line="276" w:lineRule="auto"/>
              <w:ind w:firstLine="0"/>
              <w:rPr>
                <w:lang w:eastAsia="en-US"/>
              </w:rPr>
            </w:pPr>
            <w:r>
              <w:rPr>
                <w:lang w:eastAsia="en-US"/>
              </w:rPr>
              <w:t>7</w:t>
            </w:r>
            <w:r w:rsidRPr="000A05E0">
              <w:rPr>
                <w:lang w:eastAsia="en-US"/>
              </w:rPr>
              <w:t xml:space="preserve"> cm</w:t>
            </w:r>
          </w:p>
        </w:tc>
      </w:tr>
      <w:tr w:rsidR="00A24630" w:rsidRPr="000A05E0" w14:paraId="6D18AEC2" w14:textId="77777777" w:rsidTr="00CC26D9">
        <w:trPr>
          <w:trHeight w:val="340"/>
        </w:trPr>
        <w:tc>
          <w:tcPr>
            <w:tcW w:w="1474" w:type="dxa"/>
            <w:vMerge/>
            <w:tcBorders>
              <w:top w:val="single" w:sz="4" w:space="0" w:color="auto"/>
              <w:left w:val="nil"/>
              <w:bottom w:val="single" w:sz="4" w:space="0" w:color="auto"/>
              <w:right w:val="single" w:sz="4" w:space="0" w:color="auto"/>
            </w:tcBorders>
          </w:tcPr>
          <w:p w14:paraId="7AEF2A12" w14:textId="77777777" w:rsidR="00A24630" w:rsidRDefault="00A24630" w:rsidP="00A12B4E">
            <w:pPr>
              <w:pStyle w:val="Greg-tabel"/>
              <w:spacing w:line="276" w:lineRule="auto"/>
              <w:ind w:firstLine="0"/>
              <w:jc w:val="left"/>
              <w:rPr>
                <w:lang w:eastAsia="en-US"/>
              </w:rPr>
            </w:pPr>
          </w:p>
        </w:tc>
        <w:tc>
          <w:tcPr>
            <w:tcW w:w="7200" w:type="dxa"/>
            <w:tcBorders>
              <w:top w:val="single" w:sz="4" w:space="0" w:color="auto"/>
              <w:left w:val="single" w:sz="4" w:space="0" w:color="auto"/>
              <w:bottom w:val="single" w:sz="4" w:space="0" w:color="auto"/>
              <w:right w:val="single" w:sz="4" w:space="0" w:color="auto"/>
            </w:tcBorders>
            <w:vAlign w:val="center"/>
          </w:tcPr>
          <w:p w14:paraId="7B9CB565" w14:textId="09436D97" w:rsidR="00A24630" w:rsidRPr="002C27CE" w:rsidRDefault="00A24630" w:rsidP="00A12B4E">
            <w:pPr>
              <w:pStyle w:val="Greg-tabel"/>
              <w:spacing w:line="276" w:lineRule="auto"/>
              <w:ind w:firstLine="0"/>
              <w:jc w:val="left"/>
              <w:rPr>
                <w:lang w:eastAsia="en-US"/>
              </w:rPr>
            </w:pPr>
            <w:r>
              <w:rPr>
                <w:lang w:eastAsia="en-US"/>
              </w:rPr>
              <w:t>podbudowa zasadnicza z mieszanki związanej spoiwem hydraulicznym</w:t>
            </w:r>
          </w:p>
        </w:tc>
        <w:tc>
          <w:tcPr>
            <w:tcW w:w="919" w:type="dxa"/>
            <w:tcBorders>
              <w:top w:val="single" w:sz="4" w:space="0" w:color="auto"/>
              <w:left w:val="single" w:sz="4" w:space="0" w:color="auto"/>
              <w:bottom w:val="single" w:sz="4" w:space="0" w:color="auto"/>
              <w:right w:val="single" w:sz="4" w:space="0" w:color="auto"/>
            </w:tcBorders>
            <w:vAlign w:val="center"/>
          </w:tcPr>
          <w:p w14:paraId="45E7EA6A" w14:textId="77777777" w:rsidR="00A24630" w:rsidRPr="000A05E0" w:rsidRDefault="00A24630" w:rsidP="002028C2">
            <w:pPr>
              <w:pStyle w:val="Greg-tabel"/>
              <w:spacing w:line="276" w:lineRule="auto"/>
              <w:ind w:firstLine="0"/>
              <w:rPr>
                <w:lang w:eastAsia="en-US"/>
              </w:rPr>
            </w:pPr>
            <w:r>
              <w:rPr>
                <w:lang w:eastAsia="en-US"/>
              </w:rPr>
              <w:t>20</w:t>
            </w:r>
            <w:r w:rsidRPr="000A05E0">
              <w:rPr>
                <w:lang w:eastAsia="en-US"/>
              </w:rPr>
              <w:t xml:space="preserve"> cm</w:t>
            </w:r>
          </w:p>
        </w:tc>
      </w:tr>
      <w:tr w:rsidR="00A24630" w:rsidRPr="000A05E0" w14:paraId="74F5D39C" w14:textId="77777777" w:rsidTr="00CC26D9">
        <w:trPr>
          <w:trHeight w:val="340"/>
        </w:trPr>
        <w:tc>
          <w:tcPr>
            <w:tcW w:w="1474" w:type="dxa"/>
            <w:tcBorders>
              <w:top w:val="single" w:sz="4" w:space="0" w:color="auto"/>
              <w:left w:val="nil"/>
              <w:bottom w:val="nil"/>
              <w:right w:val="single" w:sz="4" w:space="0" w:color="auto"/>
            </w:tcBorders>
          </w:tcPr>
          <w:p w14:paraId="5D19A1A7" w14:textId="77777777" w:rsidR="00A24630" w:rsidRDefault="00A24630" w:rsidP="00A24630">
            <w:pPr>
              <w:pStyle w:val="Greg-tabel"/>
              <w:spacing w:line="276" w:lineRule="auto"/>
              <w:ind w:firstLine="0"/>
              <w:jc w:val="left"/>
              <w:rPr>
                <w:lang w:eastAsia="en-US"/>
              </w:rPr>
            </w:pPr>
          </w:p>
        </w:tc>
        <w:tc>
          <w:tcPr>
            <w:tcW w:w="7200" w:type="dxa"/>
            <w:tcBorders>
              <w:top w:val="single" w:sz="4" w:space="0" w:color="auto"/>
              <w:left w:val="single" w:sz="4" w:space="0" w:color="auto"/>
              <w:bottom w:val="single" w:sz="4" w:space="0" w:color="auto"/>
              <w:right w:val="single" w:sz="4" w:space="0" w:color="auto"/>
            </w:tcBorders>
            <w:vAlign w:val="center"/>
          </w:tcPr>
          <w:p w14:paraId="3B5B7509" w14:textId="604F38E2" w:rsidR="00A24630" w:rsidRDefault="00A24630" w:rsidP="00A24630">
            <w:pPr>
              <w:pStyle w:val="Greg-tabel"/>
              <w:spacing w:line="276" w:lineRule="auto"/>
              <w:ind w:firstLine="0"/>
              <w:jc w:val="left"/>
              <w:rPr>
                <w:lang w:eastAsia="en-US"/>
              </w:rPr>
            </w:pPr>
            <w:r>
              <w:rPr>
                <w:lang w:eastAsia="en-US"/>
              </w:rPr>
              <w:t xml:space="preserve">warstwa </w:t>
            </w:r>
            <w:proofErr w:type="spellStart"/>
            <w:r>
              <w:rPr>
                <w:lang w:eastAsia="en-US"/>
              </w:rPr>
              <w:t>mrozoochronna</w:t>
            </w:r>
            <w:proofErr w:type="spellEnd"/>
            <w:r>
              <w:rPr>
                <w:lang w:eastAsia="en-US"/>
              </w:rPr>
              <w:t xml:space="preserve"> z mieszanki związanej sp</w:t>
            </w:r>
            <w:r w:rsidR="00CC26D9">
              <w:rPr>
                <w:lang w:eastAsia="en-US"/>
              </w:rPr>
              <w:t>o</w:t>
            </w:r>
            <w:r>
              <w:rPr>
                <w:lang w:eastAsia="en-US"/>
              </w:rPr>
              <w:t>iwem hydraulicznym</w:t>
            </w:r>
          </w:p>
        </w:tc>
        <w:tc>
          <w:tcPr>
            <w:tcW w:w="919" w:type="dxa"/>
            <w:tcBorders>
              <w:top w:val="single" w:sz="4" w:space="0" w:color="auto"/>
              <w:left w:val="single" w:sz="4" w:space="0" w:color="auto"/>
              <w:bottom w:val="single" w:sz="4" w:space="0" w:color="auto"/>
              <w:right w:val="single" w:sz="4" w:space="0" w:color="auto"/>
            </w:tcBorders>
            <w:vAlign w:val="center"/>
          </w:tcPr>
          <w:p w14:paraId="3EA5AD4A" w14:textId="300F13B1" w:rsidR="00A24630" w:rsidRDefault="00CC26D9" w:rsidP="00A24630">
            <w:pPr>
              <w:pStyle w:val="Greg-tabel"/>
              <w:spacing w:line="276" w:lineRule="auto"/>
              <w:ind w:firstLine="0"/>
              <w:rPr>
                <w:lang w:eastAsia="en-US"/>
              </w:rPr>
            </w:pPr>
            <w:r>
              <w:rPr>
                <w:lang w:eastAsia="en-US"/>
              </w:rPr>
              <w:t>20</w:t>
            </w:r>
            <w:r w:rsidR="00A24630" w:rsidRPr="000A05E0">
              <w:rPr>
                <w:lang w:eastAsia="en-US"/>
              </w:rPr>
              <w:t xml:space="preserve"> cm</w:t>
            </w:r>
          </w:p>
        </w:tc>
      </w:tr>
      <w:tr w:rsidR="00A24630" w:rsidRPr="000A05E0" w14:paraId="54655474" w14:textId="77777777" w:rsidTr="001A6464">
        <w:trPr>
          <w:trHeight w:val="340"/>
        </w:trPr>
        <w:tc>
          <w:tcPr>
            <w:tcW w:w="1474" w:type="dxa"/>
            <w:tcBorders>
              <w:top w:val="nil"/>
              <w:left w:val="nil"/>
              <w:bottom w:val="nil"/>
              <w:right w:val="single" w:sz="4" w:space="0" w:color="auto"/>
            </w:tcBorders>
            <w:vAlign w:val="bottom"/>
          </w:tcPr>
          <w:p w14:paraId="321BFB97" w14:textId="6FF604AC" w:rsidR="00A24630" w:rsidRDefault="00A24630" w:rsidP="00CC26D9">
            <w:pPr>
              <w:pStyle w:val="Greg-tabel"/>
              <w:spacing w:line="276" w:lineRule="auto"/>
              <w:ind w:firstLine="0"/>
              <w:rPr>
                <w:lang w:eastAsia="en-US"/>
              </w:rPr>
            </w:pPr>
            <w:r>
              <w:rPr>
                <w:lang w:eastAsia="en-US"/>
              </w:rPr>
              <w:t>E</w:t>
            </w:r>
            <w:r w:rsidRPr="00A12B4E">
              <w:rPr>
                <w:vertAlign w:val="subscript"/>
                <w:lang w:eastAsia="en-US"/>
              </w:rPr>
              <w:t>2</w:t>
            </w:r>
            <w:r>
              <w:rPr>
                <w:lang w:eastAsia="en-US"/>
              </w:rPr>
              <w:t xml:space="preserve"> ≥ 25MPa</w:t>
            </w:r>
          </w:p>
        </w:tc>
        <w:tc>
          <w:tcPr>
            <w:tcW w:w="7200" w:type="dxa"/>
            <w:tcBorders>
              <w:top w:val="single" w:sz="4" w:space="0" w:color="auto"/>
              <w:left w:val="single" w:sz="4" w:space="0" w:color="auto"/>
              <w:bottom w:val="single" w:sz="4" w:space="0" w:color="auto"/>
              <w:right w:val="single" w:sz="4" w:space="0" w:color="auto"/>
            </w:tcBorders>
            <w:vAlign w:val="center"/>
          </w:tcPr>
          <w:p w14:paraId="768F8DD1" w14:textId="6C480B46" w:rsidR="00A24630" w:rsidRDefault="00A24630" w:rsidP="00197EDA">
            <w:pPr>
              <w:pStyle w:val="Greg-tabel"/>
              <w:spacing w:line="276" w:lineRule="auto"/>
              <w:ind w:firstLine="0"/>
              <w:jc w:val="left"/>
              <w:rPr>
                <w:lang w:eastAsia="en-US"/>
              </w:rPr>
            </w:pPr>
            <w:r>
              <w:rPr>
                <w:lang w:eastAsia="en-US"/>
              </w:rPr>
              <w:t xml:space="preserve">warstwa ulepszonego podłoża z gruntu </w:t>
            </w:r>
            <w:proofErr w:type="spellStart"/>
            <w:r>
              <w:rPr>
                <w:lang w:eastAsia="en-US"/>
              </w:rPr>
              <w:t>niewysadzinowego</w:t>
            </w:r>
            <w:proofErr w:type="spellEnd"/>
            <w:r>
              <w:rPr>
                <w:lang w:eastAsia="en-US"/>
              </w:rPr>
              <w:t xml:space="preserve"> o CBR≥20% i</w:t>
            </w:r>
            <w:r w:rsidR="00197EDA">
              <w:rPr>
                <w:lang w:eastAsia="en-US"/>
              </w:rPr>
              <w:t> </w:t>
            </w:r>
            <w:r>
              <w:rPr>
                <w:lang w:eastAsia="en-US"/>
              </w:rPr>
              <w:t>k≥8 m/dobę</w:t>
            </w:r>
          </w:p>
        </w:tc>
        <w:tc>
          <w:tcPr>
            <w:tcW w:w="919" w:type="dxa"/>
            <w:tcBorders>
              <w:top w:val="single" w:sz="4" w:space="0" w:color="auto"/>
              <w:left w:val="single" w:sz="4" w:space="0" w:color="auto"/>
              <w:bottom w:val="single" w:sz="4" w:space="0" w:color="auto"/>
              <w:right w:val="single" w:sz="4" w:space="0" w:color="auto"/>
            </w:tcBorders>
            <w:vAlign w:val="center"/>
          </w:tcPr>
          <w:p w14:paraId="7C409371" w14:textId="37B4E576" w:rsidR="00A24630" w:rsidRDefault="00A24630" w:rsidP="00A24630">
            <w:pPr>
              <w:pStyle w:val="Greg-tabel"/>
              <w:spacing w:line="276" w:lineRule="auto"/>
              <w:ind w:firstLine="0"/>
              <w:rPr>
                <w:lang w:eastAsia="en-US"/>
              </w:rPr>
            </w:pPr>
            <w:r>
              <w:rPr>
                <w:lang w:eastAsia="en-US"/>
              </w:rPr>
              <w:t>25 cm</w:t>
            </w:r>
          </w:p>
        </w:tc>
      </w:tr>
      <w:tr w:rsidR="001A6464" w:rsidRPr="000A05E0" w14:paraId="0F6C75B7" w14:textId="77777777" w:rsidTr="00CC26D9">
        <w:trPr>
          <w:trHeight w:val="340"/>
        </w:trPr>
        <w:tc>
          <w:tcPr>
            <w:tcW w:w="1474" w:type="dxa"/>
            <w:tcBorders>
              <w:top w:val="nil"/>
              <w:left w:val="nil"/>
              <w:bottom w:val="single" w:sz="4" w:space="0" w:color="auto"/>
              <w:right w:val="single" w:sz="4" w:space="0" w:color="auto"/>
            </w:tcBorders>
            <w:vAlign w:val="bottom"/>
          </w:tcPr>
          <w:p w14:paraId="171C8C9A" w14:textId="77777777" w:rsidR="001A6464" w:rsidRDefault="001A6464" w:rsidP="00CC26D9">
            <w:pPr>
              <w:pStyle w:val="Greg-tabel"/>
              <w:spacing w:line="276" w:lineRule="auto"/>
              <w:ind w:firstLine="0"/>
              <w:rPr>
                <w:lang w:eastAsia="en-US"/>
              </w:rPr>
            </w:pPr>
          </w:p>
        </w:tc>
        <w:tc>
          <w:tcPr>
            <w:tcW w:w="7200" w:type="dxa"/>
            <w:tcBorders>
              <w:top w:val="single" w:sz="4" w:space="0" w:color="auto"/>
              <w:left w:val="single" w:sz="4" w:space="0" w:color="auto"/>
              <w:bottom w:val="single" w:sz="4" w:space="0" w:color="auto"/>
              <w:right w:val="single" w:sz="4" w:space="0" w:color="auto"/>
            </w:tcBorders>
            <w:vAlign w:val="center"/>
          </w:tcPr>
          <w:p w14:paraId="16845E1E" w14:textId="77777777" w:rsidR="001A6464" w:rsidRDefault="001A6464" w:rsidP="00197EDA">
            <w:pPr>
              <w:pStyle w:val="Greg-tabel"/>
              <w:spacing w:line="276" w:lineRule="auto"/>
              <w:ind w:firstLine="0"/>
              <w:jc w:val="left"/>
              <w:rPr>
                <w:lang w:eastAsia="en-US"/>
              </w:rPr>
            </w:pPr>
            <w:proofErr w:type="spellStart"/>
            <w:r>
              <w:rPr>
                <w:lang w:eastAsia="en-US"/>
              </w:rPr>
              <w:t>geosiatka</w:t>
            </w:r>
            <w:proofErr w:type="spellEnd"/>
            <w:r>
              <w:rPr>
                <w:lang w:eastAsia="en-US"/>
              </w:rPr>
              <w:t xml:space="preserve"> min. 30/30 </w:t>
            </w:r>
            <w:proofErr w:type="spellStart"/>
            <w:r>
              <w:rPr>
                <w:lang w:eastAsia="en-US"/>
              </w:rPr>
              <w:t>kN</w:t>
            </w:r>
            <w:proofErr w:type="spellEnd"/>
            <w:r>
              <w:rPr>
                <w:lang w:eastAsia="en-US"/>
              </w:rPr>
              <w:t>/m</w:t>
            </w:r>
          </w:p>
          <w:p w14:paraId="3D4AB328" w14:textId="75ED4C2B" w:rsidR="001A6464" w:rsidRDefault="001A6464" w:rsidP="00197EDA">
            <w:pPr>
              <w:pStyle w:val="Greg-tabel"/>
              <w:spacing w:line="276" w:lineRule="auto"/>
              <w:ind w:firstLine="0"/>
              <w:jc w:val="left"/>
              <w:rPr>
                <w:lang w:eastAsia="en-US"/>
              </w:rPr>
            </w:pPr>
            <w:r>
              <w:rPr>
                <w:lang w:eastAsia="en-US"/>
              </w:rPr>
              <w:t>geowłóknina min. 300g/m</w:t>
            </w:r>
            <w:r w:rsidRPr="001A6464">
              <w:rPr>
                <w:vertAlign w:val="superscript"/>
                <w:lang w:eastAsia="en-US"/>
              </w:rPr>
              <w:t>2</w:t>
            </w:r>
          </w:p>
        </w:tc>
        <w:tc>
          <w:tcPr>
            <w:tcW w:w="919" w:type="dxa"/>
            <w:tcBorders>
              <w:top w:val="single" w:sz="4" w:space="0" w:color="auto"/>
              <w:left w:val="single" w:sz="4" w:space="0" w:color="auto"/>
              <w:bottom w:val="single" w:sz="4" w:space="0" w:color="auto"/>
              <w:right w:val="single" w:sz="4" w:space="0" w:color="auto"/>
            </w:tcBorders>
            <w:vAlign w:val="center"/>
          </w:tcPr>
          <w:p w14:paraId="75C7DCBF" w14:textId="77777777" w:rsidR="001A6464" w:rsidRDefault="001A6464" w:rsidP="00A24630">
            <w:pPr>
              <w:pStyle w:val="Greg-tabel"/>
              <w:spacing w:line="276" w:lineRule="auto"/>
              <w:ind w:firstLine="0"/>
              <w:rPr>
                <w:lang w:eastAsia="en-US"/>
              </w:rPr>
            </w:pPr>
          </w:p>
        </w:tc>
      </w:tr>
    </w:tbl>
    <w:p w14:paraId="6F9B5B89" w14:textId="77777777" w:rsidR="004418FF" w:rsidRDefault="004418FF" w:rsidP="004418FF">
      <w:pPr>
        <w:pStyle w:val="Greg-wypunkt"/>
        <w:numPr>
          <w:ilvl w:val="0"/>
          <w:numId w:val="0"/>
        </w:numPr>
        <w:tabs>
          <w:tab w:val="left" w:pos="708"/>
        </w:tabs>
        <w:ind w:left="644"/>
      </w:pPr>
    </w:p>
    <w:p w14:paraId="36138D02" w14:textId="536D4DE3" w:rsidR="004418FF" w:rsidRPr="000A05E0" w:rsidRDefault="004418FF" w:rsidP="004418FF">
      <w:pPr>
        <w:pStyle w:val="Greg-wypunkt"/>
        <w:numPr>
          <w:ilvl w:val="0"/>
          <w:numId w:val="14"/>
        </w:numPr>
        <w:tabs>
          <w:tab w:val="left" w:pos="708"/>
        </w:tabs>
      </w:pPr>
      <w:r>
        <w:lastRenderedPageBreak/>
        <w:t>pobocze</w:t>
      </w:r>
      <w:r w:rsidR="00130236">
        <w:t xml:space="preserve">– ok. </w:t>
      </w:r>
      <w:r w:rsidR="00130236">
        <w:t>975</w:t>
      </w:r>
      <w:r w:rsidR="00130236">
        <w:t xml:space="preserve"> m</w:t>
      </w:r>
      <w:r w:rsidR="00130236" w:rsidRPr="006D073D">
        <w:rPr>
          <w:vertAlign w:val="superscript"/>
        </w:rPr>
        <w:t>2</w:t>
      </w:r>
      <w:r w:rsidR="00130236">
        <w:t>:</w:t>
      </w:r>
    </w:p>
    <w:tbl>
      <w:tblPr>
        <w:tblW w:w="957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80"/>
        <w:gridCol w:w="993"/>
      </w:tblGrid>
      <w:tr w:rsidR="00780F7E" w:rsidRPr="00780F7E" w14:paraId="73A3DF46" w14:textId="77777777" w:rsidTr="00197EDA">
        <w:trPr>
          <w:trHeight w:val="340"/>
        </w:trPr>
        <w:tc>
          <w:tcPr>
            <w:tcW w:w="8580" w:type="dxa"/>
            <w:tcBorders>
              <w:top w:val="single" w:sz="4" w:space="0" w:color="auto"/>
              <w:left w:val="single" w:sz="4" w:space="0" w:color="auto"/>
              <w:bottom w:val="single" w:sz="4" w:space="0" w:color="auto"/>
              <w:right w:val="single" w:sz="4" w:space="0" w:color="auto"/>
            </w:tcBorders>
            <w:vAlign w:val="center"/>
          </w:tcPr>
          <w:p w14:paraId="2715517B" w14:textId="77777777" w:rsidR="004418FF" w:rsidRPr="00780F7E" w:rsidRDefault="004418FF" w:rsidP="002028C2">
            <w:pPr>
              <w:pStyle w:val="Greg-tabel"/>
              <w:spacing w:line="276" w:lineRule="auto"/>
              <w:ind w:firstLine="0"/>
              <w:jc w:val="left"/>
              <w:rPr>
                <w:lang w:eastAsia="en-US"/>
              </w:rPr>
            </w:pPr>
            <w:r w:rsidRPr="00780F7E">
              <w:rPr>
                <w:lang w:eastAsia="en-US"/>
              </w:rPr>
              <w:t>warstwa z mieszanki niezwiązanej z kruszywa C</w:t>
            </w:r>
            <w:r w:rsidRPr="00780F7E">
              <w:rPr>
                <w:vertAlign w:val="subscript"/>
                <w:lang w:eastAsia="en-US"/>
              </w:rPr>
              <w:t>90/3</w:t>
            </w:r>
          </w:p>
        </w:tc>
        <w:tc>
          <w:tcPr>
            <w:tcW w:w="993" w:type="dxa"/>
            <w:tcBorders>
              <w:top w:val="single" w:sz="4" w:space="0" w:color="auto"/>
              <w:left w:val="single" w:sz="4" w:space="0" w:color="auto"/>
              <w:bottom w:val="single" w:sz="4" w:space="0" w:color="auto"/>
              <w:right w:val="single" w:sz="4" w:space="0" w:color="auto"/>
            </w:tcBorders>
            <w:vAlign w:val="center"/>
          </w:tcPr>
          <w:p w14:paraId="77E3A7A8" w14:textId="77777777" w:rsidR="004418FF" w:rsidRPr="00780F7E" w:rsidRDefault="004418FF" w:rsidP="002028C2">
            <w:pPr>
              <w:pStyle w:val="Greg-tabel"/>
              <w:spacing w:line="276" w:lineRule="auto"/>
              <w:ind w:firstLine="0"/>
              <w:rPr>
                <w:lang w:eastAsia="en-US"/>
              </w:rPr>
            </w:pPr>
            <w:r w:rsidRPr="00780F7E">
              <w:rPr>
                <w:lang w:eastAsia="en-US"/>
              </w:rPr>
              <w:t>15 cm</w:t>
            </w:r>
          </w:p>
        </w:tc>
      </w:tr>
    </w:tbl>
    <w:p w14:paraId="11FC8BA1" w14:textId="77777777" w:rsidR="00BC1325" w:rsidRPr="00780F7E" w:rsidRDefault="00BC1325" w:rsidP="00FE099C">
      <w:pPr>
        <w:pStyle w:val="Greg-wypunkt"/>
        <w:numPr>
          <w:ilvl w:val="0"/>
          <w:numId w:val="0"/>
        </w:numPr>
        <w:ind w:hanging="77"/>
      </w:pPr>
    </w:p>
    <w:p w14:paraId="4E2CF6FC" w14:textId="77777777" w:rsidR="00103240" w:rsidRDefault="00103240" w:rsidP="00BC1325">
      <w:pPr>
        <w:pStyle w:val="Greg-tekst"/>
      </w:pPr>
    </w:p>
    <w:p w14:paraId="76695372" w14:textId="4EB69989" w:rsidR="00FE099C" w:rsidRPr="00780F7E" w:rsidRDefault="00FE099C" w:rsidP="00BC1325">
      <w:pPr>
        <w:pStyle w:val="Greg-tekst"/>
      </w:pPr>
      <w:r w:rsidRPr="00780F7E">
        <w:t xml:space="preserve">Przy realizacji nawierzchni Wykonawca powinien uwzględnić kruszywo charakteryzujące się wysokimi parametrami fizyko-mechanicznymi tj. wartością nasiąkliwości WA241,  oraz wartością mrozoodporności nie niższą niż F1. </w:t>
      </w:r>
    </w:p>
    <w:p w14:paraId="4CD6C921" w14:textId="56F38997" w:rsidR="00FE099C" w:rsidRPr="00780F7E" w:rsidRDefault="00FE099C" w:rsidP="00FE099C">
      <w:pPr>
        <w:pStyle w:val="Greg-tekst"/>
      </w:pPr>
      <w:r w:rsidRPr="00A8468E">
        <w:t xml:space="preserve">Zgodnie z opinią geotechniczną warstwy </w:t>
      </w:r>
      <w:r w:rsidR="00A8468E" w:rsidRPr="00A8468E">
        <w:t>gleby (</w:t>
      </w:r>
      <w:r w:rsidRPr="00A8468E">
        <w:t>grunt</w:t>
      </w:r>
      <w:r w:rsidR="00A8468E" w:rsidRPr="00A8468E">
        <w:t xml:space="preserve"> młody z dużą zawartością związków organicznych – miąższość ok. 0,7 m)</w:t>
      </w:r>
      <w:r w:rsidRPr="00A8468E">
        <w:t xml:space="preserve"> należy zastąpić podsypką piaszczystą. Ponadto należy dostosować łączną grubość nawierzchni tak</w:t>
      </w:r>
      <w:r w:rsidR="00197EDA">
        <w:t>,</w:t>
      </w:r>
      <w:r w:rsidRPr="00A8468E">
        <w:t xml:space="preserve"> aby spełniała warunek odporności na wysadziny</w:t>
      </w:r>
      <w:r w:rsidR="00A8468E" w:rsidRPr="00A8468E">
        <w:t xml:space="preserve"> (0,65 </w:t>
      </w:r>
      <w:proofErr w:type="spellStart"/>
      <w:r w:rsidR="00A8468E" w:rsidRPr="00A8468E">
        <w:t>h</w:t>
      </w:r>
      <w:r w:rsidR="00A8468E" w:rsidRPr="00A8468E">
        <w:rPr>
          <w:vertAlign w:val="subscript"/>
        </w:rPr>
        <w:t>z</w:t>
      </w:r>
      <w:proofErr w:type="spellEnd"/>
      <w:r w:rsidR="00A8468E" w:rsidRPr="00A8468E">
        <w:t xml:space="preserve">; przy </w:t>
      </w:r>
      <w:proofErr w:type="spellStart"/>
      <w:r w:rsidR="00A8468E" w:rsidRPr="00A8468E">
        <w:t>h</w:t>
      </w:r>
      <w:r w:rsidR="00A8468E" w:rsidRPr="00A8468E">
        <w:rPr>
          <w:vertAlign w:val="subscript"/>
        </w:rPr>
        <w:t>z</w:t>
      </w:r>
      <w:proofErr w:type="spellEnd"/>
      <w:r w:rsidR="00A8468E" w:rsidRPr="00A8468E">
        <w:t xml:space="preserve"> = 1,0)</w:t>
      </w:r>
      <w:r w:rsidRPr="00A8468E">
        <w:t>.</w:t>
      </w:r>
    </w:p>
    <w:p w14:paraId="6397BEAF" w14:textId="77777777" w:rsidR="004418FF" w:rsidRPr="00780F7E" w:rsidRDefault="004418FF" w:rsidP="00FE099C">
      <w:pPr>
        <w:pStyle w:val="Gregwyszczegolnieniepodkres"/>
      </w:pPr>
    </w:p>
    <w:p w14:paraId="30CCC2A8" w14:textId="76D1A444" w:rsidR="00FE099C" w:rsidRPr="00780F7E" w:rsidRDefault="00FE099C" w:rsidP="00FE099C">
      <w:pPr>
        <w:pStyle w:val="Gregwyszczegolnieniepodkres"/>
      </w:pPr>
      <w:r w:rsidRPr="00780F7E">
        <w:t>Roboty rozbiórkowe:</w:t>
      </w:r>
    </w:p>
    <w:p w14:paraId="3A54649F" w14:textId="77777777" w:rsidR="00FE099C" w:rsidRPr="00780F7E" w:rsidRDefault="00FE099C" w:rsidP="00FE099C">
      <w:pPr>
        <w:pStyle w:val="Greg-tekst"/>
      </w:pPr>
      <w:r w:rsidRPr="00780F7E">
        <w:t>Roboty rozbiórkowe:</w:t>
      </w:r>
    </w:p>
    <w:p w14:paraId="52A50D70" w14:textId="12262894" w:rsidR="00FE099C" w:rsidRPr="00780F7E" w:rsidRDefault="00FE099C" w:rsidP="00FE099C">
      <w:pPr>
        <w:pStyle w:val="Greg-wypunkt"/>
      </w:pPr>
      <w:r w:rsidRPr="00780F7E">
        <w:t>rozbiórka nawierzchni istniejących – ok. </w:t>
      </w:r>
      <w:r w:rsidR="00780F7E" w:rsidRPr="00780F7E">
        <w:t>23</w:t>
      </w:r>
      <w:r w:rsidRPr="00780F7E">
        <w:t xml:space="preserve"> m</w:t>
      </w:r>
      <w:r w:rsidRPr="00780F7E">
        <w:rPr>
          <w:vertAlign w:val="superscript"/>
        </w:rPr>
        <w:t>2</w:t>
      </w:r>
      <w:r w:rsidR="00780F7E">
        <w:t>.</w:t>
      </w:r>
    </w:p>
    <w:p w14:paraId="6D14D3DD" w14:textId="77777777" w:rsidR="00FE099C" w:rsidRPr="0083766C" w:rsidRDefault="00FE099C" w:rsidP="00FE099C">
      <w:pPr>
        <w:pStyle w:val="Gregwyszczegolnienie"/>
      </w:pPr>
      <w:r w:rsidRPr="0083766C">
        <w:t>UWAGA:</w:t>
      </w:r>
    </w:p>
    <w:p w14:paraId="5310C88F" w14:textId="143B8473" w:rsidR="00FE099C" w:rsidRDefault="00FE099C" w:rsidP="00FE099C">
      <w:pPr>
        <w:pStyle w:val="Greg-tekst"/>
      </w:pPr>
      <w:r w:rsidRPr="0083766C">
        <w:t>Wykonawca powinien uwzględnić wykonanie wszelkich robót odtworzeniowych związanych z odtworzeniem istniejącej nawierzchni w przypadku dowiązania się do istniejących ulic</w:t>
      </w:r>
      <w:r w:rsidR="00BC1325">
        <w:t xml:space="preserve">. </w:t>
      </w:r>
    </w:p>
    <w:p w14:paraId="4A54D9A9" w14:textId="77777777" w:rsidR="00103240" w:rsidRPr="0049229A" w:rsidRDefault="00103240" w:rsidP="00FE099C">
      <w:pPr>
        <w:pStyle w:val="Greg-tekst"/>
      </w:pPr>
    </w:p>
    <w:p w14:paraId="5B6D5E4E" w14:textId="77777777" w:rsidR="00FE099C" w:rsidRPr="00376665" w:rsidRDefault="00FE099C" w:rsidP="00FE099C">
      <w:pPr>
        <w:pStyle w:val="Greg-numer3"/>
      </w:pPr>
      <w:bookmarkStart w:id="35" w:name="_Toc148610295"/>
      <w:bookmarkStart w:id="36" w:name="_Toc164067949"/>
      <w:bookmarkEnd w:id="34"/>
      <w:r w:rsidRPr="00376665">
        <w:t>Odwodnienie</w:t>
      </w:r>
      <w:bookmarkEnd w:id="35"/>
      <w:bookmarkEnd w:id="36"/>
      <w:r w:rsidRPr="00376665">
        <w:t xml:space="preserve"> </w:t>
      </w:r>
    </w:p>
    <w:p w14:paraId="0DC7C05D" w14:textId="72D65C79" w:rsidR="00FE099C" w:rsidRDefault="00FE099C" w:rsidP="00FE099C">
      <w:pPr>
        <w:pStyle w:val="Greg-tekst"/>
      </w:pPr>
      <w:r w:rsidRPr="00A8468E">
        <w:t>Odwodnienie będzie realizowane poprzez spadki poprzeczne i podłużne i odprowadzone zostanie na przyległy teren zielony.</w:t>
      </w:r>
    </w:p>
    <w:p w14:paraId="24A693C8" w14:textId="77777777" w:rsidR="00A8468E" w:rsidRDefault="00A8468E" w:rsidP="00FE099C">
      <w:pPr>
        <w:pStyle w:val="Greg-tekst"/>
      </w:pPr>
    </w:p>
    <w:p w14:paraId="418F545E" w14:textId="77777777" w:rsidR="00FE099C" w:rsidRPr="00FE099C" w:rsidRDefault="00FE099C" w:rsidP="00FE099C">
      <w:pPr>
        <w:pStyle w:val="Greg-numer3"/>
      </w:pPr>
      <w:bookmarkStart w:id="37" w:name="_Toc164067950"/>
      <w:r w:rsidRPr="00FE099C">
        <w:t>Infrastruktura techniczna niezwiązana z inwestycją (kolizje)</w:t>
      </w:r>
      <w:bookmarkEnd w:id="37"/>
    </w:p>
    <w:p w14:paraId="4FDB1F0D" w14:textId="716C4A1B" w:rsidR="00780F7E" w:rsidRPr="00A8468E" w:rsidRDefault="00780F7E" w:rsidP="00FE099C">
      <w:pPr>
        <w:pStyle w:val="Gregwyszczegolnieniepodkres"/>
      </w:pPr>
      <w:r w:rsidRPr="00A8468E">
        <w:t>Sieć wodociągowa</w:t>
      </w:r>
    </w:p>
    <w:p w14:paraId="526477A2" w14:textId="1BEAC34C" w:rsidR="008120D9" w:rsidRPr="00A8468E" w:rsidRDefault="008120D9" w:rsidP="008120D9">
      <w:pPr>
        <w:pStyle w:val="Greg-tekst"/>
      </w:pPr>
      <w:r w:rsidRPr="00A8468E">
        <w:t>W ramach projektu i budowy drogi gminnej należy przewidzieć przebudowę sieci wodociągowej na odcinku około 65 m</w:t>
      </w:r>
      <w:r w:rsidR="00A8468E" w:rsidRPr="00A8468E">
        <w:t xml:space="preserve"> wraz z zasuwami i hydrantem</w:t>
      </w:r>
      <w:r w:rsidRPr="00A8468E">
        <w:t>.</w:t>
      </w:r>
    </w:p>
    <w:p w14:paraId="5CD0CEC6" w14:textId="6745A12F" w:rsidR="00A8468E" w:rsidRDefault="00A8468E" w:rsidP="008120D9">
      <w:pPr>
        <w:pStyle w:val="Greg-tekst"/>
      </w:pPr>
    </w:p>
    <w:p w14:paraId="2C772809" w14:textId="3B87E27B" w:rsidR="00197EDA" w:rsidRPr="00A8468E" w:rsidRDefault="00197EDA" w:rsidP="00197EDA">
      <w:pPr>
        <w:pStyle w:val="Gregwyszczegolnieniepodkres"/>
      </w:pPr>
      <w:r w:rsidRPr="00A8468E">
        <w:t xml:space="preserve">Sieć </w:t>
      </w:r>
      <w:r>
        <w:t>teletechniczna</w:t>
      </w:r>
    </w:p>
    <w:p w14:paraId="7545819B" w14:textId="7E284CBA" w:rsidR="00197EDA" w:rsidRDefault="003A51A7" w:rsidP="008120D9">
      <w:pPr>
        <w:pStyle w:val="Greg-tekst"/>
      </w:pPr>
      <w:r>
        <w:t xml:space="preserve">Wzdłuż projektowanej drogi prowadzony jest światłowodowy kabel magistralny 96j w rurze HDPE 32x2.9. Zgodnie z uzgodnieniem </w:t>
      </w:r>
      <w:r w:rsidR="00103240">
        <w:t>Właściciela</w:t>
      </w:r>
      <w:r>
        <w:t>, w przypadku stwierdzenia kolizji</w:t>
      </w:r>
      <w:r w:rsidR="00103240">
        <w:t xml:space="preserve"> </w:t>
      </w:r>
      <w:r>
        <w:t xml:space="preserve">określonej po rzeczywistym </w:t>
      </w:r>
      <w:r w:rsidR="00103240">
        <w:t xml:space="preserve">namierzeniu kabla (po </w:t>
      </w:r>
      <w:r>
        <w:t>dokonaniu wykop</w:t>
      </w:r>
      <w:r w:rsidR="00103240">
        <w:t>ów</w:t>
      </w:r>
      <w:r>
        <w:t>)</w:t>
      </w:r>
      <w:r w:rsidR="00103240">
        <w:t>, należy przedstawić do uzgodnienia Właścicielowi sposób rozwiązania kolizji i je wykonać jej przebudowę.</w:t>
      </w:r>
    </w:p>
    <w:p w14:paraId="7259B5F7" w14:textId="77777777" w:rsidR="00197EDA" w:rsidRPr="00A8468E" w:rsidRDefault="00197EDA" w:rsidP="008120D9">
      <w:pPr>
        <w:pStyle w:val="Greg-tekst"/>
      </w:pPr>
    </w:p>
    <w:p w14:paraId="1E7CB9DB" w14:textId="3638BF71" w:rsidR="008120D9" w:rsidRPr="00A8468E" w:rsidRDefault="008120D9" w:rsidP="008120D9">
      <w:pPr>
        <w:pStyle w:val="Gregwyszczegolnieniepodkres"/>
      </w:pPr>
      <w:bookmarkStart w:id="38" w:name="_Hlk163763940"/>
      <w:r w:rsidRPr="00A8468E">
        <w:t>Sieć elektroenergetyczna</w:t>
      </w:r>
    </w:p>
    <w:bookmarkEnd w:id="38"/>
    <w:p w14:paraId="0FE262C5" w14:textId="734E50C0" w:rsidR="008120D9" w:rsidRPr="00A8468E" w:rsidRDefault="008120D9" w:rsidP="00A8468E">
      <w:pPr>
        <w:pStyle w:val="Greg-tekst"/>
      </w:pPr>
      <w:r w:rsidRPr="00A8468E">
        <w:t>Brak infrastruktury będącej w kolizji z inwestycją przy założeniu zachowania wymaganej odległości pionowej projektowanej drogi od napowietrznej linii WN-110kV zgodnie z normą PN-E-05100 (zgodnie z uzgodnieniem Enea Operator Rejon Dystrybucji Inowrocław z 16.02.2024 r. oraz uzgodnieniem Enea Operator Rejon Dystrybucji Bydgoszcz z 27.02.2024 r.</w:t>
      </w:r>
    </w:p>
    <w:p w14:paraId="540440C1" w14:textId="21822756" w:rsidR="008120D9" w:rsidRPr="00A8468E" w:rsidRDefault="00197EDA" w:rsidP="00A8468E">
      <w:pPr>
        <w:pStyle w:val="Greg-tekst"/>
      </w:pPr>
      <w:r>
        <w:t>Poniżej wyniki pomiarów zwisów napowietrznych linii elektroenergetycznych.</w:t>
      </w:r>
    </w:p>
    <w:p w14:paraId="50631560" w14:textId="1A1A0FEB" w:rsidR="00FE099C" w:rsidRDefault="00FE099C" w:rsidP="002D2CCF">
      <w:pPr>
        <w:pStyle w:val="Greg-tekst"/>
        <w:rPr>
          <w:lang w:eastAsia="x-none"/>
        </w:rPr>
      </w:pPr>
    </w:p>
    <w:p w14:paraId="74E167BC" w14:textId="1E499F80" w:rsidR="00197EDA" w:rsidRDefault="00197EDA" w:rsidP="00197EDA">
      <w:pPr>
        <w:pStyle w:val="Greg-rys"/>
      </w:pPr>
      <w:r w:rsidRPr="00197EDA">
        <w:lastRenderedPageBreak/>
        <w:drawing>
          <wp:inline distT="0" distB="0" distL="0" distR="0" wp14:anchorId="371569F0" wp14:editId="018B1C69">
            <wp:extent cx="6194221" cy="858586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202350" cy="8597127"/>
                    </a:xfrm>
                    <a:prstGeom prst="rect">
                      <a:avLst/>
                    </a:prstGeom>
                  </pic:spPr>
                </pic:pic>
              </a:graphicData>
            </a:graphic>
          </wp:inline>
        </w:drawing>
      </w:r>
    </w:p>
    <w:p w14:paraId="0978C4F9" w14:textId="55D63871" w:rsidR="00197EDA" w:rsidRDefault="00197EDA" w:rsidP="002D2CCF">
      <w:pPr>
        <w:pStyle w:val="Greg-tekst"/>
        <w:rPr>
          <w:lang w:eastAsia="x-none"/>
        </w:rPr>
      </w:pPr>
    </w:p>
    <w:p w14:paraId="40F7855A" w14:textId="77777777" w:rsidR="00197EDA" w:rsidRDefault="00197EDA" w:rsidP="002D2CCF">
      <w:pPr>
        <w:pStyle w:val="Greg-tekst"/>
        <w:rPr>
          <w:lang w:eastAsia="x-none"/>
        </w:rPr>
      </w:pPr>
    </w:p>
    <w:p w14:paraId="75662639" w14:textId="3497F4DB" w:rsidR="002D2CCF" w:rsidRPr="00A92BAE" w:rsidRDefault="007C1288" w:rsidP="002D2CCF">
      <w:pPr>
        <w:pStyle w:val="Greg-numer2"/>
      </w:pPr>
      <w:bookmarkStart w:id="39" w:name="_Toc125840072"/>
      <w:bookmarkStart w:id="40" w:name="_Toc164067951"/>
      <w:r w:rsidRPr="00A92BAE">
        <w:lastRenderedPageBreak/>
        <w:t>WYMAGANIA ZAMAWIAJĄCEGO W ZAKRESIE TECHNOLOGII</w:t>
      </w:r>
      <w:bookmarkEnd w:id="39"/>
      <w:bookmarkEnd w:id="40"/>
    </w:p>
    <w:p w14:paraId="6AD53FF5" w14:textId="77777777" w:rsidR="002D2CCF" w:rsidRPr="00A92BAE" w:rsidRDefault="002D2CCF" w:rsidP="000E3CA0">
      <w:pPr>
        <w:pStyle w:val="Greg-wypunktmaalitera"/>
        <w:numPr>
          <w:ilvl w:val="0"/>
          <w:numId w:val="12"/>
        </w:numPr>
      </w:pPr>
      <w:r w:rsidRPr="00A92BAE">
        <w:t xml:space="preserve">Do uszczelnienia połączeń technologicznych (tj. spoin stanowiących połączenia różnych materiałów lub połączenie warstwy asfaltowej z urządzeniami obcymi w nawierzchni lub ją ograniczającymi, należy stosować taśmy asfaltowe o grubości min. 0,8 cm. </w:t>
      </w:r>
    </w:p>
    <w:p w14:paraId="12037F89" w14:textId="361D0F49" w:rsidR="002D2CCF" w:rsidRPr="009D4B7A" w:rsidRDefault="002D2CCF" w:rsidP="000E3CA0">
      <w:pPr>
        <w:pStyle w:val="Greg-wypunktmaalitera"/>
        <w:numPr>
          <w:ilvl w:val="0"/>
          <w:numId w:val="12"/>
        </w:numPr>
      </w:pPr>
      <w:r w:rsidRPr="009D4B7A">
        <w:t>Jako kruszywo łamane stabilizowane mechanicznie o uziarnieniu 0/31,5mm Wykonawca powinien uwzględnić kruszywo charakteryzujące się wysokimi parametrami fizyko-mechanicznymi tj. wartością nasiąkliwości WA</w:t>
      </w:r>
      <w:r w:rsidRPr="009D4B7A">
        <w:rPr>
          <w:vertAlign w:val="subscript"/>
        </w:rPr>
        <w:t>24</w:t>
      </w:r>
      <w:r w:rsidRPr="009D4B7A">
        <w:t>1,  oraz wartością mrozoodporności nie niższą niż F</w:t>
      </w:r>
      <w:r w:rsidR="009D4B7A">
        <w:rPr>
          <w:vertAlign w:val="subscript"/>
        </w:rPr>
        <w:t>1</w:t>
      </w:r>
      <w:r w:rsidRPr="009D4B7A">
        <w:t xml:space="preserve">. </w:t>
      </w:r>
    </w:p>
    <w:p w14:paraId="219D5628" w14:textId="1A7C9CAB" w:rsidR="002D2CCF" w:rsidRPr="00116491" w:rsidRDefault="002D2CCF" w:rsidP="000E3CA0">
      <w:pPr>
        <w:pStyle w:val="Greg-wypunktmaalitera"/>
        <w:numPr>
          <w:ilvl w:val="0"/>
          <w:numId w:val="12"/>
        </w:numPr>
        <w:tabs>
          <w:tab w:val="left" w:pos="1134"/>
        </w:tabs>
      </w:pPr>
      <w:r w:rsidRPr="00116491">
        <w:t>Wbudowywane mieszanki betonowe w ramach inwestycji mają być zgodne z obowiązującą normą na mieszanki betonowe oraz krzywe graniczne mają być zgodne z normą PN-B-06265 dla uziarnienia 0/16mm,</w:t>
      </w:r>
    </w:p>
    <w:p w14:paraId="2BFEFE8B" w14:textId="77777777" w:rsidR="002D2CCF" w:rsidRPr="009D4B7A" w:rsidRDefault="002D2CCF" w:rsidP="000E3CA0">
      <w:pPr>
        <w:pStyle w:val="Greg-wypunktmaalitera"/>
        <w:numPr>
          <w:ilvl w:val="0"/>
          <w:numId w:val="12"/>
        </w:numPr>
      </w:pPr>
      <w:r w:rsidRPr="009D4B7A">
        <w:t>Wytwórnia mieszanek betonowych dostarczająca materiały na budowę ma posiadać wdrożony system Zakładowej Kontroli Produkcji,</w:t>
      </w:r>
    </w:p>
    <w:p w14:paraId="7077F54E" w14:textId="77777777" w:rsidR="002D2CCF" w:rsidRPr="00116491" w:rsidRDefault="002D2CCF" w:rsidP="000E3CA0">
      <w:pPr>
        <w:pStyle w:val="Greg-wypunktmaalitera"/>
        <w:numPr>
          <w:ilvl w:val="0"/>
          <w:numId w:val="12"/>
        </w:numPr>
      </w:pPr>
      <w:r w:rsidRPr="00116491">
        <w:t>Oznakowanie poziome oraz pionowe należy wykonać zgodnie z wymaganiami podanymi w PFU.</w:t>
      </w:r>
    </w:p>
    <w:p w14:paraId="450AB73C" w14:textId="77777777" w:rsidR="002D2CCF" w:rsidRPr="00116491" w:rsidRDefault="002D2CCF" w:rsidP="000E3CA0">
      <w:pPr>
        <w:pStyle w:val="Greg-wypunktmaalitera"/>
        <w:numPr>
          <w:ilvl w:val="0"/>
          <w:numId w:val="12"/>
        </w:numPr>
      </w:pPr>
      <w:r w:rsidRPr="00116491">
        <w:t>Wykonawca zobowiązany jest do regulacji wysokościowej urządzeń obcych (studni kablowych, wpustów skrzynek zaworów itp.), tolerancja ich posadowienia nie może przekroczyć ±5mm. Tolerancja dla wpustów ulicznych wynosi - 5mm (nie dopuszcza się wyniesienia wpustu ponad nawierzchnie ulicy).</w:t>
      </w:r>
    </w:p>
    <w:p w14:paraId="4724430D" w14:textId="77777777" w:rsidR="002D2CCF" w:rsidRPr="00116491" w:rsidRDefault="002D2CCF" w:rsidP="000E3CA0">
      <w:pPr>
        <w:pStyle w:val="Greg-wypunktmaalitera"/>
        <w:numPr>
          <w:ilvl w:val="0"/>
          <w:numId w:val="12"/>
        </w:numPr>
      </w:pPr>
      <w:r w:rsidRPr="00116491">
        <w:t>Regulację urządzeń obcych należy wykonać za pomocą pierścieni wyrównujących oraz szybkowiążących mieszanek o wytrzymałości min. 40 MPa,</w:t>
      </w:r>
    </w:p>
    <w:p w14:paraId="7A85FC91" w14:textId="5848F23F" w:rsidR="006E5D4C" w:rsidRPr="00116491" w:rsidRDefault="00116491" w:rsidP="000E3CA0">
      <w:pPr>
        <w:pStyle w:val="Greg-wypunktmaalitera"/>
        <w:numPr>
          <w:ilvl w:val="0"/>
          <w:numId w:val="12"/>
        </w:numPr>
      </w:pPr>
      <w:r w:rsidRPr="00116491">
        <w:t xml:space="preserve">Wykonawca powinien uwzględnić wykonanie wszelkich robót odtworzeniowych związanych z odtworzeniem na istniejącej nawierzchni w przypadku dowiązania się do nawierzchni ulic. </w:t>
      </w:r>
    </w:p>
    <w:p w14:paraId="4E59E0D5" w14:textId="74DB7498" w:rsidR="00041E5A" w:rsidRPr="0008678C" w:rsidRDefault="00041E5A" w:rsidP="003554A9">
      <w:pPr>
        <w:pStyle w:val="Greg-numer3"/>
      </w:pPr>
      <w:bookmarkStart w:id="41" w:name="_Toc164067952"/>
      <w:r w:rsidRPr="0008678C">
        <w:t>Zakres organizacji ruchu drogowego</w:t>
      </w:r>
      <w:bookmarkEnd w:id="26"/>
      <w:bookmarkEnd w:id="27"/>
      <w:bookmarkEnd w:id="41"/>
    </w:p>
    <w:p w14:paraId="69133267" w14:textId="77777777" w:rsidR="00041E5A" w:rsidRPr="0008678C" w:rsidRDefault="00041E5A" w:rsidP="00975390">
      <w:pPr>
        <w:pStyle w:val="Greg-tekst"/>
      </w:pPr>
      <w:r w:rsidRPr="0008678C">
        <w:t>Projektowana stała organizacja ruchu drogowego obejmuje następujące elementy:</w:t>
      </w:r>
    </w:p>
    <w:p w14:paraId="20819042" w14:textId="77777777" w:rsidR="00041E5A" w:rsidRPr="0008678C" w:rsidRDefault="00041E5A" w:rsidP="000B0F32">
      <w:pPr>
        <w:pStyle w:val="Greg-wypunktkreska"/>
      </w:pPr>
      <w:r w:rsidRPr="0008678C">
        <w:t>oznakowanie pionowe,</w:t>
      </w:r>
    </w:p>
    <w:p w14:paraId="2587EA9A" w14:textId="77777777" w:rsidR="00041E5A" w:rsidRPr="0008678C" w:rsidRDefault="00041E5A" w:rsidP="000B0F32">
      <w:pPr>
        <w:pStyle w:val="Greg-wypunktkreska"/>
      </w:pPr>
      <w:r w:rsidRPr="0008678C">
        <w:t>oznakowanie poziome,</w:t>
      </w:r>
    </w:p>
    <w:p w14:paraId="5D8D5109" w14:textId="77777777" w:rsidR="00DB4CCA" w:rsidRDefault="00041E5A" w:rsidP="00DB4CCA">
      <w:pPr>
        <w:pStyle w:val="Greg-wypunktkreska"/>
      </w:pPr>
      <w:r w:rsidRPr="0008678C">
        <w:t>urządzenia BRD</w:t>
      </w:r>
      <w:r w:rsidR="00DB4CCA">
        <w:t>.</w:t>
      </w:r>
    </w:p>
    <w:p w14:paraId="66E7644D" w14:textId="77777777" w:rsidR="00DB4CCA" w:rsidRDefault="00DB4CCA" w:rsidP="00DB4CCA">
      <w:pPr>
        <w:pStyle w:val="Greg-wypunktkreska"/>
        <w:numPr>
          <w:ilvl w:val="0"/>
          <w:numId w:val="0"/>
        </w:numPr>
        <w:ind w:left="916"/>
        <w:rPr>
          <w:szCs w:val="24"/>
        </w:rPr>
      </w:pPr>
    </w:p>
    <w:p w14:paraId="7DC88961" w14:textId="4760C80D" w:rsidR="00041E5A" w:rsidRDefault="00041E5A" w:rsidP="00DB4CCA">
      <w:pPr>
        <w:pStyle w:val="Greg-tekst"/>
      </w:pPr>
      <w:r w:rsidRPr="00DB4CCA">
        <w:t>Wykonawca będzie zobowiązany opracować i uzyskać zatwierdzenie projektu stałej organizacji ruchu drogowego. W koncepcji pokazano jedynie założenia dotyczące oznakowania</w:t>
      </w:r>
      <w:r w:rsidRPr="00142F40">
        <w:t>.</w:t>
      </w:r>
    </w:p>
    <w:p w14:paraId="114B45E7" w14:textId="77777777" w:rsidR="00041E5A" w:rsidRPr="00142F40" w:rsidRDefault="00041E5A" w:rsidP="007A325F">
      <w:pPr>
        <w:pStyle w:val="Gregwyszczegolnienie"/>
      </w:pPr>
      <w:r w:rsidRPr="00142F40">
        <w:t xml:space="preserve">Wymogi dotyczące oznakowania pionowego </w:t>
      </w:r>
    </w:p>
    <w:p w14:paraId="0FC5658B" w14:textId="77777777" w:rsidR="00041E5A" w:rsidRPr="00142F40" w:rsidRDefault="00041E5A" w:rsidP="000E3CA0">
      <w:pPr>
        <w:pStyle w:val="Greg-wypunktmaalitera"/>
        <w:numPr>
          <w:ilvl w:val="0"/>
          <w:numId w:val="13"/>
        </w:numPr>
        <w:ind w:left="567"/>
      </w:pPr>
      <w:bookmarkStart w:id="42" w:name="_Toc175230035"/>
      <w:r w:rsidRPr="00142F40">
        <w:t>Tarcze znaków pionowych</w:t>
      </w:r>
    </w:p>
    <w:p w14:paraId="22D548EF" w14:textId="77777777" w:rsidR="00041E5A" w:rsidRPr="00142F40" w:rsidRDefault="00041E5A" w:rsidP="00975390">
      <w:pPr>
        <w:pStyle w:val="Greg-tekst"/>
      </w:pPr>
      <w:r w:rsidRPr="00142F40">
        <w:t xml:space="preserve">Znaki drogowe muszą posiadać aprobatę techniczną na stałe odblaskowe znaki drogowe wydaną przez Instytut Badawczy Dróg i Mostów. </w:t>
      </w:r>
    </w:p>
    <w:p w14:paraId="6B5BBE95" w14:textId="77777777" w:rsidR="00041E5A" w:rsidRPr="00142F40" w:rsidRDefault="00041E5A" w:rsidP="000B0F32">
      <w:pPr>
        <w:pStyle w:val="Greg-wypunktkreska"/>
      </w:pPr>
      <w:r w:rsidRPr="00142F40">
        <w:t>Tarcze znaków drogowych z licem z folii odblaskowej typ 1 wykonane będą z blachy stalowej ocynkowanej,</w:t>
      </w:r>
    </w:p>
    <w:p w14:paraId="39AB3817" w14:textId="76190828" w:rsidR="00041E5A" w:rsidRPr="00142F40" w:rsidRDefault="00041E5A" w:rsidP="000B0F32">
      <w:pPr>
        <w:pStyle w:val="Greg-wypunktkreska"/>
      </w:pPr>
      <w:r w:rsidRPr="00142F40">
        <w:t>Tarcze znaków drogowych z licem folii odblaskowej typ 2 wykonane będą z blachy stalowej ocynkowanej lub aluminiowej w ramce na całym obwodzie.</w:t>
      </w:r>
    </w:p>
    <w:p w14:paraId="395AD93F" w14:textId="77777777" w:rsidR="000E2613" w:rsidRPr="00142F40" w:rsidRDefault="000E2613" w:rsidP="000E2613">
      <w:pPr>
        <w:pStyle w:val="Greg-tekst"/>
      </w:pPr>
    </w:p>
    <w:p w14:paraId="78939BCD" w14:textId="77777777" w:rsidR="00041E5A" w:rsidRPr="00142F40" w:rsidRDefault="00041E5A" w:rsidP="000E3CA0">
      <w:pPr>
        <w:pStyle w:val="Greg-wypunktmaalitera"/>
        <w:numPr>
          <w:ilvl w:val="0"/>
          <w:numId w:val="13"/>
        </w:numPr>
        <w:ind w:left="567"/>
      </w:pPr>
      <w:r w:rsidRPr="00142F40">
        <w:t>Słupki do montażu znaków</w:t>
      </w:r>
    </w:p>
    <w:p w14:paraId="51CCF252" w14:textId="77777777" w:rsidR="00041E5A" w:rsidRPr="00142F40" w:rsidRDefault="00041E5A" w:rsidP="000B0F32">
      <w:pPr>
        <w:pStyle w:val="Greg-wypunktkreska"/>
      </w:pPr>
      <w:r w:rsidRPr="00142F40">
        <w:t xml:space="preserve">Słupki do znaków drogowych z rury stalowej ocynkowanej (wykonane z jednego kawałka – bez spawów lub innych łączeń) z kotwą betonową oraz zaślepką w górnej części uniemożliwiającą przedostawaniu się wody do środka. W dolnej części słupka element kotwiący zapobiegający wyrwaniu i obróceniu konstrukcji. </w:t>
      </w:r>
    </w:p>
    <w:p w14:paraId="3E790E87" w14:textId="6EDAFE3F" w:rsidR="00041E5A" w:rsidRPr="00142F40" w:rsidRDefault="00041E5A" w:rsidP="000B0F32">
      <w:pPr>
        <w:pStyle w:val="Greg-wypunktkreska"/>
      </w:pPr>
      <w:r w:rsidRPr="00142F40">
        <w:lastRenderedPageBreak/>
        <w:t>Dla sumarycznej powierzchni znaków do 0,75m</w:t>
      </w:r>
      <w:r w:rsidRPr="00142F40">
        <w:rPr>
          <w:vertAlign w:val="superscript"/>
        </w:rPr>
        <w:t>2</w:t>
      </w:r>
      <w:r w:rsidRPr="00142F40">
        <w:t xml:space="preserve"> i sumarycznej wysokości znaków do</w:t>
      </w:r>
      <w:r w:rsidR="008A5A55" w:rsidRPr="00142F40">
        <w:t> </w:t>
      </w:r>
      <w:r w:rsidRPr="00142F40">
        <w:t xml:space="preserve">1,3m należy stosować słupki o średnicy do 60mm i grubość ścianki min. 3,2mm.  </w:t>
      </w:r>
    </w:p>
    <w:p w14:paraId="452F299C" w14:textId="2A808BF7" w:rsidR="00041E5A" w:rsidRPr="00142F40" w:rsidRDefault="00041E5A" w:rsidP="000B0F32">
      <w:pPr>
        <w:pStyle w:val="Greg-wypunktkreska"/>
      </w:pPr>
      <w:r w:rsidRPr="00142F40">
        <w:t>Dla sumarycznej powierzchni znaków do 1,2m</w:t>
      </w:r>
      <w:r w:rsidRPr="00142F40">
        <w:rPr>
          <w:vertAlign w:val="superscript"/>
        </w:rPr>
        <w:t>2</w:t>
      </w:r>
      <w:r w:rsidRPr="00142F40">
        <w:t xml:space="preserve"> i wysokości znaków do 1,7m należy stosować słupki o średnicy do 76,1mm i grubość ścianki min. 3,6mm.</w:t>
      </w:r>
      <w:bookmarkEnd w:id="42"/>
    </w:p>
    <w:p w14:paraId="3D5C13F9" w14:textId="687AB112" w:rsidR="00041E5A" w:rsidRPr="00142F40" w:rsidRDefault="00041E5A" w:rsidP="000B0F32">
      <w:pPr>
        <w:pStyle w:val="Greg-wypunktkreska"/>
      </w:pPr>
      <w:r w:rsidRPr="00142F40">
        <w:t>Dla sumarycznej powierzchni znaków od 1,21m</w:t>
      </w:r>
      <w:r w:rsidRPr="00142F40">
        <w:rPr>
          <w:vertAlign w:val="superscript"/>
        </w:rPr>
        <w:t>2</w:t>
      </w:r>
      <w:r w:rsidRPr="00142F40">
        <w:t xml:space="preserve"> do 1,5m</w:t>
      </w:r>
      <w:r w:rsidRPr="00142F40">
        <w:rPr>
          <w:vertAlign w:val="superscript"/>
        </w:rPr>
        <w:t>2</w:t>
      </w:r>
      <w:r w:rsidRPr="00142F40">
        <w:t xml:space="preserve"> należy stosować słupki o</w:t>
      </w:r>
      <w:r w:rsidR="008A5A55" w:rsidRPr="00142F40">
        <w:t> </w:t>
      </w:r>
      <w:r w:rsidRPr="00142F40">
        <w:t>średnicy do 88,9mm i grubość ścianki min. 4,0mm.</w:t>
      </w:r>
    </w:p>
    <w:p w14:paraId="10770A2E" w14:textId="77777777" w:rsidR="00041E5A" w:rsidRPr="00142F40" w:rsidRDefault="00041E5A" w:rsidP="000B0F32">
      <w:pPr>
        <w:pStyle w:val="Greg-wypunktkreska"/>
      </w:pPr>
      <w:r w:rsidRPr="00142F40">
        <w:t>Słupki zabezpieczone metodą cynkowania ogniowego powłoką cynkową min. 610g/m</w:t>
      </w:r>
      <w:r w:rsidRPr="00142F40">
        <w:rPr>
          <w:vertAlign w:val="superscript"/>
        </w:rPr>
        <w:t>2</w:t>
      </w:r>
      <w:r w:rsidRPr="00142F40">
        <w:t>.</w:t>
      </w:r>
    </w:p>
    <w:p w14:paraId="41CE4E91" w14:textId="360FFD68" w:rsidR="00041E5A" w:rsidRPr="00142F40" w:rsidRDefault="00041E5A" w:rsidP="000B0F32">
      <w:pPr>
        <w:pStyle w:val="Greg-wypunktkreska"/>
      </w:pPr>
      <w:r w:rsidRPr="00142F40">
        <w:t>Słupek nie może wystawać poza górną krawędź znaku.</w:t>
      </w:r>
    </w:p>
    <w:p w14:paraId="1E79625D" w14:textId="77777777" w:rsidR="000E2613" w:rsidRPr="00142F40" w:rsidRDefault="000E2613" w:rsidP="000E2613">
      <w:pPr>
        <w:pStyle w:val="Greg-tekst"/>
      </w:pPr>
    </w:p>
    <w:p w14:paraId="22A8F1EF" w14:textId="77777777" w:rsidR="00041E5A" w:rsidRPr="00142F40" w:rsidRDefault="00041E5A" w:rsidP="000E3CA0">
      <w:pPr>
        <w:pStyle w:val="Greg-wypunktmaalitera"/>
        <w:numPr>
          <w:ilvl w:val="0"/>
          <w:numId w:val="13"/>
        </w:numPr>
        <w:ind w:left="567"/>
      </w:pPr>
      <w:bookmarkStart w:id="43" w:name="_Toc175230036"/>
      <w:r w:rsidRPr="00142F40">
        <w:t>Wysięgniki mocujące znaki do sygnalizatorów i słupów</w:t>
      </w:r>
    </w:p>
    <w:p w14:paraId="3BFFF441" w14:textId="5046B1F3" w:rsidR="00041E5A" w:rsidRPr="00142F40" w:rsidRDefault="00041E5A" w:rsidP="00975390">
      <w:pPr>
        <w:pStyle w:val="Greg-tekst"/>
      </w:pPr>
      <w:r w:rsidRPr="00142F40">
        <w:t>Wysięgniki mocujące znaki do sygnalizatorów i słupów wykonane z rury stalowej ocynkowanej średnicy 48,3mm i grubości ścianki 2,9mm lub średnicy 60mm i grubości ścianki 3,2mm.Rura gięta z jednego kawałka (bez spawania), zwieńczona zaślepką i zabezpieczona metodą cynkowania ogniowego powłoką cynkową min. 610g/m</w:t>
      </w:r>
      <w:r w:rsidRPr="00142F40">
        <w:rPr>
          <w:vertAlign w:val="superscript"/>
        </w:rPr>
        <w:t>2</w:t>
      </w:r>
      <w:r w:rsidRPr="00142F40">
        <w:t>. Rura połączona z obejmą, wykonana z blachy stalowej ocynkowanej. Nie dopuszcza się połączenia spawanego doczołowego rury z obejmą. Łączenie obejmy z pionowym odcinkiem rury dwustronnymi spoinami pachwinowymi. Spoiny zabezpieczone powłoką antykorozyjną. Połączenie wysięgnika ze słupem za pomocą taśmy band-</w:t>
      </w:r>
      <w:proofErr w:type="spellStart"/>
      <w:r w:rsidRPr="00142F40">
        <w:t>it</w:t>
      </w:r>
      <w:proofErr w:type="spellEnd"/>
      <w:r w:rsidRPr="00142F40">
        <w:t xml:space="preserve"> lub równoważnej.</w:t>
      </w:r>
      <w:r w:rsidR="00975390" w:rsidRPr="00142F40">
        <w:t xml:space="preserve"> </w:t>
      </w:r>
      <w:r w:rsidRPr="00142F40">
        <w:t>W górnej części wysięgnik zabezpieczony zaślepką uniemożliwiającą przedostawaniu się wody do środka.</w:t>
      </w:r>
    </w:p>
    <w:p w14:paraId="4325A9C5" w14:textId="77777777" w:rsidR="000E2613" w:rsidRPr="00142F40" w:rsidRDefault="000E2613" w:rsidP="00975390">
      <w:pPr>
        <w:pStyle w:val="Greg-tekst"/>
      </w:pPr>
    </w:p>
    <w:p w14:paraId="654A2A11" w14:textId="77777777" w:rsidR="00041E5A" w:rsidRPr="00142F40" w:rsidRDefault="00041E5A" w:rsidP="000E3CA0">
      <w:pPr>
        <w:pStyle w:val="Greg-wypunktmaalitera"/>
        <w:numPr>
          <w:ilvl w:val="0"/>
          <w:numId w:val="13"/>
        </w:numPr>
        <w:ind w:left="567"/>
      </w:pPr>
      <w:r w:rsidRPr="00142F40">
        <w:t>Słupki gięte</w:t>
      </w:r>
    </w:p>
    <w:p w14:paraId="693CC0D0" w14:textId="77777777" w:rsidR="00041E5A" w:rsidRPr="000B0F32" w:rsidRDefault="00041E5A" w:rsidP="000B0F32">
      <w:pPr>
        <w:pStyle w:val="Greg-wypunktkreska"/>
      </w:pPr>
      <w:r w:rsidRPr="000B0F32">
        <w:t>Słupki gięte należy wykonać z rury stalowej ocynkowanej o średnicy 60mm i grubości ścianki min. 3,2mm z kotwą betonową oraz zaślepką w górnej części uniemożliwiającą przedostawaniu się wody do środka.</w:t>
      </w:r>
    </w:p>
    <w:p w14:paraId="5ABDE851" w14:textId="77777777" w:rsidR="00041E5A" w:rsidRPr="000B0F32" w:rsidRDefault="00041E5A" w:rsidP="000B0F32">
      <w:pPr>
        <w:pStyle w:val="Greg-wypunktkreska"/>
      </w:pPr>
      <w:r w:rsidRPr="000B0F32">
        <w:t>W dolnej części słupka element kotwiący zapobiegający wyrywaniu i obróceniu konstrukcji.</w:t>
      </w:r>
    </w:p>
    <w:p w14:paraId="428655D3" w14:textId="77777777" w:rsidR="00041E5A" w:rsidRPr="000B0F32" w:rsidRDefault="00041E5A" w:rsidP="000B0F32">
      <w:pPr>
        <w:pStyle w:val="Greg-wypunktkreska"/>
      </w:pPr>
      <w:r w:rsidRPr="000B0F32">
        <w:t>Maksymalne odgięcie (przesunięcie) równoległych odcinków słupka, mierzone prostopadle w osiach wynosi 0,4m. Maksymalna powierzchnia zamocowanego znaku drogowego i tabliczki wynosi 0,5m2, maksymalna wysokość zamocowanego znaku drogowego i tabliczki wynosi 0,9m. Maksymalna wysokość słupka liczona od poziomu posadowienia do zwieńczenia 3,8m.</w:t>
      </w:r>
    </w:p>
    <w:p w14:paraId="369756CB" w14:textId="21B3E4B9" w:rsidR="00041E5A" w:rsidRPr="000B0F32" w:rsidRDefault="00041E5A" w:rsidP="000B0F32">
      <w:pPr>
        <w:pStyle w:val="Greg-wypunktkreska"/>
      </w:pPr>
      <w:r w:rsidRPr="000B0F32">
        <w:t>Słupki zabezpieczone metodą cynkowania ogniowego powłoką cynkową min. 610g/m2.</w:t>
      </w:r>
    </w:p>
    <w:p w14:paraId="0D5A5E0F" w14:textId="77777777" w:rsidR="000E2613" w:rsidRPr="00142F40" w:rsidRDefault="000E2613" w:rsidP="000E2613">
      <w:pPr>
        <w:pStyle w:val="Greg-tekst"/>
      </w:pPr>
    </w:p>
    <w:p w14:paraId="66E98D19" w14:textId="77777777" w:rsidR="00041E5A" w:rsidRPr="00142F40" w:rsidRDefault="00041E5A" w:rsidP="000E3CA0">
      <w:pPr>
        <w:pStyle w:val="Greg-wypunktmaalitera"/>
        <w:numPr>
          <w:ilvl w:val="0"/>
          <w:numId w:val="13"/>
        </w:numPr>
        <w:ind w:left="567"/>
      </w:pPr>
      <w:r w:rsidRPr="00142F40">
        <w:t>Posadowienie znaków</w:t>
      </w:r>
    </w:p>
    <w:bookmarkEnd w:id="43"/>
    <w:p w14:paraId="28D6F2BE" w14:textId="77777777" w:rsidR="00041E5A" w:rsidRPr="00142F40" w:rsidRDefault="00041E5A" w:rsidP="00975390">
      <w:pPr>
        <w:pStyle w:val="Greg-tekst"/>
      </w:pPr>
      <w:r w:rsidRPr="00142F40">
        <w:t>Fundament wykonany w kształcie prostopadłościanu z betonu B-15.</w:t>
      </w:r>
    </w:p>
    <w:p w14:paraId="6707C747" w14:textId="351FCF49" w:rsidR="00041E5A" w:rsidRPr="00142F40" w:rsidRDefault="00041E5A" w:rsidP="00975390">
      <w:pPr>
        <w:pStyle w:val="Greg-tekst"/>
      </w:pPr>
      <w:r w:rsidRPr="00142F40">
        <w:t xml:space="preserve">Dla średnicy słupka 60mm głębokość </w:t>
      </w:r>
      <w:proofErr w:type="spellStart"/>
      <w:r w:rsidRPr="00142F40">
        <w:t>kotwienia</w:t>
      </w:r>
      <w:proofErr w:type="spellEnd"/>
      <w:r w:rsidRPr="00142F40">
        <w:t xml:space="preserve"> 1,0m, przekrój poziomy fundamentu min.</w:t>
      </w:r>
      <w:r w:rsidR="008A5A55" w:rsidRPr="00142F40">
        <w:t> </w:t>
      </w:r>
      <w:r w:rsidRPr="00142F40">
        <w:t>0,35m*0,35m, wysokość fundamentu 0,9m.</w:t>
      </w:r>
      <w:r w:rsidR="00975390" w:rsidRPr="00142F40">
        <w:t xml:space="preserve"> </w:t>
      </w:r>
      <w:r w:rsidRPr="00142F40">
        <w:t xml:space="preserve">Dla średnicy słupka 76,1mm oraz 88,9mm głębokość </w:t>
      </w:r>
      <w:proofErr w:type="spellStart"/>
      <w:r w:rsidRPr="00142F40">
        <w:t>kotwienia</w:t>
      </w:r>
      <w:proofErr w:type="spellEnd"/>
      <w:r w:rsidRPr="00142F40">
        <w:t xml:space="preserve"> 1,2m, przekrój poziomy fundamentu min. 0,35m*0,35m, wysokość fundamentu 0,9m.</w:t>
      </w:r>
    </w:p>
    <w:p w14:paraId="205FE72F" w14:textId="77777777" w:rsidR="000E2613" w:rsidRPr="00142F40" w:rsidRDefault="000E2613" w:rsidP="000E2613">
      <w:pPr>
        <w:pStyle w:val="Greg-tekst"/>
      </w:pPr>
    </w:p>
    <w:p w14:paraId="3074EE06" w14:textId="77777777" w:rsidR="00041E5A" w:rsidRPr="00142F40" w:rsidRDefault="00041E5A" w:rsidP="000E3CA0">
      <w:pPr>
        <w:pStyle w:val="Greg-wypunktmaalitera"/>
        <w:numPr>
          <w:ilvl w:val="0"/>
          <w:numId w:val="13"/>
        </w:numPr>
        <w:ind w:left="567"/>
      </w:pPr>
      <w:r w:rsidRPr="00142F40">
        <w:t>Skrajnia pionowa i pozioma dla lokalizacji znaków</w:t>
      </w:r>
    </w:p>
    <w:p w14:paraId="10DC1FFE" w14:textId="77777777" w:rsidR="00041E5A" w:rsidRPr="00142F40" w:rsidRDefault="00041E5A" w:rsidP="000B0F32">
      <w:pPr>
        <w:pStyle w:val="Greg-wypunktkreska"/>
      </w:pPr>
      <w:r w:rsidRPr="00142F40">
        <w:t>Skrajnia pionowa i pozioma przy umieszczaniu znaków pionowych musi spełniać wszelkie wymogi wynikające z przepisów zawartych w rozporządzeniu wymienionym w punkcie 1.5.</w:t>
      </w:r>
    </w:p>
    <w:p w14:paraId="67C41582" w14:textId="77777777" w:rsidR="00041E5A" w:rsidRPr="00142F40" w:rsidRDefault="00041E5A" w:rsidP="000B0F32">
      <w:pPr>
        <w:pStyle w:val="Greg-wypunktkreska"/>
      </w:pPr>
      <w:r w:rsidRPr="00142F40">
        <w:t>Dolna krawędź znaku umiejscowionego nad chodnikiem i drogą rowerową musi być min. 2,5m od powierzchni chodnika lub drogi rowerowej.</w:t>
      </w:r>
    </w:p>
    <w:p w14:paraId="687A0BF1" w14:textId="77777777" w:rsidR="00041E5A" w:rsidRPr="00142F40" w:rsidRDefault="00041E5A" w:rsidP="000B0F32">
      <w:pPr>
        <w:pStyle w:val="Greg-wypunktkreska"/>
      </w:pPr>
      <w:bookmarkStart w:id="44" w:name="_Toc175230043"/>
      <w:r w:rsidRPr="00142F40">
        <w:t>Słupki znaków muszą być odsunięte od krawędzi drogi rowerowej na odległość min. 0,2m</w:t>
      </w:r>
      <w:bookmarkEnd w:id="44"/>
      <w:r w:rsidRPr="00142F40">
        <w:t>.</w:t>
      </w:r>
    </w:p>
    <w:p w14:paraId="2D291616" w14:textId="77777777" w:rsidR="00041E5A" w:rsidRPr="00142F40" w:rsidRDefault="00041E5A" w:rsidP="000B0F32">
      <w:pPr>
        <w:pStyle w:val="Greg-wypunktkreska"/>
      </w:pPr>
      <w:bookmarkStart w:id="45" w:name="_Toc175230042"/>
      <w:r w:rsidRPr="00142F40">
        <w:lastRenderedPageBreak/>
        <w:t>Krawędź boczna znaku musi być odsunięta na odległość min. 0,5m od jezdni głównej oraz 0,2m od drogi rowerowej</w:t>
      </w:r>
      <w:bookmarkEnd w:id="45"/>
      <w:r w:rsidRPr="00142F40">
        <w:t>.</w:t>
      </w:r>
    </w:p>
    <w:p w14:paraId="1C41154C" w14:textId="1E0ED373" w:rsidR="00041E5A" w:rsidRPr="00142F40" w:rsidRDefault="00041E5A" w:rsidP="000B0F32">
      <w:pPr>
        <w:pStyle w:val="Greg-wypunktkreska"/>
      </w:pPr>
      <w:bookmarkStart w:id="46" w:name="_Toc175230044"/>
      <w:r w:rsidRPr="00142F40">
        <w:t>Znaki usytuowane w pasie zieleni należy umieszczać z zachowaniem skrajni pionowej od powierzchni terenu 2,2m przy jednoczesnym zachowaniu skrajni poziomej 0,5m od</w:t>
      </w:r>
      <w:r w:rsidR="008A5A55" w:rsidRPr="00142F40">
        <w:t> </w:t>
      </w:r>
      <w:r w:rsidRPr="00142F40">
        <w:t>krawędzi jezdni</w:t>
      </w:r>
      <w:bookmarkEnd w:id="46"/>
      <w:r w:rsidRPr="00142F40">
        <w:t xml:space="preserve"> oraz 0,2m do krawędzi drogi rowerowej.</w:t>
      </w:r>
    </w:p>
    <w:p w14:paraId="39D29A9A" w14:textId="77777777" w:rsidR="000E2613" w:rsidRPr="00142F40" w:rsidRDefault="000E2613" w:rsidP="000E2613">
      <w:pPr>
        <w:pStyle w:val="Greg-tekst"/>
      </w:pPr>
    </w:p>
    <w:p w14:paraId="07DACD25" w14:textId="77777777" w:rsidR="00041E5A" w:rsidRPr="00142F40" w:rsidRDefault="00041E5A" w:rsidP="000E3CA0">
      <w:pPr>
        <w:pStyle w:val="Greg-wypunktmaalitera"/>
        <w:numPr>
          <w:ilvl w:val="0"/>
          <w:numId w:val="13"/>
        </w:numPr>
        <w:ind w:left="567"/>
      </w:pPr>
      <w:r w:rsidRPr="00142F40">
        <w:t>Parametry techniczne dla znaków pionowych</w:t>
      </w:r>
    </w:p>
    <w:p w14:paraId="6FFCB152" w14:textId="77777777" w:rsidR="00041E5A" w:rsidRPr="00142F40" w:rsidRDefault="00041E5A" w:rsidP="000B0F32">
      <w:pPr>
        <w:pStyle w:val="Greg-wypunktkreska"/>
      </w:pPr>
      <w:r w:rsidRPr="00142F40">
        <w:t>Tablica znaku, mocowania oraz słupki powinny odpowiadać klasie nacisku wiatru – WL1.</w:t>
      </w:r>
    </w:p>
    <w:p w14:paraId="4C2B8F6C" w14:textId="77777777" w:rsidR="00041E5A" w:rsidRPr="00142F40" w:rsidRDefault="00041E5A" w:rsidP="000B0F32">
      <w:pPr>
        <w:pStyle w:val="Greg-wypunktkreska"/>
      </w:pPr>
      <w:r w:rsidRPr="00142F40">
        <w:t>Zmienny nacisk wynikający z zaśnieżenia – klasa DSL0 (nie określono działania).</w:t>
      </w:r>
    </w:p>
    <w:p w14:paraId="3E2A0D28" w14:textId="77777777" w:rsidR="00041E5A" w:rsidRPr="00142F40" w:rsidRDefault="00041E5A" w:rsidP="000B0F32">
      <w:pPr>
        <w:pStyle w:val="Greg-wypunktkreska"/>
      </w:pPr>
      <w:r w:rsidRPr="00142F40">
        <w:t>Obciążenie skupione – klasa PL1.</w:t>
      </w:r>
    </w:p>
    <w:p w14:paraId="6E479916" w14:textId="77777777" w:rsidR="00041E5A" w:rsidRPr="00142F40" w:rsidRDefault="00041E5A" w:rsidP="000B0F32">
      <w:pPr>
        <w:pStyle w:val="Greg-wypunktkreska"/>
      </w:pPr>
      <w:r w:rsidRPr="00142F40">
        <w:t>Wykonywanie otworów w powierzchni czołowej znaku - klasa P3 (wykonywanie otworów w powierzchni czołowej znaku jest niedopuszczalne).</w:t>
      </w:r>
    </w:p>
    <w:p w14:paraId="4BC8CDDD" w14:textId="77777777" w:rsidR="00041E5A" w:rsidRPr="00142F40" w:rsidRDefault="00041E5A" w:rsidP="000B0F32">
      <w:pPr>
        <w:pStyle w:val="Greg-wypunktkreska"/>
      </w:pPr>
      <w:r w:rsidRPr="00142F40">
        <w:t>Krawędzie tablic znaków – klasa E2 (chronione przez oklejenie, uformowanie, wytłoczenie lub obłożenie ramą krawędziową).</w:t>
      </w:r>
    </w:p>
    <w:p w14:paraId="718E6E46" w14:textId="77777777" w:rsidR="00041E5A" w:rsidRPr="00142F40" w:rsidRDefault="00041E5A" w:rsidP="000B0F32">
      <w:pPr>
        <w:pStyle w:val="Greg-wypunktkreska"/>
      </w:pPr>
      <w:r w:rsidRPr="00142F40">
        <w:t>Ochrona powierzchni, odporność na korozję – klasa SP1 (powłoka ochronna).</w:t>
      </w:r>
    </w:p>
    <w:p w14:paraId="00296F37" w14:textId="0FBB85F2" w:rsidR="00041E5A" w:rsidRPr="00142F40" w:rsidRDefault="00041E5A" w:rsidP="000B0F32">
      <w:pPr>
        <w:pStyle w:val="Greg-wypunktkreska"/>
      </w:pPr>
      <w:r w:rsidRPr="00142F40">
        <w:t>Promienie narożników powinny być większe niż 10mm.</w:t>
      </w:r>
    </w:p>
    <w:p w14:paraId="280E4026" w14:textId="77777777" w:rsidR="000E2613" w:rsidRPr="00142F40" w:rsidRDefault="000E2613" w:rsidP="000E2613">
      <w:pPr>
        <w:pStyle w:val="Greg-tekst"/>
      </w:pPr>
    </w:p>
    <w:p w14:paraId="509C4727" w14:textId="77777777" w:rsidR="00041E5A" w:rsidRPr="00142F40" w:rsidRDefault="00041E5A" w:rsidP="000E3CA0">
      <w:pPr>
        <w:pStyle w:val="Greg-wypunktmaalitera"/>
        <w:numPr>
          <w:ilvl w:val="0"/>
          <w:numId w:val="13"/>
        </w:numPr>
        <w:ind w:left="567"/>
      </w:pPr>
      <w:r w:rsidRPr="00142F40">
        <w:t>Parametry techniczne dla słupków</w:t>
      </w:r>
    </w:p>
    <w:p w14:paraId="16628986" w14:textId="079F485A" w:rsidR="00041E5A" w:rsidRPr="00142F40" w:rsidRDefault="00041E5A" w:rsidP="000B0F32">
      <w:pPr>
        <w:pStyle w:val="Greg-wypunktkreska"/>
      </w:pPr>
      <w:r w:rsidRPr="00142F40">
        <w:t>Cynkowanie ogniowe zanurzeniowe należy wykonać zgodnie z normą EN ISO 1461 lub</w:t>
      </w:r>
      <w:r w:rsidR="008A5A55" w:rsidRPr="00142F40">
        <w:t> </w:t>
      </w:r>
      <w:r w:rsidRPr="00142F40">
        <w:t>EN 10240.</w:t>
      </w:r>
    </w:p>
    <w:p w14:paraId="1547C2B9" w14:textId="77777777" w:rsidR="00536C8D" w:rsidRDefault="00536C8D" w:rsidP="00536C8D">
      <w:pPr>
        <w:pStyle w:val="Gregwyszczegolnieniepodkres"/>
      </w:pPr>
    </w:p>
    <w:p w14:paraId="5D42A030" w14:textId="2160AFDF" w:rsidR="00041E5A" w:rsidRPr="00142F40" w:rsidRDefault="00041E5A" w:rsidP="00536C8D">
      <w:pPr>
        <w:pStyle w:val="Gregwyszczegolnieniepodkres"/>
      </w:pPr>
      <w:r w:rsidRPr="00142F40">
        <w:t>Wymogi dotyczące oznakowania poziomego</w:t>
      </w:r>
    </w:p>
    <w:p w14:paraId="6008285A" w14:textId="77777777" w:rsidR="00041E5A" w:rsidRPr="00142F40" w:rsidRDefault="00041E5A" w:rsidP="00975390">
      <w:pPr>
        <w:pStyle w:val="Greg-tekst"/>
      </w:pPr>
      <w:r w:rsidRPr="00142F40">
        <w:t xml:space="preserve">Przed przestąpieniem do wykonania oznakowania poziomego należy wykonać jego trasowanie na jezdniach. Trasowanie oznakowania poziomego należy wykonać w osiach linii podłużnych oraz dla znaków poprzecznych na wysokości dolnej i górnej części znaków. Trasowanie należy przedstawić do odbioru i zatwierdzenia Zamawiającemu. </w:t>
      </w:r>
    </w:p>
    <w:p w14:paraId="3400F982" w14:textId="0DAEA27C" w:rsidR="00041E5A" w:rsidRPr="00142F40" w:rsidRDefault="00041E5A" w:rsidP="00975390">
      <w:pPr>
        <w:pStyle w:val="Greg-tekst"/>
      </w:pPr>
      <w:r w:rsidRPr="00142F40">
        <w:t>Sposób wykonania oznakowania poziomego</w:t>
      </w:r>
    </w:p>
    <w:p w14:paraId="2470D0E3" w14:textId="02657AFF" w:rsidR="00041E5A" w:rsidRPr="00142F40" w:rsidRDefault="00041E5A" w:rsidP="00975390">
      <w:pPr>
        <w:pStyle w:val="Greg-tekst"/>
      </w:pPr>
      <w:r w:rsidRPr="00142F40">
        <w:t xml:space="preserve">Oznakowanie poziome należy wykonać jako grubowarstwowe 3mm, odblaskowe. </w:t>
      </w:r>
      <w:r w:rsidR="00955487" w:rsidRPr="00142F40">
        <w:t>O</w:t>
      </w:r>
      <w:r w:rsidRPr="00142F40">
        <w:t>znakowania</w:t>
      </w:r>
      <w:r w:rsidR="00955487" w:rsidRPr="00142F40">
        <w:t xml:space="preserve"> należy wykonać w technice gładkiej z masy chemoutwardzalnej o grubości mierzonej powykonawczo 3mm (tolerancja +/- 20%). </w:t>
      </w:r>
      <w:r w:rsidRPr="00142F40">
        <w:t xml:space="preserve">Oznakowanie należy wykonać maszynowo lub za pomocą układarek grawitacyjnych. </w:t>
      </w:r>
    </w:p>
    <w:p w14:paraId="4055B524" w14:textId="77777777" w:rsidR="000E2613" w:rsidRPr="00142F40" w:rsidRDefault="000E2613" w:rsidP="00975390">
      <w:pPr>
        <w:pStyle w:val="Greg-tekst"/>
      </w:pPr>
    </w:p>
    <w:p w14:paraId="170A5415" w14:textId="0BCC86A2" w:rsidR="00041E5A" w:rsidRPr="00142F40" w:rsidRDefault="00041E5A" w:rsidP="00975390">
      <w:pPr>
        <w:pStyle w:val="Greg-tekst"/>
      </w:pPr>
      <w:r w:rsidRPr="00142F40">
        <w:t>Parametry techniczne oznakowania poziomego.</w:t>
      </w:r>
    </w:p>
    <w:p w14:paraId="02486547" w14:textId="77777777" w:rsidR="00041E5A" w:rsidRPr="00142F40" w:rsidRDefault="00041E5A" w:rsidP="000B0F32">
      <w:pPr>
        <w:pStyle w:val="Greg-wypunktkreska"/>
      </w:pPr>
      <w:r w:rsidRPr="00142F40">
        <w:t>Grubość nakładanej warstwy 3mm,</w:t>
      </w:r>
    </w:p>
    <w:p w14:paraId="2E61F863" w14:textId="77777777" w:rsidR="00041E5A" w:rsidRPr="00142F40" w:rsidRDefault="00041E5A" w:rsidP="000B0F32">
      <w:pPr>
        <w:pStyle w:val="Greg-wypunktkreska"/>
      </w:pPr>
      <w:r w:rsidRPr="00142F40">
        <w:t>Współczynnik luminacji β - 0,3 (widoczność w dzień),</w:t>
      </w:r>
    </w:p>
    <w:p w14:paraId="7F82AC27" w14:textId="77777777" w:rsidR="00041E5A" w:rsidRPr="00142F40" w:rsidRDefault="00041E5A" w:rsidP="000B0F32">
      <w:pPr>
        <w:pStyle w:val="Greg-wypunktkreska"/>
      </w:pPr>
      <w:r w:rsidRPr="00142F40">
        <w:t>Powierzchniowy współczynnik odblasku [mcd/m</w:t>
      </w:r>
      <w:r w:rsidRPr="00142F40">
        <w:rPr>
          <w:vertAlign w:val="superscript"/>
        </w:rPr>
        <w:t>2</w:t>
      </w:r>
      <w:r w:rsidRPr="00142F40">
        <w:t>lx] – 100 (widoczność w nocy),</w:t>
      </w:r>
    </w:p>
    <w:p w14:paraId="5313623B" w14:textId="77777777" w:rsidR="00041E5A" w:rsidRPr="00142F40" w:rsidRDefault="00041E5A" w:rsidP="000B0F32">
      <w:pPr>
        <w:pStyle w:val="Greg-wypunktkreska"/>
      </w:pPr>
      <w:r w:rsidRPr="00142F40">
        <w:t>Wskaźnik szorstkości SRT – 45,</w:t>
      </w:r>
    </w:p>
    <w:p w14:paraId="29AC5A43" w14:textId="77777777" w:rsidR="00041E5A" w:rsidRPr="00142F40" w:rsidRDefault="00041E5A" w:rsidP="000B0F32">
      <w:pPr>
        <w:pStyle w:val="Greg-wypunktkreska"/>
      </w:pPr>
      <w:r w:rsidRPr="00142F40">
        <w:t>Trwałość wg skali LC PC – 6,</w:t>
      </w:r>
    </w:p>
    <w:p w14:paraId="540F743C" w14:textId="77777777" w:rsidR="00041E5A" w:rsidRPr="00142F40" w:rsidRDefault="00041E5A" w:rsidP="000B0F32">
      <w:pPr>
        <w:pStyle w:val="Greg-wypunktkreska"/>
      </w:pPr>
      <w:r w:rsidRPr="00142F40">
        <w:t>Oznakowanie poziome należy nanosić przy temperaturze powyżej 5°C, i nie większej niż 40°C.</w:t>
      </w:r>
    </w:p>
    <w:p w14:paraId="6BB4283C" w14:textId="77777777" w:rsidR="000E2613" w:rsidRPr="00142F40" w:rsidRDefault="000E2613" w:rsidP="000E2613">
      <w:pPr>
        <w:ind w:left="360"/>
        <w:jc w:val="both"/>
        <w:rPr>
          <w:szCs w:val="22"/>
        </w:rPr>
      </w:pPr>
    </w:p>
    <w:p w14:paraId="6FEB0EF7" w14:textId="2DB09E42" w:rsidR="00041E5A" w:rsidRPr="00142F40" w:rsidRDefault="00041E5A" w:rsidP="000E2613">
      <w:pPr>
        <w:ind w:left="360"/>
        <w:jc w:val="both"/>
        <w:rPr>
          <w:szCs w:val="22"/>
        </w:rPr>
      </w:pPr>
      <w:r w:rsidRPr="00142F40">
        <w:rPr>
          <w:szCs w:val="22"/>
        </w:rPr>
        <w:t>Dokładność wykonania oznakowania poziomego.</w:t>
      </w:r>
    </w:p>
    <w:p w14:paraId="27AA0C86" w14:textId="06389B81" w:rsidR="00041E5A" w:rsidRPr="00142F40" w:rsidRDefault="00041E5A" w:rsidP="00975390">
      <w:pPr>
        <w:pStyle w:val="Greg-tekst"/>
      </w:pPr>
      <w:r w:rsidRPr="00142F40">
        <w:t>Tolerancja nowo wykonanego oznakowania poziomego powinna odpowiadać następującym wymaganiom:</w:t>
      </w:r>
    </w:p>
    <w:p w14:paraId="41AF2EA5" w14:textId="77777777" w:rsidR="00041E5A" w:rsidRPr="00142F40" w:rsidRDefault="00041E5A" w:rsidP="000B0F32">
      <w:pPr>
        <w:pStyle w:val="Greg-wypunktkreska"/>
      </w:pPr>
      <w:r w:rsidRPr="00142F40">
        <w:t>Szerokość linii nie może różnić się od wymaganej o więcej niż ± 5mm.</w:t>
      </w:r>
    </w:p>
    <w:p w14:paraId="789D5218" w14:textId="77777777" w:rsidR="00041E5A" w:rsidRPr="00142F40" w:rsidRDefault="00041E5A" w:rsidP="000B0F32">
      <w:pPr>
        <w:pStyle w:val="Greg-wypunktkreska"/>
      </w:pPr>
      <w:r w:rsidRPr="00142F40">
        <w:t>Długość linii może być mniejsza od wymaganej nie więcej niż o 50mm.</w:t>
      </w:r>
    </w:p>
    <w:p w14:paraId="466360F9" w14:textId="77777777" w:rsidR="00041E5A" w:rsidRPr="00142F40" w:rsidRDefault="00041E5A" w:rsidP="000B0F32">
      <w:pPr>
        <w:pStyle w:val="Greg-wypunktkreska"/>
      </w:pPr>
      <w:r w:rsidRPr="00142F40">
        <w:t>Długość linii może być większa od wymaganej nie więcej niż o 150mm.</w:t>
      </w:r>
    </w:p>
    <w:p w14:paraId="6D8C0CD7" w14:textId="77777777" w:rsidR="00041E5A" w:rsidRPr="00142F40" w:rsidRDefault="00041E5A" w:rsidP="000B0F32">
      <w:pPr>
        <w:pStyle w:val="Greg-wypunktkreska"/>
      </w:pPr>
      <w:r w:rsidRPr="00142F40">
        <w:lastRenderedPageBreak/>
        <w:t>Dla strzałek, liter i cyfr rozstaw punktów narożnikowych nie może mieć większej odchyłki od wymaganego wzoru niż ±50mm dla wymiaru długości i ±20mm dla wymiaru szerokości.</w:t>
      </w:r>
    </w:p>
    <w:p w14:paraId="30D592E3" w14:textId="77777777" w:rsidR="00041E5A" w:rsidRPr="00142F40" w:rsidRDefault="00041E5A" w:rsidP="000B0F32">
      <w:pPr>
        <w:pStyle w:val="Greg-wypunktkreska"/>
      </w:pPr>
      <w:r w:rsidRPr="00142F40">
        <w:t xml:space="preserve">Dla linii przerywanych długość cyklu składającego się z linii i przerwy nie może odbiegać od średniej liczonej z 10 kolejnych cykli o więcej niż ±50mm długości nominalnej. </w:t>
      </w:r>
    </w:p>
    <w:p w14:paraId="0C70CED5" w14:textId="77777777" w:rsidR="00041E5A" w:rsidRPr="00142F40" w:rsidRDefault="00041E5A" w:rsidP="00975390">
      <w:pPr>
        <w:pStyle w:val="Greg-tekst"/>
      </w:pPr>
      <w:bookmarkStart w:id="47" w:name="_Toc175229891"/>
      <w:r w:rsidRPr="00142F40">
        <w:t>Wszystkie materiały użyte do poziomego oznakowania dróg muszą posiadać aprobatę techniczną wydaną przez Instytut Badawczy Dróg i Mostów. Wykonawca bierze na siebie pełną odpowiedzialność za właściwe wykonanie robót.</w:t>
      </w:r>
      <w:bookmarkEnd w:id="47"/>
    </w:p>
    <w:p w14:paraId="2726F7F9" w14:textId="2E0D2B26" w:rsidR="00116491" w:rsidRDefault="00116491" w:rsidP="00116491">
      <w:pPr>
        <w:pStyle w:val="Greg-numer3"/>
      </w:pPr>
      <w:bookmarkStart w:id="48" w:name="_Toc164067953"/>
      <w:r>
        <w:t xml:space="preserve">Ochrona </w:t>
      </w:r>
      <w:r w:rsidRPr="00116491">
        <w:t>środowiska i gospodarka drzewostanem</w:t>
      </w:r>
      <w:bookmarkEnd w:id="48"/>
    </w:p>
    <w:p w14:paraId="528B6115" w14:textId="77777777" w:rsidR="00F45898" w:rsidRDefault="00116491" w:rsidP="00116491">
      <w:pPr>
        <w:pStyle w:val="Greg-tekst"/>
      </w:pPr>
      <w:r w:rsidRPr="00A8468E">
        <w:t xml:space="preserve">W ramach przedmiotowej inwestycji planowane są nasadzenia zastępcze za wycinki drzew w ramach inwestycji. W ramach przygotowania placu budowy należy usunąć warstwę humusu o średniej grubości około </w:t>
      </w:r>
      <w:r w:rsidR="00A8468E" w:rsidRPr="00A8468E">
        <w:t>7</w:t>
      </w:r>
      <w:r w:rsidRPr="00A8468E">
        <w:t>0cm</w:t>
      </w:r>
      <w:r w:rsidR="00712F50" w:rsidRPr="00A8468E">
        <w:t xml:space="preserve">. </w:t>
      </w:r>
      <w:r w:rsidRPr="00A8468E">
        <w:t>Część humusu należy przechować i użyć do wykonania zieleni wokół ulicy oraz do rekultywacji terenu po ukończeniu robót. Jednym z zadań</w:t>
      </w:r>
      <w:r>
        <w:t xml:space="preserve"> </w:t>
      </w:r>
      <w:r w:rsidRPr="00A8468E">
        <w:t xml:space="preserve">Wykonawcy jest odtworzenie zadarnienia naruszonych nawierzchni. </w:t>
      </w:r>
    </w:p>
    <w:p w14:paraId="5E3A80D2" w14:textId="77777777" w:rsidR="00F45898" w:rsidRDefault="00F45898" w:rsidP="00116491">
      <w:pPr>
        <w:pStyle w:val="Greg-tekst"/>
      </w:pPr>
    </w:p>
    <w:p w14:paraId="4F09B483" w14:textId="47BC82DB" w:rsidR="00F45898" w:rsidRDefault="00F45898" w:rsidP="00F45898">
      <w:pPr>
        <w:pStyle w:val="Gregwyszczegolnieniepodkres"/>
      </w:pPr>
      <w:r w:rsidRPr="00F45898">
        <w:t>Wyniki inwentaryzacji szaty roślinnej</w:t>
      </w:r>
    </w:p>
    <w:p w14:paraId="5174281A" w14:textId="18C2263C" w:rsidR="00F45898" w:rsidRDefault="00F45898" w:rsidP="00F45898">
      <w:pPr>
        <w:pStyle w:val="Greg-tekst"/>
      </w:pPr>
      <w:r w:rsidRPr="008A7E45">
        <w:t xml:space="preserve">W ramach koncepcji przeprowadzono inwentaryzację szaty roślinnej. </w:t>
      </w:r>
      <w:bookmarkStart w:id="49" w:name="_Hlk153030006"/>
      <w:r>
        <w:t xml:space="preserve">Na jej podstawie </w:t>
      </w:r>
      <w:r>
        <w:rPr>
          <w:b/>
        </w:rPr>
        <w:t>nie stwierdzono obecności</w:t>
      </w:r>
      <w:r>
        <w:t xml:space="preserve"> gatunków grzybów wymienionych w Rozporządzeniu Ministra Środowiska z dnia 9 października 2014 r. w sprawie ochrony gatunkowej roślin (Dz. U. 2014, poz. 1409) </w:t>
      </w:r>
      <w:r>
        <w:rPr>
          <w:b/>
        </w:rPr>
        <w:t>ani obecności</w:t>
      </w:r>
      <w:r>
        <w:t xml:space="preserve"> gatunków wymienionych w Rozporządzeniu Ministra Środowiska z dnia 9 października 2014 r. w sprawie ochrony gatunkowej grzybów (Dz. U. 2014, poz. 1408).</w:t>
      </w:r>
      <w:bookmarkEnd w:id="49"/>
      <w:r>
        <w:t xml:space="preserve"> </w:t>
      </w:r>
      <w:r w:rsidRPr="008A7E45">
        <w:t xml:space="preserve">Podczas wyznaczania przebiegu ciągów uwzględniono istniejącą roślinność, aby jak </w:t>
      </w:r>
      <w:r w:rsidRPr="00EE3980">
        <w:t>najmniej ingerować w stan obecny. Na rys 2.1 i 2.2 przedstawiono zinwentaryzowane obiekty roślinne oraz zaznaczono drzewa konieczne do wycinki. Zakłada się wycinkę 1 obiekt</w:t>
      </w:r>
      <w:r w:rsidR="00EE3980" w:rsidRPr="00EE3980">
        <w:t>u</w:t>
      </w:r>
      <w:r w:rsidRPr="00EE3980">
        <w:t xml:space="preserve"> roślinn</w:t>
      </w:r>
      <w:r w:rsidR="00EE3980" w:rsidRPr="00EE3980">
        <w:t>ego</w:t>
      </w:r>
      <w:r w:rsidRPr="00EE3980">
        <w:t>, szczegółowy wykaz zamieszczono w tabeli nr 1. W tabeli zamieszczono spis zinwentaryzowanych drzew. Pośród drzew przeznaczonych do wycinki żadne nie jest drzewem</w:t>
      </w:r>
      <w:r w:rsidRPr="001E7C34">
        <w:t xml:space="preserve"> pomnik</w:t>
      </w:r>
      <w:r>
        <w:t>owym ani nie posiada jego cech.</w:t>
      </w:r>
    </w:p>
    <w:p w14:paraId="3A05D103" w14:textId="77777777" w:rsidR="00F45898" w:rsidRDefault="00F45898" w:rsidP="00F45898">
      <w:pPr>
        <w:pStyle w:val="Greg-tabel"/>
      </w:pPr>
      <w:r>
        <w:t>Tab. 2</w:t>
      </w:r>
    </w:p>
    <w:tbl>
      <w:tblPr>
        <w:tblW w:w="100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54"/>
        <w:gridCol w:w="2045"/>
        <w:gridCol w:w="1417"/>
        <w:gridCol w:w="1134"/>
        <w:gridCol w:w="1871"/>
        <w:gridCol w:w="1276"/>
        <w:gridCol w:w="1871"/>
      </w:tblGrid>
      <w:tr w:rsidR="003C2C11" w:rsidRPr="003C2C11" w14:paraId="38DF87D9" w14:textId="77777777" w:rsidTr="00EE3980">
        <w:trPr>
          <w:trHeight w:val="461"/>
          <w:tblHeader/>
          <w:jc w:val="center"/>
        </w:trPr>
        <w:tc>
          <w:tcPr>
            <w:tcW w:w="454" w:type="dxa"/>
            <w:shd w:val="clear" w:color="auto" w:fill="D9D9D9" w:themeFill="background1" w:themeFillShade="D9"/>
            <w:vAlign w:val="center"/>
          </w:tcPr>
          <w:p w14:paraId="0C3023E7" w14:textId="77777777" w:rsidR="003C2C11" w:rsidRPr="003C2C11" w:rsidRDefault="003C2C11" w:rsidP="003C2C11">
            <w:pPr>
              <w:pStyle w:val="Greg-tabeltyt"/>
            </w:pPr>
            <w:r w:rsidRPr="003C2C11">
              <w:rPr>
                <w:sz w:val="22"/>
              </w:rPr>
              <w:t>Lp.</w:t>
            </w:r>
          </w:p>
        </w:tc>
        <w:tc>
          <w:tcPr>
            <w:tcW w:w="2045" w:type="dxa"/>
            <w:shd w:val="clear" w:color="auto" w:fill="D9D9D9" w:themeFill="background1" w:themeFillShade="D9"/>
            <w:vAlign w:val="center"/>
          </w:tcPr>
          <w:p w14:paraId="3C2B22E3" w14:textId="5412F29C" w:rsidR="003C2C11" w:rsidRPr="003C2C11" w:rsidRDefault="003C2C11" w:rsidP="003C2C11">
            <w:pPr>
              <w:pStyle w:val="Greg-tabeltyt"/>
            </w:pPr>
            <w:r w:rsidRPr="003C2C11">
              <w:rPr>
                <w:sz w:val="22"/>
              </w:rPr>
              <w:t>Gatunki (</w:t>
            </w:r>
            <w:proofErr w:type="spellStart"/>
            <w:r w:rsidRPr="003C2C11">
              <w:rPr>
                <w:sz w:val="22"/>
              </w:rPr>
              <w:t>lac</w:t>
            </w:r>
            <w:proofErr w:type="spellEnd"/>
            <w:r w:rsidRPr="003C2C11">
              <w:rPr>
                <w:sz w:val="22"/>
              </w:rPr>
              <w:t>.)</w:t>
            </w:r>
          </w:p>
        </w:tc>
        <w:tc>
          <w:tcPr>
            <w:tcW w:w="1417" w:type="dxa"/>
            <w:shd w:val="clear" w:color="auto" w:fill="D9D9D9" w:themeFill="background1" w:themeFillShade="D9"/>
            <w:vAlign w:val="center"/>
          </w:tcPr>
          <w:p w14:paraId="5DE631A2" w14:textId="6403E7A8" w:rsidR="003C2C11" w:rsidRPr="003C2C11" w:rsidRDefault="003C2C11" w:rsidP="003C2C11">
            <w:pPr>
              <w:pStyle w:val="Greg-tabeltyt"/>
            </w:pPr>
            <w:r w:rsidRPr="003C2C11">
              <w:rPr>
                <w:sz w:val="22"/>
              </w:rPr>
              <w:t>Gatunki</w:t>
            </w:r>
          </w:p>
        </w:tc>
        <w:tc>
          <w:tcPr>
            <w:tcW w:w="1134" w:type="dxa"/>
            <w:shd w:val="clear" w:color="auto" w:fill="D9D9D9" w:themeFill="background1" w:themeFillShade="D9"/>
            <w:vAlign w:val="center"/>
          </w:tcPr>
          <w:p w14:paraId="3C95867C" w14:textId="04DB0BA6" w:rsidR="003C2C11" w:rsidRPr="003C2C11" w:rsidRDefault="003C2C11" w:rsidP="003C2C11">
            <w:pPr>
              <w:pStyle w:val="Greg-tabeltyt"/>
            </w:pPr>
            <w:r w:rsidRPr="003C2C11">
              <w:rPr>
                <w:sz w:val="22"/>
              </w:rPr>
              <w:t>Obwody na 5 cm</w:t>
            </w:r>
          </w:p>
        </w:tc>
        <w:tc>
          <w:tcPr>
            <w:tcW w:w="1871" w:type="dxa"/>
            <w:shd w:val="clear" w:color="auto" w:fill="D9D9D9" w:themeFill="background1" w:themeFillShade="D9"/>
            <w:vAlign w:val="center"/>
          </w:tcPr>
          <w:p w14:paraId="174C98FF" w14:textId="625A9D32" w:rsidR="003C2C11" w:rsidRPr="003C2C11" w:rsidRDefault="003C2C11" w:rsidP="003C2C11">
            <w:pPr>
              <w:pStyle w:val="Greg-tabeltyt"/>
            </w:pPr>
            <w:r w:rsidRPr="003C2C11">
              <w:rPr>
                <w:sz w:val="22"/>
              </w:rPr>
              <w:t>Obwody na 5 cm - suma obliczona według prawa obowiązującego w dniu 2024.01.01</w:t>
            </w:r>
          </w:p>
        </w:tc>
        <w:tc>
          <w:tcPr>
            <w:tcW w:w="1276" w:type="dxa"/>
            <w:shd w:val="clear" w:color="auto" w:fill="D9D9D9" w:themeFill="background1" w:themeFillShade="D9"/>
            <w:vAlign w:val="center"/>
          </w:tcPr>
          <w:p w14:paraId="4552A8F4" w14:textId="494D625A" w:rsidR="003C2C11" w:rsidRPr="003C2C11" w:rsidRDefault="003C2C11" w:rsidP="003C2C11">
            <w:pPr>
              <w:pStyle w:val="Greg-tabeltyt"/>
            </w:pPr>
            <w:r w:rsidRPr="003C2C11">
              <w:rPr>
                <w:sz w:val="22"/>
              </w:rPr>
              <w:t>Obwody na 130 cm</w:t>
            </w:r>
          </w:p>
        </w:tc>
        <w:tc>
          <w:tcPr>
            <w:tcW w:w="1871" w:type="dxa"/>
            <w:shd w:val="clear" w:color="auto" w:fill="D9D9D9" w:themeFill="background1" w:themeFillShade="D9"/>
            <w:vAlign w:val="center"/>
          </w:tcPr>
          <w:p w14:paraId="630B0584" w14:textId="29E5E5B1" w:rsidR="003C2C11" w:rsidRPr="003C2C11" w:rsidRDefault="003C2C11" w:rsidP="003C2C11">
            <w:pPr>
              <w:pStyle w:val="Greg-tabeltyt"/>
            </w:pPr>
            <w:r w:rsidRPr="003C2C11">
              <w:rPr>
                <w:sz w:val="22"/>
              </w:rPr>
              <w:t>Obwody na 130 cm - suma obliczona według prawa obowiązującego w dniu 2024.01.01</w:t>
            </w:r>
          </w:p>
        </w:tc>
      </w:tr>
      <w:tr w:rsidR="003C2C11" w:rsidRPr="00844386" w14:paraId="4EC0B9E1"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26B6313" w14:textId="212071C7" w:rsidR="003C2C11" w:rsidRPr="003C2C11" w:rsidRDefault="003C2C11" w:rsidP="003C2C11">
            <w:pPr>
              <w:pStyle w:val="Greg-tabelzasadnicza"/>
              <w:rPr>
                <w:sz w:val="22"/>
              </w:rPr>
            </w:pPr>
            <w:r w:rsidRPr="003C2C11">
              <w:rPr>
                <w:sz w:val="22"/>
                <w:szCs w:val="22"/>
              </w:rPr>
              <w:t>1</w:t>
            </w:r>
          </w:p>
        </w:tc>
        <w:tc>
          <w:tcPr>
            <w:tcW w:w="2045" w:type="dxa"/>
            <w:tcBorders>
              <w:top w:val="single" w:sz="4" w:space="0" w:color="auto"/>
              <w:left w:val="single" w:sz="4" w:space="0" w:color="auto"/>
              <w:bottom w:val="single" w:sz="4" w:space="0" w:color="auto"/>
              <w:right w:val="single" w:sz="4" w:space="0" w:color="auto"/>
            </w:tcBorders>
            <w:vAlign w:val="center"/>
          </w:tcPr>
          <w:p w14:paraId="444E1AB1" w14:textId="726B6B00"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0362D9DD" w14:textId="53E1D9B5"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0C5983A3" w14:textId="1A69CC6C" w:rsidR="003C2C11" w:rsidRPr="003C2C11" w:rsidRDefault="003C2C11" w:rsidP="003C2C11">
            <w:pPr>
              <w:pStyle w:val="Greg-tabelzasadnicza"/>
              <w:rPr>
                <w:sz w:val="22"/>
              </w:rPr>
            </w:pPr>
            <w:r w:rsidRPr="003C2C11">
              <w:rPr>
                <w:sz w:val="22"/>
                <w:szCs w:val="22"/>
              </w:rPr>
              <w:t>314</w:t>
            </w:r>
          </w:p>
        </w:tc>
        <w:tc>
          <w:tcPr>
            <w:tcW w:w="1871" w:type="dxa"/>
            <w:tcBorders>
              <w:top w:val="single" w:sz="4" w:space="0" w:color="auto"/>
              <w:left w:val="single" w:sz="4" w:space="0" w:color="auto"/>
              <w:bottom w:val="single" w:sz="4" w:space="0" w:color="auto"/>
              <w:right w:val="single" w:sz="4" w:space="0" w:color="auto"/>
            </w:tcBorders>
            <w:vAlign w:val="center"/>
          </w:tcPr>
          <w:p w14:paraId="4E3F5AD2" w14:textId="67D412A4" w:rsidR="003C2C11" w:rsidRPr="003C2C11" w:rsidRDefault="003C2C11" w:rsidP="003C2C11">
            <w:pPr>
              <w:pStyle w:val="Greg-tabelzasadnicza"/>
              <w:rPr>
                <w:sz w:val="22"/>
              </w:rPr>
            </w:pPr>
            <w:r w:rsidRPr="003C2C11">
              <w:rPr>
                <w:sz w:val="22"/>
                <w:szCs w:val="22"/>
              </w:rPr>
              <w:t>314</w:t>
            </w:r>
          </w:p>
        </w:tc>
        <w:tc>
          <w:tcPr>
            <w:tcW w:w="1276" w:type="dxa"/>
            <w:tcBorders>
              <w:top w:val="single" w:sz="4" w:space="0" w:color="auto"/>
              <w:left w:val="single" w:sz="4" w:space="0" w:color="auto"/>
              <w:bottom w:val="single" w:sz="4" w:space="0" w:color="auto"/>
              <w:right w:val="single" w:sz="4" w:space="0" w:color="auto"/>
            </w:tcBorders>
            <w:vAlign w:val="center"/>
          </w:tcPr>
          <w:p w14:paraId="1F35396B" w14:textId="4DDBFB63" w:rsidR="003C2C11" w:rsidRPr="003C2C11" w:rsidRDefault="003C2C11" w:rsidP="003C2C11">
            <w:pPr>
              <w:pStyle w:val="Greg-tabelzasadnicza"/>
              <w:rPr>
                <w:sz w:val="22"/>
              </w:rPr>
            </w:pPr>
            <w:r w:rsidRPr="003C2C11">
              <w:rPr>
                <w:sz w:val="22"/>
                <w:szCs w:val="22"/>
              </w:rPr>
              <w:t>285</w:t>
            </w:r>
          </w:p>
        </w:tc>
        <w:tc>
          <w:tcPr>
            <w:tcW w:w="1871" w:type="dxa"/>
            <w:tcBorders>
              <w:top w:val="single" w:sz="4" w:space="0" w:color="auto"/>
              <w:left w:val="single" w:sz="4" w:space="0" w:color="auto"/>
              <w:bottom w:val="single" w:sz="4" w:space="0" w:color="auto"/>
              <w:right w:val="single" w:sz="4" w:space="0" w:color="auto"/>
            </w:tcBorders>
            <w:vAlign w:val="center"/>
          </w:tcPr>
          <w:p w14:paraId="024C936F" w14:textId="619CBB17" w:rsidR="003C2C11" w:rsidRPr="003C2C11" w:rsidRDefault="003C2C11" w:rsidP="003C2C11">
            <w:pPr>
              <w:pStyle w:val="Greg-tabelzasadnicza"/>
              <w:rPr>
                <w:sz w:val="22"/>
              </w:rPr>
            </w:pPr>
            <w:r w:rsidRPr="003C2C11">
              <w:rPr>
                <w:sz w:val="22"/>
                <w:szCs w:val="22"/>
              </w:rPr>
              <w:t>285</w:t>
            </w:r>
          </w:p>
        </w:tc>
      </w:tr>
      <w:tr w:rsidR="003C2C11" w:rsidRPr="00844386" w14:paraId="1B4608AD"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52A7BB31" w14:textId="133F87B1" w:rsidR="003C2C11" w:rsidRPr="003C2C11" w:rsidRDefault="003C2C11" w:rsidP="003C2C11">
            <w:pPr>
              <w:pStyle w:val="Greg-tabelzasadnicza"/>
              <w:rPr>
                <w:sz w:val="22"/>
              </w:rPr>
            </w:pPr>
            <w:r w:rsidRPr="003C2C11">
              <w:rPr>
                <w:sz w:val="22"/>
                <w:szCs w:val="22"/>
              </w:rPr>
              <w:t>2</w:t>
            </w:r>
          </w:p>
        </w:tc>
        <w:tc>
          <w:tcPr>
            <w:tcW w:w="2045" w:type="dxa"/>
            <w:tcBorders>
              <w:top w:val="single" w:sz="4" w:space="0" w:color="auto"/>
              <w:left w:val="single" w:sz="4" w:space="0" w:color="auto"/>
              <w:bottom w:val="single" w:sz="4" w:space="0" w:color="auto"/>
              <w:right w:val="single" w:sz="4" w:space="0" w:color="auto"/>
            </w:tcBorders>
            <w:vAlign w:val="center"/>
          </w:tcPr>
          <w:p w14:paraId="2F3A53FF" w14:textId="3BA1F09C"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6BB51A1A" w14:textId="4937E9E1"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7E4BFF84" w14:textId="01144B1D" w:rsidR="003C2C11" w:rsidRPr="003C2C11" w:rsidRDefault="003C2C11" w:rsidP="003C2C11">
            <w:pPr>
              <w:pStyle w:val="Greg-tabelzasadnicza"/>
              <w:rPr>
                <w:sz w:val="22"/>
              </w:rPr>
            </w:pPr>
            <w:r w:rsidRPr="003C2C11">
              <w:rPr>
                <w:sz w:val="22"/>
                <w:szCs w:val="22"/>
              </w:rPr>
              <w:t>182</w:t>
            </w:r>
          </w:p>
        </w:tc>
        <w:tc>
          <w:tcPr>
            <w:tcW w:w="1871" w:type="dxa"/>
            <w:tcBorders>
              <w:top w:val="single" w:sz="4" w:space="0" w:color="auto"/>
              <w:left w:val="single" w:sz="4" w:space="0" w:color="auto"/>
              <w:bottom w:val="single" w:sz="4" w:space="0" w:color="auto"/>
              <w:right w:val="single" w:sz="4" w:space="0" w:color="auto"/>
            </w:tcBorders>
            <w:vAlign w:val="center"/>
          </w:tcPr>
          <w:p w14:paraId="6D138ECA" w14:textId="02923A02" w:rsidR="003C2C11" w:rsidRPr="003C2C11" w:rsidRDefault="003C2C11" w:rsidP="003C2C11">
            <w:pPr>
              <w:pStyle w:val="Greg-tabelzasadnicza"/>
              <w:rPr>
                <w:sz w:val="22"/>
              </w:rPr>
            </w:pPr>
            <w:r w:rsidRPr="003C2C11">
              <w:rPr>
                <w:sz w:val="22"/>
                <w:szCs w:val="22"/>
              </w:rPr>
              <w:t>182</w:t>
            </w:r>
          </w:p>
        </w:tc>
        <w:tc>
          <w:tcPr>
            <w:tcW w:w="1276" w:type="dxa"/>
            <w:tcBorders>
              <w:top w:val="single" w:sz="4" w:space="0" w:color="auto"/>
              <w:left w:val="single" w:sz="4" w:space="0" w:color="auto"/>
              <w:bottom w:val="single" w:sz="4" w:space="0" w:color="auto"/>
              <w:right w:val="single" w:sz="4" w:space="0" w:color="auto"/>
            </w:tcBorders>
            <w:vAlign w:val="center"/>
          </w:tcPr>
          <w:p w14:paraId="0AD59A92" w14:textId="3EC8011F" w:rsidR="003C2C11" w:rsidRPr="003C2C11" w:rsidRDefault="003C2C11" w:rsidP="003C2C11">
            <w:pPr>
              <w:pStyle w:val="Greg-tabelzasadnicza"/>
              <w:rPr>
                <w:sz w:val="22"/>
              </w:rPr>
            </w:pPr>
            <w:r w:rsidRPr="003C2C11">
              <w:rPr>
                <w:sz w:val="22"/>
                <w:szCs w:val="22"/>
              </w:rPr>
              <w:t>178</w:t>
            </w:r>
          </w:p>
        </w:tc>
        <w:tc>
          <w:tcPr>
            <w:tcW w:w="1871" w:type="dxa"/>
            <w:tcBorders>
              <w:top w:val="single" w:sz="4" w:space="0" w:color="auto"/>
              <w:left w:val="single" w:sz="4" w:space="0" w:color="auto"/>
              <w:bottom w:val="single" w:sz="4" w:space="0" w:color="auto"/>
              <w:right w:val="single" w:sz="4" w:space="0" w:color="auto"/>
            </w:tcBorders>
            <w:vAlign w:val="center"/>
          </w:tcPr>
          <w:p w14:paraId="1DB747B1" w14:textId="19DFCF8D" w:rsidR="003C2C11" w:rsidRPr="003C2C11" w:rsidRDefault="003C2C11" w:rsidP="003C2C11">
            <w:pPr>
              <w:pStyle w:val="Greg-tabelzasadnicza"/>
              <w:rPr>
                <w:sz w:val="22"/>
              </w:rPr>
            </w:pPr>
            <w:r w:rsidRPr="003C2C11">
              <w:rPr>
                <w:sz w:val="22"/>
                <w:szCs w:val="22"/>
              </w:rPr>
              <w:t>178</w:t>
            </w:r>
          </w:p>
        </w:tc>
      </w:tr>
      <w:tr w:rsidR="003C2C11" w:rsidRPr="00844386" w14:paraId="49254EB7"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68C7913D" w14:textId="08804B8E" w:rsidR="003C2C11" w:rsidRPr="003C2C11" w:rsidRDefault="003C2C11" w:rsidP="003C2C11">
            <w:pPr>
              <w:pStyle w:val="Greg-tabelzasadnicza"/>
              <w:rPr>
                <w:sz w:val="22"/>
              </w:rPr>
            </w:pPr>
            <w:r w:rsidRPr="003C2C11">
              <w:rPr>
                <w:sz w:val="22"/>
                <w:szCs w:val="22"/>
              </w:rPr>
              <w:t>3</w:t>
            </w:r>
          </w:p>
        </w:tc>
        <w:tc>
          <w:tcPr>
            <w:tcW w:w="2045" w:type="dxa"/>
            <w:tcBorders>
              <w:top w:val="single" w:sz="4" w:space="0" w:color="auto"/>
              <w:left w:val="single" w:sz="4" w:space="0" w:color="auto"/>
              <w:bottom w:val="single" w:sz="4" w:space="0" w:color="auto"/>
              <w:right w:val="single" w:sz="4" w:space="0" w:color="auto"/>
            </w:tcBorders>
            <w:vAlign w:val="center"/>
          </w:tcPr>
          <w:p w14:paraId="01CC1609" w14:textId="7AFA3E3D"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0D76055B" w14:textId="48CA8578"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5632B663" w14:textId="1C6F2FBA" w:rsidR="003C2C11" w:rsidRPr="003C2C11" w:rsidRDefault="003C2C11" w:rsidP="003C2C11">
            <w:pPr>
              <w:pStyle w:val="Greg-tabelzasadnicza"/>
              <w:rPr>
                <w:sz w:val="22"/>
              </w:rPr>
            </w:pPr>
            <w:r w:rsidRPr="003C2C11">
              <w:rPr>
                <w:sz w:val="22"/>
                <w:szCs w:val="22"/>
              </w:rPr>
              <w:t>236</w:t>
            </w:r>
          </w:p>
        </w:tc>
        <w:tc>
          <w:tcPr>
            <w:tcW w:w="1871" w:type="dxa"/>
            <w:tcBorders>
              <w:top w:val="single" w:sz="4" w:space="0" w:color="auto"/>
              <w:left w:val="single" w:sz="4" w:space="0" w:color="auto"/>
              <w:bottom w:val="single" w:sz="4" w:space="0" w:color="auto"/>
              <w:right w:val="single" w:sz="4" w:space="0" w:color="auto"/>
            </w:tcBorders>
            <w:vAlign w:val="center"/>
          </w:tcPr>
          <w:p w14:paraId="6C8ED822" w14:textId="7086B1F5" w:rsidR="003C2C11" w:rsidRPr="003C2C11" w:rsidRDefault="003C2C11" w:rsidP="003C2C11">
            <w:pPr>
              <w:pStyle w:val="Greg-tabelzasadnicza"/>
              <w:rPr>
                <w:sz w:val="22"/>
              </w:rPr>
            </w:pPr>
            <w:r w:rsidRPr="003C2C11">
              <w:rPr>
                <w:sz w:val="22"/>
                <w:szCs w:val="22"/>
              </w:rPr>
              <w:t>236</w:t>
            </w:r>
          </w:p>
        </w:tc>
        <w:tc>
          <w:tcPr>
            <w:tcW w:w="1276" w:type="dxa"/>
            <w:tcBorders>
              <w:top w:val="single" w:sz="4" w:space="0" w:color="auto"/>
              <w:left w:val="single" w:sz="4" w:space="0" w:color="auto"/>
              <w:bottom w:val="single" w:sz="4" w:space="0" w:color="auto"/>
              <w:right w:val="single" w:sz="4" w:space="0" w:color="auto"/>
            </w:tcBorders>
            <w:vAlign w:val="center"/>
          </w:tcPr>
          <w:p w14:paraId="30CE819F" w14:textId="7A65F777" w:rsidR="003C2C11" w:rsidRPr="003C2C11" w:rsidRDefault="003C2C11" w:rsidP="003C2C11">
            <w:pPr>
              <w:pStyle w:val="Greg-tabelzasadnicza"/>
              <w:rPr>
                <w:sz w:val="22"/>
              </w:rPr>
            </w:pPr>
            <w:r w:rsidRPr="003C2C11">
              <w:rPr>
                <w:sz w:val="22"/>
                <w:szCs w:val="22"/>
              </w:rPr>
              <w:t>210</w:t>
            </w:r>
          </w:p>
        </w:tc>
        <w:tc>
          <w:tcPr>
            <w:tcW w:w="1871" w:type="dxa"/>
            <w:tcBorders>
              <w:top w:val="single" w:sz="4" w:space="0" w:color="auto"/>
              <w:left w:val="single" w:sz="4" w:space="0" w:color="auto"/>
              <w:bottom w:val="single" w:sz="4" w:space="0" w:color="auto"/>
              <w:right w:val="single" w:sz="4" w:space="0" w:color="auto"/>
            </w:tcBorders>
            <w:vAlign w:val="center"/>
          </w:tcPr>
          <w:p w14:paraId="03B81C60" w14:textId="34D38CFD" w:rsidR="003C2C11" w:rsidRPr="003C2C11" w:rsidRDefault="003C2C11" w:rsidP="003C2C11">
            <w:pPr>
              <w:pStyle w:val="Greg-tabelzasadnicza"/>
              <w:rPr>
                <w:sz w:val="22"/>
              </w:rPr>
            </w:pPr>
            <w:r w:rsidRPr="003C2C11">
              <w:rPr>
                <w:sz w:val="22"/>
                <w:szCs w:val="22"/>
              </w:rPr>
              <w:t>210</w:t>
            </w:r>
          </w:p>
        </w:tc>
      </w:tr>
      <w:tr w:rsidR="003C2C11" w:rsidRPr="00844386" w14:paraId="1B817C86"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37499307" w14:textId="58E61EF4" w:rsidR="003C2C11" w:rsidRPr="003C2C11" w:rsidRDefault="003C2C11" w:rsidP="003C2C11">
            <w:pPr>
              <w:pStyle w:val="Greg-tabelzasadnicza"/>
              <w:rPr>
                <w:sz w:val="22"/>
              </w:rPr>
            </w:pPr>
            <w:r w:rsidRPr="003C2C11">
              <w:rPr>
                <w:sz w:val="22"/>
                <w:szCs w:val="22"/>
              </w:rPr>
              <w:t>4</w:t>
            </w:r>
          </w:p>
        </w:tc>
        <w:tc>
          <w:tcPr>
            <w:tcW w:w="2045" w:type="dxa"/>
            <w:tcBorders>
              <w:top w:val="single" w:sz="4" w:space="0" w:color="auto"/>
              <w:left w:val="single" w:sz="4" w:space="0" w:color="auto"/>
              <w:bottom w:val="single" w:sz="4" w:space="0" w:color="auto"/>
              <w:right w:val="single" w:sz="4" w:space="0" w:color="auto"/>
            </w:tcBorders>
            <w:vAlign w:val="center"/>
          </w:tcPr>
          <w:p w14:paraId="681B88D0" w14:textId="1EBFBFEE"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035C8010" w14:textId="5FEF7F8C"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7B79A5F1" w14:textId="01FD0171" w:rsidR="003C2C11" w:rsidRPr="003C2C11" w:rsidRDefault="003C2C11" w:rsidP="003C2C11">
            <w:pPr>
              <w:pStyle w:val="Greg-tabelzasadnicza"/>
              <w:rPr>
                <w:sz w:val="22"/>
              </w:rPr>
            </w:pPr>
            <w:r w:rsidRPr="003C2C11">
              <w:rPr>
                <w:sz w:val="22"/>
                <w:szCs w:val="22"/>
              </w:rPr>
              <w:t>247</w:t>
            </w:r>
          </w:p>
        </w:tc>
        <w:tc>
          <w:tcPr>
            <w:tcW w:w="1871" w:type="dxa"/>
            <w:tcBorders>
              <w:top w:val="single" w:sz="4" w:space="0" w:color="auto"/>
              <w:left w:val="single" w:sz="4" w:space="0" w:color="auto"/>
              <w:bottom w:val="single" w:sz="4" w:space="0" w:color="auto"/>
              <w:right w:val="single" w:sz="4" w:space="0" w:color="auto"/>
            </w:tcBorders>
            <w:vAlign w:val="center"/>
          </w:tcPr>
          <w:p w14:paraId="778BA46F" w14:textId="622D0EE3" w:rsidR="003C2C11" w:rsidRPr="003C2C11" w:rsidRDefault="003C2C11" w:rsidP="003C2C11">
            <w:pPr>
              <w:pStyle w:val="Greg-tabelzasadnicza"/>
              <w:rPr>
                <w:sz w:val="22"/>
              </w:rPr>
            </w:pPr>
            <w:r w:rsidRPr="003C2C11">
              <w:rPr>
                <w:sz w:val="22"/>
                <w:szCs w:val="22"/>
              </w:rPr>
              <w:t>247</w:t>
            </w:r>
          </w:p>
        </w:tc>
        <w:tc>
          <w:tcPr>
            <w:tcW w:w="1276" w:type="dxa"/>
            <w:tcBorders>
              <w:top w:val="single" w:sz="4" w:space="0" w:color="auto"/>
              <w:left w:val="single" w:sz="4" w:space="0" w:color="auto"/>
              <w:bottom w:val="single" w:sz="4" w:space="0" w:color="auto"/>
              <w:right w:val="single" w:sz="4" w:space="0" w:color="auto"/>
            </w:tcBorders>
            <w:vAlign w:val="center"/>
          </w:tcPr>
          <w:p w14:paraId="6D1B036B" w14:textId="75A0F534" w:rsidR="003C2C11" w:rsidRPr="003C2C11" w:rsidRDefault="003C2C11" w:rsidP="003C2C11">
            <w:pPr>
              <w:pStyle w:val="Greg-tabelzasadnicza"/>
              <w:rPr>
                <w:sz w:val="22"/>
              </w:rPr>
            </w:pPr>
            <w:r w:rsidRPr="003C2C11">
              <w:rPr>
                <w:sz w:val="22"/>
                <w:szCs w:val="22"/>
              </w:rPr>
              <w:t>245</w:t>
            </w:r>
          </w:p>
        </w:tc>
        <w:tc>
          <w:tcPr>
            <w:tcW w:w="1871" w:type="dxa"/>
            <w:tcBorders>
              <w:top w:val="single" w:sz="4" w:space="0" w:color="auto"/>
              <w:left w:val="single" w:sz="4" w:space="0" w:color="auto"/>
              <w:bottom w:val="single" w:sz="4" w:space="0" w:color="auto"/>
              <w:right w:val="single" w:sz="4" w:space="0" w:color="auto"/>
            </w:tcBorders>
            <w:vAlign w:val="center"/>
          </w:tcPr>
          <w:p w14:paraId="0EA999E4" w14:textId="3AEBBB76" w:rsidR="003C2C11" w:rsidRPr="003C2C11" w:rsidRDefault="003C2C11" w:rsidP="003C2C11">
            <w:pPr>
              <w:pStyle w:val="Greg-tabelzasadnicza"/>
              <w:rPr>
                <w:sz w:val="22"/>
              </w:rPr>
            </w:pPr>
            <w:r w:rsidRPr="003C2C11">
              <w:rPr>
                <w:sz w:val="22"/>
                <w:szCs w:val="22"/>
              </w:rPr>
              <w:t>245</w:t>
            </w:r>
          </w:p>
        </w:tc>
      </w:tr>
      <w:tr w:rsidR="003C2C11" w:rsidRPr="00844386" w14:paraId="3BA4FDDD"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5192D91A" w14:textId="6399DC40" w:rsidR="003C2C11" w:rsidRPr="003C2C11" w:rsidRDefault="003C2C11" w:rsidP="003C2C11">
            <w:pPr>
              <w:pStyle w:val="Greg-tabelzasadnicza"/>
              <w:rPr>
                <w:sz w:val="22"/>
              </w:rPr>
            </w:pPr>
            <w:r w:rsidRPr="003C2C11">
              <w:rPr>
                <w:sz w:val="22"/>
                <w:szCs w:val="22"/>
              </w:rPr>
              <w:t>5</w:t>
            </w:r>
          </w:p>
        </w:tc>
        <w:tc>
          <w:tcPr>
            <w:tcW w:w="2045" w:type="dxa"/>
            <w:tcBorders>
              <w:top w:val="single" w:sz="4" w:space="0" w:color="auto"/>
              <w:left w:val="single" w:sz="4" w:space="0" w:color="auto"/>
              <w:bottom w:val="single" w:sz="4" w:space="0" w:color="auto"/>
              <w:right w:val="single" w:sz="4" w:space="0" w:color="auto"/>
            </w:tcBorders>
            <w:vAlign w:val="center"/>
          </w:tcPr>
          <w:p w14:paraId="48BDF510" w14:textId="4B808FDC"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3A6F4DC4" w14:textId="2CC52E0B"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1F783855" w14:textId="23842594" w:rsidR="003C2C11" w:rsidRPr="003C2C11" w:rsidRDefault="003C2C11" w:rsidP="003C2C11">
            <w:pPr>
              <w:pStyle w:val="Greg-tabelzasadnicza"/>
              <w:rPr>
                <w:sz w:val="22"/>
              </w:rPr>
            </w:pPr>
            <w:r w:rsidRPr="003C2C11">
              <w:rPr>
                <w:sz w:val="22"/>
                <w:szCs w:val="22"/>
              </w:rPr>
              <w:t>285</w:t>
            </w:r>
          </w:p>
        </w:tc>
        <w:tc>
          <w:tcPr>
            <w:tcW w:w="1871" w:type="dxa"/>
            <w:tcBorders>
              <w:top w:val="single" w:sz="4" w:space="0" w:color="auto"/>
              <w:left w:val="single" w:sz="4" w:space="0" w:color="auto"/>
              <w:bottom w:val="single" w:sz="4" w:space="0" w:color="auto"/>
              <w:right w:val="single" w:sz="4" w:space="0" w:color="auto"/>
            </w:tcBorders>
            <w:vAlign w:val="center"/>
          </w:tcPr>
          <w:p w14:paraId="2A8657EE" w14:textId="1FA2607B" w:rsidR="003C2C11" w:rsidRPr="003C2C11" w:rsidRDefault="003C2C11" w:rsidP="003C2C11">
            <w:pPr>
              <w:pStyle w:val="Greg-tabelzasadnicza"/>
              <w:rPr>
                <w:sz w:val="22"/>
              </w:rPr>
            </w:pPr>
            <w:r w:rsidRPr="003C2C11">
              <w:rPr>
                <w:sz w:val="22"/>
                <w:szCs w:val="22"/>
              </w:rPr>
              <w:t>285</w:t>
            </w:r>
          </w:p>
        </w:tc>
        <w:tc>
          <w:tcPr>
            <w:tcW w:w="1276" w:type="dxa"/>
            <w:tcBorders>
              <w:top w:val="single" w:sz="4" w:space="0" w:color="auto"/>
              <w:left w:val="single" w:sz="4" w:space="0" w:color="auto"/>
              <w:bottom w:val="single" w:sz="4" w:space="0" w:color="auto"/>
              <w:right w:val="single" w:sz="4" w:space="0" w:color="auto"/>
            </w:tcBorders>
            <w:vAlign w:val="center"/>
          </w:tcPr>
          <w:p w14:paraId="1CDCC4F6" w14:textId="335C0DA0" w:rsidR="003C2C11" w:rsidRPr="003C2C11" w:rsidRDefault="003C2C11" w:rsidP="003C2C11">
            <w:pPr>
              <w:pStyle w:val="Greg-tabelzasadnicza"/>
              <w:rPr>
                <w:sz w:val="22"/>
              </w:rPr>
            </w:pPr>
            <w:r w:rsidRPr="003C2C11">
              <w:rPr>
                <w:sz w:val="22"/>
                <w:szCs w:val="22"/>
              </w:rPr>
              <w:t>306</w:t>
            </w:r>
          </w:p>
        </w:tc>
        <w:tc>
          <w:tcPr>
            <w:tcW w:w="1871" w:type="dxa"/>
            <w:tcBorders>
              <w:top w:val="single" w:sz="4" w:space="0" w:color="auto"/>
              <w:left w:val="single" w:sz="4" w:space="0" w:color="auto"/>
              <w:bottom w:val="single" w:sz="4" w:space="0" w:color="auto"/>
              <w:right w:val="single" w:sz="4" w:space="0" w:color="auto"/>
            </w:tcBorders>
            <w:vAlign w:val="center"/>
          </w:tcPr>
          <w:p w14:paraId="5B0721B5" w14:textId="6D837CC7" w:rsidR="003C2C11" w:rsidRPr="003C2C11" w:rsidRDefault="003C2C11" w:rsidP="003C2C11">
            <w:pPr>
              <w:pStyle w:val="Greg-tabelzasadnicza"/>
              <w:rPr>
                <w:sz w:val="22"/>
              </w:rPr>
            </w:pPr>
            <w:r w:rsidRPr="003C2C11">
              <w:rPr>
                <w:sz w:val="22"/>
                <w:szCs w:val="22"/>
              </w:rPr>
              <w:t>306</w:t>
            </w:r>
          </w:p>
        </w:tc>
      </w:tr>
      <w:tr w:rsidR="003C2C11" w:rsidRPr="00844386" w14:paraId="671F7A70"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43ABCA59" w14:textId="3B391359" w:rsidR="003C2C11" w:rsidRPr="003C2C11" w:rsidRDefault="003C2C11" w:rsidP="003C2C11">
            <w:pPr>
              <w:pStyle w:val="Greg-tabelzasadnicza"/>
              <w:rPr>
                <w:sz w:val="22"/>
              </w:rPr>
            </w:pPr>
            <w:r w:rsidRPr="003C2C11">
              <w:rPr>
                <w:sz w:val="22"/>
                <w:szCs w:val="22"/>
              </w:rPr>
              <w:t>6</w:t>
            </w:r>
          </w:p>
        </w:tc>
        <w:tc>
          <w:tcPr>
            <w:tcW w:w="2045" w:type="dxa"/>
            <w:tcBorders>
              <w:top w:val="single" w:sz="4" w:space="0" w:color="auto"/>
              <w:left w:val="single" w:sz="4" w:space="0" w:color="auto"/>
              <w:bottom w:val="single" w:sz="4" w:space="0" w:color="auto"/>
              <w:right w:val="single" w:sz="4" w:space="0" w:color="auto"/>
            </w:tcBorders>
            <w:vAlign w:val="center"/>
          </w:tcPr>
          <w:p w14:paraId="003F303E" w14:textId="65103D92"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132A6396" w14:textId="7DA8E16D"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7B5D5E14" w14:textId="52DD0649" w:rsidR="003C2C11" w:rsidRPr="003C2C11" w:rsidRDefault="003C2C11" w:rsidP="003C2C11">
            <w:pPr>
              <w:pStyle w:val="Greg-tabelzasadnicza"/>
              <w:rPr>
                <w:sz w:val="22"/>
              </w:rPr>
            </w:pPr>
            <w:r w:rsidRPr="003C2C11">
              <w:rPr>
                <w:sz w:val="22"/>
                <w:szCs w:val="22"/>
              </w:rPr>
              <w:t>317</w:t>
            </w:r>
          </w:p>
        </w:tc>
        <w:tc>
          <w:tcPr>
            <w:tcW w:w="1871" w:type="dxa"/>
            <w:tcBorders>
              <w:top w:val="single" w:sz="4" w:space="0" w:color="auto"/>
              <w:left w:val="single" w:sz="4" w:space="0" w:color="auto"/>
              <w:bottom w:val="single" w:sz="4" w:space="0" w:color="auto"/>
              <w:right w:val="single" w:sz="4" w:space="0" w:color="auto"/>
            </w:tcBorders>
            <w:vAlign w:val="center"/>
          </w:tcPr>
          <w:p w14:paraId="256DF38A" w14:textId="044709BF" w:rsidR="003C2C11" w:rsidRPr="003C2C11" w:rsidRDefault="003C2C11" w:rsidP="003C2C11">
            <w:pPr>
              <w:pStyle w:val="Greg-tabelzasadnicza"/>
              <w:rPr>
                <w:sz w:val="22"/>
              </w:rPr>
            </w:pPr>
            <w:r w:rsidRPr="003C2C11">
              <w:rPr>
                <w:sz w:val="22"/>
                <w:szCs w:val="22"/>
              </w:rPr>
              <w:t>317</w:t>
            </w:r>
          </w:p>
        </w:tc>
        <w:tc>
          <w:tcPr>
            <w:tcW w:w="1276" w:type="dxa"/>
            <w:tcBorders>
              <w:top w:val="single" w:sz="4" w:space="0" w:color="auto"/>
              <w:left w:val="single" w:sz="4" w:space="0" w:color="auto"/>
              <w:bottom w:val="single" w:sz="4" w:space="0" w:color="auto"/>
              <w:right w:val="single" w:sz="4" w:space="0" w:color="auto"/>
            </w:tcBorders>
            <w:vAlign w:val="center"/>
          </w:tcPr>
          <w:p w14:paraId="3C24E6C9" w14:textId="344D9517" w:rsidR="003C2C11" w:rsidRPr="003C2C11" w:rsidRDefault="003C2C11" w:rsidP="003C2C11">
            <w:pPr>
              <w:pStyle w:val="Greg-tabelzasadnicza"/>
              <w:rPr>
                <w:sz w:val="22"/>
              </w:rPr>
            </w:pPr>
            <w:r w:rsidRPr="003C2C11">
              <w:rPr>
                <w:sz w:val="22"/>
                <w:szCs w:val="22"/>
              </w:rPr>
              <w:t>285</w:t>
            </w:r>
          </w:p>
        </w:tc>
        <w:tc>
          <w:tcPr>
            <w:tcW w:w="1871" w:type="dxa"/>
            <w:tcBorders>
              <w:top w:val="single" w:sz="4" w:space="0" w:color="auto"/>
              <w:left w:val="single" w:sz="4" w:space="0" w:color="auto"/>
              <w:bottom w:val="single" w:sz="4" w:space="0" w:color="auto"/>
              <w:right w:val="single" w:sz="4" w:space="0" w:color="auto"/>
            </w:tcBorders>
            <w:vAlign w:val="center"/>
          </w:tcPr>
          <w:p w14:paraId="5C3B39A6" w14:textId="1F5D6FBF" w:rsidR="003C2C11" w:rsidRPr="003C2C11" w:rsidRDefault="003C2C11" w:rsidP="003C2C11">
            <w:pPr>
              <w:pStyle w:val="Greg-tabelzasadnicza"/>
              <w:rPr>
                <w:sz w:val="22"/>
              </w:rPr>
            </w:pPr>
            <w:r w:rsidRPr="003C2C11">
              <w:rPr>
                <w:sz w:val="22"/>
                <w:szCs w:val="22"/>
              </w:rPr>
              <w:t>285</w:t>
            </w:r>
          </w:p>
        </w:tc>
      </w:tr>
      <w:tr w:rsidR="003C2C11" w:rsidRPr="00844386" w14:paraId="4EFDAADF"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3DA904A3" w14:textId="2700BF7C" w:rsidR="003C2C11" w:rsidRPr="003C2C11" w:rsidRDefault="003C2C11" w:rsidP="003C2C11">
            <w:pPr>
              <w:pStyle w:val="Greg-tabelzasadnicza"/>
              <w:rPr>
                <w:sz w:val="22"/>
              </w:rPr>
            </w:pPr>
            <w:r w:rsidRPr="003C2C11">
              <w:rPr>
                <w:sz w:val="22"/>
                <w:szCs w:val="22"/>
              </w:rPr>
              <w:t>7</w:t>
            </w:r>
          </w:p>
        </w:tc>
        <w:tc>
          <w:tcPr>
            <w:tcW w:w="2045" w:type="dxa"/>
            <w:tcBorders>
              <w:top w:val="single" w:sz="4" w:space="0" w:color="auto"/>
              <w:left w:val="single" w:sz="4" w:space="0" w:color="auto"/>
              <w:bottom w:val="single" w:sz="4" w:space="0" w:color="auto"/>
              <w:right w:val="single" w:sz="4" w:space="0" w:color="auto"/>
            </w:tcBorders>
            <w:vAlign w:val="center"/>
          </w:tcPr>
          <w:p w14:paraId="2CE0245D" w14:textId="0775436B"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2DDFD5D5" w14:textId="23262D11"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39C87D95" w14:textId="0A9BA71E" w:rsidR="003C2C11" w:rsidRPr="003C2C11" w:rsidRDefault="003C2C11" w:rsidP="003C2C11">
            <w:pPr>
              <w:pStyle w:val="Greg-tabelzasadnicza"/>
              <w:rPr>
                <w:sz w:val="22"/>
              </w:rPr>
            </w:pPr>
            <w:r w:rsidRPr="003C2C11">
              <w:rPr>
                <w:sz w:val="22"/>
                <w:szCs w:val="22"/>
              </w:rPr>
              <w:t>285</w:t>
            </w:r>
          </w:p>
        </w:tc>
        <w:tc>
          <w:tcPr>
            <w:tcW w:w="1871" w:type="dxa"/>
            <w:tcBorders>
              <w:top w:val="single" w:sz="4" w:space="0" w:color="auto"/>
              <w:left w:val="single" w:sz="4" w:space="0" w:color="auto"/>
              <w:bottom w:val="single" w:sz="4" w:space="0" w:color="auto"/>
              <w:right w:val="single" w:sz="4" w:space="0" w:color="auto"/>
            </w:tcBorders>
            <w:vAlign w:val="center"/>
          </w:tcPr>
          <w:p w14:paraId="4CB7BD0B" w14:textId="1066D762" w:rsidR="003C2C11" w:rsidRPr="003C2C11" w:rsidRDefault="003C2C11" w:rsidP="003C2C11">
            <w:pPr>
              <w:pStyle w:val="Greg-tabelzasadnicza"/>
              <w:rPr>
                <w:sz w:val="22"/>
              </w:rPr>
            </w:pPr>
            <w:r w:rsidRPr="003C2C11">
              <w:rPr>
                <w:sz w:val="22"/>
                <w:szCs w:val="22"/>
              </w:rPr>
              <w:t>285</w:t>
            </w:r>
          </w:p>
        </w:tc>
        <w:tc>
          <w:tcPr>
            <w:tcW w:w="1276" w:type="dxa"/>
            <w:tcBorders>
              <w:top w:val="single" w:sz="4" w:space="0" w:color="auto"/>
              <w:left w:val="single" w:sz="4" w:space="0" w:color="auto"/>
              <w:bottom w:val="single" w:sz="4" w:space="0" w:color="auto"/>
              <w:right w:val="single" w:sz="4" w:space="0" w:color="auto"/>
            </w:tcBorders>
            <w:vAlign w:val="center"/>
          </w:tcPr>
          <w:p w14:paraId="6918F1D8" w14:textId="546187E4" w:rsidR="003C2C11" w:rsidRPr="003C2C11" w:rsidRDefault="003C2C11" w:rsidP="003C2C11">
            <w:pPr>
              <w:pStyle w:val="Greg-tabelzasadnicza"/>
              <w:rPr>
                <w:sz w:val="22"/>
              </w:rPr>
            </w:pPr>
            <w:r w:rsidRPr="003C2C11">
              <w:rPr>
                <w:sz w:val="22"/>
                <w:szCs w:val="22"/>
              </w:rPr>
              <w:t>238</w:t>
            </w:r>
          </w:p>
        </w:tc>
        <w:tc>
          <w:tcPr>
            <w:tcW w:w="1871" w:type="dxa"/>
            <w:tcBorders>
              <w:top w:val="single" w:sz="4" w:space="0" w:color="auto"/>
              <w:left w:val="single" w:sz="4" w:space="0" w:color="auto"/>
              <w:bottom w:val="single" w:sz="4" w:space="0" w:color="auto"/>
              <w:right w:val="single" w:sz="4" w:space="0" w:color="auto"/>
            </w:tcBorders>
            <w:vAlign w:val="center"/>
          </w:tcPr>
          <w:p w14:paraId="7F1B223E" w14:textId="3CA725FF" w:rsidR="003C2C11" w:rsidRPr="003C2C11" w:rsidRDefault="003C2C11" w:rsidP="003C2C11">
            <w:pPr>
              <w:pStyle w:val="Greg-tabelzasadnicza"/>
              <w:rPr>
                <w:sz w:val="22"/>
              </w:rPr>
            </w:pPr>
            <w:r w:rsidRPr="003C2C11">
              <w:rPr>
                <w:sz w:val="22"/>
                <w:szCs w:val="22"/>
              </w:rPr>
              <w:t>238</w:t>
            </w:r>
          </w:p>
        </w:tc>
      </w:tr>
      <w:tr w:rsidR="003C2C11" w:rsidRPr="00844386" w14:paraId="686377DF"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490FAB6" w14:textId="4BC09792" w:rsidR="003C2C11" w:rsidRPr="003C2C11" w:rsidRDefault="003C2C11" w:rsidP="003C2C11">
            <w:pPr>
              <w:pStyle w:val="Greg-tabelzasadnicza"/>
              <w:rPr>
                <w:sz w:val="22"/>
              </w:rPr>
            </w:pPr>
            <w:r w:rsidRPr="003C2C11">
              <w:rPr>
                <w:sz w:val="22"/>
                <w:szCs w:val="22"/>
              </w:rPr>
              <w:t>8</w:t>
            </w:r>
          </w:p>
        </w:tc>
        <w:tc>
          <w:tcPr>
            <w:tcW w:w="2045" w:type="dxa"/>
            <w:tcBorders>
              <w:top w:val="single" w:sz="4" w:space="0" w:color="auto"/>
              <w:left w:val="single" w:sz="4" w:space="0" w:color="auto"/>
              <w:bottom w:val="single" w:sz="4" w:space="0" w:color="auto"/>
              <w:right w:val="single" w:sz="4" w:space="0" w:color="auto"/>
            </w:tcBorders>
            <w:vAlign w:val="center"/>
          </w:tcPr>
          <w:p w14:paraId="03D8DDC1" w14:textId="311D5C8E"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31BFED16" w14:textId="66237A22"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56BC09DC" w14:textId="7A115652" w:rsidR="003C2C11" w:rsidRPr="003C2C11" w:rsidRDefault="003C2C11" w:rsidP="003C2C11">
            <w:pPr>
              <w:pStyle w:val="Greg-tabelzasadnicza"/>
              <w:rPr>
                <w:sz w:val="22"/>
              </w:rPr>
            </w:pPr>
            <w:r w:rsidRPr="003C2C11">
              <w:rPr>
                <w:sz w:val="22"/>
                <w:szCs w:val="22"/>
              </w:rPr>
              <w:t>287</w:t>
            </w:r>
          </w:p>
        </w:tc>
        <w:tc>
          <w:tcPr>
            <w:tcW w:w="1871" w:type="dxa"/>
            <w:tcBorders>
              <w:top w:val="single" w:sz="4" w:space="0" w:color="auto"/>
              <w:left w:val="single" w:sz="4" w:space="0" w:color="auto"/>
              <w:bottom w:val="single" w:sz="4" w:space="0" w:color="auto"/>
              <w:right w:val="single" w:sz="4" w:space="0" w:color="auto"/>
            </w:tcBorders>
            <w:vAlign w:val="center"/>
          </w:tcPr>
          <w:p w14:paraId="7C7EE6C1" w14:textId="06297E2E" w:rsidR="003C2C11" w:rsidRPr="003C2C11" w:rsidRDefault="003C2C11" w:rsidP="003C2C11">
            <w:pPr>
              <w:pStyle w:val="Greg-tabelzasadnicza"/>
              <w:rPr>
                <w:sz w:val="22"/>
              </w:rPr>
            </w:pPr>
            <w:r w:rsidRPr="003C2C11">
              <w:rPr>
                <w:sz w:val="22"/>
                <w:szCs w:val="22"/>
              </w:rPr>
              <w:t>287</w:t>
            </w:r>
          </w:p>
        </w:tc>
        <w:tc>
          <w:tcPr>
            <w:tcW w:w="1276" w:type="dxa"/>
            <w:tcBorders>
              <w:top w:val="single" w:sz="4" w:space="0" w:color="auto"/>
              <w:left w:val="single" w:sz="4" w:space="0" w:color="auto"/>
              <w:bottom w:val="single" w:sz="4" w:space="0" w:color="auto"/>
              <w:right w:val="single" w:sz="4" w:space="0" w:color="auto"/>
            </w:tcBorders>
            <w:vAlign w:val="center"/>
          </w:tcPr>
          <w:p w14:paraId="72ED049A" w14:textId="00DA5DE4" w:rsidR="003C2C11" w:rsidRPr="003C2C11" w:rsidRDefault="003C2C11" w:rsidP="003C2C11">
            <w:pPr>
              <w:pStyle w:val="Greg-tabelzasadnicza"/>
              <w:rPr>
                <w:sz w:val="22"/>
              </w:rPr>
            </w:pPr>
            <w:r w:rsidRPr="003C2C11">
              <w:rPr>
                <w:sz w:val="22"/>
                <w:szCs w:val="22"/>
              </w:rPr>
              <w:t>268</w:t>
            </w:r>
          </w:p>
        </w:tc>
        <w:tc>
          <w:tcPr>
            <w:tcW w:w="1871" w:type="dxa"/>
            <w:tcBorders>
              <w:top w:val="single" w:sz="4" w:space="0" w:color="auto"/>
              <w:left w:val="single" w:sz="4" w:space="0" w:color="auto"/>
              <w:bottom w:val="single" w:sz="4" w:space="0" w:color="auto"/>
              <w:right w:val="single" w:sz="4" w:space="0" w:color="auto"/>
            </w:tcBorders>
            <w:vAlign w:val="center"/>
          </w:tcPr>
          <w:p w14:paraId="2AF732C5" w14:textId="5450A9A0" w:rsidR="003C2C11" w:rsidRPr="003C2C11" w:rsidRDefault="003C2C11" w:rsidP="003C2C11">
            <w:pPr>
              <w:pStyle w:val="Greg-tabelzasadnicza"/>
              <w:rPr>
                <w:sz w:val="22"/>
              </w:rPr>
            </w:pPr>
            <w:r w:rsidRPr="003C2C11">
              <w:rPr>
                <w:sz w:val="22"/>
                <w:szCs w:val="22"/>
              </w:rPr>
              <w:t>268</w:t>
            </w:r>
          </w:p>
        </w:tc>
      </w:tr>
      <w:tr w:rsidR="003C2C11" w:rsidRPr="00844386" w14:paraId="7F404F41"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4AFA8AB7" w14:textId="70E02CFE" w:rsidR="003C2C11" w:rsidRPr="003C2C11" w:rsidRDefault="003C2C11" w:rsidP="003C2C11">
            <w:pPr>
              <w:pStyle w:val="Greg-tabelzasadnicza"/>
              <w:rPr>
                <w:sz w:val="22"/>
              </w:rPr>
            </w:pPr>
            <w:r w:rsidRPr="003C2C11">
              <w:rPr>
                <w:sz w:val="22"/>
                <w:szCs w:val="22"/>
              </w:rPr>
              <w:t>9</w:t>
            </w:r>
          </w:p>
        </w:tc>
        <w:tc>
          <w:tcPr>
            <w:tcW w:w="2045" w:type="dxa"/>
            <w:tcBorders>
              <w:top w:val="single" w:sz="4" w:space="0" w:color="auto"/>
              <w:left w:val="single" w:sz="4" w:space="0" w:color="auto"/>
              <w:bottom w:val="single" w:sz="4" w:space="0" w:color="auto"/>
              <w:right w:val="single" w:sz="4" w:space="0" w:color="auto"/>
            </w:tcBorders>
            <w:vAlign w:val="center"/>
          </w:tcPr>
          <w:p w14:paraId="406EDB2F" w14:textId="48655D31"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77DB7842" w14:textId="7FCCA516"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69D27762" w14:textId="68E62969" w:rsidR="003C2C11" w:rsidRPr="003C2C11" w:rsidRDefault="003C2C11" w:rsidP="003C2C11">
            <w:pPr>
              <w:pStyle w:val="Greg-tabelzasadnicza"/>
              <w:rPr>
                <w:sz w:val="22"/>
              </w:rPr>
            </w:pPr>
            <w:r w:rsidRPr="003C2C11">
              <w:rPr>
                <w:sz w:val="22"/>
                <w:szCs w:val="22"/>
              </w:rPr>
              <w:t>350</w:t>
            </w:r>
          </w:p>
        </w:tc>
        <w:tc>
          <w:tcPr>
            <w:tcW w:w="1871" w:type="dxa"/>
            <w:tcBorders>
              <w:top w:val="single" w:sz="4" w:space="0" w:color="auto"/>
              <w:left w:val="single" w:sz="4" w:space="0" w:color="auto"/>
              <w:bottom w:val="single" w:sz="4" w:space="0" w:color="auto"/>
              <w:right w:val="single" w:sz="4" w:space="0" w:color="auto"/>
            </w:tcBorders>
            <w:vAlign w:val="center"/>
          </w:tcPr>
          <w:p w14:paraId="3C7E7F28" w14:textId="60CF9B0D" w:rsidR="003C2C11" w:rsidRPr="003C2C11" w:rsidRDefault="003C2C11" w:rsidP="003C2C11">
            <w:pPr>
              <w:pStyle w:val="Greg-tabelzasadnicza"/>
              <w:rPr>
                <w:sz w:val="22"/>
              </w:rPr>
            </w:pPr>
            <w:r w:rsidRPr="003C2C11">
              <w:rPr>
                <w:sz w:val="22"/>
                <w:szCs w:val="22"/>
              </w:rPr>
              <w:t>350</w:t>
            </w:r>
          </w:p>
        </w:tc>
        <w:tc>
          <w:tcPr>
            <w:tcW w:w="1276" w:type="dxa"/>
            <w:tcBorders>
              <w:top w:val="single" w:sz="4" w:space="0" w:color="auto"/>
              <w:left w:val="single" w:sz="4" w:space="0" w:color="auto"/>
              <w:bottom w:val="single" w:sz="4" w:space="0" w:color="auto"/>
              <w:right w:val="single" w:sz="4" w:space="0" w:color="auto"/>
            </w:tcBorders>
            <w:vAlign w:val="center"/>
          </w:tcPr>
          <w:p w14:paraId="072360B1" w14:textId="177C2FDF" w:rsidR="003C2C11" w:rsidRPr="003C2C11" w:rsidRDefault="003C2C11" w:rsidP="003C2C11">
            <w:pPr>
              <w:pStyle w:val="Greg-tabelzasadnicza"/>
              <w:rPr>
                <w:sz w:val="22"/>
              </w:rPr>
            </w:pPr>
            <w:r w:rsidRPr="003C2C11">
              <w:rPr>
                <w:sz w:val="22"/>
                <w:szCs w:val="22"/>
              </w:rPr>
              <w:t>298</w:t>
            </w:r>
          </w:p>
        </w:tc>
        <w:tc>
          <w:tcPr>
            <w:tcW w:w="1871" w:type="dxa"/>
            <w:tcBorders>
              <w:top w:val="single" w:sz="4" w:space="0" w:color="auto"/>
              <w:left w:val="single" w:sz="4" w:space="0" w:color="auto"/>
              <w:bottom w:val="single" w:sz="4" w:space="0" w:color="auto"/>
              <w:right w:val="single" w:sz="4" w:space="0" w:color="auto"/>
            </w:tcBorders>
            <w:vAlign w:val="center"/>
          </w:tcPr>
          <w:p w14:paraId="39A1622E" w14:textId="124531F1" w:rsidR="003C2C11" w:rsidRPr="003C2C11" w:rsidRDefault="003C2C11" w:rsidP="003C2C11">
            <w:pPr>
              <w:pStyle w:val="Greg-tabelzasadnicza"/>
              <w:rPr>
                <w:sz w:val="22"/>
              </w:rPr>
            </w:pPr>
            <w:r w:rsidRPr="003C2C11">
              <w:rPr>
                <w:sz w:val="22"/>
                <w:szCs w:val="22"/>
              </w:rPr>
              <w:t>298</w:t>
            </w:r>
          </w:p>
        </w:tc>
      </w:tr>
      <w:tr w:rsidR="003C2C11" w:rsidRPr="00844386" w14:paraId="2D83D99A"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612D7AEE" w14:textId="0653AD05" w:rsidR="003C2C11" w:rsidRPr="003C2C11" w:rsidRDefault="003C2C11" w:rsidP="003C2C11">
            <w:pPr>
              <w:pStyle w:val="Greg-tabelzasadnicza"/>
              <w:rPr>
                <w:sz w:val="22"/>
              </w:rPr>
            </w:pPr>
            <w:r w:rsidRPr="003C2C11">
              <w:rPr>
                <w:sz w:val="22"/>
                <w:szCs w:val="22"/>
              </w:rPr>
              <w:t>10</w:t>
            </w:r>
          </w:p>
        </w:tc>
        <w:tc>
          <w:tcPr>
            <w:tcW w:w="2045" w:type="dxa"/>
            <w:tcBorders>
              <w:top w:val="single" w:sz="4" w:space="0" w:color="auto"/>
              <w:left w:val="single" w:sz="4" w:space="0" w:color="auto"/>
              <w:bottom w:val="single" w:sz="4" w:space="0" w:color="auto"/>
              <w:right w:val="single" w:sz="4" w:space="0" w:color="auto"/>
            </w:tcBorders>
            <w:vAlign w:val="center"/>
          </w:tcPr>
          <w:p w14:paraId="16E304F5" w14:textId="369B2C5D"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1E41D6D7" w14:textId="2FA00CF7"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4D85FE17" w14:textId="2A1E233E" w:rsidR="003C2C11" w:rsidRPr="003C2C11" w:rsidRDefault="003C2C11" w:rsidP="003C2C11">
            <w:pPr>
              <w:pStyle w:val="Greg-tabelzasadnicza"/>
              <w:rPr>
                <w:sz w:val="22"/>
              </w:rPr>
            </w:pPr>
            <w:r w:rsidRPr="003C2C11">
              <w:rPr>
                <w:sz w:val="22"/>
                <w:szCs w:val="22"/>
              </w:rPr>
              <w:t>327</w:t>
            </w:r>
          </w:p>
        </w:tc>
        <w:tc>
          <w:tcPr>
            <w:tcW w:w="1871" w:type="dxa"/>
            <w:tcBorders>
              <w:top w:val="single" w:sz="4" w:space="0" w:color="auto"/>
              <w:left w:val="single" w:sz="4" w:space="0" w:color="auto"/>
              <w:bottom w:val="single" w:sz="4" w:space="0" w:color="auto"/>
              <w:right w:val="single" w:sz="4" w:space="0" w:color="auto"/>
            </w:tcBorders>
            <w:vAlign w:val="center"/>
          </w:tcPr>
          <w:p w14:paraId="5E46BDA5" w14:textId="613ACE40" w:rsidR="003C2C11" w:rsidRPr="003C2C11" w:rsidRDefault="003C2C11" w:rsidP="003C2C11">
            <w:pPr>
              <w:pStyle w:val="Greg-tabelzasadnicza"/>
              <w:rPr>
                <w:sz w:val="22"/>
              </w:rPr>
            </w:pPr>
            <w:r w:rsidRPr="003C2C11">
              <w:rPr>
                <w:sz w:val="22"/>
                <w:szCs w:val="22"/>
              </w:rPr>
              <w:t>327</w:t>
            </w:r>
          </w:p>
        </w:tc>
        <w:tc>
          <w:tcPr>
            <w:tcW w:w="1276" w:type="dxa"/>
            <w:tcBorders>
              <w:top w:val="single" w:sz="4" w:space="0" w:color="auto"/>
              <w:left w:val="single" w:sz="4" w:space="0" w:color="auto"/>
              <w:bottom w:val="single" w:sz="4" w:space="0" w:color="auto"/>
              <w:right w:val="single" w:sz="4" w:space="0" w:color="auto"/>
            </w:tcBorders>
            <w:vAlign w:val="center"/>
          </w:tcPr>
          <w:p w14:paraId="245E4F44" w14:textId="28074717" w:rsidR="003C2C11" w:rsidRPr="003C2C11" w:rsidRDefault="003C2C11" w:rsidP="003C2C11">
            <w:pPr>
              <w:pStyle w:val="Greg-tabelzasadnicza"/>
              <w:rPr>
                <w:sz w:val="22"/>
              </w:rPr>
            </w:pPr>
            <w:r w:rsidRPr="003C2C11">
              <w:rPr>
                <w:sz w:val="22"/>
                <w:szCs w:val="22"/>
              </w:rPr>
              <w:t>313</w:t>
            </w:r>
          </w:p>
        </w:tc>
        <w:tc>
          <w:tcPr>
            <w:tcW w:w="1871" w:type="dxa"/>
            <w:tcBorders>
              <w:top w:val="single" w:sz="4" w:space="0" w:color="auto"/>
              <w:left w:val="single" w:sz="4" w:space="0" w:color="auto"/>
              <w:bottom w:val="single" w:sz="4" w:space="0" w:color="auto"/>
              <w:right w:val="single" w:sz="4" w:space="0" w:color="auto"/>
            </w:tcBorders>
            <w:vAlign w:val="center"/>
          </w:tcPr>
          <w:p w14:paraId="5EDBB38C" w14:textId="3A3F0F07" w:rsidR="003C2C11" w:rsidRPr="003C2C11" w:rsidRDefault="003C2C11" w:rsidP="003C2C11">
            <w:pPr>
              <w:pStyle w:val="Greg-tabelzasadnicza"/>
              <w:rPr>
                <w:sz w:val="22"/>
              </w:rPr>
            </w:pPr>
            <w:r w:rsidRPr="003C2C11">
              <w:rPr>
                <w:sz w:val="22"/>
                <w:szCs w:val="22"/>
              </w:rPr>
              <w:t>313</w:t>
            </w:r>
          </w:p>
        </w:tc>
      </w:tr>
      <w:tr w:rsidR="003C2C11" w:rsidRPr="00844386" w14:paraId="11EEE868"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363FB752" w14:textId="3D762211" w:rsidR="003C2C11" w:rsidRPr="003C2C11" w:rsidRDefault="003C2C11" w:rsidP="003C2C11">
            <w:pPr>
              <w:pStyle w:val="Greg-tabelzasadnicza"/>
              <w:rPr>
                <w:sz w:val="22"/>
              </w:rPr>
            </w:pPr>
            <w:r w:rsidRPr="003C2C11">
              <w:rPr>
                <w:sz w:val="22"/>
                <w:szCs w:val="22"/>
              </w:rPr>
              <w:t>11</w:t>
            </w:r>
          </w:p>
        </w:tc>
        <w:tc>
          <w:tcPr>
            <w:tcW w:w="2045" w:type="dxa"/>
            <w:tcBorders>
              <w:top w:val="single" w:sz="4" w:space="0" w:color="auto"/>
              <w:left w:val="single" w:sz="4" w:space="0" w:color="auto"/>
              <w:bottom w:val="single" w:sz="4" w:space="0" w:color="auto"/>
              <w:right w:val="single" w:sz="4" w:space="0" w:color="auto"/>
            </w:tcBorders>
            <w:vAlign w:val="center"/>
          </w:tcPr>
          <w:p w14:paraId="5994986B" w14:textId="79D0970C"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34A82281" w14:textId="6CEFA95F"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29192D4B" w14:textId="4141895D" w:rsidR="003C2C11" w:rsidRPr="003C2C11" w:rsidRDefault="003C2C11" w:rsidP="003C2C11">
            <w:pPr>
              <w:pStyle w:val="Greg-tabelzasadnicza"/>
              <w:rPr>
                <w:sz w:val="22"/>
              </w:rPr>
            </w:pPr>
            <w:r w:rsidRPr="003C2C11">
              <w:rPr>
                <w:sz w:val="22"/>
                <w:szCs w:val="22"/>
              </w:rPr>
              <w:t>280</w:t>
            </w:r>
          </w:p>
        </w:tc>
        <w:tc>
          <w:tcPr>
            <w:tcW w:w="1871" w:type="dxa"/>
            <w:tcBorders>
              <w:top w:val="single" w:sz="4" w:space="0" w:color="auto"/>
              <w:left w:val="single" w:sz="4" w:space="0" w:color="auto"/>
              <w:bottom w:val="single" w:sz="4" w:space="0" w:color="auto"/>
              <w:right w:val="single" w:sz="4" w:space="0" w:color="auto"/>
            </w:tcBorders>
            <w:vAlign w:val="center"/>
          </w:tcPr>
          <w:p w14:paraId="4D6EB990" w14:textId="0A3F8556" w:rsidR="003C2C11" w:rsidRPr="003C2C11" w:rsidRDefault="003C2C11" w:rsidP="003C2C11">
            <w:pPr>
              <w:pStyle w:val="Greg-tabelzasadnicza"/>
              <w:rPr>
                <w:sz w:val="22"/>
              </w:rPr>
            </w:pPr>
            <w:r w:rsidRPr="003C2C11">
              <w:rPr>
                <w:sz w:val="22"/>
                <w:szCs w:val="22"/>
              </w:rPr>
              <w:t>280</w:t>
            </w:r>
          </w:p>
        </w:tc>
        <w:tc>
          <w:tcPr>
            <w:tcW w:w="1276" w:type="dxa"/>
            <w:tcBorders>
              <w:top w:val="single" w:sz="4" w:space="0" w:color="auto"/>
              <w:left w:val="single" w:sz="4" w:space="0" w:color="auto"/>
              <w:bottom w:val="single" w:sz="4" w:space="0" w:color="auto"/>
              <w:right w:val="single" w:sz="4" w:space="0" w:color="auto"/>
            </w:tcBorders>
            <w:vAlign w:val="center"/>
          </w:tcPr>
          <w:p w14:paraId="7CF99390" w14:textId="41EAF1D5" w:rsidR="003C2C11" w:rsidRPr="003C2C11" w:rsidRDefault="003C2C11" w:rsidP="003C2C11">
            <w:pPr>
              <w:pStyle w:val="Greg-tabelzasadnicza"/>
              <w:rPr>
                <w:sz w:val="22"/>
              </w:rPr>
            </w:pPr>
            <w:r w:rsidRPr="003C2C11">
              <w:rPr>
                <w:sz w:val="22"/>
                <w:szCs w:val="22"/>
              </w:rPr>
              <w:t>263</w:t>
            </w:r>
          </w:p>
        </w:tc>
        <w:tc>
          <w:tcPr>
            <w:tcW w:w="1871" w:type="dxa"/>
            <w:tcBorders>
              <w:top w:val="single" w:sz="4" w:space="0" w:color="auto"/>
              <w:left w:val="single" w:sz="4" w:space="0" w:color="auto"/>
              <w:bottom w:val="single" w:sz="4" w:space="0" w:color="auto"/>
              <w:right w:val="single" w:sz="4" w:space="0" w:color="auto"/>
            </w:tcBorders>
            <w:vAlign w:val="center"/>
          </w:tcPr>
          <w:p w14:paraId="31407C57" w14:textId="6D4C5E0E" w:rsidR="003C2C11" w:rsidRPr="003C2C11" w:rsidRDefault="003C2C11" w:rsidP="003C2C11">
            <w:pPr>
              <w:pStyle w:val="Greg-tabelzasadnicza"/>
              <w:rPr>
                <w:sz w:val="22"/>
              </w:rPr>
            </w:pPr>
            <w:r w:rsidRPr="003C2C11">
              <w:rPr>
                <w:sz w:val="22"/>
                <w:szCs w:val="22"/>
              </w:rPr>
              <w:t>263</w:t>
            </w:r>
          </w:p>
        </w:tc>
      </w:tr>
      <w:tr w:rsidR="003C2C11" w:rsidRPr="00844386" w14:paraId="1B507BDD"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1556863F" w14:textId="10E33CC6" w:rsidR="003C2C11" w:rsidRPr="003C2C11" w:rsidRDefault="003C2C11" w:rsidP="003C2C11">
            <w:pPr>
              <w:pStyle w:val="Greg-tabelzasadnicza"/>
              <w:rPr>
                <w:sz w:val="22"/>
              </w:rPr>
            </w:pPr>
            <w:r w:rsidRPr="003C2C11">
              <w:rPr>
                <w:sz w:val="22"/>
                <w:szCs w:val="22"/>
              </w:rPr>
              <w:t>12</w:t>
            </w:r>
          </w:p>
        </w:tc>
        <w:tc>
          <w:tcPr>
            <w:tcW w:w="2045" w:type="dxa"/>
            <w:tcBorders>
              <w:top w:val="single" w:sz="4" w:space="0" w:color="auto"/>
              <w:left w:val="single" w:sz="4" w:space="0" w:color="auto"/>
              <w:bottom w:val="single" w:sz="4" w:space="0" w:color="auto"/>
              <w:right w:val="single" w:sz="4" w:space="0" w:color="auto"/>
            </w:tcBorders>
            <w:vAlign w:val="center"/>
          </w:tcPr>
          <w:p w14:paraId="57D985C4" w14:textId="7EB1CD90"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4EED9415" w14:textId="4AFCE2DE"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71BC8A3E" w14:textId="62983DCE" w:rsidR="003C2C11" w:rsidRPr="003C2C11" w:rsidRDefault="003C2C11" w:rsidP="003C2C11">
            <w:pPr>
              <w:pStyle w:val="Greg-tabelzasadnicza"/>
              <w:rPr>
                <w:sz w:val="22"/>
              </w:rPr>
            </w:pPr>
            <w:r w:rsidRPr="003C2C11">
              <w:rPr>
                <w:sz w:val="22"/>
                <w:szCs w:val="22"/>
              </w:rPr>
              <w:t>336</w:t>
            </w:r>
          </w:p>
        </w:tc>
        <w:tc>
          <w:tcPr>
            <w:tcW w:w="1871" w:type="dxa"/>
            <w:tcBorders>
              <w:top w:val="single" w:sz="4" w:space="0" w:color="auto"/>
              <w:left w:val="single" w:sz="4" w:space="0" w:color="auto"/>
              <w:bottom w:val="single" w:sz="4" w:space="0" w:color="auto"/>
              <w:right w:val="single" w:sz="4" w:space="0" w:color="auto"/>
            </w:tcBorders>
            <w:vAlign w:val="center"/>
          </w:tcPr>
          <w:p w14:paraId="228CD670" w14:textId="0587FBE7" w:rsidR="003C2C11" w:rsidRPr="003C2C11" w:rsidRDefault="003C2C11" w:rsidP="003C2C11">
            <w:pPr>
              <w:pStyle w:val="Greg-tabelzasadnicza"/>
              <w:rPr>
                <w:sz w:val="22"/>
              </w:rPr>
            </w:pPr>
            <w:r w:rsidRPr="003C2C11">
              <w:rPr>
                <w:sz w:val="22"/>
                <w:szCs w:val="22"/>
              </w:rPr>
              <w:t>336</w:t>
            </w:r>
          </w:p>
        </w:tc>
        <w:tc>
          <w:tcPr>
            <w:tcW w:w="1276" w:type="dxa"/>
            <w:tcBorders>
              <w:top w:val="single" w:sz="4" w:space="0" w:color="auto"/>
              <w:left w:val="single" w:sz="4" w:space="0" w:color="auto"/>
              <w:bottom w:val="single" w:sz="4" w:space="0" w:color="auto"/>
              <w:right w:val="single" w:sz="4" w:space="0" w:color="auto"/>
            </w:tcBorders>
            <w:vAlign w:val="center"/>
          </w:tcPr>
          <w:p w14:paraId="2512E07F" w14:textId="4CD78E41" w:rsidR="003C2C11" w:rsidRPr="003C2C11" w:rsidRDefault="003C2C11" w:rsidP="003C2C11">
            <w:pPr>
              <w:pStyle w:val="Greg-tabelzasadnicza"/>
              <w:rPr>
                <w:sz w:val="22"/>
              </w:rPr>
            </w:pPr>
            <w:r w:rsidRPr="003C2C11">
              <w:rPr>
                <w:sz w:val="22"/>
                <w:szCs w:val="22"/>
              </w:rPr>
              <w:t>298</w:t>
            </w:r>
          </w:p>
        </w:tc>
        <w:tc>
          <w:tcPr>
            <w:tcW w:w="1871" w:type="dxa"/>
            <w:tcBorders>
              <w:top w:val="single" w:sz="4" w:space="0" w:color="auto"/>
              <w:left w:val="single" w:sz="4" w:space="0" w:color="auto"/>
              <w:bottom w:val="single" w:sz="4" w:space="0" w:color="auto"/>
              <w:right w:val="single" w:sz="4" w:space="0" w:color="auto"/>
            </w:tcBorders>
            <w:vAlign w:val="center"/>
          </w:tcPr>
          <w:p w14:paraId="0B56C858" w14:textId="04793C71" w:rsidR="003C2C11" w:rsidRPr="003C2C11" w:rsidRDefault="003C2C11" w:rsidP="003C2C11">
            <w:pPr>
              <w:pStyle w:val="Greg-tabelzasadnicza"/>
              <w:rPr>
                <w:sz w:val="22"/>
              </w:rPr>
            </w:pPr>
            <w:r w:rsidRPr="003C2C11">
              <w:rPr>
                <w:sz w:val="22"/>
                <w:szCs w:val="22"/>
              </w:rPr>
              <w:t>298</w:t>
            </w:r>
          </w:p>
        </w:tc>
      </w:tr>
      <w:tr w:rsidR="003C2C11" w:rsidRPr="00844386" w14:paraId="14A77675"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9AC80FC" w14:textId="0DB2C20F" w:rsidR="003C2C11" w:rsidRPr="003C2C11" w:rsidRDefault="003C2C11" w:rsidP="003C2C11">
            <w:pPr>
              <w:pStyle w:val="Greg-tabelzasadnicza"/>
              <w:rPr>
                <w:sz w:val="22"/>
              </w:rPr>
            </w:pPr>
            <w:r w:rsidRPr="003C2C11">
              <w:rPr>
                <w:sz w:val="22"/>
                <w:szCs w:val="22"/>
              </w:rPr>
              <w:t>13</w:t>
            </w:r>
          </w:p>
        </w:tc>
        <w:tc>
          <w:tcPr>
            <w:tcW w:w="2045" w:type="dxa"/>
            <w:tcBorders>
              <w:top w:val="single" w:sz="4" w:space="0" w:color="auto"/>
              <w:left w:val="single" w:sz="4" w:space="0" w:color="auto"/>
              <w:bottom w:val="single" w:sz="4" w:space="0" w:color="auto"/>
              <w:right w:val="single" w:sz="4" w:space="0" w:color="auto"/>
            </w:tcBorders>
            <w:vAlign w:val="center"/>
          </w:tcPr>
          <w:p w14:paraId="64A5DAB9" w14:textId="24169B16"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49C4E7E3" w14:textId="7EB45832"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34985F38" w14:textId="67A87EAE" w:rsidR="003C2C11" w:rsidRPr="003C2C11" w:rsidRDefault="003C2C11" w:rsidP="003C2C11">
            <w:pPr>
              <w:pStyle w:val="Greg-tabelzasadnicza"/>
              <w:rPr>
                <w:sz w:val="22"/>
              </w:rPr>
            </w:pPr>
            <w:r w:rsidRPr="003C2C11">
              <w:rPr>
                <w:sz w:val="22"/>
                <w:szCs w:val="22"/>
              </w:rPr>
              <w:t>376</w:t>
            </w:r>
          </w:p>
        </w:tc>
        <w:tc>
          <w:tcPr>
            <w:tcW w:w="1871" w:type="dxa"/>
            <w:tcBorders>
              <w:top w:val="single" w:sz="4" w:space="0" w:color="auto"/>
              <w:left w:val="single" w:sz="4" w:space="0" w:color="auto"/>
              <w:bottom w:val="single" w:sz="4" w:space="0" w:color="auto"/>
              <w:right w:val="single" w:sz="4" w:space="0" w:color="auto"/>
            </w:tcBorders>
            <w:vAlign w:val="center"/>
          </w:tcPr>
          <w:p w14:paraId="1F189181" w14:textId="4610D79D" w:rsidR="003C2C11" w:rsidRPr="003C2C11" w:rsidRDefault="003C2C11" w:rsidP="003C2C11">
            <w:pPr>
              <w:pStyle w:val="Greg-tabelzasadnicza"/>
              <w:rPr>
                <w:sz w:val="22"/>
              </w:rPr>
            </w:pPr>
            <w:r w:rsidRPr="003C2C11">
              <w:rPr>
                <w:sz w:val="22"/>
                <w:szCs w:val="22"/>
              </w:rPr>
              <w:t>376</w:t>
            </w:r>
          </w:p>
        </w:tc>
        <w:tc>
          <w:tcPr>
            <w:tcW w:w="1276" w:type="dxa"/>
            <w:tcBorders>
              <w:top w:val="single" w:sz="4" w:space="0" w:color="auto"/>
              <w:left w:val="single" w:sz="4" w:space="0" w:color="auto"/>
              <w:bottom w:val="single" w:sz="4" w:space="0" w:color="auto"/>
              <w:right w:val="single" w:sz="4" w:space="0" w:color="auto"/>
            </w:tcBorders>
            <w:vAlign w:val="center"/>
          </w:tcPr>
          <w:p w14:paraId="5C0009C2" w14:textId="0F2C8C49" w:rsidR="003C2C11" w:rsidRPr="003C2C11" w:rsidRDefault="003C2C11" w:rsidP="003C2C11">
            <w:pPr>
              <w:pStyle w:val="Greg-tabelzasadnicza"/>
              <w:rPr>
                <w:sz w:val="22"/>
              </w:rPr>
            </w:pPr>
            <w:r w:rsidRPr="003C2C11">
              <w:rPr>
                <w:sz w:val="22"/>
                <w:szCs w:val="22"/>
              </w:rPr>
              <w:t>346</w:t>
            </w:r>
          </w:p>
        </w:tc>
        <w:tc>
          <w:tcPr>
            <w:tcW w:w="1871" w:type="dxa"/>
            <w:tcBorders>
              <w:top w:val="single" w:sz="4" w:space="0" w:color="auto"/>
              <w:left w:val="single" w:sz="4" w:space="0" w:color="auto"/>
              <w:bottom w:val="single" w:sz="4" w:space="0" w:color="auto"/>
              <w:right w:val="single" w:sz="4" w:space="0" w:color="auto"/>
            </w:tcBorders>
            <w:vAlign w:val="center"/>
          </w:tcPr>
          <w:p w14:paraId="2200D2E6" w14:textId="3B0E95BA" w:rsidR="003C2C11" w:rsidRPr="003C2C11" w:rsidRDefault="003C2C11" w:rsidP="003C2C11">
            <w:pPr>
              <w:pStyle w:val="Greg-tabelzasadnicza"/>
              <w:rPr>
                <w:sz w:val="22"/>
              </w:rPr>
            </w:pPr>
            <w:r w:rsidRPr="003C2C11">
              <w:rPr>
                <w:sz w:val="22"/>
                <w:szCs w:val="22"/>
              </w:rPr>
              <w:t>346</w:t>
            </w:r>
          </w:p>
        </w:tc>
      </w:tr>
      <w:tr w:rsidR="003C2C11" w:rsidRPr="00844386" w14:paraId="0EF638F7"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778231E" w14:textId="220CFB87" w:rsidR="003C2C11" w:rsidRPr="003C2C11" w:rsidRDefault="003C2C11" w:rsidP="003C2C11">
            <w:pPr>
              <w:pStyle w:val="Greg-tabelzasadnicza"/>
              <w:rPr>
                <w:sz w:val="22"/>
              </w:rPr>
            </w:pPr>
            <w:r w:rsidRPr="003C2C11">
              <w:rPr>
                <w:sz w:val="22"/>
                <w:szCs w:val="22"/>
              </w:rPr>
              <w:t>14</w:t>
            </w:r>
          </w:p>
        </w:tc>
        <w:tc>
          <w:tcPr>
            <w:tcW w:w="2045" w:type="dxa"/>
            <w:tcBorders>
              <w:top w:val="single" w:sz="4" w:space="0" w:color="auto"/>
              <w:left w:val="single" w:sz="4" w:space="0" w:color="auto"/>
              <w:bottom w:val="single" w:sz="4" w:space="0" w:color="auto"/>
              <w:right w:val="single" w:sz="4" w:space="0" w:color="auto"/>
            </w:tcBorders>
            <w:vAlign w:val="center"/>
          </w:tcPr>
          <w:p w14:paraId="2522B89C" w14:textId="4EBB4361"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40110E3E" w14:textId="163E5FE5"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434F1F0C" w14:textId="71F182F2" w:rsidR="003C2C11" w:rsidRPr="003C2C11" w:rsidRDefault="003C2C11" w:rsidP="003C2C11">
            <w:pPr>
              <w:pStyle w:val="Greg-tabelzasadnicza"/>
              <w:rPr>
                <w:sz w:val="22"/>
              </w:rPr>
            </w:pPr>
            <w:r w:rsidRPr="003C2C11">
              <w:rPr>
                <w:sz w:val="22"/>
                <w:szCs w:val="22"/>
              </w:rPr>
              <w:t>322</w:t>
            </w:r>
          </w:p>
        </w:tc>
        <w:tc>
          <w:tcPr>
            <w:tcW w:w="1871" w:type="dxa"/>
            <w:tcBorders>
              <w:top w:val="single" w:sz="4" w:space="0" w:color="auto"/>
              <w:left w:val="single" w:sz="4" w:space="0" w:color="auto"/>
              <w:bottom w:val="single" w:sz="4" w:space="0" w:color="auto"/>
              <w:right w:val="single" w:sz="4" w:space="0" w:color="auto"/>
            </w:tcBorders>
            <w:vAlign w:val="center"/>
          </w:tcPr>
          <w:p w14:paraId="730CFEBB" w14:textId="59397071" w:rsidR="003C2C11" w:rsidRPr="003C2C11" w:rsidRDefault="003C2C11" w:rsidP="003C2C11">
            <w:pPr>
              <w:pStyle w:val="Greg-tabelzasadnicza"/>
              <w:rPr>
                <w:sz w:val="22"/>
              </w:rPr>
            </w:pPr>
            <w:r w:rsidRPr="003C2C11">
              <w:rPr>
                <w:sz w:val="22"/>
                <w:szCs w:val="22"/>
              </w:rPr>
              <w:t>322</w:t>
            </w:r>
          </w:p>
        </w:tc>
        <w:tc>
          <w:tcPr>
            <w:tcW w:w="1276" w:type="dxa"/>
            <w:tcBorders>
              <w:top w:val="single" w:sz="4" w:space="0" w:color="auto"/>
              <w:left w:val="single" w:sz="4" w:space="0" w:color="auto"/>
              <w:bottom w:val="single" w:sz="4" w:space="0" w:color="auto"/>
              <w:right w:val="single" w:sz="4" w:space="0" w:color="auto"/>
            </w:tcBorders>
            <w:vAlign w:val="center"/>
          </w:tcPr>
          <w:p w14:paraId="2F187ECB" w14:textId="0B9B7E4A" w:rsidR="003C2C11" w:rsidRPr="003C2C11" w:rsidRDefault="003C2C11" w:rsidP="003C2C11">
            <w:pPr>
              <w:pStyle w:val="Greg-tabelzasadnicza"/>
              <w:rPr>
                <w:sz w:val="22"/>
              </w:rPr>
            </w:pPr>
            <w:r w:rsidRPr="003C2C11">
              <w:rPr>
                <w:sz w:val="22"/>
                <w:szCs w:val="22"/>
              </w:rPr>
              <w:t>298</w:t>
            </w:r>
          </w:p>
        </w:tc>
        <w:tc>
          <w:tcPr>
            <w:tcW w:w="1871" w:type="dxa"/>
            <w:tcBorders>
              <w:top w:val="single" w:sz="4" w:space="0" w:color="auto"/>
              <w:left w:val="single" w:sz="4" w:space="0" w:color="auto"/>
              <w:bottom w:val="single" w:sz="4" w:space="0" w:color="auto"/>
              <w:right w:val="single" w:sz="4" w:space="0" w:color="auto"/>
            </w:tcBorders>
            <w:vAlign w:val="center"/>
          </w:tcPr>
          <w:p w14:paraId="695C24A2" w14:textId="67488B30" w:rsidR="003C2C11" w:rsidRPr="003C2C11" w:rsidRDefault="003C2C11" w:rsidP="003C2C11">
            <w:pPr>
              <w:pStyle w:val="Greg-tabelzasadnicza"/>
              <w:rPr>
                <w:sz w:val="22"/>
              </w:rPr>
            </w:pPr>
            <w:r w:rsidRPr="003C2C11">
              <w:rPr>
                <w:sz w:val="22"/>
                <w:szCs w:val="22"/>
              </w:rPr>
              <w:t>298</w:t>
            </w:r>
          </w:p>
        </w:tc>
      </w:tr>
      <w:tr w:rsidR="003C2C11" w:rsidRPr="00844386" w14:paraId="0041C657"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16F4149B" w14:textId="72DC671A" w:rsidR="003C2C11" w:rsidRPr="003C2C11" w:rsidRDefault="003C2C11" w:rsidP="003C2C11">
            <w:pPr>
              <w:pStyle w:val="Greg-tabelzasadnicza"/>
              <w:rPr>
                <w:sz w:val="22"/>
              </w:rPr>
            </w:pPr>
            <w:r w:rsidRPr="003C2C11">
              <w:rPr>
                <w:sz w:val="22"/>
                <w:szCs w:val="22"/>
              </w:rPr>
              <w:lastRenderedPageBreak/>
              <w:t>15</w:t>
            </w:r>
          </w:p>
        </w:tc>
        <w:tc>
          <w:tcPr>
            <w:tcW w:w="2045" w:type="dxa"/>
            <w:tcBorders>
              <w:top w:val="single" w:sz="4" w:space="0" w:color="auto"/>
              <w:left w:val="single" w:sz="4" w:space="0" w:color="auto"/>
              <w:bottom w:val="single" w:sz="4" w:space="0" w:color="auto"/>
              <w:right w:val="single" w:sz="4" w:space="0" w:color="auto"/>
            </w:tcBorders>
            <w:vAlign w:val="center"/>
          </w:tcPr>
          <w:p w14:paraId="7007669D" w14:textId="480B46A7"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66F87E3C" w14:textId="34CD2159"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024EE135" w14:textId="3C8521C8" w:rsidR="003C2C11" w:rsidRPr="003C2C11" w:rsidRDefault="003C2C11" w:rsidP="003C2C11">
            <w:pPr>
              <w:pStyle w:val="Greg-tabelzasadnicza"/>
              <w:rPr>
                <w:sz w:val="22"/>
              </w:rPr>
            </w:pPr>
            <w:r w:rsidRPr="003C2C11">
              <w:rPr>
                <w:sz w:val="22"/>
                <w:szCs w:val="22"/>
              </w:rPr>
              <w:t>300</w:t>
            </w:r>
          </w:p>
        </w:tc>
        <w:tc>
          <w:tcPr>
            <w:tcW w:w="1871" w:type="dxa"/>
            <w:tcBorders>
              <w:top w:val="single" w:sz="4" w:space="0" w:color="auto"/>
              <w:left w:val="single" w:sz="4" w:space="0" w:color="auto"/>
              <w:bottom w:val="single" w:sz="4" w:space="0" w:color="auto"/>
              <w:right w:val="single" w:sz="4" w:space="0" w:color="auto"/>
            </w:tcBorders>
            <w:vAlign w:val="center"/>
          </w:tcPr>
          <w:p w14:paraId="7EC1CA98" w14:textId="5A6DD650" w:rsidR="003C2C11" w:rsidRPr="003C2C11" w:rsidRDefault="003C2C11" w:rsidP="003C2C11">
            <w:pPr>
              <w:pStyle w:val="Greg-tabelzasadnicza"/>
              <w:rPr>
                <w:sz w:val="22"/>
              </w:rPr>
            </w:pPr>
            <w:r w:rsidRPr="003C2C11">
              <w:rPr>
                <w:sz w:val="22"/>
                <w:szCs w:val="22"/>
              </w:rPr>
              <w:t>300</w:t>
            </w:r>
          </w:p>
        </w:tc>
        <w:tc>
          <w:tcPr>
            <w:tcW w:w="1276" w:type="dxa"/>
            <w:tcBorders>
              <w:top w:val="single" w:sz="4" w:space="0" w:color="auto"/>
              <w:left w:val="single" w:sz="4" w:space="0" w:color="auto"/>
              <w:bottom w:val="single" w:sz="4" w:space="0" w:color="auto"/>
              <w:right w:val="single" w:sz="4" w:space="0" w:color="auto"/>
            </w:tcBorders>
            <w:vAlign w:val="center"/>
          </w:tcPr>
          <w:p w14:paraId="75690189" w14:textId="42C3A10A" w:rsidR="003C2C11" w:rsidRPr="003C2C11" w:rsidRDefault="003C2C11" w:rsidP="003C2C11">
            <w:pPr>
              <w:pStyle w:val="Greg-tabelzasadnicza"/>
              <w:rPr>
                <w:sz w:val="22"/>
              </w:rPr>
            </w:pPr>
            <w:r w:rsidRPr="003C2C11">
              <w:rPr>
                <w:sz w:val="22"/>
                <w:szCs w:val="22"/>
              </w:rPr>
              <w:t>270</w:t>
            </w:r>
          </w:p>
        </w:tc>
        <w:tc>
          <w:tcPr>
            <w:tcW w:w="1871" w:type="dxa"/>
            <w:tcBorders>
              <w:top w:val="single" w:sz="4" w:space="0" w:color="auto"/>
              <w:left w:val="single" w:sz="4" w:space="0" w:color="auto"/>
              <w:bottom w:val="single" w:sz="4" w:space="0" w:color="auto"/>
              <w:right w:val="single" w:sz="4" w:space="0" w:color="auto"/>
            </w:tcBorders>
            <w:vAlign w:val="center"/>
          </w:tcPr>
          <w:p w14:paraId="660F9E88" w14:textId="0A3B0389" w:rsidR="003C2C11" w:rsidRPr="003C2C11" w:rsidRDefault="003C2C11" w:rsidP="003C2C11">
            <w:pPr>
              <w:pStyle w:val="Greg-tabelzasadnicza"/>
              <w:rPr>
                <w:sz w:val="22"/>
              </w:rPr>
            </w:pPr>
            <w:r w:rsidRPr="003C2C11">
              <w:rPr>
                <w:sz w:val="22"/>
                <w:szCs w:val="22"/>
              </w:rPr>
              <w:t>270</w:t>
            </w:r>
          </w:p>
        </w:tc>
      </w:tr>
      <w:tr w:rsidR="003C2C11" w:rsidRPr="00844386" w14:paraId="7555AAC8"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6629F8A" w14:textId="3178CC66" w:rsidR="003C2C11" w:rsidRPr="003C2C11" w:rsidRDefault="003C2C11" w:rsidP="003C2C11">
            <w:pPr>
              <w:pStyle w:val="Greg-tabelzasadnicza"/>
              <w:rPr>
                <w:sz w:val="22"/>
              </w:rPr>
            </w:pPr>
            <w:r w:rsidRPr="003C2C11">
              <w:rPr>
                <w:sz w:val="22"/>
                <w:szCs w:val="22"/>
              </w:rPr>
              <w:t>16</w:t>
            </w:r>
          </w:p>
        </w:tc>
        <w:tc>
          <w:tcPr>
            <w:tcW w:w="2045" w:type="dxa"/>
            <w:tcBorders>
              <w:top w:val="single" w:sz="4" w:space="0" w:color="auto"/>
              <w:left w:val="single" w:sz="4" w:space="0" w:color="auto"/>
              <w:bottom w:val="single" w:sz="4" w:space="0" w:color="auto"/>
              <w:right w:val="single" w:sz="4" w:space="0" w:color="auto"/>
            </w:tcBorders>
            <w:vAlign w:val="center"/>
          </w:tcPr>
          <w:p w14:paraId="58EABC96" w14:textId="3D121A11"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4051A2F4" w14:textId="6D0CDBD3"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6F539A5A" w14:textId="215A1AFA" w:rsidR="003C2C11" w:rsidRPr="003C2C11" w:rsidRDefault="003C2C11" w:rsidP="003C2C11">
            <w:pPr>
              <w:pStyle w:val="Greg-tabelzasadnicza"/>
              <w:rPr>
                <w:sz w:val="22"/>
              </w:rPr>
            </w:pPr>
            <w:r w:rsidRPr="003C2C11">
              <w:rPr>
                <w:sz w:val="22"/>
                <w:szCs w:val="22"/>
              </w:rPr>
              <w:t>304</w:t>
            </w:r>
          </w:p>
        </w:tc>
        <w:tc>
          <w:tcPr>
            <w:tcW w:w="1871" w:type="dxa"/>
            <w:tcBorders>
              <w:top w:val="single" w:sz="4" w:space="0" w:color="auto"/>
              <w:left w:val="single" w:sz="4" w:space="0" w:color="auto"/>
              <w:bottom w:val="single" w:sz="4" w:space="0" w:color="auto"/>
              <w:right w:val="single" w:sz="4" w:space="0" w:color="auto"/>
            </w:tcBorders>
            <w:vAlign w:val="center"/>
          </w:tcPr>
          <w:p w14:paraId="13719742" w14:textId="18C99CE6" w:rsidR="003C2C11" w:rsidRPr="003C2C11" w:rsidRDefault="003C2C11" w:rsidP="003C2C11">
            <w:pPr>
              <w:pStyle w:val="Greg-tabelzasadnicza"/>
              <w:rPr>
                <w:sz w:val="22"/>
              </w:rPr>
            </w:pPr>
            <w:r w:rsidRPr="003C2C11">
              <w:rPr>
                <w:sz w:val="22"/>
                <w:szCs w:val="22"/>
              </w:rPr>
              <w:t>304</w:t>
            </w:r>
          </w:p>
        </w:tc>
        <w:tc>
          <w:tcPr>
            <w:tcW w:w="1276" w:type="dxa"/>
            <w:tcBorders>
              <w:top w:val="single" w:sz="4" w:space="0" w:color="auto"/>
              <w:left w:val="single" w:sz="4" w:space="0" w:color="auto"/>
              <w:bottom w:val="single" w:sz="4" w:space="0" w:color="auto"/>
              <w:right w:val="single" w:sz="4" w:space="0" w:color="auto"/>
            </w:tcBorders>
            <w:vAlign w:val="center"/>
          </w:tcPr>
          <w:p w14:paraId="62237273" w14:textId="0994E040" w:rsidR="003C2C11" w:rsidRPr="003C2C11" w:rsidRDefault="003C2C11" w:rsidP="003C2C11">
            <w:pPr>
              <w:pStyle w:val="Greg-tabelzasadnicza"/>
              <w:rPr>
                <w:sz w:val="22"/>
              </w:rPr>
            </w:pPr>
            <w:r w:rsidRPr="003C2C11">
              <w:rPr>
                <w:sz w:val="22"/>
                <w:szCs w:val="22"/>
              </w:rPr>
              <w:t>370</w:t>
            </w:r>
          </w:p>
        </w:tc>
        <w:tc>
          <w:tcPr>
            <w:tcW w:w="1871" w:type="dxa"/>
            <w:tcBorders>
              <w:top w:val="single" w:sz="4" w:space="0" w:color="auto"/>
              <w:left w:val="single" w:sz="4" w:space="0" w:color="auto"/>
              <w:bottom w:val="single" w:sz="4" w:space="0" w:color="auto"/>
              <w:right w:val="single" w:sz="4" w:space="0" w:color="auto"/>
            </w:tcBorders>
            <w:vAlign w:val="center"/>
          </w:tcPr>
          <w:p w14:paraId="16E54A07" w14:textId="2F6BAFAC" w:rsidR="003C2C11" w:rsidRPr="003C2C11" w:rsidRDefault="003C2C11" w:rsidP="003C2C11">
            <w:pPr>
              <w:pStyle w:val="Greg-tabelzasadnicza"/>
              <w:rPr>
                <w:sz w:val="22"/>
              </w:rPr>
            </w:pPr>
            <w:r w:rsidRPr="003C2C11">
              <w:rPr>
                <w:sz w:val="22"/>
                <w:szCs w:val="22"/>
              </w:rPr>
              <w:t>370</w:t>
            </w:r>
          </w:p>
        </w:tc>
      </w:tr>
      <w:tr w:rsidR="003C2C11" w:rsidRPr="00844386" w14:paraId="27D5E461"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7285BC5B" w14:textId="5A8BD883" w:rsidR="003C2C11" w:rsidRPr="003C2C11" w:rsidRDefault="003C2C11" w:rsidP="003C2C11">
            <w:pPr>
              <w:pStyle w:val="Greg-tabelzasadnicza"/>
              <w:rPr>
                <w:sz w:val="22"/>
              </w:rPr>
            </w:pPr>
            <w:r w:rsidRPr="003C2C11">
              <w:rPr>
                <w:sz w:val="22"/>
                <w:szCs w:val="22"/>
              </w:rPr>
              <w:t>17</w:t>
            </w:r>
          </w:p>
        </w:tc>
        <w:tc>
          <w:tcPr>
            <w:tcW w:w="2045" w:type="dxa"/>
            <w:tcBorders>
              <w:top w:val="single" w:sz="4" w:space="0" w:color="auto"/>
              <w:left w:val="single" w:sz="4" w:space="0" w:color="auto"/>
              <w:bottom w:val="single" w:sz="4" w:space="0" w:color="auto"/>
              <w:right w:val="single" w:sz="4" w:space="0" w:color="auto"/>
            </w:tcBorders>
            <w:vAlign w:val="center"/>
          </w:tcPr>
          <w:p w14:paraId="4F6FD55E" w14:textId="7F5637B1"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10594FB8" w14:textId="02A30D0F"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684A4DC9" w14:textId="44389AC4" w:rsidR="003C2C11" w:rsidRPr="003C2C11" w:rsidRDefault="003C2C11" w:rsidP="003C2C11">
            <w:pPr>
              <w:pStyle w:val="Greg-tabelzasadnicza"/>
              <w:rPr>
                <w:sz w:val="22"/>
              </w:rPr>
            </w:pPr>
            <w:r w:rsidRPr="003C2C11">
              <w:rPr>
                <w:sz w:val="22"/>
                <w:szCs w:val="22"/>
              </w:rPr>
              <w:t>336</w:t>
            </w:r>
          </w:p>
        </w:tc>
        <w:tc>
          <w:tcPr>
            <w:tcW w:w="1871" w:type="dxa"/>
            <w:tcBorders>
              <w:top w:val="single" w:sz="4" w:space="0" w:color="auto"/>
              <w:left w:val="single" w:sz="4" w:space="0" w:color="auto"/>
              <w:bottom w:val="single" w:sz="4" w:space="0" w:color="auto"/>
              <w:right w:val="single" w:sz="4" w:space="0" w:color="auto"/>
            </w:tcBorders>
            <w:vAlign w:val="center"/>
          </w:tcPr>
          <w:p w14:paraId="1A167365" w14:textId="4A963263" w:rsidR="003C2C11" w:rsidRPr="003C2C11" w:rsidRDefault="003C2C11" w:rsidP="003C2C11">
            <w:pPr>
              <w:pStyle w:val="Greg-tabelzasadnicza"/>
              <w:rPr>
                <w:sz w:val="22"/>
              </w:rPr>
            </w:pPr>
            <w:r w:rsidRPr="003C2C11">
              <w:rPr>
                <w:sz w:val="22"/>
                <w:szCs w:val="22"/>
              </w:rPr>
              <w:t>336</w:t>
            </w:r>
          </w:p>
        </w:tc>
        <w:tc>
          <w:tcPr>
            <w:tcW w:w="1276" w:type="dxa"/>
            <w:tcBorders>
              <w:top w:val="single" w:sz="4" w:space="0" w:color="auto"/>
              <w:left w:val="single" w:sz="4" w:space="0" w:color="auto"/>
              <w:bottom w:val="single" w:sz="4" w:space="0" w:color="auto"/>
              <w:right w:val="single" w:sz="4" w:space="0" w:color="auto"/>
            </w:tcBorders>
            <w:vAlign w:val="center"/>
          </w:tcPr>
          <w:p w14:paraId="3622A00F" w14:textId="7F17E0FE" w:rsidR="003C2C11" w:rsidRPr="003C2C11" w:rsidRDefault="003C2C11" w:rsidP="003C2C11">
            <w:pPr>
              <w:pStyle w:val="Greg-tabelzasadnicza"/>
              <w:rPr>
                <w:sz w:val="22"/>
              </w:rPr>
            </w:pPr>
            <w:r w:rsidRPr="003C2C11">
              <w:rPr>
                <w:sz w:val="22"/>
                <w:szCs w:val="22"/>
              </w:rPr>
              <w:t>290</w:t>
            </w:r>
          </w:p>
        </w:tc>
        <w:tc>
          <w:tcPr>
            <w:tcW w:w="1871" w:type="dxa"/>
            <w:tcBorders>
              <w:top w:val="single" w:sz="4" w:space="0" w:color="auto"/>
              <w:left w:val="single" w:sz="4" w:space="0" w:color="auto"/>
              <w:bottom w:val="single" w:sz="4" w:space="0" w:color="auto"/>
              <w:right w:val="single" w:sz="4" w:space="0" w:color="auto"/>
            </w:tcBorders>
            <w:vAlign w:val="center"/>
          </w:tcPr>
          <w:p w14:paraId="4D53EDC8" w14:textId="521F7917" w:rsidR="003C2C11" w:rsidRPr="003C2C11" w:rsidRDefault="003C2C11" w:rsidP="003C2C11">
            <w:pPr>
              <w:pStyle w:val="Greg-tabelzasadnicza"/>
              <w:rPr>
                <w:sz w:val="22"/>
              </w:rPr>
            </w:pPr>
            <w:r w:rsidRPr="003C2C11">
              <w:rPr>
                <w:sz w:val="22"/>
                <w:szCs w:val="22"/>
              </w:rPr>
              <w:t>290</w:t>
            </w:r>
          </w:p>
        </w:tc>
      </w:tr>
      <w:tr w:rsidR="003C2C11" w:rsidRPr="00844386" w14:paraId="3F55E8FA"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53A72518" w14:textId="465C8C8A" w:rsidR="003C2C11" w:rsidRPr="003C2C11" w:rsidRDefault="003C2C11" w:rsidP="003C2C11">
            <w:pPr>
              <w:pStyle w:val="Greg-tabelzasadnicza"/>
              <w:rPr>
                <w:sz w:val="22"/>
              </w:rPr>
            </w:pPr>
            <w:r w:rsidRPr="003C2C11">
              <w:rPr>
                <w:sz w:val="22"/>
                <w:szCs w:val="22"/>
              </w:rPr>
              <w:t>18</w:t>
            </w:r>
          </w:p>
        </w:tc>
        <w:tc>
          <w:tcPr>
            <w:tcW w:w="2045" w:type="dxa"/>
            <w:tcBorders>
              <w:top w:val="single" w:sz="4" w:space="0" w:color="auto"/>
              <w:left w:val="single" w:sz="4" w:space="0" w:color="auto"/>
              <w:bottom w:val="single" w:sz="4" w:space="0" w:color="auto"/>
              <w:right w:val="single" w:sz="4" w:space="0" w:color="auto"/>
            </w:tcBorders>
            <w:vAlign w:val="center"/>
          </w:tcPr>
          <w:p w14:paraId="11B149D2" w14:textId="5D3B3FD4"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5969BE53" w14:textId="0F599825"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0BF44926" w14:textId="7B2E6AED" w:rsidR="003C2C11" w:rsidRPr="003C2C11" w:rsidRDefault="003C2C11" w:rsidP="003C2C11">
            <w:pPr>
              <w:pStyle w:val="Greg-tabelzasadnicza"/>
              <w:rPr>
                <w:sz w:val="22"/>
              </w:rPr>
            </w:pPr>
            <w:r w:rsidRPr="003C2C11">
              <w:rPr>
                <w:sz w:val="22"/>
                <w:szCs w:val="22"/>
              </w:rPr>
              <w:t>395</w:t>
            </w:r>
          </w:p>
        </w:tc>
        <w:tc>
          <w:tcPr>
            <w:tcW w:w="1871" w:type="dxa"/>
            <w:tcBorders>
              <w:top w:val="single" w:sz="4" w:space="0" w:color="auto"/>
              <w:left w:val="single" w:sz="4" w:space="0" w:color="auto"/>
              <w:bottom w:val="single" w:sz="4" w:space="0" w:color="auto"/>
              <w:right w:val="single" w:sz="4" w:space="0" w:color="auto"/>
            </w:tcBorders>
            <w:vAlign w:val="center"/>
          </w:tcPr>
          <w:p w14:paraId="75D0DA5F" w14:textId="3EC8FBBC" w:rsidR="003C2C11" w:rsidRPr="003C2C11" w:rsidRDefault="003C2C11" w:rsidP="003C2C11">
            <w:pPr>
              <w:pStyle w:val="Greg-tabelzasadnicza"/>
              <w:rPr>
                <w:sz w:val="22"/>
              </w:rPr>
            </w:pPr>
            <w:r w:rsidRPr="003C2C11">
              <w:rPr>
                <w:sz w:val="22"/>
                <w:szCs w:val="22"/>
              </w:rPr>
              <w:t>395</w:t>
            </w:r>
          </w:p>
        </w:tc>
        <w:tc>
          <w:tcPr>
            <w:tcW w:w="1276" w:type="dxa"/>
            <w:tcBorders>
              <w:top w:val="single" w:sz="4" w:space="0" w:color="auto"/>
              <w:left w:val="single" w:sz="4" w:space="0" w:color="auto"/>
              <w:bottom w:val="single" w:sz="4" w:space="0" w:color="auto"/>
              <w:right w:val="single" w:sz="4" w:space="0" w:color="auto"/>
            </w:tcBorders>
            <w:vAlign w:val="center"/>
          </w:tcPr>
          <w:p w14:paraId="1D158F04" w14:textId="3F6E3C08" w:rsidR="003C2C11" w:rsidRPr="003C2C11" w:rsidRDefault="003C2C11" w:rsidP="003C2C11">
            <w:pPr>
              <w:pStyle w:val="Greg-tabelzasadnicza"/>
              <w:rPr>
                <w:sz w:val="22"/>
              </w:rPr>
            </w:pPr>
            <w:r w:rsidRPr="003C2C11">
              <w:rPr>
                <w:sz w:val="22"/>
                <w:szCs w:val="22"/>
              </w:rPr>
              <w:t>360</w:t>
            </w:r>
          </w:p>
        </w:tc>
        <w:tc>
          <w:tcPr>
            <w:tcW w:w="1871" w:type="dxa"/>
            <w:tcBorders>
              <w:top w:val="single" w:sz="4" w:space="0" w:color="auto"/>
              <w:left w:val="single" w:sz="4" w:space="0" w:color="auto"/>
              <w:bottom w:val="single" w:sz="4" w:space="0" w:color="auto"/>
              <w:right w:val="single" w:sz="4" w:space="0" w:color="auto"/>
            </w:tcBorders>
            <w:vAlign w:val="center"/>
          </w:tcPr>
          <w:p w14:paraId="48B76977" w14:textId="0301C57E" w:rsidR="003C2C11" w:rsidRPr="003C2C11" w:rsidRDefault="003C2C11" w:rsidP="003C2C11">
            <w:pPr>
              <w:pStyle w:val="Greg-tabelzasadnicza"/>
              <w:rPr>
                <w:sz w:val="22"/>
              </w:rPr>
            </w:pPr>
            <w:r w:rsidRPr="003C2C11">
              <w:rPr>
                <w:sz w:val="22"/>
                <w:szCs w:val="22"/>
              </w:rPr>
              <w:t>360</w:t>
            </w:r>
          </w:p>
        </w:tc>
      </w:tr>
      <w:tr w:rsidR="003C2C11" w:rsidRPr="00844386" w14:paraId="7EAE0158"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2E7AA35A" w14:textId="6788774D" w:rsidR="003C2C11" w:rsidRPr="003C2C11" w:rsidRDefault="003C2C11" w:rsidP="003C2C11">
            <w:pPr>
              <w:pStyle w:val="Greg-tabelzasadnicza"/>
              <w:rPr>
                <w:sz w:val="22"/>
              </w:rPr>
            </w:pPr>
            <w:r w:rsidRPr="003C2C11">
              <w:rPr>
                <w:sz w:val="22"/>
                <w:szCs w:val="22"/>
              </w:rPr>
              <w:t>19</w:t>
            </w:r>
          </w:p>
        </w:tc>
        <w:tc>
          <w:tcPr>
            <w:tcW w:w="2045" w:type="dxa"/>
            <w:tcBorders>
              <w:top w:val="single" w:sz="4" w:space="0" w:color="auto"/>
              <w:left w:val="single" w:sz="4" w:space="0" w:color="auto"/>
              <w:bottom w:val="single" w:sz="4" w:space="0" w:color="auto"/>
              <w:right w:val="single" w:sz="4" w:space="0" w:color="auto"/>
            </w:tcBorders>
            <w:vAlign w:val="center"/>
          </w:tcPr>
          <w:p w14:paraId="31D98E82" w14:textId="76022A4B"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023CF0C4" w14:textId="4C1D6FF1"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76ED3304" w14:textId="205C424D" w:rsidR="003C2C11" w:rsidRPr="003C2C11" w:rsidRDefault="003C2C11" w:rsidP="003C2C11">
            <w:pPr>
              <w:pStyle w:val="Greg-tabelzasadnicza"/>
              <w:rPr>
                <w:sz w:val="22"/>
              </w:rPr>
            </w:pPr>
            <w:r w:rsidRPr="003C2C11">
              <w:rPr>
                <w:sz w:val="22"/>
                <w:szCs w:val="22"/>
              </w:rPr>
              <w:t>420</w:t>
            </w:r>
          </w:p>
        </w:tc>
        <w:tc>
          <w:tcPr>
            <w:tcW w:w="1871" w:type="dxa"/>
            <w:tcBorders>
              <w:top w:val="single" w:sz="4" w:space="0" w:color="auto"/>
              <w:left w:val="single" w:sz="4" w:space="0" w:color="auto"/>
              <w:bottom w:val="single" w:sz="4" w:space="0" w:color="auto"/>
              <w:right w:val="single" w:sz="4" w:space="0" w:color="auto"/>
            </w:tcBorders>
            <w:vAlign w:val="center"/>
          </w:tcPr>
          <w:p w14:paraId="5424D3C8" w14:textId="0E683DF8" w:rsidR="003C2C11" w:rsidRPr="003C2C11" w:rsidRDefault="003C2C11" w:rsidP="003C2C11">
            <w:pPr>
              <w:pStyle w:val="Greg-tabelzasadnicza"/>
              <w:rPr>
                <w:sz w:val="22"/>
              </w:rPr>
            </w:pPr>
            <w:r w:rsidRPr="003C2C11">
              <w:rPr>
                <w:sz w:val="22"/>
                <w:szCs w:val="22"/>
              </w:rPr>
              <w:t>420</w:t>
            </w:r>
          </w:p>
        </w:tc>
        <w:tc>
          <w:tcPr>
            <w:tcW w:w="1276" w:type="dxa"/>
            <w:tcBorders>
              <w:top w:val="single" w:sz="4" w:space="0" w:color="auto"/>
              <w:left w:val="single" w:sz="4" w:space="0" w:color="auto"/>
              <w:bottom w:val="single" w:sz="4" w:space="0" w:color="auto"/>
              <w:right w:val="single" w:sz="4" w:space="0" w:color="auto"/>
            </w:tcBorders>
            <w:vAlign w:val="center"/>
          </w:tcPr>
          <w:p w14:paraId="5C9EDEAC" w14:textId="501E1D32" w:rsidR="003C2C11" w:rsidRPr="003C2C11" w:rsidRDefault="003C2C11" w:rsidP="003C2C11">
            <w:pPr>
              <w:pStyle w:val="Greg-tabelzasadnicza"/>
              <w:rPr>
                <w:sz w:val="22"/>
              </w:rPr>
            </w:pPr>
            <w:r w:rsidRPr="003C2C11">
              <w:rPr>
                <w:sz w:val="22"/>
                <w:szCs w:val="22"/>
              </w:rPr>
              <w:t>406</w:t>
            </w:r>
          </w:p>
        </w:tc>
        <w:tc>
          <w:tcPr>
            <w:tcW w:w="1871" w:type="dxa"/>
            <w:tcBorders>
              <w:top w:val="single" w:sz="4" w:space="0" w:color="auto"/>
              <w:left w:val="single" w:sz="4" w:space="0" w:color="auto"/>
              <w:bottom w:val="single" w:sz="4" w:space="0" w:color="auto"/>
              <w:right w:val="single" w:sz="4" w:space="0" w:color="auto"/>
            </w:tcBorders>
            <w:vAlign w:val="center"/>
          </w:tcPr>
          <w:p w14:paraId="04CB19EB" w14:textId="2E52F9A8" w:rsidR="003C2C11" w:rsidRPr="003C2C11" w:rsidRDefault="003C2C11" w:rsidP="003C2C11">
            <w:pPr>
              <w:pStyle w:val="Greg-tabelzasadnicza"/>
              <w:rPr>
                <w:sz w:val="22"/>
              </w:rPr>
            </w:pPr>
            <w:r w:rsidRPr="003C2C11">
              <w:rPr>
                <w:sz w:val="22"/>
                <w:szCs w:val="22"/>
              </w:rPr>
              <w:t>406</w:t>
            </w:r>
          </w:p>
        </w:tc>
      </w:tr>
      <w:tr w:rsidR="003C2C11" w:rsidRPr="00844386" w14:paraId="5CDC0BBE"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41B1C3D1" w14:textId="7955B7C2" w:rsidR="003C2C11" w:rsidRPr="003C2C11" w:rsidRDefault="003C2C11" w:rsidP="003C2C11">
            <w:pPr>
              <w:pStyle w:val="Greg-tabelzasadnicza"/>
              <w:rPr>
                <w:sz w:val="22"/>
              </w:rPr>
            </w:pPr>
            <w:r w:rsidRPr="003C2C11">
              <w:rPr>
                <w:sz w:val="22"/>
                <w:szCs w:val="22"/>
              </w:rPr>
              <w:t>20</w:t>
            </w:r>
          </w:p>
        </w:tc>
        <w:tc>
          <w:tcPr>
            <w:tcW w:w="2045" w:type="dxa"/>
            <w:tcBorders>
              <w:top w:val="single" w:sz="4" w:space="0" w:color="auto"/>
              <w:left w:val="single" w:sz="4" w:space="0" w:color="auto"/>
              <w:bottom w:val="single" w:sz="4" w:space="0" w:color="auto"/>
              <w:right w:val="single" w:sz="4" w:space="0" w:color="auto"/>
            </w:tcBorders>
            <w:vAlign w:val="center"/>
          </w:tcPr>
          <w:p w14:paraId="5BB20D54" w14:textId="40406A7D"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58B638A4" w14:textId="024209B1"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61A7BF59" w14:textId="3A7A7B55" w:rsidR="003C2C11" w:rsidRPr="003C2C11" w:rsidRDefault="003C2C11" w:rsidP="003C2C11">
            <w:pPr>
              <w:pStyle w:val="Greg-tabelzasadnicza"/>
              <w:rPr>
                <w:sz w:val="22"/>
              </w:rPr>
            </w:pPr>
            <w:r w:rsidRPr="003C2C11">
              <w:rPr>
                <w:sz w:val="22"/>
                <w:szCs w:val="22"/>
              </w:rPr>
              <w:t>260</w:t>
            </w:r>
          </w:p>
        </w:tc>
        <w:tc>
          <w:tcPr>
            <w:tcW w:w="1871" w:type="dxa"/>
            <w:tcBorders>
              <w:top w:val="single" w:sz="4" w:space="0" w:color="auto"/>
              <w:left w:val="single" w:sz="4" w:space="0" w:color="auto"/>
              <w:bottom w:val="single" w:sz="4" w:space="0" w:color="auto"/>
              <w:right w:val="single" w:sz="4" w:space="0" w:color="auto"/>
            </w:tcBorders>
            <w:vAlign w:val="center"/>
          </w:tcPr>
          <w:p w14:paraId="04BB5598" w14:textId="07DA2FEB" w:rsidR="003C2C11" w:rsidRPr="003C2C11" w:rsidRDefault="003C2C11" w:rsidP="003C2C11">
            <w:pPr>
              <w:pStyle w:val="Greg-tabelzasadnicza"/>
              <w:rPr>
                <w:sz w:val="22"/>
              </w:rPr>
            </w:pPr>
            <w:r w:rsidRPr="003C2C11">
              <w:rPr>
                <w:sz w:val="22"/>
                <w:szCs w:val="22"/>
              </w:rPr>
              <w:t>260</w:t>
            </w:r>
          </w:p>
        </w:tc>
        <w:tc>
          <w:tcPr>
            <w:tcW w:w="1276" w:type="dxa"/>
            <w:tcBorders>
              <w:top w:val="single" w:sz="4" w:space="0" w:color="auto"/>
              <w:left w:val="single" w:sz="4" w:space="0" w:color="auto"/>
              <w:bottom w:val="single" w:sz="4" w:space="0" w:color="auto"/>
              <w:right w:val="single" w:sz="4" w:space="0" w:color="auto"/>
            </w:tcBorders>
            <w:vAlign w:val="center"/>
          </w:tcPr>
          <w:p w14:paraId="58A90E24" w14:textId="586D1227" w:rsidR="003C2C11" w:rsidRPr="003C2C11" w:rsidRDefault="003C2C11" w:rsidP="003C2C11">
            <w:pPr>
              <w:pStyle w:val="Greg-tabelzasadnicza"/>
              <w:rPr>
                <w:sz w:val="22"/>
              </w:rPr>
            </w:pPr>
            <w:r w:rsidRPr="003C2C11">
              <w:rPr>
                <w:sz w:val="22"/>
                <w:szCs w:val="22"/>
              </w:rPr>
              <w:t>255</w:t>
            </w:r>
          </w:p>
        </w:tc>
        <w:tc>
          <w:tcPr>
            <w:tcW w:w="1871" w:type="dxa"/>
            <w:tcBorders>
              <w:top w:val="single" w:sz="4" w:space="0" w:color="auto"/>
              <w:left w:val="single" w:sz="4" w:space="0" w:color="auto"/>
              <w:bottom w:val="single" w:sz="4" w:space="0" w:color="auto"/>
              <w:right w:val="single" w:sz="4" w:space="0" w:color="auto"/>
            </w:tcBorders>
            <w:vAlign w:val="center"/>
          </w:tcPr>
          <w:p w14:paraId="7B649604" w14:textId="6B5E3C74" w:rsidR="003C2C11" w:rsidRPr="003C2C11" w:rsidRDefault="003C2C11" w:rsidP="003C2C11">
            <w:pPr>
              <w:pStyle w:val="Greg-tabelzasadnicza"/>
              <w:rPr>
                <w:sz w:val="22"/>
              </w:rPr>
            </w:pPr>
            <w:r w:rsidRPr="003C2C11">
              <w:rPr>
                <w:sz w:val="22"/>
                <w:szCs w:val="22"/>
              </w:rPr>
              <w:t>255</w:t>
            </w:r>
          </w:p>
        </w:tc>
      </w:tr>
      <w:tr w:rsidR="003C2C11" w:rsidRPr="00844386" w14:paraId="7899EE2D"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170C3022" w14:textId="6877982B" w:rsidR="003C2C11" w:rsidRPr="003C2C11" w:rsidRDefault="003C2C11" w:rsidP="003C2C11">
            <w:pPr>
              <w:pStyle w:val="Greg-tabelzasadnicza"/>
              <w:rPr>
                <w:sz w:val="22"/>
              </w:rPr>
            </w:pPr>
            <w:r w:rsidRPr="003C2C11">
              <w:rPr>
                <w:sz w:val="22"/>
                <w:szCs w:val="22"/>
              </w:rPr>
              <w:t>21</w:t>
            </w:r>
          </w:p>
        </w:tc>
        <w:tc>
          <w:tcPr>
            <w:tcW w:w="2045" w:type="dxa"/>
            <w:tcBorders>
              <w:top w:val="single" w:sz="4" w:space="0" w:color="auto"/>
              <w:left w:val="single" w:sz="4" w:space="0" w:color="auto"/>
              <w:bottom w:val="single" w:sz="4" w:space="0" w:color="auto"/>
              <w:right w:val="single" w:sz="4" w:space="0" w:color="auto"/>
            </w:tcBorders>
            <w:vAlign w:val="center"/>
          </w:tcPr>
          <w:p w14:paraId="499F5142" w14:textId="194229A0"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7FFD20B2" w14:textId="1A439FCA"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2CDC570F" w14:textId="2F55D8DB" w:rsidR="003C2C11" w:rsidRPr="003C2C11" w:rsidRDefault="003C2C11" w:rsidP="003C2C11">
            <w:pPr>
              <w:pStyle w:val="Greg-tabelzasadnicza"/>
              <w:rPr>
                <w:sz w:val="22"/>
              </w:rPr>
            </w:pPr>
            <w:r w:rsidRPr="003C2C11">
              <w:rPr>
                <w:sz w:val="22"/>
                <w:szCs w:val="22"/>
              </w:rPr>
              <w:t>250</w:t>
            </w:r>
          </w:p>
        </w:tc>
        <w:tc>
          <w:tcPr>
            <w:tcW w:w="1871" w:type="dxa"/>
            <w:tcBorders>
              <w:top w:val="single" w:sz="4" w:space="0" w:color="auto"/>
              <w:left w:val="single" w:sz="4" w:space="0" w:color="auto"/>
              <w:bottom w:val="single" w:sz="4" w:space="0" w:color="auto"/>
              <w:right w:val="single" w:sz="4" w:space="0" w:color="auto"/>
            </w:tcBorders>
            <w:vAlign w:val="center"/>
          </w:tcPr>
          <w:p w14:paraId="2B39EA9F" w14:textId="0B6D268C" w:rsidR="003C2C11" w:rsidRPr="003C2C11" w:rsidRDefault="003C2C11" w:rsidP="003C2C11">
            <w:pPr>
              <w:pStyle w:val="Greg-tabelzasadnicza"/>
              <w:rPr>
                <w:sz w:val="22"/>
              </w:rPr>
            </w:pPr>
            <w:r w:rsidRPr="003C2C11">
              <w:rPr>
                <w:sz w:val="22"/>
                <w:szCs w:val="22"/>
              </w:rPr>
              <w:t>250</w:t>
            </w:r>
          </w:p>
        </w:tc>
        <w:tc>
          <w:tcPr>
            <w:tcW w:w="1276" w:type="dxa"/>
            <w:tcBorders>
              <w:top w:val="single" w:sz="4" w:space="0" w:color="auto"/>
              <w:left w:val="single" w:sz="4" w:space="0" w:color="auto"/>
              <w:bottom w:val="single" w:sz="4" w:space="0" w:color="auto"/>
              <w:right w:val="single" w:sz="4" w:space="0" w:color="auto"/>
            </w:tcBorders>
            <w:vAlign w:val="center"/>
          </w:tcPr>
          <w:p w14:paraId="077D85DC" w14:textId="756C8C4B" w:rsidR="003C2C11" w:rsidRPr="003C2C11" w:rsidRDefault="003C2C11" w:rsidP="003C2C11">
            <w:pPr>
              <w:pStyle w:val="Greg-tabelzasadnicza"/>
              <w:rPr>
                <w:sz w:val="22"/>
              </w:rPr>
            </w:pPr>
            <w:r w:rsidRPr="003C2C11">
              <w:rPr>
                <w:sz w:val="22"/>
                <w:szCs w:val="22"/>
              </w:rPr>
              <w:t>217</w:t>
            </w:r>
          </w:p>
        </w:tc>
        <w:tc>
          <w:tcPr>
            <w:tcW w:w="1871" w:type="dxa"/>
            <w:tcBorders>
              <w:top w:val="single" w:sz="4" w:space="0" w:color="auto"/>
              <w:left w:val="single" w:sz="4" w:space="0" w:color="auto"/>
              <w:bottom w:val="single" w:sz="4" w:space="0" w:color="auto"/>
              <w:right w:val="single" w:sz="4" w:space="0" w:color="auto"/>
            </w:tcBorders>
            <w:vAlign w:val="center"/>
          </w:tcPr>
          <w:p w14:paraId="1C04A0CF" w14:textId="604F055E" w:rsidR="003C2C11" w:rsidRPr="003C2C11" w:rsidRDefault="003C2C11" w:rsidP="003C2C11">
            <w:pPr>
              <w:pStyle w:val="Greg-tabelzasadnicza"/>
              <w:rPr>
                <w:sz w:val="22"/>
              </w:rPr>
            </w:pPr>
            <w:r w:rsidRPr="003C2C11">
              <w:rPr>
                <w:sz w:val="22"/>
                <w:szCs w:val="22"/>
              </w:rPr>
              <w:t>217</w:t>
            </w:r>
          </w:p>
        </w:tc>
      </w:tr>
      <w:tr w:rsidR="003C2C11" w:rsidRPr="00844386" w14:paraId="708D7421"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3EC6EF8D" w14:textId="4F158BDA" w:rsidR="003C2C11" w:rsidRPr="003C2C11" w:rsidRDefault="003C2C11" w:rsidP="003C2C11">
            <w:pPr>
              <w:pStyle w:val="Greg-tabelzasadnicza"/>
              <w:rPr>
                <w:sz w:val="22"/>
              </w:rPr>
            </w:pPr>
            <w:r w:rsidRPr="003C2C11">
              <w:rPr>
                <w:sz w:val="22"/>
                <w:szCs w:val="22"/>
              </w:rPr>
              <w:t>22</w:t>
            </w:r>
          </w:p>
        </w:tc>
        <w:tc>
          <w:tcPr>
            <w:tcW w:w="2045" w:type="dxa"/>
            <w:tcBorders>
              <w:top w:val="single" w:sz="4" w:space="0" w:color="auto"/>
              <w:left w:val="single" w:sz="4" w:space="0" w:color="auto"/>
              <w:bottom w:val="single" w:sz="4" w:space="0" w:color="auto"/>
              <w:right w:val="single" w:sz="4" w:space="0" w:color="auto"/>
            </w:tcBorders>
            <w:vAlign w:val="center"/>
          </w:tcPr>
          <w:p w14:paraId="70E0CB23" w14:textId="528DC52F"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7ADDF286" w14:textId="23D27457"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2FAE05C7" w14:textId="5BC60665" w:rsidR="003C2C11" w:rsidRPr="003C2C11" w:rsidRDefault="003C2C11" w:rsidP="003C2C11">
            <w:pPr>
              <w:pStyle w:val="Greg-tabelzasadnicza"/>
              <w:rPr>
                <w:sz w:val="22"/>
              </w:rPr>
            </w:pPr>
            <w:r w:rsidRPr="003C2C11">
              <w:rPr>
                <w:sz w:val="22"/>
                <w:szCs w:val="22"/>
              </w:rPr>
              <w:t>310</w:t>
            </w:r>
          </w:p>
        </w:tc>
        <w:tc>
          <w:tcPr>
            <w:tcW w:w="1871" w:type="dxa"/>
            <w:tcBorders>
              <w:top w:val="single" w:sz="4" w:space="0" w:color="auto"/>
              <w:left w:val="single" w:sz="4" w:space="0" w:color="auto"/>
              <w:bottom w:val="single" w:sz="4" w:space="0" w:color="auto"/>
              <w:right w:val="single" w:sz="4" w:space="0" w:color="auto"/>
            </w:tcBorders>
            <w:vAlign w:val="center"/>
          </w:tcPr>
          <w:p w14:paraId="2FD5AA56" w14:textId="56F033E5" w:rsidR="003C2C11" w:rsidRPr="003C2C11" w:rsidRDefault="003C2C11" w:rsidP="003C2C11">
            <w:pPr>
              <w:pStyle w:val="Greg-tabelzasadnicza"/>
              <w:rPr>
                <w:sz w:val="22"/>
              </w:rPr>
            </w:pPr>
            <w:r w:rsidRPr="003C2C11">
              <w:rPr>
                <w:sz w:val="22"/>
                <w:szCs w:val="22"/>
              </w:rPr>
              <w:t>310</w:t>
            </w:r>
          </w:p>
        </w:tc>
        <w:tc>
          <w:tcPr>
            <w:tcW w:w="1276" w:type="dxa"/>
            <w:tcBorders>
              <w:top w:val="single" w:sz="4" w:space="0" w:color="auto"/>
              <w:left w:val="single" w:sz="4" w:space="0" w:color="auto"/>
              <w:bottom w:val="single" w:sz="4" w:space="0" w:color="auto"/>
              <w:right w:val="single" w:sz="4" w:space="0" w:color="auto"/>
            </w:tcBorders>
            <w:vAlign w:val="center"/>
          </w:tcPr>
          <w:p w14:paraId="0C5A69A2" w14:textId="5803C4E9" w:rsidR="003C2C11" w:rsidRPr="003C2C11" w:rsidRDefault="003C2C11" w:rsidP="003C2C11">
            <w:pPr>
              <w:pStyle w:val="Greg-tabelzasadnicza"/>
              <w:rPr>
                <w:sz w:val="22"/>
              </w:rPr>
            </w:pPr>
            <w:r w:rsidRPr="003C2C11">
              <w:rPr>
                <w:sz w:val="22"/>
                <w:szCs w:val="22"/>
              </w:rPr>
              <w:t>285</w:t>
            </w:r>
          </w:p>
        </w:tc>
        <w:tc>
          <w:tcPr>
            <w:tcW w:w="1871" w:type="dxa"/>
            <w:tcBorders>
              <w:top w:val="single" w:sz="4" w:space="0" w:color="auto"/>
              <w:left w:val="single" w:sz="4" w:space="0" w:color="auto"/>
              <w:bottom w:val="single" w:sz="4" w:space="0" w:color="auto"/>
              <w:right w:val="single" w:sz="4" w:space="0" w:color="auto"/>
            </w:tcBorders>
            <w:vAlign w:val="center"/>
          </w:tcPr>
          <w:p w14:paraId="422069F3" w14:textId="23A60DFD" w:rsidR="003C2C11" w:rsidRPr="003C2C11" w:rsidRDefault="003C2C11" w:rsidP="003C2C11">
            <w:pPr>
              <w:pStyle w:val="Greg-tabelzasadnicza"/>
              <w:rPr>
                <w:sz w:val="22"/>
              </w:rPr>
            </w:pPr>
            <w:r w:rsidRPr="003C2C11">
              <w:rPr>
                <w:sz w:val="22"/>
                <w:szCs w:val="22"/>
              </w:rPr>
              <w:t>285</w:t>
            </w:r>
          </w:p>
        </w:tc>
      </w:tr>
      <w:tr w:rsidR="003C2C11" w:rsidRPr="00844386" w14:paraId="441398D2" w14:textId="77777777" w:rsidTr="00EE3980">
        <w:trPr>
          <w:trHeight w:val="312"/>
          <w:jc w:val="center"/>
        </w:trPr>
        <w:tc>
          <w:tcPr>
            <w:tcW w:w="454" w:type="dxa"/>
            <w:tcBorders>
              <w:top w:val="single" w:sz="4" w:space="0" w:color="auto"/>
              <w:left w:val="single" w:sz="4" w:space="0" w:color="auto"/>
              <w:bottom w:val="single" w:sz="4" w:space="0" w:color="auto"/>
              <w:right w:val="single" w:sz="4" w:space="0" w:color="auto"/>
            </w:tcBorders>
          </w:tcPr>
          <w:p w14:paraId="33A48AFF" w14:textId="08A3090F" w:rsidR="003C2C11" w:rsidRPr="003C2C11" w:rsidRDefault="003C2C11" w:rsidP="003C2C11">
            <w:pPr>
              <w:pStyle w:val="Greg-tabelzasadnicza"/>
              <w:rPr>
                <w:sz w:val="22"/>
              </w:rPr>
            </w:pPr>
            <w:r w:rsidRPr="003C2C11">
              <w:rPr>
                <w:sz w:val="22"/>
                <w:szCs w:val="22"/>
              </w:rPr>
              <w:t>23</w:t>
            </w:r>
          </w:p>
        </w:tc>
        <w:tc>
          <w:tcPr>
            <w:tcW w:w="2045" w:type="dxa"/>
            <w:tcBorders>
              <w:top w:val="single" w:sz="4" w:space="0" w:color="auto"/>
              <w:left w:val="single" w:sz="4" w:space="0" w:color="auto"/>
              <w:bottom w:val="single" w:sz="4" w:space="0" w:color="auto"/>
              <w:right w:val="single" w:sz="4" w:space="0" w:color="auto"/>
            </w:tcBorders>
            <w:vAlign w:val="center"/>
          </w:tcPr>
          <w:p w14:paraId="4A751627" w14:textId="3473799A" w:rsidR="003C2C11" w:rsidRPr="003C2C11" w:rsidRDefault="003C2C11" w:rsidP="003C2C11">
            <w:pPr>
              <w:pStyle w:val="Greg-tabelzasadnicza"/>
              <w:jc w:val="left"/>
              <w:rPr>
                <w:sz w:val="22"/>
              </w:rPr>
            </w:pPr>
            <w:r w:rsidRPr="003C2C11">
              <w:rPr>
                <w:sz w:val="22"/>
                <w:szCs w:val="22"/>
              </w:rPr>
              <w:t>Populus × canescens</w:t>
            </w:r>
          </w:p>
        </w:tc>
        <w:tc>
          <w:tcPr>
            <w:tcW w:w="1417" w:type="dxa"/>
            <w:tcBorders>
              <w:top w:val="single" w:sz="4" w:space="0" w:color="auto"/>
              <w:left w:val="single" w:sz="4" w:space="0" w:color="auto"/>
              <w:bottom w:val="single" w:sz="4" w:space="0" w:color="auto"/>
              <w:right w:val="single" w:sz="4" w:space="0" w:color="auto"/>
            </w:tcBorders>
            <w:vAlign w:val="center"/>
          </w:tcPr>
          <w:p w14:paraId="08DFB4E2" w14:textId="4D0CE8DA" w:rsidR="003C2C11" w:rsidRPr="003C2C11" w:rsidRDefault="003C2C11" w:rsidP="003C2C11">
            <w:pPr>
              <w:pStyle w:val="Greg-tabelzasadnicza"/>
              <w:jc w:val="left"/>
              <w:rPr>
                <w:sz w:val="22"/>
              </w:rPr>
            </w:pPr>
            <w:r w:rsidRPr="003C2C11">
              <w:rPr>
                <w:sz w:val="22"/>
                <w:szCs w:val="22"/>
              </w:rPr>
              <w:t>topola szara</w:t>
            </w:r>
          </w:p>
        </w:tc>
        <w:tc>
          <w:tcPr>
            <w:tcW w:w="1134" w:type="dxa"/>
            <w:tcBorders>
              <w:top w:val="single" w:sz="4" w:space="0" w:color="auto"/>
              <w:left w:val="single" w:sz="4" w:space="0" w:color="auto"/>
              <w:bottom w:val="single" w:sz="4" w:space="0" w:color="auto"/>
              <w:right w:val="single" w:sz="4" w:space="0" w:color="auto"/>
            </w:tcBorders>
            <w:vAlign w:val="center"/>
          </w:tcPr>
          <w:p w14:paraId="092AE5FF" w14:textId="034DE038" w:rsidR="003C2C11" w:rsidRPr="003C2C11" w:rsidRDefault="003C2C11" w:rsidP="003C2C11">
            <w:pPr>
              <w:pStyle w:val="Greg-tabelzasadnicza"/>
              <w:rPr>
                <w:sz w:val="22"/>
              </w:rPr>
            </w:pPr>
            <w:r w:rsidRPr="003C2C11">
              <w:rPr>
                <w:sz w:val="22"/>
                <w:szCs w:val="22"/>
              </w:rPr>
              <w:t>304</w:t>
            </w:r>
          </w:p>
        </w:tc>
        <w:tc>
          <w:tcPr>
            <w:tcW w:w="1871" w:type="dxa"/>
            <w:tcBorders>
              <w:top w:val="single" w:sz="4" w:space="0" w:color="auto"/>
              <w:left w:val="single" w:sz="4" w:space="0" w:color="auto"/>
              <w:bottom w:val="single" w:sz="4" w:space="0" w:color="auto"/>
              <w:right w:val="single" w:sz="4" w:space="0" w:color="auto"/>
            </w:tcBorders>
            <w:vAlign w:val="center"/>
          </w:tcPr>
          <w:p w14:paraId="670A0DD4" w14:textId="5D9F82D5" w:rsidR="003C2C11" w:rsidRPr="003C2C11" w:rsidRDefault="003C2C11" w:rsidP="003C2C11">
            <w:pPr>
              <w:pStyle w:val="Greg-tabelzasadnicza"/>
              <w:rPr>
                <w:sz w:val="22"/>
              </w:rPr>
            </w:pPr>
            <w:r w:rsidRPr="003C2C11">
              <w:rPr>
                <w:sz w:val="22"/>
                <w:szCs w:val="22"/>
              </w:rPr>
              <w:t>304</w:t>
            </w:r>
          </w:p>
        </w:tc>
        <w:tc>
          <w:tcPr>
            <w:tcW w:w="1276" w:type="dxa"/>
            <w:tcBorders>
              <w:top w:val="single" w:sz="4" w:space="0" w:color="auto"/>
              <w:left w:val="single" w:sz="4" w:space="0" w:color="auto"/>
              <w:bottom w:val="single" w:sz="4" w:space="0" w:color="auto"/>
              <w:right w:val="single" w:sz="4" w:space="0" w:color="auto"/>
            </w:tcBorders>
            <w:vAlign w:val="center"/>
          </w:tcPr>
          <w:p w14:paraId="3D1D3716" w14:textId="4B6B11F4" w:rsidR="003C2C11" w:rsidRPr="003C2C11" w:rsidRDefault="003C2C11" w:rsidP="003C2C11">
            <w:pPr>
              <w:pStyle w:val="Greg-tabelzasadnicza"/>
              <w:rPr>
                <w:sz w:val="22"/>
              </w:rPr>
            </w:pPr>
            <w:r w:rsidRPr="003C2C11">
              <w:rPr>
                <w:sz w:val="22"/>
                <w:szCs w:val="22"/>
              </w:rPr>
              <w:t>284</w:t>
            </w:r>
          </w:p>
        </w:tc>
        <w:tc>
          <w:tcPr>
            <w:tcW w:w="1871" w:type="dxa"/>
            <w:tcBorders>
              <w:top w:val="single" w:sz="4" w:space="0" w:color="auto"/>
              <w:left w:val="single" w:sz="4" w:space="0" w:color="auto"/>
              <w:bottom w:val="single" w:sz="4" w:space="0" w:color="auto"/>
              <w:right w:val="single" w:sz="4" w:space="0" w:color="auto"/>
            </w:tcBorders>
            <w:vAlign w:val="center"/>
          </w:tcPr>
          <w:p w14:paraId="4DC61B56" w14:textId="659C8FAF" w:rsidR="003C2C11" w:rsidRPr="003C2C11" w:rsidRDefault="003C2C11" w:rsidP="003C2C11">
            <w:pPr>
              <w:pStyle w:val="Greg-tabelzasadnicza"/>
              <w:rPr>
                <w:sz w:val="22"/>
              </w:rPr>
            </w:pPr>
            <w:r w:rsidRPr="003C2C11">
              <w:rPr>
                <w:sz w:val="22"/>
                <w:szCs w:val="22"/>
              </w:rPr>
              <w:t>284</w:t>
            </w:r>
          </w:p>
        </w:tc>
      </w:tr>
    </w:tbl>
    <w:p w14:paraId="1E196E3B" w14:textId="77777777" w:rsidR="00F45898" w:rsidRDefault="00F45898" w:rsidP="00116491">
      <w:pPr>
        <w:pStyle w:val="Greg-tekst"/>
      </w:pPr>
    </w:p>
    <w:p w14:paraId="633BC231" w14:textId="751768B9" w:rsidR="00116491" w:rsidRPr="003D6DE0" w:rsidRDefault="00116491" w:rsidP="00116491">
      <w:pPr>
        <w:pStyle w:val="Greg-tekst"/>
        <w:rPr>
          <w:b/>
          <w:i/>
          <w:u w:val="single"/>
        </w:rPr>
      </w:pPr>
      <w:r w:rsidRPr="00A8468E">
        <w:rPr>
          <w:b/>
          <w:iCs/>
          <w:u w:val="single"/>
        </w:rPr>
        <w:t>Przed przystąpieniem do robót należy wykonać inwentaryzac</w:t>
      </w:r>
      <w:r w:rsidR="00712F50" w:rsidRPr="00A8468E">
        <w:rPr>
          <w:b/>
          <w:iCs/>
          <w:u w:val="single"/>
        </w:rPr>
        <w:t>ję</w:t>
      </w:r>
      <w:r w:rsidRPr="00A8468E">
        <w:rPr>
          <w:b/>
          <w:iCs/>
          <w:u w:val="single"/>
        </w:rPr>
        <w:t xml:space="preserve"> przyrodnicz</w:t>
      </w:r>
      <w:r w:rsidR="00712F50" w:rsidRPr="00A8468E">
        <w:rPr>
          <w:b/>
          <w:iCs/>
          <w:u w:val="single"/>
        </w:rPr>
        <w:t>ą</w:t>
      </w:r>
      <w:r w:rsidRPr="00A8468E">
        <w:rPr>
          <w:b/>
          <w:iCs/>
          <w:u w:val="single"/>
        </w:rPr>
        <w:t>.</w:t>
      </w:r>
      <w:r w:rsidRPr="003D6DE0">
        <w:rPr>
          <w:b/>
          <w:i/>
          <w:u w:val="single"/>
        </w:rPr>
        <w:t xml:space="preserve"> </w:t>
      </w:r>
    </w:p>
    <w:p w14:paraId="3BF9C9CC" w14:textId="77777777" w:rsidR="00116491" w:rsidRDefault="00116491" w:rsidP="00116491">
      <w:pPr>
        <w:pStyle w:val="Greg-tekst"/>
      </w:pPr>
      <w:r>
        <w:t>Na analizowanym obszarze brak pomników przyrody.</w:t>
      </w:r>
    </w:p>
    <w:p w14:paraId="78BF5B37" w14:textId="5A9AECCF" w:rsidR="00116491" w:rsidRDefault="00712F50" w:rsidP="00116491">
      <w:pPr>
        <w:pStyle w:val="Greg-tekst"/>
      </w:pPr>
      <w:r>
        <w:t xml:space="preserve">Z uwagi na zakres inwestycji </w:t>
      </w:r>
      <w:r w:rsidR="00F45898">
        <w:t>(poniżej 1 km),</w:t>
      </w:r>
      <w:r w:rsidR="00F45898" w:rsidRPr="00543D6A">
        <w:t xml:space="preserve"> </w:t>
      </w:r>
      <w:r>
        <w:t>p</w:t>
      </w:r>
      <w:r w:rsidR="00116491">
        <w:t>lanowana budowa nie należy do inwestycji mogących potencjalnie znacząco oddziaływać na środowisko, w związku z czym nie jest wymagane sporządzenie raportu o oddziaływaniu na środowisko</w:t>
      </w:r>
      <w:r w:rsidR="001635EF">
        <w:t xml:space="preserve"> </w:t>
      </w:r>
      <w:bookmarkStart w:id="50" w:name="_Hlk153114567"/>
      <w:r w:rsidR="001635EF">
        <w:t>i uzyskani</w:t>
      </w:r>
      <w:r w:rsidR="00BD3281">
        <w:t>e</w:t>
      </w:r>
      <w:r w:rsidR="001635EF">
        <w:t xml:space="preserve"> decyzji o środowiskowych uwarunkowaniach</w:t>
      </w:r>
      <w:bookmarkEnd w:id="50"/>
      <w:r w:rsidR="00116491">
        <w:t>, a j</w:t>
      </w:r>
      <w:r w:rsidR="001635EF">
        <w:t>ej</w:t>
      </w:r>
      <w:r w:rsidR="00116491">
        <w:t xml:space="preserve"> uciążliwość nie wykracza poza granice dział</w:t>
      </w:r>
      <w:r w:rsidR="00BD3281">
        <w:t>ek</w:t>
      </w:r>
      <w:r w:rsidR="00116491">
        <w:t>, na któr</w:t>
      </w:r>
      <w:r w:rsidR="00BD3281">
        <w:t>ych</w:t>
      </w:r>
      <w:r w:rsidR="00116491">
        <w:t xml:space="preserve"> będą prowadzone prace budowlane. Uciążliwości związane z realizacją inwestycji zostaną zminimalizowane poprzez właściwą organizację ruchu na czas prowadzenia robót oraz ograniczenie do niezbędnego minimum czasu budowy.</w:t>
      </w:r>
    </w:p>
    <w:p w14:paraId="601B5174" w14:textId="77777777" w:rsidR="00116491" w:rsidRDefault="00116491" w:rsidP="00116491">
      <w:pPr>
        <w:pStyle w:val="Greg-tekst"/>
      </w:pPr>
      <w:r>
        <w:t>Teren planowanej inwestycji nie znajduje się na obszarze objętym formami ochrony przyrody. W celu minimalizacji negatywnego wpływu budowy na istniejące zadrzewienie zobowiązuje się Wykonawcę do podjęcia działań eliminujących ryzyko uszkodzenia mechanicznego gałęzi, pni i korzeni oraz ochronę przed zanieczyszczeniami z placu budowy, w następujący sposób:</w:t>
      </w:r>
    </w:p>
    <w:p w14:paraId="01FE6D8C" w14:textId="38763BE9" w:rsidR="00116491" w:rsidRDefault="00116491" w:rsidP="00642CA7">
      <w:pPr>
        <w:pStyle w:val="Greg-wypunktkreska"/>
      </w:pPr>
      <w:r>
        <w:t>pnie drzew rosnące w bezpośrednim sąsiedztwie przeprowadzonych robót ziemnych osłonić, np. przez wykorzystanie do tego celu tkaniny jutowej, mat słomianych lub trzcinowych oraz deski połączonej drutem,</w:t>
      </w:r>
    </w:p>
    <w:p w14:paraId="18BD5114" w14:textId="0606986B" w:rsidR="00116491" w:rsidRDefault="00116491" w:rsidP="00116491">
      <w:pPr>
        <w:pStyle w:val="Greg-wypunktkreska"/>
      </w:pPr>
      <w:r>
        <w:t>roboty ziemne w obrębie systemów korzeniowych wykonywać ręcznie,</w:t>
      </w:r>
    </w:p>
    <w:p w14:paraId="31DC2F1B" w14:textId="371D0066" w:rsidR="00116491" w:rsidRDefault="00116491" w:rsidP="00116491">
      <w:pPr>
        <w:pStyle w:val="Greg-wypunktkreska"/>
      </w:pPr>
      <w:r>
        <w:t>odsłonięte korzenie drzew, w celu zabezpieczenia przed nadmiernym wysuszeniem (lato) lub przemarznięciem (zima) osłonić matami ze słomy, tkanin workowych lub torfem,</w:t>
      </w:r>
    </w:p>
    <w:p w14:paraId="6707EA2F" w14:textId="4FC861E8" w:rsidR="00116491" w:rsidRDefault="00116491" w:rsidP="00116491">
      <w:pPr>
        <w:pStyle w:val="Greg-wypunktkreska"/>
      </w:pPr>
      <w:r>
        <w:t>bezpośrednio pod koronami drzew nie będą składowane materiały budowlane oraz ziemia uzyskana z wykopów.</w:t>
      </w:r>
    </w:p>
    <w:p w14:paraId="035C854D" w14:textId="77777777" w:rsidR="00536C8D" w:rsidRDefault="00536C8D" w:rsidP="00116491">
      <w:pPr>
        <w:pStyle w:val="Greg-tekst"/>
      </w:pPr>
    </w:p>
    <w:p w14:paraId="6F70208E" w14:textId="4960BDAB" w:rsidR="00536C8D" w:rsidRDefault="00536C8D" w:rsidP="00536C8D">
      <w:pPr>
        <w:pStyle w:val="Gregwyszczegolnieniepodkres"/>
      </w:pPr>
      <w:r>
        <w:t>Wytyczne prowadzenia robót</w:t>
      </w:r>
    </w:p>
    <w:p w14:paraId="3B9DE65D" w14:textId="2E2F1969" w:rsidR="00536C8D" w:rsidRDefault="00536C8D" w:rsidP="00536C8D">
      <w:pPr>
        <w:pStyle w:val="Greg-wypunkt"/>
      </w:pPr>
      <w:r>
        <w:t>Uciążliwe prace budowlane, prowadzić wyłącznie w porze dziennej, tj. w godzinach 6:00 — 22:00.</w:t>
      </w:r>
    </w:p>
    <w:p w14:paraId="339B6483" w14:textId="576171B1" w:rsidR="00536C8D" w:rsidRDefault="00536C8D" w:rsidP="00536C8D">
      <w:pPr>
        <w:pStyle w:val="Greg-wypunkt"/>
      </w:pPr>
      <w:r>
        <w:t>Materiały pylące transportować samochodami, których skrzynia ładunkowa wyposażona zostanie w opończę ograniczającą pylenie transportowanego materiału,</w:t>
      </w:r>
    </w:p>
    <w:p w14:paraId="6B6BD08D" w14:textId="2D019F12" w:rsidR="00536C8D" w:rsidRDefault="00536C8D" w:rsidP="00536C8D">
      <w:pPr>
        <w:pStyle w:val="Greg-wypunkt"/>
      </w:pPr>
      <w:r>
        <w:t>Podczas realizacji inwestycji używać wyłącznie sprawnego sprzętu i monitorować ewentualne wycieki substancji ropopochodnych, które mogą powstać w wyniku awarii sprzętu.</w:t>
      </w:r>
    </w:p>
    <w:p w14:paraId="222C9EB2" w14:textId="6332E775" w:rsidR="00536C8D" w:rsidRDefault="00536C8D" w:rsidP="00536C8D">
      <w:pPr>
        <w:pStyle w:val="Greg-wypunkt"/>
      </w:pPr>
      <w:r>
        <w:t>Plac budowy wyposażyć w sorbenty do neutralizacji ewentualnych wycieków substancji ropopochodnych.</w:t>
      </w:r>
    </w:p>
    <w:p w14:paraId="24D0D4AE" w14:textId="4CBE2643" w:rsidR="00536C8D" w:rsidRDefault="00536C8D" w:rsidP="00536C8D">
      <w:pPr>
        <w:pStyle w:val="Greg-wypunkt"/>
      </w:pPr>
      <w:r>
        <w:lastRenderedPageBreak/>
        <w:t>Powstałe w trakcie robót budowlanych odpady zanieczyszczone substancjami niebezpiecznymi magazynować w szczelnych pojemnikach i przekazać uprawnionym odbiorcom odpadów.</w:t>
      </w:r>
    </w:p>
    <w:p w14:paraId="7A7BCBA8" w14:textId="04A7AA8D" w:rsidR="00536C8D" w:rsidRDefault="00536C8D" w:rsidP="00536C8D">
      <w:pPr>
        <w:pStyle w:val="Greg-wypunkt"/>
      </w:pPr>
      <w:r>
        <w:t>Odpady magazynować selektywnie w wyznaczonych miejscach lub pomieszczeniach i przekazywać podmiotom do tego uprawnionym.</w:t>
      </w:r>
    </w:p>
    <w:p w14:paraId="288E01B7" w14:textId="2B27ED45" w:rsidR="00536C8D" w:rsidRDefault="00536C8D" w:rsidP="00642CA7">
      <w:pPr>
        <w:pStyle w:val="Greg-wypunkt"/>
      </w:pPr>
      <w:r>
        <w:t>Tymczasowe miejsca składowania materiałów budowlanych lub postoju pojazdów oraz maszyn zorganizować na terenie poza terenami chronionymi akustycznie</w:t>
      </w:r>
      <w:bookmarkStart w:id="51" w:name="_Hlk152930455"/>
      <w:r>
        <w:t>, z dala od cieków i zbiorników wodnych oraz poza użytkami leśnymi,</w:t>
      </w:r>
      <w:bookmarkEnd w:id="51"/>
    </w:p>
    <w:p w14:paraId="6AE4A39E" w14:textId="1C821F5B" w:rsidR="00536C8D" w:rsidRDefault="00536C8D" w:rsidP="00536C8D">
      <w:pPr>
        <w:pStyle w:val="Greg-wypunkt"/>
      </w:pPr>
      <w:r>
        <w:t>Ścieki bytowe w fazie realizacji gromadzić w szczelnych zbiornikach, które będą opróżniane przez uprawnione podmioty.</w:t>
      </w:r>
    </w:p>
    <w:p w14:paraId="1FBC5461" w14:textId="009D1852" w:rsidR="00536C8D" w:rsidRDefault="00536C8D" w:rsidP="00536C8D">
      <w:pPr>
        <w:pStyle w:val="Greg-wypunkt"/>
      </w:pPr>
      <w:r>
        <w:t>W przypadku konieczności prowadzenia wycinek drzewa, prace należy prowadzić pod nadzorem przyrodniczym, który po wykonaniu inwentaryzacji zezwoli na wycinkę. Do zadań wykonawcy będzie należeć również uzyskanie stosowanych zezwoleń w przypadku zasiedlenia drzew do wycinki przez gatunki chronione.</w:t>
      </w:r>
    </w:p>
    <w:p w14:paraId="0E097CC2" w14:textId="297F138E" w:rsidR="00536C8D" w:rsidRDefault="00536C8D" w:rsidP="00642CA7">
      <w:pPr>
        <w:pStyle w:val="Greg-wypunkt"/>
      </w:pPr>
      <w:r>
        <w:t>Wycinkę drzew kolidujących z realizacją planowanego przedsięwzięcia prowadzić poza okresem lęgowym ptaków, przypadającym od 1 marca do 31 sierpnia. Prowadzenie przedmiotowych prac w okresie lęgowym jest możliwe wyłącznie pod warunkiem potwierdzenia przez specjalistę przyrodnika - ornitologa braku zajęcia objętych planowaną wycinką siedlisk gatunków chronionych. Kontrola zajęcia siedlisk powinna zostać przeprowadzona nie wcześniej niż 2 dni przed rozpoczęciem prac. W przypadku wykrycia lęgów gatunków chronionych wycinka nie może być przeprowadzona do czasu stwierdzenia przez nadzór ornitologiczny wyprowadzenia młodych z gniazda.</w:t>
      </w:r>
    </w:p>
    <w:p w14:paraId="1D03D3E7" w14:textId="7F0C9D09" w:rsidR="00536C8D" w:rsidRDefault="00536C8D" w:rsidP="00536C8D">
      <w:pPr>
        <w:pStyle w:val="Greg-wypunkt"/>
      </w:pPr>
      <w:r>
        <w:t>Drzewa pozostające w zasięgu prac i niepodlegające wycince, zabezpieczyć na czas prowadzenia robót przed przypadkowym uszkodzeniem, t. j.:</w:t>
      </w:r>
    </w:p>
    <w:p w14:paraId="36E50BF3" w14:textId="68541C91" w:rsidR="00536C8D" w:rsidRDefault="00536C8D" w:rsidP="000E3CA0">
      <w:pPr>
        <w:pStyle w:val="Greg-wypunktmaalitera"/>
        <w:numPr>
          <w:ilvl w:val="0"/>
          <w:numId w:val="17"/>
        </w:numPr>
      </w:pPr>
      <w:r>
        <w:t>możliwością mechanicznego uszkodzenia, np. poprzez odeskowanie pni drzew,</w:t>
      </w:r>
    </w:p>
    <w:p w14:paraId="35231AA4" w14:textId="023487D1" w:rsidR="00536C8D" w:rsidRDefault="00536C8D" w:rsidP="00536C8D">
      <w:pPr>
        <w:pStyle w:val="Greg-wypunktmaalitera"/>
      </w:pPr>
      <w:r>
        <w:t>przesuszeniem bryły korzeniowej, np. poprzez zastosowanie mat ograniczających transpirację oraz prowadzenie wykopów w ich sąsiedztwie krótkimi odcinkami, ograniczając czas otwarcia wykopów,</w:t>
      </w:r>
    </w:p>
    <w:p w14:paraId="0A4F4F77" w14:textId="1DB66625" w:rsidR="00536C8D" w:rsidRDefault="00536C8D" w:rsidP="00536C8D">
      <w:pPr>
        <w:pStyle w:val="Greg-wypunktmaalitera"/>
      </w:pPr>
      <w:r>
        <w:t>mechanicznym uszkodzeniem bryły korzeniowej poprzez prowadzenie prac w bezpośrednim sąsiedztwie systemów korzeniowych drzew w sposób ręczny, o ile pozwala na to technologia prac. Powstałe ewentualn</w:t>
      </w:r>
      <w:r w:rsidR="00E573F3">
        <w:t>e uszkodzenia mechaniczne pni i </w:t>
      </w:r>
      <w:r>
        <w:t>korzeni zabezpieczyć preparatem grzybobójczym.</w:t>
      </w:r>
    </w:p>
    <w:p w14:paraId="1FA84D18" w14:textId="7B83BBBD" w:rsidR="00536C8D" w:rsidRDefault="00536C8D" w:rsidP="00536C8D">
      <w:pPr>
        <w:pStyle w:val="Greg-wypunkt"/>
      </w:pPr>
      <w:r>
        <w:t>W przypadku wykonania głębokich wykopów oraz otworów, zabezpieczyć je przed możliwością wpadania małych zwierząt, np. poprzez zastosowanie szczelnych ścianek o wysokości minimum 50 cm ponad poziomem gruntu.</w:t>
      </w:r>
    </w:p>
    <w:p w14:paraId="12737D2E" w14:textId="5708048B" w:rsidR="00536C8D" w:rsidRDefault="00536C8D" w:rsidP="00642CA7">
      <w:pPr>
        <w:pStyle w:val="Greg-wypunkt"/>
      </w:pPr>
      <w:r>
        <w:t>Każdorazowo przed podjęciem prac, dokonać kontroli obecności zwierząt w zasięgu planowanych prac, w tym wykopów i otworów. W przypadku ich stwierdzenia, poszczególne osobniki odłowić, a następnie przenieść poza obszar robót, do siedliska odpowiedniego dla danego gatunku. Ww. czynności prowadzić powinni pracownicy uprzednio przeszkoleni w zakresie zoologicznym.</w:t>
      </w:r>
    </w:p>
    <w:p w14:paraId="5EA6C9DD" w14:textId="7367676E" w:rsidR="00536C8D" w:rsidRDefault="00536C8D" w:rsidP="00536C8D">
      <w:pPr>
        <w:pStyle w:val="Greg-wypunkt"/>
      </w:pPr>
      <w:r>
        <w:t>W przypadku ewentualnego odprowadzania wód z wykopów budowlanych wymagane jest odpowiednie zgłoszenie wodnoprawne do właściwego organu PGW Wody Polskie.</w:t>
      </w:r>
    </w:p>
    <w:p w14:paraId="3AE46428" w14:textId="763E91DF" w:rsidR="00536C8D" w:rsidRDefault="00536C8D" w:rsidP="00642CA7">
      <w:pPr>
        <w:pStyle w:val="Greg-wypunkt"/>
      </w:pPr>
      <w:r>
        <w:t>W przypadku ewentualnego wykonania urządzeń wodnych wymagane jest uzyskanie pozwolenia wodnoprawnego.</w:t>
      </w:r>
    </w:p>
    <w:p w14:paraId="3207E2C2" w14:textId="77777777" w:rsidR="00536C8D" w:rsidRDefault="00536C8D" w:rsidP="00536C8D">
      <w:pPr>
        <w:pStyle w:val="Greg-wypunkt"/>
      </w:pPr>
      <w:r>
        <w:t>Wszelkie prace prowadzić z uwzględnieniem zapisów prawnych dotyczących ochrony środowiska i przyrody.</w:t>
      </w:r>
    </w:p>
    <w:p w14:paraId="3DF64CB6" w14:textId="77777777" w:rsidR="00E573F3" w:rsidRDefault="00E573F3" w:rsidP="00536C8D">
      <w:pPr>
        <w:pStyle w:val="Greg-tekst"/>
      </w:pPr>
    </w:p>
    <w:p w14:paraId="3EA5E94C" w14:textId="561D5297" w:rsidR="00536C8D" w:rsidRDefault="00536C8D" w:rsidP="00536C8D">
      <w:pPr>
        <w:pStyle w:val="Greg-tekst"/>
      </w:pPr>
      <w:r>
        <w:t>Uwaga:</w:t>
      </w:r>
    </w:p>
    <w:p w14:paraId="7DF3E478" w14:textId="77777777" w:rsidR="00536C8D" w:rsidRDefault="00536C8D" w:rsidP="00536C8D">
      <w:pPr>
        <w:pStyle w:val="Greg-tekst"/>
      </w:pPr>
      <w:r>
        <w:t xml:space="preserve">Przed przystąpieniem do robót zachodzi konieczność sporządzenia inwentaryzacji przyrodniczej oraz uzyskanie ewentualnych i niezbędnych decyzji i pozwoleń zgodnie </w:t>
      </w:r>
    </w:p>
    <w:p w14:paraId="284AFF9E" w14:textId="682894AB" w:rsidR="00536C8D" w:rsidRDefault="00536C8D" w:rsidP="00536C8D">
      <w:pPr>
        <w:pStyle w:val="Greg-tekst"/>
      </w:pPr>
      <w:r>
        <w:t>z obowiązującym prawem w tym zakresie.</w:t>
      </w:r>
    </w:p>
    <w:p w14:paraId="58A9E54A" w14:textId="77777777" w:rsidR="00041E5A" w:rsidRPr="00142F40" w:rsidRDefault="00041E5A" w:rsidP="00C82345">
      <w:pPr>
        <w:pStyle w:val="Greg-numer2"/>
        <w:rPr>
          <w:rFonts w:ascii="Times New Roman" w:eastAsia="TimesNewRoman" w:hAnsi="Times New Roman" w:cs="Times New Roman"/>
        </w:rPr>
      </w:pPr>
      <w:bookmarkStart w:id="52" w:name="_Toc164067954"/>
      <w:r w:rsidRPr="00142F40">
        <w:rPr>
          <w:rFonts w:ascii="Times New Roman" w:eastAsia="TimesNewRoman" w:hAnsi="Times New Roman" w:cs="Times New Roman"/>
        </w:rPr>
        <w:lastRenderedPageBreak/>
        <w:t>OGÓLNE WARUNKI WYKONANIA I ODBIORU ROBÓT BUDOWLANYCH</w:t>
      </w:r>
      <w:bookmarkEnd w:id="52"/>
    </w:p>
    <w:p w14:paraId="08CE3030" w14:textId="77777777" w:rsidR="00041E5A" w:rsidRPr="00142F40" w:rsidRDefault="00041E5A" w:rsidP="003554A9">
      <w:pPr>
        <w:pStyle w:val="Greg-numer3"/>
      </w:pPr>
      <w:bookmarkStart w:id="53" w:name="_Toc164067955"/>
      <w:r w:rsidRPr="00142F40">
        <w:t>Przekazanie terenu budowy</w:t>
      </w:r>
      <w:bookmarkEnd w:id="53"/>
      <w:r w:rsidRPr="00142F40">
        <w:t xml:space="preserve"> </w:t>
      </w:r>
    </w:p>
    <w:p w14:paraId="691B4EEB" w14:textId="77777777" w:rsidR="00041E5A" w:rsidRPr="00142F40" w:rsidRDefault="00041E5A" w:rsidP="00975390">
      <w:pPr>
        <w:pStyle w:val="Greg-tekst"/>
      </w:pPr>
      <w:r w:rsidRPr="00142F40">
        <w:t xml:space="preserve">Zamawiający w ustalonym w Umowie terminie przekaże Wykonawcy teren budowy wraz ze wszystkimi wymaganymi uzgodnieniami prawnymi i administracyjnymi oraz Dziennik Budowy. Dane dotyczące osnowy geodezyjnej poziomej i wysokościowej oraz punktów granicznych Wykonawca pobierze z właściwego Powiatowego Ośrodka Dokumentacji Geodezyjnej i Kartograficznej. </w:t>
      </w:r>
    </w:p>
    <w:p w14:paraId="57AF7106" w14:textId="77777777" w:rsidR="00041E5A" w:rsidRPr="00142F40" w:rsidRDefault="00041E5A" w:rsidP="003554A9">
      <w:pPr>
        <w:pStyle w:val="Greg-numer3"/>
      </w:pPr>
      <w:bookmarkStart w:id="54" w:name="_Hlk95472020"/>
      <w:bookmarkStart w:id="55" w:name="_Toc164067956"/>
      <w:r w:rsidRPr="00142F40">
        <w:t>Zabezpieczenie Terenu Budowy i utrzymanie tymczasowej organizacji ruchu podczas prac</w:t>
      </w:r>
      <w:bookmarkEnd w:id="54"/>
      <w:r w:rsidRPr="00142F40">
        <w:t>.</w:t>
      </w:r>
      <w:bookmarkEnd w:id="55"/>
    </w:p>
    <w:p w14:paraId="008FE35A" w14:textId="7FBDF1E5" w:rsidR="00041E5A" w:rsidRPr="00142F40" w:rsidRDefault="00041E5A" w:rsidP="00975390">
      <w:pPr>
        <w:pStyle w:val="Greg-tekst"/>
      </w:pPr>
      <w:r w:rsidRPr="00142F40">
        <w:t>Wykonawca jest zobowiązany do zabezpieczenia terenu budowy w okresie realizacji Robót aż do zakończenia i odbioru ostatecznego Robót. Przed przystąpieniem do Robót Wykonawca przedstawi Inspektorowi Nadzoru, uzgodniony z zarządem drogi i organem zarządzającym ruchem, projekt organizacji ruchu i zabezpieczenia Robót w okresie trwania budowy. Wykonawca dostarczy, zainstaluje i będzie utrzymywać tymczasowe urządzenia zabezpieczające, w tym w razie potrzeby: ogrodzenia, poręcze, kładki, oświetlenie, sygnały i znaki ostrzegawcze oraz wszelkie inne środki niezbędne do ochrony robót, wygody użytkowników drogi i innych.</w:t>
      </w:r>
    </w:p>
    <w:p w14:paraId="2B11A3F3" w14:textId="77777777" w:rsidR="00041E5A" w:rsidRPr="00142F40" w:rsidRDefault="00041E5A" w:rsidP="00975390">
      <w:pPr>
        <w:pStyle w:val="Greg-tekst"/>
      </w:pPr>
      <w:r w:rsidRPr="00142F40">
        <w:t>Wykonawca zapewni stałe warunki widoczności w dzień i w nocy tych zapór i znaków, dla których jest to nieodzowne ze względów bezpieczeństwa.</w:t>
      </w:r>
    </w:p>
    <w:p w14:paraId="5ECB7A38" w14:textId="77777777" w:rsidR="00041E5A" w:rsidRPr="00142F40" w:rsidRDefault="00041E5A" w:rsidP="00975390">
      <w:pPr>
        <w:pStyle w:val="Greg-tekst"/>
      </w:pPr>
      <w:r w:rsidRPr="00142F40">
        <w:t>Wszystkie znaki, zapory i inne urządzenia zabezpieczające będą akceptowane przez Inspektora Nadzoru.</w:t>
      </w:r>
    </w:p>
    <w:p w14:paraId="3F1C8CA0" w14:textId="77777777" w:rsidR="00041E5A" w:rsidRPr="00142F40" w:rsidRDefault="00041E5A" w:rsidP="00975390">
      <w:pPr>
        <w:pStyle w:val="Greg-tekst"/>
        <w:rPr>
          <w:b/>
          <w:bCs/>
          <w:iCs/>
        </w:rPr>
      </w:pPr>
      <w:r w:rsidRPr="00142F40">
        <w:rPr>
          <w:bCs/>
          <w:iCs/>
        </w:rPr>
        <w:t xml:space="preserve">Wykonawca jest zobowiązany do prowadzenia robót w sposób minimalizujący niedogodności dla użytkowników drogi, w tym do utrzymania przez cały okres trwania robót dostępności sąsiadujących z terenem budowy instytucji, placówek handlowych i budynków mieszkalnych. </w:t>
      </w:r>
    </w:p>
    <w:p w14:paraId="454BA2DA" w14:textId="77777777" w:rsidR="00041E5A" w:rsidRPr="00142F40" w:rsidRDefault="00041E5A" w:rsidP="003554A9">
      <w:pPr>
        <w:pStyle w:val="Greg-numer3"/>
      </w:pPr>
      <w:bookmarkStart w:id="56" w:name="_Toc164067957"/>
      <w:bookmarkStart w:id="57" w:name="_Hlk95472073"/>
      <w:r w:rsidRPr="00142F40">
        <w:t>Bezpieczeństwo i higiena pracy</w:t>
      </w:r>
      <w:bookmarkEnd w:id="56"/>
      <w:r w:rsidRPr="00142F40">
        <w:t xml:space="preserve"> </w:t>
      </w:r>
      <w:bookmarkEnd w:id="57"/>
    </w:p>
    <w:p w14:paraId="01B35F0A" w14:textId="1FCFBE22" w:rsidR="00041E5A" w:rsidRPr="000625FB" w:rsidRDefault="00041E5A" w:rsidP="00975390">
      <w:pPr>
        <w:pStyle w:val="Greg-tekst"/>
      </w:pPr>
      <w:r w:rsidRPr="00142F40">
        <w:t>Podczas realizacji robót Wykonawca b</w:t>
      </w:r>
      <w:r w:rsidRPr="00142F40">
        <w:rPr>
          <w:rFonts w:eastAsia="TimesNewRoman"/>
        </w:rPr>
        <w:t>ę</w:t>
      </w:r>
      <w:r w:rsidRPr="00142F40">
        <w:t>dzie przestrzega</w:t>
      </w:r>
      <w:r w:rsidRPr="00142F40">
        <w:rPr>
          <w:rFonts w:eastAsia="TimesNewRoman"/>
        </w:rPr>
        <w:t xml:space="preserve">ć </w:t>
      </w:r>
      <w:r w:rsidRPr="00142F40">
        <w:t>przepisów dotycz</w:t>
      </w:r>
      <w:r w:rsidRPr="00142F40">
        <w:rPr>
          <w:rFonts w:eastAsia="TimesNewRoman"/>
        </w:rPr>
        <w:t>ą</w:t>
      </w:r>
      <w:r w:rsidRPr="00142F40">
        <w:t>cych bezpiecze</w:t>
      </w:r>
      <w:r w:rsidRPr="00142F40">
        <w:rPr>
          <w:rFonts w:eastAsia="TimesNewRoman"/>
        </w:rPr>
        <w:t>ń</w:t>
      </w:r>
      <w:r w:rsidRPr="00142F40">
        <w:t>stwa i higieny pracy. W szczególno</w:t>
      </w:r>
      <w:r w:rsidRPr="00142F40">
        <w:rPr>
          <w:rFonts w:eastAsia="TimesNewRoman"/>
        </w:rPr>
        <w:t>ś</w:t>
      </w:r>
      <w:r w:rsidRPr="00142F40">
        <w:t>ci Wykonawca ma obowi</w:t>
      </w:r>
      <w:r w:rsidRPr="00142F40">
        <w:rPr>
          <w:rFonts w:eastAsia="TimesNewRoman"/>
        </w:rPr>
        <w:t>ą</w:t>
      </w:r>
      <w:r w:rsidRPr="00142F40">
        <w:t>zek zadba</w:t>
      </w:r>
      <w:r w:rsidRPr="00142F40">
        <w:rPr>
          <w:rFonts w:eastAsia="TimesNewRoman"/>
        </w:rPr>
        <w:t>ć</w:t>
      </w:r>
      <w:r w:rsidRPr="00142F40">
        <w:t>, aby personel nie wykonywał pracy w warunkach niebezpiecznych, szkodliwych dla zdrowia oraz nie spełniaj</w:t>
      </w:r>
      <w:r w:rsidRPr="00142F40">
        <w:rPr>
          <w:rFonts w:eastAsia="TimesNewRoman"/>
        </w:rPr>
        <w:t>ą</w:t>
      </w:r>
      <w:r w:rsidRPr="00142F40">
        <w:t>cych odpowiednich wymaga</w:t>
      </w:r>
      <w:r w:rsidRPr="00142F40">
        <w:rPr>
          <w:rFonts w:eastAsia="TimesNewRoman"/>
        </w:rPr>
        <w:t>ń</w:t>
      </w:r>
      <w:r w:rsidRPr="00142F40">
        <w:t xml:space="preserve"> sanitarnych. Wykonawca zapewni i b</w:t>
      </w:r>
      <w:r w:rsidRPr="00142F40">
        <w:rPr>
          <w:rFonts w:eastAsia="TimesNewRoman"/>
        </w:rPr>
        <w:t>ę</w:t>
      </w:r>
      <w:r w:rsidRPr="00142F40">
        <w:t>dzie utrzymywał wszelkie urz</w:t>
      </w:r>
      <w:r w:rsidRPr="00142F40">
        <w:rPr>
          <w:rFonts w:eastAsia="TimesNewRoman"/>
        </w:rPr>
        <w:t>ą</w:t>
      </w:r>
      <w:r w:rsidRPr="00142F40">
        <w:t>dzenia zabezpieczaj</w:t>
      </w:r>
      <w:r w:rsidRPr="00142F40">
        <w:rPr>
          <w:rFonts w:eastAsia="TimesNewRoman"/>
        </w:rPr>
        <w:t>ą</w:t>
      </w:r>
      <w:r w:rsidRPr="00142F40">
        <w:t>ce, socjalne oraz sprz</w:t>
      </w:r>
      <w:r w:rsidRPr="00142F40">
        <w:rPr>
          <w:rFonts w:eastAsia="TimesNewRoman"/>
        </w:rPr>
        <w:t>ę</w:t>
      </w:r>
      <w:r w:rsidRPr="00142F40">
        <w:t>t i odpowiedni</w:t>
      </w:r>
      <w:r w:rsidRPr="00142F40">
        <w:rPr>
          <w:rFonts w:eastAsia="TimesNewRoman"/>
        </w:rPr>
        <w:t xml:space="preserve">ą </w:t>
      </w:r>
      <w:r w:rsidRPr="00142F40">
        <w:t>odzie</w:t>
      </w:r>
      <w:r w:rsidRPr="00142F40">
        <w:rPr>
          <w:rFonts w:eastAsia="TimesNewRoman"/>
        </w:rPr>
        <w:t xml:space="preserve">ż </w:t>
      </w:r>
      <w:r w:rsidRPr="00142F40">
        <w:t xml:space="preserve">dla ochrony </w:t>
      </w:r>
      <w:r w:rsidRPr="00142F40">
        <w:rPr>
          <w:rFonts w:eastAsia="TimesNewRoman"/>
        </w:rPr>
        <w:t>ż</w:t>
      </w:r>
      <w:r w:rsidRPr="00142F40">
        <w:t>ycia i zdrowia osób zatrudnionych na budowie oraz dla zapewnienia bezpiecze</w:t>
      </w:r>
      <w:r w:rsidRPr="00142F40">
        <w:rPr>
          <w:rFonts w:eastAsia="TimesNewRoman"/>
        </w:rPr>
        <w:t>ń</w:t>
      </w:r>
      <w:r w:rsidRPr="00142F40">
        <w:t>stwa publicznego. Uznaje si</w:t>
      </w:r>
      <w:r w:rsidRPr="00142F40">
        <w:rPr>
          <w:rFonts w:eastAsia="TimesNewRoman"/>
        </w:rPr>
        <w:t>ę</w:t>
      </w:r>
      <w:r w:rsidRPr="00142F40">
        <w:t xml:space="preserve">, </w:t>
      </w:r>
      <w:r w:rsidRPr="00142F40">
        <w:rPr>
          <w:rFonts w:eastAsia="TimesNewRoman"/>
        </w:rPr>
        <w:t>ż</w:t>
      </w:r>
      <w:r w:rsidRPr="00142F40">
        <w:t>e wszelkie koszty zwi</w:t>
      </w:r>
      <w:r w:rsidRPr="00142F40">
        <w:rPr>
          <w:rFonts w:eastAsia="TimesNewRoman"/>
        </w:rPr>
        <w:t>ą</w:t>
      </w:r>
      <w:r w:rsidRPr="00142F40">
        <w:t>zane z wypełnieniem wymaga</w:t>
      </w:r>
      <w:r w:rsidRPr="00142F40">
        <w:rPr>
          <w:rFonts w:eastAsia="TimesNewRoman"/>
        </w:rPr>
        <w:t xml:space="preserve">ń </w:t>
      </w:r>
      <w:r w:rsidRPr="00142F40">
        <w:t>okre</w:t>
      </w:r>
      <w:r w:rsidRPr="00142F40">
        <w:rPr>
          <w:rFonts w:eastAsia="TimesNewRoman"/>
        </w:rPr>
        <w:t>ś</w:t>
      </w:r>
      <w:r w:rsidRPr="00142F40">
        <w:t>lonych powy</w:t>
      </w:r>
      <w:r w:rsidRPr="00142F40">
        <w:rPr>
          <w:rFonts w:eastAsia="TimesNewRoman"/>
        </w:rPr>
        <w:t>ż</w:t>
      </w:r>
      <w:r w:rsidRPr="00142F40">
        <w:t>ej nie podlegaj</w:t>
      </w:r>
      <w:r w:rsidRPr="00142F40">
        <w:rPr>
          <w:rFonts w:eastAsia="TimesNewRoman"/>
        </w:rPr>
        <w:t xml:space="preserve">ą </w:t>
      </w:r>
      <w:r w:rsidRPr="00142F40">
        <w:t>odr</w:t>
      </w:r>
      <w:r w:rsidRPr="00142F40">
        <w:rPr>
          <w:rFonts w:eastAsia="TimesNewRoman"/>
        </w:rPr>
        <w:t>ę</w:t>
      </w:r>
      <w:r w:rsidRPr="00142F40">
        <w:t>bnej zapłacie i s</w:t>
      </w:r>
      <w:r w:rsidRPr="00142F40">
        <w:rPr>
          <w:rFonts w:eastAsia="TimesNewRoman"/>
        </w:rPr>
        <w:t xml:space="preserve">ą </w:t>
      </w:r>
      <w:r w:rsidRPr="00142F40">
        <w:t>uwzgl</w:t>
      </w:r>
      <w:r w:rsidRPr="00142F40">
        <w:rPr>
          <w:rFonts w:eastAsia="TimesNewRoman"/>
        </w:rPr>
        <w:t>ę</w:t>
      </w:r>
      <w:r w:rsidRPr="00142F40">
        <w:t>dnione w cenie kontraktowej. Wykonawca odpowiedzialny jest za przygotowanie planu bezpiecze</w:t>
      </w:r>
      <w:r w:rsidRPr="00142F40">
        <w:rPr>
          <w:rFonts w:eastAsia="TimesNewRoman"/>
        </w:rPr>
        <w:t>ń</w:t>
      </w:r>
      <w:r w:rsidRPr="00142F40">
        <w:t>stwa i ochrony zdrowia na podstawie Rozporz</w:t>
      </w:r>
      <w:r w:rsidRPr="00142F40">
        <w:rPr>
          <w:rFonts w:eastAsia="TimesNewRoman"/>
        </w:rPr>
        <w:t>ą</w:t>
      </w:r>
      <w:r w:rsidRPr="00142F40">
        <w:t xml:space="preserve">dzenia Ministra Infrastruktury z dnia 23 czerwca </w:t>
      </w:r>
      <w:r w:rsidR="00FF7981" w:rsidRPr="00142F40">
        <w:t>2003 r.</w:t>
      </w:r>
      <w:r w:rsidRPr="00142F40">
        <w:t xml:space="preserve"> w sprawie informacji dotycz</w:t>
      </w:r>
      <w:r w:rsidRPr="00142F40">
        <w:rPr>
          <w:rFonts w:eastAsia="TimesNewRoman"/>
        </w:rPr>
        <w:t>ą</w:t>
      </w:r>
      <w:r w:rsidRPr="00142F40">
        <w:t>cej bezpiecze</w:t>
      </w:r>
      <w:r w:rsidRPr="00142F40">
        <w:rPr>
          <w:rFonts w:eastAsia="TimesNewRoman"/>
        </w:rPr>
        <w:t>ń</w:t>
      </w:r>
      <w:r w:rsidRPr="00142F40">
        <w:t>stwa i ochrony zdrowia oraz planu bezpiecze</w:t>
      </w:r>
      <w:r w:rsidRPr="00142F40">
        <w:rPr>
          <w:rFonts w:eastAsia="TimesNewRoman"/>
        </w:rPr>
        <w:t>ń</w:t>
      </w:r>
      <w:r w:rsidRPr="00142F40">
        <w:t xml:space="preserve">stwa i ochrony zdrowia </w:t>
      </w:r>
      <w:r w:rsidRPr="000625FB">
        <w:t xml:space="preserve">(Dz. U. Nr 120, poz. 1126 z dnia 10lipca 2003 z </w:t>
      </w:r>
      <w:proofErr w:type="spellStart"/>
      <w:r w:rsidRPr="000625FB">
        <w:t>późn</w:t>
      </w:r>
      <w:proofErr w:type="spellEnd"/>
      <w:r w:rsidRPr="000625FB">
        <w:t>. zm.).</w:t>
      </w:r>
    </w:p>
    <w:p w14:paraId="5951ADF1" w14:textId="77777777" w:rsidR="00041E5A" w:rsidRPr="000625FB" w:rsidRDefault="00041E5A" w:rsidP="003554A9">
      <w:pPr>
        <w:pStyle w:val="Greg-numer3"/>
      </w:pPr>
      <w:bookmarkStart w:id="58" w:name="_Toc164067958"/>
      <w:bookmarkStart w:id="59" w:name="_Hlk95472117"/>
      <w:r w:rsidRPr="000625FB">
        <w:t>Ochrona i utrzymanie robót</w:t>
      </w:r>
      <w:bookmarkEnd w:id="58"/>
      <w:r w:rsidRPr="000625FB">
        <w:t xml:space="preserve"> </w:t>
      </w:r>
      <w:bookmarkEnd w:id="59"/>
    </w:p>
    <w:p w14:paraId="2D8ACFF2" w14:textId="77777777" w:rsidR="00041E5A" w:rsidRPr="000625FB" w:rsidRDefault="00041E5A" w:rsidP="00975390">
      <w:pPr>
        <w:pStyle w:val="Greg-tekst"/>
      </w:pPr>
      <w:r w:rsidRPr="000625FB">
        <w:t>Wykonawca b</w:t>
      </w:r>
      <w:r w:rsidRPr="000625FB">
        <w:rPr>
          <w:rFonts w:eastAsia="TimesNewRoman"/>
        </w:rPr>
        <w:t>ę</w:t>
      </w:r>
      <w:r w:rsidRPr="000625FB">
        <w:t>dzie odpowiadał za ochron</w:t>
      </w:r>
      <w:r w:rsidRPr="000625FB">
        <w:rPr>
          <w:rFonts w:eastAsia="TimesNewRoman"/>
        </w:rPr>
        <w:t xml:space="preserve">ę </w:t>
      </w:r>
      <w:r w:rsidRPr="000625FB">
        <w:t>robót i za wszelkie materiały i urz</w:t>
      </w:r>
      <w:r w:rsidRPr="000625FB">
        <w:rPr>
          <w:rFonts w:eastAsia="TimesNewRoman"/>
        </w:rPr>
        <w:t>ą</w:t>
      </w:r>
      <w:r w:rsidRPr="000625FB">
        <w:t>dzenia u</w:t>
      </w:r>
      <w:r w:rsidRPr="000625FB">
        <w:rPr>
          <w:rFonts w:eastAsia="TimesNewRoman"/>
        </w:rPr>
        <w:t>ż</w:t>
      </w:r>
      <w:r w:rsidRPr="000625FB">
        <w:t>ywane do robót od daty rozpocz</w:t>
      </w:r>
      <w:r w:rsidRPr="000625FB">
        <w:rPr>
          <w:rFonts w:eastAsia="TimesNewRoman"/>
        </w:rPr>
        <w:t>ę</w:t>
      </w:r>
      <w:r w:rsidRPr="000625FB">
        <w:t>cia do daty wydania potwierdzenia zako</w:t>
      </w:r>
      <w:r w:rsidRPr="000625FB">
        <w:rPr>
          <w:rFonts w:eastAsia="TimesNewRoman"/>
        </w:rPr>
        <w:t>ń</w:t>
      </w:r>
      <w:r w:rsidRPr="000625FB">
        <w:t>czenia robót przez Inspektora Nadzoru. Wykonawca b</w:t>
      </w:r>
      <w:r w:rsidRPr="000625FB">
        <w:rPr>
          <w:rFonts w:eastAsia="TimesNewRoman"/>
        </w:rPr>
        <w:t>ę</w:t>
      </w:r>
      <w:r w:rsidRPr="000625FB">
        <w:t>dzie utrzymywa</w:t>
      </w:r>
      <w:r w:rsidRPr="000625FB">
        <w:rPr>
          <w:rFonts w:eastAsia="TimesNewRoman"/>
        </w:rPr>
        <w:t xml:space="preserve">ć </w:t>
      </w:r>
      <w:r w:rsidRPr="000625FB">
        <w:t>roboty do czasu odbioru ko</w:t>
      </w:r>
      <w:r w:rsidRPr="000625FB">
        <w:rPr>
          <w:rFonts w:eastAsia="TimesNewRoman"/>
        </w:rPr>
        <w:t>ń</w:t>
      </w:r>
      <w:r w:rsidRPr="000625FB">
        <w:t>cowego. Utrzymanie powinno by</w:t>
      </w:r>
      <w:r w:rsidRPr="000625FB">
        <w:rPr>
          <w:rFonts w:eastAsia="TimesNewRoman"/>
        </w:rPr>
        <w:t xml:space="preserve">ć </w:t>
      </w:r>
      <w:r w:rsidRPr="000625FB">
        <w:t>prowadzone w taki sposób, aby budowla drogowa lub jej elementy były w zadowalaj</w:t>
      </w:r>
      <w:r w:rsidRPr="000625FB">
        <w:rPr>
          <w:rFonts w:eastAsia="TimesNewRoman"/>
        </w:rPr>
        <w:t>ą</w:t>
      </w:r>
      <w:r w:rsidRPr="000625FB">
        <w:t>cym stanie przez cały czas, do momentu odbioru ko</w:t>
      </w:r>
      <w:r w:rsidRPr="000625FB">
        <w:rPr>
          <w:rFonts w:eastAsia="TimesNewRoman"/>
        </w:rPr>
        <w:t>ń</w:t>
      </w:r>
      <w:r w:rsidRPr="000625FB">
        <w:t>cowego.</w:t>
      </w:r>
    </w:p>
    <w:p w14:paraId="415835C7" w14:textId="77777777" w:rsidR="00041E5A" w:rsidRPr="000625FB" w:rsidRDefault="00041E5A" w:rsidP="003554A9">
      <w:pPr>
        <w:pStyle w:val="Greg-numer3"/>
      </w:pPr>
      <w:bookmarkStart w:id="60" w:name="_Toc164067959"/>
      <w:r w:rsidRPr="000625FB">
        <w:lastRenderedPageBreak/>
        <w:t>Materiały</w:t>
      </w:r>
      <w:bookmarkEnd w:id="60"/>
      <w:r w:rsidRPr="000625FB">
        <w:t xml:space="preserve"> </w:t>
      </w:r>
    </w:p>
    <w:p w14:paraId="7013FC57" w14:textId="0D2450CF" w:rsidR="00041E5A" w:rsidRPr="000625FB" w:rsidRDefault="00041E5A" w:rsidP="00975390">
      <w:pPr>
        <w:pStyle w:val="Greg-tekst"/>
      </w:pPr>
      <w:r w:rsidRPr="000625FB">
        <w:t>Wszystkie materiały stosowane w trakcie wykonywania robót budowlanych maj</w:t>
      </w:r>
      <w:r w:rsidRPr="000625FB">
        <w:rPr>
          <w:rFonts w:eastAsia="TimesNewRoman"/>
        </w:rPr>
        <w:t xml:space="preserve">ą </w:t>
      </w:r>
      <w:r w:rsidRPr="000625FB">
        <w:t>spełnia</w:t>
      </w:r>
      <w:r w:rsidRPr="000625FB">
        <w:rPr>
          <w:rFonts w:eastAsia="TimesNewRoman"/>
        </w:rPr>
        <w:t xml:space="preserve">ć </w:t>
      </w:r>
      <w:r w:rsidRPr="000625FB">
        <w:t>wymagania polskich przepisów, a wykonawca musi posiada</w:t>
      </w:r>
      <w:r w:rsidRPr="000625FB">
        <w:rPr>
          <w:rFonts w:eastAsia="TimesNewRoman"/>
        </w:rPr>
        <w:t xml:space="preserve">ć </w:t>
      </w:r>
      <w:r w:rsidRPr="000625FB">
        <w:t>dokumenty potwierdzaj</w:t>
      </w:r>
      <w:r w:rsidRPr="000625FB">
        <w:rPr>
          <w:rFonts w:eastAsia="TimesNewRoman"/>
        </w:rPr>
        <w:t>ą</w:t>
      </w:r>
      <w:r w:rsidRPr="000625FB">
        <w:t xml:space="preserve">ce, </w:t>
      </w:r>
      <w:r w:rsidRPr="000625FB">
        <w:rPr>
          <w:rFonts w:eastAsia="TimesNewRoman"/>
        </w:rPr>
        <w:t>ż</w:t>
      </w:r>
      <w:r w:rsidRPr="000625FB">
        <w:t>e</w:t>
      </w:r>
      <w:r w:rsidR="008A5A55" w:rsidRPr="000625FB">
        <w:t> </w:t>
      </w:r>
      <w:r w:rsidRPr="000625FB">
        <w:t>zostały</w:t>
      </w:r>
      <w:r w:rsidRPr="000625FB">
        <w:rPr>
          <w:rFonts w:eastAsia="TimesNewRoman"/>
        </w:rPr>
        <w:t xml:space="preserve"> </w:t>
      </w:r>
      <w:r w:rsidRPr="000625FB">
        <w:t>one wprowadzone do obrotu zgodnie z regulacjami ustawy o wyrobach budowlanych i posiadaj</w:t>
      </w:r>
      <w:r w:rsidRPr="000625FB">
        <w:rPr>
          <w:rFonts w:eastAsia="TimesNewRoman"/>
        </w:rPr>
        <w:t xml:space="preserve">ą </w:t>
      </w:r>
      <w:r w:rsidRPr="000625FB">
        <w:t xml:space="preserve">wymagane parametry. </w:t>
      </w:r>
    </w:p>
    <w:p w14:paraId="49C488C5" w14:textId="58387944" w:rsidR="00041E5A" w:rsidRPr="000625FB" w:rsidRDefault="00041E5A" w:rsidP="00975390">
      <w:pPr>
        <w:pStyle w:val="Greg-tekst"/>
      </w:pPr>
      <w:r w:rsidRPr="000625FB">
        <w:t>Wykonawca przedstawi szczegółowe informacje dotycz</w:t>
      </w:r>
      <w:r w:rsidRPr="000625FB">
        <w:rPr>
          <w:rFonts w:eastAsia="TimesNewRoman"/>
        </w:rPr>
        <w:t>ą</w:t>
      </w:r>
      <w:r w:rsidRPr="000625FB">
        <w:t xml:space="preserve">ce proponowanego </w:t>
      </w:r>
      <w:r w:rsidRPr="000625FB">
        <w:rPr>
          <w:rFonts w:eastAsia="TimesNewRoman"/>
        </w:rPr>
        <w:t>ź</w:t>
      </w:r>
      <w:r w:rsidRPr="000625FB">
        <w:t>ródła wytwarzania, zamawiania lub wydobywania tych materiałów jak równie</w:t>
      </w:r>
      <w:r w:rsidRPr="000625FB">
        <w:rPr>
          <w:rFonts w:eastAsia="TimesNewRoman"/>
        </w:rPr>
        <w:t xml:space="preserve">ż </w:t>
      </w:r>
      <w:r w:rsidRPr="000625FB">
        <w:t xml:space="preserve">odpowiednie atesty, aprobaty, dopuszczenia oraz </w:t>
      </w:r>
      <w:r w:rsidRPr="000625FB">
        <w:rPr>
          <w:rFonts w:eastAsia="TimesNewRoman"/>
        </w:rPr>
        <w:t>ś</w:t>
      </w:r>
      <w:r w:rsidRPr="000625FB">
        <w:t>wiadectwa bada</w:t>
      </w:r>
      <w:r w:rsidRPr="000625FB">
        <w:rPr>
          <w:rFonts w:eastAsia="TimesNewRoman"/>
        </w:rPr>
        <w:t xml:space="preserve">ń </w:t>
      </w:r>
      <w:r w:rsidRPr="000625FB">
        <w:t>laboratoryjnych oraz próbki materiałów. Wykonawca zobowi</w:t>
      </w:r>
      <w:r w:rsidRPr="000625FB">
        <w:rPr>
          <w:rFonts w:eastAsia="TimesNewRoman"/>
        </w:rPr>
        <w:t>ą</w:t>
      </w:r>
      <w:r w:rsidRPr="000625FB">
        <w:t>zany jest do prowadzenia bada</w:t>
      </w:r>
      <w:r w:rsidRPr="000625FB">
        <w:rPr>
          <w:rFonts w:eastAsia="TimesNewRoman"/>
        </w:rPr>
        <w:t xml:space="preserve">ń </w:t>
      </w:r>
      <w:r w:rsidRPr="000625FB">
        <w:t xml:space="preserve">w celu wykazania, </w:t>
      </w:r>
      <w:r w:rsidRPr="000625FB">
        <w:rPr>
          <w:rFonts w:eastAsia="TimesNewRoman"/>
        </w:rPr>
        <w:t>ż</w:t>
      </w:r>
      <w:r w:rsidRPr="000625FB">
        <w:t>e materiały uzyskane z</w:t>
      </w:r>
      <w:r w:rsidR="005270BD" w:rsidRPr="000625FB">
        <w:t> </w:t>
      </w:r>
      <w:r w:rsidRPr="000625FB">
        <w:t xml:space="preserve">dopuszczonego </w:t>
      </w:r>
      <w:r w:rsidRPr="000625FB">
        <w:rPr>
          <w:rFonts w:eastAsia="TimesNewRoman"/>
        </w:rPr>
        <w:t>ź</w:t>
      </w:r>
      <w:r w:rsidRPr="000625FB">
        <w:t>ródła w sposób ci</w:t>
      </w:r>
      <w:r w:rsidRPr="000625FB">
        <w:rPr>
          <w:rFonts w:eastAsia="TimesNewRoman"/>
        </w:rPr>
        <w:t>ą</w:t>
      </w:r>
      <w:r w:rsidRPr="000625FB">
        <w:t>gły spełniaj</w:t>
      </w:r>
      <w:r w:rsidRPr="000625FB">
        <w:rPr>
          <w:rFonts w:eastAsia="TimesNewRoman"/>
        </w:rPr>
        <w:t xml:space="preserve">ą </w:t>
      </w:r>
      <w:r w:rsidRPr="000625FB">
        <w:t>wymagania ST w czasie realizacji robót. Wykonawca ponosi wszystkie koszty, z tytułu wydobycia materiałów, dzier</w:t>
      </w:r>
      <w:r w:rsidRPr="000625FB">
        <w:rPr>
          <w:rFonts w:eastAsia="TimesNewRoman"/>
        </w:rPr>
        <w:t>ż</w:t>
      </w:r>
      <w:r w:rsidRPr="000625FB">
        <w:t>awy i inne, jakie oka</w:t>
      </w:r>
      <w:r w:rsidRPr="000625FB">
        <w:rPr>
          <w:rFonts w:eastAsia="TimesNewRoman"/>
        </w:rPr>
        <w:t xml:space="preserve">żą </w:t>
      </w:r>
      <w:r w:rsidRPr="000625FB">
        <w:t>si</w:t>
      </w:r>
      <w:r w:rsidRPr="000625FB">
        <w:rPr>
          <w:rFonts w:eastAsia="TimesNewRoman"/>
        </w:rPr>
        <w:t xml:space="preserve">ę </w:t>
      </w:r>
      <w:r w:rsidRPr="000625FB">
        <w:t>potrzebne w zwi</w:t>
      </w:r>
      <w:r w:rsidRPr="000625FB">
        <w:rPr>
          <w:rFonts w:eastAsia="TimesNewRoman"/>
        </w:rPr>
        <w:t>ą</w:t>
      </w:r>
      <w:r w:rsidRPr="000625FB">
        <w:t>zku z dostarczeniem materiałów do robót.</w:t>
      </w:r>
    </w:p>
    <w:p w14:paraId="13BFCE74" w14:textId="6D2E11F2" w:rsidR="00041E5A" w:rsidRPr="000625FB" w:rsidRDefault="00041E5A" w:rsidP="00975390">
      <w:pPr>
        <w:pStyle w:val="Greg-tekst"/>
      </w:pPr>
      <w:r w:rsidRPr="000625FB">
        <w:t>Materiały, które nie odpowiadają wymaganiom zostan</w:t>
      </w:r>
      <w:r w:rsidRPr="000625FB">
        <w:rPr>
          <w:rFonts w:eastAsia="TimesNewRoman"/>
        </w:rPr>
        <w:t xml:space="preserve">ą </w:t>
      </w:r>
      <w:r w:rsidRPr="000625FB">
        <w:t>przez Wykonawc</w:t>
      </w:r>
      <w:r w:rsidRPr="000625FB">
        <w:rPr>
          <w:rFonts w:eastAsia="TimesNewRoman"/>
        </w:rPr>
        <w:t xml:space="preserve">ę </w:t>
      </w:r>
      <w:r w:rsidRPr="000625FB">
        <w:t>wywiezione z</w:t>
      </w:r>
      <w:r w:rsidR="005270BD" w:rsidRPr="000625FB">
        <w:t> </w:t>
      </w:r>
      <w:r w:rsidRPr="000625FB">
        <w:t>terenu budowy. Ka</w:t>
      </w:r>
      <w:r w:rsidRPr="000625FB">
        <w:rPr>
          <w:rFonts w:eastAsia="TimesNewRoman"/>
        </w:rPr>
        <w:t>ż</w:t>
      </w:r>
      <w:r w:rsidRPr="000625FB">
        <w:t>dy rodzaj robót, w którym znajduj</w:t>
      </w:r>
      <w:r w:rsidRPr="000625FB">
        <w:rPr>
          <w:rFonts w:eastAsia="TimesNewRoman"/>
        </w:rPr>
        <w:t xml:space="preserve">ą </w:t>
      </w:r>
      <w:r w:rsidRPr="000625FB">
        <w:t>si</w:t>
      </w:r>
      <w:r w:rsidRPr="000625FB">
        <w:rPr>
          <w:rFonts w:eastAsia="TimesNewRoman"/>
        </w:rPr>
        <w:t xml:space="preserve">ę </w:t>
      </w:r>
      <w:r w:rsidRPr="000625FB">
        <w:t xml:space="preserve">niezbadane i </w:t>
      </w:r>
      <w:r w:rsidR="00FF7981" w:rsidRPr="000625FB">
        <w:t>niezaakceptowane</w:t>
      </w:r>
      <w:r w:rsidRPr="000625FB">
        <w:t xml:space="preserve"> materiały, Wykonawca wykonuje na własne ryzyko, licz</w:t>
      </w:r>
      <w:r w:rsidRPr="000625FB">
        <w:rPr>
          <w:rFonts w:eastAsia="TimesNewRoman"/>
        </w:rPr>
        <w:t>ą</w:t>
      </w:r>
      <w:r w:rsidRPr="000625FB">
        <w:t>c si</w:t>
      </w:r>
      <w:r w:rsidRPr="000625FB">
        <w:rPr>
          <w:rFonts w:eastAsia="TimesNewRoman"/>
        </w:rPr>
        <w:t xml:space="preserve">ę </w:t>
      </w:r>
      <w:r w:rsidRPr="000625FB">
        <w:t>z jego nieprzyj</w:t>
      </w:r>
      <w:r w:rsidRPr="000625FB">
        <w:rPr>
          <w:rFonts w:eastAsia="TimesNewRoman"/>
        </w:rPr>
        <w:t>ę</w:t>
      </w:r>
      <w:r w:rsidRPr="000625FB">
        <w:t>ciem, usuni</w:t>
      </w:r>
      <w:r w:rsidRPr="000625FB">
        <w:rPr>
          <w:rFonts w:eastAsia="TimesNewRoman"/>
        </w:rPr>
        <w:t>ę</w:t>
      </w:r>
      <w:r w:rsidRPr="000625FB">
        <w:t>ciem i niezapłaceniem.</w:t>
      </w:r>
    </w:p>
    <w:p w14:paraId="405FE64C" w14:textId="45883175" w:rsidR="00041E5A" w:rsidRPr="000625FB" w:rsidRDefault="00041E5A" w:rsidP="005270BD">
      <w:pPr>
        <w:pStyle w:val="Greg-tekst"/>
      </w:pPr>
      <w:r w:rsidRPr="000625FB">
        <w:t>Wykonawca zapewni, aby tymczasowo składowane materiały, do czasu, gdy b</w:t>
      </w:r>
      <w:r w:rsidRPr="000625FB">
        <w:rPr>
          <w:rFonts w:eastAsia="TimesNewRoman"/>
        </w:rPr>
        <w:t>ę</w:t>
      </w:r>
      <w:r w:rsidRPr="000625FB">
        <w:t>d</w:t>
      </w:r>
      <w:r w:rsidRPr="000625FB">
        <w:rPr>
          <w:rFonts w:eastAsia="TimesNewRoman"/>
        </w:rPr>
        <w:t xml:space="preserve">ą </w:t>
      </w:r>
      <w:r w:rsidRPr="000625FB">
        <w:t>one u</w:t>
      </w:r>
      <w:r w:rsidRPr="000625FB">
        <w:rPr>
          <w:rFonts w:eastAsia="TimesNewRoman"/>
        </w:rPr>
        <w:t>ż</w:t>
      </w:r>
      <w:r w:rsidRPr="000625FB">
        <w:t>yte do robót, były zabezpieczone przed zanieczyszczeniami, zachowały swoj</w:t>
      </w:r>
      <w:r w:rsidRPr="000625FB">
        <w:rPr>
          <w:rFonts w:eastAsia="TimesNewRoman"/>
        </w:rPr>
        <w:t xml:space="preserve">ą </w:t>
      </w:r>
      <w:r w:rsidRPr="000625FB">
        <w:t>jako</w:t>
      </w:r>
      <w:r w:rsidRPr="000625FB">
        <w:rPr>
          <w:rFonts w:eastAsia="TimesNewRoman"/>
        </w:rPr>
        <w:t xml:space="preserve">ść </w:t>
      </w:r>
      <w:r w:rsidRPr="000625FB">
        <w:t>i wła</w:t>
      </w:r>
      <w:r w:rsidRPr="000625FB">
        <w:rPr>
          <w:rFonts w:eastAsia="TimesNewRoman"/>
        </w:rPr>
        <w:t>ś</w:t>
      </w:r>
      <w:r w:rsidRPr="000625FB">
        <w:t>ciwo</w:t>
      </w:r>
      <w:r w:rsidRPr="000625FB">
        <w:rPr>
          <w:rFonts w:eastAsia="TimesNewRoman"/>
        </w:rPr>
        <w:t>ś</w:t>
      </w:r>
      <w:r w:rsidRPr="000625FB">
        <w:t>ci i były dost</w:t>
      </w:r>
      <w:r w:rsidRPr="000625FB">
        <w:rPr>
          <w:rFonts w:eastAsia="TimesNewRoman"/>
        </w:rPr>
        <w:t>ę</w:t>
      </w:r>
      <w:r w:rsidRPr="000625FB">
        <w:t>pne do kontroli przez Inspektora nadzoru. Miejsca czasowego składowania materiałów b</w:t>
      </w:r>
      <w:r w:rsidRPr="000625FB">
        <w:rPr>
          <w:rFonts w:eastAsia="TimesNewRoman"/>
        </w:rPr>
        <w:t>ę</w:t>
      </w:r>
      <w:r w:rsidRPr="000625FB">
        <w:t>d</w:t>
      </w:r>
      <w:r w:rsidRPr="000625FB">
        <w:rPr>
          <w:rFonts w:eastAsia="TimesNewRoman"/>
        </w:rPr>
        <w:t xml:space="preserve">ą </w:t>
      </w:r>
      <w:r w:rsidRPr="000625FB">
        <w:t>zlokalizowane w obr</w:t>
      </w:r>
      <w:r w:rsidRPr="000625FB">
        <w:rPr>
          <w:rFonts w:eastAsia="TimesNewRoman"/>
        </w:rPr>
        <w:t>ę</w:t>
      </w:r>
      <w:r w:rsidRPr="000625FB">
        <w:t>bie terenu budowy w miejscach uzgodnionych z</w:t>
      </w:r>
      <w:r w:rsidR="000625FB">
        <w:t> </w:t>
      </w:r>
      <w:r w:rsidRPr="000625FB">
        <w:t>Inwestorem lub poza terenem budowy w miejscach zorganizowanych przez Wykonawc</w:t>
      </w:r>
      <w:r w:rsidRPr="000625FB">
        <w:rPr>
          <w:rFonts w:eastAsia="TimesNewRoman"/>
        </w:rPr>
        <w:t>ę</w:t>
      </w:r>
      <w:r w:rsidRPr="000625FB">
        <w:t>.</w:t>
      </w:r>
    </w:p>
    <w:p w14:paraId="3A12C741" w14:textId="77777777" w:rsidR="00041E5A" w:rsidRPr="000625FB" w:rsidRDefault="00041E5A" w:rsidP="003554A9">
      <w:pPr>
        <w:pStyle w:val="Greg-numer3"/>
      </w:pPr>
      <w:bookmarkStart w:id="61" w:name="_Toc164067960"/>
      <w:r w:rsidRPr="000625FB">
        <w:t>Sprzęt</w:t>
      </w:r>
      <w:bookmarkEnd w:id="61"/>
      <w:r w:rsidRPr="000625FB">
        <w:t xml:space="preserve"> </w:t>
      </w:r>
    </w:p>
    <w:p w14:paraId="7D72D3B0" w14:textId="77777777" w:rsidR="00041E5A" w:rsidRPr="000625FB" w:rsidRDefault="00041E5A" w:rsidP="00975390">
      <w:pPr>
        <w:pStyle w:val="Greg-tekst"/>
      </w:pPr>
      <w:r w:rsidRPr="000625FB">
        <w:t>Wykonawca jest zobowi</w:t>
      </w:r>
      <w:r w:rsidRPr="000625FB">
        <w:rPr>
          <w:rFonts w:eastAsia="TimesNewRoman"/>
        </w:rPr>
        <w:t>ą</w:t>
      </w:r>
      <w:r w:rsidRPr="000625FB">
        <w:t>zany do u</w:t>
      </w:r>
      <w:r w:rsidRPr="000625FB">
        <w:rPr>
          <w:rFonts w:eastAsia="TimesNewRoman"/>
        </w:rPr>
        <w:t>ż</w:t>
      </w:r>
      <w:r w:rsidRPr="000625FB">
        <w:t>ywania jedynie takiego sprz</w:t>
      </w:r>
      <w:r w:rsidRPr="000625FB">
        <w:rPr>
          <w:rFonts w:eastAsia="TimesNewRoman"/>
        </w:rPr>
        <w:t>ę</w:t>
      </w:r>
      <w:r w:rsidRPr="000625FB">
        <w:t>tu, który nie spowoduje niekorzystnego wpływu na jako</w:t>
      </w:r>
      <w:r w:rsidRPr="000625FB">
        <w:rPr>
          <w:rFonts w:eastAsia="TimesNewRoman"/>
        </w:rPr>
        <w:t xml:space="preserve">ść </w:t>
      </w:r>
      <w:r w:rsidRPr="000625FB">
        <w:t>wykonywanych robót. Liczba i wydajno</w:t>
      </w:r>
      <w:r w:rsidRPr="000625FB">
        <w:rPr>
          <w:rFonts w:eastAsia="TimesNewRoman"/>
        </w:rPr>
        <w:t xml:space="preserve">ść </w:t>
      </w:r>
      <w:r w:rsidRPr="000625FB">
        <w:t>sprz</w:t>
      </w:r>
      <w:r w:rsidRPr="000625FB">
        <w:rPr>
          <w:rFonts w:eastAsia="TimesNewRoman"/>
        </w:rPr>
        <w:t>ę</w:t>
      </w:r>
      <w:r w:rsidRPr="000625FB">
        <w:t>tu powinny gwarantowa</w:t>
      </w:r>
      <w:r w:rsidRPr="000625FB">
        <w:rPr>
          <w:rFonts w:eastAsia="TimesNewRoman"/>
        </w:rPr>
        <w:t xml:space="preserve">ć </w:t>
      </w:r>
      <w:r w:rsidRPr="000625FB">
        <w:t>przeprowadzenie robót, zgodnie z zasadami okre</w:t>
      </w:r>
      <w:r w:rsidRPr="000625FB">
        <w:rPr>
          <w:rFonts w:eastAsia="TimesNewRoman"/>
        </w:rPr>
        <w:t>ś</w:t>
      </w:r>
      <w:r w:rsidRPr="000625FB">
        <w:t>lonymi w dokumentacji projektowej, SST i w harmonogramie robót. Sprz</w:t>
      </w:r>
      <w:r w:rsidRPr="000625FB">
        <w:rPr>
          <w:rFonts w:eastAsia="TimesNewRoman"/>
        </w:rPr>
        <w:t>ę</w:t>
      </w:r>
      <w:r w:rsidRPr="000625FB">
        <w:t>t b</w:t>
      </w:r>
      <w:r w:rsidRPr="000625FB">
        <w:rPr>
          <w:rFonts w:eastAsia="TimesNewRoman"/>
        </w:rPr>
        <w:t>ę</w:t>
      </w:r>
      <w:r w:rsidRPr="000625FB">
        <w:t>d</w:t>
      </w:r>
      <w:r w:rsidRPr="000625FB">
        <w:rPr>
          <w:rFonts w:eastAsia="TimesNewRoman"/>
        </w:rPr>
        <w:t>ą</w:t>
      </w:r>
      <w:r w:rsidRPr="000625FB">
        <w:t>cy własno</w:t>
      </w:r>
      <w:r w:rsidRPr="000625FB">
        <w:rPr>
          <w:rFonts w:eastAsia="TimesNewRoman"/>
        </w:rPr>
        <w:t>ś</w:t>
      </w:r>
      <w:r w:rsidRPr="000625FB">
        <w:t>ci</w:t>
      </w:r>
      <w:r w:rsidRPr="000625FB">
        <w:rPr>
          <w:rFonts w:eastAsia="TimesNewRoman"/>
        </w:rPr>
        <w:t xml:space="preserve">ą </w:t>
      </w:r>
      <w:r w:rsidRPr="000625FB">
        <w:t>Wykonawcy lub wynaj</w:t>
      </w:r>
      <w:r w:rsidRPr="000625FB">
        <w:rPr>
          <w:rFonts w:eastAsia="TimesNewRoman"/>
        </w:rPr>
        <w:t>ę</w:t>
      </w:r>
      <w:r w:rsidRPr="000625FB">
        <w:t>ty do wykonania robót ma by</w:t>
      </w:r>
      <w:r w:rsidRPr="000625FB">
        <w:rPr>
          <w:rFonts w:eastAsia="TimesNewRoman"/>
        </w:rPr>
        <w:t>ć</w:t>
      </w:r>
      <w:r w:rsidRPr="000625FB">
        <w:t xml:space="preserve"> utrzymywany w dobrym stanie i gotowo</w:t>
      </w:r>
      <w:r w:rsidRPr="000625FB">
        <w:rPr>
          <w:rFonts w:eastAsia="TimesNewRoman"/>
        </w:rPr>
        <w:t>ś</w:t>
      </w:r>
      <w:r w:rsidRPr="000625FB">
        <w:t>ci do pracy. Powinien by</w:t>
      </w:r>
      <w:r w:rsidRPr="000625FB">
        <w:rPr>
          <w:rFonts w:eastAsia="TimesNewRoman"/>
        </w:rPr>
        <w:t xml:space="preserve">ć </w:t>
      </w:r>
      <w:r w:rsidRPr="000625FB">
        <w:t xml:space="preserve">zgodny z normami ochrony </w:t>
      </w:r>
      <w:r w:rsidRPr="000625FB">
        <w:rPr>
          <w:rFonts w:eastAsia="TimesNewRoman"/>
        </w:rPr>
        <w:t>ś</w:t>
      </w:r>
      <w:r w:rsidRPr="000625FB">
        <w:t>rodowiska i przepisami dotycz</w:t>
      </w:r>
      <w:r w:rsidRPr="000625FB">
        <w:rPr>
          <w:rFonts w:eastAsia="TimesNewRoman"/>
        </w:rPr>
        <w:t>ą</w:t>
      </w:r>
      <w:r w:rsidRPr="000625FB">
        <w:t>cymi jego u</w:t>
      </w:r>
      <w:r w:rsidRPr="000625FB">
        <w:rPr>
          <w:rFonts w:eastAsia="TimesNewRoman"/>
        </w:rPr>
        <w:t>ż</w:t>
      </w:r>
      <w:r w:rsidRPr="000625FB">
        <w:t>ytkowania. Wykonawca dostarczy In</w:t>
      </w:r>
      <w:r w:rsidRPr="000625FB">
        <w:rPr>
          <w:rFonts w:eastAsia="TimesNewRoman"/>
        </w:rPr>
        <w:t>ż</w:t>
      </w:r>
      <w:r w:rsidRPr="000625FB">
        <w:t>ynierowi/Kierownikowi projektu kopie dokumentów potwierdzaj</w:t>
      </w:r>
      <w:r w:rsidRPr="000625FB">
        <w:rPr>
          <w:rFonts w:eastAsia="TimesNewRoman"/>
        </w:rPr>
        <w:t>ą</w:t>
      </w:r>
      <w:r w:rsidRPr="000625FB">
        <w:t>cych dopuszczenie sprz</w:t>
      </w:r>
      <w:r w:rsidRPr="000625FB">
        <w:rPr>
          <w:rFonts w:eastAsia="TimesNewRoman"/>
        </w:rPr>
        <w:t>ę</w:t>
      </w:r>
      <w:r w:rsidRPr="000625FB">
        <w:t>tu do u</w:t>
      </w:r>
      <w:r w:rsidRPr="000625FB">
        <w:rPr>
          <w:rFonts w:eastAsia="TimesNewRoman"/>
        </w:rPr>
        <w:t>ż</w:t>
      </w:r>
      <w:r w:rsidRPr="000625FB">
        <w:t>ytkowania i bada</w:t>
      </w:r>
      <w:r w:rsidRPr="000625FB">
        <w:rPr>
          <w:rFonts w:eastAsia="TimesNewRoman"/>
        </w:rPr>
        <w:t xml:space="preserve">ń </w:t>
      </w:r>
      <w:r w:rsidRPr="000625FB">
        <w:t>okresowych, tam gdzie jest to wymagane przepisami. Wykonawca b</w:t>
      </w:r>
      <w:r w:rsidRPr="000625FB">
        <w:rPr>
          <w:rFonts w:eastAsia="TimesNewRoman"/>
        </w:rPr>
        <w:t>ę</w:t>
      </w:r>
      <w:r w:rsidRPr="000625FB">
        <w:t>dzie konserwowa</w:t>
      </w:r>
      <w:r w:rsidRPr="000625FB">
        <w:rPr>
          <w:rFonts w:eastAsia="TimesNewRoman"/>
        </w:rPr>
        <w:t xml:space="preserve">ć </w:t>
      </w:r>
      <w:r w:rsidRPr="000625FB">
        <w:t>sprz</w:t>
      </w:r>
      <w:r w:rsidRPr="000625FB">
        <w:rPr>
          <w:rFonts w:eastAsia="TimesNewRoman"/>
        </w:rPr>
        <w:t>ę</w:t>
      </w:r>
      <w:r w:rsidRPr="000625FB">
        <w:t>t jak równie</w:t>
      </w:r>
      <w:r w:rsidRPr="000625FB">
        <w:rPr>
          <w:rFonts w:eastAsia="TimesNewRoman"/>
        </w:rPr>
        <w:t xml:space="preserve">ż </w:t>
      </w:r>
      <w:r w:rsidRPr="000625FB">
        <w:t>naprawia</w:t>
      </w:r>
      <w:r w:rsidRPr="000625FB">
        <w:rPr>
          <w:rFonts w:eastAsia="TimesNewRoman"/>
        </w:rPr>
        <w:t xml:space="preserve">ć </w:t>
      </w:r>
      <w:r w:rsidRPr="000625FB">
        <w:t>lub wymienia</w:t>
      </w:r>
      <w:r w:rsidRPr="000625FB">
        <w:rPr>
          <w:rFonts w:eastAsia="TimesNewRoman"/>
        </w:rPr>
        <w:t xml:space="preserve">ć </w:t>
      </w:r>
      <w:r w:rsidRPr="000625FB">
        <w:t>sprz</w:t>
      </w:r>
      <w:r w:rsidRPr="000625FB">
        <w:rPr>
          <w:rFonts w:eastAsia="TimesNewRoman"/>
        </w:rPr>
        <w:t>ę</w:t>
      </w:r>
      <w:r w:rsidRPr="000625FB">
        <w:t>t niesprawny.</w:t>
      </w:r>
    </w:p>
    <w:p w14:paraId="3930074A" w14:textId="77777777" w:rsidR="00041E5A" w:rsidRPr="000625FB" w:rsidRDefault="00041E5A" w:rsidP="003554A9">
      <w:pPr>
        <w:pStyle w:val="Greg-numer3"/>
      </w:pPr>
      <w:bookmarkStart w:id="62" w:name="_Toc164067961"/>
      <w:r w:rsidRPr="000625FB">
        <w:t>Transport</w:t>
      </w:r>
      <w:bookmarkEnd w:id="62"/>
      <w:r w:rsidRPr="000625FB">
        <w:t xml:space="preserve"> </w:t>
      </w:r>
    </w:p>
    <w:p w14:paraId="02948192" w14:textId="0E791E34" w:rsidR="00041E5A" w:rsidRPr="000625FB" w:rsidRDefault="00041E5A" w:rsidP="00975390">
      <w:pPr>
        <w:pStyle w:val="Greg-tekst"/>
      </w:pPr>
      <w:r w:rsidRPr="000625FB">
        <w:t>Wykonawca jest zobowi</w:t>
      </w:r>
      <w:r w:rsidRPr="000625FB">
        <w:rPr>
          <w:rFonts w:eastAsia="TimesNewRoman"/>
        </w:rPr>
        <w:t>ą</w:t>
      </w:r>
      <w:r w:rsidRPr="000625FB">
        <w:t xml:space="preserve">zany do stosowania jedynie takich </w:t>
      </w:r>
      <w:r w:rsidRPr="000625FB">
        <w:rPr>
          <w:rFonts w:eastAsia="TimesNewRoman"/>
        </w:rPr>
        <w:t>ś</w:t>
      </w:r>
      <w:r w:rsidRPr="000625FB">
        <w:t>rodków transportu, które nie wpłyn</w:t>
      </w:r>
      <w:r w:rsidRPr="000625FB">
        <w:rPr>
          <w:rFonts w:eastAsia="TimesNewRoman"/>
        </w:rPr>
        <w:t xml:space="preserve">ą </w:t>
      </w:r>
      <w:r w:rsidRPr="000625FB">
        <w:t>niekorzystnie na jako</w:t>
      </w:r>
      <w:r w:rsidRPr="000625FB">
        <w:rPr>
          <w:rFonts w:eastAsia="TimesNewRoman"/>
        </w:rPr>
        <w:t xml:space="preserve">ść </w:t>
      </w:r>
      <w:r w:rsidRPr="000625FB">
        <w:t>wykonywanych robót i wła</w:t>
      </w:r>
      <w:r w:rsidRPr="000625FB">
        <w:rPr>
          <w:rFonts w:eastAsia="TimesNewRoman"/>
        </w:rPr>
        <w:t>ś</w:t>
      </w:r>
      <w:r w:rsidRPr="000625FB">
        <w:t>ciwo</w:t>
      </w:r>
      <w:r w:rsidRPr="000625FB">
        <w:rPr>
          <w:rFonts w:eastAsia="TimesNewRoman"/>
        </w:rPr>
        <w:t>ś</w:t>
      </w:r>
      <w:r w:rsidRPr="000625FB">
        <w:t>ci przewo</w:t>
      </w:r>
      <w:r w:rsidRPr="000625FB">
        <w:rPr>
          <w:rFonts w:eastAsia="TimesNewRoman"/>
        </w:rPr>
        <w:t>ż</w:t>
      </w:r>
      <w:r w:rsidRPr="000625FB">
        <w:t xml:space="preserve">onych materiałów. Liczba </w:t>
      </w:r>
      <w:r w:rsidRPr="000625FB">
        <w:rPr>
          <w:rFonts w:eastAsia="TimesNewRoman"/>
        </w:rPr>
        <w:t>ś</w:t>
      </w:r>
      <w:r w:rsidRPr="000625FB">
        <w:t>rodków transportu powinna zapewnia</w:t>
      </w:r>
      <w:r w:rsidRPr="000625FB">
        <w:rPr>
          <w:rFonts w:eastAsia="TimesNewRoman"/>
        </w:rPr>
        <w:t xml:space="preserve">ć </w:t>
      </w:r>
      <w:r w:rsidRPr="000625FB">
        <w:t>prowadzenie robót zgodnie z zasadami okre</w:t>
      </w:r>
      <w:r w:rsidRPr="000625FB">
        <w:rPr>
          <w:rFonts w:eastAsia="TimesNewRoman"/>
        </w:rPr>
        <w:t>ś</w:t>
      </w:r>
      <w:r w:rsidRPr="000625FB">
        <w:t>lonymi w dokumentacji projektowej, SST i w terminie przewidzianym umow</w:t>
      </w:r>
      <w:r w:rsidRPr="000625FB">
        <w:rPr>
          <w:rFonts w:eastAsia="TimesNewRoman"/>
        </w:rPr>
        <w:t>ą</w:t>
      </w:r>
      <w:r w:rsidRPr="000625FB">
        <w:t>. Przy ruchu na drogach publicznych pojazdy b</w:t>
      </w:r>
      <w:r w:rsidRPr="000625FB">
        <w:rPr>
          <w:rFonts w:eastAsia="TimesNewRoman"/>
        </w:rPr>
        <w:t>ę</w:t>
      </w:r>
      <w:r w:rsidRPr="000625FB">
        <w:t>d</w:t>
      </w:r>
      <w:r w:rsidRPr="000625FB">
        <w:rPr>
          <w:rFonts w:eastAsia="TimesNewRoman"/>
        </w:rPr>
        <w:t xml:space="preserve">ą </w:t>
      </w:r>
      <w:r w:rsidRPr="000625FB">
        <w:t>spełnia</w:t>
      </w:r>
      <w:r w:rsidRPr="000625FB">
        <w:rPr>
          <w:rFonts w:eastAsia="TimesNewRoman"/>
        </w:rPr>
        <w:t xml:space="preserve">ć </w:t>
      </w:r>
      <w:r w:rsidRPr="000625FB">
        <w:t>wymagania dotycz</w:t>
      </w:r>
      <w:r w:rsidRPr="000625FB">
        <w:rPr>
          <w:rFonts w:eastAsia="TimesNewRoman"/>
        </w:rPr>
        <w:t>ą</w:t>
      </w:r>
      <w:r w:rsidRPr="000625FB">
        <w:t>ce przepisów ruchu drogowego w odniesieniu do dopuszczalnych nacisków na o</w:t>
      </w:r>
      <w:r w:rsidRPr="000625FB">
        <w:rPr>
          <w:rFonts w:eastAsia="TimesNewRoman"/>
        </w:rPr>
        <w:t xml:space="preserve">ś </w:t>
      </w:r>
      <w:r w:rsidRPr="000625FB">
        <w:t>i innych parametrów technicznych. Wykonawca b</w:t>
      </w:r>
      <w:r w:rsidRPr="000625FB">
        <w:rPr>
          <w:rFonts w:eastAsia="TimesNewRoman"/>
        </w:rPr>
        <w:t>ę</w:t>
      </w:r>
      <w:r w:rsidRPr="000625FB">
        <w:t>dzie usuwa</w:t>
      </w:r>
      <w:r w:rsidRPr="000625FB">
        <w:rPr>
          <w:rFonts w:eastAsia="TimesNewRoman"/>
        </w:rPr>
        <w:t xml:space="preserve">ć </w:t>
      </w:r>
      <w:r w:rsidRPr="000625FB">
        <w:t>na bie</w:t>
      </w:r>
      <w:r w:rsidRPr="000625FB">
        <w:rPr>
          <w:rFonts w:eastAsia="TimesNewRoman"/>
        </w:rPr>
        <w:t>żą</w:t>
      </w:r>
      <w:r w:rsidRPr="000625FB">
        <w:t>co, na własny koszt, wszelkie zanieczyszczenia, uszkodzenia spowodowane jego pojazdami na drogach publicznych oraz dojazdach do terenu budowy.</w:t>
      </w:r>
    </w:p>
    <w:p w14:paraId="163B6FCB" w14:textId="77777777" w:rsidR="00041E5A" w:rsidRPr="000625FB" w:rsidRDefault="00041E5A" w:rsidP="003554A9">
      <w:pPr>
        <w:pStyle w:val="Greg-numer3"/>
      </w:pPr>
      <w:bookmarkStart w:id="63" w:name="_Toc164067962"/>
      <w:r w:rsidRPr="000625FB">
        <w:t>Wykonanie robót</w:t>
      </w:r>
      <w:bookmarkEnd w:id="63"/>
    </w:p>
    <w:p w14:paraId="013C899B" w14:textId="6496F670" w:rsidR="00041E5A" w:rsidRPr="000625FB" w:rsidRDefault="00041E5A" w:rsidP="00975390">
      <w:pPr>
        <w:pStyle w:val="Greg-tekst"/>
      </w:pPr>
      <w:r w:rsidRPr="000625FB">
        <w:t>Wykonawca jest odpowiedzialny za prowadzenie robót zgodnie z warunkami umowy oraz za jako</w:t>
      </w:r>
      <w:r w:rsidRPr="000625FB">
        <w:rPr>
          <w:rFonts w:eastAsia="TimesNewRoman"/>
        </w:rPr>
        <w:t xml:space="preserve">ść </w:t>
      </w:r>
      <w:r w:rsidRPr="000625FB">
        <w:t>zastosowanych materiałów i wykonywanych robót, za ich zgodno</w:t>
      </w:r>
      <w:r w:rsidRPr="000625FB">
        <w:rPr>
          <w:rFonts w:eastAsia="TimesNewRoman"/>
        </w:rPr>
        <w:t xml:space="preserve">ść </w:t>
      </w:r>
      <w:r w:rsidRPr="000625FB">
        <w:t>z dokumentacj</w:t>
      </w:r>
      <w:r w:rsidRPr="000625FB">
        <w:rPr>
          <w:rFonts w:eastAsia="TimesNewRoman"/>
        </w:rPr>
        <w:t>ą</w:t>
      </w:r>
      <w:r w:rsidRPr="000625FB">
        <w:t xml:space="preserve"> projektow</w:t>
      </w:r>
      <w:r w:rsidRPr="000625FB">
        <w:rPr>
          <w:rFonts w:eastAsia="TimesNewRoman"/>
        </w:rPr>
        <w:t>ą</w:t>
      </w:r>
      <w:r w:rsidRPr="000625FB">
        <w:t>, wymaganiami SST, projektem organizacji robót opracowanym przez Wykonawc</w:t>
      </w:r>
      <w:r w:rsidRPr="000625FB">
        <w:rPr>
          <w:rFonts w:eastAsia="TimesNewRoman"/>
        </w:rPr>
        <w:t xml:space="preserve">ę </w:t>
      </w:r>
      <w:r w:rsidRPr="000625FB">
        <w:t xml:space="preserve">oraz poleceniami Inspektora Nadzoru. Przystąpienie do czynności związanych z wykonaniem robót może nastąpić po uprzednim wprowadzeniu i odbiorze czasowej organizacji ruchu </w:t>
      </w:r>
      <w:r w:rsidRPr="000625FB">
        <w:lastRenderedPageBreak/>
        <w:t>drogowego. Wykonawca jest odpowiedzialny za dokładne wytyczenie w</w:t>
      </w:r>
      <w:r w:rsidR="008A5A55" w:rsidRPr="000625FB">
        <w:t> </w:t>
      </w:r>
      <w:r w:rsidRPr="000625FB">
        <w:t>planie i wyznaczenie wysoko</w:t>
      </w:r>
      <w:r w:rsidRPr="000625FB">
        <w:rPr>
          <w:rFonts w:eastAsia="TimesNewRoman"/>
        </w:rPr>
        <w:t>ś</w:t>
      </w:r>
      <w:r w:rsidRPr="000625FB">
        <w:t>ci wszystkich elementów robót zgodnie z wymiarami i rz</w:t>
      </w:r>
      <w:r w:rsidRPr="000625FB">
        <w:rPr>
          <w:rFonts w:eastAsia="TimesNewRoman"/>
        </w:rPr>
        <w:t>ę</w:t>
      </w:r>
      <w:r w:rsidRPr="000625FB">
        <w:t>dnymi okre</w:t>
      </w:r>
      <w:r w:rsidRPr="000625FB">
        <w:rPr>
          <w:rFonts w:eastAsia="TimesNewRoman"/>
        </w:rPr>
        <w:t>ś</w:t>
      </w:r>
      <w:r w:rsidRPr="000625FB">
        <w:t>lonymi w dokumentacji projektowej lub przekazanymi na pi</w:t>
      </w:r>
      <w:r w:rsidRPr="000625FB">
        <w:rPr>
          <w:rFonts w:eastAsia="TimesNewRoman"/>
        </w:rPr>
        <w:t>ś</w:t>
      </w:r>
      <w:r w:rsidRPr="000625FB">
        <w:t>mie przez Inspektora Nadzoru. Decyzje Inspektora Nadzoru dotycz</w:t>
      </w:r>
      <w:r w:rsidRPr="000625FB">
        <w:rPr>
          <w:rFonts w:eastAsia="TimesNewRoman"/>
        </w:rPr>
        <w:t>ą</w:t>
      </w:r>
      <w:r w:rsidRPr="000625FB">
        <w:t>ce akceptacji lub odrzucenia materiałów i elementów robót b</w:t>
      </w:r>
      <w:r w:rsidRPr="000625FB">
        <w:rPr>
          <w:rFonts w:eastAsia="TimesNewRoman"/>
        </w:rPr>
        <w:t>ę</w:t>
      </w:r>
      <w:r w:rsidRPr="000625FB">
        <w:t>d</w:t>
      </w:r>
      <w:r w:rsidRPr="000625FB">
        <w:rPr>
          <w:rFonts w:eastAsia="TimesNewRoman"/>
        </w:rPr>
        <w:t xml:space="preserve">ą </w:t>
      </w:r>
      <w:r w:rsidRPr="000625FB">
        <w:t>oparte na wymaganiach okre</w:t>
      </w:r>
      <w:r w:rsidRPr="000625FB">
        <w:rPr>
          <w:rFonts w:eastAsia="TimesNewRoman"/>
        </w:rPr>
        <w:t>ś</w:t>
      </w:r>
      <w:r w:rsidRPr="000625FB">
        <w:t>lonych w dokumentach umowy, dokumentacji projektowej i w SST, a tak</w:t>
      </w:r>
      <w:r w:rsidRPr="000625FB">
        <w:rPr>
          <w:rFonts w:eastAsia="TimesNewRoman"/>
        </w:rPr>
        <w:t>ż</w:t>
      </w:r>
      <w:r w:rsidRPr="000625FB">
        <w:t>e w normach i wytycznych. Przy podejmowaniu decyzji Inspektor Nadzoru uwzgl</w:t>
      </w:r>
      <w:r w:rsidRPr="000625FB">
        <w:rPr>
          <w:rFonts w:eastAsia="TimesNewRoman"/>
        </w:rPr>
        <w:t>ę</w:t>
      </w:r>
      <w:r w:rsidRPr="000625FB">
        <w:t>dni wyniki bada</w:t>
      </w:r>
      <w:r w:rsidRPr="000625FB">
        <w:rPr>
          <w:rFonts w:eastAsia="TimesNewRoman"/>
        </w:rPr>
        <w:t xml:space="preserve">ń </w:t>
      </w:r>
      <w:r w:rsidRPr="000625FB">
        <w:t>materiałów i robót, rozrzuty normalnie wyst</w:t>
      </w:r>
      <w:r w:rsidRPr="000625FB">
        <w:rPr>
          <w:rFonts w:eastAsia="TimesNewRoman"/>
        </w:rPr>
        <w:t>ę</w:t>
      </w:r>
      <w:r w:rsidRPr="000625FB">
        <w:t>puj</w:t>
      </w:r>
      <w:r w:rsidRPr="000625FB">
        <w:rPr>
          <w:rFonts w:eastAsia="TimesNewRoman"/>
        </w:rPr>
        <w:t>ą</w:t>
      </w:r>
      <w:r w:rsidRPr="000625FB">
        <w:t>ce przy produkcji i przy badaniach materiałów, do</w:t>
      </w:r>
      <w:r w:rsidRPr="000625FB">
        <w:rPr>
          <w:rFonts w:eastAsia="TimesNewRoman"/>
        </w:rPr>
        <w:t>ś</w:t>
      </w:r>
      <w:r w:rsidRPr="000625FB">
        <w:t>wiadczenia z przeszło</w:t>
      </w:r>
      <w:r w:rsidRPr="000625FB">
        <w:rPr>
          <w:rFonts w:eastAsia="TimesNewRoman"/>
        </w:rPr>
        <w:t>ś</w:t>
      </w:r>
      <w:r w:rsidRPr="000625FB">
        <w:t>ci, wyniki bada</w:t>
      </w:r>
      <w:r w:rsidRPr="000625FB">
        <w:rPr>
          <w:rFonts w:eastAsia="TimesNewRoman"/>
        </w:rPr>
        <w:t xml:space="preserve">ń </w:t>
      </w:r>
      <w:r w:rsidRPr="000625FB">
        <w:t>naukowych oraz inne czynniki wpływaj</w:t>
      </w:r>
      <w:r w:rsidRPr="000625FB">
        <w:rPr>
          <w:rFonts w:eastAsia="TimesNewRoman"/>
        </w:rPr>
        <w:t>ą</w:t>
      </w:r>
      <w:r w:rsidRPr="000625FB">
        <w:t>ce na rozwa</w:t>
      </w:r>
      <w:r w:rsidRPr="000625FB">
        <w:rPr>
          <w:rFonts w:eastAsia="TimesNewRoman"/>
        </w:rPr>
        <w:t>ż</w:t>
      </w:r>
      <w:r w:rsidRPr="000625FB">
        <w:t>an</w:t>
      </w:r>
      <w:r w:rsidRPr="000625FB">
        <w:rPr>
          <w:rFonts w:eastAsia="TimesNewRoman"/>
        </w:rPr>
        <w:t xml:space="preserve">ą </w:t>
      </w:r>
      <w:r w:rsidRPr="000625FB">
        <w:t>kwesti</w:t>
      </w:r>
      <w:r w:rsidRPr="000625FB">
        <w:rPr>
          <w:rFonts w:eastAsia="TimesNewRoman"/>
        </w:rPr>
        <w:t>ę</w:t>
      </w:r>
      <w:r w:rsidRPr="000625FB">
        <w:t>. Polecenia Inspektora Nadzoru powinny by</w:t>
      </w:r>
      <w:r w:rsidRPr="000625FB">
        <w:rPr>
          <w:rFonts w:eastAsia="TimesNewRoman"/>
        </w:rPr>
        <w:t xml:space="preserve">ć </w:t>
      </w:r>
      <w:r w:rsidRPr="000625FB">
        <w:t>wykonywane przez Wykonawc</w:t>
      </w:r>
      <w:r w:rsidRPr="000625FB">
        <w:rPr>
          <w:rFonts w:eastAsia="TimesNewRoman"/>
        </w:rPr>
        <w:t xml:space="preserve">ę </w:t>
      </w:r>
      <w:r w:rsidRPr="000625FB">
        <w:t>w czasie okre</w:t>
      </w:r>
      <w:r w:rsidRPr="000625FB">
        <w:rPr>
          <w:rFonts w:eastAsia="TimesNewRoman"/>
        </w:rPr>
        <w:t>ś</w:t>
      </w:r>
      <w:r w:rsidRPr="000625FB">
        <w:t>lonym przez Inspektora Nadzoru, pod gro</w:t>
      </w:r>
      <w:r w:rsidRPr="000625FB">
        <w:rPr>
          <w:rFonts w:eastAsia="TimesNewRoman"/>
        </w:rPr>
        <w:t>ź</w:t>
      </w:r>
      <w:r w:rsidRPr="000625FB">
        <w:t>b</w:t>
      </w:r>
      <w:r w:rsidRPr="000625FB">
        <w:rPr>
          <w:rFonts w:eastAsia="TimesNewRoman"/>
        </w:rPr>
        <w:t xml:space="preserve">ą </w:t>
      </w:r>
      <w:r w:rsidRPr="000625FB">
        <w:t>zatrzymania robót. Skutki finansowe z tego tytułu poniesie Wykonawca.</w:t>
      </w:r>
    </w:p>
    <w:p w14:paraId="0A77B509" w14:textId="77777777" w:rsidR="00041E5A" w:rsidRPr="000625FB" w:rsidRDefault="00041E5A" w:rsidP="003554A9">
      <w:pPr>
        <w:pStyle w:val="Greg-numer3"/>
      </w:pPr>
      <w:bookmarkStart w:id="64" w:name="_Toc164067963"/>
      <w:r w:rsidRPr="000625FB">
        <w:t>Kontrola jakości robót</w:t>
      </w:r>
      <w:bookmarkEnd w:id="64"/>
    </w:p>
    <w:p w14:paraId="2D68D6D0" w14:textId="77777777" w:rsidR="00041E5A" w:rsidRPr="000625FB" w:rsidRDefault="00041E5A" w:rsidP="00975390">
      <w:pPr>
        <w:pStyle w:val="Greg-tekst"/>
      </w:pPr>
      <w:r w:rsidRPr="000625FB">
        <w:t>Zamawiaj</w:t>
      </w:r>
      <w:r w:rsidRPr="000625FB">
        <w:rPr>
          <w:rFonts w:eastAsia="TimesNewRoman"/>
        </w:rPr>
        <w:t>ą</w:t>
      </w:r>
      <w:r w:rsidRPr="000625FB">
        <w:t>cy przewiduje bie</w:t>
      </w:r>
      <w:r w:rsidRPr="000625FB">
        <w:rPr>
          <w:rFonts w:eastAsia="TimesNewRoman"/>
        </w:rPr>
        <w:t>żą</w:t>
      </w:r>
      <w:r w:rsidRPr="000625FB">
        <w:t>c</w:t>
      </w:r>
      <w:r w:rsidRPr="000625FB">
        <w:rPr>
          <w:rFonts w:eastAsia="TimesNewRoman"/>
        </w:rPr>
        <w:t xml:space="preserve">ą </w:t>
      </w:r>
      <w:r w:rsidRPr="000625FB">
        <w:t>kontrol</w:t>
      </w:r>
      <w:r w:rsidRPr="000625FB">
        <w:rPr>
          <w:rFonts w:eastAsia="TimesNewRoman"/>
        </w:rPr>
        <w:t xml:space="preserve">ę </w:t>
      </w:r>
      <w:r w:rsidRPr="000625FB">
        <w:t>wykonywanych robót budowlanych. Wykonawca ponosi odpowiedzialno</w:t>
      </w:r>
      <w:r w:rsidRPr="000625FB">
        <w:rPr>
          <w:rFonts w:eastAsia="TimesNewRoman"/>
        </w:rPr>
        <w:t xml:space="preserve">ść </w:t>
      </w:r>
      <w:r w:rsidRPr="000625FB">
        <w:t>za pełn</w:t>
      </w:r>
      <w:r w:rsidRPr="000625FB">
        <w:rPr>
          <w:rFonts w:eastAsia="TimesNewRoman"/>
        </w:rPr>
        <w:t xml:space="preserve">ą </w:t>
      </w:r>
      <w:r w:rsidRPr="000625FB">
        <w:t>kontrol</w:t>
      </w:r>
      <w:r w:rsidRPr="000625FB">
        <w:rPr>
          <w:rFonts w:eastAsia="TimesNewRoman"/>
        </w:rPr>
        <w:t xml:space="preserve">ę </w:t>
      </w:r>
      <w:r w:rsidRPr="000625FB">
        <w:t>robót i jako</w:t>
      </w:r>
      <w:r w:rsidRPr="000625FB">
        <w:rPr>
          <w:rFonts w:eastAsia="TimesNewRoman"/>
        </w:rPr>
        <w:t>ś</w:t>
      </w:r>
      <w:r w:rsidRPr="000625FB">
        <w:t>ci materiałów. Wykonawca zapewni odpowiedni system kontroli przeprowadzaj</w:t>
      </w:r>
      <w:r w:rsidRPr="000625FB">
        <w:rPr>
          <w:rFonts w:eastAsia="TimesNewRoman"/>
        </w:rPr>
        <w:t>ą</w:t>
      </w:r>
      <w:r w:rsidRPr="000625FB">
        <w:t xml:space="preserve">c pomiary i badania materiałów i robót </w:t>
      </w:r>
      <w:r w:rsidRPr="000625FB">
        <w:br/>
        <w:t>w zakresie i z cz</w:t>
      </w:r>
      <w:r w:rsidRPr="000625FB">
        <w:rPr>
          <w:rFonts w:eastAsia="TimesNewRoman"/>
        </w:rPr>
        <w:t>ę</w:t>
      </w:r>
      <w:r w:rsidRPr="000625FB">
        <w:t>stotliwo</w:t>
      </w:r>
      <w:r w:rsidRPr="000625FB">
        <w:rPr>
          <w:rFonts w:eastAsia="TimesNewRoman"/>
        </w:rPr>
        <w:t>ś</w:t>
      </w:r>
      <w:r w:rsidRPr="000625FB">
        <w:t>ci</w:t>
      </w:r>
      <w:r w:rsidRPr="000625FB">
        <w:rPr>
          <w:rFonts w:eastAsia="TimesNewRoman"/>
        </w:rPr>
        <w:t xml:space="preserve">ą </w:t>
      </w:r>
      <w:r w:rsidRPr="000625FB">
        <w:t>zapewniaj</w:t>
      </w:r>
      <w:r w:rsidRPr="000625FB">
        <w:rPr>
          <w:rFonts w:eastAsia="TimesNewRoman"/>
        </w:rPr>
        <w:t>ą</w:t>
      </w:r>
      <w:r w:rsidRPr="000625FB">
        <w:t>c</w:t>
      </w:r>
      <w:r w:rsidRPr="000625FB">
        <w:rPr>
          <w:rFonts w:eastAsia="TimesNewRoman"/>
        </w:rPr>
        <w:t>ą</w:t>
      </w:r>
      <w:r w:rsidRPr="000625FB">
        <w:t xml:space="preserve">, </w:t>
      </w:r>
      <w:r w:rsidRPr="000625FB">
        <w:rPr>
          <w:rFonts w:eastAsia="TimesNewRoman"/>
        </w:rPr>
        <w:t>ż</w:t>
      </w:r>
      <w:r w:rsidRPr="000625FB">
        <w:t>e roboty wykonano zgodnie z dokumentacj</w:t>
      </w:r>
      <w:r w:rsidRPr="000625FB">
        <w:rPr>
          <w:rFonts w:eastAsia="TimesNewRoman"/>
        </w:rPr>
        <w:t>ą</w:t>
      </w:r>
      <w:r w:rsidRPr="000625FB">
        <w:t xml:space="preserve"> projektow</w:t>
      </w:r>
      <w:r w:rsidRPr="000625FB">
        <w:rPr>
          <w:rFonts w:eastAsia="TimesNewRoman"/>
        </w:rPr>
        <w:t xml:space="preserve">ą </w:t>
      </w:r>
      <w:r w:rsidRPr="000625FB">
        <w:t>i wymogami SST. Minimalne wymagania, co do zakresu i cz</w:t>
      </w:r>
      <w:r w:rsidRPr="000625FB">
        <w:rPr>
          <w:rFonts w:eastAsia="TimesNewRoman"/>
        </w:rPr>
        <w:t>ę</w:t>
      </w:r>
      <w:r w:rsidRPr="000625FB">
        <w:t>stotliwo</w:t>
      </w:r>
      <w:r w:rsidRPr="000625FB">
        <w:rPr>
          <w:rFonts w:eastAsia="TimesNewRoman"/>
        </w:rPr>
        <w:t>ś</w:t>
      </w:r>
      <w:r w:rsidRPr="000625FB">
        <w:t>ci bada</w:t>
      </w:r>
      <w:r w:rsidRPr="000625FB">
        <w:rPr>
          <w:rFonts w:eastAsia="TimesNewRoman"/>
        </w:rPr>
        <w:t xml:space="preserve">ń </w:t>
      </w:r>
      <w:r w:rsidRPr="000625FB">
        <w:t>okre</w:t>
      </w:r>
      <w:r w:rsidRPr="000625FB">
        <w:rPr>
          <w:rFonts w:eastAsia="TimesNewRoman"/>
        </w:rPr>
        <w:t>ś</w:t>
      </w:r>
      <w:r w:rsidRPr="000625FB">
        <w:t>lone zostaną</w:t>
      </w:r>
      <w:r w:rsidRPr="000625FB">
        <w:rPr>
          <w:rFonts w:eastAsia="TimesNewRoman"/>
        </w:rPr>
        <w:t xml:space="preserve"> </w:t>
      </w:r>
      <w:r w:rsidRPr="000625FB">
        <w:t>w SST. Kontroli Zamawiaj</w:t>
      </w:r>
      <w:r w:rsidRPr="000625FB">
        <w:rPr>
          <w:rFonts w:eastAsia="TimesNewRoman"/>
        </w:rPr>
        <w:t>ą</w:t>
      </w:r>
      <w:r w:rsidRPr="000625FB">
        <w:t>cego poddane b</w:t>
      </w:r>
      <w:r w:rsidRPr="000625FB">
        <w:rPr>
          <w:rFonts w:eastAsia="TimesNewRoman"/>
        </w:rPr>
        <w:t>ę</w:t>
      </w:r>
      <w:r w:rsidRPr="000625FB">
        <w:t>d</w:t>
      </w:r>
      <w:r w:rsidRPr="000625FB">
        <w:rPr>
          <w:rFonts w:eastAsia="TimesNewRoman"/>
        </w:rPr>
        <w:t xml:space="preserve">ą </w:t>
      </w:r>
      <w:r w:rsidRPr="000625FB">
        <w:t>w szczególno</w:t>
      </w:r>
      <w:r w:rsidRPr="000625FB">
        <w:rPr>
          <w:rFonts w:eastAsia="TimesNewRoman"/>
        </w:rPr>
        <w:t>ś</w:t>
      </w:r>
      <w:r w:rsidRPr="000625FB">
        <w:t>ci:</w:t>
      </w:r>
    </w:p>
    <w:p w14:paraId="2A05C5EA" w14:textId="77777777" w:rsidR="00041E5A" w:rsidRPr="000625FB" w:rsidRDefault="00041E5A" w:rsidP="000B0F32">
      <w:pPr>
        <w:pStyle w:val="Greg-wypunktkreska"/>
      </w:pPr>
      <w:r w:rsidRPr="000625FB">
        <w:t>rozwi</w:t>
      </w:r>
      <w:r w:rsidRPr="000625FB">
        <w:rPr>
          <w:rFonts w:eastAsia="TimesNewRoman"/>
        </w:rPr>
        <w:t>ą</w:t>
      </w:r>
      <w:r w:rsidRPr="000625FB">
        <w:t>zania projektowe w projekcie budowlanym przed zło</w:t>
      </w:r>
      <w:r w:rsidRPr="000625FB">
        <w:rPr>
          <w:rFonts w:eastAsia="TimesNewRoman"/>
        </w:rPr>
        <w:t>ż</w:t>
      </w:r>
      <w:r w:rsidRPr="000625FB">
        <w:t>eniem wniosku o wydanie decyzji o pozwoleniu na budowę, oraz projekty wykonawcze i specyfikacje techniczne wykonania i odbioru robót przed rozpoczęciem robót budowlanych, w aspekcie ich zgodno</w:t>
      </w:r>
      <w:r w:rsidRPr="000625FB">
        <w:rPr>
          <w:rFonts w:eastAsia="TimesNewRoman"/>
        </w:rPr>
        <w:t>ś</w:t>
      </w:r>
      <w:r w:rsidRPr="000625FB">
        <w:t>ci z programem funkcjonalno-u</w:t>
      </w:r>
      <w:r w:rsidRPr="000625FB">
        <w:rPr>
          <w:rFonts w:eastAsia="TimesNewRoman"/>
        </w:rPr>
        <w:t>ż</w:t>
      </w:r>
      <w:r w:rsidRPr="000625FB">
        <w:t>ytkowym i warunkami umowy,</w:t>
      </w:r>
    </w:p>
    <w:p w14:paraId="3A8663C2" w14:textId="77777777" w:rsidR="00041E5A" w:rsidRPr="000625FB" w:rsidRDefault="00041E5A" w:rsidP="000B0F32">
      <w:pPr>
        <w:pStyle w:val="Greg-wypunktkreska"/>
      </w:pPr>
      <w:r w:rsidRPr="000625FB">
        <w:t>stosowane materiały i gotowe wyroby budowlane w odniesieniu do dokumentów potwierdzaj</w:t>
      </w:r>
      <w:r w:rsidRPr="000625FB">
        <w:rPr>
          <w:rFonts w:eastAsia="TimesNewRoman"/>
        </w:rPr>
        <w:t>ą</w:t>
      </w:r>
      <w:r w:rsidRPr="000625FB">
        <w:t>cych ich dopuszczenie do obrotu oraz zgodno</w:t>
      </w:r>
      <w:r w:rsidRPr="000625FB">
        <w:rPr>
          <w:rFonts w:eastAsia="TimesNewRoman"/>
        </w:rPr>
        <w:t>ś</w:t>
      </w:r>
      <w:r w:rsidRPr="000625FB">
        <w:t>ci parametrów z danymi zawartymi w projektach wykonawczych i specyfikacjach technicznych,</w:t>
      </w:r>
    </w:p>
    <w:p w14:paraId="50ADDF15" w14:textId="77777777" w:rsidR="00041E5A" w:rsidRPr="000625FB" w:rsidRDefault="00041E5A" w:rsidP="000B0F32">
      <w:pPr>
        <w:pStyle w:val="Greg-wypunktkreska"/>
      </w:pPr>
      <w:r w:rsidRPr="000625FB">
        <w:t>wyroby budowlane lub elementy wytworzone na budowie na okoliczno</w:t>
      </w:r>
      <w:r w:rsidRPr="000625FB">
        <w:rPr>
          <w:rFonts w:eastAsia="TimesNewRoman"/>
        </w:rPr>
        <w:t xml:space="preserve">ść </w:t>
      </w:r>
      <w:r w:rsidRPr="000625FB">
        <w:t>zgodno</w:t>
      </w:r>
      <w:r w:rsidRPr="000625FB">
        <w:rPr>
          <w:rFonts w:eastAsia="TimesNewRoman"/>
        </w:rPr>
        <w:t>ś</w:t>
      </w:r>
      <w:r w:rsidRPr="000625FB">
        <w:t>ci ich parametrów z danymi zawartymi w projektach wykonawczych i specyfikacjach technicznych,</w:t>
      </w:r>
    </w:p>
    <w:p w14:paraId="39540371" w14:textId="77777777" w:rsidR="00041E5A" w:rsidRPr="000625FB" w:rsidRDefault="00041E5A" w:rsidP="000B0F32">
      <w:pPr>
        <w:pStyle w:val="Greg-wypunktkreska"/>
      </w:pPr>
      <w:r w:rsidRPr="000625FB">
        <w:t>sposobu wykonania robót budowlanych w aspekcie zgodno</w:t>
      </w:r>
      <w:r w:rsidRPr="000625FB">
        <w:rPr>
          <w:rFonts w:eastAsia="TimesNewRoman"/>
        </w:rPr>
        <w:t>ś</w:t>
      </w:r>
      <w:r w:rsidRPr="000625FB">
        <w:t>ci ich wykonania z projektami wykonawczymi, programem funkcjonalno-u</w:t>
      </w:r>
      <w:r w:rsidRPr="000625FB">
        <w:rPr>
          <w:rFonts w:eastAsia="TimesNewRoman"/>
        </w:rPr>
        <w:t>ż</w:t>
      </w:r>
      <w:r w:rsidRPr="000625FB">
        <w:t>ytkowym i umow</w:t>
      </w:r>
      <w:r w:rsidRPr="000625FB">
        <w:rPr>
          <w:rFonts w:eastAsia="TimesNewRoman"/>
        </w:rPr>
        <w:t>ą</w:t>
      </w:r>
      <w:r w:rsidRPr="000625FB">
        <w:t>.</w:t>
      </w:r>
    </w:p>
    <w:p w14:paraId="6714E595" w14:textId="77777777" w:rsidR="00041E5A" w:rsidRPr="000625FB" w:rsidRDefault="00041E5A" w:rsidP="003554A9">
      <w:pPr>
        <w:pStyle w:val="Greg-numer3"/>
      </w:pPr>
      <w:bookmarkStart w:id="65" w:name="_Toc164067964"/>
      <w:r w:rsidRPr="000625FB">
        <w:t>Odbiory robót</w:t>
      </w:r>
      <w:bookmarkEnd w:id="65"/>
    </w:p>
    <w:p w14:paraId="27B875AC" w14:textId="77777777" w:rsidR="00041E5A" w:rsidRPr="000625FB" w:rsidRDefault="00041E5A" w:rsidP="00975390">
      <w:pPr>
        <w:pStyle w:val="Greg-tekst"/>
      </w:pPr>
      <w:r w:rsidRPr="000625FB">
        <w:t>Zamawiający przewiduje następujące rodzaje odbiorów:</w:t>
      </w:r>
    </w:p>
    <w:p w14:paraId="6A871A94" w14:textId="77777777" w:rsidR="00041E5A" w:rsidRPr="000625FB" w:rsidRDefault="00041E5A" w:rsidP="000B0F32">
      <w:pPr>
        <w:pStyle w:val="Greg-wypunktkreska"/>
      </w:pPr>
      <w:r w:rsidRPr="000625FB">
        <w:t>odbiór dokumentacji projektowej wraz z SST,</w:t>
      </w:r>
    </w:p>
    <w:p w14:paraId="5C138A76" w14:textId="77777777" w:rsidR="00041E5A" w:rsidRPr="000625FB" w:rsidRDefault="00041E5A" w:rsidP="000B0F32">
      <w:pPr>
        <w:pStyle w:val="Greg-wypunktkreska"/>
      </w:pPr>
      <w:r w:rsidRPr="000625FB">
        <w:t>odbiory robót budowlanych.</w:t>
      </w:r>
    </w:p>
    <w:p w14:paraId="74B3C3E1" w14:textId="77777777" w:rsidR="00041E5A" w:rsidRPr="000625FB" w:rsidRDefault="00041E5A" w:rsidP="007A325F">
      <w:pPr>
        <w:pStyle w:val="Gregwyszczegolnienie"/>
      </w:pPr>
      <w:bookmarkStart w:id="66" w:name="_Toc76110258"/>
      <w:r w:rsidRPr="000625FB">
        <w:t>Odbiór dokumentacji projektowej wraz z SST</w:t>
      </w:r>
      <w:bookmarkEnd w:id="66"/>
      <w:r w:rsidRPr="000625FB">
        <w:t xml:space="preserve"> </w:t>
      </w:r>
    </w:p>
    <w:p w14:paraId="2F6E87F9" w14:textId="77777777" w:rsidR="00041E5A" w:rsidRPr="000625FB" w:rsidRDefault="00041E5A" w:rsidP="00975390">
      <w:pPr>
        <w:pStyle w:val="Greg-tekst"/>
      </w:pPr>
      <w:r w:rsidRPr="000625FB">
        <w:t xml:space="preserve">Zasady ogólne i szczegóły odbiorów dokumentacji projektowej i jej etapów zostały określone w Umowie. </w:t>
      </w:r>
    </w:p>
    <w:p w14:paraId="3E633166" w14:textId="77777777" w:rsidR="00041E5A" w:rsidRPr="000625FB" w:rsidRDefault="00041E5A" w:rsidP="007A325F">
      <w:pPr>
        <w:pStyle w:val="Gregwyszczegolnienie"/>
      </w:pPr>
      <w:r w:rsidRPr="000625FB">
        <w:t>Odbiory robót budowlanych</w:t>
      </w:r>
    </w:p>
    <w:p w14:paraId="7E6AFD01" w14:textId="77777777" w:rsidR="00041E5A" w:rsidRPr="000625FB" w:rsidRDefault="00041E5A" w:rsidP="00975390">
      <w:pPr>
        <w:pStyle w:val="Greg-tekst"/>
        <w:rPr>
          <w:bCs/>
        </w:rPr>
      </w:pPr>
      <w:r w:rsidRPr="000625FB">
        <w:t>Roboty budowlane realizowane w ramach inwestycji podlegają</w:t>
      </w:r>
      <w:r w:rsidRPr="000625FB">
        <w:rPr>
          <w:bCs/>
        </w:rPr>
        <w:t>:</w:t>
      </w:r>
    </w:p>
    <w:p w14:paraId="6978FF3B" w14:textId="77777777" w:rsidR="00041E5A" w:rsidRPr="000625FB" w:rsidRDefault="00041E5A" w:rsidP="000B0F32">
      <w:pPr>
        <w:pStyle w:val="Greg-wypunktkreska"/>
      </w:pPr>
      <w:r w:rsidRPr="000625FB">
        <w:t>odbiorowi robót zanikających i ulegających zakryciu,</w:t>
      </w:r>
    </w:p>
    <w:p w14:paraId="61E45B9D" w14:textId="77777777" w:rsidR="00041E5A" w:rsidRPr="000625FB" w:rsidRDefault="00041E5A" w:rsidP="000B0F32">
      <w:pPr>
        <w:pStyle w:val="Greg-wypunktkreska"/>
      </w:pPr>
      <w:r w:rsidRPr="000625FB">
        <w:t>odbiorowi częściowemu,</w:t>
      </w:r>
    </w:p>
    <w:p w14:paraId="109B866E" w14:textId="77777777" w:rsidR="00041E5A" w:rsidRPr="000625FB" w:rsidRDefault="00041E5A" w:rsidP="000B0F32">
      <w:pPr>
        <w:pStyle w:val="Greg-wypunktkreska"/>
      </w:pPr>
      <w:r w:rsidRPr="000625FB">
        <w:t>odbiorowi końcowemu,</w:t>
      </w:r>
    </w:p>
    <w:p w14:paraId="3980EF1F" w14:textId="77777777" w:rsidR="00041E5A" w:rsidRPr="000625FB" w:rsidRDefault="00041E5A" w:rsidP="000B0F32">
      <w:pPr>
        <w:pStyle w:val="Greg-wypunktkreska"/>
      </w:pPr>
      <w:r w:rsidRPr="000625FB">
        <w:t>odbiorowi pogwarancyjnemu.</w:t>
      </w:r>
    </w:p>
    <w:p w14:paraId="226244D7" w14:textId="77777777" w:rsidR="00041E5A" w:rsidRPr="000625FB" w:rsidRDefault="00041E5A" w:rsidP="00975390">
      <w:pPr>
        <w:pStyle w:val="Greg-tekst"/>
      </w:pPr>
      <w:r w:rsidRPr="000625FB">
        <w:t>Sprawdzeniu w ramach odbiorów będą podlegały:</w:t>
      </w:r>
    </w:p>
    <w:p w14:paraId="2EF7B802" w14:textId="77777777" w:rsidR="00041E5A" w:rsidRPr="000625FB" w:rsidRDefault="00041E5A" w:rsidP="000B0F32">
      <w:pPr>
        <w:pStyle w:val="Greg-wypunktkreska"/>
        <w:rPr>
          <w:bCs/>
        </w:rPr>
      </w:pPr>
      <w:r w:rsidRPr="000625FB">
        <w:t>u</w:t>
      </w:r>
      <w:r w:rsidRPr="000625FB">
        <w:rPr>
          <w:rFonts w:eastAsia="TimesNewRoman"/>
        </w:rPr>
        <w:t>ż</w:t>
      </w:r>
      <w:r w:rsidRPr="000625FB">
        <w:t>yte materiały i wyroby, uzyskane parametry robót w poszczególnych branżach w odniesieniu do dokumentacji projektowej i specyfikacji technicznych</w:t>
      </w:r>
    </w:p>
    <w:p w14:paraId="705AFEA3" w14:textId="77777777" w:rsidR="00041E5A" w:rsidRPr="000625FB" w:rsidRDefault="00041E5A" w:rsidP="000B0F32">
      <w:pPr>
        <w:pStyle w:val="Greg-wypunktkreska"/>
        <w:rPr>
          <w:bCs/>
        </w:rPr>
      </w:pPr>
      <w:r w:rsidRPr="000625FB">
        <w:lastRenderedPageBreak/>
        <w:t>kompletność, jako</w:t>
      </w:r>
      <w:r w:rsidRPr="000625FB">
        <w:rPr>
          <w:rFonts w:eastAsia="TimesNewRoman"/>
        </w:rPr>
        <w:t xml:space="preserve">ść </w:t>
      </w:r>
      <w:r w:rsidRPr="000625FB">
        <w:t>wykonania i dokładno</w:t>
      </w:r>
      <w:r w:rsidRPr="000625FB">
        <w:rPr>
          <w:rFonts w:eastAsia="TimesNewRoman"/>
        </w:rPr>
        <w:t xml:space="preserve">ść </w:t>
      </w:r>
      <w:r w:rsidRPr="000625FB">
        <w:t>robót.</w:t>
      </w:r>
    </w:p>
    <w:p w14:paraId="6CACE3AF" w14:textId="77777777" w:rsidR="00041E5A" w:rsidRPr="000625FB" w:rsidRDefault="00041E5A" w:rsidP="007A325F">
      <w:pPr>
        <w:pStyle w:val="Gregwyszczegolnienie"/>
      </w:pPr>
      <w:bookmarkStart w:id="67" w:name="_Toc392790829"/>
      <w:r w:rsidRPr="000625FB">
        <w:t>Odbiór robót zanikających i ulegających zakryciu</w:t>
      </w:r>
      <w:bookmarkEnd w:id="67"/>
    </w:p>
    <w:p w14:paraId="3FA7AC95" w14:textId="20163B4F" w:rsidR="00041E5A" w:rsidRPr="000625FB" w:rsidRDefault="00041E5A" w:rsidP="00975390">
      <w:pPr>
        <w:pStyle w:val="Greg-tekst"/>
      </w:pPr>
      <w:bookmarkStart w:id="68" w:name="_Toc392790830"/>
      <w:r w:rsidRPr="000625FB">
        <w:t xml:space="preserve">Odbiór Robót zanikających i ulegających zakryciu polega na </w:t>
      </w:r>
      <w:r w:rsidR="00536C8D" w:rsidRPr="000625FB">
        <w:t>końcowej</w:t>
      </w:r>
      <w:r w:rsidRPr="000625FB">
        <w:t xml:space="preserve"> ocenie jakości i </w:t>
      </w:r>
      <w:r w:rsidR="000B0F32" w:rsidRPr="000625FB">
        <w:t>kompletności wykonanych</w:t>
      </w:r>
      <w:r w:rsidRPr="000625FB">
        <w:t xml:space="preserve"> Robót, które w dalszym procesie realizacji ulegną zakryciu.</w:t>
      </w:r>
    </w:p>
    <w:p w14:paraId="1E949B49" w14:textId="77777777" w:rsidR="00041E5A" w:rsidRPr="000625FB" w:rsidRDefault="00041E5A" w:rsidP="00975390">
      <w:pPr>
        <w:pStyle w:val="Greg-tekst"/>
      </w:pPr>
      <w:r w:rsidRPr="000625FB">
        <w:t>Odbiór Robót zanikających i ulegających zakryciu będzie dokonany w czasie umożliwiającym wykonanie ewentualnych korekt i poprawek bez hamowania ogólnego postępu Robót.</w:t>
      </w:r>
    </w:p>
    <w:p w14:paraId="4615FA1D" w14:textId="77777777" w:rsidR="00041E5A" w:rsidRPr="000625FB" w:rsidRDefault="00041E5A" w:rsidP="00975390">
      <w:pPr>
        <w:pStyle w:val="Greg-tekst"/>
      </w:pPr>
      <w:r w:rsidRPr="000625FB">
        <w:t>Odbioru Robót dokonuje Inspektor Nadzoru.</w:t>
      </w:r>
    </w:p>
    <w:p w14:paraId="54290606" w14:textId="77777777" w:rsidR="00041E5A" w:rsidRPr="000625FB" w:rsidRDefault="00041E5A" w:rsidP="00975390">
      <w:pPr>
        <w:pStyle w:val="Greg-tekst"/>
      </w:pPr>
      <w:r w:rsidRPr="000625FB">
        <w:t>Gotowość danej części Robót do odbioru zgłasza Wykonawca wpisem do Dziennika Budowy i jednoczesnym powiadomieniem Inspektora Nadzoru. Odbiór będzie przeprowadzony niezwłocznie, nie później jednak niż w ciągu 2 dni od daty zgłoszenia wpisem do Dziennika Budowy i powiadomienia o tym fakcie Inspektora Nadzoru.</w:t>
      </w:r>
    </w:p>
    <w:p w14:paraId="44D8E5B4" w14:textId="77777777" w:rsidR="00041E5A" w:rsidRPr="000625FB" w:rsidRDefault="00041E5A" w:rsidP="00975390">
      <w:pPr>
        <w:pStyle w:val="Greg-tekst"/>
      </w:pPr>
      <w:r w:rsidRPr="000625FB">
        <w:t>W przypadku niepowiadomienia Inspektora Nadzoru o gotowości do dokonania odbioru robót zanikających i ulegających zakryciu i wykonania (bez dokonanego odbioru) robót zakrywających, Wykonawca ma obowiązek odkryć lub wykonać otwory niezbędne dla zbadania robót, a następnie, na własny koszt przywrócić stan poprzedni.</w:t>
      </w:r>
    </w:p>
    <w:p w14:paraId="4FF0F5D8" w14:textId="77777777" w:rsidR="00041E5A" w:rsidRPr="000625FB" w:rsidRDefault="00041E5A" w:rsidP="00975390">
      <w:pPr>
        <w:pStyle w:val="Greg-tekst"/>
      </w:pPr>
      <w:r w:rsidRPr="000625FB">
        <w:t>Jakość i zakres Robót ulegających zakryciu ocenia Inspektor Nadzoru na podstawie dokumentów zawierających komplet wyników badań laboratoryjnych i w oparciu o wykonane operaty powykonawcze, w porównaniu z SST oraz innymi ustaleniami Inspektora Nadzoru.</w:t>
      </w:r>
    </w:p>
    <w:p w14:paraId="24660331" w14:textId="77777777" w:rsidR="00041E5A" w:rsidRPr="000625FB" w:rsidRDefault="00041E5A" w:rsidP="007A325F">
      <w:pPr>
        <w:pStyle w:val="Gregwyszczegolnienie"/>
      </w:pPr>
      <w:r w:rsidRPr="000625FB">
        <w:t>Odbiór częściowy</w:t>
      </w:r>
      <w:bookmarkEnd w:id="68"/>
    </w:p>
    <w:p w14:paraId="789541D1" w14:textId="0FEE1128" w:rsidR="00041E5A" w:rsidRPr="000625FB" w:rsidRDefault="00041E5A" w:rsidP="00975390">
      <w:pPr>
        <w:pStyle w:val="Greg-tekst"/>
      </w:pPr>
      <w:bookmarkStart w:id="69" w:name="_Toc392790831"/>
      <w:r w:rsidRPr="000625FB">
        <w:t xml:space="preserve">Odbiór częściowy polega na ocenie jakości i kompletności wykonanych odcinków lub części Robót, w stanie nadającym się do użytkowania. Odbioru częściowego Robót dokonuje się w terminach i wg zasad ustalonych w Umowie. Odbioru Robót dokonuje Inspektor Nadzoru. </w:t>
      </w:r>
    </w:p>
    <w:p w14:paraId="110AF906" w14:textId="6C49BB22" w:rsidR="00041E5A" w:rsidRPr="000625FB" w:rsidRDefault="00041E5A" w:rsidP="00975390">
      <w:pPr>
        <w:pStyle w:val="Greg-tekst"/>
      </w:pPr>
      <w:r w:rsidRPr="000625FB">
        <w:t>Dokumentem potwierdzającym przyjęcie Robót, w następstwie dokonania wyżej wymienionych czynności odbiorowych, jest protokół odbioru wystawiony przez Inspektora Nadzoru.</w:t>
      </w:r>
    </w:p>
    <w:p w14:paraId="6D0005A9" w14:textId="77777777" w:rsidR="00041E5A" w:rsidRPr="000625FB" w:rsidRDefault="00041E5A" w:rsidP="007A325F">
      <w:pPr>
        <w:pStyle w:val="Gregwyszczegolnienie"/>
      </w:pPr>
      <w:r w:rsidRPr="000625FB">
        <w:t>Odbiór końcowy robót</w:t>
      </w:r>
      <w:bookmarkEnd w:id="69"/>
    </w:p>
    <w:p w14:paraId="34E62439" w14:textId="2A3AC738" w:rsidR="00041E5A" w:rsidRPr="000625FB" w:rsidRDefault="00041E5A" w:rsidP="00975390">
      <w:pPr>
        <w:pStyle w:val="Greg-tekst"/>
      </w:pPr>
      <w:r w:rsidRPr="000625FB">
        <w:t xml:space="preserve">Odbiór końcowy polega na </w:t>
      </w:r>
      <w:r w:rsidR="00536C8D" w:rsidRPr="000625FB">
        <w:t>końcowej</w:t>
      </w:r>
      <w:r w:rsidRPr="000625FB">
        <w:t xml:space="preserve"> ocenie rzeczywistego wykonania Robót w odniesieniu do ich jakości i kompletności. Całkowite zakończenie Robót oraz gotowość do odbioru ostatecznego </w:t>
      </w:r>
      <w:r w:rsidR="00FF7981" w:rsidRPr="000625FB">
        <w:t>będ</w:t>
      </w:r>
      <w:r w:rsidR="00FF7981">
        <w:t xml:space="preserve">ą </w:t>
      </w:r>
      <w:r w:rsidRPr="000625FB">
        <w:t>stwierdzon</w:t>
      </w:r>
      <w:r w:rsidR="00FF7981">
        <w:t>e</w:t>
      </w:r>
      <w:r w:rsidRPr="000625FB">
        <w:t xml:space="preserve"> przez Wykonawcę wpisem do Dziennika Budowy z bezzwłocznym powiadomieniem na piśmie o tym fakcie Zamawiającego.</w:t>
      </w:r>
    </w:p>
    <w:p w14:paraId="7C08740C" w14:textId="77777777" w:rsidR="00041E5A" w:rsidRPr="000625FB" w:rsidRDefault="00041E5A" w:rsidP="00975390">
      <w:pPr>
        <w:pStyle w:val="Greg-tekst"/>
      </w:pPr>
      <w:r w:rsidRPr="000625FB">
        <w:t>Odbioru końcowego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SST.</w:t>
      </w:r>
    </w:p>
    <w:p w14:paraId="6B58EC4A" w14:textId="77777777" w:rsidR="00041E5A" w:rsidRPr="000625FB" w:rsidRDefault="00041E5A" w:rsidP="00975390">
      <w:pPr>
        <w:pStyle w:val="Greg-tekst"/>
      </w:pPr>
      <w:r w:rsidRPr="000625FB">
        <w:t>W toku odbioru końcowego Robót komisja zapozna się z realizacją ustaleń przyjętych w trakcie odbiorów Robót zanikających i ulegających zakryciu, zwłaszcza w zakresie wykonania robót poprawkowych.</w:t>
      </w:r>
    </w:p>
    <w:p w14:paraId="4D6DBD81" w14:textId="73ED5911" w:rsidR="00041E5A" w:rsidRPr="000625FB" w:rsidRDefault="00041E5A" w:rsidP="00975390">
      <w:pPr>
        <w:pStyle w:val="Greg-tekst"/>
      </w:pPr>
      <w:r w:rsidRPr="000625FB">
        <w:t xml:space="preserve">W przypadkach niewykonania wyznaczonych robót </w:t>
      </w:r>
      <w:r w:rsidR="000B0F32" w:rsidRPr="000625FB">
        <w:t>poprawkowych komisja</w:t>
      </w:r>
      <w:r w:rsidRPr="000625FB">
        <w:t xml:space="preserve"> przerwie swoje czynności i ustali nowy termin odbioru końcowego. </w:t>
      </w:r>
    </w:p>
    <w:p w14:paraId="060BE9FD" w14:textId="4FA4A5BB" w:rsidR="00041E5A" w:rsidRPr="000625FB" w:rsidRDefault="00041E5A" w:rsidP="00975390">
      <w:pPr>
        <w:pStyle w:val="Greg-tekst"/>
      </w:pPr>
      <w:r w:rsidRPr="000625FB">
        <w:t>W przypadku stwierdzenia przez komisję, że jakość wykonywanych Robót w poszczególnych asortymentach nieznacznie odbiega od wymaganej SST z uwzględnieniem tolerancji i</w:t>
      </w:r>
      <w:r w:rsidR="008A5A55" w:rsidRPr="000625FB">
        <w:t> </w:t>
      </w:r>
      <w:r w:rsidRPr="000625FB">
        <w:t>nie ma większego wpływu na cechy eksploatacyjne obiektu i bezpieczeństwo ruchu, komisja dokona potrąceń, oceniając pomniejszoną wartość wykonywanych Robót w stosunku do wymagań przyjętych w Dokumentach Umowy i według zasad określonych w Umowie.</w:t>
      </w:r>
    </w:p>
    <w:p w14:paraId="121C4683" w14:textId="77777777" w:rsidR="00041E5A" w:rsidRPr="000625FB" w:rsidRDefault="00041E5A" w:rsidP="00975390">
      <w:pPr>
        <w:pStyle w:val="Greg-tekst"/>
      </w:pPr>
      <w:r w:rsidRPr="000625FB">
        <w:t>Wszystkie zarządzone przez komisję roboty poprawkowe będą zestawione wg wzoru ustalonego przez Zamawiającego.</w:t>
      </w:r>
    </w:p>
    <w:p w14:paraId="61C9BA86" w14:textId="77777777" w:rsidR="00041E5A" w:rsidRPr="000625FB" w:rsidRDefault="00041E5A" w:rsidP="00975390">
      <w:pPr>
        <w:pStyle w:val="Greg-tekst"/>
      </w:pPr>
      <w:r w:rsidRPr="000625FB">
        <w:t>Termin wykonania robót poprawkowych wyznaczy komisja.</w:t>
      </w:r>
    </w:p>
    <w:p w14:paraId="13058398" w14:textId="77777777" w:rsidR="00041E5A" w:rsidRPr="000625FB" w:rsidRDefault="00041E5A" w:rsidP="00975390">
      <w:pPr>
        <w:pStyle w:val="Greg-tekst"/>
      </w:pPr>
      <w:r w:rsidRPr="000625FB">
        <w:lastRenderedPageBreak/>
        <w:t>Podstawowym dokumentem potwierdzającym dokonanie odbioru końcowego Robót jest protokół odbioru końcowego Robót sporządzony wg wzoru ustalonego przez Zamawiającego.</w:t>
      </w:r>
    </w:p>
    <w:p w14:paraId="55961AAF" w14:textId="77777777" w:rsidR="00041E5A" w:rsidRPr="000625FB" w:rsidRDefault="00041E5A" w:rsidP="00975390">
      <w:pPr>
        <w:pStyle w:val="Greg-tekst"/>
      </w:pPr>
      <w:r w:rsidRPr="000625FB">
        <w:t>Do odbioru końcowego Wykonawca jest zobowiązany przygotować następujące dokumenty:</w:t>
      </w:r>
    </w:p>
    <w:p w14:paraId="7A8A9BD0" w14:textId="77777777" w:rsidR="00041E5A" w:rsidRPr="000625FB" w:rsidRDefault="00041E5A" w:rsidP="000B0F32">
      <w:pPr>
        <w:pStyle w:val="Greg-wypunktkreska"/>
      </w:pPr>
      <w:r w:rsidRPr="000625FB">
        <w:t>Dokumentację Projektową podstawową z naniesionymi zmianami oraz dodatkową, jeśli została sporządzona w trakcie realizacji umowy.</w:t>
      </w:r>
    </w:p>
    <w:p w14:paraId="32887E83" w14:textId="77777777" w:rsidR="00041E5A" w:rsidRPr="000625FB" w:rsidRDefault="00041E5A" w:rsidP="000B0F32">
      <w:pPr>
        <w:pStyle w:val="Greg-wypunktkreska"/>
      </w:pPr>
      <w:r w:rsidRPr="000625FB">
        <w:t>Szczegółowe Specyfikacje Techniczne Wykonania i Odbioru Robót Budowlanych (podstawowe z dokumentów umowy i ewentualnie uzupełniające lub zamienne).</w:t>
      </w:r>
    </w:p>
    <w:p w14:paraId="396A3C7C" w14:textId="77777777" w:rsidR="00041E5A" w:rsidRPr="000625FB" w:rsidRDefault="00041E5A" w:rsidP="000B0F32">
      <w:pPr>
        <w:pStyle w:val="Greg-wypunktkreska"/>
      </w:pPr>
      <w:r w:rsidRPr="000625FB">
        <w:t>recepty i ustalenia technologiczne.</w:t>
      </w:r>
    </w:p>
    <w:p w14:paraId="3B9F332B" w14:textId="77777777" w:rsidR="00041E5A" w:rsidRPr="000625FB" w:rsidRDefault="00041E5A" w:rsidP="000B0F32">
      <w:pPr>
        <w:pStyle w:val="Greg-wypunktkreska"/>
      </w:pPr>
      <w:r w:rsidRPr="000625FB">
        <w:t>Dzienniki Budowy (oryginały).</w:t>
      </w:r>
    </w:p>
    <w:p w14:paraId="657AD575" w14:textId="77777777" w:rsidR="00041E5A" w:rsidRPr="000625FB" w:rsidRDefault="00041E5A" w:rsidP="000B0F32">
      <w:pPr>
        <w:pStyle w:val="Greg-wypunktkreska"/>
      </w:pPr>
      <w:r w:rsidRPr="000625FB">
        <w:t xml:space="preserve">wyniki pomiarów kontrolnych oraz badań i oznaczeń laboratoryjnych, zgodnie z SST. </w:t>
      </w:r>
    </w:p>
    <w:p w14:paraId="345BC55E" w14:textId="0EE73EAA" w:rsidR="00041E5A" w:rsidRPr="000625FB" w:rsidRDefault="00041E5A" w:rsidP="000B0F32">
      <w:pPr>
        <w:pStyle w:val="Greg-wypunktkreska"/>
      </w:pPr>
      <w:r w:rsidRPr="000625FB">
        <w:t>deklaracje zgodności lub certyfikaty zgodności wbudowanych materiałów zgodnie z</w:t>
      </w:r>
      <w:r w:rsidR="008A5A55" w:rsidRPr="000625FB">
        <w:t> </w:t>
      </w:r>
      <w:r w:rsidRPr="000625FB">
        <w:t>SST</w:t>
      </w:r>
    </w:p>
    <w:p w14:paraId="3FAF7526" w14:textId="77777777" w:rsidR="00041E5A" w:rsidRPr="000625FB" w:rsidRDefault="00041E5A" w:rsidP="000B0F32">
      <w:pPr>
        <w:pStyle w:val="Greg-wypunktkreska"/>
      </w:pPr>
      <w:r w:rsidRPr="000625FB">
        <w:t>rysunki (dokumentacje) na wykonanie robót towarzyszących (np. na przełożenie linii telefonicznej, energetycznej, gazowej, oświetlenia itp.) oraz protokoły odbioru i przekazania tych robót właścicielom urządzeń.</w:t>
      </w:r>
    </w:p>
    <w:p w14:paraId="492E1004" w14:textId="77777777" w:rsidR="00041E5A" w:rsidRPr="000625FB" w:rsidRDefault="00041E5A" w:rsidP="000B0F32">
      <w:pPr>
        <w:pStyle w:val="Greg-wypunktkreska"/>
      </w:pPr>
      <w:r w:rsidRPr="000625FB">
        <w:t>Geodezyjną inwentaryzację powykonawczą Robót i sieci uzbrojenia terenu.</w:t>
      </w:r>
    </w:p>
    <w:p w14:paraId="072941CC" w14:textId="64A663CC" w:rsidR="00041E5A" w:rsidRPr="000625FB" w:rsidRDefault="00041E5A" w:rsidP="00975390">
      <w:pPr>
        <w:pStyle w:val="Greg-tekst"/>
      </w:pPr>
      <w:r w:rsidRPr="000625FB">
        <w:t>W przypadku, gdy wg komisji, Roboty pod względem przygotowania dokumentacyjnego nie będą gotowe do odbioru końcowego, komisja w porozumieniu z Wykonawcą wyznaczy ponowny termin na uzupełnienie, nie będzie to miało jednak wpływu na odbiór końcowy Robót.</w:t>
      </w:r>
    </w:p>
    <w:p w14:paraId="7A5D7BF2" w14:textId="09FA4540" w:rsidR="00041E5A" w:rsidRPr="000625FB" w:rsidRDefault="00041E5A" w:rsidP="00975390">
      <w:pPr>
        <w:pStyle w:val="Greg-tekst"/>
      </w:pPr>
      <w:r w:rsidRPr="000625FB">
        <w:t>Wszystkie zarządzone przez komisję Roboty poprawkowe będą zestawione wg wzoru ustalonego przez Zamawiającego.</w:t>
      </w:r>
      <w:r w:rsidR="00C46C56">
        <w:t xml:space="preserve"> </w:t>
      </w:r>
      <w:r w:rsidRPr="000625FB">
        <w:t>Termin wykonania Robót poprawkowych wyznaczy komisja.</w:t>
      </w:r>
    </w:p>
    <w:p w14:paraId="6F68E002" w14:textId="77777777" w:rsidR="00041E5A" w:rsidRPr="000625FB" w:rsidRDefault="00041E5A" w:rsidP="00975390">
      <w:pPr>
        <w:pStyle w:val="Greg-tekst"/>
      </w:pPr>
      <w:r w:rsidRPr="000625FB">
        <w:t>Dokumentem potwierdzającym przyjęcie Robót, w następstwie dokonania wyżej wymienionych czynności odbiorowych, jest zgodnie z warunkami Umowy – protokół odbioru końcowego wystawiony przez Inspektora Nadzoru.</w:t>
      </w:r>
    </w:p>
    <w:p w14:paraId="6BF71B62" w14:textId="77777777" w:rsidR="00041E5A" w:rsidRPr="000625FB" w:rsidRDefault="00041E5A" w:rsidP="007A325F">
      <w:pPr>
        <w:pStyle w:val="Gregwyszczegolnienie"/>
      </w:pPr>
      <w:r w:rsidRPr="000625FB">
        <w:t>Odbiór pogwarancyjny</w:t>
      </w:r>
    </w:p>
    <w:p w14:paraId="01E2675B" w14:textId="5F720237" w:rsidR="00041E5A" w:rsidRPr="000625FB" w:rsidRDefault="00041E5A" w:rsidP="00975390">
      <w:pPr>
        <w:pStyle w:val="Greg-tekst"/>
      </w:pPr>
      <w:r w:rsidRPr="000625FB">
        <w:t xml:space="preserve">Odbiór pogwarancyjny polega na ocenie wykonanych Robót związanych z usunięciem wad stwierdzonych przy odbiorze ostatecznym </w:t>
      </w:r>
      <w:r w:rsidR="00FF7981" w:rsidRPr="000625FB">
        <w:t>oraz ujawnionych</w:t>
      </w:r>
      <w:r w:rsidRPr="000625FB">
        <w:t xml:space="preserve"> w okresie rękojmi i gwarancji jakości.</w:t>
      </w:r>
    </w:p>
    <w:p w14:paraId="65A3BF22" w14:textId="77777777" w:rsidR="00041E5A" w:rsidRPr="000625FB" w:rsidRDefault="00041E5A" w:rsidP="003554A9">
      <w:pPr>
        <w:pStyle w:val="Greg-numer3"/>
      </w:pPr>
      <w:bookmarkStart w:id="70" w:name="_Toc392790835"/>
      <w:bookmarkStart w:id="71" w:name="_Toc76110262"/>
      <w:bookmarkStart w:id="72" w:name="_Toc164067965"/>
      <w:r w:rsidRPr="000625FB">
        <w:t>Podstawa płatności</w:t>
      </w:r>
      <w:bookmarkEnd w:id="70"/>
      <w:bookmarkEnd w:id="71"/>
      <w:bookmarkEnd w:id="72"/>
      <w:r w:rsidRPr="000625FB">
        <w:t xml:space="preserve"> </w:t>
      </w:r>
    </w:p>
    <w:p w14:paraId="55E87A95" w14:textId="1C4378DF" w:rsidR="00041E5A" w:rsidRPr="000625FB" w:rsidRDefault="00041E5A" w:rsidP="00975390">
      <w:pPr>
        <w:pStyle w:val="Greg-tekst"/>
      </w:pPr>
      <w:r w:rsidRPr="000625FB">
        <w:t>Podstaw</w:t>
      </w:r>
      <w:r w:rsidRPr="000625FB">
        <w:rPr>
          <w:rFonts w:eastAsia="TimesNewRoman"/>
        </w:rPr>
        <w:t xml:space="preserve">ą </w:t>
      </w:r>
      <w:r w:rsidRPr="000625FB">
        <w:t>płatno</w:t>
      </w:r>
      <w:r w:rsidRPr="000625FB">
        <w:rPr>
          <w:rFonts w:eastAsia="TimesNewRoman"/>
        </w:rPr>
        <w:t>ś</w:t>
      </w:r>
      <w:r w:rsidRPr="000625FB">
        <w:t>ci jest cena ryczałtowa skalkulowana przez Wykonawc</w:t>
      </w:r>
      <w:r w:rsidRPr="000625FB">
        <w:rPr>
          <w:rFonts w:eastAsia="TimesNewRoman"/>
        </w:rPr>
        <w:t xml:space="preserve">ę </w:t>
      </w:r>
      <w:r w:rsidRPr="000625FB">
        <w:t>i zawieraj</w:t>
      </w:r>
      <w:r w:rsidRPr="000625FB">
        <w:rPr>
          <w:rFonts w:eastAsia="TimesNewRoman"/>
        </w:rPr>
        <w:t>ą</w:t>
      </w:r>
      <w:r w:rsidRPr="000625FB">
        <w:t>ca wszystkie koszty zwi</w:t>
      </w:r>
      <w:r w:rsidRPr="000625FB">
        <w:rPr>
          <w:rFonts w:eastAsia="TimesNewRoman"/>
        </w:rPr>
        <w:t>ą</w:t>
      </w:r>
      <w:r w:rsidRPr="000625FB">
        <w:t>zane z realizacj</w:t>
      </w:r>
      <w:r w:rsidRPr="000625FB">
        <w:rPr>
          <w:rFonts w:eastAsia="TimesNewRoman"/>
        </w:rPr>
        <w:t xml:space="preserve">ą </w:t>
      </w:r>
      <w:r w:rsidRPr="000625FB">
        <w:t>zadania w zakresie wynikaj</w:t>
      </w:r>
      <w:r w:rsidRPr="000625FB">
        <w:rPr>
          <w:rFonts w:eastAsia="TimesNewRoman"/>
        </w:rPr>
        <w:t>ą</w:t>
      </w:r>
      <w:r w:rsidRPr="000625FB">
        <w:t>cym wprost z dokumentacji przetargowej, jak równie</w:t>
      </w:r>
      <w:r w:rsidRPr="000625FB">
        <w:rPr>
          <w:rFonts w:eastAsia="TimesNewRoman"/>
        </w:rPr>
        <w:t xml:space="preserve">ż </w:t>
      </w:r>
      <w:r w:rsidRPr="000625FB">
        <w:t>tam nie uj</w:t>
      </w:r>
      <w:r w:rsidRPr="000625FB">
        <w:rPr>
          <w:rFonts w:eastAsia="TimesNewRoman"/>
        </w:rPr>
        <w:t>ę</w:t>
      </w:r>
      <w:r w:rsidRPr="000625FB">
        <w:t>te a niezb</w:t>
      </w:r>
      <w:r w:rsidRPr="000625FB">
        <w:rPr>
          <w:rFonts w:eastAsia="TimesNewRoman"/>
        </w:rPr>
        <w:t>ę</w:t>
      </w:r>
      <w:r w:rsidRPr="000625FB">
        <w:t>dne do wykonania zadania, a w szczególno</w:t>
      </w:r>
      <w:r w:rsidRPr="000625FB">
        <w:rPr>
          <w:rFonts w:eastAsia="TimesNewRoman"/>
        </w:rPr>
        <w:t>ś</w:t>
      </w:r>
      <w:r w:rsidRPr="000625FB">
        <w:t xml:space="preserve">ci koszty wszystkich innych </w:t>
      </w:r>
      <w:r w:rsidR="00FF7981" w:rsidRPr="000625FB">
        <w:t>robót,</w:t>
      </w:r>
      <w:r w:rsidRPr="000625FB">
        <w:t xml:space="preserve"> bez których realizacja przedmiotu umowy byłaby niemo</w:t>
      </w:r>
      <w:r w:rsidRPr="000625FB">
        <w:rPr>
          <w:rFonts w:eastAsia="TimesNewRoman"/>
        </w:rPr>
        <w:t>ż</w:t>
      </w:r>
      <w:r w:rsidRPr="000625FB">
        <w:t>liwa. S</w:t>
      </w:r>
      <w:r w:rsidRPr="000625FB">
        <w:rPr>
          <w:rFonts w:eastAsia="TimesNewRoman"/>
        </w:rPr>
        <w:t xml:space="preserve">ą </w:t>
      </w:r>
      <w:r w:rsidRPr="000625FB">
        <w:t>to mi</w:t>
      </w:r>
      <w:r w:rsidRPr="000625FB">
        <w:rPr>
          <w:rFonts w:eastAsia="TimesNewRoman"/>
        </w:rPr>
        <w:t>ę</w:t>
      </w:r>
      <w:r w:rsidRPr="000625FB">
        <w:t>dzy innymi koszty:</w:t>
      </w:r>
    </w:p>
    <w:p w14:paraId="52B380F1" w14:textId="77777777" w:rsidR="00041E5A" w:rsidRPr="000625FB" w:rsidRDefault="00041E5A" w:rsidP="000B0F32">
      <w:pPr>
        <w:pStyle w:val="Greg-wypunktkreska"/>
      </w:pPr>
      <w:r w:rsidRPr="000625FB">
        <w:t>organizacji ruchu na czas robót,</w:t>
      </w:r>
    </w:p>
    <w:p w14:paraId="4B667D15" w14:textId="77777777" w:rsidR="00041E5A" w:rsidRPr="000625FB" w:rsidRDefault="00041E5A" w:rsidP="000B0F32">
      <w:pPr>
        <w:pStyle w:val="Greg-wypunktkreska"/>
      </w:pPr>
      <w:r w:rsidRPr="000625FB">
        <w:t>zabezpieczenia miejsca robót, szczególnie gł</w:t>
      </w:r>
      <w:r w:rsidRPr="000625FB">
        <w:rPr>
          <w:rFonts w:eastAsia="TimesNewRoman"/>
        </w:rPr>
        <w:t>ę</w:t>
      </w:r>
      <w:r w:rsidRPr="000625FB">
        <w:t>bokich wykopów,</w:t>
      </w:r>
    </w:p>
    <w:p w14:paraId="35D97F2C" w14:textId="77777777" w:rsidR="00041E5A" w:rsidRPr="000625FB" w:rsidRDefault="00041E5A" w:rsidP="000B0F32">
      <w:pPr>
        <w:pStyle w:val="Greg-wypunktkreska"/>
      </w:pPr>
      <w:r w:rsidRPr="000625FB">
        <w:t>przygotowania terenu i zaplecza,</w:t>
      </w:r>
    </w:p>
    <w:p w14:paraId="73F08E14" w14:textId="77777777" w:rsidR="00041E5A" w:rsidRPr="000625FB" w:rsidRDefault="00041E5A" w:rsidP="000B0F32">
      <w:pPr>
        <w:pStyle w:val="Greg-wypunktkreska"/>
      </w:pPr>
      <w:r w:rsidRPr="000625FB">
        <w:t>tymczasowej przebudowy urz</w:t>
      </w:r>
      <w:r w:rsidRPr="000625FB">
        <w:rPr>
          <w:rFonts w:eastAsia="TimesNewRoman"/>
        </w:rPr>
        <w:t>ą</w:t>
      </w:r>
      <w:r w:rsidRPr="000625FB">
        <w:t>dze</w:t>
      </w:r>
      <w:r w:rsidRPr="000625FB">
        <w:rPr>
          <w:rFonts w:eastAsia="TimesNewRoman"/>
        </w:rPr>
        <w:t xml:space="preserve">ń </w:t>
      </w:r>
      <w:r w:rsidRPr="000625FB">
        <w:t>obcych,</w:t>
      </w:r>
    </w:p>
    <w:p w14:paraId="6E877FF6" w14:textId="77777777" w:rsidR="00041E5A" w:rsidRPr="000625FB" w:rsidRDefault="00041E5A" w:rsidP="000B0F32">
      <w:pPr>
        <w:pStyle w:val="Greg-wypunktkreska"/>
      </w:pPr>
      <w:r w:rsidRPr="000625FB">
        <w:t>usuni</w:t>
      </w:r>
      <w:r w:rsidRPr="000625FB">
        <w:rPr>
          <w:rFonts w:eastAsia="TimesNewRoman"/>
        </w:rPr>
        <w:t>ę</w:t>
      </w:r>
      <w:r w:rsidRPr="000625FB">
        <w:t>cia pozostało</w:t>
      </w:r>
      <w:r w:rsidRPr="000625FB">
        <w:rPr>
          <w:rFonts w:eastAsia="TimesNewRoman"/>
        </w:rPr>
        <w:t>ś</w:t>
      </w:r>
      <w:r w:rsidRPr="000625FB">
        <w:t>ci materiałów i oznakowania,</w:t>
      </w:r>
    </w:p>
    <w:p w14:paraId="5F44F361" w14:textId="77777777" w:rsidR="00041E5A" w:rsidRPr="000625FB" w:rsidRDefault="00041E5A" w:rsidP="000B0F32">
      <w:pPr>
        <w:pStyle w:val="Greg-wypunktkreska"/>
      </w:pPr>
      <w:r w:rsidRPr="000625FB">
        <w:t>doprowadzenia terenu do stanu pierwotnego.</w:t>
      </w:r>
    </w:p>
    <w:p w14:paraId="75E315AC" w14:textId="77777777" w:rsidR="008F2DD1" w:rsidRPr="000625FB" w:rsidRDefault="00041E5A" w:rsidP="00543D6A">
      <w:pPr>
        <w:pStyle w:val="Greg-tekst"/>
      </w:pPr>
      <w:r w:rsidRPr="000625FB">
        <w:t>Wynagrodzenie ryczałtowe zawiera równie</w:t>
      </w:r>
      <w:r w:rsidRPr="000625FB">
        <w:rPr>
          <w:rFonts w:eastAsia="TimesNewRoman"/>
        </w:rPr>
        <w:t xml:space="preserve">ż </w:t>
      </w:r>
      <w:r w:rsidRPr="000625FB">
        <w:t>wszelkie podatki w tym podatek od towarów i usług VAT. Realizacja płatno</w:t>
      </w:r>
      <w:r w:rsidRPr="000625FB">
        <w:rPr>
          <w:rFonts w:eastAsia="TimesNewRoman"/>
        </w:rPr>
        <w:t>ś</w:t>
      </w:r>
      <w:r w:rsidRPr="000625FB">
        <w:t>ci odbywa</w:t>
      </w:r>
      <w:r w:rsidRPr="000625FB">
        <w:rPr>
          <w:rFonts w:eastAsia="TimesNewRoman"/>
        </w:rPr>
        <w:t xml:space="preserve">ć </w:t>
      </w:r>
      <w:r w:rsidRPr="000625FB">
        <w:t>si</w:t>
      </w:r>
      <w:r w:rsidRPr="000625FB">
        <w:rPr>
          <w:rFonts w:eastAsia="TimesNewRoman"/>
        </w:rPr>
        <w:t xml:space="preserve">ę </w:t>
      </w:r>
      <w:r w:rsidRPr="000625FB">
        <w:t>b</w:t>
      </w:r>
      <w:r w:rsidRPr="000625FB">
        <w:rPr>
          <w:rFonts w:eastAsia="TimesNewRoman"/>
        </w:rPr>
        <w:t>ę</w:t>
      </w:r>
      <w:r w:rsidRPr="000625FB">
        <w:t>dzie zgodnie z Umową z Wykonawcą.</w:t>
      </w:r>
    </w:p>
    <w:p w14:paraId="67F2CC2A" w14:textId="77777777" w:rsidR="008F2DD1" w:rsidRPr="00E53AB5" w:rsidRDefault="008F2DD1" w:rsidP="00543D6A">
      <w:pPr>
        <w:pStyle w:val="Greg-tekst"/>
        <w:rPr>
          <w:highlight w:val="yellow"/>
        </w:rPr>
      </w:pPr>
    </w:p>
    <w:p w14:paraId="0AF5DCA0" w14:textId="4DEF1483" w:rsidR="00AE55CA" w:rsidRPr="00E53AB5" w:rsidRDefault="00AE55CA" w:rsidP="00543D6A">
      <w:pPr>
        <w:pStyle w:val="Greg-tekst"/>
        <w:rPr>
          <w:sz w:val="22"/>
          <w:szCs w:val="22"/>
          <w:highlight w:val="yellow"/>
        </w:rPr>
      </w:pPr>
      <w:r w:rsidRPr="00E53AB5">
        <w:rPr>
          <w:sz w:val="22"/>
          <w:szCs w:val="22"/>
          <w:highlight w:val="yellow"/>
        </w:rPr>
        <w:br w:type="page"/>
      </w:r>
    </w:p>
    <w:p w14:paraId="151D94CF" w14:textId="77777777" w:rsidR="00041E5A" w:rsidRPr="00A73EA6" w:rsidRDefault="00041E5A" w:rsidP="00975390">
      <w:pPr>
        <w:pStyle w:val="Greg-numer"/>
        <w:ind w:left="284"/>
        <w:rPr>
          <w:rFonts w:ascii="Times New Roman" w:hAnsi="Times New Roman" w:cs="Times New Roman"/>
        </w:rPr>
      </w:pPr>
      <w:bookmarkStart w:id="73" w:name="_Toc164067966"/>
      <w:r w:rsidRPr="00A73EA6">
        <w:rPr>
          <w:rFonts w:ascii="Times New Roman" w:hAnsi="Times New Roman" w:cs="Times New Roman"/>
        </w:rPr>
        <w:lastRenderedPageBreak/>
        <w:t>CZĘŚĆ INFORMACYJNA PROGRAMU FUNKCJONALNO-UŻYTKOWEGO</w:t>
      </w:r>
      <w:bookmarkEnd w:id="73"/>
    </w:p>
    <w:p w14:paraId="2AE282E5" w14:textId="77777777" w:rsidR="00041E5A" w:rsidRPr="00A73EA6" w:rsidRDefault="00041E5A" w:rsidP="00C82345">
      <w:pPr>
        <w:pStyle w:val="Greg-numer2"/>
        <w:rPr>
          <w:rFonts w:ascii="Times New Roman" w:hAnsi="Times New Roman" w:cs="Times New Roman"/>
        </w:rPr>
      </w:pPr>
      <w:bookmarkStart w:id="74" w:name="_Toc392790837"/>
      <w:bookmarkStart w:id="75" w:name="_Toc76110264"/>
      <w:bookmarkStart w:id="76" w:name="_Toc164067967"/>
      <w:bookmarkStart w:id="77" w:name="_Hlk95473226"/>
      <w:r w:rsidRPr="00A73EA6">
        <w:rPr>
          <w:rFonts w:ascii="Times New Roman" w:hAnsi="Times New Roman" w:cs="Times New Roman"/>
        </w:rPr>
        <w:t>ZGODNOŚĆ ZAMIERZENIA BUDOWLANEGO Z WYMAGANIAMI WYNIKAJĄCYMI Z ODRĘBNYCH PRZEPISÓW</w:t>
      </w:r>
      <w:bookmarkEnd w:id="74"/>
      <w:bookmarkEnd w:id="75"/>
      <w:bookmarkEnd w:id="76"/>
    </w:p>
    <w:bookmarkEnd w:id="77"/>
    <w:p w14:paraId="67E092D1" w14:textId="5E990D5F" w:rsidR="00A73EA6" w:rsidRDefault="00D17A57" w:rsidP="00A73EA6">
      <w:pPr>
        <w:pStyle w:val="Greg-tekst"/>
      </w:pPr>
      <w:r w:rsidRPr="00A73EA6">
        <w:t>Teren i</w:t>
      </w:r>
      <w:r w:rsidR="00041E5A" w:rsidRPr="00A73EA6">
        <w:t>nwestycj</w:t>
      </w:r>
      <w:r w:rsidRPr="00A73EA6">
        <w:t>i</w:t>
      </w:r>
      <w:r w:rsidR="00041E5A" w:rsidRPr="00A73EA6">
        <w:t xml:space="preserve"> „</w:t>
      </w:r>
      <w:r w:rsidR="00DB4CCA" w:rsidRPr="00DB4CCA">
        <w:t xml:space="preserve">Budowa drogi gminnej w m. </w:t>
      </w:r>
      <w:r w:rsidR="00DB4CCA">
        <w:t>Węgierce</w:t>
      </w:r>
      <w:r w:rsidR="00DB4CCA" w:rsidRPr="00DB4CCA">
        <w:t xml:space="preserve"> gm. Pakość</w:t>
      </w:r>
      <w:r w:rsidR="00041E5A" w:rsidRPr="00A73EA6">
        <w:t>”</w:t>
      </w:r>
      <w:r w:rsidRPr="00A73EA6">
        <w:t xml:space="preserve"> </w:t>
      </w:r>
      <w:r w:rsidR="00DB4CCA">
        <w:t xml:space="preserve">nie </w:t>
      </w:r>
      <w:r w:rsidRPr="00A73EA6">
        <w:t>jest</w:t>
      </w:r>
      <w:r>
        <w:t xml:space="preserve"> </w:t>
      </w:r>
      <w:r w:rsidR="00C46C56">
        <w:t xml:space="preserve">objęty </w:t>
      </w:r>
      <w:r w:rsidR="00A73EA6">
        <w:t>Miejscowy</w:t>
      </w:r>
      <w:r w:rsidR="00DB4CCA">
        <w:t>m</w:t>
      </w:r>
      <w:r w:rsidR="00A73EA6">
        <w:t xml:space="preserve"> Plan</w:t>
      </w:r>
      <w:r w:rsidR="00DB4CCA">
        <w:t>em</w:t>
      </w:r>
      <w:r w:rsidR="00A73EA6">
        <w:t xml:space="preserve"> Zagospodarowania Przestrzennego:</w:t>
      </w:r>
    </w:p>
    <w:p w14:paraId="0E55D3D0" w14:textId="77777777" w:rsidR="00041E5A" w:rsidRPr="00E53AB5" w:rsidRDefault="00041E5A" w:rsidP="00041E5A">
      <w:pPr>
        <w:ind w:firstLine="567"/>
        <w:jc w:val="both"/>
        <w:rPr>
          <w:sz w:val="22"/>
          <w:szCs w:val="22"/>
          <w:highlight w:val="yellow"/>
        </w:rPr>
      </w:pPr>
    </w:p>
    <w:p w14:paraId="0DAB8691" w14:textId="77777777" w:rsidR="00041E5A" w:rsidRPr="00926AF2" w:rsidRDefault="00041E5A" w:rsidP="00C82345">
      <w:pPr>
        <w:pStyle w:val="Greg-numer2"/>
        <w:rPr>
          <w:rFonts w:ascii="Times New Roman" w:hAnsi="Times New Roman" w:cs="Times New Roman"/>
        </w:rPr>
      </w:pPr>
      <w:bookmarkStart w:id="78" w:name="_Toc392790838"/>
      <w:bookmarkStart w:id="79" w:name="_Toc76110265"/>
      <w:bookmarkStart w:id="80" w:name="_Toc164067968"/>
      <w:r w:rsidRPr="00926AF2">
        <w:rPr>
          <w:rFonts w:ascii="Times New Roman" w:hAnsi="Times New Roman" w:cs="Times New Roman"/>
        </w:rPr>
        <w:t>PRAWO DO DYSPONOWANIA NIERUCHOMOŚCIĄ</w:t>
      </w:r>
      <w:bookmarkEnd w:id="78"/>
      <w:bookmarkEnd w:id="79"/>
      <w:bookmarkEnd w:id="80"/>
      <w:r w:rsidRPr="00926AF2">
        <w:rPr>
          <w:rFonts w:ascii="Times New Roman" w:hAnsi="Times New Roman" w:cs="Times New Roman"/>
        </w:rPr>
        <w:t xml:space="preserve"> </w:t>
      </w:r>
    </w:p>
    <w:p w14:paraId="60EE541A" w14:textId="77777777" w:rsidR="007244B6" w:rsidRDefault="007244B6" w:rsidP="007244B6">
      <w:pPr>
        <w:pStyle w:val="Greg-tekst"/>
      </w:pPr>
      <w:r>
        <w:t xml:space="preserve">Nieruchomości, na których będzie realizowana inwestycja: </w:t>
      </w:r>
    </w:p>
    <w:p w14:paraId="321D56B1" w14:textId="3AF4E593" w:rsidR="007244B6" w:rsidRDefault="007244B6" w:rsidP="007244B6">
      <w:pPr>
        <w:pStyle w:val="Greg-tekst"/>
      </w:pPr>
      <w:r>
        <w:t xml:space="preserve">Obręb </w:t>
      </w:r>
      <w:r w:rsidR="00DB4CCA">
        <w:t>Węgierce</w:t>
      </w:r>
      <w:r>
        <w:t xml:space="preserve">: dz. nr: </w:t>
      </w:r>
      <w:r w:rsidR="00DB4CCA">
        <w:t>33, 35.</w:t>
      </w:r>
    </w:p>
    <w:p w14:paraId="6AA480F0" w14:textId="77777777" w:rsidR="007244B6" w:rsidRDefault="007244B6" w:rsidP="007244B6">
      <w:pPr>
        <w:pStyle w:val="Greg-tekst"/>
      </w:pPr>
    </w:p>
    <w:p w14:paraId="08561E67" w14:textId="1114791F" w:rsidR="00041E5A" w:rsidRPr="007244B6" w:rsidRDefault="007244B6" w:rsidP="003B770B">
      <w:pPr>
        <w:pStyle w:val="Greg-tekst"/>
      </w:pPr>
      <w:r>
        <w:t xml:space="preserve">Wszystkie z powyższych nieruchomości są własnością Gminy </w:t>
      </w:r>
      <w:r w:rsidR="003B770B">
        <w:t>Pakość.</w:t>
      </w:r>
      <w:r>
        <w:t xml:space="preserve"> </w:t>
      </w:r>
    </w:p>
    <w:p w14:paraId="6AD911F5" w14:textId="0B360258" w:rsidR="00041E5A" w:rsidRPr="003B770B" w:rsidRDefault="00041E5A" w:rsidP="00975390">
      <w:pPr>
        <w:pStyle w:val="Greg-tekst"/>
        <w:rPr>
          <w:iCs/>
        </w:rPr>
      </w:pPr>
      <w:r w:rsidRPr="003B770B">
        <w:rPr>
          <w:iCs/>
        </w:rPr>
        <w:t>W przypadku konieczności wejścia na działki nienależące do Zamawiającego podczas</w:t>
      </w:r>
      <w:r w:rsidR="00926AF2" w:rsidRPr="003B770B">
        <w:rPr>
          <w:iCs/>
        </w:rPr>
        <w:t xml:space="preserve"> prowadzenia robót </w:t>
      </w:r>
      <w:r w:rsidRPr="003B770B">
        <w:rPr>
          <w:iCs/>
        </w:rPr>
        <w:t xml:space="preserve">Wykonawca </w:t>
      </w:r>
      <w:r w:rsidR="00791F01" w:rsidRPr="003B770B">
        <w:rPr>
          <w:iCs/>
        </w:rPr>
        <w:t xml:space="preserve">otrzyma </w:t>
      </w:r>
      <w:r w:rsidRPr="003B770B">
        <w:rPr>
          <w:iCs/>
        </w:rPr>
        <w:t>odpowi</w:t>
      </w:r>
      <w:r w:rsidR="00926AF2" w:rsidRPr="003B770B">
        <w:rPr>
          <w:iCs/>
        </w:rPr>
        <w:t>ednie</w:t>
      </w:r>
      <w:r w:rsidRPr="003B770B">
        <w:rPr>
          <w:iCs/>
        </w:rPr>
        <w:t xml:space="preserve"> zgody od podmiotów z prawem do dysponowania nieruchomością</w:t>
      </w:r>
      <w:r w:rsidR="00791F01" w:rsidRPr="003B770B">
        <w:rPr>
          <w:iCs/>
        </w:rPr>
        <w:t xml:space="preserve">. Natomiast po stronie Wykonawcy będzie </w:t>
      </w:r>
      <w:r w:rsidRPr="003B770B">
        <w:rPr>
          <w:iCs/>
        </w:rPr>
        <w:t>uzgodni</w:t>
      </w:r>
      <w:r w:rsidR="00791F01" w:rsidRPr="003B770B">
        <w:rPr>
          <w:iCs/>
        </w:rPr>
        <w:t>enie</w:t>
      </w:r>
      <w:r w:rsidRPr="003B770B">
        <w:rPr>
          <w:iCs/>
        </w:rPr>
        <w:t xml:space="preserve"> termin</w:t>
      </w:r>
      <w:r w:rsidR="00791F01" w:rsidRPr="003B770B">
        <w:rPr>
          <w:iCs/>
        </w:rPr>
        <w:t>u</w:t>
      </w:r>
      <w:r w:rsidRPr="003B770B">
        <w:rPr>
          <w:iCs/>
        </w:rPr>
        <w:t xml:space="preserve"> oraz warunk</w:t>
      </w:r>
      <w:r w:rsidR="00791F01" w:rsidRPr="003B770B">
        <w:rPr>
          <w:iCs/>
        </w:rPr>
        <w:t>ów</w:t>
      </w:r>
      <w:r w:rsidRPr="003B770B">
        <w:rPr>
          <w:iCs/>
        </w:rPr>
        <w:t xml:space="preserve"> wejścia.</w:t>
      </w:r>
    </w:p>
    <w:p w14:paraId="2492DB38" w14:textId="77777777" w:rsidR="00041E5A" w:rsidRPr="00E53AB5" w:rsidRDefault="00041E5A" w:rsidP="00975390">
      <w:pPr>
        <w:pStyle w:val="Greg-tekst"/>
        <w:rPr>
          <w:highlight w:val="yellow"/>
        </w:rPr>
      </w:pPr>
    </w:p>
    <w:p w14:paraId="30F0A685" w14:textId="77777777" w:rsidR="00041E5A" w:rsidRPr="00926AF2" w:rsidRDefault="00041E5A" w:rsidP="00C82345">
      <w:pPr>
        <w:pStyle w:val="Greg-numer2"/>
        <w:rPr>
          <w:rFonts w:ascii="Times New Roman" w:hAnsi="Times New Roman" w:cs="Times New Roman"/>
        </w:rPr>
      </w:pPr>
      <w:bookmarkStart w:id="81" w:name="_Toc392790839"/>
      <w:bookmarkStart w:id="82" w:name="_Toc76110266"/>
      <w:bookmarkStart w:id="83" w:name="_Toc164067969"/>
      <w:r w:rsidRPr="00926AF2">
        <w:rPr>
          <w:rFonts w:ascii="Times New Roman" w:hAnsi="Times New Roman" w:cs="Times New Roman"/>
        </w:rPr>
        <w:t>PRZEPISY PRAWNE I NORMY ZWIĄZANE Z PROJEKTOWANIEM I WYKONANIEM ZAMIERZENIA BUDOWLANEGO</w:t>
      </w:r>
      <w:bookmarkEnd w:id="81"/>
      <w:bookmarkEnd w:id="82"/>
      <w:bookmarkEnd w:id="83"/>
    </w:p>
    <w:p w14:paraId="1B31187B" w14:textId="77777777" w:rsidR="00041E5A" w:rsidRPr="00926AF2" w:rsidRDefault="00041E5A" w:rsidP="00975390">
      <w:pPr>
        <w:pStyle w:val="Greg-tekst"/>
      </w:pPr>
      <w:r w:rsidRPr="00926AF2">
        <w:t xml:space="preserve">Rozwiązania architektoniczno-budowlane przyjęte w opracowanych projektach koncepcyjnych, budowlanych i wykonawczych powinny być zgodne z obowiązującymi przepisami, normami standardami, instrukcjami i warunkami technicznymi oraz wiedzą inżynierską. </w:t>
      </w:r>
    </w:p>
    <w:p w14:paraId="4584EA32" w14:textId="011078B9" w:rsidR="00041E5A" w:rsidRPr="00926AF2" w:rsidRDefault="00041E5A" w:rsidP="00975390">
      <w:pPr>
        <w:pStyle w:val="Greg-tekst"/>
      </w:pPr>
      <w:r w:rsidRPr="00926AF2">
        <w:t>Zaproponowane w wykonywanych opracowaniach rozwi</w:t>
      </w:r>
      <w:r w:rsidRPr="00926AF2">
        <w:rPr>
          <w:rFonts w:eastAsia="TimesNewRoman"/>
        </w:rPr>
        <w:t>ą</w:t>
      </w:r>
      <w:r w:rsidRPr="00926AF2">
        <w:t>zania powinny by</w:t>
      </w:r>
      <w:r w:rsidRPr="00926AF2">
        <w:rPr>
          <w:rFonts w:eastAsia="TimesNewRoman"/>
        </w:rPr>
        <w:t xml:space="preserve">ć </w:t>
      </w:r>
      <w:r w:rsidRPr="00926AF2">
        <w:t>zgodne z</w:t>
      </w:r>
      <w:r w:rsidR="008A5A55" w:rsidRPr="00926AF2">
        <w:t> </w:t>
      </w:r>
      <w:r w:rsidRPr="00926AF2">
        <w:t>obowi</w:t>
      </w:r>
      <w:r w:rsidRPr="00926AF2">
        <w:rPr>
          <w:rFonts w:eastAsia="TimesNewRoman"/>
        </w:rPr>
        <w:t>ą</w:t>
      </w:r>
      <w:r w:rsidRPr="00926AF2">
        <w:t>zuj</w:t>
      </w:r>
      <w:r w:rsidRPr="00926AF2">
        <w:rPr>
          <w:rFonts w:eastAsia="TimesNewRoman"/>
        </w:rPr>
        <w:t>ą</w:t>
      </w:r>
      <w:r w:rsidRPr="00926AF2">
        <w:t>cymi przepisami, w tym techniczno – budowlanymi, normami, standardami obowi</w:t>
      </w:r>
      <w:r w:rsidRPr="00926AF2">
        <w:rPr>
          <w:rFonts w:eastAsia="TimesNewRoman"/>
        </w:rPr>
        <w:t>ą</w:t>
      </w:r>
      <w:r w:rsidRPr="00926AF2">
        <w:t>zuj</w:t>
      </w:r>
      <w:r w:rsidRPr="00926AF2">
        <w:rPr>
          <w:rFonts w:eastAsia="TimesNewRoman"/>
        </w:rPr>
        <w:t>ą</w:t>
      </w:r>
      <w:r w:rsidRPr="00926AF2">
        <w:t xml:space="preserve">cymi w Polsce oraz Unii Europejskiej. </w:t>
      </w:r>
    </w:p>
    <w:p w14:paraId="17194CE5" w14:textId="77777777" w:rsidR="00041E5A" w:rsidRPr="00C36F0E" w:rsidRDefault="00041E5A" w:rsidP="00975390">
      <w:pPr>
        <w:pStyle w:val="Greg-tekst"/>
      </w:pPr>
      <w:r w:rsidRPr="00926AF2">
        <w:t xml:space="preserve">Projekt należy opracować w oparciu o obowiązujące przepisy i wiedzę inżynierską ze </w:t>
      </w:r>
      <w:r w:rsidRPr="00C36F0E">
        <w:t>szczególnym uwzględnieniem:</w:t>
      </w:r>
    </w:p>
    <w:p w14:paraId="40A7A0AB" w14:textId="7708EEF1" w:rsidR="00041E5A" w:rsidRPr="00C36F0E" w:rsidRDefault="00041E5A" w:rsidP="00975390">
      <w:pPr>
        <w:pStyle w:val="Greg-wypunkt"/>
      </w:pPr>
      <w:bookmarkStart w:id="84" w:name="_Toc175229824"/>
      <w:bookmarkStart w:id="85" w:name="_Toc175229820"/>
      <w:r w:rsidRPr="00C36F0E">
        <w:t>Ustawa o drogach publicznych z dnia 21 marca 1985</w:t>
      </w:r>
      <w:r w:rsidR="00C36F0E">
        <w:t xml:space="preserve"> </w:t>
      </w:r>
      <w:r w:rsidRPr="00C36F0E">
        <w:t xml:space="preserve">r. (tj. </w:t>
      </w:r>
      <w:r w:rsidR="00926AF2" w:rsidRPr="00C36F0E">
        <w:t>j. Dz. U. z 202</w:t>
      </w:r>
      <w:r w:rsidR="00C36F0E" w:rsidRPr="00C36F0E">
        <w:t>3</w:t>
      </w:r>
      <w:r w:rsidR="00926AF2" w:rsidRPr="00C36F0E">
        <w:t xml:space="preserve"> r. poz. </w:t>
      </w:r>
      <w:r w:rsidR="00C36F0E" w:rsidRPr="00C36F0E">
        <w:t>645</w:t>
      </w:r>
      <w:r w:rsidR="00926AF2" w:rsidRPr="00C36F0E">
        <w:t xml:space="preserve">, ze </w:t>
      </w:r>
      <w:proofErr w:type="spellStart"/>
      <w:r w:rsidR="00926AF2" w:rsidRPr="00C36F0E">
        <w:t>zm</w:t>
      </w:r>
      <w:proofErr w:type="spellEnd"/>
      <w:r w:rsidRPr="00C36F0E">
        <w:t>),</w:t>
      </w:r>
    </w:p>
    <w:p w14:paraId="79CB91CA" w14:textId="31F09ECD" w:rsidR="00041E5A" w:rsidRPr="00C36F0E" w:rsidRDefault="00041E5A" w:rsidP="00975390">
      <w:pPr>
        <w:pStyle w:val="Greg-wypunkt"/>
      </w:pPr>
      <w:r w:rsidRPr="00C36F0E">
        <w:t>Ustawa o szczególnych zasadach przygotowania i realizacji inwestycji w zakresie dróg publicznych z dnia 10 kwietnia 2003</w:t>
      </w:r>
      <w:r w:rsidR="00C36F0E">
        <w:t xml:space="preserve"> </w:t>
      </w:r>
      <w:r w:rsidRPr="00C36F0E">
        <w:t>r. (tj. Dz. U. 202</w:t>
      </w:r>
      <w:r w:rsidR="00926AF2" w:rsidRPr="00C36F0E">
        <w:t>3</w:t>
      </w:r>
      <w:r w:rsidRPr="00C36F0E">
        <w:t xml:space="preserve"> poz. 1</w:t>
      </w:r>
      <w:r w:rsidR="00926AF2" w:rsidRPr="00C36F0E">
        <w:t>62</w:t>
      </w:r>
      <w:r w:rsidRPr="00C36F0E">
        <w:t xml:space="preserve"> z </w:t>
      </w:r>
      <w:proofErr w:type="spellStart"/>
      <w:r w:rsidRPr="00C36F0E">
        <w:t>późn</w:t>
      </w:r>
      <w:proofErr w:type="spellEnd"/>
      <w:r w:rsidRPr="00C36F0E">
        <w:t>. zm.),</w:t>
      </w:r>
    </w:p>
    <w:p w14:paraId="11A4F224" w14:textId="3EAE1068" w:rsidR="00041E5A" w:rsidRPr="00C36F0E" w:rsidRDefault="00041E5A" w:rsidP="00975390">
      <w:pPr>
        <w:pStyle w:val="Greg-wypunkt"/>
      </w:pPr>
      <w:r w:rsidRPr="00C36F0E">
        <w:t>Ustawa z dnia 7 lipca 1994 r. Prawo budowlane (tj.  Dz. U. z 202</w:t>
      </w:r>
      <w:r w:rsidR="00C36F0E" w:rsidRPr="00C36F0E">
        <w:t>3</w:t>
      </w:r>
      <w:r w:rsidRPr="00C36F0E">
        <w:t xml:space="preserve"> r. poz. </w:t>
      </w:r>
      <w:r w:rsidR="00C36F0E" w:rsidRPr="00C36F0E">
        <w:t>682</w:t>
      </w:r>
      <w:r w:rsidRPr="00C36F0E">
        <w:t xml:space="preserve"> z </w:t>
      </w:r>
      <w:proofErr w:type="spellStart"/>
      <w:r w:rsidRPr="00C36F0E">
        <w:t>późn</w:t>
      </w:r>
      <w:proofErr w:type="spellEnd"/>
      <w:r w:rsidRPr="00C36F0E">
        <w:t>. zm.),</w:t>
      </w:r>
    </w:p>
    <w:p w14:paraId="7FE9F703" w14:textId="017707E5" w:rsidR="00041E5A" w:rsidRPr="00C36F0E" w:rsidRDefault="00041E5A" w:rsidP="00975390">
      <w:pPr>
        <w:pStyle w:val="Greg-wypunkt"/>
      </w:pPr>
      <w:r w:rsidRPr="00C36F0E">
        <w:t>Ustawa o udostępnianiu informacji o środowisku i jego ochronie, udziale społeczeństwa w ochronie środowiska oraz ocenach oddziaływania na środowisko z dnia 3 października 2008r. (tj. Dz.U. 202</w:t>
      </w:r>
      <w:r w:rsidR="00C36F0E" w:rsidRPr="00C36F0E">
        <w:t>3</w:t>
      </w:r>
      <w:r w:rsidRPr="00C36F0E">
        <w:t xml:space="preserve"> poz. 10</w:t>
      </w:r>
      <w:r w:rsidR="00C36F0E" w:rsidRPr="00C36F0E">
        <w:t>94</w:t>
      </w:r>
      <w:r w:rsidRPr="00C36F0E">
        <w:t xml:space="preserve"> z </w:t>
      </w:r>
      <w:proofErr w:type="spellStart"/>
      <w:r w:rsidRPr="00C36F0E">
        <w:t>późn</w:t>
      </w:r>
      <w:proofErr w:type="spellEnd"/>
      <w:r w:rsidRPr="00C36F0E">
        <w:t>. zm.),</w:t>
      </w:r>
    </w:p>
    <w:p w14:paraId="4DB6272C" w14:textId="77777777" w:rsidR="00041E5A" w:rsidRPr="00C36F0E" w:rsidRDefault="00041E5A" w:rsidP="00975390">
      <w:pPr>
        <w:pStyle w:val="Greg-wypunkt"/>
      </w:pPr>
      <w:r w:rsidRPr="00C36F0E">
        <w:t>Rozporządzenie Ministra Transportu, Budownictwa i Gospodarki Morskiej z dnia 25 kwietnia 2012 r. w sprawie ustalenia geotechnicznych warunków posadowienia obiektów budowlanych (Dz.U. 2012 nr 0 poz. 463)</w:t>
      </w:r>
    </w:p>
    <w:bookmarkEnd w:id="84"/>
    <w:p w14:paraId="0668CFB5" w14:textId="77777777" w:rsidR="00C36F0E" w:rsidRPr="00C36F0E" w:rsidRDefault="00C36F0E" w:rsidP="00C36F0E">
      <w:pPr>
        <w:pStyle w:val="Greg-wypunkt"/>
      </w:pPr>
      <w:r w:rsidRPr="00C36F0E">
        <w:t>Rozporządzenie Ministra Rozwoju z dnia 11 września 2020 r. w sprawie szczegółowego zakresu i formy projektu budowlanego (tj. Dz. U. z 2022 r. poz. 1679, ze zm.)</w:t>
      </w:r>
    </w:p>
    <w:p w14:paraId="6EDFF925" w14:textId="2CC396E7" w:rsidR="00041E5A" w:rsidRPr="00C36F0E" w:rsidRDefault="00041E5A" w:rsidP="00975390">
      <w:pPr>
        <w:pStyle w:val="Greg-wypunkt"/>
      </w:pPr>
      <w:r w:rsidRPr="00C36F0E">
        <w:t xml:space="preserve">Rozporządzenie Ministra </w:t>
      </w:r>
      <w:r w:rsidR="00D16CA0" w:rsidRPr="00C36F0E">
        <w:t>Infrastruktury</w:t>
      </w:r>
      <w:r w:rsidRPr="00C36F0E">
        <w:t xml:space="preserve"> z dnia 2</w:t>
      </w:r>
      <w:r w:rsidR="00D16CA0" w:rsidRPr="00C36F0E">
        <w:t>4</w:t>
      </w:r>
      <w:r w:rsidRPr="00C36F0E">
        <w:t xml:space="preserve"> </w:t>
      </w:r>
      <w:r w:rsidR="00D16CA0" w:rsidRPr="00C36F0E">
        <w:t>czerwca 2022</w:t>
      </w:r>
      <w:r w:rsidR="00C36F0E">
        <w:t xml:space="preserve"> </w:t>
      </w:r>
      <w:r w:rsidRPr="00C36F0E">
        <w:t xml:space="preserve">r. w sprawie </w:t>
      </w:r>
      <w:r w:rsidR="00D16CA0" w:rsidRPr="00C36F0E">
        <w:t>przepisów techniczno – budowlanych dotyczących dróg publicznych ( Dz. U. z 2022 r. poz.1518</w:t>
      </w:r>
      <w:r w:rsidRPr="00C36F0E">
        <w:t xml:space="preserve"> z </w:t>
      </w:r>
      <w:proofErr w:type="spellStart"/>
      <w:r w:rsidRPr="00C36F0E">
        <w:t>późn</w:t>
      </w:r>
      <w:proofErr w:type="spellEnd"/>
      <w:r w:rsidRPr="00C36F0E">
        <w:t>. zm.),</w:t>
      </w:r>
    </w:p>
    <w:p w14:paraId="2165F7CE" w14:textId="6680DF6D" w:rsidR="00041E5A" w:rsidRPr="00C36F0E" w:rsidRDefault="00041E5A" w:rsidP="00975390">
      <w:pPr>
        <w:pStyle w:val="Greg-wypunkt"/>
      </w:pPr>
      <w:r w:rsidRPr="00C36F0E">
        <w:t>Ustawa z dnia 20 czerwca 1997</w:t>
      </w:r>
      <w:r w:rsidR="00C36F0E">
        <w:t xml:space="preserve"> </w:t>
      </w:r>
      <w:r w:rsidRPr="00C36F0E">
        <w:t>r. Praw</w:t>
      </w:r>
      <w:r w:rsidR="00540F28" w:rsidRPr="00C36F0E">
        <w:t>o o ruchu drogowym (</w:t>
      </w:r>
      <w:proofErr w:type="spellStart"/>
      <w:r w:rsidR="00C36F0E" w:rsidRPr="00C36F0E">
        <w:t>tj.</w:t>
      </w:r>
      <w:r w:rsidR="00540F28" w:rsidRPr="00C36F0E">
        <w:t>Dz</w:t>
      </w:r>
      <w:proofErr w:type="spellEnd"/>
      <w:r w:rsidR="00540F28" w:rsidRPr="00C36F0E">
        <w:t>. U. 202</w:t>
      </w:r>
      <w:r w:rsidR="00C36F0E" w:rsidRPr="00C36F0E">
        <w:t>3</w:t>
      </w:r>
      <w:r w:rsidR="00540F28" w:rsidRPr="00C36F0E">
        <w:t xml:space="preserve"> poz.</w:t>
      </w:r>
      <w:r w:rsidR="00C36F0E" w:rsidRPr="00C36F0E">
        <w:t>1047</w:t>
      </w:r>
      <w:r w:rsidRPr="00C36F0E">
        <w:t>. z </w:t>
      </w:r>
      <w:proofErr w:type="spellStart"/>
      <w:r w:rsidR="00C36F0E" w:rsidRPr="00C36F0E">
        <w:t>późn</w:t>
      </w:r>
      <w:proofErr w:type="spellEnd"/>
      <w:r w:rsidR="00C36F0E" w:rsidRPr="00C36F0E">
        <w:t xml:space="preserve">. </w:t>
      </w:r>
      <w:proofErr w:type="spellStart"/>
      <w:r w:rsidR="00C36F0E" w:rsidRPr="00C36F0E">
        <w:t>zm</w:t>
      </w:r>
      <w:proofErr w:type="spellEnd"/>
      <w:r w:rsidRPr="00C36F0E">
        <w:t>),</w:t>
      </w:r>
      <w:bookmarkEnd w:id="85"/>
    </w:p>
    <w:p w14:paraId="3D0DF033" w14:textId="79084BAF" w:rsidR="00041E5A" w:rsidRPr="00C36F0E" w:rsidRDefault="00041E5A" w:rsidP="00975390">
      <w:pPr>
        <w:pStyle w:val="Greg-wypunkt"/>
      </w:pPr>
      <w:bookmarkStart w:id="86" w:name="_Toc175229821"/>
      <w:r w:rsidRPr="00C36F0E">
        <w:lastRenderedPageBreak/>
        <w:t>Rozporządzenie Ministra Infrastruktury oraz Spraw Wewnętrznych i Administracji z dnia 31 lipca 2002</w:t>
      </w:r>
      <w:r w:rsidR="00C36F0E">
        <w:t xml:space="preserve"> </w:t>
      </w:r>
      <w:r w:rsidRPr="00C36F0E">
        <w:t xml:space="preserve">r. w sprawie znaków i sygnałów drogowych (tj. Dz. U. 2019 poz. 2310 z </w:t>
      </w:r>
      <w:proofErr w:type="spellStart"/>
      <w:r w:rsidRPr="00C36F0E">
        <w:t>późn</w:t>
      </w:r>
      <w:proofErr w:type="spellEnd"/>
      <w:r w:rsidRPr="00C36F0E">
        <w:t>. zm.),</w:t>
      </w:r>
      <w:bookmarkEnd w:id="86"/>
    </w:p>
    <w:p w14:paraId="5AC498C9" w14:textId="77777777" w:rsidR="00041E5A" w:rsidRPr="00C36F0E" w:rsidRDefault="00041E5A" w:rsidP="00975390">
      <w:pPr>
        <w:pStyle w:val="Greg-wypunkt"/>
      </w:pPr>
      <w:bookmarkStart w:id="87" w:name="_Toc175229822"/>
      <w:r w:rsidRPr="00C36F0E">
        <w:t>Rozporządzenie Ministra Infrastruktury z dnia 3 lipca 2003r. w sprawie szczegółowych warunków technicznych dla znaków i sygnałów drogowych oraz urządzeń bezpieczeństwa ruchu drogowego i warunków ich umieszczania na drogach: załączniki  nr 1, 2, 3, 4 (tj. Dz. U. 2019 poz. 2311</w:t>
      </w:r>
      <w:bookmarkEnd w:id="87"/>
      <w:r w:rsidRPr="00C36F0E">
        <w:t xml:space="preserve"> z </w:t>
      </w:r>
      <w:proofErr w:type="spellStart"/>
      <w:r w:rsidRPr="00C36F0E">
        <w:t>późn</w:t>
      </w:r>
      <w:proofErr w:type="spellEnd"/>
      <w:r w:rsidRPr="00C36F0E">
        <w:t>. zm.),</w:t>
      </w:r>
    </w:p>
    <w:p w14:paraId="43264311" w14:textId="44886F44" w:rsidR="00041E5A" w:rsidRPr="00C36F0E" w:rsidRDefault="00041E5A" w:rsidP="00975390">
      <w:pPr>
        <w:pStyle w:val="Greg-wypunkt"/>
      </w:pPr>
      <w:bookmarkStart w:id="88" w:name="_Toc175229823"/>
      <w:r w:rsidRPr="00C36F0E">
        <w:t>Rozporządzenie Ministra Infrastruktury z dnia 23 września 2003r. w sprawie szczegółowych warunków zarządzania ruchem na drogach oraz wykonywania nadzoru nad tym zarządzeniem (t</w:t>
      </w:r>
      <w:r w:rsidR="00540F28" w:rsidRPr="00C36F0E">
        <w:t>j. Dz. U. 2017 poz. 784</w:t>
      </w:r>
      <w:r w:rsidRPr="00C36F0E">
        <w:t xml:space="preserve"> </w:t>
      </w:r>
      <w:bookmarkEnd w:id="88"/>
      <w:r w:rsidRPr="00C36F0E">
        <w:t xml:space="preserve">z </w:t>
      </w:r>
      <w:proofErr w:type="spellStart"/>
      <w:r w:rsidRPr="00C36F0E">
        <w:t>późn</w:t>
      </w:r>
      <w:proofErr w:type="spellEnd"/>
      <w:r w:rsidRPr="00C36F0E">
        <w:t>. zm.),</w:t>
      </w:r>
    </w:p>
    <w:p w14:paraId="2DE7BA2B" w14:textId="77777777" w:rsidR="00041E5A" w:rsidRPr="00C36F0E" w:rsidRDefault="00041E5A" w:rsidP="00975390">
      <w:pPr>
        <w:pStyle w:val="Greg-wypunkt"/>
      </w:pPr>
      <w:r w:rsidRPr="00C36F0E">
        <w:t xml:space="preserve">Rozporządzenie Ministra Rozwoju i Technologii z dnia 20 grudnia 2021 r. w sprawie określenia metod i podstaw sporządzania kosztorysu inwestorskiego, obliczania planowanych kosztów prac projektowych oraz planowanych kosztów robót budowlanych określonych w programie funkcjonalno-użytkowym ( Dz. U. 2021 poz. 2458 z </w:t>
      </w:r>
      <w:proofErr w:type="spellStart"/>
      <w:r w:rsidRPr="00C36F0E">
        <w:t>późn</w:t>
      </w:r>
      <w:proofErr w:type="spellEnd"/>
      <w:r w:rsidRPr="00C36F0E">
        <w:t>. zm.),</w:t>
      </w:r>
    </w:p>
    <w:p w14:paraId="2DDDD90A" w14:textId="41215AEB" w:rsidR="00041E5A" w:rsidRPr="00C36F0E" w:rsidRDefault="00041E5A" w:rsidP="00975390">
      <w:pPr>
        <w:pStyle w:val="Greg-wypunkt"/>
      </w:pPr>
      <w:r w:rsidRPr="00C36F0E">
        <w:t>Rozporządzenie Ministra Rozwoju i Technologii z dnia 20 grudnia 2021 r. w sprawie szczegółowego zakresu i formy dokumentacji projektowej, specyfikacji technicznych wykonania i odbioru robót budowlanych oraz programu funkcjonalno-użytkowego (Dz.U. 202</w:t>
      </w:r>
      <w:r w:rsidR="00540F28" w:rsidRPr="00C36F0E">
        <w:t>1</w:t>
      </w:r>
      <w:r w:rsidRPr="00C36F0E">
        <w:t xml:space="preserve">, poz.2454 z </w:t>
      </w:r>
      <w:proofErr w:type="spellStart"/>
      <w:r w:rsidRPr="00C36F0E">
        <w:t>późn</w:t>
      </w:r>
      <w:proofErr w:type="spellEnd"/>
      <w:r w:rsidRPr="00C36F0E">
        <w:t>. zm.),</w:t>
      </w:r>
    </w:p>
    <w:p w14:paraId="32DC312C" w14:textId="3392BE3F" w:rsidR="00041E5A" w:rsidRPr="00C36F0E" w:rsidRDefault="00041E5A" w:rsidP="00975390">
      <w:pPr>
        <w:pStyle w:val="Greg-wypunkt"/>
      </w:pPr>
      <w:r w:rsidRPr="00C36F0E">
        <w:t>Rozporządzenia Ministra Infrastruktury z dnia 23 czerwca 2003r. w sprawie informacji dotyczącej bezpieczeństwa i ochrony zdrowia oraz planu bezpieczeństwa i ochrony zdrowia (Dz. U. 2003</w:t>
      </w:r>
      <w:r w:rsidR="00C36F0E" w:rsidRPr="00C36F0E">
        <w:t xml:space="preserve"> nr 120</w:t>
      </w:r>
      <w:r w:rsidRPr="00C36F0E">
        <w:t xml:space="preserve"> poz. 1126 z </w:t>
      </w:r>
      <w:proofErr w:type="spellStart"/>
      <w:r w:rsidRPr="00C36F0E">
        <w:t>późn</w:t>
      </w:r>
      <w:proofErr w:type="spellEnd"/>
      <w:r w:rsidRPr="00C36F0E">
        <w:t>. zm.),</w:t>
      </w:r>
    </w:p>
    <w:p w14:paraId="445724F9" w14:textId="52889E26" w:rsidR="00041E5A" w:rsidRPr="00C36F0E" w:rsidRDefault="00041E5A" w:rsidP="00975390">
      <w:pPr>
        <w:pStyle w:val="Greg-wypunkt"/>
      </w:pPr>
      <w:r w:rsidRPr="00C36F0E">
        <w:t xml:space="preserve">Rozporządzenie Ministra Infrastruktury z 6 lutego 2003r. w sprawie bezpieczeństwa i higieny pracy podczas wykonywania robót budowlanych (Dz.U. 2003 </w:t>
      </w:r>
      <w:r w:rsidR="00C36F0E" w:rsidRPr="00C36F0E">
        <w:t xml:space="preserve">nr 47 </w:t>
      </w:r>
      <w:r w:rsidRPr="00C36F0E">
        <w:t>poz. 401 z </w:t>
      </w:r>
      <w:proofErr w:type="spellStart"/>
      <w:r w:rsidRPr="00C36F0E">
        <w:t>późn</w:t>
      </w:r>
      <w:proofErr w:type="spellEnd"/>
      <w:r w:rsidRPr="00C36F0E">
        <w:t>. zm.),</w:t>
      </w:r>
    </w:p>
    <w:p w14:paraId="5E3242F1" w14:textId="64B4949B" w:rsidR="00041E5A" w:rsidRPr="00C36F0E" w:rsidRDefault="00041E5A" w:rsidP="00975390">
      <w:pPr>
        <w:pStyle w:val="Greg-wypunkt"/>
      </w:pPr>
      <w:r w:rsidRPr="00C36F0E">
        <w:t>Ustawa z dnia 11 września 2019 r. Prawo zamówień publicznych (</w:t>
      </w:r>
      <w:r w:rsidR="00C36F0E" w:rsidRPr="00C36F0E">
        <w:t xml:space="preserve">tj. </w:t>
      </w:r>
      <w:r w:rsidRPr="00C36F0E">
        <w:t xml:space="preserve">Dz. U. </w:t>
      </w:r>
      <w:r w:rsidR="00C36F0E" w:rsidRPr="00C36F0E">
        <w:t>2023</w:t>
      </w:r>
      <w:r w:rsidRPr="00C36F0E">
        <w:t xml:space="preserve"> poz.</w:t>
      </w:r>
      <w:r w:rsidR="00C36F0E" w:rsidRPr="00C36F0E">
        <w:t>1605</w:t>
      </w:r>
      <w:r w:rsidRPr="00C36F0E">
        <w:t xml:space="preserve"> z </w:t>
      </w:r>
      <w:proofErr w:type="spellStart"/>
      <w:r w:rsidRPr="00C36F0E">
        <w:t>późn</w:t>
      </w:r>
      <w:proofErr w:type="spellEnd"/>
      <w:r w:rsidRPr="00C36F0E">
        <w:t>. zm.),</w:t>
      </w:r>
    </w:p>
    <w:p w14:paraId="493EF343" w14:textId="77777777" w:rsidR="00041E5A" w:rsidRPr="00C36F0E" w:rsidRDefault="00041E5A" w:rsidP="00975390">
      <w:pPr>
        <w:pStyle w:val="Greg-wypunkt"/>
      </w:pPr>
      <w:r w:rsidRPr="00C36F0E">
        <w:t>Ustawa z dnia 16 kwietnia 2004 r. o wyrobach budowlanych (tj. Dz. U. 2021 poz. 1213 z </w:t>
      </w:r>
      <w:proofErr w:type="spellStart"/>
      <w:r w:rsidRPr="00C36F0E">
        <w:t>późn</w:t>
      </w:r>
      <w:proofErr w:type="spellEnd"/>
      <w:r w:rsidRPr="00C36F0E">
        <w:t>. zm.),</w:t>
      </w:r>
    </w:p>
    <w:p w14:paraId="0F0737C5" w14:textId="5BBC1EFB" w:rsidR="00041E5A" w:rsidRPr="00C36F0E" w:rsidRDefault="00041E5A" w:rsidP="00975390">
      <w:pPr>
        <w:pStyle w:val="Greg-wypunkt"/>
      </w:pPr>
      <w:r w:rsidRPr="00C36F0E">
        <w:t>Ustawa z dnia 27 kwietnia 2001 r. Prawo ochrony środowiska (</w:t>
      </w:r>
      <w:r w:rsidR="00C36F0E" w:rsidRPr="00C36F0E">
        <w:t xml:space="preserve">tj. </w:t>
      </w:r>
      <w:r w:rsidRPr="00C36F0E">
        <w:t>Dz. U. 202</w:t>
      </w:r>
      <w:r w:rsidR="00C36F0E" w:rsidRPr="00C36F0E">
        <w:t>2</w:t>
      </w:r>
      <w:r w:rsidRPr="00C36F0E">
        <w:t xml:space="preserve"> poz. </w:t>
      </w:r>
      <w:r w:rsidR="00C36F0E" w:rsidRPr="00C36F0E">
        <w:t>2556</w:t>
      </w:r>
      <w:r w:rsidRPr="00C36F0E">
        <w:t xml:space="preserve"> z </w:t>
      </w:r>
      <w:proofErr w:type="spellStart"/>
      <w:r w:rsidRPr="00C36F0E">
        <w:t>późn</w:t>
      </w:r>
      <w:proofErr w:type="spellEnd"/>
      <w:r w:rsidRPr="00C36F0E">
        <w:t>. zm.),</w:t>
      </w:r>
    </w:p>
    <w:p w14:paraId="68DDE79F" w14:textId="03270458" w:rsidR="00041E5A" w:rsidRPr="00C36F0E" w:rsidRDefault="00041E5A" w:rsidP="00975390">
      <w:pPr>
        <w:pStyle w:val="Greg-wypunkt"/>
      </w:pPr>
      <w:r w:rsidRPr="00C36F0E">
        <w:t>Ustawa z 10 kwietnia 1997r. Prawo energetyczne (tj. Dz. U. 2022 poz. 1385 z </w:t>
      </w:r>
      <w:proofErr w:type="spellStart"/>
      <w:r w:rsidRPr="00C36F0E">
        <w:t>późn</w:t>
      </w:r>
      <w:proofErr w:type="spellEnd"/>
      <w:r w:rsidRPr="00C36F0E">
        <w:t>.</w:t>
      </w:r>
      <w:r w:rsidR="008A5A55" w:rsidRPr="00C36F0E">
        <w:t> </w:t>
      </w:r>
      <w:r w:rsidRPr="00C36F0E">
        <w:t>zm.),</w:t>
      </w:r>
    </w:p>
    <w:p w14:paraId="240BA591" w14:textId="77777777" w:rsidR="00041E5A" w:rsidRPr="00C36F0E" w:rsidRDefault="00041E5A" w:rsidP="00975390">
      <w:pPr>
        <w:pStyle w:val="Greg-wypunkt"/>
      </w:pPr>
      <w:r w:rsidRPr="00C36F0E">
        <w:t xml:space="preserve">Rozporządzenie Ministra Energii z dnia 28 sierpnia 2019 r. w sprawie bezpieczeństwa i higieny pracy przy urządzeniach energetycznych (tj. Dz. U. 2021 poz. 1210 </w:t>
      </w:r>
      <w:r w:rsidRPr="00C36F0E">
        <w:br/>
        <w:t>z </w:t>
      </w:r>
      <w:proofErr w:type="spellStart"/>
      <w:r w:rsidRPr="00C36F0E">
        <w:t>późn</w:t>
      </w:r>
      <w:proofErr w:type="spellEnd"/>
      <w:r w:rsidRPr="00C36F0E">
        <w:t>. zm.),</w:t>
      </w:r>
    </w:p>
    <w:p w14:paraId="6DDB673E" w14:textId="77777777" w:rsidR="00041E5A" w:rsidRPr="00C36F0E" w:rsidRDefault="00041E5A" w:rsidP="00975390">
      <w:pPr>
        <w:pStyle w:val="Greg-wypunkt"/>
      </w:pPr>
      <w:r w:rsidRPr="00C36F0E">
        <w:t xml:space="preserve">Rozporządzenie Ministra Klimatu i Środowiska z dnia 10 września 2021 r. zmieniające rozporządzenie w sprawie bezpieczeństwa i higieny pracy przy budowie i eksploatacji sieci gazowych oraz uruchamianiu instalacji gazowych gazu ziemnego (tj. Dz. U. 20121 poz. 1708 z </w:t>
      </w:r>
      <w:proofErr w:type="spellStart"/>
      <w:r w:rsidRPr="00C36F0E">
        <w:t>późn</w:t>
      </w:r>
      <w:proofErr w:type="spellEnd"/>
      <w:r w:rsidRPr="00C36F0E">
        <w:t>. zm.);</w:t>
      </w:r>
    </w:p>
    <w:p w14:paraId="6142EAE1" w14:textId="44576EA7" w:rsidR="00502636" w:rsidRPr="00502636" w:rsidRDefault="00502636" w:rsidP="00975390">
      <w:pPr>
        <w:pStyle w:val="Greg-wypunkt"/>
      </w:pPr>
      <w:r w:rsidRPr="00502636">
        <w:t>Ustawy o zapewnianiu dostępności osobom ze szczególnymi potrzebami</w:t>
      </w:r>
      <w:r>
        <w:t xml:space="preserve"> z dnia 20 lipca 2000 r (tj. Dz. U. 2022 poz. 2240 z </w:t>
      </w:r>
      <w:proofErr w:type="spellStart"/>
      <w:r>
        <w:t>późn</w:t>
      </w:r>
      <w:proofErr w:type="spellEnd"/>
      <w:r>
        <w:t>. zm.)</w:t>
      </w:r>
    </w:p>
    <w:p w14:paraId="0AD8AFF1" w14:textId="2F6C6B5C" w:rsidR="00502636" w:rsidRDefault="00502636" w:rsidP="00502636">
      <w:pPr>
        <w:pStyle w:val="Greg-wypunkt"/>
      </w:pPr>
      <w:r>
        <w:t>PN-EN 13043:2004 Kruszywa do mieszanek bitumicznych i powierzchniowych utrwaleń stosowanych na drogach, lotniskach i innych powierzchniach przeznaczonych do ruchu,</w:t>
      </w:r>
    </w:p>
    <w:p w14:paraId="35E26DD8" w14:textId="1D7B45E9" w:rsidR="00502636" w:rsidRDefault="00502636" w:rsidP="00502636">
      <w:pPr>
        <w:pStyle w:val="Greg-wypunkt"/>
      </w:pPr>
      <w:r>
        <w:t>PN-EN 13242+A1:2010 Kruszywa do niezwiązanych i związanych hydraulicznie materiałów stosowanych w obiektach budowlanych i budownictwie drogowym</w:t>
      </w:r>
    </w:p>
    <w:p w14:paraId="4A9CC146" w14:textId="4B30674A" w:rsidR="00502636" w:rsidRDefault="00502636" w:rsidP="00502636">
      <w:pPr>
        <w:pStyle w:val="Greg-wypunkt"/>
      </w:pPr>
      <w:r>
        <w:t>PN-EN 13108-1:2016-07 Mieszanki mineralno-asfaltowe -- Wymagania -- Część 1: Beton asfaltowy</w:t>
      </w:r>
    </w:p>
    <w:p w14:paraId="7AAF710B" w14:textId="7F7A45CD" w:rsidR="00502636" w:rsidRDefault="00502636" w:rsidP="00502636">
      <w:pPr>
        <w:pStyle w:val="Greg-wypunkt"/>
      </w:pPr>
      <w:r>
        <w:lastRenderedPageBreak/>
        <w:t>PN-EN 13108-5:2016-07 Mieszanki mineralno-asfaltowe- Wymagania- Część 5: Mieszanka SMA,</w:t>
      </w:r>
    </w:p>
    <w:p w14:paraId="3790B24D" w14:textId="208A6626" w:rsidR="00502636" w:rsidRDefault="00502636" w:rsidP="00502636">
      <w:pPr>
        <w:pStyle w:val="Greg-wypunkt"/>
      </w:pPr>
      <w:r>
        <w:t>PN-EN 197-1:2012 Skład, wymagania i kryteria zgodności dotyczące cementów powszechnego użytku,</w:t>
      </w:r>
    </w:p>
    <w:p w14:paraId="4514FED3" w14:textId="3B963E94" w:rsidR="00502636" w:rsidRDefault="00502636" w:rsidP="00502636">
      <w:pPr>
        <w:pStyle w:val="Greg-wypunkt"/>
      </w:pPr>
      <w:r>
        <w:t>PN-EN 206+A2:2021-08 Beton - Wymagania , właściwości , produkcja i zgodność,</w:t>
      </w:r>
    </w:p>
    <w:p w14:paraId="5180D019" w14:textId="096D9B83" w:rsidR="00502636" w:rsidRDefault="00502636" w:rsidP="00502636">
      <w:pPr>
        <w:pStyle w:val="Greg-wypunkt"/>
      </w:pPr>
      <w:r>
        <w:t>PN-EN 1340:2004 Krawężniki betonowe- Wymagania i metody badań,</w:t>
      </w:r>
    </w:p>
    <w:p w14:paraId="55BC3B0D" w14:textId="5D813EF9" w:rsidR="00502636" w:rsidRDefault="00502636" w:rsidP="00502636">
      <w:pPr>
        <w:pStyle w:val="Greg-wypunkt"/>
      </w:pPr>
      <w:r>
        <w:t>PN-EN 1343:2013-05 Krawężniki z kamienia naturalnego do zewnętrznych nawierzchni drogowych -- Wymagania i metody badań</w:t>
      </w:r>
    </w:p>
    <w:p w14:paraId="3132581C" w14:textId="643B5C95" w:rsidR="00502636" w:rsidRDefault="00502636" w:rsidP="00502636">
      <w:pPr>
        <w:pStyle w:val="Greg-wypunkt"/>
      </w:pPr>
      <w:r>
        <w:t>PN-EN 1338:2005 Betonowe kostki brukowe. Wymagania i metody badań,</w:t>
      </w:r>
    </w:p>
    <w:p w14:paraId="736B03B5" w14:textId="53736DF4" w:rsidR="00502636" w:rsidRDefault="00502636" w:rsidP="00502636">
      <w:pPr>
        <w:pStyle w:val="Greg-wypunkt"/>
      </w:pPr>
      <w:r>
        <w:t>PN-S-06102:1997 Drogi samochodowe. Podbudowy z kruszyw stabilizowanych mechanicznie,</w:t>
      </w:r>
    </w:p>
    <w:p w14:paraId="6B7A3947" w14:textId="7610F9C7" w:rsidR="00502636" w:rsidRPr="00502636" w:rsidRDefault="00502636" w:rsidP="00502636">
      <w:pPr>
        <w:pStyle w:val="Greg-wypunkt"/>
      </w:pPr>
      <w:r w:rsidRPr="00502636">
        <w:t>PN-S-96012:1997 Drogi samochodowe. Podbudowa i ulepszone podłoże z gruntu stabilizowanego cementem,</w:t>
      </w:r>
    </w:p>
    <w:p w14:paraId="4AF442D1" w14:textId="6985D4D5" w:rsidR="00502636" w:rsidRPr="00502636" w:rsidRDefault="00502636" w:rsidP="00502636">
      <w:pPr>
        <w:pStyle w:val="Greg-wypunkt"/>
      </w:pPr>
      <w:r w:rsidRPr="00502636">
        <w:t>PN-S-02205:1998 Drogi samochodowe. Roboty ziemne. Wymagania i badania,</w:t>
      </w:r>
    </w:p>
    <w:p w14:paraId="17B426AB" w14:textId="43A9F0C0" w:rsidR="00502636" w:rsidRPr="00502636" w:rsidRDefault="00502636" w:rsidP="00502636">
      <w:pPr>
        <w:pStyle w:val="Greg-wypunkt"/>
      </w:pPr>
      <w:r w:rsidRPr="00502636">
        <w:t xml:space="preserve">PN-EN-1436:2018-02 Materiały do poziomych </w:t>
      </w:r>
      <w:proofErr w:type="spellStart"/>
      <w:r w:rsidRPr="00502636">
        <w:t>oznakowań</w:t>
      </w:r>
      <w:proofErr w:type="spellEnd"/>
      <w:r w:rsidRPr="00502636">
        <w:t xml:space="preserve"> dróg dla użytkowników oraz metody badań,</w:t>
      </w:r>
    </w:p>
    <w:p w14:paraId="753C2052" w14:textId="2463567E" w:rsidR="00502636" w:rsidRPr="00502636" w:rsidRDefault="00502636" w:rsidP="00502636">
      <w:pPr>
        <w:pStyle w:val="Greg-wypunkt"/>
      </w:pPr>
      <w:r w:rsidRPr="00502636">
        <w:t>PN-EN12899-1:2010 Stałe, pionowe znaki drogowe,</w:t>
      </w:r>
    </w:p>
    <w:p w14:paraId="1EB0DE74" w14:textId="3D5CF40B" w:rsidR="00502636" w:rsidRPr="00502636" w:rsidRDefault="00502636" w:rsidP="00502636">
      <w:pPr>
        <w:pStyle w:val="Greg-wypunkt"/>
      </w:pPr>
      <w:r w:rsidRPr="00502636">
        <w:t>PN-S-02204:1997 Drogi samochodowe – Odwodnienie dróg,</w:t>
      </w:r>
    </w:p>
    <w:p w14:paraId="0252DAF1" w14:textId="71DD69BA" w:rsidR="00502636" w:rsidRPr="00502636" w:rsidRDefault="00502636" w:rsidP="00502636">
      <w:pPr>
        <w:pStyle w:val="Greg-wypunkt"/>
      </w:pPr>
      <w:r w:rsidRPr="00502636">
        <w:t>PN-S-06102:1997 Drogi samochodowe. Podbudowy z kruszyw stabilizowanych mechanicznie.</w:t>
      </w:r>
    </w:p>
    <w:p w14:paraId="7F4F6CF9" w14:textId="77777777" w:rsidR="00502636" w:rsidRPr="00502636" w:rsidRDefault="00502636" w:rsidP="00502636">
      <w:pPr>
        <w:pStyle w:val="Greg-wypunkt"/>
      </w:pPr>
      <w:r w:rsidRPr="00502636">
        <w:t xml:space="preserve">BN-75/8931-03 Pobieranie próbek gruntów do celów drogowych i rodzaje badań, </w:t>
      </w:r>
    </w:p>
    <w:p w14:paraId="023606FC" w14:textId="77777777" w:rsidR="00041E5A" w:rsidRDefault="00041E5A" w:rsidP="00975390">
      <w:pPr>
        <w:pStyle w:val="Greg-wypunkt"/>
      </w:pPr>
      <w:r w:rsidRPr="00502636">
        <w:t>PN-74/B-02480 Grunty budowlane. Okre</w:t>
      </w:r>
      <w:r w:rsidRPr="00502636">
        <w:rPr>
          <w:rFonts w:eastAsia="TimesNewRoman"/>
        </w:rPr>
        <w:t>ś</w:t>
      </w:r>
      <w:r w:rsidRPr="00502636">
        <w:t>lenia, symbole, podział i opis gruntów,</w:t>
      </w:r>
    </w:p>
    <w:p w14:paraId="201EAD6A" w14:textId="77777777" w:rsidR="00502636" w:rsidRDefault="00502636" w:rsidP="00502636">
      <w:pPr>
        <w:pStyle w:val="Greg-wypunkt"/>
      </w:pPr>
      <w:r>
        <w:t>PN-EN 124-1:2015-07 Zwieńczenia wpustów ściekowych i studzienek włazowych do nawierzchni dla ruchu pieszego i kołowego -- Część 1: Definicje, klasyfikacja, ogólne zasady projektowania, właściwości użytkowe i metody badań;</w:t>
      </w:r>
    </w:p>
    <w:p w14:paraId="53EF8B15" w14:textId="14570D0B" w:rsidR="00502636" w:rsidRDefault="00502636" w:rsidP="00502636">
      <w:pPr>
        <w:pStyle w:val="Greg-wypunkt"/>
      </w:pPr>
      <w:r>
        <w:t>PN-EN 124-2:2015-07 Zwieńczenia wpustów ściekowych i studzienek włazowych do nawierzchni dla ruchu pieszego i kołowego -- Część 2: Zwieńczenia wpustów ściekowych i studzienek włazowych wykonane z żeliwa;</w:t>
      </w:r>
    </w:p>
    <w:p w14:paraId="27B791BA" w14:textId="00B6FB0C" w:rsidR="00502636" w:rsidRDefault="00502636" w:rsidP="00502636">
      <w:pPr>
        <w:pStyle w:val="Greg-wypunkt"/>
      </w:pPr>
      <w:r>
        <w:t>PN-EN 124-3:2015-07 Zwieńczenia wpustów ściekowych i studzienek włazowych do nawierzchni dla ruchu pieszego i kołowego -- Część 3: Zwieńczenia wpustów ściekowych i studzienek włazowych wykonane ze stali lub stopów aluminium;</w:t>
      </w:r>
    </w:p>
    <w:p w14:paraId="485E5207" w14:textId="01596406" w:rsidR="00502636" w:rsidRDefault="00502636" w:rsidP="00502636">
      <w:pPr>
        <w:pStyle w:val="Greg-wypunkt"/>
      </w:pPr>
      <w:r>
        <w:t>PN-EN 124-4:2015-07 Zwieńczenia wpustów ściekowych i studzienek włazowych do nawierzchni dla ruchu pieszego i kołowego -- Część 4: Zwieńczenia wpustów ściekowych i studzienek włazowych wykonane z betonu zbrojonego stalą;</w:t>
      </w:r>
    </w:p>
    <w:p w14:paraId="657DBEFE" w14:textId="1E5E614E" w:rsidR="00502636" w:rsidRPr="00502636" w:rsidRDefault="00502636" w:rsidP="00502636">
      <w:pPr>
        <w:pStyle w:val="Greg-wypunkt"/>
      </w:pPr>
      <w:r>
        <w:t xml:space="preserve">PN-EN 124-5:2015-07 Zwieńczenia wpustów ściekowych i studzienek włazowych do nawierzchni dla ruchu pieszego i kołowego -- Część 5: Zwieńczenia wpustów ściekowych i </w:t>
      </w:r>
      <w:r w:rsidRPr="00502636">
        <w:t>studzienek włazowych wykonane z materiałów kompozytowych;</w:t>
      </w:r>
    </w:p>
    <w:p w14:paraId="1E59D8AE" w14:textId="7925DE10" w:rsidR="00502636" w:rsidRPr="00502636" w:rsidRDefault="00502636" w:rsidP="00502636">
      <w:pPr>
        <w:pStyle w:val="Greg-wypunkt"/>
      </w:pPr>
      <w:r w:rsidRPr="00502636">
        <w:t xml:space="preserve">PN-EN 124-6:2015-07 Zwieńczenia wpustów ściekowych i studzienek włazowych do nawierzchni dla ruchu pieszego i kołowego -- Część 6: Zwieńczenia wpustów ściekowych i studzienek włazowych wykonane z polipropylenu (PP), polietylenu (PE) lub </w:t>
      </w:r>
      <w:proofErr w:type="spellStart"/>
      <w:r w:rsidRPr="00502636">
        <w:t>nieplastyfikowanego</w:t>
      </w:r>
      <w:proofErr w:type="spellEnd"/>
      <w:r w:rsidRPr="00502636">
        <w:t xml:space="preserve"> </w:t>
      </w:r>
      <w:proofErr w:type="spellStart"/>
      <w:r w:rsidRPr="00502636">
        <w:t>poli</w:t>
      </w:r>
      <w:proofErr w:type="spellEnd"/>
      <w:r w:rsidRPr="00502636">
        <w:t>(chlorku winylu) (PVC-U)</w:t>
      </w:r>
    </w:p>
    <w:p w14:paraId="7F4EB295" w14:textId="77777777" w:rsidR="00502636" w:rsidRPr="00502636" w:rsidRDefault="00502636" w:rsidP="00975390">
      <w:pPr>
        <w:pStyle w:val="Greg-wypunkt"/>
      </w:pPr>
      <w:r w:rsidRPr="00502636">
        <w:t xml:space="preserve">PN-EN 752:2017-06 Zewnętrzne systemy odwadniające i kanalizacyjne -- Zarządzanie systemem kanalizacyjnym </w:t>
      </w:r>
    </w:p>
    <w:p w14:paraId="13C2BBCC" w14:textId="4FBDB58D" w:rsidR="00502636" w:rsidRPr="00502636" w:rsidRDefault="00502636" w:rsidP="00975390">
      <w:pPr>
        <w:pStyle w:val="Greg-wypunkt"/>
      </w:pPr>
      <w:r w:rsidRPr="00502636">
        <w:t>PN-EN 752:2017-06 Zewnętrzne systemy odwadniające i kanalizacyjne -- Zarządzanie systemem kanalizacyjnym</w:t>
      </w:r>
    </w:p>
    <w:p w14:paraId="62FF67B1" w14:textId="18A02652" w:rsidR="00041E5A" w:rsidRPr="00502636" w:rsidRDefault="00041E5A" w:rsidP="00975390">
      <w:pPr>
        <w:pStyle w:val="Greg-wypunkt"/>
      </w:pPr>
      <w:r w:rsidRPr="00502636">
        <w:t>PN-B-10736; 1999 Roboty ziemne. Wykopy otwarte dla przewodów wodoci</w:t>
      </w:r>
      <w:r w:rsidRPr="00502636">
        <w:rPr>
          <w:rFonts w:eastAsia="TimesNewRoman"/>
        </w:rPr>
        <w:t>ą</w:t>
      </w:r>
      <w:r w:rsidRPr="00502636">
        <w:t>gowych i</w:t>
      </w:r>
      <w:r w:rsidR="008A5A55" w:rsidRPr="00502636">
        <w:t> </w:t>
      </w:r>
      <w:r w:rsidRPr="00502636">
        <w:t>kanalizacyjnych. Warunki techniczne wykonania,</w:t>
      </w:r>
    </w:p>
    <w:p w14:paraId="75637C87" w14:textId="77777777" w:rsidR="00041E5A" w:rsidRPr="00502636" w:rsidRDefault="00041E5A" w:rsidP="00975390">
      <w:pPr>
        <w:pStyle w:val="Greg-wypunkt"/>
      </w:pPr>
      <w:r w:rsidRPr="00502636">
        <w:t>PN-EN 13244-1 : 2004 Systemy przewodów rurowych z tworzyw sztucznych do ci</w:t>
      </w:r>
      <w:r w:rsidRPr="00502636">
        <w:rPr>
          <w:rFonts w:eastAsia="TimesNewRoman"/>
        </w:rPr>
        <w:t>ś</w:t>
      </w:r>
      <w:r w:rsidRPr="00502636">
        <w:t>nieniowych ruroci</w:t>
      </w:r>
      <w:r w:rsidRPr="00502636">
        <w:rPr>
          <w:rFonts w:eastAsia="TimesNewRoman"/>
        </w:rPr>
        <w:t>ą</w:t>
      </w:r>
      <w:r w:rsidRPr="00502636">
        <w:t>gów do wody u</w:t>
      </w:r>
      <w:r w:rsidRPr="00502636">
        <w:rPr>
          <w:rFonts w:eastAsia="TimesNewRoman"/>
        </w:rPr>
        <w:t>ż</w:t>
      </w:r>
      <w:r w:rsidRPr="00502636">
        <w:t>ytkowej i kanalizacji deszczowej oraz sanitarnej, układane pod ziemi</w:t>
      </w:r>
      <w:r w:rsidRPr="00502636">
        <w:rPr>
          <w:rFonts w:eastAsia="TimesNewRoman"/>
        </w:rPr>
        <w:t xml:space="preserve">ą </w:t>
      </w:r>
      <w:r w:rsidRPr="00502636">
        <w:t>i nad ziemi</w:t>
      </w:r>
      <w:r w:rsidRPr="00502636">
        <w:rPr>
          <w:rFonts w:eastAsia="TimesNewRoman"/>
        </w:rPr>
        <w:t>ą</w:t>
      </w:r>
      <w:r w:rsidRPr="00502636">
        <w:t>. Polietylen (PE). Cz.1: Wymagania ogólne,</w:t>
      </w:r>
    </w:p>
    <w:p w14:paraId="3AF218CF" w14:textId="387E2D14" w:rsidR="00502636" w:rsidRPr="00502636" w:rsidRDefault="00502636" w:rsidP="00975390">
      <w:pPr>
        <w:pStyle w:val="Greg-wypunkt"/>
      </w:pPr>
      <w:r w:rsidRPr="00502636">
        <w:lastRenderedPageBreak/>
        <w:t>PN-EN 12201-1:2012 Systemy przewodów rurowych z tworzyw sztucznych do przesyłania wody oraz do ciśnieniowej kanalizacji deszczowej i sanitarnej -- Polietylen (PE) -- Część 1: Postanowienia ogólne</w:t>
      </w:r>
    </w:p>
    <w:p w14:paraId="5E1C9572" w14:textId="00E99085" w:rsidR="00502636" w:rsidRPr="00502636" w:rsidRDefault="00502636" w:rsidP="00975390">
      <w:pPr>
        <w:pStyle w:val="Greg-wypunkt"/>
      </w:pPr>
      <w:r w:rsidRPr="00502636">
        <w:t>PN-EN 12201-3+A1:2013-05 Systemy przewodów rurowych z tworzyw sztucznych do przesyłania wody oraz do ciśnieniowej kanalizacji deszczowej i sanitarnej -- Polietylen (PE) -- Część 3: Kształtki</w:t>
      </w:r>
    </w:p>
    <w:p w14:paraId="63CED3BB" w14:textId="4931FA57" w:rsidR="00502636" w:rsidRPr="00502636" w:rsidRDefault="00502636" w:rsidP="00975390">
      <w:pPr>
        <w:pStyle w:val="Greg-wypunkt"/>
      </w:pPr>
      <w:r w:rsidRPr="00502636">
        <w:t>PN-EN 12201-4:2012 Systemy przewodów rurowych z tworzyw sztucznych do przesyłania wody oraz do ciśnieniowej kanalizacji deszczowej i sanitarnej -- Polietylen (PE) -- Część 4: Armatura</w:t>
      </w:r>
    </w:p>
    <w:p w14:paraId="30FB262F" w14:textId="6F50FDE0" w:rsidR="00041E5A" w:rsidRPr="00502636" w:rsidRDefault="00502636" w:rsidP="00975390">
      <w:pPr>
        <w:pStyle w:val="Greg-wypunkt"/>
      </w:pPr>
      <w:r w:rsidRPr="00502636">
        <w:t>PN-EN 12201-5:2012 Systemy przewodów rurowych z tworzyw sztucznych do przesyłania wody oraz do ciśnieniowej kanalizacji deszczowej i sanitarnej -- Polietylen (PE) -- Część 5: Przydatność systemu do stosowania</w:t>
      </w:r>
    </w:p>
    <w:p w14:paraId="6C5C9854" w14:textId="77777777" w:rsidR="003B6B9C" w:rsidRPr="00502636" w:rsidRDefault="003B6B9C" w:rsidP="003B6B9C">
      <w:pPr>
        <w:pStyle w:val="Greg-wypunkt"/>
      </w:pPr>
      <w:r w:rsidRPr="00502636">
        <w:t>N SEP-E-001 „Sieci elektroenergetyczne n.n. Ochrona przeciwporażeniowa”</w:t>
      </w:r>
    </w:p>
    <w:p w14:paraId="374CBE03" w14:textId="77777777" w:rsidR="003B6B9C" w:rsidRDefault="003B6B9C" w:rsidP="003B6B9C">
      <w:pPr>
        <w:pStyle w:val="Greg-wypunkt"/>
      </w:pPr>
      <w:r w:rsidRPr="00502636">
        <w:t>N SEP-E-004 „Elektroenergetyczne i sygnalizacyjne linie kablowe. Projektowanie i budowa.”</w:t>
      </w:r>
    </w:p>
    <w:p w14:paraId="7A0A42F8" w14:textId="77777777" w:rsidR="00502636" w:rsidRDefault="00502636" w:rsidP="00502636">
      <w:pPr>
        <w:pStyle w:val="Greg-wypunkt"/>
      </w:pPr>
      <w:r>
        <w:t>PN-HD 60364-6:2016-07 Instalacje elektryczne niskiego napięcia -- Część 6: Sprawdzanie</w:t>
      </w:r>
    </w:p>
    <w:p w14:paraId="76B82797" w14:textId="7B309374" w:rsidR="00502636" w:rsidRDefault="00502636" w:rsidP="00502636">
      <w:pPr>
        <w:pStyle w:val="Greg-wypunkt"/>
      </w:pPr>
      <w:r>
        <w:t>PN-CEN/TR 13201-1:2016 Oświetlenie dróg. Część 1: Oświetlenie dróg. Część 1: Wytyczne dotyczące wyboru klas oświetlenia,</w:t>
      </w:r>
    </w:p>
    <w:p w14:paraId="11D3C3AB" w14:textId="3C3CF0FD" w:rsidR="00502636" w:rsidRDefault="00502636" w:rsidP="00502636">
      <w:pPr>
        <w:pStyle w:val="Greg-wypunkt"/>
      </w:pPr>
      <w:r>
        <w:t>PN-EN 13201-2:2016 Oświetlenie dróg. Część 2: Wymagania eksploatacyjne,</w:t>
      </w:r>
    </w:p>
    <w:p w14:paraId="04063BAF" w14:textId="5F49F646" w:rsidR="00502636" w:rsidRDefault="00502636" w:rsidP="00502636">
      <w:pPr>
        <w:pStyle w:val="Greg-wypunkt"/>
      </w:pPr>
      <w:r>
        <w:t>PN-EN 13201-3:2016 Oświetlenie dróg. Część 3: Obliczenia parametrów oświetleniowych,</w:t>
      </w:r>
    </w:p>
    <w:p w14:paraId="599A0A03" w14:textId="6070BB1F" w:rsidR="00502636" w:rsidRPr="00502636" w:rsidRDefault="00502636" w:rsidP="00502636">
      <w:pPr>
        <w:pStyle w:val="Greg-wypunkt"/>
      </w:pPr>
      <w:r>
        <w:t>PN-EN 13201-4:2016 Oświetlenie dróg. Część 4: Metody pomiarów efektywności oświetlenia,</w:t>
      </w:r>
    </w:p>
    <w:p w14:paraId="094A2D2E" w14:textId="3E74099D" w:rsidR="00041E5A" w:rsidRPr="00C7422E" w:rsidRDefault="00041E5A" w:rsidP="00975390">
      <w:pPr>
        <w:pStyle w:val="Greg-wypunkt"/>
      </w:pPr>
      <w:r w:rsidRPr="00C7422E">
        <w:t>Zarządzenie Prezydenta Miasta Bydgoszczy w sprawie doświetlenia przejść dla pieszych,</w:t>
      </w:r>
    </w:p>
    <w:p w14:paraId="7DB402A4" w14:textId="3864F41C" w:rsidR="00041E5A" w:rsidRPr="00C36F0E" w:rsidRDefault="00041E5A" w:rsidP="00975390">
      <w:pPr>
        <w:pStyle w:val="Greg-wypunkt"/>
      </w:pPr>
      <w:r w:rsidRPr="00C36F0E">
        <w:t>Wytyczne prawidłowego oświetlenia przejść dla pieszych (dostępne na</w:t>
      </w:r>
      <w:r w:rsidR="008A5A55" w:rsidRPr="00C36F0E">
        <w:t> </w:t>
      </w:r>
      <w:r w:rsidRPr="00C36F0E">
        <w:t>www.mib.bip.gov.pl - zakładka "Wzorce i standardy"),</w:t>
      </w:r>
    </w:p>
    <w:p w14:paraId="7DD651F9" w14:textId="73933980" w:rsidR="00041E5A" w:rsidRPr="00C36F0E" w:rsidRDefault="00041E5A" w:rsidP="00975390">
      <w:pPr>
        <w:pStyle w:val="Greg-wypunkt"/>
      </w:pPr>
      <w:r w:rsidRPr="00C36F0E">
        <w:t xml:space="preserve">Wytyczne do stosowania elementów informacyjnych dla osób niepełnosprawnych - opracowanie wewnętrzne ZDMIKP </w:t>
      </w:r>
      <w:r w:rsidR="008F6252" w:rsidRPr="00C36F0E">
        <w:t>–</w:t>
      </w:r>
      <w:r w:rsidRPr="00C36F0E">
        <w:t xml:space="preserve"> kwiecień 2013r.,</w:t>
      </w:r>
    </w:p>
    <w:p w14:paraId="6990DF52" w14:textId="77777777" w:rsidR="00502636" w:rsidRDefault="00502636" w:rsidP="00502636">
      <w:pPr>
        <w:pStyle w:val="Greg-wypunkt"/>
      </w:pPr>
      <w:r>
        <w:t xml:space="preserve">Katalog zielono-niebieskiej infrastruktury. Część II. Wytyczne i rozwiązania – Budowa </w:t>
      </w:r>
    </w:p>
    <w:p w14:paraId="75D43B15" w14:textId="77777777" w:rsidR="00502636" w:rsidRDefault="00502636" w:rsidP="00502636">
      <w:pPr>
        <w:pStyle w:val="Greg-wypunkt"/>
      </w:pPr>
      <w:r>
        <w:t xml:space="preserve">i przebudowa kanalizacji deszczowej i dostosowanie sieci kanalizacji deszczowej do zmian klimatycznych na terenie miasta Bydgoszczy (Wydanie 31 sierpnia 2017), </w:t>
      </w:r>
    </w:p>
    <w:p w14:paraId="2213BC2A" w14:textId="02BB5167" w:rsidR="00041E5A" w:rsidRPr="00502636" w:rsidRDefault="00041E5A" w:rsidP="00642CA7">
      <w:pPr>
        <w:pStyle w:val="Greg-wypunkt"/>
      </w:pPr>
      <w:r w:rsidRPr="00502636">
        <w:t>Standardy techniczne i wykonawcze dla infrastruktury rowerowej Miasta Bydgoszczy - kwiecień 2014</w:t>
      </w:r>
      <w:r w:rsidR="00502636">
        <w:t xml:space="preserve"> </w:t>
      </w:r>
      <w:r w:rsidRPr="00502636">
        <w:t>r.,</w:t>
      </w:r>
    </w:p>
    <w:p w14:paraId="6A2650BA" w14:textId="09970C30" w:rsidR="00041E5A" w:rsidRDefault="00041E5A" w:rsidP="00975390">
      <w:pPr>
        <w:pStyle w:val="Greg-wypunkt"/>
      </w:pPr>
      <w:r w:rsidRPr="00502636">
        <w:t>Katalog dobrych praktyk w projektowaniu przestrzeni pieszej, 2016</w:t>
      </w:r>
      <w:r w:rsidR="00502636">
        <w:t xml:space="preserve"> </w:t>
      </w:r>
      <w:r w:rsidRPr="00502636">
        <w:t>r.,</w:t>
      </w:r>
    </w:p>
    <w:p w14:paraId="3E565590" w14:textId="6CCCD868" w:rsidR="00502636" w:rsidRDefault="00502636" w:rsidP="00502636">
      <w:pPr>
        <w:pStyle w:val="Greg-wypunkt"/>
      </w:pPr>
      <w:r w:rsidRPr="00502636">
        <w:t xml:space="preserve">Wytyczne prawidłowego oświetlenia przejść dla pieszych (dostępne na www.lmib.bip.gov.pl – zakładka „Wzorce i standardy”), </w:t>
      </w:r>
    </w:p>
    <w:p w14:paraId="15E95590" w14:textId="77777777" w:rsidR="007244B6" w:rsidRPr="007244B6" w:rsidRDefault="007244B6" w:rsidP="007244B6">
      <w:pPr>
        <w:pStyle w:val="Greg-wypunkt"/>
      </w:pPr>
      <w:r w:rsidRPr="007244B6">
        <w:t xml:space="preserve">Podręcznik uniwersalnego projektowania: </w:t>
      </w:r>
      <w:hyperlink r:id="rId19" w:history="1">
        <w:r w:rsidRPr="007244B6">
          <w:t>www.integracja.org/portfolio/projektowanie-dla-wszystkich</w:t>
        </w:r>
      </w:hyperlink>
      <w:r w:rsidRPr="007244B6">
        <w:t xml:space="preserve"> </w:t>
      </w:r>
    </w:p>
    <w:p w14:paraId="338443EA" w14:textId="77777777" w:rsidR="007244B6" w:rsidRPr="007244B6" w:rsidRDefault="007244B6" w:rsidP="007244B6">
      <w:pPr>
        <w:pStyle w:val="Greg-wypunkt"/>
        <w:rPr>
          <w:szCs w:val="24"/>
        </w:rPr>
      </w:pPr>
      <w:r w:rsidRPr="007244B6">
        <w:t>Poradnik dotyczące projektowania przestrzeni publicznych pod katem potrzeb seniorów:</w:t>
      </w:r>
      <w:r w:rsidRPr="007244B6">
        <w:rPr>
          <w:szCs w:val="24"/>
        </w:rPr>
        <w:t xml:space="preserve"> </w:t>
      </w:r>
      <w:hyperlink r:id="rId20" w:history="1">
        <w:r w:rsidRPr="007244B6">
          <w:rPr>
            <w:rStyle w:val="Hipercze"/>
          </w:rPr>
          <w:t>www.rpo.gov.pl/sites/default/files/Poradnik_Przestrzen_publiczna_przyjazna_seniorom</w:t>
        </w:r>
      </w:hyperlink>
      <w:r w:rsidRPr="007244B6">
        <w:rPr>
          <w:rStyle w:val="Hipercze"/>
        </w:rPr>
        <w:t>_2015.pdf</w:t>
      </w:r>
    </w:p>
    <w:p w14:paraId="742E473D" w14:textId="77777777" w:rsidR="007244B6" w:rsidRPr="007244B6" w:rsidRDefault="007244B6" w:rsidP="007244B6">
      <w:pPr>
        <w:pStyle w:val="Greg-wypunkt"/>
        <w:spacing w:line="276" w:lineRule="auto"/>
        <w:jc w:val="left"/>
        <w:rPr>
          <w:szCs w:val="24"/>
        </w:rPr>
      </w:pPr>
      <w:r w:rsidRPr="007244B6">
        <w:t>Strona internetowa Programu Dostępność Plus:</w:t>
      </w:r>
      <w:r w:rsidRPr="007244B6">
        <w:rPr>
          <w:szCs w:val="24"/>
        </w:rPr>
        <w:t xml:space="preserve"> </w:t>
      </w:r>
      <w:hyperlink r:id="rId21" w:history="1">
        <w:r w:rsidRPr="007244B6">
          <w:rPr>
            <w:rStyle w:val="Hipercze"/>
          </w:rPr>
          <w:t>www.funduszeeuropejskie.gov.pl/strony/o-funduszach/fundusze-europejskie-bezbarier/</w:t>
        </w:r>
      </w:hyperlink>
      <w:r w:rsidRPr="007244B6">
        <w:rPr>
          <w:rStyle w:val="Hipercze"/>
        </w:rPr>
        <w:t>dostepnosc-plus</w:t>
      </w:r>
    </w:p>
    <w:p w14:paraId="5AF3D59F" w14:textId="77777777" w:rsidR="00041E5A" w:rsidRPr="00502636" w:rsidRDefault="00041E5A" w:rsidP="00975390">
      <w:pPr>
        <w:pStyle w:val="Greg-wypunkt"/>
      </w:pPr>
      <w:r w:rsidRPr="00502636">
        <w:t>Pozostałe obowiązujące przepisy niezbędne do wykonania przedmiotu zamówienia.</w:t>
      </w:r>
    </w:p>
    <w:p w14:paraId="57571DBC" w14:textId="77777777" w:rsidR="00041E5A" w:rsidRPr="00E53AB5" w:rsidRDefault="00041E5A" w:rsidP="00041E5A">
      <w:pPr>
        <w:rPr>
          <w:sz w:val="22"/>
          <w:szCs w:val="22"/>
          <w:highlight w:val="yellow"/>
        </w:rPr>
      </w:pPr>
    </w:p>
    <w:p w14:paraId="441CA17E" w14:textId="77777777" w:rsidR="00041E5A" w:rsidRPr="00E53AB5" w:rsidRDefault="00041E5A" w:rsidP="00C82345">
      <w:pPr>
        <w:pStyle w:val="Greg-numer2"/>
        <w:rPr>
          <w:rFonts w:ascii="Times New Roman" w:hAnsi="Times New Roman" w:cs="Times New Roman"/>
        </w:rPr>
      </w:pPr>
      <w:bookmarkStart w:id="89" w:name="_Toc76110267"/>
      <w:bookmarkStart w:id="90" w:name="_Toc164067970"/>
      <w:bookmarkStart w:id="91" w:name="_Toc392790840"/>
      <w:r w:rsidRPr="00E53AB5">
        <w:rPr>
          <w:rFonts w:ascii="Times New Roman" w:hAnsi="Times New Roman" w:cs="Times New Roman"/>
        </w:rPr>
        <w:lastRenderedPageBreak/>
        <w:t>INNE NIEZBĘDNE INFORMACJE DO ZAPROJEKTOWANIA I WYKONANIA ROBÓT BUDOWLANYCH</w:t>
      </w:r>
      <w:bookmarkEnd w:id="89"/>
      <w:bookmarkEnd w:id="90"/>
    </w:p>
    <w:p w14:paraId="196C43B4" w14:textId="77777777" w:rsidR="00041E5A" w:rsidRPr="00E53AB5" w:rsidRDefault="00041E5A" w:rsidP="003554A9">
      <w:pPr>
        <w:pStyle w:val="Greg-numer3"/>
      </w:pPr>
      <w:bookmarkStart w:id="92" w:name="_Toc76110268"/>
      <w:bookmarkStart w:id="93" w:name="_Toc164067971"/>
      <w:bookmarkStart w:id="94" w:name="_Hlk95474693"/>
      <w:bookmarkEnd w:id="91"/>
      <w:r w:rsidRPr="00E53AB5">
        <w:t>Opracowanie map geodezyjnych do celów projektowych</w:t>
      </w:r>
      <w:bookmarkEnd w:id="92"/>
      <w:bookmarkEnd w:id="93"/>
    </w:p>
    <w:bookmarkEnd w:id="94"/>
    <w:p w14:paraId="58D1D646" w14:textId="77777777" w:rsidR="007244B6" w:rsidRDefault="00041E5A" w:rsidP="007244B6">
      <w:pPr>
        <w:pStyle w:val="Greg-tekst"/>
      </w:pPr>
      <w:r w:rsidRPr="00E53AB5">
        <w:t>Wykonawca zobowiązany będzie do wykonania map do celów projektowych zgodnie z</w:t>
      </w:r>
      <w:r w:rsidR="008A5A55" w:rsidRPr="00E53AB5">
        <w:t> </w:t>
      </w:r>
      <w:r w:rsidRPr="00E53AB5">
        <w:t>zasadami wiedzy technicznej oraz z obowiązującymi normami i przepisami, w tym w</w:t>
      </w:r>
      <w:r w:rsidR="008A5A55" w:rsidRPr="00E53AB5">
        <w:t> </w:t>
      </w:r>
      <w:r w:rsidRPr="00E53AB5">
        <w:t xml:space="preserve">szczególności przepisami ustawy z dnia 17 maja 1989 r. Prawo geodezyjne i kartograficzne (Dz. U. z 2021r. poz. 1990 z </w:t>
      </w:r>
      <w:proofErr w:type="spellStart"/>
      <w:r w:rsidRPr="00E53AB5">
        <w:t>późn</w:t>
      </w:r>
      <w:proofErr w:type="spellEnd"/>
      <w:r w:rsidRPr="00E53AB5">
        <w:t>. zm.) oraz wydanych na jej podstawie aktów wykonawczych. Pomiarem nale</w:t>
      </w:r>
      <w:r w:rsidRPr="00E53AB5">
        <w:rPr>
          <w:rFonts w:eastAsia="TimesNewRoman"/>
        </w:rPr>
        <w:t>ż</w:t>
      </w:r>
      <w:r w:rsidRPr="00E53AB5">
        <w:t>y obj</w:t>
      </w:r>
      <w:r w:rsidRPr="00E53AB5">
        <w:rPr>
          <w:rFonts w:eastAsia="TimesNewRoman"/>
        </w:rPr>
        <w:t xml:space="preserve">ąć </w:t>
      </w:r>
      <w:r w:rsidRPr="00E53AB5">
        <w:t>szczegóły stanowi</w:t>
      </w:r>
      <w:r w:rsidRPr="00E53AB5">
        <w:rPr>
          <w:rFonts w:eastAsia="TimesNewRoman"/>
        </w:rPr>
        <w:t>ą</w:t>
      </w:r>
      <w:r w:rsidRPr="00E53AB5">
        <w:t>ce tre</w:t>
      </w:r>
      <w:r w:rsidRPr="00E53AB5">
        <w:rPr>
          <w:rFonts w:eastAsia="TimesNewRoman"/>
        </w:rPr>
        <w:t xml:space="preserve">ść </w:t>
      </w:r>
      <w:r w:rsidRPr="00E53AB5">
        <w:t>mapy zasadniczej (ze szczególnym uwzgl</w:t>
      </w:r>
      <w:r w:rsidRPr="00E53AB5">
        <w:rPr>
          <w:rFonts w:eastAsia="TimesNewRoman"/>
        </w:rPr>
        <w:t>ę</w:t>
      </w:r>
      <w:r w:rsidRPr="00E53AB5">
        <w:t>dnieniem elementów sieci uzbrojenia terenu oraz zgodno</w:t>
      </w:r>
      <w:r w:rsidRPr="00E53AB5">
        <w:rPr>
          <w:rFonts w:eastAsia="TimesNewRoman"/>
        </w:rPr>
        <w:t>ś</w:t>
      </w:r>
      <w:r w:rsidRPr="00E53AB5">
        <w:t>ci danych ewidencji gruntów ze stanem faktycznym w terenie) oraz dodatkowo szczegóły konieczne do sporz</w:t>
      </w:r>
      <w:r w:rsidRPr="00E53AB5">
        <w:rPr>
          <w:rFonts w:eastAsia="TimesNewRoman"/>
        </w:rPr>
        <w:t>ą</w:t>
      </w:r>
      <w:r w:rsidRPr="00E53AB5">
        <w:t>dzenia mapy dla celów projektowania dróg</w:t>
      </w:r>
      <w:r w:rsidR="007244B6">
        <w:t xml:space="preserve"> w tym zwłaszcza:</w:t>
      </w:r>
    </w:p>
    <w:p w14:paraId="0516150C" w14:textId="18EEEE07" w:rsidR="007244B6" w:rsidRDefault="007244B6" w:rsidP="007244B6">
      <w:pPr>
        <w:pStyle w:val="Greg-wypunkt"/>
      </w:pPr>
      <w:r>
        <w:t>wszystkie ogrodzenia (furtki, bramy) z podziałem na trwałe i nietrwałe,</w:t>
      </w:r>
    </w:p>
    <w:p w14:paraId="3B322A20" w14:textId="08844555" w:rsidR="007244B6" w:rsidRDefault="007244B6" w:rsidP="007244B6">
      <w:pPr>
        <w:pStyle w:val="Greg-wypunkt"/>
      </w:pPr>
      <w:r>
        <w:t>wszystkie drzewa w pasie drogowym,</w:t>
      </w:r>
    </w:p>
    <w:p w14:paraId="0E86F362" w14:textId="0B9553CE" w:rsidR="007244B6" w:rsidRDefault="007244B6" w:rsidP="007244B6">
      <w:pPr>
        <w:pStyle w:val="Greg-wypunkt"/>
      </w:pPr>
      <w:r>
        <w:t>rowy (w pełnym zakresie),</w:t>
      </w:r>
    </w:p>
    <w:p w14:paraId="6A339D56" w14:textId="336ED722" w:rsidR="007244B6" w:rsidRDefault="007244B6" w:rsidP="007244B6">
      <w:pPr>
        <w:pStyle w:val="Greg-wypunkt"/>
      </w:pPr>
      <w:r>
        <w:t>elementy technicznego uzbrojenia terenu (studnie, zawory, słupy),</w:t>
      </w:r>
    </w:p>
    <w:p w14:paraId="5927E8EC" w14:textId="3ADC5BC0" w:rsidR="007244B6" w:rsidRDefault="007244B6" w:rsidP="007244B6">
      <w:pPr>
        <w:pStyle w:val="Greg-wypunkt"/>
      </w:pPr>
      <w:r>
        <w:t>zjazdy (wraz z wlotami do rur pod zjazdami),</w:t>
      </w:r>
    </w:p>
    <w:p w14:paraId="6B1F8929" w14:textId="6E9F1019" w:rsidR="007244B6" w:rsidRDefault="007244B6" w:rsidP="007244B6">
      <w:pPr>
        <w:pStyle w:val="Greg-wypunkt"/>
      </w:pPr>
      <w:r>
        <w:t>przekroje poprzeczne istniejących i projektowanych dróg ,</w:t>
      </w:r>
    </w:p>
    <w:p w14:paraId="696E1D91" w14:textId="65BA841F" w:rsidR="00041E5A" w:rsidRPr="00E53AB5" w:rsidRDefault="007244B6" w:rsidP="00642CA7">
      <w:pPr>
        <w:pStyle w:val="Greg-wypunkt"/>
      </w:pPr>
      <w:r>
        <w:t>inne elementy niezbędne do projektowania (w szczególności, pomiarem objąć należy niektóre charakterystyczne punkty takie jak: góra i dół krawężnika, brzegi i dna rowów, przyziemia i górne krawędzie wszelkiego rodzaju murków, wejścia do budynków itp.).</w:t>
      </w:r>
    </w:p>
    <w:p w14:paraId="1F0AF651" w14:textId="77777777" w:rsidR="007244B6" w:rsidRPr="007244B6" w:rsidRDefault="007244B6" w:rsidP="007244B6">
      <w:pPr>
        <w:pStyle w:val="Greg-tekst"/>
        <w:rPr>
          <w:sz w:val="22"/>
          <w:szCs w:val="22"/>
        </w:rPr>
      </w:pPr>
      <w:r w:rsidRPr="007244B6">
        <w:rPr>
          <w:sz w:val="22"/>
          <w:szCs w:val="22"/>
        </w:rPr>
        <w:t xml:space="preserve">Punkty dla określenia profili podłużnych i przekrojów poprzecznych na istniejących nawierzchniach oraz trwałe elementy uzbrojenia terenu należy pomierzyć metodą niwelacji technicznej. Pomiar należy wykonać w sposób zapewniający określenie wysokości punktów względem najbliżej położonych punktów wysokościowej osnowy geodezyjnej oraz pomiarowej osnowy wysokościowej z dokładnością nie mniejszą </w:t>
      </w:r>
    </w:p>
    <w:p w14:paraId="029837E7" w14:textId="77777777" w:rsidR="007244B6" w:rsidRPr="007244B6" w:rsidRDefault="007244B6" w:rsidP="007244B6">
      <w:pPr>
        <w:pStyle w:val="Greg-tekst"/>
        <w:rPr>
          <w:sz w:val="22"/>
          <w:szCs w:val="22"/>
        </w:rPr>
      </w:pPr>
      <w:r w:rsidRPr="007244B6">
        <w:rPr>
          <w:sz w:val="22"/>
          <w:szCs w:val="22"/>
        </w:rPr>
        <w:t xml:space="preserve">niż 0,05 m. Niwelacją należy objąć cały teren objęty projektowaną inwestycją. Zagęszczenie przekrojów poprzecznych istniejących i projektowanych dróg należy ustalić indywidualnie, w zależności od ukształtowania terenu, jednak w odstępach </w:t>
      </w:r>
    </w:p>
    <w:p w14:paraId="24A54E6B" w14:textId="77777777" w:rsidR="007244B6" w:rsidRPr="007244B6" w:rsidRDefault="007244B6" w:rsidP="007244B6">
      <w:pPr>
        <w:pStyle w:val="Greg-tekst"/>
        <w:rPr>
          <w:sz w:val="22"/>
          <w:szCs w:val="22"/>
        </w:rPr>
      </w:pPr>
      <w:r w:rsidRPr="007244B6">
        <w:rPr>
          <w:sz w:val="22"/>
          <w:szCs w:val="22"/>
        </w:rPr>
        <w:t>nie przekraczających 25 m.</w:t>
      </w:r>
    </w:p>
    <w:p w14:paraId="74BE2CDF" w14:textId="77777777" w:rsidR="007244B6" w:rsidRPr="007244B6" w:rsidRDefault="007244B6" w:rsidP="007244B6">
      <w:pPr>
        <w:pStyle w:val="Greg-tekst"/>
        <w:rPr>
          <w:sz w:val="22"/>
          <w:szCs w:val="22"/>
        </w:rPr>
      </w:pPr>
      <w:r w:rsidRPr="007244B6">
        <w:rPr>
          <w:sz w:val="22"/>
          <w:szCs w:val="22"/>
        </w:rPr>
        <w:t xml:space="preserve">Wykonawca będzie odpowiedzialny za treść wykonanej mapy do celów projektowych i za wszelkie następstwa ewentualnych braków, pominięć i niezgodności </w:t>
      </w:r>
    </w:p>
    <w:p w14:paraId="3ECC5B3A" w14:textId="77777777" w:rsidR="007244B6" w:rsidRPr="007244B6" w:rsidRDefault="007244B6" w:rsidP="007244B6">
      <w:pPr>
        <w:pStyle w:val="Greg-tekst"/>
        <w:rPr>
          <w:sz w:val="22"/>
          <w:szCs w:val="22"/>
        </w:rPr>
      </w:pPr>
      <w:r w:rsidRPr="007244B6">
        <w:rPr>
          <w:sz w:val="22"/>
          <w:szCs w:val="22"/>
        </w:rPr>
        <w:t xml:space="preserve">ze stanem faktycznym w toku prac projektowych, realizacji robót budowlanych </w:t>
      </w:r>
    </w:p>
    <w:p w14:paraId="6B85919F" w14:textId="77777777" w:rsidR="007244B6" w:rsidRDefault="007244B6" w:rsidP="007244B6">
      <w:pPr>
        <w:pStyle w:val="Greg-tekst"/>
      </w:pPr>
      <w:r w:rsidRPr="007244B6">
        <w:rPr>
          <w:sz w:val="22"/>
          <w:szCs w:val="22"/>
        </w:rPr>
        <w:t>i eksploatacji obiektu budowlanego.</w:t>
      </w:r>
      <w:r w:rsidRPr="007244B6">
        <w:t xml:space="preserve"> </w:t>
      </w:r>
    </w:p>
    <w:p w14:paraId="5B92347C" w14:textId="5DAA5B83" w:rsidR="00041E5A" w:rsidRPr="00E53AB5" w:rsidRDefault="00041E5A" w:rsidP="007244B6">
      <w:pPr>
        <w:pStyle w:val="Greg-numer3"/>
        <w:ind w:left="709"/>
      </w:pPr>
      <w:bookmarkStart w:id="95" w:name="_Toc164067972"/>
      <w:r w:rsidRPr="00E53AB5">
        <w:t>Zgodność robót z dokumentacją projektową i specyfikacjami technicznymi</w:t>
      </w:r>
      <w:bookmarkEnd w:id="95"/>
    </w:p>
    <w:p w14:paraId="12F45882" w14:textId="45785329" w:rsidR="00041E5A" w:rsidRPr="00E53AB5" w:rsidRDefault="00041E5A" w:rsidP="00041E5A">
      <w:pPr>
        <w:pStyle w:val="Greg-tekst"/>
        <w:rPr>
          <w:sz w:val="22"/>
          <w:szCs w:val="22"/>
        </w:rPr>
      </w:pPr>
      <w:r w:rsidRPr="00E53AB5">
        <w:rPr>
          <w:sz w:val="22"/>
          <w:szCs w:val="22"/>
        </w:rPr>
        <w:t>Podstaw</w:t>
      </w:r>
      <w:r w:rsidRPr="00E53AB5">
        <w:rPr>
          <w:rFonts w:eastAsia="TimesNewRoman"/>
          <w:sz w:val="22"/>
          <w:szCs w:val="22"/>
        </w:rPr>
        <w:t xml:space="preserve">ą </w:t>
      </w:r>
      <w:r w:rsidRPr="00E53AB5">
        <w:rPr>
          <w:sz w:val="22"/>
          <w:szCs w:val="22"/>
        </w:rPr>
        <w:t>wykonania inwestycji będzie dokumentacja projektowa (projekt zagospodarowania terenu, projekty architektoniczno - budowalne, projekty techniczne, projekt organizacji ruchu na czas robót, projekt docelowej organizacji ruchu, specyfikacje techniczne wykonania i odbioru robót), a</w:t>
      </w:r>
      <w:r w:rsidR="008A5A55" w:rsidRPr="00E53AB5">
        <w:rPr>
          <w:sz w:val="22"/>
          <w:szCs w:val="22"/>
        </w:rPr>
        <w:t> </w:t>
      </w:r>
      <w:r w:rsidRPr="00E53AB5">
        <w:rPr>
          <w:sz w:val="22"/>
          <w:szCs w:val="22"/>
        </w:rPr>
        <w:t>wymagania okre</w:t>
      </w:r>
      <w:r w:rsidRPr="00E53AB5">
        <w:rPr>
          <w:rFonts w:eastAsia="TimesNewRoman"/>
          <w:sz w:val="22"/>
          <w:szCs w:val="22"/>
        </w:rPr>
        <w:t>ś</w:t>
      </w:r>
      <w:r w:rsidRPr="00E53AB5">
        <w:rPr>
          <w:sz w:val="22"/>
          <w:szCs w:val="22"/>
        </w:rPr>
        <w:t>lone w cho</w:t>
      </w:r>
      <w:r w:rsidRPr="00E53AB5">
        <w:rPr>
          <w:rFonts w:eastAsia="TimesNewRoman"/>
          <w:sz w:val="22"/>
          <w:szCs w:val="22"/>
        </w:rPr>
        <w:t>ć</w:t>
      </w:r>
      <w:r w:rsidRPr="00E53AB5">
        <w:rPr>
          <w:sz w:val="22"/>
          <w:szCs w:val="22"/>
        </w:rPr>
        <w:t>by jednym z nich będą</w:t>
      </w:r>
      <w:r w:rsidRPr="00E53AB5">
        <w:rPr>
          <w:rFonts w:eastAsia="TimesNewRoman"/>
          <w:sz w:val="22"/>
          <w:szCs w:val="22"/>
        </w:rPr>
        <w:t xml:space="preserve"> </w:t>
      </w:r>
      <w:r w:rsidRPr="00E53AB5">
        <w:rPr>
          <w:sz w:val="22"/>
          <w:szCs w:val="22"/>
        </w:rPr>
        <w:t>obowi</w:t>
      </w:r>
      <w:r w:rsidRPr="00E53AB5">
        <w:rPr>
          <w:rFonts w:eastAsia="TimesNewRoman"/>
          <w:sz w:val="22"/>
          <w:szCs w:val="22"/>
        </w:rPr>
        <w:t>ą</w:t>
      </w:r>
      <w:r w:rsidRPr="00E53AB5">
        <w:rPr>
          <w:sz w:val="22"/>
          <w:szCs w:val="22"/>
        </w:rPr>
        <w:t>zuj</w:t>
      </w:r>
      <w:r w:rsidRPr="00E53AB5">
        <w:rPr>
          <w:rFonts w:eastAsia="TimesNewRoman"/>
          <w:sz w:val="22"/>
          <w:szCs w:val="22"/>
        </w:rPr>
        <w:t>ą</w:t>
      </w:r>
      <w:r w:rsidRPr="00E53AB5">
        <w:rPr>
          <w:sz w:val="22"/>
          <w:szCs w:val="22"/>
        </w:rPr>
        <w:t>ce dla Wykonawcy tak jakby zawarte były w całej dokumentacji.</w:t>
      </w:r>
    </w:p>
    <w:p w14:paraId="42F43670" w14:textId="77777777" w:rsidR="00041E5A" w:rsidRPr="00E53AB5" w:rsidRDefault="00041E5A" w:rsidP="00041E5A">
      <w:pPr>
        <w:pStyle w:val="Greg-tekst"/>
        <w:rPr>
          <w:sz w:val="22"/>
          <w:szCs w:val="22"/>
        </w:rPr>
      </w:pPr>
      <w:r w:rsidRPr="00E53AB5">
        <w:rPr>
          <w:sz w:val="22"/>
          <w:szCs w:val="22"/>
        </w:rPr>
        <w:t>Dokumentacja projektowa zawiera</w:t>
      </w:r>
      <w:r w:rsidRPr="00E53AB5">
        <w:rPr>
          <w:rFonts w:eastAsia="TimesNewRoman"/>
          <w:sz w:val="22"/>
          <w:szCs w:val="22"/>
        </w:rPr>
        <w:t xml:space="preserve">ć </w:t>
      </w:r>
      <w:r w:rsidRPr="00E53AB5">
        <w:rPr>
          <w:sz w:val="22"/>
          <w:szCs w:val="22"/>
        </w:rPr>
        <w:t>b</w:t>
      </w:r>
      <w:r w:rsidRPr="00E53AB5">
        <w:rPr>
          <w:rFonts w:eastAsia="TimesNewRoman"/>
          <w:sz w:val="22"/>
          <w:szCs w:val="22"/>
        </w:rPr>
        <w:t>ę</w:t>
      </w:r>
      <w:r w:rsidRPr="00E53AB5">
        <w:rPr>
          <w:sz w:val="22"/>
          <w:szCs w:val="22"/>
        </w:rPr>
        <w:t>dzie niezb</w:t>
      </w:r>
      <w:r w:rsidRPr="00E53AB5">
        <w:rPr>
          <w:rFonts w:eastAsia="TimesNewRoman"/>
          <w:sz w:val="22"/>
          <w:szCs w:val="22"/>
        </w:rPr>
        <w:t>ę</w:t>
      </w:r>
      <w:r w:rsidRPr="00E53AB5">
        <w:rPr>
          <w:sz w:val="22"/>
          <w:szCs w:val="22"/>
        </w:rPr>
        <w:t>dne rysunki, obliczenia i dokumenty. W przypadku rozbie</w:t>
      </w:r>
      <w:r w:rsidRPr="00E53AB5">
        <w:rPr>
          <w:rFonts w:eastAsia="TimesNewRoman"/>
          <w:sz w:val="22"/>
          <w:szCs w:val="22"/>
        </w:rPr>
        <w:t>ż</w:t>
      </w:r>
      <w:r w:rsidRPr="00E53AB5">
        <w:rPr>
          <w:sz w:val="22"/>
          <w:szCs w:val="22"/>
        </w:rPr>
        <w:t>no</w:t>
      </w:r>
      <w:r w:rsidRPr="00E53AB5">
        <w:rPr>
          <w:rFonts w:eastAsia="TimesNewRoman"/>
          <w:sz w:val="22"/>
          <w:szCs w:val="22"/>
        </w:rPr>
        <w:t>ś</w:t>
      </w:r>
      <w:r w:rsidRPr="00E53AB5">
        <w:rPr>
          <w:sz w:val="22"/>
          <w:szCs w:val="22"/>
        </w:rPr>
        <w:t>ci Wykonawca nie mo</w:t>
      </w:r>
      <w:r w:rsidRPr="00E53AB5">
        <w:rPr>
          <w:rFonts w:eastAsia="TimesNewRoman"/>
          <w:sz w:val="22"/>
          <w:szCs w:val="22"/>
        </w:rPr>
        <w:t>ż</w:t>
      </w:r>
      <w:r w:rsidRPr="00E53AB5">
        <w:rPr>
          <w:sz w:val="22"/>
          <w:szCs w:val="22"/>
        </w:rPr>
        <w:t>e wykorzystywa</w:t>
      </w:r>
      <w:r w:rsidRPr="00E53AB5">
        <w:rPr>
          <w:rFonts w:eastAsia="TimesNewRoman"/>
          <w:sz w:val="22"/>
          <w:szCs w:val="22"/>
        </w:rPr>
        <w:t xml:space="preserve">ć </w:t>
      </w:r>
      <w:r w:rsidRPr="00E53AB5">
        <w:rPr>
          <w:sz w:val="22"/>
          <w:szCs w:val="22"/>
        </w:rPr>
        <w:t>bł</w:t>
      </w:r>
      <w:r w:rsidRPr="00E53AB5">
        <w:rPr>
          <w:rFonts w:eastAsia="TimesNewRoman"/>
          <w:sz w:val="22"/>
          <w:szCs w:val="22"/>
        </w:rPr>
        <w:t>ę</w:t>
      </w:r>
      <w:r w:rsidRPr="00E53AB5">
        <w:rPr>
          <w:sz w:val="22"/>
          <w:szCs w:val="22"/>
        </w:rPr>
        <w:t>dów lub opuszcze</w:t>
      </w:r>
      <w:r w:rsidRPr="00E53AB5">
        <w:rPr>
          <w:rFonts w:eastAsia="TimesNewRoman"/>
          <w:sz w:val="22"/>
          <w:szCs w:val="22"/>
        </w:rPr>
        <w:t xml:space="preserve">ń </w:t>
      </w:r>
      <w:r w:rsidRPr="00E53AB5">
        <w:rPr>
          <w:sz w:val="22"/>
          <w:szCs w:val="22"/>
        </w:rPr>
        <w:t>w dokumentacji, a o ich wykryciu winien natychmiast powiadomi</w:t>
      </w:r>
      <w:r w:rsidRPr="00E53AB5">
        <w:rPr>
          <w:rFonts w:eastAsia="TimesNewRoman"/>
          <w:sz w:val="22"/>
          <w:szCs w:val="22"/>
        </w:rPr>
        <w:t xml:space="preserve">ć </w:t>
      </w:r>
      <w:r w:rsidRPr="00E53AB5">
        <w:rPr>
          <w:sz w:val="22"/>
          <w:szCs w:val="22"/>
        </w:rPr>
        <w:t>Inspektora Nadzoru, który podejmie decyzj</w:t>
      </w:r>
      <w:r w:rsidRPr="00E53AB5">
        <w:rPr>
          <w:rFonts w:eastAsia="TimesNewRoman"/>
          <w:sz w:val="22"/>
          <w:szCs w:val="22"/>
        </w:rPr>
        <w:t xml:space="preserve">ę </w:t>
      </w:r>
      <w:r w:rsidRPr="00E53AB5">
        <w:rPr>
          <w:sz w:val="22"/>
          <w:szCs w:val="22"/>
        </w:rPr>
        <w:t>o wprowadzeniu odpowiednich zmian i poprawek.</w:t>
      </w:r>
    </w:p>
    <w:p w14:paraId="2DD93DE8" w14:textId="0F69BBA5" w:rsidR="00041E5A" w:rsidRPr="00E53AB5" w:rsidRDefault="00041E5A" w:rsidP="00041E5A">
      <w:pPr>
        <w:pStyle w:val="Greg-tekst"/>
        <w:rPr>
          <w:rFonts w:eastAsia="TimesNewRoman"/>
          <w:sz w:val="22"/>
          <w:szCs w:val="22"/>
        </w:rPr>
      </w:pPr>
      <w:r w:rsidRPr="00E53AB5">
        <w:rPr>
          <w:sz w:val="22"/>
          <w:szCs w:val="22"/>
        </w:rPr>
        <w:t>Wszystkie wykonane roboty i dostarczone materiały b</w:t>
      </w:r>
      <w:r w:rsidRPr="00E53AB5">
        <w:rPr>
          <w:rFonts w:eastAsia="TimesNewRoman"/>
          <w:sz w:val="22"/>
          <w:szCs w:val="22"/>
        </w:rPr>
        <w:t>ę</w:t>
      </w:r>
      <w:r w:rsidRPr="00E53AB5">
        <w:rPr>
          <w:sz w:val="22"/>
          <w:szCs w:val="22"/>
        </w:rPr>
        <w:t>d</w:t>
      </w:r>
      <w:r w:rsidRPr="00E53AB5">
        <w:rPr>
          <w:rFonts w:eastAsia="TimesNewRoman"/>
          <w:sz w:val="22"/>
          <w:szCs w:val="22"/>
        </w:rPr>
        <w:t xml:space="preserve">ą </w:t>
      </w:r>
      <w:r w:rsidRPr="00E53AB5">
        <w:rPr>
          <w:sz w:val="22"/>
          <w:szCs w:val="22"/>
        </w:rPr>
        <w:t>zgodne z dokumentacj</w:t>
      </w:r>
      <w:r w:rsidRPr="00E53AB5">
        <w:rPr>
          <w:rFonts w:eastAsia="TimesNewRoman"/>
          <w:sz w:val="22"/>
          <w:szCs w:val="22"/>
        </w:rPr>
        <w:t xml:space="preserve">ą </w:t>
      </w:r>
      <w:r w:rsidRPr="00E53AB5">
        <w:rPr>
          <w:sz w:val="22"/>
          <w:szCs w:val="22"/>
        </w:rPr>
        <w:t>projektow</w:t>
      </w:r>
      <w:r w:rsidRPr="00E53AB5">
        <w:rPr>
          <w:rFonts w:eastAsia="TimesNewRoman"/>
          <w:sz w:val="22"/>
          <w:szCs w:val="22"/>
        </w:rPr>
        <w:t xml:space="preserve">ą </w:t>
      </w:r>
      <w:r w:rsidRPr="00E53AB5">
        <w:rPr>
          <w:sz w:val="22"/>
          <w:szCs w:val="22"/>
        </w:rPr>
        <w:t>i</w:t>
      </w:r>
      <w:r w:rsidR="008A5A55" w:rsidRPr="00E53AB5">
        <w:rPr>
          <w:sz w:val="22"/>
          <w:szCs w:val="22"/>
        </w:rPr>
        <w:t> </w:t>
      </w:r>
      <w:r w:rsidRPr="00E53AB5">
        <w:rPr>
          <w:sz w:val="22"/>
          <w:szCs w:val="22"/>
        </w:rPr>
        <w:t>specyfikacjami technicznymi wykonania i odbioru robót oraz obowi</w:t>
      </w:r>
      <w:r w:rsidRPr="00E53AB5">
        <w:rPr>
          <w:rFonts w:eastAsia="TimesNewRoman"/>
          <w:sz w:val="22"/>
          <w:szCs w:val="22"/>
        </w:rPr>
        <w:t>ą</w:t>
      </w:r>
      <w:r w:rsidRPr="00E53AB5">
        <w:rPr>
          <w:sz w:val="22"/>
          <w:szCs w:val="22"/>
        </w:rPr>
        <w:t>zuj</w:t>
      </w:r>
      <w:r w:rsidRPr="00E53AB5">
        <w:rPr>
          <w:rFonts w:eastAsia="TimesNewRoman"/>
          <w:sz w:val="22"/>
          <w:szCs w:val="22"/>
        </w:rPr>
        <w:t>ą</w:t>
      </w:r>
      <w:r w:rsidRPr="00E53AB5">
        <w:rPr>
          <w:sz w:val="22"/>
          <w:szCs w:val="22"/>
        </w:rPr>
        <w:t>cymi przepisami.</w:t>
      </w:r>
      <w:r w:rsidRPr="00E53AB5">
        <w:rPr>
          <w:rFonts w:eastAsia="TimesNewRoman"/>
          <w:sz w:val="22"/>
          <w:szCs w:val="22"/>
        </w:rPr>
        <w:t xml:space="preserve"> </w:t>
      </w:r>
      <w:r w:rsidRPr="00E53AB5">
        <w:rPr>
          <w:sz w:val="22"/>
          <w:szCs w:val="22"/>
        </w:rPr>
        <w:t>Dane okre</w:t>
      </w:r>
      <w:r w:rsidRPr="00E53AB5">
        <w:rPr>
          <w:rFonts w:eastAsia="TimesNewRoman"/>
          <w:sz w:val="22"/>
          <w:szCs w:val="22"/>
        </w:rPr>
        <w:t>ś</w:t>
      </w:r>
      <w:r w:rsidRPr="00E53AB5">
        <w:rPr>
          <w:sz w:val="22"/>
          <w:szCs w:val="22"/>
        </w:rPr>
        <w:t>lone w dokumentacji projektowej i w ST b</w:t>
      </w:r>
      <w:r w:rsidRPr="00E53AB5">
        <w:rPr>
          <w:rFonts w:eastAsia="TimesNewRoman"/>
          <w:sz w:val="22"/>
          <w:szCs w:val="22"/>
        </w:rPr>
        <w:t>ę</w:t>
      </w:r>
      <w:r w:rsidRPr="00E53AB5">
        <w:rPr>
          <w:sz w:val="22"/>
          <w:szCs w:val="22"/>
        </w:rPr>
        <w:t>d</w:t>
      </w:r>
      <w:r w:rsidRPr="00E53AB5">
        <w:rPr>
          <w:rFonts w:eastAsia="TimesNewRoman"/>
          <w:sz w:val="22"/>
          <w:szCs w:val="22"/>
        </w:rPr>
        <w:t xml:space="preserve">ą </w:t>
      </w:r>
      <w:r w:rsidRPr="00E53AB5">
        <w:rPr>
          <w:sz w:val="22"/>
          <w:szCs w:val="22"/>
        </w:rPr>
        <w:t>uwa</w:t>
      </w:r>
      <w:r w:rsidRPr="00E53AB5">
        <w:rPr>
          <w:rFonts w:eastAsia="TimesNewRoman"/>
          <w:sz w:val="22"/>
          <w:szCs w:val="22"/>
        </w:rPr>
        <w:t>ż</w:t>
      </w:r>
      <w:r w:rsidRPr="00E53AB5">
        <w:rPr>
          <w:sz w:val="22"/>
          <w:szCs w:val="22"/>
        </w:rPr>
        <w:t>ane za warto</w:t>
      </w:r>
      <w:r w:rsidRPr="00E53AB5">
        <w:rPr>
          <w:rFonts w:eastAsia="TimesNewRoman"/>
          <w:sz w:val="22"/>
          <w:szCs w:val="22"/>
        </w:rPr>
        <w:t>ś</w:t>
      </w:r>
      <w:r w:rsidRPr="00E53AB5">
        <w:rPr>
          <w:sz w:val="22"/>
          <w:szCs w:val="22"/>
        </w:rPr>
        <w:t>ci docelowe, od</w:t>
      </w:r>
      <w:r w:rsidRPr="00E53AB5">
        <w:rPr>
          <w:rFonts w:eastAsia="TimesNewRoman"/>
          <w:sz w:val="22"/>
          <w:szCs w:val="22"/>
        </w:rPr>
        <w:t xml:space="preserve"> </w:t>
      </w:r>
      <w:r w:rsidRPr="00E53AB5">
        <w:rPr>
          <w:sz w:val="22"/>
          <w:szCs w:val="22"/>
        </w:rPr>
        <w:t>których dopuszczalne s</w:t>
      </w:r>
      <w:r w:rsidRPr="00E53AB5">
        <w:rPr>
          <w:rFonts w:eastAsia="TimesNewRoman"/>
          <w:sz w:val="22"/>
          <w:szCs w:val="22"/>
        </w:rPr>
        <w:t xml:space="preserve">ą </w:t>
      </w:r>
      <w:r w:rsidRPr="00E53AB5">
        <w:rPr>
          <w:sz w:val="22"/>
          <w:szCs w:val="22"/>
        </w:rPr>
        <w:t>odchylenia w ramach okre</w:t>
      </w:r>
      <w:r w:rsidRPr="00E53AB5">
        <w:rPr>
          <w:rFonts w:eastAsia="TimesNewRoman"/>
          <w:sz w:val="22"/>
          <w:szCs w:val="22"/>
        </w:rPr>
        <w:t>ś</w:t>
      </w:r>
      <w:r w:rsidRPr="00E53AB5">
        <w:rPr>
          <w:sz w:val="22"/>
          <w:szCs w:val="22"/>
        </w:rPr>
        <w:t>lonego przedziału tolerancji. Cechy materiałów i</w:t>
      </w:r>
      <w:r w:rsidRPr="00E53AB5">
        <w:rPr>
          <w:rFonts w:eastAsia="TimesNewRoman"/>
          <w:sz w:val="22"/>
          <w:szCs w:val="22"/>
        </w:rPr>
        <w:t xml:space="preserve"> </w:t>
      </w:r>
      <w:r w:rsidRPr="00E53AB5">
        <w:rPr>
          <w:sz w:val="22"/>
          <w:szCs w:val="22"/>
        </w:rPr>
        <w:t>elementów budowli musz</w:t>
      </w:r>
      <w:r w:rsidRPr="00E53AB5">
        <w:rPr>
          <w:rFonts w:eastAsia="TimesNewRoman"/>
          <w:sz w:val="22"/>
          <w:szCs w:val="22"/>
        </w:rPr>
        <w:t xml:space="preserve">ą </w:t>
      </w:r>
      <w:r w:rsidRPr="00E53AB5">
        <w:rPr>
          <w:sz w:val="22"/>
          <w:szCs w:val="22"/>
        </w:rPr>
        <w:t>wykazywa</w:t>
      </w:r>
      <w:r w:rsidRPr="00E53AB5">
        <w:rPr>
          <w:rFonts w:eastAsia="TimesNewRoman"/>
          <w:sz w:val="22"/>
          <w:szCs w:val="22"/>
        </w:rPr>
        <w:t xml:space="preserve">ć </w:t>
      </w:r>
      <w:r w:rsidRPr="00E53AB5">
        <w:rPr>
          <w:sz w:val="22"/>
          <w:szCs w:val="22"/>
        </w:rPr>
        <w:t>zgodno</w:t>
      </w:r>
      <w:r w:rsidRPr="00E53AB5">
        <w:rPr>
          <w:rFonts w:eastAsia="TimesNewRoman"/>
          <w:sz w:val="22"/>
          <w:szCs w:val="22"/>
        </w:rPr>
        <w:t xml:space="preserve">ść </w:t>
      </w:r>
      <w:r w:rsidRPr="00E53AB5">
        <w:rPr>
          <w:sz w:val="22"/>
          <w:szCs w:val="22"/>
        </w:rPr>
        <w:t>z okre</w:t>
      </w:r>
      <w:r w:rsidRPr="00E53AB5">
        <w:rPr>
          <w:rFonts w:eastAsia="TimesNewRoman"/>
          <w:sz w:val="22"/>
          <w:szCs w:val="22"/>
        </w:rPr>
        <w:t>ś</w:t>
      </w:r>
      <w:r w:rsidRPr="00E53AB5">
        <w:rPr>
          <w:sz w:val="22"/>
          <w:szCs w:val="22"/>
        </w:rPr>
        <w:t>lonymi wymaganiami, a rozrzuty tych cech</w:t>
      </w:r>
      <w:r w:rsidRPr="00E53AB5">
        <w:rPr>
          <w:rFonts w:eastAsia="TimesNewRoman"/>
          <w:sz w:val="22"/>
          <w:szCs w:val="22"/>
        </w:rPr>
        <w:t xml:space="preserve"> </w:t>
      </w:r>
      <w:r w:rsidRPr="00E53AB5">
        <w:rPr>
          <w:sz w:val="22"/>
          <w:szCs w:val="22"/>
        </w:rPr>
        <w:t>nie mog</w:t>
      </w:r>
      <w:r w:rsidRPr="00E53AB5">
        <w:rPr>
          <w:rFonts w:eastAsia="TimesNewRoman"/>
          <w:sz w:val="22"/>
          <w:szCs w:val="22"/>
        </w:rPr>
        <w:t xml:space="preserve">ą </w:t>
      </w:r>
      <w:r w:rsidRPr="00E53AB5">
        <w:rPr>
          <w:sz w:val="22"/>
          <w:szCs w:val="22"/>
        </w:rPr>
        <w:t>przekracza</w:t>
      </w:r>
      <w:r w:rsidRPr="00E53AB5">
        <w:rPr>
          <w:rFonts w:eastAsia="TimesNewRoman"/>
          <w:sz w:val="22"/>
          <w:szCs w:val="22"/>
        </w:rPr>
        <w:t xml:space="preserve">ć </w:t>
      </w:r>
      <w:r w:rsidRPr="00E53AB5">
        <w:rPr>
          <w:sz w:val="22"/>
          <w:szCs w:val="22"/>
        </w:rPr>
        <w:t>dopuszczalnego przedziału tolerancji.</w:t>
      </w:r>
      <w:r w:rsidRPr="00E53AB5">
        <w:rPr>
          <w:rFonts w:eastAsia="TimesNewRoman"/>
          <w:sz w:val="22"/>
          <w:szCs w:val="22"/>
        </w:rPr>
        <w:t xml:space="preserve"> </w:t>
      </w:r>
      <w:r w:rsidRPr="00E53AB5">
        <w:rPr>
          <w:sz w:val="22"/>
          <w:szCs w:val="22"/>
        </w:rPr>
        <w:t>Przy wykonywaniu robót nale</w:t>
      </w:r>
      <w:r w:rsidRPr="00E53AB5">
        <w:rPr>
          <w:rFonts w:eastAsia="TimesNewRoman"/>
          <w:sz w:val="22"/>
          <w:szCs w:val="22"/>
        </w:rPr>
        <w:t>ż</w:t>
      </w:r>
      <w:r w:rsidRPr="00E53AB5">
        <w:rPr>
          <w:sz w:val="22"/>
          <w:szCs w:val="22"/>
        </w:rPr>
        <w:t>y uwzgl</w:t>
      </w:r>
      <w:r w:rsidRPr="00E53AB5">
        <w:rPr>
          <w:rFonts w:eastAsia="TimesNewRoman"/>
          <w:sz w:val="22"/>
          <w:szCs w:val="22"/>
        </w:rPr>
        <w:t>ę</w:t>
      </w:r>
      <w:r w:rsidRPr="00E53AB5">
        <w:rPr>
          <w:sz w:val="22"/>
          <w:szCs w:val="22"/>
        </w:rPr>
        <w:t>dni</w:t>
      </w:r>
      <w:r w:rsidRPr="00E53AB5">
        <w:rPr>
          <w:rFonts w:eastAsia="TimesNewRoman"/>
          <w:sz w:val="22"/>
          <w:szCs w:val="22"/>
        </w:rPr>
        <w:t xml:space="preserve">ć </w:t>
      </w:r>
      <w:r w:rsidRPr="00E53AB5">
        <w:rPr>
          <w:sz w:val="22"/>
          <w:szCs w:val="22"/>
        </w:rPr>
        <w:t>in</w:t>
      </w:r>
      <w:r w:rsidRPr="00E53AB5">
        <w:rPr>
          <w:sz w:val="22"/>
          <w:szCs w:val="22"/>
        </w:rPr>
        <w:lastRenderedPageBreak/>
        <w:t>strukcje producenta materiałów oraz przepisy</w:t>
      </w:r>
      <w:r w:rsidRPr="00E53AB5">
        <w:rPr>
          <w:rFonts w:eastAsia="TimesNewRoman"/>
          <w:sz w:val="22"/>
          <w:szCs w:val="22"/>
        </w:rPr>
        <w:t xml:space="preserve"> </w:t>
      </w:r>
      <w:r w:rsidRPr="00E53AB5">
        <w:rPr>
          <w:sz w:val="22"/>
          <w:szCs w:val="22"/>
        </w:rPr>
        <w:t>obowi</w:t>
      </w:r>
      <w:r w:rsidRPr="00E53AB5">
        <w:rPr>
          <w:rFonts w:eastAsia="TimesNewRoman"/>
          <w:sz w:val="22"/>
          <w:szCs w:val="22"/>
        </w:rPr>
        <w:t>ą</w:t>
      </w:r>
      <w:r w:rsidRPr="00E53AB5">
        <w:rPr>
          <w:sz w:val="22"/>
          <w:szCs w:val="22"/>
        </w:rPr>
        <w:t>zuj</w:t>
      </w:r>
      <w:r w:rsidRPr="00E53AB5">
        <w:rPr>
          <w:rFonts w:eastAsia="TimesNewRoman"/>
          <w:sz w:val="22"/>
          <w:szCs w:val="22"/>
        </w:rPr>
        <w:t>ą</w:t>
      </w:r>
      <w:r w:rsidRPr="00E53AB5">
        <w:rPr>
          <w:sz w:val="22"/>
          <w:szCs w:val="22"/>
        </w:rPr>
        <w:t>ce i zwi</w:t>
      </w:r>
      <w:r w:rsidRPr="00E53AB5">
        <w:rPr>
          <w:rFonts w:eastAsia="TimesNewRoman"/>
          <w:sz w:val="22"/>
          <w:szCs w:val="22"/>
        </w:rPr>
        <w:t>ą</w:t>
      </w:r>
      <w:r w:rsidRPr="00E53AB5">
        <w:rPr>
          <w:sz w:val="22"/>
          <w:szCs w:val="22"/>
        </w:rPr>
        <w:t>zane, w</w:t>
      </w:r>
      <w:r w:rsidR="008A5A55" w:rsidRPr="00E53AB5">
        <w:rPr>
          <w:sz w:val="22"/>
          <w:szCs w:val="22"/>
        </w:rPr>
        <w:t xml:space="preserve"> </w:t>
      </w:r>
      <w:r w:rsidRPr="00E53AB5">
        <w:rPr>
          <w:sz w:val="22"/>
          <w:szCs w:val="22"/>
        </w:rPr>
        <w:t>tym równie</w:t>
      </w:r>
      <w:r w:rsidRPr="00E53AB5">
        <w:rPr>
          <w:rFonts w:eastAsia="TimesNewRoman"/>
          <w:sz w:val="22"/>
          <w:szCs w:val="22"/>
        </w:rPr>
        <w:t xml:space="preserve">ż </w:t>
      </w:r>
      <w:r w:rsidRPr="00E53AB5">
        <w:rPr>
          <w:sz w:val="22"/>
          <w:szCs w:val="22"/>
        </w:rPr>
        <w:t>te, które uległy zmianie lub aktualizacji.</w:t>
      </w:r>
    </w:p>
    <w:p w14:paraId="0228B13F" w14:textId="77777777" w:rsidR="00041E5A" w:rsidRPr="00E53AB5" w:rsidRDefault="00041E5A" w:rsidP="00041E5A">
      <w:pPr>
        <w:pStyle w:val="Greg-tekst"/>
        <w:rPr>
          <w:sz w:val="22"/>
          <w:szCs w:val="22"/>
        </w:rPr>
      </w:pPr>
      <w:r w:rsidRPr="00E53AB5">
        <w:rPr>
          <w:sz w:val="22"/>
          <w:szCs w:val="22"/>
        </w:rPr>
        <w:t xml:space="preserve">W przypadku istnienia norm, atestów, certyfikatów, aprobat technicznych, </w:t>
      </w:r>
      <w:r w:rsidRPr="00E53AB5">
        <w:rPr>
          <w:rFonts w:eastAsia="TimesNewRoman"/>
          <w:sz w:val="22"/>
          <w:szCs w:val="22"/>
        </w:rPr>
        <w:t>ś</w:t>
      </w:r>
      <w:r w:rsidRPr="00E53AB5">
        <w:rPr>
          <w:sz w:val="22"/>
          <w:szCs w:val="22"/>
        </w:rPr>
        <w:t>wiadectw dopuszczenia niewyszczególnionych w dokumentacji, a obowi</w:t>
      </w:r>
      <w:r w:rsidRPr="00E53AB5">
        <w:rPr>
          <w:rFonts w:eastAsia="TimesNewRoman"/>
          <w:sz w:val="22"/>
          <w:szCs w:val="22"/>
        </w:rPr>
        <w:t>ą</w:t>
      </w:r>
      <w:r w:rsidRPr="00E53AB5">
        <w:rPr>
          <w:sz w:val="22"/>
          <w:szCs w:val="22"/>
        </w:rPr>
        <w:t>zuj</w:t>
      </w:r>
      <w:r w:rsidRPr="00E53AB5">
        <w:rPr>
          <w:rFonts w:eastAsia="TimesNewRoman"/>
          <w:sz w:val="22"/>
          <w:szCs w:val="22"/>
        </w:rPr>
        <w:t>ą</w:t>
      </w:r>
      <w:r w:rsidRPr="00E53AB5">
        <w:rPr>
          <w:sz w:val="22"/>
          <w:szCs w:val="22"/>
        </w:rPr>
        <w:t>cych, Wykonawca ma równie</w:t>
      </w:r>
      <w:r w:rsidRPr="00E53AB5">
        <w:rPr>
          <w:rFonts w:eastAsia="TimesNewRoman"/>
          <w:sz w:val="22"/>
          <w:szCs w:val="22"/>
        </w:rPr>
        <w:t xml:space="preserve">ż </w:t>
      </w:r>
      <w:r w:rsidRPr="00E53AB5">
        <w:rPr>
          <w:sz w:val="22"/>
          <w:szCs w:val="22"/>
        </w:rPr>
        <w:t>obowi</w:t>
      </w:r>
      <w:r w:rsidRPr="00E53AB5">
        <w:rPr>
          <w:rFonts w:eastAsia="TimesNewRoman"/>
          <w:sz w:val="22"/>
          <w:szCs w:val="22"/>
        </w:rPr>
        <w:t>ą</w:t>
      </w:r>
      <w:r w:rsidRPr="00E53AB5">
        <w:rPr>
          <w:sz w:val="22"/>
          <w:szCs w:val="22"/>
        </w:rPr>
        <w:t>zek stosowania si</w:t>
      </w:r>
      <w:r w:rsidRPr="00E53AB5">
        <w:rPr>
          <w:rFonts w:eastAsia="TimesNewRoman"/>
          <w:sz w:val="22"/>
          <w:szCs w:val="22"/>
        </w:rPr>
        <w:t xml:space="preserve">ę </w:t>
      </w:r>
      <w:r w:rsidRPr="00E53AB5">
        <w:rPr>
          <w:sz w:val="22"/>
          <w:szCs w:val="22"/>
        </w:rPr>
        <w:t>do ich tre</w:t>
      </w:r>
      <w:r w:rsidRPr="00E53AB5">
        <w:rPr>
          <w:rFonts w:eastAsia="TimesNewRoman"/>
          <w:sz w:val="22"/>
          <w:szCs w:val="22"/>
        </w:rPr>
        <w:t>ś</w:t>
      </w:r>
      <w:r w:rsidRPr="00E53AB5">
        <w:rPr>
          <w:sz w:val="22"/>
          <w:szCs w:val="22"/>
        </w:rPr>
        <w:t>ci i postanowie</w:t>
      </w:r>
      <w:r w:rsidRPr="00E53AB5">
        <w:rPr>
          <w:rFonts w:eastAsia="TimesNewRoman"/>
          <w:sz w:val="22"/>
          <w:szCs w:val="22"/>
        </w:rPr>
        <w:t>ń</w:t>
      </w:r>
      <w:r w:rsidRPr="00E53AB5">
        <w:rPr>
          <w:sz w:val="22"/>
          <w:szCs w:val="22"/>
        </w:rPr>
        <w:t>.</w:t>
      </w:r>
    </w:p>
    <w:p w14:paraId="6E2467B2" w14:textId="77777777" w:rsidR="00041E5A" w:rsidRPr="00E53AB5" w:rsidRDefault="00041E5A" w:rsidP="00041E5A">
      <w:pPr>
        <w:pStyle w:val="Greg-tekst"/>
        <w:rPr>
          <w:rFonts w:eastAsia="TimesNewRoman"/>
          <w:sz w:val="22"/>
          <w:szCs w:val="22"/>
        </w:rPr>
      </w:pPr>
      <w:r w:rsidRPr="00E53AB5">
        <w:rPr>
          <w:sz w:val="22"/>
          <w:szCs w:val="22"/>
        </w:rPr>
        <w:t>W przypadku, gdy materiały lub roboty nie b</w:t>
      </w:r>
      <w:r w:rsidRPr="00E53AB5">
        <w:rPr>
          <w:rFonts w:eastAsia="TimesNewRoman"/>
          <w:sz w:val="22"/>
          <w:szCs w:val="22"/>
        </w:rPr>
        <w:t>ę</w:t>
      </w:r>
      <w:r w:rsidRPr="00E53AB5">
        <w:rPr>
          <w:sz w:val="22"/>
          <w:szCs w:val="22"/>
        </w:rPr>
        <w:t>d</w:t>
      </w:r>
      <w:r w:rsidRPr="00E53AB5">
        <w:rPr>
          <w:rFonts w:eastAsia="TimesNewRoman"/>
          <w:sz w:val="22"/>
          <w:szCs w:val="22"/>
        </w:rPr>
        <w:t xml:space="preserve">ą </w:t>
      </w:r>
      <w:r w:rsidRPr="00E53AB5">
        <w:rPr>
          <w:sz w:val="22"/>
          <w:szCs w:val="22"/>
        </w:rPr>
        <w:t>w pełni zgodne z dokumentacj</w:t>
      </w:r>
      <w:r w:rsidRPr="00E53AB5">
        <w:rPr>
          <w:rFonts w:eastAsia="TimesNewRoman"/>
          <w:sz w:val="22"/>
          <w:szCs w:val="22"/>
        </w:rPr>
        <w:t xml:space="preserve">ą </w:t>
      </w:r>
      <w:r w:rsidRPr="00E53AB5">
        <w:rPr>
          <w:sz w:val="22"/>
          <w:szCs w:val="22"/>
        </w:rPr>
        <w:t>projektow</w:t>
      </w:r>
      <w:r w:rsidRPr="00E53AB5">
        <w:rPr>
          <w:rFonts w:eastAsia="TimesNewRoman"/>
          <w:sz w:val="22"/>
          <w:szCs w:val="22"/>
        </w:rPr>
        <w:t xml:space="preserve">ą </w:t>
      </w:r>
      <w:r w:rsidRPr="00E53AB5">
        <w:rPr>
          <w:sz w:val="22"/>
          <w:szCs w:val="22"/>
        </w:rPr>
        <w:t>lub ST i wpłynie to na niezadowalaj</w:t>
      </w:r>
      <w:r w:rsidRPr="00E53AB5">
        <w:rPr>
          <w:rFonts w:eastAsia="TimesNewRoman"/>
          <w:sz w:val="22"/>
          <w:szCs w:val="22"/>
        </w:rPr>
        <w:t>ą</w:t>
      </w:r>
      <w:r w:rsidRPr="00E53AB5">
        <w:rPr>
          <w:sz w:val="22"/>
          <w:szCs w:val="22"/>
        </w:rPr>
        <w:t>c</w:t>
      </w:r>
      <w:r w:rsidRPr="00E53AB5">
        <w:rPr>
          <w:rFonts w:eastAsia="TimesNewRoman"/>
          <w:sz w:val="22"/>
          <w:szCs w:val="22"/>
        </w:rPr>
        <w:t xml:space="preserve">ą, jakość </w:t>
      </w:r>
      <w:r w:rsidRPr="00E53AB5">
        <w:rPr>
          <w:sz w:val="22"/>
          <w:szCs w:val="22"/>
        </w:rPr>
        <w:t>elementu budowli, to takie materiały zostan</w:t>
      </w:r>
      <w:r w:rsidRPr="00E53AB5">
        <w:rPr>
          <w:rFonts w:eastAsia="TimesNewRoman"/>
          <w:sz w:val="22"/>
          <w:szCs w:val="22"/>
        </w:rPr>
        <w:t xml:space="preserve">ą </w:t>
      </w:r>
      <w:r w:rsidRPr="00E53AB5">
        <w:rPr>
          <w:sz w:val="22"/>
          <w:szCs w:val="22"/>
        </w:rPr>
        <w:t>zast</w:t>
      </w:r>
      <w:r w:rsidRPr="00E53AB5">
        <w:rPr>
          <w:rFonts w:eastAsia="TimesNewRoman"/>
          <w:sz w:val="22"/>
          <w:szCs w:val="22"/>
        </w:rPr>
        <w:t>ą</w:t>
      </w:r>
      <w:r w:rsidRPr="00E53AB5">
        <w:rPr>
          <w:sz w:val="22"/>
          <w:szCs w:val="22"/>
        </w:rPr>
        <w:t>pione</w:t>
      </w:r>
      <w:r w:rsidRPr="00E53AB5">
        <w:rPr>
          <w:rFonts w:eastAsia="TimesNewRoman"/>
          <w:sz w:val="22"/>
          <w:szCs w:val="22"/>
        </w:rPr>
        <w:t xml:space="preserve"> </w:t>
      </w:r>
      <w:r w:rsidRPr="00E53AB5">
        <w:rPr>
          <w:sz w:val="22"/>
          <w:szCs w:val="22"/>
        </w:rPr>
        <w:t>innymi, a elementy budowli rozebrane i wykonane ponownie na koszt Wykonawcy.</w:t>
      </w:r>
    </w:p>
    <w:p w14:paraId="05AAFF25" w14:textId="77777777" w:rsidR="00041E5A" w:rsidRPr="00E53AB5" w:rsidRDefault="00041E5A" w:rsidP="003554A9">
      <w:pPr>
        <w:pStyle w:val="Greg-numer3"/>
      </w:pPr>
      <w:bookmarkStart w:id="96" w:name="_Toc164067973"/>
      <w:r w:rsidRPr="00E53AB5">
        <w:t>Ochrona własności publicznej i prywatnej</w:t>
      </w:r>
      <w:bookmarkEnd w:id="96"/>
    </w:p>
    <w:p w14:paraId="0C0AF301" w14:textId="658F94EE" w:rsidR="00041E5A" w:rsidRPr="00E53AB5" w:rsidRDefault="00041E5A" w:rsidP="00041E5A">
      <w:pPr>
        <w:pStyle w:val="Greg-tekst"/>
        <w:rPr>
          <w:sz w:val="22"/>
          <w:szCs w:val="22"/>
        </w:rPr>
      </w:pPr>
      <w:r w:rsidRPr="00E53AB5">
        <w:rPr>
          <w:sz w:val="22"/>
          <w:szCs w:val="22"/>
        </w:rPr>
        <w:t>Wykonawca odpowiada za ochron</w:t>
      </w:r>
      <w:r w:rsidRPr="00E53AB5">
        <w:rPr>
          <w:rFonts w:eastAsia="TimesNewRoman"/>
          <w:sz w:val="22"/>
          <w:szCs w:val="22"/>
        </w:rPr>
        <w:t xml:space="preserve">ę </w:t>
      </w:r>
      <w:r w:rsidRPr="00E53AB5">
        <w:rPr>
          <w:sz w:val="22"/>
          <w:szCs w:val="22"/>
        </w:rPr>
        <w:t>instalacji na powierzchni ziemi i za urz</w:t>
      </w:r>
      <w:r w:rsidRPr="00E53AB5">
        <w:rPr>
          <w:rFonts w:eastAsia="TimesNewRoman"/>
          <w:sz w:val="22"/>
          <w:szCs w:val="22"/>
        </w:rPr>
        <w:t>ą</w:t>
      </w:r>
      <w:r w:rsidRPr="00E53AB5">
        <w:rPr>
          <w:sz w:val="22"/>
          <w:szCs w:val="22"/>
        </w:rPr>
        <w:t>dzenia podziemne, takie jak ruroci</w:t>
      </w:r>
      <w:r w:rsidRPr="00E53AB5">
        <w:rPr>
          <w:rFonts w:eastAsia="TimesNewRoman"/>
          <w:sz w:val="22"/>
          <w:szCs w:val="22"/>
        </w:rPr>
        <w:t>ą</w:t>
      </w:r>
      <w:r w:rsidRPr="00E53AB5">
        <w:rPr>
          <w:sz w:val="22"/>
          <w:szCs w:val="22"/>
        </w:rPr>
        <w:t>gi, kable itp. oraz uzyska od odpowiednich władz b</w:t>
      </w:r>
      <w:r w:rsidRPr="00E53AB5">
        <w:rPr>
          <w:rFonts w:eastAsia="TimesNewRoman"/>
          <w:sz w:val="22"/>
          <w:szCs w:val="22"/>
        </w:rPr>
        <w:t>ę</w:t>
      </w:r>
      <w:r w:rsidRPr="00E53AB5">
        <w:rPr>
          <w:sz w:val="22"/>
          <w:szCs w:val="22"/>
        </w:rPr>
        <w:t>d</w:t>
      </w:r>
      <w:r w:rsidRPr="00E53AB5">
        <w:rPr>
          <w:rFonts w:eastAsia="TimesNewRoman"/>
          <w:sz w:val="22"/>
          <w:szCs w:val="22"/>
        </w:rPr>
        <w:t>ą</w:t>
      </w:r>
      <w:r w:rsidRPr="00E53AB5">
        <w:rPr>
          <w:sz w:val="22"/>
          <w:szCs w:val="22"/>
        </w:rPr>
        <w:t>cych wła</w:t>
      </w:r>
      <w:r w:rsidRPr="00E53AB5">
        <w:rPr>
          <w:rFonts w:eastAsia="TimesNewRoman"/>
          <w:sz w:val="22"/>
          <w:szCs w:val="22"/>
        </w:rPr>
        <w:t>ś</w:t>
      </w:r>
      <w:r w:rsidRPr="00E53AB5">
        <w:rPr>
          <w:sz w:val="22"/>
          <w:szCs w:val="22"/>
        </w:rPr>
        <w:t>cicielami tych urz</w:t>
      </w:r>
      <w:r w:rsidRPr="00E53AB5">
        <w:rPr>
          <w:rFonts w:eastAsia="TimesNewRoman"/>
          <w:sz w:val="22"/>
          <w:szCs w:val="22"/>
        </w:rPr>
        <w:t>ą</w:t>
      </w:r>
      <w:r w:rsidRPr="00E53AB5">
        <w:rPr>
          <w:sz w:val="22"/>
          <w:szCs w:val="22"/>
        </w:rPr>
        <w:t>dze</w:t>
      </w:r>
      <w:r w:rsidRPr="00E53AB5">
        <w:rPr>
          <w:rFonts w:eastAsia="TimesNewRoman"/>
          <w:sz w:val="22"/>
          <w:szCs w:val="22"/>
        </w:rPr>
        <w:t xml:space="preserve">ń </w:t>
      </w:r>
      <w:r w:rsidRPr="00E53AB5">
        <w:rPr>
          <w:sz w:val="22"/>
          <w:szCs w:val="22"/>
        </w:rPr>
        <w:t>potwierdzenie informacji dostarczonych mu przez Zamawiaj</w:t>
      </w:r>
      <w:r w:rsidRPr="00E53AB5">
        <w:rPr>
          <w:rFonts w:eastAsia="TimesNewRoman"/>
          <w:sz w:val="22"/>
          <w:szCs w:val="22"/>
        </w:rPr>
        <w:t>ą</w:t>
      </w:r>
      <w:r w:rsidRPr="00E53AB5">
        <w:rPr>
          <w:sz w:val="22"/>
          <w:szCs w:val="22"/>
        </w:rPr>
        <w:t>cego w ramach planu ich lokalizacji. Wykonawca zapewni wła</w:t>
      </w:r>
      <w:r w:rsidRPr="00E53AB5">
        <w:rPr>
          <w:rFonts w:eastAsia="TimesNewRoman"/>
          <w:sz w:val="22"/>
          <w:szCs w:val="22"/>
        </w:rPr>
        <w:t>ś</w:t>
      </w:r>
      <w:r w:rsidRPr="00E53AB5">
        <w:rPr>
          <w:sz w:val="22"/>
          <w:szCs w:val="22"/>
        </w:rPr>
        <w:t>ciwe oznaczenie i zabezpieczenie przed uszkodzeniem tych instalacji i</w:t>
      </w:r>
      <w:r w:rsidR="008A5A55" w:rsidRPr="00E53AB5">
        <w:rPr>
          <w:sz w:val="22"/>
          <w:szCs w:val="22"/>
        </w:rPr>
        <w:t> </w:t>
      </w:r>
      <w:r w:rsidRPr="00E53AB5">
        <w:rPr>
          <w:sz w:val="22"/>
          <w:szCs w:val="22"/>
        </w:rPr>
        <w:t>urz</w:t>
      </w:r>
      <w:r w:rsidRPr="00E53AB5">
        <w:rPr>
          <w:rFonts w:eastAsia="TimesNewRoman"/>
          <w:sz w:val="22"/>
          <w:szCs w:val="22"/>
        </w:rPr>
        <w:t>ą</w:t>
      </w:r>
      <w:r w:rsidRPr="00E53AB5">
        <w:rPr>
          <w:sz w:val="22"/>
          <w:szCs w:val="22"/>
        </w:rPr>
        <w:t>dze</w:t>
      </w:r>
      <w:r w:rsidRPr="00E53AB5">
        <w:rPr>
          <w:rFonts w:eastAsia="TimesNewRoman"/>
          <w:sz w:val="22"/>
          <w:szCs w:val="22"/>
        </w:rPr>
        <w:t xml:space="preserve">ń </w:t>
      </w:r>
      <w:r w:rsidRPr="00E53AB5">
        <w:rPr>
          <w:sz w:val="22"/>
          <w:szCs w:val="22"/>
        </w:rPr>
        <w:t>w czasie trwania budowy.</w:t>
      </w:r>
    </w:p>
    <w:p w14:paraId="1B19288F" w14:textId="5EA3A585" w:rsidR="00041E5A" w:rsidRPr="00E53AB5" w:rsidRDefault="00041E5A" w:rsidP="00041E5A">
      <w:pPr>
        <w:pStyle w:val="Greg-tekst"/>
        <w:rPr>
          <w:sz w:val="22"/>
          <w:szCs w:val="22"/>
        </w:rPr>
      </w:pPr>
      <w:r w:rsidRPr="00E53AB5">
        <w:rPr>
          <w:sz w:val="22"/>
          <w:szCs w:val="22"/>
        </w:rPr>
        <w:t>Wykonawca b</w:t>
      </w:r>
      <w:r w:rsidRPr="00E53AB5">
        <w:rPr>
          <w:rFonts w:eastAsia="TimesNewRoman"/>
          <w:sz w:val="22"/>
          <w:szCs w:val="22"/>
        </w:rPr>
        <w:t>ę</w:t>
      </w:r>
      <w:r w:rsidRPr="00E53AB5">
        <w:rPr>
          <w:sz w:val="22"/>
          <w:szCs w:val="22"/>
        </w:rPr>
        <w:t>dzie odpowiada</w:t>
      </w:r>
      <w:r w:rsidRPr="00E53AB5">
        <w:rPr>
          <w:rFonts w:eastAsia="TimesNewRoman"/>
          <w:sz w:val="22"/>
          <w:szCs w:val="22"/>
        </w:rPr>
        <w:t xml:space="preserve">ć </w:t>
      </w:r>
      <w:r w:rsidRPr="00E53AB5">
        <w:rPr>
          <w:sz w:val="22"/>
          <w:szCs w:val="22"/>
        </w:rPr>
        <w:t>za wszelkie spowodowane przez jego działania uszkodzenia instalacji na powierzchni ziemi i urz</w:t>
      </w:r>
      <w:r w:rsidRPr="00E53AB5">
        <w:rPr>
          <w:rFonts w:eastAsia="TimesNewRoman"/>
          <w:sz w:val="22"/>
          <w:szCs w:val="22"/>
        </w:rPr>
        <w:t>ą</w:t>
      </w:r>
      <w:r w:rsidRPr="00E53AB5">
        <w:rPr>
          <w:sz w:val="22"/>
          <w:szCs w:val="22"/>
        </w:rPr>
        <w:t>dze</w:t>
      </w:r>
      <w:r w:rsidRPr="00E53AB5">
        <w:rPr>
          <w:rFonts w:eastAsia="TimesNewRoman"/>
          <w:sz w:val="22"/>
          <w:szCs w:val="22"/>
        </w:rPr>
        <w:t xml:space="preserve">ń </w:t>
      </w:r>
      <w:r w:rsidRPr="00E53AB5">
        <w:rPr>
          <w:sz w:val="22"/>
          <w:szCs w:val="22"/>
        </w:rPr>
        <w:t>podziemnych wykazanych w dokumentach dostarczonych mu przez Zamawiaj</w:t>
      </w:r>
      <w:r w:rsidRPr="00E53AB5">
        <w:rPr>
          <w:rFonts w:eastAsia="TimesNewRoman"/>
          <w:sz w:val="22"/>
          <w:szCs w:val="22"/>
        </w:rPr>
        <w:t>ą</w:t>
      </w:r>
      <w:r w:rsidRPr="00E53AB5">
        <w:rPr>
          <w:sz w:val="22"/>
          <w:szCs w:val="22"/>
        </w:rPr>
        <w:t>cego. Je</w:t>
      </w:r>
      <w:r w:rsidRPr="00E53AB5">
        <w:rPr>
          <w:rFonts w:eastAsia="TimesNewRoman"/>
          <w:sz w:val="22"/>
          <w:szCs w:val="22"/>
        </w:rPr>
        <w:t>ż</w:t>
      </w:r>
      <w:r w:rsidRPr="00E53AB5">
        <w:rPr>
          <w:sz w:val="22"/>
          <w:szCs w:val="22"/>
        </w:rPr>
        <w:t>eli teren budowy przylega do terenów z zabudow</w:t>
      </w:r>
      <w:r w:rsidRPr="00E53AB5">
        <w:rPr>
          <w:rFonts w:eastAsia="TimesNewRoman"/>
          <w:sz w:val="22"/>
          <w:szCs w:val="22"/>
        </w:rPr>
        <w:t xml:space="preserve">ą </w:t>
      </w:r>
      <w:r w:rsidRPr="00E53AB5">
        <w:rPr>
          <w:sz w:val="22"/>
          <w:szCs w:val="22"/>
        </w:rPr>
        <w:t>mieszkaniow</w:t>
      </w:r>
      <w:r w:rsidRPr="00E53AB5">
        <w:rPr>
          <w:rFonts w:eastAsia="TimesNewRoman"/>
          <w:sz w:val="22"/>
          <w:szCs w:val="22"/>
        </w:rPr>
        <w:t>ą</w:t>
      </w:r>
      <w:r w:rsidRPr="00E53AB5">
        <w:rPr>
          <w:sz w:val="22"/>
          <w:szCs w:val="22"/>
        </w:rPr>
        <w:t>, Wykonawca b</w:t>
      </w:r>
      <w:r w:rsidRPr="00E53AB5">
        <w:rPr>
          <w:rFonts w:eastAsia="TimesNewRoman"/>
          <w:sz w:val="22"/>
          <w:szCs w:val="22"/>
        </w:rPr>
        <w:t>ę</w:t>
      </w:r>
      <w:r w:rsidRPr="00E53AB5">
        <w:rPr>
          <w:sz w:val="22"/>
          <w:szCs w:val="22"/>
        </w:rPr>
        <w:t>dzie realizowa</w:t>
      </w:r>
      <w:r w:rsidRPr="00E53AB5">
        <w:rPr>
          <w:rFonts w:eastAsia="TimesNewRoman"/>
          <w:sz w:val="22"/>
          <w:szCs w:val="22"/>
        </w:rPr>
        <w:t xml:space="preserve">ć </w:t>
      </w:r>
      <w:r w:rsidRPr="00E53AB5">
        <w:rPr>
          <w:sz w:val="22"/>
          <w:szCs w:val="22"/>
        </w:rPr>
        <w:t>roboty w sposób powoduj</w:t>
      </w:r>
      <w:r w:rsidRPr="00E53AB5">
        <w:rPr>
          <w:rFonts w:eastAsia="TimesNewRoman"/>
          <w:sz w:val="22"/>
          <w:szCs w:val="22"/>
        </w:rPr>
        <w:t>ą</w:t>
      </w:r>
      <w:r w:rsidRPr="00E53AB5">
        <w:rPr>
          <w:sz w:val="22"/>
          <w:szCs w:val="22"/>
        </w:rPr>
        <w:t>cy minimalne niedogodno</w:t>
      </w:r>
      <w:r w:rsidRPr="00E53AB5">
        <w:rPr>
          <w:rFonts w:eastAsia="TimesNewRoman"/>
          <w:sz w:val="22"/>
          <w:szCs w:val="22"/>
        </w:rPr>
        <w:t>ś</w:t>
      </w:r>
      <w:r w:rsidRPr="00E53AB5">
        <w:rPr>
          <w:sz w:val="22"/>
          <w:szCs w:val="22"/>
        </w:rPr>
        <w:t>ci dla mieszka</w:t>
      </w:r>
      <w:r w:rsidRPr="00E53AB5">
        <w:rPr>
          <w:rFonts w:eastAsia="TimesNewRoman"/>
          <w:sz w:val="22"/>
          <w:szCs w:val="22"/>
        </w:rPr>
        <w:t>ń</w:t>
      </w:r>
      <w:r w:rsidRPr="00E53AB5">
        <w:rPr>
          <w:sz w:val="22"/>
          <w:szCs w:val="22"/>
        </w:rPr>
        <w:t>ców. Wykonawca odpowiada za wszelkie uszkodzenia zabudowy mieszkaniowej w</w:t>
      </w:r>
      <w:r w:rsidR="008A5A55" w:rsidRPr="00E53AB5">
        <w:rPr>
          <w:sz w:val="22"/>
          <w:szCs w:val="22"/>
        </w:rPr>
        <w:t> </w:t>
      </w:r>
      <w:r w:rsidRPr="00E53AB5">
        <w:rPr>
          <w:sz w:val="22"/>
          <w:szCs w:val="22"/>
        </w:rPr>
        <w:t>s</w:t>
      </w:r>
      <w:r w:rsidRPr="00E53AB5">
        <w:rPr>
          <w:rFonts w:eastAsia="TimesNewRoman"/>
          <w:sz w:val="22"/>
          <w:szCs w:val="22"/>
        </w:rPr>
        <w:t>ą</w:t>
      </w:r>
      <w:r w:rsidRPr="00E53AB5">
        <w:rPr>
          <w:sz w:val="22"/>
          <w:szCs w:val="22"/>
        </w:rPr>
        <w:t>siedztwie budowy, spowodowane jego działalno</w:t>
      </w:r>
      <w:r w:rsidRPr="00E53AB5">
        <w:rPr>
          <w:rFonts w:eastAsia="TimesNewRoman"/>
          <w:sz w:val="22"/>
          <w:szCs w:val="22"/>
        </w:rPr>
        <w:t>ś</w:t>
      </w:r>
      <w:r w:rsidRPr="00E53AB5">
        <w:rPr>
          <w:sz w:val="22"/>
          <w:szCs w:val="22"/>
        </w:rPr>
        <w:t>ci</w:t>
      </w:r>
      <w:r w:rsidRPr="00E53AB5">
        <w:rPr>
          <w:rFonts w:eastAsia="TimesNewRoman"/>
          <w:sz w:val="22"/>
          <w:szCs w:val="22"/>
        </w:rPr>
        <w:t>ą</w:t>
      </w:r>
      <w:r w:rsidRPr="00E53AB5">
        <w:rPr>
          <w:sz w:val="22"/>
          <w:szCs w:val="22"/>
        </w:rPr>
        <w:t>.</w:t>
      </w:r>
    </w:p>
    <w:p w14:paraId="2F35BC75" w14:textId="77777777" w:rsidR="00041E5A" w:rsidRPr="00E53AB5" w:rsidRDefault="00041E5A" w:rsidP="003554A9">
      <w:pPr>
        <w:pStyle w:val="Greg-numer3"/>
      </w:pPr>
      <w:bookmarkStart w:id="97" w:name="_Toc164067974"/>
      <w:r w:rsidRPr="00E53AB5">
        <w:t>Warunki techniczne</w:t>
      </w:r>
      <w:bookmarkEnd w:id="97"/>
    </w:p>
    <w:p w14:paraId="07723777" w14:textId="746437CB" w:rsidR="00923584" w:rsidRPr="002579F9" w:rsidRDefault="00923584" w:rsidP="00923584">
      <w:pPr>
        <w:pStyle w:val="Greg-tekst"/>
        <w:rPr>
          <w:sz w:val="22"/>
          <w:szCs w:val="22"/>
        </w:rPr>
      </w:pPr>
      <w:r w:rsidRPr="002579F9">
        <w:rPr>
          <w:sz w:val="22"/>
          <w:szCs w:val="22"/>
        </w:rPr>
        <w:t>Warunki techniczne i uzgodnienia uzyskane na etapie koncepcji do programu funkcjonalno – użytkowego to:</w:t>
      </w:r>
    </w:p>
    <w:p w14:paraId="51DBCF8B" w14:textId="25D444B0" w:rsidR="002579F9" w:rsidRPr="002579F9" w:rsidRDefault="002579F9" w:rsidP="002579F9">
      <w:pPr>
        <w:pStyle w:val="Greg-tekst"/>
        <w:numPr>
          <w:ilvl w:val="0"/>
          <w:numId w:val="20"/>
        </w:numPr>
        <w:rPr>
          <w:sz w:val="22"/>
          <w:szCs w:val="22"/>
        </w:rPr>
      </w:pPr>
      <w:r w:rsidRPr="002579F9">
        <w:rPr>
          <w:sz w:val="22"/>
          <w:szCs w:val="22"/>
        </w:rPr>
        <w:t>UZGODNIENIE ENEA OPERATOR – ODDZIAŁ DYSTRYBUCJI BYDGOSZCZ</w:t>
      </w:r>
    </w:p>
    <w:p w14:paraId="78B5ED78" w14:textId="22BAC1C6" w:rsidR="002579F9" w:rsidRPr="002579F9" w:rsidRDefault="002579F9" w:rsidP="002579F9">
      <w:pPr>
        <w:pStyle w:val="Greg-tekst"/>
        <w:numPr>
          <w:ilvl w:val="0"/>
          <w:numId w:val="20"/>
        </w:numPr>
        <w:rPr>
          <w:sz w:val="22"/>
          <w:szCs w:val="22"/>
        </w:rPr>
      </w:pPr>
      <w:r w:rsidRPr="002579F9">
        <w:rPr>
          <w:sz w:val="22"/>
          <w:szCs w:val="22"/>
        </w:rPr>
        <w:t>UZGODNIENIE ENEA OPERATOR – ODDZIAŁ DYSTRYBUCJI INOWROCŁAW</w:t>
      </w:r>
    </w:p>
    <w:p w14:paraId="76641CF6" w14:textId="6D20153F" w:rsidR="002579F9" w:rsidRPr="002579F9" w:rsidRDefault="002579F9" w:rsidP="002579F9">
      <w:pPr>
        <w:pStyle w:val="Greg-tekst"/>
        <w:numPr>
          <w:ilvl w:val="0"/>
          <w:numId w:val="20"/>
        </w:numPr>
        <w:rPr>
          <w:sz w:val="22"/>
          <w:szCs w:val="22"/>
        </w:rPr>
      </w:pPr>
      <w:r w:rsidRPr="002579F9">
        <w:rPr>
          <w:sz w:val="22"/>
          <w:szCs w:val="22"/>
        </w:rPr>
        <w:t>UZGODNIENIE ENEA OŚWIETLENIE</w:t>
      </w:r>
    </w:p>
    <w:p w14:paraId="79B7F9AE" w14:textId="7BC05890" w:rsidR="002579F9" w:rsidRPr="002579F9" w:rsidRDefault="002579F9" w:rsidP="002579F9">
      <w:pPr>
        <w:pStyle w:val="Greg-tekst"/>
        <w:numPr>
          <w:ilvl w:val="0"/>
          <w:numId w:val="20"/>
        </w:numPr>
        <w:rPr>
          <w:sz w:val="22"/>
          <w:szCs w:val="22"/>
        </w:rPr>
      </w:pPr>
      <w:r w:rsidRPr="002579F9">
        <w:rPr>
          <w:sz w:val="22"/>
          <w:szCs w:val="22"/>
        </w:rPr>
        <w:t>UZGODNIENIE PRZEDSIĘBIORSTWO USŁUG GMINNYCH W PAKOŚCI</w:t>
      </w:r>
    </w:p>
    <w:p w14:paraId="21F29335" w14:textId="1EC0773B" w:rsidR="002579F9" w:rsidRPr="002579F9" w:rsidRDefault="002579F9" w:rsidP="002579F9">
      <w:pPr>
        <w:pStyle w:val="Greg-tekst"/>
        <w:numPr>
          <w:ilvl w:val="0"/>
          <w:numId w:val="20"/>
        </w:numPr>
        <w:rPr>
          <w:sz w:val="22"/>
          <w:szCs w:val="22"/>
        </w:rPr>
      </w:pPr>
      <w:r w:rsidRPr="002579F9">
        <w:rPr>
          <w:sz w:val="22"/>
          <w:szCs w:val="22"/>
        </w:rPr>
        <w:t>UZGODNIENIE PSG Sp. z o.o.</w:t>
      </w:r>
    </w:p>
    <w:p w14:paraId="720609A1" w14:textId="07D767BE" w:rsidR="002579F9" w:rsidRPr="00E573F3" w:rsidRDefault="002579F9" w:rsidP="002579F9">
      <w:pPr>
        <w:pStyle w:val="Greg-tekst"/>
        <w:numPr>
          <w:ilvl w:val="0"/>
          <w:numId w:val="20"/>
        </w:numPr>
        <w:rPr>
          <w:sz w:val="22"/>
          <w:szCs w:val="22"/>
        </w:rPr>
      </w:pPr>
      <w:r w:rsidRPr="00E573F3">
        <w:rPr>
          <w:sz w:val="22"/>
          <w:szCs w:val="22"/>
        </w:rPr>
        <w:t>UZGODNIENIE WODY POLSKIE</w:t>
      </w:r>
    </w:p>
    <w:p w14:paraId="6CAC5A39" w14:textId="111DFCF1" w:rsidR="002579F9" w:rsidRPr="00E573F3" w:rsidRDefault="002579F9" w:rsidP="002579F9">
      <w:pPr>
        <w:pStyle w:val="Greg-tekst"/>
        <w:numPr>
          <w:ilvl w:val="0"/>
          <w:numId w:val="20"/>
        </w:numPr>
        <w:rPr>
          <w:sz w:val="22"/>
          <w:szCs w:val="22"/>
        </w:rPr>
      </w:pPr>
      <w:r w:rsidRPr="00E573F3">
        <w:rPr>
          <w:sz w:val="22"/>
          <w:szCs w:val="22"/>
        </w:rPr>
        <w:t>UZGODNIENIE GMINNA SPÓŁKA WODNA</w:t>
      </w:r>
    </w:p>
    <w:p w14:paraId="4FF31A56" w14:textId="3866A73C" w:rsidR="00923584" w:rsidRPr="00E573F3" w:rsidRDefault="002579F9" w:rsidP="002579F9">
      <w:pPr>
        <w:pStyle w:val="Greg-tekst"/>
        <w:numPr>
          <w:ilvl w:val="0"/>
          <w:numId w:val="20"/>
        </w:numPr>
        <w:rPr>
          <w:sz w:val="22"/>
          <w:szCs w:val="22"/>
        </w:rPr>
      </w:pPr>
      <w:r w:rsidRPr="00E573F3">
        <w:rPr>
          <w:sz w:val="22"/>
          <w:szCs w:val="22"/>
        </w:rPr>
        <w:t>UZGODNIENIE ORANGE POLSKA S.A.</w:t>
      </w:r>
    </w:p>
    <w:p w14:paraId="552A7ED0" w14:textId="1E89FD61" w:rsidR="00E573F3" w:rsidRPr="00E573F3" w:rsidRDefault="00E573F3" w:rsidP="002579F9">
      <w:pPr>
        <w:pStyle w:val="Greg-tekst"/>
        <w:numPr>
          <w:ilvl w:val="0"/>
          <w:numId w:val="20"/>
        </w:numPr>
        <w:rPr>
          <w:sz w:val="22"/>
          <w:szCs w:val="22"/>
        </w:rPr>
      </w:pPr>
      <w:r w:rsidRPr="00E573F3">
        <w:rPr>
          <w:sz w:val="22"/>
          <w:szCs w:val="22"/>
        </w:rPr>
        <w:t xml:space="preserve">UZGODNIENIE </w:t>
      </w:r>
      <w:r>
        <w:rPr>
          <w:sz w:val="22"/>
          <w:szCs w:val="22"/>
        </w:rPr>
        <w:t>MULTIMEDIA POLSKA Sp. z o.o.</w:t>
      </w:r>
    </w:p>
    <w:p w14:paraId="75388E71" w14:textId="43C6905F" w:rsidR="007244B6" w:rsidRDefault="007244B6" w:rsidP="00923584">
      <w:pPr>
        <w:pStyle w:val="Greg-tekst"/>
        <w:rPr>
          <w:sz w:val="22"/>
        </w:rPr>
      </w:pPr>
    </w:p>
    <w:p w14:paraId="73CE931D" w14:textId="7BFB418D" w:rsidR="00FE4EBD" w:rsidRDefault="00FE4EBD" w:rsidP="007244B6">
      <w:pPr>
        <w:pStyle w:val="Greg-tekst"/>
        <w:rPr>
          <w:sz w:val="22"/>
        </w:rPr>
      </w:pPr>
    </w:p>
    <w:p w14:paraId="710EAC71" w14:textId="77777777" w:rsidR="00FE4EBD" w:rsidRPr="00E53AB5" w:rsidRDefault="00FE4EBD" w:rsidP="007244B6">
      <w:pPr>
        <w:pStyle w:val="Greg-tekst"/>
        <w:rPr>
          <w:sz w:val="22"/>
        </w:rPr>
      </w:pPr>
    </w:p>
    <w:p w14:paraId="3B98A40F" w14:textId="1A06F740" w:rsidR="00041E5A" w:rsidRPr="00E53AB5" w:rsidRDefault="00041E5A" w:rsidP="007244B6">
      <w:pPr>
        <w:pStyle w:val="Greg-tekst"/>
        <w:ind w:firstLine="6096"/>
        <w:jc w:val="center"/>
      </w:pPr>
      <w:r w:rsidRPr="00E53AB5">
        <w:t>Opracował:</w:t>
      </w:r>
    </w:p>
    <w:p w14:paraId="444D9370" w14:textId="77777777" w:rsidR="00C92A39" w:rsidRPr="00E53AB5" w:rsidRDefault="00C92A39" w:rsidP="007244B6">
      <w:pPr>
        <w:pStyle w:val="Greg-tekst"/>
        <w:ind w:firstLine="7513"/>
        <w:jc w:val="center"/>
      </w:pPr>
    </w:p>
    <w:p w14:paraId="6F1E0002" w14:textId="6CF34223" w:rsidR="00C92A39" w:rsidRPr="00C92A39" w:rsidRDefault="00C92A39" w:rsidP="007244B6">
      <w:pPr>
        <w:pStyle w:val="Greg-tekst"/>
        <w:ind w:left="6804" w:right="-2" w:hanging="850"/>
        <w:jc w:val="center"/>
        <w:rPr>
          <w:i/>
        </w:rPr>
      </w:pPr>
      <w:r w:rsidRPr="00E53AB5">
        <w:rPr>
          <w:i/>
        </w:rPr>
        <w:t xml:space="preserve">dr inż. Grzegorz </w:t>
      </w:r>
      <w:proofErr w:type="spellStart"/>
      <w:r w:rsidRPr="00E53AB5">
        <w:rPr>
          <w:i/>
        </w:rPr>
        <w:t>Bebyn</w:t>
      </w:r>
      <w:proofErr w:type="spellEnd"/>
    </w:p>
    <w:sectPr w:rsidR="00C92A39" w:rsidRPr="00C92A39" w:rsidSect="00226D0D">
      <w:footerReference w:type="default" r:id="rId22"/>
      <w:pgSz w:w="11906" w:h="16838"/>
      <w:pgMar w:top="1135" w:right="1418" w:bottom="851" w:left="1418" w:header="397" w:footer="62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1D22BA" w14:textId="77777777" w:rsidR="00BE1299" w:rsidRDefault="00BE1299" w:rsidP="0081178D">
      <w:r>
        <w:separator/>
      </w:r>
    </w:p>
    <w:p w14:paraId="77C9F237" w14:textId="77777777" w:rsidR="00BE1299" w:rsidRDefault="00BE1299"/>
    <w:p w14:paraId="195E0E1C" w14:textId="77777777" w:rsidR="00BE1299" w:rsidRDefault="00BE1299" w:rsidP="0055272B"/>
    <w:p w14:paraId="485011D4" w14:textId="77777777" w:rsidR="00BE1299" w:rsidRDefault="00BE1299"/>
  </w:endnote>
  <w:endnote w:type="continuationSeparator" w:id="0">
    <w:p w14:paraId="29AF1FD9" w14:textId="77777777" w:rsidR="00BE1299" w:rsidRDefault="00BE1299" w:rsidP="0081178D">
      <w:r>
        <w:continuationSeparator/>
      </w:r>
    </w:p>
    <w:p w14:paraId="3E6591DD" w14:textId="77777777" w:rsidR="00BE1299" w:rsidRDefault="00BE1299"/>
    <w:p w14:paraId="59999071" w14:textId="77777777" w:rsidR="00BE1299" w:rsidRDefault="00BE1299" w:rsidP="0055272B"/>
    <w:p w14:paraId="734731FD" w14:textId="77777777" w:rsidR="00BE1299" w:rsidRDefault="00BE129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entury Gothic">
    <w:panose1 w:val="020B0502020202020204"/>
    <w:charset w:val="EE"/>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EE"/>
    <w:family w:val="swiss"/>
    <w:pitch w:val="variable"/>
    <w:sig w:usb0="A00006FF" w:usb1="4000205B" w:usb2="00000010" w:usb3="00000000" w:csb0="0000019F" w:csb1="00000000"/>
  </w:font>
  <w:font w:name="Wingdings 2">
    <w:panose1 w:val="05020102010507070707"/>
    <w:charset w:val="02"/>
    <w:family w:val="roman"/>
    <w:pitch w:val="variable"/>
    <w:sig w:usb0="00000000" w:usb1="10000000" w:usb2="00000000" w:usb3="00000000" w:csb0="80000000" w:csb1="00000000"/>
  </w:font>
  <w:font w:name="TimesNewRoman">
    <w:altName w:val="Arial Unicode MS"/>
    <w:charset w:val="8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437FB6" w14:textId="77777777" w:rsidR="00197EDA" w:rsidRDefault="00197ED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56436499"/>
      <w:docPartObj>
        <w:docPartGallery w:val="Page Numbers (Bottom of Page)"/>
        <w:docPartUnique/>
      </w:docPartObj>
    </w:sdtPr>
    <w:sdtEndPr>
      <w:rPr>
        <w:color w:val="808080" w:themeColor="background1" w:themeShade="80"/>
        <w:spacing w:val="60"/>
      </w:rPr>
    </w:sdtEndPr>
    <w:sdtContent>
      <w:p w14:paraId="0FA2752A" w14:textId="2B897D5B" w:rsidR="00197EDA" w:rsidRDefault="00197EDA" w:rsidP="00BB3BCD">
        <w:pPr>
          <w:pStyle w:val="Stopka"/>
          <w:pBdr>
            <w:top w:val="single" w:sz="4" w:space="1" w:color="D9D9D9" w:themeColor="background1" w:themeShade="D9"/>
          </w:pBdr>
          <w:jc w:val="right"/>
        </w:pPr>
        <w:r>
          <w:fldChar w:fldCharType="begin"/>
        </w:r>
        <w:r>
          <w:instrText>PAGE   \* MERGEFORMAT</w:instrText>
        </w:r>
        <w:r>
          <w:fldChar w:fldCharType="separate"/>
        </w:r>
        <w:r w:rsidR="001A6464">
          <w:rPr>
            <w:noProof/>
          </w:rPr>
          <w:t>2</w:t>
        </w:r>
        <w:r>
          <w:rPr>
            <w:noProof/>
          </w:rPr>
          <w:fldChar w:fldCharType="end"/>
        </w:r>
        <w:r>
          <w:t xml:space="preserve"> | </w:t>
        </w:r>
        <w:r>
          <w:rPr>
            <w:color w:val="808080" w:themeColor="background1" w:themeShade="80"/>
            <w:spacing w:val="60"/>
          </w:rPr>
          <w:t>Strona</w:t>
        </w:r>
      </w:p>
    </w:sdtContent>
  </w:sdt>
  <w:p w14:paraId="5976B924" w14:textId="77777777" w:rsidR="00197EDA" w:rsidRDefault="00197EDA" w:rsidP="00531A23">
    <w:pPr>
      <w:ind w:right="990"/>
      <w:rPr>
        <w:i/>
        <w:sz w:val="16"/>
      </w:rPr>
    </w:pPr>
    <w:r>
      <w:rPr>
        <w:i/>
        <w:sz w:val="16"/>
      </w:rPr>
      <w:t xml:space="preserve">PROGRAM FUNKCJONALNO – UŻYTKOWY </w:t>
    </w:r>
  </w:p>
  <w:p w14:paraId="3AA97292" w14:textId="77777777" w:rsidR="00197EDA" w:rsidRPr="006E0668" w:rsidRDefault="00197EDA" w:rsidP="00531A23">
    <w:pPr>
      <w:ind w:right="990"/>
      <w:rPr>
        <w:i/>
        <w:sz w:val="16"/>
      </w:rPr>
    </w:pPr>
    <w:r w:rsidRPr="00FD5DDE">
      <w:rPr>
        <w:i/>
        <w:sz w:val="16"/>
      </w:rPr>
      <w:t>„</w:t>
    </w:r>
    <w:r w:rsidRPr="007C0BD6">
      <w:rPr>
        <w:i/>
        <w:sz w:val="16"/>
      </w:rPr>
      <w:t>Budowa dr</w:t>
    </w:r>
    <w:r>
      <w:rPr>
        <w:i/>
        <w:sz w:val="16"/>
      </w:rPr>
      <w:t>o</w:t>
    </w:r>
    <w:r w:rsidRPr="007C0BD6">
      <w:rPr>
        <w:i/>
        <w:sz w:val="16"/>
      </w:rPr>
      <w:t>g</w:t>
    </w:r>
    <w:r>
      <w:rPr>
        <w:i/>
        <w:sz w:val="16"/>
      </w:rPr>
      <w:t>i</w:t>
    </w:r>
    <w:r w:rsidRPr="007C0BD6">
      <w:rPr>
        <w:i/>
        <w:sz w:val="16"/>
      </w:rPr>
      <w:t xml:space="preserve"> gminn</w:t>
    </w:r>
    <w:r>
      <w:rPr>
        <w:i/>
        <w:sz w:val="16"/>
      </w:rPr>
      <w:t>ej</w:t>
    </w:r>
    <w:r w:rsidRPr="007C0BD6">
      <w:rPr>
        <w:i/>
        <w:sz w:val="16"/>
      </w:rPr>
      <w:t xml:space="preserve"> w m</w:t>
    </w:r>
    <w:r>
      <w:rPr>
        <w:i/>
        <w:sz w:val="16"/>
      </w:rPr>
      <w:t>.</w:t>
    </w:r>
    <w:r w:rsidRPr="007C0BD6">
      <w:rPr>
        <w:i/>
        <w:sz w:val="16"/>
      </w:rPr>
      <w:t xml:space="preserve"> Węgierce gm. Pakość</w:t>
    </w:r>
    <w:r>
      <w:rPr>
        <w:i/>
        <w:sz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4648A" w14:textId="77777777" w:rsidR="00197EDA" w:rsidRDefault="00197EDA">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93609361"/>
      <w:docPartObj>
        <w:docPartGallery w:val="Page Numbers (Bottom of Page)"/>
        <w:docPartUnique/>
      </w:docPartObj>
    </w:sdtPr>
    <w:sdtEndPr>
      <w:rPr>
        <w:color w:val="808080" w:themeColor="background1" w:themeShade="80"/>
        <w:spacing w:val="60"/>
      </w:rPr>
    </w:sdtEndPr>
    <w:sdtContent>
      <w:p w14:paraId="5F1412AA" w14:textId="1081E0F8" w:rsidR="00197EDA" w:rsidRDefault="00197EDA" w:rsidP="00BB3BCD">
        <w:pPr>
          <w:pStyle w:val="Stopka"/>
          <w:pBdr>
            <w:top w:val="single" w:sz="4" w:space="1" w:color="D9D9D9" w:themeColor="background1" w:themeShade="D9"/>
          </w:pBdr>
          <w:jc w:val="right"/>
        </w:pPr>
        <w:r>
          <w:fldChar w:fldCharType="begin"/>
        </w:r>
        <w:r>
          <w:instrText>PAGE   \* MERGEFORMAT</w:instrText>
        </w:r>
        <w:r>
          <w:fldChar w:fldCharType="separate"/>
        </w:r>
        <w:r w:rsidR="001A6464">
          <w:rPr>
            <w:noProof/>
          </w:rPr>
          <w:t>10</w:t>
        </w:r>
        <w:r>
          <w:rPr>
            <w:noProof/>
          </w:rPr>
          <w:fldChar w:fldCharType="end"/>
        </w:r>
        <w:r>
          <w:t xml:space="preserve"> | </w:t>
        </w:r>
        <w:r>
          <w:rPr>
            <w:color w:val="808080" w:themeColor="background1" w:themeShade="80"/>
            <w:spacing w:val="60"/>
          </w:rPr>
          <w:t>Strona</w:t>
        </w:r>
      </w:p>
    </w:sdtContent>
  </w:sdt>
  <w:p w14:paraId="55FDF352" w14:textId="77777777" w:rsidR="00197EDA" w:rsidRDefault="00197EDA" w:rsidP="00781EFE">
    <w:pPr>
      <w:ind w:right="990"/>
      <w:rPr>
        <w:i/>
        <w:sz w:val="16"/>
      </w:rPr>
    </w:pPr>
    <w:r>
      <w:rPr>
        <w:i/>
        <w:sz w:val="16"/>
      </w:rPr>
      <w:t xml:space="preserve">PROGRAM FUNKCJONALNO – UŻYTKOWY </w:t>
    </w:r>
  </w:p>
  <w:p w14:paraId="0C91E0EA" w14:textId="393B922F" w:rsidR="00197EDA" w:rsidRPr="006E0668" w:rsidRDefault="00197EDA" w:rsidP="00FC0F13">
    <w:pPr>
      <w:ind w:right="990"/>
      <w:rPr>
        <w:i/>
        <w:sz w:val="16"/>
      </w:rPr>
    </w:pPr>
    <w:r w:rsidRPr="00FD5DDE">
      <w:rPr>
        <w:i/>
        <w:sz w:val="16"/>
      </w:rPr>
      <w:t>„</w:t>
    </w:r>
    <w:r w:rsidRPr="007C0BD6">
      <w:rPr>
        <w:i/>
        <w:sz w:val="16"/>
      </w:rPr>
      <w:t>Budowa dr</w:t>
    </w:r>
    <w:r>
      <w:rPr>
        <w:i/>
        <w:sz w:val="16"/>
      </w:rPr>
      <w:t>o</w:t>
    </w:r>
    <w:r w:rsidRPr="007C0BD6">
      <w:rPr>
        <w:i/>
        <w:sz w:val="16"/>
      </w:rPr>
      <w:t>g</w:t>
    </w:r>
    <w:r>
      <w:rPr>
        <w:i/>
        <w:sz w:val="16"/>
      </w:rPr>
      <w:t>i</w:t>
    </w:r>
    <w:r w:rsidRPr="007C0BD6">
      <w:rPr>
        <w:i/>
        <w:sz w:val="16"/>
      </w:rPr>
      <w:t xml:space="preserve"> gminn</w:t>
    </w:r>
    <w:r>
      <w:rPr>
        <w:i/>
        <w:sz w:val="16"/>
      </w:rPr>
      <w:t>ej</w:t>
    </w:r>
    <w:r w:rsidRPr="007C0BD6">
      <w:rPr>
        <w:i/>
        <w:sz w:val="16"/>
      </w:rPr>
      <w:t xml:space="preserve"> w m</w:t>
    </w:r>
    <w:r>
      <w:rPr>
        <w:i/>
        <w:sz w:val="16"/>
      </w:rPr>
      <w:t>.</w:t>
    </w:r>
    <w:r w:rsidRPr="007C0BD6">
      <w:rPr>
        <w:i/>
        <w:sz w:val="16"/>
      </w:rPr>
      <w:t xml:space="preserve"> Węgierce gm. Pakość</w:t>
    </w:r>
    <w:r>
      <w:rPr>
        <w:i/>
        <w:sz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C69838" w14:textId="77777777" w:rsidR="00BE1299" w:rsidRDefault="00BE1299" w:rsidP="0081178D">
      <w:r>
        <w:separator/>
      </w:r>
    </w:p>
    <w:p w14:paraId="36CA5F08" w14:textId="77777777" w:rsidR="00BE1299" w:rsidRDefault="00BE1299"/>
    <w:p w14:paraId="0CAC82B6" w14:textId="77777777" w:rsidR="00BE1299" w:rsidRDefault="00BE1299" w:rsidP="0055272B"/>
    <w:p w14:paraId="511F3A8F" w14:textId="77777777" w:rsidR="00BE1299" w:rsidRDefault="00BE1299"/>
  </w:footnote>
  <w:footnote w:type="continuationSeparator" w:id="0">
    <w:p w14:paraId="1667BF0D" w14:textId="77777777" w:rsidR="00BE1299" w:rsidRDefault="00BE1299" w:rsidP="0081178D">
      <w:r>
        <w:continuationSeparator/>
      </w:r>
    </w:p>
    <w:p w14:paraId="2519206E" w14:textId="77777777" w:rsidR="00BE1299" w:rsidRDefault="00BE1299"/>
    <w:p w14:paraId="4FFDD31C" w14:textId="77777777" w:rsidR="00BE1299" w:rsidRDefault="00BE1299" w:rsidP="0055272B"/>
    <w:p w14:paraId="5798A705" w14:textId="77777777" w:rsidR="00BE1299" w:rsidRDefault="00BE129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614A00" w14:textId="77777777" w:rsidR="00197EDA" w:rsidRDefault="00197EDA">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A8509" w14:textId="51382400" w:rsidR="00197EDA" w:rsidRPr="0012389C" w:rsidRDefault="00197EDA" w:rsidP="00056C07">
    <w:pPr>
      <w:pBdr>
        <w:top w:val="nil"/>
        <w:left w:val="nil"/>
        <w:bottom w:val="nil"/>
        <w:right w:val="nil"/>
        <w:between w:val="nil"/>
      </w:pBdr>
      <w:tabs>
        <w:tab w:val="center" w:pos="4536"/>
        <w:tab w:val="right" w:pos="9072"/>
      </w:tabs>
      <w:rPr>
        <w:rFonts w:ascii="Arial" w:eastAsia="Arial" w:hAnsi="Arial" w:cs="Arial"/>
        <w:color w:val="A6A6A6"/>
        <w:szCs w:val="20"/>
      </w:rPr>
    </w:pPr>
    <w:r w:rsidRPr="0012389C">
      <w:rPr>
        <w:rFonts w:ascii="Arial" w:eastAsia="Arial" w:hAnsi="Arial" w:cs="Arial"/>
        <w:color w:val="A6A6A6"/>
        <w:szCs w:val="20"/>
      </w:rPr>
      <w:t>Pracownia Projektowa</w:t>
    </w:r>
  </w:p>
  <w:p w14:paraId="4D3D2420" w14:textId="6440D1A5" w:rsidR="00197EDA" w:rsidRDefault="00197EDA" w:rsidP="00056C07">
    <w:pPr>
      <w:pStyle w:val="Nagwek"/>
      <w:rPr>
        <w:rFonts w:ascii="Arial" w:hAnsi="Arial" w:cs="Arial"/>
        <w:color w:val="A6A6A6"/>
      </w:rPr>
    </w:pPr>
    <w:r w:rsidRPr="0012389C">
      <w:rPr>
        <w:rFonts w:ascii="Arial" w:hAnsi="Arial" w:cs="Arial"/>
        <w:color w:val="A6A6A6"/>
      </w:rPr>
      <w:t>KONICZYNA</w:t>
    </w:r>
  </w:p>
  <w:p w14:paraId="25B7A246" w14:textId="77777777" w:rsidR="00197EDA" w:rsidRDefault="00197EDA" w:rsidP="00056C07">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B3CA1F" w14:textId="77777777" w:rsidR="00197EDA" w:rsidRDefault="00197ED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88CC6B46"/>
    <w:lvl w:ilvl="0">
      <w:start w:val="1"/>
      <w:numFmt w:val="bullet"/>
      <w:pStyle w:val="Listapunktowana4"/>
      <w:lvlText w:val=""/>
      <w:lvlJc w:val="left"/>
      <w:pPr>
        <w:tabs>
          <w:tab w:val="num" w:pos="1209"/>
        </w:tabs>
        <w:ind w:left="1209" w:hanging="360"/>
      </w:pPr>
      <w:rPr>
        <w:rFonts w:ascii="Symbol" w:hAnsi="Symbol" w:hint="default"/>
      </w:rPr>
    </w:lvl>
  </w:abstractNum>
  <w:abstractNum w:abstractNumId="1" w15:restartNumberingAfterBreak="0">
    <w:nsid w:val="FFFFFF83"/>
    <w:multiLevelType w:val="singleLevel"/>
    <w:tmpl w:val="B4722A96"/>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75C445B8"/>
    <w:lvl w:ilvl="0">
      <w:start w:val="1"/>
      <w:numFmt w:val="bullet"/>
      <w:pStyle w:val="Listapunktowana"/>
      <w:lvlText w:val=""/>
      <w:lvlJc w:val="left"/>
      <w:pPr>
        <w:tabs>
          <w:tab w:val="num" w:pos="360"/>
        </w:tabs>
        <w:ind w:left="360" w:hanging="360"/>
      </w:pPr>
      <w:rPr>
        <w:rFonts w:ascii="Symbol" w:hAnsi="Symbol" w:hint="default"/>
      </w:rPr>
    </w:lvl>
  </w:abstractNum>
  <w:abstractNum w:abstractNumId="3" w15:restartNumberingAfterBreak="0">
    <w:nsid w:val="00000002"/>
    <w:multiLevelType w:val="multilevel"/>
    <w:tmpl w:val="00000002"/>
    <w:name w:val="WWNum1"/>
    <w:lvl w:ilvl="0">
      <w:start w:val="1"/>
      <w:numFmt w:val="decimal"/>
      <w:lvlText w:val="%1."/>
      <w:lvlJc w:val="left"/>
      <w:pPr>
        <w:tabs>
          <w:tab w:val="num" w:pos="0"/>
        </w:tabs>
        <w:ind w:left="0" w:firstLine="0"/>
      </w:pPr>
    </w:lvl>
    <w:lvl w:ilvl="1">
      <w:start w:val="1"/>
      <w:numFmt w:val="decimal"/>
      <w:lvlText w:val="%1.%2."/>
      <w:lvlJc w:val="left"/>
      <w:pPr>
        <w:tabs>
          <w:tab w:val="num" w:pos="1418"/>
        </w:tabs>
        <w:ind w:left="1418" w:firstLine="0"/>
      </w:pPr>
    </w:lvl>
    <w:lvl w:ilvl="2">
      <w:start w:val="1"/>
      <w:numFmt w:val="decimal"/>
      <w:lvlText w:val="%1.%2.%3."/>
      <w:lvlJc w:val="left"/>
      <w:pPr>
        <w:tabs>
          <w:tab w:val="num" w:pos="0"/>
        </w:tabs>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15:restartNumberingAfterBreak="0">
    <w:nsid w:val="0000001B"/>
    <w:multiLevelType w:val="singleLevel"/>
    <w:tmpl w:val="0000001B"/>
    <w:name w:val="WW8Num8"/>
    <w:lvl w:ilvl="0">
      <w:numFmt w:val="bullet"/>
      <w:pStyle w:val="Listawypunktowana2"/>
      <w:lvlText w:val=""/>
      <w:lvlJc w:val="left"/>
      <w:pPr>
        <w:tabs>
          <w:tab w:val="num" w:pos="0"/>
        </w:tabs>
        <w:ind w:left="1699" w:hanging="283"/>
      </w:pPr>
      <w:rPr>
        <w:rFonts w:ascii="Symbol" w:hAnsi="Symbol"/>
      </w:rPr>
    </w:lvl>
  </w:abstractNum>
  <w:abstractNum w:abstractNumId="5" w15:restartNumberingAfterBreak="0">
    <w:nsid w:val="01D03B15"/>
    <w:multiLevelType w:val="hybridMultilevel"/>
    <w:tmpl w:val="786C47FC"/>
    <w:lvl w:ilvl="0" w:tplc="FFFFFFFF">
      <w:start w:val="1"/>
      <w:numFmt w:val="lowerLetter"/>
      <w:lvlText w:val="%1)"/>
      <w:lvlJc w:val="left"/>
      <w:pPr>
        <w:ind w:left="143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6" w15:restartNumberingAfterBreak="0">
    <w:nsid w:val="03934BE2"/>
    <w:multiLevelType w:val="hybridMultilevel"/>
    <w:tmpl w:val="CD3AC21A"/>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7" w15:restartNumberingAfterBreak="0">
    <w:nsid w:val="0ED357D9"/>
    <w:multiLevelType w:val="hybridMultilevel"/>
    <w:tmpl w:val="D6A07490"/>
    <w:lvl w:ilvl="0" w:tplc="04150017">
      <w:start w:val="1"/>
      <w:numFmt w:val="lowerLetter"/>
      <w:lvlText w:val="%1)"/>
      <w:lvlJc w:val="left"/>
      <w:pPr>
        <w:ind w:left="143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8" w15:restartNumberingAfterBreak="0">
    <w:nsid w:val="264308D3"/>
    <w:multiLevelType w:val="multilevel"/>
    <w:tmpl w:val="E60CE6EC"/>
    <w:lvl w:ilvl="0">
      <w:start w:val="1"/>
      <w:numFmt w:val="decimal"/>
      <w:pStyle w:val="Greg-numer"/>
      <w:lvlText w:val="%1."/>
      <w:lvlJc w:val="left"/>
      <w:pPr>
        <w:ind w:left="1778" w:hanging="360"/>
      </w:pPr>
    </w:lvl>
    <w:lvl w:ilvl="1">
      <w:start w:val="1"/>
      <w:numFmt w:val="decimal"/>
      <w:pStyle w:val="Greg-numer2"/>
      <w:lvlText w:val="%1.%2."/>
      <w:lvlJc w:val="left"/>
      <w:pPr>
        <w:ind w:left="1566" w:hanging="432"/>
      </w:pPr>
    </w:lvl>
    <w:lvl w:ilvl="2">
      <w:start w:val="1"/>
      <w:numFmt w:val="decimal"/>
      <w:pStyle w:val="Greg-numer3"/>
      <w:lvlText w:val="%1.%2.%3."/>
      <w:lvlJc w:val="left"/>
      <w:pPr>
        <w:ind w:left="1072"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0DC2DEF"/>
    <w:multiLevelType w:val="hybridMultilevel"/>
    <w:tmpl w:val="A8D0BA3C"/>
    <w:lvl w:ilvl="0" w:tplc="41A85784">
      <w:start w:val="5"/>
      <w:numFmt w:val="bullet"/>
      <w:pStyle w:val="Greg-wypunktkreska"/>
      <w:lvlText w:val=""/>
      <w:lvlJc w:val="left"/>
      <w:pPr>
        <w:ind w:left="3054" w:hanging="360"/>
      </w:pPr>
      <w:rPr>
        <w:rFonts w:ascii="Symbol" w:hAnsi="Symbol" w:hint="default"/>
      </w:rPr>
    </w:lvl>
    <w:lvl w:ilvl="1" w:tplc="04150019">
      <w:start w:val="1"/>
      <w:numFmt w:val="lowerLetter"/>
      <w:lvlText w:val="%2."/>
      <w:lvlJc w:val="left"/>
      <w:pPr>
        <w:ind w:left="2157" w:hanging="360"/>
      </w:pPr>
    </w:lvl>
    <w:lvl w:ilvl="2" w:tplc="0415001B" w:tentative="1">
      <w:start w:val="1"/>
      <w:numFmt w:val="lowerRoman"/>
      <w:lvlText w:val="%3."/>
      <w:lvlJc w:val="right"/>
      <w:pPr>
        <w:ind w:left="2877" w:hanging="180"/>
      </w:pPr>
    </w:lvl>
    <w:lvl w:ilvl="3" w:tplc="0415000F" w:tentative="1">
      <w:start w:val="1"/>
      <w:numFmt w:val="decimal"/>
      <w:lvlText w:val="%4."/>
      <w:lvlJc w:val="left"/>
      <w:pPr>
        <w:ind w:left="3597" w:hanging="360"/>
      </w:pPr>
    </w:lvl>
    <w:lvl w:ilvl="4" w:tplc="04150019" w:tentative="1">
      <w:start w:val="1"/>
      <w:numFmt w:val="lowerLetter"/>
      <w:lvlText w:val="%5."/>
      <w:lvlJc w:val="left"/>
      <w:pPr>
        <w:ind w:left="4317" w:hanging="360"/>
      </w:pPr>
    </w:lvl>
    <w:lvl w:ilvl="5" w:tplc="0415001B" w:tentative="1">
      <w:start w:val="1"/>
      <w:numFmt w:val="lowerRoman"/>
      <w:lvlText w:val="%6."/>
      <w:lvlJc w:val="right"/>
      <w:pPr>
        <w:ind w:left="5037" w:hanging="180"/>
      </w:pPr>
    </w:lvl>
    <w:lvl w:ilvl="6" w:tplc="0415000F" w:tentative="1">
      <w:start w:val="1"/>
      <w:numFmt w:val="decimal"/>
      <w:lvlText w:val="%7."/>
      <w:lvlJc w:val="left"/>
      <w:pPr>
        <w:ind w:left="5757" w:hanging="360"/>
      </w:pPr>
    </w:lvl>
    <w:lvl w:ilvl="7" w:tplc="04150019" w:tentative="1">
      <w:start w:val="1"/>
      <w:numFmt w:val="lowerLetter"/>
      <w:lvlText w:val="%8."/>
      <w:lvlJc w:val="left"/>
      <w:pPr>
        <w:ind w:left="6477" w:hanging="360"/>
      </w:pPr>
    </w:lvl>
    <w:lvl w:ilvl="8" w:tplc="0415001B" w:tentative="1">
      <w:start w:val="1"/>
      <w:numFmt w:val="lowerRoman"/>
      <w:lvlText w:val="%9."/>
      <w:lvlJc w:val="right"/>
      <w:pPr>
        <w:ind w:left="7197" w:hanging="180"/>
      </w:pPr>
    </w:lvl>
  </w:abstractNum>
  <w:abstractNum w:abstractNumId="10" w15:restartNumberingAfterBreak="0">
    <w:nsid w:val="321100A5"/>
    <w:multiLevelType w:val="hybridMultilevel"/>
    <w:tmpl w:val="C0587C94"/>
    <w:lvl w:ilvl="0" w:tplc="0415000F">
      <w:start w:val="1"/>
      <w:numFmt w:val="decimal"/>
      <w:lvlText w:val="%1."/>
      <w:lvlJc w:val="left"/>
      <w:pPr>
        <w:ind w:left="92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11" w15:restartNumberingAfterBreak="0">
    <w:nsid w:val="45DA6FDA"/>
    <w:multiLevelType w:val="hybridMultilevel"/>
    <w:tmpl w:val="F9223062"/>
    <w:lvl w:ilvl="0" w:tplc="04150017">
      <w:start w:val="1"/>
      <w:numFmt w:val="lowerLetter"/>
      <w:lvlText w:val="%1)"/>
      <w:lvlJc w:val="left"/>
      <w:pPr>
        <w:ind w:left="143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12" w15:restartNumberingAfterBreak="0">
    <w:nsid w:val="53693331"/>
    <w:multiLevelType w:val="hybridMultilevel"/>
    <w:tmpl w:val="2842DA40"/>
    <w:lvl w:ilvl="0" w:tplc="66845002">
      <w:start w:val="1"/>
      <w:numFmt w:val="lowerLetter"/>
      <w:pStyle w:val="Greg-wypunktmaalitera"/>
      <w:lvlText w:val="%1)"/>
      <w:lvlJc w:val="left"/>
      <w:pPr>
        <w:ind w:left="92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13" w15:restartNumberingAfterBreak="0">
    <w:nsid w:val="5C932E06"/>
    <w:multiLevelType w:val="hybridMultilevel"/>
    <w:tmpl w:val="C6ECF530"/>
    <w:lvl w:ilvl="0" w:tplc="04150001">
      <w:start w:val="1"/>
      <w:numFmt w:val="bullet"/>
      <w:lvlText w:val=""/>
      <w:lvlJc w:val="left"/>
      <w:pPr>
        <w:ind w:left="1077" w:hanging="360"/>
      </w:pPr>
      <w:rPr>
        <w:rFonts w:ascii="Symbol" w:hAnsi="Symbol"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abstractNum w:abstractNumId="14" w15:restartNumberingAfterBreak="0">
    <w:nsid w:val="7B815E1C"/>
    <w:multiLevelType w:val="hybridMultilevel"/>
    <w:tmpl w:val="E006DBAE"/>
    <w:lvl w:ilvl="0" w:tplc="04150017">
      <w:start w:val="1"/>
      <w:numFmt w:val="lowerLetter"/>
      <w:lvlText w:val="%1)"/>
      <w:lvlJc w:val="left"/>
      <w:pPr>
        <w:ind w:left="1437" w:hanging="360"/>
      </w:pPr>
    </w:lvl>
    <w:lvl w:ilvl="1" w:tplc="FFFFFFFF" w:tentative="1">
      <w:start w:val="1"/>
      <w:numFmt w:val="lowerLetter"/>
      <w:lvlText w:val="%2."/>
      <w:lvlJc w:val="left"/>
      <w:pPr>
        <w:ind w:left="2157" w:hanging="360"/>
      </w:pPr>
    </w:lvl>
    <w:lvl w:ilvl="2" w:tplc="FFFFFFFF" w:tentative="1">
      <w:start w:val="1"/>
      <w:numFmt w:val="lowerRoman"/>
      <w:lvlText w:val="%3."/>
      <w:lvlJc w:val="right"/>
      <w:pPr>
        <w:ind w:left="2877" w:hanging="180"/>
      </w:pPr>
    </w:lvl>
    <w:lvl w:ilvl="3" w:tplc="FFFFFFFF" w:tentative="1">
      <w:start w:val="1"/>
      <w:numFmt w:val="decimal"/>
      <w:lvlText w:val="%4."/>
      <w:lvlJc w:val="left"/>
      <w:pPr>
        <w:ind w:left="3597" w:hanging="360"/>
      </w:pPr>
    </w:lvl>
    <w:lvl w:ilvl="4" w:tplc="FFFFFFFF" w:tentative="1">
      <w:start w:val="1"/>
      <w:numFmt w:val="lowerLetter"/>
      <w:lvlText w:val="%5."/>
      <w:lvlJc w:val="left"/>
      <w:pPr>
        <w:ind w:left="4317" w:hanging="360"/>
      </w:pPr>
    </w:lvl>
    <w:lvl w:ilvl="5" w:tplc="FFFFFFFF" w:tentative="1">
      <w:start w:val="1"/>
      <w:numFmt w:val="lowerRoman"/>
      <w:lvlText w:val="%6."/>
      <w:lvlJc w:val="right"/>
      <w:pPr>
        <w:ind w:left="5037" w:hanging="180"/>
      </w:pPr>
    </w:lvl>
    <w:lvl w:ilvl="6" w:tplc="FFFFFFFF" w:tentative="1">
      <w:start w:val="1"/>
      <w:numFmt w:val="decimal"/>
      <w:lvlText w:val="%7."/>
      <w:lvlJc w:val="left"/>
      <w:pPr>
        <w:ind w:left="5757" w:hanging="360"/>
      </w:pPr>
    </w:lvl>
    <w:lvl w:ilvl="7" w:tplc="FFFFFFFF" w:tentative="1">
      <w:start w:val="1"/>
      <w:numFmt w:val="lowerLetter"/>
      <w:lvlText w:val="%8."/>
      <w:lvlJc w:val="left"/>
      <w:pPr>
        <w:ind w:left="6477" w:hanging="360"/>
      </w:pPr>
    </w:lvl>
    <w:lvl w:ilvl="8" w:tplc="FFFFFFFF" w:tentative="1">
      <w:start w:val="1"/>
      <w:numFmt w:val="lowerRoman"/>
      <w:lvlText w:val="%9."/>
      <w:lvlJc w:val="right"/>
      <w:pPr>
        <w:ind w:left="7197" w:hanging="180"/>
      </w:pPr>
    </w:lvl>
  </w:abstractNum>
  <w:abstractNum w:abstractNumId="15" w15:restartNumberingAfterBreak="0">
    <w:nsid w:val="7DEC1386"/>
    <w:multiLevelType w:val="hybridMultilevel"/>
    <w:tmpl w:val="DBA25612"/>
    <w:lvl w:ilvl="0" w:tplc="8ACA0ECC">
      <w:start w:val="1"/>
      <w:numFmt w:val="bullet"/>
      <w:pStyle w:val="Greg-wypunkt"/>
      <w:lvlText w:val=""/>
      <w:lvlJc w:val="left"/>
      <w:pPr>
        <w:ind w:left="644" w:hanging="360"/>
      </w:pPr>
      <w:rPr>
        <w:rFonts w:ascii="Symbol" w:hAnsi="Symbol" w:hint="default"/>
      </w:rPr>
    </w:lvl>
    <w:lvl w:ilvl="1" w:tplc="EDAEF530">
      <w:start w:val="1"/>
      <w:numFmt w:val="bullet"/>
      <w:lvlText w:val=""/>
      <w:lvlJc w:val="left"/>
      <w:pPr>
        <w:ind w:left="1797" w:hanging="360"/>
      </w:pPr>
      <w:rPr>
        <w:rFonts w:ascii="Symbol" w:hAnsi="Symbol" w:hint="default"/>
      </w:r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16" w15:restartNumberingAfterBreak="0">
    <w:nsid w:val="7E73486D"/>
    <w:multiLevelType w:val="hybridMultilevel"/>
    <w:tmpl w:val="AFD61E1E"/>
    <w:lvl w:ilvl="0" w:tplc="C4C2030A">
      <w:start w:val="1"/>
      <w:numFmt w:val="decimal"/>
      <w:pStyle w:val="Greg-podpunkt1"/>
      <w:lvlText w:val="%1."/>
      <w:lvlJc w:val="left"/>
      <w:pPr>
        <w:ind w:left="1077" w:hanging="360"/>
      </w:pPr>
      <w:rPr>
        <w:rFonts w:hint="default"/>
      </w:rPr>
    </w:lvl>
    <w:lvl w:ilvl="1" w:tplc="04150003" w:tentative="1">
      <w:start w:val="1"/>
      <w:numFmt w:val="bullet"/>
      <w:lvlText w:val="o"/>
      <w:lvlJc w:val="left"/>
      <w:pPr>
        <w:ind w:left="1797" w:hanging="360"/>
      </w:pPr>
      <w:rPr>
        <w:rFonts w:ascii="Courier New" w:hAnsi="Courier New" w:cs="Courier New" w:hint="default"/>
      </w:rPr>
    </w:lvl>
    <w:lvl w:ilvl="2" w:tplc="04150005" w:tentative="1">
      <w:start w:val="1"/>
      <w:numFmt w:val="bullet"/>
      <w:lvlText w:val=""/>
      <w:lvlJc w:val="left"/>
      <w:pPr>
        <w:ind w:left="2517" w:hanging="360"/>
      </w:pPr>
      <w:rPr>
        <w:rFonts w:ascii="Wingdings" w:hAnsi="Wingdings" w:hint="default"/>
      </w:rPr>
    </w:lvl>
    <w:lvl w:ilvl="3" w:tplc="04150001" w:tentative="1">
      <w:start w:val="1"/>
      <w:numFmt w:val="bullet"/>
      <w:lvlText w:val=""/>
      <w:lvlJc w:val="left"/>
      <w:pPr>
        <w:ind w:left="3237" w:hanging="360"/>
      </w:pPr>
      <w:rPr>
        <w:rFonts w:ascii="Symbol" w:hAnsi="Symbol" w:hint="default"/>
      </w:rPr>
    </w:lvl>
    <w:lvl w:ilvl="4" w:tplc="04150003" w:tentative="1">
      <w:start w:val="1"/>
      <w:numFmt w:val="bullet"/>
      <w:lvlText w:val="o"/>
      <w:lvlJc w:val="left"/>
      <w:pPr>
        <w:ind w:left="3957" w:hanging="360"/>
      </w:pPr>
      <w:rPr>
        <w:rFonts w:ascii="Courier New" w:hAnsi="Courier New" w:cs="Courier New" w:hint="default"/>
      </w:rPr>
    </w:lvl>
    <w:lvl w:ilvl="5" w:tplc="04150005" w:tentative="1">
      <w:start w:val="1"/>
      <w:numFmt w:val="bullet"/>
      <w:lvlText w:val=""/>
      <w:lvlJc w:val="left"/>
      <w:pPr>
        <w:ind w:left="4677" w:hanging="360"/>
      </w:pPr>
      <w:rPr>
        <w:rFonts w:ascii="Wingdings" w:hAnsi="Wingdings" w:hint="default"/>
      </w:rPr>
    </w:lvl>
    <w:lvl w:ilvl="6" w:tplc="04150001" w:tentative="1">
      <w:start w:val="1"/>
      <w:numFmt w:val="bullet"/>
      <w:lvlText w:val=""/>
      <w:lvlJc w:val="left"/>
      <w:pPr>
        <w:ind w:left="5397" w:hanging="360"/>
      </w:pPr>
      <w:rPr>
        <w:rFonts w:ascii="Symbol" w:hAnsi="Symbol" w:hint="default"/>
      </w:rPr>
    </w:lvl>
    <w:lvl w:ilvl="7" w:tplc="04150003" w:tentative="1">
      <w:start w:val="1"/>
      <w:numFmt w:val="bullet"/>
      <w:lvlText w:val="o"/>
      <w:lvlJc w:val="left"/>
      <w:pPr>
        <w:ind w:left="6117" w:hanging="360"/>
      </w:pPr>
      <w:rPr>
        <w:rFonts w:ascii="Courier New" w:hAnsi="Courier New" w:cs="Courier New" w:hint="default"/>
      </w:rPr>
    </w:lvl>
    <w:lvl w:ilvl="8" w:tplc="04150005" w:tentative="1">
      <w:start w:val="1"/>
      <w:numFmt w:val="bullet"/>
      <w:lvlText w:val=""/>
      <w:lvlJc w:val="left"/>
      <w:pPr>
        <w:ind w:left="6837" w:hanging="360"/>
      </w:pPr>
      <w:rPr>
        <w:rFonts w:ascii="Wingdings" w:hAnsi="Wingdings" w:hint="default"/>
      </w:rPr>
    </w:lvl>
  </w:abstractNum>
  <w:num w:numId="1" w16cid:durableId="19281735">
    <w:abstractNumId w:val="8"/>
  </w:num>
  <w:num w:numId="2" w16cid:durableId="1175533706">
    <w:abstractNumId w:val="15"/>
  </w:num>
  <w:num w:numId="3" w16cid:durableId="2120489010">
    <w:abstractNumId w:val="9"/>
  </w:num>
  <w:num w:numId="4" w16cid:durableId="1656177643">
    <w:abstractNumId w:val="16"/>
  </w:num>
  <w:num w:numId="5" w16cid:durableId="749346408">
    <w:abstractNumId w:val="0"/>
  </w:num>
  <w:num w:numId="6" w16cid:durableId="1027877249">
    <w:abstractNumId w:val="2"/>
  </w:num>
  <w:num w:numId="7" w16cid:durableId="634287937">
    <w:abstractNumId w:val="1"/>
  </w:num>
  <w:num w:numId="8" w16cid:durableId="1512986802">
    <w:abstractNumId w:val="4"/>
  </w:num>
  <w:num w:numId="9" w16cid:durableId="1809321713">
    <w:abstractNumId w:val="12"/>
  </w:num>
  <w:num w:numId="10" w16cid:durableId="2098862024">
    <w:abstractNumId w:val="11"/>
  </w:num>
  <w:num w:numId="11" w16cid:durableId="797114417">
    <w:abstractNumId w:val="5"/>
  </w:num>
  <w:num w:numId="12" w16cid:durableId="1494763622">
    <w:abstractNumId w:val="14"/>
  </w:num>
  <w:num w:numId="13" w16cid:durableId="940646376">
    <w:abstractNumId w:val="7"/>
  </w:num>
  <w:num w:numId="14" w16cid:durableId="108221656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511791211">
    <w:abstractNumId w:val="10"/>
  </w:num>
  <w:num w:numId="16" w16cid:durableId="1581450233">
    <w:abstractNumId w:val="12"/>
    <w:lvlOverride w:ilvl="0">
      <w:startOverride w:val="1"/>
    </w:lvlOverride>
  </w:num>
  <w:num w:numId="17" w16cid:durableId="1870026761">
    <w:abstractNumId w:val="12"/>
    <w:lvlOverride w:ilvl="0">
      <w:startOverride w:val="1"/>
    </w:lvlOverride>
  </w:num>
  <w:num w:numId="18" w16cid:durableId="152817648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2036999727">
    <w:abstractNumId w:val="13"/>
  </w:num>
  <w:num w:numId="20" w16cid:durableId="2100172438">
    <w:abstractNumId w:val="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defaultTabStop w:val="708"/>
  <w:autoHyphenation/>
  <w:hyphenationZone w:val="425"/>
  <w:drawingGridHorizontalSpacing w:val="120"/>
  <w:displayHorizont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B3BCD"/>
    <w:rsid w:val="000027AE"/>
    <w:rsid w:val="0000362C"/>
    <w:rsid w:val="00003F9A"/>
    <w:rsid w:val="000043CE"/>
    <w:rsid w:val="000044E6"/>
    <w:rsid w:val="00005EEC"/>
    <w:rsid w:val="00006179"/>
    <w:rsid w:val="000109F0"/>
    <w:rsid w:val="000111F5"/>
    <w:rsid w:val="000112C7"/>
    <w:rsid w:val="000115B4"/>
    <w:rsid w:val="000115FA"/>
    <w:rsid w:val="00014662"/>
    <w:rsid w:val="00014EA6"/>
    <w:rsid w:val="00015E0B"/>
    <w:rsid w:val="0002298F"/>
    <w:rsid w:val="00024D36"/>
    <w:rsid w:val="0002508A"/>
    <w:rsid w:val="0003320A"/>
    <w:rsid w:val="00036ADB"/>
    <w:rsid w:val="00036F42"/>
    <w:rsid w:val="00037973"/>
    <w:rsid w:val="000409A0"/>
    <w:rsid w:val="0004190B"/>
    <w:rsid w:val="00041E20"/>
    <w:rsid w:val="00041E5A"/>
    <w:rsid w:val="00042925"/>
    <w:rsid w:val="00042DB6"/>
    <w:rsid w:val="000445BF"/>
    <w:rsid w:val="0004698F"/>
    <w:rsid w:val="00050BE1"/>
    <w:rsid w:val="0005169B"/>
    <w:rsid w:val="000538A9"/>
    <w:rsid w:val="00056C07"/>
    <w:rsid w:val="00060B2B"/>
    <w:rsid w:val="00061635"/>
    <w:rsid w:val="0006180F"/>
    <w:rsid w:val="00061815"/>
    <w:rsid w:val="000625FB"/>
    <w:rsid w:val="00064441"/>
    <w:rsid w:val="00064B7F"/>
    <w:rsid w:val="00066661"/>
    <w:rsid w:val="00066E6D"/>
    <w:rsid w:val="0007242B"/>
    <w:rsid w:val="00075140"/>
    <w:rsid w:val="000773A5"/>
    <w:rsid w:val="00081786"/>
    <w:rsid w:val="00081B23"/>
    <w:rsid w:val="00082A73"/>
    <w:rsid w:val="000838E0"/>
    <w:rsid w:val="000840FE"/>
    <w:rsid w:val="000843A7"/>
    <w:rsid w:val="0008678C"/>
    <w:rsid w:val="00087AA4"/>
    <w:rsid w:val="00087DC8"/>
    <w:rsid w:val="00091A2A"/>
    <w:rsid w:val="00092068"/>
    <w:rsid w:val="000920B3"/>
    <w:rsid w:val="0009555A"/>
    <w:rsid w:val="000956F0"/>
    <w:rsid w:val="0009578B"/>
    <w:rsid w:val="00096ED1"/>
    <w:rsid w:val="00097C97"/>
    <w:rsid w:val="000A04F0"/>
    <w:rsid w:val="000A117C"/>
    <w:rsid w:val="000A5253"/>
    <w:rsid w:val="000A55C4"/>
    <w:rsid w:val="000A57C7"/>
    <w:rsid w:val="000A67EF"/>
    <w:rsid w:val="000A6AC3"/>
    <w:rsid w:val="000A6E4A"/>
    <w:rsid w:val="000A76A5"/>
    <w:rsid w:val="000A783C"/>
    <w:rsid w:val="000B0F32"/>
    <w:rsid w:val="000B1092"/>
    <w:rsid w:val="000B27FD"/>
    <w:rsid w:val="000B3193"/>
    <w:rsid w:val="000B54FB"/>
    <w:rsid w:val="000B5B37"/>
    <w:rsid w:val="000B60DB"/>
    <w:rsid w:val="000B6424"/>
    <w:rsid w:val="000B66C3"/>
    <w:rsid w:val="000B6937"/>
    <w:rsid w:val="000C01F9"/>
    <w:rsid w:val="000C1152"/>
    <w:rsid w:val="000C189A"/>
    <w:rsid w:val="000C229A"/>
    <w:rsid w:val="000C23A3"/>
    <w:rsid w:val="000C3B04"/>
    <w:rsid w:val="000C3EB2"/>
    <w:rsid w:val="000C60C8"/>
    <w:rsid w:val="000C7606"/>
    <w:rsid w:val="000D0063"/>
    <w:rsid w:val="000D026C"/>
    <w:rsid w:val="000D2C9C"/>
    <w:rsid w:val="000D2D16"/>
    <w:rsid w:val="000D329B"/>
    <w:rsid w:val="000D3338"/>
    <w:rsid w:val="000D4F38"/>
    <w:rsid w:val="000D63B7"/>
    <w:rsid w:val="000D6A03"/>
    <w:rsid w:val="000D7B4F"/>
    <w:rsid w:val="000E09E5"/>
    <w:rsid w:val="000E1C32"/>
    <w:rsid w:val="000E2613"/>
    <w:rsid w:val="000E3CA0"/>
    <w:rsid w:val="000E5398"/>
    <w:rsid w:val="000E54E9"/>
    <w:rsid w:val="000E57D3"/>
    <w:rsid w:val="000E7046"/>
    <w:rsid w:val="000E765C"/>
    <w:rsid w:val="000F0496"/>
    <w:rsid w:val="000F0EB8"/>
    <w:rsid w:val="000F156F"/>
    <w:rsid w:val="000F36AD"/>
    <w:rsid w:val="000F56C9"/>
    <w:rsid w:val="000F57EB"/>
    <w:rsid w:val="000F614C"/>
    <w:rsid w:val="00102763"/>
    <w:rsid w:val="00103240"/>
    <w:rsid w:val="00105399"/>
    <w:rsid w:val="00107584"/>
    <w:rsid w:val="00107994"/>
    <w:rsid w:val="001117BE"/>
    <w:rsid w:val="00111FED"/>
    <w:rsid w:val="001124EF"/>
    <w:rsid w:val="00112DAD"/>
    <w:rsid w:val="00112FB9"/>
    <w:rsid w:val="00115AA8"/>
    <w:rsid w:val="001162CF"/>
    <w:rsid w:val="00116491"/>
    <w:rsid w:val="001175D5"/>
    <w:rsid w:val="0012022C"/>
    <w:rsid w:val="00120B42"/>
    <w:rsid w:val="00121E63"/>
    <w:rsid w:val="0012205A"/>
    <w:rsid w:val="00122FF3"/>
    <w:rsid w:val="0012389C"/>
    <w:rsid w:val="001239C6"/>
    <w:rsid w:val="00124CA7"/>
    <w:rsid w:val="00125017"/>
    <w:rsid w:val="0012529B"/>
    <w:rsid w:val="001258DC"/>
    <w:rsid w:val="00125C4D"/>
    <w:rsid w:val="00126FB4"/>
    <w:rsid w:val="00130236"/>
    <w:rsid w:val="00133A03"/>
    <w:rsid w:val="00134EC2"/>
    <w:rsid w:val="00135765"/>
    <w:rsid w:val="0013621C"/>
    <w:rsid w:val="0014096C"/>
    <w:rsid w:val="00140B94"/>
    <w:rsid w:val="00141944"/>
    <w:rsid w:val="00142511"/>
    <w:rsid w:val="00142F40"/>
    <w:rsid w:val="001455EE"/>
    <w:rsid w:val="0014676C"/>
    <w:rsid w:val="00146D4E"/>
    <w:rsid w:val="001473AA"/>
    <w:rsid w:val="00151865"/>
    <w:rsid w:val="00151BAB"/>
    <w:rsid w:val="0015242E"/>
    <w:rsid w:val="001533EC"/>
    <w:rsid w:val="00154BA5"/>
    <w:rsid w:val="00160130"/>
    <w:rsid w:val="001617F4"/>
    <w:rsid w:val="001632BC"/>
    <w:rsid w:val="001635EF"/>
    <w:rsid w:val="00163AF0"/>
    <w:rsid w:val="00163C9B"/>
    <w:rsid w:val="0016656A"/>
    <w:rsid w:val="001677C7"/>
    <w:rsid w:val="001706AD"/>
    <w:rsid w:val="0017130B"/>
    <w:rsid w:val="001716E8"/>
    <w:rsid w:val="001724F7"/>
    <w:rsid w:val="00173174"/>
    <w:rsid w:val="00174769"/>
    <w:rsid w:val="00174939"/>
    <w:rsid w:val="00176941"/>
    <w:rsid w:val="00177873"/>
    <w:rsid w:val="001778EE"/>
    <w:rsid w:val="00180B0D"/>
    <w:rsid w:val="00180D1B"/>
    <w:rsid w:val="001828BE"/>
    <w:rsid w:val="00182C36"/>
    <w:rsid w:val="001830A6"/>
    <w:rsid w:val="00184174"/>
    <w:rsid w:val="001845C0"/>
    <w:rsid w:val="0018485B"/>
    <w:rsid w:val="00184BCD"/>
    <w:rsid w:val="00185988"/>
    <w:rsid w:val="0018768F"/>
    <w:rsid w:val="00190EC4"/>
    <w:rsid w:val="00192E9F"/>
    <w:rsid w:val="001945ED"/>
    <w:rsid w:val="001947DB"/>
    <w:rsid w:val="001964E4"/>
    <w:rsid w:val="00197EDA"/>
    <w:rsid w:val="001A11BC"/>
    <w:rsid w:val="001A2C4E"/>
    <w:rsid w:val="001A332D"/>
    <w:rsid w:val="001A3FA7"/>
    <w:rsid w:val="001A4B59"/>
    <w:rsid w:val="001A57F3"/>
    <w:rsid w:val="001A5CC0"/>
    <w:rsid w:val="001A5F52"/>
    <w:rsid w:val="001A6333"/>
    <w:rsid w:val="001A6464"/>
    <w:rsid w:val="001B047C"/>
    <w:rsid w:val="001B0F26"/>
    <w:rsid w:val="001B1037"/>
    <w:rsid w:val="001B13A6"/>
    <w:rsid w:val="001B1E28"/>
    <w:rsid w:val="001B2955"/>
    <w:rsid w:val="001B445C"/>
    <w:rsid w:val="001B5812"/>
    <w:rsid w:val="001B5ECE"/>
    <w:rsid w:val="001B7A98"/>
    <w:rsid w:val="001B7F4C"/>
    <w:rsid w:val="001C0DCD"/>
    <w:rsid w:val="001C26CE"/>
    <w:rsid w:val="001C5299"/>
    <w:rsid w:val="001C6493"/>
    <w:rsid w:val="001D10D5"/>
    <w:rsid w:val="001D35E2"/>
    <w:rsid w:val="001D38A7"/>
    <w:rsid w:val="001D3A9A"/>
    <w:rsid w:val="001D3DF7"/>
    <w:rsid w:val="001D4A6C"/>
    <w:rsid w:val="001D7A12"/>
    <w:rsid w:val="001D7E14"/>
    <w:rsid w:val="001E032D"/>
    <w:rsid w:val="001E2770"/>
    <w:rsid w:val="001E389F"/>
    <w:rsid w:val="001E413E"/>
    <w:rsid w:val="001E449C"/>
    <w:rsid w:val="001E58DC"/>
    <w:rsid w:val="001F0673"/>
    <w:rsid w:val="001F08B2"/>
    <w:rsid w:val="001F1C33"/>
    <w:rsid w:val="001F3F5B"/>
    <w:rsid w:val="001F48E8"/>
    <w:rsid w:val="001F5C16"/>
    <w:rsid w:val="001F625C"/>
    <w:rsid w:val="001F6738"/>
    <w:rsid w:val="001F79BD"/>
    <w:rsid w:val="001F7C41"/>
    <w:rsid w:val="002028C2"/>
    <w:rsid w:val="00203D49"/>
    <w:rsid w:val="00204FDA"/>
    <w:rsid w:val="00205C7F"/>
    <w:rsid w:val="002069B8"/>
    <w:rsid w:val="00206E9D"/>
    <w:rsid w:val="00211234"/>
    <w:rsid w:val="00213D5F"/>
    <w:rsid w:val="00216341"/>
    <w:rsid w:val="00217EE5"/>
    <w:rsid w:val="00222CBA"/>
    <w:rsid w:val="0022415B"/>
    <w:rsid w:val="002245BD"/>
    <w:rsid w:val="002253FF"/>
    <w:rsid w:val="00226D0D"/>
    <w:rsid w:val="00226EB4"/>
    <w:rsid w:val="0023005B"/>
    <w:rsid w:val="00230139"/>
    <w:rsid w:val="00230B4A"/>
    <w:rsid w:val="00231E65"/>
    <w:rsid w:val="0023213A"/>
    <w:rsid w:val="00236607"/>
    <w:rsid w:val="00237FA9"/>
    <w:rsid w:val="00240293"/>
    <w:rsid w:val="00242F7C"/>
    <w:rsid w:val="00243637"/>
    <w:rsid w:val="00243D27"/>
    <w:rsid w:val="00243E60"/>
    <w:rsid w:val="0024433F"/>
    <w:rsid w:val="00244C0E"/>
    <w:rsid w:val="002451D6"/>
    <w:rsid w:val="00245697"/>
    <w:rsid w:val="00245983"/>
    <w:rsid w:val="00245E79"/>
    <w:rsid w:val="00250479"/>
    <w:rsid w:val="00250DDF"/>
    <w:rsid w:val="002514B7"/>
    <w:rsid w:val="002524E1"/>
    <w:rsid w:val="00255705"/>
    <w:rsid w:val="00256146"/>
    <w:rsid w:val="0025656A"/>
    <w:rsid w:val="00256E72"/>
    <w:rsid w:val="002579F9"/>
    <w:rsid w:val="0026100F"/>
    <w:rsid w:val="00263368"/>
    <w:rsid w:val="00263673"/>
    <w:rsid w:val="002643B5"/>
    <w:rsid w:val="00264DE0"/>
    <w:rsid w:val="00264FF6"/>
    <w:rsid w:val="00266F1A"/>
    <w:rsid w:val="0026721E"/>
    <w:rsid w:val="00267699"/>
    <w:rsid w:val="002706E6"/>
    <w:rsid w:val="00270DB3"/>
    <w:rsid w:val="002740CA"/>
    <w:rsid w:val="00280955"/>
    <w:rsid w:val="00281998"/>
    <w:rsid w:val="0028282F"/>
    <w:rsid w:val="00283E4A"/>
    <w:rsid w:val="002840DD"/>
    <w:rsid w:val="00284E10"/>
    <w:rsid w:val="0028508A"/>
    <w:rsid w:val="00286A6A"/>
    <w:rsid w:val="00287A90"/>
    <w:rsid w:val="00290B3F"/>
    <w:rsid w:val="0029223B"/>
    <w:rsid w:val="00293B2C"/>
    <w:rsid w:val="00294AED"/>
    <w:rsid w:val="00294B71"/>
    <w:rsid w:val="00296136"/>
    <w:rsid w:val="002A0583"/>
    <w:rsid w:val="002A0D65"/>
    <w:rsid w:val="002A2F64"/>
    <w:rsid w:val="002A4CD7"/>
    <w:rsid w:val="002A52C6"/>
    <w:rsid w:val="002A7880"/>
    <w:rsid w:val="002B0FB0"/>
    <w:rsid w:val="002B2E2F"/>
    <w:rsid w:val="002B324D"/>
    <w:rsid w:val="002B69FE"/>
    <w:rsid w:val="002B6ACD"/>
    <w:rsid w:val="002B6F9E"/>
    <w:rsid w:val="002C17C0"/>
    <w:rsid w:val="002C18C7"/>
    <w:rsid w:val="002C23E9"/>
    <w:rsid w:val="002C2EBA"/>
    <w:rsid w:val="002C33C4"/>
    <w:rsid w:val="002C5039"/>
    <w:rsid w:val="002D109B"/>
    <w:rsid w:val="002D2CCF"/>
    <w:rsid w:val="002D2CE6"/>
    <w:rsid w:val="002D38BF"/>
    <w:rsid w:val="002D46BE"/>
    <w:rsid w:val="002D662C"/>
    <w:rsid w:val="002D7837"/>
    <w:rsid w:val="002E0849"/>
    <w:rsid w:val="002E37A6"/>
    <w:rsid w:val="002E3EDC"/>
    <w:rsid w:val="002E4A9D"/>
    <w:rsid w:val="002E57E3"/>
    <w:rsid w:val="002E72DA"/>
    <w:rsid w:val="002E7DA4"/>
    <w:rsid w:val="002F15B9"/>
    <w:rsid w:val="002F2021"/>
    <w:rsid w:val="002F2557"/>
    <w:rsid w:val="002F26F1"/>
    <w:rsid w:val="002F2839"/>
    <w:rsid w:val="002F41E7"/>
    <w:rsid w:val="002F7595"/>
    <w:rsid w:val="00300B97"/>
    <w:rsid w:val="003019EA"/>
    <w:rsid w:val="00302CF7"/>
    <w:rsid w:val="00304255"/>
    <w:rsid w:val="00304529"/>
    <w:rsid w:val="00305C7A"/>
    <w:rsid w:val="00305FB7"/>
    <w:rsid w:val="003068A7"/>
    <w:rsid w:val="00306B7E"/>
    <w:rsid w:val="00307652"/>
    <w:rsid w:val="00307733"/>
    <w:rsid w:val="00307C11"/>
    <w:rsid w:val="00310596"/>
    <w:rsid w:val="003112A0"/>
    <w:rsid w:val="003121AF"/>
    <w:rsid w:val="00314351"/>
    <w:rsid w:val="00315E6F"/>
    <w:rsid w:val="003168AD"/>
    <w:rsid w:val="003168E1"/>
    <w:rsid w:val="00317B94"/>
    <w:rsid w:val="00317F0B"/>
    <w:rsid w:val="00320557"/>
    <w:rsid w:val="00320739"/>
    <w:rsid w:val="00321C8C"/>
    <w:rsid w:val="00322181"/>
    <w:rsid w:val="00322189"/>
    <w:rsid w:val="003242F6"/>
    <w:rsid w:val="003250EE"/>
    <w:rsid w:val="0032689D"/>
    <w:rsid w:val="003269A8"/>
    <w:rsid w:val="00326EF6"/>
    <w:rsid w:val="00327A6E"/>
    <w:rsid w:val="00330B6D"/>
    <w:rsid w:val="0033149D"/>
    <w:rsid w:val="00334394"/>
    <w:rsid w:val="00334D38"/>
    <w:rsid w:val="0033542E"/>
    <w:rsid w:val="00335802"/>
    <w:rsid w:val="00335C5B"/>
    <w:rsid w:val="0033616D"/>
    <w:rsid w:val="00336F6E"/>
    <w:rsid w:val="00337080"/>
    <w:rsid w:val="003372A3"/>
    <w:rsid w:val="00340A10"/>
    <w:rsid w:val="003415FE"/>
    <w:rsid w:val="00342548"/>
    <w:rsid w:val="00342E54"/>
    <w:rsid w:val="00343B4B"/>
    <w:rsid w:val="00347BE3"/>
    <w:rsid w:val="003520D8"/>
    <w:rsid w:val="003525B6"/>
    <w:rsid w:val="00353341"/>
    <w:rsid w:val="00354387"/>
    <w:rsid w:val="0035448A"/>
    <w:rsid w:val="00354537"/>
    <w:rsid w:val="003554A9"/>
    <w:rsid w:val="0035667F"/>
    <w:rsid w:val="00357D12"/>
    <w:rsid w:val="00357E9A"/>
    <w:rsid w:val="0036173B"/>
    <w:rsid w:val="00362EAA"/>
    <w:rsid w:val="00363392"/>
    <w:rsid w:val="00363411"/>
    <w:rsid w:val="00365BF7"/>
    <w:rsid w:val="003679F2"/>
    <w:rsid w:val="00372B76"/>
    <w:rsid w:val="00373713"/>
    <w:rsid w:val="00373AB8"/>
    <w:rsid w:val="00374869"/>
    <w:rsid w:val="00374D2E"/>
    <w:rsid w:val="003763B8"/>
    <w:rsid w:val="00377A60"/>
    <w:rsid w:val="00377E16"/>
    <w:rsid w:val="00381B40"/>
    <w:rsid w:val="00382A71"/>
    <w:rsid w:val="00382F7A"/>
    <w:rsid w:val="0038300E"/>
    <w:rsid w:val="003855A2"/>
    <w:rsid w:val="00385B2B"/>
    <w:rsid w:val="00385C1A"/>
    <w:rsid w:val="00387127"/>
    <w:rsid w:val="00387DE4"/>
    <w:rsid w:val="00391752"/>
    <w:rsid w:val="00393028"/>
    <w:rsid w:val="00393076"/>
    <w:rsid w:val="00393D5D"/>
    <w:rsid w:val="003952D6"/>
    <w:rsid w:val="00395352"/>
    <w:rsid w:val="0039615F"/>
    <w:rsid w:val="00396E2D"/>
    <w:rsid w:val="00396F9D"/>
    <w:rsid w:val="00397F26"/>
    <w:rsid w:val="003A142E"/>
    <w:rsid w:val="003A1B77"/>
    <w:rsid w:val="003A1F27"/>
    <w:rsid w:val="003A3571"/>
    <w:rsid w:val="003A51A7"/>
    <w:rsid w:val="003A56B2"/>
    <w:rsid w:val="003A59C7"/>
    <w:rsid w:val="003A7CEA"/>
    <w:rsid w:val="003B2160"/>
    <w:rsid w:val="003B2562"/>
    <w:rsid w:val="003B286B"/>
    <w:rsid w:val="003B2FFF"/>
    <w:rsid w:val="003B4A3E"/>
    <w:rsid w:val="003B5117"/>
    <w:rsid w:val="003B5AB3"/>
    <w:rsid w:val="003B6B9C"/>
    <w:rsid w:val="003B770B"/>
    <w:rsid w:val="003B7DF4"/>
    <w:rsid w:val="003B7F10"/>
    <w:rsid w:val="003C0270"/>
    <w:rsid w:val="003C0B7B"/>
    <w:rsid w:val="003C1704"/>
    <w:rsid w:val="003C1DEA"/>
    <w:rsid w:val="003C231E"/>
    <w:rsid w:val="003C2C11"/>
    <w:rsid w:val="003C30A2"/>
    <w:rsid w:val="003C59CC"/>
    <w:rsid w:val="003C664A"/>
    <w:rsid w:val="003C7678"/>
    <w:rsid w:val="003C7C3A"/>
    <w:rsid w:val="003D0097"/>
    <w:rsid w:val="003D33F1"/>
    <w:rsid w:val="003D3A30"/>
    <w:rsid w:val="003D4ADA"/>
    <w:rsid w:val="003D50FD"/>
    <w:rsid w:val="003D5458"/>
    <w:rsid w:val="003D6DE0"/>
    <w:rsid w:val="003D796C"/>
    <w:rsid w:val="003D7BE6"/>
    <w:rsid w:val="003E1FDC"/>
    <w:rsid w:val="003E2700"/>
    <w:rsid w:val="003E3F7F"/>
    <w:rsid w:val="003E4399"/>
    <w:rsid w:val="003E5B75"/>
    <w:rsid w:val="003E63C7"/>
    <w:rsid w:val="003E6501"/>
    <w:rsid w:val="003E65B0"/>
    <w:rsid w:val="003E73CF"/>
    <w:rsid w:val="003E75DC"/>
    <w:rsid w:val="003F02A7"/>
    <w:rsid w:val="003F03B0"/>
    <w:rsid w:val="003F068B"/>
    <w:rsid w:val="003F1CFF"/>
    <w:rsid w:val="003F229C"/>
    <w:rsid w:val="003F2F25"/>
    <w:rsid w:val="003F36EA"/>
    <w:rsid w:val="003F3F72"/>
    <w:rsid w:val="003F538B"/>
    <w:rsid w:val="003F5A00"/>
    <w:rsid w:val="003F6256"/>
    <w:rsid w:val="003F7D5C"/>
    <w:rsid w:val="00400ADC"/>
    <w:rsid w:val="004011F5"/>
    <w:rsid w:val="0040285C"/>
    <w:rsid w:val="004042E5"/>
    <w:rsid w:val="00404DA6"/>
    <w:rsid w:val="00405305"/>
    <w:rsid w:val="004053A0"/>
    <w:rsid w:val="004111A8"/>
    <w:rsid w:val="00411468"/>
    <w:rsid w:val="00413BE8"/>
    <w:rsid w:val="00414472"/>
    <w:rsid w:val="004147FF"/>
    <w:rsid w:val="004159F0"/>
    <w:rsid w:val="00416483"/>
    <w:rsid w:val="0042200D"/>
    <w:rsid w:val="00422A01"/>
    <w:rsid w:val="00422B97"/>
    <w:rsid w:val="00422ED7"/>
    <w:rsid w:val="00425E6F"/>
    <w:rsid w:val="00426DD3"/>
    <w:rsid w:val="00427AE9"/>
    <w:rsid w:val="00431EAC"/>
    <w:rsid w:val="004328CB"/>
    <w:rsid w:val="004332E7"/>
    <w:rsid w:val="0043620F"/>
    <w:rsid w:val="004364E7"/>
    <w:rsid w:val="0043691D"/>
    <w:rsid w:val="00437C27"/>
    <w:rsid w:val="004418FF"/>
    <w:rsid w:val="00442439"/>
    <w:rsid w:val="0044295D"/>
    <w:rsid w:val="00443347"/>
    <w:rsid w:val="0044484D"/>
    <w:rsid w:val="004461AB"/>
    <w:rsid w:val="0044697C"/>
    <w:rsid w:val="004469F9"/>
    <w:rsid w:val="004520CA"/>
    <w:rsid w:val="004522B2"/>
    <w:rsid w:val="00453DDB"/>
    <w:rsid w:val="0045465E"/>
    <w:rsid w:val="00455A06"/>
    <w:rsid w:val="00455AB5"/>
    <w:rsid w:val="00456211"/>
    <w:rsid w:val="00456B8D"/>
    <w:rsid w:val="004578B6"/>
    <w:rsid w:val="00460660"/>
    <w:rsid w:val="00461888"/>
    <w:rsid w:val="00467D9D"/>
    <w:rsid w:val="00472A78"/>
    <w:rsid w:val="00474257"/>
    <w:rsid w:val="00474C8F"/>
    <w:rsid w:val="00476CDB"/>
    <w:rsid w:val="004819C4"/>
    <w:rsid w:val="004836B0"/>
    <w:rsid w:val="00483975"/>
    <w:rsid w:val="004846B0"/>
    <w:rsid w:val="00484BBD"/>
    <w:rsid w:val="00486A96"/>
    <w:rsid w:val="00487A78"/>
    <w:rsid w:val="004930AD"/>
    <w:rsid w:val="004937FA"/>
    <w:rsid w:val="00495F99"/>
    <w:rsid w:val="004973BE"/>
    <w:rsid w:val="004A0640"/>
    <w:rsid w:val="004A0651"/>
    <w:rsid w:val="004A1689"/>
    <w:rsid w:val="004A3EBF"/>
    <w:rsid w:val="004A4CDC"/>
    <w:rsid w:val="004A61D9"/>
    <w:rsid w:val="004A771A"/>
    <w:rsid w:val="004A7FF7"/>
    <w:rsid w:val="004B0C70"/>
    <w:rsid w:val="004B2FE0"/>
    <w:rsid w:val="004B5852"/>
    <w:rsid w:val="004B5938"/>
    <w:rsid w:val="004B624F"/>
    <w:rsid w:val="004B66AC"/>
    <w:rsid w:val="004B66AD"/>
    <w:rsid w:val="004B676C"/>
    <w:rsid w:val="004B686E"/>
    <w:rsid w:val="004B798D"/>
    <w:rsid w:val="004C17F1"/>
    <w:rsid w:val="004C1DCA"/>
    <w:rsid w:val="004C1F60"/>
    <w:rsid w:val="004C2CB8"/>
    <w:rsid w:val="004C3D1B"/>
    <w:rsid w:val="004C3DE0"/>
    <w:rsid w:val="004C4328"/>
    <w:rsid w:val="004C4D27"/>
    <w:rsid w:val="004C507D"/>
    <w:rsid w:val="004C553E"/>
    <w:rsid w:val="004C5828"/>
    <w:rsid w:val="004C5FB4"/>
    <w:rsid w:val="004C5FF8"/>
    <w:rsid w:val="004C680B"/>
    <w:rsid w:val="004C6BC2"/>
    <w:rsid w:val="004C6DB6"/>
    <w:rsid w:val="004D00D1"/>
    <w:rsid w:val="004D1029"/>
    <w:rsid w:val="004D148A"/>
    <w:rsid w:val="004E028C"/>
    <w:rsid w:val="004E0987"/>
    <w:rsid w:val="004E0B54"/>
    <w:rsid w:val="004E0D17"/>
    <w:rsid w:val="004E14DF"/>
    <w:rsid w:val="004E1674"/>
    <w:rsid w:val="004E3485"/>
    <w:rsid w:val="004E424C"/>
    <w:rsid w:val="004E4673"/>
    <w:rsid w:val="004E58B8"/>
    <w:rsid w:val="004E6779"/>
    <w:rsid w:val="004E6CA4"/>
    <w:rsid w:val="004E7CF7"/>
    <w:rsid w:val="004F1CB7"/>
    <w:rsid w:val="004F40AE"/>
    <w:rsid w:val="004F5326"/>
    <w:rsid w:val="00501754"/>
    <w:rsid w:val="00501B6B"/>
    <w:rsid w:val="00501F11"/>
    <w:rsid w:val="00502636"/>
    <w:rsid w:val="00503172"/>
    <w:rsid w:val="00503F65"/>
    <w:rsid w:val="00504243"/>
    <w:rsid w:val="00504F59"/>
    <w:rsid w:val="00505794"/>
    <w:rsid w:val="00506C7C"/>
    <w:rsid w:val="00506C89"/>
    <w:rsid w:val="005072FD"/>
    <w:rsid w:val="00510C21"/>
    <w:rsid w:val="00510EE5"/>
    <w:rsid w:val="00513028"/>
    <w:rsid w:val="00513E8A"/>
    <w:rsid w:val="00514D49"/>
    <w:rsid w:val="00515973"/>
    <w:rsid w:val="00515D9A"/>
    <w:rsid w:val="00516091"/>
    <w:rsid w:val="005173B3"/>
    <w:rsid w:val="00517DD3"/>
    <w:rsid w:val="00521766"/>
    <w:rsid w:val="00521869"/>
    <w:rsid w:val="00521ACB"/>
    <w:rsid w:val="00523C1E"/>
    <w:rsid w:val="00524C46"/>
    <w:rsid w:val="00525608"/>
    <w:rsid w:val="00525812"/>
    <w:rsid w:val="005270BD"/>
    <w:rsid w:val="00531516"/>
    <w:rsid w:val="005317FA"/>
    <w:rsid w:val="00531A23"/>
    <w:rsid w:val="00531B48"/>
    <w:rsid w:val="00535720"/>
    <w:rsid w:val="00536520"/>
    <w:rsid w:val="00536983"/>
    <w:rsid w:val="00536A2B"/>
    <w:rsid w:val="00536C3B"/>
    <w:rsid w:val="00536C8D"/>
    <w:rsid w:val="005403FB"/>
    <w:rsid w:val="00540F28"/>
    <w:rsid w:val="00543C0E"/>
    <w:rsid w:val="00543D6A"/>
    <w:rsid w:val="0054408A"/>
    <w:rsid w:val="00546126"/>
    <w:rsid w:val="0054690F"/>
    <w:rsid w:val="00550777"/>
    <w:rsid w:val="005513EA"/>
    <w:rsid w:val="00551BEE"/>
    <w:rsid w:val="0055272B"/>
    <w:rsid w:val="00557762"/>
    <w:rsid w:val="00557B5B"/>
    <w:rsid w:val="00563D9F"/>
    <w:rsid w:val="005641B5"/>
    <w:rsid w:val="00564365"/>
    <w:rsid w:val="00565605"/>
    <w:rsid w:val="00566180"/>
    <w:rsid w:val="0056649A"/>
    <w:rsid w:val="00567511"/>
    <w:rsid w:val="005704BA"/>
    <w:rsid w:val="00570887"/>
    <w:rsid w:val="00571215"/>
    <w:rsid w:val="00572F22"/>
    <w:rsid w:val="00572F8B"/>
    <w:rsid w:val="0057584F"/>
    <w:rsid w:val="00576420"/>
    <w:rsid w:val="005776D2"/>
    <w:rsid w:val="005813D5"/>
    <w:rsid w:val="005831CF"/>
    <w:rsid w:val="00583698"/>
    <w:rsid w:val="00583D47"/>
    <w:rsid w:val="00586CAE"/>
    <w:rsid w:val="00587AA5"/>
    <w:rsid w:val="00591985"/>
    <w:rsid w:val="005920D3"/>
    <w:rsid w:val="0059377D"/>
    <w:rsid w:val="005940F4"/>
    <w:rsid w:val="005948A6"/>
    <w:rsid w:val="00594A0F"/>
    <w:rsid w:val="00594F8A"/>
    <w:rsid w:val="0059609C"/>
    <w:rsid w:val="00596EAE"/>
    <w:rsid w:val="00596F07"/>
    <w:rsid w:val="005A61AE"/>
    <w:rsid w:val="005A74DC"/>
    <w:rsid w:val="005B08BE"/>
    <w:rsid w:val="005B0CC1"/>
    <w:rsid w:val="005B10B5"/>
    <w:rsid w:val="005B1AD9"/>
    <w:rsid w:val="005B4914"/>
    <w:rsid w:val="005B497D"/>
    <w:rsid w:val="005B6279"/>
    <w:rsid w:val="005B6469"/>
    <w:rsid w:val="005C0117"/>
    <w:rsid w:val="005C187A"/>
    <w:rsid w:val="005C2123"/>
    <w:rsid w:val="005C3EBD"/>
    <w:rsid w:val="005C4BB2"/>
    <w:rsid w:val="005C4CD1"/>
    <w:rsid w:val="005C5B0E"/>
    <w:rsid w:val="005C6033"/>
    <w:rsid w:val="005C62A9"/>
    <w:rsid w:val="005C6D0E"/>
    <w:rsid w:val="005D0125"/>
    <w:rsid w:val="005D02BA"/>
    <w:rsid w:val="005D109A"/>
    <w:rsid w:val="005D381A"/>
    <w:rsid w:val="005D47F4"/>
    <w:rsid w:val="005D49CA"/>
    <w:rsid w:val="005D50A3"/>
    <w:rsid w:val="005D5367"/>
    <w:rsid w:val="005D54AB"/>
    <w:rsid w:val="005D685D"/>
    <w:rsid w:val="005D765E"/>
    <w:rsid w:val="005E0471"/>
    <w:rsid w:val="005E19AA"/>
    <w:rsid w:val="005E1AF7"/>
    <w:rsid w:val="005E28D3"/>
    <w:rsid w:val="005E3459"/>
    <w:rsid w:val="005E5327"/>
    <w:rsid w:val="005E6F1E"/>
    <w:rsid w:val="005E7C47"/>
    <w:rsid w:val="005F24C7"/>
    <w:rsid w:val="005F2BE4"/>
    <w:rsid w:val="005F4D08"/>
    <w:rsid w:val="005F5195"/>
    <w:rsid w:val="005F7B92"/>
    <w:rsid w:val="006024AD"/>
    <w:rsid w:val="00603533"/>
    <w:rsid w:val="0060357B"/>
    <w:rsid w:val="00603A7C"/>
    <w:rsid w:val="00603AD8"/>
    <w:rsid w:val="00604B7A"/>
    <w:rsid w:val="00604D83"/>
    <w:rsid w:val="00605F0B"/>
    <w:rsid w:val="006065D6"/>
    <w:rsid w:val="00607187"/>
    <w:rsid w:val="00607D53"/>
    <w:rsid w:val="00607F5A"/>
    <w:rsid w:val="006102A7"/>
    <w:rsid w:val="00610F8D"/>
    <w:rsid w:val="0061207F"/>
    <w:rsid w:val="00614BE2"/>
    <w:rsid w:val="00614E95"/>
    <w:rsid w:val="0061536D"/>
    <w:rsid w:val="00615EA3"/>
    <w:rsid w:val="00616325"/>
    <w:rsid w:val="00616B87"/>
    <w:rsid w:val="00620F37"/>
    <w:rsid w:val="00622641"/>
    <w:rsid w:val="0062335C"/>
    <w:rsid w:val="00625726"/>
    <w:rsid w:val="00625E5F"/>
    <w:rsid w:val="00626B13"/>
    <w:rsid w:val="00627821"/>
    <w:rsid w:val="006302BA"/>
    <w:rsid w:val="006318D0"/>
    <w:rsid w:val="00631EB0"/>
    <w:rsid w:val="00632460"/>
    <w:rsid w:val="00632BF1"/>
    <w:rsid w:val="006349A4"/>
    <w:rsid w:val="00635110"/>
    <w:rsid w:val="00636DDF"/>
    <w:rsid w:val="006374BE"/>
    <w:rsid w:val="00637667"/>
    <w:rsid w:val="00637732"/>
    <w:rsid w:val="00640347"/>
    <w:rsid w:val="00642CA7"/>
    <w:rsid w:val="00643179"/>
    <w:rsid w:val="0064361D"/>
    <w:rsid w:val="00643805"/>
    <w:rsid w:val="0064463C"/>
    <w:rsid w:val="00644675"/>
    <w:rsid w:val="00644E03"/>
    <w:rsid w:val="006461A7"/>
    <w:rsid w:val="006465EA"/>
    <w:rsid w:val="006478E0"/>
    <w:rsid w:val="00647A65"/>
    <w:rsid w:val="00650932"/>
    <w:rsid w:val="0065252C"/>
    <w:rsid w:val="0065573A"/>
    <w:rsid w:val="00655E8A"/>
    <w:rsid w:val="00657FF5"/>
    <w:rsid w:val="00660C6D"/>
    <w:rsid w:val="00662B70"/>
    <w:rsid w:val="006631E0"/>
    <w:rsid w:val="00663A5A"/>
    <w:rsid w:val="00663C59"/>
    <w:rsid w:val="00664ABA"/>
    <w:rsid w:val="00665410"/>
    <w:rsid w:val="00665A80"/>
    <w:rsid w:val="00666EB9"/>
    <w:rsid w:val="00670103"/>
    <w:rsid w:val="00672817"/>
    <w:rsid w:val="00676BE2"/>
    <w:rsid w:val="00676F4B"/>
    <w:rsid w:val="0067755B"/>
    <w:rsid w:val="00680E05"/>
    <w:rsid w:val="00683F54"/>
    <w:rsid w:val="0068480D"/>
    <w:rsid w:val="00686232"/>
    <w:rsid w:val="0069029F"/>
    <w:rsid w:val="00690A2A"/>
    <w:rsid w:val="00690AC8"/>
    <w:rsid w:val="0069157F"/>
    <w:rsid w:val="00691585"/>
    <w:rsid w:val="00691E5F"/>
    <w:rsid w:val="00693B11"/>
    <w:rsid w:val="00693E68"/>
    <w:rsid w:val="00695303"/>
    <w:rsid w:val="006965BA"/>
    <w:rsid w:val="006966B2"/>
    <w:rsid w:val="00697F9F"/>
    <w:rsid w:val="006A00D7"/>
    <w:rsid w:val="006A2428"/>
    <w:rsid w:val="006A4E84"/>
    <w:rsid w:val="006A59E3"/>
    <w:rsid w:val="006A5D27"/>
    <w:rsid w:val="006B00B8"/>
    <w:rsid w:val="006B0BE1"/>
    <w:rsid w:val="006B1102"/>
    <w:rsid w:val="006B1201"/>
    <w:rsid w:val="006B1728"/>
    <w:rsid w:val="006B1B71"/>
    <w:rsid w:val="006B2CC8"/>
    <w:rsid w:val="006B3497"/>
    <w:rsid w:val="006B4F71"/>
    <w:rsid w:val="006B6C7E"/>
    <w:rsid w:val="006B6F04"/>
    <w:rsid w:val="006C25A0"/>
    <w:rsid w:val="006C3564"/>
    <w:rsid w:val="006C3CCA"/>
    <w:rsid w:val="006C437D"/>
    <w:rsid w:val="006C5706"/>
    <w:rsid w:val="006C6358"/>
    <w:rsid w:val="006C6A19"/>
    <w:rsid w:val="006C6A6F"/>
    <w:rsid w:val="006C7945"/>
    <w:rsid w:val="006C7C8A"/>
    <w:rsid w:val="006D114C"/>
    <w:rsid w:val="006D1EE8"/>
    <w:rsid w:val="006D346C"/>
    <w:rsid w:val="006D5C8B"/>
    <w:rsid w:val="006D6698"/>
    <w:rsid w:val="006D72B4"/>
    <w:rsid w:val="006D773F"/>
    <w:rsid w:val="006D7FBD"/>
    <w:rsid w:val="006E024C"/>
    <w:rsid w:val="006E0668"/>
    <w:rsid w:val="006E087F"/>
    <w:rsid w:val="006E23A2"/>
    <w:rsid w:val="006E2801"/>
    <w:rsid w:val="006E2CEE"/>
    <w:rsid w:val="006E2D1F"/>
    <w:rsid w:val="006E44DF"/>
    <w:rsid w:val="006E46D5"/>
    <w:rsid w:val="006E4C6A"/>
    <w:rsid w:val="006E5D4C"/>
    <w:rsid w:val="006E6171"/>
    <w:rsid w:val="006E67BD"/>
    <w:rsid w:val="006E6B85"/>
    <w:rsid w:val="006F02C7"/>
    <w:rsid w:val="006F2A15"/>
    <w:rsid w:val="006F5A45"/>
    <w:rsid w:val="006F6047"/>
    <w:rsid w:val="006F66E5"/>
    <w:rsid w:val="006F7BF0"/>
    <w:rsid w:val="006F7D0A"/>
    <w:rsid w:val="0070042A"/>
    <w:rsid w:val="00700AA1"/>
    <w:rsid w:val="0070292D"/>
    <w:rsid w:val="0070618B"/>
    <w:rsid w:val="00706D4E"/>
    <w:rsid w:val="00707AF5"/>
    <w:rsid w:val="00707FBC"/>
    <w:rsid w:val="00710655"/>
    <w:rsid w:val="00711291"/>
    <w:rsid w:val="00711AA0"/>
    <w:rsid w:val="007127A8"/>
    <w:rsid w:val="00712A7A"/>
    <w:rsid w:val="00712F50"/>
    <w:rsid w:val="00714110"/>
    <w:rsid w:val="00714351"/>
    <w:rsid w:val="0071504B"/>
    <w:rsid w:val="00715BD6"/>
    <w:rsid w:val="00721081"/>
    <w:rsid w:val="007216FB"/>
    <w:rsid w:val="00722B04"/>
    <w:rsid w:val="00723329"/>
    <w:rsid w:val="0072427D"/>
    <w:rsid w:val="007244B6"/>
    <w:rsid w:val="0072512B"/>
    <w:rsid w:val="00725D85"/>
    <w:rsid w:val="00727D9B"/>
    <w:rsid w:val="0073017E"/>
    <w:rsid w:val="00734401"/>
    <w:rsid w:val="00734C36"/>
    <w:rsid w:val="00736D03"/>
    <w:rsid w:val="00736F1E"/>
    <w:rsid w:val="00741856"/>
    <w:rsid w:val="0074348E"/>
    <w:rsid w:val="00744C70"/>
    <w:rsid w:val="0074692E"/>
    <w:rsid w:val="00746D4D"/>
    <w:rsid w:val="00746D65"/>
    <w:rsid w:val="00750460"/>
    <w:rsid w:val="0075110F"/>
    <w:rsid w:val="00752B5B"/>
    <w:rsid w:val="00754006"/>
    <w:rsid w:val="0075466C"/>
    <w:rsid w:val="00754684"/>
    <w:rsid w:val="0075520F"/>
    <w:rsid w:val="007552B9"/>
    <w:rsid w:val="007573EA"/>
    <w:rsid w:val="00757CC5"/>
    <w:rsid w:val="007625D2"/>
    <w:rsid w:val="007651DB"/>
    <w:rsid w:val="00765590"/>
    <w:rsid w:val="007667EE"/>
    <w:rsid w:val="00772A7B"/>
    <w:rsid w:val="00772C70"/>
    <w:rsid w:val="007743A4"/>
    <w:rsid w:val="00774816"/>
    <w:rsid w:val="00775343"/>
    <w:rsid w:val="0077537F"/>
    <w:rsid w:val="00777853"/>
    <w:rsid w:val="00777E87"/>
    <w:rsid w:val="00780F7E"/>
    <w:rsid w:val="00781410"/>
    <w:rsid w:val="00781EFE"/>
    <w:rsid w:val="00783DAF"/>
    <w:rsid w:val="007842D9"/>
    <w:rsid w:val="00785CDF"/>
    <w:rsid w:val="0078780F"/>
    <w:rsid w:val="00787F54"/>
    <w:rsid w:val="0079012C"/>
    <w:rsid w:val="00791BA3"/>
    <w:rsid w:val="00791F01"/>
    <w:rsid w:val="0079294F"/>
    <w:rsid w:val="00792AA1"/>
    <w:rsid w:val="00794DD5"/>
    <w:rsid w:val="00795904"/>
    <w:rsid w:val="00795C47"/>
    <w:rsid w:val="00797A79"/>
    <w:rsid w:val="00797BD8"/>
    <w:rsid w:val="007A1072"/>
    <w:rsid w:val="007A325F"/>
    <w:rsid w:val="007A3264"/>
    <w:rsid w:val="007A3327"/>
    <w:rsid w:val="007A4F99"/>
    <w:rsid w:val="007A5937"/>
    <w:rsid w:val="007A5AFA"/>
    <w:rsid w:val="007A5D56"/>
    <w:rsid w:val="007A6460"/>
    <w:rsid w:val="007B076E"/>
    <w:rsid w:val="007B0F0D"/>
    <w:rsid w:val="007B1177"/>
    <w:rsid w:val="007B173C"/>
    <w:rsid w:val="007B2314"/>
    <w:rsid w:val="007B24C3"/>
    <w:rsid w:val="007B257E"/>
    <w:rsid w:val="007B3DF3"/>
    <w:rsid w:val="007B43F6"/>
    <w:rsid w:val="007B4A3B"/>
    <w:rsid w:val="007B6BD5"/>
    <w:rsid w:val="007C0BD6"/>
    <w:rsid w:val="007C0E64"/>
    <w:rsid w:val="007C0EB0"/>
    <w:rsid w:val="007C1288"/>
    <w:rsid w:val="007C4A2A"/>
    <w:rsid w:val="007C4AEB"/>
    <w:rsid w:val="007C521F"/>
    <w:rsid w:val="007D01FB"/>
    <w:rsid w:val="007D096B"/>
    <w:rsid w:val="007D22B8"/>
    <w:rsid w:val="007D2305"/>
    <w:rsid w:val="007D6192"/>
    <w:rsid w:val="007D7C88"/>
    <w:rsid w:val="007E05CE"/>
    <w:rsid w:val="007E092F"/>
    <w:rsid w:val="007E1B28"/>
    <w:rsid w:val="007E202F"/>
    <w:rsid w:val="007E40E6"/>
    <w:rsid w:val="007E435C"/>
    <w:rsid w:val="007E53E7"/>
    <w:rsid w:val="007E7686"/>
    <w:rsid w:val="007F00AF"/>
    <w:rsid w:val="007F0FF3"/>
    <w:rsid w:val="007F16AF"/>
    <w:rsid w:val="007F1FA8"/>
    <w:rsid w:val="007F350E"/>
    <w:rsid w:val="007F696B"/>
    <w:rsid w:val="007F6C65"/>
    <w:rsid w:val="007F79C1"/>
    <w:rsid w:val="007F7ACD"/>
    <w:rsid w:val="008072DE"/>
    <w:rsid w:val="00807C07"/>
    <w:rsid w:val="0081178D"/>
    <w:rsid w:val="008120D9"/>
    <w:rsid w:val="00812960"/>
    <w:rsid w:val="00812B8D"/>
    <w:rsid w:val="00813E52"/>
    <w:rsid w:val="0081433C"/>
    <w:rsid w:val="0081656A"/>
    <w:rsid w:val="008172B8"/>
    <w:rsid w:val="00817DAA"/>
    <w:rsid w:val="00820400"/>
    <w:rsid w:val="00820755"/>
    <w:rsid w:val="00821109"/>
    <w:rsid w:val="0082207B"/>
    <w:rsid w:val="008223F4"/>
    <w:rsid w:val="00822EDF"/>
    <w:rsid w:val="00823035"/>
    <w:rsid w:val="00823E6F"/>
    <w:rsid w:val="008251F8"/>
    <w:rsid w:val="00827D79"/>
    <w:rsid w:val="008302EA"/>
    <w:rsid w:val="0083180B"/>
    <w:rsid w:val="0083352B"/>
    <w:rsid w:val="008352E0"/>
    <w:rsid w:val="00836780"/>
    <w:rsid w:val="00836C6B"/>
    <w:rsid w:val="00840A15"/>
    <w:rsid w:val="00841655"/>
    <w:rsid w:val="00842BF0"/>
    <w:rsid w:val="00843455"/>
    <w:rsid w:val="008456D5"/>
    <w:rsid w:val="00845F71"/>
    <w:rsid w:val="008507F9"/>
    <w:rsid w:val="00854F5F"/>
    <w:rsid w:val="00855421"/>
    <w:rsid w:val="00855C57"/>
    <w:rsid w:val="00855CFB"/>
    <w:rsid w:val="008567F2"/>
    <w:rsid w:val="00856BB5"/>
    <w:rsid w:val="00857089"/>
    <w:rsid w:val="008606D3"/>
    <w:rsid w:val="00860822"/>
    <w:rsid w:val="00860CEE"/>
    <w:rsid w:val="0086444B"/>
    <w:rsid w:val="008661BE"/>
    <w:rsid w:val="00872411"/>
    <w:rsid w:val="00872794"/>
    <w:rsid w:val="0087343F"/>
    <w:rsid w:val="00877B41"/>
    <w:rsid w:val="00877E5F"/>
    <w:rsid w:val="00880132"/>
    <w:rsid w:val="00883008"/>
    <w:rsid w:val="00883F09"/>
    <w:rsid w:val="00885585"/>
    <w:rsid w:val="00887E79"/>
    <w:rsid w:val="0089098C"/>
    <w:rsid w:val="008921A8"/>
    <w:rsid w:val="00892664"/>
    <w:rsid w:val="008926D7"/>
    <w:rsid w:val="00893BB5"/>
    <w:rsid w:val="00897752"/>
    <w:rsid w:val="00897B09"/>
    <w:rsid w:val="008A0166"/>
    <w:rsid w:val="008A0242"/>
    <w:rsid w:val="008A0B7F"/>
    <w:rsid w:val="008A1B17"/>
    <w:rsid w:val="008A1B44"/>
    <w:rsid w:val="008A3B10"/>
    <w:rsid w:val="008A5A55"/>
    <w:rsid w:val="008A6DAE"/>
    <w:rsid w:val="008A7844"/>
    <w:rsid w:val="008B04A4"/>
    <w:rsid w:val="008B0AE2"/>
    <w:rsid w:val="008B29FE"/>
    <w:rsid w:val="008B3DCD"/>
    <w:rsid w:val="008B5589"/>
    <w:rsid w:val="008B5EDD"/>
    <w:rsid w:val="008B74A5"/>
    <w:rsid w:val="008C2022"/>
    <w:rsid w:val="008C22F3"/>
    <w:rsid w:val="008C2F6C"/>
    <w:rsid w:val="008C3CE8"/>
    <w:rsid w:val="008C3DA2"/>
    <w:rsid w:val="008C64E0"/>
    <w:rsid w:val="008C67EA"/>
    <w:rsid w:val="008C7173"/>
    <w:rsid w:val="008C7FE3"/>
    <w:rsid w:val="008C7FEE"/>
    <w:rsid w:val="008D066B"/>
    <w:rsid w:val="008D2E25"/>
    <w:rsid w:val="008D338F"/>
    <w:rsid w:val="008D3E60"/>
    <w:rsid w:val="008D60C5"/>
    <w:rsid w:val="008D65A4"/>
    <w:rsid w:val="008D6B3F"/>
    <w:rsid w:val="008D7319"/>
    <w:rsid w:val="008D7BD4"/>
    <w:rsid w:val="008E01EB"/>
    <w:rsid w:val="008E06DC"/>
    <w:rsid w:val="008E19E8"/>
    <w:rsid w:val="008E279B"/>
    <w:rsid w:val="008E6CB5"/>
    <w:rsid w:val="008E78D3"/>
    <w:rsid w:val="008E7C00"/>
    <w:rsid w:val="008F0E35"/>
    <w:rsid w:val="008F1B0A"/>
    <w:rsid w:val="008F2DD1"/>
    <w:rsid w:val="008F41F2"/>
    <w:rsid w:val="008F48E2"/>
    <w:rsid w:val="008F56F0"/>
    <w:rsid w:val="008F60E6"/>
    <w:rsid w:val="008F6229"/>
    <w:rsid w:val="008F6252"/>
    <w:rsid w:val="008F759E"/>
    <w:rsid w:val="00900F26"/>
    <w:rsid w:val="009013BE"/>
    <w:rsid w:val="009013CB"/>
    <w:rsid w:val="0090496A"/>
    <w:rsid w:val="00905214"/>
    <w:rsid w:val="00905975"/>
    <w:rsid w:val="009065ED"/>
    <w:rsid w:val="00906B11"/>
    <w:rsid w:val="0090785D"/>
    <w:rsid w:val="00907F4B"/>
    <w:rsid w:val="009131CB"/>
    <w:rsid w:val="009143DE"/>
    <w:rsid w:val="00914D24"/>
    <w:rsid w:val="0091631F"/>
    <w:rsid w:val="00921FD9"/>
    <w:rsid w:val="00923584"/>
    <w:rsid w:val="00923936"/>
    <w:rsid w:val="00923F57"/>
    <w:rsid w:val="0092488E"/>
    <w:rsid w:val="00926AF2"/>
    <w:rsid w:val="009275FE"/>
    <w:rsid w:val="00930BBF"/>
    <w:rsid w:val="00931EA3"/>
    <w:rsid w:val="009339C7"/>
    <w:rsid w:val="0093432C"/>
    <w:rsid w:val="009343D8"/>
    <w:rsid w:val="00935868"/>
    <w:rsid w:val="00935904"/>
    <w:rsid w:val="009411AE"/>
    <w:rsid w:val="009438FC"/>
    <w:rsid w:val="00943DA4"/>
    <w:rsid w:val="009448CD"/>
    <w:rsid w:val="00950091"/>
    <w:rsid w:val="00950BA2"/>
    <w:rsid w:val="00951892"/>
    <w:rsid w:val="00951C4C"/>
    <w:rsid w:val="00952A77"/>
    <w:rsid w:val="00952F88"/>
    <w:rsid w:val="009550E4"/>
    <w:rsid w:val="00955487"/>
    <w:rsid w:val="0095645C"/>
    <w:rsid w:val="00956B66"/>
    <w:rsid w:val="009578D6"/>
    <w:rsid w:val="00957BCA"/>
    <w:rsid w:val="00960375"/>
    <w:rsid w:val="00960934"/>
    <w:rsid w:val="009622BC"/>
    <w:rsid w:val="0096264C"/>
    <w:rsid w:val="00965746"/>
    <w:rsid w:val="00967C4D"/>
    <w:rsid w:val="00967F52"/>
    <w:rsid w:val="009714BA"/>
    <w:rsid w:val="00971CA3"/>
    <w:rsid w:val="00975219"/>
    <w:rsid w:val="00975390"/>
    <w:rsid w:val="00977174"/>
    <w:rsid w:val="00977C85"/>
    <w:rsid w:val="00977EAE"/>
    <w:rsid w:val="00980CFD"/>
    <w:rsid w:val="0098342B"/>
    <w:rsid w:val="00983B16"/>
    <w:rsid w:val="00983F20"/>
    <w:rsid w:val="00986FCB"/>
    <w:rsid w:val="00990695"/>
    <w:rsid w:val="00990A5F"/>
    <w:rsid w:val="00993005"/>
    <w:rsid w:val="00994ADD"/>
    <w:rsid w:val="00995266"/>
    <w:rsid w:val="009961E1"/>
    <w:rsid w:val="009977FD"/>
    <w:rsid w:val="009A1DB0"/>
    <w:rsid w:val="009A4F43"/>
    <w:rsid w:val="009A5129"/>
    <w:rsid w:val="009A677C"/>
    <w:rsid w:val="009B1847"/>
    <w:rsid w:val="009B21DB"/>
    <w:rsid w:val="009B2CB4"/>
    <w:rsid w:val="009C0B01"/>
    <w:rsid w:val="009C39AA"/>
    <w:rsid w:val="009C616D"/>
    <w:rsid w:val="009C725B"/>
    <w:rsid w:val="009D2604"/>
    <w:rsid w:val="009D3568"/>
    <w:rsid w:val="009D3576"/>
    <w:rsid w:val="009D4B7A"/>
    <w:rsid w:val="009D4F17"/>
    <w:rsid w:val="009D623D"/>
    <w:rsid w:val="009E1248"/>
    <w:rsid w:val="009E2B1D"/>
    <w:rsid w:val="009E4251"/>
    <w:rsid w:val="009E65E5"/>
    <w:rsid w:val="009E7239"/>
    <w:rsid w:val="009E750A"/>
    <w:rsid w:val="009F1784"/>
    <w:rsid w:val="009F2FEF"/>
    <w:rsid w:val="009F65CF"/>
    <w:rsid w:val="009F68E4"/>
    <w:rsid w:val="009F7A38"/>
    <w:rsid w:val="009F7BC9"/>
    <w:rsid w:val="00A0086A"/>
    <w:rsid w:val="00A0139B"/>
    <w:rsid w:val="00A025F3"/>
    <w:rsid w:val="00A05B27"/>
    <w:rsid w:val="00A0692B"/>
    <w:rsid w:val="00A07D0B"/>
    <w:rsid w:val="00A07D6D"/>
    <w:rsid w:val="00A113DD"/>
    <w:rsid w:val="00A11419"/>
    <w:rsid w:val="00A12B4E"/>
    <w:rsid w:val="00A12C94"/>
    <w:rsid w:val="00A1385D"/>
    <w:rsid w:val="00A1534B"/>
    <w:rsid w:val="00A16C40"/>
    <w:rsid w:val="00A1751D"/>
    <w:rsid w:val="00A1796D"/>
    <w:rsid w:val="00A20E3F"/>
    <w:rsid w:val="00A22436"/>
    <w:rsid w:val="00A24630"/>
    <w:rsid w:val="00A259AA"/>
    <w:rsid w:val="00A263EA"/>
    <w:rsid w:val="00A27C3F"/>
    <w:rsid w:val="00A3046E"/>
    <w:rsid w:val="00A3072A"/>
    <w:rsid w:val="00A30FD0"/>
    <w:rsid w:val="00A34448"/>
    <w:rsid w:val="00A369E2"/>
    <w:rsid w:val="00A37130"/>
    <w:rsid w:val="00A40B66"/>
    <w:rsid w:val="00A40C2F"/>
    <w:rsid w:val="00A45852"/>
    <w:rsid w:val="00A47EAE"/>
    <w:rsid w:val="00A51DF2"/>
    <w:rsid w:val="00A53432"/>
    <w:rsid w:val="00A543E5"/>
    <w:rsid w:val="00A5452E"/>
    <w:rsid w:val="00A56DF9"/>
    <w:rsid w:val="00A57671"/>
    <w:rsid w:val="00A60EFC"/>
    <w:rsid w:val="00A62F2F"/>
    <w:rsid w:val="00A62FF8"/>
    <w:rsid w:val="00A66E85"/>
    <w:rsid w:val="00A70FA5"/>
    <w:rsid w:val="00A71870"/>
    <w:rsid w:val="00A71D81"/>
    <w:rsid w:val="00A73EA6"/>
    <w:rsid w:val="00A769BF"/>
    <w:rsid w:val="00A81075"/>
    <w:rsid w:val="00A8124E"/>
    <w:rsid w:val="00A81BBF"/>
    <w:rsid w:val="00A81E23"/>
    <w:rsid w:val="00A8232E"/>
    <w:rsid w:val="00A83179"/>
    <w:rsid w:val="00A8364B"/>
    <w:rsid w:val="00A8468E"/>
    <w:rsid w:val="00A84A91"/>
    <w:rsid w:val="00A84B4A"/>
    <w:rsid w:val="00A86C32"/>
    <w:rsid w:val="00A92BAE"/>
    <w:rsid w:val="00A92D5F"/>
    <w:rsid w:val="00A92EB0"/>
    <w:rsid w:val="00A94091"/>
    <w:rsid w:val="00A96429"/>
    <w:rsid w:val="00A9760B"/>
    <w:rsid w:val="00A97BD0"/>
    <w:rsid w:val="00AA084A"/>
    <w:rsid w:val="00AA0D76"/>
    <w:rsid w:val="00AA128E"/>
    <w:rsid w:val="00AA313E"/>
    <w:rsid w:val="00AA442F"/>
    <w:rsid w:val="00AA4497"/>
    <w:rsid w:val="00AA4AF3"/>
    <w:rsid w:val="00AA5994"/>
    <w:rsid w:val="00AA7CB5"/>
    <w:rsid w:val="00AA7D3B"/>
    <w:rsid w:val="00AA7DC7"/>
    <w:rsid w:val="00AA7FBA"/>
    <w:rsid w:val="00AB111E"/>
    <w:rsid w:val="00AB16AB"/>
    <w:rsid w:val="00AB20CC"/>
    <w:rsid w:val="00AB2E59"/>
    <w:rsid w:val="00AB4608"/>
    <w:rsid w:val="00AB49B0"/>
    <w:rsid w:val="00AB5460"/>
    <w:rsid w:val="00AB6BA6"/>
    <w:rsid w:val="00AB7249"/>
    <w:rsid w:val="00AB7594"/>
    <w:rsid w:val="00AC0D15"/>
    <w:rsid w:val="00AC2E41"/>
    <w:rsid w:val="00AC35EA"/>
    <w:rsid w:val="00AC3A94"/>
    <w:rsid w:val="00AC3CF0"/>
    <w:rsid w:val="00AC4B01"/>
    <w:rsid w:val="00AC4FBA"/>
    <w:rsid w:val="00AC68BF"/>
    <w:rsid w:val="00AC7C27"/>
    <w:rsid w:val="00AD1082"/>
    <w:rsid w:val="00AD353F"/>
    <w:rsid w:val="00AD357A"/>
    <w:rsid w:val="00AD3802"/>
    <w:rsid w:val="00AD3853"/>
    <w:rsid w:val="00AD4706"/>
    <w:rsid w:val="00AD48CD"/>
    <w:rsid w:val="00AD69FB"/>
    <w:rsid w:val="00AD7D13"/>
    <w:rsid w:val="00AE05CF"/>
    <w:rsid w:val="00AE55CA"/>
    <w:rsid w:val="00AF053F"/>
    <w:rsid w:val="00AF1069"/>
    <w:rsid w:val="00AF4F53"/>
    <w:rsid w:val="00AF500A"/>
    <w:rsid w:val="00AF695E"/>
    <w:rsid w:val="00AF7813"/>
    <w:rsid w:val="00B02CAD"/>
    <w:rsid w:val="00B02F16"/>
    <w:rsid w:val="00B04729"/>
    <w:rsid w:val="00B04E22"/>
    <w:rsid w:val="00B0649A"/>
    <w:rsid w:val="00B06527"/>
    <w:rsid w:val="00B06B45"/>
    <w:rsid w:val="00B06CEE"/>
    <w:rsid w:val="00B07AE4"/>
    <w:rsid w:val="00B11D20"/>
    <w:rsid w:val="00B136E0"/>
    <w:rsid w:val="00B1385B"/>
    <w:rsid w:val="00B14E44"/>
    <w:rsid w:val="00B159C0"/>
    <w:rsid w:val="00B16695"/>
    <w:rsid w:val="00B1774A"/>
    <w:rsid w:val="00B21595"/>
    <w:rsid w:val="00B21F8D"/>
    <w:rsid w:val="00B23700"/>
    <w:rsid w:val="00B246A4"/>
    <w:rsid w:val="00B248D0"/>
    <w:rsid w:val="00B25866"/>
    <w:rsid w:val="00B261C9"/>
    <w:rsid w:val="00B2649E"/>
    <w:rsid w:val="00B26CFB"/>
    <w:rsid w:val="00B26DCB"/>
    <w:rsid w:val="00B3133E"/>
    <w:rsid w:val="00B31D12"/>
    <w:rsid w:val="00B32B9E"/>
    <w:rsid w:val="00B3406C"/>
    <w:rsid w:val="00B34106"/>
    <w:rsid w:val="00B342B4"/>
    <w:rsid w:val="00B3453F"/>
    <w:rsid w:val="00B34E0A"/>
    <w:rsid w:val="00B359C7"/>
    <w:rsid w:val="00B3664E"/>
    <w:rsid w:val="00B36D1A"/>
    <w:rsid w:val="00B37531"/>
    <w:rsid w:val="00B37616"/>
    <w:rsid w:val="00B37DCE"/>
    <w:rsid w:val="00B40C23"/>
    <w:rsid w:val="00B42A57"/>
    <w:rsid w:val="00B43B78"/>
    <w:rsid w:val="00B43E75"/>
    <w:rsid w:val="00B452B0"/>
    <w:rsid w:val="00B454EF"/>
    <w:rsid w:val="00B50582"/>
    <w:rsid w:val="00B52B93"/>
    <w:rsid w:val="00B55DCE"/>
    <w:rsid w:val="00B5662E"/>
    <w:rsid w:val="00B56855"/>
    <w:rsid w:val="00B56A66"/>
    <w:rsid w:val="00B608F7"/>
    <w:rsid w:val="00B60FA1"/>
    <w:rsid w:val="00B62227"/>
    <w:rsid w:val="00B642A9"/>
    <w:rsid w:val="00B67B6A"/>
    <w:rsid w:val="00B70F27"/>
    <w:rsid w:val="00B71941"/>
    <w:rsid w:val="00B72948"/>
    <w:rsid w:val="00B73255"/>
    <w:rsid w:val="00B7352D"/>
    <w:rsid w:val="00B737FF"/>
    <w:rsid w:val="00B76698"/>
    <w:rsid w:val="00B7744A"/>
    <w:rsid w:val="00B8149F"/>
    <w:rsid w:val="00B8158D"/>
    <w:rsid w:val="00B82B55"/>
    <w:rsid w:val="00B85093"/>
    <w:rsid w:val="00B86568"/>
    <w:rsid w:val="00B86D92"/>
    <w:rsid w:val="00B9009E"/>
    <w:rsid w:val="00B90106"/>
    <w:rsid w:val="00B91528"/>
    <w:rsid w:val="00B95359"/>
    <w:rsid w:val="00B95955"/>
    <w:rsid w:val="00B95D55"/>
    <w:rsid w:val="00BA0F02"/>
    <w:rsid w:val="00BA2FBD"/>
    <w:rsid w:val="00BB15AE"/>
    <w:rsid w:val="00BB2B3F"/>
    <w:rsid w:val="00BB3BCD"/>
    <w:rsid w:val="00BB4029"/>
    <w:rsid w:val="00BB4696"/>
    <w:rsid w:val="00BB6BBA"/>
    <w:rsid w:val="00BB73D9"/>
    <w:rsid w:val="00BB7F79"/>
    <w:rsid w:val="00BC1325"/>
    <w:rsid w:val="00BC21DE"/>
    <w:rsid w:val="00BC3123"/>
    <w:rsid w:val="00BC37ED"/>
    <w:rsid w:val="00BC61E3"/>
    <w:rsid w:val="00BC74D7"/>
    <w:rsid w:val="00BC7D38"/>
    <w:rsid w:val="00BD0096"/>
    <w:rsid w:val="00BD1910"/>
    <w:rsid w:val="00BD3281"/>
    <w:rsid w:val="00BD3A17"/>
    <w:rsid w:val="00BD4BB5"/>
    <w:rsid w:val="00BD5473"/>
    <w:rsid w:val="00BD57D7"/>
    <w:rsid w:val="00BD7041"/>
    <w:rsid w:val="00BE0CB0"/>
    <w:rsid w:val="00BE0EFD"/>
    <w:rsid w:val="00BE1299"/>
    <w:rsid w:val="00BE1D8F"/>
    <w:rsid w:val="00BE3C71"/>
    <w:rsid w:val="00BE3F7F"/>
    <w:rsid w:val="00BE4542"/>
    <w:rsid w:val="00BE45FB"/>
    <w:rsid w:val="00BE54EA"/>
    <w:rsid w:val="00BE7E6A"/>
    <w:rsid w:val="00BF087E"/>
    <w:rsid w:val="00BF0BDF"/>
    <w:rsid w:val="00BF17AA"/>
    <w:rsid w:val="00BF19E0"/>
    <w:rsid w:val="00BF2442"/>
    <w:rsid w:val="00BF2ACE"/>
    <w:rsid w:val="00BF2B3F"/>
    <w:rsid w:val="00BF4EA4"/>
    <w:rsid w:val="00BF7102"/>
    <w:rsid w:val="00BF794B"/>
    <w:rsid w:val="00BF7A48"/>
    <w:rsid w:val="00BF7AEC"/>
    <w:rsid w:val="00C002B8"/>
    <w:rsid w:val="00C00E09"/>
    <w:rsid w:val="00C03647"/>
    <w:rsid w:val="00C04E0C"/>
    <w:rsid w:val="00C05635"/>
    <w:rsid w:val="00C0585C"/>
    <w:rsid w:val="00C05F4F"/>
    <w:rsid w:val="00C06C83"/>
    <w:rsid w:val="00C12BFB"/>
    <w:rsid w:val="00C17DB5"/>
    <w:rsid w:val="00C20E4E"/>
    <w:rsid w:val="00C21918"/>
    <w:rsid w:val="00C22EBB"/>
    <w:rsid w:val="00C251CF"/>
    <w:rsid w:val="00C256CF"/>
    <w:rsid w:val="00C25ACD"/>
    <w:rsid w:val="00C26AC7"/>
    <w:rsid w:val="00C26C32"/>
    <w:rsid w:val="00C27066"/>
    <w:rsid w:val="00C275DA"/>
    <w:rsid w:val="00C328E9"/>
    <w:rsid w:val="00C33657"/>
    <w:rsid w:val="00C337E1"/>
    <w:rsid w:val="00C34D4A"/>
    <w:rsid w:val="00C3554C"/>
    <w:rsid w:val="00C36F0E"/>
    <w:rsid w:val="00C37451"/>
    <w:rsid w:val="00C40A1A"/>
    <w:rsid w:val="00C41A67"/>
    <w:rsid w:val="00C433ED"/>
    <w:rsid w:val="00C46C56"/>
    <w:rsid w:val="00C46C9B"/>
    <w:rsid w:val="00C47526"/>
    <w:rsid w:val="00C52527"/>
    <w:rsid w:val="00C53167"/>
    <w:rsid w:val="00C53FA4"/>
    <w:rsid w:val="00C55F2B"/>
    <w:rsid w:val="00C574B2"/>
    <w:rsid w:val="00C617D8"/>
    <w:rsid w:val="00C61886"/>
    <w:rsid w:val="00C61AFF"/>
    <w:rsid w:val="00C61F48"/>
    <w:rsid w:val="00C62768"/>
    <w:rsid w:val="00C627C4"/>
    <w:rsid w:val="00C648AB"/>
    <w:rsid w:val="00C661CE"/>
    <w:rsid w:val="00C6770E"/>
    <w:rsid w:val="00C7020F"/>
    <w:rsid w:val="00C70243"/>
    <w:rsid w:val="00C73562"/>
    <w:rsid w:val="00C7422E"/>
    <w:rsid w:val="00C7423A"/>
    <w:rsid w:val="00C748DD"/>
    <w:rsid w:val="00C750A8"/>
    <w:rsid w:val="00C75BF0"/>
    <w:rsid w:val="00C809F2"/>
    <w:rsid w:val="00C81E70"/>
    <w:rsid w:val="00C82345"/>
    <w:rsid w:val="00C82696"/>
    <w:rsid w:val="00C84DE1"/>
    <w:rsid w:val="00C8573A"/>
    <w:rsid w:val="00C90429"/>
    <w:rsid w:val="00C9114F"/>
    <w:rsid w:val="00C925DF"/>
    <w:rsid w:val="00C92A39"/>
    <w:rsid w:val="00C92EC4"/>
    <w:rsid w:val="00C93116"/>
    <w:rsid w:val="00C943DE"/>
    <w:rsid w:val="00C94E42"/>
    <w:rsid w:val="00C9559C"/>
    <w:rsid w:val="00C96575"/>
    <w:rsid w:val="00CA0C57"/>
    <w:rsid w:val="00CA15E2"/>
    <w:rsid w:val="00CA2E24"/>
    <w:rsid w:val="00CA3225"/>
    <w:rsid w:val="00CA4ECF"/>
    <w:rsid w:val="00CA5852"/>
    <w:rsid w:val="00CA625A"/>
    <w:rsid w:val="00CA738D"/>
    <w:rsid w:val="00CA7627"/>
    <w:rsid w:val="00CB0D84"/>
    <w:rsid w:val="00CB17ED"/>
    <w:rsid w:val="00CB1FD0"/>
    <w:rsid w:val="00CB2E46"/>
    <w:rsid w:val="00CB7789"/>
    <w:rsid w:val="00CC20CC"/>
    <w:rsid w:val="00CC2246"/>
    <w:rsid w:val="00CC26D9"/>
    <w:rsid w:val="00CC2E4E"/>
    <w:rsid w:val="00CC3A68"/>
    <w:rsid w:val="00CC3D88"/>
    <w:rsid w:val="00CC4CA7"/>
    <w:rsid w:val="00CC5730"/>
    <w:rsid w:val="00CC6296"/>
    <w:rsid w:val="00CC7BA2"/>
    <w:rsid w:val="00CD0F0A"/>
    <w:rsid w:val="00CD2EB2"/>
    <w:rsid w:val="00CD32DC"/>
    <w:rsid w:val="00CD3ED3"/>
    <w:rsid w:val="00CD407E"/>
    <w:rsid w:val="00CD5BBF"/>
    <w:rsid w:val="00CD68AD"/>
    <w:rsid w:val="00CD6EE1"/>
    <w:rsid w:val="00CD7096"/>
    <w:rsid w:val="00CD7329"/>
    <w:rsid w:val="00CE09CB"/>
    <w:rsid w:val="00CE0BB8"/>
    <w:rsid w:val="00CE12F5"/>
    <w:rsid w:val="00CE274E"/>
    <w:rsid w:val="00CE41DB"/>
    <w:rsid w:val="00CE5EB6"/>
    <w:rsid w:val="00CE73C3"/>
    <w:rsid w:val="00CE7EE8"/>
    <w:rsid w:val="00CF042C"/>
    <w:rsid w:val="00CF0A4D"/>
    <w:rsid w:val="00CF0AB5"/>
    <w:rsid w:val="00CF646B"/>
    <w:rsid w:val="00CF6688"/>
    <w:rsid w:val="00D01A3F"/>
    <w:rsid w:val="00D023AB"/>
    <w:rsid w:val="00D03DA2"/>
    <w:rsid w:val="00D04515"/>
    <w:rsid w:val="00D04ADB"/>
    <w:rsid w:val="00D10F92"/>
    <w:rsid w:val="00D11339"/>
    <w:rsid w:val="00D11C9A"/>
    <w:rsid w:val="00D158A4"/>
    <w:rsid w:val="00D1636B"/>
    <w:rsid w:val="00D16B8C"/>
    <w:rsid w:val="00D16CA0"/>
    <w:rsid w:val="00D17A57"/>
    <w:rsid w:val="00D20B3E"/>
    <w:rsid w:val="00D2107D"/>
    <w:rsid w:val="00D25903"/>
    <w:rsid w:val="00D31712"/>
    <w:rsid w:val="00D32198"/>
    <w:rsid w:val="00D3282C"/>
    <w:rsid w:val="00D3316F"/>
    <w:rsid w:val="00D331A4"/>
    <w:rsid w:val="00D33D24"/>
    <w:rsid w:val="00D34075"/>
    <w:rsid w:val="00D34AF5"/>
    <w:rsid w:val="00D34AFA"/>
    <w:rsid w:val="00D36338"/>
    <w:rsid w:val="00D37257"/>
    <w:rsid w:val="00D405C0"/>
    <w:rsid w:val="00D40B14"/>
    <w:rsid w:val="00D41317"/>
    <w:rsid w:val="00D422C6"/>
    <w:rsid w:val="00D436B0"/>
    <w:rsid w:val="00D437A3"/>
    <w:rsid w:val="00D43ADB"/>
    <w:rsid w:val="00D43EDD"/>
    <w:rsid w:val="00D45D53"/>
    <w:rsid w:val="00D46B3A"/>
    <w:rsid w:val="00D475FD"/>
    <w:rsid w:val="00D47D4E"/>
    <w:rsid w:val="00D516ED"/>
    <w:rsid w:val="00D536B8"/>
    <w:rsid w:val="00D537D3"/>
    <w:rsid w:val="00D53FFD"/>
    <w:rsid w:val="00D552FD"/>
    <w:rsid w:val="00D55D35"/>
    <w:rsid w:val="00D6046B"/>
    <w:rsid w:val="00D71413"/>
    <w:rsid w:val="00D74098"/>
    <w:rsid w:val="00D75061"/>
    <w:rsid w:val="00D751AD"/>
    <w:rsid w:val="00D75565"/>
    <w:rsid w:val="00D75670"/>
    <w:rsid w:val="00D77766"/>
    <w:rsid w:val="00D82B1C"/>
    <w:rsid w:val="00D82B32"/>
    <w:rsid w:val="00D84C7E"/>
    <w:rsid w:val="00D84E64"/>
    <w:rsid w:val="00D90C2C"/>
    <w:rsid w:val="00D919E4"/>
    <w:rsid w:val="00D91C0D"/>
    <w:rsid w:val="00D92D6C"/>
    <w:rsid w:val="00D94A54"/>
    <w:rsid w:val="00D94CAB"/>
    <w:rsid w:val="00DA0377"/>
    <w:rsid w:val="00DA3C1D"/>
    <w:rsid w:val="00DA4430"/>
    <w:rsid w:val="00DA4830"/>
    <w:rsid w:val="00DA6635"/>
    <w:rsid w:val="00DA760B"/>
    <w:rsid w:val="00DB14EA"/>
    <w:rsid w:val="00DB2204"/>
    <w:rsid w:val="00DB2628"/>
    <w:rsid w:val="00DB36B5"/>
    <w:rsid w:val="00DB4AA4"/>
    <w:rsid w:val="00DB4CCA"/>
    <w:rsid w:val="00DB6FB4"/>
    <w:rsid w:val="00DC1081"/>
    <w:rsid w:val="00DC1BEE"/>
    <w:rsid w:val="00DC1CA9"/>
    <w:rsid w:val="00DC1FB3"/>
    <w:rsid w:val="00DC24D9"/>
    <w:rsid w:val="00DC271F"/>
    <w:rsid w:val="00DC2B2F"/>
    <w:rsid w:val="00DC51A8"/>
    <w:rsid w:val="00DC66AC"/>
    <w:rsid w:val="00DC79D1"/>
    <w:rsid w:val="00DC7EB6"/>
    <w:rsid w:val="00DD0580"/>
    <w:rsid w:val="00DD06BE"/>
    <w:rsid w:val="00DD3276"/>
    <w:rsid w:val="00DD3D17"/>
    <w:rsid w:val="00DD4375"/>
    <w:rsid w:val="00DD5861"/>
    <w:rsid w:val="00DD7BEB"/>
    <w:rsid w:val="00DE1DF5"/>
    <w:rsid w:val="00DE1EED"/>
    <w:rsid w:val="00DE45B9"/>
    <w:rsid w:val="00DE512B"/>
    <w:rsid w:val="00DE6F2F"/>
    <w:rsid w:val="00DE7F8B"/>
    <w:rsid w:val="00DF038C"/>
    <w:rsid w:val="00DF0CA3"/>
    <w:rsid w:val="00DF1844"/>
    <w:rsid w:val="00DF24F4"/>
    <w:rsid w:val="00DF308B"/>
    <w:rsid w:val="00DF39FF"/>
    <w:rsid w:val="00DF534E"/>
    <w:rsid w:val="00DF547E"/>
    <w:rsid w:val="00DF5D21"/>
    <w:rsid w:val="00DF607C"/>
    <w:rsid w:val="00DF66CB"/>
    <w:rsid w:val="00E0030D"/>
    <w:rsid w:val="00E0331C"/>
    <w:rsid w:val="00E041BF"/>
    <w:rsid w:val="00E04274"/>
    <w:rsid w:val="00E07DC4"/>
    <w:rsid w:val="00E101D7"/>
    <w:rsid w:val="00E10A0E"/>
    <w:rsid w:val="00E132D4"/>
    <w:rsid w:val="00E13AB2"/>
    <w:rsid w:val="00E14166"/>
    <w:rsid w:val="00E14379"/>
    <w:rsid w:val="00E173A1"/>
    <w:rsid w:val="00E17AC8"/>
    <w:rsid w:val="00E208A4"/>
    <w:rsid w:val="00E2137C"/>
    <w:rsid w:val="00E2343E"/>
    <w:rsid w:val="00E25ECB"/>
    <w:rsid w:val="00E27D7E"/>
    <w:rsid w:val="00E31AD1"/>
    <w:rsid w:val="00E31F82"/>
    <w:rsid w:val="00E32292"/>
    <w:rsid w:val="00E330E2"/>
    <w:rsid w:val="00E33A05"/>
    <w:rsid w:val="00E34366"/>
    <w:rsid w:val="00E35852"/>
    <w:rsid w:val="00E358D8"/>
    <w:rsid w:val="00E35A2B"/>
    <w:rsid w:val="00E361C1"/>
    <w:rsid w:val="00E41389"/>
    <w:rsid w:val="00E413BD"/>
    <w:rsid w:val="00E4194E"/>
    <w:rsid w:val="00E41DF5"/>
    <w:rsid w:val="00E42CAC"/>
    <w:rsid w:val="00E4356B"/>
    <w:rsid w:val="00E43CFC"/>
    <w:rsid w:val="00E446B9"/>
    <w:rsid w:val="00E44910"/>
    <w:rsid w:val="00E45418"/>
    <w:rsid w:val="00E47D60"/>
    <w:rsid w:val="00E50071"/>
    <w:rsid w:val="00E50100"/>
    <w:rsid w:val="00E507C5"/>
    <w:rsid w:val="00E53AB5"/>
    <w:rsid w:val="00E56E96"/>
    <w:rsid w:val="00E571B5"/>
    <w:rsid w:val="00E573F3"/>
    <w:rsid w:val="00E57767"/>
    <w:rsid w:val="00E60822"/>
    <w:rsid w:val="00E61A2A"/>
    <w:rsid w:val="00E641D9"/>
    <w:rsid w:val="00E644FB"/>
    <w:rsid w:val="00E64754"/>
    <w:rsid w:val="00E64A9A"/>
    <w:rsid w:val="00E65113"/>
    <w:rsid w:val="00E67839"/>
    <w:rsid w:val="00E7073E"/>
    <w:rsid w:val="00E71426"/>
    <w:rsid w:val="00E71BB9"/>
    <w:rsid w:val="00E71D18"/>
    <w:rsid w:val="00E72E96"/>
    <w:rsid w:val="00E74301"/>
    <w:rsid w:val="00E74712"/>
    <w:rsid w:val="00E76A4E"/>
    <w:rsid w:val="00E76E69"/>
    <w:rsid w:val="00E76EFF"/>
    <w:rsid w:val="00E81163"/>
    <w:rsid w:val="00E81489"/>
    <w:rsid w:val="00E81E18"/>
    <w:rsid w:val="00E81FD2"/>
    <w:rsid w:val="00E82B88"/>
    <w:rsid w:val="00E82FBC"/>
    <w:rsid w:val="00E83583"/>
    <w:rsid w:val="00E84122"/>
    <w:rsid w:val="00E84B74"/>
    <w:rsid w:val="00E85678"/>
    <w:rsid w:val="00E85B7F"/>
    <w:rsid w:val="00E85CDA"/>
    <w:rsid w:val="00E85E9E"/>
    <w:rsid w:val="00E86557"/>
    <w:rsid w:val="00E86EBA"/>
    <w:rsid w:val="00E87A03"/>
    <w:rsid w:val="00E91F86"/>
    <w:rsid w:val="00E9305C"/>
    <w:rsid w:val="00E936BD"/>
    <w:rsid w:val="00E93731"/>
    <w:rsid w:val="00E96368"/>
    <w:rsid w:val="00E96C87"/>
    <w:rsid w:val="00E97D32"/>
    <w:rsid w:val="00EA058C"/>
    <w:rsid w:val="00EA0B76"/>
    <w:rsid w:val="00EA390E"/>
    <w:rsid w:val="00EA3B32"/>
    <w:rsid w:val="00EA5D1F"/>
    <w:rsid w:val="00EA62F1"/>
    <w:rsid w:val="00EA6DD0"/>
    <w:rsid w:val="00EB0331"/>
    <w:rsid w:val="00EB0379"/>
    <w:rsid w:val="00EB0C62"/>
    <w:rsid w:val="00EB14C5"/>
    <w:rsid w:val="00EB1F3D"/>
    <w:rsid w:val="00EB4640"/>
    <w:rsid w:val="00EB4850"/>
    <w:rsid w:val="00EB6F8D"/>
    <w:rsid w:val="00EB7E6C"/>
    <w:rsid w:val="00EC00FC"/>
    <w:rsid w:val="00EC0457"/>
    <w:rsid w:val="00EC146B"/>
    <w:rsid w:val="00EC2477"/>
    <w:rsid w:val="00EC29DA"/>
    <w:rsid w:val="00EC2D20"/>
    <w:rsid w:val="00EC4214"/>
    <w:rsid w:val="00EC5628"/>
    <w:rsid w:val="00EC6E0A"/>
    <w:rsid w:val="00EC78EA"/>
    <w:rsid w:val="00ED1C65"/>
    <w:rsid w:val="00ED30C8"/>
    <w:rsid w:val="00ED4A06"/>
    <w:rsid w:val="00EE05BA"/>
    <w:rsid w:val="00EE27A1"/>
    <w:rsid w:val="00EE35F3"/>
    <w:rsid w:val="00EE3980"/>
    <w:rsid w:val="00EE3A27"/>
    <w:rsid w:val="00EE4839"/>
    <w:rsid w:val="00EE4917"/>
    <w:rsid w:val="00EE7924"/>
    <w:rsid w:val="00EF020E"/>
    <w:rsid w:val="00EF0833"/>
    <w:rsid w:val="00EF2326"/>
    <w:rsid w:val="00EF282A"/>
    <w:rsid w:val="00EF3430"/>
    <w:rsid w:val="00EF3B54"/>
    <w:rsid w:val="00EF3E3D"/>
    <w:rsid w:val="00EF59F5"/>
    <w:rsid w:val="00F00E6B"/>
    <w:rsid w:val="00F01A11"/>
    <w:rsid w:val="00F01CFC"/>
    <w:rsid w:val="00F033B5"/>
    <w:rsid w:val="00F043BB"/>
    <w:rsid w:val="00F057F2"/>
    <w:rsid w:val="00F05821"/>
    <w:rsid w:val="00F05CD6"/>
    <w:rsid w:val="00F05E32"/>
    <w:rsid w:val="00F061D6"/>
    <w:rsid w:val="00F06CCE"/>
    <w:rsid w:val="00F10704"/>
    <w:rsid w:val="00F143F6"/>
    <w:rsid w:val="00F14519"/>
    <w:rsid w:val="00F14621"/>
    <w:rsid w:val="00F14A21"/>
    <w:rsid w:val="00F15D6E"/>
    <w:rsid w:val="00F15DD5"/>
    <w:rsid w:val="00F20457"/>
    <w:rsid w:val="00F2099F"/>
    <w:rsid w:val="00F211D1"/>
    <w:rsid w:val="00F22468"/>
    <w:rsid w:val="00F22EB1"/>
    <w:rsid w:val="00F232E5"/>
    <w:rsid w:val="00F272FF"/>
    <w:rsid w:val="00F3057C"/>
    <w:rsid w:val="00F31690"/>
    <w:rsid w:val="00F324FB"/>
    <w:rsid w:val="00F36273"/>
    <w:rsid w:val="00F3767A"/>
    <w:rsid w:val="00F40C66"/>
    <w:rsid w:val="00F42B1E"/>
    <w:rsid w:val="00F43361"/>
    <w:rsid w:val="00F437A3"/>
    <w:rsid w:val="00F43BB2"/>
    <w:rsid w:val="00F45898"/>
    <w:rsid w:val="00F50B0C"/>
    <w:rsid w:val="00F5127E"/>
    <w:rsid w:val="00F523AD"/>
    <w:rsid w:val="00F526B5"/>
    <w:rsid w:val="00F531D7"/>
    <w:rsid w:val="00F55097"/>
    <w:rsid w:val="00F552A4"/>
    <w:rsid w:val="00F56771"/>
    <w:rsid w:val="00F56A87"/>
    <w:rsid w:val="00F56AC8"/>
    <w:rsid w:val="00F6029C"/>
    <w:rsid w:val="00F61DCB"/>
    <w:rsid w:val="00F62F5E"/>
    <w:rsid w:val="00F636EB"/>
    <w:rsid w:val="00F63974"/>
    <w:rsid w:val="00F650EE"/>
    <w:rsid w:val="00F651F2"/>
    <w:rsid w:val="00F65BE4"/>
    <w:rsid w:val="00F670E6"/>
    <w:rsid w:val="00F67B52"/>
    <w:rsid w:val="00F67F89"/>
    <w:rsid w:val="00F723F0"/>
    <w:rsid w:val="00F72728"/>
    <w:rsid w:val="00F745B9"/>
    <w:rsid w:val="00F759D5"/>
    <w:rsid w:val="00F76B8B"/>
    <w:rsid w:val="00F7752A"/>
    <w:rsid w:val="00F778B2"/>
    <w:rsid w:val="00F778E0"/>
    <w:rsid w:val="00F77FE0"/>
    <w:rsid w:val="00F80A9A"/>
    <w:rsid w:val="00F81FBE"/>
    <w:rsid w:val="00F82625"/>
    <w:rsid w:val="00F84B40"/>
    <w:rsid w:val="00F84FF8"/>
    <w:rsid w:val="00F85DB6"/>
    <w:rsid w:val="00F87157"/>
    <w:rsid w:val="00F87481"/>
    <w:rsid w:val="00F87A06"/>
    <w:rsid w:val="00F9195A"/>
    <w:rsid w:val="00F91C66"/>
    <w:rsid w:val="00F92734"/>
    <w:rsid w:val="00F92F69"/>
    <w:rsid w:val="00FA0AF5"/>
    <w:rsid w:val="00FA3115"/>
    <w:rsid w:val="00FA445E"/>
    <w:rsid w:val="00FA59F1"/>
    <w:rsid w:val="00FB264A"/>
    <w:rsid w:val="00FB41DC"/>
    <w:rsid w:val="00FB426A"/>
    <w:rsid w:val="00FB45D1"/>
    <w:rsid w:val="00FB4CBD"/>
    <w:rsid w:val="00FB546B"/>
    <w:rsid w:val="00FB7A20"/>
    <w:rsid w:val="00FC0F13"/>
    <w:rsid w:val="00FC32C8"/>
    <w:rsid w:val="00FC3B4A"/>
    <w:rsid w:val="00FC4809"/>
    <w:rsid w:val="00FC49FB"/>
    <w:rsid w:val="00FC5003"/>
    <w:rsid w:val="00FC5974"/>
    <w:rsid w:val="00FC6947"/>
    <w:rsid w:val="00FC6F60"/>
    <w:rsid w:val="00FC7C20"/>
    <w:rsid w:val="00FD0472"/>
    <w:rsid w:val="00FD0505"/>
    <w:rsid w:val="00FD119F"/>
    <w:rsid w:val="00FD2125"/>
    <w:rsid w:val="00FD3BB9"/>
    <w:rsid w:val="00FD5DDE"/>
    <w:rsid w:val="00FE0424"/>
    <w:rsid w:val="00FE087E"/>
    <w:rsid w:val="00FE099C"/>
    <w:rsid w:val="00FE1671"/>
    <w:rsid w:val="00FE18B5"/>
    <w:rsid w:val="00FE2B36"/>
    <w:rsid w:val="00FE3F8A"/>
    <w:rsid w:val="00FE46A5"/>
    <w:rsid w:val="00FE4992"/>
    <w:rsid w:val="00FE4EBD"/>
    <w:rsid w:val="00FE73CF"/>
    <w:rsid w:val="00FF073D"/>
    <w:rsid w:val="00FF0A32"/>
    <w:rsid w:val="00FF12BF"/>
    <w:rsid w:val="00FF5207"/>
    <w:rsid w:val="00FF5431"/>
    <w:rsid w:val="00FF7981"/>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rules v:ext="edit">
        <o:r id="V:Rule2" type="connector" idref="#_x0000_s1043"/>
      </o:rules>
    </o:shapelayout>
  </w:shapeDefaults>
  <w:decimalSymbol w:val=","/>
  <w:listSeparator w:val=";"/>
  <w14:docId w14:val="4F377179"/>
  <w15:docId w15:val="{03D702B9-AF03-4FC1-B837-EA9FCB8115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F3F72"/>
    <w:pPr>
      <w:spacing w:after="0" w:line="240" w:lineRule="auto"/>
    </w:pPr>
    <w:rPr>
      <w:rFonts w:ascii="Times New Roman" w:eastAsia="Times New Roman" w:hAnsi="Times New Roman" w:cs="Times New Roman"/>
      <w:sz w:val="24"/>
      <w:szCs w:val="24"/>
      <w:lang w:eastAsia="pl-PL"/>
    </w:rPr>
  </w:style>
  <w:style w:type="paragraph" w:styleId="Nagwek1">
    <w:name w:val="heading 1"/>
    <w:basedOn w:val="Normalny"/>
    <w:next w:val="Normalny"/>
    <w:link w:val="Nagwek1Znak"/>
    <w:uiPriority w:val="9"/>
    <w:qFormat/>
    <w:rsid w:val="00097C97"/>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basedOn w:val="Normalny"/>
    <w:next w:val="Normalny"/>
    <w:link w:val="Nagwek2Znak"/>
    <w:uiPriority w:val="9"/>
    <w:qFormat/>
    <w:rsid w:val="00E74712"/>
    <w:pPr>
      <w:keepNext/>
      <w:spacing w:line="360" w:lineRule="auto"/>
      <w:ind w:left="576" w:hanging="576"/>
      <w:outlineLvl w:val="1"/>
    </w:pPr>
    <w:rPr>
      <w:b/>
      <w:szCs w:val="20"/>
    </w:rPr>
  </w:style>
  <w:style w:type="paragraph" w:styleId="Nagwek3">
    <w:name w:val="heading 3"/>
    <w:aliases w:val="Nagłówek 3 Znak Znak Znak Znak Znak,Nagłówek 31,Nagłówek 3 Znak Znak Znak Znak,Znak"/>
    <w:basedOn w:val="Normalny"/>
    <w:next w:val="Normalny"/>
    <w:link w:val="Nagwek3Znak"/>
    <w:uiPriority w:val="9"/>
    <w:qFormat/>
    <w:rsid w:val="00E74712"/>
    <w:pPr>
      <w:keepNext/>
      <w:spacing w:line="360" w:lineRule="auto"/>
      <w:ind w:left="720" w:hanging="720"/>
      <w:jc w:val="both"/>
      <w:outlineLvl w:val="2"/>
    </w:pPr>
    <w:rPr>
      <w:b/>
      <w:szCs w:val="20"/>
    </w:rPr>
  </w:style>
  <w:style w:type="paragraph" w:styleId="Nagwek4">
    <w:name w:val="heading 4"/>
    <w:basedOn w:val="Normalny"/>
    <w:next w:val="Normalny"/>
    <w:link w:val="Nagwek4Znak"/>
    <w:uiPriority w:val="9"/>
    <w:qFormat/>
    <w:rsid w:val="00E74712"/>
    <w:pPr>
      <w:keepNext/>
      <w:spacing w:line="360" w:lineRule="auto"/>
      <w:ind w:left="864" w:right="567" w:hanging="864"/>
      <w:jc w:val="both"/>
      <w:outlineLvl w:val="3"/>
    </w:pPr>
    <w:rPr>
      <w:szCs w:val="20"/>
    </w:rPr>
  </w:style>
  <w:style w:type="paragraph" w:styleId="Nagwek5">
    <w:name w:val="heading 5"/>
    <w:basedOn w:val="Normalny"/>
    <w:next w:val="Normalny"/>
    <w:link w:val="Nagwek5Znak"/>
    <w:uiPriority w:val="9"/>
    <w:qFormat/>
    <w:rsid w:val="00E74712"/>
    <w:pPr>
      <w:keepNext/>
      <w:spacing w:line="360" w:lineRule="auto"/>
      <w:ind w:left="1008" w:hanging="1008"/>
      <w:jc w:val="center"/>
      <w:outlineLvl w:val="4"/>
    </w:pPr>
    <w:rPr>
      <w:b/>
      <w:sz w:val="32"/>
      <w:szCs w:val="20"/>
    </w:rPr>
  </w:style>
  <w:style w:type="paragraph" w:styleId="Nagwek6">
    <w:name w:val="heading 6"/>
    <w:basedOn w:val="Normalny"/>
    <w:next w:val="Normalny"/>
    <w:link w:val="Nagwek6Znak"/>
    <w:uiPriority w:val="9"/>
    <w:unhideWhenUsed/>
    <w:qFormat/>
    <w:rsid w:val="001533EC"/>
    <w:pPr>
      <w:keepNext/>
      <w:keepLines/>
      <w:spacing w:before="200"/>
      <w:outlineLvl w:val="5"/>
    </w:pPr>
    <w:rPr>
      <w:rFonts w:asciiTheme="majorHAnsi" w:eastAsiaTheme="majorEastAsia" w:hAnsiTheme="majorHAnsi" w:cstheme="majorBidi"/>
      <w:i/>
      <w:iCs/>
      <w:color w:val="243F60" w:themeColor="accent1" w:themeShade="7F"/>
    </w:rPr>
  </w:style>
  <w:style w:type="paragraph" w:styleId="Nagwek7">
    <w:name w:val="heading 7"/>
    <w:basedOn w:val="Normalny"/>
    <w:next w:val="Normalny"/>
    <w:link w:val="Nagwek7Znak"/>
    <w:uiPriority w:val="9"/>
    <w:qFormat/>
    <w:rsid w:val="00E74712"/>
    <w:pPr>
      <w:keepNext/>
      <w:ind w:left="1296" w:hanging="1296"/>
      <w:outlineLvl w:val="6"/>
    </w:pPr>
    <w:rPr>
      <w:szCs w:val="20"/>
    </w:rPr>
  </w:style>
  <w:style w:type="paragraph" w:styleId="Nagwek8">
    <w:name w:val="heading 8"/>
    <w:basedOn w:val="Normalny"/>
    <w:next w:val="Normalny"/>
    <w:link w:val="Nagwek8Znak"/>
    <w:uiPriority w:val="9"/>
    <w:qFormat/>
    <w:rsid w:val="00E74712"/>
    <w:pPr>
      <w:keepNext/>
      <w:spacing w:line="360" w:lineRule="auto"/>
      <w:ind w:left="1440" w:hanging="1440"/>
      <w:jc w:val="both"/>
      <w:outlineLvl w:val="7"/>
    </w:pPr>
    <w:rPr>
      <w:szCs w:val="20"/>
    </w:rPr>
  </w:style>
  <w:style w:type="paragraph" w:styleId="Nagwek9">
    <w:name w:val="heading 9"/>
    <w:basedOn w:val="Normalny"/>
    <w:next w:val="Normalny"/>
    <w:link w:val="Nagwek9Znak"/>
    <w:uiPriority w:val="9"/>
    <w:qFormat/>
    <w:rsid w:val="00E74712"/>
    <w:pPr>
      <w:keepNext/>
      <w:spacing w:line="360" w:lineRule="auto"/>
      <w:ind w:left="1584" w:hanging="1584"/>
      <w:jc w:val="both"/>
      <w:outlineLvl w:val="8"/>
    </w:pPr>
    <w:rPr>
      <w:bCs/>
      <w:sz w:val="3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097C97"/>
    <w:rPr>
      <w:rFonts w:asciiTheme="majorHAnsi" w:eastAsiaTheme="majorEastAsia" w:hAnsiTheme="majorHAnsi" w:cstheme="majorBidi"/>
      <w:b/>
      <w:bCs/>
      <w:color w:val="365F91" w:themeColor="accent1" w:themeShade="BF"/>
      <w:sz w:val="28"/>
      <w:szCs w:val="28"/>
      <w:lang w:eastAsia="pl-PL"/>
    </w:rPr>
  </w:style>
  <w:style w:type="paragraph" w:styleId="Nagwekspisutreci">
    <w:name w:val="TOC Heading"/>
    <w:basedOn w:val="Nagwek1"/>
    <w:next w:val="Normalny"/>
    <w:uiPriority w:val="39"/>
    <w:unhideWhenUsed/>
    <w:qFormat/>
    <w:rsid w:val="00097C97"/>
    <w:pPr>
      <w:spacing w:line="276" w:lineRule="auto"/>
      <w:outlineLvl w:val="9"/>
    </w:pPr>
  </w:style>
  <w:style w:type="paragraph" w:styleId="Spistreci1">
    <w:name w:val="toc 1"/>
    <w:basedOn w:val="Normalny"/>
    <w:next w:val="Normalny"/>
    <w:autoRedefine/>
    <w:uiPriority w:val="39"/>
    <w:unhideWhenUsed/>
    <w:qFormat/>
    <w:rsid w:val="007C1288"/>
    <w:pPr>
      <w:tabs>
        <w:tab w:val="left" w:pos="440"/>
        <w:tab w:val="right" w:leader="dot" w:pos="9191"/>
      </w:tabs>
      <w:ind w:left="425" w:hanging="425"/>
      <w:jc w:val="both"/>
    </w:pPr>
  </w:style>
  <w:style w:type="character" w:styleId="Hipercze">
    <w:name w:val="Hyperlink"/>
    <w:basedOn w:val="Domylnaczcionkaakapitu"/>
    <w:uiPriority w:val="99"/>
    <w:unhideWhenUsed/>
    <w:rsid w:val="00097C97"/>
    <w:rPr>
      <w:color w:val="0000FF" w:themeColor="hyperlink"/>
      <w:u w:val="single"/>
    </w:rPr>
  </w:style>
  <w:style w:type="paragraph" w:styleId="Tekstdymka">
    <w:name w:val="Balloon Text"/>
    <w:basedOn w:val="Normalny"/>
    <w:link w:val="TekstdymkaZnak"/>
    <w:uiPriority w:val="99"/>
    <w:semiHidden/>
    <w:unhideWhenUsed/>
    <w:rsid w:val="00097C97"/>
    <w:rPr>
      <w:rFonts w:ascii="Tahoma" w:hAnsi="Tahoma" w:cs="Tahoma"/>
      <w:sz w:val="16"/>
      <w:szCs w:val="16"/>
    </w:rPr>
  </w:style>
  <w:style w:type="character" w:customStyle="1" w:styleId="TekstdymkaZnak">
    <w:name w:val="Tekst dymka Znak"/>
    <w:basedOn w:val="Domylnaczcionkaakapitu"/>
    <w:link w:val="Tekstdymka"/>
    <w:uiPriority w:val="99"/>
    <w:semiHidden/>
    <w:rsid w:val="00097C97"/>
    <w:rPr>
      <w:rFonts w:ascii="Tahoma" w:eastAsia="Times New Roman" w:hAnsi="Tahoma" w:cs="Tahoma"/>
      <w:sz w:val="16"/>
      <w:szCs w:val="16"/>
      <w:lang w:eastAsia="pl-PL"/>
    </w:rPr>
  </w:style>
  <w:style w:type="paragraph" w:styleId="Akapitzlist">
    <w:name w:val="List Paragraph"/>
    <w:basedOn w:val="Normalny"/>
    <w:link w:val="AkapitzlistZnak"/>
    <w:uiPriority w:val="34"/>
    <w:qFormat/>
    <w:rsid w:val="00097C97"/>
    <w:pPr>
      <w:ind w:left="720"/>
      <w:contextualSpacing/>
    </w:pPr>
  </w:style>
  <w:style w:type="table" w:styleId="Tabela-Siatka">
    <w:name w:val="Table Grid"/>
    <w:basedOn w:val="Standardowy"/>
    <w:uiPriority w:val="59"/>
    <w:rsid w:val="00E76E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agwek">
    <w:name w:val="header"/>
    <w:aliases w:val="Nagłówek strony,Nagłówek strony1"/>
    <w:basedOn w:val="Normalny"/>
    <w:link w:val="NagwekZnak"/>
    <w:uiPriority w:val="99"/>
    <w:unhideWhenUsed/>
    <w:rsid w:val="0081178D"/>
    <w:pPr>
      <w:tabs>
        <w:tab w:val="center" w:pos="4536"/>
        <w:tab w:val="right" w:pos="9072"/>
      </w:tabs>
    </w:pPr>
  </w:style>
  <w:style w:type="character" w:customStyle="1" w:styleId="NagwekZnak">
    <w:name w:val="Nagłówek Znak"/>
    <w:aliases w:val="Nagłówek strony Znak,Nagłówek strony1 Znak"/>
    <w:basedOn w:val="Domylnaczcionkaakapitu"/>
    <w:link w:val="Nagwek"/>
    <w:uiPriority w:val="99"/>
    <w:rsid w:val="0081178D"/>
    <w:rPr>
      <w:rFonts w:ascii="Times New Roman" w:eastAsia="Times New Roman" w:hAnsi="Times New Roman" w:cs="Times New Roman"/>
      <w:sz w:val="24"/>
      <w:szCs w:val="24"/>
      <w:lang w:eastAsia="pl-PL"/>
    </w:rPr>
  </w:style>
  <w:style w:type="paragraph" w:styleId="Stopka">
    <w:name w:val="footer"/>
    <w:basedOn w:val="Normalny"/>
    <w:link w:val="StopkaZnak"/>
    <w:unhideWhenUsed/>
    <w:rsid w:val="0081178D"/>
    <w:pPr>
      <w:tabs>
        <w:tab w:val="center" w:pos="4536"/>
        <w:tab w:val="right" w:pos="9072"/>
      </w:tabs>
    </w:pPr>
  </w:style>
  <w:style w:type="character" w:customStyle="1" w:styleId="StopkaZnak">
    <w:name w:val="Stopka Znak"/>
    <w:basedOn w:val="Domylnaczcionkaakapitu"/>
    <w:link w:val="Stopka"/>
    <w:uiPriority w:val="99"/>
    <w:rsid w:val="0081178D"/>
    <w:rPr>
      <w:rFonts w:ascii="Times New Roman" w:eastAsia="Times New Roman" w:hAnsi="Times New Roman" w:cs="Times New Roman"/>
      <w:sz w:val="24"/>
      <w:szCs w:val="24"/>
      <w:lang w:eastAsia="pl-PL"/>
    </w:rPr>
  </w:style>
  <w:style w:type="paragraph" w:styleId="NormalnyWeb">
    <w:name w:val="Normal (Web)"/>
    <w:basedOn w:val="Normalny"/>
    <w:uiPriority w:val="99"/>
    <w:unhideWhenUsed/>
    <w:rsid w:val="00205C7F"/>
    <w:pPr>
      <w:spacing w:before="100" w:beforeAutospacing="1" w:after="100" w:afterAutospacing="1"/>
    </w:pPr>
  </w:style>
  <w:style w:type="paragraph" w:styleId="Poprawka">
    <w:name w:val="Revision"/>
    <w:hidden/>
    <w:uiPriority w:val="99"/>
    <w:semiHidden/>
    <w:rsid w:val="008D7BD4"/>
    <w:pPr>
      <w:spacing w:after="0" w:line="240" w:lineRule="auto"/>
    </w:pPr>
    <w:rPr>
      <w:rFonts w:ascii="Times New Roman" w:eastAsia="Times New Roman" w:hAnsi="Times New Roman" w:cs="Times New Roman"/>
      <w:sz w:val="24"/>
      <w:szCs w:val="24"/>
      <w:lang w:eastAsia="pl-PL"/>
    </w:rPr>
  </w:style>
  <w:style w:type="paragraph" w:styleId="Tekstprzypisukocowego">
    <w:name w:val="endnote text"/>
    <w:basedOn w:val="Normalny"/>
    <w:link w:val="TekstprzypisukocowegoZnak"/>
    <w:uiPriority w:val="99"/>
    <w:semiHidden/>
    <w:unhideWhenUsed/>
    <w:rsid w:val="00E81FD2"/>
    <w:rPr>
      <w:sz w:val="20"/>
      <w:szCs w:val="20"/>
    </w:rPr>
  </w:style>
  <w:style w:type="character" w:customStyle="1" w:styleId="TekstprzypisukocowegoZnak">
    <w:name w:val="Tekst przypisu końcowego Znak"/>
    <w:basedOn w:val="Domylnaczcionkaakapitu"/>
    <w:link w:val="Tekstprzypisukocowego"/>
    <w:uiPriority w:val="99"/>
    <w:semiHidden/>
    <w:rsid w:val="00E81FD2"/>
    <w:rPr>
      <w:rFonts w:ascii="Times New Roman" w:eastAsia="Times New Roman" w:hAnsi="Times New Roman" w:cs="Times New Roman"/>
      <w:sz w:val="20"/>
      <w:szCs w:val="20"/>
      <w:lang w:eastAsia="pl-PL"/>
    </w:rPr>
  </w:style>
  <w:style w:type="character" w:styleId="Odwoanieprzypisukocowego">
    <w:name w:val="endnote reference"/>
    <w:basedOn w:val="Domylnaczcionkaakapitu"/>
    <w:uiPriority w:val="99"/>
    <w:semiHidden/>
    <w:unhideWhenUsed/>
    <w:rsid w:val="00E81FD2"/>
    <w:rPr>
      <w:vertAlign w:val="superscript"/>
    </w:rPr>
  </w:style>
  <w:style w:type="paragraph" w:customStyle="1" w:styleId="Rysunek">
    <w:name w:val="Rysunek"/>
    <w:basedOn w:val="Normalny"/>
    <w:qFormat/>
    <w:rsid w:val="00CA0C57"/>
    <w:pPr>
      <w:keepNext/>
      <w:spacing w:line="360" w:lineRule="auto"/>
      <w:ind w:firstLine="357"/>
      <w:jc w:val="center"/>
    </w:pPr>
    <w:rPr>
      <w:noProof/>
    </w:rPr>
  </w:style>
  <w:style w:type="character" w:styleId="Odwoaniedokomentarza">
    <w:name w:val="annotation reference"/>
    <w:basedOn w:val="Domylnaczcionkaakapitu"/>
    <w:uiPriority w:val="99"/>
    <w:semiHidden/>
    <w:unhideWhenUsed/>
    <w:rsid w:val="00C55F2B"/>
    <w:rPr>
      <w:sz w:val="16"/>
      <w:szCs w:val="16"/>
    </w:rPr>
  </w:style>
  <w:style w:type="paragraph" w:styleId="Tekstkomentarza">
    <w:name w:val="annotation text"/>
    <w:basedOn w:val="Normalny"/>
    <w:link w:val="TekstkomentarzaZnak"/>
    <w:uiPriority w:val="99"/>
    <w:unhideWhenUsed/>
    <w:rsid w:val="00C55F2B"/>
    <w:rPr>
      <w:sz w:val="20"/>
      <w:szCs w:val="20"/>
    </w:rPr>
  </w:style>
  <w:style w:type="character" w:customStyle="1" w:styleId="TekstkomentarzaZnak">
    <w:name w:val="Tekst komentarza Znak"/>
    <w:basedOn w:val="Domylnaczcionkaakapitu"/>
    <w:link w:val="Tekstkomentarza"/>
    <w:uiPriority w:val="99"/>
    <w:rsid w:val="00C55F2B"/>
    <w:rPr>
      <w:rFonts w:ascii="Times New Roman" w:eastAsia="Times New Roman" w:hAnsi="Times New Roman" w:cs="Times New Roman"/>
      <w:sz w:val="20"/>
      <w:szCs w:val="20"/>
      <w:lang w:eastAsia="pl-PL"/>
    </w:rPr>
  </w:style>
  <w:style w:type="paragraph" w:styleId="Tematkomentarza">
    <w:name w:val="annotation subject"/>
    <w:basedOn w:val="Tekstkomentarza"/>
    <w:next w:val="Tekstkomentarza"/>
    <w:link w:val="TematkomentarzaZnak"/>
    <w:uiPriority w:val="99"/>
    <w:semiHidden/>
    <w:unhideWhenUsed/>
    <w:rsid w:val="00C55F2B"/>
    <w:rPr>
      <w:b/>
      <w:bCs/>
    </w:rPr>
  </w:style>
  <w:style w:type="character" w:customStyle="1" w:styleId="TematkomentarzaZnak">
    <w:name w:val="Temat komentarza Znak"/>
    <w:basedOn w:val="TekstkomentarzaZnak"/>
    <w:link w:val="Tematkomentarza"/>
    <w:uiPriority w:val="99"/>
    <w:semiHidden/>
    <w:rsid w:val="00C55F2B"/>
    <w:rPr>
      <w:rFonts w:ascii="Times New Roman" w:eastAsia="Times New Roman" w:hAnsi="Times New Roman" w:cs="Times New Roman"/>
      <w:b/>
      <w:bCs/>
      <w:sz w:val="20"/>
      <w:szCs w:val="20"/>
      <w:lang w:eastAsia="pl-PL"/>
    </w:rPr>
  </w:style>
  <w:style w:type="paragraph" w:customStyle="1" w:styleId="Greg-numer">
    <w:name w:val="Greg - numer"/>
    <w:basedOn w:val="Nagwek1"/>
    <w:qFormat/>
    <w:rsid w:val="00DF5D21"/>
    <w:pPr>
      <w:numPr>
        <w:numId w:val="1"/>
      </w:numPr>
      <w:spacing w:before="240" w:after="240"/>
      <w:jc w:val="both"/>
    </w:pPr>
  </w:style>
  <w:style w:type="paragraph" w:customStyle="1" w:styleId="Greg-tekst">
    <w:name w:val="Greg - tekst"/>
    <w:basedOn w:val="Normalny"/>
    <w:qFormat/>
    <w:rsid w:val="00256146"/>
    <w:pPr>
      <w:ind w:firstLine="357"/>
      <w:jc w:val="both"/>
    </w:pPr>
  </w:style>
  <w:style w:type="paragraph" w:customStyle="1" w:styleId="Greg-wypunkt">
    <w:name w:val="Greg - wypunkt"/>
    <w:basedOn w:val="Akapitzlist"/>
    <w:qFormat/>
    <w:rsid w:val="00E74712"/>
    <w:pPr>
      <w:numPr>
        <w:numId w:val="2"/>
      </w:numPr>
      <w:jc w:val="both"/>
    </w:pPr>
    <w:rPr>
      <w:szCs w:val="22"/>
    </w:rPr>
  </w:style>
  <w:style w:type="paragraph" w:customStyle="1" w:styleId="Greg-numer2">
    <w:name w:val="Greg - numer 2"/>
    <w:basedOn w:val="Nagwek1"/>
    <w:qFormat/>
    <w:rsid w:val="00C82345"/>
    <w:pPr>
      <w:numPr>
        <w:ilvl w:val="1"/>
        <w:numId w:val="1"/>
      </w:numPr>
      <w:tabs>
        <w:tab w:val="left" w:pos="851"/>
      </w:tabs>
      <w:spacing w:before="60" w:after="80"/>
      <w:ind w:left="426"/>
      <w:outlineLvl w:val="1"/>
    </w:pPr>
  </w:style>
  <w:style w:type="paragraph" w:customStyle="1" w:styleId="Greg-rys">
    <w:name w:val="Greg - rys"/>
    <w:basedOn w:val="Greg-tekst"/>
    <w:qFormat/>
    <w:rsid w:val="00D3282C"/>
    <w:pPr>
      <w:keepNext/>
      <w:ind w:firstLine="0"/>
      <w:jc w:val="center"/>
    </w:pPr>
    <w:rPr>
      <w:noProof/>
    </w:rPr>
  </w:style>
  <w:style w:type="paragraph" w:customStyle="1" w:styleId="Greg-ryspodpis">
    <w:name w:val="Greg - rys podpis"/>
    <w:basedOn w:val="Greg-tekst"/>
    <w:qFormat/>
    <w:rsid w:val="001E389F"/>
    <w:pPr>
      <w:ind w:left="993" w:hanging="709"/>
    </w:pPr>
    <w:rPr>
      <w:sz w:val="22"/>
      <w:szCs w:val="22"/>
    </w:rPr>
  </w:style>
  <w:style w:type="paragraph" w:customStyle="1" w:styleId="Gregwyszczegolnienie">
    <w:name w:val="Greg wyszczegolnienie"/>
    <w:basedOn w:val="Greg-tekst"/>
    <w:qFormat/>
    <w:rsid w:val="00206E9D"/>
    <w:pPr>
      <w:spacing w:before="200"/>
      <w:ind w:firstLine="0"/>
    </w:pPr>
    <w:rPr>
      <w:b/>
    </w:rPr>
  </w:style>
  <w:style w:type="paragraph" w:customStyle="1" w:styleId="Greg-foto">
    <w:name w:val="Greg - foto"/>
    <w:basedOn w:val="Normalny"/>
    <w:qFormat/>
    <w:rsid w:val="008E78D3"/>
    <w:pPr>
      <w:jc w:val="center"/>
    </w:pPr>
    <w:rPr>
      <w:noProof/>
      <w:sz w:val="22"/>
      <w:szCs w:val="22"/>
    </w:rPr>
  </w:style>
  <w:style w:type="paragraph" w:customStyle="1" w:styleId="Greg-numer3">
    <w:name w:val="Greg - numer 3"/>
    <w:basedOn w:val="Greg-numer2"/>
    <w:link w:val="Greg-numer3Znak"/>
    <w:qFormat/>
    <w:rsid w:val="003554A9"/>
    <w:pPr>
      <w:numPr>
        <w:ilvl w:val="2"/>
      </w:numPr>
      <w:spacing w:before="240"/>
    </w:pPr>
    <w:rPr>
      <w:rFonts w:ascii="Times New Roman" w:hAnsi="Times New Roman" w:cs="Times New Roman"/>
      <w:sz w:val="24"/>
    </w:rPr>
  </w:style>
  <w:style w:type="paragraph" w:customStyle="1" w:styleId="Greg-tabeltyt">
    <w:name w:val="Greg - tabel tyt."/>
    <w:basedOn w:val="Normalny"/>
    <w:qFormat/>
    <w:rsid w:val="00317B94"/>
    <w:pPr>
      <w:spacing w:after="60"/>
      <w:jc w:val="center"/>
    </w:pPr>
    <w:rPr>
      <w:szCs w:val="22"/>
    </w:rPr>
  </w:style>
  <w:style w:type="paragraph" w:customStyle="1" w:styleId="Greg-tabelzasadnicza">
    <w:name w:val="Greg - tabel zasadnicza"/>
    <w:basedOn w:val="Greg-tekst"/>
    <w:qFormat/>
    <w:rsid w:val="00AD3853"/>
    <w:pPr>
      <w:ind w:firstLine="0"/>
      <w:jc w:val="center"/>
    </w:pPr>
    <w:rPr>
      <w:noProof/>
      <w:sz w:val="18"/>
    </w:rPr>
  </w:style>
  <w:style w:type="paragraph" w:customStyle="1" w:styleId="Greg-wypunktkreska">
    <w:name w:val="Greg - wypunkt kreska"/>
    <w:basedOn w:val="Greg-wypunkt"/>
    <w:qFormat/>
    <w:rsid w:val="000B0F32"/>
    <w:pPr>
      <w:numPr>
        <w:numId w:val="3"/>
      </w:numPr>
      <w:ind w:left="1276"/>
    </w:pPr>
  </w:style>
  <w:style w:type="paragraph" w:customStyle="1" w:styleId="Greg-zmienne">
    <w:name w:val="Greg - zmienne"/>
    <w:basedOn w:val="Normalny"/>
    <w:qFormat/>
    <w:rsid w:val="008E78D3"/>
    <w:pPr>
      <w:spacing w:line="360" w:lineRule="auto"/>
      <w:jc w:val="right"/>
    </w:pPr>
    <w:rPr>
      <w:sz w:val="22"/>
      <w:szCs w:val="22"/>
    </w:rPr>
  </w:style>
  <w:style w:type="paragraph" w:styleId="Tekstpodstawowywcity">
    <w:name w:val="Body Text Indent"/>
    <w:basedOn w:val="Normalny"/>
    <w:link w:val="TekstpodstawowywcityZnak"/>
    <w:uiPriority w:val="99"/>
    <w:rsid w:val="00243E60"/>
    <w:pPr>
      <w:spacing w:after="120"/>
      <w:ind w:left="283"/>
    </w:pPr>
  </w:style>
  <w:style w:type="character" w:customStyle="1" w:styleId="TekstpodstawowywcityZnak">
    <w:name w:val="Tekst podstawowy wcięty Znak"/>
    <w:basedOn w:val="Domylnaczcionkaakapitu"/>
    <w:link w:val="Tekstpodstawowywcity"/>
    <w:uiPriority w:val="99"/>
    <w:rsid w:val="00243E60"/>
    <w:rPr>
      <w:rFonts w:ascii="Times New Roman" w:eastAsia="Times New Roman" w:hAnsi="Times New Roman" w:cs="Times New Roman"/>
      <w:sz w:val="24"/>
      <w:szCs w:val="24"/>
      <w:lang w:eastAsia="pl-PL"/>
    </w:rPr>
  </w:style>
  <w:style w:type="paragraph" w:customStyle="1" w:styleId="Greg-tabel">
    <w:name w:val="Greg - tabel"/>
    <w:basedOn w:val="Greg-tekst"/>
    <w:qFormat/>
    <w:rsid w:val="00317B94"/>
    <w:pPr>
      <w:keepNext/>
      <w:jc w:val="right"/>
    </w:pPr>
  </w:style>
  <w:style w:type="paragraph" w:styleId="Spistreci2">
    <w:name w:val="toc 2"/>
    <w:basedOn w:val="Normalny"/>
    <w:next w:val="Normalny"/>
    <w:autoRedefine/>
    <w:uiPriority w:val="39"/>
    <w:unhideWhenUsed/>
    <w:qFormat/>
    <w:rsid w:val="007C1288"/>
    <w:pPr>
      <w:tabs>
        <w:tab w:val="left" w:pos="709"/>
        <w:tab w:val="left" w:pos="1200"/>
        <w:tab w:val="right" w:leader="dot" w:pos="9061"/>
      </w:tabs>
      <w:spacing w:after="60"/>
      <w:ind w:left="1134" w:hanging="896"/>
    </w:pPr>
  </w:style>
  <w:style w:type="paragraph" w:customStyle="1" w:styleId="Greg-dotyczypismo">
    <w:name w:val="Greg - dotyczy pismo"/>
    <w:basedOn w:val="Normalny"/>
    <w:qFormat/>
    <w:rsid w:val="00666EB9"/>
    <w:pPr>
      <w:spacing w:line="360" w:lineRule="auto"/>
      <w:jc w:val="both"/>
    </w:pPr>
    <w:rPr>
      <w:sz w:val="20"/>
      <w:szCs w:val="16"/>
      <w:u w:val="single"/>
    </w:rPr>
  </w:style>
  <w:style w:type="paragraph" w:customStyle="1" w:styleId="Greg-adresat">
    <w:name w:val="Greg - adresat"/>
    <w:basedOn w:val="Normalny"/>
    <w:qFormat/>
    <w:rsid w:val="006465EA"/>
    <w:pPr>
      <w:ind w:left="5812"/>
    </w:pPr>
    <w:rPr>
      <w:b/>
    </w:rPr>
  </w:style>
  <w:style w:type="character" w:styleId="Uwydatnienie">
    <w:name w:val="Emphasis"/>
    <w:basedOn w:val="Domylnaczcionkaakapitu"/>
    <w:uiPriority w:val="20"/>
    <w:qFormat/>
    <w:rsid w:val="003A142E"/>
    <w:rPr>
      <w:i/>
      <w:iCs/>
    </w:rPr>
  </w:style>
  <w:style w:type="paragraph" w:customStyle="1" w:styleId="Greg-tytuoprac">
    <w:name w:val="Greg - tytuł oprac"/>
    <w:basedOn w:val="Greg-tekst"/>
    <w:qFormat/>
    <w:rsid w:val="00422ED7"/>
    <w:pPr>
      <w:ind w:firstLine="142"/>
      <w:jc w:val="center"/>
    </w:pPr>
    <w:rPr>
      <w:b/>
      <w:sz w:val="40"/>
      <w:szCs w:val="40"/>
    </w:rPr>
  </w:style>
  <w:style w:type="paragraph" w:customStyle="1" w:styleId="Greg-tabeltytwierszy">
    <w:name w:val="Greg - tabel tyt wierszy"/>
    <w:basedOn w:val="Greg-tekst"/>
    <w:qFormat/>
    <w:rsid w:val="002C5039"/>
    <w:pPr>
      <w:ind w:firstLine="28"/>
      <w:jc w:val="center"/>
    </w:pPr>
    <w:rPr>
      <w:sz w:val="22"/>
    </w:rPr>
  </w:style>
  <w:style w:type="paragraph" w:customStyle="1" w:styleId="Greg-zalacznikiwykaz">
    <w:name w:val="Greg - zalaczniki wykaz"/>
    <w:basedOn w:val="Greg-tekst"/>
    <w:qFormat/>
    <w:rsid w:val="003112A0"/>
    <w:pPr>
      <w:ind w:left="1701" w:hanging="1701"/>
    </w:pPr>
  </w:style>
  <w:style w:type="paragraph" w:customStyle="1" w:styleId="Greg-podpunkt1">
    <w:name w:val="Greg - podpunkt 1"/>
    <w:basedOn w:val="Greg-tekst"/>
    <w:qFormat/>
    <w:rsid w:val="00D75670"/>
    <w:pPr>
      <w:numPr>
        <w:numId w:val="4"/>
      </w:numPr>
    </w:pPr>
  </w:style>
  <w:style w:type="paragraph" w:customStyle="1" w:styleId="Greg-spisliteratury">
    <w:name w:val="Greg - spis literatury"/>
    <w:basedOn w:val="Greg-tekst"/>
    <w:qFormat/>
    <w:rsid w:val="00F00E6B"/>
    <w:pPr>
      <w:ind w:left="851" w:hanging="494"/>
    </w:pPr>
  </w:style>
  <w:style w:type="paragraph" w:customStyle="1" w:styleId="Greg-wypunktmaalitera">
    <w:name w:val="Greg - wypunkt mała litera"/>
    <w:basedOn w:val="Greg-wypunkt"/>
    <w:qFormat/>
    <w:rsid w:val="000A783C"/>
    <w:pPr>
      <w:numPr>
        <w:numId w:val="9"/>
      </w:numPr>
    </w:pPr>
  </w:style>
  <w:style w:type="paragraph" w:customStyle="1" w:styleId="Greg-wypunktuwagi">
    <w:name w:val="Greg - wypunkt uwagi"/>
    <w:basedOn w:val="Greg-wypunkt"/>
    <w:qFormat/>
    <w:rsid w:val="00CF0A4D"/>
    <w:pPr>
      <w:ind w:left="567" w:hanging="283"/>
    </w:pPr>
  </w:style>
  <w:style w:type="character" w:customStyle="1" w:styleId="articleabstract">
    <w:name w:val="articleabstract"/>
    <w:basedOn w:val="Domylnaczcionkaakapitu"/>
    <w:rsid w:val="00A07D0B"/>
  </w:style>
  <w:style w:type="paragraph" w:customStyle="1" w:styleId="Gregwyszczegolnieniepodkres">
    <w:name w:val="Greg wyszczegolnienie podkres"/>
    <w:basedOn w:val="Gregwyszczegolnienie"/>
    <w:qFormat/>
    <w:rsid w:val="002F26F1"/>
    <w:pPr>
      <w:spacing w:before="0"/>
    </w:pPr>
    <w:rPr>
      <w:u w:val="single"/>
    </w:rPr>
  </w:style>
  <w:style w:type="paragraph" w:customStyle="1" w:styleId="Greg-podkreslenie">
    <w:name w:val="Greg - podkreslenie"/>
    <w:basedOn w:val="Greg-tekst"/>
    <w:qFormat/>
    <w:rsid w:val="000C3B04"/>
    <w:rPr>
      <w:u w:val="single"/>
    </w:rPr>
  </w:style>
  <w:style w:type="paragraph" w:styleId="Tekstpodstawowy2">
    <w:name w:val="Body Text 2"/>
    <w:basedOn w:val="Normalny"/>
    <w:link w:val="Tekstpodstawowy2Znak"/>
    <w:uiPriority w:val="99"/>
    <w:unhideWhenUsed/>
    <w:rsid w:val="00163AF0"/>
    <w:pPr>
      <w:spacing w:after="120" w:line="480" w:lineRule="auto"/>
    </w:pPr>
  </w:style>
  <w:style w:type="character" w:customStyle="1" w:styleId="Tekstpodstawowy2Znak">
    <w:name w:val="Tekst podstawowy 2 Znak"/>
    <w:basedOn w:val="Domylnaczcionkaakapitu"/>
    <w:link w:val="Tekstpodstawowy2"/>
    <w:uiPriority w:val="99"/>
    <w:semiHidden/>
    <w:rsid w:val="00163AF0"/>
    <w:rPr>
      <w:rFonts w:ascii="Times New Roman" w:eastAsia="Times New Roman" w:hAnsi="Times New Roman" w:cs="Times New Roman"/>
      <w:sz w:val="24"/>
      <w:szCs w:val="24"/>
      <w:lang w:eastAsia="pl-PL"/>
    </w:rPr>
  </w:style>
  <w:style w:type="character" w:customStyle="1" w:styleId="apple-converted-space">
    <w:name w:val="apple-converted-space"/>
    <w:basedOn w:val="Domylnaczcionkaakapitu"/>
    <w:rsid w:val="00163AF0"/>
  </w:style>
  <w:style w:type="character" w:customStyle="1" w:styleId="Nagwek6Znak">
    <w:name w:val="Nagłówek 6 Znak"/>
    <w:basedOn w:val="Domylnaczcionkaakapitu"/>
    <w:link w:val="Nagwek6"/>
    <w:uiPriority w:val="9"/>
    <w:rsid w:val="001533EC"/>
    <w:rPr>
      <w:rFonts w:asciiTheme="majorHAnsi" w:eastAsiaTheme="majorEastAsia" w:hAnsiTheme="majorHAnsi" w:cstheme="majorBidi"/>
      <w:i/>
      <w:iCs/>
      <w:color w:val="243F60" w:themeColor="accent1" w:themeShade="7F"/>
      <w:sz w:val="24"/>
      <w:szCs w:val="24"/>
      <w:lang w:eastAsia="pl-PL"/>
    </w:rPr>
  </w:style>
  <w:style w:type="paragraph" w:styleId="Listapunktowana4">
    <w:name w:val="List Bullet 4"/>
    <w:basedOn w:val="Normalny"/>
    <w:uiPriority w:val="99"/>
    <w:semiHidden/>
    <w:unhideWhenUsed/>
    <w:rsid w:val="001533EC"/>
    <w:pPr>
      <w:numPr>
        <w:numId w:val="5"/>
      </w:numPr>
      <w:tabs>
        <w:tab w:val="left" w:pos="709"/>
      </w:tabs>
      <w:spacing w:line="360" w:lineRule="auto"/>
      <w:contextualSpacing/>
      <w:jc w:val="both"/>
    </w:pPr>
    <w:rPr>
      <w:rFonts w:ascii="Arial" w:eastAsiaTheme="minorHAnsi" w:hAnsi="Arial" w:cstheme="minorBidi"/>
      <w:sz w:val="20"/>
      <w:szCs w:val="22"/>
      <w:lang w:eastAsia="en-US"/>
    </w:rPr>
  </w:style>
  <w:style w:type="paragraph" w:styleId="Tytu">
    <w:name w:val="Title"/>
    <w:basedOn w:val="Nagwek1"/>
    <w:next w:val="Normalny"/>
    <w:link w:val="TytuZnak"/>
    <w:autoRedefine/>
    <w:uiPriority w:val="10"/>
    <w:qFormat/>
    <w:rsid w:val="001533EC"/>
    <w:pPr>
      <w:tabs>
        <w:tab w:val="left" w:pos="709"/>
      </w:tabs>
      <w:spacing w:before="0" w:after="240"/>
      <w:contextualSpacing/>
    </w:pPr>
    <w:rPr>
      <w:rFonts w:ascii="Arial" w:hAnsi="Arial"/>
      <w:caps/>
      <w:color w:val="auto"/>
      <w:spacing w:val="5"/>
      <w:kern w:val="28"/>
      <w:sz w:val="30"/>
      <w:szCs w:val="52"/>
      <w:lang w:eastAsia="en-US"/>
    </w:rPr>
  </w:style>
  <w:style w:type="character" w:customStyle="1" w:styleId="TytuZnak">
    <w:name w:val="Tytuł Znak"/>
    <w:basedOn w:val="Domylnaczcionkaakapitu"/>
    <w:link w:val="Tytu"/>
    <w:uiPriority w:val="10"/>
    <w:rsid w:val="001533EC"/>
    <w:rPr>
      <w:rFonts w:ascii="Arial" w:eastAsiaTheme="majorEastAsia" w:hAnsi="Arial" w:cstheme="majorBidi"/>
      <w:b/>
      <w:bCs/>
      <w:caps/>
      <w:spacing w:val="5"/>
      <w:kern w:val="28"/>
      <w:sz w:val="30"/>
      <w:szCs w:val="52"/>
    </w:rPr>
  </w:style>
  <w:style w:type="paragraph" w:styleId="Bezodstpw">
    <w:name w:val="No Spacing"/>
    <w:uiPriority w:val="1"/>
    <w:qFormat/>
    <w:rsid w:val="001533EC"/>
    <w:pPr>
      <w:tabs>
        <w:tab w:val="left" w:pos="709"/>
      </w:tabs>
      <w:spacing w:after="0" w:line="240" w:lineRule="auto"/>
    </w:pPr>
    <w:rPr>
      <w:rFonts w:ascii="Arial" w:hAnsi="Arial"/>
      <w:sz w:val="20"/>
    </w:rPr>
  </w:style>
  <w:style w:type="paragraph" w:customStyle="1" w:styleId="Greg-tekstdolewej">
    <w:name w:val="Greg - tekst do lewej"/>
    <w:basedOn w:val="Greg-tekst"/>
    <w:qFormat/>
    <w:rsid w:val="007A5AFA"/>
    <w:pPr>
      <w:ind w:firstLine="0"/>
    </w:pPr>
    <w:rPr>
      <w:rFonts w:eastAsia="Calibri"/>
    </w:rPr>
  </w:style>
  <w:style w:type="paragraph" w:customStyle="1" w:styleId="Styl1">
    <w:name w:val="Styl1"/>
    <w:basedOn w:val="Normalny"/>
    <w:rsid w:val="00184BCD"/>
    <w:pPr>
      <w:widowControl w:val="0"/>
      <w:suppressAutoHyphens/>
      <w:spacing w:before="240"/>
      <w:ind w:left="454" w:firstLine="113"/>
      <w:jc w:val="both"/>
    </w:pPr>
    <w:rPr>
      <w:sz w:val="28"/>
      <w:szCs w:val="28"/>
      <w:lang w:eastAsia="zh-CN"/>
    </w:rPr>
  </w:style>
  <w:style w:type="character" w:customStyle="1" w:styleId="xbe">
    <w:name w:val="_xbe"/>
    <w:rsid w:val="00AD3853"/>
  </w:style>
  <w:style w:type="paragraph" w:customStyle="1" w:styleId="Greg-nazwydospisu">
    <w:name w:val="Greg - nazwy do spisu"/>
    <w:basedOn w:val="Normalny"/>
    <w:qFormat/>
    <w:rsid w:val="00AA7FBA"/>
    <w:pPr>
      <w:jc w:val="both"/>
      <w:outlineLvl w:val="1"/>
    </w:pPr>
    <w:rPr>
      <w:rFonts w:ascii="Arial" w:hAnsi="Arial"/>
      <w:sz w:val="20"/>
    </w:rPr>
  </w:style>
  <w:style w:type="character" w:customStyle="1" w:styleId="Nagwek2Znak">
    <w:name w:val="Nagłówek 2 Znak"/>
    <w:basedOn w:val="Domylnaczcionkaakapitu"/>
    <w:link w:val="Nagwek2"/>
    <w:uiPriority w:val="9"/>
    <w:rsid w:val="00E74712"/>
    <w:rPr>
      <w:rFonts w:ascii="Times New Roman" w:eastAsia="Times New Roman" w:hAnsi="Times New Roman" w:cs="Times New Roman"/>
      <w:b/>
      <w:sz w:val="24"/>
      <w:szCs w:val="20"/>
      <w:lang w:eastAsia="pl-PL"/>
    </w:rPr>
  </w:style>
  <w:style w:type="character" w:customStyle="1" w:styleId="Nagwek3Znak">
    <w:name w:val="Nagłówek 3 Znak"/>
    <w:aliases w:val="Nagłówek 3 Znak Znak Znak Znak Znak Znak,Nagłówek 31 Znak,Nagłówek 3 Znak Znak Znak Znak Znak1,Znak Znak"/>
    <w:basedOn w:val="Domylnaczcionkaakapitu"/>
    <w:link w:val="Nagwek3"/>
    <w:uiPriority w:val="9"/>
    <w:rsid w:val="00E74712"/>
    <w:rPr>
      <w:rFonts w:ascii="Times New Roman" w:eastAsia="Times New Roman" w:hAnsi="Times New Roman" w:cs="Times New Roman"/>
      <w:b/>
      <w:sz w:val="24"/>
      <w:szCs w:val="20"/>
      <w:lang w:eastAsia="pl-PL"/>
    </w:rPr>
  </w:style>
  <w:style w:type="character" w:customStyle="1" w:styleId="Nagwek4Znak">
    <w:name w:val="Nagłówek 4 Znak"/>
    <w:basedOn w:val="Domylnaczcionkaakapitu"/>
    <w:link w:val="Nagwek4"/>
    <w:uiPriority w:val="9"/>
    <w:rsid w:val="00E74712"/>
    <w:rPr>
      <w:rFonts w:ascii="Times New Roman" w:eastAsia="Times New Roman" w:hAnsi="Times New Roman" w:cs="Times New Roman"/>
      <w:sz w:val="24"/>
      <w:szCs w:val="20"/>
      <w:lang w:eastAsia="pl-PL"/>
    </w:rPr>
  </w:style>
  <w:style w:type="character" w:customStyle="1" w:styleId="Nagwek5Znak">
    <w:name w:val="Nagłówek 5 Znak"/>
    <w:basedOn w:val="Domylnaczcionkaakapitu"/>
    <w:link w:val="Nagwek5"/>
    <w:uiPriority w:val="9"/>
    <w:rsid w:val="00E74712"/>
    <w:rPr>
      <w:rFonts w:ascii="Times New Roman" w:eastAsia="Times New Roman" w:hAnsi="Times New Roman" w:cs="Times New Roman"/>
      <w:b/>
      <w:sz w:val="32"/>
      <w:szCs w:val="20"/>
      <w:lang w:eastAsia="pl-PL"/>
    </w:rPr>
  </w:style>
  <w:style w:type="character" w:customStyle="1" w:styleId="Nagwek7Znak">
    <w:name w:val="Nagłówek 7 Znak"/>
    <w:basedOn w:val="Domylnaczcionkaakapitu"/>
    <w:link w:val="Nagwek7"/>
    <w:uiPriority w:val="9"/>
    <w:rsid w:val="00E74712"/>
    <w:rPr>
      <w:rFonts w:ascii="Times New Roman" w:eastAsia="Times New Roman" w:hAnsi="Times New Roman" w:cs="Times New Roman"/>
      <w:sz w:val="24"/>
      <w:szCs w:val="20"/>
      <w:lang w:eastAsia="pl-PL"/>
    </w:rPr>
  </w:style>
  <w:style w:type="character" w:customStyle="1" w:styleId="Nagwek8Znak">
    <w:name w:val="Nagłówek 8 Znak"/>
    <w:basedOn w:val="Domylnaczcionkaakapitu"/>
    <w:link w:val="Nagwek8"/>
    <w:uiPriority w:val="9"/>
    <w:rsid w:val="00E74712"/>
    <w:rPr>
      <w:rFonts w:ascii="Times New Roman" w:eastAsia="Times New Roman" w:hAnsi="Times New Roman" w:cs="Times New Roman"/>
      <w:sz w:val="24"/>
      <w:szCs w:val="20"/>
      <w:lang w:eastAsia="pl-PL"/>
    </w:rPr>
  </w:style>
  <w:style w:type="character" w:customStyle="1" w:styleId="Nagwek9Znak">
    <w:name w:val="Nagłówek 9 Znak"/>
    <w:basedOn w:val="Domylnaczcionkaakapitu"/>
    <w:link w:val="Nagwek9"/>
    <w:uiPriority w:val="9"/>
    <w:rsid w:val="00E74712"/>
    <w:rPr>
      <w:rFonts w:ascii="Times New Roman" w:eastAsia="Times New Roman" w:hAnsi="Times New Roman" w:cs="Times New Roman"/>
      <w:bCs/>
      <w:sz w:val="32"/>
      <w:szCs w:val="20"/>
      <w:lang w:eastAsia="pl-PL"/>
    </w:rPr>
  </w:style>
  <w:style w:type="paragraph" w:customStyle="1" w:styleId="Podpis1">
    <w:name w:val="Podpis1"/>
    <w:basedOn w:val="Normalny"/>
    <w:rsid w:val="00E74712"/>
    <w:pPr>
      <w:suppressLineNumbers/>
      <w:suppressAutoHyphens/>
      <w:spacing w:before="120" w:after="120"/>
    </w:pPr>
    <w:rPr>
      <w:rFonts w:cs="Tahoma"/>
      <w:i/>
      <w:iCs/>
      <w:sz w:val="20"/>
      <w:szCs w:val="20"/>
      <w:lang w:eastAsia="ar-SA"/>
    </w:rPr>
  </w:style>
  <w:style w:type="paragraph" w:styleId="Listapunktowana">
    <w:name w:val="List Bullet"/>
    <w:basedOn w:val="Normalny"/>
    <w:uiPriority w:val="99"/>
    <w:unhideWhenUsed/>
    <w:rsid w:val="00B261C9"/>
    <w:pPr>
      <w:numPr>
        <w:numId w:val="6"/>
      </w:numPr>
      <w:contextualSpacing/>
    </w:pPr>
  </w:style>
  <w:style w:type="paragraph" w:customStyle="1" w:styleId="Greg-wypunktkreskapodciecie">
    <w:name w:val="Greg - wypunkt kreska podciecie"/>
    <w:basedOn w:val="Greg-wypunktkreska"/>
    <w:qFormat/>
    <w:rsid w:val="00E71D18"/>
    <w:pPr>
      <w:numPr>
        <w:numId w:val="0"/>
      </w:numPr>
      <w:ind w:left="2157" w:hanging="360"/>
    </w:pPr>
  </w:style>
  <w:style w:type="paragraph" w:customStyle="1" w:styleId="Greg-numer4">
    <w:name w:val="Greg - numer 4"/>
    <w:basedOn w:val="Greg-numer3"/>
    <w:link w:val="Greg-numer4Znak"/>
    <w:qFormat/>
    <w:rsid w:val="00E71D18"/>
    <w:pPr>
      <w:numPr>
        <w:ilvl w:val="0"/>
        <w:numId w:val="0"/>
      </w:numPr>
      <w:tabs>
        <w:tab w:val="clear" w:pos="851"/>
        <w:tab w:val="left" w:pos="709"/>
      </w:tabs>
      <w:ind w:left="142" w:hanging="85"/>
      <w:outlineLvl w:val="2"/>
    </w:pPr>
    <w:rPr>
      <w:color w:val="auto"/>
    </w:rPr>
  </w:style>
  <w:style w:type="character" w:customStyle="1" w:styleId="Greg-numer4Znak">
    <w:name w:val="Greg - numer 4 Znak"/>
    <w:basedOn w:val="Domylnaczcionkaakapitu"/>
    <w:link w:val="Greg-numer4"/>
    <w:rsid w:val="00E71D18"/>
    <w:rPr>
      <w:rFonts w:asciiTheme="majorHAnsi" w:eastAsiaTheme="majorEastAsia" w:hAnsiTheme="majorHAnsi" w:cstheme="majorBidi"/>
      <w:b/>
      <w:bCs/>
      <w:sz w:val="24"/>
      <w:szCs w:val="28"/>
      <w:lang w:eastAsia="pl-PL"/>
    </w:rPr>
  </w:style>
  <w:style w:type="paragraph" w:customStyle="1" w:styleId="Tekstpodstawowywcity21">
    <w:name w:val="Tekst podstawowy wcięty 21"/>
    <w:basedOn w:val="Normalny"/>
    <w:rsid w:val="006D346C"/>
    <w:pPr>
      <w:spacing w:line="100" w:lineRule="atLeast"/>
      <w:ind w:firstLine="708"/>
      <w:jc w:val="both"/>
    </w:pPr>
    <w:rPr>
      <w:lang w:eastAsia="ar-SA"/>
    </w:rPr>
  </w:style>
  <w:style w:type="paragraph" w:customStyle="1" w:styleId="Normalny1">
    <w:name w:val="Normalny1"/>
    <w:basedOn w:val="Normalny"/>
    <w:rsid w:val="00E571B5"/>
    <w:pPr>
      <w:spacing w:line="100" w:lineRule="atLeast"/>
    </w:pPr>
    <w:rPr>
      <w:sz w:val="20"/>
      <w:lang w:eastAsia="ar-SA"/>
    </w:rPr>
  </w:style>
  <w:style w:type="character" w:customStyle="1" w:styleId="lrzxr">
    <w:name w:val="lrzxr"/>
    <w:basedOn w:val="Domylnaczcionkaakapitu"/>
    <w:rsid w:val="00643179"/>
  </w:style>
  <w:style w:type="paragraph" w:styleId="Spistreci3">
    <w:name w:val="toc 3"/>
    <w:basedOn w:val="Normalny"/>
    <w:next w:val="Normalny"/>
    <w:autoRedefine/>
    <w:uiPriority w:val="39"/>
    <w:unhideWhenUsed/>
    <w:qFormat/>
    <w:rsid w:val="00710655"/>
    <w:pPr>
      <w:spacing w:after="100"/>
      <w:ind w:left="480"/>
    </w:pPr>
  </w:style>
  <w:style w:type="character" w:customStyle="1" w:styleId="acopre">
    <w:name w:val="acopre"/>
    <w:basedOn w:val="Domylnaczcionkaakapitu"/>
    <w:rsid w:val="00571215"/>
  </w:style>
  <w:style w:type="paragraph" w:customStyle="1" w:styleId="E1">
    <w:name w:val="E1"/>
    <w:basedOn w:val="Normalny"/>
    <w:rsid w:val="00C750A8"/>
    <w:pPr>
      <w:spacing w:after="160" w:line="320" w:lineRule="atLeast"/>
      <w:ind w:left="709"/>
      <w:jc w:val="both"/>
    </w:pPr>
    <w:rPr>
      <w:rFonts w:ascii="Arial" w:hAnsi="Arial"/>
      <w:sz w:val="22"/>
      <w:szCs w:val="20"/>
      <w:lang w:val="en-GB" w:eastAsia="de-DE"/>
    </w:rPr>
  </w:style>
  <w:style w:type="character" w:styleId="Pogrubienie">
    <w:name w:val="Strong"/>
    <w:basedOn w:val="Domylnaczcionkaakapitu"/>
    <w:uiPriority w:val="22"/>
    <w:qFormat/>
    <w:rsid w:val="007B2314"/>
    <w:rPr>
      <w:b/>
      <w:bCs/>
    </w:rPr>
  </w:style>
  <w:style w:type="paragraph" w:styleId="Tekstpodstawowy">
    <w:name w:val="Body Text"/>
    <w:basedOn w:val="Normalny"/>
    <w:link w:val="TekstpodstawowyZnak"/>
    <w:uiPriority w:val="99"/>
    <w:unhideWhenUsed/>
    <w:rsid w:val="00041E5A"/>
    <w:pPr>
      <w:spacing w:after="120"/>
    </w:pPr>
  </w:style>
  <w:style w:type="character" w:customStyle="1" w:styleId="TekstpodstawowyZnak">
    <w:name w:val="Tekst podstawowy Znak"/>
    <w:basedOn w:val="Domylnaczcionkaakapitu"/>
    <w:link w:val="Tekstpodstawowy"/>
    <w:uiPriority w:val="99"/>
    <w:semiHidden/>
    <w:rsid w:val="00041E5A"/>
    <w:rPr>
      <w:rFonts w:ascii="Times New Roman" w:eastAsia="Times New Roman" w:hAnsi="Times New Roman" w:cs="Times New Roman"/>
      <w:sz w:val="24"/>
      <w:szCs w:val="24"/>
      <w:lang w:eastAsia="pl-PL"/>
    </w:rPr>
  </w:style>
  <w:style w:type="paragraph" w:styleId="Tekstpodstawowywcity3">
    <w:name w:val="Body Text Indent 3"/>
    <w:basedOn w:val="Normalny"/>
    <w:link w:val="Tekstpodstawowywcity3Znak"/>
    <w:uiPriority w:val="99"/>
    <w:rsid w:val="00041E5A"/>
    <w:pPr>
      <w:ind w:left="360"/>
      <w:jc w:val="both"/>
    </w:pPr>
    <w:rPr>
      <w:sz w:val="16"/>
      <w:szCs w:val="16"/>
      <w:lang w:val="x-none" w:eastAsia="x-none"/>
    </w:rPr>
  </w:style>
  <w:style w:type="character" w:customStyle="1" w:styleId="Tekstpodstawowywcity3Znak">
    <w:name w:val="Tekst podstawowy wcięty 3 Znak"/>
    <w:basedOn w:val="Domylnaczcionkaakapitu"/>
    <w:link w:val="Tekstpodstawowywcity3"/>
    <w:uiPriority w:val="99"/>
    <w:rsid w:val="00041E5A"/>
    <w:rPr>
      <w:rFonts w:ascii="Times New Roman" w:eastAsia="Times New Roman" w:hAnsi="Times New Roman" w:cs="Times New Roman"/>
      <w:sz w:val="16"/>
      <w:szCs w:val="16"/>
      <w:lang w:val="x-none" w:eastAsia="x-none"/>
    </w:rPr>
  </w:style>
  <w:style w:type="paragraph" w:styleId="Tekstpodstawowy3">
    <w:name w:val="Body Text 3"/>
    <w:basedOn w:val="Normalny"/>
    <w:link w:val="Tekstpodstawowy3Znak"/>
    <w:uiPriority w:val="99"/>
    <w:rsid w:val="00041E5A"/>
    <w:pPr>
      <w:jc w:val="both"/>
    </w:pPr>
    <w:rPr>
      <w:szCs w:val="20"/>
      <w:lang w:val="x-none" w:eastAsia="x-none"/>
    </w:rPr>
  </w:style>
  <w:style w:type="character" w:customStyle="1" w:styleId="Tekstpodstawowy3Znak">
    <w:name w:val="Tekst podstawowy 3 Znak"/>
    <w:basedOn w:val="Domylnaczcionkaakapitu"/>
    <w:link w:val="Tekstpodstawowy3"/>
    <w:uiPriority w:val="99"/>
    <w:rsid w:val="00041E5A"/>
    <w:rPr>
      <w:rFonts w:ascii="Times New Roman" w:eastAsia="Times New Roman" w:hAnsi="Times New Roman" w:cs="Times New Roman"/>
      <w:sz w:val="24"/>
      <w:szCs w:val="20"/>
      <w:lang w:val="x-none" w:eastAsia="x-none"/>
    </w:rPr>
  </w:style>
  <w:style w:type="paragraph" w:styleId="Tekstpodstawowywcity2">
    <w:name w:val="Body Text Indent 2"/>
    <w:basedOn w:val="Normalny"/>
    <w:link w:val="Tekstpodstawowywcity2Znak"/>
    <w:uiPriority w:val="99"/>
    <w:rsid w:val="00041E5A"/>
    <w:pPr>
      <w:spacing w:before="60" w:after="60"/>
      <w:ind w:firstLine="426"/>
      <w:jc w:val="both"/>
    </w:pPr>
    <w:rPr>
      <w:lang w:val="x-none" w:eastAsia="x-none"/>
    </w:rPr>
  </w:style>
  <w:style w:type="character" w:customStyle="1" w:styleId="Tekstpodstawowywcity2Znak">
    <w:name w:val="Tekst podstawowy wcięty 2 Znak"/>
    <w:basedOn w:val="Domylnaczcionkaakapitu"/>
    <w:link w:val="Tekstpodstawowywcity2"/>
    <w:uiPriority w:val="99"/>
    <w:rsid w:val="00041E5A"/>
    <w:rPr>
      <w:rFonts w:ascii="Times New Roman" w:eastAsia="Times New Roman" w:hAnsi="Times New Roman" w:cs="Times New Roman"/>
      <w:sz w:val="24"/>
      <w:szCs w:val="24"/>
      <w:lang w:val="x-none" w:eastAsia="x-none"/>
    </w:rPr>
  </w:style>
  <w:style w:type="paragraph" w:customStyle="1" w:styleId="WW-Zawartotabeli11">
    <w:name w:val="WW-Zawartość tabeli11"/>
    <w:basedOn w:val="Tekstpodstawowy"/>
    <w:rsid w:val="00041E5A"/>
    <w:pPr>
      <w:suppressLineNumbers/>
      <w:suppressAutoHyphens/>
      <w:autoSpaceDE w:val="0"/>
      <w:spacing w:after="0" w:line="360" w:lineRule="auto"/>
      <w:jc w:val="both"/>
    </w:pPr>
    <w:rPr>
      <w:b/>
      <w:bCs/>
      <w:sz w:val="32"/>
      <w:szCs w:val="32"/>
      <w:lang w:val="x-none" w:eastAsia="ar-SA"/>
    </w:rPr>
  </w:style>
  <w:style w:type="paragraph" w:customStyle="1" w:styleId="WW-Nagwektabeli11">
    <w:name w:val="WW-Nagłówek tabeli11"/>
    <w:basedOn w:val="WW-Zawartotabeli11"/>
    <w:rsid w:val="00041E5A"/>
    <w:pPr>
      <w:jc w:val="center"/>
    </w:pPr>
    <w:rPr>
      <w:i/>
      <w:iCs/>
    </w:rPr>
  </w:style>
  <w:style w:type="paragraph" w:styleId="Indeks5">
    <w:name w:val="index 5"/>
    <w:basedOn w:val="Normalny"/>
    <w:next w:val="Normalny"/>
    <w:autoRedefine/>
    <w:uiPriority w:val="99"/>
    <w:semiHidden/>
    <w:rsid w:val="00041E5A"/>
    <w:pPr>
      <w:ind w:left="1000" w:hanging="200"/>
    </w:pPr>
    <w:rPr>
      <w:sz w:val="20"/>
      <w:szCs w:val="20"/>
    </w:rPr>
  </w:style>
  <w:style w:type="paragraph" w:customStyle="1" w:styleId="StylListapunktowanaZprawej-0cm">
    <w:name w:val="Styl Lista punktowana + Z prawej:  -0 cm"/>
    <w:basedOn w:val="Listapunktowana"/>
    <w:rsid w:val="00041E5A"/>
    <w:pPr>
      <w:numPr>
        <w:numId w:val="0"/>
      </w:numPr>
      <w:tabs>
        <w:tab w:val="num" w:pos="227"/>
      </w:tabs>
      <w:spacing w:line="360" w:lineRule="auto"/>
      <w:ind w:left="227" w:hanging="227"/>
      <w:contextualSpacing w:val="0"/>
    </w:pPr>
    <w:rPr>
      <w:rFonts w:ascii="Century Gothic" w:hAnsi="Century Gothic"/>
      <w:sz w:val="22"/>
      <w:szCs w:val="20"/>
    </w:rPr>
  </w:style>
  <w:style w:type="paragraph" w:styleId="Zwykytekst">
    <w:name w:val="Plain Text"/>
    <w:basedOn w:val="Normalny"/>
    <w:link w:val="ZwykytekstZnak"/>
    <w:uiPriority w:val="99"/>
    <w:rsid w:val="00041E5A"/>
    <w:rPr>
      <w:rFonts w:ascii="Courier New" w:hAnsi="Courier New"/>
      <w:sz w:val="20"/>
      <w:szCs w:val="20"/>
      <w:lang w:val="x-none" w:eastAsia="x-none"/>
    </w:rPr>
  </w:style>
  <w:style w:type="character" w:customStyle="1" w:styleId="ZwykytekstZnak">
    <w:name w:val="Zwykły tekst Znak"/>
    <w:basedOn w:val="Domylnaczcionkaakapitu"/>
    <w:link w:val="Zwykytekst"/>
    <w:uiPriority w:val="99"/>
    <w:rsid w:val="00041E5A"/>
    <w:rPr>
      <w:rFonts w:ascii="Courier New" w:eastAsia="Times New Roman" w:hAnsi="Courier New" w:cs="Times New Roman"/>
      <w:sz w:val="20"/>
      <w:szCs w:val="20"/>
      <w:lang w:val="x-none" w:eastAsia="x-none"/>
    </w:rPr>
  </w:style>
  <w:style w:type="paragraph" w:styleId="Spistreci5">
    <w:name w:val="toc 5"/>
    <w:basedOn w:val="Normalny"/>
    <w:next w:val="Normalny"/>
    <w:autoRedefine/>
    <w:uiPriority w:val="39"/>
    <w:rsid w:val="00041E5A"/>
    <w:pPr>
      <w:ind w:left="960"/>
    </w:pPr>
    <w:rPr>
      <w:rFonts w:ascii="Calibri" w:hAnsi="Calibri" w:cs="Calibri"/>
      <w:sz w:val="20"/>
      <w:szCs w:val="20"/>
    </w:rPr>
  </w:style>
  <w:style w:type="character" w:styleId="Numerstrony">
    <w:name w:val="page number"/>
    <w:uiPriority w:val="99"/>
    <w:rsid w:val="00041E5A"/>
    <w:rPr>
      <w:rFonts w:cs="Times New Roman"/>
    </w:rPr>
  </w:style>
  <w:style w:type="paragraph" w:customStyle="1" w:styleId="Default">
    <w:name w:val="Default"/>
    <w:rsid w:val="00041E5A"/>
    <w:pPr>
      <w:autoSpaceDE w:val="0"/>
      <w:autoSpaceDN w:val="0"/>
      <w:adjustRightInd w:val="0"/>
      <w:spacing w:after="0" w:line="240" w:lineRule="auto"/>
    </w:pPr>
    <w:rPr>
      <w:rFonts w:ascii="Arial Unicode MS" w:eastAsia="Times New Roman" w:hAnsi="Arial Unicode MS" w:cs="Arial Unicode MS"/>
      <w:color w:val="000000"/>
      <w:sz w:val="24"/>
      <w:szCs w:val="24"/>
      <w:lang w:eastAsia="pl-PL"/>
    </w:rPr>
  </w:style>
  <w:style w:type="paragraph" w:customStyle="1" w:styleId="punkt-kropka">
    <w:name w:val="punkt-kropka"/>
    <w:basedOn w:val="Normalny"/>
    <w:rsid w:val="00041E5A"/>
    <w:pPr>
      <w:tabs>
        <w:tab w:val="num" w:pos="1260"/>
      </w:tabs>
      <w:autoSpaceDE w:val="0"/>
      <w:autoSpaceDN w:val="0"/>
      <w:adjustRightInd w:val="0"/>
      <w:spacing w:line="300" w:lineRule="exact"/>
      <w:ind w:left="1260" w:hanging="360"/>
      <w:jc w:val="both"/>
    </w:pPr>
    <w:rPr>
      <w:rFonts w:ascii="Arial" w:hAnsi="Arial" w:cs="Arial"/>
    </w:rPr>
  </w:style>
  <w:style w:type="paragraph" w:customStyle="1" w:styleId="n3">
    <w:name w:val="n3"/>
    <w:basedOn w:val="Normalny"/>
    <w:rsid w:val="00041E5A"/>
    <w:pPr>
      <w:spacing w:line="288" w:lineRule="auto"/>
      <w:jc w:val="both"/>
    </w:pPr>
    <w:rPr>
      <w:rFonts w:ascii="Arial" w:hAnsi="Arial" w:cs="Arial"/>
      <w:b/>
      <w:bCs/>
    </w:rPr>
  </w:style>
  <w:style w:type="paragraph" w:customStyle="1" w:styleId="Styl">
    <w:name w:val="Styl"/>
    <w:basedOn w:val="Normalny"/>
    <w:rsid w:val="00041E5A"/>
  </w:style>
  <w:style w:type="character" w:customStyle="1" w:styleId="h11">
    <w:name w:val="h11"/>
    <w:rsid w:val="00041E5A"/>
    <w:rPr>
      <w:rFonts w:ascii="Verdana" w:hAnsi="Verdana"/>
      <w:b/>
      <w:sz w:val="19"/>
    </w:rPr>
  </w:style>
  <w:style w:type="paragraph" w:customStyle="1" w:styleId="data">
    <w:name w:val="data"/>
    <w:basedOn w:val="Normalny"/>
    <w:rsid w:val="00041E5A"/>
    <w:pPr>
      <w:keepNext/>
      <w:spacing w:before="240"/>
    </w:pPr>
    <w:rPr>
      <w:rFonts w:ascii="Arial" w:hAnsi="Arial"/>
      <w:szCs w:val="20"/>
    </w:rPr>
  </w:style>
  <w:style w:type="character" w:styleId="UyteHipercze">
    <w:name w:val="FollowedHyperlink"/>
    <w:uiPriority w:val="99"/>
    <w:rsid w:val="00041E5A"/>
    <w:rPr>
      <w:rFonts w:cs="Times New Roman"/>
      <w:color w:val="800080"/>
      <w:u w:val="single"/>
    </w:rPr>
  </w:style>
  <w:style w:type="paragraph" w:customStyle="1" w:styleId="Znak1">
    <w:name w:val="Znak1"/>
    <w:basedOn w:val="Normalny"/>
    <w:rsid w:val="00041E5A"/>
  </w:style>
  <w:style w:type="paragraph" w:customStyle="1" w:styleId="Subhead2">
    <w:name w:val="Subhead 2"/>
    <w:basedOn w:val="Normalny"/>
    <w:rsid w:val="00041E5A"/>
    <w:rPr>
      <w:b/>
      <w:szCs w:val="20"/>
    </w:rPr>
  </w:style>
  <w:style w:type="paragraph" w:styleId="Spistreci4">
    <w:name w:val="toc 4"/>
    <w:basedOn w:val="Normalny"/>
    <w:next w:val="Normalny"/>
    <w:autoRedefine/>
    <w:uiPriority w:val="39"/>
    <w:rsid w:val="00041E5A"/>
    <w:pPr>
      <w:ind w:left="720"/>
    </w:pPr>
    <w:rPr>
      <w:rFonts w:ascii="Calibri" w:hAnsi="Calibri" w:cs="Calibri"/>
      <w:sz w:val="20"/>
      <w:szCs w:val="20"/>
    </w:rPr>
  </w:style>
  <w:style w:type="paragraph" w:styleId="Spistreci6">
    <w:name w:val="toc 6"/>
    <w:basedOn w:val="Normalny"/>
    <w:next w:val="Normalny"/>
    <w:autoRedefine/>
    <w:uiPriority w:val="39"/>
    <w:rsid w:val="00041E5A"/>
    <w:pPr>
      <w:ind w:left="1200"/>
    </w:pPr>
    <w:rPr>
      <w:rFonts w:ascii="Calibri" w:hAnsi="Calibri" w:cs="Calibri"/>
      <w:sz w:val="20"/>
      <w:szCs w:val="20"/>
    </w:rPr>
  </w:style>
  <w:style w:type="paragraph" w:styleId="Spistreci7">
    <w:name w:val="toc 7"/>
    <w:basedOn w:val="Normalny"/>
    <w:next w:val="Normalny"/>
    <w:autoRedefine/>
    <w:uiPriority w:val="39"/>
    <w:rsid w:val="00041E5A"/>
    <w:pPr>
      <w:ind w:left="1440"/>
    </w:pPr>
    <w:rPr>
      <w:rFonts w:ascii="Calibri" w:hAnsi="Calibri" w:cs="Calibri"/>
      <w:sz w:val="20"/>
      <w:szCs w:val="20"/>
    </w:rPr>
  </w:style>
  <w:style w:type="paragraph" w:styleId="Spistreci8">
    <w:name w:val="toc 8"/>
    <w:basedOn w:val="Normalny"/>
    <w:next w:val="Normalny"/>
    <w:autoRedefine/>
    <w:uiPriority w:val="39"/>
    <w:rsid w:val="00041E5A"/>
    <w:pPr>
      <w:ind w:left="1680"/>
    </w:pPr>
    <w:rPr>
      <w:rFonts w:ascii="Calibri" w:hAnsi="Calibri" w:cs="Calibri"/>
      <w:sz w:val="20"/>
      <w:szCs w:val="20"/>
    </w:rPr>
  </w:style>
  <w:style w:type="paragraph" w:styleId="Spistreci9">
    <w:name w:val="toc 9"/>
    <w:basedOn w:val="Normalny"/>
    <w:next w:val="Normalny"/>
    <w:autoRedefine/>
    <w:uiPriority w:val="39"/>
    <w:rsid w:val="00041E5A"/>
    <w:pPr>
      <w:ind w:left="1920"/>
    </w:pPr>
    <w:rPr>
      <w:rFonts w:ascii="Calibri" w:hAnsi="Calibri" w:cs="Calibri"/>
      <w:sz w:val="20"/>
      <w:szCs w:val="20"/>
    </w:rPr>
  </w:style>
  <w:style w:type="paragraph" w:customStyle="1" w:styleId="Tekstzwyky">
    <w:name w:val="Tekst zwykły"/>
    <w:basedOn w:val="Normalny"/>
    <w:link w:val="TekstzwykyZnak"/>
    <w:qFormat/>
    <w:rsid w:val="00041E5A"/>
    <w:pPr>
      <w:spacing w:after="240" w:line="360" w:lineRule="auto"/>
      <w:ind w:left="851" w:firstLine="567"/>
      <w:jc w:val="both"/>
    </w:pPr>
    <w:rPr>
      <w:rFonts w:ascii="Arial" w:hAnsi="Arial"/>
      <w:sz w:val="22"/>
      <w:szCs w:val="20"/>
      <w:lang w:val="x-none" w:eastAsia="x-none"/>
    </w:rPr>
  </w:style>
  <w:style w:type="character" w:customStyle="1" w:styleId="TekstzwykyZnak">
    <w:name w:val="Tekst zwykły Znak"/>
    <w:link w:val="Tekstzwyky"/>
    <w:locked/>
    <w:rsid w:val="00041E5A"/>
    <w:rPr>
      <w:rFonts w:ascii="Arial" w:eastAsia="Times New Roman" w:hAnsi="Arial" w:cs="Times New Roman"/>
      <w:szCs w:val="20"/>
      <w:lang w:val="x-none" w:eastAsia="x-none"/>
    </w:rPr>
  </w:style>
  <w:style w:type="paragraph" w:customStyle="1" w:styleId="gmail-msolistparagraph">
    <w:name w:val="gmail-msolistparagraph"/>
    <w:basedOn w:val="Normalny"/>
    <w:rsid w:val="00041E5A"/>
    <w:pPr>
      <w:spacing w:before="100" w:beforeAutospacing="1" w:after="100" w:afterAutospacing="1"/>
    </w:pPr>
  </w:style>
  <w:style w:type="paragraph" w:customStyle="1" w:styleId="Mj3">
    <w:name w:val="Mój3"/>
    <w:basedOn w:val="Normalny"/>
    <w:rsid w:val="00041E5A"/>
    <w:pPr>
      <w:jc w:val="both"/>
    </w:pPr>
    <w:rPr>
      <w:b/>
      <w:szCs w:val="20"/>
      <w:u w:val="single"/>
    </w:rPr>
  </w:style>
  <w:style w:type="paragraph" w:customStyle="1" w:styleId="Podpunktowanie">
    <w:name w:val="Podpunktowanie"/>
    <w:basedOn w:val="Normalny"/>
    <w:rsid w:val="00041E5A"/>
    <w:pPr>
      <w:spacing w:line="276" w:lineRule="auto"/>
      <w:jc w:val="both"/>
    </w:pPr>
    <w:rPr>
      <w:rFonts w:ascii="Cambria" w:hAnsi="Cambria"/>
      <w:sz w:val="22"/>
    </w:rPr>
  </w:style>
  <w:style w:type="paragraph" w:customStyle="1" w:styleId="Mj2">
    <w:name w:val="Mój2"/>
    <w:basedOn w:val="Normalny"/>
    <w:link w:val="Mj2Znak"/>
    <w:rsid w:val="00041E5A"/>
    <w:pPr>
      <w:jc w:val="both"/>
    </w:pPr>
    <w:rPr>
      <w:b/>
      <w:sz w:val="28"/>
      <w:szCs w:val="20"/>
      <w:u w:val="single"/>
      <w:lang w:val="x-none" w:eastAsia="x-none"/>
    </w:rPr>
  </w:style>
  <w:style w:type="character" w:customStyle="1" w:styleId="Mj2Znak">
    <w:name w:val="Mój2 Znak"/>
    <w:link w:val="Mj2"/>
    <w:locked/>
    <w:rsid w:val="00041E5A"/>
    <w:rPr>
      <w:rFonts w:ascii="Times New Roman" w:eastAsia="Times New Roman" w:hAnsi="Times New Roman" w:cs="Times New Roman"/>
      <w:b/>
      <w:sz w:val="28"/>
      <w:szCs w:val="20"/>
      <w:u w:val="single"/>
      <w:lang w:val="x-none" w:eastAsia="x-none"/>
    </w:rPr>
  </w:style>
  <w:style w:type="character" w:customStyle="1" w:styleId="AkapitzlistZnak">
    <w:name w:val="Akapit z listą Znak"/>
    <w:link w:val="Akapitzlist"/>
    <w:uiPriority w:val="34"/>
    <w:locked/>
    <w:rsid w:val="00041E5A"/>
    <w:rPr>
      <w:rFonts w:ascii="Times New Roman" w:eastAsia="Times New Roman" w:hAnsi="Times New Roman" w:cs="Times New Roman"/>
      <w:sz w:val="24"/>
      <w:szCs w:val="24"/>
      <w:lang w:eastAsia="pl-PL"/>
    </w:rPr>
  </w:style>
  <w:style w:type="table" w:customStyle="1" w:styleId="Tabela-Siatka1">
    <w:name w:val="Tabela - Siatka1"/>
    <w:basedOn w:val="Standardowy"/>
    <w:next w:val="Tabela-Siatka"/>
    <w:rsid w:val="00041E5A"/>
    <w:pPr>
      <w:spacing w:after="0" w:line="240" w:lineRule="auto"/>
    </w:pPr>
    <w:rPr>
      <w:rFonts w:ascii="Times New Roman" w:eastAsia="Times New Roman" w:hAnsi="Times New Roman" w:cs="Times New Roman"/>
      <w:sz w:val="20"/>
      <w:szCs w:val="20"/>
      <w:lang w:eastAsia="pl-PL"/>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apunktowana2">
    <w:name w:val="List Bullet 2"/>
    <w:basedOn w:val="Normalny"/>
    <w:uiPriority w:val="99"/>
    <w:rsid w:val="00041E5A"/>
    <w:pPr>
      <w:numPr>
        <w:numId w:val="7"/>
      </w:numPr>
      <w:contextualSpacing/>
    </w:pPr>
  </w:style>
  <w:style w:type="paragraph" w:customStyle="1" w:styleId="Listawypunktowana2">
    <w:name w:val="Lista wypunktowana 2"/>
    <w:basedOn w:val="Normalny"/>
    <w:rsid w:val="00041E5A"/>
    <w:pPr>
      <w:numPr>
        <w:numId w:val="8"/>
      </w:numPr>
      <w:spacing w:after="120"/>
    </w:pPr>
    <w:rPr>
      <w:rFonts w:cs="Wingdings 2"/>
      <w:szCs w:val="20"/>
      <w:lang w:eastAsia="ar-SA"/>
    </w:rPr>
  </w:style>
  <w:style w:type="character" w:customStyle="1" w:styleId="Nierozpoznanawzmianka1">
    <w:name w:val="Nierozpoznana wzmianka1"/>
    <w:uiPriority w:val="99"/>
    <w:semiHidden/>
    <w:unhideWhenUsed/>
    <w:rsid w:val="00041E5A"/>
    <w:rPr>
      <w:rFonts w:cs="Times New Roman"/>
      <w:color w:val="605E5C"/>
      <w:shd w:val="clear" w:color="auto" w:fill="E1DFDD"/>
    </w:rPr>
  </w:style>
  <w:style w:type="paragraph" w:styleId="Legenda">
    <w:name w:val="caption"/>
    <w:basedOn w:val="Normalny"/>
    <w:next w:val="Normalny"/>
    <w:uiPriority w:val="35"/>
    <w:semiHidden/>
    <w:unhideWhenUsed/>
    <w:qFormat/>
    <w:rsid w:val="00041E5A"/>
    <w:pPr>
      <w:suppressAutoHyphens/>
      <w:spacing w:after="200"/>
    </w:pPr>
    <w:rPr>
      <w:rFonts w:ascii="Arial" w:hAnsi="Arial"/>
      <w:i/>
      <w:iCs/>
      <w:color w:val="44546A"/>
      <w:sz w:val="18"/>
      <w:szCs w:val="18"/>
      <w:lang w:eastAsia="ar-SA"/>
    </w:rPr>
  </w:style>
  <w:style w:type="paragraph" w:customStyle="1" w:styleId="12111">
    <w:name w:val="1.2.1.1.1."/>
    <w:basedOn w:val="Nagwek5"/>
    <w:qFormat/>
    <w:rsid w:val="00041E5A"/>
    <w:pPr>
      <w:spacing w:line="240" w:lineRule="auto"/>
      <w:ind w:left="142" w:hanging="85"/>
      <w:jc w:val="both"/>
    </w:pPr>
    <w:rPr>
      <w:rFonts w:ascii="Cambria" w:hAnsi="Cambria"/>
      <w:bCs/>
      <w:color w:val="365F91"/>
      <w:sz w:val="24"/>
      <w:szCs w:val="24"/>
    </w:rPr>
  </w:style>
  <w:style w:type="character" w:customStyle="1" w:styleId="Greg-numer3Znak">
    <w:name w:val="Greg - numer 3 Znak"/>
    <w:link w:val="Greg-numer3"/>
    <w:rsid w:val="003554A9"/>
    <w:rPr>
      <w:rFonts w:ascii="Times New Roman" w:eastAsiaTheme="majorEastAsia" w:hAnsi="Times New Roman" w:cs="Times New Roman"/>
      <w:b/>
      <w:bCs/>
      <w:color w:val="365F91" w:themeColor="accent1" w:themeShade="BF"/>
      <w:sz w:val="24"/>
      <w:szCs w:val="28"/>
      <w:lang w:eastAsia="pl-PL"/>
    </w:rPr>
  </w:style>
  <w:style w:type="paragraph" w:customStyle="1" w:styleId="Poziom6">
    <w:name w:val="Poziom 6"/>
    <w:basedOn w:val="12111"/>
    <w:qFormat/>
    <w:rsid w:val="00041E5A"/>
  </w:style>
  <w:style w:type="table" w:customStyle="1" w:styleId="TableGrid">
    <w:name w:val="TableGrid"/>
    <w:rsid w:val="00041E5A"/>
    <w:pPr>
      <w:spacing w:after="0" w:line="240" w:lineRule="auto"/>
    </w:pPr>
    <w:rPr>
      <w:rFonts w:ascii="Calibri" w:eastAsia="Times New Roman" w:hAnsi="Calibri" w:cs="Times New Roman"/>
      <w:lang w:eastAsia="pl-PL"/>
    </w:rPr>
    <w:tblPr>
      <w:tblCellMar>
        <w:top w:w="0" w:type="dxa"/>
        <w:left w:w="0" w:type="dxa"/>
        <w:bottom w:w="0" w:type="dxa"/>
        <w:right w:w="0" w:type="dxa"/>
      </w:tblCellMar>
    </w:tblPr>
  </w:style>
  <w:style w:type="paragraph" w:customStyle="1" w:styleId="Greg-wypunktlitera">
    <w:name w:val="Greg - wypunkt litera"/>
    <w:basedOn w:val="Greg-wypunktmaalitera"/>
    <w:qFormat/>
    <w:rsid w:val="00FE099C"/>
    <w:pPr>
      <w:numPr>
        <w:numId w:val="0"/>
      </w:numPr>
      <w:tabs>
        <w:tab w:val="num" w:pos="643"/>
      </w:tabs>
      <w:ind w:left="709" w:hanging="36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914544">
      <w:bodyDiv w:val="1"/>
      <w:marLeft w:val="0"/>
      <w:marRight w:val="0"/>
      <w:marTop w:val="0"/>
      <w:marBottom w:val="0"/>
      <w:divBdr>
        <w:top w:val="none" w:sz="0" w:space="0" w:color="auto"/>
        <w:left w:val="none" w:sz="0" w:space="0" w:color="auto"/>
        <w:bottom w:val="none" w:sz="0" w:space="0" w:color="auto"/>
        <w:right w:val="none" w:sz="0" w:space="0" w:color="auto"/>
      </w:divBdr>
    </w:div>
    <w:div w:id="410860453">
      <w:bodyDiv w:val="1"/>
      <w:marLeft w:val="0"/>
      <w:marRight w:val="0"/>
      <w:marTop w:val="0"/>
      <w:marBottom w:val="0"/>
      <w:divBdr>
        <w:top w:val="none" w:sz="0" w:space="0" w:color="auto"/>
        <w:left w:val="none" w:sz="0" w:space="0" w:color="auto"/>
        <w:bottom w:val="none" w:sz="0" w:space="0" w:color="auto"/>
        <w:right w:val="none" w:sz="0" w:space="0" w:color="auto"/>
      </w:divBdr>
    </w:div>
    <w:div w:id="524254860">
      <w:bodyDiv w:val="1"/>
      <w:marLeft w:val="0"/>
      <w:marRight w:val="0"/>
      <w:marTop w:val="0"/>
      <w:marBottom w:val="0"/>
      <w:divBdr>
        <w:top w:val="none" w:sz="0" w:space="0" w:color="auto"/>
        <w:left w:val="none" w:sz="0" w:space="0" w:color="auto"/>
        <w:bottom w:val="none" w:sz="0" w:space="0" w:color="auto"/>
        <w:right w:val="none" w:sz="0" w:space="0" w:color="auto"/>
      </w:divBdr>
    </w:div>
    <w:div w:id="578250251">
      <w:bodyDiv w:val="1"/>
      <w:marLeft w:val="0"/>
      <w:marRight w:val="0"/>
      <w:marTop w:val="0"/>
      <w:marBottom w:val="0"/>
      <w:divBdr>
        <w:top w:val="none" w:sz="0" w:space="0" w:color="auto"/>
        <w:left w:val="none" w:sz="0" w:space="0" w:color="auto"/>
        <w:bottom w:val="none" w:sz="0" w:space="0" w:color="auto"/>
        <w:right w:val="none" w:sz="0" w:space="0" w:color="auto"/>
      </w:divBdr>
    </w:div>
    <w:div w:id="665519757">
      <w:bodyDiv w:val="1"/>
      <w:marLeft w:val="0"/>
      <w:marRight w:val="0"/>
      <w:marTop w:val="0"/>
      <w:marBottom w:val="0"/>
      <w:divBdr>
        <w:top w:val="none" w:sz="0" w:space="0" w:color="auto"/>
        <w:left w:val="none" w:sz="0" w:space="0" w:color="auto"/>
        <w:bottom w:val="none" w:sz="0" w:space="0" w:color="auto"/>
        <w:right w:val="none" w:sz="0" w:space="0" w:color="auto"/>
      </w:divBdr>
    </w:div>
    <w:div w:id="683751883">
      <w:bodyDiv w:val="1"/>
      <w:marLeft w:val="0"/>
      <w:marRight w:val="0"/>
      <w:marTop w:val="0"/>
      <w:marBottom w:val="0"/>
      <w:divBdr>
        <w:top w:val="none" w:sz="0" w:space="0" w:color="auto"/>
        <w:left w:val="none" w:sz="0" w:space="0" w:color="auto"/>
        <w:bottom w:val="none" w:sz="0" w:space="0" w:color="auto"/>
        <w:right w:val="none" w:sz="0" w:space="0" w:color="auto"/>
      </w:divBdr>
      <w:divsChild>
        <w:div w:id="1413432663">
          <w:marLeft w:val="0"/>
          <w:marRight w:val="0"/>
          <w:marTop w:val="0"/>
          <w:marBottom w:val="0"/>
          <w:divBdr>
            <w:top w:val="none" w:sz="0" w:space="0" w:color="auto"/>
            <w:left w:val="none" w:sz="0" w:space="0" w:color="auto"/>
            <w:bottom w:val="none" w:sz="0" w:space="0" w:color="auto"/>
            <w:right w:val="none" w:sz="0" w:space="0" w:color="auto"/>
          </w:divBdr>
          <w:divsChild>
            <w:div w:id="1697272470">
              <w:marLeft w:val="0"/>
              <w:marRight w:val="0"/>
              <w:marTop w:val="0"/>
              <w:marBottom w:val="0"/>
              <w:divBdr>
                <w:top w:val="none" w:sz="0" w:space="0" w:color="auto"/>
                <w:left w:val="none" w:sz="0" w:space="0" w:color="auto"/>
                <w:bottom w:val="none" w:sz="0" w:space="0" w:color="auto"/>
                <w:right w:val="none" w:sz="0" w:space="0" w:color="auto"/>
              </w:divBdr>
              <w:divsChild>
                <w:div w:id="265815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8022393">
      <w:bodyDiv w:val="1"/>
      <w:marLeft w:val="0"/>
      <w:marRight w:val="0"/>
      <w:marTop w:val="0"/>
      <w:marBottom w:val="0"/>
      <w:divBdr>
        <w:top w:val="none" w:sz="0" w:space="0" w:color="auto"/>
        <w:left w:val="none" w:sz="0" w:space="0" w:color="auto"/>
        <w:bottom w:val="none" w:sz="0" w:space="0" w:color="auto"/>
        <w:right w:val="none" w:sz="0" w:space="0" w:color="auto"/>
      </w:divBdr>
      <w:divsChild>
        <w:div w:id="410664435">
          <w:marLeft w:val="0"/>
          <w:marRight w:val="0"/>
          <w:marTop w:val="0"/>
          <w:marBottom w:val="0"/>
          <w:divBdr>
            <w:top w:val="none" w:sz="0" w:space="0" w:color="auto"/>
            <w:left w:val="none" w:sz="0" w:space="0" w:color="auto"/>
            <w:bottom w:val="none" w:sz="0" w:space="0" w:color="auto"/>
            <w:right w:val="none" w:sz="0" w:space="0" w:color="auto"/>
          </w:divBdr>
          <w:divsChild>
            <w:div w:id="1270696152">
              <w:marLeft w:val="0"/>
              <w:marRight w:val="0"/>
              <w:marTop w:val="0"/>
              <w:marBottom w:val="0"/>
              <w:divBdr>
                <w:top w:val="none" w:sz="0" w:space="0" w:color="auto"/>
                <w:left w:val="none" w:sz="0" w:space="0" w:color="auto"/>
                <w:bottom w:val="none" w:sz="0" w:space="0" w:color="auto"/>
                <w:right w:val="none" w:sz="0" w:space="0" w:color="auto"/>
              </w:divBdr>
              <w:divsChild>
                <w:div w:id="1549755978">
                  <w:marLeft w:val="0"/>
                  <w:marRight w:val="0"/>
                  <w:marTop w:val="0"/>
                  <w:marBottom w:val="0"/>
                  <w:divBdr>
                    <w:top w:val="none" w:sz="0" w:space="0" w:color="auto"/>
                    <w:left w:val="none" w:sz="0" w:space="0" w:color="auto"/>
                    <w:bottom w:val="none" w:sz="0" w:space="0" w:color="auto"/>
                    <w:right w:val="none" w:sz="0" w:space="0" w:color="auto"/>
                  </w:divBdr>
                  <w:divsChild>
                    <w:div w:id="676812902">
                      <w:marLeft w:val="0"/>
                      <w:marRight w:val="0"/>
                      <w:marTop w:val="0"/>
                      <w:marBottom w:val="0"/>
                      <w:divBdr>
                        <w:top w:val="none" w:sz="0" w:space="0" w:color="auto"/>
                        <w:left w:val="none" w:sz="0" w:space="0" w:color="auto"/>
                        <w:bottom w:val="none" w:sz="0" w:space="0" w:color="auto"/>
                        <w:right w:val="none" w:sz="0" w:space="0" w:color="auto"/>
                      </w:divBdr>
                      <w:divsChild>
                        <w:div w:id="1988586354">
                          <w:marLeft w:val="0"/>
                          <w:marRight w:val="0"/>
                          <w:marTop w:val="0"/>
                          <w:marBottom w:val="162"/>
                          <w:divBdr>
                            <w:top w:val="none" w:sz="0" w:space="0" w:color="auto"/>
                            <w:left w:val="none" w:sz="0" w:space="0" w:color="auto"/>
                            <w:bottom w:val="none" w:sz="0" w:space="0" w:color="auto"/>
                            <w:right w:val="none" w:sz="0" w:space="0" w:color="auto"/>
                          </w:divBdr>
                          <w:divsChild>
                            <w:div w:id="604769334">
                              <w:marLeft w:val="0"/>
                              <w:marRight w:val="217"/>
                              <w:marTop w:val="0"/>
                              <w:marBottom w:val="0"/>
                              <w:divBdr>
                                <w:top w:val="none" w:sz="0" w:space="0" w:color="auto"/>
                                <w:left w:val="none" w:sz="0" w:space="0" w:color="auto"/>
                                <w:bottom w:val="none" w:sz="0" w:space="0" w:color="auto"/>
                                <w:right w:val="none" w:sz="0" w:space="0" w:color="auto"/>
                              </w:divBdr>
                              <w:divsChild>
                                <w:div w:id="658969178">
                                  <w:marLeft w:val="0"/>
                                  <w:marRight w:val="0"/>
                                  <w:marTop w:val="0"/>
                                  <w:marBottom w:val="0"/>
                                  <w:divBdr>
                                    <w:top w:val="none" w:sz="0" w:space="0" w:color="auto"/>
                                    <w:left w:val="none" w:sz="0" w:space="0" w:color="auto"/>
                                    <w:bottom w:val="none" w:sz="0" w:space="0" w:color="auto"/>
                                    <w:right w:val="none" w:sz="0" w:space="0" w:color="auto"/>
                                  </w:divBdr>
                                  <w:divsChild>
                                    <w:div w:id="119874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80240483">
      <w:bodyDiv w:val="1"/>
      <w:marLeft w:val="0"/>
      <w:marRight w:val="0"/>
      <w:marTop w:val="0"/>
      <w:marBottom w:val="0"/>
      <w:divBdr>
        <w:top w:val="none" w:sz="0" w:space="0" w:color="auto"/>
        <w:left w:val="none" w:sz="0" w:space="0" w:color="auto"/>
        <w:bottom w:val="none" w:sz="0" w:space="0" w:color="auto"/>
        <w:right w:val="none" w:sz="0" w:space="0" w:color="auto"/>
      </w:divBdr>
    </w:div>
    <w:div w:id="930351930">
      <w:bodyDiv w:val="1"/>
      <w:marLeft w:val="0"/>
      <w:marRight w:val="0"/>
      <w:marTop w:val="0"/>
      <w:marBottom w:val="0"/>
      <w:divBdr>
        <w:top w:val="none" w:sz="0" w:space="0" w:color="auto"/>
        <w:left w:val="none" w:sz="0" w:space="0" w:color="auto"/>
        <w:bottom w:val="none" w:sz="0" w:space="0" w:color="auto"/>
        <w:right w:val="none" w:sz="0" w:space="0" w:color="auto"/>
      </w:divBdr>
    </w:div>
    <w:div w:id="967735212">
      <w:bodyDiv w:val="1"/>
      <w:marLeft w:val="0"/>
      <w:marRight w:val="0"/>
      <w:marTop w:val="0"/>
      <w:marBottom w:val="0"/>
      <w:divBdr>
        <w:top w:val="none" w:sz="0" w:space="0" w:color="auto"/>
        <w:left w:val="none" w:sz="0" w:space="0" w:color="auto"/>
        <w:bottom w:val="none" w:sz="0" w:space="0" w:color="auto"/>
        <w:right w:val="none" w:sz="0" w:space="0" w:color="auto"/>
      </w:divBdr>
    </w:div>
    <w:div w:id="1022515648">
      <w:bodyDiv w:val="1"/>
      <w:marLeft w:val="0"/>
      <w:marRight w:val="0"/>
      <w:marTop w:val="0"/>
      <w:marBottom w:val="0"/>
      <w:divBdr>
        <w:top w:val="none" w:sz="0" w:space="0" w:color="auto"/>
        <w:left w:val="none" w:sz="0" w:space="0" w:color="auto"/>
        <w:bottom w:val="none" w:sz="0" w:space="0" w:color="auto"/>
        <w:right w:val="none" w:sz="0" w:space="0" w:color="auto"/>
      </w:divBdr>
    </w:div>
    <w:div w:id="1188569211">
      <w:bodyDiv w:val="1"/>
      <w:marLeft w:val="0"/>
      <w:marRight w:val="0"/>
      <w:marTop w:val="0"/>
      <w:marBottom w:val="0"/>
      <w:divBdr>
        <w:top w:val="none" w:sz="0" w:space="0" w:color="auto"/>
        <w:left w:val="none" w:sz="0" w:space="0" w:color="auto"/>
        <w:bottom w:val="none" w:sz="0" w:space="0" w:color="auto"/>
        <w:right w:val="none" w:sz="0" w:space="0" w:color="auto"/>
      </w:divBdr>
      <w:divsChild>
        <w:div w:id="1470518566">
          <w:marLeft w:val="90"/>
          <w:marRight w:val="90"/>
          <w:marTop w:val="30"/>
          <w:marBottom w:val="30"/>
          <w:divBdr>
            <w:top w:val="none" w:sz="0" w:space="0" w:color="auto"/>
            <w:left w:val="none" w:sz="0" w:space="0" w:color="auto"/>
            <w:bottom w:val="none" w:sz="0" w:space="0" w:color="auto"/>
            <w:right w:val="none" w:sz="0" w:space="0" w:color="auto"/>
          </w:divBdr>
          <w:divsChild>
            <w:div w:id="868033254">
              <w:marLeft w:val="0"/>
              <w:marRight w:val="0"/>
              <w:marTop w:val="0"/>
              <w:marBottom w:val="0"/>
              <w:divBdr>
                <w:top w:val="none" w:sz="0" w:space="0" w:color="auto"/>
                <w:left w:val="none" w:sz="0" w:space="0" w:color="auto"/>
                <w:bottom w:val="none" w:sz="0" w:space="0" w:color="auto"/>
                <w:right w:val="none" w:sz="0" w:space="0" w:color="auto"/>
              </w:divBdr>
            </w:div>
          </w:divsChild>
        </w:div>
        <w:div w:id="1780563651">
          <w:marLeft w:val="0"/>
          <w:marRight w:val="0"/>
          <w:marTop w:val="0"/>
          <w:marBottom w:val="0"/>
          <w:divBdr>
            <w:top w:val="none" w:sz="0" w:space="0" w:color="auto"/>
            <w:left w:val="none" w:sz="0" w:space="0" w:color="auto"/>
            <w:bottom w:val="single" w:sz="6" w:space="0" w:color="C0C0C0"/>
            <w:right w:val="none" w:sz="0" w:space="0" w:color="auto"/>
          </w:divBdr>
          <w:divsChild>
            <w:div w:id="795374756">
              <w:marLeft w:val="0"/>
              <w:marRight w:val="0"/>
              <w:marTop w:val="0"/>
              <w:marBottom w:val="0"/>
              <w:divBdr>
                <w:top w:val="none" w:sz="0" w:space="0" w:color="auto"/>
                <w:left w:val="none" w:sz="0" w:space="0" w:color="auto"/>
                <w:bottom w:val="none" w:sz="0" w:space="0" w:color="auto"/>
                <w:right w:val="none" w:sz="0" w:space="0" w:color="auto"/>
              </w:divBdr>
              <w:divsChild>
                <w:div w:id="95299161">
                  <w:marLeft w:val="0"/>
                  <w:marRight w:val="0"/>
                  <w:marTop w:val="0"/>
                  <w:marBottom w:val="0"/>
                  <w:divBdr>
                    <w:top w:val="none" w:sz="0" w:space="0" w:color="auto"/>
                    <w:left w:val="none" w:sz="0" w:space="0" w:color="auto"/>
                    <w:bottom w:val="none" w:sz="0" w:space="0" w:color="auto"/>
                    <w:right w:val="none" w:sz="0" w:space="0" w:color="auto"/>
                  </w:divBdr>
                  <w:divsChild>
                    <w:div w:id="686449734">
                      <w:marLeft w:val="0"/>
                      <w:marRight w:val="0"/>
                      <w:marTop w:val="0"/>
                      <w:marBottom w:val="0"/>
                      <w:divBdr>
                        <w:top w:val="none" w:sz="0" w:space="0" w:color="auto"/>
                        <w:left w:val="none" w:sz="0" w:space="0" w:color="auto"/>
                        <w:bottom w:val="none" w:sz="0" w:space="0" w:color="auto"/>
                        <w:right w:val="none" w:sz="0" w:space="0" w:color="auto"/>
                      </w:divBdr>
                      <w:divsChild>
                        <w:div w:id="1173183605">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347443599">
      <w:bodyDiv w:val="1"/>
      <w:marLeft w:val="0"/>
      <w:marRight w:val="0"/>
      <w:marTop w:val="0"/>
      <w:marBottom w:val="0"/>
      <w:divBdr>
        <w:top w:val="none" w:sz="0" w:space="0" w:color="auto"/>
        <w:left w:val="none" w:sz="0" w:space="0" w:color="auto"/>
        <w:bottom w:val="none" w:sz="0" w:space="0" w:color="auto"/>
        <w:right w:val="none" w:sz="0" w:space="0" w:color="auto"/>
      </w:divBdr>
    </w:div>
    <w:div w:id="1499616513">
      <w:bodyDiv w:val="1"/>
      <w:marLeft w:val="0"/>
      <w:marRight w:val="0"/>
      <w:marTop w:val="0"/>
      <w:marBottom w:val="0"/>
      <w:divBdr>
        <w:top w:val="none" w:sz="0" w:space="0" w:color="auto"/>
        <w:left w:val="none" w:sz="0" w:space="0" w:color="auto"/>
        <w:bottom w:val="none" w:sz="0" w:space="0" w:color="auto"/>
        <w:right w:val="none" w:sz="0" w:space="0" w:color="auto"/>
      </w:divBdr>
    </w:div>
    <w:div w:id="1711758406">
      <w:bodyDiv w:val="1"/>
      <w:marLeft w:val="0"/>
      <w:marRight w:val="0"/>
      <w:marTop w:val="0"/>
      <w:marBottom w:val="0"/>
      <w:divBdr>
        <w:top w:val="none" w:sz="0" w:space="0" w:color="auto"/>
        <w:left w:val="none" w:sz="0" w:space="0" w:color="auto"/>
        <w:bottom w:val="none" w:sz="0" w:space="0" w:color="auto"/>
        <w:right w:val="none" w:sz="0" w:space="0" w:color="auto"/>
      </w:divBdr>
    </w:div>
    <w:div w:id="1795253403">
      <w:bodyDiv w:val="1"/>
      <w:marLeft w:val="0"/>
      <w:marRight w:val="0"/>
      <w:marTop w:val="0"/>
      <w:marBottom w:val="0"/>
      <w:divBdr>
        <w:top w:val="none" w:sz="0" w:space="0" w:color="auto"/>
        <w:left w:val="none" w:sz="0" w:space="0" w:color="auto"/>
        <w:bottom w:val="none" w:sz="0" w:space="0" w:color="auto"/>
        <w:right w:val="none" w:sz="0" w:space="0" w:color="auto"/>
      </w:divBdr>
    </w:div>
    <w:div w:id="18137918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image" Target="media/image5.png"/><Relationship Id="rId3" Type="http://schemas.openxmlformats.org/officeDocument/2006/relationships/styles" Target="styles.xml"/><Relationship Id="rId21" Type="http://schemas.openxmlformats.org/officeDocument/2006/relationships/hyperlink" Target="http://www.funduszeeuropejskie.gov.pl/strony/o-funduszach/fundusze-europejskie-bezbarier/" TargetMode="Externa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yperlink" Target="http://www.rpo.gov.pl/sites/default/files/Poradnik_Przestrzen_publiczna_przyjazna_seniorom"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hyperlink" Target="http://www.integracja.org/portfolio/projektowanie-dla-wszystkich"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footer" Target="footer4.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zegorz\Documents\Niestandardowe%20szablony%20pakietu%20Office\Pismo%20KONICZYNA.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5A2D68F-CE72-4A11-AB89-CD1A02DD5A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Pismo KONICZYNA.dotx</Template>
  <TotalTime>3694</TotalTime>
  <Pages>32</Pages>
  <Words>10947</Words>
  <Characters>65684</Characters>
  <Application>Microsoft Office Word</Application>
  <DocSecurity>0</DocSecurity>
  <Lines>547</Lines>
  <Paragraphs>152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Jan_308</Company>
  <LinksUpToDate>false</LinksUpToDate>
  <CharactersWithSpaces>76479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Grzegorz</dc:creator>
  <cp:lastModifiedBy>Gość Gość</cp:lastModifiedBy>
  <cp:revision>354</cp:revision>
  <cp:lastPrinted>2024-04-15T10:28:00Z</cp:lastPrinted>
  <dcterms:created xsi:type="dcterms:W3CDTF">2020-10-08T23:26:00Z</dcterms:created>
  <dcterms:modified xsi:type="dcterms:W3CDTF">2024-04-15T10:28:00Z</dcterms:modified>
</cp:coreProperties>
</file>