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A6B64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6500A8">
        <w:rPr>
          <w:rFonts w:ascii="Times New Roman" w:hAnsi="Times New Roman" w:cs="Times New Roman"/>
          <w:b/>
          <w:sz w:val="24"/>
          <w:szCs w:val="24"/>
        </w:rPr>
        <w:t>DOZ/……/11434/2020</w:t>
      </w:r>
    </w:p>
    <w:p w:rsidR="004777F1" w:rsidRPr="007A6B64" w:rsidRDefault="004777F1" w:rsidP="004777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zawarta zgodnie z art. </w:t>
      </w:r>
      <w:r w:rsidR="006500A8">
        <w:rPr>
          <w:rFonts w:ascii="Times New Roman" w:hAnsi="Times New Roman" w:cs="Times New Roman"/>
          <w:sz w:val="24"/>
          <w:szCs w:val="24"/>
        </w:rPr>
        <w:t>4 ust. 8</w:t>
      </w:r>
      <w:r w:rsidRPr="007A6B64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</w:t>
      </w:r>
      <w:r w:rsidRPr="007A6B64">
        <w:rPr>
          <w:rFonts w:ascii="Times New Roman" w:hAnsi="Times New Roman" w:cs="Times New Roman"/>
          <w:sz w:val="24"/>
          <w:szCs w:val="24"/>
        </w:rPr>
        <w:br/>
        <w:t>(</w:t>
      </w:r>
      <w:r w:rsidRPr="007A6B64">
        <w:rPr>
          <w:rFonts w:ascii="Times New Roman" w:hAnsi="Times New Roman" w:cs="Times New Roman"/>
          <w:bCs/>
          <w:color w:val="000000"/>
          <w:sz w:val="24"/>
          <w:szCs w:val="24"/>
        </w:rPr>
        <w:t>Dz. U. z 201</w:t>
      </w:r>
      <w:r w:rsidR="006500A8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7A6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r., poz. </w:t>
      </w:r>
      <w:r w:rsidR="006500A8">
        <w:rPr>
          <w:rFonts w:ascii="Times New Roman" w:hAnsi="Times New Roman" w:cs="Times New Roman"/>
          <w:bCs/>
          <w:color w:val="000000"/>
          <w:sz w:val="24"/>
          <w:szCs w:val="24"/>
        </w:rPr>
        <w:t>1843</w:t>
      </w:r>
      <w:r w:rsidRPr="007A6B64">
        <w:rPr>
          <w:rFonts w:ascii="Times New Roman" w:hAnsi="Times New Roman" w:cs="Times New Roman"/>
          <w:sz w:val="24"/>
          <w:szCs w:val="24"/>
        </w:rPr>
        <w:t>)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dnia ...........................</w:t>
      </w:r>
      <w:r w:rsidR="006500A8">
        <w:rPr>
          <w:rFonts w:ascii="Times New Roman" w:hAnsi="Times New Roman" w:cs="Times New Roman"/>
          <w:sz w:val="24"/>
          <w:szCs w:val="24"/>
        </w:rPr>
        <w:t>2020r</w:t>
      </w:r>
      <w:r w:rsidRPr="007A6B64">
        <w:rPr>
          <w:rFonts w:ascii="Times New Roman" w:hAnsi="Times New Roman" w:cs="Times New Roman"/>
          <w:sz w:val="24"/>
          <w:szCs w:val="24"/>
        </w:rPr>
        <w:t>.w Poznaniu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pomiędzy:</w:t>
      </w:r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 xml:space="preserve">Uniwersytetem Medycznym im. Karola Marcinkowskiego </w:t>
      </w:r>
      <w:r w:rsidRPr="007A6B64">
        <w:rPr>
          <w:rFonts w:ascii="Times New Roman" w:hAnsi="Times New Roman" w:cs="Times New Roman"/>
          <w:sz w:val="24"/>
          <w:szCs w:val="24"/>
        </w:rPr>
        <w:t xml:space="preserve">z siedzibą w Poznaniu </w:t>
      </w:r>
      <w:r w:rsidR="006500A8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przy ul. Fredry 10</w:t>
      </w:r>
      <w:r w:rsidR="006500A8">
        <w:rPr>
          <w:rFonts w:ascii="Times New Roman" w:hAnsi="Times New Roman" w:cs="Times New Roman"/>
          <w:sz w:val="24"/>
          <w:szCs w:val="24"/>
        </w:rPr>
        <w:t xml:space="preserve">, </w:t>
      </w:r>
      <w:r w:rsidR="006500A8" w:rsidRPr="006500A8">
        <w:rPr>
          <w:rFonts w:ascii="Times New Roman" w:hAnsi="Times New Roman" w:cs="Times New Roman"/>
          <w:sz w:val="24"/>
          <w:szCs w:val="24"/>
        </w:rPr>
        <w:t>61-701 Poznań (NIP: 777-00-03-104)</w:t>
      </w:r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500A8" w:rsidRPr="006500A8" w:rsidRDefault="006500A8" w:rsidP="006500A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500A8">
        <w:rPr>
          <w:rFonts w:ascii="Times New Roman" w:hAnsi="Times New Roman" w:cs="Times New Roman"/>
          <w:sz w:val="24"/>
        </w:rPr>
        <w:t>Dyrektor ds. Administracji – mgr Krystyna Piątkowska działająca na podstawie pełnomocnictwa z dnia 22 października 2019r. udzielonego przez Rektora Uniwersytetu Medycznego im. Karola Marcinkowskiego w Poznaniu</w:t>
      </w:r>
    </w:p>
    <w:p w:rsidR="006500A8" w:rsidRPr="006500A8" w:rsidRDefault="006500A8" w:rsidP="00650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przy kontrasygnacie finansowej</w:t>
      </w:r>
    </w:p>
    <w:p w:rsidR="006500A8" w:rsidRPr="006500A8" w:rsidRDefault="006500A8" w:rsidP="006500A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500A8">
        <w:rPr>
          <w:rFonts w:ascii="Times New Roman" w:hAnsi="Times New Roman" w:cs="Times New Roman"/>
          <w:sz w:val="24"/>
        </w:rPr>
        <w:t xml:space="preserve">Dyrektor ds. Finansowych– mgr Barbary </w:t>
      </w:r>
      <w:proofErr w:type="spellStart"/>
      <w:r w:rsidRPr="006500A8">
        <w:rPr>
          <w:rFonts w:ascii="Times New Roman" w:hAnsi="Times New Roman" w:cs="Times New Roman"/>
          <w:sz w:val="24"/>
        </w:rPr>
        <w:t>Maciałowicz</w:t>
      </w:r>
      <w:proofErr w:type="spellEnd"/>
    </w:p>
    <w:p w:rsidR="004777F1" w:rsidRPr="007A6B64" w:rsidRDefault="004777F1" w:rsidP="00650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zwanym w dalszym ciągu umowy </w:t>
      </w:r>
      <w:r w:rsidRPr="007A6B64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6500A8" w:rsidRDefault="006500A8" w:rsidP="004777F1">
      <w:pPr>
        <w:rPr>
          <w:rFonts w:ascii="Times New Roman" w:hAnsi="Times New Roman" w:cs="Times New Roman"/>
          <w:sz w:val="24"/>
          <w:szCs w:val="24"/>
        </w:rPr>
      </w:pPr>
    </w:p>
    <w:p w:rsidR="004777F1" w:rsidRPr="007A6B64" w:rsidRDefault="004777F1" w:rsidP="004777F1">
      <w:pPr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a Firmą:</w:t>
      </w:r>
    </w:p>
    <w:p w:rsidR="004777F1" w:rsidRPr="007A6B64" w:rsidRDefault="004777F1" w:rsidP="004777F1">
      <w:pPr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77F1" w:rsidRPr="007A6B64" w:rsidRDefault="004777F1" w:rsidP="004777F1">
      <w:pPr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 xml:space="preserve">                               REGON:</w:t>
      </w:r>
      <w:r w:rsidRPr="007A6B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6B64">
        <w:rPr>
          <w:rFonts w:ascii="Times New Roman" w:hAnsi="Times New Roman" w:cs="Times New Roman"/>
          <w:b/>
          <w:sz w:val="24"/>
          <w:szCs w:val="24"/>
        </w:rPr>
        <w:t>NIP:</w:t>
      </w:r>
    </w:p>
    <w:p w:rsidR="004777F1" w:rsidRPr="007A6B64" w:rsidRDefault="004777F1" w:rsidP="004777F1">
      <w:pPr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reprezentowaną przez:</w:t>
      </w:r>
      <w:r w:rsidRPr="007A6B64">
        <w:rPr>
          <w:rFonts w:ascii="Times New Roman" w:hAnsi="Times New Roman" w:cs="Times New Roman"/>
          <w:sz w:val="24"/>
          <w:szCs w:val="24"/>
        </w:rPr>
        <w:br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zwaną w dalszym ciągu umowy </w:t>
      </w:r>
      <w:r w:rsidRPr="007A6B64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4777F1" w:rsidRPr="007A6B64" w:rsidRDefault="004777F1" w:rsidP="004777F1">
      <w:pPr>
        <w:ind w:left="540" w:right="-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6B64">
        <w:rPr>
          <w:rFonts w:ascii="Times New Roman" w:hAnsi="Times New Roman" w:cs="Times New Roman"/>
          <w:b/>
          <w:sz w:val="24"/>
          <w:szCs w:val="24"/>
        </w:rPr>
        <w:t>§ 1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zobowiązuje się do sprzedaży Zamawiającemu na terenie Polski paliw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6B64">
        <w:rPr>
          <w:rFonts w:ascii="Times New Roman" w:hAnsi="Times New Roman" w:cs="Times New Roman"/>
          <w:sz w:val="24"/>
          <w:szCs w:val="24"/>
        </w:rPr>
        <w:t>łynnych w następujących grupach:</w:t>
      </w:r>
    </w:p>
    <w:p w:rsidR="007B2D75" w:rsidRPr="007B2D75" w:rsidRDefault="004777F1" w:rsidP="004777F1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>benzyna Pb 95</w:t>
      </w:r>
      <w:r w:rsidRPr="007B2D75">
        <w:rPr>
          <w:rFonts w:ascii="Times New Roman" w:hAnsi="Times New Roman" w:cs="Times New Roman"/>
          <w:sz w:val="24"/>
          <w:szCs w:val="24"/>
        </w:rPr>
        <w:tab/>
      </w:r>
      <w:r w:rsidRPr="007B2D75">
        <w:rPr>
          <w:rFonts w:ascii="Times New Roman" w:hAnsi="Times New Roman" w:cs="Times New Roman"/>
          <w:sz w:val="24"/>
          <w:szCs w:val="24"/>
        </w:rPr>
        <w:tab/>
      </w:r>
    </w:p>
    <w:p w:rsidR="004777F1" w:rsidRPr="007B2D75" w:rsidRDefault="004777F1" w:rsidP="004777F1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>olej napędowy ON</w:t>
      </w:r>
      <w:r w:rsidRPr="007B2D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77F1" w:rsidRPr="007A6B64" w:rsidRDefault="004777F1" w:rsidP="004777F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do pojazdów Zamawiającego wymienionych w </w:t>
      </w:r>
      <w:r w:rsidR="007B2D75">
        <w:rPr>
          <w:rFonts w:ascii="Times New Roman" w:hAnsi="Times New Roman" w:cs="Times New Roman"/>
          <w:sz w:val="24"/>
          <w:szCs w:val="24"/>
        </w:rPr>
        <w:t>z</w:t>
      </w:r>
      <w:r w:rsidRPr="007A6B64">
        <w:rPr>
          <w:rFonts w:ascii="Times New Roman" w:hAnsi="Times New Roman" w:cs="Times New Roman"/>
          <w:sz w:val="24"/>
          <w:szCs w:val="24"/>
        </w:rPr>
        <w:t xml:space="preserve">ałączniku </w:t>
      </w:r>
      <w:r w:rsidR="007B2D75">
        <w:rPr>
          <w:rFonts w:ascii="Times New Roman" w:hAnsi="Times New Roman" w:cs="Times New Roman"/>
          <w:sz w:val="24"/>
          <w:szCs w:val="24"/>
        </w:rPr>
        <w:t>n</w:t>
      </w:r>
      <w:r w:rsidRPr="007A6B64">
        <w:rPr>
          <w:rFonts w:ascii="Times New Roman" w:hAnsi="Times New Roman" w:cs="Times New Roman"/>
          <w:sz w:val="24"/>
          <w:szCs w:val="24"/>
        </w:rPr>
        <w:t xml:space="preserve">r 1. 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Sprzedaż będzie odbywała się w systemie bezgotówkowym na podstawie kart flotowych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sposób zgodny ze wszystkimi obowiązującymi w tym zakresie przepisami.</w:t>
      </w:r>
    </w:p>
    <w:p w:rsidR="004777F1" w:rsidRPr="007A6B64" w:rsidRDefault="004777F1" w:rsidP="006500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oświadcza, że posiada odpowiednie uprawnienia, w tym koncesję na obrót paliwami płynnymi, kwalifikacje, doświadczenie, środki materialne, zaplecze techniczne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i osobowe oraz sprzęt do wykonania przedmiotowej umowy oraz zobowiązuje </w:t>
      </w:r>
      <w:r w:rsidR="00B0670C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się ją wykonać z należytą starannością zgodnie z aktualnym poziomem wiedzy i techniki. </w:t>
      </w:r>
    </w:p>
    <w:p w:rsidR="004777F1" w:rsidRPr="007A6B64" w:rsidRDefault="004777F1" w:rsidP="006500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oświadcza, że posiada ubezpieczenie od odpowiedzialności cywilnej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zakresie wykonywania usług objętych przedmiotem umowy i będzie kontynuował ubezpieczenie do zakończenia realizacji przedmiotu umowy.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Wykonawca gwarantuje wysoką jakość sprzedawanych paliw płynnych spełniających wymagania określone w Rozporządzeniu Ministra Gospodarki z 9 października 2015 roku w sprawie wymagań jakościowych dla paliw ciekłych (Dz. U. 2015, poz. 1680 ze zm.). 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przypadku zmiany obowiązujących norm jakościowych</w:t>
      </w:r>
      <w:r w:rsidR="004756DA"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  <w:r w:rsidR="00B0670C" w:rsidRPr="007A6B64">
        <w:rPr>
          <w:rFonts w:ascii="Times New Roman" w:hAnsi="Times New Roman" w:cs="Times New Roman"/>
          <w:sz w:val="24"/>
          <w:szCs w:val="24"/>
        </w:rPr>
        <w:t>o których mowa w ust. 5</w:t>
      </w:r>
      <w:r w:rsidR="004756DA">
        <w:rPr>
          <w:rFonts w:ascii="Times New Roman" w:hAnsi="Times New Roman" w:cs="Times New Roman"/>
          <w:sz w:val="24"/>
          <w:szCs w:val="24"/>
        </w:rPr>
        <w:t xml:space="preserve">, </w:t>
      </w:r>
      <w:r w:rsidR="004756DA">
        <w:rPr>
          <w:rFonts w:ascii="Times New Roman" w:hAnsi="Times New Roman" w:cs="Times New Roman"/>
          <w:sz w:val="24"/>
          <w:szCs w:val="24"/>
        </w:rPr>
        <w:br/>
        <w:t>w trakcie trwania umowy</w:t>
      </w:r>
      <w:r w:rsidR="001106F4">
        <w:rPr>
          <w:rFonts w:ascii="Times New Roman" w:hAnsi="Times New Roman" w:cs="Times New Roman"/>
          <w:sz w:val="24"/>
          <w:szCs w:val="24"/>
        </w:rPr>
        <w:t>,</w:t>
      </w:r>
      <w:r w:rsid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7A6B64">
        <w:rPr>
          <w:rFonts w:ascii="Times New Roman" w:hAnsi="Times New Roman" w:cs="Times New Roman"/>
          <w:sz w:val="24"/>
          <w:szCs w:val="24"/>
        </w:rPr>
        <w:t>Wykonawca dostosuje jakość paliwa do nowych norm.</w:t>
      </w:r>
    </w:p>
    <w:p w:rsidR="004777F1" w:rsidRPr="007A6B64" w:rsidRDefault="004777F1" w:rsidP="004777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posiada w granicach administracyjnych miasta Poznania, </w:t>
      </w:r>
      <w:r>
        <w:rPr>
          <w:rFonts w:ascii="Times New Roman" w:hAnsi="Times New Roman" w:cs="Times New Roman"/>
          <w:sz w:val="24"/>
          <w:szCs w:val="24"/>
        </w:rPr>
        <w:br/>
      </w:r>
      <w:r w:rsidR="008F51A3">
        <w:rPr>
          <w:rFonts w:ascii="Times New Roman" w:hAnsi="Times New Roman" w:cs="Times New Roman"/>
          <w:sz w:val="24"/>
          <w:szCs w:val="24"/>
        </w:rPr>
        <w:t>co najmniej 4</w:t>
      </w:r>
      <w:r w:rsidRPr="007A6B64">
        <w:rPr>
          <w:rFonts w:ascii="Times New Roman" w:hAnsi="Times New Roman" w:cs="Times New Roman"/>
          <w:sz w:val="24"/>
          <w:szCs w:val="24"/>
        </w:rPr>
        <w:t xml:space="preserve"> stacj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 benzynow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, w tym minimum 1 w odległości </w:t>
      </w:r>
      <w:r w:rsidRPr="008F51A3">
        <w:rPr>
          <w:rFonts w:ascii="Times New Roman" w:hAnsi="Times New Roman" w:cs="Times New Roman"/>
          <w:sz w:val="24"/>
          <w:szCs w:val="24"/>
        </w:rPr>
        <w:t xml:space="preserve">5 </w:t>
      </w:r>
      <w:r w:rsidRPr="007A6B64">
        <w:rPr>
          <w:rFonts w:ascii="Times New Roman" w:hAnsi="Times New Roman" w:cs="Times New Roman"/>
          <w:sz w:val="24"/>
          <w:szCs w:val="24"/>
        </w:rPr>
        <w:t>km od siedziby Bazy Transportu położonej w Poznaniu przy ul. Marcelińskiej 42.</w:t>
      </w:r>
    </w:p>
    <w:p w:rsidR="004777F1" w:rsidRPr="007A6B64" w:rsidRDefault="004777F1" w:rsidP="00477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będzie dokonywał zakupu paliwa w formie bezgotówkowej za pomocą kart flotowych zabezpieczonych kodem PIN.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Karty flotowe, o których mowa w ust. 1, Wykonawca dostarczy Zamawiającemu</w:t>
      </w:r>
      <w:r>
        <w:rPr>
          <w:rFonts w:ascii="Times New Roman" w:hAnsi="Times New Roman" w:cs="Times New Roman"/>
          <w:sz w:val="24"/>
          <w:szCs w:val="24"/>
        </w:rPr>
        <w:t xml:space="preserve"> niezwłocznie po zawarciu umowy</w:t>
      </w:r>
      <w:r w:rsidRPr="007A6B64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terminie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dnia podpisania umowy, wystawion</w:t>
      </w:r>
      <w:r w:rsidR="001106F4">
        <w:rPr>
          <w:rFonts w:ascii="Times New Roman" w:hAnsi="Times New Roman" w:cs="Times New Roman"/>
          <w:sz w:val="24"/>
          <w:szCs w:val="24"/>
        </w:rPr>
        <w:t>e</w:t>
      </w:r>
      <w:r w:rsidRPr="007A6B64">
        <w:rPr>
          <w:rFonts w:ascii="Times New Roman" w:hAnsi="Times New Roman" w:cs="Times New Roman"/>
          <w:sz w:val="24"/>
          <w:szCs w:val="24"/>
        </w:rPr>
        <w:t xml:space="preserve"> na numer rejestracyjny pojazdu Zamawiającego</w:t>
      </w:r>
      <w:r w:rsidRPr="007A6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z możliwością tankowania pojazdu przypisanego do wskazanej karty.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przypadku kradzieży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bądź zgubienia karty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Wykonawca po zgłoszeniu tego faktu </w:t>
      </w:r>
      <w:r w:rsidR="001106F4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7A6B64">
        <w:rPr>
          <w:rFonts w:ascii="Times New Roman" w:hAnsi="Times New Roman" w:cs="Times New Roman"/>
          <w:sz w:val="24"/>
          <w:szCs w:val="24"/>
        </w:rPr>
        <w:t>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dokona natychmiastowego zablokowania karty.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Wykonawca zapewni wydanie kart dodatkowych lub zamiennych w miejsce kart utraconych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ciągu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dnia zgłoszenia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po cenach regulaminu kart flotowych.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Wykonawca wyda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nie później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niż w przeciągu </w:t>
      </w:r>
      <w:r w:rsidR="001106F4">
        <w:rPr>
          <w:rFonts w:ascii="Times New Roman" w:hAnsi="Times New Roman" w:cs="Times New Roman"/>
          <w:sz w:val="24"/>
          <w:szCs w:val="24"/>
        </w:rPr>
        <w:t>7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zgłoszenia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duplikat karty źle funkcjonującej z winy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4">
        <w:rPr>
          <w:rFonts w:ascii="Times New Roman" w:hAnsi="Times New Roman" w:cs="Times New Roman"/>
          <w:sz w:val="24"/>
          <w:szCs w:val="24"/>
        </w:rPr>
        <w:t xml:space="preserve"> bez dodatkowych opłat.</w:t>
      </w:r>
    </w:p>
    <w:p w:rsidR="004777F1" w:rsidRPr="007A6B64" w:rsidRDefault="004777F1" w:rsidP="001106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Na wniosek Zamawiającego Wykonawca wyda nieodpłatnie karty flotowe do nowo zakupionych samochodów.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777F1" w:rsidRPr="007A6B64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 realizację przedmiotu umowy łączne wynagrodzenie Wykonawcy ustala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na kwotę </w:t>
      </w:r>
      <w:r w:rsidR="00807277">
        <w:rPr>
          <w:rFonts w:ascii="Times New Roman" w:hAnsi="Times New Roman" w:cs="Times New Roman"/>
          <w:sz w:val="24"/>
          <w:szCs w:val="24"/>
        </w:rPr>
        <w:t>78.749,95</w:t>
      </w:r>
      <w:r w:rsidRPr="007A6B64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807277">
        <w:rPr>
          <w:rFonts w:ascii="Times New Roman" w:hAnsi="Times New Roman" w:cs="Times New Roman"/>
          <w:sz w:val="24"/>
          <w:szCs w:val="24"/>
        </w:rPr>
        <w:t>siedemdziesiąt osiem tysięcy siedemset czterdzieści dziewięć złotych 95/100</w:t>
      </w:r>
      <w:r w:rsidRPr="007A6B64">
        <w:rPr>
          <w:rFonts w:ascii="Times New Roman" w:hAnsi="Times New Roman" w:cs="Times New Roman"/>
          <w:sz w:val="24"/>
          <w:szCs w:val="24"/>
        </w:rPr>
        <w:t>)</w:t>
      </w:r>
    </w:p>
    <w:p w:rsidR="00807277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Na dzień składania ofert cena jednego</w:t>
      </w:r>
      <w:r w:rsidR="00807277">
        <w:rPr>
          <w:rFonts w:ascii="Times New Roman" w:hAnsi="Times New Roman" w:cs="Times New Roman"/>
          <w:sz w:val="24"/>
          <w:szCs w:val="24"/>
        </w:rPr>
        <w:t xml:space="preserve"> litra paliw płynnych wyniosła:</w:t>
      </w:r>
    </w:p>
    <w:p w:rsidR="004777F1" w:rsidRPr="00807277" w:rsidRDefault="004777F1" w:rsidP="008072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277">
        <w:rPr>
          <w:rFonts w:ascii="Times New Roman" w:hAnsi="Times New Roman" w:cs="Times New Roman"/>
          <w:sz w:val="24"/>
        </w:rPr>
        <w:t>benzyna Pb 95</w:t>
      </w:r>
      <w:r w:rsidRPr="00807277">
        <w:rPr>
          <w:rFonts w:ascii="Times New Roman" w:hAnsi="Times New Roman" w:cs="Times New Roman"/>
          <w:sz w:val="24"/>
        </w:rPr>
        <w:tab/>
        <w:t>……….  zł brutto</w:t>
      </w:r>
    </w:p>
    <w:p w:rsidR="004777F1" w:rsidRPr="00807277" w:rsidRDefault="004777F1" w:rsidP="00807277">
      <w:pPr>
        <w:pStyle w:val="Akapitzlist"/>
        <w:numPr>
          <w:ilvl w:val="0"/>
          <w:numId w:val="16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</w:rPr>
      </w:pPr>
      <w:r w:rsidRPr="00807277">
        <w:rPr>
          <w:rFonts w:ascii="Times New Roman" w:hAnsi="Times New Roman" w:cs="Times New Roman"/>
          <w:sz w:val="24"/>
        </w:rPr>
        <w:t>olej napędowy ON</w:t>
      </w:r>
      <w:r w:rsidRPr="00807277">
        <w:rPr>
          <w:rFonts w:ascii="Times New Roman" w:hAnsi="Times New Roman" w:cs="Times New Roman"/>
          <w:sz w:val="24"/>
        </w:rPr>
        <w:tab/>
        <w:t xml:space="preserve">……….  zł brutto </w:t>
      </w:r>
    </w:p>
    <w:p w:rsidR="004777F1" w:rsidRPr="008F51A3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51A3">
        <w:rPr>
          <w:rFonts w:ascii="Times New Roman" w:hAnsi="Times New Roman" w:cs="Times New Roman"/>
          <w:sz w:val="24"/>
          <w:szCs w:val="24"/>
        </w:rPr>
        <w:t xml:space="preserve">Obciążenia za sprzedane paliwa odbywać się będą według cen obowiązujących </w:t>
      </w:r>
      <w:r w:rsidRPr="008F51A3">
        <w:rPr>
          <w:rFonts w:ascii="Times New Roman" w:hAnsi="Times New Roman" w:cs="Times New Roman"/>
          <w:sz w:val="24"/>
          <w:szCs w:val="24"/>
        </w:rPr>
        <w:br/>
        <w:t xml:space="preserve">na stacjach paliw Wykonawcy z dnia zakupu, pomniejszonych o </w:t>
      </w:r>
      <w:r w:rsidR="00616177">
        <w:rPr>
          <w:rFonts w:ascii="Times New Roman" w:hAnsi="Times New Roman" w:cs="Times New Roman"/>
          <w:sz w:val="24"/>
          <w:szCs w:val="24"/>
        </w:rPr>
        <w:t>u</w:t>
      </w:r>
      <w:r w:rsidRPr="008F51A3">
        <w:rPr>
          <w:rFonts w:ascii="Times New Roman" w:hAnsi="Times New Roman" w:cs="Times New Roman"/>
          <w:sz w:val="24"/>
          <w:szCs w:val="24"/>
        </w:rPr>
        <w:t xml:space="preserve">pust w wysokości </w:t>
      </w:r>
      <w:r w:rsidRPr="008F51A3">
        <w:rPr>
          <w:rFonts w:ascii="Times New Roman" w:hAnsi="Times New Roman" w:cs="Times New Roman"/>
          <w:sz w:val="24"/>
          <w:szCs w:val="24"/>
        </w:rPr>
        <w:br/>
      </w:r>
      <w:r w:rsidR="008F51A3" w:rsidRPr="008F51A3">
        <w:rPr>
          <w:rFonts w:ascii="Times New Roman" w:hAnsi="Times New Roman" w:cs="Times New Roman"/>
          <w:sz w:val="24"/>
          <w:szCs w:val="24"/>
        </w:rPr>
        <w:t>…. %</w:t>
      </w:r>
      <w:r w:rsidRPr="008F51A3">
        <w:rPr>
          <w:rFonts w:ascii="Times New Roman" w:hAnsi="Times New Roman" w:cs="Times New Roman"/>
          <w:sz w:val="24"/>
          <w:szCs w:val="24"/>
        </w:rPr>
        <w:t>/litr.</w:t>
      </w:r>
    </w:p>
    <w:p w:rsidR="004777F1" w:rsidRPr="007A6B64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Cena za 1 litr paliwa może ulegać zmianie w zależności od cen producenta, zmiany </w:t>
      </w:r>
      <w:r w:rsidRPr="008F51A3">
        <w:rPr>
          <w:rFonts w:ascii="Times New Roman" w:hAnsi="Times New Roman" w:cs="Times New Roman"/>
          <w:sz w:val="24"/>
          <w:szCs w:val="24"/>
        </w:rPr>
        <w:t>wysokości podatku VAT i akcyzy</w:t>
      </w:r>
      <w:r w:rsidRPr="007A6B64">
        <w:rPr>
          <w:rFonts w:ascii="Times New Roman" w:hAnsi="Times New Roman" w:cs="Times New Roman"/>
          <w:sz w:val="24"/>
          <w:szCs w:val="24"/>
        </w:rPr>
        <w:t>.</w:t>
      </w:r>
    </w:p>
    <w:p w:rsidR="004777F1" w:rsidRDefault="004777F1" w:rsidP="008072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zastrzega sobie prawo odstąpienia od umowy w przypadku, gdy cena paliwa po zmianie będzie w sposób rażący odbiegać od cen</w:t>
      </w:r>
      <w:bookmarkStart w:id="0" w:name="_GoBack"/>
      <w:bookmarkEnd w:id="0"/>
      <w:r w:rsidRPr="007A6B64">
        <w:rPr>
          <w:rFonts w:ascii="Times New Roman" w:hAnsi="Times New Roman" w:cs="Times New Roman"/>
          <w:sz w:val="24"/>
          <w:szCs w:val="24"/>
        </w:rPr>
        <w:t xml:space="preserve"> obowiązujących na rynku paliw. </w:t>
      </w:r>
      <w:r w:rsidR="00807277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W takim przypadku Wykonawca może żądać jedynie należnej zapłaty z tytułu wykonania części zamówienia.</w:t>
      </w:r>
    </w:p>
    <w:p w:rsidR="007B2D75" w:rsidRPr="007A6B64" w:rsidRDefault="007B2D75" w:rsidP="007B2D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D75">
        <w:rPr>
          <w:rFonts w:ascii="Times New Roman" w:hAnsi="Times New Roman" w:cs="Times New Roman"/>
          <w:sz w:val="24"/>
          <w:szCs w:val="24"/>
        </w:rPr>
        <w:t xml:space="preserve">Zamawiający zastrzega, że w trakcie realizacji umowy może zostać zrealizowana jedynie część dostaw wynikająca z asortymentu będącego przedmiotem umowy. W takim przypadku Wykonawcy nie przysługuje prawo do jakichkolwiek roszczeń finansowych z tego tytułu, a wynagrodzenie płacone Wykonawcy odpowiadać będzie rzeczywistej ilości </w:t>
      </w:r>
      <w:r w:rsidR="00912A62">
        <w:rPr>
          <w:rFonts w:ascii="Times New Roman" w:hAnsi="Times New Roman" w:cs="Times New Roman"/>
          <w:sz w:val="24"/>
          <w:szCs w:val="24"/>
        </w:rPr>
        <w:t>zakupionego paliwa.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62" w:rsidRDefault="00912A62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62" w:rsidRDefault="00912A62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:rsidR="004777F1" w:rsidRPr="007A6B64" w:rsidRDefault="004777F1" w:rsidP="0080727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 zależności od rzeczywistych potrzeb Zamawiający może zmniejszyć dostarczenie ilości paliw w każdej z grup wymienionych w § 1, ust.1, pkt </w:t>
      </w:r>
      <w:r w:rsidR="00807277">
        <w:rPr>
          <w:rFonts w:ascii="Times New Roman" w:hAnsi="Times New Roman" w:cs="Times New Roman"/>
          <w:sz w:val="24"/>
          <w:szCs w:val="24"/>
        </w:rPr>
        <w:t>1</w:t>
      </w:r>
      <w:r w:rsidRPr="007A6B64">
        <w:rPr>
          <w:rFonts w:ascii="Times New Roman" w:hAnsi="Times New Roman" w:cs="Times New Roman"/>
          <w:sz w:val="24"/>
          <w:szCs w:val="24"/>
        </w:rPr>
        <w:t xml:space="preserve">) i </w:t>
      </w:r>
      <w:r w:rsidR="00807277">
        <w:rPr>
          <w:rFonts w:ascii="Times New Roman" w:hAnsi="Times New Roman" w:cs="Times New Roman"/>
          <w:sz w:val="24"/>
          <w:szCs w:val="24"/>
        </w:rPr>
        <w:t>2</w:t>
      </w:r>
      <w:r w:rsidRPr="007A6B64">
        <w:rPr>
          <w:rFonts w:ascii="Times New Roman" w:hAnsi="Times New Roman" w:cs="Times New Roman"/>
          <w:sz w:val="24"/>
          <w:szCs w:val="24"/>
        </w:rPr>
        <w:t>).</w:t>
      </w:r>
    </w:p>
    <w:p w:rsidR="004777F1" w:rsidRPr="007A6B64" w:rsidRDefault="004777F1" w:rsidP="0080727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realizacji umowy bądź części przedmiotu umowy w każdej pozycji asortymentowej, o której mowa w § 1,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pkt. </w:t>
      </w:r>
      <w:r w:rsidR="00807277">
        <w:rPr>
          <w:rFonts w:ascii="Times New Roman" w:hAnsi="Times New Roman" w:cs="Times New Roman"/>
          <w:sz w:val="24"/>
          <w:szCs w:val="24"/>
        </w:rPr>
        <w:t>1</w:t>
      </w:r>
      <w:r w:rsidRPr="007A6B64">
        <w:rPr>
          <w:rFonts w:ascii="Times New Roman" w:hAnsi="Times New Roman" w:cs="Times New Roman"/>
          <w:sz w:val="24"/>
          <w:szCs w:val="24"/>
        </w:rPr>
        <w:t xml:space="preserve">) i </w:t>
      </w:r>
      <w:r w:rsidR="00807277">
        <w:rPr>
          <w:rFonts w:ascii="Times New Roman" w:hAnsi="Times New Roman" w:cs="Times New Roman"/>
          <w:sz w:val="24"/>
          <w:szCs w:val="24"/>
        </w:rPr>
        <w:t>2</w:t>
      </w:r>
      <w:r w:rsidRPr="007A6B64">
        <w:rPr>
          <w:rFonts w:ascii="Times New Roman" w:hAnsi="Times New Roman" w:cs="Times New Roman"/>
          <w:sz w:val="24"/>
          <w:szCs w:val="24"/>
        </w:rPr>
        <w:t>). W takim przypadku Wykonawcy nie przysługuje żadna kara ani odszkodowanie.</w:t>
      </w:r>
    </w:p>
    <w:p w:rsidR="004777F1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5.</w:t>
      </w:r>
    </w:p>
    <w:p w:rsidR="004777F1" w:rsidRPr="007A6B64" w:rsidRDefault="004777F1" w:rsidP="0080727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Ustala się następujące okresy rozliczeniowe dla transakcji bezgotówkowych: </w:t>
      </w:r>
      <w:r w:rsidRPr="007A6B64">
        <w:rPr>
          <w:rFonts w:ascii="Times New Roman" w:hAnsi="Times New Roman" w:cs="Times New Roman"/>
          <w:sz w:val="24"/>
          <w:szCs w:val="24"/>
        </w:rPr>
        <w:br/>
        <w:t>od 1 do 15 dnia miesiąca i od 16 do ostatniego dnia miesiąca. Za datę sprzedaży uznaje się ostatni dzień danego okresu rozliczeniowego.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Dokumentem potwierdzającym dokonanie transakcji będzie dowód zakupu, zawierający informację o dacie, miejscu, ilości i wartości zakupu paliwa wraz z podaniem numeru rejestracyjnego pojazdu.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Rozliczenie zakupów dokonanych w ramach umowy będzie realizowane na podstawie wystawionych przez Wykonawcę faktur według zestawień tankowania,  załączonych </w:t>
      </w:r>
      <w:r w:rsidR="00F5014D"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do faktury. Faktury i raporty będą wystawiane w terminie 7 dni roboczych po upływie każdego okresu rozliczeniowego.</w:t>
      </w:r>
    </w:p>
    <w:p w:rsidR="004777F1" w:rsidRPr="007A6B64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będzie otrzymywał faktury dotyczące zużycia paliwa przez posiadane przez niego pojazdy zgodnie z Załącznikiem Nr 1.</w:t>
      </w:r>
    </w:p>
    <w:p w:rsidR="00F5014D" w:rsidRDefault="004777F1" w:rsidP="008072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Należność z tytułu przeprowadzonych transakcji Zamawiający wypłaci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07277">
        <w:rPr>
          <w:rFonts w:ascii="Times New Roman" w:hAnsi="Times New Roman" w:cs="Times New Roman"/>
          <w:sz w:val="24"/>
          <w:szCs w:val="24"/>
        </w:rPr>
        <w:t>30</w:t>
      </w:r>
      <w:r w:rsidRPr="007A6B64">
        <w:rPr>
          <w:rFonts w:ascii="Times New Roman" w:hAnsi="Times New Roman" w:cs="Times New Roman"/>
          <w:sz w:val="24"/>
          <w:szCs w:val="24"/>
        </w:rPr>
        <w:t xml:space="preserve"> dni od daty wystawienia faktury na rachunek bankowy Wykonawcy</w:t>
      </w:r>
      <w:r w:rsidR="00807277">
        <w:rPr>
          <w:rFonts w:ascii="Times New Roman" w:hAnsi="Times New Roman" w:cs="Times New Roman"/>
          <w:sz w:val="24"/>
          <w:szCs w:val="24"/>
        </w:rPr>
        <w:t>.</w:t>
      </w:r>
      <w:r w:rsidRPr="007A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F1" w:rsidRDefault="00F5014D" w:rsidP="00F5014D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014D">
        <w:rPr>
          <w:rFonts w:ascii="Times New Roman" w:hAnsi="Times New Roman" w:cs="Times New Roman"/>
          <w:sz w:val="24"/>
          <w:szCs w:val="24"/>
        </w:rPr>
        <w:t xml:space="preserve">W przypadku opóźnienia w zapłacie faktury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5014D">
        <w:rPr>
          <w:rFonts w:ascii="Times New Roman" w:hAnsi="Times New Roman" w:cs="Times New Roman"/>
          <w:sz w:val="24"/>
          <w:szCs w:val="24"/>
        </w:rPr>
        <w:t xml:space="preserve">ykonawcy przysługuje prawo do naliczenia odsetek ustawowych za opóźnienie według przepisów ustawy o terminach zapłaty </w:t>
      </w:r>
      <w:r>
        <w:rPr>
          <w:rFonts w:ascii="Times New Roman" w:hAnsi="Times New Roman" w:cs="Times New Roman"/>
          <w:sz w:val="24"/>
          <w:szCs w:val="24"/>
        </w:rPr>
        <w:br/>
      </w:r>
      <w:r w:rsidRPr="00F5014D">
        <w:rPr>
          <w:rFonts w:ascii="Times New Roman" w:hAnsi="Times New Roman" w:cs="Times New Roman"/>
          <w:sz w:val="24"/>
          <w:szCs w:val="24"/>
        </w:rPr>
        <w:t xml:space="preserve">w transakcjach handlowych. W takim przypadku wykonawcy nie przysługuje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F5014D">
        <w:rPr>
          <w:rFonts w:ascii="Times New Roman" w:hAnsi="Times New Roman" w:cs="Times New Roman"/>
          <w:sz w:val="24"/>
          <w:szCs w:val="24"/>
        </w:rPr>
        <w:t>do wstrzymania świadczenia usług.</w:t>
      </w:r>
    </w:p>
    <w:p w:rsidR="00F5014D" w:rsidRPr="007A6B64" w:rsidRDefault="00F5014D" w:rsidP="00F501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777F1" w:rsidRPr="00F5014D" w:rsidRDefault="004777F1" w:rsidP="00F5014D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5014D">
        <w:rPr>
          <w:rFonts w:ascii="Times New Roman" w:hAnsi="Times New Roman" w:cs="Times New Roman"/>
          <w:sz w:val="24"/>
        </w:rPr>
        <w:t>Umowa obowiązuje przez okres od daty jej zawarcia</w:t>
      </w:r>
      <w:r w:rsidR="00807277" w:rsidRPr="00F5014D">
        <w:rPr>
          <w:rFonts w:ascii="Times New Roman" w:hAnsi="Times New Roman" w:cs="Times New Roman"/>
          <w:sz w:val="24"/>
        </w:rPr>
        <w:t xml:space="preserve"> do dnia 31.12.2021r.</w:t>
      </w:r>
      <w:r w:rsidRPr="00F5014D">
        <w:rPr>
          <w:rFonts w:ascii="Times New Roman" w:hAnsi="Times New Roman" w:cs="Times New Roman"/>
          <w:sz w:val="24"/>
        </w:rPr>
        <w:t xml:space="preserve"> </w:t>
      </w:r>
    </w:p>
    <w:p w:rsidR="00F5014D" w:rsidRPr="00F5014D" w:rsidRDefault="00F5014D" w:rsidP="00F5014D">
      <w:pPr>
        <w:pStyle w:val="Akapitzlist"/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</w:rPr>
      </w:pPr>
      <w:r w:rsidRPr="00F5014D">
        <w:rPr>
          <w:rFonts w:ascii="Times New Roman" w:hAnsi="Times New Roman" w:cs="Times New Roman"/>
          <w:sz w:val="24"/>
        </w:rPr>
        <w:t xml:space="preserve">Zamawiający uprawniony jest do przedłużenia okresu trwania umowy w przypadku </w:t>
      </w:r>
      <w:r w:rsidRPr="00F5014D">
        <w:rPr>
          <w:rFonts w:ascii="Times New Roman" w:hAnsi="Times New Roman" w:cs="Times New Roman"/>
          <w:sz w:val="24"/>
        </w:rPr>
        <w:br/>
        <w:t xml:space="preserve">gdy nie zostaną wykorzystane środki finansowe przeznaczone na realizację zamówienia, </w:t>
      </w:r>
      <w:r w:rsidRPr="00F5014D">
        <w:rPr>
          <w:rFonts w:ascii="Times New Roman" w:hAnsi="Times New Roman" w:cs="Times New Roman"/>
          <w:sz w:val="24"/>
        </w:rPr>
        <w:br/>
        <w:t>a także uprawniony do zwiększenia wartości umowy, o ile łącznie wartość nie przekroczy kwoty, o której mowa w art. 4 ust. 8 ustawy z dnia 29 stycznia 2004 r. - Prawo zamówień publicznych (</w:t>
      </w:r>
      <w:proofErr w:type="spellStart"/>
      <w:r w:rsidRPr="00F5014D">
        <w:rPr>
          <w:rFonts w:ascii="Times New Roman" w:hAnsi="Times New Roman" w:cs="Times New Roman"/>
          <w:sz w:val="24"/>
        </w:rPr>
        <w:t>t.j</w:t>
      </w:r>
      <w:proofErr w:type="spellEnd"/>
      <w:r w:rsidRPr="00F5014D">
        <w:rPr>
          <w:rFonts w:ascii="Times New Roman" w:hAnsi="Times New Roman" w:cs="Times New Roman"/>
          <w:sz w:val="24"/>
        </w:rPr>
        <w:t xml:space="preserve">. Dz. U. z 2019 r. poz. 1843 z </w:t>
      </w:r>
      <w:proofErr w:type="spellStart"/>
      <w:r w:rsidRPr="00F5014D">
        <w:rPr>
          <w:rFonts w:ascii="Times New Roman" w:hAnsi="Times New Roman" w:cs="Times New Roman"/>
          <w:sz w:val="24"/>
        </w:rPr>
        <w:t>późn</w:t>
      </w:r>
      <w:proofErr w:type="spellEnd"/>
      <w:r w:rsidRPr="00F5014D">
        <w:rPr>
          <w:rFonts w:ascii="Times New Roman" w:hAnsi="Times New Roman" w:cs="Times New Roman"/>
          <w:sz w:val="24"/>
        </w:rPr>
        <w:t>. zm.). Zmiany te wymagają zawarcia aneksu do umowy.</w:t>
      </w:r>
    </w:p>
    <w:p w:rsidR="00F5014D" w:rsidRPr="008F51A3" w:rsidRDefault="00F5014D" w:rsidP="004777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7.</w:t>
      </w:r>
    </w:p>
    <w:p w:rsidR="004777F1" w:rsidRPr="007A6B64" w:rsidRDefault="004777F1" w:rsidP="004777F1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wynikających z niniejszej umowy w formie kar umownych:</w:t>
      </w:r>
    </w:p>
    <w:p w:rsidR="004777F1" w:rsidRPr="007A6B64" w:rsidRDefault="004777F1" w:rsidP="004777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 tytułu odstąpienia od umowy z przyczyn zależnych od Wykonawcy – w wysokości 5% wartości przedmiotu zamówienia.</w:t>
      </w:r>
    </w:p>
    <w:p w:rsidR="004777F1" w:rsidRPr="007A6B64" w:rsidRDefault="004777F1" w:rsidP="004777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 xml:space="preserve">w przypadku zaistnienia sytuacji zatankowania paliwa przez pojazd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 xml:space="preserve">na stacji, na której w wyniku przeprowadzonej kontroli Urzędu Ochrony Konkurencji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A6B64">
        <w:rPr>
          <w:rFonts w:ascii="Times New Roman" w:hAnsi="Times New Roman" w:cs="Times New Roman"/>
          <w:sz w:val="24"/>
          <w:szCs w:val="24"/>
        </w:rPr>
        <w:t>i Konsumentów, stwierdzono sprzedaż paliwa nieodpowiadającego normom określonym w rozporządzen</w:t>
      </w:r>
      <w:r w:rsidR="00807277">
        <w:rPr>
          <w:rFonts w:ascii="Times New Roman" w:hAnsi="Times New Roman" w:cs="Times New Roman"/>
          <w:sz w:val="24"/>
          <w:szCs w:val="24"/>
        </w:rPr>
        <w:t>iu, o którym mowa w § 1, ust. 5</w:t>
      </w:r>
      <w:r w:rsidRPr="007A6B64">
        <w:rPr>
          <w:rFonts w:ascii="Times New Roman" w:hAnsi="Times New Roman" w:cs="Times New Roman"/>
          <w:sz w:val="24"/>
          <w:szCs w:val="24"/>
        </w:rPr>
        <w:t xml:space="preserve"> i powstałej awarii pojazdu, Wykonawca zwróci Zamawiającemu całość kwoty wydatkowanej na tą partię paliwa, </w:t>
      </w:r>
      <w:r w:rsidRPr="007A6B64">
        <w:rPr>
          <w:rFonts w:ascii="Times New Roman" w:hAnsi="Times New Roman" w:cs="Times New Roman"/>
          <w:sz w:val="24"/>
          <w:szCs w:val="24"/>
        </w:rPr>
        <w:lastRenderedPageBreak/>
        <w:t>która była przyczyną awarii oraz pokryje koszty napraw, o ile ekspert – rzeczoznawca stwierdzi, iż bezpośrednią przyczyną awarii samochodu jest stosowanie paliwa nieodpowiadającego normom obowiązującym na terenie Polski.</w:t>
      </w:r>
    </w:p>
    <w:p w:rsidR="004777F1" w:rsidRPr="007A6B64" w:rsidRDefault="004777F1" w:rsidP="004777F1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Strony zastrzegają sobie możliwość dochodzenia odszkodowania w wysokości faktycznie poniesionej szkody w przypadku, gdy przewyższy ona wysokość zastrzeżonych kar umownych.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777F1" w:rsidRPr="007A6B64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Zamawiający może odstąpić od umowy w trybie natychmiastowym, w przypadku nieprzestrzegania przez Wykonawcę któregokolwiek z warunków niniejszej umowy.</w:t>
      </w:r>
    </w:p>
    <w:p w:rsidR="004777F1" w:rsidRPr="007A6B64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W sprawach nieuregulowanych niniejszą umową obowiązują przepisy kodeksu cywilnego.</w:t>
      </w:r>
    </w:p>
    <w:p w:rsidR="00807277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277">
        <w:rPr>
          <w:rFonts w:ascii="Times New Roman" w:hAnsi="Times New Roman" w:cs="Times New Roman"/>
          <w:sz w:val="24"/>
          <w:szCs w:val="24"/>
        </w:rPr>
        <w:t>Wszelkie zmiany do umowy wprowadzone będą w postaci aneksów do umowy</w:t>
      </w:r>
      <w:r w:rsidR="00807277" w:rsidRPr="00807277">
        <w:rPr>
          <w:rFonts w:ascii="Times New Roman" w:hAnsi="Times New Roman" w:cs="Times New Roman"/>
          <w:sz w:val="24"/>
          <w:szCs w:val="24"/>
        </w:rPr>
        <w:t>.</w:t>
      </w:r>
      <w:r w:rsidRPr="008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F1" w:rsidRPr="00807277" w:rsidRDefault="004777F1" w:rsidP="004777F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277">
        <w:rPr>
          <w:rFonts w:ascii="Times New Roman" w:hAnsi="Times New Roman" w:cs="Times New Roman"/>
          <w:sz w:val="24"/>
          <w:szCs w:val="24"/>
        </w:rPr>
        <w:t>Ewentualne spory pomiędzy stronami na tle wykonania niniejszej umowy rozstrzyga Sąd właściwy dla siedziby Zamawiającego.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777F1" w:rsidRPr="007A6B64" w:rsidRDefault="004777F1" w:rsidP="004777F1">
      <w:pPr>
        <w:jc w:val="both"/>
        <w:rPr>
          <w:rFonts w:ascii="Times New Roman" w:hAnsi="Times New Roman" w:cs="Times New Roman"/>
          <w:sz w:val="24"/>
          <w:szCs w:val="24"/>
        </w:rPr>
      </w:pPr>
      <w:r w:rsidRPr="007A6B64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dwa dla Zamawiającego.</w:t>
      </w: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7A6B64" w:rsidRDefault="004777F1" w:rsidP="00477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F1" w:rsidRPr="00004873" w:rsidRDefault="004777F1" w:rsidP="004777F1">
      <w:pPr>
        <w:rPr>
          <w:rFonts w:ascii="Times New Roman" w:hAnsi="Times New Roman" w:cs="Times New Roman"/>
          <w:b/>
        </w:rPr>
      </w:pPr>
      <w:r w:rsidRPr="007A6B64">
        <w:rPr>
          <w:rFonts w:ascii="Times New Roman" w:hAnsi="Times New Roman" w:cs="Times New Roman"/>
          <w:b/>
          <w:sz w:val="24"/>
          <w:szCs w:val="24"/>
        </w:rPr>
        <w:t xml:space="preserve">                ZAMAWIAJĄCY:                                                             WYKONAWCA</w:t>
      </w:r>
      <w:r>
        <w:rPr>
          <w:rFonts w:ascii="Times New Roman" w:hAnsi="Times New Roman" w:cs="Times New Roman"/>
          <w:b/>
        </w:rPr>
        <w:t>:</w:t>
      </w:r>
    </w:p>
    <w:p w:rsidR="004777F1" w:rsidRPr="00004873" w:rsidRDefault="004777F1" w:rsidP="004777F1">
      <w:pPr>
        <w:ind w:left="360"/>
        <w:jc w:val="both"/>
        <w:rPr>
          <w:rFonts w:ascii="Times New Roman" w:hAnsi="Times New Roman" w:cs="Times New Roman"/>
        </w:rPr>
      </w:pPr>
    </w:p>
    <w:p w:rsidR="004777F1" w:rsidRPr="00004873" w:rsidRDefault="004777F1" w:rsidP="004777F1">
      <w:pPr>
        <w:ind w:left="360" w:right="-468"/>
        <w:jc w:val="both"/>
        <w:rPr>
          <w:rFonts w:ascii="Times New Roman" w:hAnsi="Times New Roman" w:cs="Times New Roman"/>
        </w:rPr>
      </w:pPr>
    </w:p>
    <w:p w:rsidR="004777F1" w:rsidRPr="00004873" w:rsidRDefault="004777F1" w:rsidP="004777F1">
      <w:pPr>
        <w:rPr>
          <w:rFonts w:ascii="Times New Roman" w:hAnsi="Times New Roman" w:cs="Times New Roman"/>
        </w:rPr>
      </w:pPr>
    </w:p>
    <w:p w:rsidR="004777F1" w:rsidRPr="00004873" w:rsidRDefault="004777F1" w:rsidP="004777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777F1" w:rsidRPr="00004873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777F1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4777F1" w:rsidRPr="002F5353" w:rsidRDefault="004777F1" w:rsidP="004777F1">
      <w:pPr>
        <w:tabs>
          <w:tab w:val="left" w:pos="1080"/>
          <w:tab w:val="left" w:leader="dot" w:pos="9792"/>
        </w:tabs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F5353">
        <w:rPr>
          <w:rFonts w:ascii="Times New Roman" w:hAnsi="Times New Roman" w:cs="Times New Roman"/>
          <w:color w:val="000000" w:themeColor="text1"/>
          <w:szCs w:val="20"/>
        </w:rPr>
        <w:t>Załącznik:</w:t>
      </w:r>
    </w:p>
    <w:p w:rsidR="004777F1" w:rsidRPr="002F5353" w:rsidRDefault="004777F1" w:rsidP="004777F1">
      <w:pPr>
        <w:pStyle w:val="Akapitzlist"/>
        <w:numPr>
          <w:ilvl w:val="1"/>
          <w:numId w:val="2"/>
        </w:numPr>
        <w:tabs>
          <w:tab w:val="left" w:pos="1080"/>
          <w:tab w:val="left" w:leader="dot" w:pos="9792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F5353">
        <w:rPr>
          <w:rFonts w:ascii="Times New Roman" w:hAnsi="Times New Roman" w:cs="Times New Roman"/>
          <w:color w:val="000000" w:themeColor="text1"/>
          <w:szCs w:val="20"/>
        </w:rPr>
        <w:t>wykaz pojazdów Zamawiającego</w:t>
      </w:r>
      <w:r>
        <w:rPr>
          <w:rFonts w:ascii="Times New Roman" w:hAnsi="Times New Roman" w:cs="Times New Roman"/>
          <w:color w:val="000000" w:themeColor="text1"/>
          <w:szCs w:val="20"/>
        </w:rPr>
        <w:t>.</w:t>
      </w:r>
      <w:r w:rsidRPr="002F5353">
        <w:rPr>
          <w:rFonts w:ascii="Times New Roman" w:hAnsi="Times New Roman" w:cs="Times New Roman"/>
          <w:color w:val="000000" w:themeColor="text1"/>
          <w:szCs w:val="20"/>
        </w:rPr>
        <w:t xml:space="preserve">              </w:t>
      </w:r>
    </w:p>
    <w:p w:rsidR="004777F1" w:rsidRDefault="004777F1" w:rsidP="004777F1">
      <w:pPr>
        <w:tabs>
          <w:tab w:val="left" w:pos="1080"/>
          <w:tab w:val="left" w:leader="dot" w:pos="9792"/>
        </w:tabs>
        <w:rPr>
          <w:rFonts w:ascii="Verdana" w:hAnsi="Verdana"/>
          <w:color w:val="000000" w:themeColor="text1"/>
          <w:sz w:val="20"/>
          <w:szCs w:val="20"/>
        </w:rPr>
      </w:pPr>
    </w:p>
    <w:p w:rsidR="00F263C8" w:rsidRDefault="00F263C8"/>
    <w:sectPr w:rsidR="00F2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AD4"/>
    <w:multiLevelType w:val="hybridMultilevel"/>
    <w:tmpl w:val="9B5ED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D71B6"/>
    <w:multiLevelType w:val="hybridMultilevel"/>
    <w:tmpl w:val="3656D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DC2"/>
    <w:multiLevelType w:val="hybridMultilevel"/>
    <w:tmpl w:val="3876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D65"/>
    <w:multiLevelType w:val="hybridMultilevel"/>
    <w:tmpl w:val="22161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534C8C"/>
    <w:multiLevelType w:val="hybridMultilevel"/>
    <w:tmpl w:val="CA1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322C"/>
    <w:multiLevelType w:val="hybridMultilevel"/>
    <w:tmpl w:val="32BCB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A335F1"/>
    <w:multiLevelType w:val="hybridMultilevel"/>
    <w:tmpl w:val="1ECC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0175"/>
    <w:multiLevelType w:val="hybridMultilevel"/>
    <w:tmpl w:val="3402B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B94"/>
    <w:multiLevelType w:val="hybridMultilevel"/>
    <w:tmpl w:val="BB4E1438"/>
    <w:lvl w:ilvl="0" w:tplc="1D70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A224A"/>
    <w:multiLevelType w:val="hybridMultilevel"/>
    <w:tmpl w:val="4A540A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B555B"/>
    <w:multiLevelType w:val="hybridMultilevel"/>
    <w:tmpl w:val="5EB4A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2F79EA"/>
    <w:multiLevelType w:val="hybridMultilevel"/>
    <w:tmpl w:val="8E283464"/>
    <w:lvl w:ilvl="0" w:tplc="7464C3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A35D73"/>
    <w:multiLevelType w:val="hybridMultilevel"/>
    <w:tmpl w:val="1E6EB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57DF4"/>
    <w:multiLevelType w:val="hybridMultilevel"/>
    <w:tmpl w:val="B5506C24"/>
    <w:lvl w:ilvl="0" w:tplc="02DC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390FDE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184F2D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BB65A3"/>
    <w:multiLevelType w:val="hybridMultilevel"/>
    <w:tmpl w:val="8514C75E"/>
    <w:lvl w:ilvl="0" w:tplc="023AC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D02912"/>
    <w:multiLevelType w:val="hybridMultilevel"/>
    <w:tmpl w:val="699AD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2AD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  <w:num w:numId="17">
    <w:abstractNumId w:val="9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1"/>
    <w:rsid w:val="001106F4"/>
    <w:rsid w:val="00344103"/>
    <w:rsid w:val="004756DA"/>
    <w:rsid w:val="004777F1"/>
    <w:rsid w:val="00616177"/>
    <w:rsid w:val="006500A8"/>
    <w:rsid w:val="007B2D75"/>
    <w:rsid w:val="00807277"/>
    <w:rsid w:val="008F51A3"/>
    <w:rsid w:val="00912A62"/>
    <w:rsid w:val="00B0670C"/>
    <w:rsid w:val="00EF4518"/>
    <w:rsid w:val="00F263C8"/>
    <w:rsid w:val="00F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CAE7-3FF8-4782-B1F3-AEDB69E8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7F1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2020-04-01T09:54:00Z</dcterms:created>
  <dcterms:modified xsi:type="dcterms:W3CDTF">2020-04-02T11:57:00Z</dcterms:modified>
</cp:coreProperties>
</file>