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33AB7" w14:textId="77777777" w:rsidR="00FB2976" w:rsidRPr="004F2F0F" w:rsidRDefault="00FB2976" w:rsidP="00FB2976">
      <w:pPr>
        <w:widowControl w:val="0"/>
        <w:tabs>
          <w:tab w:val="left" w:pos="426"/>
          <w:tab w:val="left" w:pos="850"/>
        </w:tabs>
        <w:snapToGrid w:val="0"/>
        <w:jc w:val="right"/>
        <w:outlineLvl w:val="0"/>
        <w:rPr>
          <w:rFonts w:asciiTheme="minorHAnsi" w:hAnsiTheme="minorHAnsi" w:cstheme="minorHAnsi"/>
          <w:b/>
          <w:sz w:val="22"/>
          <w:szCs w:val="22"/>
        </w:rPr>
      </w:pPr>
      <w:r w:rsidRPr="004F2F0F">
        <w:rPr>
          <w:rFonts w:asciiTheme="minorHAnsi" w:hAnsiTheme="minorHAnsi" w:cstheme="minorHAnsi"/>
          <w:b/>
          <w:sz w:val="22"/>
          <w:szCs w:val="22"/>
        </w:rPr>
        <w:t xml:space="preserve">Załącznik nr </w:t>
      </w:r>
      <w:r w:rsidR="00CC431E" w:rsidRPr="004F2F0F">
        <w:rPr>
          <w:rFonts w:asciiTheme="minorHAnsi" w:hAnsiTheme="minorHAnsi" w:cstheme="minorHAnsi"/>
          <w:b/>
          <w:sz w:val="22"/>
          <w:szCs w:val="22"/>
        </w:rPr>
        <w:t xml:space="preserve">1 </w:t>
      </w:r>
      <w:r w:rsidRPr="004F2F0F">
        <w:rPr>
          <w:rFonts w:asciiTheme="minorHAnsi" w:hAnsiTheme="minorHAnsi" w:cstheme="minorHAnsi"/>
          <w:b/>
          <w:sz w:val="22"/>
          <w:szCs w:val="22"/>
        </w:rPr>
        <w:t xml:space="preserve">do </w:t>
      </w:r>
      <w:r w:rsidR="00177772" w:rsidRPr="004F2F0F">
        <w:rPr>
          <w:rFonts w:asciiTheme="minorHAnsi" w:hAnsiTheme="minorHAnsi" w:cstheme="minorHAnsi"/>
          <w:b/>
          <w:sz w:val="22"/>
          <w:szCs w:val="22"/>
        </w:rPr>
        <w:t>S</w:t>
      </w:r>
      <w:r w:rsidR="00CD0D75" w:rsidRPr="004F2F0F">
        <w:rPr>
          <w:rFonts w:asciiTheme="minorHAnsi" w:hAnsiTheme="minorHAnsi" w:cstheme="minorHAnsi"/>
          <w:b/>
          <w:sz w:val="22"/>
          <w:szCs w:val="22"/>
        </w:rPr>
        <w:t>WZ</w:t>
      </w:r>
    </w:p>
    <w:p w14:paraId="6C005120" w14:textId="77777777" w:rsidR="00FB2976" w:rsidRPr="004F2F0F" w:rsidRDefault="00FB2976" w:rsidP="00FB2976">
      <w:pPr>
        <w:widowControl w:val="0"/>
        <w:tabs>
          <w:tab w:val="left" w:pos="426"/>
          <w:tab w:val="left" w:pos="850"/>
        </w:tabs>
        <w:snapToGrid w:val="0"/>
        <w:outlineLvl w:val="0"/>
        <w:rPr>
          <w:rFonts w:asciiTheme="minorHAnsi" w:hAnsiTheme="minorHAnsi" w:cstheme="minorHAnsi"/>
          <w:sz w:val="22"/>
          <w:szCs w:val="22"/>
        </w:rPr>
      </w:pPr>
    </w:p>
    <w:p w14:paraId="63351FE0" w14:textId="77777777" w:rsidR="00FB2976" w:rsidRPr="004F2F0F" w:rsidRDefault="00CD0D75" w:rsidP="00FB2976">
      <w:pPr>
        <w:jc w:val="center"/>
        <w:rPr>
          <w:rFonts w:asciiTheme="minorHAnsi" w:hAnsiTheme="minorHAnsi" w:cstheme="minorHAnsi"/>
          <w:b/>
          <w:bCs/>
          <w:sz w:val="22"/>
          <w:szCs w:val="22"/>
        </w:rPr>
      </w:pPr>
      <w:r w:rsidRPr="004F2F0F">
        <w:rPr>
          <w:rFonts w:asciiTheme="minorHAnsi" w:hAnsiTheme="minorHAnsi" w:cstheme="minorHAnsi"/>
          <w:b/>
          <w:bCs/>
          <w:sz w:val="22"/>
          <w:szCs w:val="22"/>
        </w:rPr>
        <w:t>SZCZEGÓŁOWY OPIS PRZEDMIOTU ZAMÓWIENIA</w:t>
      </w:r>
    </w:p>
    <w:p w14:paraId="0814B9E8" w14:textId="77777777" w:rsidR="00FB2976" w:rsidRPr="004F2F0F" w:rsidRDefault="00FB2976" w:rsidP="005F5625">
      <w:pPr>
        <w:jc w:val="center"/>
        <w:rPr>
          <w:rFonts w:asciiTheme="minorHAnsi" w:hAnsiTheme="minorHAnsi" w:cstheme="minorHAnsi"/>
          <w:b/>
          <w:bCs/>
          <w:sz w:val="22"/>
          <w:szCs w:val="22"/>
        </w:rPr>
      </w:pPr>
    </w:p>
    <w:p w14:paraId="1E2CB17B" w14:textId="77777777" w:rsidR="005F5625" w:rsidRPr="004F2F0F" w:rsidRDefault="005F5625" w:rsidP="005F5625">
      <w:pPr>
        <w:numPr>
          <w:ilvl w:val="6"/>
          <w:numId w:val="10"/>
        </w:numPr>
        <w:tabs>
          <w:tab w:val="clear" w:pos="5880"/>
          <w:tab w:val="num" w:pos="567"/>
        </w:tabs>
        <w:suppressAutoHyphens/>
        <w:ind w:left="567" w:hanging="567"/>
        <w:jc w:val="both"/>
        <w:rPr>
          <w:rFonts w:asciiTheme="minorHAnsi" w:hAnsiTheme="minorHAnsi" w:cstheme="minorHAnsi"/>
          <w:b/>
          <w:bCs/>
          <w:sz w:val="22"/>
          <w:szCs w:val="22"/>
        </w:rPr>
      </w:pPr>
      <w:r w:rsidRPr="004F2F0F">
        <w:rPr>
          <w:rFonts w:asciiTheme="minorHAnsi" w:hAnsiTheme="minorHAnsi" w:cstheme="minorHAnsi"/>
          <w:b/>
          <w:bCs/>
          <w:sz w:val="22"/>
          <w:szCs w:val="22"/>
        </w:rPr>
        <w:t>Przedmiot zamówienia.</w:t>
      </w:r>
    </w:p>
    <w:p w14:paraId="33A17800" w14:textId="77777777" w:rsidR="005F5625" w:rsidRPr="004F2F0F" w:rsidRDefault="005F5625" w:rsidP="005F5625">
      <w:pPr>
        <w:tabs>
          <w:tab w:val="left" w:pos="426"/>
        </w:tabs>
        <w:suppressAutoHyphens/>
        <w:jc w:val="both"/>
        <w:rPr>
          <w:rFonts w:asciiTheme="minorHAnsi" w:hAnsiTheme="minorHAnsi" w:cstheme="minorHAnsi"/>
          <w:b/>
          <w:bCs/>
          <w:sz w:val="22"/>
          <w:szCs w:val="22"/>
        </w:rPr>
      </w:pPr>
    </w:p>
    <w:p w14:paraId="54857A4E" w14:textId="77777777" w:rsidR="005F5625" w:rsidRPr="004F2F0F" w:rsidRDefault="005F5625" w:rsidP="005F5625">
      <w:pPr>
        <w:pStyle w:val="Tekstpodstawowy"/>
        <w:tabs>
          <w:tab w:val="left" w:pos="0"/>
        </w:tabs>
        <w:rPr>
          <w:rFonts w:asciiTheme="minorHAnsi" w:hAnsiTheme="minorHAnsi" w:cstheme="minorHAnsi"/>
          <w:sz w:val="22"/>
          <w:szCs w:val="22"/>
        </w:rPr>
      </w:pPr>
      <w:r w:rsidRPr="004F2F0F">
        <w:rPr>
          <w:rFonts w:asciiTheme="minorHAnsi" w:hAnsiTheme="minorHAnsi" w:cstheme="minorHAnsi"/>
          <w:sz w:val="22"/>
          <w:szCs w:val="22"/>
        </w:rPr>
        <w:t>Nomenklatura według Wspólnego Słownika Zamówień (CPV):</w:t>
      </w:r>
    </w:p>
    <w:p w14:paraId="1FB1E82A" w14:textId="77777777" w:rsidR="005F5625" w:rsidRPr="004F2F0F" w:rsidRDefault="005F5625" w:rsidP="005F5625">
      <w:pPr>
        <w:pStyle w:val="Tekstpodstawowy"/>
        <w:tabs>
          <w:tab w:val="left" w:pos="0"/>
        </w:tabs>
        <w:rPr>
          <w:rFonts w:asciiTheme="minorHAnsi" w:hAnsiTheme="minorHAnsi" w:cstheme="minorHAnsi"/>
          <w:sz w:val="22"/>
          <w:szCs w:val="22"/>
        </w:rPr>
      </w:pPr>
    </w:p>
    <w:p w14:paraId="07246755" w14:textId="77777777" w:rsidR="005F5625" w:rsidRPr="004F2F0F" w:rsidRDefault="005F5625" w:rsidP="005F5625">
      <w:pPr>
        <w:pStyle w:val="Default"/>
        <w:jc w:val="both"/>
        <w:rPr>
          <w:rFonts w:asciiTheme="minorHAnsi" w:eastAsia="Calibri" w:hAnsiTheme="minorHAnsi" w:cstheme="minorHAnsi"/>
          <w:color w:val="auto"/>
          <w:sz w:val="22"/>
          <w:szCs w:val="22"/>
        </w:rPr>
      </w:pPr>
      <w:r w:rsidRPr="004F2F0F">
        <w:rPr>
          <w:rFonts w:asciiTheme="minorHAnsi" w:eastAsia="Calibri" w:hAnsiTheme="minorHAnsi" w:cstheme="minorHAnsi"/>
          <w:color w:val="auto"/>
          <w:sz w:val="22"/>
          <w:szCs w:val="22"/>
        </w:rPr>
        <w:t>71</w:t>
      </w:r>
      <w:r w:rsidR="00B807F7" w:rsidRPr="004F2F0F">
        <w:rPr>
          <w:rFonts w:asciiTheme="minorHAnsi" w:eastAsia="Calibri" w:hAnsiTheme="minorHAnsi" w:cstheme="minorHAnsi"/>
          <w:color w:val="auto"/>
          <w:sz w:val="22"/>
          <w:szCs w:val="22"/>
        </w:rPr>
        <w:t>.</w:t>
      </w:r>
      <w:r w:rsidRPr="004F2F0F">
        <w:rPr>
          <w:rFonts w:asciiTheme="minorHAnsi" w:eastAsia="Calibri" w:hAnsiTheme="minorHAnsi" w:cstheme="minorHAnsi"/>
          <w:color w:val="auto"/>
          <w:sz w:val="22"/>
          <w:szCs w:val="22"/>
        </w:rPr>
        <w:t>22</w:t>
      </w:r>
      <w:r w:rsidR="00B807F7" w:rsidRPr="004F2F0F">
        <w:rPr>
          <w:rFonts w:asciiTheme="minorHAnsi" w:eastAsia="Calibri" w:hAnsiTheme="minorHAnsi" w:cstheme="minorHAnsi"/>
          <w:color w:val="auto"/>
          <w:sz w:val="22"/>
          <w:szCs w:val="22"/>
        </w:rPr>
        <w:t>.</w:t>
      </w:r>
      <w:r w:rsidRPr="004F2F0F">
        <w:rPr>
          <w:rFonts w:asciiTheme="minorHAnsi" w:eastAsia="Calibri" w:hAnsiTheme="minorHAnsi" w:cstheme="minorHAnsi"/>
          <w:color w:val="auto"/>
          <w:sz w:val="22"/>
          <w:szCs w:val="22"/>
        </w:rPr>
        <w:t>10</w:t>
      </w:r>
      <w:r w:rsidR="00B807F7" w:rsidRPr="004F2F0F">
        <w:rPr>
          <w:rFonts w:asciiTheme="minorHAnsi" w:eastAsia="Calibri" w:hAnsiTheme="minorHAnsi" w:cstheme="minorHAnsi"/>
          <w:color w:val="auto"/>
          <w:sz w:val="22"/>
          <w:szCs w:val="22"/>
        </w:rPr>
        <w:t>.</w:t>
      </w:r>
      <w:r w:rsidRPr="004F2F0F">
        <w:rPr>
          <w:rFonts w:asciiTheme="minorHAnsi" w:eastAsia="Calibri" w:hAnsiTheme="minorHAnsi" w:cstheme="minorHAnsi"/>
          <w:color w:val="auto"/>
          <w:sz w:val="22"/>
          <w:szCs w:val="22"/>
        </w:rPr>
        <w:t>00-3 Usługi architektoniczne w zakresie obiektów budowlanych</w:t>
      </w:r>
    </w:p>
    <w:p w14:paraId="1A9CD3B7" w14:textId="77777777" w:rsidR="005F5625" w:rsidRPr="004F2F0F" w:rsidRDefault="005F5625" w:rsidP="005F5625">
      <w:pPr>
        <w:pStyle w:val="Default"/>
        <w:jc w:val="both"/>
        <w:rPr>
          <w:rFonts w:asciiTheme="minorHAnsi" w:hAnsiTheme="minorHAnsi" w:cstheme="minorHAnsi"/>
          <w:color w:val="auto"/>
          <w:sz w:val="22"/>
          <w:szCs w:val="22"/>
        </w:rPr>
      </w:pPr>
    </w:p>
    <w:p w14:paraId="0D72D0ED" w14:textId="4414E873" w:rsidR="005F5625" w:rsidRDefault="005F5625" w:rsidP="005F5625">
      <w:pPr>
        <w:pStyle w:val="Tekstpodstawowy2"/>
        <w:spacing w:after="0" w:line="240" w:lineRule="auto"/>
        <w:jc w:val="both"/>
        <w:rPr>
          <w:rFonts w:asciiTheme="minorHAnsi" w:hAnsiTheme="minorHAnsi" w:cstheme="minorHAnsi"/>
          <w:sz w:val="22"/>
          <w:szCs w:val="22"/>
        </w:rPr>
      </w:pPr>
      <w:r w:rsidRPr="004F2F0F">
        <w:rPr>
          <w:rFonts w:asciiTheme="minorHAnsi" w:hAnsiTheme="minorHAnsi" w:cstheme="minorHAnsi"/>
          <w:sz w:val="22"/>
          <w:szCs w:val="22"/>
        </w:rPr>
        <w:t xml:space="preserve">Przedmiotem zamówienia jest </w:t>
      </w:r>
      <w:r w:rsidR="00B807F7" w:rsidRPr="004F2F0F">
        <w:rPr>
          <w:rFonts w:asciiTheme="minorHAnsi" w:hAnsiTheme="minorHAnsi" w:cstheme="minorHAnsi"/>
          <w:sz w:val="22"/>
          <w:szCs w:val="22"/>
        </w:rPr>
        <w:t>wykonanie wielobranżowej dokumentacji projektow</w:t>
      </w:r>
      <w:r w:rsidR="0064205E">
        <w:rPr>
          <w:rFonts w:asciiTheme="minorHAnsi" w:hAnsiTheme="minorHAnsi" w:cstheme="minorHAnsi"/>
          <w:sz w:val="22"/>
          <w:szCs w:val="22"/>
        </w:rPr>
        <w:t>o-kosztorysowej</w:t>
      </w:r>
      <w:r w:rsidR="00B807F7" w:rsidRPr="004F2F0F">
        <w:rPr>
          <w:rFonts w:asciiTheme="minorHAnsi" w:hAnsiTheme="minorHAnsi" w:cstheme="minorHAnsi"/>
          <w:sz w:val="22"/>
          <w:szCs w:val="22"/>
        </w:rPr>
        <w:t xml:space="preserve"> budowy </w:t>
      </w:r>
      <w:r w:rsidR="0064205E">
        <w:rPr>
          <w:rFonts w:asciiTheme="minorHAnsi" w:hAnsiTheme="minorHAnsi" w:cstheme="minorHAnsi"/>
          <w:sz w:val="22"/>
          <w:szCs w:val="22"/>
        </w:rPr>
        <w:t xml:space="preserve">zadaszenia o stałej konstrukcji istniejącego boiska wielofunkcyjnego przy </w:t>
      </w:r>
      <w:r w:rsidR="00273CF8">
        <w:rPr>
          <w:rFonts w:asciiTheme="minorHAnsi" w:hAnsiTheme="minorHAnsi" w:cstheme="minorHAnsi"/>
          <w:sz w:val="22"/>
          <w:szCs w:val="22"/>
        </w:rPr>
        <w:t>Zespole Szkolno-Przedszkolnym w m. Radwanice</w:t>
      </w:r>
      <w:r w:rsidR="0064205E">
        <w:rPr>
          <w:rFonts w:asciiTheme="minorHAnsi" w:hAnsiTheme="minorHAnsi" w:cstheme="minorHAnsi"/>
          <w:sz w:val="22"/>
          <w:szCs w:val="22"/>
        </w:rPr>
        <w:t xml:space="preserve"> </w:t>
      </w:r>
      <w:r w:rsidR="005E1974" w:rsidRPr="004F2F0F">
        <w:rPr>
          <w:rFonts w:asciiTheme="minorHAnsi" w:hAnsiTheme="minorHAnsi" w:cstheme="minorHAnsi"/>
          <w:sz w:val="22"/>
          <w:szCs w:val="22"/>
        </w:rPr>
        <w:t xml:space="preserve">(dz. nr </w:t>
      </w:r>
      <w:r w:rsidR="00273CF8">
        <w:rPr>
          <w:rFonts w:asciiTheme="minorHAnsi" w:hAnsiTheme="minorHAnsi" w:cstheme="minorHAnsi"/>
          <w:sz w:val="22"/>
          <w:szCs w:val="22"/>
        </w:rPr>
        <w:t>291/6</w:t>
      </w:r>
      <w:r w:rsidR="005E1974" w:rsidRPr="004F2F0F">
        <w:rPr>
          <w:rFonts w:asciiTheme="minorHAnsi" w:hAnsiTheme="minorHAnsi" w:cstheme="minorHAnsi"/>
          <w:sz w:val="22"/>
          <w:szCs w:val="22"/>
        </w:rPr>
        <w:t xml:space="preserve"> obr. </w:t>
      </w:r>
      <w:r w:rsidR="00273CF8">
        <w:rPr>
          <w:rFonts w:asciiTheme="minorHAnsi" w:hAnsiTheme="minorHAnsi" w:cstheme="minorHAnsi"/>
          <w:sz w:val="22"/>
          <w:szCs w:val="22"/>
        </w:rPr>
        <w:t>Radwanice</w:t>
      </w:r>
      <w:r w:rsidR="005E1974" w:rsidRPr="004F2F0F">
        <w:rPr>
          <w:rFonts w:asciiTheme="minorHAnsi" w:hAnsiTheme="minorHAnsi" w:cstheme="minorHAnsi"/>
          <w:sz w:val="22"/>
          <w:szCs w:val="22"/>
        </w:rPr>
        <w:t xml:space="preserve">) </w:t>
      </w:r>
      <w:r w:rsidR="00B807F7" w:rsidRPr="004F2F0F">
        <w:rPr>
          <w:rFonts w:asciiTheme="minorHAnsi" w:hAnsiTheme="minorHAnsi" w:cstheme="minorHAnsi"/>
          <w:sz w:val="22"/>
          <w:szCs w:val="22"/>
        </w:rPr>
        <w:t xml:space="preserve">wraz z uzyskaniem decyzji </w:t>
      </w:r>
      <w:r w:rsidR="0064205E">
        <w:rPr>
          <w:rFonts w:asciiTheme="minorHAnsi" w:hAnsiTheme="minorHAnsi" w:cstheme="minorHAnsi"/>
          <w:sz w:val="22"/>
          <w:szCs w:val="22"/>
        </w:rPr>
        <w:br/>
        <w:t>pozwolenia</w:t>
      </w:r>
      <w:r w:rsidR="00B807F7" w:rsidRPr="004F2F0F">
        <w:rPr>
          <w:rFonts w:asciiTheme="minorHAnsi" w:hAnsiTheme="minorHAnsi" w:cstheme="minorHAnsi"/>
          <w:sz w:val="22"/>
          <w:szCs w:val="22"/>
        </w:rPr>
        <w:t xml:space="preserve"> na budowę</w:t>
      </w:r>
      <w:r w:rsidR="0093138C" w:rsidRPr="004F2F0F">
        <w:rPr>
          <w:rFonts w:asciiTheme="minorHAnsi" w:hAnsiTheme="minorHAnsi" w:cstheme="minorHAnsi"/>
          <w:sz w:val="22"/>
          <w:szCs w:val="22"/>
        </w:rPr>
        <w:t xml:space="preserve"> oraz nadzorem autorskim</w:t>
      </w:r>
      <w:r w:rsidRPr="004F2F0F">
        <w:rPr>
          <w:rFonts w:asciiTheme="minorHAnsi" w:hAnsiTheme="minorHAnsi" w:cstheme="minorHAnsi"/>
          <w:sz w:val="22"/>
          <w:szCs w:val="22"/>
        </w:rPr>
        <w:t>.</w:t>
      </w:r>
    </w:p>
    <w:p w14:paraId="08C5C57B" w14:textId="77777777" w:rsidR="00CC431E" w:rsidRPr="004F2F0F" w:rsidRDefault="00CC431E" w:rsidP="00FB2976">
      <w:pPr>
        <w:jc w:val="center"/>
        <w:rPr>
          <w:rFonts w:asciiTheme="minorHAnsi" w:hAnsiTheme="minorHAnsi" w:cstheme="minorHAnsi"/>
          <w:b/>
          <w:bCs/>
          <w:sz w:val="22"/>
          <w:szCs w:val="22"/>
        </w:rPr>
      </w:pPr>
    </w:p>
    <w:p w14:paraId="2635A7B2" w14:textId="745BD656" w:rsidR="005F5625" w:rsidRPr="004F2F0F" w:rsidRDefault="005F5625" w:rsidP="005F5625">
      <w:pPr>
        <w:pStyle w:val="Akapitzlist"/>
        <w:numPr>
          <w:ilvl w:val="1"/>
          <w:numId w:val="11"/>
        </w:numPr>
        <w:suppressAutoHyphens/>
        <w:ind w:left="567" w:hanging="567"/>
        <w:jc w:val="both"/>
        <w:rPr>
          <w:rFonts w:asciiTheme="minorHAnsi" w:hAnsiTheme="minorHAnsi" w:cstheme="minorHAnsi"/>
          <w:b/>
          <w:bCs/>
          <w:sz w:val="22"/>
          <w:szCs w:val="22"/>
        </w:rPr>
      </w:pPr>
      <w:r w:rsidRPr="004F2F0F">
        <w:rPr>
          <w:rFonts w:asciiTheme="minorHAnsi" w:hAnsiTheme="minorHAnsi" w:cstheme="minorHAnsi"/>
          <w:b/>
          <w:bCs/>
          <w:sz w:val="22"/>
          <w:szCs w:val="22"/>
        </w:rPr>
        <w:t xml:space="preserve">Podstawowe charakterystyczne parametry określające </w:t>
      </w:r>
      <w:r w:rsidR="0064205E">
        <w:rPr>
          <w:rFonts w:asciiTheme="minorHAnsi" w:hAnsiTheme="minorHAnsi" w:cstheme="minorHAnsi"/>
          <w:b/>
          <w:bCs/>
          <w:sz w:val="22"/>
          <w:szCs w:val="22"/>
        </w:rPr>
        <w:t>obiekt</w:t>
      </w:r>
      <w:r w:rsidRPr="004F2F0F">
        <w:rPr>
          <w:rFonts w:asciiTheme="minorHAnsi" w:hAnsiTheme="minorHAnsi" w:cstheme="minorHAnsi"/>
          <w:b/>
          <w:bCs/>
          <w:sz w:val="22"/>
          <w:szCs w:val="22"/>
        </w:rPr>
        <w:t xml:space="preserve">, zakres robót budowlanych, które należy uwzględnić w dokumentacji projektowej budowy </w:t>
      </w:r>
      <w:r w:rsidR="0064205E">
        <w:rPr>
          <w:rFonts w:asciiTheme="minorHAnsi" w:hAnsiTheme="minorHAnsi" w:cstheme="minorHAnsi"/>
          <w:b/>
          <w:bCs/>
          <w:sz w:val="22"/>
          <w:szCs w:val="22"/>
        </w:rPr>
        <w:t xml:space="preserve">zadaszenia boiska </w:t>
      </w:r>
      <w:r w:rsidR="004558D9">
        <w:rPr>
          <w:rFonts w:asciiTheme="minorHAnsi" w:hAnsiTheme="minorHAnsi" w:cstheme="minorHAnsi"/>
          <w:b/>
          <w:bCs/>
          <w:sz w:val="22"/>
          <w:szCs w:val="22"/>
        </w:rPr>
        <w:br/>
      </w:r>
      <w:r w:rsidR="0064205E">
        <w:rPr>
          <w:rFonts w:asciiTheme="minorHAnsi" w:hAnsiTheme="minorHAnsi" w:cstheme="minorHAnsi"/>
          <w:b/>
          <w:bCs/>
          <w:sz w:val="22"/>
          <w:szCs w:val="22"/>
        </w:rPr>
        <w:t xml:space="preserve">w m. </w:t>
      </w:r>
      <w:r w:rsidR="00273CF8">
        <w:rPr>
          <w:rFonts w:asciiTheme="minorHAnsi" w:hAnsiTheme="minorHAnsi" w:cstheme="minorHAnsi"/>
          <w:b/>
          <w:bCs/>
          <w:sz w:val="22"/>
          <w:szCs w:val="22"/>
        </w:rPr>
        <w:t>Radwanice</w:t>
      </w:r>
    </w:p>
    <w:p w14:paraId="736F315A" w14:textId="77777777" w:rsidR="00FB2976" w:rsidRPr="004F2F0F" w:rsidRDefault="00FB2976" w:rsidP="00FB2976">
      <w:pPr>
        <w:jc w:val="center"/>
        <w:rPr>
          <w:rFonts w:asciiTheme="minorHAnsi" w:hAnsiTheme="minorHAnsi" w:cstheme="minorHAnsi"/>
          <w:noProof/>
          <w:sz w:val="22"/>
          <w:szCs w:val="22"/>
        </w:rPr>
      </w:pPr>
    </w:p>
    <w:p w14:paraId="0BC533CC" w14:textId="4046CECC" w:rsidR="00CC431E" w:rsidRPr="004F2F0F" w:rsidRDefault="00261BE0" w:rsidP="00701A9C">
      <w:pPr>
        <w:pStyle w:val="Tekstpodstawowy2"/>
        <w:spacing w:after="0" w:line="240" w:lineRule="auto"/>
        <w:jc w:val="both"/>
        <w:rPr>
          <w:rFonts w:asciiTheme="minorHAnsi" w:hAnsiTheme="minorHAnsi" w:cstheme="minorHAnsi"/>
          <w:sz w:val="22"/>
          <w:szCs w:val="22"/>
        </w:rPr>
      </w:pPr>
      <w:r w:rsidRPr="004F2F0F">
        <w:rPr>
          <w:rFonts w:asciiTheme="minorHAnsi" w:hAnsiTheme="minorHAnsi" w:cstheme="minorHAnsi"/>
          <w:sz w:val="22"/>
          <w:szCs w:val="22"/>
        </w:rPr>
        <w:t xml:space="preserve">Prawidłowo wykonany przedmiot zamówienia winien umożliwić zamawiającemu przeprowadzenie przetargu na wykonanie robót budowlanych zgodnie z ustawą Prawo zamówień publicznych oraz </w:t>
      </w:r>
      <w:r w:rsidR="0064205E">
        <w:rPr>
          <w:rFonts w:asciiTheme="minorHAnsi" w:hAnsiTheme="minorHAnsi" w:cstheme="minorHAnsi"/>
          <w:sz w:val="22"/>
          <w:szCs w:val="22"/>
        </w:rPr>
        <w:t xml:space="preserve">budowę zadaszenia </w:t>
      </w:r>
      <w:r w:rsidR="00E17F38">
        <w:rPr>
          <w:rFonts w:asciiTheme="minorHAnsi" w:hAnsiTheme="minorHAnsi" w:cstheme="minorHAnsi"/>
          <w:sz w:val="22"/>
          <w:szCs w:val="22"/>
        </w:rPr>
        <w:t>jw.</w:t>
      </w:r>
      <w:r w:rsidRPr="004F2F0F">
        <w:rPr>
          <w:rFonts w:asciiTheme="minorHAnsi" w:hAnsiTheme="minorHAnsi" w:cstheme="minorHAnsi"/>
          <w:sz w:val="22"/>
          <w:szCs w:val="22"/>
        </w:rPr>
        <w:t xml:space="preserve"> </w:t>
      </w:r>
      <w:r w:rsidR="00671CEF" w:rsidRPr="004F2F0F">
        <w:rPr>
          <w:rFonts w:asciiTheme="minorHAnsi" w:hAnsiTheme="minorHAnsi" w:cstheme="minorHAnsi"/>
          <w:sz w:val="22"/>
          <w:szCs w:val="22"/>
        </w:rPr>
        <w:t xml:space="preserve">wraz </w:t>
      </w:r>
      <w:r w:rsidRPr="004F2F0F">
        <w:rPr>
          <w:rFonts w:asciiTheme="minorHAnsi" w:hAnsiTheme="minorHAnsi" w:cstheme="minorHAnsi"/>
          <w:sz w:val="22"/>
          <w:szCs w:val="22"/>
        </w:rPr>
        <w:t>z</w:t>
      </w:r>
      <w:r w:rsidR="00E17F38">
        <w:rPr>
          <w:rFonts w:asciiTheme="minorHAnsi" w:hAnsiTheme="minorHAnsi" w:cstheme="minorHAnsi"/>
          <w:sz w:val="22"/>
          <w:szCs w:val="22"/>
        </w:rPr>
        <w:t xml:space="preserve"> mobilną scena i mobilną strzelnic</w:t>
      </w:r>
      <w:r w:rsidR="004558D9">
        <w:rPr>
          <w:rFonts w:asciiTheme="minorHAnsi" w:hAnsiTheme="minorHAnsi" w:cstheme="minorHAnsi"/>
          <w:sz w:val="22"/>
          <w:szCs w:val="22"/>
        </w:rPr>
        <w:t xml:space="preserve">ą </w:t>
      </w:r>
      <w:r w:rsidR="00E17F38">
        <w:rPr>
          <w:rFonts w:asciiTheme="minorHAnsi" w:hAnsiTheme="minorHAnsi" w:cstheme="minorHAnsi"/>
          <w:sz w:val="22"/>
          <w:szCs w:val="22"/>
        </w:rPr>
        <w:t>laserową</w:t>
      </w:r>
      <w:r w:rsidRPr="004F2F0F">
        <w:rPr>
          <w:rFonts w:asciiTheme="minorHAnsi" w:hAnsiTheme="minorHAnsi" w:cstheme="minorHAnsi"/>
          <w:sz w:val="22"/>
          <w:szCs w:val="22"/>
        </w:rPr>
        <w:t xml:space="preserve"> </w:t>
      </w:r>
      <w:r w:rsidR="0004390C" w:rsidRPr="004F2F0F">
        <w:rPr>
          <w:rFonts w:asciiTheme="minorHAnsi" w:hAnsiTheme="minorHAnsi" w:cstheme="minorHAnsi"/>
          <w:sz w:val="22"/>
          <w:szCs w:val="22"/>
        </w:rPr>
        <w:t xml:space="preserve">oraz uzyskanie pozwolenia na </w:t>
      </w:r>
      <w:r w:rsidR="006B1821">
        <w:rPr>
          <w:rFonts w:asciiTheme="minorHAnsi" w:hAnsiTheme="minorHAnsi" w:cstheme="minorHAnsi"/>
          <w:sz w:val="22"/>
          <w:szCs w:val="22"/>
        </w:rPr>
        <w:t>budowę.</w:t>
      </w:r>
    </w:p>
    <w:p w14:paraId="4623FF3F" w14:textId="77777777" w:rsidR="00E953FC" w:rsidRPr="00E953FC" w:rsidRDefault="00E953FC" w:rsidP="00E953FC">
      <w:pPr>
        <w:jc w:val="both"/>
        <w:rPr>
          <w:rFonts w:asciiTheme="minorHAnsi" w:hAnsiTheme="minorHAnsi" w:cstheme="minorHAnsi"/>
          <w:sz w:val="22"/>
          <w:szCs w:val="22"/>
        </w:rPr>
      </w:pPr>
    </w:p>
    <w:p w14:paraId="48C05AB7" w14:textId="18186E7F" w:rsidR="00701A9C" w:rsidRPr="004F2F0F" w:rsidRDefault="00671CEF" w:rsidP="00701A9C">
      <w:pPr>
        <w:pStyle w:val="Akapitzlist"/>
        <w:numPr>
          <w:ilvl w:val="2"/>
          <w:numId w:val="13"/>
        </w:numPr>
        <w:jc w:val="both"/>
        <w:rPr>
          <w:rFonts w:asciiTheme="minorHAnsi" w:hAnsiTheme="minorHAnsi" w:cstheme="minorHAnsi"/>
          <w:sz w:val="22"/>
          <w:szCs w:val="22"/>
        </w:rPr>
      </w:pPr>
      <w:r w:rsidRPr="004F2F0F">
        <w:rPr>
          <w:rFonts w:asciiTheme="minorHAnsi" w:hAnsiTheme="minorHAnsi" w:cstheme="minorHAnsi"/>
          <w:sz w:val="22"/>
          <w:szCs w:val="22"/>
        </w:rPr>
        <w:t xml:space="preserve">Projektowany </w:t>
      </w:r>
      <w:r w:rsidR="0046317A">
        <w:rPr>
          <w:rFonts w:asciiTheme="minorHAnsi" w:hAnsiTheme="minorHAnsi" w:cstheme="minorHAnsi"/>
          <w:sz w:val="22"/>
          <w:szCs w:val="22"/>
        </w:rPr>
        <w:t>obiekt</w:t>
      </w:r>
      <w:r w:rsidRPr="004F2F0F">
        <w:rPr>
          <w:rFonts w:asciiTheme="minorHAnsi" w:hAnsiTheme="minorHAnsi" w:cstheme="minorHAnsi"/>
          <w:sz w:val="22"/>
          <w:szCs w:val="22"/>
        </w:rPr>
        <w:t xml:space="preserve"> </w:t>
      </w:r>
      <w:r w:rsidR="00701A9C" w:rsidRPr="004F2F0F">
        <w:rPr>
          <w:rFonts w:asciiTheme="minorHAnsi" w:hAnsiTheme="minorHAnsi" w:cstheme="minorHAnsi"/>
          <w:sz w:val="22"/>
          <w:szCs w:val="22"/>
        </w:rPr>
        <w:t>powinien spełniać następujące założenia</w:t>
      </w:r>
      <w:r w:rsidR="0046317A">
        <w:rPr>
          <w:rFonts w:asciiTheme="minorHAnsi" w:hAnsiTheme="minorHAnsi" w:cstheme="minorHAnsi"/>
          <w:sz w:val="22"/>
          <w:szCs w:val="22"/>
        </w:rPr>
        <w:t>:</w:t>
      </w:r>
    </w:p>
    <w:p w14:paraId="31C90619" w14:textId="020388CC" w:rsidR="0046317A" w:rsidRDefault="004558D9" w:rsidP="00A84CDB">
      <w:pPr>
        <w:pStyle w:val="Akapitzlist"/>
        <w:numPr>
          <w:ilvl w:val="0"/>
          <w:numId w:val="12"/>
        </w:numPr>
        <w:spacing w:after="200"/>
        <w:jc w:val="both"/>
        <w:rPr>
          <w:rFonts w:asciiTheme="minorHAnsi" w:hAnsiTheme="minorHAnsi" w:cstheme="minorHAnsi"/>
          <w:sz w:val="22"/>
          <w:szCs w:val="22"/>
        </w:rPr>
      </w:pPr>
      <w:r>
        <w:rPr>
          <w:rFonts w:asciiTheme="minorHAnsi" w:hAnsiTheme="minorHAnsi" w:cstheme="minorHAnsi"/>
          <w:sz w:val="22"/>
          <w:szCs w:val="22"/>
        </w:rPr>
        <w:t xml:space="preserve">zgodność z </w:t>
      </w:r>
      <w:r w:rsidR="0046317A">
        <w:rPr>
          <w:rFonts w:asciiTheme="minorHAnsi" w:hAnsiTheme="minorHAnsi" w:cstheme="minorHAnsi"/>
          <w:sz w:val="22"/>
          <w:szCs w:val="22"/>
        </w:rPr>
        <w:t>Program</w:t>
      </w:r>
      <w:r>
        <w:rPr>
          <w:rFonts w:asciiTheme="minorHAnsi" w:hAnsiTheme="minorHAnsi" w:cstheme="minorHAnsi"/>
          <w:sz w:val="22"/>
          <w:szCs w:val="22"/>
        </w:rPr>
        <w:t>em</w:t>
      </w:r>
      <w:r w:rsidR="0046317A">
        <w:rPr>
          <w:rFonts w:asciiTheme="minorHAnsi" w:hAnsiTheme="minorHAnsi" w:cstheme="minorHAnsi"/>
          <w:sz w:val="22"/>
          <w:szCs w:val="22"/>
        </w:rPr>
        <w:t xml:space="preserve"> Olimpia 2023</w:t>
      </w:r>
    </w:p>
    <w:p w14:paraId="5FDD8D4E" w14:textId="2BD8075D" w:rsidR="00E953FC" w:rsidRDefault="0046317A" w:rsidP="00A84CDB">
      <w:pPr>
        <w:pStyle w:val="Akapitzlist"/>
        <w:numPr>
          <w:ilvl w:val="0"/>
          <w:numId w:val="12"/>
        </w:numPr>
        <w:spacing w:after="200"/>
        <w:jc w:val="both"/>
        <w:rPr>
          <w:rFonts w:asciiTheme="minorHAnsi" w:hAnsiTheme="minorHAnsi" w:cstheme="minorHAnsi"/>
          <w:sz w:val="22"/>
          <w:szCs w:val="22"/>
        </w:rPr>
      </w:pPr>
      <w:r>
        <w:rPr>
          <w:rFonts w:asciiTheme="minorHAnsi" w:hAnsiTheme="minorHAnsi" w:cstheme="minorHAnsi"/>
          <w:sz w:val="22"/>
          <w:szCs w:val="22"/>
        </w:rPr>
        <w:t>budow</w:t>
      </w:r>
      <w:r w:rsidR="004558D9">
        <w:rPr>
          <w:rFonts w:asciiTheme="minorHAnsi" w:hAnsiTheme="minorHAnsi" w:cstheme="minorHAnsi"/>
          <w:sz w:val="22"/>
          <w:szCs w:val="22"/>
        </w:rPr>
        <w:t>a</w:t>
      </w:r>
      <w:r>
        <w:rPr>
          <w:rFonts w:asciiTheme="minorHAnsi" w:hAnsiTheme="minorHAnsi" w:cstheme="minorHAnsi"/>
          <w:sz w:val="22"/>
          <w:szCs w:val="22"/>
        </w:rPr>
        <w:t xml:space="preserve"> zadaszenia istniejącego pola gry </w:t>
      </w:r>
      <w:r w:rsidR="00AB4C0B">
        <w:rPr>
          <w:rFonts w:asciiTheme="minorHAnsi" w:hAnsiTheme="minorHAnsi" w:cstheme="minorHAnsi"/>
          <w:sz w:val="22"/>
          <w:szCs w:val="22"/>
        </w:rPr>
        <w:t>15</w:t>
      </w:r>
      <w:r>
        <w:rPr>
          <w:rFonts w:asciiTheme="minorHAnsi" w:hAnsiTheme="minorHAnsi" w:cstheme="minorHAnsi"/>
          <w:sz w:val="22"/>
          <w:szCs w:val="22"/>
        </w:rPr>
        <w:t xml:space="preserve">m x </w:t>
      </w:r>
      <w:r w:rsidR="00AB4C0B">
        <w:rPr>
          <w:rFonts w:asciiTheme="minorHAnsi" w:hAnsiTheme="minorHAnsi" w:cstheme="minorHAnsi"/>
          <w:sz w:val="22"/>
          <w:szCs w:val="22"/>
        </w:rPr>
        <w:t>28</w:t>
      </w:r>
      <w:r>
        <w:rPr>
          <w:rFonts w:asciiTheme="minorHAnsi" w:hAnsiTheme="minorHAnsi" w:cstheme="minorHAnsi"/>
          <w:sz w:val="22"/>
          <w:szCs w:val="22"/>
        </w:rPr>
        <w:t>m wraz z infrastrukturą towarzyszącą; zadaszenie w konstrukcji łukowej, samonośnej (stalowej) z kryciem stalowym/ membranowym (szczegóły do ustalenia);</w:t>
      </w:r>
      <w:r w:rsidR="00841984">
        <w:rPr>
          <w:rFonts w:asciiTheme="minorHAnsi" w:hAnsiTheme="minorHAnsi" w:cstheme="minorHAnsi"/>
          <w:sz w:val="22"/>
          <w:szCs w:val="22"/>
        </w:rPr>
        <w:t xml:space="preserve"> wysokość zadaszenia ok. 10 m,</w:t>
      </w:r>
    </w:p>
    <w:p w14:paraId="6EDAE058" w14:textId="5E4E8E39" w:rsidR="0046317A" w:rsidRDefault="0046317A" w:rsidP="00A84CDB">
      <w:pPr>
        <w:pStyle w:val="Akapitzlist"/>
        <w:numPr>
          <w:ilvl w:val="0"/>
          <w:numId w:val="12"/>
        </w:numPr>
        <w:spacing w:after="200"/>
        <w:jc w:val="both"/>
        <w:rPr>
          <w:rFonts w:asciiTheme="minorHAnsi" w:hAnsiTheme="minorHAnsi" w:cstheme="minorHAnsi"/>
          <w:sz w:val="22"/>
          <w:szCs w:val="22"/>
        </w:rPr>
      </w:pPr>
      <w:r>
        <w:rPr>
          <w:rFonts w:asciiTheme="minorHAnsi" w:hAnsiTheme="minorHAnsi" w:cstheme="minorHAnsi"/>
          <w:sz w:val="22"/>
          <w:szCs w:val="22"/>
        </w:rPr>
        <w:t>naprawę istniejącej nawierzchni poliuretanowej boiska</w:t>
      </w:r>
      <w:r w:rsidR="00927449">
        <w:rPr>
          <w:rFonts w:asciiTheme="minorHAnsi" w:hAnsiTheme="minorHAnsi" w:cstheme="minorHAnsi"/>
          <w:sz w:val="22"/>
          <w:szCs w:val="22"/>
        </w:rPr>
        <w:t xml:space="preserve"> (oczyszczenie nawierzchni, uzupełnienie ubytków i szczelin, impregnacja podłoża, wykonanie natrysku poliuretanowego oraz odtworzenie linii zgodnie z istniejącymi dyscyplinami),</w:t>
      </w:r>
    </w:p>
    <w:p w14:paraId="0163BD24" w14:textId="2FA5DDB5" w:rsidR="008B0906" w:rsidRDefault="0046317A" w:rsidP="00A84CDB">
      <w:pPr>
        <w:pStyle w:val="Akapitzlist"/>
        <w:numPr>
          <w:ilvl w:val="0"/>
          <w:numId w:val="12"/>
        </w:numPr>
        <w:spacing w:after="200"/>
        <w:jc w:val="both"/>
        <w:rPr>
          <w:rFonts w:asciiTheme="minorHAnsi" w:hAnsiTheme="minorHAnsi" w:cstheme="minorHAnsi"/>
          <w:sz w:val="22"/>
          <w:szCs w:val="22"/>
        </w:rPr>
      </w:pPr>
      <w:r>
        <w:rPr>
          <w:rFonts w:asciiTheme="minorHAnsi" w:hAnsiTheme="minorHAnsi" w:cstheme="minorHAnsi"/>
          <w:sz w:val="22"/>
          <w:szCs w:val="22"/>
        </w:rPr>
        <w:t>budowę mobilnej sceny wraz z położeniem wykładziny ochronnej rozkładanej na płycie boiska,</w:t>
      </w:r>
    </w:p>
    <w:p w14:paraId="0FC5F859" w14:textId="77777777" w:rsidR="00927449" w:rsidRDefault="0046317A" w:rsidP="00927449">
      <w:pPr>
        <w:pStyle w:val="Akapitzlist"/>
        <w:numPr>
          <w:ilvl w:val="0"/>
          <w:numId w:val="12"/>
        </w:numPr>
        <w:spacing w:after="200"/>
        <w:jc w:val="both"/>
        <w:rPr>
          <w:rFonts w:asciiTheme="minorHAnsi" w:hAnsiTheme="minorHAnsi" w:cstheme="minorHAnsi"/>
          <w:sz w:val="22"/>
          <w:szCs w:val="22"/>
        </w:rPr>
      </w:pPr>
      <w:r>
        <w:rPr>
          <w:rFonts w:asciiTheme="minorHAnsi" w:hAnsiTheme="minorHAnsi" w:cstheme="minorHAnsi"/>
          <w:sz w:val="22"/>
          <w:szCs w:val="22"/>
        </w:rPr>
        <w:t>budowę mobilnej strzelnicy laserowej (4 stanowiska)</w:t>
      </w:r>
    </w:p>
    <w:p w14:paraId="0803057E" w14:textId="06B30F3B" w:rsidR="0046317A" w:rsidRPr="00927449" w:rsidRDefault="00927449" w:rsidP="00927449">
      <w:pPr>
        <w:pStyle w:val="Akapitzlist"/>
        <w:numPr>
          <w:ilvl w:val="0"/>
          <w:numId w:val="12"/>
        </w:numPr>
        <w:spacing w:after="200"/>
        <w:jc w:val="both"/>
        <w:rPr>
          <w:rFonts w:asciiTheme="minorHAnsi" w:hAnsiTheme="minorHAnsi" w:cstheme="minorHAnsi"/>
          <w:sz w:val="22"/>
          <w:szCs w:val="22"/>
        </w:rPr>
      </w:pPr>
      <w:r>
        <w:rPr>
          <w:rFonts w:asciiTheme="minorHAnsi" w:hAnsiTheme="minorHAnsi" w:cstheme="minorHAnsi"/>
          <w:sz w:val="22"/>
          <w:szCs w:val="22"/>
        </w:rPr>
        <w:t>rozrysowania pól gry i linii wg. standardów Programu Olimpia (różne dyscypliny olimpijskie),</w:t>
      </w:r>
    </w:p>
    <w:p w14:paraId="42F4216E" w14:textId="0799EA2F" w:rsidR="0046317A" w:rsidRDefault="0046317A" w:rsidP="00A84CDB">
      <w:pPr>
        <w:pStyle w:val="Akapitzlist"/>
        <w:numPr>
          <w:ilvl w:val="0"/>
          <w:numId w:val="12"/>
        </w:numPr>
        <w:spacing w:after="200"/>
        <w:jc w:val="both"/>
        <w:rPr>
          <w:rFonts w:asciiTheme="minorHAnsi" w:hAnsiTheme="minorHAnsi" w:cstheme="minorHAnsi"/>
          <w:sz w:val="22"/>
          <w:szCs w:val="22"/>
        </w:rPr>
      </w:pPr>
      <w:r>
        <w:rPr>
          <w:rFonts w:asciiTheme="minorHAnsi" w:hAnsiTheme="minorHAnsi" w:cstheme="minorHAnsi"/>
          <w:sz w:val="22"/>
          <w:szCs w:val="22"/>
        </w:rPr>
        <w:t>projekt niezbędnych instalacji grzewczych, wentylacyjnych,</w:t>
      </w:r>
      <w:r w:rsidR="004558D9">
        <w:rPr>
          <w:rFonts w:asciiTheme="minorHAnsi" w:hAnsiTheme="minorHAnsi" w:cstheme="minorHAnsi"/>
          <w:sz w:val="22"/>
          <w:szCs w:val="22"/>
        </w:rPr>
        <w:t xml:space="preserve"> </w:t>
      </w:r>
      <w:r w:rsidR="00841984">
        <w:rPr>
          <w:rFonts w:asciiTheme="minorHAnsi" w:hAnsiTheme="minorHAnsi" w:cstheme="minorHAnsi"/>
          <w:sz w:val="22"/>
          <w:szCs w:val="22"/>
        </w:rPr>
        <w:t xml:space="preserve">klimatyzacyjnych, </w:t>
      </w:r>
      <w:r>
        <w:rPr>
          <w:rFonts w:asciiTheme="minorHAnsi" w:hAnsiTheme="minorHAnsi" w:cstheme="minorHAnsi"/>
          <w:sz w:val="22"/>
          <w:szCs w:val="22"/>
        </w:rPr>
        <w:t>elektrycznych itp.</w:t>
      </w:r>
    </w:p>
    <w:p w14:paraId="36B9B337" w14:textId="3FFDDB75" w:rsidR="00927449" w:rsidRDefault="00927449" w:rsidP="00A84CDB">
      <w:pPr>
        <w:pStyle w:val="Akapitzlist"/>
        <w:numPr>
          <w:ilvl w:val="0"/>
          <w:numId w:val="12"/>
        </w:numPr>
        <w:spacing w:after="200"/>
        <w:jc w:val="both"/>
        <w:rPr>
          <w:rFonts w:asciiTheme="minorHAnsi" w:hAnsiTheme="minorHAnsi" w:cstheme="minorHAnsi"/>
          <w:sz w:val="22"/>
          <w:szCs w:val="22"/>
        </w:rPr>
      </w:pPr>
      <w:r>
        <w:rPr>
          <w:rFonts w:asciiTheme="minorHAnsi" w:hAnsiTheme="minorHAnsi" w:cstheme="minorHAnsi"/>
          <w:sz w:val="22"/>
          <w:szCs w:val="22"/>
        </w:rPr>
        <w:t>w miarę możliwości zagospodarowanie przestrzeni pod mobilne trybuny,</w:t>
      </w:r>
    </w:p>
    <w:p w14:paraId="5EDCEF43" w14:textId="6ADB070D" w:rsidR="008B0906" w:rsidRPr="0046317A" w:rsidRDefault="0046317A" w:rsidP="0046317A">
      <w:pPr>
        <w:pStyle w:val="Akapitzlist"/>
        <w:numPr>
          <w:ilvl w:val="0"/>
          <w:numId w:val="12"/>
        </w:numPr>
        <w:spacing w:after="200"/>
        <w:jc w:val="both"/>
        <w:rPr>
          <w:rFonts w:asciiTheme="minorHAnsi" w:hAnsiTheme="minorHAnsi" w:cstheme="minorHAnsi"/>
          <w:sz w:val="22"/>
          <w:szCs w:val="22"/>
        </w:rPr>
      </w:pPr>
      <w:r>
        <w:rPr>
          <w:rFonts w:asciiTheme="minorHAnsi" w:hAnsiTheme="minorHAnsi" w:cstheme="minorHAnsi"/>
          <w:sz w:val="22"/>
          <w:szCs w:val="22"/>
        </w:rPr>
        <w:t>połączenie z budynkiem szkoły (w której znajduje się zaplecze socjalno-sanitarne) poprzez istniejący ciąg komunikacyjny pieszy,</w:t>
      </w:r>
    </w:p>
    <w:p w14:paraId="1664F147" w14:textId="305A8EE9" w:rsidR="00A84CDB" w:rsidRPr="004F2F0F" w:rsidRDefault="00281842" w:rsidP="00A84CDB">
      <w:pPr>
        <w:pStyle w:val="Akapitzlist"/>
        <w:numPr>
          <w:ilvl w:val="0"/>
          <w:numId w:val="12"/>
        </w:numPr>
        <w:spacing w:after="200"/>
        <w:jc w:val="both"/>
        <w:rPr>
          <w:rFonts w:asciiTheme="minorHAnsi" w:hAnsiTheme="minorHAnsi" w:cstheme="minorHAnsi"/>
          <w:sz w:val="22"/>
          <w:szCs w:val="22"/>
        </w:rPr>
      </w:pPr>
      <w:r>
        <w:rPr>
          <w:rFonts w:asciiTheme="minorHAnsi" w:hAnsiTheme="minorHAnsi" w:cstheme="minorHAnsi"/>
          <w:sz w:val="22"/>
          <w:szCs w:val="22"/>
        </w:rPr>
        <w:t>wejście główne bez barier architektonicznych</w:t>
      </w:r>
      <w:r w:rsidR="0046317A">
        <w:rPr>
          <w:rFonts w:asciiTheme="minorHAnsi" w:hAnsiTheme="minorHAnsi" w:cstheme="minorHAnsi"/>
          <w:sz w:val="22"/>
          <w:szCs w:val="22"/>
        </w:rPr>
        <w:t>,</w:t>
      </w:r>
    </w:p>
    <w:p w14:paraId="43617FCA" w14:textId="6FA263A9" w:rsidR="00701A9C" w:rsidRDefault="0046317A" w:rsidP="00701A9C">
      <w:pPr>
        <w:pStyle w:val="Akapitzlist"/>
        <w:numPr>
          <w:ilvl w:val="0"/>
          <w:numId w:val="12"/>
        </w:numPr>
        <w:spacing w:after="200"/>
        <w:jc w:val="both"/>
        <w:rPr>
          <w:rFonts w:asciiTheme="minorHAnsi" w:hAnsiTheme="minorHAnsi" w:cstheme="minorHAnsi"/>
          <w:sz w:val="22"/>
          <w:szCs w:val="22"/>
        </w:rPr>
      </w:pPr>
      <w:r>
        <w:rPr>
          <w:rFonts w:asciiTheme="minorHAnsi" w:hAnsiTheme="minorHAnsi" w:cstheme="minorHAnsi"/>
          <w:sz w:val="22"/>
          <w:szCs w:val="22"/>
        </w:rPr>
        <w:t>możliwość korzystania z obiektu w godzinach 07:00 – 21:00.</w:t>
      </w:r>
    </w:p>
    <w:p w14:paraId="43D64A39" w14:textId="12A120D3" w:rsidR="00C36A9F" w:rsidRDefault="00927449" w:rsidP="00701A9C">
      <w:pPr>
        <w:pStyle w:val="Akapitzlist"/>
        <w:numPr>
          <w:ilvl w:val="0"/>
          <w:numId w:val="12"/>
        </w:numPr>
        <w:spacing w:after="200"/>
        <w:jc w:val="both"/>
        <w:rPr>
          <w:rFonts w:asciiTheme="minorHAnsi" w:hAnsiTheme="minorHAnsi" w:cstheme="minorHAnsi"/>
          <w:sz w:val="22"/>
          <w:szCs w:val="22"/>
        </w:rPr>
      </w:pPr>
      <w:r>
        <w:rPr>
          <w:rFonts w:asciiTheme="minorHAnsi" w:hAnsiTheme="minorHAnsi" w:cstheme="minorHAnsi"/>
          <w:sz w:val="22"/>
          <w:szCs w:val="22"/>
        </w:rPr>
        <w:t>zintegrowane</w:t>
      </w:r>
      <w:r w:rsidR="00C36A9F">
        <w:rPr>
          <w:rFonts w:asciiTheme="minorHAnsi" w:hAnsiTheme="minorHAnsi" w:cstheme="minorHAnsi"/>
          <w:sz w:val="22"/>
          <w:szCs w:val="22"/>
        </w:rPr>
        <w:t xml:space="preserve"> zagospodarowanie terenu, stref</w:t>
      </w:r>
      <w:r w:rsidR="00351F22">
        <w:rPr>
          <w:rFonts w:asciiTheme="minorHAnsi" w:hAnsiTheme="minorHAnsi" w:cstheme="minorHAnsi"/>
          <w:sz w:val="22"/>
          <w:szCs w:val="22"/>
        </w:rPr>
        <w:t>a</w:t>
      </w:r>
      <w:r w:rsidR="00C36A9F">
        <w:rPr>
          <w:rFonts w:asciiTheme="minorHAnsi" w:hAnsiTheme="minorHAnsi" w:cstheme="minorHAnsi"/>
          <w:sz w:val="22"/>
          <w:szCs w:val="22"/>
        </w:rPr>
        <w:t xml:space="preserve"> wejścia głównego i komunikacji do istniejącego budynku z zapleczem socjalno-sanitarnego </w:t>
      </w:r>
      <w:r w:rsidR="00873082">
        <w:rPr>
          <w:rFonts w:asciiTheme="minorHAnsi" w:hAnsiTheme="minorHAnsi" w:cstheme="minorHAnsi"/>
          <w:sz w:val="22"/>
          <w:szCs w:val="22"/>
        </w:rPr>
        <w:t xml:space="preserve">w tym </w:t>
      </w:r>
      <w:r w:rsidR="00C36A9F">
        <w:rPr>
          <w:rFonts w:asciiTheme="minorHAnsi" w:hAnsiTheme="minorHAnsi" w:cstheme="minorHAnsi"/>
          <w:sz w:val="22"/>
          <w:szCs w:val="22"/>
        </w:rPr>
        <w:t>zaprojektowanie ziel</w:t>
      </w:r>
      <w:r w:rsidR="004558D9">
        <w:rPr>
          <w:rFonts w:asciiTheme="minorHAnsi" w:hAnsiTheme="minorHAnsi" w:cstheme="minorHAnsi"/>
          <w:sz w:val="22"/>
          <w:szCs w:val="22"/>
        </w:rPr>
        <w:t>e</w:t>
      </w:r>
      <w:r w:rsidR="00C36A9F">
        <w:rPr>
          <w:rFonts w:asciiTheme="minorHAnsi" w:hAnsiTheme="minorHAnsi" w:cstheme="minorHAnsi"/>
          <w:sz w:val="22"/>
          <w:szCs w:val="22"/>
        </w:rPr>
        <w:t>ni niskiej, wysokiej, skwerów wysypanych kamieniem</w:t>
      </w:r>
      <w:r w:rsidR="00873082">
        <w:rPr>
          <w:rFonts w:asciiTheme="minorHAnsi" w:hAnsiTheme="minorHAnsi" w:cstheme="minorHAnsi"/>
          <w:sz w:val="22"/>
          <w:szCs w:val="22"/>
        </w:rPr>
        <w:t xml:space="preserve"> w bezpośrednim otoczeniu</w:t>
      </w:r>
      <w:r>
        <w:rPr>
          <w:rFonts w:asciiTheme="minorHAnsi" w:hAnsiTheme="minorHAnsi" w:cstheme="minorHAnsi"/>
          <w:sz w:val="22"/>
          <w:szCs w:val="22"/>
        </w:rPr>
        <w:t>,</w:t>
      </w:r>
      <w:r w:rsidR="004F308F">
        <w:rPr>
          <w:rFonts w:asciiTheme="minorHAnsi" w:hAnsiTheme="minorHAnsi" w:cstheme="minorHAnsi"/>
          <w:sz w:val="22"/>
          <w:szCs w:val="22"/>
        </w:rPr>
        <w:t xml:space="preserve"> ławek, , stojaku na rowery, małych koszów na odpady itp.</w:t>
      </w:r>
    </w:p>
    <w:p w14:paraId="2EF30773" w14:textId="3C1E6E30" w:rsidR="00927449" w:rsidRDefault="00927449" w:rsidP="00701A9C">
      <w:pPr>
        <w:pStyle w:val="Akapitzlist"/>
        <w:numPr>
          <w:ilvl w:val="0"/>
          <w:numId w:val="12"/>
        </w:numPr>
        <w:spacing w:after="200"/>
        <w:jc w:val="both"/>
        <w:rPr>
          <w:rFonts w:asciiTheme="minorHAnsi" w:hAnsiTheme="minorHAnsi" w:cstheme="minorHAnsi"/>
          <w:sz w:val="22"/>
          <w:szCs w:val="22"/>
        </w:rPr>
      </w:pPr>
      <w:r>
        <w:rPr>
          <w:rFonts w:asciiTheme="minorHAnsi" w:hAnsiTheme="minorHAnsi" w:cstheme="minorHAnsi"/>
          <w:sz w:val="22"/>
          <w:szCs w:val="22"/>
        </w:rPr>
        <w:t>uwzględnienie miejsca z tablicą informacyjną</w:t>
      </w:r>
      <w:r w:rsidR="00C609C0">
        <w:rPr>
          <w:rFonts w:asciiTheme="minorHAnsi" w:hAnsiTheme="minorHAnsi" w:cstheme="minorHAnsi"/>
          <w:sz w:val="22"/>
          <w:szCs w:val="22"/>
        </w:rPr>
        <w:t>, regulaminem</w:t>
      </w:r>
      <w:r>
        <w:rPr>
          <w:rFonts w:asciiTheme="minorHAnsi" w:hAnsiTheme="minorHAnsi" w:cstheme="minorHAnsi"/>
          <w:sz w:val="22"/>
          <w:szCs w:val="22"/>
        </w:rPr>
        <w:t xml:space="preserve"> przy wejściu głównym</w:t>
      </w:r>
      <w:r w:rsidR="009219C3">
        <w:rPr>
          <w:rFonts w:asciiTheme="minorHAnsi" w:hAnsiTheme="minorHAnsi" w:cstheme="minorHAnsi"/>
          <w:sz w:val="22"/>
          <w:szCs w:val="22"/>
        </w:rPr>
        <w:t>/w strefie holu</w:t>
      </w:r>
      <w:r>
        <w:rPr>
          <w:rFonts w:asciiTheme="minorHAnsi" w:hAnsiTheme="minorHAnsi" w:cstheme="minorHAnsi"/>
          <w:sz w:val="22"/>
          <w:szCs w:val="22"/>
        </w:rPr>
        <w:t xml:space="preserve"> w sposób nie powodujący zbędnej kumulacji zgromadzonych ludzi, </w:t>
      </w:r>
    </w:p>
    <w:p w14:paraId="26423614" w14:textId="34C4B801" w:rsidR="00927449" w:rsidRDefault="00927449" w:rsidP="00701A9C">
      <w:pPr>
        <w:pStyle w:val="Akapitzlist"/>
        <w:numPr>
          <w:ilvl w:val="0"/>
          <w:numId w:val="12"/>
        </w:numPr>
        <w:spacing w:after="200"/>
        <w:jc w:val="both"/>
        <w:rPr>
          <w:rFonts w:asciiTheme="minorHAnsi" w:hAnsiTheme="minorHAnsi" w:cstheme="minorHAnsi"/>
          <w:sz w:val="22"/>
          <w:szCs w:val="22"/>
        </w:rPr>
      </w:pPr>
      <w:r>
        <w:rPr>
          <w:rFonts w:asciiTheme="minorHAnsi" w:hAnsiTheme="minorHAnsi" w:cstheme="minorHAnsi"/>
          <w:sz w:val="22"/>
          <w:szCs w:val="22"/>
        </w:rPr>
        <w:t>ujęcie w projektowan</w:t>
      </w:r>
      <w:r w:rsidR="009219C3">
        <w:rPr>
          <w:rFonts w:asciiTheme="minorHAnsi" w:hAnsiTheme="minorHAnsi" w:cstheme="minorHAnsi"/>
          <w:sz w:val="22"/>
          <w:szCs w:val="22"/>
        </w:rPr>
        <w:t>ym</w:t>
      </w:r>
      <w:r>
        <w:rPr>
          <w:rFonts w:asciiTheme="minorHAnsi" w:hAnsiTheme="minorHAnsi" w:cstheme="minorHAnsi"/>
          <w:sz w:val="22"/>
          <w:szCs w:val="22"/>
        </w:rPr>
        <w:t xml:space="preserve"> obiek</w:t>
      </w:r>
      <w:r w:rsidR="009219C3">
        <w:rPr>
          <w:rFonts w:asciiTheme="minorHAnsi" w:hAnsiTheme="minorHAnsi" w:cstheme="minorHAnsi"/>
          <w:sz w:val="22"/>
          <w:szCs w:val="22"/>
        </w:rPr>
        <w:t>cie właściwej drogi ewakuacyjnej</w:t>
      </w:r>
      <w:r>
        <w:rPr>
          <w:rFonts w:asciiTheme="minorHAnsi" w:hAnsiTheme="minorHAnsi" w:cstheme="minorHAnsi"/>
          <w:sz w:val="22"/>
          <w:szCs w:val="22"/>
        </w:rPr>
        <w:t xml:space="preserve">, z uwzględnieniem obowiązujących zapisów bezpieczeństwa obiektu szkoły </w:t>
      </w:r>
      <w:r w:rsidR="009219C3">
        <w:rPr>
          <w:rFonts w:asciiTheme="minorHAnsi" w:hAnsiTheme="minorHAnsi" w:cstheme="minorHAnsi"/>
          <w:sz w:val="22"/>
          <w:szCs w:val="22"/>
        </w:rPr>
        <w:t>–</w:t>
      </w:r>
      <w:r>
        <w:rPr>
          <w:rFonts w:asciiTheme="minorHAnsi" w:hAnsiTheme="minorHAnsi" w:cstheme="minorHAnsi"/>
          <w:sz w:val="22"/>
          <w:szCs w:val="22"/>
        </w:rPr>
        <w:t xml:space="preserve"> </w:t>
      </w:r>
      <w:r w:rsidR="009219C3">
        <w:rPr>
          <w:rFonts w:asciiTheme="minorHAnsi" w:hAnsiTheme="minorHAnsi" w:cstheme="minorHAnsi"/>
          <w:sz w:val="22"/>
          <w:szCs w:val="22"/>
        </w:rPr>
        <w:t xml:space="preserve">w tym </w:t>
      </w:r>
      <w:r>
        <w:rPr>
          <w:rFonts w:asciiTheme="minorHAnsi" w:hAnsiTheme="minorHAnsi" w:cstheme="minorHAnsi"/>
          <w:sz w:val="22"/>
          <w:szCs w:val="22"/>
        </w:rPr>
        <w:t>miejsca punktu zbornego,</w:t>
      </w:r>
    </w:p>
    <w:p w14:paraId="6D94AC9B" w14:textId="7E0617E3" w:rsidR="00922899" w:rsidRPr="004F2F0F" w:rsidRDefault="00701A9C" w:rsidP="000708EC">
      <w:pPr>
        <w:pStyle w:val="Tekstpodstawowy2"/>
        <w:spacing w:after="0" w:line="240" w:lineRule="auto"/>
        <w:jc w:val="both"/>
        <w:rPr>
          <w:rFonts w:asciiTheme="minorHAnsi" w:hAnsiTheme="minorHAnsi" w:cstheme="minorHAnsi"/>
          <w:sz w:val="22"/>
          <w:szCs w:val="22"/>
        </w:rPr>
      </w:pPr>
      <w:r w:rsidRPr="004F2F0F">
        <w:rPr>
          <w:rFonts w:asciiTheme="minorHAnsi" w:hAnsiTheme="minorHAnsi" w:cstheme="minorHAnsi"/>
          <w:sz w:val="22"/>
          <w:szCs w:val="22"/>
        </w:rPr>
        <w:lastRenderedPageBreak/>
        <w:t xml:space="preserve">Podczas opracowywania dokumentacji </w:t>
      </w:r>
      <w:r w:rsidRPr="004F2F0F">
        <w:rPr>
          <w:rFonts w:asciiTheme="minorHAnsi" w:hAnsiTheme="minorHAnsi" w:cstheme="minorHAnsi"/>
          <w:sz w:val="22"/>
          <w:szCs w:val="22"/>
          <w:u w:val="single"/>
        </w:rPr>
        <w:t>należy zwrócić uwagę na wzajemne powiązania funkcjonalne</w:t>
      </w:r>
      <w:r w:rsidR="000708EC">
        <w:rPr>
          <w:rFonts w:asciiTheme="minorHAnsi" w:hAnsiTheme="minorHAnsi" w:cstheme="minorHAnsi"/>
          <w:sz w:val="22"/>
          <w:szCs w:val="22"/>
          <w:u w:val="single"/>
        </w:rPr>
        <w:t xml:space="preserve"> </w:t>
      </w:r>
      <w:r w:rsidR="00A60C41">
        <w:rPr>
          <w:rFonts w:asciiTheme="minorHAnsi" w:hAnsiTheme="minorHAnsi" w:cstheme="minorHAnsi"/>
          <w:sz w:val="22"/>
          <w:szCs w:val="22"/>
          <w:u w:val="single"/>
        </w:rPr>
        <w:br/>
      </w:r>
      <w:r w:rsidR="0046317A">
        <w:rPr>
          <w:rFonts w:asciiTheme="minorHAnsi" w:hAnsiTheme="minorHAnsi" w:cstheme="minorHAnsi"/>
          <w:sz w:val="22"/>
          <w:szCs w:val="22"/>
          <w:u w:val="single"/>
        </w:rPr>
        <w:t>i elementy istniejącej infrastruktury.</w:t>
      </w:r>
      <w:r w:rsidRPr="004F2F0F">
        <w:rPr>
          <w:rFonts w:asciiTheme="minorHAnsi" w:hAnsiTheme="minorHAnsi" w:cstheme="minorHAnsi"/>
          <w:sz w:val="22"/>
          <w:szCs w:val="22"/>
          <w:u w:val="single"/>
        </w:rPr>
        <w:t xml:space="preserve"> </w:t>
      </w:r>
    </w:p>
    <w:p w14:paraId="7BAEA486" w14:textId="77777777" w:rsidR="00CC431E" w:rsidRPr="004F2F0F" w:rsidRDefault="00CC431E" w:rsidP="00FB2976">
      <w:pPr>
        <w:jc w:val="right"/>
        <w:rPr>
          <w:rFonts w:asciiTheme="minorHAnsi" w:hAnsiTheme="minorHAnsi" w:cstheme="minorHAnsi"/>
          <w:sz w:val="22"/>
          <w:szCs w:val="22"/>
        </w:rPr>
      </w:pPr>
    </w:p>
    <w:p w14:paraId="75EAB05F" w14:textId="5EA4F4C6" w:rsidR="001315C9" w:rsidRPr="004F2F0F" w:rsidRDefault="00701A9C" w:rsidP="001315C9">
      <w:pPr>
        <w:pStyle w:val="Akapitzlist"/>
        <w:numPr>
          <w:ilvl w:val="1"/>
          <w:numId w:val="11"/>
        </w:numPr>
        <w:suppressAutoHyphens/>
        <w:ind w:left="567" w:hanging="567"/>
        <w:jc w:val="both"/>
        <w:rPr>
          <w:rFonts w:asciiTheme="minorHAnsi" w:hAnsiTheme="minorHAnsi" w:cstheme="minorHAnsi"/>
          <w:b/>
          <w:bCs/>
          <w:sz w:val="22"/>
          <w:szCs w:val="22"/>
        </w:rPr>
      </w:pPr>
      <w:r w:rsidRPr="004F2F0F">
        <w:rPr>
          <w:rFonts w:asciiTheme="minorHAnsi" w:hAnsiTheme="minorHAnsi" w:cstheme="minorHAnsi"/>
          <w:b/>
          <w:bCs/>
          <w:sz w:val="22"/>
          <w:szCs w:val="22"/>
        </w:rPr>
        <w:t xml:space="preserve">Podstawowe wymagania dotyczące </w:t>
      </w:r>
      <w:r w:rsidR="002938BD">
        <w:rPr>
          <w:rFonts w:asciiTheme="minorHAnsi" w:hAnsiTheme="minorHAnsi" w:cstheme="minorHAnsi"/>
          <w:b/>
          <w:bCs/>
          <w:sz w:val="22"/>
          <w:szCs w:val="22"/>
        </w:rPr>
        <w:t>obiektu</w:t>
      </w:r>
    </w:p>
    <w:p w14:paraId="477D2AEA" w14:textId="6AE45E0B" w:rsidR="001315C9" w:rsidRPr="004F2F0F" w:rsidRDefault="009B3E89" w:rsidP="001315C9">
      <w:pPr>
        <w:pStyle w:val="Akapitzlist"/>
        <w:numPr>
          <w:ilvl w:val="2"/>
          <w:numId w:val="11"/>
        </w:numPr>
        <w:suppressAutoHyphens/>
        <w:ind w:left="709" w:hanging="709"/>
        <w:jc w:val="both"/>
        <w:rPr>
          <w:rFonts w:asciiTheme="minorHAnsi" w:hAnsiTheme="minorHAnsi" w:cstheme="minorHAnsi"/>
          <w:b/>
          <w:bCs/>
          <w:sz w:val="22"/>
          <w:szCs w:val="22"/>
        </w:rPr>
      </w:pPr>
      <w:r>
        <w:rPr>
          <w:rFonts w:asciiTheme="minorHAnsi" w:hAnsiTheme="minorHAnsi" w:cstheme="minorHAnsi"/>
          <w:sz w:val="22"/>
          <w:szCs w:val="22"/>
        </w:rPr>
        <w:t>Opracowana dokumentacja</w:t>
      </w:r>
      <w:r w:rsidR="00701A9C" w:rsidRPr="004F2F0F">
        <w:rPr>
          <w:rFonts w:asciiTheme="minorHAnsi" w:hAnsiTheme="minorHAnsi" w:cstheme="minorHAnsi"/>
          <w:sz w:val="22"/>
          <w:szCs w:val="22"/>
        </w:rPr>
        <w:t xml:space="preserve"> </w:t>
      </w:r>
      <w:r>
        <w:rPr>
          <w:rFonts w:asciiTheme="minorHAnsi" w:hAnsiTheme="minorHAnsi" w:cstheme="minorHAnsi"/>
          <w:sz w:val="22"/>
          <w:szCs w:val="22"/>
        </w:rPr>
        <w:t>winna obejmować</w:t>
      </w:r>
      <w:r w:rsidR="00701A9C" w:rsidRPr="004F2F0F">
        <w:rPr>
          <w:rFonts w:asciiTheme="minorHAnsi" w:hAnsiTheme="minorHAnsi" w:cstheme="minorHAnsi"/>
          <w:sz w:val="22"/>
          <w:szCs w:val="22"/>
        </w:rPr>
        <w:t xml:space="preserve"> rozwiązania architektoniczn</w:t>
      </w:r>
      <w:r>
        <w:rPr>
          <w:rFonts w:asciiTheme="minorHAnsi" w:hAnsiTheme="minorHAnsi" w:cstheme="minorHAnsi"/>
          <w:sz w:val="22"/>
          <w:szCs w:val="22"/>
        </w:rPr>
        <w:t xml:space="preserve">o-budowlane </w:t>
      </w:r>
      <w:r w:rsidR="00701A9C" w:rsidRPr="004F2F0F">
        <w:rPr>
          <w:rFonts w:asciiTheme="minorHAnsi" w:hAnsiTheme="minorHAnsi" w:cstheme="minorHAnsi"/>
          <w:sz w:val="22"/>
          <w:szCs w:val="22"/>
        </w:rPr>
        <w:t xml:space="preserve"> obejmujące funkcję przewidzianą dla </w:t>
      </w:r>
      <w:r w:rsidR="002938BD">
        <w:rPr>
          <w:rFonts w:asciiTheme="minorHAnsi" w:hAnsiTheme="minorHAnsi" w:cstheme="minorHAnsi"/>
          <w:sz w:val="22"/>
          <w:szCs w:val="22"/>
        </w:rPr>
        <w:t>zadaszenia boiska wielofunkcyjnego</w:t>
      </w:r>
      <w:r w:rsidR="000708EC">
        <w:rPr>
          <w:rFonts w:asciiTheme="minorHAnsi" w:hAnsiTheme="minorHAnsi" w:cstheme="minorHAnsi"/>
          <w:sz w:val="22"/>
          <w:szCs w:val="22"/>
        </w:rPr>
        <w:t xml:space="preserve"> (</w:t>
      </w:r>
      <w:r w:rsidR="002938BD">
        <w:rPr>
          <w:rFonts w:asciiTheme="minorHAnsi" w:hAnsiTheme="minorHAnsi" w:cstheme="minorHAnsi"/>
          <w:sz w:val="22"/>
          <w:szCs w:val="22"/>
        </w:rPr>
        <w:t>różne dyscypliny sportu</w:t>
      </w:r>
      <w:r w:rsidR="009219C3">
        <w:rPr>
          <w:rFonts w:asciiTheme="minorHAnsi" w:hAnsiTheme="minorHAnsi" w:cstheme="minorHAnsi"/>
          <w:sz w:val="22"/>
          <w:szCs w:val="22"/>
        </w:rPr>
        <w:t>, dyscypliny olimpijskie</w:t>
      </w:r>
      <w:r w:rsidR="000708EC">
        <w:rPr>
          <w:rFonts w:asciiTheme="minorHAnsi" w:hAnsiTheme="minorHAnsi" w:cstheme="minorHAnsi"/>
          <w:sz w:val="22"/>
          <w:szCs w:val="22"/>
        </w:rPr>
        <w:t xml:space="preserve">, </w:t>
      </w:r>
      <w:r w:rsidR="002938BD">
        <w:rPr>
          <w:rFonts w:asciiTheme="minorHAnsi" w:hAnsiTheme="minorHAnsi" w:cstheme="minorHAnsi"/>
          <w:sz w:val="22"/>
          <w:szCs w:val="22"/>
        </w:rPr>
        <w:t>miejsce na składowania sprzętu, miejsce odpoczynku sportowców, strefa wejścia</w:t>
      </w:r>
      <w:r w:rsidR="001E42DB">
        <w:rPr>
          <w:rFonts w:asciiTheme="minorHAnsi" w:hAnsiTheme="minorHAnsi" w:cstheme="minorHAnsi"/>
          <w:sz w:val="22"/>
          <w:szCs w:val="22"/>
        </w:rPr>
        <w:t>, pełne dostosowanie dla osób niepełnosprawnych</w:t>
      </w:r>
      <w:r w:rsidR="009219C3">
        <w:rPr>
          <w:rFonts w:asciiTheme="minorHAnsi" w:hAnsiTheme="minorHAnsi" w:cstheme="minorHAnsi"/>
          <w:sz w:val="22"/>
          <w:szCs w:val="22"/>
        </w:rPr>
        <w:t xml:space="preserve">, mobilna scena, mobilna strzelnica laserowa, w miarę możliwości zagospodarowania mobilne trybuny </w:t>
      </w:r>
      <w:r w:rsidR="002938BD">
        <w:rPr>
          <w:rFonts w:asciiTheme="minorHAnsi" w:hAnsiTheme="minorHAnsi" w:cstheme="minorHAnsi"/>
          <w:sz w:val="22"/>
          <w:szCs w:val="22"/>
        </w:rPr>
        <w:t>itp.)</w:t>
      </w:r>
    </w:p>
    <w:p w14:paraId="7A11B60D" w14:textId="7DDCB287" w:rsidR="00836916" w:rsidRPr="007B20CE" w:rsidRDefault="00841984" w:rsidP="001E41DB">
      <w:pPr>
        <w:pStyle w:val="Akapitzlist"/>
        <w:numPr>
          <w:ilvl w:val="2"/>
          <w:numId w:val="11"/>
        </w:numPr>
        <w:suppressAutoHyphens/>
        <w:ind w:left="709" w:hanging="709"/>
        <w:jc w:val="both"/>
        <w:rPr>
          <w:rFonts w:asciiTheme="minorHAnsi" w:hAnsiTheme="minorHAnsi" w:cstheme="minorHAnsi"/>
          <w:sz w:val="22"/>
          <w:szCs w:val="22"/>
        </w:rPr>
      </w:pPr>
      <w:r>
        <w:rPr>
          <w:rFonts w:asciiTheme="minorHAnsi" w:hAnsiTheme="minorHAnsi" w:cstheme="minorHAnsi"/>
          <w:sz w:val="22"/>
          <w:szCs w:val="22"/>
        </w:rPr>
        <w:t xml:space="preserve">Dla przedmiotowej inwestycji </w:t>
      </w:r>
      <w:r w:rsidRPr="007B20CE">
        <w:rPr>
          <w:rFonts w:asciiTheme="minorHAnsi" w:hAnsiTheme="minorHAnsi" w:cstheme="minorHAnsi"/>
          <w:sz w:val="22"/>
          <w:szCs w:val="22"/>
          <w:u w:val="single"/>
        </w:rPr>
        <w:t xml:space="preserve">w opracowaniu </w:t>
      </w:r>
      <w:r w:rsidRPr="007B20CE">
        <w:rPr>
          <w:rFonts w:asciiTheme="minorHAnsi" w:hAnsiTheme="minorHAnsi" w:cstheme="minorHAnsi"/>
          <w:sz w:val="22"/>
          <w:szCs w:val="22"/>
        </w:rPr>
        <w:t xml:space="preserve">jest decyzja o warunkach zabudowy. </w:t>
      </w:r>
    </w:p>
    <w:p w14:paraId="1481F834" w14:textId="5E24953C" w:rsidR="00701A9C" w:rsidRPr="00836916" w:rsidRDefault="00701A9C" w:rsidP="001E41DB">
      <w:pPr>
        <w:pStyle w:val="Akapitzlist"/>
        <w:numPr>
          <w:ilvl w:val="2"/>
          <w:numId w:val="11"/>
        </w:numPr>
        <w:suppressAutoHyphens/>
        <w:ind w:left="709" w:hanging="709"/>
        <w:jc w:val="both"/>
        <w:rPr>
          <w:rFonts w:asciiTheme="minorHAnsi" w:hAnsiTheme="minorHAnsi" w:cstheme="minorHAnsi"/>
          <w:sz w:val="22"/>
          <w:szCs w:val="22"/>
        </w:rPr>
      </w:pPr>
      <w:r w:rsidRPr="00836916">
        <w:rPr>
          <w:rFonts w:asciiTheme="minorHAnsi" w:hAnsiTheme="minorHAnsi" w:cstheme="minorHAnsi"/>
          <w:sz w:val="22"/>
          <w:szCs w:val="22"/>
        </w:rPr>
        <w:t>Połączeni</w:t>
      </w:r>
      <w:r w:rsidR="00841984">
        <w:rPr>
          <w:rFonts w:asciiTheme="minorHAnsi" w:hAnsiTheme="minorHAnsi" w:cstheme="minorHAnsi"/>
          <w:sz w:val="22"/>
          <w:szCs w:val="22"/>
        </w:rPr>
        <w:t>e</w:t>
      </w:r>
      <w:r w:rsidRPr="00836916">
        <w:rPr>
          <w:rFonts w:asciiTheme="minorHAnsi" w:hAnsiTheme="minorHAnsi" w:cstheme="minorHAnsi"/>
          <w:sz w:val="22"/>
          <w:szCs w:val="22"/>
        </w:rPr>
        <w:t xml:space="preserve"> </w:t>
      </w:r>
      <w:r w:rsidR="00841984">
        <w:rPr>
          <w:rFonts w:asciiTheme="minorHAnsi" w:hAnsiTheme="minorHAnsi" w:cstheme="minorHAnsi"/>
          <w:sz w:val="22"/>
          <w:szCs w:val="22"/>
        </w:rPr>
        <w:t xml:space="preserve">z budynkiem szkoły poprzez istniejący ciąg </w:t>
      </w:r>
      <w:r w:rsidR="001E42DB">
        <w:rPr>
          <w:rFonts w:asciiTheme="minorHAnsi" w:hAnsiTheme="minorHAnsi" w:cstheme="minorHAnsi"/>
          <w:sz w:val="22"/>
          <w:szCs w:val="22"/>
        </w:rPr>
        <w:t>komunikacyjno-pieszy. W szkole znajduje się istniejące zaplecze socjalno-sanitarne.</w:t>
      </w:r>
      <w:r w:rsidRPr="00836916">
        <w:rPr>
          <w:rFonts w:asciiTheme="minorHAnsi" w:hAnsiTheme="minorHAnsi" w:cstheme="minorHAnsi"/>
          <w:sz w:val="22"/>
          <w:szCs w:val="22"/>
        </w:rPr>
        <w:t xml:space="preserve"> </w:t>
      </w:r>
    </w:p>
    <w:p w14:paraId="591B9085" w14:textId="5A74C802" w:rsidR="00810453" w:rsidRPr="00A60C41" w:rsidRDefault="00701A9C" w:rsidP="00810453">
      <w:pPr>
        <w:pStyle w:val="Akapitzlist"/>
        <w:numPr>
          <w:ilvl w:val="2"/>
          <w:numId w:val="11"/>
        </w:numPr>
        <w:suppressAutoHyphens/>
        <w:ind w:left="709" w:hanging="709"/>
        <w:jc w:val="both"/>
        <w:rPr>
          <w:rFonts w:asciiTheme="minorHAnsi" w:hAnsiTheme="minorHAnsi" w:cstheme="minorHAnsi"/>
          <w:sz w:val="22"/>
          <w:szCs w:val="22"/>
        </w:rPr>
      </w:pPr>
      <w:r w:rsidRPr="00A60C41">
        <w:rPr>
          <w:rFonts w:asciiTheme="minorHAnsi" w:hAnsiTheme="minorHAnsi" w:cstheme="minorHAnsi"/>
          <w:sz w:val="22"/>
          <w:szCs w:val="22"/>
        </w:rPr>
        <w:t>Komunikacja na zewnątrz realizowana przez wejście główne</w:t>
      </w:r>
      <w:r w:rsidR="001E42DB">
        <w:rPr>
          <w:rFonts w:asciiTheme="minorHAnsi" w:hAnsiTheme="minorHAnsi" w:cstheme="minorHAnsi"/>
          <w:sz w:val="22"/>
          <w:szCs w:val="22"/>
        </w:rPr>
        <w:t xml:space="preserve">.  </w:t>
      </w:r>
      <w:r w:rsidRPr="00A60C41">
        <w:rPr>
          <w:rFonts w:asciiTheme="minorHAnsi" w:hAnsiTheme="minorHAnsi" w:cstheme="minorHAnsi"/>
          <w:sz w:val="22"/>
          <w:szCs w:val="22"/>
        </w:rPr>
        <w:t>H</w:t>
      </w:r>
      <w:r w:rsidR="006333A6" w:rsidRPr="00A60C41">
        <w:rPr>
          <w:rFonts w:asciiTheme="minorHAnsi" w:hAnsiTheme="minorHAnsi" w:cstheme="minorHAnsi"/>
          <w:sz w:val="22"/>
          <w:szCs w:val="22"/>
        </w:rPr>
        <w:t xml:space="preserve">ol wejściowy zaprojektowany tak, </w:t>
      </w:r>
      <w:r w:rsidRPr="00A60C41">
        <w:rPr>
          <w:rFonts w:asciiTheme="minorHAnsi" w:hAnsiTheme="minorHAnsi" w:cstheme="minorHAnsi"/>
          <w:sz w:val="22"/>
          <w:szCs w:val="22"/>
        </w:rPr>
        <w:t xml:space="preserve">aby </w:t>
      </w:r>
      <w:r w:rsidR="006333A6" w:rsidRPr="00A60C41">
        <w:rPr>
          <w:rFonts w:asciiTheme="minorHAnsi" w:hAnsiTheme="minorHAnsi" w:cstheme="minorHAnsi"/>
          <w:sz w:val="22"/>
          <w:szCs w:val="22"/>
        </w:rPr>
        <w:t xml:space="preserve">kumulująca się liczba osób </w:t>
      </w:r>
      <w:r w:rsidR="001E42DB">
        <w:rPr>
          <w:rFonts w:asciiTheme="minorHAnsi" w:hAnsiTheme="minorHAnsi" w:cstheme="minorHAnsi"/>
          <w:sz w:val="22"/>
          <w:szCs w:val="22"/>
        </w:rPr>
        <w:t>oczekujących/widowni</w:t>
      </w:r>
      <w:r w:rsidR="00A60C41" w:rsidRPr="00A60C41">
        <w:rPr>
          <w:rFonts w:asciiTheme="minorHAnsi" w:hAnsiTheme="minorHAnsi" w:cstheme="minorHAnsi"/>
          <w:sz w:val="22"/>
          <w:szCs w:val="22"/>
        </w:rPr>
        <w:t xml:space="preserve"> </w:t>
      </w:r>
      <w:r w:rsidR="006333A6" w:rsidRPr="00A60C41">
        <w:rPr>
          <w:rFonts w:asciiTheme="minorHAnsi" w:hAnsiTheme="minorHAnsi" w:cstheme="minorHAnsi"/>
          <w:sz w:val="22"/>
          <w:szCs w:val="22"/>
        </w:rPr>
        <w:t xml:space="preserve">nie powodowała tłoku. </w:t>
      </w:r>
      <w:r w:rsidRPr="00A60C41">
        <w:rPr>
          <w:rFonts w:asciiTheme="minorHAnsi" w:hAnsiTheme="minorHAnsi" w:cstheme="minorHAnsi"/>
          <w:sz w:val="22"/>
          <w:szCs w:val="22"/>
        </w:rPr>
        <w:t>Należy przewidzieć komunikację ewakuacyjną.</w:t>
      </w:r>
    </w:p>
    <w:p w14:paraId="11842FE9" w14:textId="6A63D590" w:rsidR="001315C9" w:rsidRPr="00A60C41" w:rsidRDefault="00701A9C" w:rsidP="001315C9">
      <w:pPr>
        <w:pStyle w:val="Akapitzlist"/>
        <w:numPr>
          <w:ilvl w:val="2"/>
          <w:numId w:val="11"/>
        </w:numPr>
        <w:suppressAutoHyphens/>
        <w:ind w:left="709" w:hanging="709"/>
        <w:jc w:val="both"/>
        <w:rPr>
          <w:rFonts w:asciiTheme="minorHAnsi" w:hAnsiTheme="minorHAnsi" w:cstheme="minorHAnsi"/>
          <w:sz w:val="22"/>
          <w:szCs w:val="22"/>
        </w:rPr>
      </w:pPr>
      <w:r w:rsidRPr="00A60C41">
        <w:rPr>
          <w:rFonts w:asciiTheme="minorHAnsi" w:hAnsiTheme="minorHAnsi" w:cstheme="minorHAnsi"/>
          <w:sz w:val="22"/>
          <w:szCs w:val="22"/>
        </w:rPr>
        <w:t xml:space="preserve">W </w:t>
      </w:r>
      <w:r w:rsidR="006333A6" w:rsidRPr="00A60C41">
        <w:rPr>
          <w:rFonts w:asciiTheme="minorHAnsi" w:hAnsiTheme="minorHAnsi" w:cstheme="minorHAnsi"/>
          <w:sz w:val="22"/>
          <w:szCs w:val="22"/>
        </w:rPr>
        <w:t>strefie holu</w:t>
      </w:r>
      <w:r w:rsidR="001E42DB">
        <w:rPr>
          <w:rFonts w:asciiTheme="minorHAnsi" w:hAnsiTheme="minorHAnsi" w:cstheme="minorHAnsi"/>
          <w:sz w:val="22"/>
          <w:szCs w:val="22"/>
        </w:rPr>
        <w:t xml:space="preserve">, bądź przy wejściu głównym </w:t>
      </w:r>
      <w:r w:rsidR="006333A6" w:rsidRPr="00A60C41">
        <w:rPr>
          <w:rFonts w:asciiTheme="minorHAnsi" w:hAnsiTheme="minorHAnsi" w:cstheme="minorHAnsi"/>
          <w:sz w:val="22"/>
          <w:szCs w:val="22"/>
        </w:rPr>
        <w:t>należy przewidzieć przestrzeń (poza głównym szklakiem komunikacyjnym) pod tablicę informacyjną</w:t>
      </w:r>
      <w:r w:rsidR="00A60C41" w:rsidRPr="00A60C41">
        <w:rPr>
          <w:rFonts w:asciiTheme="minorHAnsi" w:hAnsiTheme="minorHAnsi" w:cstheme="minorHAnsi"/>
          <w:sz w:val="22"/>
          <w:szCs w:val="22"/>
        </w:rPr>
        <w:t>.</w:t>
      </w:r>
    </w:p>
    <w:p w14:paraId="0122B9C3" w14:textId="77777777" w:rsidR="00701A9C" w:rsidRPr="004F2F0F" w:rsidRDefault="00701A9C" w:rsidP="00701A9C">
      <w:pPr>
        <w:suppressAutoHyphens/>
        <w:jc w:val="both"/>
        <w:rPr>
          <w:rFonts w:asciiTheme="minorHAnsi" w:hAnsiTheme="minorHAnsi" w:cstheme="minorHAnsi"/>
          <w:b/>
          <w:bCs/>
          <w:sz w:val="22"/>
          <w:szCs w:val="22"/>
        </w:rPr>
      </w:pPr>
    </w:p>
    <w:p w14:paraId="2C3D2C1B" w14:textId="77777777" w:rsidR="00FE46BE" w:rsidRPr="004F2F0F" w:rsidRDefault="00FE46BE" w:rsidP="00FE46BE">
      <w:pPr>
        <w:pStyle w:val="Akapitzlist"/>
        <w:numPr>
          <w:ilvl w:val="1"/>
          <w:numId w:val="11"/>
        </w:numPr>
        <w:suppressAutoHyphens/>
        <w:ind w:left="567" w:hanging="567"/>
        <w:jc w:val="both"/>
        <w:rPr>
          <w:rFonts w:asciiTheme="minorHAnsi" w:hAnsiTheme="minorHAnsi" w:cstheme="minorHAnsi"/>
          <w:b/>
          <w:bCs/>
          <w:sz w:val="22"/>
          <w:szCs w:val="22"/>
        </w:rPr>
      </w:pPr>
      <w:r w:rsidRPr="004F2F0F">
        <w:rPr>
          <w:rFonts w:asciiTheme="minorHAnsi" w:hAnsiTheme="minorHAnsi" w:cstheme="minorHAnsi"/>
          <w:b/>
          <w:bCs/>
          <w:sz w:val="22"/>
          <w:szCs w:val="22"/>
        </w:rPr>
        <w:t>Opis przyszłego zamierzenia budowlanego.</w:t>
      </w:r>
    </w:p>
    <w:p w14:paraId="2B771E3B" w14:textId="1564CD82" w:rsidR="00FE46BE" w:rsidRPr="0083451B" w:rsidRDefault="00C44208" w:rsidP="0083451B">
      <w:pPr>
        <w:pStyle w:val="Akapitzlist"/>
        <w:widowControl w:val="0"/>
        <w:tabs>
          <w:tab w:val="left" w:pos="426"/>
        </w:tabs>
        <w:snapToGrid w:val="0"/>
        <w:ind w:left="567"/>
        <w:jc w:val="both"/>
        <w:outlineLvl w:val="0"/>
        <w:rPr>
          <w:rFonts w:asciiTheme="minorHAnsi" w:hAnsiTheme="minorHAnsi" w:cstheme="minorHAnsi"/>
          <w:sz w:val="22"/>
          <w:szCs w:val="22"/>
        </w:rPr>
      </w:pPr>
      <w:r>
        <w:rPr>
          <w:rFonts w:asciiTheme="minorHAnsi" w:hAnsiTheme="minorHAnsi" w:cstheme="minorHAnsi"/>
          <w:sz w:val="22"/>
          <w:szCs w:val="22"/>
        </w:rPr>
        <w:t>Zadaszenie istniejącego boiska</w:t>
      </w:r>
      <w:r w:rsidR="00FE46BE" w:rsidRPr="004F2F0F">
        <w:rPr>
          <w:rFonts w:asciiTheme="minorHAnsi" w:hAnsiTheme="minorHAnsi" w:cstheme="minorHAnsi"/>
          <w:sz w:val="22"/>
          <w:szCs w:val="22"/>
        </w:rPr>
        <w:t xml:space="preserve"> ma być </w:t>
      </w:r>
      <w:r w:rsidR="00A60C41">
        <w:rPr>
          <w:rFonts w:asciiTheme="minorHAnsi" w:hAnsiTheme="minorHAnsi" w:cstheme="minorHAnsi"/>
          <w:sz w:val="22"/>
          <w:szCs w:val="22"/>
        </w:rPr>
        <w:t xml:space="preserve">obiektem nowoczesnym, przestronnym, </w:t>
      </w:r>
      <w:r w:rsidR="00A60C41">
        <w:rPr>
          <w:rFonts w:asciiTheme="minorHAnsi" w:hAnsiTheme="minorHAnsi" w:cstheme="minorHAnsi"/>
          <w:sz w:val="22"/>
          <w:szCs w:val="22"/>
        </w:rPr>
        <w:br/>
        <w:t xml:space="preserve">z intuicyjnym rozmieszczeniem </w:t>
      </w:r>
      <w:r>
        <w:rPr>
          <w:rFonts w:asciiTheme="minorHAnsi" w:hAnsiTheme="minorHAnsi" w:cstheme="minorHAnsi"/>
          <w:sz w:val="22"/>
          <w:szCs w:val="22"/>
        </w:rPr>
        <w:t>stref pól gry,</w:t>
      </w:r>
      <w:r w:rsidR="00A60C41">
        <w:rPr>
          <w:rFonts w:asciiTheme="minorHAnsi" w:hAnsiTheme="minorHAnsi" w:cstheme="minorHAnsi"/>
          <w:sz w:val="22"/>
          <w:szCs w:val="22"/>
        </w:rPr>
        <w:t xml:space="preserve"> wpisującym się</w:t>
      </w:r>
      <w:r w:rsidR="0083451B">
        <w:rPr>
          <w:rFonts w:asciiTheme="minorHAnsi" w:hAnsiTheme="minorHAnsi" w:cstheme="minorHAnsi"/>
          <w:sz w:val="22"/>
          <w:szCs w:val="22"/>
        </w:rPr>
        <w:t xml:space="preserve"> </w:t>
      </w:r>
      <w:r>
        <w:rPr>
          <w:rFonts w:asciiTheme="minorHAnsi" w:hAnsiTheme="minorHAnsi" w:cstheme="minorHAnsi"/>
          <w:sz w:val="22"/>
          <w:szCs w:val="22"/>
        </w:rPr>
        <w:t xml:space="preserve">założenia Programu Olimpia oraz </w:t>
      </w:r>
      <w:r w:rsidR="009219C3">
        <w:rPr>
          <w:rFonts w:asciiTheme="minorHAnsi" w:hAnsiTheme="minorHAnsi" w:cstheme="minorHAnsi"/>
          <w:sz w:val="22"/>
          <w:szCs w:val="22"/>
        </w:rPr>
        <w:t>dopasowanym do</w:t>
      </w:r>
      <w:r w:rsidR="0087501D">
        <w:rPr>
          <w:rFonts w:asciiTheme="minorHAnsi" w:hAnsiTheme="minorHAnsi" w:cstheme="minorHAnsi"/>
          <w:sz w:val="22"/>
          <w:szCs w:val="22"/>
        </w:rPr>
        <w:t xml:space="preserve"> otoczenia</w:t>
      </w:r>
      <w:r w:rsidR="009219C3">
        <w:rPr>
          <w:rFonts w:asciiTheme="minorHAnsi" w:hAnsiTheme="minorHAnsi" w:cstheme="minorHAnsi"/>
          <w:sz w:val="22"/>
          <w:szCs w:val="22"/>
        </w:rPr>
        <w:t xml:space="preserve"> projektowanego obiektu.</w:t>
      </w:r>
      <w:r w:rsidR="00A60C41">
        <w:rPr>
          <w:rFonts w:asciiTheme="minorHAnsi" w:hAnsiTheme="minorHAnsi" w:cstheme="minorHAnsi"/>
          <w:sz w:val="22"/>
          <w:szCs w:val="22"/>
        </w:rPr>
        <w:t xml:space="preserve"> </w:t>
      </w:r>
      <w:r w:rsidR="0087501D">
        <w:rPr>
          <w:rFonts w:asciiTheme="minorHAnsi" w:hAnsiTheme="minorHAnsi" w:cstheme="minorHAnsi"/>
          <w:sz w:val="22"/>
          <w:szCs w:val="22"/>
        </w:rPr>
        <w:t xml:space="preserve">Będzie to obiekt stanowiący zabezpieczenie bazy sportowej </w:t>
      </w:r>
      <w:r w:rsidR="009219C3">
        <w:rPr>
          <w:rFonts w:asciiTheme="minorHAnsi" w:hAnsiTheme="minorHAnsi" w:cstheme="minorHAnsi"/>
          <w:sz w:val="22"/>
          <w:szCs w:val="22"/>
        </w:rPr>
        <w:t xml:space="preserve">uczniów szkoły oraz mieszkańców gminy </w:t>
      </w:r>
      <w:r w:rsidR="0087501D">
        <w:rPr>
          <w:rFonts w:asciiTheme="minorHAnsi" w:hAnsiTheme="minorHAnsi" w:cstheme="minorHAnsi"/>
          <w:sz w:val="22"/>
          <w:szCs w:val="22"/>
        </w:rPr>
        <w:t>na wpadek zmiennych warunków pogodowych, czynny w ustalonych godzinach</w:t>
      </w:r>
      <w:r w:rsidR="009219C3">
        <w:rPr>
          <w:rFonts w:asciiTheme="minorHAnsi" w:hAnsiTheme="minorHAnsi" w:cstheme="minorHAnsi"/>
          <w:sz w:val="22"/>
          <w:szCs w:val="22"/>
        </w:rPr>
        <w:t xml:space="preserve"> 7:00 – 21:00</w:t>
      </w:r>
      <w:r w:rsidR="0087501D">
        <w:rPr>
          <w:rFonts w:asciiTheme="minorHAnsi" w:hAnsiTheme="minorHAnsi" w:cstheme="minorHAnsi"/>
          <w:sz w:val="22"/>
          <w:szCs w:val="22"/>
        </w:rPr>
        <w:t xml:space="preserve">. </w:t>
      </w:r>
      <w:r w:rsidR="004605DA" w:rsidRPr="0083451B">
        <w:rPr>
          <w:rFonts w:asciiTheme="minorHAnsi" w:hAnsiTheme="minorHAnsi" w:cstheme="minorHAnsi"/>
          <w:sz w:val="22"/>
          <w:szCs w:val="22"/>
        </w:rPr>
        <w:t>Będzie</w:t>
      </w:r>
      <w:r w:rsidR="0083451B">
        <w:rPr>
          <w:rFonts w:asciiTheme="minorHAnsi" w:hAnsiTheme="minorHAnsi" w:cstheme="minorHAnsi"/>
          <w:sz w:val="22"/>
          <w:szCs w:val="22"/>
        </w:rPr>
        <w:t xml:space="preserve"> to obiekt</w:t>
      </w:r>
      <w:r w:rsidR="004605DA" w:rsidRPr="0083451B">
        <w:rPr>
          <w:rFonts w:asciiTheme="minorHAnsi" w:hAnsiTheme="minorHAnsi" w:cstheme="minorHAnsi"/>
          <w:sz w:val="22"/>
          <w:szCs w:val="22"/>
        </w:rPr>
        <w:t xml:space="preserve"> samowystarczalny</w:t>
      </w:r>
      <w:r w:rsidR="000536F6">
        <w:rPr>
          <w:rFonts w:asciiTheme="minorHAnsi" w:hAnsiTheme="minorHAnsi" w:cstheme="minorHAnsi"/>
          <w:sz w:val="22"/>
          <w:szCs w:val="22"/>
        </w:rPr>
        <w:t xml:space="preserve"> w założeniach funkcjonalnych w </w:t>
      </w:r>
      <w:r w:rsidR="004605DA" w:rsidRPr="0083451B">
        <w:rPr>
          <w:rFonts w:asciiTheme="minorHAnsi" w:hAnsiTheme="minorHAnsi" w:cstheme="minorHAnsi"/>
          <w:sz w:val="22"/>
          <w:szCs w:val="22"/>
        </w:rPr>
        <w:t xml:space="preserve">zakresie </w:t>
      </w:r>
      <w:r w:rsidR="000114B4">
        <w:rPr>
          <w:rFonts w:asciiTheme="minorHAnsi" w:hAnsiTheme="minorHAnsi" w:cstheme="minorHAnsi"/>
          <w:sz w:val="22"/>
          <w:szCs w:val="22"/>
        </w:rPr>
        <w:t>zaplecza</w:t>
      </w:r>
      <w:r w:rsidR="009C2638" w:rsidRPr="0083451B">
        <w:rPr>
          <w:rFonts w:asciiTheme="minorHAnsi" w:hAnsiTheme="minorHAnsi" w:cstheme="minorHAnsi"/>
          <w:sz w:val="22"/>
          <w:szCs w:val="22"/>
        </w:rPr>
        <w:t xml:space="preserve"> </w:t>
      </w:r>
      <w:r w:rsidR="0087501D">
        <w:rPr>
          <w:rFonts w:asciiTheme="minorHAnsi" w:hAnsiTheme="minorHAnsi" w:cstheme="minorHAnsi"/>
          <w:sz w:val="22"/>
          <w:szCs w:val="22"/>
        </w:rPr>
        <w:t xml:space="preserve">sportowego, </w:t>
      </w:r>
      <w:r w:rsidR="009C2638" w:rsidRPr="0083451B">
        <w:rPr>
          <w:rFonts w:asciiTheme="minorHAnsi" w:hAnsiTheme="minorHAnsi" w:cstheme="minorHAnsi"/>
          <w:sz w:val="22"/>
          <w:szCs w:val="22"/>
        </w:rPr>
        <w:t xml:space="preserve">ze strefą </w:t>
      </w:r>
      <w:r w:rsidR="009219C3">
        <w:rPr>
          <w:rFonts w:asciiTheme="minorHAnsi" w:hAnsiTheme="minorHAnsi" w:cstheme="minorHAnsi"/>
          <w:sz w:val="22"/>
          <w:szCs w:val="22"/>
        </w:rPr>
        <w:t>kibica,</w:t>
      </w:r>
      <w:r w:rsidR="0087501D">
        <w:rPr>
          <w:rFonts w:asciiTheme="minorHAnsi" w:hAnsiTheme="minorHAnsi" w:cstheme="minorHAnsi"/>
          <w:sz w:val="22"/>
          <w:szCs w:val="22"/>
        </w:rPr>
        <w:t xml:space="preserve"> komunikacyjną, składowania sprzętu, mobilną sceną, strzelnicą </w:t>
      </w:r>
      <w:r w:rsidR="009219C3">
        <w:rPr>
          <w:rFonts w:asciiTheme="minorHAnsi" w:hAnsiTheme="minorHAnsi" w:cstheme="minorHAnsi"/>
          <w:sz w:val="22"/>
          <w:szCs w:val="22"/>
        </w:rPr>
        <w:t xml:space="preserve">wejściem/holem </w:t>
      </w:r>
      <w:r w:rsidR="0087501D">
        <w:rPr>
          <w:rFonts w:asciiTheme="minorHAnsi" w:hAnsiTheme="minorHAnsi" w:cstheme="minorHAnsi"/>
          <w:sz w:val="22"/>
          <w:szCs w:val="22"/>
        </w:rPr>
        <w:t xml:space="preserve">jw., </w:t>
      </w:r>
      <w:r w:rsidR="0087501D" w:rsidRPr="0083451B">
        <w:rPr>
          <w:rFonts w:asciiTheme="minorHAnsi" w:hAnsiTheme="minorHAnsi" w:cstheme="minorHAnsi"/>
          <w:sz w:val="22"/>
          <w:szCs w:val="22"/>
        </w:rPr>
        <w:t>przyjazny osobom niepełnosprawnym w szczególności ruchowo</w:t>
      </w:r>
      <w:r w:rsidR="0087501D">
        <w:rPr>
          <w:rFonts w:asciiTheme="minorHAnsi" w:hAnsiTheme="minorHAnsi" w:cstheme="minorHAnsi"/>
          <w:sz w:val="22"/>
          <w:szCs w:val="22"/>
        </w:rPr>
        <w:t xml:space="preserve"> bez barier architektonicznych, bez zastosowania systemu ogrodzeń czy bram wjazdowych.</w:t>
      </w:r>
      <w:r w:rsidR="0087501D" w:rsidRPr="0083451B">
        <w:rPr>
          <w:rFonts w:asciiTheme="minorHAnsi" w:hAnsiTheme="minorHAnsi" w:cstheme="minorHAnsi"/>
          <w:sz w:val="22"/>
          <w:szCs w:val="22"/>
        </w:rPr>
        <w:t xml:space="preserve"> </w:t>
      </w:r>
      <w:r w:rsidR="004605DA" w:rsidRPr="0083451B">
        <w:rPr>
          <w:rFonts w:asciiTheme="minorHAnsi" w:hAnsiTheme="minorHAnsi" w:cstheme="minorHAnsi"/>
          <w:sz w:val="22"/>
          <w:szCs w:val="22"/>
        </w:rPr>
        <w:t xml:space="preserve">Okazjonalnie na jego terenie będą organizowane </w:t>
      </w:r>
      <w:r w:rsidR="0087501D">
        <w:rPr>
          <w:rFonts w:asciiTheme="minorHAnsi" w:hAnsiTheme="minorHAnsi" w:cstheme="minorHAnsi"/>
          <w:sz w:val="22"/>
          <w:szCs w:val="22"/>
        </w:rPr>
        <w:t xml:space="preserve">występy, przedstawienia, </w:t>
      </w:r>
      <w:r w:rsidR="000536F6">
        <w:rPr>
          <w:rFonts w:asciiTheme="minorHAnsi" w:hAnsiTheme="minorHAnsi" w:cstheme="minorHAnsi"/>
          <w:sz w:val="22"/>
          <w:szCs w:val="22"/>
        </w:rPr>
        <w:t xml:space="preserve">akcje promocji </w:t>
      </w:r>
      <w:r w:rsidR="0087501D">
        <w:rPr>
          <w:rFonts w:asciiTheme="minorHAnsi" w:hAnsiTheme="minorHAnsi" w:cstheme="minorHAnsi"/>
          <w:sz w:val="22"/>
          <w:szCs w:val="22"/>
        </w:rPr>
        <w:t xml:space="preserve">sportu itp. </w:t>
      </w:r>
      <w:r w:rsidR="00831F85">
        <w:rPr>
          <w:rFonts w:asciiTheme="minorHAnsi" w:hAnsiTheme="minorHAnsi" w:cstheme="minorHAnsi"/>
          <w:sz w:val="22"/>
          <w:szCs w:val="22"/>
        </w:rPr>
        <w:t xml:space="preserve">Dopuszcza się </w:t>
      </w:r>
      <w:r w:rsidR="00C36A9F">
        <w:rPr>
          <w:rFonts w:asciiTheme="minorHAnsi" w:hAnsiTheme="minorHAnsi" w:cstheme="minorHAnsi"/>
          <w:sz w:val="22"/>
          <w:szCs w:val="22"/>
        </w:rPr>
        <w:t>zintegrowane</w:t>
      </w:r>
      <w:r w:rsidR="00831F85">
        <w:rPr>
          <w:rFonts w:asciiTheme="minorHAnsi" w:hAnsiTheme="minorHAnsi" w:cstheme="minorHAnsi"/>
          <w:sz w:val="22"/>
          <w:szCs w:val="22"/>
        </w:rPr>
        <w:t xml:space="preserve"> zagospodarowani</w:t>
      </w:r>
      <w:r w:rsidR="00C36A9F">
        <w:rPr>
          <w:rFonts w:asciiTheme="minorHAnsi" w:hAnsiTheme="minorHAnsi" w:cstheme="minorHAnsi"/>
          <w:sz w:val="22"/>
          <w:szCs w:val="22"/>
        </w:rPr>
        <w:t>e</w:t>
      </w:r>
      <w:r w:rsidR="00831F85">
        <w:rPr>
          <w:rFonts w:asciiTheme="minorHAnsi" w:hAnsiTheme="minorHAnsi" w:cstheme="minorHAnsi"/>
          <w:sz w:val="22"/>
          <w:szCs w:val="22"/>
        </w:rPr>
        <w:t xml:space="preserve"> terenu </w:t>
      </w:r>
      <w:r w:rsidR="00C36A9F">
        <w:rPr>
          <w:rFonts w:asciiTheme="minorHAnsi" w:hAnsiTheme="minorHAnsi" w:cstheme="minorHAnsi"/>
          <w:sz w:val="22"/>
          <w:szCs w:val="22"/>
        </w:rPr>
        <w:t xml:space="preserve">przyległego </w:t>
      </w:r>
      <w:r w:rsidR="00831F85">
        <w:rPr>
          <w:rFonts w:asciiTheme="minorHAnsi" w:hAnsiTheme="minorHAnsi" w:cstheme="minorHAnsi"/>
          <w:sz w:val="22"/>
          <w:szCs w:val="22"/>
        </w:rPr>
        <w:t>zielenią nisk</w:t>
      </w:r>
      <w:r w:rsidR="007B20CE">
        <w:rPr>
          <w:rFonts w:asciiTheme="minorHAnsi" w:hAnsiTheme="minorHAnsi" w:cstheme="minorHAnsi"/>
          <w:sz w:val="22"/>
          <w:szCs w:val="22"/>
        </w:rPr>
        <w:t>ą</w:t>
      </w:r>
      <w:r w:rsidR="00831F85">
        <w:rPr>
          <w:rFonts w:asciiTheme="minorHAnsi" w:hAnsiTheme="minorHAnsi" w:cstheme="minorHAnsi"/>
          <w:sz w:val="22"/>
          <w:szCs w:val="22"/>
        </w:rPr>
        <w:t>, wysoką, chodnikami, skwerów wysypanych kamieniem</w:t>
      </w:r>
      <w:r w:rsidR="009219C3">
        <w:rPr>
          <w:rFonts w:asciiTheme="minorHAnsi" w:hAnsiTheme="minorHAnsi" w:cstheme="minorHAnsi"/>
          <w:sz w:val="22"/>
          <w:szCs w:val="22"/>
        </w:rPr>
        <w:t xml:space="preserve"> oraz właściwą strefę informacyjną – tablica informacyjna. Obiekt będzie spełniał główne założenia w zakresie bezpieczeństwa z uwzględnieniem dróg ewakuacyjnych i punktów zbornych.</w:t>
      </w:r>
      <w:r w:rsidR="00A07DBB">
        <w:rPr>
          <w:rFonts w:asciiTheme="minorHAnsi" w:hAnsiTheme="minorHAnsi" w:cstheme="minorHAnsi"/>
          <w:sz w:val="22"/>
          <w:szCs w:val="22"/>
        </w:rPr>
        <w:t xml:space="preserve"> </w:t>
      </w:r>
    </w:p>
    <w:p w14:paraId="1AF72C1E" w14:textId="77777777" w:rsidR="00FE46BE" w:rsidRPr="004F2F0F" w:rsidRDefault="00FE46BE" w:rsidP="00701A9C">
      <w:pPr>
        <w:contextualSpacing/>
        <w:jc w:val="both"/>
        <w:rPr>
          <w:rFonts w:asciiTheme="minorHAnsi" w:hAnsiTheme="minorHAnsi" w:cstheme="minorHAnsi"/>
          <w:b/>
          <w:sz w:val="22"/>
          <w:szCs w:val="22"/>
          <w:u w:val="single"/>
        </w:rPr>
      </w:pPr>
    </w:p>
    <w:p w14:paraId="17643798" w14:textId="77777777" w:rsidR="00890672" w:rsidRPr="004F2F0F" w:rsidRDefault="00890672" w:rsidP="00890672">
      <w:pPr>
        <w:pStyle w:val="Akapitzlist"/>
        <w:numPr>
          <w:ilvl w:val="1"/>
          <w:numId w:val="11"/>
        </w:numPr>
        <w:suppressAutoHyphens/>
        <w:ind w:left="567" w:hanging="567"/>
        <w:jc w:val="both"/>
        <w:rPr>
          <w:rFonts w:asciiTheme="minorHAnsi" w:hAnsiTheme="minorHAnsi" w:cstheme="minorHAnsi"/>
          <w:b/>
          <w:bCs/>
          <w:sz w:val="22"/>
          <w:szCs w:val="22"/>
        </w:rPr>
      </w:pPr>
      <w:r w:rsidRPr="004F2F0F">
        <w:rPr>
          <w:rFonts w:asciiTheme="minorHAnsi" w:hAnsiTheme="minorHAnsi" w:cstheme="minorHAnsi"/>
          <w:b/>
          <w:bCs/>
          <w:sz w:val="22"/>
          <w:szCs w:val="22"/>
        </w:rPr>
        <w:t>Założenia do wykonania dokumentacji projektowej.</w:t>
      </w:r>
    </w:p>
    <w:p w14:paraId="7AB57AA3" w14:textId="77777777" w:rsidR="00890672" w:rsidRPr="004F2F0F" w:rsidRDefault="00890672" w:rsidP="00890672">
      <w:pPr>
        <w:pStyle w:val="Akapitzlist"/>
        <w:numPr>
          <w:ilvl w:val="2"/>
          <w:numId w:val="11"/>
        </w:numPr>
        <w:suppressAutoHyphens/>
        <w:ind w:left="709" w:hanging="709"/>
        <w:jc w:val="both"/>
        <w:rPr>
          <w:rFonts w:asciiTheme="minorHAnsi" w:hAnsiTheme="minorHAnsi" w:cstheme="minorHAnsi"/>
          <w:b/>
          <w:bCs/>
          <w:sz w:val="22"/>
          <w:szCs w:val="22"/>
        </w:rPr>
      </w:pPr>
      <w:r w:rsidRPr="004F2F0F">
        <w:rPr>
          <w:rFonts w:asciiTheme="minorHAnsi" w:hAnsiTheme="minorHAnsi" w:cstheme="minorHAnsi"/>
          <w:sz w:val="22"/>
          <w:szCs w:val="22"/>
        </w:rPr>
        <w:t>Ogólne wymagania projektowe.</w:t>
      </w:r>
    </w:p>
    <w:p w14:paraId="1F2EB6CD" w14:textId="77777777" w:rsidR="00890672" w:rsidRPr="004F2F0F" w:rsidRDefault="00890672" w:rsidP="00890672">
      <w:pPr>
        <w:autoSpaceDE w:val="0"/>
        <w:autoSpaceDN w:val="0"/>
        <w:adjustRightInd w:val="0"/>
        <w:ind w:firstLine="709"/>
        <w:jc w:val="both"/>
        <w:rPr>
          <w:rFonts w:asciiTheme="minorHAnsi" w:hAnsiTheme="minorHAnsi" w:cstheme="minorHAnsi"/>
          <w:sz w:val="22"/>
          <w:szCs w:val="22"/>
        </w:rPr>
      </w:pPr>
      <w:r w:rsidRPr="004F2F0F">
        <w:rPr>
          <w:rFonts w:asciiTheme="minorHAnsi" w:hAnsiTheme="minorHAnsi" w:cstheme="minorHAnsi"/>
          <w:sz w:val="22"/>
          <w:szCs w:val="22"/>
        </w:rPr>
        <w:t>Przy projektowaniu obiektu należy przyjąć następujące wymagania ogólne:</w:t>
      </w:r>
    </w:p>
    <w:p w14:paraId="5E27AC6A" w14:textId="158E63D6" w:rsidR="0004390C" w:rsidRPr="00831F85" w:rsidRDefault="00615FB6" w:rsidP="00890672">
      <w:pPr>
        <w:pStyle w:val="Akapitzlist"/>
        <w:numPr>
          <w:ilvl w:val="0"/>
          <w:numId w:val="19"/>
        </w:numPr>
        <w:spacing w:after="200"/>
        <w:jc w:val="both"/>
        <w:rPr>
          <w:rFonts w:asciiTheme="minorHAnsi" w:hAnsiTheme="minorHAnsi" w:cstheme="minorHAnsi"/>
          <w:bCs/>
          <w:sz w:val="22"/>
          <w:szCs w:val="22"/>
        </w:rPr>
      </w:pPr>
      <w:r>
        <w:rPr>
          <w:rFonts w:asciiTheme="minorHAnsi" w:hAnsiTheme="minorHAnsi" w:cstheme="minorHAnsi"/>
          <w:bCs/>
          <w:sz w:val="22"/>
          <w:szCs w:val="22"/>
        </w:rPr>
        <w:t>b</w:t>
      </w:r>
      <w:r w:rsidR="0004390C" w:rsidRPr="00831F85">
        <w:rPr>
          <w:rFonts w:asciiTheme="minorHAnsi" w:hAnsiTheme="minorHAnsi" w:cstheme="minorHAnsi"/>
          <w:bCs/>
          <w:sz w:val="22"/>
          <w:szCs w:val="22"/>
        </w:rPr>
        <w:t xml:space="preserve">udynek należy zaprojektować </w:t>
      </w:r>
      <w:r w:rsidR="009219C3">
        <w:rPr>
          <w:rFonts w:asciiTheme="minorHAnsi" w:hAnsiTheme="minorHAnsi" w:cstheme="minorHAnsi"/>
          <w:bCs/>
          <w:sz w:val="22"/>
          <w:szCs w:val="22"/>
        </w:rPr>
        <w:t xml:space="preserve">w oparciu o główne założenia Programu Olimpia. </w:t>
      </w:r>
    </w:p>
    <w:p w14:paraId="330E4576" w14:textId="4EDB12A8" w:rsidR="00890672" w:rsidRPr="004F2F0F" w:rsidRDefault="00890672" w:rsidP="00890672">
      <w:pPr>
        <w:pStyle w:val="Akapitzlist"/>
        <w:numPr>
          <w:ilvl w:val="0"/>
          <w:numId w:val="19"/>
        </w:numPr>
        <w:spacing w:after="200"/>
        <w:jc w:val="both"/>
        <w:rPr>
          <w:rFonts w:asciiTheme="minorHAnsi" w:hAnsiTheme="minorHAnsi" w:cstheme="minorHAnsi"/>
          <w:sz w:val="22"/>
          <w:szCs w:val="22"/>
        </w:rPr>
      </w:pPr>
      <w:r w:rsidRPr="004F2F0F">
        <w:rPr>
          <w:rFonts w:asciiTheme="minorHAnsi" w:hAnsiTheme="minorHAnsi" w:cstheme="minorHAnsi"/>
          <w:sz w:val="22"/>
          <w:szCs w:val="22"/>
        </w:rPr>
        <w:t xml:space="preserve">urządzenia i obiekty zaprojektować stosownie do wymagań występujących dla obiektów </w:t>
      </w:r>
      <w:r w:rsidR="00615FB6">
        <w:rPr>
          <w:rFonts w:asciiTheme="minorHAnsi" w:hAnsiTheme="minorHAnsi" w:cstheme="minorHAnsi"/>
          <w:sz w:val="22"/>
          <w:szCs w:val="22"/>
        </w:rPr>
        <w:t>sportowych,</w:t>
      </w:r>
      <w:r w:rsidR="005E1974" w:rsidRPr="004F2F0F">
        <w:rPr>
          <w:rFonts w:asciiTheme="minorHAnsi" w:hAnsiTheme="minorHAnsi" w:cstheme="minorHAnsi"/>
          <w:sz w:val="22"/>
          <w:szCs w:val="22"/>
        </w:rPr>
        <w:t xml:space="preserve"> przeznaczonych do przebywania</w:t>
      </w:r>
      <w:r w:rsidR="00615FB6">
        <w:rPr>
          <w:rFonts w:asciiTheme="minorHAnsi" w:hAnsiTheme="minorHAnsi" w:cstheme="minorHAnsi"/>
          <w:sz w:val="22"/>
          <w:szCs w:val="22"/>
        </w:rPr>
        <w:t xml:space="preserve"> dzieci</w:t>
      </w:r>
      <w:r w:rsidR="00A07DBB">
        <w:rPr>
          <w:rFonts w:asciiTheme="minorHAnsi" w:hAnsiTheme="minorHAnsi" w:cstheme="minorHAnsi"/>
          <w:sz w:val="22"/>
          <w:szCs w:val="22"/>
        </w:rPr>
        <w:t>, młodzieży</w:t>
      </w:r>
      <w:r w:rsidR="00615FB6">
        <w:rPr>
          <w:rFonts w:asciiTheme="minorHAnsi" w:hAnsiTheme="minorHAnsi" w:cstheme="minorHAnsi"/>
          <w:sz w:val="22"/>
          <w:szCs w:val="22"/>
        </w:rPr>
        <w:t>, ludzi dorosłych</w:t>
      </w:r>
      <w:r w:rsidR="00A07DBB">
        <w:rPr>
          <w:rFonts w:asciiTheme="minorHAnsi" w:hAnsiTheme="minorHAnsi" w:cstheme="minorHAnsi"/>
          <w:sz w:val="22"/>
          <w:szCs w:val="22"/>
        </w:rPr>
        <w:t xml:space="preserve">, w tym </w:t>
      </w:r>
      <w:r w:rsidR="00A07DBB">
        <w:rPr>
          <w:rFonts w:asciiTheme="minorHAnsi" w:hAnsiTheme="minorHAnsi" w:cstheme="minorHAnsi"/>
          <w:sz w:val="22"/>
          <w:szCs w:val="22"/>
        </w:rPr>
        <w:br/>
      </w:r>
      <w:r w:rsidR="00615FB6">
        <w:rPr>
          <w:rFonts w:asciiTheme="minorHAnsi" w:hAnsiTheme="minorHAnsi" w:cstheme="minorHAnsi"/>
          <w:sz w:val="22"/>
          <w:szCs w:val="22"/>
        </w:rPr>
        <w:t>z niepełnosprawnościami,</w:t>
      </w:r>
    </w:p>
    <w:p w14:paraId="1521E29F" w14:textId="49425C71" w:rsidR="00890672" w:rsidRDefault="00890672" w:rsidP="00890672">
      <w:pPr>
        <w:pStyle w:val="Akapitzlist"/>
        <w:numPr>
          <w:ilvl w:val="0"/>
          <w:numId w:val="19"/>
        </w:numPr>
        <w:spacing w:after="200"/>
        <w:jc w:val="both"/>
        <w:rPr>
          <w:rFonts w:asciiTheme="minorHAnsi" w:hAnsiTheme="minorHAnsi" w:cstheme="minorHAnsi"/>
          <w:sz w:val="22"/>
          <w:szCs w:val="22"/>
        </w:rPr>
      </w:pPr>
      <w:r w:rsidRPr="004F2F0F">
        <w:rPr>
          <w:rFonts w:asciiTheme="minorHAnsi" w:hAnsiTheme="minorHAnsi" w:cstheme="minorHAnsi"/>
          <w:sz w:val="22"/>
          <w:szCs w:val="22"/>
        </w:rPr>
        <w:t xml:space="preserve">zaprojektowane rozwiązania techniczne, technologiczne i organizacyjne nie powinny spowodować przekroczenia standardów jakości środowiska poza terenem </w:t>
      </w:r>
      <w:r w:rsidR="00615FB6">
        <w:rPr>
          <w:rFonts w:asciiTheme="minorHAnsi" w:hAnsiTheme="minorHAnsi" w:cstheme="minorHAnsi"/>
          <w:sz w:val="22"/>
          <w:szCs w:val="22"/>
        </w:rPr>
        <w:t>inwestycji (istniejące boisko sportowe będące przedmiotem zadaszenia)</w:t>
      </w:r>
      <w:r w:rsidRPr="004F2F0F">
        <w:rPr>
          <w:rFonts w:asciiTheme="minorHAnsi" w:hAnsiTheme="minorHAnsi" w:cstheme="minorHAnsi"/>
          <w:sz w:val="22"/>
          <w:szCs w:val="22"/>
        </w:rPr>
        <w:t xml:space="preserve"> oraz powinny minimalizować możliwości wystąpienia awarii,</w:t>
      </w:r>
    </w:p>
    <w:p w14:paraId="11E13318" w14:textId="57C273E7" w:rsidR="000353BE" w:rsidRPr="000353BE" w:rsidRDefault="000353BE" w:rsidP="00890672">
      <w:pPr>
        <w:pStyle w:val="Akapitzlist"/>
        <w:numPr>
          <w:ilvl w:val="0"/>
          <w:numId w:val="19"/>
        </w:numPr>
        <w:spacing w:after="200"/>
        <w:jc w:val="both"/>
        <w:rPr>
          <w:rFonts w:asciiTheme="minorHAnsi" w:hAnsiTheme="minorHAnsi" w:cstheme="minorHAnsi"/>
          <w:sz w:val="22"/>
          <w:szCs w:val="22"/>
          <w:u w:val="single"/>
        </w:rPr>
      </w:pPr>
      <w:r w:rsidRPr="000353BE">
        <w:rPr>
          <w:rFonts w:asciiTheme="minorHAnsi" w:hAnsiTheme="minorHAnsi" w:cstheme="minorHAnsi"/>
          <w:sz w:val="22"/>
          <w:szCs w:val="22"/>
          <w:u w:val="single"/>
        </w:rPr>
        <w:t xml:space="preserve">koordynacja w zakresie usunięcia kolizji istniejącego oświetlenia boiska z </w:t>
      </w:r>
      <w:r>
        <w:rPr>
          <w:rFonts w:asciiTheme="minorHAnsi" w:hAnsiTheme="minorHAnsi" w:cstheme="minorHAnsi"/>
          <w:sz w:val="22"/>
          <w:szCs w:val="22"/>
          <w:u w:val="single"/>
        </w:rPr>
        <w:t xml:space="preserve">projektowanym obiektem oraz projektowanym oświetleniem ulicznym i projektowanym oświetleniem obiektu.   </w:t>
      </w:r>
    </w:p>
    <w:p w14:paraId="21344BD1" w14:textId="47500E9B" w:rsidR="00831F85" w:rsidRPr="004F2F0F" w:rsidRDefault="00831F85" w:rsidP="00831F85">
      <w:pPr>
        <w:pStyle w:val="Akapitzlist"/>
        <w:numPr>
          <w:ilvl w:val="0"/>
          <w:numId w:val="19"/>
        </w:numPr>
        <w:spacing w:after="200"/>
        <w:jc w:val="both"/>
        <w:rPr>
          <w:rFonts w:asciiTheme="minorHAnsi" w:hAnsiTheme="minorHAnsi" w:cstheme="minorHAnsi"/>
          <w:sz w:val="22"/>
          <w:szCs w:val="22"/>
        </w:rPr>
      </w:pPr>
      <w:r w:rsidRPr="004F2F0F">
        <w:rPr>
          <w:rFonts w:asciiTheme="minorHAnsi" w:hAnsiTheme="minorHAnsi" w:cstheme="minorHAnsi"/>
          <w:sz w:val="22"/>
          <w:szCs w:val="22"/>
        </w:rPr>
        <w:t xml:space="preserve">proponowane materiały do zastosowania winny być trwałe i </w:t>
      </w:r>
      <w:r>
        <w:rPr>
          <w:rFonts w:asciiTheme="minorHAnsi" w:hAnsiTheme="minorHAnsi" w:cstheme="minorHAnsi"/>
          <w:sz w:val="22"/>
          <w:szCs w:val="22"/>
        </w:rPr>
        <w:t xml:space="preserve">energooszczędne, </w:t>
      </w:r>
      <w:r w:rsidRPr="004F2F0F">
        <w:rPr>
          <w:rFonts w:asciiTheme="minorHAnsi" w:hAnsiTheme="minorHAnsi" w:cstheme="minorHAnsi"/>
          <w:sz w:val="22"/>
          <w:szCs w:val="22"/>
        </w:rPr>
        <w:t>odporne na </w:t>
      </w:r>
      <w:r>
        <w:rPr>
          <w:rFonts w:asciiTheme="minorHAnsi" w:hAnsiTheme="minorHAnsi" w:cstheme="minorHAnsi"/>
          <w:sz w:val="22"/>
          <w:szCs w:val="22"/>
        </w:rPr>
        <w:t xml:space="preserve">warunki atmosferyczne, a </w:t>
      </w:r>
      <w:r w:rsidRPr="004F2F0F">
        <w:rPr>
          <w:rFonts w:asciiTheme="minorHAnsi" w:hAnsiTheme="minorHAnsi" w:cstheme="minorHAnsi"/>
          <w:sz w:val="22"/>
          <w:szCs w:val="22"/>
        </w:rPr>
        <w:t>proponowane urządzenia</w:t>
      </w:r>
      <w:r>
        <w:rPr>
          <w:rFonts w:asciiTheme="minorHAnsi" w:hAnsiTheme="minorHAnsi" w:cstheme="minorHAnsi"/>
          <w:sz w:val="22"/>
          <w:szCs w:val="22"/>
        </w:rPr>
        <w:t xml:space="preserve"> </w:t>
      </w:r>
      <w:r w:rsidRPr="004F2F0F">
        <w:rPr>
          <w:rFonts w:asciiTheme="minorHAnsi" w:hAnsiTheme="minorHAnsi" w:cstheme="minorHAnsi"/>
          <w:sz w:val="22"/>
          <w:szCs w:val="22"/>
        </w:rPr>
        <w:t xml:space="preserve">winny się charakteryzować wysoką jakością, niezawodnością pracy, wysokim standardem wykonania, </w:t>
      </w:r>
    </w:p>
    <w:p w14:paraId="4FFFB0D2" w14:textId="6BCCD295" w:rsidR="00890672" w:rsidRPr="004F2F0F" w:rsidRDefault="00890672" w:rsidP="00890672">
      <w:pPr>
        <w:pStyle w:val="Akapitzlist"/>
        <w:numPr>
          <w:ilvl w:val="0"/>
          <w:numId w:val="19"/>
        </w:numPr>
        <w:spacing w:after="200"/>
        <w:jc w:val="both"/>
        <w:rPr>
          <w:rFonts w:asciiTheme="minorHAnsi" w:hAnsiTheme="minorHAnsi" w:cstheme="minorHAnsi"/>
          <w:sz w:val="22"/>
          <w:szCs w:val="22"/>
        </w:rPr>
      </w:pPr>
      <w:r w:rsidRPr="004F2F0F">
        <w:rPr>
          <w:rFonts w:asciiTheme="minorHAnsi" w:hAnsiTheme="minorHAnsi" w:cstheme="minorHAnsi"/>
          <w:sz w:val="22"/>
          <w:szCs w:val="22"/>
        </w:rPr>
        <w:lastRenderedPageBreak/>
        <w:t>należy zastosować urządzenia technologiczne o niskiej energochłonności i niskiej mocy akustycznej, w celu minimalizacji emisji hałasu do środowiska naturalnego podczas</w:t>
      </w:r>
      <w:r w:rsidR="00A07DBB">
        <w:rPr>
          <w:rFonts w:asciiTheme="minorHAnsi" w:hAnsiTheme="minorHAnsi" w:cstheme="minorHAnsi"/>
          <w:sz w:val="22"/>
          <w:szCs w:val="22"/>
        </w:rPr>
        <w:t xml:space="preserve"> użytkowania obiektu i</w:t>
      </w:r>
      <w:r w:rsidRPr="004F2F0F">
        <w:rPr>
          <w:rFonts w:asciiTheme="minorHAnsi" w:hAnsiTheme="minorHAnsi" w:cstheme="minorHAnsi"/>
          <w:sz w:val="22"/>
          <w:szCs w:val="22"/>
        </w:rPr>
        <w:t xml:space="preserve"> pracy </w:t>
      </w:r>
      <w:r w:rsidR="00A07DBB">
        <w:rPr>
          <w:rFonts w:asciiTheme="minorHAnsi" w:hAnsiTheme="minorHAnsi" w:cstheme="minorHAnsi"/>
          <w:sz w:val="22"/>
          <w:szCs w:val="22"/>
        </w:rPr>
        <w:t xml:space="preserve">obsługujących go </w:t>
      </w:r>
      <w:r w:rsidRPr="004F2F0F">
        <w:rPr>
          <w:rFonts w:asciiTheme="minorHAnsi" w:hAnsiTheme="minorHAnsi" w:cstheme="minorHAnsi"/>
          <w:sz w:val="22"/>
          <w:szCs w:val="22"/>
        </w:rPr>
        <w:t>urządzeń,</w:t>
      </w:r>
    </w:p>
    <w:p w14:paraId="1F2F57EF" w14:textId="465217E1" w:rsidR="00890672" w:rsidRPr="004F2F0F" w:rsidRDefault="00890672" w:rsidP="00890672">
      <w:pPr>
        <w:pStyle w:val="Akapitzlist"/>
        <w:numPr>
          <w:ilvl w:val="0"/>
          <w:numId w:val="19"/>
        </w:numPr>
        <w:spacing w:after="200"/>
        <w:jc w:val="both"/>
        <w:rPr>
          <w:rFonts w:asciiTheme="minorHAnsi" w:hAnsiTheme="minorHAnsi" w:cstheme="minorHAnsi"/>
          <w:sz w:val="22"/>
          <w:szCs w:val="22"/>
        </w:rPr>
      </w:pPr>
      <w:r w:rsidRPr="004F2F0F">
        <w:rPr>
          <w:rFonts w:asciiTheme="minorHAnsi" w:hAnsiTheme="minorHAnsi" w:cstheme="minorHAnsi"/>
          <w:sz w:val="22"/>
          <w:szCs w:val="22"/>
        </w:rPr>
        <w:t xml:space="preserve">zamawiający </w:t>
      </w:r>
      <w:r w:rsidRPr="004F2F0F">
        <w:rPr>
          <w:rFonts w:asciiTheme="minorHAnsi" w:hAnsiTheme="minorHAnsi" w:cstheme="minorHAnsi"/>
          <w:sz w:val="22"/>
          <w:szCs w:val="22"/>
          <w:u w:val="single"/>
        </w:rPr>
        <w:t>wymaga</w:t>
      </w:r>
      <w:r w:rsidRPr="004F2F0F">
        <w:rPr>
          <w:rFonts w:asciiTheme="minorHAnsi" w:hAnsiTheme="minorHAnsi" w:cstheme="minorHAnsi"/>
          <w:sz w:val="22"/>
          <w:szCs w:val="22"/>
        </w:rPr>
        <w:t xml:space="preserve"> od wykonawcy zastosowania najnowszych rozwiązań i technologii w celu obniżenia przyszły</w:t>
      </w:r>
      <w:r w:rsidR="005E1974" w:rsidRPr="004F2F0F">
        <w:rPr>
          <w:rFonts w:asciiTheme="minorHAnsi" w:hAnsiTheme="minorHAnsi" w:cstheme="minorHAnsi"/>
          <w:sz w:val="22"/>
          <w:szCs w:val="22"/>
        </w:rPr>
        <w:t xml:space="preserve">ch kosztów </w:t>
      </w:r>
      <w:r w:rsidR="00DD5A2B">
        <w:rPr>
          <w:rFonts w:asciiTheme="minorHAnsi" w:hAnsiTheme="minorHAnsi" w:cstheme="minorHAnsi"/>
          <w:sz w:val="22"/>
          <w:szCs w:val="22"/>
        </w:rPr>
        <w:t>eksploatacji,</w:t>
      </w:r>
      <w:r w:rsidR="005E1974" w:rsidRPr="004F2F0F">
        <w:rPr>
          <w:rFonts w:asciiTheme="minorHAnsi" w:hAnsiTheme="minorHAnsi" w:cstheme="minorHAnsi"/>
          <w:sz w:val="22"/>
          <w:szCs w:val="22"/>
        </w:rPr>
        <w:t xml:space="preserve"> przede wszystkim w technologiach </w:t>
      </w:r>
      <w:r w:rsidR="00831F85">
        <w:rPr>
          <w:rFonts w:asciiTheme="minorHAnsi" w:hAnsiTheme="minorHAnsi" w:cstheme="minorHAnsi"/>
          <w:sz w:val="22"/>
          <w:szCs w:val="22"/>
        </w:rPr>
        <w:t>energooszczędnych</w:t>
      </w:r>
      <w:r w:rsidR="005E1974" w:rsidRPr="004F2F0F">
        <w:rPr>
          <w:rFonts w:asciiTheme="minorHAnsi" w:hAnsiTheme="minorHAnsi" w:cstheme="minorHAnsi"/>
          <w:sz w:val="22"/>
          <w:szCs w:val="22"/>
        </w:rPr>
        <w:t xml:space="preserve"> </w:t>
      </w:r>
      <w:r w:rsidRPr="004F2F0F">
        <w:rPr>
          <w:rFonts w:asciiTheme="minorHAnsi" w:hAnsiTheme="minorHAnsi" w:cstheme="minorHAnsi"/>
          <w:sz w:val="22"/>
          <w:szCs w:val="22"/>
        </w:rPr>
        <w:t>z wykorzystaniem odnawialnych źródeł energii</w:t>
      </w:r>
      <w:r w:rsidR="005E1974" w:rsidRPr="004F2F0F">
        <w:rPr>
          <w:rFonts w:asciiTheme="minorHAnsi" w:hAnsiTheme="minorHAnsi" w:cstheme="minorHAnsi"/>
          <w:sz w:val="22"/>
          <w:szCs w:val="22"/>
        </w:rPr>
        <w:t xml:space="preserve">, </w:t>
      </w:r>
      <w:r w:rsidRPr="004F2F0F">
        <w:rPr>
          <w:rFonts w:asciiTheme="minorHAnsi" w:hAnsiTheme="minorHAnsi" w:cstheme="minorHAnsi"/>
          <w:sz w:val="22"/>
          <w:szCs w:val="22"/>
        </w:rPr>
        <w:t xml:space="preserve"> </w:t>
      </w:r>
      <w:r w:rsidRPr="004F2F0F">
        <w:rPr>
          <w:rFonts w:asciiTheme="minorHAnsi" w:hAnsiTheme="minorHAnsi" w:cstheme="minorHAnsi"/>
          <w:sz w:val="22"/>
          <w:szCs w:val="22"/>
          <w:u w:val="single"/>
        </w:rPr>
        <w:t>projekt na etapie wykonania</w:t>
      </w:r>
      <w:r w:rsidRPr="004F2F0F">
        <w:rPr>
          <w:rFonts w:asciiTheme="minorHAnsi" w:hAnsiTheme="minorHAnsi" w:cstheme="minorHAnsi"/>
          <w:sz w:val="22"/>
          <w:szCs w:val="22"/>
        </w:rPr>
        <w:t xml:space="preserve"> (przed przekazaniem projektu do właściwego organu w celu uzyskania decyzji pozwolenia na budowę) </w:t>
      </w:r>
      <w:r w:rsidRPr="004F2F0F">
        <w:rPr>
          <w:rFonts w:asciiTheme="minorHAnsi" w:hAnsiTheme="minorHAnsi" w:cstheme="minorHAnsi"/>
          <w:sz w:val="22"/>
          <w:szCs w:val="22"/>
          <w:u w:val="single"/>
        </w:rPr>
        <w:t>będzie wymagał akceptacji zamawiającego,</w:t>
      </w:r>
    </w:p>
    <w:p w14:paraId="764D3806" w14:textId="07FB35F0" w:rsidR="00890672" w:rsidRPr="004F2F0F" w:rsidRDefault="00890672" w:rsidP="00890672">
      <w:pPr>
        <w:pStyle w:val="Akapitzlist"/>
        <w:numPr>
          <w:ilvl w:val="0"/>
          <w:numId w:val="19"/>
        </w:numPr>
        <w:spacing w:after="200"/>
        <w:jc w:val="both"/>
        <w:rPr>
          <w:rFonts w:asciiTheme="minorHAnsi" w:hAnsiTheme="minorHAnsi" w:cstheme="minorHAnsi"/>
          <w:sz w:val="22"/>
          <w:szCs w:val="22"/>
        </w:rPr>
      </w:pPr>
      <w:r w:rsidRPr="004F2F0F">
        <w:rPr>
          <w:rFonts w:asciiTheme="minorHAnsi" w:hAnsiTheme="minorHAnsi" w:cstheme="minorHAnsi"/>
          <w:sz w:val="22"/>
          <w:szCs w:val="22"/>
        </w:rPr>
        <w:t>wszystkie materiały zastosowane powinny być nowe i o najlepszej jakości, najbardziej odpowiednie do pełnionej roli, długotrwałe i wymagające minimum konserwacji</w:t>
      </w:r>
      <w:r w:rsidR="00831F85">
        <w:rPr>
          <w:rFonts w:asciiTheme="minorHAnsi" w:hAnsiTheme="minorHAnsi" w:cstheme="minorHAnsi"/>
          <w:sz w:val="22"/>
          <w:szCs w:val="22"/>
        </w:rPr>
        <w:t xml:space="preserve"> i łatwe w utrzymaniu</w:t>
      </w:r>
      <w:r w:rsidRPr="004F2F0F">
        <w:rPr>
          <w:rFonts w:asciiTheme="minorHAnsi" w:hAnsiTheme="minorHAnsi" w:cstheme="minorHAnsi"/>
          <w:sz w:val="22"/>
          <w:szCs w:val="22"/>
        </w:rPr>
        <w:t>,</w:t>
      </w:r>
    </w:p>
    <w:p w14:paraId="0B6B33F8" w14:textId="77777777" w:rsidR="00890672" w:rsidRPr="004F2F0F" w:rsidRDefault="00890672" w:rsidP="00890672">
      <w:pPr>
        <w:pStyle w:val="Akapitzlist"/>
        <w:numPr>
          <w:ilvl w:val="0"/>
          <w:numId w:val="19"/>
        </w:numPr>
        <w:spacing w:after="200"/>
        <w:jc w:val="both"/>
        <w:rPr>
          <w:rFonts w:asciiTheme="minorHAnsi" w:hAnsiTheme="minorHAnsi" w:cstheme="minorHAnsi"/>
          <w:sz w:val="22"/>
          <w:szCs w:val="22"/>
        </w:rPr>
      </w:pPr>
      <w:r w:rsidRPr="004F2F0F">
        <w:rPr>
          <w:rFonts w:asciiTheme="minorHAnsi" w:hAnsiTheme="minorHAnsi" w:cstheme="minorHAnsi"/>
          <w:sz w:val="22"/>
          <w:szCs w:val="22"/>
        </w:rPr>
        <w:t>wszystkie dobrane materiały i wykończenia powinny zapewniać długotrwałą przydatność w warunkach klimatycznych panujących w rejonie inwestycji, wszystkie materiały i elementy gotowe powinny odpowiadać warunkom miejscowym i środowiskowym oraz aktualnie obowiązującym normom i przepisom,</w:t>
      </w:r>
    </w:p>
    <w:p w14:paraId="2AB57940" w14:textId="77777777" w:rsidR="005E1974" w:rsidRPr="004F2F0F" w:rsidRDefault="005E1974" w:rsidP="00890672">
      <w:pPr>
        <w:pStyle w:val="Akapitzlist"/>
        <w:numPr>
          <w:ilvl w:val="0"/>
          <w:numId w:val="19"/>
        </w:numPr>
        <w:spacing w:after="200"/>
        <w:jc w:val="both"/>
        <w:rPr>
          <w:rFonts w:asciiTheme="minorHAnsi" w:hAnsiTheme="minorHAnsi" w:cstheme="minorHAnsi"/>
          <w:sz w:val="22"/>
          <w:szCs w:val="22"/>
        </w:rPr>
      </w:pPr>
      <w:r w:rsidRPr="004F2F0F">
        <w:rPr>
          <w:rFonts w:asciiTheme="minorHAnsi" w:hAnsiTheme="minorHAnsi" w:cstheme="minorHAnsi"/>
          <w:sz w:val="22"/>
          <w:szCs w:val="22"/>
        </w:rPr>
        <w:t xml:space="preserve">wszystkie materiały i urządzenia winny posiadać certyfikaty/wskazania/potwierdzenia zgodności co do głównych założeń odpowiadających pasywnej technologii budowy, </w:t>
      </w:r>
    </w:p>
    <w:p w14:paraId="0EF96305" w14:textId="24A82214" w:rsidR="00890672" w:rsidRPr="004F2F0F" w:rsidRDefault="00890672" w:rsidP="00890672">
      <w:pPr>
        <w:pStyle w:val="Akapitzlist"/>
        <w:numPr>
          <w:ilvl w:val="0"/>
          <w:numId w:val="19"/>
        </w:numPr>
        <w:spacing w:after="200"/>
        <w:jc w:val="both"/>
        <w:rPr>
          <w:rFonts w:asciiTheme="minorHAnsi" w:hAnsiTheme="minorHAnsi" w:cstheme="minorHAnsi"/>
          <w:sz w:val="22"/>
          <w:szCs w:val="22"/>
        </w:rPr>
      </w:pPr>
      <w:r w:rsidRPr="004F2F0F">
        <w:rPr>
          <w:rFonts w:asciiTheme="minorHAnsi" w:hAnsiTheme="minorHAnsi" w:cstheme="minorHAnsi"/>
          <w:sz w:val="22"/>
          <w:szCs w:val="22"/>
        </w:rPr>
        <w:t xml:space="preserve">należy opracować instrukcję (procedurę) odśnieżania </w:t>
      </w:r>
      <w:r w:rsidR="007B20CE">
        <w:rPr>
          <w:rFonts w:asciiTheme="minorHAnsi" w:hAnsiTheme="minorHAnsi" w:cstheme="minorHAnsi"/>
          <w:sz w:val="22"/>
          <w:szCs w:val="22"/>
        </w:rPr>
        <w:t xml:space="preserve">konstrukcji zadaszenia boiska </w:t>
      </w:r>
      <w:r w:rsidR="0004390C" w:rsidRPr="004F2F0F">
        <w:rPr>
          <w:rFonts w:asciiTheme="minorHAnsi" w:hAnsiTheme="minorHAnsi" w:cstheme="minorHAnsi"/>
          <w:sz w:val="22"/>
          <w:szCs w:val="22"/>
        </w:rPr>
        <w:t>– jeśli dotyczy</w:t>
      </w:r>
      <w:r w:rsidRPr="004F2F0F">
        <w:rPr>
          <w:rFonts w:asciiTheme="minorHAnsi" w:hAnsiTheme="minorHAnsi" w:cstheme="minorHAnsi"/>
          <w:sz w:val="22"/>
          <w:szCs w:val="22"/>
        </w:rPr>
        <w:t>,</w:t>
      </w:r>
    </w:p>
    <w:p w14:paraId="10587755" w14:textId="77777777" w:rsidR="009D363B" w:rsidRPr="004F2F0F" w:rsidRDefault="009D363B" w:rsidP="00890672">
      <w:pPr>
        <w:pStyle w:val="Akapitzlist"/>
        <w:numPr>
          <w:ilvl w:val="0"/>
          <w:numId w:val="19"/>
        </w:numPr>
        <w:spacing w:after="200"/>
        <w:jc w:val="both"/>
        <w:rPr>
          <w:rFonts w:asciiTheme="minorHAnsi" w:hAnsiTheme="minorHAnsi" w:cstheme="minorHAnsi"/>
          <w:sz w:val="22"/>
          <w:szCs w:val="22"/>
        </w:rPr>
      </w:pPr>
      <w:r w:rsidRPr="004F2F0F">
        <w:rPr>
          <w:rFonts w:asciiTheme="minorHAnsi" w:hAnsiTheme="minorHAnsi" w:cstheme="minorHAnsi"/>
          <w:sz w:val="22"/>
          <w:szCs w:val="22"/>
        </w:rPr>
        <w:t>należy opracować instrukcję bezpieczeństwa pożarowego,</w:t>
      </w:r>
    </w:p>
    <w:p w14:paraId="2CE6BA6B" w14:textId="40DEEB63" w:rsidR="00890672" w:rsidRPr="004F2F0F" w:rsidRDefault="00890672" w:rsidP="00890672">
      <w:pPr>
        <w:pStyle w:val="Akapitzlist"/>
        <w:numPr>
          <w:ilvl w:val="0"/>
          <w:numId w:val="19"/>
        </w:numPr>
        <w:spacing w:after="200"/>
        <w:jc w:val="both"/>
        <w:rPr>
          <w:rFonts w:asciiTheme="minorHAnsi" w:hAnsiTheme="minorHAnsi" w:cstheme="minorHAnsi"/>
          <w:sz w:val="22"/>
          <w:szCs w:val="22"/>
        </w:rPr>
      </w:pPr>
      <w:r w:rsidRPr="004F2F0F">
        <w:rPr>
          <w:rFonts w:asciiTheme="minorHAnsi" w:hAnsiTheme="minorHAnsi" w:cstheme="minorHAnsi"/>
          <w:sz w:val="22"/>
          <w:szCs w:val="22"/>
        </w:rPr>
        <w:t xml:space="preserve">należy uwzględnić w projekcie rozwiązania umożliwiające korzystanie z obiektu przez osoby niepełnosprawne, w szczególności </w:t>
      </w:r>
      <w:r w:rsidR="00615FB6">
        <w:rPr>
          <w:rFonts w:asciiTheme="minorHAnsi" w:hAnsiTheme="minorHAnsi" w:cstheme="minorHAnsi"/>
          <w:sz w:val="22"/>
          <w:szCs w:val="22"/>
        </w:rPr>
        <w:t>wymagane jest właściwe wejście</w:t>
      </w:r>
      <w:r w:rsidR="007B20CE">
        <w:rPr>
          <w:rFonts w:asciiTheme="minorHAnsi" w:hAnsiTheme="minorHAnsi" w:cstheme="minorHAnsi"/>
          <w:sz w:val="22"/>
          <w:szCs w:val="22"/>
        </w:rPr>
        <w:t>/wyjście</w:t>
      </w:r>
      <w:r w:rsidRPr="004F2F0F">
        <w:rPr>
          <w:rFonts w:asciiTheme="minorHAnsi" w:hAnsiTheme="minorHAnsi" w:cstheme="minorHAnsi"/>
          <w:sz w:val="22"/>
          <w:szCs w:val="22"/>
        </w:rPr>
        <w:t xml:space="preserve"> dla osób niepełnosprawnych do budynku</w:t>
      </w:r>
      <w:r w:rsidR="009D4721">
        <w:rPr>
          <w:rFonts w:asciiTheme="minorHAnsi" w:hAnsiTheme="minorHAnsi" w:cstheme="minorHAnsi"/>
          <w:sz w:val="22"/>
          <w:szCs w:val="22"/>
        </w:rPr>
        <w:t xml:space="preserve"> bez barier architektonicznych</w:t>
      </w:r>
      <w:r w:rsidRPr="004F2F0F">
        <w:rPr>
          <w:rFonts w:asciiTheme="minorHAnsi" w:hAnsiTheme="minorHAnsi" w:cstheme="minorHAnsi"/>
          <w:sz w:val="22"/>
          <w:szCs w:val="22"/>
        </w:rPr>
        <w:t>, odpowiedniej szerokości ciągi komunikacyjne</w:t>
      </w:r>
      <w:r w:rsidR="007B20CE">
        <w:rPr>
          <w:rFonts w:asciiTheme="minorHAnsi" w:hAnsiTheme="minorHAnsi" w:cstheme="minorHAnsi"/>
          <w:sz w:val="22"/>
          <w:szCs w:val="22"/>
        </w:rPr>
        <w:t xml:space="preserve"> </w:t>
      </w:r>
      <w:r w:rsidR="005E1974" w:rsidRPr="004F2F0F">
        <w:rPr>
          <w:rFonts w:asciiTheme="minorHAnsi" w:hAnsiTheme="minorHAnsi" w:cstheme="minorHAnsi"/>
          <w:sz w:val="22"/>
          <w:szCs w:val="22"/>
        </w:rPr>
        <w:t>itp.</w:t>
      </w:r>
    </w:p>
    <w:p w14:paraId="18A16A59" w14:textId="2BB77E7D" w:rsidR="00890672" w:rsidRPr="004F2F0F" w:rsidRDefault="00890672" w:rsidP="001B1651">
      <w:pPr>
        <w:pStyle w:val="Akapitzlist"/>
        <w:numPr>
          <w:ilvl w:val="2"/>
          <w:numId w:val="11"/>
        </w:numPr>
        <w:suppressAutoHyphens/>
        <w:ind w:left="709" w:hanging="709"/>
        <w:jc w:val="both"/>
        <w:rPr>
          <w:rFonts w:asciiTheme="minorHAnsi" w:hAnsiTheme="minorHAnsi" w:cstheme="minorHAnsi"/>
          <w:sz w:val="22"/>
          <w:szCs w:val="22"/>
        </w:rPr>
      </w:pPr>
      <w:r w:rsidRPr="004F2F0F">
        <w:rPr>
          <w:rFonts w:asciiTheme="minorHAnsi" w:hAnsiTheme="minorHAnsi" w:cstheme="minorHAnsi"/>
          <w:sz w:val="22"/>
          <w:szCs w:val="22"/>
        </w:rPr>
        <w:t xml:space="preserve">Wymagania związane z kosztami budowy i </w:t>
      </w:r>
      <w:r w:rsidR="000114B4">
        <w:rPr>
          <w:rFonts w:asciiTheme="minorHAnsi" w:hAnsiTheme="minorHAnsi" w:cstheme="minorHAnsi"/>
          <w:sz w:val="22"/>
          <w:szCs w:val="22"/>
        </w:rPr>
        <w:t>eksploatacji</w:t>
      </w:r>
      <w:r w:rsidRPr="004F2F0F">
        <w:rPr>
          <w:rFonts w:asciiTheme="minorHAnsi" w:hAnsiTheme="minorHAnsi" w:cstheme="minorHAnsi"/>
          <w:sz w:val="22"/>
          <w:szCs w:val="22"/>
        </w:rPr>
        <w:t xml:space="preserve"> obiektu, które należy uwzględnić </w:t>
      </w:r>
      <w:r w:rsidR="00A07DBB">
        <w:rPr>
          <w:rFonts w:asciiTheme="minorHAnsi" w:hAnsiTheme="minorHAnsi" w:cstheme="minorHAnsi"/>
          <w:sz w:val="22"/>
          <w:szCs w:val="22"/>
        </w:rPr>
        <w:br/>
      </w:r>
      <w:r w:rsidRPr="004F2F0F">
        <w:rPr>
          <w:rFonts w:asciiTheme="minorHAnsi" w:hAnsiTheme="minorHAnsi" w:cstheme="minorHAnsi"/>
          <w:sz w:val="22"/>
          <w:szCs w:val="22"/>
        </w:rPr>
        <w:t>w projektowaniu.</w:t>
      </w:r>
    </w:p>
    <w:p w14:paraId="0379A523" w14:textId="397C4BAA" w:rsidR="00890672" w:rsidRPr="004F2F0F" w:rsidRDefault="00890672" w:rsidP="001B1651">
      <w:pPr>
        <w:pStyle w:val="Akapitzlist"/>
        <w:suppressAutoHyphens/>
        <w:ind w:left="709"/>
        <w:jc w:val="both"/>
        <w:rPr>
          <w:rFonts w:asciiTheme="minorHAnsi" w:hAnsiTheme="minorHAnsi" w:cstheme="minorHAnsi"/>
          <w:sz w:val="22"/>
          <w:szCs w:val="22"/>
          <w:u w:val="single"/>
        </w:rPr>
      </w:pPr>
      <w:r w:rsidRPr="004F2F0F">
        <w:rPr>
          <w:rFonts w:asciiTheme="minorHAnsi" w:hAnsiTheme="minorHAnsi" w:cstheme="minorHAnsi"/>
          <w:sz w:val="22"/>
          <w:szCs w:val="22"/>
        </w:rPr>
        <w:t xml:space="preserve">W trakcie prowadzenia prac projektowych należy także zwrócić szczególną uwagę </w:t>
      </w:r>
      <w:r w:rsidR="00A07DBB">
        <w:rPr>
          <w:rFonts w:asciiTheme="minorHAnsi" w:hAnsiTheme="minorHAnsi" w:cstheme="minorHAnsi"/>
          <w:sz w:val="22"/>
          <w:szCs w:val="22"/>
        </w:rPr>
        <w:br/>
      </w:r>
      <w:r w:rsidRPr="004F2F0F">
        <w:rPr>
          <w:rFonts w:asciiTheme="minorHAnsi" w:hAnsiTheme="minorHAnsi" w:cstheme="minorHAnsi"/>
          <w:sz w:val="22"/>
          <w:szCs w:val="22"/>
        </w:rPr>
        <w:t xml:space="preserve">na minimalizację kosztów </w:t>
      </w:r>
      <w:r w:rsidR="000114B4">
        <w:rPr>
          <w:rFonts w:asciiTheme="minorHAnsi" w:hAnsiTheme="minorHAnsi" w:cstheme="minorHAnsi"/>
          <w:sz w:val="22"/>
          <w:szCs w:val="22"/>
        </w:rPr>
        <w:t>eksploatacji</w:t>
      </w:r>
      <w:r w:rsidRPr="004F2F0F">
        <w:rPr>
          <w:rFonts w:asciiTheme="minorHAnsi" w:hAnsiTheme="minorHAnsi" w:cstheme="minorHAnsi"/>
          <w:sz w:val="22"/>
          <w:szCs w:val="22"/>
        </w:rPr>
        <w:t xml:space="preserve"> obiektu. </w:t>
      </w:r>
      <w:r w:rsidRPr="004F2F0F">
        <w:rPr>
          <w:rFonts w:asciiTheme="minorHAnsi" w:hAnsiTheme="minorHAnsi" w:cstheme="minorHAnsi"/>
          <w:sz w:val="22"/>
          <w:szCs w:val="22"/>
          <w:u w:val="single"/>
        </w:rPr>
        <w:t xml:space="preserve">Na etapie opracowywania koncepcji, wykonawca przedstawi opis rozwiązań technicznych i technologicznych wpływających na wartości kosztów </w:t>
      </w:r>
      <w:r w:rsidR="000114B4">
        <w:rPr>
          <w:rFonts w:asciiTheme="minorHAnsi" w:hAnsiTheme="minorHAnsi" w:cstheme="minorHAnsi"/>
          <w:sz w:val="22"/>
          <w:szCs w:val="22"/>
          <w:u w:val="single"/>
        </w:rPr>
        <w:t>eksploatacyjnych.</w:t>
      </w:r>
    </w:p>
    <w:p w14:paraId="6CC0EA28" w14:textId="77777777" w:rsidR="00890672" w:rsidRPr="004F2F0F" w:rsidRDefault="00890672" w:rsidP="001B1651">
      <w:pPr>
        <w:pStyle w:val="Akapitzlist"/>
        <w:suppressAutoHyphens/>
        <w:ind w:left="709"/>
        <w:jc w:val="both"/>
        <w:rPr>
          <w:rFonts w:asciiTheme="minorHAnsi" w:hAnsiTheme="minorHAnsi" w:cstheme="minorHAnsi"/>
          <w:sz w:val="22"/>
          <w:szCs w:val="22"/>
        </w:rPr>
      </w:pPr>
      <w:r w:rsidRPr="004F2F0F">
        <w:rPr>
          <w:rFonts w:asciiTheme="minorHAnsi" w:hAnsiTheme="minorHAnsi" w:cstheme="minorHAnsi"/>
          <w:sz w:val="22"/>
          <w:szCs w:val="22"/>
        </w:rPr>
        <w:t>W opisie należy przedstawić obliczenia:</w:t>
      </w:r>
    </w:p>
    <w:p w14:paraId="3FE3F472" w14:textId="1577D93A" w:rsidR="00890672" w:rsidRPr="004F2F0F" w:rsidRDefault="00890672" w:rsidP="001B1651">
      <w:pPr>
        <w:pStyle w:val="Akapitzlist"/>
        <w:numPr>
          <w:ilvl w:val="0"/>
          <w:numId w:val="18"/>
        </w:numPr>
        <w:jc w:val="both"/>
        <w:rPr>
          <w:rFonts w:asciiTheme="minorHAnsi" w:hAnsiTheme="minorHAnsi" w:cstheme="minorHAnsi"/>
          <w:sz w:val="22"/>
          <w:szCs w:val="22"/>
        </w:rPr>
      </w:pPr>
      <w:r w:rsidRPr="004F2F0F">
        <w:rPr>
          <w:rFonts w:asciiTheme="minorHAnsi" w:hAnsiTheme="minorHAnsi" w:cstheme="minorHAnsi"/>
          <w:sz w:val="22"/>
          <w:szCs w:val="22"/>
        </w:rPr>
        <w:t>rocznych kosztów ogrzewania</w:t>
      </w:r>
      <w:r w:rsidR="00A07DBB">
        <w:rPr>
          <w:rFonts w:asciiTheme="minorHAnsi" w:hAnsiTheme="minorHAnsi" w:cstheme="minorHAnsi"/>
          <w:sz w:val="22"/>
          <w:szCs w:val="22"/>
        </w:rPr>
        <w:t>/chłodzenia</w:t>
      </w:r>
      <w:r w:rsidRPr="004F2F0F">
        <w:rPr>
          <w:rFonts w:asciiTheme="minorHAnsi" w:hAnsiTheme="minorHAnsi" w:cstheme="minorHAnsi"/>
          <w:sz w:val="22"/>
          <w:szCs w:val="22"/>
        </w:rPr>
        <w:t xml:space="preserve"> obiektu</w:t>
      </w:r>
      <w:r w:rsidR="00A07DBB">
        <w:rPr>
          <w:rFonts w:asciiTheme="minorHAnsi" w:hAnsiTheme="minorHAnsi" w:cstheme="minorHAnsi"/>
          <w:sz w:val="22"/>
          <w:szCs w:val="22"/>
        </w:rPr>
        <w:t>,</w:t>
      </w:r>
    </w:p>
    <w:p w14:paraId="27259341" w14:textId="77777777" w:rsidR="00890672" w:rsidRPr="004F2F0F" w:rsidRDefault="00890672" w:rsidP="001B1651">
      <w:pPr>
        <w:pStyle w:val="Akapitzlist"/>
        <w:numPr>
          <w:ilvl w:val="0"/>
          <w:numId w:val="18"/>
        </w:numPr>
        <w:jc w:val="both"/>
        <w:rPr>
          <w:rFonts w:asciiTheme="minorHAnsi" w:hAnsiTheme="minorHAnsi" w:cstheme="minorHAnsi"/>
          <w:sz w:val="22"/>
          <w:szCs w:val="22"/>
        </w:rPr>
      </w:pPr>
      <w:r w:rsidRPr="004F2F0F">
        <w:rPr>
          <w:rFonts w:asciiTheme="minorHAnsi" w:hAnsiTheme="minorHAnsi" w:cstheme="minorHAnsi"/>
          <w:sz w:val="22"/>
          <w:szCs w:val="22"/>
        </w:rPr>
        <w:t>rocznych kosztów zużycia prądu elektrycznego,</w:t>
      </w:r>
    </w:p>
    <w:p w14:paraId="678EF648" w14:textId="6094062B" w:rsidR="00890672" w:rsidRDefault="00890672" w:rsidP="001B1651">
      <w:pPr>
        <w:pStyle w:val="Akapitzlist"/>
        <w:numPr>
          <w:ilvl w:val="0"/>
          <w:numId w:val="18"/>
        </w:numPr>
        <w:jc w:val="both"/>
        <w:rPr>
          <w:rFonts w:asciiTheme="minorHAnsi" w:hAnsiTheme="minorHAnsi" w:cstheme="minorHAnsi"/>
          <w:sz w:val="22"/>
          <w:szCs w:val="22"/>
        </w:rPr>
      </w:pPr>
      <w:r w:rsidRPr="004F2F0F">
        <w:rPr>
          <w:rFonts w:asciiTheme="minorHAnsi" w:hAnsiTheme="minorHAnsi" w:cstheme="minorHAnsi"/>
          <w:sz w:val="22"/>
          <w:szCs w:val="22"/>
        </w:rPr>
        <w:t xml:space="preserve">rocznych kosztów </w:t>
      </w:r>
      <w:r w:rsidR="000114B4">
        <w:rPr>
          <w:rFonts w:asciiTheme="minorHAnsi" w:hAnsiTheme="minorHAnsi" w:cstheme="minorHAnsi"/>
          <w:sz w:val="22"/>
          <w:szCs w:val="22"/>
        </w:rPr>
        <w:t>eksploatacyjnych</w:t>
      </w:r>
      <w:r w:rsidRPr="004F2F0F">
        <w:rPr>
          <w:rFonts w:asciiTheme="minorHAnsi" w:hAnsiTheme="minorHAnsi" w:cstheme="minorHAnsi"/>
          <w:sz w:val="22"/>
          <w:szCs w:val="22"/>
        </w:rPr>
        <w:t xml:space="preserve"> instalacji klimatyzacji oraz wentylacji mechanicznej (należy zwrócić szczególną uwagę na zapewnienie właściwych parametrów zgodnych z wymaganiami dla poszczególnych obszarów funkcjonalnych, gdzie priorytetem będzie komfort wentylacyjny osób korzystających z </w:t>
      </w:r>
      <w:r w:rsidR="00A07DBB">
        <w:rPr>
          <w:rFonts w:asciiTheme="minorHAnsi" w:hAnsiTheme="minorHAnsi" w:cstheme="minorHAnsi"/>
          <w:sz w:val="22"/>
          <w:szCs w:val="22"/>
        </w:rPr>
        <w:t>obiektu</w:t>
      </w:r>
      <w:r w:rsidRPr="004F2F0F">
        <w:rPr>
          <w:rFonts w:asciiTheme="minorHAnsi" w:hAnsiTheme="minorHAnsi" w:cstheme="minorHAnsi"/>
          <w:sz w:val="22"/>
          <w:szCs w:val="22"/>
        </w:rPr>
        <w:t>).</w:t>
      </w:r>
    </w:p>
    <w:p w14:paraId="29BD8B98" w14:textId="18764196" w:rsidR="00A07DBB" w:rsidRPr="004F2F0F" w:rsidRDefault="00A07DBB" w:rsidP="001B1651">
      <w:pPr>
        <w:pStyle w:val="Akapitzlist"/>
        <w:numPr>
          <w:ilvl w:val="0"/>
          <w:numId w:val="18"/>
        </w:numPr>
        <w:jc w:val="both"/>
        <w:rPr>
          <w:rFonts w:asciiTheme="minorHAnsi" w:hAnsiTheme="minorHAnsi" w:cstheme="minorHAnsi"/>
          <w:sz w:val="22"/>
          <w:szCs w:val="22"/>
        </w:rPr>
      </w:pPr>
      <w:r>
        <w:rPr>
          <w:rFonts w:asciiTheme="minorHAnsi" w:hAnsiTheme="minorHAnsi" w:cstheme="minorHAnsi"/>
          <w:sz w:val="22"/>
          <w:szCs w:val="22"/>
        </w:rPr>
        <w:t>Rocznych kosztów użytkowania mobilnej strzelnicy laserowej,</w:t>
      </w:r>
    </w:p>
    <w:p w14:paraId="728B27E8" w14:textId="45BC2F67" w:rsidR="00890672" w:rsidRPr="004F2F0F" w:rsidRDefault="00890672" w:rsidP="00890672">
      <w:pPr>
        <w:pStyle w:val="Akapitzlist"/>
        <w:jc w:val="both"/>
        <w:rPr>
          <w:rFonts w:asciiTheme="minorHAnsi" w:hAnsiTheme="minorHAnsi" w:cstheme="minorHAnsi"/>
          <w:sz w:val="22"/>
          <w:szCs w:val="22"/>
        </w:rPr>
      </w:pPr>
      <w:r w:rsidRPr="004F2F0F">
        <w:rPr>
          <w:rFonts w:asciiTheme="minorHAnsi" w:hAnsiTheme="minorHAnsi" w:cstheme="minorHAnsi"/>
          <w:sz w:val="22"/>
          <w:szCs w:val="22"/>
        </w:rPr>
        <w:t xml:space="preserve">Jako podstawę do obliczeń należy przyjąć i przedstawić zestawienie wszystkich urządzeń wpływających na wartość poszczególnych pozycji kosztów </w:t>
      </w:r>
      <w:r w:rsidR="000114B4">
        <w:rPr>
          <w:rFonts w:asciiTheme="minorHAnsi" w:hAnsiTheme="minorHAnsi" w:cstheme="minorHAnsi"/>
          <w:sz w:val="22"/>
          <w:szCs w:val="22"/>
        </w:rPr>
        <w:t>eksploatacyjnych.</w:t>
      </w:r>
      <w:r w:rsidRPr="004F2F0F">
        <w:rPr>
          <w:rFonts w:asciiTheme="minorHAnsi" w:hAnsiTheme="minorHAnsi" w:cstheme="minorHAnsi"/>
          <w:sz w:val="22"/>
          <w:szCs w:val="22"/>
        </w:rPr>
        <w:t xml:space="preserve"> Zamawiający pozostawia sobie prawo weryfikacji </w:t>
      </w:r>
      <w:r w:rsidR="000114B4">
        <w:rPr>
          <w:rFonts w:asciiTheme="minorHAnsi" w:hAnsiTheme="minorHAnsi" w:cstheme="minorHAnsi"/>
          <w:sz w:val="22"/>
          <w:szCs w:val="22"/>
        </w:rPr>
        <w:t>kompletności</w:t>
      </w:r>
      <w:r w:rsidRPr="004F2F0F">
        <w:rPr>
          <w:rFonts w:asciiTheme="minorHAnsi" w:hAnsiTheme="minorHAnsi" w:cstheme="minorHAnsi"/>
          <w:sz w:val="22"/>
          <w:szCs w:val="22"/>
        </w:rPr>
        <w:t xml:space="preserve"> w/w zestawienia.</w:t>
      </w:r>
    </w:p>
    <w:p w14:paraId="5F86E3DE" w14:textId="0BBEE0DA" w:rsidR="005E1974" w:rsidRPr="004F2F0F" w:rsidRDefault="005E1974" w:rsidP="00890672">
      <w:pPr>
        <w:pStyle w:val="Akapitzlist"/>
        <w:jc w:val="both"/>
        <w:rPr>
          <w:rFonts w:asciiTheme="minorHAnsi" w:hAnsiTheme="minorHAnsi" w:cstheme="minorHAnsi"/>
          <w:sz w:val="22"/>
          <w:szCs w:val="22"/>
        </w:rPr>
      </w:pPr>
      <w:r w:rsidRPr="004F2F0F">
        <w:rPr>
          <w:rFonts w:asciiTheme="minorHAnsi" w:hAnsiTheme="minorHAnsi" w:cstheme="minorHAnsi"/>
          <w:sz w:val="22"/>
          <w:szCs w:val="22"/>
        </w:rPr>
        <w:t xml:space="preserve">Wszystkie zestawienia winny odpowiadać założeniom przyjętych technologii realizacji obiektu. </w:t>
      </w:r>
    </w:p>
    <w:p w14:paraId="54E0ADC3" w14:textId="77777777" w:rsidR="00890672" w:rsidRPr="006A3811" w:rsidRDefault="00890672" w:rsidP="006A3811">
      <w:pPr>
        <w:pStyle w:val="Akapitzlist"/>
        <w:numPr>
          <w:ilvl w:val="2"/>
          <w:numId w:val="11"/>
        </w:numPr>
        <w:suppressAutoHyphens/>
        <w:ind w:left="709" w:hanging="709"/>
        <w:jc w:val="both"/>
        <w:rPr>
          <w:rFonts w:asciiTheme="minorHAnsi" w:hAnsiTheme="minorHAnsi" w:cstheme="minorHAnsi"/>
          <w:sz w:val="22"/>
          <w:szCs w:val="22"/>
        </w:rPr>
      </w:pPr>
      <w:r w:rsidRPr="006A3811">
        <w:rPr>
          <w:rFonts w:asciiTheme="minorHAnsi" w:hAnsiTheme="minorHAnsi" w:cstheme="minorHAnsi"/>
          <w:sz w:val="22"/>
          <w:szCs w:val="22"/>
        </w:rPr>
        <w:t>W ramach prac projektowych należy uzyskać od odpowiednich dostawców zapewnienie oraz warunki przyłączenia mediów, w tym w szczególności:</w:t>
      </w:r>
    </w:p>
    <w:p w14:paraId="353A8C56" w14:textId="4DEACCB5" w:rsidR="00F366A1" w:rsidRDefault="00F366A1" w:rsidP="00890672">
      <w:pPr>
        <w:pStyle w:val="Akapitzlist"/>
        <w:numPr>
          <w:ilvl w:val="0"/>
          <w:numId w:val="17"/>
        </w:numPr>
        <w:tabs>
          <w:tab w:val="left" w:pos="1560"/>
        </w:tabs>
        <w:spacing w:after="200"/>
        <w:ind w:left="1560"/>
        <w:jc w:val="both"/>
        <w:rPr>
          <w:rFonts w:asciiTheme="minorHAnsi" w:hAnsiTheme="minorHAnsi" w:cstheme="minorHAnsi"/>
          <w:sz w:val="22"/>
          <w:szCs w:val="22"/>
        </w:rPr>
      </w:pPr>
      <w:r>
        <w:rPr>
          <w:rFonts w:asciiTheme="minorHAnsi" w:hAnsiTheme="minorHAnsi" w:cstheme="minorHAnsi"/>
          <w:sz w:val="22"/>
          <w:szCs w:val="22"/>
        </w:rPr>
        <w:t>Instalacja wody p.poż,</w:t>
      </w:r>
    </w:p>
    <w:p w14:paraId="31F650BD" w14:textId="47C39511" w:rsidR="00890672" w:rsidRPr="004F2F0F" w:rsidRDefault="00890672" w:rsidP="00890672">
      <w:pPr>
        <w:pStyle w:val="Akapitzlist"/>
        <w:numPr>
          <w:ilvl w:val="0"/>
          <w:numId w:val="17"/>
        </w:numPr>
        <w:tabs>
          <w:tab w:val="left" w:pos="1560"/>
        </w:tabs>
        <w:spacing w:after="200"/>
        <w:ind w:left="1560"/>
        <w:jc w:val="both"/>
        <w:rPr>
          <w:rFonts w:asciiTheme="minorHAnsi" w:hAnsiTheme="minorHAnsi" w:cstheme="minorHAnsi"/>
          <w:sz w:val="22"/>
          <w:szCs w:val="22"/>
        </w:rPr>
      </w:pPr>
      <w:r w:rsidRPr="004F2F0F">
        <w:rPr>
          <w:rFonts w:asciiTheme="minorHAnsi" w:hAnsiTheme="minorHAnsi" w:cstheme="minorHAnsi"/>
          <w:sz w:val="22"/>
          <w:szCs w:val="22"/>
        </w:rPr>
        <w:t>odprowadzenie wód opadowych,</w:t>
      </w:r>
    </w:p>
    <w:p w14:paraId="39D754BF" w14:textId="4C15F8F9" w:rsidR="004141C7" w:rsidRPr="00B11F22" w:rsidRDefault="004141C7" w:rsidP="00B11F22">
      <w:pPr>
        <w:tabs>
          <w:tab w:val="left" w:pos="1560"/>
        </w:tabs>
        <w:spacing w:after="200"/>
        <w:ind w:left="709"/>
        <w:jc w:val="both"/>
        <w:rPr>
          <w:rFonts w:asciiTheme="minorHAnsi" w:hAnsiTheme="minorHAnsi" w:cstheme="minorHAnsi"/>
          <w:sz w:val="22"/>
          <w:szCs w:val="22"/>
        </w:rPr>
      </w:pPr>
      <w:r w:rsidRPr="00F366A1">
        <w:rPr>
          <w:rFonts w:asciiTheme="minorHAnsi" w:hAnsiTheme="minorHAnsi" w:cstheme="minorHAnsi"/>
          <w:sz w:val="22"/>
          <w:szCs w:val="22"/>
        </w:rPr>
        <w:t xml:space="preserve">Powyższe należy projektować w oparciu o przyjęte założenia standardów </w:t>
      </w:r>
      <w:r w:rsidR="009D4721" w:rsidRPr="00F366A1">
        <w:rPr>
          <w:rFonts w:asciiTheme="minorHAnsi" w:hAnsiTheme="minorHAnsi" w:cstheme="minorHAnsi"/>
          <w:sz w:val="22"/>
          <w:szCs w:val="22"/>
        </w:rPr>
        <w:t>energooszczędnych.</w:t>
      </w:r>
    </w:p>
    <w:p w14:paraId="14DAE819" w14:textId="77777777" w:rsidR="00890672" w:rsidRPr="004F2F0F" w:rsidRDefault="00890672" w:rsidP="001B1651">
      <w:pPr>
        <w:pStyle w:val="Akapitzlist"/>
        <w:numPr>
          <w:ilvl w:val="2"/>
          <w:numId w:val="11"/>
        </w:numPr>
        <w:suppressAutoHyphens/>
        <w:ind w:left="709" w:hanging="709"/>
        <w:jc w:val="both"/>
        <w:rPr>
          <w:rFonts w:asciiTheme="minorHAnsi" w:hAnsiTheme="minorHAnsi" w:cstheme="minorHAnsi"/>
          <w:sz w:val="22"/>
          <w:szCs w:val="22"/>
        </w:rPr>
      </w:pPr>
      <w:r w:rsidRPr="004F2F0F">
        <w:rPr>
          <w:rFonts w:asciiTheme="minorHAnsi" w:hAnsiTheme="minorHAnsi" w:cstheme="minorHAnsi"/>
          <w:sz w:val="22"/>
          <w:szCs w:val="22"/>
        </w:rPr>
        <w:t>Instalacje technologiczne.</w:t>
      </w:r>
    </w:p>
    <w:p w14:paraId="2D06D037" w14:textId="77777777" w:rsidR="00890672" w:rsidRPr="004F2F0F" w:rsidRDefault="00890672" w:rsidP="00890672">
      <w:pPr>
        <w:pStyle w:val="Akapitzlist"/>
        <w:jc w:val="both"/>
        <w:rPr>
          <w:rFonts w:asciiTheme="minorHAnsi" w:hAnsiTheme="minorHAnsi" w:cstheme="minorHAnsi"/>
          <w:sz w:val="22"/>
          <w:szCs w:val="22"/>
        </w:rPr>
      </w:pPr>
      <w:r w:rsidRPr="004F2F0F">
        <w:rPr>
          <w:rFonts w:asciiTheme="minorHAnsi" w:hAnsiTheme="minorHAnsi" w:cstheme="minorHAnsi"/>
          <w:sz w:val="22"/>
          <w:szCs w:val="22"/>
        </w:rPr>
        <w:t>Obiekt musi być wyposażony co najmniej w następujące instalacje technologiczne:</w:t>
      </w:r>
    </w:p>
    <w:p w14:paraId="796E8C3E" w14:textId="6C59290E" w:rsidR="00890672" w:rsidRPr="004F2F0F" w:rsidRDefault="00890672" w:rsidP="009D4721">
      <w:pPr>
        <w:pStyle w:val="Akapitzlist"/>
        <w:numPr>
          <w:ilvl w:val="0"/>
          <w:numId w:val="17"/>
        </w:numPr>
        <w:tabs>
          <w:tab w:val="left" w:pos="1560"/>
          <w:tab w:val="left" w:pos="7655"/>
        </w:tabs>
        <w:spacing w:after="200"/>
        <w:ind w:left="1560"/>
        <w:jc w:val="both"/>
        <w:rPr>
          <w:rFonts w:asciiTheme="minorHAnsi" w:hAnsiTheme="minorHAnsi" w:cstheme="minorHAnsi"/>
          <w:sz w:val="22"/>
          <w:szCs w:val="22"/>
        </w:rPr>
      </w:pPr>
      <w:r w:rsidRPr="004F2F0F">
        <w:rPr>
          <w:rFonts w:asciiTheme="minorHAnsi" w:hAnsiTheme="minorHAnsi" w:cstheme="minorHAnsi"/>
          <w:sz w:val="22"/>
          <w:szCs w:val="22"/>
        </w:rPr>
        <w:lastRenderedPageBreak/>
        <w:t xml:space="preserve">instalacja klimatyzacji całego obiektu i wentylacji mechanicznej </w:t>
      </w:r>
      <w:proofErr w:type="spellStart"/>
      <w:r w:rsidRPr="004F2F0F">
        <w:rPr>
          <w:rFonts w:asciiTheme="minorHAnsi" w:hAnsiTheme="minorHAnsi" w:cstheme="minorHAnsi"/>
          <w:sz w:val="22"/>
          <w:szCs w:val="22"/>
        </w:rPr>
        <w:t>nawiewno</w:t>
      </w:r>
      <w:proofErr w:type="spellEnd"/>
      <w:r w:rsidRPr="004F2F0F">
        <w:rPr>
          <w:rFonts w:asciiTheme="minorHAnsi" w:hAnsiTheme="minorHAnsi" w:cstheme="minorHAnsi"/>
          <w:sz w:val="22"/>
          <w:szCs w:val="22"/>
        </w:rPr>
        <w:t>-wywiewnej</w:t>
      </w:r>
      <w:r w:rsidR="009D363B" w:rsidRPr="004F2F0F">
        <w:rPr>
          <w:rFonts w:asciiTheme="minorHAnsi" w:hAnsiTheme="minorHAnsi" w:cstheme="minorHAnsi"/>
          <w:sz w:val="22"/>
          <w:szCs w:val="22"/>
        </w:rPr>
        <w:t xml:space="preserve">, </w:t>
      </w:r>
    </w:p>
    <w:p w14:paraId="2107248E" w14:textId="5AFEA03B" w:rsidR="00890672" w:rsidRPr="004F2F0F" w:rsidRDefault="009D363B" w:rsidP="00890672">
      <w:pPr>
        <w:pStyle w:val="Akapitzlist"/>
        <w:numPr>
          <w:ilvl w:val="0"/>
          <w:numId w:val="17"/>
        </w:numPr>
        <w:tabs>
          <w:tab w:val="left" w:pos="1560"/>
        </w:tabs>
        <w:spacing w:after="200"/>
        <w:ind w:left="1560"/>
        <w:jc w:val="both"/>
        <w:rPr>
          <w:rFonts w:asciiTheme="minorHAnsi" w:hAnsiTheme="minorHAnsi" w:cstheme="minorHAnsi"/>
          <w:sz w:val="22"/>
          <w:szCs w:val="22"/>
        </w:rPr>
      </w:pPr>
      <w:r w:rsidRPr="004F2F0F">
        <w:rPr>
          <w:rFonts w:asciiTheme="minorHAnsi" w:hAnsiTheme="minorHAnsi" w:cstheme="minorHAnsi"/>
          <w:sz w:val="22"/>
          <w:szCs w:val="22"/>
        </w:rPr>
        <w:t xml:space="preserve">instalacja </w:t>
      </w:r>
      <w:r w:rsidR="00F366A1">
        <w:rPr>
          <w:rFonts w:asciiTheme="minorHAnsi" w:hAnsiTheme="minorHAnsi" w:cstheme="minorHAnsi"/>
          <w:sz w:val="22"/>
          <w:szCs w:val="22"/>
        </w:rPr>
        <w:t>grzewcza (sposób ogrzewania do ustalenia),</w:t>
      </w:r>
    </w:p>
    <w:p w14:paraId="2A122325" w14:textId="64AA2104" w:rsidR="00890672" w:rsidRPr="004F2F0F" w:rsidRDefault="00890672" w:rsidP="00890672">
      <w:pPr>
        <w:pStyle w:val="Akapitzlist"/>
        <w:numPr>
          <w:ilvl w:val="0"/>
          <w:numId w:val="17"/>
        </w:numPr>
        <w:tabs>
          <w:tab w:val="left" w:pos="1560"/>
        </w:tabs>
        <w:spacing w:after="200"/>
        <w:ind w:left="1560"/>
        <w:jc w:val="both"/>
        <w:rPr>
          <w:rFonts w:asciiTheme="minorHAnsi" w:hAnsiTheme="minorHAnsi" w:cstheme="minorHAnsi"/>
          <w:sz w:val="22"/>
          <w:szCs w:val="22"/>
        </w:rPr>
      </w:pPr>
      <w:r w:rsidRPr="004F2F0F">
        <w:rPr>
          <w:rFonts w:asciiTheme="minorHAnsi" w:hAnsiTheme="minorHAnsi" w:cstheme="minorHAnsi"/>
          <w:sz w:val="22"/>
          <w:szCs w:val="22"/>
        </w:rPr>
        <w:t>instalacja wody ppoż.,</w:t>
      </w:r>
    </w:p>
    <w:p w14:paraId="625FFD41" w14:textId="220C0493" w:rsidR="00890672" w:rsidRPr="004F2F0F" w:rsidRDefault="00890672" w:rsidP="00890672">
      <w:pPr>
        <w:pStyle w:val="Akapitzlist"/>
        <w:numPr>
          <w:ilvl w:val="0"/>
          <w:numId w:val="17"/>
        </w:numPr>
        <w:tabs>
          <w:tab w:val="left" w:pos="1560"/>
        </w:tabs>
        <w:spacing w:after="200"/>
        <w:ind w:left="1560"/>
        <w:jc w:val="both"/>
        <w:rPr>
          <w:rFonts w:asciiTheme="minorHAnsi" w:hAnsiTheme="minorHAnsi" w:cstheme="minorHAnsi"/>
          <w:sz w:val="22"/>
          <w:szCs w:val="22"/>
        </w:rPr>
      </w:pPr>
      <w:r w:rsidRPr="004F2F0F">
        <w:rPr>
          <w:rFonts w:asciiTheme="minorHAnsi" w:hAnsiTheme="minorHAnsi" w:cstheme="minorHAnsi"/>
          <w:sz w:val="22"/>
          <w:szCs w:val="22"/>
        </w:rPr>
        <w:t>instalacja kanalizacji deszczowej</w:t>
      </w:r>
      <w:r w:rsidR="00F366A1">
        <w:rPr>
          <w:rFonts w:asciiTheme="minorHAnsi" w:hAnsiTheme="minorHAnsi" w:cstheme="minorHAnsi"/>
          <w:sz w:val="22"/>
          <w:szCs w:val="22"/>
        </w:rPr>
        <w:t xml:space="preserve"> jeśli dotyczy, zależnie od doboru systemu odprowadzania wód opadowych,</w:t>
      </w:r>
    </w:p>
    <w:p w14:paraId="178381A7" w14:textId="62B79E21" w:rsidR="00890672" w:rsidRDefault="006A3811" w:rsidP="00890672">
      <w:pPr>
        <w:pStyle w:val="Akapitzlist"/>
        <w:numPr>
          <w:ilvl w:val="0"/>
          <w:numId w:val="17"/>
        </w:numPr>
        <w:tabs>
          <w:tab w:val="left" w:pos="1560"/>
        </w:tabs>
        <w:spacing w:after="200"/>
        <w:ind w:left="1560"/>
        <w:jc w:val="both"/>
        <w:rPr>
          <w:rFonts w:asciiTheme="minorHAnsi" w:hAnsiTheme="minorHAnsi" w:cstheme="minorHAnsi"/>
          <w:sz w:val="22"/>
          <w:szCs w:val="22"/>
        </w:rPr>
      </w:pPr>
      <w:r>
        <w:rPr>
          <w:rFonts w:asciiTheme="minorHAnsi" w:hAnsiTheme="minorHAnsi" w:cstheme="minorHAnsi"/>
          <w:sz w:val="22"/>
          <w:szCs w:val="22"/>
        </w:rPr>
        <w:t>instalacje elektryczne (</w:t>
      </w:r>
      <w:r w:rsidR="009A7ECE">
        <w:rPr>
          <w:rFonts w:asciiTheme="minorHAnsi" w:hAnsiTheme="minorHAnsi" w:cstheme="minorHAnsi"/>
          <w:sz w:val="22"/>
          <w:szCs w:val="22"/>
        </w:rPr>
        <w:t>gniazd wtykowych, oświetleni</w:t>
      </w:r>
      <w:r w:rsidR="009A7ECE" w:rsidRPr="004F2F0F">
        <w:rPr>
          <w:rFonts w:asciiTheme="minorHAnsi" w:hAnsiTheme="minorHAnsi" w:cstheme="minorHAnsi"/>
          <w:sz w:val="22"/>
          <w:szCs w:val="22"/>
        </w:rPr>
        <w:t xml:space="preserve">a z podtrzymaniem zasilania </w:t>
      </w:r>
      <w:r w:rsidR="009A7ECE">
        <w:rPr>
          <w:rFonts w:asciiTheme="minorHAnsi" w:hAnsiTheme="minorHAnsi" w:cstheme="minorHAnsi"/>
          <w:sz w:val="22"/>
          <w:szCs w:val="22"/>
        </w:rPr>
        <w:br/>
      </w:r>
      <w:r w:rsidR="009A7ECE" w:rsidRPr="004F2F0F">
        <w:rPr>
          <w:rFonts w:asciiTheme="minorHAnsi" w:hAnsiTheme="minorHAnsi" w:cstheme="minorHAnsi"/>
          <w:sz w:val="22"/>
          <w:szCs w:val="22"/>
        </w:rPr>
        <w:t>w obrębie dróg ewakuacyjnych,</w:t>
      </w:r>
      <w:r w:rsidR="009A7ECE">
        <w:rPr>
          <w:rFonts w:asciiTheme="minorHAnsi" w:hAnsiTheme="minorHAnsi" w:cstheme="minorHAnsi"/>
          <w:sz w:val="22"/>
          <w:szCs w:val="22"/>
        </w:rPr>
        <w:t xml:space="preserve"> oświetlenia zewnętrznego, urządzeń wentylacji). </w:t>
      </w:r>
    </w:p>
    <w:p w14:paraId="0C7A611D" w14:textId="77777777" w:rsidR="00890672" w:rsidRDefault="00890672" w:rsidP="00890672">
      <w:pPr>
        <w:pStyle w:val="Akapitzlist"/>
        <w:numPr>
          <w:ilvl w:val="0"/>
          <w:numId w:val="17"/>
        </w:numPr>
        <w:tabs>
          <w:tab w:val="left" w:pos="1560"/>
        </w:tabs>
        <w:spacing w:after="200"/>
        <w:ind w:left="1560"/>
        <w:jc w:val="both"/>
        <w:rPr>
          <w:rFonts w:asciiTheme="minorHAnsi" w:hAnsiTheme="minorHAnsi" w:cstheme="minorHAnsi"/>
          <w:sz w:val="22"/>
          <w:szCs w:val="22"/>
        </w:rPr>
      </w:pPr>
      <w:r w:rsidRPr="004F2F0F">
        <w:rPr>
          <w:rFonts w:asciiTheme="minorHAnsi" w:hAnsiTheme="minorHAnsi" w:cstheme="minorHAnsi"/>
          <w:sz w:val="22"/>
          <w:szCs w:val="22"/>
        </w:rPr>
        <w:t>instalacja odgromowa.</w:t>
      </w:r>
    </w:p>
    <w:p w14:paraId="4DEC4F4E" w14:textId="77777777" w:rsidR="009A7ECE" w:rsidRPr="004F2F0F" w:rsidRDefault="009A7ECE" w:rsidP="009A7ECE">
      <w:pPr>
        <w:pStyle w:val="Akapitzlist"/>
        <w:tabs>
          <w:tab w:val="left" w:pos="1560"/>
        </w:tabs>
        <w:spacing w:after="200"/>
        <w:ind w:left="1560"/>
        <w:jc w:val="both"/>
        <w:rPr>
          <w:rFonts w:asciiTheme="minorHAnsi" w:hAnsiTheme="minorHAnsi" w:cstheme="minorHAnsi"/>
          <w:sz w:val="22"/>
          <w:szCs w:val="22"/>
        </w:rPr>
      </w:pPr>
    </w:p>
    <w:p w14:paraId="7DAB3EE5" w14:textId="0A624F00" w:rsidR="00366D34" w:rsidRPr="004F2F0F" w:rsidRDefault="004141C7" w:rsidP="00F366A1">
      <w:pPr>
        <w:pStyle w:val="Akapitzlist"/>
        <w:suppressAutoHyphens/>
        <w:ind w:left="709"/>
        <w:jc w:val="both"/>
        <w:rPr>
          <w:rFonts w:asciiTheme="minorHAnsi" w:hAnsiTheme="minorHAnsi" w:cstheme="minorHAnsi"/>
          <w:sz w:val="22"/>
          <w:szCs w:val="22"/>
        </w:rPr>
      </w:pPr>
      <w:r w:rsidRPr="004F2F0F">
        <w:rPr>
          <w:rFonts w:asciiTheme="minorHAnsi" w:hAnsiTheme="minorHAnsi" w:cstheme="minorHAnsi"/>
          <w:sz w:val="22"/>
          <w:szCs w:val="22"/>
        </w:rPr>
        <w:t xml:space="preserve">Powyższe należy projektować w oparciu o przyjęte założenia standardów </w:t>
      </w:r>
      <w:r w:rsidR="009D4721">
        <w:rPr>
          <w:rFonts w:asciiTheme="minorHAnsi" w:hAnsiTheme="minorHAnsi" w:cstheme="minorHAnsi"/>
          <w:sz w:val="22"/>
          <w:szCs w:val="22"/>
        </w:rPr>
        <w:t>energooszczędnych</w:t>
      </w:r>
      <w:r w:rsidR="00F366A1">
        <w:rPr>
          <w:rFonts w:asciiTheme="minorHAnsi" w:hAnsiTheme="minorHAnsi" w:cstheme="minorHAnsi"/>
          <w:sz w:val="22"/>
          <w:szCs w:val="22"/>
        </w:rPr>
        <w:t>.</w:t>
      </w:r>
    </w:p>
    <w:p w14:paraId="2D98D60C" w14:textId="77777777" w:rsidR="004141C7" w:rsidRPr="004F2F0F" w:rsidRDefault="004141C7" w:rsidP="004141C7">
      <w:pPr>
        <w:suppressAutoHyphens/>
        <w:jc w:val="both"/>
        <w:rPr>
          <w:rFonts w:asciiTheme="minorHAnsi" w:hAnsiTheme="minorHAnsi" w:cstheme="minorHAnsi"/>
          <w:sz w:val="22"/>
          <w:szCs w:val="22"/>
        </w:rPr>
      </w:pPr>
    </w:p>
    <w:p w14:paraId="5B5851C4" w14:textId="2C8F90FA" w:rsidR="00366D34" w:rsidRPr="004F2F0F" w:rsidRDefault="00366D34" w:rsidP="00366D34">
      <w:pPr>
        <w:pStyle w:val="Akapitzlist"/>
        <w:widowControl w:val="0"/>
        <w:tabs>
          <w:tab w:val="left" w:pos="426"/>
        </w:tabs>
        <w:snapToGrid w:val="0"/>
        <w:ind w:left="851"/>
        <w:jc w:val="both"/>
        <w:outlineLvl w:val="0"/>
        <w:rPr>
          <w:rFonts w:asciiTheme="minorHAnsi" w:hAnsiTheme="minorHAnsi" w:cstheme="minorHAnsi"/>
          <w:sz w:val="22"/>
          <w:szCs w:val="22"/>
        </w:rPr>
      </w:pPr>
      <w:r w:rsidRPr="004F2F0F">
        <w:rPr>
          <w:rFonts w:asciiTheme="minorHAnsi" w:hAnsiTheme="minorHAnsi" w:cstheme="minorHAnsi"/>
          <w:sz w:val="22"/>
          <w:szCs w:val="22"/>
          <w:u w:val="single"/>
        </w:rPr>
        <w:t xml:space="preserve">Wszystkie powyższe dane należy traktować jako dane orientacyjne niekrępujące inwencji uczestników </w:t>
      </w:r>
      <w:r w:rsidR="00052FCD" w:rsidRPr="004F2F0F">
        <w:rPr>
          <w:rFonts w:asciiTheme="minorHAnsi" w:hAnsiTheme="minorHAnsi" w:cstheme="minorHAnsi"/>
          <w:sz w:val="22"/>
          <w:szCs w:val="22"/>
          <w:u w:val="single"/>
        </w:rPr>
        <w:t>postępowania</w:t>
      </w:r>
      <w:r w:rsidRPr="004F2F0F">
        <w:rPr>
          <w:rFonts w:asciiTheme="minorHAnsi" w:hAnsiTheme="minorHAnsi" w:cstheme="minorHAnsi"/>
          <w:sz w:val="22"/>
          <w:szCs w:val="22"/>
          <w:u w:val="single"/>
        </w:rPr>
        <w:t>.</w:t>
      </w:r>
      <w:r w:rsidRPr="004F2F0F">
        <w:rPr>
          <w:rFonts w:asciiTheme="minorHAnsi" w:hAnsiTheme="minorHAnsi" w:cstheme="minorHAnsi"/>
          <w:sz w:val="22"/>
          <w:szCs w:val="22"/>
        </w:rPr>
        <w:t xml:space="preserve"> </w:t>
      </w:r>
      <w:r w:rsidRPr="009D4721">
        <w:rPr>
          <w:rFonts w:asciiTheme="minorHAnsi" w:hAnsiTheme="minorHAnsi" w:cstheme="minorHAnsi"/>
          <w:sz w:val="22"/>
          <w:szCs w:val="22"/>
          <w:u w:val="single"/>
        </w:rPr>
        <w:t xml:space="preserve">Należy jednak zaznaczyć, że podane </w:t>
      </w:r>
      <w:r w:rsidR="00F366A1">
        <w:rPr>
          <w:rFonts w:asciiTheme="minorHAnsi" w:hAnsiTheme="minorHAnsi" w:cstheme="minorHAnsi"/>
          <w:sz w:val="22"/>
          <w:szCs w:val="22"/>
          <w:u w:val="single"/>
        </w:rPr>
        <w:t>założenia i funkcje poszczególnych części obiektu</w:t>
      </w:r>
      <w:r w:rsidRPr="009D4721">
        <w:rPr>
          <w:rFonts w:asciiTheme="minorHAnsi" w:hAnsiTheme="minorHAnsi" w:cstheme="minorHAnsi"/>
          <w:sz w:val="22"/>
          <w:szCs w:val="22"/>
          <w:u w:val="single"/>
        </w:rPr>
        <w:t xml:space="preserve"> funkcje odpowiadają w przybliżonym oczekiwaniom Zamawiającego.</w:t>
      </w:r>
      <w:r w:rsidR="00F366A1">
        <w:rPr>
          <w:rFonts w:asciiTheme="minorHAnsi" w:hAnsiTheme="minorHAnsi" w:cstheme="minorHAnsi"/>
          <w:sz w:val="22"/>
          <w:szCs w:val="22"/>
          <w:u w:val="single"/>
        </w:rPr>
        <w:t xml:space="preserve"> Warunkiem nadrzędnym jest realizacja w oparciu o założenia główne Programu Olimpia 2023.</w:t>
      </w:r>
    </w:p>
    <w:p w14:paraId="19981ED1" w14:textId="77777777" w:rsidR="00366D34" w:rsidRPr="009D4721" w:rsidRDefault="00366D34" w:rsidP="009D4721">
      <w:pPr>
        <w:widowControl w:val="0"/>
        <w:tabs>
          <w:tab w:val="left" w:pos="426"/>
        </w:tabs>
        <w:snapToGrid w:val="0"/>
        <w:jc w:val="both"/>
        <w:outlineLvl w:val="0"/>
        <w:rPr>
          <w:rFonts w:asciiTheme="minorHAnsi" w:hAnsiTheme="minorHAnsi" w:cstheme="minorHAnsi"/>
          <w:sz w:val="22"/>
          <w:szCs w:val="22"/>
        </w:rPr>
      </w:pPr>
    </w:p>
    <w:p w14:paraId="7074A8C0" w14:textId="50B80B58" w:rsidR="000114B4" w:rsidRPr="00B11F22" w:rsidRDefault="00C30EBE" w:rsidP="00B11F22">
      <w:pPr>
        <w:pStyle w:val="Akapitzlist"/>
        <w:widowControl w:val="0"/>
        <w:tabs>
          <w:tab w:val="left" w:pos="426"/>
        </w:tabs>
        <w:snapToGrid w:val="0"/>
        <w:ind w:left="851"/>
        <w:jc w:val="both"/>
        <w:outlineLvl w:val="0"/>
        <w:rPr>
          <w:rFonts w:asciiTheme="minorHAnsi" w:hAnsiTheme="minorHAnsi" w:cstheme="minorHAnsi"/>
          <w:sz w:val="22"/>
          <w:szCs w:val="22"/>
        </w:rPr>
      </w:pPr>
      <w:r w:rsidRPr="004F2F0F">
        <w:rPr>
          <w:rFonts w:asciiTheme="minorHAnsi" w:hAnsiTheme="minorHAnsi" w:cstheme="minorHAnsi"/>
          <w:sz w:val="22"/>
          <w:szCs w:val="22"/>
        </w:rPr>
        <w:t>W</w:t>
      </w:r>
      <w:r w:rsidR="00366D34" w:rsidRPr="004F2F0F">
        <w:rPr>
          <w:rFonts w:asciiTheme="minorHAnsi" w:hAnsiTheme="minorHAnsi" w:cstheme="minorHAnsi"/>
          <w:sz w:val="22"/>
          <w:szCs w:val="22"/>
        </w:rPr>
        <w:t>yposażenie budynku w odnawialne źródła energii, np. pompa ciepła, fotowolta</w:t>
      </w:r>
      <w:r w:rsidRPr="004F2F0F">
        <w:rPr>
          <w:rFonts w:asciiTheme="minorHAnsi" w:hAnsiTheme="minorHAnsi" w:cstheme="minorHAnsi"/>
          <w:sz w:val="22"/>
          <w:szCs w:val="22"/>
        </w:rPr>
        <w:t>ika</w:t>
      </w:r>
      <w:r w:rsidR="0004390C" w:rsidRPr="004F2F0F">
        <w:rPr>
          <w:rFonts w:asciiTheme="minorHAnsi" w:hAnsiTheme="minorHAnsi" w:cstheme="minorHAnsi"/>
          <w:sz w:val="22"/>
          <w:szCs w:val="22"/>
        </w:rPr>
        <w:t xml:space="preserve"> </w:t>
      </w:r>
      <w:r w:rsidR="009D363B" w:rsidRPr="004F2F0F">
        <w:rPr>
          <w:rFonts w:asciiTheme="minorHAnsi" w:hAnsiTheme="minorHAnsi" w:cstheme="minorHAnsi"/>
          <w:sz w:val="22"/>
          <w:szCs w:val="22"/>
        </w:rPr>
        <w:t xml:space="preserve">itp. </w:t>
      </w:r>
      <w:r w:rsidR="00F366A1">
        <w:rPr>
          <w:rFonts w:asciiTheme="minorHAnsi" w:hAnsiTheme="minorHAnsi" w:cstheme="minorHAnsi"/>
          <w:sz w:val="22"/>
          <w:szCs w:val="22"/>
        </w:rPr>
        <w:br/>
      </w:r>
      <w:r w:rsidR="009D363B" w:rsidRPr="004F2F0F">
        <w:rPr>
          <w:rFonts w:asciiTheme="minorHAnsi" w:hAnsiTheme="minorHAnsi" w:cstheme="minorHAnsi"/>
          <w:sz w:val="22"/>
          <w:szCs w:val="22"/>
        </w:rPr>
        <w:t>jeśli</w:t>
      </w:r>
      <w:r w:rsidR="009A7ECE">
        <w:rPr>
          <w:rFonts w:asciiTheme="minorHAnsi" w:hAnsiTheme="minorHAnsi" w:cstheme="minorHAnsi"/>
          <w:sz w:val="22"/>
          <w:szCs w:val="22"/>
        </w:rPr>
        <w:t xml:space="preserve"> dotyczy, </w:t>
      </w:r>
      <w:r w:rsidR="009D363B" w:rsidRPr="004F2F0F">
        <w:rPr>
          <w:rFonts w:asciiTheme="minorHAnsi" w:hAnsiTheme="minorHAnsi" w:cstheme="minorHAnsi"/>
          <w:sz w:val="22"/>
          <w:szCs w:val="22"/>
        </w:rPr>
        <w:t xml:space="preserve">celem spełnienia standardów </w:t>
      </w:r>
      <w:r w:rsidR="009D4721">
        <w:rPr>
          <w:rFonts w:asciiTheme="minorHAnsi" w:hAnsiTheme="minorHAnsi" w:cstheme="minorHAnsi"/>
          <w:sz w:val="22"/>
          <w:szCs w:val="22"/>
        </w:rPr>
        <w:t>energooszczędnych.</w:t>
      </w:r>
      <w:r w:rsidR="009D363B" w:rsidRPr="004F2F0F">
        <w:rPr>
          <w:rFonts w:asciiTheme="minorHAnsi" w:hAnsiTheme="minorHAnsi" w:cstheme="minorHAnsi"/>
          <w:sz w:val="22"/>
          <w:szCs w:val="22"/>
        </w:rPr>
        <w:t xml:space="preserve"> </w:t>
      </w:r>
    </w:p>
    <w:p w14:paraId="6F13C8A1" w14:textId="77777777" w:rsidR="000114B4" w:rsidRPr="004F2F0F" w:rsidRDefault="000114B4" w:rsidP="00065F4A">
      <w:pPr>
        <w:pStyle w:val="Akapitzlist"/>
        <w:suppressAutoHyphens/>
        <w:ind w:left="709"/>
        <w:jc w:val="both"/>
        <w:rPr>
          <w:rFonts w:asciiTheme="minorHAnsi" w:hAnsiTheme="minorHAnsi" w:cstheme="minorHAnsi"/>
          <w:sz w:val="22"/>
          <w:szCs w:val="22"/>
        </w:rPr>
      </w:pPr>
    </w:p>
    <w:p w14:paraId="532BE14F" w14:textId="77777777" w:rsidR="006974C2" w:rsidRPr="004F2F0F" w:rsidRDefault="00890672" w:rsidP="00D04206">
      <w:pPr>
        <w:pStyle w:val="Akapitzlist"/>
        <w:numPr>
          <w:ilvl w:val="2"/>
          <w:numId w:val="11"/>
        </w:numPr>
        <w:suppressAutoHyphens/>
        <w:ind w:left="709" w:hanging="709"/>
        <w:jc w:val="both"/>
        <w:rPr>
          <w:rFonts w:asciiTheme="minorHAnsi" w:hAnsiTheme="minorHAnsi" w:cstheme="minorHAnsi"/>
          <w:sz w:val="22"/>
          <w:szCs w:val="22"/>
        </w:rPr>
      </w:pPr>
      <w:r w:rsidRPr="004F2F0F">
        <w:rPr>
          <w:rFonts w:asciiTheme="minorHAnsi" w:hAnsiTheme="minorHAnsi" w:cstheme="minorHAnsi"/>
          <w:sz w:val="22"/>
          <w:szCs w:val="22"/>
        </w:rPr>
        <w:t xml:space="preserve">Lokalizacja obiektu </w:t>
      </w:r>
      <w:r w:rsidR="00896A00" w:rsidRPr="004F2F0F">
        <w:rPr>
          <w:rFonts w:asciiTheme="minorHAnsi" w:hAnsiTheme="minorHAnsi" w:cstheme="minorHAnsi"/>
          <w:sz w:val="22"/>
          <w:szCs w:val="22"/>
        </w:rPr>
        <w:t xml:space="preserve">budynku </w:t>
      </w:r>
      <w:r w:rsidR="004141C7" w:rsidRPr="004F2F0F">
        <w:rPr>
          <w:rFonts w:asciiTheme="minorHAnsi" w:hAnsiTheme="minorHAnsi" w:cstheme="minorHAnsi"/>
          <w:sz w:val="22"/>
          <w:szCs w:val="22"/>
        </w:rPr>
        <w:t xml:space="preserve"> </w:t>
      </w:r>
      <w:r w:rsidRPr="004F2F0F">
        <w:rPr>
          <w:rFonts w:asciiTheme="minorHAnsi" w:hAnsiTheme="minorHAnsi" w:cstheme="minorHAnsi"/>
          <w:sz w:val="22"/>
          <w:szCs w:val="22"/>
        </w:rPr>
        <w:t>i zagospodarowanie terenu.</w:t>
      </w:r>
    </w:p>
    <w:p w14:paraId="556F7B19" w14:textId="693EA5E9" w:rsidR="00D04206" w:rsidRPr="004F2F0F" w:rsidRDefault="00F366A1" w:rsidP="00D04206">
      <w:pPr>
        <w:pStyle w:val="Akapitzlist"/>
        <w:jc w:val="both"/>
        <w:rPr>
          <w:rFonts w:asciiTheme="minorHAnsi" w:hAnsiTheme="minorHAnsi" w:cstheme="minorHAnsi"/>
          <w:sz w:val="22"/>
          <w:szCs w:val="22"/>
        </w:rPr>
      </w:pPr>
      <w:r>
        <w:rPr>
          <w:rFonts w:asciiTheme="minorHAnsi" w:hAnsiTheme="minorHAnsi" w:cstheme="minorHAnsi"/>
          <w:sz w:val="22"/>
          <w:szCs w:val="22"/>
        </w:rPr>
        <w:t xml:space="preserve">Zadaszenie istniejącego boiska o wymiarach </w:t>
      </w:r>
      <w:r w:rsidR="00AB4C0B">
        <w:rPr>
          <w:rFonts w:asciiTheme="minorHAnsi" w:hAnsiTheme="minorHAnsi" w:cstheme="minorHAnsi"/>
          <w:sz w:val="22"/>
          <w:szCs w:val="22"/>
        </w:rPr>
        <w:t>15</w:t>
      </w:r>
      <w:r>
        <w:rPr>
          <w:rFonts w:asciiTheme="minorHAnsi" w:hAnsiTheme="minorHAnsi" w:cstheme="minorHAnsi"/>
          <w:sz w:val="22"/>
          <w:szCs w:val="22"/>
        </w:rPr>
        <w:t xml:space="preserve">m x </w:t>
      </w:r>
      <w:r w:rsidR="00AB4C0B">
        <w:rPr>
          <w:rFonts w:asciiTheme="minorHAnsi" w:hAnsiTheme="minorHAnsi" w:cstheme="minorHAnsi"/>
          <w:sz w:val="22"/>
          <w:szCs w:val="22"/>
        </w:rPr>
        <w:t>28</w:t>
      </w:r>
      <w:r>
        <w:rPr>
          <w:rFonts w:asciiTheme="minorHAnsi" w:hAnsiTheme="minorHAnsi" w:cstheme="minorHAnsi"/>
          <w:sz w:val="22"/>
          <w:szCs w:val="22"/>
        </w:rPr>
        <w:t xml:space="preserve">m </w:t>
      </w:r>
      <w:r w:rsidR="00052FCD" w:rsidRPr="004F2F0F">
        <w:rPr>
          <w:rFonts w:asciiTheme="minorHAnsi" w:hAnsiTheme="minorHAnsi" w:cstheme="minorHAnsi"/>
          <w:sz w:val="22"/>
          <w:szCs w:val="22"/>
        </w:rPr>
        <w:t xml:space="preserve"> </w:t>
      </w:r>
      <w:r w:rsidR="006974C2" w:rsidRPr="004F2F0F">
        <w:rPr>
          <w:rFonts w:asciiTheme="minorHAnsi" w:hAnsiTheme="minorHAnsi" w:cstheme="minorHAnsi"/>
          <w:sz w:val="22"/>
          <w:szCs w:val="22"/>
        </w:rPr>
        <w:t>zostanie</w:t>
      </w:r>
      <w:r>
        <w:rPr>
          <w:rFonts w:asciiTheme="minorHAnsi" w:hAnsiTheme="minorHAnsi" w:cstheme="minorHAnsi"/>
          <w:sz w:val="22"/>
          <w:szCs w:val="22"/>
        </w:rPr>
        <w:t xml:space="preserve"> zrealizowane</w:t>
      </w:r>
      <w:r w:rsidR="006974C2" w:rsidRPr="004F2F0F">
        <w:rPr>
          <w:rFonts w:asciiTheme="minorHAnsi" w:hAnsiTheme="minorHAnsi" w:cstheme="minorHAnsi"/>
          <w:sz w:val="22"/>
          <w:szCs w:val="22"/>
        </w:rPr>
        <w:t xml:space="preserve"> </w:t>
      </w:r>
      <w:r w:rsidR="00B11F22">
        <w:rPr>
          <w:rFonts w:asciiTheme="minorHAnsi" w:hAnsiTheme="minorHAnsi" w:cstheme="minorHAnsi"/>
          <w:sz w:val="22"/>
          <w:szCs w:val="22"/>
        </w:rPr>
        <w:br/>
      </w:r>
      <w:r w:rsidR="006974C2" w:rsidRPr="004F2F0F">
        <w:rPr>
          <w:rFonts w:asciiTheme="minorHAnsi" w:hAnsiTheme="minorHAnsi" w:cstheme="minorHAnsi"/>
          <w:sz w:val="22"/>
          <w:szCs w:val="22"/>
        </w:rPr>
        <w:t xml:space="preserve">na </w:t>
      </w:r>
      <w:r w:rsidR="009D4721">
        <w:rPr>
          <w:rFonts w:asciiTheme="minorHAnsi" w:hAnsiTheme="minorHAnsi" w:cstheme="minorHAnsi"/>
          <w:sz w:val="22"/>
          <w:szCs w:val="22"/>
        </w:rPr>
        <w:t>nieruchomości o numerze geodezyjnym</w:t>
      </w:r>
      <w:r w:rsidR="006974C2" w:rsidRPr="004F2F0F">
        <w:rPr>
          <w:rFonts w:asciiTheme="minorHAnsi" w:hAnsiTheme="minorHAnsi" w:cstheme="minorHAnsi"/>
          <w:sz w:val="22"/>
          <w:szCs w:val="22"/>
        </w:rPr>
        <w:t xml:space="preserve"> </w:t>
      </w:r>
      <w:r w:rsidR="00273CF8">
        <w:rPr>
          <w:rFonts w:asciiTheme="minorHAnsi" w:hAnsiTheme="minorHAnsi" w:cstheme="minorHAnsi"/>
          <w:b/>
          <w:sz w:val="22"/>
          <w:szCs w:val="22"/>
        </w:rPr>
        <w:t>291/6</w:t>
      </w:r>
      <w:r w:rsidR="004141C7" w:rsidRPr="004F2F0F">
        <w:rPr>
          <w:rFonts w:asciiTheme="minorHAnsi" w:hAnsiTheme="minorHAnsi" w:cstheme="minorHAnsi"/>
          <w:sz w:val="22"/>
          <w:szCs w:val="22"/>
        </w:rPr>
        <w:t xml:space="preserve"> obr. </w:t>
      </w:r>
      <w:r w:rsidR="00273CF8">
        <w:rPr>
          <w:rFonts w:asciiTheme="minorHAnsi" w:hAnsiTheme="minorHAnsi" w:cstheme="minorHAnsi"/>
          <w:b/>
          <w:sz w:val="22"/>
          <w:szCs w:val="22"/>
        </w:rPr>
        <w:t>0013 Radwanice</w:t>
      </w:r>
      <w:r w:rsidR="004141C7" w:rsidRPr="004F2F0F">
        <w:rPr>
          <w:rFonts w:asciiTheme="minorHAnsi" w:hAnsiTheme="minorHAnsi" w:cstheme="minorHAnsi"/>
          <w:sz w:val="22"/>
          <w:szCs w:val="22"/>
        </w:rPr>
        <w:t xml:space="preserve"> </w:t>
      </w:r>
      <w:r w:rsidR="006974C2" w:rsidRPr="004F2F0F">
        <w:rPr>
          <w:rFonts w:asciiTheme="minorHAnsi" w:hAnsiTheme="minorHAnsi" w:cstheme="minorHAnsi"/>
          <w:sz w:val="22"/>
          <w:szCs w:val="22"/>
        </w:rPr>
        <w:t xml:space="preserve">w miejscowości </w:t>
      </w:r>
      <w:r w:rsidR="00273CF8">
        <w:rPr>
          <w:rFonts w:asciiTheme="minorHAnsi" w:hAnsiTheme="minorHAnsi" w:cstheme="minorHAnsi"/>
          <w:sz w:val="22"/>
          <w:szCs w:val="22"/>
        </w:rPr>
        <w:t>Radwanice</w:t>
      </w:r>
      <w:r>
        <w:rPr>
          <w:rFonts w:asciiTheme="minorHAnsi" w:hAnsiTheme="minorHAnsi" w:cstheme="minorHAnsi"/>
          <w:sz w:val="22"/>
          <w:szCs w:val="22"/>
        </w:rPr>
        <w:t xml:space="preserve">, gmina Radwanice, pow. polkowicki.  </w:t>
      </w:r>
      <w:r w:rsidR="009D4721">
        <w:rPr>
          <w:rFonts w:asciiTheme="minorHAnsi" w:hAnsiTheme="minorHAnsi" w:cstheme="minorHAnsi"/>
          <w:sz w:val="22"/>
          <w:szCs w:val="22"/>
        </w:rPr>
        <w:t>Powierzchnia nieruchomości</w:t>
      </w:r>
      <w:r w:rsidR="00C67E84" w:rsidRPr="004F2F0F">
        <w:rPr>
          <w:rFonts w:asciiTheme="minorHAnsi" w:hAnsiTheme="minorHAnsi" w:cstheme="minorHAnsi"/>
          <w:sz w:val="22"/>
          <w:szCs w:val="22"/>
        </w:rPr>
        <w:t xml:space="preserve"> wynosi </w:t>
      </w:r>
      <w:r w:rsidR="00273CF8">
        <w:rPr>
          <w:rFonts w:asciiTheme="minorHAnsi" w:hAnsiTheme="minorHAnsi" w:cstheme="minorHAnsi"/>
          <w:sz w:val="22"/>
          <w:szCs w:val="22"/>
        </w:rPr>
        <w:t xml:space="preserve">0,8519 </w:t>
      </w:r>
      <w:r w:rsidR="00052FCD" w:rsidRPr="004F2F0F">
        <w:rPr>
          <w:rFonts w:asciiTheme="minorHAnsi" w:hAnsiTheme="minorHAnsi" w:cstheme="minorHAnsi"/>
          <w:sz w:val="22"/>
          <w:szCs w:val="22"/>
        </w:rPr>
        <w:t>ha. Teren dział</w:t>
      </w:r>
      <w:r>
        <w:rPr>
          <w:rFonts w:asciiTheme="minorHAnsi" w:hAnsiTheme="minorHAnsi" w:cstheme="minorHAnsi"/>
          <w:sz w:val="22"/>
          <w:szCs w:val="22"/>
        </w:rPr>
        <w:t>ki</w:t>
      </w:r>
      <w:r w:rsidR="00052FCD" w:rsidRPr="004F2F0F">
        <w:rPr>
          <w:rFonts w:asciiTheme="minorHAnsi" w:hAnsiTheme="minorHAnsi" w:cstheme="minorHAnsi"/>
          <w:sz w:val="22"/>
          <w:szCs w:val="22"/>
        </w:rPr>
        <w:t xml:space="preserve"> równinny</w:t>
      </w:r>
      <w:r>
        <w:rPr>
          <w:rFonts w:asciiTheme="minorHAnsi" w:hAnsiTheme="minorHAnsi" w:cstheme="minorHAnsi"/>
          <w:sz w:val="22"/>
          <w:szCs w:val="22"/>
        </w:rPr>
        <w:t xml:space="preserve">, zabudowany </w:t>
      </w:r>
      <w:r w:rsidR="00A40DCA">
        <w:rPr>
          <w:rFonts w:asciiTheme="minorHAnsi" w:hAnsiTheme="minorHAnsi" w:cstheme="minorHAnsi"/>
          <w:sz w:val="22"/>
          <w:szCs w:val="22"/>
        </w:rPr>
        <w:t>istniejącym</w:t>
      </w:r>
      <w:r w:rsidR="00B11F22">
        <w:rPr>
          <w:rFonts w:asciiTheme="minorHAnsi" w:hAnsiTheme="minorHAnsi" w:cstheme="minorHAnsi"/>
          <w:sz w:val="22"/>
          <w:szCs w:val="22"/>
        </w:rPr>
        <w:t xml:space="preserve"> otwartym</w:t>
      </w:r>
      <w:r w:rsidR="00A40DCA">
        <w:rPr>
          <w:rFonts w:asciiTheme="minorHAnsi" w:hAnsiTheme="minorHAnsi" w:cstheme="minorHAnsi"/>
          <w:sz w:val="22"/>
          <w:szCs w:val="22"/>
        </w:rPr>
        <w:t xml:space="preserve"> boiskiem wielofunkcyjnym</w:t>
      </w:r>
      <w:r w:rsidR="00B11F22">
        <w:rPr>
          <w:rFonts w:asciiTheme="minorHAnsi" w:hAnsiTheme="minorHAnsi" w:cstheme="minorHAnsi"/>
          <w:sz w:val="22"/>
          <w:szCs w:val="22"/>
        </w:rPr>
        <w:t xml:space="preserve"> ograniczonym </w:t>
      </w:r>
      <w:proofErr w:type="spellStart"/>
      <w:r w:rsidR="00B11F22">
        <w:rPr>
          <w:rFonts w:asciiTheme="minorHAnsi" w:hAnsiTheme="minorHAnsi" w:cstheme="minorHAnsi"/>
          <w:sz w:val="22"/>
          <w:szCs w:val="22"/>
        </w:rPr>
        <w:t>piłkochwytami</w:t>
      </w:r>
      <w:proofErr w:type="spellEnd"/>
      <w:r w:rsidR="00A40DCA">
        <w:rPr>
          <w:rFonts w:asciiTheme="minorHAnsi" w:hAnsiTheme="minorHAnsi" w:cstheme="minorHAnsi"/>
          <w:sz w:val="22"/>
          <w:szCs w:val="22"/>
        </w:rPr>
        <w:t>,</w:t>
      </w:r>
      <w:r w:rsidR="00273CF8">
        <w:rPr>
          <w:rFonts w:asciiTheme="minorHAnsi" w:hAnsiTheme="minorHAnsi" w:cstheme="minorHAnsi"/>
          <w:sz w:val="22"/>
          <w:szCs w:val="22"/>
        </w:rPr>
        <w:t xml:space="preserve"> boiskiem do koszykówki, z zapleczem sanitarnym w postaci szatni i sanitariatów. W bliskim sąsiedztwie budynki oraz </w:t>
      </w:r>
      <w:r w:rsidR="00A40DCA">
        <w:rPr>
          <w:rFonts w:asciiTheme="minorHAnsi" w:hAnsiTheme="minorHAnsi" w:cstheme="minorHAnsi"/>
          <w:sz w:val="22"/>
          <w:szCs w:val="22"/>
        </w:rPr>
        <w:t>zabudowa mieszka</w:t>
      </w:r>
      <w:r w:rsidR="00B11F22">
        <w:rPr>
          <w:rFonts w:asciiTheme="minorHAnsi" w:hAnsiTheme="minorHAnsi" w:cstheme="minorHAnsi"/>
          <w:sz w:val="22"/>
          <w:szCs w:val="22"/>
        </w:rPr>
        <w:t>niowa jednorodzinna i gospodarcza</w:t>
      </w:r>
      <w:r w:rsidR="00A40DCA">
        <w:rPr>
          <w:rFonts w:asciiTheme="minorHAnsi" w:hAnsiTheme="minorHAnsi" w:cstheme="minorHAnsi"/>
          <w:sz w:val="22"/>
          <w:szCs w:val="22"/>
        </w:rPr>
        <w:t xml:space="preserve">, </w:t>
      </w:r>
      <w:r w:rsidR="009D4721">
        <w:rPr>
          <w:rFonts w:asciiTheme="minorHAnsi" w:hAnsiTheme="minorHAnsi" w:cstheme="minorHAnsi"/>
          <w:sz w:val="22"/>
          <w:szCs w:val="22"/>
        </w:rPr>
        <w:t xml:space="preserve">w </w:t>
      </w:r>
      <w:r w:rsidR="00C67E84" w:rsidRPr="004F2F0F">
        <w:rPr>
          <w:rFonts w:asciiTheme="minorHAnsi" w:hAnsiTheme="minorHAnsi" w:cstheme="minorHAnsi"/>
          <w:sz w:val="22"/>
          <w:szCs w:val="22"/>
        </w:rPr>
        <w:t xml:space="preserve">niedalekim sąsiedztwie </w:t>
      </w:r>
      <w:r w:rsidR="009D4721">
        <w:rPr>
          <w:rFonts w:asciiTheme="minorHAnsi" w:hAnsiTheme="minorHAnsi" w:cstheme="minorHAnsi"/>
          <w:sz w:val="22"/>
          <w:szCs w:val="22"/>
        </w:rPr>
        <w:t xml:space="preserve">centrum miejscowości </w:t>
      </w:r>
      <w:r w:rsidR="00273CF8">
        <w:rPr>
          <w:rFonts w:asciiTheme="minorHAnsi" w:hAnsiTheme="minorHAnsi" w:cstheme="minorHAnsi"/>
          <w:sz w:val="22"/>
          <w:szCs w:val="22"/>
        </w:rPr>
        <w:t>Radwanice. Teren dobrze skomunikowany z przyległ</w:t>
      </w:r>
      <w:r w:rsidR="000162D4">
        <w:rPr>
          <w:rFonts w:asciiTheme="minorHAnsi" w:hAnsiTheme="minorHAnsi" w:cstheme="minorHAnsi"/>
          <w:sz w:val="22"/>
          <w:szCs w:val="22"/>
        </w:rPr>
        <w:t>ą</w:t>
      </w:r>
      <w:r w:rsidR="00273CF8">
        <w:rPr>
          <w:rFonts w:asciiTheme="minorHAnsi" w:hAnsiTheme="minorHAnsi" w:cstheme="minorHAnsi"/>
          <w:sz w:val="22"/>
          <w:szCs w:val="22"/>
        </w:rPr>
        <w:t xml:space="preserve"> ul. </w:t>
      </w:r>
      <w:r w:rsidR="000162D4">
        <w:rPr>
          <w:rFonts w:asciiTheme="minorHAnsi" w:hAnsiTheme="minorHAnsi" w:cstheme="minorHAnsi"/>
          <w:sz w:val="22"/>
          <w:szCs w:val="22"/>
        </w:rPr>
        <w:t>Tenisową, ul. Południową oraz w niedalekiej odległości od DK12.</w:t>
      </w:r>
      <w:r w:rsidR="009D4721">
        <w:rPr>
          <w:rFonts w:asciiTheme="minorHAnsi" w:hAnsiTheme="minorHAnsi" w:cstheme="minorHAnsi"/>
          <w:sz w:val="22"/>
          <w:szCs w:val="22"/>
        </w:rPr>
        <w:t xml:space="preserve"> </w:t>
      </w:r>
    </w:p>
    <w:p w14:paraId="30D26166" w14:textId="35ACA8A4" w:rsidR="005B0F44" w:rsidRDefault="005B0F44" w:rsidP="009F4F66">
      <w:pPr>
        <w:pStyle w:val="Akapitzlist"/>
        <w:ind w:left="0"/>
        <w:jc w:val="both"/>
        <w:rPr>
          <w:noProof/>
        </w:rPr>
      </w:pPr>
    </w:p>
    <w:p w14:paraId="11EF4E70" w14:textId="1A4F8A60" w:rsidR="005B0F44" w:rsidRPr="00B11F22" w:rsidRDefault="00273CF8" w:rsidP="00B11F22">
      <w:pPr>
        <w:pStyle w:val="Akapitzlist"/>
        <w:ind w:left="0"/>
        <w:jc w:val="center"/>
        <w:rPr>
          <w:rFonts w:asciiTheme="minorHAnsi" w:hAnsiTheme="minorHAnsi" w:cstheme="minorHAnsi"/>
          <w:sz w:val="22"/>
          <w:szCs w:val="22"/>
        </w:rPr>
      </w:pPr>
      <w:r>
        <w:rPr>
          <w:noProof/>
        </w:rPr>
        <w:drawing>
          <wp:inline distT="0" distB="0" distL="0" distR="0" wp14:anchorId="787C3C52" wp14:editId="67847D5E">
            <wp:extent cx="4277762" cy="3180501"/>
            <wp:effectExtent l="0" t="0" r="8890" b="127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86333" cy="3186874"/>
                    </a:xfrm>
                    <a:prstGeom prst="rect">
                      <a:avLst/>
                    </a:prstGeom>
                  </pic:spPr>
                </pic:pic>
              </a:graphicData>
            </a:graphic>
          </wp:inline>
        </w:drawing>
      </w:r>
    </w:p>
    <w:p w14:paraId="780F03D3" w14:textId="519B4EFA" w:rsidR="005B0F44" w:rsidRPr="009F4F66" w:rsidRDefault="00052FCD" w:rsidP="009F4F66">
      <w:pPr>
        <w:pStyle w:val="Akapitzlist"/>
        <w:jc w:val="center"/>
        <w:rPr>
          <w:rFonts w:asciiTheme="minorHAnsi" w:hAnsiTheme="minorHAnsi" w:cstheme="minorHAnsi"/>
          <w:sz w:val="16"/>
          <w:szCs w:val="16"/>
        </w:rPr>
      </w:pPr>
      <w:r w:rsidRPr="004F2F0F">
        <w:rPr>
          <w:rFonts w:asciiTheme="minorHAnsi" w:hAnsiTheme="minorHAnsi" w:cstheme="minorHAnsi"/>
          <w:sz w:val="16"/>
          <w:szCs w:val="16"/>
        </w:rPr>
        <w:t xml:space="preserve">Źródło: </w:t>
      </w:r>
      <w:proofErr w:type="spellStart"/>
      <w:r w:rsidRPr="004F2F0F">
        <w:rPr>
          <w:rFonts w:asciiTheme="minorHAnsi" w:hAnsiTheme="minorHAnsi" w:cstheme="minorHAnsi"/>
          <w:sz w:val="16"/>
          <w:szCs w:val="16"/>
        </w:rPr>
        <w:t>IntraEWID</w:t>
      </w:r>
      <w:proofErr w:type="spellEnd"/>
    </w:p>
    <w:p w14:paraId="15132DA5" w14:textId="77777777" w:rsidR="00B11F22" w:rsidRDefault="00B11F22" w:rsidP="000162D4">
      <w:pPr>
        <w:autoSpaceDE w:val="0"/>
        <w:autoSpaceDN w:val="0"/>
        <w:jc w:val="both"/>
        <w:rPr>
          <w:rFonts w:asciiTheme="minorHAnsi" w:eastAsia="Univers-PL" w:hAnsiTheme="minorHAnsi" w:cstheme="minorHAnsi"/>
          <w:sz w:val="22"/>
          <w:szCs w:val="22"/>
          <w:lang w:eastAsia="x-none"/>
        </w:rPr>
      </w:pPr>
    </w:p>
    <w:p w14:paraId="2FF702F6" w14:textId="595F3316" w:rsidR="00366D34" w:rsidRPr="004F2F0F" w:rsidRDefault="000162D4" w:rsidP="00D04206">
      <w:pPr>
        <w:autoSpaceDE w:val="0"/>
        <w:autoSpaceDN w:val="0"/>
        <w:ind w:left="720"/>
        <w:jc w:val="both"/>
        <w:rPr>
          <w:rFonts w:asciiTheme="minorHAnsi" w:hAnsiTheme="minorHAnsi" w:cstheme="minorHAnsi"/>
          <w:sz w:val="22"/>
          <w:szCs w:val="22"/>
        </w:rPr>
      </w:pPr>
      <w:r w:rsidRPr="000162D4">
        <w:rPr>
          <w:rFonts w:asciiTheme="minorHAnsi" w:hAnsiTheme="minorHAnsi" w:cstheme="minorHAnsi"/>
          <w:sz w:val="22"/>
          <w:szCs w:val="22"/>
        </w:rPr>
        <w:t>Zgodnie</w:t>
      </w:r>
      <w:r>
        <w:rPr>
          <w:rFonts w:asciiTheme="minorHAnsi" w:eastAsia="Univers-PL" w:hAnsiTheme="minorHAnsi" w:cstheme="minorHAnsi"/>
          <w:sz w:val="22"/>
          <w:szCs w:val="22"/>
          <w:lang w:eastAsia="x-none"/>
        </w:rPr>
        <w:t xml:space="preserve"> z zapisami </w:t>
      </w:r>
      <w:r w:rsidR="006F1945">
        <w:rPr>
          <w:rFonts w:asciiTheme="minorHAnsi" w:eastAsia="Univers-PL" w:hAnsiTheme="minorHAnsi" w:cstheme="minorHAnsi"/>
          <w:sz w:val="22"/>
          <w:szCs w:val="22"/>
          <w:lang w:eastAsia="x-none"/>
        </w:rPr>
        <w:t>miejscowego planu zagospodarowania przestrzennego</w:t>
      </w:r>
      <w:r w:rsidRPr="000162D4">
        <w:rPr>
          <w:rFonts w:asciiTheme="minorHAnsi" w:eastAsia="Univers-PL" w:hAnsiTheme="minorHAnsi" w:cstheme="minorHAnsi"/>
          <w:sz w:val="22"/>
          <w:szCs w:val="22"/>
          <w:lang w:eastAsia="x-none"/>
        </w:rPr>
        <w:t xml:space="preserve"> </w:t>
      </w:r>
      <w:r w:rsidR="00C957CE">
        <w:rPr>
          <w:rFonts w:asciiTheme="minorHAnsi" w:eastAsia="Univers-PL" w:hAnsiTheme="minorHAnsi" w:cstheme="minorHAnsi"/>
          <w:sz w:val="22"/>
          <w:szCs w:val="22"/>
          <w:lang w:eastAsia="x-none"/>
        </w:rPr>
        <w:t xml:space="preserve"> działka numer </w:t>
      </w:r>
      <w:r w:rsidR="006F1945">
        <w:rPr>
          <w:rFonts w:asciiTheme="minorHAnsi" w:eastAsia="Univers-PL" w:hAnsiTheme="minorHAnsi" w:cstheme="minorHAnsi"/>
          <w:sz w:val="22"/>
          <w:szCs w:val="22"/>
          <w:lang w:eastAsia="x-none"/>
        </w:rPr>
        <w:t>291/6</w:t>
      </w:r>
      <w:r w:rsidR="00C957CE">
        <w:rPr>
          <w:rFonts w:asciiTheme="minorHAnsi" w:eastAsia="Univers-PL" w:hAnsiTheme="minorHAnsi" w:cstheme="minorHAnsi"/>
          <w:sz w:val="22"/>
          <w:szCs w:val="22"/>
          <w:lang w:eastAsia="x-none"/>
        </w:rPr>
        <w:t xml:space="preserve"> obr. </w:t>
      </w:r>
      <w:r w:rsidR="006F1945">
        <w:rPr>
          <w:rFonts w:asciiTheme="minorHAnsi" w:eastAsia="Univers-PL" w:hAnsiTheme="minorHAnsi" w:cstheme="minorHAnsi"/>
          <w:sz w:val="22"/>
          <w:szCs w:val="22"/>
          <w:lang w:eastAsia="x-none"/>
        </w:rPr>
        <w:t>0013</w:t>
      </w:r>
      <w:r w:rsidR="00DE2409">
        <w:rPr>
          <w:rFonts w:asciiTheme="minorHAnsi" w:eastAsia="Univers-PL" w:hAnsiTheme="minorHAnsi" w:cstheme="minorHAnsi"/>
          <w:sz w:val="22"/>
          <w:szCs w:val="22"/>
          <w:lang w:eastAsia="x-none"/>
        </w:rPr>
        <w:t xml:space="preserve"> </w:t>
      </w:r>
      <w:r w:rsidR="00273CF8">
        <w:rPr>
          <w:rFonts w:asciiTheme="minorHAnsi" w:eastAsia="Univers-PL" w:hAnsiTheme="minorHAnsi" w:cstheme="minorHAnsi"/>
          <w:sz w:val="22"/>
          <w:szCs w:val="22"/>
          <w:lang w:eastAsia="x-none"/>
        </w:rPr>
        <w:t>Radwanice</w:t>
      </w:r>
      <w:r w:rsidR="00C957CE">
        <w:rPr>
          <w:rFonts w:asciiTheme="minorHAnsi" w:eastAsia="Univers-PL" w:hAnsiTheme="minorHAnsi" w:cstheme="minorHAnsi"/>
          <w:sz w:val="22"/>
          <w:szCs w:val="22"/>
          <w:lang w:eastAsia="x-none"/>
        </w:rPr>
        <w:t xml:space="preserve"> położona jest na terenie </w:t>
      </w:r>
      <w:r w:rsidR="00DE2409">
        <w:rPr>
          <w:rFonts w:asciiTheme="minorHAnsi" w:eastAsia="Univers-PL" w:hAnsiTheme="minorHAnsi" w:cstheme="minorHAnsi"/>
          <w:sz w:val="22"/>
          <w:szCs w:val="22"/>
          <w:lang w:eastAsia="x-none"/>
        </w:rPr>
        <w:t xml:space="preserve">z opisem kierunków zagospodarowania (tereny zabudowy usług sportu i rekreacji </w:t>
      </w:r>
      <w:r w:rsidR="006F1945">
        <w:rPr>
          <w:rFonts w:asciiTheme="minorHAnsi" w:eastAsia="Univers-PL" w:hAnsiTheme="minorHAnsi" w:cstheme="minorHAnsi"/>
          <w:sz w:val="22"/>
          <w:szCs w:val="22"/>
          <w:lang w:eastAsia="x-none"/>
        </w:rPr>
        <w:t xml:space="preserve">99,4 </w:t>
      </w:r>
      <w:r w:rsidR="00DE2409">
        <w:rPr>
          <w:rFonts w:asciiTheme="minorHAnsi" w:eastAsia="Univers-PL" w:hAnsiTheme="minorHAnsi" w:cstheme="minorHAnsi"/>
          <w:sz w:val="22"/>
          <w:szCs w:val="22"/>
          <w:lang w:eastAsia="x-none"/>
        </w:rPr>
        <w:t xml:space="preserve">%, </w:t>
      </w:r>
      <w:r w:rsidR="006F1945">
        <w:rPr>
          <w:rFonts w:asciiTheme="minorHAnsi" w:eastAsia="Univers-PL" w:hAnsiTheme="minorHAnsi" w:cstheme="minorHAnsi"/>
          <w:sz w:val="22"/>
          <w:szCs w:val="22"/>
          <w:lang w:eastAsia="x-none"/>
        </w:rPr>
        <w:t xml:space="preserve">pas techniczny napowietrznej linii elektroenergetycznej średniego napięcia 16,8. </w:t>
      </w:r>
      <w:r w:rsidR="00C82F98">
        <w:rPr>
          <w:rFonts w:asciiTheme="minorHAnsi" w:eastAsia="Univers-PL" w:hAnsiTheme="minorHAnsi" w:cstheme="minorHAnsi"/>
          <w:sz w:val="22"/>
          <w:szCs w:val="22"/>
          <w:lang w:eastAsia="x-none"/>
        </w:rPr>
        <w:t xml:space="preserve">Informacje dodatkowe w zakresie udokumentowanego złoża kopalin (100%), granicy otuliny Przemkowskiego Parku Krajobrazowego (100%) zgodnie </w:t>
      </w:r>
      <w:r w:rsidR="00C82F98" w:rsidRPr="00C82F98">
        <w:rPr>
          <w:rFonts w:asciiTheme="minorHAnsi" w:eastAsia="Univers-PL" w:hAnsiTheme="minorHAnsi" w:cstheme="minorHAnsi"/>
          <w:b/>
          <w:bCs/>
          <w:sz w:val="22"/>
          <w:szCs w:val="22"/>
          <w:lang w:eastAsia="x-none"/>
        </w:rPr>
        <w:t>z załącznikiem nr 2 do SWZ</w:t>
      </w:r>
      <w:r w:rsidR="00C82F98">
        <w:rPr>
          <w:rFonts w:asciiTheme="minorHAnsi" w:eastAsia="Univers-PL" w:hAnsiTheme="minorHAnsi" w:cstheme="minorHAnsi"/>
          <w:sz w:val="22"/>
          <w:szCs w:val="22"/>
          <w:lang w:eastAsia="x-none"/>
        </w:rPr>
        <w:t xml:space="preserve">. </w:t>
      </w:r>
      <w:r w:rsidR="00C957CE">
        <w:rPr>
          <w:rFonts w:asciiTheme="minorHAnsi" w:eastAsia="Univers-PL" w:hAnsiTheme="minorHAnsi" w:cstheme="minorHAnsi"/>
          <w:sz w:val="22"/>
          <w:szCs w:val="22"/>
          <w:lang w:eastAsia="x-none"/>
        </w:rPr>
        <w:t xml:space="preserve"> </w:t>
      </w:r>
      <w:r w:rsidR="00177772" w:rsidRPr="004F2F0F">
        <w:rPr>
          <w:rFonts w:asciiTheme="minorHAnsi" w:hAnsiTheme="minorHAnsi" w:cstheme="minorHAnsi"/>
          <w:sz w:val="22"/>
          <w:szCs w:val="22"/>
        </w:rPr>
        <w:t xml:space="preserve">Szkic poglądowy o treści </w:t>
      </w:r>
      <w:r w:rsidR="00C957CE">
        <w:rPr>
          <w:rFonts w:asciiTheme="minorHAnsi" w:hAnsiTheme="minorHAnsi" w:cstheme="minorHAnsi"/>
          <w:sz w:val="22"/>
          <w:szCs w:val="22"/>
        </w:rPr>
        <w:t xml:space="preserve">mapy ewidencyjnej </w:t>
      </w:r>
      <w:r w:rsidR="00366D34" w:rsidRPr="004F2F0F">
        <w:rPr>
          <w:rFonts w:asciiTheme="minorHAnsi" w:hAnsiTheme="minorHAnsi" w:cstheme="minorHAnsi"/>
          <w:sz w:val="22"/>
          <w:szCs w:val="22"/>
        </w:rPr>
        <w:t xml:space="preserve">stanowi </w:t>
      </w:r>
      <w:r w:rsidR="00366D34" w:rsidRPr="004F2F0F">
        <w:rPr>
          <w:rFonts w:asciiTheme="minorHAnsi" w:hAnsiTheme="minorHAnsi" w:cstheme="minorHAnsi"/>
          <w:b/>
          <w:sz w:val="22"/>
          <w:szCs w:val="22"/>
        </w:rPr>
        <w:t>załącznik nr 3</w:t>
      </w:r>
      <w:r w:rsidR="00366D34" w:rsidRPr="004F2F0F">
        <w:rPr>
          <w:rFonts w:asciiTheme="minorHAnsi" w:hAnsiTheme="minorHAnsi" w:cstheme="minorHAnsi"/>
          <w:sz w:val="22"/>
          <w:szCs w:val="22"/>
        </w:rPr>
        <w:t xml:space="preserve"> </w:t>
      </w:r>
      <w:r w:rsidR="00177772" w:rsidRPr="004F2F0F">
        <w:rPr>
          <w:rFonts w:asciiTheme="minorHAnsi" w:hAnsiTheme="minorHAnsi" w:cstheme="minorHAnsi"/>
          <w:b/>
          <w:sz w:val="22"/>
          <w:szCs w:val="22"/>
        </w:rPr>
        <w:t>do S</w:t>
      </w:r>
      <w:r w:rsidR="00366D34" w:rsidRPr="004F2F0F">
        <w:rPr>
          <w:rFonts w:asciiTheme="minorHAnsi" w:hAnsiTheme="minorHAnsi" w:cstheme="minorHAnsi"/>
          <w:b/>
          <w:sz w:val="22"/>
          <w:szCs w:val="22"/>
        </w:rPr>
        <w:t>WZ</w:t>
      </w:r>
      <w:r w:rsidR="00177772" w:rsidRPr="004F2F0F">
        <w:rPr>
          <w:rFonts w:asciiTheme="minorHAnsi" w:hAnsiTheme="minorHAnsi" w:cstheme="minorHAnsi"/>
          <w:sz w:val="22"/>
          <w:szCs w:val="22"/>
        </w:rPr>
        <w:t xml:space="preserve">, szkic poglądowy o treści mapy sytuacyjno-wysokościowej stanowi </w:t>
      </w:r>
      <w:r w:rsidR="00177772" w:rsidRPr="004F2F0F">
        <w:rPr>
          <w:rFonts w:asciiTheme="minorHAnsi" w:hAnsiTheme="minorHAnsi" w:cstheme="minorHAnsi"/>
          <w:b/>
          <w:sz w:val="22"/>
          <w:szCs w:val="22"/>
        </w:rPr>
        <w:t>załącznik nr 4 do SWZ.</w:t>
      </w:r>
    </w:p>
    <w:p w14:paraId="32395170" w14:textId="77777777" w:rsidR="005B0F44" w:rsidRPr="004F2F0F" w:rsidRDefault="005B0F44" w:rsidP="00D04206">
      <w:pPr>
        <w:autoSpaceDE w:val="0"/>
        <w:autoSpaceDN w:val="0"/>
        <w:ind w:left="720"/>
        <w:jc w:val="both"/>
        <w:rPr>
          <w:rFonts w:asciiTheme="minorHAnsi" w:eastAsia="Univers-PL" w:hAnsiTheme="minorHAnsi" w:cstheme="minorHAnsi"/>
          <w:sz w:val="22"/>
          <w:szCs w:val="22"/>
          <w:lang w:eastAsia="x-none"/>
        </w:rPr>
      </w:pPr>
    </w:p>
    <w:p w14:paraId="086E2EDA" w14:textId="354857CC" w:rsidR="00366D34" w:rsidRPr="004F308F" w:rsidRDefault="00C82F98" w:rsidP="004F308F">
      <w:pPr>
        <w:pStyle w:val="Akapitzlist"/>
        <w:jc w:val="both"/>
        <w:rPr>
          <w:rFonts w:asciiTheme="minorHAnsi" w:hAnsiTheme="minorHAnsi" w:cstheme="minorHAnsi"/>
          <w:sz w:val="22"/>
          <w:szCs w:val="22"/>
        </w:rPr>
      </w:pPr>
      <w:r>
        <w:rPr>
          <w:rFonts w:asciiTheme="minorHAnsi" w:hAnsiTheme="minorHAnsi" w:cstheme="minorHAnsi"/>
          <w:sz w:val="22"/>
          <w:szCs w:val="22"/>
        </w:rPr>
        <w:t xml:space="preserve">Zadaszenie boiska winno wpasowywać się w obecne zagospodarowanie terenu. Należy </w:t>
      </w:r>
      <w:r w:rsidR="004F308F">
        <w:rPr>
          <w:rFonts w:asciiTheme="minorHAnsi" w:hAnsiTheme="minorHAnsi" w:cstheme="minorHAnsi"/>
          <w:sz w:val="22"/>
          <w:szCs w:val="22"/>
        </w:rPr>
        <w:t xml:space="preserve">zapewnić właściwą komunikację wewnętrzną </w:t>
      </w:r>
      <w:r w:rsidR="00366D34" w:rsidRPr="004F308F">
        <w:rPr>
          <w:rFonts w:asciiTheme="minorHAnsi" w:hAnsiTheme="minorHAnsi" w:cstheme="minorHAnsi"/>
          <w:sz w:val="22"/>
          <w:szCs w:val="22"/>
        </w:rPr>
        <w:t>(komunikacja piesza</w:t>
      </w:r>
      <w:r w:rsidR="004F308F">
        <w:rPr>
          <w:rFonts w:asciiTheme="minorHAnsi" w:hAnsiTheme="minorHAnsi" w:cstheme="minorHAnsi"/>
          <w:sz w:val="22"/>
          <w:szCs w:val="22"/>
        </w:rPr>
        <w:t xml:space="preserve"> do istniejącego zaplecza socjalno-sanitarnego</w:t>
      </w:r>
      <w:r w:rsidR="00C67E84" w:rsidRPr="004F308F">
        <w:rPr>
          <w:rFonts w:asciiTheme="minorHAnsi" w:hAnsiTheme="minorHAnsi" w:cstheme="minorHAnsi"/>
          <w:sz w:val="22"/>
          <w:szCs w:val="22"/>
        </w:rPr>
        <w:t xml:space="preserve">, </w:t>
      </w:r>
      <w:r w:rsidR="004F308F">
        <w:rPr>
          <w:rFonts w:asciiTheme="minorHAnsi" w:hAnsiTheme="minorHAnsi" w:cstheme="minorHAnsi"/>
          <w:sz w:val="22"/>
          <w:szCs w:val="22"/>
        </w:rPr>
        <w:t xml:space="preserve">z uwzględnieniem dojścia do </w:t>
      </w:r>
      <w:r w:rsidR="00366D34" w:rsidRPr="004F308F">
        <w:rPr>
          <w:rFonts w:asciiTheme="minorHAnsi" w:hAnsiTheme="minorHAnsi" w:cstheme="minorHAnsi"/>
          <w:sz w:val="22"/>
          <w:szCs w:val="22"/>
        </w:rPr>
        <w:t>p</w:t>
      </w:r>
      <w:r w:rsidR="00065F4A" w:rsidRPr="004F308F">
        <w:rPr>
          <w:rFonts w:asciiTheme="minorHAnsi" w:hAnsiTheme="minorHAnsi" w:cstheme="minorHAnsi"/>
          <w:sz w:val="22"/>
          <w:szCs w:val="22"/>
        </w:rPr>
        <w:t>oszczególnych części budynku</w:t>
      </w:r>
      <w:r w:rsidR="004F308F">
        <w:rPr>
          <w:rFonts w:asciiTheme="minorHAnsi" w:hAnsiTheme="minorHAnsi" w:cstheme="minorHAnsi"/>
          <w:sz w:val="22"/>
          <w:szCs w:val="22"/>
        </w:rPr>
        <w:t>)</w:t>
      </w:r>
      <w:r w:rsidR="00065F4A" w:rsidRPr="004F308F">
        <w:rPr>
          <w:rFonts w:asciiTheme="minorHAnsi" w:hAnsiTheme="minorHAnsi" w:cstheme="minorHAnsi"/>
          <w:sz w:val="22"/>
          <w:szCs w:val="22"/>
        </w:rPr>
        <w:t xml:space="preserve">, </w:t>
      </w:r>
      <w:r w:rsidR="004F308F">
        <w:rPr>
          <w:rFonts w:asciiTheme="minorHAnsi" w:hAnsiTheme="minorHAnsi" w:cstheme="minorHAnsi"/>
          <w:sz w:val="22"/>
          <w:szCs w:val="22"/>
        </w:rPr>
        <w:t xml:space="preserve"> w tym z </w:t>
      </w:r>
      <w:r w:rsidR="00065F4A" w:rsidRPr="004F308F">
        <w:rPr>
          <w:rFonts w:asciiTheme="minorHAnsi" w:hAnsiTheme="minorHAnsi" w:cstheme="minorHAnsi"/>
          <w:sz w:val="22"/>
          <w:szCs w:val="22"/>
        </w:rPr>
        <w:t> </w:t>
      </w:r>
      <w:r w:rsidR="00366D34" w:rsidRPr="004F308F">
        <w:rPr>
          <w:rFonts w:asciiTheme="minorHAnsi" w:hAnsiTheme="minorHAnsi" w:cstheme="minorHAnsi"/>
          <w:sz w:val="22"/>
          <w:szCs w:val="22"/>
        </w:rPr>
        <w:t>uwzględnieniem wymogów bezpieczeństwa pożarowego i dojazdu karetki</w:t>
      </w:r>
      <w:r w:rsidR="00EF0B05" w:rsidRPr="004F308F">
        <w:rPr>
          <w:rFonts w:asciiTheme="minorHAnsi" w:hAnsiTheme="minorHAnsi" w:cstheme="minorHAnsi"/>
          <w:sz w:val="22"/>
          <w:szCs w:val="22"/>
        </w:rPr>
        <w:t xml:space="preserve"> oraz optymalnego skomunikowania z </w:t>
      </w:r>
      <w:r w:rsidR="004F308F">
        <w:rPr>
          <w:rFonts w:asciiTheme="minorHAnsi" w:hAnsiTheme="minorHAnsi" w:cstheme="minorHAnsi"/>
          <w:sz w:val="22"/>
          <w:szCs w:val="22"/>
        </w:rPr>
        <w:t>pobliską drogą gminną, drogą krajową DK12</w:t>
      </w:r>
      <w:r w:rsidR="00EF0B05" w:rsidRPr="004F308F">
        <w:rPr>
          <w:rFonts w:asciiTheme="minorHAnsi" w:hAnsiTheme="minorHAnsi" w:cstheme="minorHAnsi"/>
          <w:sz w:val="22"/>
          <w:szCs w:val="22"/>
        </w:rPr>
        <w:t xml:space="preserve">, </w:t>
      </w:r>
      <w:r w:rsidR="004F308F">
        <w:rPr>
          <w:rFonts w:asciiTheme="minorHAnsi" w:hAnsiTheme="minorHAnsi" w:cstheme="minorHAnsi"/>
          <w:sz w:val="22"/>
          <w:szCs w:val="22"/>
        </w:rPr>
        <w:t>chodnikiem itp.</w:t>
      </w:r>
    </w:p>
    <w:p w14:paraId="6F8BC710" w14:textId="77777777" w:rsidR="006B280B" w:rsidRPr="004F308F" w:rsidRDefault="006B280B" w:rsidP="004F308F">
      <w:pPr>
        <w:jc w:val="both"/>
        <w:rPr>
          <w:rFonts w:asciiTheme="minorHAnsi" w:hAnsiTheme="minorHAnsi" w:cstheme="minorHAnsi"/>
          <w:sz w:val="22"/>
          <w:szCs w:val="22"/>
        </w:rPr>
      </w:pPr>
    </w:p>
    <w:p w14:paraId="7C815983" w14:textId="77777777" w:rsidR="00366D34" w:rsidRPr="004F2F0F" w:rsidRDefault="00366D34" w:rsidP="00D04206">
      <w:pPr>
        <w:pStyle w:val="Akapitzlist"/>
        <w:jc w:val="both"/>
        <w:rPr>
          <w:rFonts w:asciiTheme="minorHAnsi" w:hAnsiTheme="minorHAnsi" w:cstheme="minorHAnsi"/>
          <w:sz w:val="22"/>
          <w:szCs w:val="22"/>
        </w:rPr>
      </w:pPr>
      <w:r w:rsidRPr="004F2F0F">
        <w:rPr>
          <w:rFonts w:asciiTheme="minorHAnsi" w:hAnsiTheme="minorHAnsi" w:cstheme="minorHAnsi"/>
          <w:sz w:val="22"/>
          <w:szCs w:val="22"/>
        </w:rPr>
        <w:t>Na terenie należy zaprojektować:</w:t>
      </w:r>
    </w:p>
    <w:p w14:paraId="0953DEBE" w14:textId="7C23B618" w:rsidR="00C67E84" w:rsidRPr="004F2F0F" w:rsidRDefault="00052FCD" w:rsidP="00D04206">
      <w:pPr>
        <w:pStyle w:val="Akapitzlist"/>
        <w:widowControl w:val="0"/>
        <w:numPr>
          <w:ilvl w:val="0"/>
          <w:numId w:val="5"/>
        </w:numPr>
        <w:tabs>
          <w:tab w:val="left" w:pos="426"/>
        </w:tabs>
        <w:snapToGrid w:val="0"/>
        <w:jc w:val="both"/>
        <w:outlineLvl w:val="0"/>
        <w:rPr>
          <w:rFonts w:asciiTheme="minorHAnsi" w:hAnsiTheme="minorHAnsi" w:cstheme="minorHAnsi"/>
          <w:sz w:val="22"/>
          <w:szCs w:val="22"/>
        </w:rPr>
      </w:pPr>
      <w:r w:rsidRPr="004F2F0F">
        <w:rPr>
          <w:rFonts w:asciiTheme="minorHAnsi" w:hAnsiTheme="minorHAnsi" w:cstheme="minorHAnsi"/>
          <w:sz w:val="22"/>
          <w:szCs w:val="22"/>
        </w:rPr>
        <w:t>m</w:t>
      </w:r>
      <w:r w:rsidR="00366D34" w:rsidRPr="004F2F0F">
        <w:rPr>
          <w:rFonts w:asciiTheme="minorHAnsi" w:hAnsiTheme="minorHAnsi" w:cstheme="minorHAnsi"/>
          <w:sz w:val="22"/>
          <w:szCs w:val="22"/>
        </w:rPr>
        <w:t xml:space="preserve">iejsca </w:t>
      </w:r>
      <w:r w:rsidR="004F308F">
        <w:rPr>
          <w:rFonts w:asciiTheme="minorHAnsi" w:hAnsiTheme="minorHAnsi" w:cstheme="minorHAnsi"/>
          <w:sz w:val="22"/>
          <w:szCs w:val="22"/>
        </w:rPr>
        <w:t xml:space="preserve">punktów zbornych, </w:t>
      </w:r>
      <w:r w:rsidR="00C67E84" w:rsidRPr="004F2F0F">
        <w:rPr>
          <w:rFonts w:asciiTheme="minorHAnsi" w:hAnsiTheme="minorHAnsi" w:cstheme="minorHAnsi"/>
          <w:sz w:val="22"/>
          <w:szCs w:val="22"/>
        </w:rPr>
        <w:t>miejsce</w:t>
      </w:r>
      <w:r w:rsidR="00366D34" w:rsidRPr="004F2F0F">
        <w:rPr>
          <w:rFonts w:asciiTheme="minorHAnsi" w:hAnsiTheme="minorHAnsi" w:cstheme="minorHAnsi"/>
          <w:sz w:val="22"/>
          <w:szCs w:val="22"/>
        </w:rPr>
        <w:t xml:space="preserve"> </w:t>
      </w:r>
      <w:r w:rsidR="004F308F">
        <w:rPr>
          <w:rFonts w:asciiTheme="minorHAnsi" w:hAnsiTheme="minorHAnsi" w:cstheme="minorHAnsi"/>
          <w:sz w:val="22"/>
          <w:szCs w:val="22"/>
        </w:rPr>
        <w:t xml:space="preserve">dostępu i </w:t>
      </w:r>
      <w:r w:rsidR="006B280B">
        <w:rPr>
          <w:rFonts w:asciiTheme="minorHAnsi" w:hAnsiTheme="minorHAnsi" w:cstheme="minorHAnsi"/>
          <w:sz w:val="22"/>
          <w:szCs w:val="22"/>
        </w:rPr>
        <w:t xml:space="preserve">postoju </w:t>
      </w:r>
      <w:r w:rsidR="004F308F">
        <w:rPr>
          <w:rFonts w:asciiTheme="minorHAnsi" w:hAnsiTheme="minorHAnsi" w:cstheme="minorHAnsi"/>
          <w:sz w:val="22"/>
          <w:szCs w:val="22"/>
        </w:rPr>
        <w:t xml:space="preserve">służb ratunkowych </w:t>
      </w:r>
      <w:r w:rsidR="006B280B">
        <w:rPr>
          <w:rFonts w:asciiTheme="minorHAnsi" w:hAnsiTheme="minorHAnsi" w:cstheme="minorHAnsi"/>
          <w:sz w:val="22"/>
          <w:szCs w:val="22"/>
        </w:rPr>
        <w:t xml:space="preserve">itp. </w:t>
      </w:r>
    </w:p>
    <w:p w14:paraId="7194E514" w14:textId="3CEA9A0D" w:rsidR="00FE46BE" w:rsidRPr="004F2F0F" w:rsidRDefault="00FE46BE" w:rsidP="00D04206">
      <w:pPr>
        <w:pStyle w:val="Akapitzlist"/>
        <w:widowControl w:val="0"/>
        <w:numPr>
          <w:ilvl w:val="0"/>
          <w:numId w:val="5"/>
        </w:numPr>
        <w:tabs>
          <w:tab w:val="left" w:pos="426"/>
        </w:tabs>
        <w:snapToGrid w:val="0"/>
        <w:jc w:val="both"/>
        <w:outlineLvl w:val="0"/>
        <w:rPr>
          <w:rFonts w:asciiTheme="minorHAnsi" w:hAnsiTheme="minorHAnsi" w:cstheme="minorHAnsi"/>
          <w:sz w:val="22"/>
          <w:szCs w:val="22"/>
        </w:rPr>
      </w:pPr>
      <w:r w:rsidRPr="004F2F0F">
        <w:rPr>
          <w:rFonts w:asciiTheme="minorHAnsi" w:hAnsiTheme="minorHAnsi" w:cstheme="minorHAnsi"/>
          <w:sz w:val="22"/>
          <w:szCs w:val="22"/>
        </w:rPr>
        <w:t xml:space="preserve">ciągi piesze </w:t>
      </w:r>
      <w:r w:rsidR="00C67E84" w:rsidRPr="004F2F0F">
        <w:rPr>
          <w:rFonts w:asciiTheme="minorHAnsi" w:hAnsiTheme="minorHAnsi" w:cstheme="minorHAnsi"/>
          <w:sz w:val="22"/>
          <w:szCs w:val="22"/>
        </w:rPr>
        <w:t xml:space="preserve">komunikacyjne, </w:t>
      </w:r>
      <w:r w:rsidR="006B280B">
        <w:rPr>
          <w:rFonts w:asciiTheme="minorHAnsi" w:hAnsiTheme="minorHAnsi" w:cstheme="minorHAnsi"/>
          <w:sz w:val="22"/>
          <w:szCs w:val="22"/>
        </w:rPr>
        <w:t xml:space="preserve">miejsce </w:t>
      </w:r>
      <w:r w:rsidR="004F308F">
        <w:rPr>
          <w:rFonts w:asciiTheme="minorHAnsi" w:hAnsiTheme="minorHAnsi" w:cstheme="minorHAnsi"/>
          <w:sz w:val="22"/>
          <w:szCs w:val="22"/>
        </w:rPr>
        <w:t>zgromadzenia ludzi przed wejściem głównym,</w:t>
      </w:r>
    </w:p>
    <w:p w14:paraId="44CCE868" w14:textId="090BBA61" w:rsidR="00366D34" w:rsidRPr="004F2F0F" w:rsidRDefault="004F308F" w:rsidP="00D04206">
      <w:pPr>
        <w:pStyle w:val="Akapitzlist"/>
        <w:widowControl w:val="0"/>
        <w:numPr>
          <w:ilvl w:val="0"/>
          <w:numId w:val="5"/>
        </w:numPr>
        <w:tabs>
          <w:tab w:val="left" w:pos="426"/>
        </w:tabs>
        <w:snapToGrid w:val="0"/>
        <w:jc w:val="both"/>
        <w:outlineLvl w:val="0"/>
        <w:rPr>
          <w:rFonts w:asciiTheme="minorHAnsi" w:hAnsiTheme="minorHAnsi" w:cstheme="minorHAnsi"/>
          <w:sz w:val="22"/>
          <w:szCs w:val="22"/>
        </w:rPr>
      </w:pPr>
      <w:r>
        <w:rPr>
          <w:rFonts w:asciiTheme="minorHAnsi" w:hAnsiTheme="minorHAnsi" w:cstheme="minorHAnsi"/>
          <w:sz w:val="22"/>
          <w:szCs w:val="22"/>
        </w:rPr>
        <w:t xml:space="preserve">drobne </w:t>
      </w:r>
      <w:r w:rsidR="00366D34" w:rsidRPr="004F2F0F">
        <w:rPr>
          <w:rFonts w:asciiTheme="minorHAnsi" w:hAnsiTheme="minorHAnsi" w:cstheme="minorHAnsi"/>
          <w:sz w:val="22"/>
          <w:szCs w:val="22"/>
        </w:rPr>
        <w:t>śmietnik</w:t>
      </w:r>
      <w:r>
        <w:rPr>
          <w:rFonts w:asciiTheme="minorHAnsi" w:hAnsiTheme="minorHAnsi" w:cstheme="minorHAnsi"/>
          <w:sz w:val="22"/>
          <w:szCs w:val="22"/>
        </w:rPr>
        <w:t>i</w:t>
      </w:r>
      <w:r w:rsidR="00366D34" w:rsidRPr="004F2F0F">
        <w:rPr>
          <w:rFonts w:asciiTheme="minorHAnsi" w:hAnsiTheme="minorHAnsi" w:cstheme="minorHAnsi"/>
          <w:sz w:val="22"/>
          <w:szCs w:val="22"/>
        </w:rPr>
        <w:t xml:space="preserve"> z segregacją odpadów</w:t>
      </w:r>
    </w:p>
    <w:p w14:paraId="03FCCA35" w14:textId="2D80EB85" w:rsidR="00366D34" w:rsidRPr="004F2F0F" w:rsidRDefault="00366D34" w:rsidP="00D04206">
      <w:pPr>
        <w:pStyle w:val="Akapitzlist"/>
        <w:widowControl w:val="0"/>
        <w:numPr>
          <w:ilvl w:val="0"/>
          <w:numId w:val="5"/>
        </w:numPr>
        <w:tabs>
          <w:tab w:val="left" w:pos="426"/>
        </w:tabs>
        <w:snapToGrid w:val="0"/>
        <w:jc w:val="both"/>
        <w:outlineLvl w:val="0"/>
        <w:rPr>
          <w:rFonts w:asciiTheme="minorHAnsi" w:hAnsiTheme="minorHAnsi" w:cstheme="minorHAnsi"/>
          <w:sz w:val="22"/>
          <w:szCs w:val="22"/>
        </w:rPr>
      </w:pPr>
      <w:r w:rsidRPr="004F2F0F">
        <w:rPr>
          <w:rFonts w:asciiTheme="minorHAnsi" w:hAnsiTheme="minorHAnsi" w:cstheme="minorHAnsi"/>
          <w:sz w:val="22"/>
          <w:szCs w:val="22"/>
        </w:rPr>
        <w:t>zieleń ozdobna</w:t>
      </w:r>
      <w:r w:rsidR="006B280B">
        <w:rPr>
          <w:rFonts w:asciiTheme="minorHAnsi" w:hAnsiTheme="minorHAnsi" w:cstheme="minorHAnsi"/>
          <w:sz w:val="22"/>
          <w:szCs w:val="22"/>
        </w:rPr>
        <w:t>,</w:t>
      </w:r>
    </w:p>
    <w:p w14:paraId="79A8B098" w14:textId="25049DBE" w:rsidR="00366D34" w:rsidRPr="004F2F0F" w:rsidRDefault="00366D34" w:rsidP="00D04206">
      <w:pPr>
        <w:pStyle w:val="Akapitzlist"/>
        <w:widowControl w:val="0"/>
        <w:numPr>
          <w:ilvl w:val="0"/>
          <w:numId w:val="5"/>
        </w:numPr>
        <w:tabs>
          <w:tab w:val="left" w:pos="426"/>
        </w:tabs>
        <w:snapToGrid w:val="0"/>
        <w:jc w:val="both"/>
        <w:outlineLvl w:val="0"/>
        <w:rPr>
          <w:rFonts w:asciiTheme="minorHAnsi" w:hAnsiTheme="minorHAnsi" w:cstheme="minorHAnsi"/>
          <w:sz w:val="22"/>
          <w:szCs w:val="22"/>
        </w:rPr>
      </w:pPr>
      <w:r w:rsidRPr="004F2F0F">
        <w:rPr>
          <w:rFonts w:asciiTheme="minorHAnsi" w:hAnsiTheme="minorHAnsi" w:cstheme="minorHAnsi"/>
          <w:sz w:val="22"/>
          <w:szCs w:val="22"/>
        </w:rPr>
        <w:t>mała architektura: ławki z oparciami, kosze na śmieci</w:t>
      </w:r>
      <w:r w:rsidR="004F308F">
        <w:rPr>
          <w:rFonts w:asciiTheme="minorHAnsi" w:hAnsiTheme="minorHAnsi" w:cstheme="minorHAnsi"/>
          <w:sz w:val="22"/>
          <w:szCs w:val="22"/>
        </w:rPr>
        <w:t>, stojaki rowerowe, itp.</w:t>
      </w:r>
    </w:p>
    <w:p w14:paraId="578BBBFE" w14:textId="236FD076" w:rsidR="00366D34" w:rsidRPr="004F2F0F" w:rsidRDefault="00366D34" w:rsidP="00D04206">
      <w:pPr>
        <w:pStyle w:val="Akapitzlist"/>
        <w:jc w:val="both"/>
        <w:rPr>
          <w:rFonts w:asciiTheme="minorHAnsi" w:hAnsiTheme="minorHAnsi" w:cstheme="minorHAnsi"/>
          <w:sz w:val="22"/>
          <w:szCs w:val="22"/>
        </w:rPr>
      </w:pPr>
      <w:r w:rsidRPr="004F2F0F">
        <w:rPr>
          <w:rFonts w:asciiTheme="minorHAnsi" w:hAnsiTheme="minorHAnsi" w:cstheme="minorHAnsi"/>
          <w:sz w:val="22"/>
          <w:szCs w:val="22"/>
        </w:rPr>
        <w:t xml:space="preserve">Dla potrzeb osób niepełnosprawnych należy zaprojektować możliwość dostępu zgodnie </w:t>
      </w:r>
      <w:r w:rsidR="00AB4C0B">
        <w:rPr>
          <w:rFonts w:asciiTheme="minorHAnsi" w:hAnsiTheme="minorHAnsi" w:cstheme="minorHAnsi"/>
          <w:sz w:val="22"/>
          <w:szCs w:val="22"/>
        </w:rPr>
        <w:br/>
      </w:r>
      <w:r w:rsidRPr="004F2F0F">
        <w:rPr>
          <w:rFonts w:asciiTheme="minorHAnsi" w:hAnsiTheme="minorHAnsi" w:cstheme="minorHAnsi"/>
          <w:sz w:val="22"/>
          <w:szCs w:val="22"/>
        </w:rPr>
        <w:t>z obowiązującymi przepisami.</w:t>
      </w:r>
    </w:p>
    <w:p w14:paraId="3A674D14" w14:textId="163261A0" w:rsidR="00366D34" w:rsidRPr="004F2F0F" w:rsidRDefault="00366D34" w:rsidP="00D04206">
      <w:pPr>
        <w:pStyle w:val="Akapitzlist"/>
        <w:jc w:val="both"/>
        <w:rPr>
          <w:rFonts w:asciiTheme="minorHAnsi" w:hAnsiTheme="minorHAnsi" w:cstheme="minorHAnsi"/>
          <w:sz w:val="22"/>
          <w:szCs w:val="22"/>
        </w:rPr>
      </w:pPr>
      <w:r w:rsidRPr="004F2F0F">
        <w:rPr>
          <w:rFonts w:asciiTheme="minorHAnsi" w:hAnsiTheme="minorHAnsi" w:cstheme="minorHAnsi"/>
          <w:sz w:val="22"/>
          <w:szCs w:val="22"/>
        </w:rPr>
        <w:t>Warunki gruntowo – wodne należy określić na podstawie specjalistycznych badań geotechnicznych umożliwiających określenie warunków posadowienia zaprojektowan</w:t>
      </w:r>
      <w:r w:rsidR="0004390C" w:rsidRPr="004F2F0F">
        <w:rPr>
          <w:rFonts w:asciiTheme="minorHAnsi" w:hAnsiTheme="minorHAnsi" w:cstheme="minorHAnsi"/>
          <w:sz w:val="22"/>
          <w:szCs w:val="22"/>
        </w:rPr>
        <w:t>ego</w:t>
      </w:r>
      <w:r w:rsidRPr="004F2F0F">
        <w:rPr>
          <w:rFonts w:asciiTheme="minorHAnsi" w:hAnsiTheme="minorHAnsi" w:cstheme="minorHAnsi"/>
          <w:sz w:val="22"/>
          <w:szCs w:val="22"/>
        </w:rPr>
        <w:t xml:space="preserve"> </w:t>
      </w:r>
      <w:r w:rsidR="00C609C0">
        <w:rPr>
          <w:rFonts w:asciiTheme="minorHAnsi" w:hAnsiTheme="minorHAnsi" w:cstheme="minorHAnsi"/>
          <w:sz w:val="22"/>
          <w:szCs w:val="22"/>
        </w:rPr>
        <w:t>zadaszenia – jeśli dotyczy.</w:t>
      </w:r>
    </w:p>
    <w:p w14:paraId="2804D375" w14:textId="77777777" w:rsidR="006974C2" w:rsidRPr="004F2F0F" w:rsidRDefault="006974C2" w:rsidP="00D04206">
      <w:pPr>
        <w:pStyle w:val="Akapitzlist"/>
        <w:numPr>
          <w:ilvl w:val="2"/>
          <w:numId w:val="11"/>
        </w:numPr>
        <w:suppressAutoHyphens/>
        <w:ind w:left="709" w:hanging="709"/>
        <w:jc w:val="both"/>
        <w:rPr>
          <w:rFonts w:asciiTheme="minorHAnsi" w:hAnsiTheme="minorHAnsi" w:cstheme="minorHAnsi"/>
          <w:sz w:val="22"/>
          <w:szCs w:val="22"/>
        </w:rPr>
      </w:pPr>
      <w:r w:rsidRPr="004F2F0F">
        <w:rPr>
          <w:rFonts w:asciiTheme="minorHAnsi" w:hAnsiTheme="minorHAnsi" w:cstheme="minorHAnsi"/>
          <w:sz w:val="22"/>
          <w:szCs w:val="22"/>
        </w:rPr>
        <w:t>Architektura obiektu</w:t>
      </w:r>
      <w:r w:rsidR="00FE46BE" w:rsidRPr="004F2F0F">
        <w:rPr>
          <w:rFonts w:asciiTheme="minorHAnsi" w:hAnsiTheme="minorHAnsi" w:cstheme="minorHAnsi"/>
          <w:sz w:val="22"/>
          <w:szCs w:val="22"/>
        </w:rPr>
        <w:t xml:space="preserve"> i konstrukcje</w:t>
      </w:r>
      <w:r w:rsidRPr="004F2F0F">
        <w:rPr>
          <w:rFonts w:asciiTheme="minorHAnsi" w:hAnsiTheme="minorHAnsi" w:cstheme="minorHAnsi"/>
          <w:sz w:val="22"/>
          <w:szCs w:val="22"/>
        </w:rPr>
        <w:t xml:space="preserve"> </w:t>
      </w:r>
    </w:p>
    <w:p w14:paraId="5C30E527" w14:textId="1E388387" w:rsidR="006974C2" w:rsidRPr="004F2F0F" w:rsidRDefault="00C609C0" w:rsidP="00D04206">
      <w:pPr>
        <w:pStyle w:val="Akapitzlist"/>
        <w:suppressAutoHyphens/>
        <w:ind w:left="709"/>
        <w:jc w:val="both"/>
        <w:rPr>
          <w:rFonts w:asciiTheme="minorHAnsi" w:hAnsiTheme="minorHAnsi" w:cstheme="minorHAnsi"/>
          <w:sz w:val="22"/>
          <w:szCs w:val="22"/>
        </w:rPr>
      </w:pPr>
      <w:r>
        <w:rPr>
          <w:rFonts w:asciiTheme="minorHAnsi" w:hAnsiTheme="minorHAnsi" w:cstheme="minorHAnsi"/>
          <w:sz w:val="22"/>
          <w:szCs w:val="22"/>
        </w:rPr>
        <w:t>Zadaszenie winno</w:t>
      </w:r>
      <w:r w:rsidR="006974C2" w:rsidRPr="004F2F0F">
        <w:rPr>
          <w:rFonts w:asciiTheme="minorHAnsi" w:hAnsiTheme="minorHAnsi" w:cstheme="minorHAnsi"/>
          <w:sz w:val="22"/>
          <w:szCs w:val="22"/>
        </w:rPr>
        <w:t xml:space="preserve"> </w:t>
      </w:r>
      <w:r>
        <w:rPr>
          <w:rFonts w:asciiTheme="minorHAnsi" w:hAnsiTheme="minorHAnsi" w:cstheme="minorHAnsi"/>
          <w:sz w:val="22"/>
          <w:szCs w:val="22"/>
        </w:rPr>
        <w:t>nie zaburzać</w:t>
      </w:r>
      <w:r w:rsidR="006974C2" w:rsidRPr="004F2F0F">
        <w:rPr>
          <w:rFonts w:asciiTheme="minorHAnsi" w:hAnsiTheme="minorHAnsi" w:cstheme="minorHAnsi"/>
          <w:sz w:val="22"/>
          <w:szCs w:val="22"/>
        </w:rPr>
        <w:t xml:space="preserve"> znajdującej się w sąsiedztwie</w:t>
      </w:r>
      <w:r>
        <w:rPr>
          <w:rFonts w:asciiTheme="minorHAnsi" w:hAnsiTheme="minorHAnsi" w:cstheme="minorHAnsi"/>
          <w:sz w:val="22"/>
          <w:szCs w:val="22"/>
        </w:rPr>
        <w:t xml:space="preserve"> zabudowy (koncepcyjna wizualizacja dla zobrazowania gabarytów i rozmiaru obiektu). </w:t>
      </w:r>
      <w:r w:rsidR="006974C2" w:rsidRPr="004F2F0F">
        <w:rPr>
          <w:rFonts w:asciiTheme="minorHAnsi" w:hAnsiTheme="minorHAnsi" w:cstheme="minorHAnsi"/>
          <w:sz w:val="22"/>
          <w:szCs w:val="22"/>
        </w:rPr>
        <w:t xml:space="preserve">Budynek powinien zachować  współczesny wyraz architektoniczny zgodny ze swoją funkcją oraz winien tworzyć z istniejącym otoczeniem harmonijną całość. </w:t>
      </w:r>
    </w:p>
    <w:p w14:paraId="0CFBD863" w14:textId="2A813779" w:rsidR="00FE46BE" w:rsidRPr="004F2F0F" w:rsidRDefault="00FE46BE" w:rsidP="00D04206">
      <w:pPr>
        <w:pStyle w:val="Akapitzlist"/>
        <w:suppressAutoHyphens/>
        <w:ind w:left="709"/>
        <w:jc w:val="both"/>
        <w:rPr>
          <w:rFonts w:asciiTheme="minorHAnsi" w:hAnsiTheme="minorHAnsi" w:cstheme="minorHAnsi"/>
          <w:sz w:val="22"/>
          <w:szCs w:val="22"/>
        </w:rPr>
      </w:pPr>
      <w:r w:rsidRPr="004F2F0F">
        <w:rPr>
          <w:rFonts w:asciiTheme="minorHAnsi" w:hAnsiTheme="minorHAnsi" w:cstheme="minorHAnsi"/>
          <w:sz w:val="22"/>
          <w:szCs w:val="22"/>
        </w:rPr>
        <w:t xml:space="preserve">Na elewacji </w:t>
      </w:r>
      <w:r w:rsidR="00C609C0">
        <w:rPr>
          <w:rFonts w:asciiTheme="minorHAnsi" w:hAnsiTheme="minorHAnsi" w:cstheme="minorHAnsi"/>
          <w:sz w:val="22"/>
          <w:szCs w:val="22"/>
        </w:rPr>
        <w:t xml:space="preserve">nad wejściem </w:t>
      </w:r>
      <w:r w:rsidRPr="004F2F0F">
        <w:rPr>
          <w:rFonts w:asciiTheme="minorHAnsi" w:hAnsiTheme="minorHAnsi" w:cstheme="minorHAnsi"/>
          <w:sz w:val="22"/>
          <w:szCs w:val="22"/>
        </w:rPr>
        <w:t>główn</w:t>
      </w:r>
      <w:r w:rsidR="00C609C0">
        <w:rPr>
          <w:rFonts w:asciiTheme="minorHAnsi" w:hAnsiTheme="minorHAnsi" w:cstheme="minorHAnsi"/>
          <w:sz w:val="22"/>
          <w:szCs w:val="22"/>
        </w:rPr>
        <w:t>ym do rozważenia</w:t>
      </w:r>
      <w:r w:rsidRPr="004F2F0F">
        <w:rPr>
          <w:rFonts w:asciiTheme="minorHAnsi" w:hAnsiTheme="minorHAnsi" w:cstheme="minorHAnsi"/>
          <w:sz w:val="22"/>
          <w:szCs w:val="22"/>
        </w:rPr>
        <w:t xml:space="preserve"> </w:t>
      </w:r>
      <w:r w:rsidRPr="009A7ECE">
        <w:rPr>
          <w:rFonts w:asciiTheme="minorHAnsi" w:hAnsiTheme="minorHAnsi" w:cstheme="minorHAnsi"/>
          <w:sz w:val="22"/>
          <w:szCs w:val="22"/>
          <w:u w:val="single"/>
        </w:rPr>
        <w:t>podświetlan</w:t>
      </w:r>
      <w:r w:rsidR="00C609C0">
        <w:rPr>
          <w:rFonts w:asciiTheme="minorHAnsi" w:hAnsiTheme="minorHAnsi" w:cstheme="minorHAnsi"/>
          <w:sz w:val="22"/>
          <w:szCs w:val="22"/>
          <w:u w:val="single"/>
        </w:rPr>
        <w:t>a</w:t>
      </w:r>
      <w:r w:rsidRPr="009A7ECE">
        <w:rPr>
          <w:rFonts w:asciiTheme="minorHAnsi" w:hAnsiTheme="minorHAnsi" w:cstheme="minorHAnsi"/>
          <w:sz w:val="22"/>
          <w:szCs w:val="22"/>
          <w:u w:val="single"/>
        </w:rPr>
        <w:t xml:space="preserve"> nazwą obiektu</w:t>
      </w:r>
      <w:r w:rsidRPr="004F2F0F">
        <w:rPr>
          <w:rFonts w:asciiTheme="minorHAnsi" w:hAnsiTheme="minorHAnsi" w:cstheme="minorHAnsi"/>
          <w:sz w:val="22"/>
          <w:szCs w:val="22"/>
          <w:u w:val="single"/>
        </w:rPr>
        <w:t xml:space="preserve">. Formę oraz szczegóły elewacji </w:t>
      </w:r>
      <w:r w:rsidR="00C609C0">
        <w:rPr>
          <w:rFonts w:asciiTheme="minorHAnsi" w:hAnsiTheme="minorHAnsi" w:cstheme="minorHAnsi"/>
          <w:sz w:val="22"/>
          <w:szCs w:val="22"/>
          <w:u w:val="single"/>
        </w:rPr>
        <w:t>nad wejściem głównym</w:t>
      </w:r>
      <w:r w:rsidRPr="004F2F0F">
        <w:rPr>
          <w:rFonts w:asciiTheme="minorHAnsi" w:hAnsiTheme="minorHAnsi" w:cstheme="minorHAnsi"/>
          <w:sz w:val="22"/>
          <w:szCs w:val="22"/>
          <w:u w:val="single"/>
        </w:rPr>
        <w:t xml:space="preserve"> należy uzgodnić z zamawiającym.</w:t>
      </w:r>
      <w:r w:rsidRPr="004F2F0F">
        <w:rPr>
          <w:rFonts w:asciiTheme="minorHAnsi" w:hAnsiTheme="minorHAnsi" w:cstheme="minorHAnsi"/>
          <w:sz w:val="22"/>
          <w:szCs w:val="22"/>
        </w:rPr>
        <w:t xml:space="preserve"> Zamawiający zastrzega sobie prawo wyboru kolorystyki elewacji na </w:t>
      </w:r>
      <w:r w:rsidR="009A7ECE">
        <w:rPr>
          <w:rFonts w:asciiTheme="minorHAnsi" w:hAnsiTheme="minorHAnsi" w:cstheme="minorHAnsi"/>
          <w:sz w:val="22"/>
          <w:szCs w:val="22"/>
        </w:rPr>
        <w:t xml:space="preserve">podstawie przedstawionych min. </w:t>
      </w:r>
      <w:r w:rsidR="009A7ECE" w:rsidRPr="009A7ECE">
        <w:rPr>
          <w:rFonts w:asciiTheme="minorHAnsi" w:hAnsiTheme="minorHAnsi" w:cstheme="minorHAnsi"/>
          <w:sz w:val="22"/>
          <w:szCs w:val="22"/>
          <w:u w:val="single"/>
        </w:rPr>
        <w:t>3</w:t>
      </w:r>
      <w:r w:rsidRPr="009A7ECE">
        <w:rPr>
          <w:rFonts w:asciiTheme="minorHAnsi" w:hAnsiTheme="minorHAnsi" w:cstheme="minorHAnsi"/>
          <w:sz w:val="22"/>
          <w:szCs w:val="22"/>
          <w:u w:val="single"/>
        </w:rPr>
        <w:t xml:space="preserve"> wariantów kolorystycznych</w:t>
      </w:r>
      <w:r w:rsidRPr="004F2F0F">
        <w:rPr>
          <w:rFonts w:asciiTheme="minorHAnsi" w:hAnsiTheme="minorHAnsi" w:cstheme="minorHAnsi"/>
          <w:sz w:val="22"/>
          <w:szCs w:val="22"/>
        </w:rPr>
        <w:t>.</w:t>
      </w:r>
    </w:p>
    <w:p w14:paraId="527DFFA9" w14:textId="77777777" w:rsidR="006974C2" w:rsidRPr="004F2F0F" w:rsidRDefault="00FE46BE" w:rsidP="00F26298">
      <w:pPr>
        <w:pStyle w:val="Akapitzlist"/>
        <w:suppressAutoHyphens/>
        <w:ind w:left="709"/>
        <w:jc w:val="both"/>
        <w:rPr>
          <w:rFonts w:asciiTheme="minorHAnsi" w:hAnsiTheme="minorHAnsi" w:cstheme="minorHAnsi"/>
          <w:sz w:val="22"/>
          <w:szCs w:val="22"/>
        </w:rPr>
      </w:pPr>
      <w:r w:rsidRPr="009A7ECE">
        <w:rPr>
          <w:rFonts w:asciiTheme="minorHAnsi" w:hAnsiTheme="minorHAnsi" w:cstheme="minorHAnsi"/>
          <w:sz w:val="22"/>
          <w:szCs w:val="22"/>
          <w:u w:val="single"/>
        </w:rPr>
        <w:t>Rozwiązania architektoniczne muszą być zaakceptowane przez zamawiającego</w:t>
      </w:r>
      <w:r w:rsidRPr="004F2F0F">
        <w:rPr>
          <w:rFonts w:asciiTheme="minorHAnsi" w:hAnsiTheme="minorHAnsi" w:cstheme="minorHAnsi"/>
          <w:sz w:val="22"/>
          <w:szCs w:val="22"/>
        </w:rPr>
        <w:t>.</w:t>
      </w:r>
    </w:p>
    <w:p w14:paraId="46C5E73D" w14:textId="77777777" w:rsidR="009F6956" w:rsidRPr="004F2F0F" w:rsidRDefault="009F6956" w:rsidP="00701A9C">
      <w:pPr>
        <w:contextualSpacing/>
        <w:jc w:val="both"/>
        <w:rPr>
          <w:rFonts w:asciiTheme="minorHAnsi" w:hAnsiTheme="minorHAnsi" w:cstheme="minorHAnsi"/>
          <w:b/>
          <w:sz w:val="22"/>
          <w:szCs w:val="22"/>
          <w:u w:val="single"/>
        </w:rPr>
      </w:pPr>
    </w:p>
    <w:p w14:paraId="3144D7C4" w14:textId="77777777" w:rsidR="00065F4A" w:rsidRPr="004F2F0F" w:rsidRDefault="00065F4A" w:rsidP="00065F4A">
      <w:pPr>
        <w:numPr>
          <w:ilvl w:val="6"/>
          <w:numId w:val="10"/>
        </w:numPr>
        <w:tabs>
          <w:tab w:val="clear" w:pos="5880"/>
          <w:tab w:val="num" w:pos="567"/>
        </w:tabs>
        <w:suppressAutoHyphens/>
        <w:ind w:left="567" w:hanging="567"/>
        <w:jc w:val="both"/>
        <w:rPr>
          <w:rFonts w:asciiTheme="minorHAnsi" w:hAnsiTheme="minorHAnsi" w:cstheme="minorHAnsi"/>
          <w:b/>
          <w:bCs/>
          <w:sz w:val="22"/>
          <w:szCs w:val="22"/>
        </w:rPr>
      </w:pPr>
      <w:r w:rsidRPr="004F2F0F">
        <w:rPr>
          <w:rFonts w:asciiTheme="minorHAnsi" w:hAnsiTheme="minorHAnsi" w:cstheme="minorHAnsi"/>
          <w:b/>
          <w:bCs/>
          <w:sz w:val="22"/>
          <w:szCs w:val="22"/>
        </w:rPr>
        <w:t xml:space="preserve">Zakres prac w poszczególnych etapach obejmujących wykonanie dokumentacji projektowej  budowy </w:t>
      </w:r>
      <w:r w:rsidR="00896A00" w:rsidRPr="004F2F0F">
        <w:rPr>
          <w:rFonts w:asciiTheme="minorHAnsi" w:hAnsiTheme="minorHAnsi" w:cstheme="minorHAnsi"/>
          <w:b/>
          <w:bCs/>
          <w:sz w:val="22"/>
          <w:szCs w:val="22"/>
        </w:rPr>
        <w:t xml:space="preserve">budynku </w:t>
      </w:r>
      <w:r w:rsidR="00F26298" w:rsidRPr="004F2F0F">
        <w:rPr>
          <w:rFonts w:asciiTheme="minorHAnsi" w:hAnsiTheme="minorHAnsi" w:cstheme="minorHAnsi"/>
          <w:b/>
          <w:bCs/>
          <w:sz w:val="22"/>
          <w:szCs w:val="22"/>
        </w:rPr>
        <w:t>Przedszkola Gminnego z oddziałami żłobkowymi</w:t>
      </w:r>
    </w:p>
    <w:p w14:paraId="3916546B" w14:textId="77777777" w:rsidR="00DB0CAE" w:rsidRPr="004F2F0F" w:rsidRDefault="00065F4A" w:rsidP="00DB0CAE">
      <w:pPr>
        <w:pStyle w:val="Akapitzlist"/>
        <w:numPr>
          <w:ilvl w:val="1"/>
          <w:numId w:val="32"/>
        </w:numPr>
        <w:suppressAutoHyphens/>
        <w:ind w:left="567" w:hanging="567"/>
        <w:jc w:val="both"/>
        <w:rPr>
          <w:rFonts w:asciiTheme="minorHAnsi" w:hAnsiTheme="minorHAnsi" w:cstheme="minorHAnsi"/>
          <w:b/>
          <w:bCs/>
          <w:sz w:val="22"/>
          <w:szCs w:val="22"/>
        </w:rPr>
      </w:pPr>
      <w:r w:rsidRPr="004F2F0F">
        <w:rPr>
          <w:rFonts w:asciiTheme="minorHAnsi" w:hAnsiTheme="minorHAnsi" w:cstheme="minorHAnsi"/>
          <w:b/>
          <w:bCs/>
          <w:sz w:val="22"/>
          <w:szCs w:val="22"/>
        </w:rPr>
        <w:t xml:space="preserve">Etap I </w:t>
      </w:r>
      <w:r w:rsidR="00DB0CAE" w:rsidRPr="004F2F0F">
        <w:rPr>
          <w:rFonts w:asciiTheme="minorHAnsi" w:hAnsiTheme="minorHAnsi" w:cstheme="minorHAnsi"/>
          <w:b/>
          <w:bCs/>
          <w:sz w:val="22"/>
          <w:szCs w:val="22"/>
        </w:rPr>
        <w:t>przygotowawczo - koncepcyjny</w:t>
      </w:r>
      <w:r w:rsidRPr="004F2F0F">
        <w:rPr>
          <w:rFonts w:asciiTheme="minorHAnsi" w:hAnsiTheme="minorHAnsi" w:cstheme="minorHAnsi"/>
          <w:b/>
          <w:bCs/>
          <w:sz w:val="22"/>
          <w:szCs w:val="22"/>
        </w:rPr>
        <w:t>.</w:t>
      </w:r>
    </w:p>
    <w:p w14:paraId="28B15B06" w14:textId="77777777" w:rsidR="00065F4A" w:rsidRPr="004F2F0F" w:rsidRDefault="00DB0CAE" w:rsidP="00DB0CAE">
      <w:pPr>
        <w:pStyle w:val="Akapitzlist"/>
        <w:numPr>
          <w:ilvl w:val="2"/>
          <w:numId w:val="32"/>
        </w:numPr>
        <w:suppressAutoHyphens/>
        <w:ind w:left="567" w:hanging="567"/>
        <w:jc w:val="both"/>
        <w:rPr>
          <w:rFonts w:asciiTheme="minorHAnsi" w:hAnsiTheme="minorHAnsi" w:cstheme="minorHAnsi"/>
          <w:b/>
          <w:bCs/>
          <w:sz w:val="22"/>
          <w:szCs w:val="22"/>
        </w:rPr>
      </w:pPr>
      <w:r w:rsidRPr="004F2F0F">
        <w:rPr>
          <w:rFonts w:asciiTheme="minorHAnsi" w:hAnsiTheme="minorHAnsi" w:cstheme="minorHAnsi"/>
          <w:sz w:val="22"/>
          <w:szCs w:val="22"/>
        </w:rPr>
        <w:t>Etap przygotowawczy obejmuje o</w:t>
      </w:r>
      <w:r w:rsidR="00065F4A" w:rsidRPr="004F2F0F">
        <w:rPr>
          <w:rFonts w:asciiTheme="minorHAnsi" w:hAnsiTheme="minorHAnsi" w:cstheme="minorHAnsi"/>
          <w:sz w:val="22"/>
          <w:szCs w:val="22"/>
        </w:rPr>
        <w:t>pracowanie i przygotowanie materiałów wyjściowych do projektowania, w tym w szczególności:</w:t>
      </w:r>
    </w:p>
    <w:p w14:paraId="36FDB9F7" w14:textId="4FFA3110" w:rsidR="00065F4A" w:rsidRPr="004F2F0F" w:rsidRDefault="006F1945" w:rsidP="00065F4A">
      <w:pPr>
        <w:pStyle w:val="Akapitzlist"/>
        <w:numPr>
          <w:ilvl w:val="0"/>
          <w:numId w:val="20"/>
        </w:numPr>
        <w:jc w:val="both"/>
        <w:rPr>
          <w:rFonts w:asciiTheme="minorHAnsi" w:hAnsiTheme="minorHAnsi" w:cstheme="minorHAnsi"/>
          <w:sz w:val="22"/>
          <w:szCs w:val="22"/>
        </w:rPr>
      </w:pPr>
      <w:r>
        <w:rPr>
          <w:rFonts w:asciiTheme="minorHAnsi" w:hAnsiTheme="minorHAnsi" w:cstheme="minorHAnsi"/>
          <w:sz w:val="22"/>
          <w:szCs w:val="22"/>
        </w:rPr>
        <w:t>wypisu i wyrysu z planu zagospodarowania przestrzennego,</w:t>
      </w:r>
      <w:r w:rsidR="00C609C0">
        <w:rPr>
          <w:rFonts w:asciiTheme="minorHAnsi" w:hAnsiTheme="minorHAnsi" w:cstheme="minorHAnsi"/>
          <w:sz w:val="22"/>
          <w:szCs w:val="22"/>
        </w:rPr>
        <w:t xml:space="preserve"> </w:t>
      </w:r>
    </w:p>
    <w:p w14:paraId="3ED408D4" w14:textId="77777777" w:rsidR="00065F4A" w:rsidRPr="004F2F0F" w:rsidRDefault="00065F4A" w:rsidP="00065F4A">
      <w:pPr>
        <w:pStyle w:val="Akapitzlist"/>
        <w:numPr>
          <w:ilvl w:val="0"/>
          <w:numId w:val="20"/>
        </w:numPr>
        <w:jc w:val="both"/>
        <w:rPr>
          <w:rFonts w:asciiTheme="minorHAnsi" w:hAnsiTheme="minorHAnsi" w:cstheme="minorHAnsi"/>
          <w:sz w:val="22"/>
          <w:szCs w:val="22"/>
        </w:rPr>
      </w:pPr>
      <w:r w:rsidRPr="004F2F0F">
        <w:rPr>
          <w:rFonts w:asciiTheme="minorHAnsi" w:hAnsiTheme="minorHAnsi" w:cstheme="minorHAnsi"/>
          <w:sz w:val="22"/>
          <w:szCs w:val="22"/>
        </w:rPr>
        <w:t>wykonanie aktualnej mapy do celów projektowych obszaru, w szczególności z naniesionymi istniejącymi zjazdami, drzewami, krzewami, sieciami i pozostałymi elementami zagospodarowania, w zakresie wymaganym do należytego wykonania dokumentacji projektowej,</w:t>
      </w:r>
    </w:p>
    <w:p w14:paraId="67638D85" w14:textId="61BBBC7D" w:rsidR="00065F4A" w:rsidRPr="004F2F0F" w:rsidRDefault="00065F4A" w:rsidP="00065F4A">
      <w:pPr>
        <w:pStyle w:val="Akapitzlist"/>
        <w:numPr>
          <w:ilvl w:val="0"/>
          <w:numId w:val="20"/>
        </w:numPr>
        <w:jc w:val="both"/>
        <w:rPr>
          <w:rFonts w:asciiTheme="minorHAnsi" w:hAnsiTheme="minorHAnsi" w:cstheme="minorHAnsi"/>
          <w:sz w:val="22"/>
          <w:szCs w:val="22"/>
        </w:rPr>
      </w:pPr>
      <w:r w:rsidRPr="004F2F0F">
        <w:rPr>
          <w:rFonts w:asciiTheme="minorHAnsi" w:hAnsiTheme="minorHAnsi" w:cstheme="minorHAnsi"/>
          <w:sz w:val="22"/>
          <w:szCs w:val="22"/>
        </w:rPr>
        <w:t>wykonanie inwentaryzacji istniejącego zagospodarowania terenu w zakresie niezbędnym do opracowania dokumentacji projektow</w:t>
      </w:r>
      <w:r w:rsidR="000114B4">
        <w:rPr>
          <w:rFonts w:asciiTheme="minorHAnsi" w:hAnsiTheme="minorHAnsi" w:cstheme="minorHAnsi"/>
          <w:sz w:val="22"/>
          <w:szCs w:val="22"/>
        </w:rPr>
        <w:t xml:space="preserve">ej </w:t>
      </w:r>
      <w:r w:rsidR="00C609C0">
        <w:rPr>
          <w:rFonts w:asciiTheme="minorHAnsi" w:hAnsiTheme="minorHAnsi" w:cstheme="minorHAnsi"/>
          <w:sz w:val="22"/>
          <w:szCs w:val="22"/>
        </w:rPr>
        <w:t xml:space="preserve">w tym nawierzchni istniejącego boiska oraz możliwości budowy systemu konstrukcji wsporczych dla konstrukcji zadaszenia dla prawidłowej realizacji zadania. </w:t>
      </w:r>
    </w:p>
    <w:p w14:paraId="713925B8" w14:textId="196F699E" w:rsidR="00065F4A" w:rsidRPr="004F2F0F" w:rsidRDefault="00065F4A" w:rsidP="00065F4A">
      <w:pPr>
        <w:pStyle w:val="Akapitzlist"/>
        <w:numPr>
          <w:ilvl w:val="0"/>
          <w:numId w:val="20"/>
        </w:numPr>
        <w:jc w:val="both"/>
        <w:rPr>
          <w:rFonts w:asciiTheme="minorHAnsi" w:hAnsiTheme="minorHAnsi" w:cstheme="minorHAnsi"/>
          <w:sz w:val="22"/>
          <w:szCs w:val="22"/>
        </w:rPr>
      </w:pPr>
      <w:r w:rsidRPr="004F2F0F">
        <w:rPr>
          <w:rFonts w:asciiTheme="minorHAnsi" w:hAnsiTheme="minorHAnsi" w:cstheme="minorHAnsi"/>
          <w:sz w:val="22"/>
          <w:szCs w:val="22"/>
        </w:rPr>
        <w:lastRenderedPageBreak/>
        <w:t xml:space="preserve">wykonanie badań geotechnicznych związanych z prawidłowym posadowieniem </w:t>
      </w:r>
      <w:r w:rsidR="00C609C0">
        <w:rPr>
          <w:rFonts w:asciiTheme="minorHAnsi" w:hAnsiTheme="minorHAnsi" w:cstheme="minorHAnsi"/>
          <w:sz w:val="22"/>
          <w:szCs w:val="22"/>
        </w:rPr>
        <w:t>konstrukcji wsporczych</w:t>
      </w:r>
      <w:r w:rsidRPr="004F2F0F">
        <w:rPr>
          <w:rFonts w:asciiTheme="minorHAnsi" w:hAnsiTheme="minorHAnsi" w:cstheme="minorHAnsi"/>
          <w:sz w:val="22"/>
          <w:szCs w:val="22"/>
        </w:rPr>
        <w:t xml:space="preserve">, </w:t>
      </w:r>
      <w:r w:rsidR="00C609C0">
        <w:rPr>
          <w:rFonts w:asciiTheme="minorHAnsi" w:hAnsiTheme="minorHAnsi" w:cstheme="minorHAnsi"/>
          <w:sz w:val="22"/>
          <w:szCs w:val="22"/>
        </w:rPr>
        <w:t xml:space="preserve">ewentualnych </w:t>
      </w:r>
      <w:r w:rsidRPr="004F2F0F">
        <w:rPr>
          <w:rFonts w:asciiTheme="minorHAnsi" w:hAnsiTheme="minorHAnsi" w:cstheme="minorHAnsi"/>
          <w:sz w:val="22"/>
          <w:szCs w:val="22"/>
        </w:rPr>
        <w:t xml:space="preserve">sieci, </w:t>
      </w:r>
      <w:r w:rsidR="00C609C0">
        <w:rPr>
          <w:rFonts w:asciiTheme="minorHAnsi" w:hAnsiTheme="minorHAnsi" w:cstheme="minorHAnsi"/>
          <w:sz w:val="22"/>
          <w:szCs w:val="22"/>
        </w:rPr>
        <w:t xml:space="preserve">czy innych projektowanych </w:t>
      </w:r>
      <w:r w:rsidRPr="004F2F0F">
        <w:rPr>
          <w:rFonts w:asciiTheme="minorHAnsi" w:hAnsiTheme="minorHAnsi" w:cstheme="minorHAnsi"/>
          <w:sz w:val="22"/>
          <w:szCs w:val="22"/>
        </w:rPr>
        <w:t xml:space="preserve">elementów zagospodarowania terenu </w:t>
      </w:r>
      <w:r w:rsidR="00C609C0">
        <w:rPr>
          <w:rFonts w:asciiTheme="minorHAnsi" w:hAnsiTheme="minorHAnsi" w:cstheme="minorHAnsi"/>
          <w:sz w:val="22"/>
          <w:szCs w:val="22"/>
        </w:rPr>
        <w:t xml:space="preserve">– jeśli dotyczy, </w:t>
      </w:r>
      <w:r w:rsidRPr="004F2F0F">
        <w:rPr>
          <w:rFonts w:asciiTheme="minorHAnsi" w:hAnsiTheme="minorHAnsi" w:cstheme="minorHAnsi"/>
          <w:sz w:val="22"/>
          <w:szCs w:val="22"/>
        </w:rPr>
        <w:t xml:space="preserve"> </w:t>
      </w:r>
    </w:p>
    <w:p w14:paraId="3868EE18" w14:textId="6233A471" w:rsidR="00065F4A" w:rsidRPr="004F2F0F" w:rsidRDefault="00065F4A" w:rsidP="00065F4A">
      <w:pPr>
        <w:pStyle w:val="Akapitzlist"/>
        <w:numPr>
          <w:ilvl w:val="0"/>
          <w:numId w:val="20"/>
        </w:numPr>
        <w:jc w:val="both"/>
        <w:rPr>
          <w:rFonts w:asciiTheme="minorHAnsi" w:hAnsiTheme="minorHAnsi" w:cstheme="minorHAnsi"/>
          <w:sz w:val="22"/>
          <w:szCs w:val="22"/>
        </w:rPr>
      </w:pPr>
      <w:r w:rsidRPr="004F2F0F">
        <w:rPr>
          <w:rFonts w:asciiTheme="minorHAnsi" w:hAnsiTheme="minorHAnsi" w:cstheme="minorHAnsi"/>
          <w:sz w:val="22"/>
          <w:szCs w:val="22"/>
        </w:rPr>
        <w:t>uzyskanie niezbędnych warunków przyłączenia zakresie:</w:t>
      </w:r>
    </w:p>
    <w:p w14:paraId="777CB834" w14:textId="77777777" w:rsidR="00065F4A" w:rsidRPr="004F2F0F" w:rsidRDefault="00065F4A" w:rsidP="00065F4A">
      <w:pPr>
        <w:pStyle w:val="Akapitzlist"/>
        <w:numPr>
          <w:ilvl w:val="0"/>
          <w:numId w:val="24"/>
        </w:numPr>
        <w:spacing w:after="200"/>
        <w:jc w:val="both"/>
        <w:rPr>
          <w:rFonts w:asciiTheme="minorHAnsi" w:hAnsiTheme="minorHAnsi" w:cstheme="minorHAnsi"/>
          <w:sz w:val="22"/>
          <w:szCs w:val="22"/>
        </w:rPr>
      </w:pPr>
      <w:r w:rsidRPr="004F2F0F">
        <w:rPr>
          <w:rFonts w:asciiTheme="minorHAnsi" w:hAnsiTheme="minorHAnsi" w:cstheme="minorHAnsi"/>
          <w:sz w:val="22"/>
          <w:szCs w:val="22"/>
        </w:rPr>
        <w:t>odprowadzenia wód opadowych,</w:t>
      </w:r>
    </w:p>
    <w:p w14:paraId="06B391CA" w14:textId="77777777" w:rsidR="00065F4A" w:rsidRPr="004F2F0F" w:rsidRDefault="00065F4A" w:rsidP="00065F4A">
      <w:pPr>
        <w:pStyle w:val="Akapitzlist"/>
        <w:numPr>
          <w:ilvl w:val="0"/>
          <w:numId w:val="24"/>
        </w:numPr>
        <w:spacing w:after="200"/>
        <w:jc w:val="both"/>
        <w:rPr>
          <w:rFonts w:asciiTheme="minorHAnsi" w:hAnsiTheme="minorHAnsi" w:cstheme="minorHAnsi"/>
          <w:sz w:val="22"/>
          <w:szCs w:val="22"/>
        </w:rPr>
      </w:pPr>
      <w:r w:rsidRPr="004F2F0F">
        <w:rPr>
          <w:rFonts w:asciiTheme="minorHAnsi" w:hAnsiTheme="minorHAnsi" w:cstheme="minorHAnsi"/>
          <w:sz w:val="22"/>
          <w:szCs w:val="22"/>
        </w:rPr>
        <w:t>energii elektrycznej,</w:t>
      </w:r>
    </w:p>
    <w:p w14:paraId="38239530" w14:textId="77777777" w:rsidR="00C609C0" w:rsidRPr="004F2F0F" w:rsidRDefault="00C609C0" w:rsidP="00C609C0">
      <w:pPr>
        <w:pStyle w:val="Akapitzlist"/>
        <w:spacing w:after="200"/>
        <w:ind w:left="1800"/>
        <w:jc w:val="both"/>
        <w:rPr>
          <w:rFonts w:asciiTheme="minorHAnsi" w:hAnsiTheme="minorHAnsi" w:cstheme="minorHAnsi"/>
          <w:sz w:val="22"/>
          <w:szCs w:val="22"/>
        </w:rPr>
      </w:pPr>
    </w:p>
    <w:p w14:paraId="1378C70E" w14:textId="29E09B8A" w:rsidR="00065F4A" w:rsidRPr="004F2F0F" w:rsidRDefault="00DB0CAE" w:rsidP="00DB0CAE">
      <w:pPr>
        <w:pStyle w:val="Akapitzlist"/>
        <w:numPr>
          <w:ilvl w:val="2"/>
          <w:numId w:val="32"/>
        </w:numPr>
        <w:suppressAutoHyphens/>
        <w:ind w:left="567" w:hanging="567"/>
        <w:jc w:val="both"/>
        <w:rPr>
          <w:rFonts w:asciiTheme="minorHAnsi" w:hAnsiTheme="minorHAnsi" w:cstheme="minorHAnsi"/>
          <w:sz w:val="22"/>
          <w:szCs w:val="22"/>
        </w:rPr>
      </w:pPr>
      <w:r w:rsidRPr="004F2F0F">
        <w:rPr>
          <w:rFonts w:asciiTheme="minorHAnsi" w:hAnsiTheme="minorHAnsi" w:cstheme="minorHAnsi"/>
          <w:sz w:val="22"/>
          <w:szCs w:val="22"/>
        </w:rPr>
        <w:t>Etap koncepcyjny obejmuje w</w:t>
      </w:r>
      <w:r w:rsidR="00065F4A" w:rsidRPr="004F2F0F">
        <w:rPr>
          <w:rFonts w:asciiTheme="minorHAnsi" w:hAnsiTheme="minorHAnsi" w:cstheme="minorHAnsi"/>
          <w:sz w:val="22"/>
          <w:szCs w:val="22"/>
        </w:rPr>
        <w:t>ykonanie</w:t>
      </w:r>
      <w:r w:rsidR="00CA5987" w:rsidRPr="004F2F0F">
        <w:rPr>
          <w:rFonts w:asciiTheme="minorHAnsi" w:hAnsiTheme="minorHAnsi" w:cstheme="minorHAnsi"/>
          <w:sz w:val="22"/>
          <w:szCs w:val="22"/>
        </w:rPr>
        <w:t xml:space="preserve"> </w:t>
      </w:r>
      <w:r w:rsidR="00CA5987" w:rsidRPr="004F2F0F">
        <w:rPr>
          <w:rFonts w:asciiTheme="minorHAnsi" w:hAnsiTheme="minorHAnsi" w:cstheme="minorHAnsi"/>
          <w:b/>
          <w:sz w:val="22"/>
          <w:szCs w:val="22"/>
        </w:rPr>
        <w:t>trzech</w:t>
      </w:r>
      <w:r w:rsidR="00065F4A" w:rsidRPr="004F2F0F">
        <w:rPr>
          <w:rFonts w:asciiTheme="minorHAnsi" w:hAnsiTheme="minorHAnsi" w:cstheme="minorHAnsi"/>
          <w:b/>
          <w:sz w:val="22"/>
          <w:szCs w:val="22"/>
        </w:rPr>
        <w:t xml:space="preserve"> koncepcji</w:t>
      </w:r>
      <w:r w:rsidR="00065F4A" w:rsidRPr="004F2F0F">
        <w:rPr>
          <w:rFonts w:asciiTheme="minorHAnsi" w:hAnsiTheme="minorHAnsi" w:cstheme="minorHAnsi"/>
          <w:sz w:val="22"/>
          <w:szCs w:val="22"/>
        </w:rPr>
        <w:t xml:space="preserve"> </w:t>
      </w:r>
      <w:r w:rsidR="00C609C0">
        <w:rPr>
          <w:rFonts w:asciiTheme="minorHAnsi" w:hAnsiTheme="minorHAnsi" w:cstheme="minorHAnsi"/>
          <w:sz w:val="22"/>
          <w:szCs w:val="22"/>
        </w:rPr>
        <w:t>zadaszenia</w:t>
      </w:r>
      <w:r w:rsidR="00F26298" w:rsidRPr="004F2F0F">
        <w:rPr>
          <w:rFonts w:asciiTheme="minorHAnsi" w:hAnsiTheme="minorHAnsi" w:cstheme="minorHAnsi"/>
          <w:sz w:val="22"/>
          <w:szCs w:val="22"/>
        </w:rPr>
        <w:t xml:space="preserve"> </w:t>
      </w:r>
      <w:r w:rsidR="00065F4A" w:rsidRPr="004F2F0F">
        <w:rPr>
          <w:rFonts w:asciiTheme="minorHAnsi" w:hAnsiTheme="minorHAnsi" w:cstheme="minorHAnsi"/>
          <w:sz w:val="22"/>
          <w:szCs w:val="22"/>
        </w:rPr>
        <w:t>wraz z zagospodarowaniem terenu. Minimalny zakres każdej koncepcji:</w:t>
      </w:r>
    </w:p>
    <w:p w14:paraId="1B7932D7" w14:textId="77777777" w:rsidR="00065F4A" w:rsidRPr="004F2F0F" w:rsidRDefault="00065F4A" w:rsidP="00065F4A">
      <w:pPr>
        <w:pStyle w:val="Akapitzlist"/>
        <w:numPr>
          <w:ilvl w:val="0"/>
          <w:numId w:val="21"/>
        </w:numPr>
        <w:spacing w:after="200"/>
        <w:ind w:left="993"/>
        <w:jc w:val="both"/>
        <w:rPr>
          <w:rFonts w:asciiTheme="minorHAnsi" w:hAnsiTheme="minorHAnsi" w:cstheme="minorHAnsi"/>
          <w:sz w:val="22"/>
          <w:szCs w:val="22"/>
        </w:rPr>
      </w:pPr>
      <w:r w:rsidRPr="004F2F0F">
        <w:rPr>
          <w:rFonts w:asciiTheme="minorHAnsi" w:hAnsiTheme="minorHAnsi" w:cstheme="minorHAnsi"/>
          <w:sz w:val="22"/>
          <w:szCs w:val="22"/>
        </w:rPr>
        <w:t>rysunki zagospodarowania terenu i lokalizacji sieci wraz z opisem,</w:t>
      </w:r>
    </w:p>
    <w:p w14:paraId="13A011EA" w14:textId="4EB85C25" w:rsidR="00065F4A" w:rsidRPr="004F2F0F" w:rsidRDefault="00065F4A" w:rsidP="00065F4A">
      <w:pPr>
        <w:pStyle w:val="Akapitzlist"/>
        <w:numPr>
          <w:ilvl w:val="0"/>
          <w:numId w:val="21"/>
        </w:numPr>
        <w:tabs>
          <w:tab w:val="num" w:pos="1134"/>
        </w:tabs>
        <w:spacing w:after="200"/>
        <w:ind w:left="993"/>
        <w:jc w:val="both"/>
        <w:rPr>
          <w:rFonts w:asciiTheme="minorHAnsi" w:hAnsiTheme="minorHAnsi" w:cstheme="minorHAnsi"/>
          <w:sz w:val="22"/>
          <w:szCs w:val="22"/>
        </w:rPr>
      </w:pPr>
      <w:r w:rsidRPr="004F2F0F">
        <w:rPr>
          <w:rFonts w:asciiTheme="minorHAnsi" w:hAnsiTheme="minorHAnsi" w:cstheme="minorHAnsi"/>
          <w:sz w:val="22"/>
          <w:szCs w:val="22"/>
        </w:rPr>
        <w:t xml:space="preserve">rysunki architektoniczno - konstrukcyjne wraz z opisem zaproponowanych w koncepcji </w:t>
      </w:r>
      <w:r w:rsidR="00C609C0">
        <w:rPr>
          <w:rFonts w:asciiTheme="minorHAnsi" w:hAnsiTheme="minorHAnsi" w:cstheme="minorHAnsi"/>
          <w:sz w:val="22"/>
          <w:szCs w:val="22"/>
        </w:rPr>
        <w:t>zadaszenia</w:t>
      </w:r>
      <w:r w:rsidRPr="004F2F0F">
        <w:rPr>
          <w:rFonts w:asciiTheme="minorHAnsi" w:hAnsiTheme="minorHAnsi" w:cstheme="minorHAnsi"/>
          <w:sz w:val="22"/>
          <w:szCs w:val="22"/>
        </w:rPr>
        <w:t xml:space="preserve">, w szczególności wizualizacja zewnętrzna brył, widoki elewacji, rzuty z rozmieszczeniem poszczególnych </w:t>
      </w:r>
      <w:r w:rsidR="009B49D0">
        <w:rPr>
          <w:rFonts w:asciiTheme="minorHAnsi" w:hAnsiTheme="minorHAnsi" w:cstheme="minorHAnsi"/>
          <w:sz w:val="22"/>
          <w:szCs w:val="22"/>
        </w:rPr>
        <w:t>stref,</w:t>
      </w:r>
      <w:r w:rsidRPr="004F2F0F">
        <w:rPr>
          <w:rFonts w:asciiTheme="minorHAnsi" w:hAnsiTheme="minorHAnsi" w:cstheme="minorHAnsi"/>
          <w:sz w:val="22"/>
          <w:szCs w:val="22"/>
        </w:rPr>
        <w:t xml:space="preserve"> charakterystyczne przekroje, </w:t>
      </w:r>
    </w:p>
    <w:p w14:paraId="7EDBED22" w14:textId="77777777" w:rsidR="00F055F3" w:rsidRPr="004F2F0F" w:rsidRDefault="00F055F3" w:rsidP="00065F4A">
      <w:pPr>
        <w:pStyle w:val="Akapitzlist"/>
        <w:numPr>
          <w:ilvl w:val="0"/>
          <w:numId w:val="21"/>
        </w:numPr>
        <w:tabs>
          <w:tab w:val="num" w:pos="1134"/>
        </w:tabs>
        <w:spacing w:after="200"/>
        <w:ind w:left="993"/>
        <w:jc w:val="both"/>
        <w:rPr>
          <w:rFonts w:asciiTheme="minorHAnsi" w:hAnsiTheme="minorHAnsi" w:cstheme="minorHAnsi"/>
          <w:sz w:val="22"/>
          <w:szCs w:val="22"/>
        </w:rPr>
      </w:pPr>
      <w:r w:rsidRPr="004F2F0F">
        <w:rPr>
          <w:rFonts w:asciiTheme="minorHAnsi" w:hAnsiTheme="minorHAnsi" w:cstheme="minorHAnsi"/>
          <w:sz w:val="22"/>
          <w:szCs w:val="22"/>
        </w:rPr>
        <w:t>wizualizacja komputerowa,</w:t>
      </w:r>
    </w:p>
    <w:p w14:paraId="56253B38" w14:textId="08C0D8D2" w:rsidR="00065F4A" w:rsidRPr="004F2F0F" w:rsidRDefault="00065F4A" w:rsidP="00065F4A">
      <w:pPr>
        <w:pStyle w:val="Akapitzlist"/>
        <w:numPr>
          <w:ilvl w:val="0"/>
          <w:numId w:val="21"/>
        </w:numPr>
        <w:tabs>
          <w:tab w:val="num" w:pos="1134"/>
        </w:tabs>
        <w:spacing w:after="200"/>
        <w:ind w:left="993"/>
        <w:jc w:val="both"/>
        <w:rPr>
          <w:rFonts w:asciiTheme="minorHAnsi" w:hAnsiTheme="minorHAnsi" w:cstheme="minorHAnsi"/>
          <w:sz w:val="22"/>
          <w:szCs w:val="22"/>
        </w:rPr>
      </w:pPr>
      <w:r w:rsidRPr="004F2F0F">
        <w:rPr>
          <w:rFonts w:asciiTheme="minorHAnsi" w:hAnsiTheme="minorHAnsi" w:cstheme="minorHAnsi"/>
          <w:sz w:val="22"/>
          <w:szCs w:val="22"/>
        </w:rPr>
        <w:t xml:space="preserve">analiza kosztów budowy i </w:t>
      </w:r>
      <w:r w:rsidR="000114B4">
        <w:rPr>
          <w:rFonts w:asciiTheme="minorHAnsi" w:hAnsiTheme="minorHAnsi" w:cstheme="minorHAnsi"/>
          <w:sz w:val="22"/>
          <w:szCs w:val="22"/>
        </w:rPr>
        <w:t>eksploatacji</w:t>
      </w:r>
      <w:r w:rsidRPr="004F2F0F">
        <w:rPr>
          <w:rFonts w:asciiTheme="minorHAnsi" w:hAnsiTheme="minorHAnsi" w:cstheme="minorHAnsi"/>
          <w:sz w:val="22"/>
          <w:szCs w:val="22"/>
        </w:rPr>
        <w:t>,</w:t>
      </w:r>
      <w:r w:rsidR="00E51E0C" w:rsidRPr="004F2F0F">
        <w:rPr>
          <w:rFonts w:asciiTheme="minorHAnsi" w:hAnsiTheme="minorHAnsi" w:cstheme="minorHAnsi"/>
          <w:sz w:val="22"/>
          <w:szCs w:val="22"/>
        </w:rPr>
        <w:t xml:space="preserve"> wstępny kosztorys realizacji z podziałem na branże,</w:t>
      </w:r>
    </w:p>
    <w:p w14:paraId="6D5DB593" w14:textId="6B830810" w:rsidR="00065F4A" w:rsidRPr="004F2F0F" w:rsidRDefault="00065F4A" w:rsidP="00065F4A">
      <w:pPr>
        <w:pStyle w:val="Akapitzlist"/>
        <w:numPr>
          <w:ilvl w:val="0"/>
          <w:numId w:val="21"/>
        </w:numPr>
        <w:tabs>
          <w:tab w:val="num" w:pos="1134"/>
        </w:tabs>
        <w:spacing w:after="200"/>
        <w:ind w:left="993"/>
        <w:jc w:val="both"/>
        <w:rPr>
          <w:rFonts w:asciiTheme="minorHAnsi" w:hAnsiTheme="minorHAnsi" w:cstheme="minorHAnsi"/>
          <w:sz w:val="22"/>
          <w:szCs w:val="22"/>
        </w:rPr>
      </w:pPr>
      <w:r w:rsidRPr="004F2F0F">
        <w:rPr>
          <w:rFonts w:asciiTheme="minorHAnsi" w:hAnsiTheme="minorHAnsi" w:cstheme="minorHAnsi"/>
          <w:sz w:val="22"/>
          <w:szCs w:val="22"/>
        </w:rPr>
        <w:t xml:space="preserve">analiza </w:t>
      </w:r>
      <w:r w:rsidR="00716F6C" w:rsidRPr="004F2F0F">
        <w:rPr>
          <w:rFonts w:asciiTheme="minorHAnsi" w:hAnsiTheme="minorHAnsi" w:cstheme="minorHAnsi"/>
          <w:sz w:val="22"/>
          <w:szCs w:val="22"/>
        </w:rPr>
        <w:t xml:space="preserve">realizacji założeń potwierdzających przyjęte standardy </w:t>
      </w:r>
      <w:r w:rsidR="009B49D0">
        <w:rPr>
          <w:rFonts w:asciiTheme="minorHAnsi" w:hAnsiTheme="minorHAnsi" w:cstheme="minorHAnsi"/>
          <w:sz w:val="22"/>
          <w:szCs w:val="22"/>
        </w:rPr>
        <w:t xml:space="preserve">energooszczędne </w:t>
      </w:r>
      <w:r w:rsidR="00716F6C" w:rsidRPr="004F2F0F">
        <w:rPr>
          <w:rFonts w:asciiTheme="minorHAnsi" w:hAnsiTheme="minorHAnsi" w:cstheme="minorHAnsi"/>
          <w:sz w:val="22"/>
          <w:szCs w:val="22"/>
        </w:rPr>
        <w:t>w tym wykaz przyjętych założeń do realizacji,</w:t>
      </w:r>
      <w:r w:rsidRPr="004F2F0F">
        <w:rPr>
          <w:rFonts w:asciiTheme="minorHAnsi" w:hAnsiTheme="minorHAnsi" w:cstheme="minorHAnsi"/>
          <w:sz w:val="22"/>
          <w:szCs w:val="22"/>
        </w:rPr>
        <w:t xml:space="preserve"> </w:t>
      </w:r>
    </w:p>
    <w:p w14:paraId="3F0BA743" w14:textId="77777777" w:rsidR="00065F4A" w:rsidRPr="004F2F0F" w:rsidRDefault="00065F4A" w:rsidP="00065F4A">
      <w:pPr>
        <w:pStyle w:val="Akapitzlist"/>
        <w:numPr>
          <w:ilvl w:val="0"/>
          <w:numId w:val="21"/>
        </w:numPr>
        <w:tabs>
          <w:tab w:val="num" w:pos="1134"/>
        </w:tabs>
        <w:spacing w:after="200"/>
        <w:ind w:left="993"/>
        <w:jc w:val="both"/>
        <w:rPr>
          <w:rFonts w:asciiTheme="minorHAnsi" w:hAnsiTheme="minorHAnsi" w:cstheme="minorHAnsi"/>
          <w:sz w:val="22"/>
          <w:szCs w:val="22"/>
        </w:rPr>
      </w:pPr>
      <w:r w:rsidRPr="004F2F0F">
        <w:rPr>
          <w:rFonts w:asciiTheme="minorHAnsi" w:hAnsiTheme="minorHAnsi" w:cstheme="minorHAnsi"/>
          <w:sz w:val="22"/>
          <w:szCs w:val="22"/>
        </w:rPr>
        <w:t>wizualizacja zewnętrzna koncepcji,</w:t>
      </w:r>
    </w:p>
    <w:p w14:paraId="3D1C8DAE" w14:textId="77777777" w:rsidR="00065F4A" w:rsidRPr="004F2F0F" w:rsidRDefault="00065F4A" w:rsidP="00065F4A">
      <w:pPr>
        <w:pStyle w:val="Akapitzlist"/>
        <w:numPr>
          <w:ilvl w:val="0"/>
          <w:numId w:val="21"/>
        </w:numPr>
        <w:tabs>
          <w:tab w:val="num" w:pos="1134"/>
        </w:tabs>
        <w:spacing w:after="200"/>
        <w:ind w:left="993"/>
        <w:jc w:val="both"/>
        <w:rPr>
          <w:rFonts w:asciiTheme="minorHAnsi" w:hAnsiTheme="minorHAnsi" w:cstheme="minorHAnsi"/>
          <w:sz w:val="22"/>
          <w:szCs w:val="22"/>
        </w:rPr>
      </w:pPr>
      <w:r w:rsidRPr="004F2F0F">
        <w:rPr>
          <w:rFonts w:asciiTheme="minorHAnsi" w:hAnsiTheme="minorHAnsi" w:cstheme="minorHAnsi"/>
          <w:sz w:val="22"/>
          <w:szCs w:val="22"/>
        </w:rPr>
        <w:t xml:space="preserve">opracowanie </w:t>
      </w:r>
      <w:r w:rsidR="00052FCD" w:rsidRPr="004F2F0F">
        <w:rPr>
          <w:rFonts w:asciiTheme="minorHAnsi" w:hAnsiTheme="minorHAnsi" w:cstheme="minorHAnsi"/>
          <w:sz w:val="22"/>
          <w:szCs w:val="22"/>
        </w:rPr>
        <w:t xml:space="preserve">porównania </w:t>
      </w:r>
      <w:r w:rsidR="009A7ECE">
        <w:rPr>
          <w:rFonts w:asciiTheme="minorHAnsi" w:hAnsiTheme="minorHAnsi" w:cstheme="minorHAnsi"/>
          <w:sz w:val="22"/>
          <w:szCs w:val="22"/>
        </w:rPr>
        <w:t>3-ech</w:t>
      </w:r>
      <w:r w:rsidR="00716F6C" w:rsidRPr="004F2F0F">
        <w:rPr>
          <w:rFonts w:asciiTheme="minorHAnsi" w:hAnsiTheme="minorHAnsi" w:cstheme="minorHAnsi"/>
          <w:sz w:val="22"/>
          <w:szCs w:val="22"/>
        </w:rPr>
        <w:t xml:space="preserve"> koncepcji, ich prezentacja i </w:t>
      </w:r>
      <w:r w:rsidRPr="004F2F0F">
        <w:rPr>
          <w:rFonts w:asciiTheme="minorHAnsi" w:hAnsiTheme="minorHAnsi" w:cstheme="minorHAnsi"/>
          <w:sz w:val="22"/>
          <w:szCs w:val="22"/>
        </w:rPr>
        <w:t>ocen</w:t>
      </w:r>
      <w:r w:rsidR="00716F6C" w:rsidRPr="004F2F0F">
        <w:rPr>
          <w:rFonts w:asciiTheme="minorHAnsi" w:hAnsiTheme="minorHAnsi" w:cstheme="minorHAnsi"/>
          <w:sz w:val="22"/>
          <w:szCs w:val="22"/>
        </w:rPr>
        <w:t>a</w:t>
      </w:r>
      <w:r w:rsidRPr="004F2F0F">
        <w:rPr>
          <w:rFonts w:asciiTheme="minorHAnsi" w:hAnsiTheme="minorHAnsi" w:cstheme="minorHAnsi"/>
          <w:sz w:val="22"/>
          <w:szCs w:val="22"/>
        </w:rPr>
        <w:t xml:space="preserve"> </w:t>
      </w:r>
      <w:r w:rsidR="00716F6C" w:rsidRPr="004F2F0F">
        <w:rPr>
          <w:rFonts w:asciiTheme="minorHAnsi" w:hAnsiTheme="minorHAnsi" w:cstheme="minorHAnsi"/>
          <w:sz w:val="22"/>
          <w:szCs w:val="22"/>
        </w:rPr>
        <w:t>przed</w:t>
      </w:r>
      <w:r w:rsidRPr="004F2F0F">
        <w:rPr>
          <w:rFonts w:asciiTheme="minorHAnsi" w:hAnsiTheme="minorHAnsi" w:cstheme="minorHAnsi"/>
          <w:sz w:val="22"/>
          <w:szCs w:val="22"/>
        </w:rPr>
        <w:t xml:space="preserve"> </w:t>
      </w:r>
      <w:r w:rsidR="00716F6C" w:rsidRPr="004F2F0F">
        <w:rPr>
          <w:rFonts w:asciiTheme="minorHAnsi" w:hAnsiTheme="minorHAnsi" w:cstheme="minorHAnsi"/>
          <w:sz w:val="22"/>
          <w:szCs w:val="22"/>
        </w:rPr>
        <w:t>Zamawiającym.</w:t>
      </w:r>
    </w:p>
    <w:p w14:paraId="0B742BF9" w14:textId="43E6717F" w:rsidR="00065F4A" w:rsidRPr="004F2F0F" w:rsidRDefault="00065F4A" w:rsidP="00DB0CAE">
      <w:pPr>
        <w:pStyle w:val="Akapitzlist"/>
        <w:numPr>
          <w:ilvl w:val="2"/>
          <w:numId w:val="32"/>
        </w:numPr>
        <w:suppressAutoHyphens/>
        <w:ind w:left="709" w:hanging="709"/>
        <w:jc w:val="both"/>
        <w:rPr>
          <w:rFonts w:asciiTheme="minorHAnsi" w:hAnsiTheme="minorHAnsi" w:cstheme="minorHAnsi"/>
          <w:b/>
          <w:sz w:val="22"/>
          <w:szCs w:val="22"/>
        </w:rPr>
      </w:pPr>
      <w:bookmarkStart w:id="0" w:name="_Hlk488670952"/>
      <w:r w:rsidRPr="004F2F0F">
        <w:rPr>
          <w:rFonts w:asciiTheme="minorHAnsi" w:hAnsiTheme="minorHAnsi" w:cstheme="minorHAnsi"/>
          <w:b/>
          <w:sz w:val="22"/>
          <w:szCs w:val="22"/>
        </w:rPr>
        <w:t xml:space="preserve">Wykonawca jest zobowiązany wykonać </w:t>
      </w:r>
      <w:r w:rsidR="00052FCD" w:rsidRPr="004F2F0F">
        <w:rPr>
          <w:rFonts w:asciiTheme="minorHAnsi" w:hAnsiTheme="minorHAnsi" w:cstheme="minorHAnsi"/>
          <w:b/>
          <w:sz w:val="22"/>
          <w:szCs w:val="22"/>
        </w:rPr>
        <w:t xml:space="preserve">3 </w:t>
      </w:r>
      <w:r w:rsidRPr="004F2F0F">
        <w:rPr>
          <w:rFonts w:asciiTheme="minorHAnsi" w:hAnsiTheme="minorHAnsi" w:cstheme="minorHAnsi"/>
          <w:b/>
          <w:sz w:val="22"/>
          <w:szCs w:val="22"/>
        </w:rPr>
        <w:t xml:space="preserve">warianty koncepcji wstępnej w terminie </w:t>
      </w:r>
      <w:r w:rsidR="006F1945">
        <w:rPr>
          <w:rFonts w:asciiTheme="minorHAnsi" w:hAnsiTheme="minorHAnsi" w:cstheme="minorHAnsi"/>
          <w:b/>
          <w:sz w:val="22"/>
          <w:szCs w:val="22"/>
        </w:rPr>
        <w:t>3</w:t>
      </w:r>
      <w:r w:rsidR="00CA2421" w:rsidRPr="004F2F0F">
        <w:rPr>
          <w:rFonts w:asciiTheme="minorHAnsi" w:hAnsiTheme="minorHAnsi" w:cstheme="minorHAnsi"/>
          <w:b/>
          <w:sz w:val="22"/>
          <w:szCs w:val="22"/>
        </w:rPr>
        <w:t>0</w:t>
      </w:r>
      <w:r w:rsidRPr="004F2F0F">
        <w:rPr>
          <w:rFonts w:asciiTheme="minorHAnsi" w:hAnsiTheme="minorHAnsi" w:cstheme="minorHAnsi"/>
          <w:b/>
          <w:sz w:val="22"/>
          <w:szCs w:val="22"/>
        </w:rPr>
        <w:t xml:space="preserve"> dni kalendarzowych od dnia podpisania umowy.</w:t>
      </w:r>
      <w:bookmarkEnd w:id="0"/>
    </w:p>
    <w:p w14:paraId="02C7A82F" w14:textId="1E3DA902" w:rsidR="00DB0CAE" w:rsidRPr="004F2F0F"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F2F0F">
        <w:rPr>
          <w:rFonts w:asciiTheme="minorHAnsi" w:hAnsiTheme="minorHAnsi" w:cstheme="minorHAnsi"/>
          <w:b/>
          <w:sz w:val="22"/>
          <w:szCs w:val="22"/>
        </w:rPr>
        <w:t>W terminie do 14 dni</w:t>
      </w:r>
      <w:r w:rsidRPr="004F2F0F">
        <w:rPr>
          <w:rFonts w:asciiTheme="minorHAnsi" w:hAnsiTheme="minorHAnsi" w:cstheme="minorHAnsi"/>
          <w:sz w:val="22"/>
          <w:szCs w:val="22"/>
        </w:rPr>
        <w:t xml:space="preserve"> od przekazania </w:t>
      </w:r>
      <w:proofErr w:type="spellStart"/>
      <w:r w:rsidR="000114B4">
        <w:rPr>
          <w:rFonts w:asciiTheme="minorHAnsi" w:hAnsiTheme="minorHAnsi" w:cstheme="minorHAnsi"/>
          <w:sz w:val="22"/>
          <w:szCs w:val="22"/>
        </w:rPr>
        <w:t>kompletmych</w:t>
      </w:r>
      <w:proofErr w:type="spellEnd"/>
      <w:r w:rsidRPr="004F2F0F">
        <w:rPr>
          <w:rFonts w:asciiTheme="minorHAnsi" w:hAnsiTheme="minorHAnsi" w:cstheme="minorHAnsi"/>
          <w:sz w:val="22"/>
          <w:szCs w:val="22"/>
        </w:rPr>
        <w:t xml:space="preserve"> koncepcji wstępnych zamawiający zaprosi wykonawcę na spotkanie w celu przedstawienia koncepcji przez wykonawcę. Efektem spotkania będzie protokół uwag (lub braku uwag) do koncepcji, które wykonawca musi spełnić przy modyfikacji koncepcji oraz ostateczny wybór jednej z koncepcji. </w:t>
      </w:r>
    </w:p>
    <w:p w14:paraId="408BB372" w14:textId="77777777" w:rsidR="00065F4A" w:rsidRPr="004F2F0F"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F2F0F">
        <w:rPr>
          <w:rFonts w:asciiTheme="minorHAnsi" w:hAnsiTheme="minorHAnsi" w:cstheme="minorHAnsi"/>
          <w:b/>
          <w:sz w:val="22"/>
          <w:szCs w:val="22"/>
        </w:rPr>
        <w:t xml:space="preserve">Zamawiający zastrzega sobie prawo zgłaszania modyfikacji do wybranej koncepcji, które wykonawca jest zobowiązany wprowadzić do </w:t>
      </w:r>
      <w:r w:rsidR="00052FCD" w:rsidRPr="004F2F0F">
        <w:rPr>
          <w:rFonts w:asciiTheme="minorHAnsi" w:hAnsiTheme="minorHAnsi" w:cstheme="minorHAnsi"/>
          <w:b/>
          <w:sz w:val="22"/>
          <w:szCs w:val="22"/>
        </w:rPr>
        <w:t xml:space="preserve">wybranej </w:t>
      </w:r>
      <w:r w:rsidRPr="004F2F0F">
        <w:rPr>
          <w:rFonts w:asciiTheme="minorHAnsi" w:hAnsiTheme="minorHAnsi" w:cstheme="minorHAnsi"/>
          <w:b/>
          <w:sz w:val="22"/>
          <w:szCs w:val="22"/>
        </w:rPr>
        <w:t>koncepcji.</w:t>
      </w:r>
    </w:p>
    <w:p w14:paraId="4A6FE1E0" w14:textId="3E897204" w:rsidR="00065F4A" w:rsidRPr="004F2F0F"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F2F0F">
        <w:rPr>
          <w:rFonts w:asciiTheme="minorHAnsi" w:hAnsiTheme="minorHAnsi" w:cstheme="minorHAnsi"/>
          <w:sz w:val="22"/>
          <w:szCs w:val="22"/>
        </w:rPr>
        <w:t xml:space="preserve">W przypadku zgłoszenia przez zamawiającego konieczności pierwszej modyfikacji koncepcji, wykonawca wykona modyfikację koncepcji w terminie 10 dni od dnia zgłoszenia uwag oraz </w:t>
      </w:r>
      <w:r w:rsidR="000114B4">
        <w:rPr>
          <w:rFonts w:asciiTheme="minorHAnsi" w:hAnsiTheme="minorHAnsi" w:cstheme="minorHAnsi"/>
          <w:sz w:val="22"/>
          <w:szCs w:val="22"/>
        </w:rPr>
        <w:br/>
      </w:r>
      <w:r w:rsidRPr="004F2F0F">
        <w:rPr>
          <w:rFonts w:asciiTheme="minorHAnsi" w:hAnsiTheme="minorHAnsi" w:cstheme="minorHAnsi"/>
          <w:sz w:val="22"/>
          <w:szCs w:val="22"/>
        </w:rPr>
        <w:t>w tym terminie przekaże i przedstawi ją zamawiającemu na wspólnym spotkaniu - efektem spotkania będzie protokół uwag (lub braku uwag) do koncepcji, które wykonawca winien spełnić przy drugiej modyfikacji koncepcji. W terminie do 3 dni roboczych od dnia spotkania zamawiający może zgłosić wykonawcy dodatkowe uwagi do koncepcji.</w:t>
      </w:r>
    </w:p>
    <w:p w14:paraId="41392777" w14:textId="77777777" w:rsidR="00065F4A" w:rsidRPr="004F2F0F"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F2F0F">
        <w:rPr>
          <w:rFonts w:asciiTheme="minorHAnsi" w:hAnsiTheme="minorHAnsi" w:cstheme="minorHAnsi"/>
          <w:sz w:val="22"/>
          <w:szCs w:val="22"/>
        </w:rPr>
        <w:t xml:space="preserve">W przypadku zgłoszenia przez zamawiającego konieczności wykonania drugiej modyfikacji wybranej koncepcji wstępnej wykonawca wykona modyfikację koncepcji w terminie 10 dni od dnia przekazania uwag oraz w tym terminie przekaże i przedstawi ją zamawiającemu na wspólnym spotkaniu – w przypadku braku wad efektem spotkania będzie </w:t>
      </w:r>
      <w:r w:rsidRPr="004F2F0F">
        <w:rPr>
          <w:rFonts w:asciiTheme="minorHAnsi" w:hAnsiTheme="minorHAnsi" w:cstheme="minorHAnsi"/>
          <w:sz w:val="22"/>
          <w:szCs w:val="22"/>
          <w:u w:val="single"/>
        </w:rPr>
        <w:t>protokół odbioru koncepcji</w:t>
      </w:r>
      <w:r w:rsidRPr="004F2F0F">
        <w:rPr>
          <w:rFonts w:asciiTheme="minorHAnsi" w:hAnsiTheme="minorHAnsi" w:cstheme="minorHAnsi"/>
          <w:sz w:val="22"/>
          <w:szCs w:val="22"/>
        </w:rPr>
        <w:t>.</w:t>
      </w:r>
    </w:p>
    <w:p w14:paraId="48ABD8F2" w14:textId="77777777" w:rsidR="00065F4A" w:rsidRPr="004F2F0F"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F2F0F">
        <w:rPr>
          <w:rFonts w:asciiTheme="minorHAnsi" w:hAnsiTheme="minorHAnsi" w:cstheme="minorHAnsi"/>
          <w:sz w:val="22"/>
          <w:szCs w:val="22"/>
        </w:rPr>
        <w:t>Spotkania odbywać się będą w siedzibie zamawiającego.</w:t>
      </w:r>
    </w:p>
    <w:p w14:paraId="03AE9828" w14:textId="77777777" w:rsidR="00065F4A" w:rsidRPr="009B49D0" w:rsidRDefault="00065F4A" w:rsidP="00DB0CAE">
      <w:pPr>
        <w:pStyle w:val="Akapitzlist"/>
        <w:numPr>
          <w:ilvl w:val="2"/>
          <w:numId w:val="32"/>
        </w:numPr>
        <w:suppressAutoHyphens/>
        <w:ind w:left="709" w:hanging="709"/>
        <w:jc w:val="both"/>
        <w:rPr>
          <w:rFonts w:asciiTheme="minorHAnsi" w:hAnsiTheme="minorHAnsi" w:cstheme="minorHAnsi"/>
          <w:b/>
          <w:bCs/>
          <w:sz w:val="22"/>
          <w:szCs w:val="22"/>
        </w:rPr>
      </w:pPr>
      <w:r w:rsidRPr="009B49D0">
        <w:rPr>
          <w:rFonts w:asciiTheme="minorHAnsi" w:hAnsiTheme="minorHAnsi" w:cstheme="minorHAnsi"/>
          <w:b/>
          <w:bCs/>
          <w:sz w:val="22"/>
          <w:szCs w:val="22"/>
        </w:rPr>
        <w:t>Zatwierdzona i odebrana przez zamawiającego koncepcja stanowi podstawę do przystąpienia do realizacji II etapu.</w:t>
      </w:r>
    </w:p>
    <w:p w14:paraId="5C0FDAA5" w14:textId="77777777" w:rsidR="00065F4A" w:rsidRPr="004F2F0F"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F2F0F">
        <w:rPr>
          <w:rFonts w:asciiTheme="minorHAnsi" w:hAnsiTheme="minorHAnsi" w:cstheme="minorHAnsi"/>
          <w:sz w:val="22"/>
          <w:szCs w:val="22"/>
        </w:rPr>
        <w:t>Wystąpienie o odstępstwa od warunków technicznych o ile będą wymagane.</w:t>
      </w:r>
    </w:p>
    <w:p w14:paraId="6743DAE8" w14:textId="77777777" w:rsidR="009D363B" w:rsidRPr="004F2F0F" w:rsidRDefault="009D363B" w:rsidP="00DB0CAE">
      <w:pPr>
        <w:pStyle w:val="Akapitzlist"/>
        <w:numPr>
          <w:ilvl w:val="2"/>
          <w:numId w:val="32"/>
        </w:numPr>
        <w:suppressAutoHyphens/>
        <w:ind w:left="709" w:hanging="709"/>
        <w:jc w:val="both"/>
        <w:rPr>
          <w:rFonts w:asciiTheme="minorHAnsi" w:hAnsiTheme="minorHAnsi" w:cstheme="minorHAnsi"/>
          <w:sz w:val="22"/>
          <w:szCs w:val="22"/>
        </w:rPr>
      </w:pPr>
      <w:r w:rsidRPr="004F2F0F">
        <w:rPr>
          <w:rFonts w:asciiTheme="minorHAnsi" w:hAnsiTheme="minorHAnsi" w:cstheme="minorHAnsi"/>
          <w:sz w:val="22"/>
          <w:szCs w:val="22"/>
        </w:rPr>
        <w:t xml:space="preserve">Wszelkie uzgodnienia ze spotkań i podjętych ustaleń </w:t>
      </w:r>
      <w:r w:rsidRPr="009B49D0">
        <w:rPr>
          <w:rFonts w:asciiTheme="minorHAnsi" w:hAnsiTheme="minorHAnsi" w:cstheme="minorHAnsi"/>
          <w:b/>
          <w:bCs/>
          <w:sz w:val="22"/>
          <w:szCs w:val="22"/>
        </w:rPr>
        <w:t>sporządza Wykonawca w formie pisemnej</w:t>
      </w:r>
      <w:r w:rsidRPr="004F2F0F">
        <w:rPr>
          <w:rFonts w:asciiTheme="minorHAnsi" w:hAnsiTheme="minorHAnsi" w:cstheme="minorHAnsi"/>
          <w:sz w:val="22"/>
          <w:szCs w:val="22"/>
        </w:rPr>
        <w:t xml:space="preserve"> – protokół. </w:t>
      </w:r>
    </w:p>
    <w:p w14:paraId="3131F6DC" w14:textId="77777777" w:rsidR="00065F4A" w:rsidRPr="004F2F0F" w:rsidRDefault="00065F4A" w:rsidP="00065F4A">
      <w:pPr>
        <w:pStyle w:val="Akapitzlist"/>
        <w:spacing w:line="276" w:lineRule="auto"/>
        <w:ind w:left="1145"/>
        <w:jc w:val="both"/>
        <w:rPr>
          <w:rFonts w:asciiTheme="minorHAnsi" w:hAnsiTheme="minorHAnsi" w:cstheme="minorHAnsi"/>
          <w:sz w:val="22"/>
          <w:szCs w:val="22"/>
          <w:lang w:eastAsia="x-none"/>
        </w:rPr>
      </w:pPr>
    </w:p>
    <w:p w14:paraId="64D82412" w14:textId="39E7D773" w:rsidR="00065F4A" w:rsidRPr="004F2F0F" w:rsidRDefault="00065F4A" w:rsidP="002D7A2D">
      <w:pPr>
        <w:pStyle w:val="Akapitzlist"/>
        <w:numPr>
          <w:ilvl w:val="1"/>
          <w:numId w:val="32"/>
        </w:numPr>
        <w:suppressAutoHyphens/>
        <w:ind w:left="567" w:hanging="567"/>
        <w:jc w:val="both"/>
        <w:rPr>
          <w:rFonts w:asciiTheme="minorHAnsi" w:hAnsiTheme="minorHAnsi" w:cstheme="minorHAnsi"/>
          <w:b/>
          <w:bCs/>
          <w:sz w:val="22"/>
          <w:szCs w:val="22"/>
        </w:rPr>
      </w:pPr>
      <w:bookmarkStart w:id="1" w:name="_Hlk519853924"/>
      <w:r w:rsidRPr="004F2F0F">
        <w:rPr>
          <w:rFonts w:asciiTheme="minorHAnsi" w:hAnsiTheme="minorHAnsi" w:cstheme="minorHAnsi"/>
          <w:b/>
          <w:bCs/>
          <w:sz w:val="22"/>
          <w:szCs w:val="22"/>
        </w:rPr>
        <w:t>Etap II wykonanie dokumentacji projektowej (</w:t>
      </w:r>
      <w:r w:rsidR="00716F6C" w:rsidRPr="004F2F0F">
        <w:rPr>
          <w:rFonts w:asciiTheme="minorHAnsi" w:hAnsiTheme="minorHAnsi" w:cstheme="minorHAnsi"/>
          <w:b/>
          <w:bCs/>
          <w:sz w:val="22"/>
          <w:szCs w:val="22"/>
        </w:rPr>
        <w:t>projektu zagospodarowania terenu, projektu architektoniczno-budowlanego oraz projektu technicznego</w:t>
      </w:r>
      <w:r w:rsidR="00052FCD" w:rsidRPr="004F2F0F">
        <w:rPr>
          <w:rFonts w:asciiTheme="minorHAnsi" w:hAnsiTheme="minorHAnsi" w:cstheme="minorHAnsi"/>
          <w:b/>
          <w:bCs/>
          <w:sz w:val="22"/>
          <w:szCs w:val="22"/>
        </w:rPr>
        <w:t xml:space="preserve"> (wykonawczego</w:t>
      </w:r>
      <w:r w:rsidRPr="004F2F0F">
        <w:rPr>
          <w:rFonts w:asciiTheme="minorHAnsi" w:hAnsiTheme="minorHAnsi" w:cstheme="minorHAnsi"/>
          <w:b/>
          <w:bCs/>
          <w:sz w:val="22"/>
          <w:szCs w:val="22"/>
        </w:rPr>
        <w:t>), specyfikacji technicznej wykonania i odbioru robót budowlanych, kosztorysu inwestorskiego wraz z uzyskaniem pozwolenia na budowę.</w:t>
      </w:r>
    </w:p>
    <w:bookmarkEnd w:id="1"/>
    <w:p w14:paraId="52ECB1B0" w14:textId="77777777" w:rsidR="00065F4A" w:rsidRPr="004F2F0F" w:rsidRDefault="00065F4A" w:rsidP="00DB0CAE">
      <w:pPr>
        <w:pStyle w:val="Akapitzlist"/>
        <w:numPr>
          <w:ilvl w:val="2"/>
          <w:numId w:val="32"/>
        </w:numPr>
        <w:ind w:left="709" w:hanging="709"/>
        <w:jc w:val="both"/>
        <w:rPr>
          <w:rFonts w:asciiTheme="minorHAnsi" w:hAnsiTheme="minorHAnsi" w:cstheme="minorHAnsi"/>
          <w:sz w:val="22"/>
          <w:szCs w:val="22"/>
        </w:rPr>
      </w:pPr>
      <w:r w:rsidRPr="004F2F0F">
        <w:rPr>
          <w:rFonts w:asciiTheme="minorHAnsi" w:hAnsiTheme="minorHAnsi" w:cstheme="minorHAnsi"/>
          <w:sz w:val="22"/>
          <w:szCs w:val="22"/>
        </w:rPr>
        <w:t>Uzyskanie wszelkich innych niezbędnych opinii, uzgodnień, pozwoleń, decyzji wymaganych do prawidłowego wykonania dokumentacji projektowej, w tym w szczególności:</w:t>
      </w:r>
    </w:p>
    <w:p w14:paraId="5D697D09" w14:textId="77777777" w:rsidR="00065F4A" w:rsidRPr="004F2F0F"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F2F0F">
        <w:rPr>
          <w:rFonts w:asciiTheme="minorHAnsi" w:hAnsiTheme="minorHAnsi" w:cstheme="minorHAnsi"/>
          <w:sz w:val="22"/>
          <w:szCs w:val="22"/>
        </w:rPr>
        <w:t xml:space="preserve">rzeczoznawcy ds. zabezpieczeń przeciwpożarowych, </w:t>
      </w:r>
    </w:p>
    <w:p w14:paraId="32EEA2C7" w14:textId="77777777" w:rsidR="00065F4A" w:rsidRPr="004F2F0F"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F2F0F">
        <w:rPr>
          <w:rFonts w:asciiTheme="minorHAnsi" w:hAnsiTheme="minorHAnsi" w:cstheme="minorHAnsi"/>
          <w:sz w:val="22"/>
          <w:szCs w:val="22"/>
        </w:rPr>
        <w:lastRenderedPageBreak/>
        <w:t>rzeczoznawcy ds. higieniczno – sanitarnych,</w:t>
      </w:r>
    </w:p>
    <w:p w14:paraId="07E78456" w14:textId="675396D5" w:rsidR="00065F4A" w:rsidRPr="004F2F0F"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F2F0F">
        <w:rPr>
          <w:rFonts w:asciiTheme="minorHAnsi" w:hAnsiTheme="minorHAnsi" w:cstheme="minorHAnsi"/>
          <w:sz w:val="22"/>
          <w:szCs w:val="22"/>
        </w:rPr>
        <w:t xml:space="preserve">właściwych zarządców dróg w zakresie obsługi komunikacyjnej </w:t>
      </w:r>
      <w:r w:rsidR="00FB2357" w:rsidRPr="004F2F0F">
        <w:rPr>
          <w:rFonts w:asciiTheme="minorHAnsi" w:hAnsiTheme="minorHAnsi" w:cstheme="minorHAnsi"/>
          <w:sz w:val="22"/>
          <w:szCs w:val="22"/>
        </w:rPr>
        <w:t>budynku</w:t>
      </w:r>
      <w:r w:rsidRPr="004F2F0F">
        <w:rPr>
          <w:rFonts w:asciiTheme="minorHAnsi" w:hAnsiTheme="minorHAnsi" w:cstheme="minorHAnsi"/>
          <w:sz w:val="22"/>
          <w:szCs w:val="22"/>
        </w:rPr>
        <w:t xml:space="preserve"> i umieszczenia </w:t>
      </w:r>
      <w:r w:rsidR="00716F6C" w:rsidRPr="004F2F0F">
        <w:rPr>
          <w:rFonts w:asciiTheme="minorHAnsi" w:hAnsiTheme="minorHAnsi" w:cstheme="minorHAnsi"/>
          <w:sz w:val="22"/>
          <w:szCs w:val="22"/>
        </w:rPr>
        <w:t xml:space="preserve">ewentualnych </w:t>
      </w:r>
      <w:r w:rsidRPr="004F2F0F">
        <w:rPr>
          <w:rFonts w:asciiTheme="minorHAnsi" w:hAnsiTheme="minorHAnsi" w:cstheme="minorHAnsi"/>
          <w:sz w:val="22"/>
          <w:szCs w:val="22"/>
        </w:rPr>
        <w:t>urządzeń „obcych” w pasie drogowym</w:t>
      </w:r>
      <w:r w:rsidR="009B49D0">
        <w:rPr>
          <w:rFonts w:asciiTheme="minorHAnsi" w:hAnsiTheme="minorHAnsi" w:cstheme="minorHAnsi"/>
          <w:sz w:val="22"/>
          <w:szCs w:val="22"/>
        </w:rPr>
        <w:t xml:space="preserve"> jeśli dotyczy</w:t>
      </w:r>
      <w:r w:rsidRPr="004F2F0F">
        <w:rPr>
          <w:rFonts w:asciiTheme="minorHAnsi" w:hAnsiTheme="minorHAnsi" w:cstheme="minorHAnsi"/>
          <w:sz w:val="22"/>
          <w:szCs w:val="22"/>
        </w:rPr>
        <w:t>,</w:t>
      </w:r>
    </w:p>
    <w:p w14:paraId="57CC9B20" w14:textId="184DC42F" w:rsidR="00065F4A" w:rsidRPr="004F2F0F"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F2F0F">
        <w:rPr>
          <w:rFonts w:asciiTheme="minorHAnsi" w:hAnsiTheme="minorHAnsi" w:cstheme="minorHAnsi"/>
          <w:sz w:val="22"/>
          <w:szCs w:val="22"/>
        </w:rPr>
        <w:t>właściwych gestorów mediów, do których przyłącz</w:t>
      </w:r>
      <w:r w:rsidR="00FB2357" w:rsidRPr="004F2F0F">
        <w:rPr>
          <w:rFonts w:asciiTheme="minorHAnsi" w:hAnsiTheme="minorHAnsi" w:cstheme="minorHAnsi"/>
          <w:sz w:val="22"/>
          <w:szCs w:val="22"/>
        </w:rPr>
        <w:t xml:space="preserve">ony będzie </w:t>
      </w:r>
      <w:r w:rsidR="009B49D0">
        <w:rPr>
          <w:rFonts w:asciiTheme="minorHAnsi" w:hAnsiTheme="minorHAnsi" w:cstheme="minorHAnsi"/>
          <w:sz w:val="22"/>
          <w:szCs w:val="22"/>
        </w:rPr>
        <w:t>obiekt zadaszenia boiska,</w:t>
      </w:r>
    </w:p>
    <w:p w14:paraId="5F680A31" w14:textId="77777777" w:rsidR="00065F4A" w:rsidRPr="004F2F0F"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F2F0F">
        <w:rPr>
          <w:rFonts w:asciiTheme="minorHAnsi" w:hAnsiTheme="minorHAnsi" w:cstheme="minorHAnsi"/>
          <w:sz w:val="22"/>
          <w:szCs w:val="22"/>
        </w:rPr>
        <w:t>uzgodnienia usytuowania projektowanych sieci uzbrojenia terenu na naradzie koordynacyjnej organizow</w:t>
      </w:r>
      <w:r w:rsidR="00716F6C" w:rsidRPr="004F2F0F">
        <w:rPr>
          <w:rFonts w:asciiTheme="minorHAnsi" w:hAnsiTheme="minorHAnsi" w:cstheme="minorHAnsi"/>
          <w:sz w:val="22"/>
          <w:szCs w:val="22"/>
        </w:rPr>
        <w:t>anej przez Starostę Powiatowego,</w:t>
      </w:r>
    </w:p>
    <w:p w14:paraId="355BE566" w14:textId="77777777" w:rsidR="00065F4A" w:rsidRPr="004F2F0F" w:rsidRDefault="00065F4A" w:rsidP="00DB0CAE">
      <w:pPr>
        <w:pStyle w:val="Akapitzlist"/>
        <w:numPr>
          <w:ilvl w:val="2"/>
          <w:numId w:val="32"/>
        </w:numPr>
        <w:ind w:left="709" w:hanging="709"/>
        <w:jc w:val="both"/>
        <w:rPr>
          <w:rFonts w:asciiTheme="minorHAnsi" w:hAnsiTheme="minorHAnsi" w:cstheme="minorHAnsi"/>
          <w:sz w:val="22"/>
          <w:szCs w:val="22"/>
        </w:rPr>
      </w:pPr>
      <w:r w:rsidRPr="004F2F0F">
        <w:rPr>
          <w:rFonts w:asciiTheme="minorHAnsi" w:hAnsiTheme="minorHAnsi" w:cstheme="minorHAnsi"/>
          <w:sz w:val="22"/>
          <w:szCs w:val="22"/>
        </w:rPr>
        <w:t>Wykonanie projektu budowlanego który winien zawierać w  szczególności:</w:t>
      </w:r>
    </w:p>
    <w:p w14:paraId="217C4D9A" w14:textId="77777777" w:rsidR="00065F4A" w:rsidRPr="004F2F0F" w:rsidRDefault="00065F4A" w:rsidP="002D7A2D">
      <w:pPr>
        <w:pStyle w:val="Akapitzlist"/>
        <w:numPr>
          <w:ilvl w:val="0"/>
          <w:numId w:val="22"/>
        </w:numPr>
        <w:ind w:left="1134"/>
        <w:jc w:val="both"/>
        <w:rPr>
          <w:rFonts w:asciiTheme="minorHAnsi" w:hAnsiTheme="minorHAnsi" w:cstheme="minorHAnsi"/>
          <w:sz w:val="22"/>
          <w:szCs w:val="22"/>
        </w:rPr>
      </w:pPr>
      <w:r w:rsidRPr="004F2F0F">
        <w:rPr>
          <w:rFonts w:asciiTheme="minorHAnsi" w:hAnsiTheme="minorHAnsi" w:cstheme="minorHAnsi"/>
          <w:sz w:val="22"/>
          <w:szCs w:val="22"/>
        </w:rPr>
        <w:t>projekt zagospodarowania terenu obejmujący w szczególności:</w:t>
      </w:r>
    </w:p>
    <w:p w14:paraId="38B9D4BA" w14:textId="583B2B30" w:rsidR="00065F4A" w:rsidRPr="004F2F0F"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F2F0F">
        <w:rPr>
          <w:rFonts w:asciiTheme="minorHAnsi" w:hAnsiTheme="minorHAnsi" w:cstheme="minorHAnsi"/>
          <w:sz w:val="22"/>
          <w:szCs w:val="22"/>
        </w:rPr>
        <w:t xml:space="preserve">lokalizację </w:t>
      </w:r>
      <w:r w:rsidR="009B49D0">
        <w:rPr>
          <w:rFonts w:asciiTheme="minorHAnsi" w:hAnsiTheme="minorHAnsi" w:cstheme="minorHAnsi"/>
          <w:sz w:val="22"/>
          <w:szCs w:val="22"/>
        </w:rPr>
        <w:t>obiektu,</w:t>
      </w:r>
    </w:p>
    <w:p w14:paraId="4C22BDDC" w14:textId="77777777" w:rsidR="00065F4A" w:rsidRPr="004F2F0F"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F2F0F">
        <w:rPr>
          <w:rFonts w:asciiTheme="minorHAnsi" w:hAnsiTheme="minorHAnsi" w:cstheme="minorHAnsi"/>
          <w:sz w:val="22"/>
          <w:szCs w:val="22"/>
        </w:rPr>
        <w:t>przyłącza zewnętrzne,</w:t>
      </w:r>
    </w:p>
    <w:p w14:paraId="6BDA760A" w14:textId="77777777" w:rsidR="00065F4A" w:rsidRPr="004F2F0F"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F2F0F">
        <w:rPr>
          <w:rFonts w:asciiTheme="minorHAnsi" w:hAnsiTheme="minorHAnsi" w:cstheme="minorHAnsi"/>
          <w:sz w:val="22"/>
          <w:szCs w:val="22"/>
        </w:rPr>
        <w:t>sieci uzbrojenia terenu przyległego,</w:t>
      </w:r>
    </w:p>
    <w:p w14:paraId="36EF44A9" w14:textId="77777777" w:rsidR="00065F4A" w:rsidRPr="004F2F0F"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F2F0F">
        <w:rPr>
          <w:rFonts w:asciiTheme="minorHAnsi" w:hAnsiTheme="minorHAnsi" w:cstheme="minorHAnsi"/>
          <w:sz w:val="22"/>
          <w:szCs w:val="22"/>
        </w:rPr>
        <w:t>zjazdy z dróg publicznych,</w:t>
      </w:r>
    </w:p>
    <w:p w14:paraId="1429D7F2" w14:textId="2FDB930D" w:rsidR="00065F4A" w:rsidRPr="004F2F0F" w:rsidRDefault="009B49D0" w:rsidP="002D7A2D">
      <w:pPr>
        <w:pStyle w:val="Akapitzlist"/>
        <w:numPr>
          <w:ilvl w:val="0"/>
          <w:numId w:val="17"/>
        </w:numPr>
        <w:tabs>
          <w:tab w:val="left" w:pos="1560"/>
        </w:tabs>
        <w:ind w:left="1560" w:hanging="219"/>
        <w:jc w:val="both"/>
        <w:rPr>
          <w:rFonts w:asciiTheme="minorHAnsi" w:hAnsiTheme="minorHAnsi" w:cstheme="minorHAnsi"/>
          <w:sz w:val="22"/>
          <w:szCs w:val="22"/>
        </w:rPr>
      </w:pPr>
      <w:r>
        <w:rPr>
          <w:rFonts w:asciiTheme="minorHAnsi" w:hAnsiTheme="minorHAnsi" w:cstheme="minorHAnsi"/>
          <w:sz w:val="22"/>
          <w:szCs w:val="22"/>
        </w:rPr>
        <w:t xml:space="preserve">strefy wejścia/wyjścia, punktów zbornych, </w:t>
      </w:r>
      <w:r w:rsidR="0004724A" w:rsidRPr="004F2F0F">
        <w:rPr>
          <w:rFonts w:asciiTheme="minorHAnsi" w:hAnsiTheme="minorHAnsi" w:cstheme="minorHAnsi"/>
          <w:sz w:val="22"/>
          <w:szCs w:val="22"/>
        </w:rPr>
        <w:t xml:space="preserve">miejsce dla </w:t>
      </w:r>
      <w:r w:rsidR="000114B4">
        <w:rPr>
          <w:rFonts w:asciiTheme="minorHAnsi" w:hAnsiTheme="minorHAnsi" w:cstheme="minorHAnsi"/>
          <w:sz w:val="22"/>
          <w:szCs w:val="22"/>
        </w:rPr>
        <w:t xml:space="preserve">karetki pogotowia, </w:t>
      </w:r>
      <w:r w:rsidR="00065F4A" w:rsidRPr="004F2F0F">
        <w:rPr>
          <w:rFonts w:asciiTheme="minorHAnsi" w:hAnsiTheme="minorHAnsi" w:cstheme="minorHAnsi"/>
          <w:sz w:val="22"/>
          <w:szCs w:val="22"/>
        </w:rPr>
        <w:t>miejsca postojowe dla rowerów, ciągi piesze</w:t>
      </w:r>
      <w:r w:rsidR="0004724A" w:rsidRPr="004F2F0F">
        <w:rPr>
          <w:rFonts w:asciiTheme="minorHAnsi" w:hAnsiTheme="minorHAnsi" w:cstheme="minorHAnsi"/>
          <w:sz w:val="22"/>
          <w:szCs w:val="22"/>
        </w:rPr>
        <w:t xml:space="preserve"> komunikacyjne</w:t>
      </w:r>
      <w:r w:rsidR="00065F4A" w:rsidRPr="004F2F0F">
        <w:rPr>
          <w:rFonts w:asciiTheme="minorHAnsi" w:hAnsiTheme="minorHAnsi" w:cstheme="minorHAnsi"/>
          <w:sz w:val="22"/>
          <w:szCs w:val="22"/>
        </w:rPr>
        <w:t>,</w:t>
      </w:r>
      <w:r w:rsidR="000114B4">
        <w:rPr>
          <w:rFonts w:asciiTheme="minorHAnsi" w:hAnsiTheme="minorHAnsi" w:cstheme="minorHAnsi"/>
          <w:sz w:val="22"/>
          <w:szCs w:val="22"/>
        </w:rPr>
        <w:t xml:space="preserve"> tereny zielone</w:t>
      </w:r>
      <w:r>
        <w:rPr>
          <w:rFonts w:asciiTheme="minorHAnsi" w:hAnsiTheme="minorHAnsi" w:cstheme="minorHAnsi"/>
          <w:sz w:val="22"/>
          <w:szCs w:val="22"/>
        </w:rPr>
        <w:t xml:space="preserve"> przyległe, </w:t>
      </w:r>
    </w:p>
    <w:p w14:paraId="4E72A8A1" w14:textId="1AD98272" w:rsidR="00065F4A" w:rsidRPr="004F2F0F" w:rsidRDefault="000114B4" w:rsidP="002D7A2D">
      <w:pPr>
        <w:pStyle w:val="Akapitzlist"/>
        <w:numPr>
          <w:ilvl w:val="0"/>
          <w:numId w:val="17"/>
        </w:numPr>
        <w:tabs>
          <w:tab w:val="left" w:pos="1560"/>
        </w:tabs>
        <w:ind w:left="1701"/>
        <w:jc w:val="both"/>
        <w:rPr>
          <w:rFonts w:asciiTheme="minorHAnsi" w:hAnsiTheme="minorHAnsi" w:cstheme="minorHAnsi"/>
          <w:sz w:val="22"/>
          <w:szCs w:val="22"/>
        </w:rPr>
      </w:pPr>
      <w:r>
        <w:rPr>
          <w:rFonts w:asciiTheme="minorHAnsi" w:hAnsiTheme="minorHAnsi" w:cstheme="minorHAnsi"/>
          <w:sz w:val="22"/>
          <w:szCs w:val="22"/>
        </w:rPr>
        <w:t>elementy małej architektury (ławki, kosze na śmieci itp.)</w:t>
      </w:r>
    </w:p>
    <w:p w14:paraId="1FBC02EE" w14:textId="6B35EBE0" w:rsidR="00BE2179" w:rsidRPr="004F2F0F" w:rsidRDefault="00BE2179" w:rsidP="00BE2179">
      <w:pPr>
        <w:pStyle w:val="Akapitzlist"/>
        <w:numPr>
          <w:ilvl w:val="0"/>
          <w:numId w:val="22"/>
        </w:numPr>
        <w:ind w:left="1134"/>
        <w:jc w:val="both"/>
        <w:rPr>
          <w:rFonts w:asciiTheme="minorHAnsi" w:hAnsiTheme="minorHAnsi" w:cstheme="minorHAnsi"/>
          <w:sz w:val="22"/>
          <w:szCs w:val="22"/>
        </w:rPr>
      </w:pPr>
      <w:r w:rsidRPr="004F2F0F">
        <w:rPr>
          <w:rFonts w:asciiTheme="minorHAnsi" w:hAnsiTheme="minorHAnsi" w:cstheme="minorHAnsi"/>
          <w:sz w:val="22"/>
          <w:szCs w:val="22"/>
        </w:rPr>
        <w:t xml:space="preserve">projekt architektoniczno – budowlany </w:t>
      </w:r>
      <w:r w:rsidR="009B49D0">
        <w:rPr>
          <w:rFonts w:asciiTheme="minorHAnsi" w:hAnsiTheme="minorHAnsi" w:cstheme="minorHAnsi"/>
          <w:sz w:val="22"/>
          <w:szCs w:val="22"/>
        </w:rPr>
        <w:t>zadaszenia boiska</w:t>
      </w:r>
      <w:r w:rsidRPr="004F2F0F">
        <w:rPr>
          <w:rFonts w:asciiTheme="minorHAnsi" w:hAnsiTheme="minorHAnsi" w:cstheme="minorHAnsi"/>
          <w:sz w:val="22"/>
          <w:szCs w:val="22"/>
        </w:rPr>
        <w:t xml:space="preserve"> w zakresie wszystkich zaprojektowanych branż, w szczególności: </w:t>
      </w:r>
    </w:p>
    <w:p w14:paraId="0AC92128" w14:textId="77777777" w:rsidR="00BE2179" w:rsidRPr="004F2F0F" w:rsidRDefault="00BE2179" w:rsidP="00BE2179">
      <w:pPr>
        <w:pStyle w:val="Akapitzlist"/>
        <w:numPr>
          <w:ilvl w:val="0"/>
          <w:numId w:val="17"/>
        </w:numPr>
        <w:tabs>
          <w:tab w:val="left" w:pos="1560"/>
        </w:tabs>
        <w:ind w:left="1701"/>
        <w:jc w:val="both"/>
        <w:rPr>
          <w:rFonts w:asciiTheme="minorHAnsi" w:hAnsiTheme="minorHAnsi" w:cstheme="minorHAnsi"/>
          <w:sz w:val="22"/>
          <w:szCs w:val="22"/>
        </w:rPr>
      </w:pPr>
      <w:r w:rsidRPr="004F2F0F">
        <w:rPr>
          <w:rFonts w:asciiTheme="minorHAnsi" w:hAnsiTheme="minorHAnsi" w:cstheme="minorHAnsi"/>
          <w:sz w:val="22"/>
          <w:szCs w:val="22"/>
        </w:rPr>
        <w:t>projekt branży architektonicznej,</w:t>
      </w:r>
    </w:p>
    <w:p w14:paraId="6109B3F3" w14:textId="77777777" w:rsidR="00BE2179" w:rsidRPr="004F2F0F" w:rsidRDefault="00BE2179" w:rsidP="00BE2179">
      <w:pPr>
        <w:pStyle w:val="Akapitzlist"/>
        <w:numPr>
          <w:ilvl w:val="0"/>
          <w:numId w:val="17"/>
        </w:numPr>
        <w:tabs>
          <w:tab w:val="left" w:pos="1560"/>
        </w:tabs>
        <w:ind w:left="1701"/>
        <w:jc w:val="both"/>
        <w:rPr>
          <w:rFonts w:asciiTheme="minorHAnsi" w:hAnsiTheme="minorHAnsi" w:cstheme="minorHAnsi"/>
          <w:sz w:val="22"/>
          <w:szCs w:val="22"/>
        </w:rPr>
      </w:pPr>
      <w:r w:rsidRPr="004F2F0F">
        <w:rPr>
          <w:rFonts w:asciiTheme="minorHAnsi" w:hAnsiTheme="minorHAnsi" w:cstheme="minorHAnsi"/>
          <w:sz w:val="22"/>
          <w:szCs w:val="22"/>
        </w:rPr>
        <w:t>projekt branży konstrukcyjnej,</w:t>
      </w:r>
    </w:p>
    <w:p w14:paraId="4C4968DD" w14:textId="7F22E71C" w:rsidR="00BE2179" w:rsidRPr="004F2F0F"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F2F0F">
        <w:rPr>
          <w:rFonts w:asciiTheme="minorHAnsi" w:hAnsiTheme="minorHAnsi" w:cstheme="minorHAnsi"/>
          <w:sz w:val="22"/>
          <w:szCs w:val="22"/>
        </w:rPr>
        <w:t xml:space="preserve">projekt aranżacji </w:t>
      </w:r>
      <w:r w:rsidR="009B49D0">
        <w:rPr>
          <w:rFonts w:asciiTheme="minorHAnsi" w:hAnsiTheme="minorHAnsi" w:cstheme="minorHAnsi"/>
          <w:sz w:val="22"/>
          <w:szCs w:val="22"/>
        </w:rPr>
        <w:t xml:space="preserve">wewnętrznej </w:t>
      </w:r>
      <w:r w:rsidR="000114B4">
        <w:rPr>
          <w:rFonts w:asciiTheme="minorHAnsi" w:hAnsiTheme="minorHAnsi" w:cstheme="minorHAnsi"/>
          <w:sz w:val="22"/>
          <w:szCs w:val="22"/>
        </w:rPr>
        <w:t xml:space="preserve">z uwzględnieniem </w:t>
      </w:r>
      <w:r w:rsidR="009B49D0">
        <w:rPr>
          <w:rFonts w:asciiTheme="minorHAnsi" w:hAnsiTheme="minorHAnsi" w:cstheme="minorHAnsi"/>
          <w:sz w:val="22"/>
          <w:szCs w:val="22"/>
        </w:rPr>
        <w:t xml:space="preserve">rodzaju zaplanowanych stref, </w:t>
      </w:r>
    </w:p>
    <w:p w14:paraId="3748BC3B" w14:textId="45DE3B07" w:rsidR="00BE2179" w:rsidRPr="004F2F0F"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F2F0F">
        <w:rPr>
          <w:rFonts w:asciiTheme="minorHAnsi" w:hAnsiTheme="minorHAnsi" w:cstheme="minorHAnsi"/>
          <w:sz w:val="22"/>
          <w:szCs w:val="22"/>
        </w:rPr>
        <w:t>projekt branży sanitarnej obejmujący wszystkie zaprojektowane instalacje i sieci, w szczególności: ogrzewanie</w:t>
      </w:r>
      <w:r w:rsidR="009D363B" w:rsidRPr="004F2F0F">
        <w:rPr>
          <w:rFonts w:asciiTheme="minorHAnsi" w:hAnsiTheme="minorHAnsi" w:cstheme="minorHAnsi"/>
          <w:sz w:val="22"/>
          <w:szCs w:val="22"/>
        </w:rPr>
        <w:t xml:space="preserve"> – jeśli dotyczy</w:t>
      </w:r>
      <w:r w:rsidRPr="004F2F0F">
        <w:rPr>
          <w:rFonts w:asciiTheme="minorHAnsi" w:hAnsiTheme="minorHAnsi" w:cstheme="minorHAnsi"/>
          <w:sz w:val="22"/>
          <w:szCs w:val="22"/>
        </w:rPr>
        <w:t xml:space="preserve">, klimatyzację całego obiektu i wentylację mechaniczną </w:t>
      </w:r>
      <w:proofErr w:type="spellStart"/>
      <w:r w:rsidRPr="004F2F0F">
        <w:rPr>
          <w:rFonts w:asciiTheme="minorHAnsi" w:hAnsiTheme="minorHAnsi" w:cstheme="minorHAnsi"/>
          <w:sz w:val="22"/>
          <w:szCs w:val="22"/>
        </w:rPr>
        <w:t>nawiewno</w:t>
      </w:r>
      <w:proofErr w:type="spellEnd"/>
      <w:r w:rsidRPr="004F2F0F">
        <w:rPr>
          <w:rFonts w:asciiTheme="minorHAnsi" w:hAnsiTheme="minorHAnsi" w:cstheme="minorHAnsi"/>
          <w:sz w:val="22"/>
          <w:szCs w:val="22"/>
        </w:rPr>
        <w:t>-wywiewną, instalację przeciwpożarową,</w:t>
      </w:r>
      <w:r w:rsidR="009B49D0">
        <w:rPr>
          <w:rFonts w:asciiTheme="minorHAnsi" w:hAnsiTheme="minorHAnsi" w:cstheme="minorHAnsi"/>
          <w:sz w:val="22"/>
          <w:szCs w:val="22"/>
        </w:rPr>
        <w:t xml:space="preserve"> </w:t>
      </w:r>
      <w:r w:rsidRPr="004F2F0F">
        <w:rPr>
          <w:rFonts w:asciiTheme="minorHAnsi" w:hAnsiTheme="minorHAnsi" w:cstheme="minorHAnsi"/>
          <w:sz w:val="22"/>
          <w:szCs w:val="22"/>
        </w:rPr>
        <w:t xml:space="preserve">kanalizację deszczową obejmującą odwodnienie </w:t>
      </w:r>
      <w:r w:rsidR="009B49D0">
        <w:rPr>
          <w:rFonts w:asciiTheme="minorHAnsi" w:hAnsiTheme="minorHAnsi" w:cstheme="minorHAnsi"/>
          <w:sz w:val="22"/>
          <w:szCs w:val="22"/>
        </w:rPr>
        <w:t>zadaszenia i terenu i terenu przyległego</w:t>
      </w:r>
      <w:r w:rsidRPr="004F2F0F">
        <w:rPr>
          <w:rFonts w:asciiTheme="minorHAnsi" w:hAnsiTheme="minorHAnsi" w:cstheme="minorHAnsi"/>
          <w:sz w:val="22"/>
          <w:szCs w:val="22"/>
        </w:rPr>
        <w:t>,</w:t>
      </w:r>
    </w:p>
    <w:p w14:paraId="7C69E405" w14:textId="40695C53" w:rsidR="00BE2179" w:rsidRPr="004F2F0F"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F2F0F">
        <w:rPr>
          <w:rFonts w:asciiTheme="minorHAnsi" w:hAnsiTheme="minorHAnsi" w:cstheme="minorHAnsi"/>
          <w:sz w:val="22"/>
          <w:szCs w:val="22"/>
        </w:rPr>
        <w:t xml:space="preserve">projekt w zakresie instalacji pomp </w:t>
      </w:r>
      <w:r w:rsidR="00D02E1A">
        <w:rPr>
          <w:rFonts w:asciiTheme="minorHAnsi" w:hAnsiTheme="minorHAnsi" w:cstheme="minorHAnsi"/>
          <w:sz w:val="22"/>
          <w:szCs w:val="22"/>
        </w:rPr>
        <w:t>ciepła</w:t>
      </w:r>
      <w:r w:rsidRPr="004F2F0F">
        <w:rPr>
          <w:rFonts w:asciiTheme="minorHAnsi" w:hAnsiTheme="minorHAnsi" w:cstheme="minorHAnsi"/>
          <w:sz w:val="22"/>
          <w:szCs w:val="22"/>
        </w:rPr>
        <w:t>, kolektorów słonecznych, fot</w:t>
      </w:r>
      <w:r w:rsidR="00352F2F">
        <w:rPr>
          <w:rFonts w:asciiTheme="minorHAnsi" w:hAnsiTheme="minorHAnsi" w:cstheme="minorHAnsi"/>
          <w:sz w:val="22"/>
          <w:szCs w:val="22"/>
        </w:rPr>
        <w:t>owoltaiki, projekt kotłowni</w:t>
      </w:r>
      <w:r w:rsidR="00D02E1A">
        <w:rPr>
          <w:rFonts w:asciiTheme="minorHAnsi" w:hAnsiTheme="minorHAnsi" w:cstheme="minorHAnsi"/>
          <w:sz w:val="22"/>
          <w:szCs w:val="22"/>
        </w:rPr>
        <w:t xml:space="preserve"> – jeśli dotyczy,</w:t>
      </w:r>
    </w:p>
    <w:p w14:paraId="055D83B0" w14:textId="77777777" w:rsidR="00BE2179" w:rsidRPr="004F2F0F"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F2F0F">
        <w:rPr>
          <w:rFonts w:asciiTheme="minorHAnsi" w:hAnsiTheme="minorHAnsi" w:cstheme="minorHAnsi"/>
          <w:sz w:val="22"/>
          <w:szCs w:val="22"/>
        </w:rPr>
        <w:t>projekt branży elektrycznej obejmujący: wewnętrzne instalacje (oświetleniową z podtrzymaniem zasilania w obrębie dróg ewakuacyjnych, gniazd wtykowych, urządzeń wentylacyjnych) i zewnętrzne sieci elektryczne (w tym oświetlenie terenu), iluminację zewnętrzną budynku, instalację odgromową,</w:t>
      </w:r>
    </w:p>
    <w:p w14:paraId="435D2981" w14:textId="0B409602" w:rsidR="00BE2179" w:rsidRPr="004F2F0F"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F2F0F">
        <w:rPr>
          <w:rFonts w:asciiTheme="minorHAnsi" w:hAnsiTheme="minorHAnsi" w:cstheme="minorHAnsi"/>
          <w:sz w:val="22"/>
          <w:szCs w:val="22"/>
        </w:rPr>
        <w:t>projekty wszystkich niezbędnych przyłączy, w szczególności: energetycznego, wodociągowego, kanali</w:t>
      </w:r>
      <w:r w:rsidR="009B49D0">
        <w:rPr>
          <w:rFonts w:asciiTheme="minorHAnsi" w:hAnsiTheme="minorHAnsi" w:cstheme="minorHAnsi"/>
          <w:sz w:val="22"/>
          <w:szCs w:val="22"/>
        </w:rPr>
        <w:t>zacji deszczowej – jeśli dotyczy</w:t>
      </w:r>
    </w:p>
    <w:p w14:paraId="680E2562" w14:textId="443749AF" w:rsidR="00BE2179" w:rsidRPr="004F2F0F"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F2F0F">
        <w:rPr>
          <w:rFonts w:asciiTheme="minorHAnsi" w:hAnsiTheme="minorHAnsi" w:cstheme="minorHAnsi"/>
          <w:sz w:val="22"/>
          <w:szCs w:val="22"/>
        </w:rPr>
        <w:t>projekt branży drogowej: zjazdy z dróg publicznych, ciągi komunikacyjne wewnętrzne</w:t>
      </w:r>
      <w:r w:rsidR="009B49D0">
        <w:rPr>
          <w:rFonts w:asciiTheme="minorHAnsi" w:hAnsiTheme="minorHAnsi" w:cstheme="minorHAnsi"/>
          <w:sz w:val="22"/>
          <w:szCs w:val="22"/>
        </w:rPr>
        <w:t xml:space="preserve"> – jeśli dotyczy,</w:t>
      </w:r>
    </w:p>
    <w:p w14:paraId="01BD138C" w14:textId="77777777" w:rsidR="00BE2179" w:rsidRPr="004F2F0F"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F2F0F">
        <w:rPr>
          <w:rFonts w:asciiTheme="minorHAnsi" w:hAnsiTheme="minorHAnsi" w:cstheme="minorHAnsi"/>
          <w:sz w:val="22"/>
          <w:szCs w:val="22"/>
        </w:rPr>
        <w:t>oraz inne nie wymienione przez zamawiającego a wymagane przepisami prawa i niezbędnymi do prawidłowej realizacji robót budowlanych,</w:t>
      </w:r>
    </w:p>
    <w:p w14:paraId="4DA38766" w14:textId="77777777" w:rsidR="00BE2179" w:rsidRPr="004F2F0F"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F2F0F">
        <w:rPr>
          <w:rFonts w:asciiTheme="minorHAnsi" w:hAnsiTheme="minorHAnsi" w:cstheme="minorHAnsi"/>
          <w:sz w:val="22"/>
          <w:szCs w:val="22"/>
        </w:rPr>
        <w:t>informacja BIOZ,</w:t>
      </w:r>
    </w:p>
    <w:p w14:paraId="158E2DF9" w14:textId="0DDD1958" w:rsidR="00BE2179" w:rsidRPr="004F2F0F"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F2F0F">
        <w:rPr>
          <w:rFonts w:asciiTheme="minorHAnsi" w:hAnsiTheme="minorHAnsi" w:cstheme="minorHAnsi"/>
          <w:sz w:val="22"/>
          <w:szCs w:val="22"/>
        </w:rPr>
        <w:t xml:space="preserve">charakterystyka energetyczna </w:t>
      </w:r>
      <w:r w:rsidR="009B49D0">
        <w:rPr>
          <w:rFonts w:asciiTheme="minorHAnsi" w:hAnsiTheme="minorHAnsi" w:cstheme="minorHAnsi"/>
          <w:sz w:val="22"/>
          <w:szCs w:val="22"/>
        </w:rPr>
        <w:t>obiektu,</w:t>
      </w:r>
    </w:p>
    <w:p w14:paraId="0A8672BE" w14:textId="77777777" w:rsidR="00065F4A" w:rsidRPr="004F2F0F" w:rsidRDefault="00BE2179" w:rsidP="00BE2179">
      <w:pPr>
        <w:pStyle w:val="Akapitzlist"/>
        <w:numPr>
          <w:ilvl w:val="0"/>
          <w:numId w:val="22"/>
        </w:numPr>
        <w:ind w:left="1134"/>
        <w:jc w:val="both"/>
        <w:rPr>
          <w:rFonts w:asciiTheme="minorHAnsi" w:hAnsiTheme="minorHAnsi" w:cstheme="minorHAnsi"/>
          <w:sz w:val="22"/>
          <w:szCs w:val="22"/>
        </w:rPr>
      </w:pPr>
      <w:r w:rsidRPr="004F2F0F">
        <w:rPr>
          <w:rFonts w:asciiTheme="minorHAnsi" w:hAnsiTheme="minorHAnsi" w:cstheme="minorHAnsi"/>
          <w:sz w:val="22"/>
          <w:szCs w:val="22"/>
        </w:rPr>
        <w:t xml:space="preserve">projekt techniczny (wykonawczy) wykonania i odbioru robót budowalnych </w:t>
      </w:r>
      <w:r w:rsidR="00065F4A" w:rsidRPr="004F2F0F">
        <w:rPr>
          <w:rFonts w:asciiTheme="minorHAnsi" w:hAnsiTheme="minorHAnsi" w:cstheme="minorHAnsi"/>
          <w:sz w:val="22"/>
          <w:szCs w:val="22"/>
        </w:rPr>
        <w:t xml:space="preserve">wszystkich zaprojektowanych branż wraz z zagospodarowaniem terenu - w zakresie i stopniu dokładności niezbędnym do wykonania robót budowlanych, wykonania zaprojektowanych elementów budowlanych w tym detale rozwiązań, sporządzenia szczegółowego </w:t>
      </w:r>
      <w:r w:rsidR="00065F4A" w:rsidRPr="004F2F0F">
        <w:rPr>
          <w:rFonts w:asciiTheme="minorHAnsi" w:hAnsiTheme="minorHAnsi" w:cstheme="minorHAnsi"/>
          <w:sz w:val="22"/>
          <w:szCs w:val="22"/>
          <w:u w:val="single"/>
        </w:rPr>
        <w:t>przedmiaru robót, kosztorysu inwestorskiego</w:t>
      </w:r>
      <w:r w:rsidR="00065F4A" w:rsidRPr="004F2F0F">
        <w:rPr>
          <w:rFonts w:asciiTheme="minorHAnsi" w:hAnsiTheme="minorHAnsi" w:cstheme="minorHAnsi"/>
          <w:sz w:val="22"/>
          <w:szCs w:val="22"/>
        </w:rPr>
        <w:t>, przygotowania oferty przez wykonawcę</w:t>
      </w:r>
      <w:r w:rsidR="00352F2F">
        <w:rPr>
          <w:rFonts w:asciiTheme="minorHAnsi" w:hAnsiTheme="minorHAnsi" w:cstheme="minorHAnsi"/>
          <w:sz w:val="22"/>
          <w:szCs w:val="22"/>
        </w:rPr>
        <w:t xml:space="preserve">, wraz z oświadczeniem o wykonaniu </w:t>
      </w:r>
      <w:r w:rsidRPr="004F2F0F">
        <w:rPr>
          <w:rFonts w:asciiTheme="minorHAnsi" w:hAnsiTheme="minorHAnsi" w:cstheme="minorHAnsi"/>
          <w:sz w:val="22"/>
          <w:szCs w:val="22"/>
        </w:rPr>
        <w:t>w szczególności:</w:t>
      </w:r>
    </w:p>
    <w:p w14:paraId="62EC88DC" w14:textId="77777777" w:rsidR="00BE2179" w:rsidRPr="004F2F0F" w:rsidRDefault="00BE2179" w:rsidP="00BE2179">
      <w:pPr>
        <w:pStyle w:val="Akapitzlist"/>
        <w:numPr>
          <w:ilvl w:val="0"/>
          <w:numId w:val="17"/>
        </w:numPr>
        <w:tabs>
          <w:tab w:val="left" w:pos="1560"/>
        </w:tabs>
        <w:ind w:left="1560"/>
        <w:jc w:val="both"/>
        <w:rPr>
          <w:rFonts w:asciiTheme="minorHAnsi" w:hAnsiTheme="minorHAnsi" w:cstheme="minorHAnsi"/>
          <w:sz w:val="22"/>
          <w:szCs w:val="22"/>
        </w:rPr>
      </w:pPr>
      <w:r w:rsidRPr="004F2F0F">
        <w:rPr>
          <w:rFonts w:asciiTheme="minorHAnsi" w:hAnsiTheme="minorHAnsi" w:cstheme="minorHAnsi"/>
          <w:b/>
          <w:sz w:val="22"/>
          <w:szCs w:val="22"/>
        </w:rPr>
        <w:t>projekt branży architektonicznej</w:t>
      </w:r>
      <w:r w:rsidRPr="004F2F0F">
        <w:rPr>
          <w:rFonts w:asciiTheme="minorHAnsi" w:hAnsiTheme="minorHAnsi" w:cstheme="minorHAnsi"/>
          <w:sz w:val="22"/>
          <w:szCs w:val="22"/>
        </w:rPr>
        <w:t xml:space="preserve"> </w:t>
      </w:r>
      <w:r w:rsidRPr="004F2F0F">
        <w:rPr>
          <w:rFonts w:asciiTheme="minorHAnsi" w:hAnsiTheme="minorHAnsi" w:cstheme="minorHAnsi"/>
          <w:b/>
          <w:sz w:val="22"/>
          <w:szCs w:val="22"/>
        </w:rPr>
        <w:t xml:space="preserve">elementów zagospodarowania terenu, </w:t>
      </w:r>
    </w:p>
    <w:p w14:paraId="274B55B6" w14:textId="50E5238C" w:rsidR="00065F4A" w:rsidRPr="004F2F0F" w:rsidRDefault="00BE2179"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 xml:space="preserve">opisy detali architektonicznych </w:t>
      </w:r>
      <w:r w:rsidR="00065F4A" w:rsidRPr="004F2F0F">
        <w:rPr>
          <w:rFonts w:asciiTheme="minorHAnsi" w:hAnsiTheme="minorHAnsi" w:cstheme="minorHAnsi"/>
          <w:sz w:val="22"/>
          <w:szCs w:val="22"/>
        </w:rPr>
        <w:t xml:space="preserve">szczegółowe rysunki i opisy wszystkich zaprojektowanych nawierzchni (dróg, </w:t>
      </w:r>
      <w:r w:rsidR="00D02E1A">
        <w:rPr>
          <w:rFonts w:asciiTheme="minorHAnsi" w:hAnsiTheme="minorHAnsi" w:cstheme="minorHAnsi"/>
          <w:sz w:val="22"/>
          <w:szCs w:val="22"/>
        </w:rPr>
        <w:t>placów</w:t>
      </w:r>
      <w:r w:rsidR="00065F4A" w:rsidRPr="004F2F0F">
        <w:rPr>
          <w:rFonts w:asciiTheme="minorHAnsi" w:hAnsiTheme="minorHAnsi" w:cstheme="minorHAnsi"/>
          <w:sz w:val="22"/>
          <w:szCs w:val="22"/>
        </w:rPr>
        <w:t>, parkingów, chodników, zjazdów) ze szczegółowymi rozwiązaniami ułożenia krawężników, obrzeży, kostek betonowych, kamiennych),</w:t>
      </w:r>
    </w:p>
    <w:p w14:paraId="1023EF47"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szczegółowe rysunki i opisy drobnych form architektonicznych,</w:t>
      </w:r>
    </w:p>
    <w:p w14:paraId="4D9F2732"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szczegółowe rysunki i opisy wycinek  i zaprojektowanej zieleni,</w:t>
      </w:r>
    </w:p>
    <w:p w14:paraId="6DAF900A" w14:textId="77777777" w:rsidR="00065F4A" w:rsidRPr="004F2F0F" w:rsidRDefault="00065F4A" w:rsidP="00BE2179">
      <w:pPr>
        <w:pStyle w:val="Akapitzlist"/>
        <w:numPr>
          <w:ilvl w:val="0"/>
          <w:numId w:val="17"/>
        </w:numPr>
        <w:tabs>
          <w:tab w:val="left" w:pos="1560"/>
        </w:tabs>
        <w:ind w:left="1560"/>
        <w:jc w:val="both"/>
        <w:rPr>
          <w:rFonts w:asciiTheme="minorHAnsi" w:hAnsiTheme="minorHAnsi" w:cstheme="minorHAnsi"/>
          <w:sz w:val="22"/>
          <w:szCs w:val="22"/>
        </w:rPr>
      </w:pPr>
      <w:r w:rsidRPr="004F2F0F">
        <w:rPr>
          <w:rFonts w:asciiTheme="minorHAnsi" w:hAnsiTheme="minorHAnsi" w:cstheme="minorHAnsi"/>
          <w:b/>
          <w:sz w:val="22"/>
          <w:szCs w:val="22"/>
        </w:rPr>
        <w:lastRenderedPageBreak/>
        <w:t>projekt branży architektonicznej wszystkich obiektów</w:t>
      </w:r>
      <w:r w:rsidRPr="004F2F0F">
        <w:rPr>
          <w:rFonts w:asciiTheme="minorHAnsi" w:hAnsiTheme="minorHAnsi" w:cstheme="minorHAnsi"/>
          <w:sz w:val="22"/>
          <w:szCs w:val="22"/>
        </w:rPr>
        <w:t>, w tym w szczególności:</w:t>
      </w:r>
    </w:p>
    <w:p w14:paraId="0335B889" w14:textId="77777777"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 xml:space="preserve">projekty wykonawcze elewacji z uwzględnieniem wszystkich występujących na elewacjach detali (w kolorze), </w:t>
      </w:r>
    </w:p>
    <w:p w14:paraId="3EF51EA2" w14:textId="46E8022A"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 xml:space="preserve">projekty wykonawcze  kolorystyki </w:t>
      </w:r>
      <w:r w:rsidR="009B49D0">
        <w:rPr>
          <w:rFonts w:asciiTheme="minorHAnsi" w:hAnsiTheme="minorHAnsi" w:cstheme="minorHAnsi"/>
          <w:sz w:val="22"/>
          <w:szCs w:val="22"/>
        </w:rPr>
        <w:t>obiektu</w:t>
      </w:r>
      <w:r w:rsidRPr="004F2F0F">
        <w:rPr>
          <w:rFonts w:asciiTheme="minorHAnsi" w:hAnsiTheme="minorHAnsi" w:cstheme="minorHAnsi"/>
          <w:sz w:val="22"/>
          <w:szCs w:val="22"/>
        </w:rPr>
        <w:t xml:space="preserve"> (w kolorze) – ich </w:t>
      </w:r>
      <w:r w:rsidR="009B49D0">
        <w:rPr>
          <w:rFonts w:asciiTheme="minorHAnsi" w:hAnsiTheme="minorHAnsi" w:cstheme="minorHAnsi"/>
          <w:sz w:val="22"/>
          <w:szCs w:val="22"/>
        </w:rPr>
        <w:t>nawierzchni</w:t>
      </w:r>
      <w:r w:rsidRPr="004F2F0F">
        <w:rPr>
          <w:rFonts w:asciiTheme="minorHAnsi" w:hAnsiTheme="minorHAnsi" w:cstheme="minorHAnsi"/>
          <w:sz w:val="22"/>
          <w:szCs w:val="22"/>
        </w:rPr>
        <w:t>, formatów (płytek, paneli</w:t>
      </w:r>
      <w:r w:rsidR="009B49D0">
        <w:rPr>
          <w:rFonts w:asciiTheme="minorHAnsi" w:hAnsiTheme="minorHAnsi" w:cstheme="minorHAnsi"/>
          <w:sz w:val="22"/>
          <w:szCs w:val="22"/>
        </w:rPr>
        <w:t>, wykładzin itp.</w:t>
      </w:r>
      <w:r w:rsidRPr="004F2F0F">
        <w:rPr>
          <w:rFonts w:asciiTheme="minorHAnsi" w:hAnsiTheme="minorHAnsi" w:cstheme="minorHAnsi"/>
          <w:sz w:val="22"/>
          <w:szCs w:val="22"/>
        </w:rPr>
        <w:t xml:space="preserve">), faktury użytych materiałów, motywów graficznych, </w:t>
      </w:r>
    </w:p>
    <w:p w14:paraId="5CA515E7" w14:textId="77777777"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projekty i opisy detali architektonicznych,</w:t>
      </w:r>
    </w:p>
    <w:p w14:paraId="444622B9" w14:textId="7F90C944"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 xml:space="preserve">projekt aranżacji i wyposażenia </w:t>
      </w:r>
      <w:r w:rsidR="009B49D0">
        <w:rPr>
          <w:rFonts w:asciiTheme="minorHAnsi" w:hAnsiTheme="minorHAnsi" w:cstheme="minorHAnsi"/>
          <w:sz w:val="22"/>
          <w:szCs w:val="22"/>
        </w:rPr>
        <w:t xml:space="preserve">obiektu wraz </w:t>
      </w:r>
      <w:r w:rsidRPr="004F2F0F">
        <w:rPr>
          <w:rFonts w:asciiTheme="minorHAnsi" w:hAnsiTheme="minorHAnsi" w:cstheme="minorHAnsi"/>
          <w:sz w:val="22"/>
          <w:szCs w:val="22"/>
        </w:rPr>
        <w:t>z wykazem sprzętu i wyposażenia (powinien zawierać rysunki podłogi przedstawiające dokładny sposób ułożenia okładzin</w:t>
      </w:r>
      <w:r w:rsidR="009B49D0">
        <w:rPr>
          <w:rFonts w:asciiTheme="minorHAnsi" w:hAnsiTheme="minorHAnsi" w:cstheme="minorHAnsi"/>
          <w:sz w:val="22"/>
          <w:szCs w:val="22"/>
        </w:rPr>
        <w:t xml:space="preserve"> dla mobilnej sceny, dla mobilnej strzelnicy oraz nawierzchni boiska z </w:t>
      </w:r>
      <w:proofErr w:type="spellStart"/>
      <w:r w:rsidR="009B49D0">
        <w:rPr>
          <w:rFonts w:asciiTheme="minorHAnsi" w:hAnsiTheme="minorHAnsi" w:cstheme="minorHAnsi"/>
          <w:sz w:val="22"/>
          <w:szCs w:val="22"/>
        </w:rPr>
        <w:t>rozrowanymi</w:t>
      </w:r>
      <w:proofErr w:type="spellEnd"/>
      <w:r w:rsidR="009B49D0">
        <w:rPr>
          <w:rFonts w:asciiTheme="minorHAnsi" w:hAnsiTheme="minorHAnsi" w:cstheme="minorHAnsi"/>
          <w:sz w:val="22"/>
          <w:szCs w:val="22"/>
        </w:rPr>
        <w:t xml:space="preserve"> liniami pól gry,</w:t>
      </w:r>
      <w:r w:rsidR="00146A07">
        <w:rPr>
          <w:rFonts w:asciiTheme="minorHAnsi" w:hAnsiTheme="minorHAnsi" w:cstheme="minorHAnsi"/>
          <w:sz w:val="22"/>
          <w:szCs w:val="22"/>
        </w:rPr>
        <w:t xml:space="preserve"> </w:t>
      </w:r>
      <w:proofErr w:type="spellStart"/>
      <w:r w:rsidR="00146A07">
        <w:rPr>
          <w:rFonts w:asciiTheme="minorHAnsi" w:hAnsiTheme="minorHAnsi" w:cstheme="minorHAnsi"/>
          <w:sz w:val="22"/>
          <w:szCs w:val="22"/>
        </w:rPr>
        <w:t>tyrybun</w:t>
      </w:r>
      <w:proofErr w:type="spellEnd"/>
      <w:r w:rsidR="00146A07">
        <w:rPr>
          <w:rFonts w:asciiTheme="minorHAnsi" w:hAnsiTheme="minorHAnsi" w:cstheme="minorHAnsi"/>
          <w:sz w:val="22"/>
          <w:szCs w:val="22"/>
        </w:rPr>
        <w:t>,</w:t>
      </w:r>
      <w:r w:rsidR="009B49D0">
        <w:rPr>
          <w:rFonts w:asciiTheme="minorHAnsi" w:hAnsiTheme="minorHAnsi" w:cstheme="minorHAnsi"/>
          <w:sz w:val="22"/>
          <w:szCs w:val="22"/>
        </w:rPr>
        <w:t xml:space="preserve"> </w:t>
      </w:r>
      <w:r w:rsidRPr="004F2F0F">
        <w:rPr>
          <w:rFonts w:asciiTheme="minorHAnsi" w:hAnsiTheme="minorHAnsi" w:cstheme="minorHAnsi"/>
          <w:sz w:val="22"/>
          <w:szCs w:val="22"/>
        </w:rPr>
        <w:t>umiejscowienia gniazd,</w:t>
      </w:r>
      <w:r w:rsidR="006B4B88">
        <w:rPr>
          <w:rFonts w:asciiTheme="minorHAnsi" w:hAnsiTheme="minorHAnsi" w:cstheme="minorHAnsi"/>
          <w:sz w:val="22"/>
          <w:szCs w:val="22"/>
        </w:rPr>
        <w:t xml:space="preserve"> wyposażenia </w:t>
      </w:r>
      <w:r w:rsidR="009B49D0">
        <w:rPr>
          <w:rFonts w:asciiTheme="minorHAnsi" w:hAnsiTheme="minorHAnsi" w:cstheme="minorHAnsi"/>
          <w:sz w:val="22"/>
          <w:szCs w:val="22"/>
        </w:rPr>
        <w:t xml:space="preserve">sportowego, </w:t>
      </w:r>
      <w:r w:rsidRPr="004F2F0F">
        <w:rPr>
          <w:rFonts w:asciiTheme="minorHAnsi" w:hAnsiTheme="minorHAnsi" w:cstheme="minorHAnsi"/>
          <w:sz w:val="22"/>
          <w:szCs w:val="22"/>
        </w:rPr>
        <w:t xml:space="preserve"> opraw oświetleniowych</w:t>
      </w:r>
      <w:r w:rsidR="009B49D0">
        <w:rPr>
          <w:rFonts w:asciiTheme="minorHAnsi" w:hAnsiTheme="minorHAnsi" w:cstheme="minorHAnsi"/>
          <w:sz w:val="22"/>
          <w:szCs w:val="22"/>
        </w:rPr>
        <w:t xml:space="preserve">, </w:t>
      </w:r>
      <w:r w:rsidRPr="004F2F0F">
        <w:rPr>
          <w:rFonts w:asciiTheme="minorHAnsi" w:hAnsiTheme="minorHAnsi" w:cstheme="minorHAnsi"/>
          <w:sz w:val="22"/>
          <w:szCs w:val="22"/>
        </w:rPr>
        <w:t>sprzętu technicznego, sprzętu na ścianach</w:t>
      </w:r>
      <w:r w:rsidR="00146A07">
        <w:rPr>
          <w:rFonts w:asciiTheme="minorHAnsi" w:hAnsiTheme="minorHAnsi" w:cstheme="minorHAnsi"/>
          <w:sz w:val="22"/>
          <w:szCs w:val="22"/>
        </w:rPr>
        <w:t>/legarach</w:t>
      </w:r>
      <w:r w:rsidRPr="004F2F0F">
        <w:rPr>
          <w:rFonts w:asciiTheme="minorHAnsi" w:hAnsiTheme="minorHAnsi" w:cstheme="minorHAnsi"/>
          <w:sz w:val="22"/>
          <w:szCs w:val="22"/>
        </w:rPr>
        <w:t>, podłogach, sufitach, itp.)</w:t>
      </w:r>
      <w:r w:rsidR="00D02E1A">
        <w:rPr>
          <w:rFonts w:asciiTheme="minorHAnsi" w:hAnsiTheme="minorHAnsi" w:cstheme="minorHAnsi"/>
          <w:sz w:val="22"/>
          <w:szCs w:val="22"/>
        </w:rPr>
        <w:t xml:space="preserve"> z uwzględnieniem dedykowanych funkcji </w:t>
      </w:r>
      <w:r w:rsidR="00146A07">
        <w:rPr>
          <w:rFonts w:asciiTheme="minorHAnsi" w:hAnsiTheme="minorHAnsi" w:cstheme="minorHAnsi"/>
          <w:sz w:val="22"/>
          <w:szCs w:val="22"/>
        </w:rPr>
        <w:t xml:space="preserve">stref – obiekt sportowy </w:t>
      </w:r>
    </w:p>
    <w:p w14:paraId="51AEEAF3" w14:textId="782D3C14"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zestawienie urządzeń i sprzętu wraz z ich opisem, charakterystyką techniczną, charakterystyką materiałową, kolorystyką i rysunkami poglądowymi</w:t>
      </w:r>
      <w:r w:rsidR="006B4B88">
        <w:rPr>
          <w:rFonts w:asciiTheme="minorHAnsi" w:hAnsiTheme="minorHAnsi" w:cstheme="minorHAnsi"/>
          <w:sz w:val="22"/>
          <w:szCs w:val="22"/>
        </w:rPr>
        <w:t xml:space="preserve"> dobrany do funkcji i przeznaczenia pomieszczeń i ogólnych założeń </w:t>
      </w:r>
      <w:r w:rsidR="00146A07">
        <w:rPr>
          <w:rFonts w:asciiTheme="minorHAnsi" w:hAnsiTheme="minorHAnsi" w:cstheme="minorHAnsi"/>
          <w:sz w:val="22"/>
          <w:szCs w:val="22"/>
        </w:rPr>
        <w:t>obiektu sportowego</w:t>
      </w:r>
      <w:r w:rsidR="006B4B88">
        <w:rPr>
          <w:rFonts w:asciiTheme="minorHAnsi" w:hAnsiTheme="minorHAnsi" w:cstheme="minorHAnsi"/>
          <w:sz w:val="22"/>
          <w:szCs w:val="22"/>
        </w:rPr>
        <w:t xml:space="preserve"> (materiały </w:t>
      </w:r>
      <w:r w:rsidR="00146A07">
        <w:rPr>
          <w:rFonts w:asciiTheme="minorHAnsi" w:hAnsiTheme="minorHAnsi" w:cstheme="minorHAnsi"/>
          <w:sz w:val="22"/>
          <w:szCs w:val="22"/>
        </w:rPr>
        <w:t xml:space="preserve">trwałe, </w:t>
      </w:r>
      <w:r w:rsidR="006B4B88">
        <w:rPr>
          <w:rFonts w:asciiTheme="minorHAnsi" w:hAnsiTheme="minorHAnsi" w:cstheme="minorHAnsi"/>
          <w:sz w:val="22"/>
          <w:szCs w:val="22"/>
        </w:rPr>
        <w:t xml:space="preserve">łatwe w utrzymaniu i czyszczeniu, sprzęt </w:t>
      </w:r>
      <w:r w:rsidR="00146A07">
        <w:rPr>
          <w:rFonts w:asciiTheme="minorHAnsi" w:hAnsiTheme="minorHAnsi" w:cstheme="minorHAnsi"/>
          <w:sz w:val="22"/>
          <w:szCs w:val="22"/>
        </w:rPr>
        <w:t>dedykowany dla wyposażenia obiektów sportowych</w:t>
      </w:r>
      <w:r w:rsidR="006B4B88">
        <w:rPr>
          <w:rFonts w:asciiTheme="minorHAnsi" w:hAnsiTheme="minorHAnsi" w:cstheme="minorHAnsi"/>
          <w:sz w:val="22"/>
          <w:szCs w:val="22"/>
        </w:rPr>
        <w:t xml:space="preserve"> </w:t>
      </w:r>
      <w:r w:rsidR="00146A07">
        <w:rPr>
          <w:rFonts w:asciiTheme="minorHAnsi" w:hAnsiTheme="minorHAnsi" w:cstheme="minorHAnsi"/>
          <w:sz w:val="22"/>
          <w:szCs w:val="22"/>
        </w:rPr>
        <w:t xml:space="preserve">w tym dla dzieci </w:t>
      </w:r>
      <w:r w:rsidR="006B4B88">
        <w:rPr>
          <w:rFonts w:asciiTheme="minorHAnsi" w:hAnsiTheme="minorHAnsi" w:cstheme="minorHAnsi"/>
          <w:sz w:val="22"/>
          <w:szCs w:val="22"/>
        </w:rPr>
        <w:t>dla dzieci itp.)</w:t>
      </w:r>
      <w:r w:rsidRPr="004F2F0F">
        <w:rPr>
          <w:rFonts w:asciiTheme="minorHAnsi" w:hAnsiTheme="minorHAnsi" w:cstheme="minorHAnsi"/>
          <w:sz w:val="22"/>
          <w:szCs w:val="22"/>
        </w:rPr>
        <w:t>,</w:t>
      </w:r>
    </w:p>
    <w:p w14:paraId="3E783AA7" w14:textId="77777777"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projekt oznakowania ewakuacyjnego oraz piktogramów informacyjnych,</w:t>
      </w:r>
    </w:p>
    <w:p w14:paraId="256EF25C" w14:textId="77777777" w:rsidR="00065F4A" w:rsidRPr="004F2F0F" w:rsidRDefault="00065F4A" w:rsidP="00CA5987">
      <w:pPr>
        <w:pStyle w:val="Akapitzlist"/>
        <w:numPr>
          <w:ilvl w:val="0"/>
          <w:numId w:val="17"/>
        </w:numPr>
        <w:tabs>
          <w:tab w:val="left" w:pos="1560"/>
        </w:tabs>
        <w:ind w:left="1560"/>
        <w:jc w:val="both"/>
        <w:rPr>
          <w:rFonts w:asciiTheme="minorHAnsi" w:hAnsiTheme="minorHAnsi" w:cstheme="minorHAnsi"/>
          <w:sz w:val="22"/>
          <w:szCs w:val="22"/>
        </w:rPr>
      </w:pPr>
      <w:r w:rsidRPr="004F2F0F">
        <w:rPr>
          <w:rFonts w:asciiTheme="minorHAnsi" w:hAnsiTheme="minorHAnsi" w:cstheme="minorHAnsi"/>
          <w:b/>
          <w:sz w:val="22"/>
          <w:szCs w:val="22"/>
        </w:rPr>
        <w:t>projekt branży konstrukcyjnej wszystkich obiektów</w:t>
      </w:r>
      <w:r w:rsidRPr="004F2F0F">
        <w:rPr>
          <w:rFonts w:asciiTheme="minorHAnsi" w:hAnsiTheme="minorHAnsi" w:cstheme="minorHAnsi"/>
          <w:sz w:val="22"/>
          <w:szCs w:val="22"/>
        </w:rPr>
        <w:t>, w tym w szczególności:</w:t>
      </w:r>
    </w:p>
    <w:p w14:paraId="2C547729"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dokumentacja wszystkich zaprojektowanych elementów konstrukcyjnych,</w:t>
      </w:r>
    </w:p>
    <w:p w14:paraId="3F6C1B2A"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 xml:space="preserve">dokumentacja wszystkich zaprojektowanych rozwiązań dotyczących w szczególności: ochrony przeciwwodnej i przeciwwilgociowej, systemów okładzin ściennych, elewacji, sufitów podwieszonych, </w:t>
      </w:r>
    </w:p>
    <w:p w14:paraId="315AE7BC"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rysunki wykonawcze elementów konstrukcyjnych, zestawienia elementów konstrukcyjnych, zestawienia zbrojenia elementów żelbetowych, zestawienia warsztatowe detali wszystkich zaprojektowanych elementów konstrukcyjnych,</w:t>
      </w:r>
    </w:p>
    <w:p w14:paraId="0778EA19"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rysunki detali konstrukcyjnych poszczególnych zaprojektowanych elementów,</w:t>
      </w:r>
    </w:p>
    <w:p w14:paraId="44B9698B" w14:textId="77777777" w:rsidR="00065F4A" w:rsidRPr="004F2F0F" w:rsidRDefault="00065F4A" w:rsidP="00BE2179">
      <w:pPr>
        <w:pStyle w:val="Akapitzlist"/>
        <w:numPr>
          <w:ilvl w:val="0"/>
          <w:numId w:val="17"/>
        </w:numPr>
        <w:tabs>
          <w:tab w:val="left" w:pos="1560"/>
        </w:tabs>
        <w:ind w:left="1560"/>
        <w:jc w:val="both"/>
        <w:rPr>
          <w:rFonts w:asciiTheme="minorHAnsi" w:hAnsiTheme="minorHAnsi" w:cstheme="minorHAnsi"/>
          <w:sz w:val="22"/>
          <w:szCs w:val="22"/>
        </w:rPr>
      </w:pPr>
      <w:r w:rsidRPr="004F2F0F">
        <w:rPr>
          <w:rFonts w:asciiTheme="minorHAnsi" w:hAnsiTheme="minorHAnsi" w:cstheme="minorHAnsi"/>
          <w:b/>
          <w:sz w:val="22"/>
          <w:szCs w:val="22"/>
        </w:rPr>
        <w:t>projekt wewnętrznych instalacji sanitarnych,</w:t>
      </w:r>
      <w:r w:rsidRPr="004F2F0F">
        <w:rPr>
          <w:rFonts w:asciiTheme="minorHAnsi" w:hAnsiTheme="minorHAnsi" w:cstheme="minorHAnsi"/>
          <w:sz w:val="22"/>
          <w:szCs w:val="22"/>
        </w:rPr>
        <w:t xml:space="preserve"> w szczególności: </w:t>
      </w:r>
    </w:p>
    <w:p w14:paraId="1812D6A2" w14:textId="77777777" w:rsidR="00065F4A" w:rsidRPr="004F2F0F" w:rsidRDefault="009D363B"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centralnego ogrzewania – jeśli dotyczy,</w:t>
      </w:r>
    </w:p>
    <w:p w14:paraId="25C0D63A"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technologii kotłowni wg wersji przyjętej do ostatecznego zaprojektowania</w:t>
      </w:r>
      <w:r w:rsidR="00EF6B88" w:rsidRPr="004F2F0F">
        <w:rPr>
          <w:rFonts w:asciiTheme="minorHAnsi" w:hAnsiTheme="minorHAnsi" w:cstheme="minorHAnsi"/>
          <w:sz w:val="22"/>
          <w:szCs w:val="22"/>
        </w:rPr>
        <w:t xml:space="preserve"> – jeśli dotyczy,</w:t>
      </w:r>
    </w:p>
    <w:p w14:paraId="4C9E9271"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instalacja wentylacji grawitacyjnej i mechanicznej z regulacją wilgotności oraz modułem chłodzącym w pomieszczeni</w:t>
      </w:r>
      <w:r w:rsidR="00052FCD" w:rsidRPr="004F2F0F">
        <w:rPr>
          <w:rFonts w:asciiTheme="minorHAnsi" w:hAnsiTheme="minorHAnsi" w:cstheme="minorHAnsi"/>
          <w:sz w:val="22"/>
          <w:szCs w:val="22"/>
        </w:rPr>
        <w:t>ach z zastosowaniem rekuperacji – jeśli dotyczy,</w:t>
      </w:r>
    </w:p>
    <w:p w14:paraId="7A64C613"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instalacja klimatyzacji.</w:t>
      </w:r>
    </w:p>
    <w:p w14:paraId="070FBC9E"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instalacji przeciwpożarowej,</w:t>
      </w:r>
    </w:p>
    <w:p w14:paraId="01C3BAAA" w14:textId="77777777" w:rsidR="00065F4A" w:rsidRPr="004F2F0F" w:rsidRDefault="00065F4A" w:rsidP="00BE2179">
      <w:pPr>
        <w:pStyle w:val="Akapitzlist"/>
        <w:numPr>
          <w:ilvl w:val="0"/>
          <w:numId w:val="17"/>
        </w:numPr>
        <w:tabs>
          <w:tab w:val="left" w:pos="1560"/>
        </w:tabs>
        <w:ind w:left="1560"/>
        <w:jc w:val="both"/>
        <w:rPr>
          <w:rFonts w:asciiTheme="minorHAnsi" w:hAnsiTheme="minorHAnsi" w:cstheme="minorHAnsi"/>
          <w:sz w:val="22"/>
          <w:szCs w:val="22"/>
        </w:rPr>
      </w:pPr>
      <w:r w:rsidRPr="004F2F0F">
        <w:rPr>
          <w:rFonts w:asciiTheme="minorHAnsi" w:hAnsiTheme="minorHAnsi" w:cstheme="minorHAnsi"/>
          <w:b/>
          <w:sz w:val="22"/>
          <w:szCs w:val="22"/>
        </w:rPr>
        <w:t xml:space="preserve">projekt zewnętrznych sieci sanitarnych, </w:t>
      </w:r>
      <w:r w:rsidRPr="004F2F0F">
        <w:rPr>
          <w:rFonts w:asciiTheme="minorHAnsi" w:hAnsiTheme="minorHAnsi" w:cstheme="minorHAnsi"/>
          <w:sz w:val="22"/>
          <w:szCs w:val="22"/>
        </w:rPr>
        <w:t xml:space="preserve">w szczególności: </w:t>
      </w:r>
    </w:p>
    <w:p w14:paraId="4CDCC740" w14:textId="6452217A"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 xml:space="preserve">sieć </w:t>
      </w:r>
      <w:r w:rsidR="00146A07">
        <w:rPr>
          <w:rFonts w:asciiTheme="minorHAnsi" w:hAnsiTheme="minorHAnsi" w:cstheme="minorHAnsi"/>
          <w:sz w:val="22"/>
          <w:szCs w:val="22"/>
        </w:rPr>
        <w:t>pod instalacje ppoż,</w:t>
      </w:r>
    </w:p>
    <w:p w14:paraId="4CD4C4A2"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sieć kanalizacji deszczowej,</w:t>
      </w:r>
    </w:p>
    <w:p w14:paraId="5AA89399" w14:textId="77777777" w:rsidR="00065F4A" w:rsidRPr="004F2F0F" w:rsidRDefault="00065F4A" w:rsidP="00BE2179">
      <w:pPr>
        <w:pStyle w:val="Akapitzlist"/>
        <w:numPr>
          <w:ilvl w:val="0"/>
          <w:numId w:val="17"/>
        </w:numPr>
        <w:tabs>
          <w:tab w:val="left" w:pos="1560"/>
        </w:tabs>
        <w:ind w:left="1560"/>
        <w:jc w:val="both"/>
        <w:rPr>
          <w:rFonts w:asciiTheme="minorHAnsi" w:hAnsiTheme="minorHAnsi" w:cstheme="minorHAnsi"/>
          <w:sz w:val="22"/>
          <w:szCs w:val="22"/>
        </w:rPr>
      </w:pPr>
      <w:r w:rsidRPr="004F2F0F">
        <w:rPr>
          <w:rFonts w:asciiTheme="minorHAnsi" w:hAnsiTheme="minorHAnsi" w:cstheme="minorHAnsi"/>
          <w:b/>
          <w:sz w:val="22"/>
          <w:szCs w:val="22"/>
        </w:rPr>
        <w:t>projekt wewnętrznych instalacji elektrycznych,</w:t>
      </w:r>
      <w:r w:rsidRPr="004F2F0F">
        <w:rPr>
          <w:rFonts w:asciiTheme="minorHAnsi" w:hAnsiTheme="minorHAnsi" w:cstheme="minorHAnsi"/>
          <w:sz w:val="22"/>
          <w:szCs w:val="22"/>
        </w:rPr>
        <w:t xml:space="preserve"> w szczególności: </w:t>
      </w:r>
    </w:p>
    <w:p w14:paraId="103334CB" w14:textId="77777777"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WLZ-y zasilające rozdzielnie elektryczne,</w:t>
      </w:r>
    </w:p>
    <w:p w14:paraId="177D0BEB" w14:textId="77777777"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rozdzielnie elektryczne,</w:t>
      </w:r>
    </w:p>
    <w:p w14:paraId="333EE461" w14:textId="3DDB205C"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 xml:space="preserve">instalacja oświetlenia podstawowego, </w:t>
      </w:r>
    </w:p>
    <w:p w14:paraId="0ECC24F3" w14:textId="77777777"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 xml:space="preserve">instalacja oświetlenia awaryjnego i ewakuacyjnego, </w:t>
      </w:r>
    </w:p>
    <w:p w14:paraId="76317609" w14:textId="34EB3639" w:rsidR="00CA5987" w:rsidRPr="00146A07" w:rsidRDefault="00CA5987" w:rsidP="00146A0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instalacja gniazd wtykowych,</w:t>
      </w:r>
    </w:p>
    <w:p w14:paraId="628A1DEB" w14:textId="77777777"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 xml:space="preserve">instalacja przeciwprzepięciowa, </w:t>
      </w:r>
    </w:p>
    <w:p w14:paraId="67AABAE0" w14:textId="77777777"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 xml:space="preserve">instalacja zasilająca odbiory sanitarne (wentylacyjne, klimatyzacyjne, etc.), </w:t>
      </w:r>
    </w:p>
    <w:p w14:paraId="1BD022E8" w14:textId="77777777"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 xml:space="preserve">instalacja zasilania systemu grzewczego, </w:t>
      </w:r>
    </w:p>
    <w:p w14:paraId="1AD7D79B" w14:textId="0B418838"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 xml:space="preserve">instalacja fotowoltaiczna, pomp </w:t>
      </w:r>
      <w:r w:rsidR="00D02E1A">
        <w:rPr>
          <w:rFonts w:asciiTheme="minorHAnsi" w:hAnsiTheme="minorHAnsi" w:cstheme="minorHAnsi"/>
          <w:sz w:val="22"/>
          <w:szCs w:val="22"/>
        </w:rPr>
        <w:t>ciepła</w:t>
      </w:r>
      <w:r w:rsidRPr="004F2F0F">
        <w:rPr>
          <w:rFonts w:asciiTheme="minorHAnsi" w:hAnsiTheme="minorHAnsi" w:cstheme="minorHAnsi"/>
          <w:sz w:val="22"/>
          <w:szCs w:val="22"/>
        </w:rPr>
        <w:t xml:space="preserve"> i kolektorów słonecznych (jeśli zamawiający po analizie koncepcji podejmie decyzję o jej zastosowaniu), </w:t>
      </w:r>
    </w:p>
    <w:p w14:paraId="6577070F" w14:textId="77777777"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lastRenderedPageBreak/>
        <w:t xml:space="preserve">instalacja oświetlenia iluminacyjnego, </w:t>
      </w:r>
    </w:p>
    <w:p w14:paraId="2256BBAB" w14:textId="77777777"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instalacja wyrównanie potencjałów,</w:t>
      </w:r>
    </w:p>
    <w:p w14:paraId="746A5434" w14:textId="77777777" w:rsidR="00CA5987" w:rsidRPr="004F2F0F" w:rsidRDefault="00CA5987" w:rsidP="00CA5987">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instalacja odgromowa,</w:t>
      </w:r>
    </w:p>
    <w:p w14:paraId="2E2D3ADD" w14:textId="77777777" w:rsidR="00065F4A" w:rsidRPr="004F2F0F" w:rsidRDefault="00065F4A" w:rsidP="00CA5987">
      <w:pPr>
        <w:pStyle w:val="Akapitzlist"/>
        <w:numPr>
          <w:ilvl w:val="0"/>
          <w:numId w:val="17"/>
        </w:numPr>
        <w:tabs>
          <w:tab w:val="left" w:pos="1560"/>
        </w:tabs>
        <w:ind w:left="1560"/>
        <w:jc w:val="both"/>
        <w:rPr>
          <w:rFonts w:asciiTheme="minorHAnsi" w:hAnsiTheme="minorHAnsi" w:cstheme="minorHAnsi"/>
          <w:sz w:val="22"/>
          <w:szCs w:val="22"/>
        </w:rPr>
      </w:pPr>
      <w:r w:rsidRPr="004F2F0F">
        <w:rPr>
          <w:rFonts w:asciiTheme="minorHAnsi" w:hAnsiTheme="minorHAnsi" w:cstheme="minorHAnsi"/>
          <w:b/>
          <w:sz w:val="22"/>
          <w:szCs w:val="22"/>
        </w:rPr>
        <w:t>projekt zewnętrznych sieci,</w:t>
      </w:r>
      <w:r w:rsidRPr="004F2F0F">
        <w:rPr>
          <w:rFonts w:asciiTheme="minorHAnsi" w:hAnsiTheme="minorHAnsi" w:cstheme="minorHAnsi"/>
          <w:sz w:val="22"/>
          <w:szCs w:val="22"/>
        </w:rPr>
        <w:t xml:space="preserve"> w szczególności: </w:t>
      </w:r>
    </w:p>
    <w:p w14:paraId="18380063"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 xml:space="preserve">przyłącze energetyczne, </w:t>
      </w:r>
    </w:p>
    <w:p w14:paraId="676C5A36"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 xml:space="preserve">przyłącze internetowe, </w:t>
      </w:r>
    </w:p>
    <w:p w14:paraId="42CDB3DE" w14:textId="264DADA9"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oświetlenie terenu</w:t>
      </w:r>
      <w:r w:rsidR="00146A07">
        <w:rPr>
          <w:rFonts w:asciiTheme="minorHAnsi" w:hAnsiTheme="minorHAnsi" w:cstheme="minorHAnsi"/>
          <w:sz w:val="22"/>
          <w:szCs w:val="22"/>
        </w:rPr>
        <w:t xml:space="preserve"> – jeśli dotyczy</w:t>
      </w:r>
      <w:r w:rsidRPr="004F2F0F">
        <w:rPr>
          <w:rFonts w:asciiTheme="minorHAnsi" w:hAnsiTheme="minorHAnsi" w:cstheme="minorHAnsi"/>
          <w:sz w:val="22"/>
          <w:szCs w:val="22"/>
        </w:rPr>
        <w:t xml:space="preserve">, </w:t>
      </w:r>
    </w:p>
    <w:p w14:paraId="687A14DA" w14:textId="109F2213" w:rsidR="00065F4A" w:rsidRPr="004F2F0F"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F2F0F">
        <w:rPr>
          <w:rFonts w:asciiTheme="minorHAnsi" w:hAnsiTheme="minorHAnsi" w:cstheme="minorHAnsi"/>
          <w:sz w:val="22"/>
          <w:szCs w:val="22"/>
        </w:rPr>
        <w:t xml:space="preserve">iluminacja </w:t>
      </w:r>
      <w:r w:rsidR="00842BEE" w:rsidRPr="004F2F0F">
        <w:rPr>
          <w:rFonts w:asciiTheme="minorHAnsi" w:hAnsiTheme="minorHAnsi" w:cstheme="minorHAnsi"/>
          <w:sz w:val="22"/>
          <w:szCs w:val="22"/>
        </w:rPr>
        <w:t>budynku</w:t>
      </w:r>
      <w:r w:rsidR="00146A07">
        <w:rPr>
          <w:rFonts w:asciiTheme="minorHAnsi" w:hAnsiTheme="minorHAnsi" w:cstheme="minorHAnsi"/>
          <w:sz w:val="22"/>
          <w:szCs w:val="22"/>
        </w:rPr>
        <w:t xml:space="preserve"> – jeśli dotyczy</w:t>
      </w:r>
      <w:r w:rsidRPr="004F2F0F">
        <w:rPr>
          <w:rFonts w:asciiTheme="minorHAnsi" w:hAnsiTheme="minorHAnsi" w:cstheme="minorHAnsi"/>
          <w:sz w:val="22"/>
          <w:szCs w:val="22"/>
        </w:rPr>
        <w:t>,</w:t>
      </w:r>
    </w:p>
    <w:p w14:paraId="78289F29" w14:textId="18973621" w:rsidR="00065F4A" w:rsidRPr="004F2F0F" w:rsidRDefault="00065F4A" w:rsidP="009C2952">
      <w:pPr>
        <w:pStyle w:val="Akapitzlist"/>
        <w:numPr>
          <w:ilvl w:val="0"/>
          <w:numId w:val="17"/>
        </w:numPr>
        <w:tabs>
          <w:tab w:val="left" w:pos="1560"/>
        </w:tabs>
        <w:ind w:left="1560"/>
        <w:jc w:val="both"/>
        <w:rPr>
          <w:rFonts w:asciiTheme="minorHAnsi" w:hAnsiTheme="minorHAnsi" w:cstheme="minorHAnsi"/>
          <w:sz w:val="22"/>
          <w:szCs w:val="22"/>
        </w:rPr>
      </w:pPr>
      <w:r w:rsidRPr="004F2F0F">
        <w:rPr>
          <w:rFonts w:asciiTheme="minorHAnsi" w:hAnsiTheme="minorHAnsi" w:cstheme="minorHAnsi"/>
          <w:sz w:val="22"/>
          <w:szCs w:val="22"/>
        </w:rPr>
        <w:t xml:space="preserve">projekt w zakresie instalacji pomp </w:t>
      </w:r>
      <w:r w:rsidR="00D02E1A">
        <w:rPr>
          <w:rFonts w:asciiTheme="minorHAnsi" w:hAnsiTheme="minorHAnsi" w:cstheme="minorHAnsi"/>
          <w:sz w:val="22"/>
          <w:szCs w:val="22"/>
        </w:rPr>
        <w:t>ciepła,</w:t>
      </w:r>
      <w:r w:rsidRPr="004F2F0F">
        <w:rPr>
          <w:rFonts w:asciiTheme="minorHAnsi" w:hAnsiTheme="minorHAnsi" w:cstheme="minorHAnsi"/>
          <w:sz w:val="22"/>
          <w:szCs w:val="22"/>
        </w:rPr>
        <w:t xml:space="preserve"> kolekt</w:t>
      </w:r>
      <w:r w:rsidR="00E51E0C" w:rsidRPr="004F2F0F">
        <w:rPr>
          <w:rFonts w:asciiTheme="minorHAnsi" w:hAnsiTheme="minorHAnsi" w:cstheme="minorHAnsi"/>
          <w:sz w:val="22"/>
          <w:szCs w:val="22"/>
        </w:rPr>
        <w:t>orów słonecznych, fotowoltaiki</w:t>
      </w:r>
      <w:r w:rsidR="00052FCD" w:rsidRPr="004F2F0F">
        <w:rPr>
          <w:rFonts w:asciiTheme="minorHAnsi" w:hAnsiTheme="minorHAnsi" w:cstheme="minorHAnsi"/>
          <w:sz w:val="22"/>
          <w:szCs w:val="22"/>
        </w:rPr>
        <w:t xml:space="preserve"> – jeśli dotyczy,</w:t>
      </w:r>
    </w:p>
    <w:p w14:paraId="496EDEBB" w14:textId="77777777" w:rsidR="00065F4A" w:rsidRPr="004F2F0F" w:rsidRDefault="00065F4A" w:rsidP="009C2952">
      <w:pPr>
        <w:pStyle w:val="Akapitzlist"/>
        <w:numPr>
          <w:ilvl w:val="0"/>
          <w:numId w:val="17"/>
        </w:numPr>
        <w:tabs>
          <w:tab w:val="left" w:pos="1560"/>
        </w:tabs>
        <w:ind w:left="1560"/>
        <w:jc w:val="both"/>
        <w:rPr>
          <w:rFonts w:asciiTheme="minorHAnsi" w:hAnsiTheme="minorHAnsi" w:cstheme="minorHAnsi"/>
          <w:sz w:val="22"/>
          <w:szCs w:val="22"/>
        </w:rPr>
      </w:pPr>
      <w:r w:rsidRPr="004F2F0F">
        <w:rPr>
          <w:rFonts w:asciiTheme="minorHAnsi" w:hAnsiTheme="minorHAnsi" w:cstheme="minorHAnsi"/>
          <w:sz w:val="22"/>
          <w:szCs w:val="22"/>
        </w:rPr>
        <w:t>projekt rozruchu i wykonania prób przed odbiorem końcowym,</w:t>
      </w:r>
    </w:p>
    <w:p w14:paraId="4B782426" w14:textId="4F3BEEBB" w:rsidR="00146A07" w:rsidRPr="000353BE" w:rsidRDefault="00065F4A" w:rsidP="000353BE">
      <w:pPr>
        <w:pStyle w:val="Akapitzlist"/>
        <w:numPr>
          <w:ilvl w:val="0"/>
          <w:numId w:val="17"/>
        </w:numPr>
        <w:tabs>
          <w:tab w:val="left" w:pos="1560"/>
        </w:tabs>
        <w:ind w:left="1560"/>
        <w:jc w:val="both"/>
        <w:rPr>
          <w:rFonts w:asciiTheme="minorHAnsi" w:hAnsiTheme="minorHAnsi" w:cstheme="minorHAnsi"/>
          <w:sz w:val="22"/>
          <w:szCs w:val="22"/>
        </w:rPr>
      </w:pPr>
      <w:r w:rsidRPr="004F2F0F">
        <w:rPr>
          <w:rFonts w:asciiTheme="minorHAnsi" w:hAnsiTheme="minorHAnsi" w:cstheme="minorHAnsi"/>
          <w:sz w:val="22"/>
          <w:szCs w:val="22"/>
        </w:rPr>
        <w:t>projek</w:t>
      </w:r>
      <w:r w:rsidR="00541687" w:rsidRPr="004F2F0F">
        <w:rPr>
          <w:rFonts w:asciiTheme="minorHAnsi" w:hAnsiTheme="minorHAnsi" w:cstheme="minorHAnsi"/>
          <w:sz w:val="22"/>
          <w:szCs w:val="22"/>
        </w:rPr>
        <w:t xml:space="preserve">t technologii odśnieżania </w:t>
      </w:r>
      <w:r w:rsidR="00146A07">
        <w:rPr>
          <w:rFonts w:asciiTheme="minorHAnsi" w:hAnsiTheme="minorHAnsi" w:cstheme="minorHAnsi"/>
          <w:sz w:val="22"/>
          <w:szCs w:val="22"/>
        </w:rPr>
        <w:t>zadaszenia</w:t>
      </w:r>
      <w:r w:rsidRPr="004F2F0F">
        <w:rPr>
          <w:rFonts w:asciiTheme="minorHAnsi" w:hAnsiTheme="minorHAnsi" w:cstheme="minorHAnsi"/>
          <w:sz w:val="22"/>
          <w:szCs w:val="22"/>
        </w:rPr>
        <w:t xml:space="preserve"> (w przypadku powstania takiej konieczności),</w:t>
      </w:r>
    </w:p>
    <w:p w14:paraId="2E8E48EA" w14:textId="77777777" w:rsidR="00065F4A" w:rsidRPr="004F2F0F" w:rsidRDefault="00065F4A" w:rsidP="009C2952">
      <w:pPr>
        <w:pStyle w:val="Akapitzlist"/>
        <w:numPr>
          <w:ilvl w:val="0"/>
          <w:numId w:val="17"/>
        </w:numPr>
        <w:tabs>
          <w:tab w:val="left" w:pos="1560"/>
        </w:tabs>
        <w:ind w:left="1560"/>
        <w:jc w:val="both"/>
        <w:rPr>
          <w:rFonts w:asciiTheme="minorHAnsi" w:hAnsiTheme="minorHAnsi" w:cstheme="minorHAnsi"/>
          <w:b/>
          <w:sz w:val="22"/>
          <w:szCs w:val="22"/>
        </w:rPr>
      </w:pPr>
      <w:r w:rsidRPr="004F2F0F">
        <w:rPr>
          <w:rFonts w:asciiTheme="minorHAnsi" w:hAnsiTheme="minorHAnsi" w:cstheme="minorHAnsi"/>
          <w:b/>
          <w:sz w:val="22"/>
          <w:szCs w:val="22"/>
        </w:rPr>
        <w:t>opis inwestycji zawierający co najmniej:</w:t>
      </w:r>
    </w:p>
    <w:p w14:paraId="238FF687" w14:textId="105598E5" w:rsidR="00065F4A" w:rsidRPr="004F2F0F" w:rsidRDefault="00065F4A" w:rsidP="009C2952">
      <w:pPr>
        <w:pStyle w:val="Akapitzlist"/>
        <w:numPr>
          <w:ilvl w:val="1"/>
          <w:numId w:val="17"/>
        </w:numPr>
        <w:tabs>
          <w:tab w:val="left" w:pos="1560"/>
        </w:tabs>
        <w:ind w:left="1843"/>
        <w:jc w:val="both"/>
        <w:rPr>
          <w:rFonts w:asciiTheme="minorHAnsi" w:hAnsiTheme="minorHAnsi" w:cstheme="minorHAnsi"/>
          <w:b/>
          <w:sz w:val="22"/>
          <w:szCs w:val="22"/>
        </w:rPr>
      </w:pPr>
      <w:r w:rsidRPr="004F2F0F">
        <w:rPr>
          <w:rFonts w:asciiTheme="minorHAnsi" w:hAnsiTheme="minorHAnsi" w:cstheme="minorHAnsi"/>
          <w:sz w:val="22"/>
          <w:szCs w:val="22"/>
        </w:rPr>
        <w:t xml:space="preserve">zestawienie </w:t>
      </w:r>
      <w:r w:rsidR="00D02E1A">
        <w:rPr>
          <w:rFonts w:asciiTheme="minorHAnsi" w:hAnsiTheme="minorHAnsi" w:cstheme="minorHAnsi"/>
          <w:sz w:val="22"/>
          <w:szCs w:val="22"/>
        </w:rPr>
        <w:t xml:space="preserve">nowego </w:t>
      </w:r>
      <w:proofErr w:type="spellStart"/>
      <w:r w:rsidR="00D02E1A">
        <w:rPr>
          <w:rFonts w:asciiTheme="minorHAnsi" w:hAnsiTheme="minorHAnsi" w:cstheme="minorHAnsi"/>
          <w:sz w:val="22"/>
          <w:szCs w:val="22"/>
        </w:rPr>
        <w:t>zamszynowienia</w:t>
      </w:r>
      <w:proofErr w:type="spellEnd"/>
      <w:r w:rsidRPr="004F2F0F">
        <w:rPr>
          <w:rFonts w:asciiTheme="minorHAnsi" w:hAnsiTheme="minorHAnsi" w:cstheme="minorHAnsi"/>
          <w:sz w:val="22"/>
          <w:szCs w:val="22"/>
        </w:rPr>
        <w:t xml:space="preserve"> oraz wyposażenia instalacji w niezbędne urządzenia technologiczne,</w:t>
      </w:r>
    </w:p>
    <w:p w14:paraId="64F15163"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b/>
          <w:sz w:val="22"/>
          <w:szCs w:val="22"/>
        </w:rPr>
      </w:pPr>
      <w:r w:rsidRPr="004F2F0F">
        <w:rPr>
          <w:rFonts w:asciiTheme="minorHAnsi" w:hAnsiTheme="minorHAnsi" w:cstheme="minorHAnsi"/>
          <w:sz w:val="22"/>
          <w:szCs w:val="22"/>
        </w:rPr>
        <w:t>podanie zapotrzebowania na energię elektryczną, wodę, inne media,</w:t>
      </w:r>
    </w:p>
    <w:p w14:paraId="18CC3396"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b/>
          <w:sz w:val="22"/>
          <w:szCs w:val="22"/>
        </w:rPr>
      </w:pPr>
      <w:r w:rsidRPr="004F2F0F">
        <w:rPr>
          <w:rFonts w:asciiTheme="minorHAnsi" w:hAnsiTheme="minorHAnsi" w:cstheme="minorHAnsi"/>
          <w:sz w:val="22"/>
          <w:szCs w:val="22"/>
        </w:rPr>
        <w:t>opis aspektów środowiskowych inwestycji,</w:t>
      </w:r>
    </w:p>
    <w:p w14:paraId="6CE3B531" w14:textId="0403127F" w:rsidR="00065F4A" w:rsidRPr="004F2F0F" w:rsidRDefault="00065F4A" w:rsidP="009C2952">
      <w:pPr>
        <w:pStyle w:val="Akapitzlist"/>
        <w:numPr>
          <w:ilvl w:val="1"/>
          <w:numId w:val="17"/>
        </w:numPr>
        <w:tabs>
          <w:tab w:val="left" w:pos="1560"/>
        </w:tabs>
        <w:ind w:left="1843"/>
        <w:jc w:val="both"/>
        <w:rPr>
          <w:rFonts w:asciiTheme="minorHAnsi" w:hAnsiTheme="minorHAnsi" w:cstheme="minorHAnsi"/>
          <w:b/>
          <w:sz w:val="22"/>
          <w:szCs w:val="22"/>
        </w:rPr>
      </w:pPr>
      <w:r w:rsidRPr="004F2F0F">
        <w:rPr>
          <w:rFonts w:asciiTheme="minorHAnsi" w:hAnsiTheme="minorHAnsi" w:cstheme="minorHAnsi"/>
          <w:sz w:val="22"/>
          <w:szCs w:val="22"/>
        </w:rPr>
        <w:t xml:space="preserve">opis grup odpadów powstających w trakcie </w:t>
      </w:r>
      <w:r w:rsidR="00D02E1A">
        <w:rPr>
          <w:rFonts w:asciiTheme="minorHAnsi" w:hAnsiTheme="minorHAnsi" w:cstheme="minorHAnsi"/>
          <w:sz w:val="22"/>
          <w:szCs w:val="22"/>
        </w:rPr>
        <w:t>eksploatacji</w:t>
      </w:r>
      <w:r w:rsidRPr="004F2F0F">
        <w:rPr>
          <w:rFonts w:asciiTheme="minorHAnsi" w:hAnsiTheme="minorHAnsi" w:cstheme="minorHAnsi"/>
          <w:sz w:val="22"/>
          <w:szCs w:val="22"/>
        </w:rPr>
        <w:t xml:space="preserve"> obiektu</w:t>
      </w:r>
      <w:r w:rsidR="0031261E">
        <w:rPr>
          <w:rFonts w:asciiTheme="minorHAnsi" w:hAnsiTheme="minorHAnsi" w:cstheme="minorHAnsi"/>
          <w:sz w:val="22"/>
          <w:szCs w:val="22"/>
        </w:rPr>
        <w:t xml:space="preserve">, </w:t>
      </w:r>
    </w:p>
    <w:p w14:paraId="76AAFF60" w14:textId="77777777" w:rsidR="00065F4A" w:rsidRPr="004F2F0F" w:rsidRDefault="00065F4A" w:rsidP="009C2952">
      <w:pPr>
        <w:pStyle w:val="Akapitzlist"/>
        <w:numPr>
          <w:ilvl w:val="1"/>
          <w:numId w:val="17"/>
        </w:numPr>
        <w:tabs>
          <w:tab w:val="left" w:pos="1560"/>
        </w:tabs>
        <w:ind w:left="1843"/>
        <w:jc w:val="both"/>
        <w:rPr>
          <w:rFonts w:asciiTheme="minorHAnsi" w:hAnsiTheme="minorHAnsi" w:cstheme="minorHAnsi"/>
          <w:b/>
          <w:sz w:val="22"/>
          <w:szCs w:val="22"/>
        </w:rPr>
      </w:pPr>
      <w:r w:rsidRPr="004F2F0F">
        <w:rPr>
          <w:rFonts w:asciiTheme="minorHAnsi" w:hAnsiTheme="minorHAnsi" w:cstheme="minorHAnsi"/>
          <w:sz w:val="22"/>
          <w:szCs w:val="22"/>
        </w:rPr>
        <w:t>bilans energetyczny zawierający zestawienie poborów energii urządzeń technologicznych oraz wszystkich innych urządzeń wraz z określeniem mocy przyłączeniowej oraz mocy nominalnej.</w:t>
      </w:r>
    </w:p>
    <w:p w14:paraId="1913F958" w14:textId="49DE112B" w:rsidR="00065F4A" w:rsidRPr="004F2F0F" w:rsidRDefault="00065F4A" w:rsidP="009C2952">
      <w:pPr>
        <w:pStyle w:val="Akapitzlist"/>
        <w:numPr>
          <w:ilvl w:val="1"/>
          <w:numId w:val="17"/>
        </w:numPr>
        <w:tabs>
          <w:tab w:val="left" w:pos="1560"/>
        </w:tabs>
        <w:ind w:left="1843"/>
        <w:jc w:val="both"/>
        <w:rPr>
          <w:rFonts w:asciiTheme="minorHAnsi" w:hAnsiTheme="minorHAnsi" w:cstheme="minorHAnsi"/>
          <w:b/>
          <w:sz w:val="22"/>
          <w:szCs w:val="22"/>
        </w:rPr>
      </w:pPr>
      <w:r w:rsidRPr="004F2F0F">
        <w:rPr>
          <w:rFonts w:asciiTheme="minorHAnsi" w:hAnsiTheme="minorHAnsi" w:cstheme="minorHAnsi"/>
          <w:sz w:val="22"/>
          <w:szCs w:val="22"/>
        </w:rPr>
        <w:t>bilans zapotrzebowania na wodę</w:t>
      </w:r>
      <w:r w:rsidR="00146A07">
        <w:rPr>
          <w:rFonts w:asciiTheme="minorHAnsi" w:hAnsiTheme="minorHAnsi" w:cstheme="minorHAnsi"/>
          <w:sz w:val="22"/>
          <w:szCs w:val="22"/>
        </w:rPr>
        <w:t xml:space="preserve"> do celów ppoż</w:t>
      </w:r>
      <w:r w:rsidRPr="004F2F0F">
        <w:rPr>
          <w:rFonts w:asciiTheme="minorHAnsi" w:hAnsiTheme="minorHAnsi" w:cstheme="minorHAnsi"/>
          <w:sz w:val="22"/>
          <w:szCs w:val="22"/>
        </w:rPr>
        <w:t xml:space="preserve"> oraz bilans odprowadzenia </w:t>
      </w:r>
      <w:r w:rsidR="00146A07">
        <w:rPr>
          <w:rFonts w:asciiTheme="minorHAnsi" w:hAnsiTheme="minorHAnsi" w:cstheme="minorHAnsi"/>
          <w:sz w:val="22"/>
          <w:szCs w:val="22"/>
        </w:rPr>
        <w:t>wód opadowych,</w:t>
      </w:r>
    </w:p>
    <w:p w14:paraId="2E515500" w14:textId="055D3533" w:rsidR="00065F4A" w:rsidRPr="004F2F0F" w:rsidRDefault="00065F4A" w:rsidP="00DB0CAE">
      <w:pPr>
        <w:pStyle w:val="Akapitzlist"/>
        <w:numPr>
          <w:ilvl w:val="2"/>
          <w:numId w:val="32"/>
        </w:numPr>
        <w:ind w:left="709"/>
        <w:jc w:val="both"/>
        <w:rPr>
          <w:rFonts w:asciiTheme="minorHAnsi" w:hAnsiTheme="minorHAnsi" w:cstheme="minorHAnsi"/>
          <w:sz w:val="22"/>
          <w:szCs w:val="22"/>
          <w:lang w:eastAsia="x-none"/>
        </w:rPr>
      </w:pPr>
      <w:r w:rsidRPr="004F2F0F">
        <w:rPr>
          <w:rFonts w:asciiTheme="minorHAnsi" w:hAnsiTheme="minorHAnsi" w:cstheme="minorHAnsi"/>
          <w:sz w:val="22"/>
          <w:szCs w:val="22"/>
        </w:rPr>
        <w:t xml:space="preserve">Dopuszcza się inną agregację poszczególnych opracowań branżowych, jednak ich zakres musi wyczerpywać wymagania zamawiającego dla </w:t>
      </w:r>
      <w:r w:rsidR="00D02E1A">
        <w:rPr>
          <w:rFonts w:asciiTheme="minorHAnsi" w:hAnsiTheme="minorHAnsi" w:cstheme="minorHAnsi"/>
          <w:sz w:val="22"/>
          <w:szCs w:val="22"/>
        </w:rPr>
        <w:t>kompletnej</w:t>
      </w:r>
      <w:r w:rsidR="00052FCD" w:rsidRPr="004F2F0F">
        <w:rPr>
          <w:rFonts w:asciiTheme="minorHAnsi" w:hAnsiTheme="minorHAnsi" w:cstheme="minorHAnsi"/>
          <w:sz w:val="22"/>
          <w:szCs w:val="22"/>
        </w:rPr>
        <w:t xml:space="preserve"> dokumentacji projektowej oraz standardom </w:t>
      </w:r>
      <w:r w:rsidR="00146A07">
        <w:rPr>
          <w:rFonts w:asciiTheme="minorHAnsi" w:hAnsiTheme="minorHAnsi" w:cstheme="minorHAnsi"/>
          <w:sz w:val="22"/>
          <w:szCs w:val="22"/>
        </w:rPr>
        <w:t>energetycznym zadaszenia.</w:t>
      </w:r>
    </w:p>
    <w:p w14:paraId="0136A50A" w14:textId="77777777" w:rsidR="00065F4A" w:rsidRPr="004F2F0F" w:rsidRDefault="00065F4A" w:rsidP="00DB0CAE">
      <w:pPr>
        <w:pStyle w:val="Akapitzlist"/>
        <w:numPr>
          <w:ilvl w:val="2"/>
          <w:numId w:val="32"/>
        </w:numPr>
        <w:ind w:left="709"/>
        <w:jc w:val="both"/>
        <w:rPr>
          <w:rFonts w:asciiTheme="minorHAnsi" w:hAnsiTheme="minorHAnsi" w:cstheme="minorHAnsi"/>
          <w:sz w:val="22"/>
          <w:szCs w:val="22"/>
          <w:lang w:eastAsia="x-none"/>
        </w:rPr>
      </w:pPr>
      <w:r w:rsidRPr="004F2F0F">
        <w:rPr>
          <w:rFonts w:asciiTheme="minorHAnsi" w:hAnsiTheme="minorHAnsi" w:cstheme="minorHAnsi"/>
          <w:sz w:val="22"/>
          <w:szCs w:val="22"/>
        </w:rPr>
        <w:t xml:space="preserve">Dokumentacja projektowa winna być wewnętrznie spójna we wszystkich branżach, powinna zawierać optymalne rozwiązania funkcjonalne, użytkowe, konstrukcyjne, materiałowe, kosztowe. </w:t>
      </w:r>
    </w:p>
    <w:p w14:paraId="2866216A" w14:textId="77777777" w:rsidR="00065F4A" w:rsidRPr="004F2F0F" w:rsidRDefault="00065F4A" w:rsidP="00065F4A">
      <w:pPr>
        <w:pStyle w:val="Akapitzlist"/>
        <w:ind w:left="709"/>
        <w:jc w:val="both"/>
        <w:rPr>
          <w:rFonts w:asciiTheme="minorHAnsi" w:hAnsiTheme="minorHAnsi" w:cstheme="minorHAnsi"/>
          <w:sz w:val="22"/>
          <w:szCs w:val="22"/>
          <w:u w:val="single"/>
          <w:lang w:eastAsia="x-none"/>
        </w:rPr>
      </w:pPr>
      <w:r w:rsidRPr="004F2F0F">
        <w:rPr>
          <w:rFonts w:asciiTheme="minorHAnsi" w:hAnsiTheme="minorHAnsi" w:cstheme="minorHAnsi"/>
          <w:b/>
          <w:sz w:val="22"/>
          <w:szCs w:val="22"/>
          <w:u w:val="single"/>
        </w:rPr>
        <w:t>UWAGA:</w:t>
      </w:r>
      <w:r w:rsidRPr="004F2F0F">
        <w:rPr>
          <w:rFonts w:asciiTheme="minorHAnsi" w:hAnsiTheme="minorHAnsi" w:cstheme="minorHAnsi"/>
          <w:sz w:val="22"/>
          <w:szCs w:val="22"/>
          <w:u w:val="single"/>
        </w:rPr>
        <w:t xml:space="preserve"> Na każdym etapie projektowania należy zwrócić szczególną uwagę na późniejsze koszty realizacji inwestycji - </w:t>
      </w:r>
      <w:r w:rsidRPr="004F2F0F">
        <w:rPr>
          <w:rFonts w:asciiTheme="minorHAnsi" w:hAnsiTheme="minorHAnsi" w:cstheme="minorHAnsi"/>
          <w:sz w:val="22"/>
          <w:szCs w:val="22"/>
          <w:u w:val="single"/>
          <w:lang w:eastAsia="x-none"/>
        </w:rPr>
        <w:t>n</w:t>
      </w:r>
      <w:r w:rsidRPr="004F2F0F">
        <w:rPr>
          <w:rFonts w:asciiTheme="minorHAnsi" w:hAnsiTheme="minorHAnsi" w:cstheme="minorHAnsi"/>
          <w:sz w:val="22"/>
          <w:szCs w:val="22"/>
          <w:u w:val="single"/>
        </w:rPr>
        <w:t xml:space="preserve">a każdym etapie projektowania należy informować zamawiającego o skutkach finansowych (kosztach realizacji inwestycji) proponowanych rozwiązań projektowych. </w:t>
      </w:r>
    </w:p>
    <w:p w14:paraId="711C9C7F" w14:textId="5E8D2782" w:rsidR="00065F4A" w:rsidRPr="004F2F0F" w:rsidRDefault="00065F4A" w:rsidP="00DB0CAE">
      <w:pPr>
        <w:pStyle w:val="Akapitzlist"/>
        <w:numPr>
          <w:ilvl w:val="2"/>
          <w:numId w:val="32"/>
        </w:numPr>
        <w:ind w:left="709"/>
        <w:jc w:val="both"/>
        <w:rPr>
          <w:rFonts w:asciiTheme="minorHAnsi" w:hAnsiTheme="minorHAnsi" w:cstheme="minorHAnsi"/>
          <w:sz w:val="22"/>
          <w:szCs w:val="22"/>
          <w:lang w:eastAsia="x-none"/>
        </w:rPr>
      </w:pPr>
      <w:r w:rsidRPr="004F2F0F">
        <w:rPr>
          <w:rFonts w:asciiTheme="minorHAnsi" w:hAnsiTheme="minorHAnsi" w:cstheme="minorHAnsi"/>
          <w:sz w:val="22"/>
          <w:szCs w:val="22"/>
        </w:rPr>
        <w:t>Projekt budowlany winien spełniać wymagania określone w ustawie z dnia 7 lipca 1994 r. Prawo budowlane (Dz.</w:t>
      </w:r>
      <w:r w:rsidR="008E1184" w:rsidRPr="004F2F0F">
        <w:rPr>
          <w:rFonts w:asciiTheme="minorHAnsi" w:hAnsiTheme="minorHAnsi" w:cstheme="minorHAnsi"/>
          <w:sz w:val="22"/>
          <w:szCs w:val="22"/>
        </w:rPr>
        <w:t xml:space="preserve"> </w:t>
      </w:r>
      <w:r w:rsidRPr="004F2F0F">
        <w:rPr>
          <w:rFonts w:asciiTheme="minorHAnsi" w:hAnsiTheme="minorHAnsi" w:cstheme="minorHAnsi"/>
          <w:sz w:val="22"/>
          <w:szCs w:val="22"/>
        </w:rPr>
        <w:t>U.</w:t>
      </w:r>
      <w:r w:rsidR="008E1184" w:rsidRPr="004F2F0F">
        <w:rPr>
          <w:rFonts w:asciiTheme="minorHAnsi" w:hAnsiTheme="minorHAnsi" w:cstheme="minorHAnsi"/>
          <w:sz w:val="22"/>
          <w:szCs w:val="22"/>
        </w:rPr>
        <w:t xml:space="preserve"> </w:t>
      </w:r>
      <w:r w:rsidR="00175044" w:rsidRPr="004F2F0F">
        <w:rPr>
          <w:rFonts w:asciiTheme="minorHAnsi" w:hAnsiTheme="minorHAnsi" w:cstheme="minorHAnsi"/>
          <w:sz w:val="22"/>
          <w:szCs w:val="22"/>
        </w:rPr>
        <w:t xml:space="preserve">z </w:t>
      </w:r>
      <w:r w:rsidR="008E1184" w:rsidRPr="004F2F0F">
        <w:rPr>
          <w:rFonts w:asciiTheme="minorHAnsi" w:hAnsiTheme="minorHAnsi" w:cstheme="minorHAnsi"/>
          <w:sz w:val="22"/>
          <w:szCs w:val="22"/>
        </w:rPr>
        <w:t>20</w:t>
      </w:r>
      <w:r w:rsidR="002A372C">
        <w:rPr>
          <w:rFonts w:asciiTheme="minorHAnsi" w:hAnsiTheme="minorHAnsi" w:cstheme="minorHAnsi"/>
          <w:sz w:val="22"/>
          <w:szCs w:val="22"/>
        </w:rPr>
        <w:t>2</w:t>
      </w:r>
      <w:r w:rsidR="00146A07">
        <w:rPr>
          <w:rFonts w:asciiTheme="minorHAnsi" w:hAnsiTheme="minorHAnsi" w:cstheme="minorHAnsi"/>
          <w:sz w:val="22"/>
          <w:szCs w:val="22"/>
        </w:rPr>
        <w:t>3</w:t>
      </w:r>
      <w:r w:rsidR="008E1184" w:rsidRPr="004F2F0F">
        <w:rPr>
          <w:rFonts w:asciiTheme="minorHAnsi" w:hAnsiTheme="minorHAnsi" w:cstheme="minorHAnsi"/>
          <w:sz w:val="22"/>
          <w:szCs w:val="22"/>
        </w:rPr>
        <w:t xml:space="preserve"> </w:t>
      </w:r>
      <w:r w:rsidR="00175044" w:rsidRPr="004F2F0F">
        <w:rPr>
          <w:rFonts w:asciiTheme="minorHAnsi" w:hAnsiTheme="minorHAnsi" w:cstheme="minorHAnsi"/>
          <w:sz w:val="22"/>
          <w:szCs w:val="22"/>
        </w:rPr>
        <w:t xml:space="preserve">r. </w:t>
      </w:r>
      <w:r w:rsidR="008E1184" w:rsidRPr="004F2F0F">
        <w:rPr>
          <w:rFonts w:asciiTheme="minorHAnsi" w:hAnsiTheme="minorHAnsi" w:cstheme="minorHAnsi"/>
          <w:sz w:val="22"/>
          <w:szCs w:val="22"/>
        </w:rPr>
        <w:t xml:space="preserve">poz. </w:t>
      </w:r>
      <w:r w:rsidR="009C4D02">
        <w:rPr>
          <w:rFonts w:asciiTheme="minorHAnsi" w:hAnsiTheme="minorHAnsi" w:cstheme="minorHAnsi"/>
          <w:sz w:val="22"/>
          <w:szCs w:val="22"/>
        </w:rPr>
        <w:t>682</w:t>
      </w:r>
      <w:r w:rsidR="008E1184" w:rsidRPr="004F2F0F">
        <w:rPr>
          <w:rFonts w:asciiTheme="minorHAnsi" w:hAnsiTheme="minorHAnsi" w:cstheme="minorHAnsi"/>
          <w:sz w:val="22"/>
          <w:szCs w:val="22"/>
        </w:rPr>
        <w:t>ze zm</w:t>
      </w:r>
      <w:r w:rsidRPr="004F2F0F">
        <w:rPr>
          <w:rFonts w:asciiTheme="minorHAnsi" w:hAnsiTheme="minorHAnsi" w:cstheme="minorHAnsi"/>
          <w:sz w:val="22"/>
          <w:szCs w:val="22"/>
        </w:rPr>
        <w:t xml:space="preserve">.) i rozporządzenia Ministra </w:t>
      </w:r>
      <w:r w:rsidR="00175044" w:rsidRPr="004F2F0F">
        <w:rPr>
          <w:rFonts w:asciiTheme="minorHAnsi" w:hAnsiTheme="minorHAnsi" w:cstheme="minorHAnsi"/>
          <w:sz w:val="22"/>
          <w:szCs w:val="22"/>
        </w:rPr>
        <w:t xml:space="preserve">Rozwoju z dnia 11 września 2020 r. </w:t>
      </w:r>
      <w:r w:rsidRPr="004F2F0F">
        <w:rPr>
          <w:rFonts w:asciiTheme="minorHAnsi" w:hAnsiTheme="minorHAnsi" w:cstheme="minorHAnsi"/>
          <w:sz w:val="22"/>
          <w:szCs w:val="22"/>
        </w:rPr>
        <w:t>sprawie szczegółowego zakresu i formy projektu budowlanego (</w:t>
      </w:r>
      <w:r w:rsidR="00175044" w:rsidRPr="004F2F0F">
        <w:rPr>
          <w:rFonts w:asciiTheme="minorHAnsi" w:hAnsiTheme="minorHAnsi" w:cstheme="minorHAnsi"/>
          <w:sz w:val="22"/>
          <w:szCs w:val="22"/>
        </w:rPr>
        <w:t xml:space="preserve">t.j. </w:t>
      </w:r>
      <w:r w:rsidRPr="004F2F0F">
        <w:rPr>
          <w:rFonts w:asciiTheme="minorHAnsi" w:hAnsiTheme="minorHAnsi" w:cstheme="minorHAnsi"/>
          <w:sz w:val="22"/>
          <w:szCs w:val="22"/>
        </w:rPr>
        <w:t>Dz.</w:t>
      </w:r>
      <w:r w:rsidR="00175044" w:rsidRPr="004F2F0F">
        <w:rPr>
          <w:rFonts w:asciiTheme="minorHAnsi" w:hAnsiTheme="minorHAnsi" w:cstheme="minorHAnsi"/>
          <w:sz w:val="22"/>
          <w:szCs w:val="22"/>
        </w:rPr>
        <w:t xml:space="preserve"> </w:t>
      </w:r>
      <w:r w:rsidRPr="004F2F0F">
        <w:rPr>
          <w:rFonts w:asciiTheme="minorHAnsi" w:hAnsiTheme="minorHAnsi" w:cstheme="minorHAnsi"/>
          <w:sz w:val="22"/>
          <w:szCs w:val="22"/>
        </w:rPr>
        <w:t>U.</w:t>
      </w:r>
      <w:r w:rsidR="002A372C">
        <w:rPr>
          <w:rFonts w:asciiTheme="minorHAnsi" w:hAnsiTheme="minorHAnsi" w:cstheme="minorHAnsi"/>
          <w:sz w:val="22"/>
          <w:szCs w:val="22"/>
        </w:rPr>
        <w:t xml:space="preserve"> z 2022</w:t>
      </w:r>
      <w:r w:rsidR="00175044" w:rsidRPr="004F2F0F">
        <w:rPr>
          <w:rFonts w:asciiTheme="minorHAnsi" w:hAnsiTheme="minorHAnsi" w:cstheme="minorHAnsi"/>
          <w:sz w:val="22"/>
          <w:szCs w:val="22"/>
        </w:rPr>
        <w:t xml:space="preserve"> r. poz. 1679</w:t>
      </w:r>
      <w:r w:rsidRPr="004F2F0F">
        <w:rPr>
          <w:rFonts w:asciiTheme="minorHAnsi" w:hAnsiTheme="minorHAnsi" w:cstheme="minorHAnsi"/>
          <w:sz w:val="22"/>
          <w:szCs w:val="22"/>
        </w:rPr>
        <w:t>) oraz innych obowiązujących przepisów prawa.</w:t>
      </w:r>
    </w:p>
    <w:p w14:paraId="71ACBA4B" w14:textId="77777777" w:rsidR="00065F4A" w:rsidRPr="004F2F0F" w:rsidRDefault="00065F4A" w:rsidP="00DB0CAE">
      <w:pPr>
        <w:pStyle w:val="Akapitzlist"/>
        <w:numPr>
          <w:ilvl w:val="2"/>
          <w:numId w:val="32"/>
        </w:numPr>
        <w:ind w:left="709"/>
        <w:jc w:val="both"/>
        <w:rPr>
          <w:rFonts w:asciiTheme="minorHAnsi" w:hAnsiTheme="minorHAnsi" w:cstheme="minorHAnsi"/>
          <w:sz w:val="22"/>
          <w:szCs w:val="22"/>
          <w:lang w:eastAsia="x-none"/>
        </w:rPr>
      </w:pPr>
      <w:r w:rsidRPr="004F2F0F">
        <w:rPr>
          <w:rFonts w:asciiTheme="minorHAnsi" w:hAnsiTheme="minorHAnsi" w:cstheme="minorHAnsi"/>
          <w:sz w:val="22"/>
          <w:szCs w:val="22"/>
        </w:rPr>
        <w:t>Przedmiar robót należy opracować w podziale na poszczególne branże. Elementy wyposażenia stałego oraz ruchomego należy ująć w odrębnych zestawieniach.</w:t>
      </w:r>
    </w:p>
    <w:p w14:paraId="0A73C51D" w14:textId="77777777" w:rsidR="00065F4A" w:rsidRPr="004F2F0F" w:rsidRDefault="00065F4A" w:rsidP="00DB0CAE">
      <w:pPr>
        <w:pStyle w:val="Akapitzlist"/>
        <w:numPr>
          <w:ilvl w:val="2"/>
          <w:numId w:val="32"/>
        </w:numPr>
        <w:ind w:left="709"/>
        <w:jc w:val="both"/>
        <w:rPr>
          <w:rFonts w:asciiTheme="minorHAnsi" w:hAnsiTheme="minorHAnsi" w:cstheme="minorHAnsi"/>
          <w:sz w:val="22"/>
          <w:szCs w:val="22"/>
          <w:lang w:eastAsia="x-none"/>
        </w:rPr>
      </w:pPr>
      <w:r w:rsidRPr="004F2F0F">
        <w:rPr>
          <w:rFonts w:asciiTheme="minorHAnsi" w:hAnsiTheme="minorHAnsi" w:cstheme="minorHAnsi"/>
          <w:sz w:val="22"/>
          <w:szCs w:val="22"/>
        </w:rPr>
        <w:t>Dokumentacja projektowa winna być sprawdzona we wszystkich branżach przez projektantów posiadających odpowiednie uprawnienia, którzy są zobowiązani sprawdzić poprawność oraz spójność wykonanej dokumentacji projektowej.</w:t>
      </w:r>
      <w:r w:rsidRPr="004F2F0F">
        <w:rPr>
          <w:rFonts w:asciiTheme="minorHAnsi" w:hAnsiTheme="minorHAnsi" w:cstheme="minorHAnsi"/>
          <w:b/>
          <w:sz w:val="22"/>
          <w:szCs w:val="22"/>
        </w:rPr>
        <w:t xml:space="preserve"> </w:t>
      </w:r>
      <w:r w:rsidRPr="004F2F0F">
        <w:rPr>
          <w:rFonts w:asciiTheme="minorHAnsi" w:hAnsiTheme="minorHAnsi" w:cstheme="minorHAnsi"/>
          <w:sz w:val="22"/>
          <w:szCs w:val="22"/>
        </w:rPr>
        <w:t>Dokumentacja projektowa winna zawierać wymagane potwierdzenia sprawdzeń rozwiązań projektowych w zakresie wynikającym z obowiązujących przepisów.</w:t>
      </w:r>
    </w:p>
    <w:p w14:paraId="165D9260" w14:textId="77777777" w:rsidR="00065F4A" w:rsidRPr="004F2F0F" w:rsidRDefault="00065F4A" w:rsidP="00DB0CAE">
      <w:pPr>
        <w:pStyle w:val="Akapitzlist"/>
        <w:numPr>
          <w:ilvl w:val="2"/>
          <w:numId w:val="32"/>
        </w:numPr>
        <w:ind w:left="709"/>
        <w:jc w:val="both"/>
        <w:rPr>
          <w:rFonts w:asciiTheme="minorHAnsi" w:hAnsiTheme="minorHAnsi" w:cstheme="minorHAnsi"/>
          <w:sz w:val="22"/>
          <w:szCs w:val="22"/>
          <w:lang w:eastAsia="x-none"/>
        </w:rPr>
      </w:pPr>
      <w:r w:rsidRPr="004F2F0F">
        <w:rPr>
          <w:rFonts w:asciiTheme="minorHAnsi" w:hAnsiTheme="minorHAnsi" w:cstheme="minorHAnsi"/>
          <w:sz w:val="22"/>
          <w:szCs w:val="22"/>
          <w:lang w:eastAsia="x-none"/>
        </w:rPr>
        <w:t xml:space="preserve">Wykonanie specyfikacji technicznej wykonania i odbioru robót budowlanych. </w:t>
      </w:r>
      <w:r w:rsidRPr="004F2F0F">
        <w:rPr>
          <w:rFonts w:asciiTheme="minorHAnsi" w:hAnsiTheme="minorHAnsi" w:cstheme="minorHAnsi"/>
          <w:sz w:val="22"/>
          <w:szCs w:val="22"/>
        </w:rPr>
        <w:t xml:space="preserve">Specyfikacje techniczne wykonania i odbioru robót budowlanych należy wykonać dla wszystkich branż objętych dokumentacja projektową. Specyfikację techniczną wykonania i odbioru robót budowlanych należy opracować dla zaprojektowanych rozwiązań technicznych, technologicznych, organizacyjnych i projektowych w tym wyposażenia i urządzeń. </w:t>
      </w:r>
    </w:p>
    <w:p w14:paraId="1EC52021" w14:textId="7FA79292" w:rsidR="00C30EBE" w:rsidRPr="004F2F0F" w:rsidRDefault="00065F4A" w:rsidP="00DB0CAE">
      <w:pPr>
        <w:pStyle w:val="Akapitzlist"/>
        <w:numPr>
          <w:ilvl w:val="2"/>
          <w:numId w:val="32"/>
        </w:numPr>
        <w:ind w:left="709"/>
        <w:jc w:val="both"/>
        <w:rPr>
          <w:rFonts w:asciiTheme="minorHAnsi" w:hAnsiTheme="minorHAnsi" w:cstheme="minorHAnsi"/>
          <w:sz w:val="22"/>
          <w:szCs w:val="22"/>
          <w:lang w:eastAsia="x-none"/>
        </w:rPr>
      </w:pPr>
      <w:r w:rsidRPr="004F2F0F">
        <w:rPr>
          <w:rFonts w:asciiTheme="minorHAnsi" w:hAnsiTheme="minorHAnsi" w:cstheme="minorHAnsi"/>
          <w:sz w:val="22"/>
          <w:szCs w:val="22"/>
        </w:rPr>
        <w:t xml:space="preserve">Dokumentację projektową oraz specyfikacje techniczną wykonania i odbioru robót budowlanych należy wykonać zgodnie z ustawą z dnia 29 stycznia 2004 r. Prawo zamówień </w:t>
      </w:r>
      <w:r w:rsidRPr="004F2F0F">
        <w:rPr>
          <w:rFonts w:asciiTheme="minorHAnsi" w:hAnsiTheme="minorHAnsi" w:cstheme="minorHAnsi"/>
          <w:sz w:val="22"/>
          <w:szCs w:val="22"/>
        </w:rPr>
        <w:lastRenderedPageBreak/>
        <w:t>publicznych (</w:t>
      </w:r>
      <w:r w:rsidR="0031261E">
        <w:rPr>
          <w:rFonts w:asciiTheme="minorHAnsi" w:hAnsiTheme="minorHAnsi" w:cstheme="minorHAnsi"/>
          <w:sz w:val="22"/>
          <w:szCs w:val="22"/>
        </w:rPr>
        <w:t xml:space="preserve">t.j. </w:t>
      </w:r>
      <w:r w:rsidRPr="004F2F0F">
        <w:rPr>
          <w:rFonts w:asciiTheme="minorHAnsi" w:hAnsiTheme="minorHAnsi" w:cstheme="minorHAnsi"/>
          <w:bCs/>
          <w:sz w:val="22"/>
          <w:szCs w:val="22"/>
        </w:rPr>
        <w:t>Dz.</w:t>
      </w:r>
      <w:r w:rsidR="00175044" w:rsidRPr="004F2F0F">
        <w:rPr>
          <w:rFonts w:asciiTheme="minorHAnsi" w:hAnsiTheme="minorHAnsi" w:cstheme="minorHAnsi"/>
          <w:bCs/>
          <w:sz w:val="22"/>
          <w:szCs w:val="22"/>
        </w:rPr>
        <w:t xml:space="preserve"> </w:t>
      </w:r>
      <w:r w:rsidRPr="004F2F0F">
        <w:rPr>
          <w:rFonts w:asciiTheme="minorHAnsi" w:hAnsiTheme="minorHAnsi" w:cstheme="minorHAnsi"/>
          <w:bCs/>
          <w:sz w:val="22"/>
          <w:szCs w:val="22"/>
        </w:rPr>
        <w:t>U.</w:t>
      </w:r>
      <w:r w:rsidR="00175044" w:rsidRPr="004F2F0F">
        <w:rPr>
          <w:rFonts w:asciiTheme="minorHAnsi" w:hAnsiTheme="minorHAnsi" w:cstheme="minorHAnsi"/>
          <w:bCs/>
          <w:sz w:val="22"/>
          <w:szCs w:val="22"/>
        </w:rPr>
        <w:t xml:space="preserve"> z 202</w:t>
      </w:r>
      <w:r w:rsidR="0031261E">
        <w:rPr>
          <w:rFonts w:asciiTheme="minorHAnsi" w:hAnsiTheme="minorHAnsi" w:cstheme="minorHAnsi"/>
          <w:bCs/>
          <w:sz w:val="22"/>
          <w:szCs w:val="22"/>
        </w:rPr>
        <w:t>3</w:t>
      </w:r>
      <w:r w:rsidR="00175044" w:rsidRPr="004F2F0F">
        <w:rPr>
          <w:rFonts w:asciiTheme="minorHAnsi" w:hAnsiTheme="minorHAnsi" w:cstheme="minorHAnsi"/>
          <w:bCs/>
          <w:sz w:val="22"/>
          <w:szCs w:val="22"/>
        </w:rPr>
        <w:t xml:space="preserve"> r. poz. </w:t>
      </w:r>
      <w:r w:rsidR="0031261E">
        <w:rPr>
          <w:rFonts w:asciiTheme="minorHAnsi" w:hAnsiTheme="minorHAnsi" w:cstheme="minorHAnsi"/>
          <w:bCs/>
          <w:sz w:val="22"/>
          <w:szCs w:val="22"/>
        </w:rPr>
        <w:t>1605 ze zm.</w:t>
      </w:r>
      <w:r w:rsidRPr="004F2F0F">
        <w:rPr>
          <w:rFonts w:asciiTheme="minorHAnsi" w:hAnsiTheme="minorHAnsi" w:cstheme="minorHAnsi"/>
          <w:sz w:val="22"/>
          <w:szCs w:val="22"/>
        </w:rPr>
        <w:t xml:space="preserve">) oraz rozporządzeniem Ministra </w:t>
      </w:r>
      <w:r w:rsidR="00175044" w:rsidRPr="004F2F0F">
        <w:rPr>
          <w:rFonts w:asciiTheme="minorHAnsi" w:hAnsiTheme="minorHAnsi" w:cstheme="minorHAnsi"/>
          <w:sz w:val="22"/>
          <w:szCs w:val="22"/>
        </w:rPr>
        <w:t xml:space="preserve">Rozwoju i Technologii </w:t>
      </w:r>
      <w:r w:rsidRPr="004F2F0F">
        <w:rPr>
          <w:rFonts w:asciiTheme="minorHAnsi" w:hAnsiTheme="minorHAnsi" w:cstheme="minorHAnsi"/>
          <w:sz w:val="22"/>
          <w:szCs w:val="22"/>
        </w:rPr>
        <w:t xml:space="preserve"> z dnia </w:t>
      </w:r>
      <w:r w:rsidR="00175044" w:rsidRPr="004F2F0F">
        <w:rPr>
          <w:rFonts w:asciiTheme="minorHAnsi" w:hAnsiTheme="minorHAnsi" w:cstheme="minorHAnsi"/>
          <w:sz w:val="22"/>
          <w:szCs w:val="22"/>
        </w:rPr>
        <w:t>20 grudnia 2021 r</w:t>
      </w:r>
      <w:r w:rsidRPr="004F2F0F">
        <w:rPr>
          <w:rFonts w:asciiTheme="minorHAnsi" w:hAnsiTheme="minorHAnsi" w:cstheme="minorHAnsi"/>
          <w:sz w:val="22"/>
          <w:szCs w:val="22"/>
        </w:rPr>
        <w:t>. w sprawie szczegółowego zakresu i formy dokumentacji projektowej, specyfikacji technicznych wykonania i odbioru robót budowlanych oraz programu funkcjonalno – użytkowego (</w:t>
      </w:r>
      <w:r w:rsidR="00175044" w:rsidRPr="004F2F0F">
        <w:rPr>
          <w:rFonts w:asciiTheme="minorHAnsi" w:hAnsiTheme="minorHAnsi" w:cstheme="minorHAnsi"/>
          <w:sz w:val="22"/>
          <w:szCs w:val="22"/>
        </w:rPr>
        <w:t xml:space="preserve">t.j. </w:t>
      </w:r>
      <w:r w:rsidRPr="004F2F0F">
        <w:rPr>
          <w:rFonts w:asciiTheme="minorHAnsi" w:hAnsiTheme="minorHAnsi" w:cstheme="minorHAnsi"/>
          <w:sz w:val="22"/>
          <w:szCs w:val="22"/>
        </w:rPr>
        <w:t>Dz.U.</w:t>
      </w:r>
      <w:r w:rsidR="00175044" w:rsidRPr="004F2F0F">
        <w:rPr>
          <w:rFonts w:asciiTheme="minorHAnsi" w:hAnsiTheme="minorHAnsi" w:cstheme="minorHAnsi"/>
          <w:sz w:val="22"/>
          <w:szCs w:val="22"/>
        </w:rPr>
        <w:t xml:space="preserve"> z 2021 r. poz. 2454).</w:t>
      </w:r>
    </w:p>
    <w:p w14:paraId="0B6E4EC2" w14:textId="311AB113" w:rsidR="00065F4A" w:rsidRPr="004F2F0F" w:rsidRDefault="00065F4A" w:rsidP="00C30EBE">
      <w:pPr>
        <w:pStyle w:val="Akapitzlist"/>
        <w:ind w:left="709"/>
        <w:jc w:val="both"/>
        <w:rPr>
          <w:rFonts w:asciiTheme="minorHAnsi" w:hAnsiTheme="minorHAnsi" w:cstheme="minorHAnsi"/>
          <w:sz w:val="22"/>
          <w:szCs w:val="22"/>
          <w:lang w:eastAsia="x-none"/>
        </w:rPr>
      </w:pPr>
      <w:r w:rsidRPr="004F2F0F">
        <w:rPr>
          <w:rFonts w:asciiTheme="minorHAnsi" w:hAnsiTheme="minorHAnsi" w:cstheme="minorHAnsi"/>
          <w:b/>
          <w:sz w:val="22"/>
          <w:szCs w:val="22"/>
        </w:rPr>
        <w:t>UWAGA:</w:t>
      </w:r>
      <w:r w:rsidRPr="004F2F0F">
        <w:rPr>
          <w:rFonts w:asciiTheme="minorHAnsi" w:hAnsiTheme="minorHAnsi" w:cstheme="minorHAnsi"/>
          <w:sz w:val="22"/>
          <w:szCs w:val="22"/>
        </w:rPr>
        <w:t xml:space="preserve"> w dokumentacji projektowej nie mogą występować nazwy własne producentów oraz dostawców oraz nazwy własne typów materiałów i urządzeń. Wymagania dotyczące materiałów i urządzeń nie można opisywać przez wskazanie znaku towarowego, patentów lub pochodzenia, źródła lub szczególnego procesu, który charakteryzuje produkty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towarzyszą wyrazy „lub równoważny”. W przypadku wskazania „lub równoważny” należy określić wymagania równoważności (parametry techniczne i wymogi jakościowe), tak, aby nie było </w:t>
      </w:r>
      <w:r w:rsidR="0031261E">
        <w:rPr>
          <w:rFonts w:asciiTheme="minorHAnsi" w:hAnsiTheme="minorHAnsi" w:cstheme="minorHAnsi"/>
          <w:sz w:val="22"/>
          <w:szCs w:val="22"/>
        </w:rPr>
        <w:t xml:space="preserve">wątpliwości </w:t>
      </w:r>
      <w:r w:rsidRPr="004F2F0F">
        <w:rPr>
          <w:rFonts w:asciiTheme="minorHAnsi" w:hAnsiTheme="minorHAnsi" w:cstheme="minorHAnsi"/>
          <w:sz w:val="22"/>
          <w:szCs w:val="22"/>
        </w:rPr>
        <w:t xml:space="preserve">jaki produkt jest równoważny z produktem, który został wymieniony w dokumentacji projektowej. Nie można też przywoływać instrukcji konkretnego producenta. Informacje zawarte </w:t>
      </w:r>
      <w:r w:rsidR="00186220">
        <w:rPr>
          <w:rFonts w:asciiTheme="minorHAnsi" w:hAnsiTheme="minorHAnsi" w:cstheme="minorHAnsi"/>
          <w:sz w:val="22"/>
          <w:szCs w:val="22"/>
        </w:rPr>
        <w:br/>
      </w:r>
      <w:r w:rsidRPr="004F2F0F">
        <w:rPr>
          <w:rFonts w:asciiTheme="minorHAnsi" w:hAnsiTheme="minorHAnsi" w:cstheme="minorHAnsi"/>
          <w:sz w:val="22"/>
          <w:szCs w:val="22"/>
        </w:rPr>
        <w:t>w dokumentacji projektowej w szczególności w zakresie technologii wykonania robót, doboru materiałów i urządzeń powinny określać przedmiot umowy w sposób zapewniający zachowanie uczciwej konkurencji.</w:t>
      </w:r>
    </w:p>
    <w:p w14:paraId="21D027DE" w14:textId="51E9A7D4" w:rsidR="00065F4A" w:rsidRPr="004F2F0F" w:rsidRDefault="00065F4A" w:rsidP="00DB0CAE">
      <w:pPr>
        <w:pStyle w:val="Akapitzlist"/>
        <w:numPr>
          <w:ilvl w:val="2"/>
          <w:numId w:val="32"/>
        </w:numPr>
        <w:ind w:left="709"/>
        <w:jc w:val="both"/>
        <w:rPr>
          <w:rFonts w:asciiTheme="minorHAnsi" w:hAnsiTheme="minorHAnsi" w:cstheme="minorHAnsi"/>
          <w:sz w:val="22"/>
          <w:szCs w:val="22"/>
          <w:lang w:eastAsia="x-none"/>
        </w:rPr>
      </w:pPr>
      <w:r w:rsidRPr="004F2F0F">
        <w:rPr>
          <w:rFonts w:asciiTheme="minorHAnsi" w:hAnsiTheme="minorHAnsi" w:cstheme="minorHAnsi"/>
          <w:sz w:val="22"/>
          <w:szCs w:val="22"/>
        </w:rPr>
        <w:t xml:space="preserve">Dokumentacja projektowa winna zawierać spis opracowań i dokumentacji składających się na </w:t>
      </w:r>
      <w:r w:rsidR="006B4B88">
        <w:rPr>
          <w:rFonts w:asciiTheme="minorHAnsi" w:hAnsiTheme="minorHAnsi" w:cstheme="minorHAnsi"/>
          <w:sz w:val="22"/>
          <w:szCs w:val="22"/>
        </w:rPr>
        <w:t>komplet</w:t>
      </w:r>
      <w:r w:rsidRPr="004F2F0F">
        <w:rPr>
          <w:rFonts w:asciiTheme="minorHAnsi" w:hAnsiTheme="minorHAnsi" w:cstheme="minorHAnsi"/>
          <w:sz w:val="22"/>
          <w:szCs w:val="22"/>
        </w:rPr>
        <w:t xml:space="preserve"> oraz pisemne oświadczenie, że jest wykonana zgodnie z umową, obowiązującymi przepisami prawa oraz normami, zasadami wiedzy technicznej i że zostaje wydana w stanie </w:t>
      </w:r>
      <w:r w:rsidR="006B4B88">
        <w:rPr>
          <w:rFonts w:asciiTheme="minorHAnsi" w:hAnsiTheme="minorHAnsi" w:cstheme="minorHAnsi"/>
          <w:sz w:val="22"/>
          <w:szCs w:val="22"/>
        </w:rPr>
        <w:t>kompletnym</w:t>
      </w:r>
      <w:r w:rsidRPr="004F2F0F">
        <w:rPr>
          <w:rFonts w:asciiTheme="minorHAnsi" w:hAnsiTheme="minorHAnsi" w:cstheme="minorHAnsi"/>
          <w:sz w:val="22"/>
          <w:szCs w:val="22"/>
        </w:rPr>
        <w:t xml:space="preserve"> z punktu widzenia celu, któremu ma służyć.</w:t>
      </w:r>
    </w:p>
    <w:p w14:paraId="49963CC0" w14:textId="02BE91EF" w:rsidR="00065F4A" w:rsidRPr="004F2F0F" w:rsidRDefault="00065F4A" w:rsidP="00DB0CAE">
      <w:pPr>
        <w:pStyle w:val="Akapitzlist"/>
        <w:numPr>
          <w:ilvl w:val="2"/>
          <w:numId w:val="32"/>
        </w:numPr>
        <w:ind w:left="709"/>
        <w:jc w:val="both"/>
        <w:rPr>
          <w:rFonts w:asciiTheme="minorHAnsi" w:hAnsiTheme="minorHAnsi" w:cstheme="minorHAnsi"/>
          <w:sz w:val="22"/>
          <w:szCs w:val="22"/>
          <w:lang w:eastAsia="x-none"/>
        </w:rPr>
      </w:pPr>
      <w:r w:rsidRPr="004F2F0F">
        <w:rPr>
          <w:rFonts w:asciiTheme="minorHAnsi" w:hAnsiTheme="minorHAnsi" w:cstheme="minorHAnsi"/>
          <w:sz w:val="22"/>
          <w:szCs w:val="22"/>
        </w:rPr>
        <w:t xml:space="preserve">Wykonanie kosztorysu inwestorskiego w podziale na poszczególne branże. Kosztorys inwestorski należy sporządzić zgodnie z rozporządzeniem Ministra </w:t>
      </w:r>
      <w:r w:rsidR="00175044" w:rsidRPr="004F2F0F">
        <w:rPr>
          <w:rFonts w:asciiTheme="minorHAnsi" w:hAnsiTheme="minorHAnsi" w:cstheme="minorHAnsi"/>
          <w:sz w:val="22"/>
          <w:szCs w:val="22"/>
        </w:rPr>
        <w:t xml:space="preserve">Rozwoju i Technologii </w:t>
      </w:r>
      <w:r w:rsidRPr="004F2F0F">
        <w:rPr>
          <w:rFonts w:asciiTheme="minorHAnsi" w:hAnsiTheme="minorHAnsi" w:cstheme="minorHAnsi"/>
          <w:sz w:val="22"/>
          <w:szCs w:val="22"/>
        </w:rPr>
        <w:t xml:space="preserve"> z dnia </w:t>
      </w:r>
      <w:r w:rsidR="00175044" w:rsidRPr="004F2F0F">
        <w:rPr>
          <w:rFonts w:asciiTheme="minorHAnsi" w:hAnsiTheme="minorHAnsi" w:cstheme="minorHAnsi"/>
          <w:sz w:val="22"/>
          <w:szCs w:val="22"/>
        </w:rPr>
        <w:t>20 grudnia 2021</w:t>
      </w:r>
      <w:r w:rsidRPr="004F2F0F">
        <w:rPr>
          <w:rFonts w:asciiTheme="minorHAnsi" w:hAnsiTheme="minorHAnsi" w:cstheme="minorHAnsi"/>
          <w:sz w:val="22"/>
          <w:szCs w:val="22"/>
        </w:rPr>
        <w:t xml:space="preserve"> r. w sprawie określenia metod i podstaw sporządzania kosztorysu inwestorskiego, obliczania kosztów prac projektowych oraz kosztów robót budowlanych określonych w programie funkcjonalno – użytkowym (</w:t>
      </w:r>
      <w:r w:rsidR="00175044" w:rsidRPr="004F2F0F">
        <w:rPr>
          <w:rFonts w:asciiTheme="minorHAnsi" w:hAnsiTheme="minorHAnsi" w:cstheme="minorHAnsi"/>
          <w:sz w:val="22"/>
          <w:szCs w:val="22"/>
        </w:rPr>
        <w:t xml:space="preserve">t.j. </w:t>
      </w:r>
      <w:r w:rsidRPr="004F2F0F">
        <w:rPr>
          <w:rFonts w:asciiTheme="minorHAnsi" w:hAnsiTheme="minorHAnsi" w:cstheme="minorHAnsi"/>
          <w:sz w:val="22"/>
          <w:szCs w:val="22"/>
        </w:rPr>
        <w:t>Dz.</w:t>
      </w:r>
      <w:r w:rsidR="00175044" w:rsidRPr="004F2F0F">
        <w:rPr>
          <w:rFonts w:asciiTheme="minorHAnsi" w:hAnsiTheme="minorHAnsi" w:cstheme="minorHAnsi"/>
          <w:sz w:val="22"/>
          <w:szCs w:val="22"/>
        </w:rPr>
        <w:t xml:space="preserve"> </w:t>
      </w:r>
      <w:r w:rsidRPr="004F2F0F">
        <w:rPr>
          <w:rFonts w:asciiTheme="minorHAnsi" w:hAnsiTheme="minorHAnsi" w:cstheme="minorHAnsi"/>
          <w:sz w:val="22"/>
          <w:szCs w:val="22"/>
        </w:rPr>
        <w:t>U.</w:t>
      </w:r>
      <w:r w:rsidR="00175044" w:rsidRPr="004F2F0F">
        <w:rPr>
          <w:rFonts w:asciiTheme="minorHAnsi" w:hAnsiTheme="minorHAnsi" w:cstheme="minorHAnsi"/>
          <w:sz w:val="22"/>
          <w:szCs w:val="22"/>
        </w:rPr>
        <w:t xml:space="preserve"> z 2021 r. poz. 2458). </w:t>
      </w:r>
    </w:p>
    <w:p w14:paraId="23A56812" w14:textId="77777777" w:rsidR="00065F4A" w:rsidRPr="004F2F0F" w:rsidRDefault="00065F4A" w:rsidP="00DB0CAE">
      <w:pPr>
        <w:pStyle w:val="Akapitzlist"/>
        <w:numPr>
          <w:ilvl w:val="2"/>
          <w:numId w:val="32"/>
        </w:numPr>
        <w:ind w:left="709"/>
        <w:jc w:val="both"/>
        <w:rPr>
          <w:rFonts w:asciiTheme="minorHAnsi" w:hAnsiTheme="minorHAnsi" w:cstheme="minorHAnsi"/>
          <w:sz w:val="22"/>
          <w:szCs w:val="22"/>
          <w:lang w:eastAsia="x-none"/>
        </w:rPr>
      </w:pPr>
      <w:r w:rsidRPr="004F2F0F">
        <w:rPr>
          <w:rFonts w:asciiTheme="minorHAnsi" w:hAnsiTheme="minorHAnsi" w:cstheme="minorHAnsi"/>
          <w:sz w:val="22"/>
          <w:szCs w:val="22"/>
        </w:rPr>
        <w:t xml:space="preserve">Opracowanie instrukcji bezpieczeństwa pożarowego spełniającego wymogi rozporządzenia Ministra Spraw Wewnętrznych i Administracji z dnia 7 czerwca 2010 r. w sprawie ochrony przeciwpożarowej budynków, innych obiektów budowlanych i terenów (Dz. U. z </w:t>
      </w:r>
      <w:r w:rsidR="00D53606" w:rsidRPr="004F2F0F">
        <w:rPr>
          <w:rFonts w:asciiTheme="minorHAnsi" w:hAnsiTheme="minorHAnsi" w:cstheme="minorHAnsi"/>
          <w:sz w:val="22"/>
          <w:szCs w:val="22"/>
        </w:rPr>
        <w:t>2020 r. poz. 1620).</w:t>
      </w:r>
    </w:p>
    <w:p w14:paraId="1B96379C" w14:textId="77777777" w:rsidR="00065F4A" w:rsidRPr="004F2F0F" w:rsidRDefault="00065F4A" w:rsidP="00DB0CAE">
      <w:pPr>
        <w:pStyle w:val="Akapitzlist"/>
        <w:numPr>
          <w:ilvl w:val="2"/>
          <w:numId w:val="32"/>
        </w:numPr>
        <w:ind w:left="709"/>
        <w:jc w:val="both"/>
        <w:rPr>
          <w:rFonts w:asciiTheme="minorHAnsi" w:hAnsiTheme="minorHAnsi" w:cstheme="minorHAnsi"/>
          <w:sz w:val="22"/>
          <w:szCs w:val="22"/>
          <w:lang w:eastAsia="x-none"/>
        </w:rPr>
      </w:pPr>
      <w:r w:rsidRPr="004F2F0F">
        <w:rPr>
          <w:rFonts w:asciiTheme="minorHAnsi" w:hAnsiTheme="minorHAnsi" w:cstheme="minorHAnsi"/>
          <w:sz w:val="22"/>
          <w:szCs w:val="22"/>
        </w:rPr>
        <w:t>Wykonanie charakterystyki energetycznej dla zaprojektowane</w:t>
      </w:r>
      <w:r w:rsidR="00C30EBE" w:rsidRPr="004F2F0F">
        <w:rPr>
          <w:rFonts w:asciiTheme="minorHAnsi" w:hAnsiTheme="minorHAnsi" w:cstheme="minorHAnsi"/>
          <w:sz w:val="22"/>
          <w:szCs w:val="22"/>
        </w:rPr>
        <w:t>go budynku.</w:t>
      </w:r>
    </w:p>
    <w:p w14:paraId="6CE01092" w14:textId="77777777" w:rsidR="00065F4A" w:rsidRPr="004F2F0F" w:rsidRDefault="00065F4A" w:rsidP="00DB0CAE">
      <w:pPr>
        <w:pStyle w:val="Akapitzlist"/>
        <w:numPr>
          <w:ilvl w:val="2"/>
          <w:numId w:val="32"/>
        </w:numPr>
        <w:ind w:left="709"/>
        <w:jc w:val="both"/>
        <w:rPr>
          <w:rFonts w:asciiTheme="minorHAnsi" w:hAnsiTheme="minorHAnsi" w:cstheme="minorHAnsi"/>
          <w:sz w:val="22"/>
          <w:szCs w:val="22"/>
          <w:lang w:eastAsia="x-none"/>
        </w:rPr>
      </w:pPr>
      <w:r w:rsidRPr="004F2F0F">
        <w:rPr>
          <w:rFonts w:asciiTheme="minorHAnsi" w:hAnsiTheme="minorHAnsi" w:cstheme="minorHAnsi"/>
          <w:sz w:val="22"/>
          <w:szCs w:val="22"/>
        </w:rPr>
        <w:t>Opracowanie operatów wodnoprawnych na odprowadzenie ścieków, odprowadzenie wód opadowych oraz wody z wykopów podczas prowadzenia robót budowlanych wraz z uzy</w:t>
      </w:r>
      <w:r w:rsidR="00D53606" w:rsidRPr="004F2F0F">
        <w:rPr>
          <w:rFonts w:asciiTheme="minorHAnsi" w:hAnsiTheme="minorHAnsi" w:cstheme="minorHAnsi"/>
          <w:sz w:val="22"/>
          <w:szCs w:val="22"/>
        </w:rPr>
        <w:t>skaniem pozwoleń wodnoprawnych – jeśli dotyczy.</w:t>
      </w:r>
    </w:p>
    <w:p w14:paraId="6AE89404" w14:textId="77777777" w:rsidR="00065F4A" w:rsidRPr="004F2F0F" w:rsidRDefault="00065F4A" w:rsidP="00DB0CAE">
      <w:pPr>
        <w:pStyle w:val="Akapitzlist"/>
        <w:numPr>
          <w:ilvl w:val="2"/>
          <w:numId w:val="32"/>
        </w:numPr>
        <w:ind w:left="709"/>
        <w:jc w:val="both"/>
        <w:rPr>
          <w:rFonts w:asciiTheme="minorHAnsi" w:hAnsiTheme="minorHAnsi" w:cstheme="minorHAnsi"/>
          <w:sz w:val="22"/>
          <w:szCs w:val="22"/>
          <w:lang w:eastAsia="x-none"/>
        </w:rPr>
      </w:pPr>
      <w:r w:rsidRPr="004F2F0F">
        <w:rPr>
          <w:rFonts w:asciiTheme="minorHAnsi" w:hAnsiTheme="minorHAnsi" w:cstheme="minorHAnsi"/>
          <w:sz w:val="22"/>
          <w:szCs w:val="22"/>
        </w:rPr>
        <w:t>Przygotowanie i złożenie wniosku o wydanie pozwolenia na budowę oraz uzyskanie na rzecz zamawiającego decyzji o pozwoleniu na budowę. Materiały będące załącznikami do wniosku przygotowuje wykonawca i ponosi pełną odpowiedzialność za ich przygotowanie. Wniosek składa wykonawca na podstawie pełnomocnictwa udzielonego przez zamawiającego.</w:t>
      </w:r>
    </w:p>
    <w:p w14:paraId="77835BB4" w14:textId="77777777" w:rsidR="00A6061B" w:rsidRPr="004F2F0F" w:rsidRDefault="00A6061B" w:rsidP="00A6061B">
      <w:pPr>
        <w:pStyle w:val="Akapitzlist"/>
        <w:ind w:left="709"/>
        <w:jc w:val="both"/>
        <w:rPr>
          <w:rFonts w:asciiTheme="minorHAnsi" w:hAnsiTheme="minorHAnsi" w:cstheme="minorHAnsi"/>
          <w:sz w:val="22"/>
          <w:szCs w:val="22"/>
        </w:rPr>
      </w:pPr>
      <w:r w:rsidRPr="004F2F0F">
        <w:rPr>
          <w:rFonts w:asciiTheme="minorHAnsi" w:hAnsiTheme="minorHAnsi" w:cstheme="minorHAnsi"/>
          <w:sz w:val="22"/>
          <w:szCs w:val="22"/>
        </w:rPr>
        <w:t>Zamawiający udzieli wykonawcy pełnomocnictwa do występowania w imieniu Gminy Radwanice przed wszystkimi władzami, urzędami i instytucjami, organami administracji państwowej, samorządowymi oraz właścicielami nieruchomości w zakresie złożenia, uzyskania i odbioru wszelkich niezbędnych pozwoleń, zezwoleń i zgód od właściwych władz, urzędów, organów, instytucji w zakresie opracowania dokumentacji projektowej zadania. Wykonawca będzie działał jako pełnomocnik zamawiającego w zakresie określonym w pełnomocnictwie bez możliwości zaciągania zobowiązań finansowych w imieniu zamawiającego.</w:t>
      </w:r>
    </w:p>
    <w:p w14:paraId="05620B25" w14:textId="77777777" w:rsidR="00065F4A" w:rsidRPr="004F2F0F" w:rsidRDefault="00065F4A" w:rsidP="00065F4A">
      <w:pPr>
        <w:pStyle w:val="Akapitzlist"/>
        <w:jc w:val="both"/>
        <w:rPr>
          <w:rFonts w:asciiTheme="minorHAnsi" w:hAnsiTheme="minorHAnsi" w:cstheme="minorHAnsi"/>
          <w:sz w:val="22"/>
          <w:szCs w:val="22"/>
        </w:rPr>
      </w:pPr>
    </w:p>
    <w:p w14:paraId="1D523C92" w14:textId="77777777" w:rsidR="00F262A3" w:rsidRPr="004F2F0F" w:rsidRDefault="00F262A3" w:rsidP="00DB0CAE">
      <w:pPr>
        <w:pStyle w:val="Akapitzlist"/>
        <w:numPr>
          <w:ilvl w:val="1"/>
          <w:numId w:val="32"/>
        </w:numPr>
        <w:suppressAutoHyphens/>
        <w:ind w:left="567" w:hanging="567"/>
        <w:jc w:val="both"/>
        <w:rPr>
          <w:rFonts w:asciiTheme="minorHAnsi" w:hAnsiTheme="minorHAnsi" w:cstheme="minorHAnsi"/>
          <w:b/>
          <w:bCs/>
          <w:sz w:val="22"/>
          <w:szCs w:val="22"/>
        </w:rPr>
      </w:pPr>
      <w:r w:rsidRPr="004F2F0F">
        <w:rPr>
          <w:rFonts w:asciiTheme="minorHAnsi" w:hAnsiTheme="minorHAnsi" w:cstheme="minorHAnsi"/>
          <w:b/>
          <w:bCs/>
          <w:sz w:val="22"/>
          <w:szCs w:val="22"/>
        </w:rPr>
        <w:t xml:space="preserve">Etap </w:t>
      </w:r>
      <w:r w:rsidR="00DB0CAE" w:rsidRPr="004F2F0F">
        <w:rPr>
          <w:rFonts w:asciiTheme="minorHAnsi" w:hAnsiTheme="minorHAnsi" w:cstheme="minorHAnsi"/>
          <w:b/>
          <w:bCs/>
          <w:sz w:val="22"/>
          <w:szCs w:val="22"/>
        </w:rPr>
        <w:t>III</w:t>
      </w:r>
      <w:r w:rsidRPr="004F2F0F">
        <w:rPr>
          <w:rFonts w:asciiTheme="minorHAnsi" w:hAnsiTheme="minorHAnsi" w:cstheme="minorHAnsi"/>
          <w:b/>
          <w:bCs/>
          <w:sz w:val="22"/>
          <w:szCs w:val="22"/>
        </w:rPr>
        <w:t xml:space="preserve"> Nadzór autorski</w:t>
      </w:r>
      <w:r w:rsidR="00DB0CAE" w:rsidRPr="004F2F0F">
        <w:rPr>
          <w:rFonts w:asciiTheme="minorHAnsi" w:hAnsiTheme="minorHAnsi" w:cstheme="minorHAnsi"/>
          <w:b/>
          <w:bCs/>
          <w:sz w:val="22"/>
          <w:szCs w:val="22"/>
        </w:rPr>
        <w:t xml:space="preserve"> nad robotami budowlanymi realizowanymi na podstawie przedmiotowej dokumentacji projektowej </w:t>
      </w:r>
      <w:r w:rsidRPr="004F2F0F">
        <w:rPr>
          <w:rFonts w:asciiTheme="minorHAnsi" w:hAnsiTheme="minorHAnsi" w:cstheme="minorHAnsi"/>
          <w:b/>
          <w:bCs/>
          <w:sz w:val="22"/>
          <w:szCs w:val="22"/>
        </w:rPr>
        <w:t>.</w:t>
      </w:r>
    </w:p>
    <w:p w14:paraId="76EA745E" w14:textId="5AE05E68" w:rsidR="00DA02CF" w:rsidRPr="004F2F0F" w:rsidRDefault="00525211" w:rsidP="004F2F0F">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F2F0F">
        <w:rPr>
          <w:rFonts w:asciiTheme="minorHAnsi" w:hAnsiTheme="minorHAnsi" w:cstheme="minorHAnsi"/>
          <w:sz w:val="22"/>
          <w:szCs w:val="22"/>
        </w:rPr>
        <w:t xml:space="preserve">Wykonawca zapewni sprawowanie nadzoru autorskiego, w rozumieniu art. 20 ustawy z dnia 7 lipca 1994 r. Prawo Budowlane (Dz. U. </w:t>
      </w:r>
      <w:r w:rsidR="00D53606" w:rsidRPr="004F2F0F">
        <w:rPr>
          <w:rFonts w:asciiTheme="minorHAnsi" w:hAnsiTheme="minorHAnsi" w:cstheme="minorHAnsi"/>
          <w:sz w:val="22"/>
          <w:szCs w:val="22"/>
        </w:rPr>
        <w:t>z 202</w:t>
      </w:r>
      <w:r w:rsidR="004C2BEF">
        <w:rPr>
          <w:rFonts w:asciiTheme="minorHAnsi" w:hAnsiTheme="minorHAnsi" w:cstheme="minorHAnsi"/>
          <w:sz w:val="22"/>
          <w:szCs w:val="22"/>
        </w:rPr>
        <w:t>3</w:t>
      </w:r>
      <w:r w:rsidR="00D53606" w:rsidRPr="004F2F0F">
        <w:rPr>
          <w:rFonts w:asciiTheme="minorHAnsi" w:hAnsiTheme="minorHAnsi" w:cstheme="minorHAnsi"/>
          <w:sz w:val="22"/>
          <w:szCs w:val="22"/>
        </w:rPr>
        <w:t xml:space="preserve"> r. poz. </w:t>
      </w:r>
      <w:r w:rsidR="004C2BEF">
        <w:rPr>
          <w:rFonts w:asciiTheme="minorHAnsi" w:hAnsiTheme="minorHAnsi" w:cstheme="minorHAnsi"/>
          <w:sz w:val="22"/>
          <w:szCs w:val="22"/>
        </w:rPr>
        <w:t>682</w:t>
      </w:r>
      <w:r w:rsidR="00D53606" w:rsidRPr="004F2F0F">
        <w:rPr>
          <w:rFonts w:asciiTheme="minorHAnsi" w:hAnsiTheme="minorHAnsi" w:cstheme="minorHAnsi"/>
          <w:sz w:val="22"/>
          <w:szCs w:val="22"/>
        </w:rPr>
        <w:t xml:space="preserve"> ze zm.)</w:t>
      </w:r>
    </w:p>
    <w:p w14:paraId="1B7F375B" w14:textId="77777777" w:rsidR="00525211" w:rsidRPr="004F2F0F" w:rsidRDefault="00525211" w:rsidP="00DA02CF">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F2F0F">
        <w:rPr>
          <w:rFonts w:asciiTheme="minorHAnsi" w:hAnsiTheme="minorHAnsi" w:cstheme="minorHAnsi"/>
          <w:sz w:val="22"/>
          <w:szCs w:val="22"/>
        </w:rPr>
        <w:lastRenderedPageBreak/>
        <w:t xml:space="preserve">Wykonawca zobowiązuje się </w:t>
      </w:r>
      <w:r w:rsidR="00A866FB" w:rsidRPr="004F2F0F">
        <w:rPr>
          <w:rFonts w:asciiTheme="minorHAnsi" w:hAnsiTheme="minorHAnsi" w:cstheme="minorHAnsi"/>
          <w:sz w:val="22"/>
          <w:szCs w:val="22"/>
        </w:rPr>
        <w:t xml:space="preserve">również </w:t>
      </w:r>
      <w:r w:rsidRPr="004F2F0F">
        <w:rPr>
          <w:rFonts w:asciiTheme="minorHAnsi" w:hAnsiTheme="minorHAnsi" w:cstheme="minorHAnsi"/>
          <w:sz w:val="22"/>
          <w:szCs w:val="22"/>
        </w:rPr>
        <w:t>do pełnienia nadzoru autorskiego</w:t>
      </w:r>
      <w:r w:rsidR="00DA02CF" w:rsidRPr="004F2F0F">
        <w:rPr>
          <w:rFonts w:asciiTheme="minorHAnsi" w:hAnsiTheme="minorHAnsi" w:cstheme="minorHAnsi"/>
          <w:sz w:val="22"/>
          <w:szCs w:val="22"/>
        </w:rPr>
        <w:t xml:space="preserve"> oraz nadzoru nad usuwaniem wad w okresie gwarancji udzielonej przez wykonawcę robót budowlanych do dnia upływu gwarancji na roboty budowlane realizowane na podstawie właściwej umowy. </w:t>
      </w:r>
    </w:p>
    <w:p w14:paraId="7A7B659D" w14:textId="77777777" w:rsidR="00525211" w:rsidRPr="004F2F0F" w:rsidRDefault="00525211" w:rsidP="00DB0CAE">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F2F0F">
        <w:rPr>
          <w:rFonts w:asciiTheme="minorHAnsi" w:hAnsiTheme="minorHAnsi" w:cstheme="minorHAnsi"/>
          <w:sz w:val="22"/>
          <w:szCs w:val="22"/>
        </w:rPr>
        <w:t xml:space="preserve">W ramach nadzoru autorskiego projektant jest zobowiązany na wezwanie zamawiającego do: pełnienia podstawowych obowiązków wynikających z przepisów prawa (m. in. art. 20 ust 1 pkt 4, art. 36 a ust 6, art. 57 ustawy Prawo Budowlane) oraz: </w:t>
      </w:r>
    </w:p>
    <w:p w14:paraId="6AF623C8" w14:textId="77777777" w:rsidR="00525211" w:rsidRPr="004F2F0F" w:rsidRDefault="009368B4"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9C4D02">
        <w:rPr>
          <w:rFonts w:asciiTheme="minorHAnsi" w:eastAsia="Calibri" w:hAnsiTheme="minorHAnsi" w:cstheme="minorHAnsi"/>
          <w:b/>
          <w:bCs/>
          <w:sz w:val="22"/>
          <w:szCs w:val="22"/>
        </w:rPr>
        <w:t>sporządzenia dwukrotnej</w:t>
      </w:r>
      <w:r w:rsidR="00525211" w:rsidRPr="009C4D02">
        <w:rPr>
          <w:rFonts w:asciiTheme="minorHAnsi" w:eastAsia="Calibri" w:hAnsiTheme="minorHAnsi" w:cstheme="minorHAnsi"/>
          <w:b/>
          <w:bCs/>
          <w:sz w:val="22"/>
          <w:szCs w:val="22"/>
        </w:rPr>
        <w:t xml:space="preserve"> aktualizacji kosztorysów</w:t>
      </w:r>
      <w:r w:rsidR="00525211" w:rsidRPr="004F2F0F">
        <w:rPr>
          <w:rFonts w:asciiTheme="minorHAnsi" w:eastAsia="Calibri" w:hAnsiTheme="minorHAnsi" w:cstheme="minorHAnsi"/>
          <w:sz w:val="22"/>
          <w:szCs w:val="22"/>
        </w:rPr>
        <w:t xml:space="preserve"> inwestorskich we wszystkich branżach i w całym zakresie robót objętych dokumentacją projektową – zgodnie z potrzebami zamawiającego;</w:t>
      </w:r>
    </w:p>
    <w:p w14:paraId="7FC79149" w14:textId="77777777" w:rsidR="00525211" w:rsidRPr="004F2F0F"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F2F0F">
        <w:rPr>
          <w:rFonts w:asciiTheme="minorHAnsi" w:eastAsia="Calibri" w:hAnsiTheme="minorHAnsi" w:cstheme="minorHAnsi"/>
          <w:sz w:val="22"/>
          <w:szCs w:val="22"/>
        </w:rPr>
        <w:t>doradzania przy przygotowywaniu i przeprowadzaniu postępowania o udzielenie zamówienia publicznego na wykonanie robót budowlanych realizowanych na podstawie przedmiotu niniejszej umowy,</w:t>
      </w:r>
    </w:p>
    <w:p w14:paraId="261D916F" w14:textId="77777777" w:rsidR="00525211" w:rsidRPr="004F2F0F"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F2F0F">
        <w:rPr>
          <w:rFonts w:asciiTheme="minorHAnsi" w:eastAsia="Calibri" w:hAnsiTheme="minorHAnsi" w:cstheme="minorHAnsi"/>
          <w:sz w:val="22"/>
          <w:szCs w:val="22"/>
        </w:rPr>
        <w:t>formułowania odpowiedzi na pytania zadawane przez wykonawców, a także zainteresowane  strony w trakcie trwania postępowania o zamówienie publiczne i w trakcie prac, którego przedmiotem będzie realizacja robót wg dokumentacji projektowej, która stanowi przedmiot zamówienia – w terminie 2 dni od dnia przekazania przez zamawiającego pytań oraz dokonywania ewentualnych modyfikacji (poprawek i/lub uzupełnień) w opracowanej dokumentacji projektowej.</w:t>
      </w:r>
    </w:p>
    <w:p w14:paraId="5761292A" w14:textId="77777777" w:rsidR="00525211" w:rsidRPr="004F2F0F"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F2F0F">
        <w:rPr>
          <w:rFonts w:asciiTheme="minorHAnsi" w:eastAsia="Calibri" w:hAnsiTheme="minorHAnsi" w:cstheme="minorHAnsi"/>
          <w:sz w:val="22"/>
          <w:szCs w:val="22"/>
        </w:rPr>
        <w:t xml:space="preserve">w przypadku zaproponowania w ofertach na wykonanie robót budowlanych, materiałów lub urządzeń "równoważnych", tzn.: o parametrach nie gorszych niż przedstawione w opracowanej dokumentacji projektowej – wykonawca zobowiązuje się do wydania, na etapie analizy ofert i na wniosek zleceniodawcy, pisemnej opinii </w:t>
      </w:r>
      <w:r w:rsidR="004F2F0F" w:rsidRPr="004F2F0F">
        <w:rPr>
          <w:rFonts w:asciiTheme="minorHAnsi" w:eastAsia="Calibri" w:hAnsiTheme="minorHAnsi" w:cstheme="minorHAnsi"/>
          <w:sz w:val="22"/>
          <w:szCs w:val="22"/>
        </w:rPr>
        <w:t xml:space="preserve">w zakresie ich równoważności </w:t>
      </w:r>
      <w:r w:rsidRPr="004F2F0F">
        <w:rPr>
          <w:rFonts w:asciiTheme="minorHAnsi" w:eastAsia="Calibri" w:hAnsiTheme="minorHAnsi" w:cstheme="minorHAnsi"/>
          <w:sz w:val="22"/>
          <w:szCs w:val="22"/>
        </w:rPr>
        <w:t>na temat parametrów tych materiałów lub urządzeń,</w:t>
      </w:r>
    </w:p>
    <w:p w14:paraId="457501EE" w14:textId="77777777" w:rsidR="00525211" w:rsidRPr="004F2F0F"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F2F0F">
        <w:rPr>
          <w:rFonts w:asciiTheme="minorHAnsi" w:eastAsia="Calibri" w:hAnsiTheme="minorHAnsi" w:cstheme="minorHAnsi"/>
          <w:sz w:val="22"/>
          <w:szCs w:val="22"/>
        </w:rPr>
        <w:t>stwierdzania w toku wykonywania robót budowlanych zgodności ich realizacji z dokumentacją projektową, uzgadniania możliwości wprowadzania rozwiązań zamiennych w stosunku do przewidzianych w dokumentacji;</w:t>
      </w:r>
    </w:p>
    <w:p w14:paraId="34D7E0DA" w14:textId="77777777" w:rsidR="00525211" w:rsidRPr="004F2F0F"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F2F0F">
        <w:rPr>
          <w:rFonts w:asciiTheme="minorHAnsi" w:eastAsia="Calibri" w:hAnsiTheme="minorHAnsi" w:cstheme="minorHAnsi"/>
          <w:sz w:val="22"/>
          <w:szCs w:val="22"/>
        </w:rPr>
        <w:t>analizowania wniosków o zmianę rozwiązań i roszczeń wykonawcy robót budowlanych związanych z dokumentacją projektową, w tym: określania przyczyn proponowanych zmian; określania zakresu wprowadzanych zmian (istotna/nie istotna zmiana zatwierdzonego projektu budowlanego), opiniowania parametrów ujętych w specyfikacjach technicznych wykonania i odbioru robót budowlanych;</w:t>
      </w:r>
    </w:p>
    <w:p w14:paraId="58D9D96B" w14:textId="77777777" w:rsidR="00525211" w:rsidRPr="004F2F0F"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F2F0F">
        <w:rPr>
          <w:rFonts w:asciiTheme="minorHAnsi" w:eastAsia="Calibri" w:hAnsiTheme="minorHAnsi" w:cstheme="minorHAnsi"/>
          <w:sz w:val="22"/>
          <w:szCs w:val="22"/>
        </w:rPr>
        <w:t xml:space="preserve">w przypadku zaistnienia </w:t>
      </w:r>
      <w:r w:rsidR="004F2F0F" w:rsidRPr="004F2F0F">
        <w:rPr>
          <w:rFonts w:asciiTheme="minorHAnsi" w:eastAsia="Calibri" w:hAnsiTheme="minorHAnsi" w:cstheme="minorHAnsi"/>
          <w:sz w:val="22"/>
          <w:szCs w:val="22"/>
        </w:rPr>
        <w:t xml:space="preserve">uzasadnionej konieczności </w:t>
      </w:r>
      <w:r w:rsidRPr="004F2F0F">
        <w:rPr>
          <w:rFonts w:asciiTheme="minorHAnsi" w:eastAsia="Calibri" w:hAnsiTheme="minorHAnsi" w:cstheme="minorHAnsi"/>
          <w:sz w:val="22"/>
          <w:szCs w:val="22"/>
        </w:rPr>
        <w:t xml:space="preserve">zmiany istotnej, w ramach wynagrodzenia, do sporządzenia projektu budowlanego </w:t>
      </w:r>
      <w:r w:rsidR="004F2F0F" w:rsidRPr="004F2F0F">
        <w:rPr>
          <w:rFonts w:asciiTheme="minorHAnsi" w:eastAsia="Calibri" w:hAnsiTheme="minorHAnsi" w:cstheme="minorHAnsi"/>
          <w:sz w:val="22"/>
          <w:szCs w:val="22"/>
        </w:rPr>
        <w:t xml:space="preserve">w zakresie tej zmiany </w:t>
      </w:r>
      <w:r w:rsidRPr="004F2F0F">
        <w:rPr>
          <w:rFonts w:asciiTheme="minorHAnsi" w:eastAsia="Calibri" w:hAnsiTheme="minorHAnsi" w:cstheme="minorHAnsi"/>
          <w:sz w:val="22"/>
          <w:szCs w:val="22"/>
        </w:rPr>
        <w:t xml:space="preserve">oraz uzyskania decyzji zmieniającej pozwolenie na budowę; </w:t>
      </w:r>
    </w:p>
    <w:p w14:paraId="3876CFFD" w14:textId="77777777" w:rsidR="00525211" w:rsidRPr="004F2F0F"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F2F0F">
        <w:rPr>
          <w:rFonts w:asciiTheme="minorHAnsi" w:eastAsia="Calibri" w:hAnsiTheme="minorHAnsi" w:cstheme="minorHAnsi"/>
          <w:sz w:val="22"/>
          <w:szCs w:val="22"/>
        </w:rPr>
        <w:t xml:space="preserve">udziału w: komisjach i naradach technicznych organizowanych przez zamawiającego lub inspektora, w odbiorach częściowych i odbiorze ostatecznym robót budowlanych oraz w czynnościach mających na celu doprowadzenie do osiągnięcia projektowanych zdolności użytkowych obiektów; </w:t>
      </w:r>
    </w:p>
    <w:p w14:paraId="4115E8E3" w14:textId="77777777" w:rsidR="004F2F0F" w:rsidRPr="004F2F0F" w:rsidRDefault="00525211" w:rsidP="00B33AF7">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F2F0F">
        <w:rPr>
          <w:rFonts w:asciiTheme="minorHAnsi" w:eastAsia="Calibri" w:hAnsiTheme="minorHAnsi" w:cstheme="minorHAnsi"/>
          <w:sz w:val="22"/>
          <w:szCs w:val="22"/>
        </w:rPr>
        <w:t xml:space="preserve">uzgadniania możliwości wprowadzenia koniecznych rozwiązań zamiennych w stosunku do przewidzianych w projekcie, zgłaszanych przez kierownika budowy lub inspektora nadzoru inwestorskiego w terminie </w:t>
      </w:r>
      <w:r w:rsidR="004F2F0F" w:rsidRPr="004F2F0F">
        <w:rPr>
          <w:rFonts w:asciiTheme="minorHAnsi" w:eastAsia="Calibri" w:hAnsiTheme="minorHAnsi" w:cstheme="minorHAnsi"/>
          <w:sz w:val="22"/>
          <w:szCs w:val="22"/>
        </w:rPr>
        <w:t xml:space="preserve">uzgodnionym z Zamawiającym, </w:t>
      </w:r>
    </w:p>
    <w:p w14:paraId="00942D5A" w14:textId="77777777" w:rsidR="00525211" w:rsidRPr="004F2F0F" w:rsidRDefault="00525211" w:rsidP="00B33AF7">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F2F0F">
        <w:rPr>
          <w:rFonts w:asciiTheme="minorHAnsi" w:eastAsia="Calibri" w:hAnsiTheme="minorHAnsi" w:cstheme="minorHAnsi"/>
          <w:sz w:val="22"/>
          <w:szCs w:val="22"/>
        </w:rPr>
        <w:t xml:space="preserve">uczestnictwa w procesie inwestycyjnym, określającego ilość pobytów na maksymalnie </w:t>
      </w:r>
      <w:r w:rsidR="0042113B" w:rsidRPr="004F2F0F">
        <w:rPr>
          <w:rFonts w:asciiTheme="minorHAnsi" w:eastAsia="Calibri" w:hAnsiTheme="minorHAnsi" w:cstheme="minorHAnsi"/>
          <w:b/>
          <w:sz w:val="22"/>
          <w:szCs w:val="22"/>
        </w:rPr>
        <w:t>20 razy</w:t>
      </w:r>
      <w:r w:rsidR="0042113B" w:rsidRPr="004F2F0F">
        <w:rPr>
          <w:rFonts w:asciiTheme="minorHAnsi" w:eastAsia="Calibri" w:hAnsiTheme="minorHAnsi" w:cstheme="minorHAnsi"/>
          <w:sz w:val="22"/>
          <w:szCs w:val="22"/>
        </w:rPr>
        <w:t xml:space="preserve"> w ciągu realizacji całej inwestycji</w:t>
      </w:r>
      <w:r w:rsidRPr="004F2F0F">
        <w:rPr>
          <w:rFonts w:asciiTheme="minorHAnsi" w:eastAsia="Calibri" w:hAnsiTheme="minorHAnsi" w:cstheme="minorHAnsi"/>
          <w:sz w:val="22"/>
          <w:szCs w:val="22"/>
        </w:rPr>
        <w:t>, w zakresie każdej branży ujętej w dokumentacji projektowej stanowiącej przedmiot umowy,</w:t>
      </w:r>
    </w:p>
    <w:p w14:paraId="4F9C83DA" w14:textId="77777777" w:rsidR="00525211" w:rsidRPr="004F2F0F"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F2F0F">
        <w:rPr>
          <w:rFonts w:asciiTheme="minorHAnsi" w:eastAsia="Calibri" w:hAnsiTheme="minorHAnsi" w:cstheme="minorHAnsi"/>
          <w:sz w:val="22"/>
          <w:szCs w:val="22"/>
        </w:rPr>
        <w:t xml:space="preserve">doradzania w innych sprawach dotyczących przedmiotu umowy, objętych regulacjami przepisów prawa na podstawie których przygotowano przedmiot umowy, </w:t>
      </w:r>
    </w:p>
    <w:p w14:paraId="427B17D7" w14:textId="77777777" w:rsidR="00525211" w:rsidRPr="004F2F0F"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F2F0F">
        <w:rPr>
          <w:rFonts w:asciiTheme="minorHAnsi" w:eastAsia="Calibri" w:hAnsiTheme="minorHAnsi" w:cstheme="minorHAnsi"/>
          <w:sz w:val="22"/>
          <w:szCs w:val="22"/>
        </w:rPr>
        <w:t xml:space="preserve">pisemnego potwierdzania kwalifikacji zmiany zgodnie z art. 36a ustawy Prawo Budowlane oraz w dzienniku budowy, w ciągu 3 dni od przedłożenia rozwiązań jednak nie później niż dzień przed rozpoczęciem realizacji robót zamiennych; </w:t>
      </w:r>
    </w:p>
    <w:p w14:paraId="074E69A7" w14:textId="77777777" w:rsidR="00525211" w:rsidRPr="004F2F0F"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F2F0F">
        <w:rPr>
          <w:rFonts w:asciiTheme="minorHAnsi" w:eastAsia="Calibri" w:hAnsiTheme="minorHAnsi" w:cstheme="minorHAnsi"/>
          <w:sz w:val="22"/>
          <w:szCs w:val="22"/>
        </w:rPr>
        <w:t xml:space="preserve">wykonania dodatkowych lub zamiennych opracowań projektowych w stosunku do rozwiązań przewidzianych w dokumentacji pierwotnej w przypadku, gdy będzie to </w:t>
      </w:r>
      <w:r w:rsidRPr="004F2F0F">
        <w:rPr>
          <w:rFonts w:asciiTheme="minorHAnsi" w:eastAsia="Calibri" w:hAnsiTheme="minorHAnsi" w:cstheme="minorHAnsi"/>
          <w:sz w:val="22"/>
          <w:szCs w:val="22"/>
        </w:rPr>
        <w:lastRenderedPageBreak/>
        <w:t>konieczne i niezbędne dla prawidłowej realizacji kontraktu – w terminie wyznaczonym przez zamawiającego.</w:t>
      </w:r>
    </w:p>
    <w:p w14:paraId="6637D746" w14:textId="77777777" w:rsidR="00A866FB" w:rsidRPr="004F2F0F" w:rsidRDefault="00A866FB" w:rsidP="00A866FB">
      <w:pPr>
        <w:tabs>
          <w:tab w:val="left" w:pos="1276"/>
        </w:tabs>
        <w:autoSpaceDE w:val="0"/>
        <w:autoSpaceDN w:val="0"/>
        <w:adjustRightInd w:val="0"/>
        <w:jc w:val="both"/>
        <w:rPr>
          <w:rFonts w:asciiTheme="minorHAnsi" w:eastAsia="Calibri" w:hAnsiTheme="minorHAnsi" w:cstheme="minorHAnsi"/>
          <w:sz w:val="22"/>
          <w:szCs w:val="22"/>
        </w:rPr>
      </w:pPr>
    </w:p>
    <w:p w14:paraId="074A8DB2" w14:textId="77777777" w:rsidR="00A866FB" w:rsidRPr="004F2F0F" w:rsidRDefault="00A866FB" w:rsidP="004F2F0F">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F2F0F">
        <w:rPr>
          <w:rFonts w:asciiTheme="minorHAnsi" w:hAnsiTheme="minorHAnsi" w:cstheme="minorHAnsi"/>
          <w:sz w:val="22"/>
          <w:szCs w:val="22"/>
        </w:rPr>
        <w:t xml:space="preserve">W ramach nadzoru nad usuwaniem wad w okresie gwarancji i rękojmi udzielonej przez wykonawcę robót budowlanych, Wykonawca </w:t>
      </w:r>
      <w:r w:rsidR="004F2F0F" w:rsidRPr="004F2F0F">
        <w:rPr>
          <w:rFonts w:asciiTheme="minorHAnsi" w:hAnsiTheme="minorHAnsi" w:cstheme="minorHAnsi"/>
          <w:sz w:val="22"/>
          <w:szCs w:val="22"/>
        </w:rPr>
        <w:t xml:space="preserve">zobowiąże się na wezwanie Zamawiającego, </w:t>
      </w:r>
      <w:r w:rsidRPr="004F2F0F">
        <w:rPr>
          <w:rFonts w:asciiTheme="minorHAnsi" w:hAnsiTheme="minorHAnsi" w:cstheme="minorHAnsi"/>
          <w:sz w:val="22"/>
          <w:szCs w:val="22"/>
        </w:rPr>
        <w:t>w szczególności:</w:t>
      </w:r>
    </w:p>
    <w:p w14:paraId="522AA367" w14:textId="77777777" w:rsidR="00A866FB" w:rsidRPr="004F2F0F" w:rsidRDefault="00A866FB" w:rsidP="004F2F0F">
      <w:pPr>
        <w:pStyle w:val="Akapitzlist"/>
        <w:widowControl w:val="0"/>
        <w:autoSpaceDE w:val="0"/>
        <w:autoSpaceDN w:val="0"/>
        <w:adjustRightInd w:val="0"/>
        <w:ind w:left="851" w:hanging="284"/>
        <w:jc w:val="both"/>
        <w:rPr>
          <w:rFonts w:asciiTheme="minorHAnsi" w:hAnsiTheme="minorHAnsi" w:cstheme="minorHAnsi"/>
          <w:sz w:val="22"/>
          <w:szCs w:val="22"/>
        </w:rPr>
      </w:pPr>
      <w:r w:rsidRPr="004F2F0F">
        <w:rPr>
          <w:rFonts w:asciiTheme="minorHAnsi" w:hAnsiTheme="minorHAnsi" w:cstheme="minorHAnsi"/>
          <w:sz w:val="22"/>
          <w:szCs w:val="22"/>
        </w:rPr>
        <w:t xml:space="preserve">a) uczestniczyć w okresie obowiązywania gwarancji i rękojmi na roboty budowlane realizowane na podstawie przedmiotu </w:t>
      </w:r>
      <w:r w:rsidR="004F2F0F" w:rsidRPr="004F2F0F">
        <w:rPr>
          <w:rFonts w:asciiTheme="minorHAnsi" w:hAnsiTheme="minorHAnsi" w:cstheme="minorHAnsi"/>
          <w:sz w:val="22"/>
          <w:szCs w:val="22"/>
        </w:rPr>
        <w:t>właściwej</w:t>
      </w:r>
      <w:r w:rsidRPr="004F2F0F">
        <w:rPr>
          <w:rFonts w:asciiTheme="minorHAnsi" w:hAnsiTheme="minorHAnsi" w:cstheme="minorHAnsi"/>
          <w:sz w:val="22"/>
          <w:szCs w:val="22"/>
        </w:rPr>
        <w:t xml:space="preserve"> umowy, nie częściej niż </w:t>
      </w:r>
      <w:r w:rsidRPr="004C2BEF">
        <w:rPr>
          <w:rFonts w:asciiTheme="minorHAnsi" w:hAnsiTheme="minorHAnsi" w:cstheme="minorHAnsi"/>
          <w:b/>
          <w:bCs/>
          <w:sz w:val="22"/>
          <w:szCs w:val="22"/>
        </w:rPr>
        <w:t>2 razy w roku</w:t>
      </w:r>
      <w:r w:rsidRPr="004F2F0F">
        <w:rPr>
          <w:rFonts w:asciiTheme="minorHAnsi" w:hAnsiTheme="minorHAnsi" w:cstheme="minorHAnsi"/>
          <w:sz w:val="22"/>
          <w:szCs w:val="22"/>
        </w:rPr>
        <w:t>, w przeglądach gwarancyjnych,</w:t>
      </w:r>
    </w:p>
    <w:p w14:paraId="48CB9A08" w14:textId="77777777" w:rsidR="00A866FB" w:rsidRPr="004F2F0F" w:rsidRDefault="00A866FB" w:rsidP="004F2F0F">
      <w:pPr>
        <w:ind w:left="851" w:hanging="284"/>
        <w:jc w:val="both"/>
        <w:rPr>
          <w:rFonts w:asciiTheme="minorHAnsi" w:hAnsiTheme="minorHAnsi" w:cstheme="minorHAnsi"/>
          <w:sz w:val="22"/>
          <w:szCs w:val="22"/>
        </w:rPr>
      </w:pPr>
      <w:r w:rsidRPr="004F2F0F">
        <w:rPr>
          <w:rFonts w:asciiTheme="minorHAnsi" w:hAnsiTheme="minorHAnsi" w:cstheme="minorHAnsi"/>
          <w:sz w:val="22"/>
          <w:szCs w:val="22"/>
        </w:rPr>
        <w:t xml:space="preserve">b) </w:t>
      </w:r>
      <w:r w:rsidR="004F2F0F" w:rsidRPr="004F2F0F">
        <w:rPr>
          <w:rFonts w:asciiTheme="minorHAnsi" w:hAnsiTheme="minorHAnsi" w:cstheme="minorHAnsi"/>
          <w:sz w:val="22"/>
          <w:szCs w:val="22"/>
        </w:rPr>
        <w:t>wykonać opracowania zamienne</w:t>
      </w:r>
      <w:r w:rsidRPr="004F2F0F">
        <w:rPr>
          <w:rFonts w:asciiTheme="minorHAnsi" w:hAnsiTheme="minorHAnsi" w:cstheme="minorHAnsi"/>
          <w:sz w:val="22"/>
          <w:szCs w:val="22"/>
        </w:rPr>
        <w:t xml:space="preserve"> lub uzupełniając</w:t>
      </w:r>
      <w:r w:rsidR="004F2F0F" w:rsidRPr="004F2F0F">
        <w:rPr>
          <w:rFonts w:asciiTheme="minorHAnsi" w:hAnsiTheme="minorHAnsi" w:cstheme="minorHAnsi"/>
          <w:sz w:val="22"/>
          <w:szCs w:val="22"/>
        </w:rPr>
        <w:t xml:space="preserve">e </w:t>
      </w:r>
      <w:r w:rsidRPr="004F2F0F">
        <w:rPr>
          <w:rFonts w:asciiTheme="minorHAnsi" w:hAnsiTheme="minorHAnsi" w:cstheme="minorHAnsi"/>
          <w:sz w:val="22"/>
          <w:szCs w:val="22"/>
        </w:rPr>
        <w:t xml:space="preserve">na skutek ujawnionych w trakcie przeglądów gwarancyjnych błędów </w:t>
      </w:r>
      <w:r w:rsidR="004F2F0F" w:rsidRPr="004F2F0F">
        <w:rPr>
          <w:rFonts w:asciiTheme="minorHAnsi" w:hAnsiTheme="minorHAnsi" w:cstheme="minorHAnsi"/>
          <w:sz w:val="22"/>
          <w:szCs w:val="22"/>
        </w:rPr>
        <w:t xml:space="preserve">dokumentacji, Wykonawca zobowiąże </w:t>
      </w:r>
      <w:r w:rsidRPr="004F2F0F">
        <w:rPr>
          <w:rFonts w:asciiTheme="minorHAnsi" w:hAnsiTheme="minorHAnsi" w:cstheme="minorHAnsi"/>
          <w:sz w:val="22"/>
          <w:szCs w:val="22"/>
        </w:rPr>
        <w:t xml:space="preserve">się do ich wykonania, na koszt Wykonawcy w terminie nie dłuższym niż </w:t>
      </w:r>
      <w:r w:rsidR="004F2F0F" w:rsidRPr="004F2F0F">
        <w:rPr>
          <w:rFonts w:asciiTheme="minorHAnsi" w:hAnsiTheme="minorHAnsi" w:cstheme="minorHAnsi"/>
          <w:sz w:val="22"/>
          <w:szCs w:val="22"/>
        </w:rPr>
        <w:t>7</w:t>
      </w:r>
      <w:r w:rsidRPr="004F2F0F">
        <w:rPr>
          <w:rFonts w:asciiTheme="minorHAnsi" w:hAnsiTheme="minorHAnsi" w:cstheme="minorHAnsi"/>
          <w:sz w:val="22"/>
          <w:szCs w:val="22"/>
        </w:rPr>
        <w:t xml:space="preserve"> dni, a w uzasadnionych przypadkach, tj. wymagających uzyskania warunków, opinii, uzgodnień i decyzji administracyjnych, w terminie ustalonym przez Zamawiającego., </w:t>
      </w:r>
    </w:p>
    <w:p w14:paraId="45E10929" w14:textId="77777777" w:rsidR="00A866FB" w:rsidRPr="004F2F0F" w:rsidRDefault="00A866FB" w:rsidP="004F2F0F">
      <w:pPr>
        <w:ind w:left="851" w:hanging="284"/>
        <w:jc w:val="both"/>
        <w:rPr>
          <w:rFonts w:asciiTheme="minorHAnsi" w:hAnsiTheme="minorHAnsi" w:cstheme="minorHAnsi"/>
          <w:sz w:val="22"/>
          <w:szCs w:val="22"/>
        </w:rPr>
      </w:pPr>
      <w:r w:rsidRPr="004F2F0F">
        <w:rPr>
          <w:rFonts w:asciiTheme="minorHAnsi" w:hAnsiTheme="minorHAnsi" w:cstheme="minorHAnsi"/>
          <w:sz w:val="22"/>
          <w:szCs w:val="22"/>
        </w:rPr>
        <w:t>c)</w:t>
      </w:r>
      <w:r w:rsidRPr="004F2F0F">
        <w:rPr>
          <w:rFonts w:asciiTheme="minorHAnsi" w:hAnsiTheme="minorHAnsi" w:cstheme="minorHAnsi"/>
          <w:sz w:val="22"/>
          <w:szCs w:val="22"/>
        </w:rPr>
        <w:tab/>
        <w:t>udzielać wszelkich wyjaśnień dotyczących przedmiotu umowy oraz doradzać w innych sprawach dotyczących przedmiotu umowy.</w:t>
      </w:r>
    </w:p>
    <w:p w14:paraId="65294515" w14:textId="77777777" w:rsidR="00525211" w:rsidRPr="004F2F0F" w:rsidRDefault="00525211" w:rsidP="00DB0CAE">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F2F0F">
        <w:rPr>
          <w:rFonts w:asciiTheme="minorHAnsi" w:hAnsiTheme="minorHAnsi" w:cstheme="minorHAnsi"/>
          <w:sz w:val="22"/>
          <w:szCs w:val="22"/>
        </w:rPr>
        <w:t xml:space="preserve">Podstawę podjęcia nadzoru autorskiego przez Wykonawcę stanowi każdorazowe wezwanie przez Zamawiającego w terminie nie krótszym niż 3 dni przed wyznaczoną datą przyjazdu Wykonawcy na miejsce zrealizowanego obiektu lub do siedziby Zamawiającego. Strony dopuszczają przekazywanie zlecenia pocztą elektroniczną </w:t>
      </w:r>
    </w:p>
    <w:p w14:paraId="7B4C12A3" w14:textId="77777777" w:rsidR="00F262A3" w:rsidRPr="004F2F0F" w:rsidRDefault="00F262A3" w:rsidP="00065F4A">
      <w:pPr>
        <w:pStyle w:val="Akapitzlist"/>
        <w:jc w:val="both"/>
        <w:rPr>
          <w:rFonts w:asciiTheme="minorHAnsi" w:hAnsiTheme="minorHAnsi" w:cstheme="minorHAnsi"/>
          <w:sz w:val="22"/>
          <w:szCs w:val="22"/>
        </w:rPr>
      </w:pPr>
    </w:p>
    <w:p w14:paraId="3073F984" w14:textId="77777777" w:rsidR="00065F4A" w:rsidRPr="004F2F0F" w:rsidRDefault="00065F4A" w:rsidP="00C30EBE">
      <w:pPr>
        <w:numPr>
          <w:ilvl w:val="6"/>
          <w:numId w:val="10"/>
        </w:numPr>
        <w:tabs>
          <w:tab w:val="clear" w:pos="5880"/>
          <w:tab w:val="num" w:pos="567"/>
        </w:tabs>
        <w:suppressAutoHyphens/>
        <w:ind w:left="567" w:hanging="567"/>
        <w:jc w:val="both"/>
        <w:rPr>
          <w:rFonts w:asciiTheme="minorHAnsi" w:hAnsiTheme="minorHAnsi" w:cstheme="minorHAnsi"/>
          <w:b/>
          <w:bCs/>
          <w:sz w:val="22"/>
          <w:szCs w:val="22"/>
        </w:rPr>
      </w:pPr>
      <w:r w:rsidRPr="004F2F0F">
        <w:rPr>
          <w:rFonts w:asciiTheme="minorHAnsi" w:hAnsiTheme="minorHAnsi" w:cstheme="minorHAnsi"/>
          <w:b/>
          <w:bCs/>
          <w:sz w:val="22"/>
          <w:szCs w:val="22"/>
        </w:rPr>
        <w:t>Pozostałe wymagania dotyczące przedmiotu zamówienia.</w:t>
      </w:r>
    </w:p>
    <w:p w14:paraId="6C3811FF" w14:textId="77777777" w:rsidR="00065F4A" w:rsidRPr="004F2F0F" w:rsidRDefault="00065F4A" w:rsidP="00065F4A">
      <w:pPr>
        <w:pStyle w:val="Default"/>
        <w:ind w:left="360"/>
        <w:jc w:val="both"/>
        <w:rPr>
          <w:rFonts w:asciiTheme="minorHAnsi" w:hAnsiTheme="minorHAnsi" w:cstheme="minorHAnsi"/>
          <w:b/>
          <w:color w:val="auto"/>
          <w:sz w:val="22"/>
          <w:szCs w:val="22"/>
        </w:rPr>
      </w:pPr>
    </w:p>
    <w:p w14:paraId="3E1743B2" w14:textId="49F7AC4A" w:rsidR="00065F4A" w:rsidRPr="004F2F0F" w:rsidRDefault="00065F4A" w:rsidP="00065F4A">
      <w:pPr>
        <w:pStyle w:val="Akapitzlist"/>
        <w:numPr>
          <w:ilvl w:val="1"/>
          <w:numId w:val="30"/>
        </w:numPr>
        <w:ind w:left="709"/>
        <w:jc w:val="both"/>
        <w:rPr>
          <w:rFonts w:asciiTheme="minorHAnsi" w:hAnsiTheme="minorHAnsi" w:cstheme="minorHAnsi"/>
          <w:sz w:val="22"/>
          <w:szCs w:val="22"/>
        </w:rPr>
      </w:pPr>
      <w:r w:rsidRPr="004F2F0F">
        <w:rPr>
          <w:rFonts w:asciiTheme="minorHAnsi" w:hAnsiTheme="minorHAnsi" w:cstheme="minorHAnsi"/>
          <w:sz w:val="22"/>
          <w:szCs w:val="22"/>
        </w:rPr>
        <w:t>Opracowania i dokumentacje powstałe w wyniku realizacji przedmiotu zamówienia</w:t>
      </w:r>
      <w:r w:rsidR="004C2BEF">
        <w:rPr>
          <w:rFonts w:asciiTheme="minorHAnsi" w:hAnsiTheme="minorHAnsi" w:cstheme="minorHAnsi"/>
          <w:sz w:val="22"/>
          <w:szCs w:val="22"/>
        </w:rPr>
        <w:t>, które</w:t>
      </w:r>
      <w:r w:rsidRPr="004F2F0F">
        <w:rPr>
          <w:rFonts w:asciiTheme="minorHAnsi" w:hAnsiTheme="minorHAnsi" w:cstheme="minorHAnsi"/>
          <w:sz w:val="22"/>
          <w:szCs w:val="22"/>
        </w:rPr>
        <w:t xml:space="preserve">  należy </w:t>
      </w:r>
      <w:r w:rsidRPr="004C2BEF">
        <w:rPr>
          <w:rFonts w:asciiTheme="minorHAnsi" w:hAnsiTheme="minorHAnsi" w:cstheme="minorHAnsi"/>
          <w:b/>
          <w:bCs/>
          <w:sz w:val="22"/>
          <w:szCs w:val="22"/>
        </w:rPr>
        <w:t>przekazać zamawiającemu</w:t>
      </w:r>
      <w:r w:rsidRPr="004F2F0F">
        <w:rPr>
          <w:rFonts w:asciiTheme="minorHAnsi" w:hAnsiTheme="minorHAnsi" w:cstheme="minorHAnsi"/>
          <w:sz w:val="22"/>
          <w:szCs w:val="22"/>
        </w:rPr>
        <w:t xml:space="preserve"> w zakresie i ilości jak w poniższej tabeli:</w:t>
      </w:r>
    </w:p>
    <w:p w14:paraId="1D8CD869" w14:textId="77777777" w:rsidR="00065F4A" w:rsidRPr="004F2F0F" w:rsidRDefault="00065F4A" w:rsidP="00065F4A">
      <w:pPr>
        <w:pStyle w:val="Default"/>
        <w:ind w:left="360"/>
        <w:jc w:val="both"/>
        <w:rPr>
          <w:rFonts w:asciiTheme="minorHAnsi" w:hAnsiTheme="minorHAnsi" w:cstheme="minorHAnsi"/>
          <w:b/>
          <w:color w:val="auto"/>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6130"/>
        <w:gridCol w:w="2977"/>
      </w:tblGrid>
      <w:tr w:rsidR="005B0F44" w:rsidRPr="004F2F0F" w14:paraId="335AD6EC" w14:textId="77777777" w:rsidTr="007A0158">
        <w:trPr>
          <w:trHeight w:val="354"/>
        </w:trPr>
        <w:tc>
          <w:tcPr>
            <w:tcW w:w="669" w:type="dxa"/>
            <w:vAlign w:val="center"/>
          </w:tcPr>
          <w:p w14:paraId="3F56F854" w14:textId="77777777" w:rsidR="00065F4A" w:rsidRPr="004F2F0F" w:rsidRDefault="00065F4A" w:rsidP="00B76FDF">
            <w:pPr>
              <w:pStyle w:val="Default"/>
              <w:jc w:val="center"/>
              <w:rPr>
                <w:rFonts w:asciiTheme="minorHAnsi" w:hAnsiTheme="minorHAnsi" w:cstheme="minorHAnsi"/>
                <w:b/>
                <w:bCs/>
                <w:color w:val="auto"/>
                <w:sz w:val="22"/>
                <w:szCs w:val="22"/>
              </w:rPr>
            </w:pPr>
            <w:r w:rsidRPr="004F2F0F">
              <w:rPr>
                <w:rFonts w:asciiTheme="minorHAnsi" w:hAnsiTheme="minorHAnsi" w:cstheme="minorHAnsi"/>
                <w:b/>
                <w:bCs/>
                <w:color w:val="auto"/>
                <w:sz w:val="22"/>
                <w:szCs w:val="22"/>
              </w:rPr>
              <w:t>Lp.</w:t>
            </w:r>
          </w:p>
        </w:tc>
        <w:tc>
          <w:tcPr>
            <w:tcW w:w="6130" w:type="dxa"/>
            <w:vAlign w:val="center"/>
          </w:tcPr>
          <w:p w14:paraId="06819399" w14:textId="77777777" w:rsidR="00065F4A" w:rsidRPr="004F2F0F" w:rsidRDefault="00065F4A" w:rsidP="00B76FDF">
            <w:pPr>
              <w:pStyle w:val="Default"/>
              <w:jc w:val="center"/>
              <w:rPr>
                <w:rFonts w:asciiTheme="minorHAnsi" w:hAnsiTheme="minorHAnsi" w:cstheme="minorHAnsi"/>
                <w:b/>
                <w:bCs/>
                <w:color w:val="auto"/>
                <w:sz w:val="22"/>
                <w:szCs w:val="22"/>
              </w:rPr>
            </w:pPr>
            <w:r w:rsidRPr="004F2F0F">
              <w:rPr>
                <w:rFonts w:asciiTheme="minorHAnsi" w:hAnsiTheme="minorHAnsi" w:cstheme="minorHAnsi"/>
                <w:b/>
                <w:bCs/>
                <w:color w:val="auto"/>
                <w:sz w:val="22"/>
                <w:szCs w:val="22"/>
              </w:rPr>
              <w:t>Nazwa opracowania</w:t>
            </w:r>
          </w:p>
        </w:tc>
        <w:tc>
          <w:tcPr>
            <w:tcW w:w="2977" w:type="dxa"/>
            <w:vAlign w:val="center"/>
          </w:tcPr>
          <w:p w14:paraId="34080955" w14:textId="4D09D927" w:rsidR="00065F4A" w:rsidRPr="004F2F0F" w:rsidRDefault="00065F4A" w:rsidP="00B76FDF">
            <w:pPr>
              <w:pStyle w:val="Default"/>
              <w:jc w:val="center"/>
              <w:rPr>
                <w:rFonts w:asciiTheme="minorHAnsi" w:hAnsiTheme="minorHAnsi" w:cstheme="minorHAnsi"/>
                <w:b/>
                <w:bCs/>
                <w:color w:val="auto"/>
                <w:sz w:val="22"/>
                <w:szCs w:val="22"/>
              </w:rPr>
            </w:pPr>
            <w:r w:rsidRPr="004F2F0F">
              <w:rPr>
                <w:rFonts w:asciiTheme="minorHAnsi" w:hAnsiTheme="minorHAnsi" w:cstheme="minorHAnsi"/>
                <w:b/>
                <w:bCs/>
                <w:color w:val="auto"/>
                <w:sz w:val="22"/>
                <w:szCs w:val="22"/>
              </w:rPr>
              <w:t>Ilość egzem</w:t>
            </w:r>
            <w:r w:rsidR="00EB064D">
              <w:rPr>
                <w:rFonts w:asciiTheme="minorHAnsi" w:hAnsiTheme="minorHAnsi" w:cstheme="minorHAnsi"/>
                <w:b/>
                <w:bCs/>
                <w:color w:val="auto"/>
                <w:sz w:val="22"/>
                <w:szCs w:val="22"/>
              </w:rPr>
              <w:t>plarzy</w:t>
            </w:r>
          </w:p>
        </w:tc>
      </w:tr>
      <w:tr w:rsidR="005B0F44" w:rsidRPr="004F2F0F" w14:paraId="1753C457" w14:textId="77777777" w:rsidTr="007A0158">
        <w:trPr>
          <w:trHeight w:val="553"/>
        </w:trPr>
        <w:tc>
          <w:tcPr>
            <w:tcW w:w="669" w:type="dxa"/>
            <w:vAlign w:val="center"/>
          </w:tcPr>
          <w:p w14:paraId="3EF3FBCB" w14:textId="77777777" w:rsidR="00065F4A" w:rsidRPr="004F2F0F" w:rsidRDefault="00065F4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310F6F57" w14:textId="77777777" w:rsidR="00065F4A" w:rsidRPr="004F2F0F" w:rsidRDefault="00CA5987" w:rsidP="00CA5987">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Wybraną koncepcję</w:t>
            </w:r>
            <w:r w:rsidR="00065F4A" w:rsidRPr="004F2F0F">
              <w:rPr>
                <w:rFonts w:asciiTheme="minorHAnsi" w:hAnsiTheme="minorHAnsi" w:cstheme="minorHAnsi"/>
                <w:color w:val="auto"/>
                <w:sz w:val="22"/>
                <w:szCs w:val="22"/>
              </w:rPr>
              <w:t xml:space="preserve"> </w:t>
            </w:r>
            <w:r w:rsidR="00C30EBE" w:rsidRPr="004F2F0F">
              <w:rPr>
                <w:rFonts w:asciiTheme="minorHAnsi" w:hAnsiTheme="minorHAnsi" w:cstheme="minorHAnsi"/>
                <w:color w:val="auto"/>
                <w:sz w:val="22"/>
                <w:szCs w:val="22"/>
              </w:rPr>
              <w:t>budynku</w:t>
            </w:r>
            <w:r w:rsidRPr="004F2F0F">
              <w:rPr>
                <w:rFonts w:asciiTheme="minorHAnsi" w:hAnsiTheme="minorHAnsi" w:cstheme="minorHAnsi"/>
                <w:color w:val="auto"/>
                <w:sz w:val="22"/>
                <w:szCs w:val="22"/>
              </w:rPr>
              <w:t xml:space="preserve"> wraz z </w:t>
            </w:r>
            <w:r w:rsidR="00065F4A" w:rsidRPr="004F2F0F">
              <w:rPr>
                <w:rFonts w:asciiTheme="minorHAnsi" w:hAnsiTheme="minorHAnsi" w:cstheme="minorHAnsi"/>
                <w:color w:val="auto"/>
                <w:sz w:val="22"/>
                <w:szCs w:val="22"/>
              </w:rPr>
              <w:t>zagospodarowaniem terenu</w:t>
            </w:r>
            <w:r w:rsidR="00D53606" w:rsidRPr="004F2F0F">
              <w:rPr>
                <w:rFonts w:asciiTheme="minorHAnsi" w:hAnsiTheme="minorHAnsi" w:cstheme="minorHAnsi"/>
                <w:color w:val="auto"/>
                <w:sz w:val="22"/>
                <w:szCs w:val="22"/>
              </w:rPr>
              <w:t xml:space="preserve">, wizualizacjami i kosztami </w:t>
            </w:r>
          </w:p>
        </w:tc>
        <w:tc>
          <w:tcPr>
            <w:tcW w:w="2977" w:type="dxa"/>
            <w:vAlign w:val="center"/>
          </w:tcPr>
          <w:p w14:paraId="382F3938" w14:textId="77777777" w:rsidR="00D53606" w:rsidRPr="004F2F0F" w:rsidRDefault="00D53606" w:rsidP="008D108C">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3 egz. papierowe</w:t>
            </w:r>
          </w:p>
          <w:p w14:paraId="06B2E04E" w14:textId="6E3C40C9" w:rsidR="00065F4A" w:rsidRPr="004F2F0F" w:rsidRDefault="00D53606"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 xml:space="preserve">2 </w:t>
            </w:r>
            <w:r w:rsidR="007A0158" w:rsidRPr="004F2F0F">
              <w:rPr>
                <w:rFonts w:asciiTheme="minorHAnsi" w:hAnsiTheme="minorHAnsi" w:cstheme="minorHAnsi"/>
                <w:color w:val="auto"/>
                <w:sz w:val="22"/>
                <w:szCs w:val="22"/>
              </w:rPr>
              <w:t xml:space="preserve">egz. </w:t>
            </w:r>
            <w:r w:rsidRPr="004F2F0F">
              <w:rPr>
                <w:rFonts w:asciiTheme="minorHAnsi" w:hAnsiTheme="minorHAnsi" w:cstheme="minorHAnsi"/>
                <w:color w:val="auto"/>
                <w:sz w:val="22"/>
                <w:szCs w:val="22"/>
              </w:rPr>
              <w:t>CD –</w:t>
            </w:r>
            <w:r w:rsidR="009C4D02">
              <w:rPr>
                <w:rFonts w:asciiTheme="minorHAnsi" w:hAnsiTheme="minorHAnsi" w:cstheme="minorHAnsi"/>
                <w:color w:val="auto"/>
                <w:sz w:val="22"/>
                <w:szCs w:val="22"/>
              </w:rPr>
              <w:t xml:space="preserve"> </w:t>
            </w:r>
            <w:r w:rsidRPr="004F2F0F">
              <w:rPr>
                <w:rFonts w:asciiTheme="minorHAnsi" w:hAnsiTheme="minorHAnsi" w:cstheme="minorHAnsi"/>
                <w:color w:val="auto"/>
                <w:sz w:val="22"/>
                <w:szCs w:val="22"/>
              </w:rPr>
              <w:t>PDF</w:t>
            </w:r>
          </w:p>
        </w:tc>
      </w:tr>
      <w:tr w:rsidR="005B0F44" w:rsidRPr="004F2F0F" w14:paraId="5BE0D110" w14:textId="77777777" w:rsidTr="007A0158">
        <w:trPr>
          <w:trHeight w:val="553"/>
        </w:trPr>
        <w:tc>
          <w:tcPr>
            <w:tcW w:w="669" w:type="dxa"/>
            <w:vAlign w:val="center"/>
          </w:tcPr>
          <w:p w14:paraId="039FF355" w14:textId="77777777" w:rsidR="00CF00BA" w:rsidRPr="004F2F0F"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2A46C06C" w14:textId="686D6016" w:rsidR="00CF00BA" w:rsidRPr="004F2F0F" w:rsidRDefault="00CF00BA" w:rsidP="00B76FDF">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 xml:space="preserve">Opis rozwiązań technicznych i technologicznych wpływających na wartości kosztów </w:t>
            </w:r>
            <w:r w:rsidR="004C2BEF">
              <w:rPr>
                <w:rFonts w:asciiTheme="minorHAnsi" w:hAnsiTheme="minorHAnsi" w:cstheme="minorHAnsi"/>
                <w:color w:val="auto"/>
                <w:sz w:val="22"/>
                <w:szCs w:val="22"/>
              </w:rPr>
              <w:t>eksploatacyjnych</w:t>
            </w:r>
            <w:r w:rsidR="00EB064D">
              <w:rPr>
                <w:rFonts w:asciiTheme="minorHAnsi" w:hAnsiTheme="minorHAnsi" w:cstheme="minorHAnsi"/>
                <w:color w:val="auto"/>
                <w:sz w:val="22"/>
                <w:szCs w:val="22"/>
              </w:rPr>
              <w:t>;</w:t>
            </w:r>
          </w:p>
        </w:tc>
        <w:tc>
          <w:tcPr>
            <w:tcW w:w="2977" w:type="dxa"/>
            <w:vAlign w:val="center"/>
          </w:tcPr>
          <w:p w14:paraId="7750C014" w14:textId="77777777" w:rsidR="00CF00BA" w:rsidRPr="004F2F0F" w:rsidRDefault="00CA5987" w:rsidP="00CA5987">
            <w:pPr>
              <w:tabs>
                <w:tab w:val="left" w:pos="9514"/>
                <w:tab w:val="left" w:pos="9940"/>
              </w:tabs>
              <w:jc w:val="both"/>
              <w:rPr>
                <w:rFonts w:asciiTheme="minorHAnsi" w:hAnsiTheme="minorHAnsi" w:cstheme="minorHAnsi"/>
                <w:sz w:val="22"/>
                <w:szCs w:val="22"/>
              </w:rPr>
            </w:pPr>
            <w:r w:rsidRPr="004F2F0F">
              <w:rPr>
                <w:rFonts w:asciiTheme="minorHAnsi" w:hAnsiTheme="minorHAnsi" w:cstheme="minorHAnsi"/>
                <w:sz w:val="22"/>
                <w:szCs w:val="22"/>
              </w:rPr>
              <w:t xml:space="preserve">2 </w:t>
            </w:r>
            <w:r w:rsidR="00CF00BA" w:rsidRPr="004F2F0F">
              <w:rPr>
                <w:rFonts w:asciiTheme="minorHAnsi" w:hAnsiTheme="minorHAnsi" w:cstheme="minorHAnsi"/>
                <w:sz w:val="22"/>
                <w:szCs w:val="22"/>
              </w:rPr>
              <w:t>egz.</w:t>
            </w:r>
            <w:r w:rsidRPr="004F2F0F">
              <w:rPr>
                <w:rFonts w:asciiTheme="minorHAnsi" w:hAnsiTheme="minorHAnsi" w:cstheme="minorHAnsi"/>
                <w:sz w:val="22"/>
                <w:szCs w:val="22"/>
              </w:rPr>
              <w:t xml:space="preserve"> papierowe</w:t>
            </w:r>
          </w:p>
          <w:p w14:paraId="6FE5BF17" w14:textId="28D3C049" w:rsidR="00CA5987" w:rsidRPr="004F2F0F" w:rsidRDefault="00CA5987" w:rsidP="007A0158">
            <w:pPr>
              <w:tabs>
                <w:tab w:val="left" w:pos="9514"/>
                <w:tab w:val="left" w:pos="9940"/>
              </w:tabs>
              <w:jc w:val="both"/>
              <w:rPr>
                <w:rFonts w:asciiTheme="minorHAnsi" w:hAnsiTheme="minorHAnsi" w:cstheme="minorHAnsi"/>
                <w:sz w:val="22"/>
                <w:szCs w:val="22"/>
              </w:rPr>
            </w:pPr>
            <w:r w:rsidRPr="004F2F0F">
              <w:rPr>
                <w:rFonts w:asciiTheme="minorHAnsi" w:hAnsiTheme="minorHAnsi" w:cstheme="minorHAnsi"/>
                <w:sz w:val="22"/>
                <w:szCs w:val="22"/>
              </w:rPr>
              <w:t xml:space="preserve">1 </w:t>
            </w:r>
            <w:r w:rsidR="007A0158" w:rsidRPr="004F2F0F">
              <w:rPr>
                <w:rFonts w:asciiTheme="minorHAnsi" w:hAnsiTheme="minorHAnsi" w:cstheme="minorHAnsi"/>
                <w:sz w:val="22"/>
                <w:szCs w:val="22"/>
              </w:rPr>
              <w:t>egz.</w:t>
            </w:r>
            <w:r w:rsidRPr="004F2F0F">
              <w:rPr>
                <w:rFonts w:asciiTheme="minorHAnsi" w:hAnsiTheme="minorHAnsi" w:cstheme="minorHAnsi"/>
                <w:sz w:val="22"/>
                <w:szCs w:val="22"/>
              </w:rPr>
              <w:t xml:space="preserve"> CD –</w:t>
            </w:r>
            <w:r w:rsidR="009C4D02">
              <w:rPr>
                <w:rFonts w:asciiTheme="minorHAnsi" w:hAnsiTheme="minorHAnsi" w:cstheme="minorHAnsi"/>
                <w:sz w:val="22"/>
                <w:szCs w:val="22"/>
              </w:rPr>
              <w:t xml:space="preserve"> </w:t>
            </w:r>
            <w:r w:rsidRPr="004F2F0F">
              <w:rPr>
                <w:rFonts w:asciiTheme="minorHAnsi" w:hAnsiTheme="minorHAnsi" w:cstheme="minorHAnsi"/>
                <w:sz w:val="22"/>
                <w:szCs w:val="22"/>
              </w:rPr>
              <w:t>PDF</w:t>
            </w:r>
          </w:p>
        </w:tc>
      </w:tr>
      <w:tr w:rsidR="005B0F44" w:rsidRPr="004F2F0F" w14:paraId="0E31D761" w14:textId="77777777" w:rsidTr="007A0158">
        <w:trPr>
          <w:trHeight w:val="553"/>
        </w:trPr>
        <w:tc>
          <w:tcPr>
            <w:tcW w:w="669" w:type="dxa"/>
            <w:vAlign w:val="center"/>
          </w:tcPr>
          <w:p w14:paraId="5AC12874" w14:textId="77777777" w:rsidR="00CF00BA" w:rsidRPr="004F2F0F"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3F39DB95" w14:textId="77777777" w:rsidR="00CF00BA" w:rsidRPr="004F2F0F" w:rsidRDefault="00CF00BA" w:rsidP="00B76FDF">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Zbiór wniosków wykonawcy, uzyskanych opinii, uzgodnień, decyzji (przekazywane sukcesywnie – po ich otrzymaniu)</w:t>
            </w:r>
          </w:p>
        </w:tc>
        <w:tc>
          <w:tcPr>
            <w:tcW w:w="2977" w:type="dxa"/>
            <w:vAlign w:val="center"/>
          </w:tcPr>
          <w:p w14:paraId="29A9BD1F" w14:textId="49DC052C" w:rsidR="00CF00BA" w:rsidRPr="004F2F0F" w:rsidRDefault="00CF00BA"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1</w:t>
            </w:r>
            <w:r w:rsidR="009C4D02">
              <w:rPr>
                <w:rFonts w:asciiTheme="minorHAnsi" w:hAnsiTheme="minorHAnsi" w:cstheme="minorHAnsi"/>
                <w:color w:val="auto"/>
                <w:sz w:val="22"/>
                <w:szCs w:val="22"/>
              </w:rPr>
              <w:t xml:space="preserve"> egz.</w:t>
            </w:r>
            <w:r w:rsidRPr="004F2F0F">
              <w:rPr>
                <w:rFonts w:asciiTheme="minorHAnsi" w:hAnsiTheme="minorHAnsi" w:cstheme="minorHAnsi"/>
                <w:color w:val="auto"/>
                <w:sz w:val="22"/>
                <w:szCs w:val="22"/>
              </w:rPr>
              <w:t xml:space="preserve"> </w:t>
            </w:r>
            <w:r w:rsidR="009C4D02">
              <w:rPr>
                <w:rFonts w:asciiTheme="minorHAnsi" w:hAnsiTheme="minorHAnsi" w:cstheme="minorHAnsi"/>
                <w:color w:val="auto"/>
                <w:sz w:val="22"/>
                <w:szCs w:val="22"/>
              </w:rPr>
              <w:t>p</w:t>
            </w:r>
            <w:r w:rsidR="007A0158" w:rsidRPr="004F2F0F">
              <w:rPr>
                <w:rFonts w:asciiTheme="minorHAnsi" w:hAnsiTheme="minorHAnsi" w:cstheme="minorHAnsi"/>
                <w:color w:val="auto"/>
                <w:sz w:val="22"/>
                <w:szCs w:val="22"/>
              </w:rPr>
              <w:t>apierowy</w:t>
            </w:r>
          </w:p>
          <w:p w14:paraId="6FC90781" w14:textId="77777777" w:rsidR="007A0158" w:rsidRPr="004F2F0F" w:rsidRDefault="007A0158"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1 egz. CD - PDF</w:t>
            </w:r>
          </w:p>
        </w:tc>
      </w:tr>
      <w:tr w:rsidR="005B0F44" w:rsidRPr="004F2F0F" w14:paraId="76ED66F6" w14:textId="77777777" w:rsidTr="007A0158">
        <w:trPr>
          <w:trHeight w:val="553"/>
        </w:trPr>
        <w:tc>
          <w:tcPr>
            <w:tcW w:w="669" w:type="dxa"/>
            <w:vAlign w:val="center"/>
          </w:tcPr>
          <w:p w14:paraId="29204CED" w14:textId="77777777" w:rsidR="00CF00BA" w:rsidRPr="004F2F0F"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5733EBC6" w14:textId="77777777" w:rsidR="00CF00BA" w:rsidRPr="004F2F0F" w:rsidRDefault="00CF00BA" w:rsidP="00B76FDF">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Wniosek i karta informacyjna o uzyskanie decyzji o środowiskowych uwarunkowaniach realizacji inwestycji – jeśli dotyczy</w:t>
            </w:r>
          </w:p>
        </w:tc>
        <w:tc>
          <w:tcPr>
            <w:tcW w:w="2977" w:type="dxa"/>
            <w:vAlign w:val="center"/>
          </w:tcPr>
          <w:p w14:paraId="7DE8F64C" w14:textId="77777777" w:rsidR="007A0158" w:rsidRPr="004F2F0F" w:rsidRDefault="00CF00BA"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 xml:space="preserve">1 egz. </w:t>
            </w:r>
            <w:r w:rsidR="007A0158" w:rsidRPr="004F2F0F">
              <w:rPr>
                <w:rFonts w:asciiTheme="minorHAnsi" w:hAnsiTheme="minorHAnsi" w:cstheme="minorHAnsi"/>
                <w:color w:val="auto"/>
                <w:sz w:val="22"/>
                <w:szCs w:val="22"/>
              </w:rPr>
              <w:t>papierowy</w:t>
            </w:r>
          </w:p>
          <w:p w14:paraId="6D3DCCF9" w14:textId="77777777" w:rsidR="00CF00BA" w:rsidRPr="004F2F0F" w:rsidRDefault="007A0158"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 xml:space="preserve">1 egz. CD </w:t>
            </w:r>
            <w:r w:rsidR="00CF00BA" w:rsidRPr="004F2F0F">
              <w:rPr>
                <w:rFonts w:asciiTheme="minorHAnsi" w:hAnsiTheme="minorHAnsi" w:cstheme="minorHAnsi"/>
                <w:color w:val="auto"/>
                <w:sz w:val="22"/>
                <w:szCs w:val="22"/>
              </w:rPr>
              <w:t xml:space="preserve"> </w:t>
            </w:r>
            <w:r w:rsidRPr="004F2F0F">
              <w:rPr>
                <w:rFonts w:asciiTheme="minorHAnsi" w:hAnsiTheme="minorHAnsi" w:cstheme="minorHAnsi"/>
                <w:color w:val="auto"/>
                <w:sz w:val="22"/>
                <w:szCs w:val="22"/>
              </w:rPr>
              <w:t>- PDF</w:t>
            </w:r>
          </w:p>
        </w:tc>
      </w:tr>
      <w:tr w:rsidR="005B0F44" w:rsidRPr="004F2F0F" w14:paraId="7A54CDB8" w14:textId="77777777" w:rsidTr="007A0158">
        <w:trPr>
          <w:trHeight w:val="553"/>
        </w:trPr>
        <w:tc>
          <w:tcPr>
            <w:tcW w:w="669" w:type="dxa"/>
            <w:vAlign w:val="center"/>
          </w:tcPr>
          <w:p w14:paraId="0C93EAF9" w14:textId="77777777" w:rsidR="00CF00BA" w:rsidRPr="004F2F0F"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21AA12D3" w14:textId="77777777" w:rsidR="00CF00BA" w:rsidRPr="004F2F0F" w:rsidRDefault="00CF00BA" w:rsidP="00B76FDF">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Decyzja o środowiskowych uwarunkowaniach realizacji inwestycji – jeśli dotyczy</w:t>
            </w:r>
          </w:p>
        </w:tc>
        <w:tc>
          <w:tcPr>
            <w:tcW w:w="2977" w:type="dxa"/>
            <w:vAlign w:val="center"/>
          </w:tcPr>
          <w:p w14:paraId="14A0DD41" w14:textId="77777777" w:rsidR="00CF00BA" w:rsidRPr="004F2F0F" w:rsidRDefault="00CF00BA" w:rsidP="00B76FDF">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1 egz.</w:t>
            </w:r>
          </w:p>
        </w:tc>
      </w:tr>
      <w:tr w:rsidR="005B0F44" w:rsidRPr="004F2F0F" w14:paraId="41BF99C9" w14:textId="77777777" w:rsidTr="007A0158">
        <w:trPr>
          <w:trHeight w:val="553"/>
        </w:trPr>
        <w:tc>
          <w:tcPr>
            <w:tcW w:w="669" w:type="dxa"/>
            <w:vAlign w:val="center"/>
          </w:tcPr>
          <w:p w14:paraId="2264F425" w14:textId="77777777" w:rsidR="00CF00BA" w:rsidRPr="004F2F0F"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15F7034A" w14:textId="77777777" w:rsidR="00CF00BA" w:rsidRPr="004F2F0F" w:rsidRDefault="00CF00BA" w:rsidP="008D108C">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Operat wodnoprawny – jeśli dotyczy</w:t>
            </w:r>
          </w:p>
        </w:tc>
        <w:tc>
          <w:tcPr>
            <w:tcW w:w="2977" w:type="dxa"/>
            <w:vAlign w:val="center"/>
          </w:tcPr>
          <w:p w14:paraId="4045EB2D" w14:textId="77777777" w:rsidR="007A0158" w:rsidRPr="004F2F0F" w:rsidRDefault="00CF00BA"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 xml:space="preserve">1 egz. </w:t>
            </w:r>
            <w:r w:rsidR="007A0158" w:rsidRPr="004F2F0F">
              <w:rPr>
                <w:rFonts w:asciiTheme="minorHAnsi" w:hAnsiTheme="minorHAnsi" w:cstheme="minorHAnsi"/>
                <w:color w:val="auto"/>
                <w:sz w:val="22"/>
                <w:szCs w:val="22"/>
              </w:rPr>
              <w:t xml:space="preserve">papierowy </w:t>
            </w:r>
          </w:p>
          <w:p w14:paraId="555BE727" w14:textId="77777777" w:rsidR="00CF00BA" w:rsidRPr="004F2F0F" w:rsidRDefault="007A0158"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1 egz. CD - PDF</w:t>
            </w:r>
          </w:p>
        </w:tc>
      </w:tr>
      <w:tr w:rsidR="005B0F44" w:rsidRPr="004F2F0F" w14:paraId="1A30DE35" w14:textId="77777777" w:rsidTr="007A0158">
        <w:trPr>
          <w:trHeight w:val="553"/>
        </w:trPr>
        <w:tc>
          <w:tcPr>
            <w:tcW w:w="669" w:type="dxa"/>
            <w:vAlign w:val="center"/>
          </w:tcPr>
          <w:p w14:paraId="6E7B8CF5" w14:textId="77777777" w:rsidR="00CF00BA" w:rsidRPr="004F2F0F"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14DB8426" w14:textId="77777777" w:rsidR="00CF00BA" w:rsidRPr="004F2F0F" w:rsidRDefault="00CF00BA" w:rsidP="008D108C">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Pozwolenie wodnoprawne – jeśli dotyczy</w:t>
            </w:r>
          </w:p>
        </w:tc>
        <w:tc>
          <w:tcPr>
            <w:tcW w:w="2977" w:type="dxa"/>
            <w:vAlign w:val="center"/>
          </w:tcPr>
          <w:p w14:paraId="44696412" w14:textId="77777777" w:rsidR="007A0158" w:rsidRPr="004F2F0F" w:rsidRDefault="00CF00BA" w:rsidP="00B76FDF">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1 egz.</w:t>
            </w:r>
          </w:p>
        </w:tc>
      </w:tr>
      <w:tr w:rsidR="005B0F44" w:rsidRPr="004F2F0F" w14:paraId="70BB5684" w14:textId="77777777" w:rsidTr="007A0158">
        <w:trPr>
          <w:trHeight w:val="553"/>
        </w:trPr>
        <w:tc>
          <w:tcPr>
            <w:tcW w:w="669" w:type="dxa"/>
            <w:vAlign w:val="center"/>
          </w:tcPr>
          <w:p w14:paraId="5FC95EA9" w14:textId="77777777" w:rsidR="00CF00BA" w:rsidRPr="004F2F0F"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4B415734" w14:textId="77777777" w:rsidR="00CF00BA" w:rsidRPr="004F2F0F" w:rsidRDefault="00CF00BA" w:rsidP="00B76FDF">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Dokumentacja geotechniczna</w:t>
            </w:r>
          </w:p>
        </w:tc>
        <w:tc>
          <w:tcPr>
            <w:tcW w:w="2977" w:type="dxa"/>
            <w:vAlign w:val="center"/>
          </w:tcPr>
          <w:p w14:paraId="24BB4F9E" w14:textId="77777777" w:rsidR="007A0158" w:rsidRPr="004F2F0F" w:rsidRDefault="004F2F0F"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1</w:t>
            </w:r>
            <w:r w:rsidR="007A0158" w:rsidRPr="004F2F0F">
              <w:rPr>
                <w:rFonts w:asciiTheme="minorHAnsi" w:hAnsiTheme="minorHAnsi" w:cstheme="minorHAnsi"/>
                <w:color w:val="auto"/>
                <w:sz w:val="22"/>
                <w:szCs w:val="22"/>
              </w:rPr>
              <w:t xml:space="preserve"> egz. papierowe</w:t>
            </w:r>
          </w:p>
          <w:p w14:paraId="40EA1F30" w14:textId="77777777" w:rsidR="00CF00BA" w:rsidRPr="004F2F0F" w:rsidRDefault="007A0158" w:rsidP="00B76FDF">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1 egz. CD - PDF</w:t>
            </w:r>
          </w:p>
        </w:tc>
      </w:tr>
      <w:tr w:rsidR="005B0F44" w:rsidRPr="004F2F0F" w14:paraId="1F725072" w14:textId="77777777" w:rsidTr="007A0158">
        <w:trPr>
          <w:trHeight w:val="611"/>
        </w:trPr>
        <w:tc>
          <w:tcPr>
            <w:tcW w:w="669" w:type="dxa"/>
            <w:vAlign w:val="center"/>
          </w:tcPr>
          <w:p w14:paraId="5DF2FD3D" w14:textId="77777777" w:rsidR="00CF00BA" w:rsidRPr="004F2F0F"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4DE9ED98" w14:textId="77777777" w:rsidR="00CF00BA" w:rsidRPr="004F2F0F" w:rsidRDefault="007A0158" w:rsidP="00B76FDF">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 xml:space="preserve">Projekt zagospodarowania działki lub terenu </w:t>
            </w:r>
          </w:p>
        </w:tc>
        <w:tc>
          <w:tcPr>
            <w:tcW w:w="2977" w:type="dxa"/>
            <w:vAlign w:val="center"/>
          </w:tcPr>
          <w:p w14:paraId="224CB14B" w14:textId="77777777" w:rsidR="007A0158" w:rsidRPr="004F2F0F" w:rsidRDefault="007A0158"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3 egz. papierowe</w:t>
            </w:r>
          </w:p>
          <w:p w14:paraId="733A5240" w14:textId="77777777" w:rsidR="00CF00BA" w:rsidRPr="004F2F0F" w:rsidRDefault="007A0158"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 xml:space="preserve">2 egz. CD – PDF, CAD, DOC, XLS </w:t>
            </w:r>
          </w:p>
        </w:tc>
      </w:tr>
      <w:tr w:rsidR="005B0F44" w:rsidRPr="004F2F0F" w14:paraId="21A309EB" w14:textId="77777777" w:rsidTr="007A0158">
        <w:trPr>
          <w:trHeight w:val="553"/>
        </w:trPr>
        <w:tc>
          <w:tcPr>
            <w:tcW w:w="669" w:type="dxa"/>
            <w:vAlign w:val="center"/>
          </w:tcPr>
          <w:p w14:paraId="7F84EE2A" w14:textId="77777777" w:rsidR="00CF00BA" w:rsidRPr="004F2F0F"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29B1CFC6" w14:textId="77777777" w:rsidR="005B0F44" w:rsidRPr="004F2F0F" w:rsidRDefault="005B0F44" w:rsidP="00B76FDF">
            <w:pPr>
              <w:pStyle w:val="Default"/>
              <w:jc w:val="both"/>
              <w:rPr>
                <w:rFonts w:asciiTheme="minorHAnsi" w:hAnsiTheme="minorHAnsi" w:cstheme="minorHAnsi"/>
                <w:color w:val="auto"/>
                <w:sz w:val="22"/>
                <w:szCs w:val="22"/>
              </w:rPr>
            </w:pPr>
          </w:p>
          <w:p w14:paraId="257CA4FD" w14:textId="7B1898B1" w:rsidR="00CF00BA" w:rsidRPr="004F2F0F" w:rsidRDefault="007A0158" w:rsidP="00B76FDF">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Projekt architektoniczno-budowlany</w:t>
            </w:r>
            <w:r w:rsidR="00CF00BA" w:rsidRPr="004F2F0F">
              <w:rPr>
                <w:rFonts w:asciiTheme="minorHAnsi" w:hAnsiTheme="minorHAnsi" w:cstheme="minorHAnsi"/>
                <w:color w:val="auto"/>
                <w:sz w:val="22"/>
                <w:szCs w:val="22"/>
              </w:rPr>
              <w:t xml:space="preserve"> obejmujące wszystkie zaprojektowane obiekty i wszystkie branże</w:t>
            </w:r>
          </w:p>
        </w:tc>
        <w:tc>
          <w:tcPr>
            <w:tcW w:w="2977" w:type="dxa"/>
            <w:vAlign w:val="center"/>
          </w:tcPr>
          <w:p w14:paraId="39D25162" w14:textId="77777777" w:rsidR="007A0158" w:rsidRPr="004F2F0F" w:rsidRDefault="007A0158"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3 egz. papierowe</w:t>
            </w:r>
          </w:p>
          <w:p w14:paraId="5488DD6A" w14:textId="77777777" w:rsidR="00CF00BA" w:rsidRPr="004F2F0F" w:rsidRDefault="007A0158"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2 egz. CD – PDF, CAD, DOC, XLS</w:t>
            </w:r>
          </w:p>
        </w:tc>
      </w:tr>
      <w:tr w:rsidR="005B0F44" w:rsidRPr="004F2F0F" w14:paraId="351135B1" w14:textId="77777777" w:rsidTr="007A0158">
        <w:trPr>
          <w:trHeight w:val="561"/>
        </w:trPr>
        <w:tc>
          <w:tcPr>
            <w:tcW w:w="669" w:type="dxa"/>
            <w:vMerge w:val="restart"/>
            <w:vAlign w:val="center"/>
          </w:tcPr>
          <w:p w14:paraId="06C0511E" w14:textId="77777777" w:rsidR="005B0F44" w:rsidRPr="004F2F0F"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1AF4B016" w14:textId="77777777" w:rsidR="005B0F44" w:rsidRPr="004F2F0F" w:rsidRDefault="005B0F44"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Projekt techniczny (wykonawczy) obejmujące wszystkie zaprojektowane obiekty i wszystkie branże</w:t>
            </w:r>
          </w:p>
        </w:tc>
        <w:tc>
          <w:tcPr>
            <w:tcW w:w="2977" w:type="dxa"/>
            <w:vAlign w:val="center"/>
          </w:tcPr>
          <w:p w14:paraId="3813FAB5" w14:textId="77777777" w:rsidR="005B0F44" w:rsidRPr="004F2F0F" w:rsidRDefault="005B0F44"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3 egz. papierowe</w:t>
            </w:r>
          </w:p>
          <w:p w14:paraId="7185CCDD" w14:textId="77777777" w:rsidR="005B0F44" w:rsidRPr="004F2F0F" w:rsidRDefault="005B0F44"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2 egz. CD – PDF, CAD, DOC, XLS</w:t>
            </w:r>
          </w:p>
        </w:tc>
      </w:tr>
      <w:tr w:rsidR="005B0F44" w:rsidRPr="004F2F0F" w14:paraId="62C73360" w14:textId="77777777" w:rsidTr="007A0158">
        <w:trPr>
          <w:trHeight w:val="561"/>
        </w:trPr>
        <w:tc>
          <w:tcPr>
            <w:tcW w:w="669" w:type="dxa"/>
            <w:vMerge/>
            <w:vAlign w:val="center"/>
          </w:tcPr>
          <w:p w14:paraId="7045A76E" w14:textId="77777777" w:rsidR="005B0F44" w:rsidRPr="004F2F0F"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3B3528E3" w14:textId="77777777" w:rsidR="005B0F44" w:rsidRPr="004F2F0F" w:rsidRDefault="005B0F44"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Przedmiary robót</w:t>
            </w:r>
          </w:p>
          <w:p w14:paraId="016E651C" w14:textId="77777777" w:rsidR="005B0F44" w:rsidRPr="004F2F0F" w:rsidRDefault="005B0F44" w:rsidP="008D108C">
            <w:pPr>
              <w:pStyle w:val="Default"/>
              <w:jc w:val="both"/>
              <w:rPr>
                <w:rFonts w:asciiTheme="minorHAnsi" w:hAnsiTheme="minorHAnsi" w:cstheme="minorHAnsi"/>
                <w:color w:val="auto"/>
                <w:sz w:val="22"/>
                <w:szCs w:val="22"/>
              </w:rPr>
            </w:pPr>
          </w:p>
        </w:tc>
        <w:tc>
          <w:tcPr>
            <w:tcW w:w="2977" w:type="dxa"/>
            <w:vAlign w:val="center"/>
          </w:tcPr>
          <w:p w14:paraId="03299215" w14:textId="77777777" w:rsidR="005B0F44" w:rsidRPr="004F2F0F" w:rsidRDefault="005B0F44"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3 egz. papierowe</w:t>
            </w:r>
          </w:p>
          <w:p w14:paraId="6CD5D7DD" w14:textId="77777777" w:rsidR="005B0F44" w:rsidRPr="00836916" w:rsidRDefault="004F2F0F" w:rsidP="007A0158">
            <w:pPr>
              <w:pStyle w:val="Default"/>
              <w:jc w:val="both"/>
              <w:rPr>
                <w:rFonts w:asciiTheme="minorHAnsi" w:hAnsiTheme="minorHAnsi" w:cstheme="minorHAnsi"/>
                <w:color w:val="auto"/>
                <w:sz w:val="22"/>
                <w:szCs w:val="22"/>
              </w:rPr>
            </w:pPr>
            <w:r w:rsidRPr="00836916">
              <w:rPr>
                <w:rFonts w:asciiTheme="minorHAnsi" w:hAnsiTheme="minorHAnsi" w:cstheme="minorHAnsi"/>
                <w:color w:val="auto"/>
                <w:sz w:val="22"/>
                <w:szCs w:val="22"/>
              </w:rPr>
              <w:t>1</w:t>
            </w:r>
            <w:r w:rsidR="005B0F44" w:rsidRPr="00836916">
              <w:rPr>
                <w:rFonts w:asciiTheme="minorHAnsi" w:hAnsiTheme="minorHAnsi" w:cstheme="minorHAnsi"/>
                <w:color w:val="auto"/>
                <w:sz w:val="22"/>
                <w:szCs w:val="22"/>
              </w:rPr>
              <w:t xml:space="preserve"> egz. CD – PDF, CAD, DOC, XLS</w:t>
            </w:r>
          </w:p>
        </w:tc>
      </w:tr>
      <w:tr w:rsidR="005B0F44" w:rsidRPr="004F2F0F" w14:paraId="787AA99F" w14:textId="77777777" w:rsidTr="007A0158">
        <w:trPr>
          <w:trHeight w:val="561"/>
        </w:trPr>
        <w:tc>
          <w:tcPr>
            <w:tcW w:w="669" w:type="dxa"/>
            <w:vMerge/>
            <w:vAlign w:val="center"/>
          </w:tcPr>
          <w:p w14:paraId="0F0AE5BC" w14:textId="77777777" w:rsidR="005B0F44" w:rsidRPr="00836916"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301C1A71" w14:textId="77777777" w:rsidR="005B0F44" w:rsidRPr="004F2F0F" w:rsidRDefault="005B0F44" w:rsidP="008D108C">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Kosztorys inwestorski</w:t>
            </w:r>
          </w:p>
        </w:tc>
        <w:tc>
          <w:tcPr>
            <w:tcW w:w="2977" w:type="dxa"/>
            <w:vAlign w:val="center"/>
          </w:tcPr>
          <w:p w14:paraId="412F1CEB" w14:textId="77777777" w:rsidR="005B0F44" w:rsidRPr="004F2F0F" w:rsidRDefault="005B0F44" w:rsidP="007A0158">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3 egz. papierowe</w:t>
            </w:r>
          </w:p>
          <w:p w14:paraId="4775423B" w14:textId="77777777" w:rsidR="005B0F44" w:rsidRPr="004F2F0F" w:rsidRDefault="004F2F0F" w:rsidP="005B0F44">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1</w:t>
            </w:r>
            <w:r w:rsidR="005B0F44" w:rsidRPr="004F2F0F">
              <w:rPr>
                <w:rFonts w:asciiTheme="minorHAnsi" w:hAnsiTheme="minorHAnsi" w:cstheme="minorHAnsi"/>
                <w:color w:val="auto"/>
                <w:sz w:val="22"/>
                <w:szCs w:val="22"/>
              </w:rPr>
              <w:t xml:space="preserve"> egz. CD – PDF, ATH, KST</w:t>
            </w:r>
          </w:p>
        </w:tc>
      </w:tr>
      <w:tr w:rsidR="005B0F44" w:rsidRPr="004F2F0F" w14:paraId="737E2CDD" w14:textId="77777777" w:rsidTr="007A0158">
        <w:trPr>
          <w:trHeight w:val="561"/>
        </w:trPr>
        <w:tc>
          <w:tcPr>
            <w:tcW w:w="669" w:type="dxa"/>
            <w:vMerge/>
            <w:vAlign w:val="center"/>
          </w:tcPr>
          <w:p w14:paraId="14CA30F3" w14:textId="77777777" w:rsidR="005B0F44" w:rsidRPr="004F2F0F"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2BC49B3E" w14:textId="77777777" w:rsidR="005B0F44" w:rsidRPr="004F2F0F" w:rsidRDefault="005B0F44" w:rsidP="008D108C">
            <w:pPr>
              <w:pStyle w:val="Default"/>
              <w:jc w:val="both"/>
              <w:rPr>
                <w:rFonts w:asciiTheme="minorHAnsi" w:hAnsiTheme="minorHAnsi" w:cstheme="minorHAnsi"/>
                <w:color w:val="auto"/>
                <w:sz w:val="22"/>
                <w:szCs w:val="22"/>
              </w:rPr>
            </w:pPr>
            <w:r w:rsidRPr="004F2F0F">
              <w:rPr>
                <w:rFonts w:asciiTheme="minorHAnsi" w:hAnsiTheme="minorHAnsi" w:cstheme="minorHAnsi"/>
                <w:bCs/>
                <w:color w:val="auto"/>
                <w:sz w:val="22"/>
                <w:szCs w:val="22"/>
              </w:rPr>
              <w:t>Wstępne zbiorcze zestawienie kosztów inwestycji</w:t>
            </w:r>
          </w:p>
        </w:tc>
        <w:tc>
          <w:tcPr>
            <w:tcW w:w="2977" w:type="dxa"/>
            <w:vAlign w:val="center"/>
          </w:tcPr>
          <w:p w14:paraId="30845F82" w14:textId="77777777" w:rsidR="005B0F44" w:rsidRPr="004F2F0F" w:rsidRDefault="005B0F44" w:rsidP="005B0F44">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2 egz. papierowe</w:t>
            </w:r>
          </w:p>
          <w:p w14:paraId="6150CABA" w14:textId="77777777" w:rsidR="005B0F44" w:rsidRPr="004F2F0F" w:rsidRDefault="005B0F44" w:rsidP="005B0F44">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1 egz. CD - PDF</w:t>
            </w:r>
          </w:p>
        </w:tc>
      </w:tr>
      <w:tr w:rsidR="005B0F44" w:rsidRPr="004F2F0F" w14:paraId="17FF665C" w14:textId="77777777" w:rsidTr="007A0158">
        <w:trPr>
          <w:trHeight w:val="561"/>
        </w:trPr>
        <w:tc>
          <w:tcPr>
            <w:tcW w:w="669" w:type="dxa"/>
            <w:vMerge/>
            <w:vAlign w:val="center"/>
          </w:tcPr>
          <w:p w14:paraId="4A8C1EAF" w14:textId="77777777" w:rsidR="005B0F44" w:rsidRPr="004F2F0F" w:rsidRDefault="005B0F44" w:rsidP="005B0F44">
            <w:pPr>
              <w:pStyle w:val="Default"/>
              <w:rPr>
                <w:rFonts w:asciiTheme="minorHAnsi" w:hAnsiTheme="minorHAnsi" w:cstheme="minorHAnsi"/>
                <w:color w:val="auto"/>
                <w:sz w:val="22"/>
                <w:szCs w:val="22"/>
              </w:rPr>
            </w:pPr>
          </w:p>
        </w:tc>
        <w:tc>
          <w:tcPr>
            <w:tcW w:w="6130" w:type="dxa"/>
            <w:vAlign w:val="center"/>
          </w:tcPr>
          <w:p w14:paraId="7C81F7E9" w14:textId="77777777" w:rsidR="005B0F44" w:rsidRPr="004F2F0F" w:rsidRDefault="005B0F44" w:rsidP="008D108C">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Specyfikacje techniczne wykonania i odbioru robót budowlanych dla wszystkich branż</w:t>
            </w:r>
          </w:p>
        </w:tc>
        <w:tc>
          <w:tcPr>
            <w:tcW w:w="2977" w:type="dxa"/>
            <w:vAlign w:val="center"/>
          </w:tcPr>
          <w:p w14:paraId="2110ABC5" w14:textId="77777777" w:rsidR="005B0F44" w:rsidRPr="004F2F0F" w:rsidRDefault="005B0F44" w:rsidP="005B0F44">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3 egz. papierowe</w:t>
            </w:r>
          </w:p>
          <w:p w14:paraId="179A5D71" w14:textId="77777777" w:rsidR="005B0F44" w:rsidRPr="004F2F0F" w:rsidRDefault="004F2F0F" w:rsidP="005B0F44">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1</w:t>
            </w:r>
            <w:r w:rsidR="005B0F44" w:rsidRPr="004F2F0F">
              <w:rPr>
                <w:rFonts w:asciiTheme="minorHAnsi" w:hAnsiTheme="minorHAnsi" w:cstheme="minorHAnsi"/>
                <w:color w:val="auto"/>
                <w:sz w:val="22"/>
                <w:szCs w:val="22"/>
              </w:rPr>
              <w:t xml:space="preserve"> egz. CD – PDF, DOC, </w:t>
            </w:r>
          </w:p>
        </w:tc>
      </w:tr>
      <w:tr w:rsidR="005B0F44" w:rsidRPr="004F2F0F" w14:paraId="00FB9C98" w14:textId="77777777" w:rsidTr="007A0158">
        <w:trPr>
          <w:trHeight w:val="684"/>
        </w:trPr>
        <w:tc>
          <w:tcPr>
            <w:tcW w:w="669" w:type="dxa"/>
            <w:vAlign w:val="center"/>
          </w:tcPr>
          <w:p w14:paraId="3C0694A4" w14:textId="77777777" w:rsidR="00CF00BA" w:rsidRPr="004F2F0F"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63811A6A" w14:textId="77777777" w:rsidR="00CF00BA" w:rsidRPr="004F2F0F" w:rsidRDefault="005B0F44" w:rsidP="00B76FDF">
            <w:pPr>
              <w:spacing w:before="120" w:after="200"/>
              <w:contextualSpacing/>
              <w:jc w:val="both"/>
              <w:rPr>
                <w:rFonts w:asciiTheme="minorHAnsi" w:hAnsiTheme="minorHAnsi" w:cstheme="minorHAnsi"/>
                <w:sz w:val="22"/>
                <w:szCs w:val="22"/>
              </w:rPr>
            </w:pPr>
            <w:r w:rsidRPr="004F2F0F">
              <w:rPr>
                <w:rFonts w:asciiTheme="minorHAnsi" w:hAnsiTheme="minorHAnsi" w:cstheme="minorHAnsi"/>
                <w:sz w:val="22"/>
                <w:szCs w:val="22"/>
              </w:rPr>
              <w:t>Instrukcja bezpieczeństwa pożarowego</w:t>
            </w:r>
          </w:p>
        </w:tc>
        <w:tc>
          <w:tcPr>
            <w:tcW w:w="2977" w:type="dxa"/>
            <w:vAlign w:val="center"/>
          </w:tcPr>
          <w:p w14:paraId="6ADF2F3E" w14:textId="77777777" w:rsidR="005B0F44" w:rsidRPr="004F2F0F" w:rsidRDefault="005B0F44" w:rsidP="005B0F44">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2 egz. papierowe</w:t>
            </w:r>
          </w:p>
          <w:p w14:paraId="0F245C75" w14:textId="77777777" w:rsidR="00CF00BA" w:rsidRPr="004F2F0F" w:rsidRDefault="005B0F44" w:rsidP="005B0F44">
            <w:pPr>
              <w:tabs>
                <w:tab w:val="left" w:pos="9514"/>
                <w:tab w:val="left" w:pos="9940"/>
              </w:tabs>
              <w:jc w:val="both"/>
              <w:rPr>
                <w:rFonts w:asciiTheme="minorHAnsi" w:hAnsiTheme="minorHAnsi" w:cstheme="minorHAnsi"/>
                <w:sz w:val="22"/>
                <w:szCs w:val="22"/>
              </w:rPr>
            </w:pPr>
            <w:r w:rsidRPr="004F2F0F">
              <w:rPr>
                <w:rFonts w:asciiTheme="minorHAnsi" w:hAnsiTheme="minorHAnsi" w:cstheme="minorHAnsi"/>
                <w:sz w:val="22"/>
                <w:szCs w:val="22"/>
              </w:rPr>
              <w:t>1 egz. CD - PDF</w:t>
            </w:r>
          </w:p>
        </w:tc>
      </w:tr>
      <w:tr w:rsidR="005B0F44" w:rsidRPr="004F2F0F" w14:paraId="68AA5BDE" w14:textId="77777777" w:rsidTr="007A0158">
        <w:trPr>
          <w:trHeight w:val="684"/>
        </w:trPr>
        <w:tc>
          <w:tcPr>
            <w:tcW w:w="669" w:type="dxa"/>
            <w:vAlign w:val="center"/>
          </w:tcPr>
          <w:p w14:paraId="4FB32D83" w14:textId="77777777" w:rsidR="00CF00BA" w:rsidRPr="004F2F0F"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27E5E092" w14:textId="77777777" w:rsidR="00CF00BA" w:rsidRPr="004F2F0F" w:rsidRDefault="005B0F44" w:rsidP="00B76FDF">
            <w:pPr>
              <w:widowControl w:val="0"/>
              <w:autoSpaceDE w:val="0"/>
              <w:autoSpaceDN w:val="0"/>
              <w:adjustRightInd w:val="0"/>
              <w:jc w:val="both"/>
              <w:rPr>
                <w:rFonts w:asciiTheme="minorHAnsi" w:hAnsiTheme="minorHAnsi" w:cstheme="minorHAnsi"/>
                <w:sz w:val="22"/>
                <w:szCs w:val="22"/>
              </w:rPr>
            </w:pPr>
            <w:r w:rsidRPr="004F2F0F">
              <w:rPr>
                <w:rFonts w:asciiTheme="minorHAnsi" w:hAnsiTheme="minorHAnsi" w:cstheme="minorHAnsi"/>
                <w:sz w:val="22"/>
                <w:szCs w:val="22"/>
              </w:rPr>
              <w:t>Charakterystyka energetyczna budynku</w:t>
            </w:r>
          </w:p>
        </w:tc>
        <w:tc>
          <w:tcPr>
            <w:tcW w:w="2977" w:type="dxa"/>
            <w:vAlign w:val="center"/>
          </w:tcPr>
          <w:p w14:paraId="38E50826" w14:textId="77777777" w:rsidR="005B0F44" w:rsidRPr="004F2F0F" w:rsidRDefault="005B0F44" w:rsidP="005B0F44">
            <w:pPr>
              <w:pStyle w:val="Default"/>
              <w:jc w:val="both"/>
              <w:rPr>
                <w:rFonts w:asciiTheme="minorHAnsi" w:hAnsiTheme="minorHAnsi" w:cstheme="minorHAnsi"/>
                <w:color w:val="auto"/>
                <w:sz w:val="22"/>
                <w:szCs w:val="22"/>
              </w:rPr>
            </w:pPr>
            <w:r w:rsidRPr="004F2F0F">
              <w:rPr>
                <w:rFonts w:asciiTheme="minorHAnsi" w:hAnsiTheme="minorHAnsi" w:cstheme="minorHAnsi"/>
                <w:color w:val="auto"/>
                <w:sz w:val="22"/>
                <w:szCs w:val="22"/>
              </w:rPr>
              <w:t>2 egz. papierowe</w:t>
            </w:r>
          </w:p>
          <w:p w14:paraId="45765BBE" w14:textId="77777777" w:rsidR="00CF00BA" w:rsidRPr="004F2F0F" w:rsidRDefault="005B0F44" w:rsidP="005B0F44">
            <w:pPr>
              <w:tabs>
                <w:tab w:val="left" w:pos="9514"/>
                <w:tab w:val="left" w:pos="9940"/>
              </w:tabs>
              <w:ind w:left="34"/>
              <w:jc w:val="both"/>
              <w:rPr>
                <w:rFonts w:asciiTheme="minorHAnsi" w:hAnsiTheme="minorHAnsi" w:cstheme="minorHAnsi"/>
                <w:sz w:val="22"/>
                <w:szCs w:val="22"/>
              </w:rPr>
            </w:pPr>
            <w:r w:rsidRPr="004F2F0F">
              <w:rPr>
                <w:rFonts w:asciiTheme="minorHAnsi" w:hAnsiTheme="minorHAnsi" w:cstheme="minorHAnsi"/>
                <w:sz w:val="22"/>
                <w:szCs w:val="22"/>
              </w:rPr>
              <w:t>1 egz. CD - PDF</w:t>
            </w:r>
          </w:p>
        </w:tc>
      </w:tr>
      <w:tr w:rsidR="005B0F44" w:rsidRPr="004F2F0F" w14:paraId="70AAD19A" w14:textId="77777777" w:rsidTr="007A0158">
        <w:trPr>
          <w:trHeight w:val="684"/>
        </w:trPr>
        <w:tc>
          <w:tcPr>
            <w:tcW w:w="669" w:type="dxa"/>
            <w:vAlign w:val="center"/>
          </w:tcPr>
          <w:p w14:paraId="6A93374D" w14:textId="77777777" w:rsidR="00CF00BA" w:rsidRPr="004F2F0F" w:rsidRDefault="00CF00BA" w:rsidP="00CA2421">
            <w:pPr>
              <w:pStyle w:val="Akapitzlist"/>
              <w:widowControl w:val="0"/>
              <w:numPr>
                <w:ilvl w:val="0"/>
                <w:numId w:val="37"/>
              </w:numPr>
              <w:autoSpaceDE w:val="0"/>
              <w:autoSpaceDN w:val="0"/>
              <w:adjustRightInd w:val="0"/>
              <w:rPr>
                <w:rFonts w:asciiTheme="minorHAnsi" w:hAnsiTheme="minorHAnsi" w:cstheme="minorHAnsi"/>
                <w:sz w:val="22"/>
                <w:szCs w:val="22"/>
              </w:rPr>
            </w:pPr>
          </w:p>
        </w:tc>
        <w:tc>
          <w:tcPr>
            <w:tcW w:w="6130" w:type="dxa"/>
            <w:vAlign w:val="center"/>
          </w:tcPr>
          <w:p w14:paraId="2CBD7524" w14:textId="77777777" w:rsidR="00CF00BA" w:rsidRPr="004F2F0F" w:rsidRDefault="005B0F44" w:rsidP="00B76FDF">
            <w:pPr>
              <w:widowControl w:val="0"/>
              <w:autoSpaceDE w:val="0"/>
              <w:autoSpaceDN w:val="0"/>
              <w:adjustRightInd w:val="0"/>
              <w:jc w:val="both"/>
              <w:rPr>
                <w:rFonts w:asciiTheme="minorHAnsi" w:hAnsiTheme="minorHAnsi" w:cstheme="minorHAnsi"/>
                <w:sz w:val="22"/>
                <w:szCs w:val="22"/>
              </w:rPr>
            </w:pPr>
            <w:r w:rsidRPr="004F2F0F">
              <w:rPr>
                <w:rFonts w:asciiTheme="minorHAnsi" w:hAnsiTheme="minorHAnsi" w:cstheme="minorHAnsi"/>
                <w:sz w:val="22"/>
                <w:szCs w:val="22"/>
              </w:rPr>
              <w:t>Decyzja o pozwoleniu na budowę</w:t>
            </w:r>
          </w:p>
        </w:tc>
        <w:tc>
          <w:tcPr>
            <w:tcW w:w="2977" w:type="dxa"/>
            <w:vAlign w:val="center"/>
          </w:tcPr>
          <w:p w14:paraId="7B43BCB1" w14:textId="77777777" w:rsidR="00CF00BA" w:rsidRPr="004F2F0F" w:rsidRDefault="005B0F44" w:rsidP="00B76FDF">
            <w:pPr>
              <w:tabs>
                <w:tab w:val="left" w:pos="9514"/>
                <w:tab w:val="left" w:pos="9940"/>
              </w:tabs>
              <w:ind w:left="34"/>
              <w:jc w:val="both"/>
              <w:rPr>
                <w:rFonts w:asciiTheme="minorHAnsi" w:hAnsiTheme="minorHAnsi" w:cstheme="minorHAnsi"/>
                <w:sz w:val="22"/>
                <w:szCs w:val="22"/>
              </w:rPr>
            </w:pPr>
            <w:r w:rsidRPr="004F2F0F">
              <w:rPr>
                <w:rFonts w:asciiTheme="minorHAnsi" w:hAnsiTheme="minorHAnsi" w:cstheme="minorHAnsi"/>
                <w:sz w:val="22"/>
                <w:szCs w:val="22"/>
              </w:rPr>
              <w:t xml:space="preserve">1 egz. </w:t>
            </w:r>
          </w:p>
        </w:tc>
      </w:tr>
    </w:tbl>
    <w:p w14:paraId="6437F229" w14:textId="77777777" w:rsidR="00065F4A" w:rsidRPr="004F2F0F" w:rsidRDefault="00065F4A" w:rsidP="00065F4A">
      <w:pPr>
        <w:contextualSpacing/>
        <w:jc w:val="both"/>
        <w:rPr>
          <w:rFonts w:asciiTheme="minorHAnsi" w:hAnsiTheme="minorHAnsi" w:cstheme="minorHAnsi"/>
          <w:sz w:val="22"/>
          <w:szCs w:val="22"/>
        </w:rPr>
      </w:pPr>
    </w:p>
    <w:p w14:paraId="5151FA6A" w14:textId="77777777" w:rsidR="00065F4A" w:rsidRPr="004F2F0F" w:rsidRDefault="00A866FB" w:rsidP="00A866FB">
      <w:pPr>
        <w:ind w:left="705" w:hanging="705"/>
        <w:jc w:val="both"/>
        <w:rPr>
          <w:rFonts w:asciiTheme="minorHAnsi" w:hAnsiTheme="minorHAnsi" w:cstheme="minorHAnsi"/>
          <w:sz w:val="22"/>
          <w:szCs w:val="22"/>
        </w:rPr>
      </w:pPr>
      <w:r w:rsidRPr="004F2F0F">
        <w:rPr>
          <w:rFonts w:asciiTheme="minorHAnsi" w:hAnsiTheme="minorHAnsi" w:cstheme="minorHAnsi"/>
          <w:sz w:val="22"/>
          <w:szCs w:val="22"/>
        </w:rPr>
        <w:t>3.2</w:t>
      </w:r>
      <w:r w:rsidRPr="004F2F0F">
        <w:rPr>
          <w:rFonts w:asciiTheme="minorHAnsi" w:hAnsiTheme="minorHAnsi" w:cstheme="minorHAnsi"/>
          <w:sz w:val="22"/>
          <w:szCs w:val="22"/>
        </w:rPr>
        <w:tab/>
      </w:r>
      <w:r w:rsidR="00065F4A" w:rsidRPr="004F2F0F">
        <w:rPr>
          <w:rFonts w:asciiTheme="minorHAnsi" w:hAnsiTheme="minorHAnsi" w:cstheme="minorHAnsi"/>
          <w:sz w:val="22"/>
          <w:szCs w:val="22"/>
        </w:rPr>
        <w:t>Dokumentację projektową, specyfikację techniczną wykonania i odbioru robót budowlanych oraz kosztorys inwestorski należy przekazać zamawiającemu w wersji elektronicznej w dwóch formach:</w:t>
      </w:r>
    </w:p>
    <w:p w14:paraId="5100A772" w14:textId="763D6580" w:rsidR="00065F4A" w:rsidRPr="004F2F0F" w:rsidRDefault="00065F4A" w:rsidP="00065F4A">
      <w:pPr>
        <w:pStyle w:val="Akapitzlist"/>
        <w:numPr>
          <w:ilvl w:val="0"/>
          <w:numId w:val="31"/>
        </w:numPr>
        <w:jc w:val="both"/>
        <w:rPr>
          <w:rFonts w:asciiTheme="minorHAnsi" w:hAnsiTheme="minorHAnsi" w:cstheme="minorHAnsi"/>
          <w:sz w:val="22"/>
          <w:szCs w:val="22"/>
        </w:rPr>
      </w:pPr>
      <w:r w:rsidRPr="004F2F0F">
        <w:rPr>
          <w:rFonts w:asciiTheme="minorHAnsi" w:hAnsiTheme="minorHAnsi" w:cstheme="minorHAnsi"/>
          <w:sz w:val="22"/>
          <w:szCs w:val="22"/>
        </w:rPr>
        <w:t xml:space="preserve">edytowalnej – wykonawca zobowiązany jest przekazać zamawiającemu </w:t>
      </w:r>
      <w:r w:rsidR="00EB064D">
        <w:rPr>
          <w:rFonts w:asciiTheme="minorHAnsi" w:hAnsiTheme="minorHAnsi" w:cstheme="minorHAnsi"/>
          <w:sz w:val="22"/>
          <w:szCs w:val="22"/>
        </w:rPr>
        <w:t>egzemplarze</w:t>
      </w:r>
      <w:r w:rsidRPr="004F2F0F">
        <w:rPr>
          <w:rFonts w:asciiTheme="minorHAnsi" w:hAnsiTheme="minorHAnsi" w:cstheme="minorHAnsi"/>
          <w:sz w:val="22"/>
          <w:szCs w:val="22"/>
        </w:rPr>
        <w:t xml:space="preserve"> płyty CD zawierające cyfrowy zapis dokumentacji sporządzony zgodnie załącznikiem nr 2 ”Formaty danych oraz standardy zapewniające dostęp do zasobów informacji udostępnianych za pomocą systemów teleinformatycznych używanych do realizacji zadań publicznych” do rozporządzenia Rady Ministrów z dnia 12 kwietnia 2012 r. w sprawie Krajowych Ram Interoperacyjności, minimalnych wymagań dla rejestrów publicznych i wymiany informacji w postaci elektronicznej oraz minimalnych wymagań dla systemów teleinformatycznych (Dz. U. 2017.2247 tekst jednolity) – preferowane rysunki w formacie pdf, tekst w formacie Word, przedmiar robót i kosztorys inwestorski należy dostarczyć zamawiającemu w formacie Excel (arkusze kalkulacyjne muszą posiadać</w:t>
      </w:r>
      <w:r w:rsidR="00C30EBE" w:rsidRPr="004F2F0F">
        <w:rPr>
          <w:rFonts w:asciiTheme="minorHAnsi" w:hAnsiTheme="minorHAnsi" w:cstheme="minorHAnsi"/>
          <w:sz w:val="22"/>
          <w:szCs w:val="22"/>
        </w:rPr>
        <w:t xml:space="preserve"> aktywne formuły obliczeniowe). </w:t>
      </w:r>
      <w:r w:rsidRPr="004F2F0F">
        <w:rPr>
          <w:rFonts w:asciiTheme="minorHAnsi" w:hAnsiTheme="minorHAnsi" w:cstheme="minorHAnsi"/>
          <w:sz w:val="22"/>
          <w:szCs w:val="22"/>
        </w:rPr>
        <w:t xml:space="preserve">Nie należy bez potrzeby dzielić i łączyć </w:t>
      </w:r>
      <w:r w:rsidR="00EB064D">
        <w:rPr>
          <w:rFonts w:asciiTheme="minorHAnsi" w:hAnsiTheme="minorHAnsi" w:cstheme="minorHAnsi"/>
          <w:sz w:val="22"/>
          <w:szCs w:val="22"/>
        </w:rPr>
        <w:t>plików</w:t>
      </w:r>
      <w:r w:rsidRPr="004F2F0F">
        <w:rPr>
          <w:rFonts w:asciiTheme="minorHAnsi" w:hAnsiTheme="minorHAnsi" w:cstheme="minorHAnsi"/>
          <w:sz w:val="22"/>
          <w:szCs w:val="22"/>
        </w:rPr>
        <w:t xml:space="preserve">, które w wersji papierowej stanowią osobne zbiory (przykładowo: należy stworzyć pojedyncze, osobne </w:t>
      </w:r>
      <w:r w:rsidR="00EB064D">
        <w:rPr>
          <w:rFonts w:asciiTheme="minorHAnsi" w:hAnsiTheme="minorHAnsi" w:cstheme="minorHAnsi"/>
          <w:sz w:val="22"/>
          <w:szCs w:val="22"/>
        </w:rPr>
        <w:t>pliki</w:t>
      </w:r>
      <w:r w:rsidRPr="004F2F0F">
        <w:rPr>
          <w:rFonts w:asciiTheme="minorHAnsi" w:hAnsiTheme="minorHAnsi" w:cstheme="minorHAnsi"/>
          <w:sz w:val="22"/>
          <w:szCs w:val="22"/>
        </w:rPr>
        <w:t xml:space="preserve"> dla przedmiaru robót projektu budowlanego, kosztorysu inwestorskiego itd.), rysunki należy dodatkowo przekazać jako zapisane w edytowalnych </w:t>
      </w:r>
      <w:r w:rsidR="00EB064D">
        <w:rPr>
          <w:rFonts w:asciiTheme="minorHAnsi" w:hAnsiTheme="minorHAnsi" w:cstheme="minorHAnsi"/>
          <w:sz w:val="22"/>
          <w:szCs w:val="22"/>
        </w:rPr>
        <w:t>plikach</w:t>
      </w:r>
      <w:r w:rsidRPr="004F2F0F">
        <w:rPr>
          <w:rFonts w:asciiTheme="minorHAnsi" w:hAnsiTheme="minorHAnsi" w:cstheme="minorHAnsi"/>
          <w:sz w:val="22"/>
          <w:szCs w:val="22"/>
        </w:rPr>
        <w:t xml:space="preserve"> w formacie .dwg lub .</w:t>
      </w:r>
      <w:proofErr w:type="spellStart"/>
      <w:r w:rsidRPr="004F2F0F">
        <w:rPr>
          <w:rFonts w:asciiTheme="minorHAnsi" w:hAnsiTheme="minorHAnsi" w:cstheme="minorHAnsi"/>
          <w:sz w:val="22"/>
          <w:szCs w:val="22"/>
        </w:rPr>
        <w:t>dxf</w:t>
      </w:r>
      <w:proofErr w:type="spellEnd"/>
      <w:r w:rsidRPr="004F2F0F">
        <w:rPr>
          <w:rFonts w:asciiTheme="minorHAnsi" w:hAnsiTheme="minorHAnsi" w:cstheme="minorHAnsi"/>
          <w:sz w:val="22"/>
          <w:szCs w:val="22"/>
        </w:rPr>
        <w:t>.</w:t>
      </w:r>
    </w:p>
    <w:p w14:paraId="2124B2AF" w14:textId="006DC34C" w:rsidR="00065F4A" w:rsidRPr="004F2F0F" w:rsidRDefault="00065F4A" w:rsidP="00065F4A">
      <w:pPr>
        <w:pStyle w:val="Akapitzlist"/>
        <w:numPr>
          <w:ilvl w:val="0"/>
          <w:numId w:val="31"/>
        </w:numPr>
        <w:jc w:val="both"/>
        <w:rPr>
          <w:rFonts w:asciiTheme="minorHAnsi" w:hAnsiTheme="minorHAnsi" w:cstheme="minorHAnsi"/>
          <w:sz w:val="22"/>
          <w:szCs w:val="22"/>
        </w:rPr>
      </w:pPr>
      <w:r w:rsidRPr="004F2F0F">
        <w:rPr>
          <w:rFonts w:asciiTheme="minorHAnsi" w:hAnsiTheme="minorHAnsi" w:cstheme="minorHAnsi"/>
          <w:sz w:val="22"/>
          <w:szCs w:val="22"/>
        </w:rPr>
        <w:t xml:space="preserve">nieedytowalnej – </w:t>
      </w:r>
      <w:r w:rsidR="00EB064D">
        <w:rPr>
          <w:rFonts w:asciiTheme="minorHAnsi" w:hAnsiTheme="minorHAnsi" w:cstheme="minorHAnsi"/>
          <w:sz w:val="22"/>
          <w:szCs w:val="22"/>
        </w:rPr>
        <w:t>pliki</w:t>
      </w:r>
      <w:r w:rsidRPr="004F2F0F">
        <w:rPr>
          <w:rFonts w:asciiTheme="minorHAnsi" w:hAnsiTheme="minorHAnsi" w:cstheme="minorHAnsi"/>
          <w:sz w:val="22"/>
          <w:szCs w:val="22"/>
        </w:rPr>
        <w:t xml:space="preserve"> PDF, elementy dokumentacji zapisane w poszczególnych </w:t>
      </w:r>
      <w:r w:rsidR="00EB064D">
        <w:rPr>
          <w:rFonts w:asciiTheme="minorHAnsi" w:hAnsiTheme="minorHAnsi" w:cstheme="minorHAnsi"/>
          <w:sz w:val="22"/>
          <w:szCs w:val="22"/>
        </w:rPr>
        <w:t>plikach</w:t>
      </w:r>
      <w:r w:rsidRPr="004F2F0F">
        <w:rPr>
          <w:rFonts w:asciiTheme="minorHAnsi" w:hAnsiTheme="minorHAnsi" w:cstheme="minorHAnsi"/>
          <w:sz w:val="22"/>
          <w:szCs w:val="22"/>
        </w:rPr>
        <w:t xml:space="preserve"> w formacie PDF – nazwa </w:t>
      </w:r>
      <w:r w:rsidR="00EB064D">
        <w:rPr>
          <w:rFonts w:asciiTheme="minorHAnsi" w:hAnsiTheme="minorHAnsi" w:cstheme="minorHAnsi"/>
          <w:sz w:val="22"/>
          <w:szCs w:val="22"/>
        </w:rPr>
        <w:t>plików</w:t>
      </w:r>
      <w:r w:rsidRPr="004F2F0F">
        <w:rPr>
          <w:rFonts w:asciiTheme="minorHAnsi" w:hAnsiTheme="minorHAnsi" w:cstheme="minorHAnsi"/>
          <w:sz w:val="22"/>
          <w:szCs w:val="22"/>
        </w:rPr>
        <w:t xml:space="preserve"> powinna odzwierciedlać temat opracowania. Dokumentacja elektroniczna projektów winna być odzwierciedleniem (skan) dokumentacji projektowej </w:t>
      </w:r>
      <w:r w:rsidR="00EB064D">
        <w:rPr>
          <w:rFonts w:asciiTheme="minorHAnsi" w:hAnsiTheme="minorHAnsi" w:cstheme="minorHAnsi"/>
          <w:sz w:val="22"/>
          <w:szCs w:val="22"/>
        </w:rPr>
        <w:t>egzemplarza</w:t>
      </w:r>
      <w:r w:rsidRPr="004F2F0F">
        <w:rPr>
          <w:rFonts w:asciiTheme="minorHAnsi" w:hAnsiTheme="minorHAnsi" w:cstheme="minorHAnsi"/>
          <w:sz w:val="22"/>
          <w:szCs w:val="22"/>
        </w:rPr>
        <w:t xml:space="preserve"> archiwalnego w formie papierowej – z oryginałami opinii, uzgodnień i oświadczeń, itp.;</w:t>
      </w:r>
    </w:p>
    <w:p w14:paraId="17E79721" w14:textId="3B6816B3" w:rsidR="00065F4A" w:rsidRPr="004F2F0F" w:rsidRDefault="00065F4A" w:rsidP="00065F4A">
      <w:pPr>
        <w:pStyle w:val="Akapitzlist"/>
        <w:numPr>
          <w:ilvl w:val="0"/>
          <w:numId w:val="31"/>
        </w:numPr>
        <w:jc w:val="both"/>
        <w:rPr>
          <w:rFonts w:asciiTheme="minorHAnsi" w:hAnsiTheme="minorHAnsi" w:cstheme="minorHAnsi"/>
          <w:sz w:val="22"/>
          <w:szCs w:val="22"/>
        </w:rPr>
      </w:pPr>
      <w:r w:rsidRPr="004F2F0F">
        <w:rPr>
          <w:rFonts w:asciiTheme="minorHAnsi" w:hAnsiTheme="minorHAnsi" w:cstheme="minorHAnsi"/>
          <w:sz w:val="22"/>
          <w:szCs w:val="22"/>
        </w:rPr>
        <w:t xml:space="preserve">dodatkowe wymogi dla wersji elektronicznej: nazwa </w:t>
      </w:r>
      <w:r w:rsidR="00EB064D">
        <w:rPr>
          <w:rFonts w:asciiTheme="minorHAnsi" w:hAnsiTheme="minorHAnsi" w:cstheme="minorHAnsi"/>
          <w:sz w:val="22"/>
          <w:szCs w:val="22"/>
        </w:rPr>
        <w:t>pliku</w:t>
      </w:r>
      <w:r w:rsidRPr="004F2F0F">
        <w:rPr>
          <w:rFonts w:asciiTheme="minorHAnsi" w:hAnsiTheme="minorHAnsi" w:cstheme="minorHAnsi"/>
          <w:sz w:val="22"/>
          <w:szCs w:val="22"/>
        </w:rPr>
        <w:t xml:space="preserve"> powinna odzwierciedlać temat opracowania, należy zamieścić </w:t>
      </w:r>
      <w:r w:rsidR="00EB064D">
        <w:rPr>
          <w:rFonts w:asciiTheme="minorHAnsi" w:hAnsiTheme="minorHAnsi" w:cstheme="minorHAnsi"/>
          <w:sz w:val="22"/>
          <w:szCs w:val="22"/>
        </w:rPr>
        <w:t>plik</w:t>
      </w:r>
      <w:r w:rsidRPr="004F2F0F">
        <w:rPr>
          <w:rFonts w:asciiTheme="minorHAnsi" w:hAnsiTheme="minorHAnsi" w:cstheme="minorHAnsi"/>
          <w:sz w:val="22"/>
          <w:szCs w:val="22"/>
        </w:rPr>
        <w:t xml:space="preserve"> w formacie tekstowym o nazwie SPIS zawierający listę </w:t>
      </w:r>
      <w:r w:rsidR="00EB064D">
        <w:rPr>
          <w:rFonts w:asciiTheme="minorHAnsi" w:hAnsiTheme="minorHAnsi" w:cstheme="minorHAnsi"/>
          <w:sz w:val="22"/>
          <w:szCs w:val="22"/>
        </w:rPr>
        <w:t>plików</w:t>
      </w:r>
      <w:r w:rsidRPr="004F2F0F">
        <w:rPr>
          <w:rFonts w:asciiTheme="minorHAnsi" w:hAnsiTheme="minorHAnsi" w:cstheme="minorHAnsi"/>
          <w:sz w:val="22"/>
          <w:szCs w:val="22"/>
        </w:rPr>
        <w:t xml:space="preserve"> wraz z pełnymi tytułami opracowań dokumentacji.</w:t>
      </w:r>
    </w:p>
    <w:p w14:paraId="2A9D7F44" w14:textId="21F85CFF" w:rsidR="00065F4A" w:rsidRPr="004F2F0F" w:rsidRDefault="00A866FB" w:rsidP="00A866FB">
      <w:pPr>
        <w:ind w:left="567" w:hanging="567"/>
        <w:jc w:val="both"/>
        <w:rPr>
          <w:rFonts w:asciiTheme="minorHAnsi" w:eastAsia="Calibri" w:hAnsiTheme="minorHAnsi" w:cstheme="minorHAnsi"/>
          <w:sz w:val="22"/>
          <w:szCs w:val="22"/>
        </w:rPr>
      </w:pPr>
      <w:r w:rsidRPr="004F2F0F">
        <w:rPr>
          <w:rFonts w:asciiTheme="minorHAnsi" w:hAnsiTheme="minorHAnsi" w:cstheme="minorHAnsi"/>
          <w:sz w:val="22"/>
          <w:szCs w:val="22"/>
        </w:rPr>
        <w:t>3.3</w:t>
      </w:r>
      <w:r w:rsidRPr="004F2F0F">
        <w:rPr>
          <w:rFonts w:asciiTheme="minorHAnsi" w:hAnsiTheme="minorHAnsi" w:cstheme="minorHAnsi"/>
          <w:sz w:val="22"/>
          <w:szCs w:val="22"/>
        </w:rPr>
        <w:tab/>
      </w:r>
      <w:r w:rsidR="00065F4A" w:rsidRPr="004F2F0F">
        <w:rPr>
          <w:rFonts w:asciiTheme="minorHAnsi" w:hAnsiTheme="minorHAnsi" w:cstheme="minorHAnsi"/>
          <w:sz w:val="22"/>
          <w:szCs w:val="22"/>
        </w:rPr>
        <w:t xml:space="preserve">Dokumentację projektową należy przekazać zamawiającemu wraz </w:t>
      </w:r>
      <w:r w:rsidR="00065F4A" w:rsidRPr="004F2F0F">
        <w:rPr>
          <w:rFonts w:asciiTheme="minorHAnsi" w:hAnsiTheme="minorHAnsi" w:cstheme="minorHAnsi"/>
          <w:b/>
          <w:sz w:val="22"/>
          <w:szCs w:val="22"/>
        </w:rPr>
        <w:t xml:space="preserve">z </w:t>
      </w:r>
      <w:r w:rsidR="00065F4A" w:rsidRPr="004F2F0F">
        <w:rPr>
          <w:rFonts w:asciiTheme="minorHAnsi" w:eastAsia="Calibri" w:hAnsiTheme="minorHAnsi" w:cstheme="minorHAnsi"/>
          <w:b/>
          <w:sz w:val="22"/>
          <w:szCs w:val="22"/>
        </w:rPr>
        <w:t xml:space="preserve">pisemnym oświadczeniem, </w:t>
      </w:r>
      <w:r w:rsidR="00065F4A" w:rsidRPr="004F2F0F">
        <w:rPr>
          <w:rFonts w:asciiTheme="minorHAnsi" w:eastAsia="Calibri" w:hAnsiTheme="minorHAnsi" w:cstheme="minorHAnsi"/>
          <w:sz w:val="22"/>
          <w:szCs w:val="22"/>
        </w:rPr>
        <w:t xml:space="preserve">że </w:t>
      </w:r>
      <w:r w:rsidR="00065F4A" w:rsidRPr="004F2F0F">
        <w:rPr>
          <w:rFonts w:asciiTheme="minorHAnsi" w:hAnsiTheme="minorHAnsi" w:cstheme="minorHAnsi"/>
          <w:sz w:val="22"/>
          <w:szCs w:val="22"/>
        </w:rPr>
        <w:t xml:space="preserve">wersja elektroniczna dostarczonej dokumentacji jest zgodna z wydaną wersją papierową oraz że </w:t>
      </w:r>
      <w:r w:rsidR="00065F4A" w:rsidRPr="004F2F0F">
        <w:rPr>
          <w:rFonts w:asciiTheme="minorHAnsi" w:eastAsia="Calibri" w:hAnsiTheme="minorHAnsi" w:cstheme="minorHAnsi"/>
          <w:sz w:val="22"/>
          <w:szCs w:val="22"/>
        </w:rPr>
        <w:t xml:space="preserve">dostarczona dokumentacja zostaje wydana w stanie </w:t>
      </w:r>
      <w:r w:rsidR="00EB064D">
        <w:rPr>
          <w:rFonts w:asciiTheme="minorHAnsi" w:eastAsia="Calibri" w:hAnsiTheme="minorHAnsi" w:cstheme="minorHAnsi"/>
          <w:sz w:val="22"/>
          <w:szCs w:val="22"/>
        </w:rPr>
        <w:t>kompletnym</w:t>
      </w:r>
      <w:r w:rsidR="00065F4A" w:rsidRPr="004F2F0F">
        <w:rPr>
          <w:rFonts w:asciiTheme="minorHAnsi" w:eastAsia="Calibri" w:hAnsiTheme="minorHAnsi" w:cstheme="minorHAnsi"/>
          <w:sz w:val="22"/>
          <w:szCs w:val="22"/>
        </w:rPr>
        <w:t xml:space="preserve"> z punktu widzenia celu, któremu ma służyć.</w:t>
      </w:r>
    </w:p>
    <w:p w14:paraId="772828F8" w14:textId="77777777" w:rsidR="005C23B0" w:rsidRPr="004F2F0F" w:rsidRDefault="00A866FB" w:rsidP="00A866FB">
      <w:pPr>
        <w:ind w:left="567" w:hanging="567"/>
        <w:jc w:val="both"/>
        <w:rPr>
          <w:rFonts w:asciiTheme="minorHAnsi" w:hAnsiTheme="minorHAnsi" w:cstheme="minorHAnsi"/>
          <w:sz w:val="22"/>
          <w:szCs w:val="22"/>
        </w:rPr>
      </w:pPr>
      <w:r w:rsidRPr="004F2F0F">
        <w:rPr>
          <w:rFonts w:asciiTheme="minorHAnsi" w:eastAsia="Calibri" w:hAnsiTheme="minorHAnsi" w:cstheme="minorHAnsi"/>
          <w:sz w:val="22"/>
          <w:szCs w:val="22"/>
        </w:rPr>
        <w:t>3.4</w:t>
      </w:r>
      <w:r w:rsidRPr="004F2F0F">
        <w:rPr>
          <w:rFonts w:asciiTheme="minorHAnsi" w:eastAsia="Calibri" w:hAnsiTheme="minorHAnsi" w:cstheme="minorHAnsi"/>
          <w:sz w:val="22"/>
          <w:szCs w:val="22"/>
        </w:rPr>
        <w:tab/>
      </w:r>
      <w:r w:rsidR="005C23B0" w:rsidRPr="004F2F0F">
        <w:rPr>
          <w:rFonts w:asciiTheme="minorHAnsi" w:hAnsiTheme="minorHAnsi" w:cstheme="minorHAnsi"/>
          <w:sz w:val="22"/>
          <w:szCs w:val="22"/>
        </w:rPr>
        <w:t xml:space="preserve">Warunki realizacji przedmiotu zamówienia: </w:t>
      </w:r>
    </w:p>
    <w:p w14:paraId="5AB8A70E" w14:textId="77777777" w:rsidR="005C23B0" w:rsidRPr="004F2F0F" w:rsidRDefault="005C23B0" w:rsidP="00A6061B">
      <w:pPr>
        <w:numPr>
          <w:ilvl w:val="0"/>
          <w:numId w:val="34"/>
        </w:numPr>
        <w:ind w:hanging="371"/>
        <w:contextualSpacing/>
        <w:jc w:val="both"/>
        <w:rPr>
          <w:rFonts w:asciiTheme="minorHAnsi" w:hAnsiTheme="minorHAnsi" w:cstheme="minorHAnsi"/>
          <w:sz w:val="22"/>
          <w:szCs w:val="22"/>
        </w:rPr>
      </w:pPr>
      <w:r w:rsidRPr="004F2F0F">
        <w:rPr>
          <w:rFonts w:asciiTheme="minorHAnsi" w:hAnsiTheme="minorHAnsi" w:cstheme="minorHAnsi"/>
          <w:sz w:val="22"/>
          <w:szCs w:val="22"/>
        </w:rPr>
        <w:t>Wykonawca zobowiązany jest do przedstawienia i uzgadniania z zamawiającym proponowanych rozwiązań projektowych, udział w naradach koordynacyjnych w siedzibie zamawiającego, których przedmiotem będą uzgodnienia dotyczące realizacji przedmiotu zamówienia.</w:t>
      </w:r>
    </w:p>
    <w:p w14:paraId="78EDB2C0" w14:textId="77777777" w:rsidR="005C23B0" w:rsidRPr="004F2F0F" w:rsidRDefault="005C23B0" w:rsidP="00A6061B">
      <w:pPr>
        <w:numPr>
          <w:ilvl w:val="0"/>
          <w:numId w:val="34"/>
        </w:numPr>
        <w:ind w:hanging="371"/>
        <w:contextualSpacing/>
        <w:jc w:val="both"/>
        <w:rPr>
          <w:rFonts w:asciiTheme="minorHAnsi" w:hAnsiTheme="minorHAnsi" w:cstheme="minorHAnsi"/>
          <w:sz w:val="22"/>
          <w:szCs w:val="22"/>
        </w:rPr>
      </w:pPr>
      <w:r w:rsidRPr="004F2F0F">
        <w:rPr>
          <w:rFonts w:asciiTheme="minorHAnsi" w:hAnsiTheme="minorHAnsi" w:cstheme="minorHAnsi"/>
          <w:sz w:val="22"/>
          <w:szCs w:val="22"/>
        </w:rPr>
        <w:t>W trakcie realizacji przedmiotu zamówienia  zamawiający zastrzega sobie:</w:t>
      </w:r>
    </w:p>
    <w:p w14:paraId="51EF7AD1" w14:textId="77777777" w:rsidR="005C23B0" w:rsidRPr="004F2F0F" w:rsidRDefault="005C23B0" w:rsidP="00A6061B">
      <w:pPr>
        <w:numPr>
          <w:ilvl w:val="0"/>
          <w:numId w:val="35"/>
        </w:numPr>
        <w:ind w:left="1560" w:hanging="426"/>
        <w:contextualSpacing/>
        <w:jc w:val="both"/>
        <w:rPr>
          <w:rFonts w:asciiTheme="minorHAnsi" w:hAnsiTheme="minorHAnsi" w:cstheme="minorHAnsi"/>
          <w:sz w:val="22"/>
          <w:szCs w:val="22"/>
        </w:rPr>
      </w:pPr>
      <w:r w:rsidRPr="004F2F0F">
        <w:rPr>
          <w:rFonts w:asciiTheme="minorHAnsi" w:hAnsiTheme="minorHAnsi" w:cstheme="minorHAnsi"/>
          <w:sz w:val="22"/>
          <w:szCs w:val="22"/>
        </w:rPr>
        <w:lastRenderedPageBreak/>
        <w:t>prawo informowania zamawiającego przez wykonawcę o postępie prac i decyzjach podejmowanych w trakcie projektowania,</w:t>
      </w:r>
    </w:p>
    <w:p w14:paraId="6B47828F" w14:textId="77777777" w:rsidR="005C23B0" w:rsidRPr="004F2F0F" w:rsidRDefault="005C23B0" w:rsidP="00A6061B">
      <w:pPr>
        <w:numPr>
          <w:ilvl w:val="0"/>
          <w:numId w:val="35"/>
        </w:numPr>
        <w:ind w:left="1560" w:hanging="426"/>
        <w:contextualSpacing/>
        <w:jc w:val="both"/>
        <w:rPr>
          <w:rFonts w:asciiTheme="minorHAnsi" w:hAnsiTheme="minorHAnsi" w:cstheme="minorHAnsi"/>
          <w:sz w:val="22"/>
          <w:szCs w:val="22"/>
        </w:rPr>
      </w:pPr>
      <w:r w:rsidRPr="004F2F0F">
        <w:rPr>
          <w:rFonts w:asciiTheme="minorHAnsi" w:hAnsiTheme="minorHAnsi" w:cstheme="minorHAnsi"/>
          <w:sz w:val="22"/>
          <w:szCs w:val="22"/>
        </w:rPr>
        <w:t>prawo do analizowania poszczególnych etapów dokumentacji projektowej,</w:t>
      </w:r>
    </w:p>
    <w:p w14:paraId="31689199" w14:textId="77777777" w:rsidR="005C23B0" w:rsidRPr="004F2F0F" w:rsidRDefault="005C23B0" w:rsidP="00A6061B">
      <w:pPr>
        <w:numPr>
          <w:ilvl w:val="0"/>
          <w:numId w:val="35"/>
        </w:numPr>
        <w:ind w:left="1560" w:hanging="426"/>
        <w:contextualSpacing/>
        <w:jc w:val="both"/>
        <w:rPr>
          <w:rFonts w:asciiTheme="minorHAnsi" w:hAnsiTheme="minorHAnsi" w:cstheme="minorHAnsi"/>
          <w:sz w:val="22"/>
          <w:szCs w:val="22"/>
        </w:rPr>
      </w:pPr>
      <w:r w:rsidRPr="004F2F0F">
        <w:rPr>
          <w:rFonts w:asciiTheme="minorHAnsi" w:hAnsiTheme="minorHAnsi" w:cstheme="minorHAnsi"/>
          <w:sz w:val="22"/>
          <w:szCs w:val="22"/>
        </w:rPr>
        <w:t>prawo zgłaszania uwag i przekazywania dyspozycji w celu ich uwzględnienia w dokumentacji projektowej.</w:t>
      </w:r>
    </w:p>
    <w:p w14:paraId="13A678EB" w14:textId="77777777" w:rsidR="005C23B0" w:rsidRPr="004F2F0F" w:rsidRDefault="00A866FB" w:rsidP="00A866FB">
      <w:pPr>
        <w:jc w:val="both"/>
        <w:rPr>
          <w:rFonts w:asciiTheme="minorHAnsi" w:hAnsiTheme="minorHAnsi" w:cstheme="minorHAnsi"/>
          <w:sz w:val="22"/>
          <w:szCs w:val="22"/>
        </w:rPr>
      </w:pPr>
      <w:r w:rsidRPr="004F2F0F">
        <w:rPr>
          <w:rFonts w:asciiTheme="minorHAnsi" w:hAnsiTheme="minorHAnsi" w:cstheme="minorHAnsi"/>
          <w:sz w:val="22"/>
          <w:szCs w:val="22"/>
        </w:rPr>
        <w:t>3.5</w:t>
      </w:r>
      <w:r w:rsidRPr="004F2F0F">
        <w:rPr>
          <w:rFonts w:asciiTheme="minorHAnsi" w:hAnsiTheme="minorHAnsi" w:cstheme="minorHAnsi"/>
          <w:sz w:val="22"/>
          <w:szCs w:val="22"/>
        </w:rPr>
        <w:tab/>
      </w:r>
      <w:r w:rsidR="005C23B0" w:rsidRPr="004F2F0F">
        <w:rPr>
          <w:rFonts w:asciiTheme="minorHAnsi" w:hAnsiTheme="minorHAnsi" w:cstheme="minorHAnsi"/>
          <w:sz w:val="22"/>
          <w:szCs w:val="22"/>
        </w:rPr>
        <w:t>Ponadto, do obowiązków wykonawcy należy:</w:t>
      </w:r>
    </w:p>
    <w:p w14:paraId="74799D25" w14:textId="77777777" w:rsidR="005C23B0" w:rsidRPr="004F2F0F"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EB064D">
        <w:rPr>
          <w:rFonts w:asciiTheme="minorHAnsi" w:hAnsiTheme="minorHAnsi" w:cstheme="minorHAnsi"/>
          <w:b/>
          <w:bCs/>
          <w:sz w:val="22"/>
          <w:szCs w:val="22"/>
        </w:rPr>
        <w:t>szczegółowe sprawdzenie w terenie</w:t>
      </w:r>
      <w:r w:rsidRPr="004F2F0F">
        <w:rPr>
          <w:rFonts w:asciiTheme="minorHAnsi" w:hAnsiTheme="minorHAnsi" w:cstheme="minorHAnsi"/>
          <w:sz w:val="22"/>
          <w:szCs w:val="22"/>
        </w:rPr>
        <w:t xml:space="preserve"> warunków wykonania przedmiotu zamówienia;</w:t>
      </w:r>
    </w:p>
    <w:p w14:paraId="788E831B" w14:textId="77777777" w:rsidR="005C23B0" w:rsidRPr="004F2F0F"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F2F0F">
        <w:rPr>
          <w:rFonts w:asciiTheme="minorHAnsi" w:hAnsiTheme="minorHAnsi" w:cstheme="minorHAnsi"/>
          <w:sz w:val="22"/>
          <w:szCs w:val="22"/>
        </w:rPr>
        <w:t xml:space="preserve">pozyskanie własnym staraniem </w:t>
      </w:r>
      <w:r w:rsidR="00A866FB" w:rsidRPr="004F2F0F">
        <w:rPr>
          <w:rFonts w:asciiTheme="minorHAnsi" w:hAnsiTheme="minorHAnsi" w:cstheme="minorHAnsi"/>
          <w:sz w:val="22"/>
          <w:szCs w:val="22"/>
        </w:rPr>
        <w:t xml:space="preserve">i na własny koszt </w:t>
      </w:r>
      <w:r w:rsidRPr="004F2F0F">
        <w:rPr>
          <w:rFonts w:asciiTheme="minorHAnsi" w:hAnsiTheme="minorHAnsi" w:cstheme="minorHAnsi"/>
          <w:sz w:val="22"/>
          <w:szCs w:val="22"/>
        </w:rPr>
        <w:t xml:space="preserve">materiałów niezbędnych do wykonania przedmiotu umowy, </w:t>
      </w:r>
    </w:p>
    <w:p w14:paraId="0E48ADF4" w14:textId="77777777" w:rsidR="005C23B0" w:rsidRPr="004F2F0F"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F2F0F">
        <w:rPr>
          <w:rFonts w:asciiTheme="minorHAnsi" w:hAnsiTheme="minorHAnsi" w:cstheme="minorHAnsi"/>
          <w:sz w:val="22"/>
          <w:szCs w:val="22"/>
        </w:rPr>
        <w:t>informowanie zamawiającego o problemach lub okolicznościach mogących wpłynąć na jakość lub termin realizacji umowy,</w:t>
      </w:r>
    </w:p>
    <w:p w14:paraId="154628F5" w14:textId="77777777" w:rsidR="005C23B0" w:rsidRPr="004F2F0F"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F2F0F">
        <w:rPr>
          <w:rFonts w:asciiTheme="minorHAnsi" w:hAnsiTheme="minorHAnsi" w:cstheme="minorHAnsi"/>
          <w:sz w:val="22"/>
          <w:szCs w:val="22"/>
        </w:rPr>
        <w:t>przestrzeganie praw patentowych i licencji,</w:t>
      </w:r>
    </w:p>
    <w:p w14:paraId="3F9E0523" w14:textId="77777777" w:rsidR="005C23B0" w:rsidRPr="004F2F0F"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F2F0F">
        <w:rPr>
          <w:rFonts w:asciiTheme="minorHAnsi" w:hAnsiTheme="minorHAnsi" w:cstheme="minorHAnsi"/>
          <w:sz w:val="22"/>
          <w:szCs w:val="22"/>
        </w:rPr>
        <w:t>przekazanie oświadczeń, podpisanych przez poszczególnych projektantów o przeniesieniu autorskich praw majątkowych na rzecz zamawiającego oraz oświadczeń o możliwości korzystania przez zamawiającego z przedmiotu zamówienia w celu dokonywania zmian formy, rozwiązań uzupełniających i zamiennych przez osoby trzecie.</w:t>
      </w:r>
    </w:p>
    <w:p w14:paraId="2C37EA28" w14:textId="7F282DCF" w:rsidR="005C23B0" w:rsidRPr="004F2F0F"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F2F0F">
        <w:rPr>
          <w:rFonts w:asciiTheme="minorHAnsi" w:hAnsiTheme="minorHAnsi" w:cstheme="minorHAnsi"/>
          <w:sz w:val="22"/>
          <w:szCs w:val="22"/>
        </w:rPr>
        <w:t xml:space="preserve">konsultacje z zamawiającym na każdym etapie sporządzania dokumentacji, dotyczące istotnych elementów mających wpływ na koszty </w:t>
      </w:r>
      <w:r w:rsidR="00EB064D">
        <w:rPr>
          <w:rFonts w:asciiTheme="minorHAnsi" w:hAnsiTheme="minorHAnsi" w:cstheme="minorHAnsi"/>
          <w:sz w:val="22"/>
          <w:szCs w:val="22"/>
        </w:rPr>
        <w:t>planowanej</w:t>
      </w:r>
      <w:r w:rsidRPr="004F2F0F">
        <w:rPr>
          <w:rFonts w:asciiTheme="minorHAnsi" w:hAnsiTheme="minorHAnsi" w:cstheme="minorHAnsi"/>
          <w:sz w:val="22"/>
          <w:szCs w:val="22"/>
        </w:rPr>
        <w:t xml:space="preserve"> inwestycji;</w:t>
      </w:r>
    </w:p>
    <w:p w14:paraId="781EBD38" w14:textId="77777777" w:rsidR="005C23B0" w:rsidRPr="004F2F0F"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F2F0F">
        <w:rPr>
          <w:rFonts w:asciiTheme="minorHAnsi" w:hAnsiTheme="minorHAnsi" w:cstheme="minorHAnsi"/>
          <w:sz w:val="22"/>
          <w:szCs w:val="22"/>
        </w:rPr>
        <w:t>formułowanie odpowiedzi na pytania zadawane przez wykonawców, a także zainteresowane  strony w trakcie trwania postępowania o zamówienie publiczne i w trakcie prac, którego przedmiotem będzie realizacja robót wg dokumentacji projektowej, która stanowi przedmiot zamówienia – w terminie 2 dni od dnia przekazania przez zamawiającego pytań,</w:t>
      </w:r>
    </w:p>
    <w:p w14:paraId="4E4E127E" w14:textId="146EA4D8" w:rsidR="005C23B0" w:rsidRPr="004F2F0F"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F2F0F">
        <w:rPr>
          <w:rFonts w:asciiTheme="minorHAnsi" w:hAnsiTheme="minorHAnsi" w:cstheme="minorHAnsi"/>
          <w:sz w:val="22"/>
          <w:szCs w:val="22"/>
        </w:rPr>
        <w:t xml:space="preserve">sporządzenie </w:t>
      </w:r>
      <w:r w:rsidR="00EB064D" w:rsidRPr="00EB064D">
        <w:rPr>
          <w:rFonts w:asciiTheme="minorHAnsi" w:hAnsiTheme="minorHAnsi" w:cstheme="minorHAnsi"/>
          <w:b/>
          <w:bCs/>
          <w:sz w:val="22"/>
          <w:szCs w:val="22"/>
        </w:rPr>
        <w:t>dwukrotnej</w:t>
      </w:r>
      <w:r w:rsidRPr="00EB064D">
        <w:rPr>
          <w:rFonts w:asciiTheme="minorHAnsi" w:hAnsiTheme="minorHAnsi" w:cstheme="minorHAnsi"/>
          <w:b/>
          <w:bCs/>
          <w:sz w:val="22"/>
          <w:szCs w:val="22"/>
        </w:rPr>
        <w:t xml:space="preserve"> aktualizacji kosztorysów</w:t>
      </w:r>
      <w:r w:rsidRPr="004F2F0F">
        <w:rPr>
          <w:rFonts w:asciiTheme="minorHAnsi" w:hAnsiTheme="minorHAnsi" w:cstheme="minorHAnsi"/>
          <w:sz w:val="22"/>
          <w:szCs w:val="22"/>
        </w:rPr>
        <w:t xml:space="preserve"> inwestorskich we wszystkich branżach i w całym zakresie robót objętych dokumentacją projektową – zgodnie z potrzebami zamawiającego .</w:t>
      </w:r>
    </w:p>
    <w:p w14:paraId="24283D13" w14:textId="73B6A950" w:rsidR="005C23B0" w:rsidRPr="004F2F0F"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F2F0F">
        <w:rPr>
          <w:rFonts w:asciiTheme="minorHAnsi" w:hAnsiTheme="minorHAnsi" w:cstheme="minorHAnsi"/>
          <w:sz w:val="22"/>
          <w:szCs w:val="22"/>
        </w:rPr>
        <w:t xml:space="preserve">udzielanie zamawiającemu, w terminie </w:t>
      </w:r>
      <w:r w:rsidR="004F2F0F" w:rsidRPr="004F2F0F">
        <w:rPr>
          <w:rFonts w:asciiTheme="minorHAnsi" w:hAnsiTheme="minorHAnsi" w:cstheme="minorHAnsi"/>
          <w:sz w:val="22"/>
          <w:szCs w:val="22"/>
        </w:rPr>
        <w:t>uzgodnionym ze Zleceniod</w:t>
      </w:r>
      <w:r w:rsidR="00EB064D">
        <w:rPr>
          <w:rFonts w:asciiTheme="minorHAnsi" w:hAnsiTheme="minorHAnsi" w:cstheme="minorHAnsi"/>
          <w:sz w:val="22"/>
          <w:szCs w:val="22"/>
        </w:rPr>
        <w:t>a</w:t>
      </w:r>
      <w:r w:rsidR="004F2F0F" w:rsidRPr="004F2F0F">
        <w:rPr>
          <w:rFonts w:asciiTheme="minorHAnsi" w:hAnsiTheme="minorHAnsi" w:cstheme="minorHAnsi"/>
          <w:sz w:val="22"/>
          <w:szCs w:val="22"/>
        </w:rPr>
        <w:t>wcą</w:t>
      </w:r>
      <w:r w:rsidRPr="004F2F0F">
        <w:rPr>
          <w:rFonts w:asciiTheme="minorHAnsi" w:hAnsiTheme="minorHAnsi" w:cstheme="minorHAnsi"/>
          <w:sz w:val="22"/>
          <w:szCs w:val="22"/>
        </w:rPr>
        <w:t>, wyjaśnień dotyczących opracowanej dokumentacji projektowej oraz dokonywania ewentualnych modyfikacji (poprawek i/lub uzupełnień) w opraco</w:t>
      </w:r>
      <w:r w:rsidR="00CA2421" w:rsidRPr="004F2F0F">
        <w:rPr>
          <w:rFonts w:asciiTheme="minorHAnsi" w:hAnsiTheme="minorHAnsi" w:cstheme="minorHAnsi"/>
          <w:sz w:val="22"/>
          <w:szCs w:val="22"/>
        </w:rPr>
        <w:t>wanej dokumentacji projektowej.</w:t>
      </w:r>
    </w:p>
    <w:p w14:paraId="36BBB873" w14:textId="77777777" w:rsidR="00A866FB" w:rsidRPr="004F2F0F" w:rsidRDefault="00A866FB" w:rsidP="00A866FB">
      <w:pPr>
        <w:tabs>
          <w:tab w:val="left" w:pos="709"/>
          <w:tab w:val="num" w:pos="1428"/>
        </w:tabs>
        <w:ind w:left="567" w:hanging="567"/>
        <w:contextualSpacing/>
        <w:jc w:val="both"/>
        <w:rPr>
          <w:rFonts w:asciiTheme="minorHAnsi" w:hAnsiTheme="minorHAnsi" w:cstheme="minorHAnsi"/>
          <w:sz w:val="22"/>
          <w:szCs w:val="22"/>
        </w:rPr>
      </w:pPr>
      <w:r w:rsidRPr="004F2F0F">
        <w:rPr>
          <w:rFonts w:asciiTheme="minorHAnsi" w:hAnsiTheme="minorHAnsi" w:cstheme="minorHAnsi"/>
          <w:sz w:val="22"/>
          <w:szCs w:val="22"/>
        </w:rPr>
        <w:t>3.6</w:t>
      </w:r>
      <w:r w:rsidRPr="004F2F0F">
        <w:rPr>
          <w:rFonts w:asciiTheme="minorHAnsi" w:hAnsiTheme="minorHAnsi" w:cstheme="minorHAnsi"/>
          <w:sz w:val="22"/>
          <w:szCs w:val="22"/>
        </w:rPr>
        <w:tab/>
        <w:t xml:space="preserve">Celem zapewnienia należytego wykonania usługi wykonawca zapewni w ramach przedmiotu zamówienia wykonanie i sprawdzenie (jeśli jest to wymagane) projektów i pozostałych opracowań przez projektantów posiadających odpowiednie kwalifikacje i uprawnienia projektowe na podstawie obowiązujących przepisów. </w:t>
      </w:r>
    </w:p>
    <w:p w14:paraId="5A9FF69B" w14:textId="77777777" w:rsidR="00A866FB" w:rsidRPr="004F2F0F" w:rsidRDefault="00A866FB" w:rsidP="00A866FB">
      <w:pPr>
        <w:tabs>
          <w:tab w:val="left" w:pos="709"/>
          <w:tab w:val="num" w:pos="1428"/>
        </w:tabs>
        <w:ind w:left="567" w:hanging="567"/>
        <w:contextualSpacing/>
        <w:jc w:val="both"/>
        <w:rPr>
          <w:rFonts w:asciiTheme="minorHAnsi" w:hAnsiTheme="minorHAnsi" w:cstheme="minorHAnsi"/>
          <w:sz w:val="22"/>
          <w:szCs w:val="22"/>
        </w:rPr>
      </w:pPr>
      <w:r w:rsidRPr="004F2F0F">
        <w:rPr>
          <w:rFonts w:asciiTheme="minorHAnsi" w:hAnsiTheme="minorHAnsi" w:cstheme="minorHAnsi"/>
          <w:sz w:val="22"/>
          <w:szCs w:val="22"/>
        </w:rPr>
        <w:t>3.7</w:t>
      </w:r>
      <w:r w:rsidRPr="004F2F0F">
        <w:rPr>
          <w:rFonts w:asciiTheme="minorHAnsi" w:hAnsiTheme="minorHAnsi" w:cstheme="minorHAnsi"/>
          <w:sz w:val="22"/>
          <w:szCs w:val="22"/>
        </w:rPr>
        <w:tab/>
        <w:t xml:space="preserve">Okres gwarancji na przedmiot zamówienia wymagany przez zamawiającego wynosi </w:t>
      </w:r>
      <w:r w:rsidRPr="00EB064D">
        <w:rPr>
          <w:rFonts w:asciiTheme="minorHAnsi" w:hAnsiTheme="minorHAnsi" w:cstheme="minorHAnsi"/>
          <w:b/>
          <w:bCs/>
          <w:sz w:val="22"/>
          <w:szCs w:val="22"/>
        </w:rPr>
        <w:t>60 miesięcy.</w:t>
      </w:r>
      <w:r w:rsidRPr="004F2F0F">
        <w:rPr>
          <w:rFonts w:asciiTheme="minorHAnsi" w:hAnsiTheme="minorHAnsi" w:cstheme="minorHAnsi"/>
          <w:sz w:val="22"/>
          <w:szCs w:val="22"/>
        </w:rPr>
        <w:t xml:space="preserve"> </w:t>
      </w:r>
    </w:p>
    <w:p w14:paraId="45C4888D" w14:textId="77777777" w:rsidR="00A866FB" w:rsidRPr="004F2F0F" w:rsidRDefault="00A866FB" w:rsidP="00A866FB">
      <w:pPr>
        <w:ind w:left="567" w:hanging="567"/>
        <w:contextualSpacing/>
        <w:jc w:val="both"/>
        <w:rPr>
          <w:rFonts w:asciiTheme="minorHAnsi" w:hAnsiTheme="minorHAnsi" w:cstheme="minorHAnsi"/>
          <w:sz w:val="22"/>
          <w:szCs w:val="22"/>
        </w:rPr>
      </w:pPr>
      <w:r w:rsidRPr="004F2F0F">
        <w:rPr>
          <w:rFonts w:asciiTheme="minorHAnsi" w:hAnsiTheme="minorHAnsi" w:cstheme="minorHAnsi"/>
          <w:sz w:val="22"/>
          <w:szCs w:val="22"/>
        </w:rPr>
        <w:t>3.8</w:t>
      </w:r>
      <w:r w:rsidRPr="004F2F0F">
        <w:rPr>
          <w:rFonts w:asciiTheme="minorHAnsi" w:hAnsiTheme="minorHAnsi" w:cstheme="minorHAnsi"/>
          <w:sz w:val="22"/>
          <w:szCs w:val="22"/>
        </w:rPr>
        <w:tab/>
        <w:t>Niezależnie od udzielonej gwarancji jakości wykonawca ponosi odpowiedzialność z tytułu rękojmi za wady fizyczne i prawne przedmiotu zamówienia, do czasu wygaśnięcia odpowiedzialności wykonawcy robót budowlanych z tytułu rękojmi za wady robót wykonanych na podstawie dokumentacji projektowej stanowiącej przedmiot zamówienia, jednak nie dłużej niż 10 lat licząc od dnia odbioru przedmiotu zamówienia.</w:t>
      </w:r>
    </w:p>
    <w:p w14:paraId="1FB766CF" w14:textId="77777777" w:rsidR="009F6956" w:rsidRPr="004F2F0F" w:rsidRDefault="009F6956" w:rsidP="00701A9C">
      <w:pPr>
        <w:contextualSpacing/>
        <w:jc w:val="both"/>
        <w:rPr>
          <w:rFonts w:asciiTheme="minorHAnsi" w:hAnsiTheme="minorHAnsi" w:cstheme="minorHAnsi"/>
          <w:b/>
          <w:sz w:val="22"/>
          <w:szCs w:val="22"/>
          <w:u w:val="single"/>
        </w:rPr>
      </w:pPr>
    </w:p>
    <w:sectPr w:rsidR="009F6956" w:rsidRPr="004F2F0F" w:rsidSect="00873082">
      <w:head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F82E6" w14:textId="77777777" w:rsidR="009C3D95" w:rsidRDefault="009C3D95" w:rsidP="00FB2976">
      <w:r>
        <w:separator/>
      </w:r>
    </w:p>
  </w:endnote>
  <w:endnote w:type="continuationSeparator" w:id="0">
    <w:p w14:paraId="63A52481" w14:textId="77777777" w:rsidR="009C3D95" w:rsidRDefault="009C3D95" w:rsidP="00FB2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BCFE0" w14:textId="77777777" w:rsidR="009C3D95" w:rsidRDefault="009C3D95" w:rsidP="00FB2976">
      <w:r>
        <w:separator/>
      </w:r>
    </w:p>
  </w:footnote>
  <w:footnote w:type="continuationSeparator" w:id="0">
    <w:p w14:paraId="26387BEB" w14:textId="77777777" w:rsidR="009C3D95" w:rsidRDefault="009C3D95" w:rsidP="00FB2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867D2" w14:textId="6F4AC055" w:rsidR="00A866FB" w:rsidRDefault="00AB4C0B" w:rsidP="00CD0D75">
    <w:pPr>
      <w:tabs>
        <w:tab w:val="center" w:pos="4536"/>
        <w:tab w:val="right" w:pos="9072"/>
      </w:tabs>
      <w:rPr>
        <w:rFonts w:ascii="Calibri" w:hAnsi="Calibri"/>
        <w:color w:val="000000" w:themeColor="text1"/>
        <w:sz w:val="20"/>
        <w:szCs w:val="20"/>
      </w:rPr>
    </w:pPr>
    <w:r w:rsidRPr="00716049">
      <w:rPr>
        <w:noProof/>
      </w:rPr>
      <w:drawing>
        <wp:anchor distT="0" distB="0" distL="114300" distR="114300" simplePos="0" relativeHeight="251661312" behindDoc="1" locked="0" layoutInCell="1" allowOverlap="1" wp14:anchorId="0BE66241" wp14:editId="69F4E435">
          <wp:simplePos x="0" y="0"/>
          <wp:positionH relativeFrom="column">
            <wp:posOffset>4267200</wp:posOffset>
          </wp:positionH>
          <wp:positionV relativeFrom="paragraph">
            <wp:posOffset>-305435</wp:posOffset>
          </wp:positionV>
          <wp:extent cx="1300480" cy="333375"/>
          <wp:effectExtent l="0" t="0" r="0" b="9525"/>
          <wp:wrapTight wrapText="bothSides">
            <wp:wrapPolygon edited="0">
              <wp:start x="0" y="0"/>
              <wp:lineTo x="0" y="20983"/>
              <wp:lineTo x="21199" y="20983"/>
              <wp:lineTo x="21199"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4160" t="15275" r="5257" b="18822"/>
                  <a:stretch/>
                </pic:blipFill>
                <pic:spPr bwMode="auto">
                  <a:xfrm>
                    <a:off x="0" y="0"/>
                    <a:ext cx="1300480" cy="3333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866FB" w:rsidRPr="009B574D">
      <w:rPr>
        <w:rFonts w:ascii="Calibri" w:hAnsi="Calibri"/>
        <w:color w:val="000000" w:themeColor="text1"/>
        <w:sz w:val="20"/>
        <w:szCs w:val="20"/>
      </w:rPr>
      <w:t>Nr sprawy: InII.</w:t>
    </w:r>
    <w:r w:rsidR="00A866FB">
      <w:rPr>
        <w:rFonts w:ascii="Calibri" w:hAnsi="Calibri"/>
        <w:color w:val="000000" w:themeColor="text1"/>
        <w:sz w:val="20"/>
        <w:szCs w:val="20"/>
      </w:rPr>
      <w:t>271</w:t>
    </w:r>
    <w:r>
      <w:rPr>
        <w:rFonts w:ascii="Calibri" w:hAnsi="Calibri"/>
        <w:color w:val="000000" w:themeColor="text1"/>
        <w:sz w:val="20"/>
        <w:szCs w:val="20"/>
      </w:rPr>
      <w:t>.3.2024</w:t>
    </w:r>
  </w:p>
  <w:p w14:paraId="66D5F71A" w14:textId="1BC4422C" w:rsidR="0064205E" w:rsidRPr="0064205E" w:rsidRDefault="0064205E" w:rsidP="00CD0D75">
    <w:pPr>
      <w:tabs>
        <w:tab w:val="center" w:pos="4536"/>
        <w:tab w:val="right" w:pos="9072"/>
      </w:tabs>
      <w:rPr>
        <w:rFonts w:ascii="Calibri" w:hAnsi="Calibri"/>
        <w:color w:val="000000" w:themeColor="text1"/>
        <w:sz w:val="20"/>
        <w:szCs w:val="20"/>
      </w:rPr>
    </w:pPr>
    <w:r>
      <w:rPr>
        <w:rFonts w:ascii="Calibri" w:hAnsi="Calibri"/>
        <w:color w:val="000000" w:themeColor="text1"/>
        <w:sz w:val="20"/>
        <w:szCs w:val="20"/>
      </w:rPr>
      <w:t xml:space="preserve">Dokumentacja projektowo-kosztorysowa dla zadania „Budowa zadaszenia o stałej konstrukcji istniejącego boiska wielofunkcyjnego przy </w:t>
    </w:r>
    <w:r w:rsidR="00273CF8">
      <w:rPr>
        <w:rFonts w:ascii="Calibri" w:hAnsi="Calibri"/>
        <w:color w:val="000000" w:themeColor="text1"/>
        <w:sz w:val="20"/>
        <w:szCs w:val="20"/>
      </w:rPr>
      <w:t>Zespole Szkolno-Przedszkolnym w Radwanicach”</w:t>
    </w:r>
  </w:p>
  <w:p w14:paraId="2C0395DE" w14:textId="77777777" w:rsidR="00A866FB" w:rsidRDefault="00A866FB" w:rsidP="00FB2976">
    <w:pPr>
      <w:tabs>
        <w:tab w:val="center" w:pos="4536"/>
        <w:tab w:val="right" w:pos="9072"/>
      </w:tabs>
      <w:jc w:val="both"/>
    </w:pPr>
    <w:r w:rsidRPr="00FB2976">
      <w:rPr>
        <w:noProof/>
      </w:rPr>
      <mc:AlternateContent>
        <mc:Choice Requires="wps">
          <w:drawing>
            <wp:anchor distT="0" distB="0" distL="114300" distR="114300" simplePos="0" relativeHeight="251659264" behindDoc="0" locked="0" layoutInCell="1" allowOverlap="1" wp14:anchorId="4C008AFF" wp14:editId="4BE12849">
              <wp:simplePos x="0" y="0"/>
              <wp:positionH relativeFrom="column">
                <wp:posOffset>-55245</wp:posOffset>
              </wp:positionH>
              <wp:positionV relativeFrom="paragraph">
                <wp:posOffset>55245</wp:posOffset>
              </wp:positionV>
              <wp:extent cx="6116320" cy="8255"/>
              <wp:effectExtent l="11430" t="7620" r="6350" b="127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632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6104329" id="_x0000_t32" coordsize="21600,21600" o:spt="32" o:oned="t" path="m,l21600,21600e" filled="f">
              <v:path arrowok="t" fillok="f" o:connecttype="none"/>
              <o:lock v:ext="edit" shapetype="t"/>
            </v:shapetype>
            <v:shape id="AutoShape 1" o:spid="_x0000_s1026" type="#_x0000_t32" style="position:absolute;margin-left:-4.35pt;margin-top:4.35pt;width:481.6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2"/>
    <w:lvl w:ilvl="0">
      <w:start w:val="1"/>
      <w:numFmt w:val="decimal"/>
      <w:lvlText w:val="%1."/>
      <w:lvlJc w:val="left"/>
      <w:pPr>
        <w:tabs>
          <w:tab w:val="num" w:pos="750"/>
        </w:tabs>
        <w:ind w:left="750" w:hanging="390"/>
      </w:pPr>
    </w:lvl>
    <w:lvl w:ilvl="1">
      <w:start w:val="1"/>
      <w:numFmt w:val="decimal"/>
      <w:lvlText w:val="%2)"/>
      <w:lvlJc w:val="left"/>
      <w:pPr>
        <w:tabs>
          <w:tab w:val="num" w:pos="900"/>
        </w:tabs>
        <w:ind w:left="90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917C4E"/>
    <w:multiLevelType w:val="hybridMultilevel"/>
    <w:tmpl w:val="03F0651A"/>
    <w:lvl w:ilvl="0" w:tplc="1F4CF810">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8D62521"/>
    <w:multiLevelType w:val="hybridMultilevel"/>
    <w:tmpl w:val="51EC5C74"/>
    <w:lvl w:ilvl="0" w:tplc="AB1A8E98">
      <w:start w:val="1"/>
      <w:numFmt w:val="lowerLetter"/>
      <w:lvlText w:val="%1)"/>
      <w:lvlJc w:val="left"/>
      <w:pPr>
        <w:tabs>
          <w:tab w:val="num" w:pos="1068"/>
        </w:tabs>
        <w:ind w:left="1068" w:hanging="360"/>
      </w:pPr>
    </w:lvl>
    <w:lvl w:ilvl="1" w:tplc="04150017">
      <w:start w:val="1"/>
      <w:numFmt w:val="lowerLetter"/>
      <w:lvlText w:val="%2)"/>
      <w:lvlJc w:val="left"/>
      <w:pPr>
        <w:tabs>
          <w:tab w:val="num" w:pos="1428"/>
        </w:tabs>
        <w:ind w:left="1428" w:hanging="360"/>
      </w:pPr>
    </w:lvl>
    <w:lvl w:ilvl="2" w:tplc="04150001">
      <w:start w:val="1"/>
      <w:numFmt w:val="bullet"/>
      <w:lvlText w:val=""/>
      <w:lvlJc w:val="left"/>
      <w:pPr>
        <w:tabs>
          <w:tab w:val="num" w:pos="2328"/>
        </w:tabs>
        <w:ind w:left="2328" w:hanging="360"/>
      </w:pPr>
      <w:rPr>
        <w:rFonts w:ascii="Symbol" w:hAnsi="Symbol" w:cs="Symbol" w:hint="default"/>
      </w:rPr>
    </w:lvl>
    <w:lvl w:ilvl="3" w:tplc="0415000F">
      <w:start w:val="1"/>
      <w:numFmt w:val="decimal"/>
      <w:lvlText w:val="%4."/>
      <w:lvlJc w:val="left"/>
      <w:pPr>
        <w:tabs>
          <w:tab w:val="num" w:pos="2868"/>
        </w:tabs>
        <w:ind w:left="2868" w:hanging="360"/>
      </w:pPr>
    </w:lvl>
    <w:lvl w:ilvl="4" w:tplc="04150019">
      <w:start w:val="1"/>
      <w:numFmt w:val="lowerLetter"/>
      <w:lvlText w:val="%5."/>
      <w:lvlJc w:val="left"/>
      <w:pPr>
        <w:tabs>
          <w:tab w:val="num" w:pos="3588"/>
        </w:tabs>
        <w:ind w:left="3588" w:hanging="360"/>
      </w:pPr>
    </w:lvl>
    <w:lvl w:ilvl="5" w:tplc="0415001B">
      <w:start w:val="1"/>
      <w:numFmt w:val="lowerRoman"/>
      <w:lvlText w:val="%6."/>
      <w:lvlJc w:val="right"/>
      <w:pPr>
        <w:tabs>
          <w:tab w:val="num" w:pos="4308"/>
        </w:tabs>
        <w:ind w:left="4308" w:hanging="180"/>
      </w:pPr>
    </w:lvl>
    <w:lvl w:ilvl="6" w:tplc="0415000F">
      <w:start w:val="1"/>
      <w:numFmt w:val="decimal"/>
      <w:lvlText w:val="%7."/>
      <w:lvlJc w:val="left"/>
      <w:pPr>
        <w:tabs>
          <w:tab w:val="num" w:pos="5028"/>
        </w:tabs>
        <w:ind w:left="5028" w:hanging="360"/>
      </w:pPr>
    </w:lvl>
    <w:lvl w:ilvl="7" w:tplc="04150019">
      <w:start w:val="1"/>
      <w:numFmt w:val="lowerLetter"/>
      <w:lvlText w:val="%8."/>
      <w:lvlJc w:val="left"/>
      <w:pPr>
        <w:tabs>
          <w:tab w:val="num" w:pos="5748"/>
        </w:tabs>
        <w:ind w:left="5748" w:hanging="360"/>
      </w:pPr>
    </w:lvl>
    <w:lvl w:ilvl="8" w:tplc="0415001B">
      <w:start w:val="1"/>
      <w:numFmt w:val="lowerRoman"/>
      <w:lvlText w:val="%9."/>
      <w:lvlJc w:val="right"/>
      <w:pPr>
        <w:tabs>
          <w:tab w:val="num" w:pos="6468"/>
        </w:tabs>
        <w:ind w:left="6468" w:hanging="180"/>
      </w:pPr>
    </w:lvl>
  </w:abstractNum>
  <w:abstractNum w:abstractNumId="3" w15:restartNumberingAfterBreak="0">
    <w:nsid w:val="08F127D9"/>
    <w:multiLevelType w:val="hybridMultilevel"/>
    <w:tmpl w:val="B04250B2"/>
    <w:lvl w:ilvl="0" w:tplc="2FE82F60">
      <w:start w:val="1"/>
      <w:numFmt w:val="bullet"/>
      <w:lvlText w:val=""/>
      <w:lvlJc w:val="left"/>
      <w:pPr>
        <w:ind w:left="3882" w:hanging="360"/>
      </w:pPr>
      <w:rPr>
        <w:rFonts w:ascii="Symbol" w:hAnsi="Symbol" w:cs="Symbol" w:hint="default"/>
      </w:rPr>
    </w:lvl>
    <w:lvl w:ilvl="1" w:tplc="04150003" w:tentative="1">
      <w:start w:val="1"/>
      <w:numFmt w:val="bullet"/>
      <w:lvlText w:val="o"/>
      <w:lvlJc w:val="left"/>
      <w:pPr>
        <w:ind w:left="4602" w:hanging="360"/>
      </w:pPr>
      <w:rPr>
        <w:rFonts w:ascii="Courier New" w:hAnsi="Courier New" w:cs="Courier New" w:hint="default"/>
      </w:rPr>
    </w:lvl>
    <w:lvl w:ilvl="2" w:tplc="04150005" w:tentative="1">
      <w:start w:val="1"/>
      <w:numFmt w:val="bullet"/>
      <w:lvlText w:val=""/>
      <w:lvlJc w:val="left"/>
      <w:pPr>
        <w:ind w:left="5322" w:hanging="360"/>
      </w:pPr>
      <w:rPr>
        <w:rFonts w:ascii="Wingdings" w:hAnsi="Wingdings" w:cs="Wingdings" w:hint="default"/>
      </w:rPr>
    </w:lvl>
    <w:lvl w:ilvl="3" w:tplc="04150001" w:tentative="1">
      <w:start w:val="1"/>
      <w:numFmt w:val="bullet"/>
      <w:lvlText w:val=""/>
      <w:lvlJc w:val="left"/>
      <w:pPr>
        <w:ind w:left="6042" w:hanging="360"/>
      </w:pPr>
      <w:rPr>
        <w:rFonts w:ascii="Symbol" w:hAnsi="Symbol" w:cs="Symbol" w:hint="default"/>
      </w:rPr>
    </w:lvl>
    <w:lvl w:ilvl="4" w:tplc="04150003" w:tentative="1">
      <w:start w:val="1"/>
      <w:numFmt w:val="bullet"/>
      <w:lvlText w:val="o"/>
      <w:lvlJc w:val="left"/>
      <w:pPr>
        <w:ind w:left="6762" w:hanging="360"/>
      </w:pPr>
      <w:rPr>
        <w:rFonts w:ascii="Courier New" w:hAnsi="Courier New" w:cs="Courier New" w:hint="default"/>
      </w:rPr>
    </w:lvl>
    <w:lvl w:ilvl="5" w:tplc="04150005" w:tentative="1">
      <w:start w:val="1"/>
      <w:numFmt w:val="bullet"/>
      <w:lvlText w:val=""/>
      <w:lvlJc w:val="left"/>
      <w:pPr>
        <w:ind w:left="7482" w:hanging="360"/>
      </w:pPr>
      <w:rPr>
        <w:rFonts w:ascii="Wingdings" w:hAnsi="Wingdings" w:cs="Wingdings" w:hint="default"/>
      </w:rPr>
    </w:lvl>
    <w:lvl w:ilvl="6" w:tplc="04150001" w:tentative="1">
      <w:start w:val="1"/>
      <w:numFmt w:val="bullet"/>
      <w:lvlText w:val=""/>
      <w:lvlJc w:val="left"/>
      <w:pPr>
        <w:ind w:left="8202" w:hanging="360"/>
      </w:pPr>
      <w:rPr>
        <w:rFonts w:ascii="Symbol" w:hAnsi="Symbol" w:cs="Symbol" w:hint="default"/>
      </w:rPr>
    </w:lvl>
    <w:lvl w:ilvl="7" w:tplc="04150003" w:tentative="1">
      <w:start w:val="1"/>
      <w:numFmt w:val="bullet"/>
      <w:lvlText w:val="o"/>
      <w:lvlJc w:val="left"/>
      <w:pPr>
        <w:ind w:left="8922" w:hanging="360"/>
      </w:pPr>
      <w:rPr>
        <w:rFonts w:ascii="Courier New" w:hAnsi="Courier New" w:cs="Courier New" w:hint="default"/>
      </w:rPr>
    </w:lvl>
    <w:lvl w:ilvl="8" w:tplc="04150005" w:tentative="1">
      <w:start w:val="1"/>
      <w:numFmt w:val="bullet"/>
      <w:lvlText w:val=""/>
      <w:lvlJc w:val="left"/>
      <w:pPr>
        <w:ind w:left="9642" w:hanging="360"/>
      </w:pPr>
      <w:rPr>
        <w:rFonts w:ascii="Wingdings" w:hAnsi="Wingdings" w:cs="Wingdings" w:hint="default"/>
      </w:rPr>
    </w:lvl>
  </w:abstractNum>
  <w:abstractNum w:abstractNumId="4" w15:restartNumberingAfterBreak="0">
    <w:nsid w:val="0DDA1519"/>
    <w:multiLevelType w:val="hybridMultilevel"/>
    <w:tmpl w:val="2FE4B508"/>
    <w:lvl w:ilvl="0" w:tplc="2FE82F60">
      <w:start w:val="1"/>
      <w:numFmt w:val="bullet"/>
      <w:lvlText w:val=""/>
      <w:lvlJc w:val="left"/>
      <w:pPr>
        <w:ind w:left="2138" w:hanging="360"/>
      </w:pPr>
      <w:rPr>
        <w:rFonts w:ascii="Symbol" w:hAnsi="Symbol" w:hint="default"/>
      </w:rPr>
    </w:lvl>
    <w:lvl w:ilvl="1" w:tplc="04150003">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 w15:restartNumberingAfterBreak="0">
    <w:nsid w:val="0E062E6B"/>
    <w:multiLevelType w:val="hybridMultilevel"/>
    <w:tmpl w:val="F20A05C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15:restartNumberingAfterBreak="0">
    <w:nsid w:val="0FDE5EFB"/>
    <w:multiLevelType w:val="hybridMultilevel"/>
    <w:tmpl w:val="3202D82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06B1C4F"/>
    <w:multiLevelType w:val="hybridMultilevel"/>
    <w:tmpl w:val="59FC7D8E"/>
    <w:lvl w:ilvl="0" w:tplc="2BD0191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59C277D"/>
    <w:multiLevelType w:val="hybridMultilevel"/>
    <w:tmpl w:val="5DD2A0EC"/>
    <w:lvl w:ilvl="0" w:tplc="6A662C6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68B0E3D"/>
    <w:multiLevelType w:val="hybridMultilevel"/>
    <w:tmpl w:val="F1D03D74"/>
    <w:lvl w:ilvl="0" w:tplc="5DFC2434">
      <w:start w:val="1"/>
      <w:numFmt w:val="bullet"/>
      <w:lvlText w:val=""/>
      <w:lvlJc w:val="left"/>
      <w:pPr>
        <w:ind w:left="1080" w:hanging="360"/>
      </w:pPr>
      <w:rPr>
        <w:rFonts w:ascii="Symbol" w:hAnsi="Symbol"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7B520D7"/>
    <w:multiLevelType w:val="hybridMultilevel"/>
    <w:tmpl w:val="C7D246F8"/>
    <w:lvl w:ilvl="0" w:tplc="FFFFFFFF">
      <w:start w:val="1"/>
      <w:numFmt w:val="lowerLetter"/>
      <w:lvlText w:val="%1)"/>
      <w:lvlJc w:val="left"/>
      <w:pPr>
        <w:tabs>
          <w:tab w:val="num" w:pos="2127"/>
        </w:tabs>
        <w:ind w:left="2127" w:hanging="360"/>
      </w:pPr>
      <w:rPr>
        <w:rFonts w:hint="default"/>
      </w:r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7322828A">
      <w:start w:val="1"/>
      <w:numFmt w:val="decimal"/>
      <w:lvlText w:val="%4."/>
      <w:lvlJc w:val="left"/>
      <w:pPr>
        <w:tabs>
          <w:tab w:val="num" w:pos="360"/>
        </w:tabs>
        <w:ind w:left="360" w:hanging="360"/>
      </w:pPr>
      <w:rPr>
        <w:b/>
        <w:bCs/>
        <w:color w:val="auto"/>
        <w:sz w:val="24"/>
        <w:szCs w:val="24"/>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123E2372">
      <w:start w:val="1"/>
      <w:numFmt w:val="decimal"/>
      <w:lvlText w:val="%7."/>
      <w:lvlJc w:val="left"/>
      <w:pPr>
        <w:tabs>
          <w:tab w:val="num" w:pos="5880"/>
        </w:tabs>
        <w:ind w:left="5880" w:hanging="360"/>
      </w:pPr>
      <w:rPr>
        <w:rFonts w:asciiTheme="minorHAnsi" w:eastAsia="Times New Roman" w:hAnsiTheme="minorHAnsi"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1" w15:restartNumberingAfterBreak="0">
    <w:nsid w:val="1DD63FD5"/>
    <w:multiLevelType w:val="hybridMultilevel"/>
    <w:tmpl w:val="13E8185C"/>
    <w:lvl w:ilvl="0" w:tplc="4284347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3E83544"/>
    <w:multiLevelType w:val="multilevel"/>
    <w:tmpl w:val="D1AC34D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color w:val="000000" w:themeColor="text1"/>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2A7E65EA"/>
    <w:multiLevelType w:val="hybridMultilevel"/>
    <w:tmpl w:val="2F40F8B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B9A706F"/>
    <w:multiLevelType w:val="hybridMultilevel"/>
    <w:tmpl w:val="4080BD78"/>
    <w:lvl w:ilvl="0" w:tplc="8222B0B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C1843C9"/>
    <w:multiLevelType w:val="hybridMultilevel"/>
    <w:tmpl w:val="529C9F20"/>
    <w:lvl w:ilvl="0" w:tplc="1D6AB5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2C8768BB"/>
    <w:multiLevelType w:val="hybridMultilevel"/>
    <w:tmpl w:val="9D067CA0"/>
    <w:lvl w:ilvl="0" w:tplc="675A7ED8">
      <w:start w:val="1"/>
      <w:numFmt w:val="lowerLetter"/>
      <w:lvlText w:val="%1)"/>
      <w:lvlJc w:val="left"/>
      <w:pPr>
        <w:ind w:left="1080" w:hanging="360"/>
      </w:pPr>
      <w:rPr>
        <w:rFonts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2C2768F"/>
    <w:multiLevelType w:val="hybridMultilevel"/>
    <w:tmpl w:val="41BAE892"/>
    <w:lvl w:ilvl="0" w:tplc="BF64F7A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B8639EC"/>
    <w:multiLevelType w:val="multilevel"/>
    <w:tmpl w:val="D5B4FC5C"/>
    <w:lvl w:ilvl="0">
      <w:start w:val="2"/>
      <w:numFmt w:val="decimal"/>
      <w:lvlText w:val="%1"/>
      <w:lvlJc w:val="left"/>
      <w:pPr>
        <w:ind w:left="360" w:hanging="360"/>
      </w:pPr>
      <w:rPr>
        <w:rFonts w:hint="default"/>
      </w:rPr>
    </w:lvl>
    <w:lvl w:ilvl="1">
      <w:start w:val="2"/>
      <w:numFmt w:val="decimal"/>
      <w:lvlText w:val="%1.%2"/>
      <w:lvlJc w:val="left"/>
      <w:pPr>
        <w:ind w:left="1429" w:hanging="720"/>
      </w:pPr>
      <w:rPr>
        <w:rFonts w:hint="default"/>
        <w:b/>
      </w:rPr>
    </w:lvl>
    <w:lvl w:ilvl="2">
      <w:start w:val="1"/>
      <w:numFmt w:val="decimalZero"/>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F957813"/>
    <w:multiLevelType w:val="hybridMultilevel"/>
    <w:tmpl w:val="D4C8A546"/>
    <w:lvl w:ilvl="0" w:tplc="16B8D2D0">
      <w:start w:val="1"/>
      <w:numFmt w:val="lowerLetter"/>
      <w:lvlText w:val="%1)"/>
      <w:lvlJc w:val="left"/>
      <w:pPr>
        <w:ind w:left="1080" w:hanging="360"/>
      </w:pPr>
      <w:rPr>
        <w:rFonts w:hint="default"/>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1D135F5"/>
    <w:multiLevelType w:val="multilevel"/>
    <w:tmpl w:val="87D8CD4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4B80777"/>
    <w:multiLevelType w:val="multilevel"/>
    <w:tmpl w:val="52A86B2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44DA30F8"/>
    <w:multiLevelType w:val="hybridMultilevel"/>
    <w:tmpl w:val="CC02E3B4"/>
    <w:lvl w:ilvl="0" w:tplc="F49CA2C8">
      <w:start w:val="1"/>
      <w:numFmt w:val="decimal"/>
      <w:lvlText w:val="%1."/>
      <w:lvlJc w:val="left"/>
      <w:pPr>
        <w:tabs>
          <w:tab w:val="num" w:pos="1420"/>
        </w:tabs>
        <w:ind w:left="1477" w:hanging="397"/>
      </w:pPr>
      <w:rPr>
        <w:rFonts w:ascii="Calibri" w:hAnsi="Calibri" w:cs="Times New Roman" w:hint="default"/>
        <w:b w:val="0"/>
        <w:bCs/>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36298A"/>
    <w:multiLevelType w:val="hybridMultilevel"/>
    <w:tmpl w:val="5652FE50"/>
    <w:lvl w:ilvl="0" w:tplc="0F9AFA20">
      <w:start w:val="1"/>
      <w:numFmt w:val="lowerLetter"/>
      <w:lvlText w:val="%1)"/>
      <w:lvlJc w:val="left"/>
      <w:pPr>
        <w:ind w:left="1080" w:hanging="360"/>
      </w:pPr>
      <w:rPr>
        <w:rFonts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83C72AE"/>
    <w:multiLevelType w:val="hybridMultilevel"/>
    <w:tmpl w:val="EC4A7D10"/>
    <w:lvl w:ilvl="0" w:tplc="64465E2E">
      <w:start w:val="1"/>
      <w:numFmt w:val="decimal"/>
      <w:lvlText w:val="%1."/>
      <w:lvlJc w:val="right"/>
      <w:pPr>
        <w:ind w:left="786"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4F153B"/>
    <w:multiLevelType w:val="hybridMultilevel"/>
    <w:tmpl w:val="396E7A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9B4C7A"/>
    <w:multiLevelType w:val="hybridMultilevel"/>
    <w:tmpl w:val="30E8AA7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4C2208B1"/>
    <w:multiLevelType w:val="multilevel"/>
    <w:tmpl w:val="43C420FE"/>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E665DF0"/>
    <w:multiLevelType w:val="hybridMultilevel"/>
    <w:tmpl w:val="F892A7A6"/>
    <w:lvl w:ilvl="0" w:tplc="FFFFFFFF">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501455EA"/>
    <w:multiLevelType w:val="hybridMultilevel"/>
    <w:tmpl w:val="61022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E57A15"/>
    <w:multiLevelType w:val="multilevel"/>
    <w:tmpl w:val="93A4A70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strike w:val="0"/>
        <w:color w:val="00000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6216C05"/>
    <w:multiLevelType w:val="hybridMultilevel"/>
    <w:tmpl w:val="B3DC8CA4"/>
    <w:lvl w:ilvl="0" w:tplc="5DFC243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57477B36"/>
    <w:multiLevelType w:val="multilevel"/>
    <w:tmpl w:val="204A3576"/>
    <w:lvl w:ilvl="0">
      <w:start w:val="1"/>
      <w:numFmt w:val="decimal"/>
      <w:lvlText w:val="%1."/>
      <w:lvlJc w:val="left"/>
      <w:pPr>
        <w:tabs>
          <w:tab w:val="num" w:pos="750"/>
        </w:tabs>
        <w:ind w:left="750" w:hanging="390"/>
      </w:pPr>
    </w:lvl>
    <w:lvl w:ilvl="1">
      <w:start w:val="1"/>
      <w:numFmt w:val="lowerLetter"/>
      <w:lvlText w:val="%2)"/>
      <w:lvlJc w:val="left"/>
      <w:pPr>
        <w:tabs>
          <w:tab w:val="num" w:pos="900"/>
        </w:tabs>
        <w:ind w:left="90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C737382"/>
    <w:multiLevelType w:val="hybridMultilevel"/>
    <w:tmpl w:val="37089A66"/>
    <w:lvl w:ilvl="0" w:tplc="2FE82F6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3382BD7"/>
    <w:multiLevelType w:val="multilevel"/>
    <w:tmpl w:val="3A4A8DD8"/>
    <w:lvl w:ilvl="0">
      <w:start w:val="2"/>
      <w:numFmt w:val="decimal"/>
      <w:lvlText w:val="%1"/>
      <w:lvlJc w:val="left"/>
      <w:pPr>
        <w:ind w:left="555" w:hanging="555"/>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655143F"/>
    <w:multiLevelType w:val="multilevel"/>
    <w:tmpl w:val="E2D6E68E"/>
    <w:lvl w:ilvl="0">
      <w:start w:val="3"/>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9A82375"/>
    <w:multiLevelType w:val="multilevel"/>
    <w:tmpl w:val="E39A3ACE"/>
    <w:lvl w:ilvl="0">
      <w:start w:val="1"/>
      <w:numFmt w:val="decimal"/>
      <w:lvlText w:val="%1"/>
      <w:lvlJc w:val="left"/>
      <w:pPr>
        <w:ind w:left="555" w:hanging="55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B0C6857"/>
    <w:multiLevelType w:val="multilevel"/>
    <w:tmpl w:val="1B1C5504"/>
    <w:lvl w:ilvl="0">
      <w:start w:val="2"/>
      <w:numFmt w:val="decimal"/>
      <w:lvlText w:val="%1"/>
      <w:lvlJc w:val="left"/>
      <w:pPr>
        <w:ind w:left="555" w:hanging="55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742751DF"/>
    <w:multiLevelType w:val="hybridMultilevel"/>
    <w:tmpl w:val="3B1E6E9A"/>
    <w:lvl w:ilvl="0" w:tplc="2D347F6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427A73"/>
    <w:multiLevelType w:val="hybridMultilevel"/>
    <w:tmpl w:val="BE3EC72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7D2C465E"/>
    <w:multiLevelType w:val="hybridMultilevel"/>
    <w:tmpl w:val="69CC1588"/>
    <w:lvl w:ilvl="0" w:tplc="AD341C74">
      <w:start w:val="9"/>
      <w:numFmt w:val="lowerLetter"/>
      <w:lvlText w:val="%1)"/>
      <w:lvlJc w:val="left"/>
      <w:pPr>
        <w:ind w:left="180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8"/>
  </w:num>
  <w:num w:numId="2">
    <w:abstractNumId w:val="15"/>
  </w:num>
  <w:num w:numId="3">
    <w:abstractNumId w:val="26"/>
  </w:num>
  <w:num w:numId="4">
    <w:abstractNumId w:val="31"/>
  </w:num>
  <w:num w:numId="5">
    <w:abstractNumId w:val="39"/>
  </w:num>
  <w:num w:numId="6">
    <w:abstractNumId w:val="0"/>
  </w:num>
  <w:num w:numId="7">
    <w:abstractNumId w:val="32"/>
  </w:num>
  <w:num w:numId="8">
    <w:abstractNumId w:val="5"/>
  </w:num>
  <w:num w:numId="9">
    <w:abstractNumId w:val="30"/>
  </w:num>
  <w:num w:numId="10">
    <w:abstractNumId w:val="10"/>
  </w:num>
  <w:num w:numId="11">
    <w:abstractNumId w:val="20"/>
  </w:num>
  <w:num w:numId="12">
    <w:abstractNumId w:val="1"/>
  </w:num>
  <w:num w:numId="13">
    <w:abstractNumId w:val="27"/>
  </w:num>
  <w:num w:numId="14">
    <w:abstractNumId w:val="16"/>
  </w:num>
  <w:num w:numId="15">
    <w:abstractNumId w:val="28"/>
  </w:num>
  <w:num w:numId="16">
    <w:abstractNumId w:val="36"/>
  </w:num>
  <w:num w:numId="17">
    <w:abstractNumId w:val="4"/>
  </w:num>
  <w:num w:numId="18">
    <w:abstractNumId w:val="17"/>
  </w:num>
  <w:num w:numId="19">
    <w:abstractNumId w:val="19"/>
  </w:num>
  <w:num w:numId="20">
    <w:abstractNumId w:val="8"/>
  </w:num>
  <w:num w:numId="21">
    <w:abstractNumId w:val="7"/>
  </w:num>
  <w:num w:numId="22">
    <w:abstractNumId w:val="11"/>
  </w:num>
  <w:num w:numId="23">
    <w:abstractNumId w:val="14"/>
  </w:num>
  <w:num w:numId="24">
    <w:abstractNumId w:val="33"/>
  </w:num>
  <w:num w:numId="25">
    <w:abstractNumId w:val="18"/>
  </w:num>
  <w:num w:numId="26">
    <w:abstractNumId w:val="3"/>
  </w:num>
  <w:num w:numId="27">
    <w:abstractNumId w:val="40"/>
  </w:num>
  <w:num w:numId="28">
    <w:abstractNumId w:val="37"/>
  </w:num>
  <w:num w:numId="29">
    <w:abstractNumId w:val="34"/>
  </w:num>
  <w:num w:numId="30">
    <w:abstractNumId w:val="35"/>
  </w:num>
  <w:num w:numId="31">
    <w:abstractNumId w:val="13"/>
  </w:num>
  <w:num w:numId="32">
    <w:abstractNumId w:val="21"/>
  </w:num>
  <w:num w:numId="33">
    <w:abstractNumId w:val="12"/>
  </w:num>
  <w:num w:numId="34">
    <w:abstractNumId w:val="23"/>
  </w:num>
  <w:num w:numId="35">
    <w:abstractNumId w:val="9"/>
  </w:num>
  <w:num w:numId="36">
    <w:abstractNumId w:val="2"/>
  </w:num>
  <w:num w:numId="37">
    <w:abstractNumId w:val="24"/>
  </w:num>
  <w:num w:numId="38">
    <w:abstractNumId w:val="22"/>
  </w:num>
  <w:num w:numId="39">
    <w:abstractNumId w:val="25"/>
  </w:num>
  <w:num w:numId="40">
    <w:abstractNumId w:val="29"/>
  </w:num>
  <w:num w:numId="41">
    <w:abstractNumId w:val="6"/>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2C7"/>
    <w:rsid w:val="000040C3"/>
    <w:rsid w:val="000114B4"/>
    <w:rsid w:val="000162D4"/>
    <w:rsid w:val="000262FC"/>
    <w:rsid w:val="000353BE"/>
    <w:rsid w:val="00035D93"/>
    <w:rsid w:val="00041F9A"/>
    <w:rsid w:val="0004390C"/>
    <w:rsid w:val="0004724A"/>
    <w:rsid w:val="00052FCD"/>
    <w:rsid w:val="000536F6"/>
    <w:rsid w:val="00065F4A"/>
    <w:rsid w:val="00067856"/>
    <w:rsid w:val="000708EC"/>
    <w:rsid w:val="000A0DED"/>
    <w:rsid w:val="000B247F"/>
    <w:rsid w:val="000C2154"/>
    <w:rsid w:val="000D7717"/>
    <w:rsid w:val="000E3133"/>
    <w:rsid w:val="000F4F3D"/>
    <w:rsid w:val="001119A1"/>
    <w:rsid w:val="00120DEE"/>
    <w:rsid w:val="0012400C"/>
    <w:rsid w:val="001315C9"/>
    <w:rsid w:val="001464C2"/>
    <w:rsid w:val="00146A07"/>
    <w:rsid w:val="00156CE2"/>
    <w:rsid w:val="00161D17"/>
    <w:rsid w:val="00166D65"/>
    <w:rsid w:val="00175044"/>
    <w:rsid w:val="00177772"/>
    <w:rsid w:val="00186020"/>
    <w:rsid w:val="00186220"/>
    <w:rsid w:val="001B1651"/>
    <w:rsid w:val="001E42DB"/>
    <w:rsid w:val="001E705B"/>
    <w:rsid w:val="00223AAC"/>
    <w:rsid w:val="002246BE"/>
    <w:rsid w:val="00261BE0"/>
    <w:rsid w:val="00273CF8"/>
    <w:rsid w:val="0027797D"/>
    <w:rsid w:val="00280F3D"/>
    <w:rsid w:val="00281842"/>
    <w:rsid w:val="00286066"/>
    <w:rsid w:val="002938BD"/>
    <w:rsid w:val="002A372C"/>
    <w:rsid w:val="002C3AE8"/>
    <w:rsid w:val="002D72F7"/>
    <w:rsid w:val="002D7A2D"/>
    <w:rsid w:val="002E08F7"/>
    <w:rsid w:val="003059CF"/>
    <w:rsid w:val="00306C9F"/>
    <w:rsid w:val="00307544"/>
    <w:rsid w:val="0031261E"/>
    <w:rsid w:val="00323348"/>
    <w:rsid w:val="00333EC3"/>
    <w:rsid w:val="003442C7"/>
    <w:rsid w:val="00351F22"/>
    <w:rsid w:val="00352F2F"/>
    <w:rsid w:val="00366D34"/>
    <w:rsid w:val="00376729"/>
    <w:rsid w:val="003B5FED"/>
    <w:rsid w:val="003B655E"/>
    <w:rsid w:val="003C0980"/>
    <w:rsid w:val="003E13B0"/>
    <w:rsid w:val="003E502D"/>
    <w:rsid w:val="003F4E6A"/>
    <w:rsid w:val="004141C7"/>
    <w:rsid w:val="0041605E"/>
    <w:rsid w:val="0042113B"/>
    <w:rsid w:val="00452481"/>
    <w:rsid w:val="004558D9"/>
    <w:rsid w:val="004563E4"/>
    <w:rsid w:val="00456589"/>
    <w:rsid w:val="004605DA"/>
    <w:rsid w:val="0046317A"/>
    <w:rsid w:val="00463E1D"/>
    <w:rsid w:val="0046522B"/>
    <w:rsid w:val="004868F3"/>
    <w:rsid w:val="00493044"/>
    <w:rsid w:val="00495F09"/>
    <w:rsid w:val="004B3936"/>
    <w:rsid w:val="004C2BEF"/>
    <w:rsid w:val="004D030E"/>
    <w:rsid w:val="004D68F8"/>
    <w:rsid w:val="004F2F0F"/>
    <w:rsid w:val="004F308F"/>
    <w:rsid w:val="005158FE"/>
    <w:rsid w:val="00525211"/>
    <w:rsid w:val="0052773D"/>
    <w:rsid w:val="00541687"/>
    <w:rsid w:val="00552DB1"/>
    <w:rsid w:val="00572127"/>
    <w:rsid w:val="0057462E"/>
    <w:rsid w:val="00593E42"/>
    <w:rsid w:val="005B0F44"/>
    <w:rsid w:val="005B3CE0"/>
    <w:rsid w:val="005C23B0"/>
    <w:rsid w:val="005D3ED4"/>
    <w:rsid w:val="005E1974"/>
    <w:rsid w:val="005E63F5"/>
    <w:rsid w:val="005F5625"/>
    <w:rsid w:val="00615FB6"/>
    <w:rsid w:val="0061693A"/>
    <w:rsid w:val="00631D46"/>
    <w:rsid w:val="006333A6"/>
    <w:rsid w:val="006351EA"/>
    <w:rsid w:val="0064205E"/>
    <w:rsid w:val="00645240"/>
    <w:rsid w:val="006517AC"/>
    <w:rsid w:val="0065447A"/>
    <w:rsid w:val="00671CEF"/>
    <w:rsid w:val="006933CF"/>
    <w:rsid w:val="00694EAF"/>
    <w:rsid w:val="006974C2"/>
    <w:rsid w:val="006A3811"/>
    <w:rsid w:val="006B1821"/>
    <w:rsid w:val="006B280B"/>
    <w:rsid w:val="006B4B88"/>
    <w:rsid w:val="006B5B7A"/>
    <w:rsid w:val="006C319B"/>
    <w:rsid w:val="006D0E53"/>
    <w:rsid w:val="006E1D90"/>
    <w:rsid w:val="006E23BE"/>
    <w:rsid w:val="006F1945"/>
    <w:rsid w:val="00701A9C"/>
    <w:rsid w:val="00713269"/>
    <w:rsid w:val="00715D2F"/>
    <w:rsid w:val="00716F6C"/>
    <w:rsid w:val="0074462A"/>
    <w:rsid w:val="00757B5D"/>
    <w:rsid w:val="00760439"/>
    <w:rsid w:val="00767D3E"/>
    <w:rsid w:val="00790207"/>
    <w:rsid w:val="007A0158"/>
    <w:rsid w:val="007B20CE"/>
    <w:rsid w:val="007C17A9"/>
    <w:rsid w:val="007D0554"/>
    <w:rsid w:val="007D2F92"/>
    <w:rsid w:val="007E3459"/>
    <w:rsid w:val="00807037"/>
    <w:rsid w:val="00810453"/>
    <w:rsid w:val="008144E4"/>
    <w:rsid w:val="008276FB"/>
    <w:rsid w:val="00831F85"/>
    <w:rsid w:val="0083451B"/>
    <w:rsid w:val="00836916"/>
    <w:rsid w:val="00841984"/>
    <w:rsid w:val="00842BEE"/>
    <w:rsid w:val="0086141C"/>
    <w:rsid w:val="0086556F"/>
    <w:rsid w:val="00871EF1"/>
    <w:rsid w:val="00873082"/>
    <w:rsid w:val="0087501D"/>
    <w:rsid w:val="00890672"/>
    <w:rsid w:val="00896A00"/>
    <w:rsid w:val="008B0906"/>
    <w:rsid w:val="008B0DCC"/>
    <w:rsid w:val="008B2C4C"/>
    <w:rsid w:val="008C5823"/>
    <w:rsid w:val="008D108C"/>
    <w:rsid w:val="008D161E"/>
    <w:rsid w:val="008E1184"/>
    <w:rsid w:val="0090024E"/>
    <w:rsid w:val="00901F22"/>
    <w:rsid w:val="00903903"/>
    <w:rsid w:val="00905113"/>
    <w:rsid w:val="009079E4"/>
    <w:rsid w:val="009219C3"/>
    <w:rsid w:val="00922899"/>
    <w:rsid w:val="00927449"/>
    <w:rsid w:val="0093138C"/>
    <w:rsid w:val="009368B4"/>
    <w:rsid w:val="009502FD"/>
    <w:rsid w:val="009841FD"/>
    <w:rsid w:val="009A4540"/>
    <w:rsid w:val="009A7ECE"/>
    <w:rsid w:val="009B3E89"/>
    <w:rsid w:val="009B49D0"/>
    <w:rsid w:val="009B4DB7"/>
    <w:rsid w:val="009B574D"/>
    <w:rsid w:val="009C2638"/>
    <w:rsid w:val="009C2952"/>
    <w:rsid w:val="009C3D95"/>
    <w:rsid w:val="009C4D02"/>
    <w:rsid w:val="009D363B"/>
    <w:rsid w:val="009D4721"/>
    <w:rsid w:val="009F43A0"/>
    <w:rsid w:val="009F4F66"/>
    <w:rsid w:val="009F60E6"/>
    <w:rsid w:val="009F6956"/>
    <w:rsid w:val="00A07DBB"/>
    <w:rsid w:val="00A102A8"/>
    <w:rsid w:val="00A136EF"/>
    <w:rsid w:val="00A359CD"/>
    <w:rsid w:val="00A40DCA"/>
    <w:rsid w:val="00A51D5E"/>
    <w:rsid w:val="00A6061B"/>
    <w:rsid w:val="00A60C41"/>
    <w:rsid w:val="00A84CDB"/>
    <w:rsid w:val="00A866FB"/>
    <w:rsid w:val="00AA37A4"/>
    <w:rsid w:val="00AB3607"/>
    <w:rsid w:val="00AB4C0B"/>
    <w:rsid w:val="00AB529A"/>
    <w:rsid w:val="00AC2FE1"/>
    <w:rsid w:val="00B11F22"/>
    <w:rsid w:val="00B51CD1"/>
    <w:rsid w:val="00B57A80"/>
    <w:rsid w:val="00B73765"/>
    <w:rsid w:val="00B74FEB"/>
    <w:rsid w:val="00B76FDF"/>
    <w:rsid w:val="00B807F7"/>
    <w:rsid w:val="00BA6ED6"/>
    <w:rsid w:val="00BC4296"/>
    <w:rsid w:val="00BE2179"/>
    <w:rsid w:val="00BF40BD"/>
    <w:rsid w:val="00C21BE4"/>
    <w:rsid w:val="00C30EBE"/>
    <w:rsid w:val="00C323D4"/>
    <w:rsid w:val="00C36A9F"/>
    <w:rsid w:val="00C44208"/>
    <w:rsid w:val="00C5337F"/>
    <w:rsid w:val="00C57589"/>
    <w:rsid w:val="00C609C0"/>
    <w:rsid w:val="00C67E84"/>
    <w:rsid w:val="00C82F98"/>
    <w:rsid w:val="00C957CE"/>
    <w:rsid w:val="00CA2421"/>
    <w:rsid w:val="00CA5987"/>
    <w:rsid w:val="00CA6F44"/>
    <w:rsid w:val="00CC19F5"/>
    <w:rsid w:val="00CC431E"/>
    <w:rsid w:val="00CD0D75"/>
    <w:rsid w:val="00CD225E"/>
    <w:rsid w:val="00CF00BA"/>
    <w:rsid w:val="00CF2464"/>
    <w:rsid w:val="00CF73CD"/>
    <w:rsid w:val="00D02E1A"/>
    <w:rsid w:val="00D04206"/>
    <w:rsid w:val="00D31610"/>
    <w:rsid w:val="00D415EA"/>
    <w:rsid w:val="00D53606"/>
    <w:rsid w:val="00DA02CF"/>
    <w:rsid w:val="00DB0CAE"/>
    <w:rsid w:val="00DB1D40"/>
    <w:rsid w:val="00DB7C7D"/>
    <w:rsid w:val="00DD5A2B"/>
    <w:rsid w:val="00DE06F9"/>
    <w:rsid w:val="00DE2409"/>
    <w:rsid w:val="00E17F38"/>
    <w:rsid w:val="00E26FF6"/>
    <w:rsid w:val="00E473C1"/>
    <w:rsid w:val="00E50BCF"/>
    <w:rsid w:val="00E51E0C"/>
    <w:rsid w:val="00E82AB2"/>
    <w:rsid w:val="00E876E6"/>
    <w:rsid w:val="00E953FC"/>
    <w:rsid w:val="00EA1C49"/>
    <w:rsid w:val="00EA374B"/>
    <w:rsid w:val="00EB064D"/>
    <w:rsid w:val="00ED2748"/>
    <w:rsid w:val="00EF06FC"/>
    <w:rsid w:val="00EF0ACD"/>
    <w:rsid w:val="00EF0B05"/>
    <w:rsid w:val="00EF2BCF"/>
    <w:rsid w:val="00EF6B88"/>
    <w:rsid w:val="00F03838"/>
    <w:rsid w:val="00F055F3"/>
    <w:rsid w:val="00F202C7"/>
    <w:rsid w:val="00F26298"/>
    <w:rsid w:val="00F262A3"/>
    <w:rsid w:val="00F342B2"/>
    <w:rsid w:val="00F366A1"/>
    <w:rsid w:val="00F371A0"/>
    <w:rsid w:val="00F518F6"/>
    <w:rsid w:val="00F53E82"/>
    <w:rsid w:val="00F6087C"/>
    <w:rsid w:val="00F70C33"/>
    <w:rsid w:val="00FB2357"/>
    <w:rsid w:val="00FB2976"/>
    <w:rsid w:val="00FD4887"/>
    <w:rsid w:val="00FD4FCC"/>
    <w:rsid w:val="00FD69A9"/>
    <w:rsid w:val="00FE46BE"/>
    <w:rsid w:val="00FE4989"/>
    <w:rsid w:val="00FE52AE"/>
    <w:rsid w:val="00FE6C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6FF89"/>
  <w15:docId w15:val="{6B6F7461-5F97-4655-96D5-79F9442C2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97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TML-staaszeroko">
    <w:name w:val="HTML Typewriter"/>
    <w:basedOn w:val="Domylnaczcionkaakapitu"/>
    <w:semiHidden/>
    <w:unhideWhenUsed/>
    <w:rsid w:val="00FB2976"/>
    <w:rPr>
      <w:rFonts w:ascii="Courier New" w:eastAsia="Times New Roman" w:hAnsi="Courier New" w:cs="Courier New" w:hint="default"/>
      <w:sz w:val="20"/>
      <w:szCs w:val="20"/>
    </w:rPr>
  </w:style>
  <w:style w:type="paragraph" w:styleId="NormalnyWeb">
    <w:name w:val="Normal (Web)"/>
    <w:basedOn w:val="Normalny"/>
    <w:uiPriority w:val="99"/>
    <w:semiHidden/>
    <w:unhideWhenUsed/>
    <w:rsid w:val="00FB2976"/>
    <w:pPr>
      <w:ind w:left="225"/>
    </w:pPr>
  </w:style>
  <w:style w:type="paragraph" w:styleId="Nagwek">
    <w:name w:val="header"/>
    <w:basedOn w:val="Normalny"/>
    <w:link w:val="NagwekZnak"/>
    <w:uiPriority w:val="99"/>
    <w:unhideWhenUsed/>
    <w:rsid w:val="00FB2976"/>
    <w:pPr>
      <w:tabs>
        <w:tab w:val="center" w:pos="4536"/>
        <w:tab w:val="right" w:pos="9072"/>
      </w:tabs>
    </w:pPr>
  </w:style>
  <w:style w:type="character" w:customStyle="1" w:styleId="NagwekZnak">
    <w:name w:val="Nagłówek Znak"/>
    <w:basedOn w:val="Domylnaczcionkaakapitu"/>
    <w:link w:val="Nagwek"/>
    <w:uiPriority w:val="99"/>
    <w:rsid w:val="00FB2976"/>
    <w:rPr>
      <w:rFonts w:ascii="Times New Roman" w:eastAsia="Times New Roman" w:hAnsi="Times New Roman" w:cs="Times New Roman"/>
      <w:sz w:val="24"/>
      <w:szCs w:val="24"/>
      <w:lang w:eastAsia="pl-PL"/>
    </w:rPr>
  </w:style>
  <w:style w:type="paragraph" w:customStyle="1" w:styleId="Default">
    <w:name w:val="Default"/>
    <w:uiPriority w:val="99"/>
    <w:rsid w:val="00FB2976"/>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zwa">
    <w:name w:val="nazwa"/>
    <w:basedOn w:val="Domylnaczcionkaakapitu"/>
    <w:rsid w:val="00FB2976"/>
  </w:style>
  <w:style w:type="character" w:customStyle="1" w:styleId="shl">
    <w:name w:val="shl"/>
    <w:basedOn w:val="Domylnaczcionkaakapitu"/>
    <w:rsid w:val="00FB2976"/>
  </w:style>
  <w:style w:type="paragraph" w:styleId="Stopka">
    <w:name w:val="footer"/>
    <w:basedOn w:val="Normalny"/>
    <w:link w:val="StopkaZnak"/>
    <w:uiPriority w:val="99"/>
    <w:unhideWhenUsed/>
    <w:rsid w:val="00FB2976"/>
    <w:pPr>
      <w:tabs>
        <w:tab w:val="center" w:pos="4536"/>
        <w:tab w:val="right" w:pos="9072"/>
      </w:tabs>
    </w:pPr>
  </w:style>
  <w:style w:type="character" w:customStyle="1" w:styleId="StopkaZnak">
    <w:name w:val="Stopka Znak"/>
    <w:basedOn w:val="Domylnaczcionkaakapitu"/>
    <w:link w:val="Stopka"/>
    <w:uiPriority w:val="99"/>
    <w:rsid w:val="00FB2976"/>
    <w:rPr>
      <w:rFonts w:ascii="Times New Roman" w:eastAsia="Times New Roman" w:hAnsi="Times New Roman" w:cs="Times New Roman"/>
      <w:sz w:val="24"/>
      <w:szCs w:val="24"/>
      <w:lang w:eastAsia="pl-PL"/>
    </w:rPr>
  </w:style>
  <w:style w:type="paragraph" w:styleId="Akapitzlist">
    <w:name w:val="List Paragraph"/>
    <w:aliases w:val="L1,Akapit z listą5,List Paragraph"/>
    <w:basedOn w:val="Normalny"/>
    <w:link w:val="AkapitzlistZnak"/>
    <w:uiPriority w:val="1"/>
    <w:qFormat/>
    <w:rsid w:val="00FB2976"/>
    <w:pPr>
      <w:ind w:left="720"/>
      <w:contextualSpacing/>
    </w:pPr>
  </w:style>
  <w:style w:type="paragraph" w:styleId="Tekstprzypisukocowego">
    <w:name w:val="endnote text"/>
    <w:basedOn w:val="Normalny"/>
    <w:link w:val="TekstprzypisukocowegoZnak"/>
    <w:uiPriority w:val="99"/>
    <w:semiHidden/>
    <w:unhideWhenUsed/>
    <w:rsid w:val="00EF2BCF"/>
    <w:rPr>
      <w:sz w:val="20"/>
      <w:szCs w:val="20"/>
    </w:rPr>
  </w:style>
  <w:style w:type="character" w:customStyle="1" w:styleId="TekstprzypisukocowegoZnak">
    <w:name w:val="Tekst przypisu końcowego Znak"/>
    <w:basedOn w:val="Domylnaczcionkaakapitu"/>
    <w:link w:val="Tekstprzypisukocowego"/>
    <w:uiPriority w:val="99"/>
    <w:semiHidden/>
    <w:rsid w:val="00EF2BC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F2BCF"/>
    <w:rPr>
      <w:vertAlign w:val="superscript"/>
    </w:rPr>
  </w:style>
  <w:style w:type="paragraph" w:styleId="Tekstpodstawowy">
    <w:name w:val="Body Text"/>
    <w:aliases w:val="Regulacje,definicje,moj body text"/>
    <w:basedOn w:val="Normalny"/>
    <w:link w:val="TekstpodstawowyZnak"/>
    <w:rsid w:val="005F5625"/>
    <w:pPr>
      <w:jc w:val="both"/>
    </w:pPr>
  </w:style>
  <w:style w:type="character" w:customStyle="1" w:styleId="TekstpodstawowyZnak">
    <w:name w:val="Tekst podstawowy Znak"/>
    <w:aliases w:val="Regulacje Znak,definicje Znak,moj body text Znak"/>
    <w:basedOn w:val="Domylnaczcionkaakapitu"/>
    <w:link w:val="Tekstpodstawowy"/>
    <w:rsid w:val="005F5625"/>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rsid w:val="005F5625"/>
    <w:pPr>
      <w:spacing w:after="120" w:line="480" w:lineRule="auto"/>
    </w:pPr>
  </w:style>
  <w:style w:type="character" w:customStyle="1" w:styleId="Tekstpodstawowy2Znak">
    <w:name w:val="Tekst podstawowy 2 Znak"/>
    <w:basedOn w:val="Domylnaczcionkaakapitu"/>
    <w:link w:val="Tekstpodstawowy2"/>
    <w:uiPriority w:val="99"/>
    <w:semiHidden/>
    <w:rsid w:val="005F5625"/>
    <w:rPr>
      <w:rFonts w:ascii="Times New Roman" w:eastAsia="Times New Roman" w:hAnsi="Times New Roman" w:cs="Times New Roman"/>
      <w:sz w:val="24"/>
      <w:szCs w:val="24"/>
      <w:lang w:eastAsia="pl-PL"/>
    </w:rPr>
  </w:style>
  <w:style w:type="character" w:customStyle="1" w:styleId="AkapitzlistZnak">
    <w:name w:val="Akapit z listą Znak"/>
    <w:aliases w:val="L1 Znak,Akapit z listą5 Znak,List Paragraph Znak"/>
    <w:link w:val="Akapitzlist"/>
    <w:uiPriority w:val="1"/>
    <w:qFormat/>
    <w:rsid w:val="00701A9C"/>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01A9C"/>
    <w:rPr>
      <w:b/>
      <w:bCs/>
    </w:rPr>
  </w:style>
  <w:style w:type="paragraph" w:styleId="Tekstdymka">
    <w:name w:val="Balloon Text"/>
    <w:basedOn w:val="Normalny"/>
    <w:link w:val="TekstdymkaZnak"/>
    <w:uiPriority w:val="99"/>
    <w:semiHidden/>
    <w:unhideWhenUsed/>
    <w:rsid w:val="00280F3D"/>
    <w:rPr>
      <w:rFonts w:ascii="Tahoma" w:hAnsi="Tahoma" w:cs="Tahoma"/>
      <w:sz w:val="16"/>
      <w:szCs w:val="16"/>
    </w:rPr>
  </w:style>
  <w:style w:type="character" w:customStyle="1" w:styleId="TekstdymkaZnak">
    <w:name w:val="Tekst dymka Znak"/>
    <w:basedOn w:val="Domylnaczcionkaakapitu"/>
    <w:link w:val="Tekstdymka"/>
    <w:uiPriority w:val="99"/>
    <w:semiHidden/>
    <w:rsid w:val="00280F3D"/>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078312">
      <w:bodyDiv w:val="1"/>
      <w:marLeft w:val="0"/>
      <w:marRight w:val="0"/>
      <w:marTop w:val="0"/>
      <w:marBottom w:val="0"/>
      <w:divBdr>
        <w:top w:val="none" w:sz="0" w:space="0" w:color="auto"/>
        <w:left w:val="none" w:sz="0" w:space="0" w:color="auto"/>
        <w:bottom w:val="none" w:sz="0" w:space="0" w:color="auto"/>
        <w:right w:val="none" w:sz="0" w:space="0" w:color="auto"/>
      </w:divBdr>
    </w:div>
    <w:div w:id="631450198">
      <w:bodyDiv w:val="1"/>
      <w:marLeft w:val="0"/>
      <w:marRight w:val="0"/>
      <w:marTop w:val="0"/>
      <w:marBottom w:val="0"/>
      <w:divBdr>
        <w:top w:val="none" w:sz="0" w:space="0" w:color="auto"/>
        <w:left w:val="none" w:sz="0" w:space="0" w:color="auto"/>
        <w:bottom w:val="none" w:sz="0" w:space="0" w:color="auto"/>
        <w:right w:val="none" w:sz="0" w:space="0" w:color="auto"/>
      </w:divBdr>
    </w:div>
    <w:div w:id="979191511">
      <w:bodyDiv w:val="1"/>
      <w:marLeft w:val="0"/>
      <w:marRight w:val="0"/>
      <w:marTop w:val="0"/>
      <w:marBottom w:val="0"/>
      <w:divBdr>
        <w:top w:val="none" w:sz="0" w:space="0" w:color="auto"/>
        <w:left w:val="none" w:sz="0" w:space="0" w:color="auto"/>
        <w:bottom w:val="none" w:sz="0" w:space="0" w:color="auto"/>
        <w:right w:val="none" w:sz="0" w:space="0" w:color="auto"/>
      </w:divBdr>
    </w:div>
    <w:div w:id="1306467350">
      <w:bodyDiv w:val="1"/>
      <w:marLeft w:val="0"/>
      <w:marRight w:val="0"/>
      <w:marTop w:val="0"/>
      <w:marBottom w:val="0"/>
      <w:divBdr>
        <w:top w:val="none" w:sz="0" w:space="0" w:color="auto"/>
        <w:left w:val="none" w:sz="0" w:space="0" w:color="auto"/>
        <w:bottom w:val="none" w:sz="0" w:space="0" w:color="auto"/>
        <w:right w:val="none" w:sz="0" w:space="0" w:color="auto"/>
      </w:divBdr>
    </w:div>
    <w:div w:id="203098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674E7-263C-49B4-AA11-5302F3A3A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6234</Words>
  <Characters>37409</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Karolina Jakubowska</dc:creator>
  <cp:lastModifiedBy>Gmina Radwanice</cp:lastModifiedBy>
  <cp:revision>3</cp:revision>
  <cp:lastPrinted>2024-01-10T12:20:00Z</cp:lastPrinted>
  <dcterms:created xsi:type="dcterms:W3CDTF">2024-01-19T07:12:00Z</dcterms:created>
  <dcterms:modified xsi:type="dcterms:W3CDTF">2024-01-19T07:15:00Z</dcterms:modified>
</cp:coreProperties>
</file>