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280969" w14:textId="51A862D3" w:rsidR="00F533C1" w:rsidRPr="003D1390" w:rsidRDefault="00272A46" w:rsidP="00F533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1</w:t>
      </w:r>
      <w:r w:rsidR="00C74219">
        <w:rPr>
          <w:rFonts w:ascii="Times New Roman" w:hAnsi="Times New Roman" w:cs="Times New Roman"/>
          <w:sz w:val="24"/>
          <w:szCs w:val="24"/>
        </w:rPr>
        <w:t>.</w:t>
      </w:r>
      <w:r w:rsidR="00B227B4">
        <w:rPr>
          <w:rFonts w:ascii="Times New Roman" w:hAnsi="Times New Roman" w:cs="Times New Roman"/>
          <w:sz w:val="24"/>
          <w:szCs w:val="24"/>
        </w:rPr>
        <w:t>2</w:t>
      </w:r>
    </w:p>
    <w:p w14:paraId="5EFDC913" w14:textId="77777777" w:rsidR="003D1390" w:rsidRPr="003D1390" w:rsidRDefault="003D1390" w:rsidP="009E0B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917C621" w14:textId="77777777" w:rsidR="009E0BBF" w:rsidRDefault="009E0BBF" w:rsidP="00D02606">
      <w:pPr>
        <w:rPr>
          <w:rFonts w:ascii="Times New Roman" w:hAnsi="Times New Roman" w:cs="Times New Roman"/>
          <w:b/>
          <w:sz w:val="24"/>
          <w:szCs w:val="24"/>
        </w:rPr>
      </w:pPr>
    </w:p>
    <w:p w14:paraId="3018ACDE" w14:textId="4D50979E" w:rsidR="00C41323" w:rsidRDefault="00F9480A" w:rsidP="00D0260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AE08DE">
        <w:rPr>
          <w:rFonts w:ascii="Times New Roman" w:hAnsi="Times New Roman" w:cs="Times New Roman"/>
          <w:b/>
          <w:sz w:val="24"/>
          <w:szCs w:val="24"/>
        </w:rPr>
        <w:tab/>
      </w:r>
      <w:r w:rsidR="00AE08DE">
        <w:rPr>
          <w:rFonts w:ascii="Times New Roman" w:hAnsi="Times New Roman" w:cs="Times New Roman"/>
          <w:b/>
          <w:sz w:val="24"/>
          <w:szCs w:val="24"/>
        </w:rPr>
        <w:tab/>
      </w:r>
      <w:r w:rsidR="00AE08DE">
        <w:rPr>
          <w:rFonts w:ascii="Times New Roman" w:hAnsi="Times New Roman" w:cs="Times New Roman"/>
          <w:b/>
          <w:sz w:val="24"/>
          <w:szCs w:val="24"/>
        </w:rPr>
        <w:tab/>
      </w:r>
    </w:p>
    <w:p w14:paraId="3DAC8210" w14:textId="77777777" w:rsidR="00D02606" w:rsidRPr="00484932" w:rsidRDefault="00F714C0" w:rsidP="00D0260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</w:t>
      </w:r>
      <w:r w:rsidR="00D02606" w:rsidRPr="00484932">
        <w:rPr>
          <w:rFonts w:ascii="Times New Roman" w:hAnsi="Times New Roman" w:cs="Times New Roman"/>
          <w:b/>
          <w:sz w:val="24"/>
          <w:szCs w:val="24"/>
        </w:rPr>
        <w:t>PIS PRZEDMIOTU ZAMÓWIENIA</w:t>
      </w:r>
    </w:p>
    <w:p w14:paraId="1E06693F" w14:textId="439605FC" w:rsidR="00C96C7C" w:rsidRDefault="00D02606" w:rsidP="00D02606">
      <w:pPr>
        <w:jc w:val="both"/>
        <w:rPr>
          <w:rFonts w:ascii="Times New Roman" w:hAnsi="Times New Roman" w:cs="Times New Roman"/>
          <w:sz w:val="24"/>
          <w:szCs w:val="24"/>
        </w:rPr>
      </w:pPr>
      <w:r w:rsidRPr="00484932">
        <w:rPr>
          <w:rFonts w:ascii="Times New Roman" w:hAnsi="Times New Roman" w:cs="Times New Roman"/>
          <w:sz w:val="24"/>
          <w:szCs w:val="24"/>
        </w:rPr>
        <w:t>Przedmiotem zamówienia jest dostawa</w:t>
      </w:r>
      <w:r w:rsidR="008331BD">
        <w:rPr>
          <w:rFonts w:ascii="Times New Roman" w:hAnsi="Times New Roman" w:cs="Times New Roman"/>
          <w:sz w:val="24"/>
          <w:szCs w:val="24"/>
        </w:rPr>
        <w:t xml:space="preserve"> </w:t>
      </w:r>
      <w:r w:rsidR="004A6D60">
        <w:rPr>
          <w:rFonts w:ascii="Times New Roman" w:hAnsi="Times New Roman" w:cs="Times New Roman"/>
          <w:sz w:val="24"/>
          <w:szCs w:val="24"/>
        </w:rPr>
        <w:t>4</w:t>
      </w:r>
      <w:r w:rsidR="004A6D60" w:rsidRPr="004A6D60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8331BD">
        <w:rPr>
          <w:rFonts w:ascii="Times New Roman" w:hAnsi="Times New Roman" w:cs="Times New Roman"/>
          <w:sz w:val="24"/>
          <w:szCs w:val="24"/>
        </w:rPr>
        <w:t xml:space="preserve"> szt</w:t>
      </w:r>
      <w:r w:rsidR="00947548">
        <w:rPr>
          <w:rFonts w:ascii="Times New Roman" w:hAnsi="Times New Roman" w:cs="Times New Roman"/>
          <w:sz w:val="24"/>
          <w:szCs w:val="24"/>
        </w:rPr>
        <w:t>.</w:t>
      </w:r>
      <w:r w:rsidRPr="00484932">
        <w:rPr>
          <w:rFonts w:ascii="Times New Roman" w:hAnsi="Times New Roman" w:cs="Times New Roman"/>
          <w:sz w:val="24"/>
          <w:szCs w:val="24"/>
        </w:rPr>
        <w:t xml:space="preserve"> niżej opisanych urządzeń o parametrach technicznych i funkcjonalnych nie gorszych niż wyspecyfikowane.</w:t>
      </w:r>
      <w:r w:rsidR="00055CB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0049A9" w14:textId="77777777" w:rsidR="00D02606" w:rsidRPr="00484932" w:rsidRDefault="00D02606" w:rsidP="00D02606">
      <w:pPr>
        <w:jc w:val="both"/>
        <w:rPr>
          <w:rFonts w:ascii="Times New Roman" w:hAnsi="Times New Roman" w:cs="Times New Roman"/>
          <w:sz w:val="24"/>
          <w:szCs w:val="24"/>
        </w:rPr>
      </w:pPr>
      <w:r w:rsidRPr="00484932">
        <w:rPr>
          <w:rFonts w:ascii="Times New Roman" w:hAnsi="Times New Roman" w:cs="Times New Roman"/>
          <w:sz w:val="24"/>
          <w:szCs w:val="24"/>
        </w:rPr>
        <w:t>Przedmiot zamówienia musi pochodzić z legalnego źródła i być przeznaczony do użytkowania w Polsce.</w:t>
      </w:r>
    </w:p>
    <w:p w14:paraId="6116C5F0" w14:textId="6B4A2077" w:rsidR="00D02606" w:rsidRDefault="00D02606" w:rsidP="00D02606">
      <w:pPr>
        <w:jc w:val="both"/>
        <w:rPr>
          <w:rFonts w:ascii="Times New Roman" w:hAnsi="Times New Roman" w:cs="Times New Roman"/>
          <w:sz w:val="24"/>
          <w:szCs w:val="24"/>
        </w:rPr>
      </w:pPr>
      <w:r w:rsidRPr="00484932">
        <w:rPr>
          <w:rFonts w:ascii="Times New Roman" w:hAnsi="Times New Roman" w:cs="Times New Roman"/>
          <w:sz w:val="24"/>
          <w:szCs w:val="24"/>
        </w:rPr>
        <w:t>Zamawiający nie dopuszcza w celu osiągniecia wymaganych w OPZ wymagań</w:t>
      </w:r>
      <w:r w:rsidR="00AD0702" w:rsidRPr="00484932">
        <w:rPr>
          <w:rFonts w:ascii="Times New Roman" w:hAnsi="Times New Roman" w:cs="Times New Roman"/>
          <w:sz w:val="24"/>
          <w:szCs w:val="24"/>
        </w:rPr>
        <w:t xml:space="preserve"> technicznych </w:t>
      </w:r>
      <w:r w:rsidR="00293C80">
        <w:rPr>
          <w:rFonts w:ascii="Times New Roman" w:hAnsi="Times New Roman" w:cs="Times New Roman"/>
          <w:sz w:val="24"/>
          <w:szCs w:val="24"/>
        </w:rPr>
        <w:br/>
      </w:r>
      <w:r w:rsidR="00AD0702" w:rsidRPr="00484932">
        <w:rPr>
          <w:rFonts w:ascii="Times New Roman" w:hAnsi="Times New Roman" w:cs="Times New Roman"/>
          <w:sz w:val="24"/>
          <w:szCs w:val="24"/>
        </w:rPr>
        <w:t xml:space="preserve">i funkcjonalnych </w:t>
      </w:r>
      <w:r w:rsidRPr="00484932">
        <w:rPr>
          <w:rFonts w:ascii="Times New Roman" w:hAnsi="Times New Roman" w:cs="Times New Roman"/>
          <w:sz w:val="24"/>
          <w:szCs w:val="24"/>
        </w:rPr>
        <w:t>stosowania żadnych „przejściówek”, konwerterów, rozgałęziaczy itp., chyba, że zostały przewidziane w poniższym opisie.</w:t>
      </w:r>
    </w:p>
    <w:p w14:paraId="15CC5C09" w14:textId="5BF380D6" w:rsidR="00E116B4" w:rsidRDefault="00E116B4" w:rsidP="00D0260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C9CB24" w14:textId="45F83AEB" w:rsidR="00923147" w:rsidRPr="00F236EE" w:rsidRDefault="00E116B4" w:rsidP="00F236E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16B4">
        <w:rPr>
          <w:rFonts w:ascii="Times New Roman" w:hAnsi="Times New Roman" w:cs="Times New Roman"/>
          <w:b/>
          <w:bCs/>
          <w:sz w:val="24"/>
          <w:szCs w:val="24"/>
        </w:rPr>
        <w:t>Wymagania ogólne:</w:t>
      </w:r>
    </w:p>
    <w:p w14:paraId="1FCEB74E" w14:textId="77777777" w:rsidR="00923147" w:rsidRDefault="00923147" w:rsidP="00091DF3">
      <w:pPr>
        <w:pStyle w:val="Akapitzlist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3147">
        <w:rPr>
          <w:rFonts w:ascii="Times New Roman" w:hAnsi="Times New Roman" w:cs="Times New Roman"/>
          <w:sz w:val="24"/>
          <w:szCs w:val="24"/>
        </w:rPr>
        <w:t>Urządzenia i ich komponenty muszą być oznakowane przez producentów w taki sposób, aby możliwa była identyfikacja zarówno produktu jak i producenta (dotyczy również komponentów urządzenia),</w:t>
      </w:r>
    </w:p>
    <w:p w14:paraId="42CCF50F" w14:textId="77777777" w:rsidR="00923147" w:rsidRDefault="00923147" w:rsidP="00091DF3">
      <w:pPr>
        <w:pStyle w:val="Akapitzlist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3147">
        <w:rPr>
          <w:rFonts w:ascii="Times New Roman" w:hAnsi="Times New Roman" w:cs="Times New Roman"/>
          <w:sz w:val="24"/>
          <w:szCs w:val="24"/>
        </w:rPr>
        <w:t>Urządzenia muszą być dostarczone Zamawiającemu w oryginalnych opakowaniach fabrycznych producenta.</w:t>
      </w:r>
    </w:p>
    <w:p w14:paraId="47503EE8" w14:textId="77777777" w:rsidR="00923147" w:rsidRDefault="00923147" w:rsidP="00091DF3">
      <w:pPr>
        <w:pStyle w:val="Akapitzlist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3147">
        <w:rPr>
          <w:rFonts w:ascii="Times New Roman" w:hAnsi="Times New Roman" w:cs="Times New Roman"/>
          <w:sz w:val="24"/>
          <w:szCs w:val="24"/>
        </w:rPr>
        <w:t>Do każdego urządzenia musi być dostarczony komplet standardowej dokumentacji dla użytkownika w formie papierowej lub elektronicznej.</w:t>
      </w:r>
    </w:p>
    <w:p w14:paraId="3B1ED3B8" w14:textId="77777777" w:rsidR="00923147" w:rsidRDefault="00923147" w:rsidP="00091DF3">
      <w:pPr>
        <w:pStyle w:val="Akapitzlist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3147">
        <w:rPr>
          <w:rFonts w:ascii="Times New Roman" w:hAnsi="Times New Roman" w:cs="Times New Roman"/>
          <w:sz w:val="24"/>
          <w:szCs w:val="24"/>
        </w:rPr>
        <w:t>Urządzenia muszą być zgodne z europejskimi normami dotyczącymi oznakowania CE.</w:t>
      </w:r>
    </w:p>
    <w:p w14:paraId="1038D6B1" w14:textId="1BF0D29B" w:rsidR="00923147" w:rsidRDefault="00923147" w:rsidP="00091DF3">
      <w:pPr>
        <w:pStyle w:val="Akapitzlist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3147">
        <w:rPr>
          <w:rFonts w:ascii="Times New Roman" w:hAnsi="Times New Roman" w:cs="Times New Roman"/>
          <w:sz w:val="24"/>
          <w:szCs w:val="24"/>
        </w:rPr>
        <w:t>Wszystkie urządzenia muszą współpracować z siecią energetyczną o parametrach: 230 V ± 10%, 50 Hz.</w:t>
      </w:r>
    </w:p>
    <w:p w14:paraId="5852704C" w14:textId="3C8B601B" w:rsidR="004C77A6" w:rsidRPr="004C77A6" w:rsidRDefault="004C77A6" w:rsidP="00091DF3">
      <w:pPr>
        <w:pStyle w:val="Akapitzlist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C77A6">
        <w:rPr>
          <w:rFonts w:ascii="Times New Roman" w:hAnsi="Times New Roman" w:cs="Times New Roman"/>
          <w:sz w:val="24"/>
          <w:szCs w:val="24"/>
        </w:rPr>
        <w:t>Licencj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4C77A6">
        <w:rPr>
          <w:rFonts w:ascii="Times New Roman" w:hAnsi="Times New Roman" w:cs="Times New Roman"/>
          <w:sz w:val="24"/>
          <w:szCs w:val="24"/>
        </w:rPr>
        <w:t xml:space="preserve"> i oprogramowanie mus</w:t>
      </w:r>
      <w:r>
        <w:rPr>
          <w:rFonts w:ascii="Times New Roman" w:hAnsi="Times New Roman" w:cs="Times New Roman"/>
          <w:sz w:val="24"/>
          <w:szCs w:val="24"/>
        </w:rPr>
        <w:t>zą</w:t>
      </w:r>
      <w:r w:rsidRPr="004C77A6">
        <w:rPr>
          <w:rFonts w:ascii="Times New Roman" w:hAnsi="Times New Roman" w:cs="Times New Roman"/>
          <w:sz w:val="24"/>
          <w:szCs w:val="24"/>
        </w:rPr>
        <w:t xml:space="preserve"> być nowe, nieużywane, nigdy wcześniej nieaktywowane. Zamawiający zastrzega sobie możliwość sprawdzenia legalność licencji u producenta oprogramowania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5DB27D0" w14:textId="0E25F295" w:rsidR="008331BD" w:rsidRDefault="008331BD" w:rsidP="00091DF3">
      <w:pPr>
        <w:pStyle w:val="Akapitzlist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Dołączona karta katalogowa produktu</w:t>
      </w:r>
      <w:r w:rsidR="0091303A">
        <w:rPr>
          <w:rFonts w:ascii="Times New Roman" w:hAnsi="Times New Roman" w:cs="Times New Roman"/>
          <w:sz w:val="24"/>
          <w:szCs w:val="24"/>
        </w:rPr>
        <w:t>, zawierająca również oprogramowanie biurowe, umożliwiająca  zdefiniowani</w:t>
      </w:r>
      <w:r w:rsidR="009D1A78">
        <w:rPr>
          <w:rFonts w:ascii="Times New Roman" w:hAnsi="Times New Roman" w:cs="Times New Roman"/>
          <w:sz w:val="24"/>
          <w:szCs w:val="24"/>
        </w:rPr>
        <w:t>e</w:t>
      </w:r>
      <w:r w:rsidR="0091303A">
        <w:rPr>
          <w:rFonts w:ascii="Times New Roman" w:hAnsi="Times New Roman" w:cs="Times New Roman"/>
          <w:sz w:val="24"/>
          <w:szCs w:val="24"/>
        </w:rPr>
        <w:t xml:space="preserve"> </w:t>
      </w:r>
      <w:r w:rsidR="009D1A78">
        <w:rPr>
          <w:rFonts w:ascii="Times New Roman" w:hAnsi="Times New Roman" w:cs="Times New Roman"/>
          <w:sz w:val="24"/>
          <w:szCs w:val="24"/>
        </w:rPr>
        <w:t xml:space="preserve">produktu </w:t>
      </w:r>
      <w:r w:rsidR="0091303A">
        <w:rPr>
          <w:rFonts w:ascii="Times New Roman" w:hAnsi="Times New Roman" w:cs="Times New Roman"/>
          <w:sz w:val="24"/>
          <w:szCs w:val="24"/>
        </w:rPr>
        <w:t>poprzez nazwę, wersję oraz numer katalogowy producenta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-Siatka"/>
        <w:tblW w:w="9215" w:type="dxa"/>
        <w:tblInd w:w="-431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9"/>
        <w:gridCol w:w="8506"/>
      </w:tblGrid>
      <w:tr w:rsidR="008331BD" w:rsidRPr="002079A9" w14:paraId="579B2659" w14:textId="77777777" w:rsidTr="00F41CD9">
        <w:trPr>
          <w:trHeight w:val="338"/>
        </w:trPr>
        <w:tc>
          <w:tcPr>
            <w:tcW w:w="709" w:type="dxa"/>
            <w:vAlign w:val="center"/>
          </w:tcPr>
          <w:p w14:paraId="1F11776A" w14:textId="77777777" w:rsidR="008331BD" w:rsidRPr="002079A9" w:rsidRDefault="008331BD" w:rsidP="002079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9A9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8506" w:type="dxa"/>
            <w:vAlign w:val="center"/>
          </w:tcPr>
          <w:p w14:paraId="7C1EEAD5" w14:textId="36DE2A80" w:rsidR="008331BD" w:rsidRPr="002079A9" w:rsidRDefault="008331BD" w:rsidP="002079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9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Wymagania </w:t>
            </w:r>
          </w:p>
        </w:tc>
      </w:tr>
      <w:tr w:rsidR="008331BD" w:rsidRPr="00484932" w14:paraId="6371C5FB" w14:textId="77777777" w:rsidTr="00F41CD9">
        <w:trPr>
          <w:trHeight w:val="577"/>
        </w:trPr>
        <w:tc>
          <w:tcPr>
            <w:tcW w:w="709" w:type="dxa"/>
            <w:vAlign w:val="center"/>
          </w:tcPr>
          <w:p w14:paraId="761AF8C6" w14:textId="77777777" w:rsidR="008331BD" w:rsidRPr="00484932" w:rsidRDefault="008331BD" w:rsidP="00F41CD9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vAlign w:val="center"/>
          </w:tcPr>
          <w:p w14:paraId="03C6B8F9" w14:textId="0E2A39E8" w:rsidR="008331BD" w:rsidRPr="005E083B" w:rsidRDefault="008331BD" w:rsidP="00833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Typ: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E083B">
              <w:rPr>
                <w:rFonts w:ascii="Times New Roman" w:hAnsi="Times New Roman" w:cs="Times New Roman"/>
                <w:sz w:val="24"/>
                <w:szCs w:val="24"/>
              </w:rPr>
              <w:t xml:space="preserve">Komputer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stacjonarny w zestawie z monitorem, myszką i klawiaturą.</w:t>
            </w:r>
          </w:p>
        </w:tc>
      </w:tr>
      <w:tr w:rsidR="008331BD" w:rsidRPr="00484932" w14:paraId="6A36C4D5" w14:textId="77777777" w:rsidTr="00F41CD9">
        <w:trPr>
          <w:trHeight w:val="201"/>
        </w:trPr>
        <w:tc>
          <w:tcPr>
            <w:tcW w:w="709" w:type="dxa"/>
            <w:vAlign w:val="center"/>
          </w:tcPr>
          <w:p w14:paraId="6B8E7237" w14:textId="77777777" w:rsidR="008331BD" w:rsidRPr="00484932" w:rsidRDefault="008331BD" w:rsidP="00F41CD9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vAlign w:val="center"/>
          </w:tcPr>
          <w:p w14:paraId="071796EE" w14:textId="77777777" w:rsidR="008331BD" w:rsidRPr="002C0F1A" w:rsidRDefault="008331BD" w:rsidP="00417ED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0F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Ekran/matryca:</w:t>
            </w:r>
          </w:p>
          <w:p w14:paraId="447532DE" w14:textId="71E44F54" w:rsidR="008331BD" w:rsidRPr="005C444F" w:rsidRDefault="008331BD" w:rsidP="00F41CD9">
            <w:pPr>
              <w:pStyle w:val="Default"/>
              <w:numPr>
                <w:ilvl w:val="0"/>
                <w:numId w:val="21"/>
              </w:numPr>
              <w:ind w:left="365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</w:rPr>
              <w:t>Matryca IPS;</w:t>
            </w:r>
          </w:p>
          <w:p w14:paraId="7751E659" w14:textId="6FD2F802" w:rsidR="008331BD" w:rsidRPr="005C444F" w:rsidRDefault="008331BD" w:rsidP="00F41CD9">
            <w:pPr>
              <w:pStyle w:val="Default"/>
              <w:numPr>
                <w:ilvl w:val="0"/>
                <w:numId w:val="21"/>
              </w:numPr>
              <w:ind w:left="365"/>
              <w:jc w:val="both"/>
              <w:rPr>
                <w:rFonts w:ascii="Times New Roman" w:hAnsi="Times New Roman" w:cs="Times New Roman"/>
                <w:color w:val="auto"/>
              </w:rPr>
            </w:pPr>
            <w:r w:rsidRPr="002C0F1A">
              <w:rPr>
                <w:rFonts w:ascii="Times New Roman" w:hAnsi="Times New Roman" w:cs="Times New Roman"/>
              </w:rPr>
              <w:t xml:space="preserve">przekątna  co najmniej </w:t>
            </w:r>
            <w:r>
              <w:rPr>
                <w:rFonts w:ascii="Times New Roman" w:hAnsi="Times New Roman" w:cs="Times New Roman"/>
              </w:rPr>
              <w:t>2</w:t>
            </w:r>
            <w:r w:rsidR="00681FA0">
              <w:rPr>
                <w:rFonts w:ascii="Times New Roman" w:hAnsi="Times New Roman" w:cs="Times New Roman"/>
              </w:rPr>
              <w:t>3</w:t>
            </w:r>
            <w:r w:rsidRPr="002C0F1A">
              <w:rPr>
                <w:rFonts w:ascii="Times New Roman" w:hAnsi="Times New Roman" w:cs="Times New Roman"/>
              </w:rPr>
              <w:t xml:space="preserve"> cali</w:t>
            </w:r>
            <w:r>
              <w:rPr>
                <w:rFonts w:ascii="Times New Roman" w:hAnsi="Times New Roman" w:cs="Times New Roman"/>
              </w:rPr>
              <w:t xml:space="preserve"> nie więcej niż 29 cali;</w:t>
            </w:r>
          </w:p>
          <w:p w14:paraId="3959F22C" w14:textId="4CA529B9" w:rsidR="008331BD" w:rsidRPr="005C444F" w:rsidRDefault="008331BD" w:rsidP="00F41CD9">
            <w:pPr>
              <w:pStyle w:val="Default"/>
              <w:numPr>
                <w:ilvl w:val="0"/>
                <w:numId w:val="21"/>
              </w:numPr>
              <w:ind w:left="365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</w:rPr>
              <w:t>rozdzielczość ekranu</w:t>
            </w:r>
            <w:r w:rsidRPr="005C444F">
              <w:rPr>
                <w:rFonts w:ascii="Times New Roman" w:hAnsi="Times New Roman" w:cs="Times New Roman"/>
              </w:rPr>
              <w:t xml:space="preserve"> co najmniej 1920x1080 (Full HD);</w:t>
            </w:r>
          </w:p>
          <w:p w14:paraId="33F883F3" w14:textId="4D32F16A" w:rsidR="008331BD" w:rsidRPr="00E96F1B" w:rsidRDefault="00E13CB3" w:rsidP="00F41CD9">
            <w:pPr>
              <w:pStyle w:val="Default"/>
              <w:numPr>
                <w:ilvl w:val="0"/>
                <w:numId w:val="21"/>
              </w:numPr>
              <w:ind w:left="365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</w:rPr>
              <w:t xml:space="preserve">minimum 1 szt. </w:t>
            </w:r>
            <w:r w:rsidR="008331BD" w:rsidRPr="005C444F">
              <w:rPr>
                <w:rFonts w:ascii="Times New Roman" w:hAnsi="Times New Roman" w:cs="Times New Roman"/>
              </w:rPr>
              <w:t>złącza</w:t>
            </w:r>
            <w:r w:rsidR="008331BD">
              <w:rPr>
                <w:rFonts w:ascii="Times New Roman" w:hAnsi="Times New Roman" w:cs="Times New Roman"/>
              </w:rPr>
              <w:t xml:space="preserve"> D-Sub, </w:t>
            </w:r>
            <w:r>
              <w:rPr>
                <w:rFonts w:ascii="Times New Roman" w:hAnsi="Times New Roman" w:cs="Times New Roman"/>
              </w:rPr>
              <w:t xml:space="preserve">1 szt. złącza </w:t>
            </w:r>
            <w:r w:rsidR="008331BD">
              <w:rPr>
                <w:rFonts w:ascii="Times New Roman" w:hAnsi="Times New Roman" w:cs="Times New Roman"/>
              </w:rPr>
              <w:t>HDMI</w:t>
            </w:r>
          </w:p>
          <w:p w14:paraId="788A9EAA" w14:textId="3223D856" w:rsidR="008331BD" w:rsidRPr="009C63C8" w:rsidRDefault="008331BD" w:rsidP="00F41CD9">
            <w:pPr>
              <w:pStyle w:val="Default"/>
              <w:numPr>
                <w:ilvl w:val="0"/>
                <w:numId w:val="21"/>
              </w:numPr>
              <w:ind w:left="365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</w:rPr>
              <w:t>wbudowane głośniki</w:t>
            </w:r>
          </w:p>
          <w:p w14:paraId="3D453795" w14:textId="0E85E559" w:rsidR="008331BD" w:rsidRPr="00D51507" w:rsidRDefault="008331BD" w:rsidP="00F41CD9">
            <w:pPr>
              <w:pStyle w:val="Default"/>
              <w:numPr>
                <w:ilvl w:val="0"/>
                <w:numId w:val="21"/>
              </w:numPr>
              <w:ind w:left="365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</w:rPr>
              <w:t>częstotliwość odświeżania minimum 60 HZ</w:t>
            </w:r>
          </w:p>
          <w:p w14:paraId="409CCBE1" w14:textId="0833AAF3" w:rsidR="008331BD" w:rsidRPr="00F92F27" w:rsidRDefault="008331BD" w:rsidP="00F41CD9">
            <w:pPr>
              <w:pStyle w:val="Default"/>
              <w:numPr>
                <w:ilvl w:val="0"/>
                <w:numId w:val="21"/>
              </w:numPr>
              <w:ind w:left="365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</w:rPr>
              <w:t>Klasa energetyczna E lub wyższa</w:t>
            </w:r>
          </w:p>
        </w:tc>
      </w:tr>
      <w:tr w:rsidR="008331BD" w:rsidRPr="00484932" w14:paraId="196309DA" w14:textId="77777777" w:rsidTr="00F41CD9">
        <w:tc>
          <w:tcPr>
            <w:tcW w:w="709" w:type="dxa"/>
            <w:vAlign w:val="center"/>
          </w:tcPr>
          <w:p w14:paraId="522A1624" w14:textId="5FEADE90" w:rsidR="008331BD" w:rsidRPr="00484932" w:rsidRDefault="008331BD" w:rsidP="00F41CD9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vAlign w:val="center"/>
          </w:tcPr>
          <w:p w14:paraId="3BEA98A5" w14:textId="77777777" w:rsidR="008331BD" w:rsidRPr="00096557" w:rsidRDefault="008331BD" w:rsidP="00BC1C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6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Procesor:</w:t>
            </w:r>
          </w:p>
          <w:p w14:paraId="33A03919" w14:textId="6C01B17F" w:rsidR="008331BD" w:rsidRPr="00096557" w:rsidRDefault="008331BD" w:rsidP="004F2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557">
              <w:rPr>
                <w:rFonts w:ascii="Times New Roman" w:hAnsi="Times New Roman" w:cs="Times New Roman"/>
                <w:sz w:val="24"/>
                <w:szCs w:val="24"/>
              </w:rPr>
              <w:t xml:space="preserve">Procesor powinien osiągać w teście wydajności CPU Mark co najmniej </w:t>
            </w:r>
            <w:r w:rsidR="004A6D60" w:rsidRPr="003617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13,</w:t>
            </w:r>
            <w:r w:rsidR="00B979E8" w:rsidRPr="003617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</w:t>
            </w:r>
            <w:r w:rsidR="004A6D60" w:rsidRPr="003617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617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punktów. Wynik procesora oszacowany za pomocą strony internetowej </w:t>
            </w:r>
            <w:hyperlink r:id="rId7" w:history="1">
              <w:r w:rsidRPr="00361750">
                <w:rPr>
                  <w:rStyle w:val="Hipercze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https://www.cpubenchmark.net/cpu_list.php</w:t>
              </w:r>
            </w:hyperlink>
            <w:r w:rsidRPr="003617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B7DAC" w:rsidRPr="003617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Pod uwagę będzie brany wynik testu dostępny na ww. stronie w dniu </w:t>
            </w:r>
            <w:r w:rsidR="00206996" w:rsidRPr="003617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4A6D60" w:rsidRPr="003617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7B7DAC" w:rsidRPr="003617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206996" w:rsidRPr="003617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06</w:t>
            </w:r>
            <w:r w:rsidR="007B7DAC" w:rsidRPr="003617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.202</w:t>
            </w:r>
            <w:r w:rsidR="00206996" w:rsidRPr="003617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7B7DAC" w:rsidRPr="003617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r. Tabela wyników testu z dn. </w:t>
            </w:r>
            <w:r w:rsidR="00206996" w:rsidRPr="003617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4A6D60" w:rsidRPr="003617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7B7DAC" w:rsidRPr="003617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206996" w:rsidRPr="003617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06</w:t>
            </w:r>
            <w:r w:rsidR="007B7DAC" w:rsidRPr="003617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.202</w:t>
            </w:r>
            <w:r w:rsidR="00206996" w:rsidRPr="003617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7B7DAC" w:rsidRPr="003617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r. została przedstawiona</w:t>
            </w:r>
            <w:r w:rsidR="007B7DAC" w:rsidRPr="003617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617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 </w:t>
            </w:r>
            <w:r w:rsidR="00823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załączniku: </w:t>
            </w:r>
            <w:r w:rsidR="00823DD9" w:rsidRPr="00823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PassMark - CPU Bench</w:t>
            </w:r>
            <w:r w:rsidR="002646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marks - 15.06.2023  - komputery</w:t>
            </w:r>
            <w:r w:rsidR="004F26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bookmarkStart w:id="0" w:name="_GoBack"/>
            <w:bookmarkEnd w:id="0"/>
            <w:r w:rsidR="00823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pdf</w:t>
            </w:r>
          </w:p>
        </w:tc>
      </w:tr>
      <w:tr w:rsidR="008331BD" w:rsidRPr="00484932" w14:paraId="616E5445" w14:textId="77777777" w:rsidTr="00F41CD9">
        <w:tc>
          <w:tcPr>
            <w:tcW w:w="709" w:type="dxa"/>
            <w:vAlign w:val="center"/>
          </w:tcPr>
          <w:p w14:paraId="077DAFBD" w14:textId="77777777" w:rsidR="008331BD" w:rsidRPr="00484932" w:rsidRDefault="008331BD" w:rsidP="00F41CD9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vAlign w:val="center"/>
          </w:tcPr>
          <w:p w14:paraId="032786E3" w14:textId="77777777" w:rsidR="008331BD" w:rsidRPr="00BC1CF7" w:rsidRDefault="008331BD" w:rsidP="00BC1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C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Karta graficzna</w:t>
            </w:r>
            <w:r w:rsidRPr="00BC1CF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7BCB9A55" w14:textId="62EF8D7B" w:rsidR="008331BD" w:rsidRPr="00BC1CF7" w:rsidRDefault="008331BD" w:rsidP="00DC7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CF7">
              <w:rPr>
                <w:rFonts w:ascii="Times New Roman" w:hAnsi="Times New Roman" w:cs="Times New Roman"/>
                <w:sz w:val="24"/>
                <w:szCs w:val="24"/>
              </w:rPr>
              <w:t xml:space="preserve">Zintegrowana karta graficzna ze wsparciem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 najmniej </w:t>
            </w:r>
            <w:r w:rsidRPr="00BC1CF7">
              <w:rPr>
                <w:rFonts w:ascii="Times New Roman" w:hAnsi="Times New Roman" w:cs="Times New Roman"/>
                <w:sz w:val="24"/>
                <w:szCs w:val="24"/>
              </w:rPr>
              <w:t>dla Direct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CF7">
              <w:rPr>
                <w:rFonts w:ascii="Times New Roman" w:hAnsi="Times New Roman" w:cs="Times New Roman"/>
                <w:sz w:val="24"/>
                <w:szCs w:val="24"/>
              </w:rPr>
              <w:t>X 12, OpenCL 2.0, OpenGL 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331BD" w:rsidRPr="00484932" w14:paraId="086E8F84" w14:textId="77777777" w:rsidTr="00F41CD9">
        <w:tc>
          <w:tcPr>
            <w:tcW w:w="709" w:type="dxa"/>
            <w:vAlign w:val="center"/>
          </w:tcPr>
          <w:p w14:paraId="60A3B2F5" w14:textId="77777777" w:rsidR="008331BD" w:rsidRPr="00484932" w:rsidRDefault="008331BD" w:rsidP="00F41CD9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vAlign w:val="center"/>
          </w:tcPr>
          <w:p w14:paraId="3CE4CC77" w14:textId="77777777" w:rsidR="008331BD" w:rsidRPr="00D865DA" w:rsidRDefault="008331BD" w:rsidP="00D865DA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D865DA">
              <w:rPr>
                <w:rFonts w:ascii="Times New Roman" w:hAnsi="Times New Roman" w:cs="Times New Roman"/>
                <w:b/>
                <w:bCs/>
              </w:rPr>
              <w:t>Łączność:</w:t>
            </w:r>
          </w:p>
          <w:p w14:paraId="03153D52" w14:textId="50C84B0D" w:rsidR="008331BD" w:rsidRPr="00484932" w:rsidRDefault="008331BD" w:rsidP="00091DF3">
            <w:pPr>
              <w:pStyle w:val="Default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LAN 10/100/1000</w:t>
            </w:r>
          </w:p>
        </w:tc>
      </w:tr>
      <w:tr w:rsidR="008331BD" w:rsidRPr="00484932" w14:paraId="7B6D410D" w14:textId="77777777" w:rsidTr="00F41CD9">
        <w:tc>
          <w:tcPr>
            <w:tcW w:w="709" w:type="dxa"/>
            <w:vAlign w:val="center"/>
          </w:tcPr>
          <w:p w14:paraId="28FD535C" w14:textId="63EDBF2A" w:rsidR="008331BD" w:rsidRPr="00484932" w:rsidRDefault="008331BD" w:rsidP="00F41CD9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vAlign w:val="center"/>
          </w:tcPr>
          <w:p w14:paraId="74824DBD" w14:textId="4EDEF845" w:rsidR="008331BD" w:rsidRPr="007B11CF" w:rsidRDefault="008331BD" w:rsidP="00BC1C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1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Pamięć RAM:</w:t>
            </w:r>
          </w:p>
          <w:p w14:paraId="1973C1A6" w14:textId="10D80254" w:rsidR="008331BD" w:rsidRPr="00484932" w:rsidRDefault="008331BD" w:rsidP="004D4C9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min. 8</w:t>
            </w:r>
            <w:r w:rsidRPr="00484932">
              <w:rPr>
                <w:rFonts w:ascii="Times New Roman" w:hAnsi="Times New Roman" w:cs="Times New Roman"/>
              </w:rPr>
              <w:t xml:space="preserve"> GB</w:t>
            </w:r>
            <w:r>
              <w:rPr>
                <w:rFonts w:ascii="Times New Roman" w:hAnsi="Times New Roman" w:cs="Times New Roman"/>
              </w:rPr>
              <w:t xml:space="preserve"> DDR4</w:t>
            </w:r>
            <w:r w:rsidRPr="00484932">
              <w:rPr>
                <w:rFonts w:ascii="Times New Roman" w:hAnsi="Times New Roman" w:cs="Times New Roman"/>
              </w:rPr>
              <w:t>.</w:t>
            </w:r>
          </w:p>
        </w:tc>
      </w:tr>
      <w:tr w:rsidR="008331BD" w:rsidRPr="00484932" w14:paraId="05AE10E0" w14:textId="77777777" w:rsidTr="00F41CD9">
        <w:trPr>
          <w:trHeight w:val="1436"/>
        </w:trPr>
        <w:tc>
          <w:tcPr>
            <w:tcW w:w="709" w:type="dxa"/>
            <w:vAlign w:val="center"/>
          </w:tcPr>
          <w:p w14:paraId="46F82248" w14:textId="77777777" w:rsidR="008331BD" w:rsidRPr="00484932" w:rsidRDefault="008331BD" w:rsidP="00F41CD9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vAlign w:val="center"/>
          </w:tcPr>
          <w:p w14:paraId="294AE27C" w14:textId="77777777" w:rsidR="008331BD" w:rsidRPr="00A773F8" w:rsidRDefault="008331BD" w:rsidP="00A773F8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A773F8">
              <w:rPr>
                <w:rFonts w:ascii="Times New Roman" w:hAnsi="Times New Roman" w:cs="Times New Roman"/>
                <w:b/>
                <w:bCs/>
              </w:rPr>
              <w:t>Porty/ Gniazda front:</w:t>
            </w:r>
          </w:p>
          <w:p w14:paraId="38DF89F0" w14:textId="5940FF0C" w:rsidR="008331BD" w:rsidRPr="00A773F8" w:rsidRDefault="008331BD" w:rsidP="00091DF3">
            <w:pPr>
              <w:pStyle w:val="Default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Minimum 1 szt. - w</w:t>
            </w:r>
            <w:r w:rsidRPr="00A773F8">
              <w:rPr>
                <w:rFonts w:ascii="Times New Roman" w:hAnsi="Times New Roman" w:cs="Times New Roman"/>
              </w:rPr>
              <w:t>yjście słuchawkowe/głośnikowe 3,5 mm Jack</w:t>
            </w:r>
          </w:p>
          <w:p w14:paraId="6C06DC76" w14:textId="6471757A" w:rsidR="00206996" w:rsidRPr="00A773F8" w:rsidRDefault="00206996" w:rsidP="00206996">
            <w:pPr>
              <w:pStyle w:val="Default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Minimum 1 szt. – w</w:t>
            </w:r>
            <w:r w:rsidRPr="00A773F8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>jście mikrofonowe</w:t>
            </w:r>
            <w:r w:rsidRPr="00A773F8">
              <w:rPr>
                <w:rFonts w:ascii="Times New Roman" w:hAnsi="Times New Roman" w:cs="Times New Roman"/>
              </w:rPr>
              <w:t xml:space="preserve"> 3,5 mm Jack</w:t>
            </w:r>
          </w:p>
          <w:p w14:paraId="3847FE25" w14:textId="27BFF665" w:rsidR="008331BD" w:rsidRPr="00206996" w:rsidRDefault="008331BD" w:rsidP="00206996">
            <w:pPr>
              <w:pStyle w:val="Default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</w:rPr>
            </w:pPr>
            <w:r w:rsidRPr="00A773F8">
              <w:rPr>
                <w:rFonts w:ascii="Times New Roman" w:hAnsi="Times New Roman" w:cs="Times New Roman"/>
              </w:rPr>
              <w:t>Min</w:t>
            </w:r>
            <w:r>
              <w:rPr>
                <w:rFonts w:ascii="Times New Roman" w:hAnsi="Times New Roman" w:cs="Times New Roman"/>
              </w:rPr>
              <w:t xml:space="preserve">imum </w:t>
            </w:r>
            <w:r w:rsidRPr="00A773F8">
              <w:rPr>
                <w:rFonts w:ascii="Times New Roman" w:hAnsi="Times New Roman" w:cs="Times New Roman"/>
              </w:rPr>
              <w:t xml:space="preserve"> 2 x port USB 3.2</w:t>
            </w:r>
          </w:p>
        </w:tc>
      </w:tr>
      <w:tr w:rsidR="008331BD" w:rsidRPr="00484932" w14:paraId="342118D2" w14:textId="77777777" w:rsidTr="00F41CD9">
        <w:tc>
          <w:tcPr>
            <w:tcW w:w="709" w:type="dxa"/>
            <w:vAlign w:val="center"/>
          </w:tcPr>
          <w:p w14:paraId="390F50C8" w14:textId="77777777" w:rsidR="008331BD" w:rsidRPr="00484932" w:rsidRDefault="008331BD" w:rsidP="00F41CD9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vAlign w:val="center"/>
          </w:tcPr>
          <w:p w14:paraId="74A43B36" w14:textId="53289900" w:rsidR="008331BD" w:rsidRPr="00A773F8" w:rsidRDefault="008331BD" w:rsidP="00A773F8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A773F8">
              <w:rPr>
                <w:rFonts w:ascii="Times New Roman" w:hAnsi="Times New Roman" w:cs="Times New Roman"/>
                <w:b/>
              </w:rPr>
              <w:t>Porty/gniazda tył obudowy:</w:t>
            </w:r>
          </w:p>
          <w:p w14:paraId="6DACA195" w14:textId="77777777" w:rsidR="008331BD" w:rsidRPr="00A773F8" w:rsidRDefault="008331BD" w:rsidP="00091DF3">
            <w:pPr>
              <w:pStyle w:val="Default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 w:rsidRPr="00A773F8">
              <w:rPr>
                <w:rFonts w:ascii="Times New Roman" w:hAnsi="Times New Roman" w:cs="Times New Roman"/>
              </w:rPr>
              <w:t>Min 4 x USB z tyłu obudowy</w:t>
            </w:r>
          </w:p>
          <w:p w14:paraId="12BFC93E" w14:textId="3D01FE28" w:rsidR="008331BD" w:rsidRPr="00A773F8" w:rsidRDefault="008331BD" w:rsidP="00091DF3">
            <w:pPr>
              <w:pStyle w:val="Default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szt. złącze - </w:t>
            </w:r>
            <w:r w:rsidRPr="00A773F8">
              <w:rPr>
                <w:rFonts w:ascii="Times New Roman" w:hAnsi="Times New Roman" w:cs="Times New Roman"/>
              </w:rPr>
              <w:t>HDMI</w:t>
            </w:r>
          </w:p>
          <w:p w14:paraId="62980997" w14:textId="275CC592" w:rsidR="008331BD" w:rsidRPr="00A773F8" w:rsidRDefault="008331BD" w:rsidP="00091DF3">
            <w:pPr>
              <w:pStyle w:val="Default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szt. </w:t>
            </w:r>
            <w:r w:rsidR="00E13CB3">
              <w:rPr>
                <w:rFonts w:ascii="Times New Roman" w:hAnsi="Times New Roman" w:cs="Times New Roman"/>
              </w:rPr>
              <w:t>z</w:t>
            </w:r>
            <w:r>
              <w:rPr>
                <w:rFonts w:ascii="Times New Roman" w:hAnsi="Times New Roman" w:cs="Times New Roman"/>
              </w:rPr>
              <w:t xml:space="preserve">łącze - </w:t>
            </w:r>
            <w:r w:rsidRPr="00A773F8">
              <w:rPr>
                <w:rFonts w:ascii="Times New Roman" w:hAnsi="Times New Roman" w:cs="Times New Roman"/>
              </w:rPr>
              <w:t>VGA</w:t>
            </w:r>
          </w:p>
          <w:p w14:paraId="7DB4DD4A" w14:textId="0E5F92DC" w:rsidR="008331BD" w:rsidRPr="00A773F8" w:rsidRDefault="008331BD" w:rsidP="00091DF3">
            <w:pPr>
              <w:pStyle w:val="Default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szt. gniazdo - </w:t>
            </w:r>
            <w:r w:rsidRPr="00A773F8">
              <w:rPr>
                <w:rFonts w:ascii="Times New Roman" w:hAnsi="Times New Roman" w:cs="Times New Roman"/>
              </w:rPr>
              <w:t>Ethernet</w:t>
            </w:r>
          </w:p>
          <w:p w14:paraId="1B9AD96E" w14:textId="7D1B0948" w:rsidR="008331BD" w:rsidRPr="00A773F8" w:rsidRDefault="008331BD" w:rsidP="00091DF3">
            <w:pPr>
              <w:pStyle w:val="Default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 3 x 3,5 mm Jack</w:t>
            </w:r>
          </w:p>
        </w:tc>
      </w:tr>
      <w:tr w:rsidR="008331BD" w:rsidRPr="00484932" w14:paraId="33BE690C" w14:textId="77777777" w:rsidTr="00F41CD9">
        <w:tc>
          <w:tcPr>
            <w:tcW w:w="709" w:type="dxa"/>
            <w:vAlign w:val="center"/>
          </w:tcPr>
          <w:p w14:paraId="2311F952" w14:textId="54B23730" w:rsidR="008331BD" w:rsidRPr="00484932" w:rsidRDefault="008331BD" w:rsidP="00F41CD9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vAlign w:val="center"/>
          </w:tcPr>
          <w:p w14:paraId="5C08DC3A" w14:textId="77777777" w:rsidR="008331BD" w:rsidRDefault="008331BD" w:rsidP="008331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78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System operacyjny: </w:t>
            </w:r>
          </w:p>
          <w:p w14:paraId="5AF58991" w14:textId="77777777" w:rsidR="008331BD" w:rsidRPr="003E191D" w:rsidRDefault="008331BD" w:rsidP="008331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 urządzeniu musi być </w:t>
            </w:r>
            <w:r w:rsidRPr="003E191D">
              <w:rPr>
                <w:rFonts w:ascii="Times New Roman" w:hAnsi="Times New Roman" w:cs="Times New Roman"/>
                <w:sz w:val="24"/>
                <w:szCs w:val="24"/>
              </w:rPr>
              <w:t>zainstalowany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system operacyjny</w:t>
            </w:r>
            <w:r w:rsidRPr="003E191D">
              <w:rPr>
                <w:rFonts w:ascii="Times New Roman" w:hAnsi="Times New Roman" w:cs="Times New Roman"/>
                <w:sz w:val="24"/>
                <w:szCs w:val="24"/>
              </w:rPr>
              <w:t xml:space="preserve"> w języku polskim, o następujących cechach:</w:t>
            </w:r>
          </w:p>
          <w:p w14:paraId="18AB5A1E" w14:textId="77777777" w:rsidR="008331BD" w:rsidRPr="00D16B22" w:rsidRDefault="008331BD" w:rsidP="00091DF3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B22">
              <w:rPr>
                <w:rFonts w:ascii="Times New Roman" w:hAnsi="Times New Roman" w:cs="Times New Roman"/>
                <w:sz w:val="24"/>
                <w:szCs w:val="24"/>
              </w:rPr>
              <w:t>umożliwiający podłączenie komputera do domeny Active Directory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0ACED98" w14:textId="77777777" w:rsidR="008331BD" w:rsidRDefault="008331BD" w:rsidP="00091DF3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24A">
              <w:rPr>
                <w:rFonts w:ascii="Times New Roman" w:hAnsi="Times New Roman" w:cs="Times New Roman"/>
                <w:sz w:val="24"/>
                <w:szCs w:val="24"/>
              </w:rPr>
              <w:t>Wsparcie dla większości powszechnie używanych urządzeń peryferyjnych (drukarek, urządzeń sieciowych, standardów USB, Plug &amp; Play, Wi-Fi)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52398A5" w14:textId="77777777" w:rsidR="008331BD" w:rsidRDefault="008331BD" w:rsidP="00091DF3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B22">
              <w:rPr>
                <w:rFonts w:ascii="Times New Roman" w:hAnsi="Times New Roman" w:cs="Times New Roman"/>
                <w:sz w:val="24"/>
                <w:szCs w:val="24"/>
              </w:rPr>
              <w:t>Zamawiający nie dopuszcza w systemie możliwości instalacji dodatkowych narzędzi emulujących działanie systemów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operacyjnych</w:t>
            </w:r>
            <w:r w:rsidRPr="00D16B2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1A39CCD" w14:textId="77777777" w:rsidR="008331BD" w:rsidRDefault="008331BD" w:rsidP="00091DF3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24A">
              <w:rPr>
                <w:rFonts w:ascii="Times New Roman" w:hAnsi="Times New Roman" w:cs="Times New Roman"/>
                <w:sz w:val="24"/>
                <w:szCs w:val="24"/>
              </w:rPr>
              <w:t>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 – wymagane podanie nazwy strony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CC345EA" w14:textId="77777777" w:rsidR="008331BD" w:rsidRDefault="008331BD" w:rsidP="00091DF3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24A">
              <w:rPr>
                <w:rFonts w:ascii="Times New Roman" w:hAnsi="Times New Roman" w:cs="Times New Roman"/>
                <w:sz w:val="24"/>
                <w:szCs w:val="24"/>
              </w:rPr>
              <w:t>Wbudowana zapora internetowa (firewall) dla ochrony połączeń internetowych; zintegrowana z systemem konsola do zarządzania ustawieniami zapory i regułami IP v4 i v6;</w:t>
            </w:r>
          </w:p>
          <w:p w14:paraId="2A5DE9A4" w14:textId="77777777" w:rsidR="008331BD" w:rsidRDefault="008331BD" w:rsidP="00091DF3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24A">
              <w:rPr>
                <w:rFonts w:ascii="Times New Roman" w:hAnsi="Times New Roman" w:cs="Times New Roman"/>
                <w:sz w:val="24"/>
                <w:szCs w:val="24"/>
              </w:rPr>
              <w:t>Graficzne środowisko instalacji i konfiguracji dostępne w języku polskim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FD904ED" w14:textId="77777777" w:rsidR="008331BD" w:rsidRDefault="008331BD" w:rsidP="00091DF3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24A">
              <w:rPr>
                <w:rFonts w:ascii="Times New Roman" w:hAnsi="Times New Roman" w:cs="Times New Roman"/>
                <w:sz w:val="24"/>
                <w:szCs w:val="24"/>
              </w:rPr>
              <w:t>Zabezpieczony hasłem hierarchiczny dostęp do systemu, konta i profile użytkowników zarządzane zdalnie; praca systemu w trybie ochrony kont użytkowników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39EFBD2" w14:textId="74EA2D9B" w:rsidR="008331BD" w:rsidRPr="00EB524A" w:rsidRDefault="008331BD" w:rsidP="00091DF3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24A">
              <w:rPr>
                <w:rFonts w:ascii="Times New Roman" w:hAnsi="Times New Roman" w:cs="Times New Roman"/>
                <w:sz w:val="24"/>
                <w:szCs w:val="24"/>
              </w:rPr>
              <w:t>Wbudowane w system narzędzie do szyfrowania dysków przenośnych, z możliwością centralnego zarządzania poprzez polityki grupowe, pozwalające na wymuszenie szyfrowania dysków przenośnych</w:t>
            </w:r>
            <w:r w:rsidR="00365A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52F8DB8" w14:textId="77777777" w:rsidR="008331BD" w:rsidRPr="00D16B22" w:rsidRDefault="008331BD" w:rsidP="00091DF3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Dostarczona l</w:t>
            </w:r>
            <w:r w:rsidRPr="00D16B22">
              <w:rPr>
                <w:rFonts w:ascii="Times New Roman" w:hAnsi="Times New Roman" w:cs="Times New Roman"/>
                <w:sz w:val="24"/>
                <w:szCs w:val="24"/>
              </w:rPr>
              <w:t>icencja i oprogramowanie nieużywane, nigdy wcześniej nieaktywowane. Zamawiający zastrzega sobie możliwość sprawdzenia legalność licencji u producenta oprogramowania.</w:t>
            </w:r>
          </w:p>
          <w:p w14:paraId="7C5C8B01" w14:textId="77777777" w:rsidR="008331BD" w:rsidRPr="00D16B22" w:rsidRDefault="008331BD" w:rsidP="00091DF3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Pr="00D16B22">
              <w:rPr>
                <w:rFonts w:ascii="Times New Roman" w:hAnsi="Times New Roman" w:cs="Times New Roman"/>
                <w:bCs/>
                <w:sz w:val="24"/>
                <w:szCs w:val="24"/>
              </w:rPr>
              <w:t>ystem operacyjny powinien umożliwiać dostosowanie urządzenia dla potrzeb osób niepełnosprawnych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(np. słabo widzących poprzez uruchomienie głosowego czytanie treści).</w:t>
            </w:r>
          </w:p>
          <w:p w14:paraId="054DAA4A" w14:textId="77777777" w:rsidR="008331BD" w:rsidRDefault="008331BD" w:rsidP="00091DF3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B22">
              <w:rPr>
                <w:rFonts w:ascii="Times New Roman" w:hAnsi="Times New Roman" w:cs="Times New Roman"/>
                <w:sz w:val="24"/>
                <w:szCs w:val="24"/>
              </w:rPr>
              <w:t>Wbudowane mechanizmy ochrony antywirusowej i przeciw złośliwemu oprogramowaniu z zapewnionymi bezpłatnymi aktualizacjami.</w:t>
            </w:r>
          </w:p>
          <w:p w14:paraId="03968E84" w14:textId="0F8A955A" w:rsidR="008331BD" w:rsidRPr="00D16B22" w:rsidRDefault="008331BD" w:rsidP="00091DF3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5C1">
              <w:rPr>
                <w:rFonts w:ascii="Times New Roman" w:hAnsi="Times New Roman" w:cs="Times New Roman"/>
                <w:sz w:val="24"/>
                <w:szCs w:val="24"/>
              </w:rPr>
              <w:t xml:space="preserve">Wsparcie dla środowisk Java i .NET Framework 4.x – możliwość uruchomienia aplikacji działających we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wskazanych środo</w:t>
            </w:r>
            <w:r w:rsidRPr="00FC55C1">
              <w:rPr>
                <w:rFonts w:ascii="Times New Roman" w:hAnsi="Times New Roman" w:cs="Times New Roman"/>
                <w:sz w:val="24"/>
                <w:szCs w:val="24"/>
              </w:rPr>
              <w:t>wiskach</w:t>
            </w:r>
          </w:p>
        </w:tc>
      </w:tr>
      <w:tr w:rsidR="008331BD" w:rsidRPr="00484932" w14:paraId="6AAA1109" w14:textId="77777777" w:rsidTr="00F41CD9">
        <w:tc>
          <w:tcPr>
            <w:tcW w:w="709" w:type="dxa"/>
            <w:vAlign w:val="center"/>
          </w:tcPr>
          <w:p w14:paraId="59DBC97A" w14:textId="68BD5DBF" w:rsidR="008331BD" w:rsidRPr="00484932" w:rsidRDefault="008331BD" w:rsidP="00F41CD9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vAlign w:val="center"/>
          </w:tcPr>
          <w:p w14:paraId="5878DE09" w14:textId="77777777" w:rsidR="008331BD" w:rsidRDefault="008331BD" w:rsidP="008331BD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Pakiet o</w:t>
            </w:r>
            <w:r w:rsidRPr="00B57DA6">
              <w:rPr>
                <w:rFonts w:ascii="Times New Roman" w:hAnsi="Times New Roman" w:cs="Times New Roman"/>
                <w:b/>
              </w:rPr>
              <w:t>programowani</w:t>
            </w:r>
            <w:r>
              <w:rPr>
                <w:rFonts w:ascii="Times New Roman" w:hAnsi="Times New Roman" w:cs="Times New Roman"/>
                <w:b/>
              </w:rPr>
              <w:t>a</w:t>
            </w:r>
            <w:r w:rsidRPr="00B57DA6">
              <w:rPr>
                <w:rFonts w:ascii="Times New Roman" w:hAnsi="Times New Roman" w:cs="Times New Roman"/>
                <w:b/>
              </w:rPr>
              <w:t xml:space="preserve"> biurowe</w:t>
            </w:r>
            <w:r>
              <w:rPr>
                <w:rFonts w:ascii="Times New Roman" w:hAnsi="Times New Roman" w:cs="Times New Roman"/>
                <w:b/>
              </w:rPr>
              <w:t>go</w:t>
            </w:r>
            <w:r w:rsidRPr="00B57DA6">
              <w:rPr>
                <w:rFonts w:ascii="Times New Roman" w:hAnsi="Times New Roman" w:cs="Times New Roman"/>
                <w:b/>
              </w:rPr>
              <w:t>:</w:t>
            </w:r>
          </w:p>
          <w:p w14:paraId="2FEAD55D" w14:textId="77777777" w:rsidR="008331BD" w:rsidRPr="0071493F" w:rsidRDefault="008331BD" w:rsidP="008331B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9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Minimalne wymagania:</w:t>
            </w:r>
          </w:p>
          <w:p w14:paraId="5F081F4F" w14:textId="77777777" w:rsidR="008331BD" w:rsidRDefault="008331BD" w:rsidP="008331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Ze względu na posiadane przez Zamawiającego oprogramowanie oferowany pakiet biurowy musi spełniać minimalne poniższe wymagania: wspierać </w:t>
            </w:r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standardy dokumentów .docx, .docm, .dotx, .dotm, .xlsx, .xlsm, .xltx, .xltm, .xlsb, .xlam, .pptx, .pptm,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.potx, .potm, .ppam, .ppsx, .ppsm, .sldx, .sldm, .thmx wraz ze skryptami vbs.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Poprzez pełne wsparcie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Zamawiający rozumie brak konieczności dokonywania jakichkolwiek zmian w celu poprawnego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493F">
              <w:rPr>
                <w:rFonts w:ascii="Times New Roman" w:hAnsi="Times New Roman" w:cs="Times New Roman"/>
                <w:sz w:val="24"/>
                <w:szCs w:val="24"/>
              </w:rPr>
              <w:t xml:space="preserve">wyświetlenia pliku oraz poprawnego działania zdefiniowanych funkcji. </w:t>
            </w:r>
          </w:p>
          <w:p w14:paraId="55A60153" w14:textId="77777777" w:rsidR="008331BD" w:rsidRDefault="008331BD" w:rsidP="008331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9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Wersja językowa: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Pełna polska wersja językowa interfejsu użytkownika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C8DAF02" w14:textId="77777777" w:rsidR="008331BD" w:rsidRDefault="008331BD" w:rsidP="008331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9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Inne wymagania: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27FC21C" w14:textId="77777777" w:rsidR="008331BD" w:rsidRDefault="008331BD" w:rsidP="00091DF3">
            <w:pPr>
              <w:pStyle w:val="Akapitzlist"/>
              <w:numPr>
                <w:ilvl w:val="0"/>
                <w:numId w:val="27"/>
              </w:num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W skład oprogramowania muszą wchodzić narzędzia programistyczne umożliwiające automatyzację pracy i wymianę danych pomiędzy dokumentami i aplikacjami (język makropoleceń, język skryptowy)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46729B" w14:textId="77777777" w:rsidR="008331BD" w:rsidRDefault="008331BD" w:rsidP="00091DF3">
            <w:pPr>
              <w:pStyle w:val="Akapitzlist"/>
              <w:numPr>
                <w:ilvl w:val="0"/>
                <w:numId w:val="27"/>
              </w:num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Do aplikacji musi być dostępna pełna dokumentacja w języku polskim;</w:t>
            </w:r>
          </w:p>
          <w:p w14:paraId="3BA77442" w14:textId="77777777" w:rsidR="008331BD" w:rsidRPr="0071493F" w:rsidRDefault="008331BD" w:rsidP="00091DF3">
            <w:pPr>
              <w:pStyle w:val="Akapitzlist"/>
              <w:numPr>
                <w:ilvl w:val="0"/>
                <w:numId w:val="27"/>
              </w:num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Pakiet zintegrowanych aplikacji biurowych musi zawierać:</w:t>
            </w:r>
          </w:p>
          <w:p w14:paraId="2223DA8D" w14:textId="77777777" w:rsidR="008331BD" w:rsidRDefault="008331BD" w:rsidP="00091DF3">
            <w:pPr>
              <w:pStyle w:val="Akapitzlist"/>
              <w:numPr>
                <w:ilvl w:val="0"/>
                <w:numId w:val="28"/>
              </w:numPr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edytor tekstu,</w:t>
            </w:r>
          </w:p>
          <w:p w14:paraId="54840D24" w14:textId="77777777" w:rsidR="008331BD" w:rsidRDefault="008331BD" w:rsidP="00091DF3">
            <w:pPr>
              <w:pStyle w:val="Akapitzlist"/>
              <w:numPr>
                <w:ilvl w:val="0"/>
                <w:numId w:val="28"/>
              </w:numPr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arkusz kalkulacyjny,</w:t>
            </w:r>
          </w:p>
          <w:p w14:paraId="68F90793" w14:textId="77777777" w:rsidR="008331BD" w:rsidRDefault="008331BD" w:rsidP="00091DF3">
            <w:pPr>
              <w:pStyle w:val="Akapitzlist"/>
              <w:numPr>
                <w:ilvl w:val="0"/>
                <w:numId w:val="28"/>
              </w:numPr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narzędzie do przygotowywania i prowadzenia prezentacji,</w:t>
            </w:r>
          </w:p>
          <w:p w14:paraId="34A48904" w14:textId="77777777" w:rsidR="008331BD" w:rsidRPr="0071493F" w:rsidRDefault="008331BD" w:rsidP="00091DF3">
            <w:pPr>
              <w:pStyle w:val="Akapitzlist"/>
              <w:numPr>
                <w:ilvl w:val="0"/>
                <w:numId w:val="28"/>
              </w:numPr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93F">
              <w:rPr>
                <w:rFonts w:ascii="Times New Roman" w:hAnsi="Times New Roman" w:cs="Times New Roman"/>
                <w:sz w:val="24"/>
                <w:szCs w:val="24"/>
              </w:rPr>
              <w:t>narzędzie zarządzania informacją prywatą (pocztą elektroniczną, kalendarzem, kontaktami i zadaniami).</w:t>
            </w:r>
          </w:p>
          <w:p w14:paraId="27292689" w14:textId="77777777" w:rsidR="008331BD" w:rsidRDefault="008331BD" w:rsidP="008331BD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70B82591" w14:textId="77777777" w:rsidR="008331BD" w:rsidRPr="0071493F" w:rsidRDefault="008331BD" w:rsidP="008331B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1493F">
              <w:rPr>
                <w:rFonts w:ascii="Times New Roman" w:hAnsi="Times New Roman" w:cs="Times New Roman"/>
                <w:b/>
              </w:rPr>
              <w:t>Minimalna wymagana funkcjonalność dotycząca edytora tekstu:</w:t>
            </w:r>
          </w:p>
          <w:p w14:paraId="638616AC" w14:textId="4D8F84B6" w:rsidR="008331BD" w:rsidRPr="00091DF3" w:rsidRDefault="008331BD" w:rsidP="00091DF3">
            <w:pPr>
              <w:pStyle w:val="Akapitzlist"/>
              <w:numPr>
                <w:ilvl w:val="0"/>
                <w:numId w:val="35"/>
              </w:numPr>
              <w:ind w:left="178" w:hanging="178"/>
              <w:jc w:val="both"/>
              <w:rPr>
                <w:rFonts w:ascii="Times New Roman" w:hAnsi="Times New Roman" w:cs="Times New Roman"/>
                <w:bCs/>
              </w:rPr>
            </w:pPr>
            <w:r w:rsidRPr="00091DF3">
              <w:rPr>
                <w:rFonts w:ascii="Times New Roman" w:hAnsi="Times New Roman" w:cs="Times New Roman"/>
                <w:bCs/>
              </w:rPr>
              <w:t>edycja i formatowanie tekstu w języku polskim wraz z obsługą języka polskiego w zakresie sprawdzania pisowni i poprawności gramatycznej oraz funkcjonalnością słownika wyrazów bliskoznacznych i autokorekty,</w:t>
            </w:r>
          </w:p>
          <w:p w14:paraId="2A20AD03" w14:textId="321F83B1" w:rsidR="008331BD" w:rsidRPr="00091DF3" w:rsidRDefault="008331BD" w:rsidP="00091DF3">
            <w:pPr>
              <w:pStyle w:val="Akapitzlist"/>
              <w:numPr>
                <w:ilvl w:val="0"/>
                <w:numId w:val="35"/>
              </w:numPr>
              <w:ind w:left="178" w:hanging="178"/>
              <w:jc w:val="both"/>
              <w:rPr>
                <w:rFonts w:ascii="Times New Roman" w:hAnsi="Times New Roman" w:cs="Times New Roman"/>
                <w:bCs/>
              </w:rPr>
            </w:pPr>
            <w:r w:rsidRPr="00091DF3">
              <w:rPr>
                <w:rFonts w:ascii="Times New Roman" w:hAnsi="Times New Roman" w:cs="Times New Roman"/>
                <w:bCs/>
              </w:rPr>
              <w:t>wstawianie oraz formatowanie tabel,</w:t>
            </w:r>
          </w:p>
          <w:p w14:paraId="429A0E7A" w14:textId="2EA88098" w:rsidR="008331BD" w:rsidRPr="00091DF3" w:rsidRDefault="008331BD" w:rsidP="00091DF3">
            <w:pPr>
              <w:pStyle w:val="Akapitzlist"/>
              <w:numPr>
                <w:ilvl w:val="0"/>
                <w:numId w:val="35"/>
              </w:numPr>
              <w:ind w:left="178" w:hanging="178"/>
              <w:jc w:val="both"/>
              <w:rPr>
                <w:rFonts w:ascii="Times New Roman" w:hAnsi="Times New Roman" w:cs="Times New Roman"/>
                <w:bCs/>
              </w:rPr>
            </w:pPr>
            <w:r w:rsidRPr="00091DF3">
              <w:rPr>
                <w:rFonts w:ascii="Times New Roman" w:hAnsi="Times New Roman" w:cs="Times New Roman"/>
                <w:bCs/>
              </w:rPr>
              <w:t>wstawianie oraz formatowanie obiektów graficznych,</w:t>
            </w:r>
          </w:p>
          <w:p w14:paraId="2B2A359D" w14:textId="3D74B7B4" w:rsidR="008331BD" w:rsidRPr="00091DF3" w:rsidRDefault="008331BD" w:rsidP="00091DF3">
            <w:pPr>
              <w:pStyle w:val="Akapitzlist"/>
              <w:numPr>
                <w:ilvl w:val="0"/>
                <w:numId w:val="35"/>
              </w:numPr>
              <w:ind w:left="178" w:hanging="178"/>
              <w:jc w:val="both"/>
              <w:rPr>
                <w:rFonts w:ascii="Times New Roman" w:hAnsi="Times New Roman" w:cs="Times New Roman"/>
                <w:bCs/>
              </w:rPr>
            </w:pPr>
            <w:r w:rsidRPr="00091DF3">
              <w:rPr>
                <w:rFonts w:ascii="Times New Roman" w:hAnsi="Times New Roman" w:cs="Times New Roman"/>
                <w:bCs/>
              </w:rPr>
              <w:t>wstawianie wykresów i tabel z arkusza kalkulacyjnego (wliczając tabele przestawne),</w:t>
            </w:r>
          </w:p>
          <w:p w14:paraId="0D5792F8" w14:textId="300DC7A6" w:rsidR="008331BD" w:rsidRPr="00091DF3" w:rsidRDefault="008331BD" w:rsidP="00091DF3">
            <w:pPr>
              <w:pStyle w:val="Akapitzlist"/>
              <w:numPr>
                <w:ilvl w:val="0"/>
                <w:numId w:val="35"/>
              </w:numPr>
              <w:ind w:left="178" w:hanging="178"/>
              <w:jc w:val="both"/>
              <w:rPr>
                <w:rFonts w:ascii="Times New Roman" w:hAnsi="Times New Roman" w:cs="Times New Roman"/>
                <w:bCs/>
              </w:rPr>
            </w:pPr>
            <w:r w:rsidRPr="00091DF3">
              <w:rPr>
                <w:rFonts w:ascii="Times New Roman" w:hAnsi="Times New Roman" w:cs="Times New Roman"/>
                <w:bCs/>
              </w:rPr>
              <w:t>automatyczne numerowanie rozdziałów, punktów, akapitów, tabel i rysunków,</w:t>
            </w:r>
          </w:p>
          <w:p w14:paraId="73ADD9C8" w14:textId="5C1DC2DF" w:rsidR="008331BD" w:rsidRPr="00091DF3" w:rsidRDefault="008331BD" w:rsidP="00091DF3">
            <w:pPr>
              <w:pStyle w:val="Akapitzlist"/>
              <w:numPr>
                <w:ilvl w:val="0"/>
                <w:numId w:val="35"/>
              </w:numPr>
              <w:ind w:left="178" w:hanging="178"/>
              <w:jc w:val="both"/>
              <w:rPr>
                <w:rFonts w:ascii="Times New Roman" w:hAnsi="Times New Roman" w:cs="Times New Roman"/>
                <w:bCs/>
              </w:rPr>
            </w:pPr>
            <w:r w:rsidRPr="00091DF3">
              <w:rPr>
                <w:rFonts w:ascii="Times New Roman" w:hAnsi="Times New Roman" w:cs="Times New Roman"/>
                <w:bCs/>
              </w:rPr>
              <w:t>automatyczne tworzenie spisów treści,</w:t>
            </w:r>
          </w:p>
          <w:p w14:paraId="6F88B581" w14:textId="2ACE038D" w:rsidR="008331BD" w:rsidRPr="00091DF3" w:rsidRDefault="008331BD" w:rsidP="00091DF3">
            <w:pPr>
              <w:pStyle w:val="Akapitzlist"/>
              <w:numPr>
                <w:ilvl w:val="0"/>
                <w:numId w:val="35"/>
              </w:numPr>
              <w:ind w:left="178" w:hanging="178"/>
              <w:jc w:val="both"/>
              <w:rPr>
                <w:rFonts w:ascii="Times New Roman" w:hAnsi="Times New Roman" w:cs="Times New Roman"/>
                <w:bCs/>
              </w:rPr>
            </w:pPr>
            <w:r w:rsidRPr="00091DF3">
              <w:rPr>
                <w:rFonts w:ascii="Times New Roman" w:hAnsi="Times New Roman" w:cs="Times New Roman"/>
                <w:bCs/>
              </w:rPr>
              <w:t>formatowanie nagłówków i stopek stron,</w:t>
            </w:r>
          </w:p>
          <w:p w14:paraId="6AA80CC6" w14:textId="3085D203" w:rsidR="008331BD" w:rsidRPr="00091DF3" w:rsidRDefault="008331BD" w:rsidP="00091DF3">
            <w:pPr>
              <w:pStyle w:val="Akapitzlist"/>
              <w:numPr>
                <w:ilvl w:val="0"/>
                <w:numId w:val="35"/>
              </w:numPr>
              <w:ind w:left="178" w:hanging="178"/>
              <w:jc w:val="both"/>
              <w:rPr>
                <w:rFonts w:ascii="Times New Roman" w:hAnsi="Times New Roman" w:cs="Times New Roman"/>
                <w:bCs/>
              </w:rPr>
            </w:pPr>
            <w:r w:rsidRPr="00091DF3">
              <w:rPr>
                <w:rFonts w:ascii="Times New Roman" w:hAnsi="Times New Roman" w:cs="Times New Roman"/>
                <w:bCs/>
              </w:rPr>
              <w:t>sprawdzanie pisowni w języku polskim,</w:t>
            </w:r>
          </w:p>
          <w:p w14:paraId="4BFEEBF5" w14:textId="30643CA6" w:rsidR="008331BD" w:rsidRPr="00091DF3" w:rsidRDefault="008331BD" w:rsidP="00091DF3">
            <w:pPr>
              <w:pStyle w:val="Akapitzlist"/>
              <w:numPr>
                <w:ilvl w:val="0"/>
                <w:numId w:val="35"/>
              </w:numPr>
              <w:ind w:left="178" w:hanging="178"/>
              <w:jc w:val="both"/>
              <w:rPr>
                <w:rFonts w:ascii="Times New Roman" w:hAnsi="Times New Roman" w:cs="Times New Roman"/>
                <w:bCs/>
              </w:rPr>
            </w:pPr>
            <w:r w:rsidRPr="00091DF3">
              <w:rPr>
                <w:rFonts w:ascii="Times New Roman" w:hAnsi="Times New Roman" w:cs="Times New Roman"/>
                <w:bCs/>
              </w:rPr>
              <w:t>śledzenie zmian wprowadzonych przez użytkowników,</w:t>
            </w:r>
          </w:p>
          <w:p w14:paraId="0DAF02A7" w14:textId="451AE5C7" w:rsidR="008331BD" w:rsidRPr="00091DF3" w:rsidRDefault="008331BD" w:rsidP="00091DF3">
            <w:pPr>
              <w:pStyle w:val="Akapitzlist"/>
              <w:numPr>
                <w:ilvl w:val="0"/>
                <w:numId w:val="35"/>
              </w:numPr>
              <w:ind w:left="178" w:hanging="178"/>
              <w:jc w:val="both"/>
              <w:rPr>
                <w:rFonts w:ascii="Times New Roman" w:hAnsi="Times New Roman" w:cs="Times New Roman"/>
                <w:bCs/>
              </w:rPr>
            </w:pPr>
            <w:r w:rsidRPr="00091DF3">
              <w:rPr>
                <w:rFonts w:ascii="Times New Roman" w:hAnsi="Times New Roman" w:cs="Times New Roman"/>
                <w:bCs/>
              </w:rPr>
              <w:t>nagrywanie, tworzenie i edycję makr automatyzujących wykonywanie czynności,</w:t>
            </w:r>
          </w:p>
          <w:p w14:paraId="0E0582AF" w14:textId="2C636AE3" w:rsidR="008331BD" w:rsidRPr="00091DF3" w:rsidRDefault="008331BD" w:rsidP="00091DF3">
            <w:pPr>
              <w:pStyle w:val="Akapitzlist"/>
              <w:numPr>
                <w:ilvl w:val="0"/>
                <w:numId w:val="35"/>
              </w:numPr>
              <w:ind w:left="178" w:hanging="178"/>
              <w:jc w:val="both"/>
              <w:rPr>
                <w:rFonts w:ascii="Times New Roman" w:hAnsi="Times New Roman" w:cs="Times New Roman"/>
                <w:bCs/>
              </w:rPr>
            </w:pPr>
            <w:r w:rsidRPr="00091DF3">
              <w:rPr>
                <w:rFonts w:ascii="Times New Roman" w:hAnsi="Times New Roman" w:cs="Times New Roman"/>
                <w:bCs/>
              </w:rPr>
              <w:t>określenie układu strony (pionowa/pozioma),</w:t>
            </w:r>
          </w:p>
          <w:p w14:paraId="04732807" w14:textId="2F1BBCC3" w:rsidR="008331BD" w:rsidRPr="00091DF3" w:rsidRDefault="008331BD" w:rsidP="00091DF3">
            <w:pPr>
              <w:pStyle w:val="Akapitzlist"/>
              <w:numPr>
                <w:ilvl w:val="0"/>
                <w:numId w:val="35"/>
              </w:numPr>
              <w:ind w:left="178" w:hanging="178"/>
              <w:jc w:val="both"/>
              <w:rPr>
                <w:rFonts w:ascii="Times New Roman" w:hAnsi="Times New Roman" w:cs="Times New Roman"/>
                <w:bCs/>
              </w:rPr>
            </w:pPr>
            <w:r w:rsidRPr="00091DF3">
              <w:rPr>
                <w:rFonts w:ascii="Times New Roman" w:hAnsi="Times New Roman" w:cs="Times New Roman"/>
                <w:bCs/>
              </w:rPr>
              <w:t>wykonywanie korespondencji seryjnej bazując na danych adresowych pochodzących z arkusza kalkulacyjnego i z narzędzia do zarządzania informacją prywatną,</w:t>
            </w:r>
          </w:p>
          <w:p w14:paraId="50D34DB6" w14:textId="230C2C28" w:rsidR="008331BD" w:rsidRPr="00091DF3" w:rsidRDefault="008331BD" w:rsidP="00091DF3">
            <w:pPr>
              <w:pStyle w:val="Akapitzlist"/>
              <w:numPr>
                <w:ilvl w:val="0"/>
                <w:numId w:val="35"/>
              </w:numPr>
              <w:ind w:left="178" w:hanging="178"/>
              <w:jc w:val="both"/>
              <w:rPr>
                <w:rFonts w:ascii="Times New Roman" w:hAnsi="Times New Roman" w:cs="Times New Roman"/>
                <w:bCs/>
              </w:rPr>
            </w:pPr>
            <w:r w:rsidRPr="00091DF3">
              <w:rPr>
                <w:rFonts w:ascii="Times New Roman" w:hAnsi="Times New Roman" w:cs="Times New Roman"/>
                <w:bCs/>
              </w:rPr>
              <w:t>zabezpieczenie dokumentów hasłem przed odczytem oraz przed wprowadzaniem modyfikacji.</w:t>
            </w:r>
          </w:p>
          <w:p w14:paraId="55592FA9" w14:textId="77777777" w:rsidR="008331BD" w:rsidRPr="0071493F" w:rsidRDefault="008331BD" w:rsidP="008331BD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14:paraId="5986397D" w14:textId="77777777" w:rsidR="008331BD" w:rsidRPr="0071493F" w:rsidRDefault="008331BD" w:rsidP="008331B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1493F">
              <w:rPr>
                <w:rFonts w:ascii="Times New Roman" w:hAnsi="Times New Roman" w:cs="Times New Roman"/>
                <w:b/>
              </w:rPr>
              <w:lastRenderedPageBreak/>
              <w:t>Minimalna wymagana funkcjonalność dotycząca arkusza kalkulacyjnego:</w:t>
            </w:r>
          </w:p>
          <w:p w14:paraId="0D585B1D" w14:textId="7A79624F" w:rsidR="008331BD" w:rsidRPr="00091DF3" w:rsidRDefault="008331BD" w:rsidP="00091DF3">
            <w:pPr>
              <w:pStyle w:val="Akapitzlist"/>
              <w:numPr>
                <w:ilvl w:val="1"/>
                <w:numId w:val="38"/>
              </w:numPr>
              <w:ind w:left="178" w:hanging="178"/>
              <w:jc w:val="both"/>
              <w:rPr>
                <w:rFonts w:ascii="Times New Roman" w:hAnsi="Times New Roman" w:cs="Times New Roman"/>
                <w:bCs/>
              </w:rPr>
            </w:pPr>
            <w:r w:rsidRPr="00091DF3">
              <w:rPr>
                <w:rFonts w:ascii="Times New Roman" w:hAnsi="Times New Roman" w:cs="Times New Roman"/>
                <w:bCs/>
              </w:rPr>
              <w:t>tworzenie raportów tabelarycznych,</w:t>
            </w:r>
          </w:p>
          <w:p w14:paraId="11AC0DD4" w14:textId="326D06A4" w:rsidR="008331BD" w:rsidRPr="00091DF3" w:rsidRDefault="008331BD" w:rsidP="00091DF3">
            <w:pPr>
              <w:pStyle w:val="Akapitzlist"/>
              <w:numPr>
                <w:ilvl w:val="1"/>
                <w:numId w:val="38"/>
              </w:numPr>
              <w:ind w:left="178" w:hanging="178"/>
              <w:jc w:val="both"/>
              <w:rPr>
                <w:rFonts w:ascii="Times New Roman" w:hAnsi="Times New Roman" w:cs="Times New Roman"/>
                <w:bCs/>
              </w:rPr>
            </w:pPr>
            <w:r w:rsidRPr="00091DF3">
              <w:rPr>
                <w:rFonts w:ascii="Times New Roman" w:hAnsi="Times New Roman" w:cs="Times New Roman"/>
                <w:bCs/>
              </w:rPr>
              <w:t>tworzenie wykresów liniowych (wraz z linią trendu), słupkowych, kołowych,</w:t>
            </w:r>
          </w:p>
          <w:p w14:paraId="109B2A87" w14:textId="165C48E3" w:rsidR="008331BD" w:rsidRPr="00091DF3" w:rsidRDefault="008331BD" w:rsidP="00091DF3">
            <w:pPr>
              <w:pStyle w:val="Akapitzlist"/>
              <w:numPr>
                <w:ilvl w:val="1"/>
                <w:numId w:val="38"/>
              </w:numPr>
              <w:ind w:left="178" w:hanging="178"/>
              <w:jc w:val="both"/>
              <w:rPr>
                <w:rFonts w:ascii="Times New Roman" w:hAnsi="Times New Roman" w:cs="Times New Roman"/>
                <w:bCs/>
              </w:rPr>
            </w:pPr>
            <w:r w:rsidRPr="00091DF3">
              <w:rPr>
                <w:rFonts w:ascii="Times New Roman" w:hAnsi="Times New Roman" w:cs="Times New Roman"/>
                <w:bCs/>
              </w:rPr>
              <w:t>tworzenie arkuszy kalkulacyjnych zawierających teksty, dane liczbowe oraz formuły przeprowadzające operacje matematyczne, logiczne, tekstowe, statystyczne oraz operacje na danych finansowych i na miarach czasu,</w:t>
            </w:r>
          </w:p>
          <w:p w14:paraId="2BBB2C79" w14:textId="17020578" w:rsidR="008331BD" w:rsidRPr="00091DF3" w:rsidRDefault="008331BD" w:rsidP="00091DF3">
            <w:pPr>
              <w:pStyle w:val="Akapitzlist"/>
              <w:numPr>
                <w:ilvl w:val="1"/>
                <w:numId w:val="38"/>
              </w:numPr>
              <w:ind w:left="178" w:hanging="178"/>
              <w:jc w:val="both"/>
              <w:rPr>
                <w:rFonts w:ascii="Times New Roman" w:hAnsi="Times New Roman" w:cs="Times New Roman"/>
                <w:bCs/>
              </w:rPr>
            </w:pPr>
            <w:r w:rsidRPr="00091DF3">
              <w:rPr>
                <w:rFonts w:ascii="Times New Roman" w:hAnsi="Times New Roman" w:cs="Times New Roman"/>
                <w:bCs/>
              </w:rPr>
              <w:t>tworzenie raportów z zewnętrznych źródeł danych (inne arkusze kalkulacyjne, bazy danych zgodne z ODBC, pliki tekstowe, pliki XML, webservice),</w:t>
            </w:r>
          </w:p>
          <w:p w14:paraId="46A5F6F9" w14:textId="0C033C9F" w:rsidR="008331BD" w:rsidRPr="00091DF3" w:rsidRDefault="008331BD" w:rsidP="00091DF3">
            <w:pPr>
              <w:pStyle w:val="Akapitzlist"/>
              <w:numPr>
                <w:ilvl w:val="1"/>
                <w:numId w:val="38"/>
              </w:numPr>
              <w:ind w:left="178" w:hanging="178"/>
              <w:jc w:val="both"/>
              <w:rPr>
                <w:rFonts w:ascii="Times New Roman" w:hAnsi="Times New Roman" w:cs="Times New Roman"/>
                <w:bCs/>
              </w:rPr>
            </w:pPr>
            <w:r w:rsidRPr="00091DF3">
              <w:rPr>
                <w:rFonts w:ascii="Times New Roman" w:hAnsi="Times New Roman" w:cs="Times New Roman"/>
                <w:bCs/>
              </w:rPr>
              <w:t xml:space="preserve">obsługę kostek OLAP oraz tworzenie i edycję kwerend bazodanowych i webowych. </w:t>
            </w:r>
          </w:p>
          <w:p w14:paraId="68008034" w14:textId="77777777" w:rsidR="008331BD" w:rsidRPr="0071493F" w:rsidRDefault="008331BD" w:rsidP="008331B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1493F">
              <w:rPr>
                <w:rFonts w:ascii="Times New Roman" w:hAnsi="Times New Roman" w:cs="Times New Roman"/>
                <w:b/>
              </w:rPr>
              <w:t xml:space="preserve">Narzędzia wspomagające analizę statystyczną i finansową, analizę wariantową i rozwiązywanie problemów optymalizacyjnych, </w:t>
            </w:r>
          </w:p>
          <w:p w14:paraId="76432B3F" w14:textId="1839DBF8" w:rsidR="008331BD" w:rsidRPr="00091DF3" w:rsidRDefault="008331BD" w:rsidP="00091DF3">
            <w:pPr>
              <w:pStyle w:val="Akapitzlist"/>
              <w:numPr>
                <w:ilvl w:val="0"/>
                <w:numId w:val="40"/>
              </w:numPr>
              <w:ind w:left="178" w:hanging="141"/>
              <w:jc w:val="both"/>
              <w:rPr>
                <w:rFonts w:ascii="Times New Roman" w:hAnsi="Times New Roman" w:cs="Times New Roman"/>
                <w:bCs/>
              </w:rPr>
            </w:pPr>
            <w:r w:rsidRPr="00091DF3">
              <w:rPr>
                <w:rFonts w:ascii="Times New Roman" w:hAnsi="Times New Roman" w:cs="Times New Roman"/>
                <w:bCs/>
              </w:rPr>
              <w:t>tworzenie raportów tabeli przestawnych umożliwiających dynamiczną zmianę wymiarów oraz wykresów</w:t>
            </w:r>
          </w:p>
          <w:p w14:paraId="09DF005C" w14:textId="77777777" w:rsidR="008331BD" w:rsidRPr="00091DF3" w:rsidRDefault="008331BD" w:rsidP="00091DF3">
            <w:pPr>
              <w:pStyle w:val="Akapitzlist"/>
              <w:numPr>
                <w:ilvl w:val="0"/>
                <w:numId w:val="40"/>
              </w:numPr>
              <w:ind w:left="178" w:hanging="141"/>
              <w:jc w:val="both"/>
              <w:rPr>
                <w:rFonts w:ascii="Times New Roman" w:hAnsi="Times New Roman" w:cs="Times New Roman"/>
                <w:bCs/>
              </w:rPr>
            </w:pPr>
            <w:r w:rsidRPr="00091DF3">
              <w:rPr>
                <w:rFonts w:ascii="Times New Roman" w:hAnsi="Times New Roman" w:cs="Times New Roman"/>
                <w:bCs/>
              </w:rPr>
              <w:t>bazujących na danych z tabeli przestawnych,</w:t>
            </w:r>
          </w:p>
          <w:p w14:paraId="4B1D6F43" w14:textId="542B114F" w:rsidR="008331BD" w:rsidRPr="00091DF3" w:rsidRDefault="008331BD" w:rsidP="00091DF3">
            <w:pPr>
              <w:pStyle w:val="Akapitzlist"/>
              <w:numPr>
                <w:ilvl w:val="0"/>
                <w:numId w:val="40"/>
              </w:numPr>
              <w:ind w:left="178" w:hanging="141"/>
              <w:jc w:val="both"/>
              <w:rPr>
                <w:rFonts w:ascii="Times New Roman" w:hAnsi="Times New Roman" w:cs="Times New Roman"/>
                <w:bCs/>
              </w:rPr>
            </w:pPr>
            <w:r w:rsidRPr="00091DF3">
              <w:rPr>
                <w:rFonts w:ascii="Times New Roman" w:hAnsi="Times New Roman" w:cs="Times New Roman"/>
                <w:bCs/>
              </w:rPr>
              <w:t>wyszukiwanie i zmianę danych,</w:t>
            </w:r>
          </w:p>
          <w:p w14:paraId="43422CC4" w14:textId="2B3D6E4F" w:rsidR="008331BD" w:rsidRPr="00091DF3" w:rsidRDefault="008331BD" w:rsidP="00091DF3">
            <w:pPr>
              <w:pStyle w:val="Akapitzlist"/>
              <w:numPr>
                <w:ilvl w:val="0"/>
                <w:numId w:val="40"/>
              </w:numPr>
              <w:ind w:left="178" w:hanging="141"/>
              <w:jc w:val="both"/>
              <w:rPr>
                <w:rFonts w:ascii="Times New Roman" w:hAnsi="Times New Roman" w:cs="Times New Roman"/>
                <w:bCs/>
              </w:rPr>
            </w:pPr>
            <w:r w:rsidRPr="00091DF3">
              <w:rPr>
                <w:rFonts w:ascii="Times New Roman" w:hAnsi="Times New Roman" w:cs="Times New Roman"/>
                <w:bCs/>
              </w:rPr>
              <w:t>wykonywanie analiz danych przy użyciu formatowania warunkowego,</w:t>
            </w:r>
          </w:p>
          <w:p w14:paraId="5CBC235C" w14:textId="13215B49" w:rsidR="008331BD" w:rsidRPr="00091DF3" w:rsidRDefault="008331BD" w:rsidP="00091DF3">
            <w:pPr>
              <w:pStyle w:val="Akapitzlist"/>
              <w:numPr>
                <w:ilvl w:val="0"/>
                <w:numId w:val="40"/>
              </w:numPr>
              <w:ind w:left="178" w:hanging="141"/>
              <w:jc w:val="both"/>
              <w:rPr>
                <w:rFonts w:ascii="Times New Roman" w:hAnsi="Times New Roman" w:cs="Times New Roman"/>
                <w:bCs/>
              </w:rPr>
            </w:pPr>
            <w:r w:rsidRPr="00091DF3">
              <w:rPr>
                <w:rFonts w:ascii="Times New Roman" w:hAnsi="Times New Roman" w:cs="Times New Roman"/>
                <w:bCs/>
              </w:rPr>
              <w:t>nazywanie komórek arkusza i odwoływanie się w formułach po takiej nazwie,</w:t>
            </w:r>
          </w:p>
          <w:p w14:paraId="38A55731" w14:textId="58889E3D" w:rsidR="008331BD" w:rsidRPr="00091DF3" w:rsidRDefault="008331BD" w:rsidP="00091DF3">
            <w:pPr>
              <w:pStyle w:val="Akapitzlist"/>
              <w:numPr>
                <w:ilvl w:val="0"/>
                <w:numId w:val="40"/>
              </w:numPr>
              <w:ind w:left="178" w:hanging="141"/>
              <w:jc w:val="both"/>
              <w:rPr>
                <w:rFonts w:ascii="Times New Roman" w:hAnsi="Times New Roman" w:cs="Times New Roman"/>
                <w:bCs/>
              </w:rPr>
            </w:pPr>
            <w:r w:rsidRPr="00091DF3">
              <w:rPr>
                <w:rFonts w:ascii="Times New Roman" w:hAnsi="Times New Roman" w:cs="Times New Roman"/>
                <w:bCs/>
              </w:rPr>
              <w:t>nagrywanie, tworzenie i edycję makr automatyzujących wykonywanie czynności,</w:t>
            </w:r>
          </w:p>
          <w:p w14:paraId="3A0EB351" w14:textId="4243B6B6" w:rsidR="008331BD" w:rsidRPr="00091DF3" w:rsidRDefault="008331BD" w:rsidP="00091DF3">
            <w:pPr>
              <w:pStyle w:val="Akapitzlist"/>
              <w:numPr>
                <w:ilvl w:val="0"/>
                <w:numId w:val="40"/>
              </w:numPr>
              <w:ind w:left="178" w:hanging="141"/>
              <w:jc w:val="both"/>
              <w:rPr>
                <w:rFonts w:ascii="Times New Roman" w:hAnsi="Times New Roman" w:cs="Times New Roman"/>
                <w:bCs/>
              </w:rPr>
            </w:pPr>
            <w:r w:rsidRPr="00091DF3">
              <w:rPr>
                <w:rFonts w:ascii="Times New Roman" w:hAnsi="Times New Roman" w:cs="Times New Roman"/>
                <w:bCs/>
              </w:rPr>
              <w:t>formatowanie czasu, daty i wartości finansowych z polskich formatem,</w:t>
            </w:r>
          </w:p>
          <w:p w14:paraId="6101ECF6" w14:textId="2C9A22B9" w:rsidR="008331BD" w:rsidRPr="00091DF3" w:rsidRDefault="008331BD" w:rsidP="00091DF3">
            <w:pPr>
              <w:pStyle w:val="Akapitzlist"/>
              <w:numPr>
                <w:ilvl w:val="0"/>
                <w:numId w:val="40"/>
              </w:numPr>
              <w:ind w:left="178" w:hanging="141"/>
              <w:jc w:val="both"/>
              <w:rPr>
                <w:rFonts w:ascii="Times New Roman" w:hAnsi="Times New Roman" w:cs="Times New Roman"/>
                <w:bCs/>
              </w:rPr>
            </w:pPr>
            <w:r w:rsidRPr="00091DF3">
              <w:rPr>
                <w:rFonts w:ascii="Times New Roman" w:hAnsi="Times New Roman" w:cs="Times New Roman"/>
                <w:bCs/>
              </w:rPr>
              <w:t>zapis wielu arkuszy kalkulacyjnych w jednym pliku,</w:t>
            </w:r>
          </w:p>
          <w:p w14:paraId="21EC7E99" w14:textId="413C0DED" w:rsidR="008331BD" w:rsidRPr="00091DF3" w:rsidRDefault="008331BD" w:rsidP="00091DF3">
            <w:pPr>
              <w:pStyle w:val="Akapitzlist"/>
              <w:numPr>
                <w:ilvl w:val="0"/>
                <w:numId w:val="40"/>
              </w:numPr>
              <w:ind w:left="178" w:hanging="141"/>
              <w:jc w:val="both"/>
              <w:rPr>
                <w:rFonts w:ascii="Times New Roman" w:hAnsi="Times New Roman" w:cs="Times New Roman"/>
                <w:bCs/>
              </w:rPr>
            </w:pPr>
            <w:r w:rsidRPr="00091DF3">
              <w:rPr>
                <w:rFonts w:ascii="Times New Roman" w:hAnsi="Times New Roman" w:cs="Times New Roman"/>
                <w:bCs/>
              </w:rPr>
              <w:t>zabezpieczenie dokumentów hasłem przed odczytem, oraz przed wprowadzaniem modyfikacji.</w:t>
            </w:r>
          </w:p>
          <w:p w14:paraId="08C17646" w14:textId="77777777" w:rsidR="008331BD" w:rsidRPr="00E80959" w:rsidRDefault="008331BD" w:rsidP="008331B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80959">
              <w:rPr>
                <w:rFonts w:ascii="Times New Roman" w:hAnsi="Times New Roman" w:cs="Times New Roman"/>
                <w:b/>
              </w:rPr>
              <w:t>Minimalna wymagana funkcjonalność dotycząca narzędzia do przygotowania i prowadzenia prezentacji:</w:t>
            </w:r>
          </w:p>
          <w:p w14:paraId="00E301DF" w14:textId="2408CE9A" w:rsidR="008331BD" w:rsidRPr="00091DF3" w:rsidRDefault="008331BD" w:rsidP="00091DF3">
            <w:pPr>
              <w:pStyle w:val="Akapitzlist"/>
              <w:numPr>
                <w:ilvl w:val="0"/>
                <w:numId w:val="41"/>
              </w:numPr>
              <w:ind w:left="178" w:hanging="141"/>
              <w:jc w:val="both"/>
              <w:rPr>
                <w:rFonts w:ascii="Times New Roman" w:hAnsi="Times New Roman" w:cs="Times New Roman"/>
                <w:bCs/>
              </w:rPr>
            </w:pPr>
            <w:r w:rsidRPr="00091DF3">
              <w:rPr>
                <w:rFonts w:ascii="Times New Roman" w:hAnsi="Times New Roman" w:cs="Times New Roman"/>
                <w:bCs/>
              </w:rPr>
              <w:t>przygotowanie prezentacji multimedialnych, które będą prezentowane przy użyciu projektora multimedialnego,</w:t>
            </w:r>
          </w:p>
          <w:p w14:paraId="1FCB8275" w14:textId="3E0376AF" w:rsidR="008331BD" w:rsidRPr="00091DF3" w:rsidRDefault="008331BD" w:rsidP="00091DF3">
            <w:pPr>
              <w:pStyle w:val="Akapitzlist"/>
              <w:numPr>
                <w:ilvl w:val="0"/>
                <w:numId w:val="41"/>
              </w:numPr>
              <w:ind w:left="178" w:hanging="141"/>
              <w:jc w:val="both"/>
              <w:rPr>
                <w:rFonts w:ascii="Times New Roman" w:hAnsi="Times New Roman" w:cs="Times New Roman"/>
                <w:bCs/>
              </w:rPr>
            </w:pPr>
            <w:r w:rsidRPr="00091DF3">
              <w:rPr>
                <w:rFonts w:ascii="Times New Roman" w:hAnsi="Times New Roman" w:cs="Times New Roman"/>
                <w:bCs/>
              </w:rPr>
              <w:t>drukowanie w formacie umożliwiającym robienie notatek,</w:t>
            </w:r>
          </w:p>
          <w:p w14:paraId="5D58900E" w14:textId="1512266A" w:rsidR="008331BD" w:rsidRPr="00091DF3" w:rsidRDefault="008331BD" w:rsidP="00091DF3">
            <w:pPr>
              <w:pStyle w:val="Akapitzlist"/>
              <w:numPr>
                <w:ilvl w:val="0"/>
                <w:numId w:val="41"/>
              </w:numPr>
              <w:ind w:left="178" w:hanging="141"/>
              <w:jc w:val="both"/>
              <w:rPr>
                <w:rFonts w:ascii="Times New Roman" w:hAnsi="Times New Roman" w:cs="Times New Roman"/>
                <w:bCs/>
              </w:rPr>
            </w:pPr>
            <w:r w:rsidRPr="00091DF3">
              <w:rPr>
                <w:rFonts w:ascii="Times New Roman" w:hAnsi="Times New Roman" w:cs="Times New Roman"/>
                <w:bCs/>
              </w:rPr>
              <w:t>zapisanie jako prezentacja tylko do odczytu,</w:t>
            </w:r>
          </w:p>
          <w:p w14:paraId="299B4E5A" w14:textId="2BFCA3EB" w:rsidR="008331BD" w:rsidRPr="00091DF3" w:rsidRDefault="008331BD" w:rsidP="00091DF3">
            <w:pPr>
              <w:pStyle w:val="Akapitzlist"/>
              <w:numPr>
                <w:ilvl w:val="0"/>
                <w:numId w:val="41"/>
              </w:numPr>
              <w:ind w:left="178" w:hanging="141"/>
              <w:jc w:val="both"/>
              <w:rPr>
                <w:rFonts w:ascii="Times New Roman" w:hAnsi="Times New Roman" w:cs="Times New Roman"/>
                <w:bCs/>
              </w:rPr>
            </w:pPr>
            <w:r w:rsidRPr="00091DF3">
              <w:rPr>
                <w:rFonts w:ascii="Times New Roman" w:hAnsi="Times New Roman" w:cs="Times New Roman"/>
                <w:bCs/>
              </w:rPr>
              <w:t>nagrywanie narracji i dołączanie jej do prezentacji,</w:t>
            </w:r>
          </w:p>
          <w:p w14:paraId="4619AC03" w14:textId="0E773861" w:rsidR="008331BD" w:rsidRPr="00091DF3" w:rsidRDefault="008331BD" w:rsidP="00091DF3">
            <w:pPr>
              <w:pStyle w:val="Akapitzlist"/>
              <w:numPr>
                <w:ilvl w:val="0"/>
                <w:numId w:val="41"/>
              </w:numPr>
              <w:ind w:left="178" w:hanging="141"/>
              <w:jc w:val="both"/>
              <w:rPr>
                <w:rFonts w:ascii="Times New Roman" w:hAnsi="Times New Roman" w:cs="Times New Roman"/>
                <w:bCs/>
              </w:rPr>
            </w:pPr>
            <w:r w:rsidRPr="00091DF3">
              <w:rPr>
                <w:rFonts w:ascii="Times New Roman" w:hAnsi="Times New Roman" w:cs="Times New Roman"/>
                <w:bCs/>
              </w:rPr>
              <w:t>opatrywanie slajdów notatkami dla prezentera,</w:t>
            </w:r>
          </w:p>
          <w:p w14:paraId="61E8B658" w14:textId="22F45169" w:rsidR="008331BD" w:rsidRPr="00091DF3" w:rsidRDefault="008331BD" w:rsidP="00091DF3">
            <w:pPr>
              <w:pStyle w:val="Akapitzlist"/>
              <w:numPr>
                <w:ilvl w:val="0"/>
                <w:numId w:val="41"/>
              </w:numPr>
              <w:ind w:left="178" w:hanging="141"/>
              <w:jc w:val="both"/>
              <w:rPr>
                <w:rFonts w:ascii="Times New Roman" w:hAnsi="Times New Roman" w:cs="Times New Roman"/>
                <w:bCs/>
              </w:rPr>
            </w:pPr>
            <w:r w:rsidRPr="00091DF3">
              <w:rPr>
                <w:rFonts w:ascii="Times New Roman" w:hAnsi="Times New Roman" w:cs="Times New Roman"/>
                <w:bCs/>
              </w:rPr>
              <w:t>umieszczanie i formatowanie tekstów, obiektów graficznych, tabel, nagrań dźwiękowych i wideo,</w:t>
            </w:r>
          </w:p>
          <w:p w14:paraId="37A84435" w14:textId="4C9E84BD" w:rsidR="008331BD" w:rsidRPr="00091DF3" w:rsidRDefault="008331BD" w:rsidP="00091DF3">
            <w:pPr>
              <w:pStyle w:val="Akapitzlist"/>
              <w:numPr>
                <w:ilvl w:val="0"/>
                <w:numId w:val="41"/>
              </w:numPr>
              <w:ind w:left="178" w:hanging="141"/>
              <w:jc w:val="both"/>
              <w:rPr>
                <w:rFonts w:ascii="Times New Roman" w:hAnsi="Times New Roman" w:cs="Times New Roman"/>
                <w:bCs/>
              </w:rPr>
            </w:pPr>
            <w:r w:rsidRPr="00091DF3">
              <w:rPr>
                <w:rFonts w:ascii="Times New Roman" w:hAnsi="Times New Roman" w:cs="Times New Roman"/>
                <w:bCs/>
              </w:rPr>
              <w:t>umieszczanie tabeli i wykresów pochodzących z arkusza kalkulacyjnego,</w:t>
            </w:r>
          </w:p>
          <w:p w14:paraId="4D4D70DB" w14:textId="63C38D0F" w:rsidR="008331BD" w:rsidRPr="00091DF3" w:rsidRDefault="008331BD" w:rsidP="00091DF3">
            <w:pPr>
              <w:pStyle w:val="Akapitzlist"/>
              <w:numPr>
                <w:ilvl w:val="0"/>
                <w:numId w:val="41"/>
              </w:numPr>
              <w:ind w:left="178" w:hanging="141"/>
              <w:jc w:val="both"/>
              <w:rPr>
                <w:rFonts w:ascii="Times New Roman" w:hAnsi="Times New Roman" w:cs="Times New Roman"/>
                <w:bCs/>
              </w:rPr>
            </w:pPr>
            <w:r w:rsidRPr="00091DF3">
              <w:rPr>
                <w:rFonts w:ascii="Times New Roman" w:hAnsi="Times New Roman" w:cs="Times New Roman"/>
                <w:bCs/>
              </w:rPr>
              <w:t>odświeżenie wykresu znajdującego się w prezentacji po zmianie danych w źródłowym arkuszu kalkulacyjnym,</w:t>
            </w:r>
          </w:p>
          <w:p w14:paraId="2EEF65F7" w14:textId="4C10F5B3" w:rsidR="008331BD" w:rsidRPr="00091DF3" w:rsidRDefault="008331BD" w:rsidP="00091DF3">
            <w:pPr>
              <w:pStyle w:val="Akapitzlist"/>
              <w:numPr>
                <w:ilvl w:val="0"/>
                <w:numId w:val="41"/>
              </w:numPr>
              <w:ind w:left="178" w:hanging="141"/>
              <w:jc w:val="both"/>
              <w:rPr>
                <w:rFonts w:ascii="Times New Roman" w:hAnsi="Times New Roman" w:cs="Times New Roman"/>
                <w:bCs/>
              </w:rPr>
            </w:pPr>
            <w:r w:rsidRPr="00091DF3">
              <w:rPr>
                <w:rFonts w:ascii="Times New Roman" w:hAnsi="Times New Roman" w:cs="Times New Roman"/>
                <w:bCs/>
              </w:rPr>
              <w:t>możliwość tworzenia animacji obiektów i całych slajdów,</w:t>
            </w:r>
          </w:p>
          <w:p w14:paraId="3127777E" w14:textId="70397369" w:rsidR="008331BD" w:rsidRPr="00091DF3" w:rsidRDefault="008331BD" w:rsidP="00091DF3">
            <w:pPr>
              <w:pStyle w:val="Akapitzlist"/>
              <w:numPr>
                <w:ilvl w:val="0"/>
                <w:numId w:val="41"/>
              </w:numPr>
              <w:ind w:left="178" w:hanging="141"/>
              <w:jc w:val="both"/>
              <w:rPr>
                <w:rFonts w:ascii="Times New Roman" w:hAnsi="Times New Roman" w:cs="Times New Roman"/>
                <w:bCs/>
              </w:rPr>
            </w:pPr>
            <w:r w:rsidRPr="00091DF3">
              <w:rPr>
                <w:rFonts w:ascii="Times New Roman" w:hAnsi="Times New Roman" w:cs="Times New Roman"/>
                <w:bCs/>
              </w:rPr>
              <w:t>prowadzenie prezentacji w trybie prezentera, gdzie slajdy są widoczne na jednym monitorze lub projektorze, a na drugim widoczne są slajdy i notatki prezentera.</w:t>
            </w:r>
          </w:p>
          <w:p w14:paraId="521FF08B" w14:textId="77777777" w:rsidR="008331BD" w:rsidRPr="0071493F" w:rsidRDefault="008331BD" w:rsidP="008331BD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14:paraId="2E5BE12F" w14:textId="77777777" w:rsidR="008331BD" w:rsidRPr="00E80959" w:rsidRDefault="008331BD" w:rsidP="008331B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80959">
              <w:rPr>
                <w:rFonts w:ascii="Times New Roman" w:hAnsi="Times New Roman" w:cs="Times New Roman"/>
                <w:b/>
              </w:rPr>
              <w:t>Minimalna wymagana funkcjonalność dotycząca narzędzia do zarządzania informacją prywatną (pocztą elektroniczną, kalendarzem, kontaktami i zadaniami):</w:t>
            </w:r>
          </w:p>
          <w:p w14:paraId="15DA9601" w14:textId="31075EE9" w:rsidR="008331BD" w:rsidRPr="00091DF3" w:rsidRDefault="008331BD" w:rsidP="00091DF3">
            <w:pPr>
              <w:pStyle w:val="Akapitzlist"/>
              <w:numPr>
                <w:ilvl w:val="0"/>
                <w:numId w:val="43"/>
              </w:numPr>
              <w:ind w:left="178" w:hanging="141"/>
              <w:jc w:val="both"/>
              <w:rPr>
                <w:rFonts w:ascii="Times New Roman" w:hAnsi="Times New Roman" w:cs="Times New Roman"/>
                <w:bCs/>
              </w:rPr>
            </w:pPr>
            <w:r w:rsidRPr="00091DF3">
              <w:rPr>
                <w:rFonts w:ascii="Times New Roman" w:hAnsi="Times New Roman" w:cs="Times New Roman"/>
                <w:bCs/>
              </w:rPr>
              <w:t>pobieranie i wysyłanie poczty elektronicznej z serwera pocztowego,</w:t>
            </w:r>
          </w:p>
          <w:p w14:paraId="7DB9543D" w14:textId="277F1DD6" w:rsidR="008331BD" w:rsidRPr="00091DF3" w:rsidRDefault="008331BD" w:rsidP="00091DF3">
            <w:pPr>
              <w:pStyle w:val="Akapitzlist"/>
              <w:numPr>
                <w:ilvl w:val="0"/>
                <w:numId w:val="41"/>
              </w:numPr>
              <w:ind w:left="178" w:hanging="141"/>
              <w:jc w:val="both"/>
              <w:rPr>
                <w:rFonts w:ascii="Times New Roman" w:hAnsi="Times New Roman" w:cs="Times New Roman"/>
                <w:bCs/>
              </w:rPr>
            </w:pPr>
            <w:r w:rsidRPr="00091DF3">
              <w:rPr>
                <w:rFonts w:ascii="Times New Roman" w:hAnsi="Times New Roman" w:cs="Times New Roman"/>
                <w:bCs/>
              </w:rPr>
              <w:t>filtrowanie niechcianej poczty elektronicznej (SPAM) oraz określanie listy zablokowanych i bezpiecznych nadawców,</w:t>
            </w:r>
          </w:p>
          <w:p w14:paraId="49E1AAFC" w14:textId="05A1355B" w:rsidR="008331BD" w:rsidRPr="00091DF3" w:rsidRDefault="008331BD" w:rsidP="00091DF3">
            <w:pPr>
              <w:pStyle w:val="Akapitzlist"/>
              <w:numPr>
                <w:ilvl w:val="0"/>
                <w:numId w:val="41"/>
              </w:numPr>
              <w:ind w:left="178" w:hanging="141"/>
              <w:jc w:val="both"/>
              <w:rPr>
                <w:rFonts w:ascii="Times New Roman" w:hAnsi="Times New Roman" w:cs="Times New Roman"/>
                <w:bCs/>
              </w:rPr>
            </w:pPr>
            <w:r w:rsidRPr="00091DF3">
              <w:rPr>
                <w:rFonts w:ascii="Times New Roman" w:hAnsi="Times New Roman" w:cs="Times New Roman"/>
                <w:bCs/>
              </w:rPr>
              <w:t>tworzenie katalogów, pozwalających katalogować pocztę elektroniczną,</w:t>
            </w:r>
          </w:p>
          <w:p w14:paraId="71696514" w14:textId="3938EF3E" w:rsidR="008331BD" w:rsidRPr="00091DF3" w:rsidRDefault="008331BD" w:rsidP="00091DF3">
            <w:pPr>
              <w:pStyle w:val="Akapitzlist"/>
              <w:numPr>
                <w:ilvl w:val="0"/>
                <w:numId w:val="41"/>
              </w:numPr>
              <w:ind w:left="178" w:hanging="141"/>
              <w:jc w:val="both"/>
              <w:rPr>
                <w:rFonts w:ascii="Times New Roman" w:hAnsi="Times New Roman" w:cs="Times New Roman"/>
                <w:bCs/>
              </w:rPr>
            </w:pPr>
            <w:r w:rsidRPr="00091DF3">
              <w:rPr>
                <w:rFonts w:ascii="Times New Roman" w:hAnsi="Times New Roman" w:cs="Times New Roman"/>
                <w:bCs/>
              </w:rPr>
              <w:t>automatyczne grupowanie poczty o tym samym tytule,</w:t>
            </w:r>
          </w:p>
          <w:p w14:paraId="7357A0CE" w14:textId="7471616F" w:rsidR="008331BD" w:rsidRPr="00091DF3" w:rsidRDefault="008331BD" w:rsidP="00091DF3">
            <w:pPr>
              <w:pStyle w:val="Akapitzlist"/>
              <w:numPr>
                <w:ilvl w:val="0"/>
                <w:numId w:val="41"/>
              </w:numPr>
              <w:ind w:left="178" w:hanging="141"/>
              <w:jc w:val="both"/>
              <w:rPr>
                <w:rFonts w:ascii="Times New Roman" w:hAnsi="Times New Roman" w:cs="Times New Roman"/>
                <w:bCs/>
              </w:rPr>
            </w:pPr>
            <w:r w:rsidRPr="00091DF3">
              <w:rPr>
                <w:rFonts w:ascii="Times New Roman" w:hAnsi="Times New Roman" w:cs="Times New Roman"/>
                <w:bCs/>
              </w:rPr>
              <w:t>tworzenie reguł przenoszących automatycznie nową pocztę elektroniczną do określonych katalogów bazując na słowach zawartych w tytule, adresie nadawcy i odbiorcy,</w:t>
            </w:r>
          </w:p>
          <w:p w14:paraId="03C0F873" w14:textId="0452DE72" w:rsidR="008331BD" w:rsidRPr="00091DF3" w:rsidRDefault="008331BD" w:rsidP="00091DF3">
            <w:pPr>
              <w:pStyle w:val="Akapitzlist"/>
              <w:numPr>
                <w:ilvl w:val="0"/>
                <w:numId w:val="41"/>
              </w:numPr>
              <w:ind w:left="178" w:hanging="141"/>
              <w:jc w:val="both"/>
              <w:rPr>
                <w:rFonts w:ascii="Times New Roman" w:hAnsi="Times New Roman" w:cs="Times New Roman"/>
                <w:bCs/>
              </w:rPr>
            </w:pPr>
            <w:r w:rsidRPr="00091DF3">
              <w:rPr>
                <w:rFonts w:ascii="Times New Roman" w:hAnsi="Times New Roman" w:cs="Times New Roman"/>
                <w:bCs/>
              </w:rPr>
              <w:t>oflagowanie poczty elektronicznej z określeniem terminu przypomnienia,</w:t>
            </w:r>
          </w:p>
          <w:p w14:paraId="1D07FFC3" w14:textId="305D3A77" w:rsidR="008331BD" w:rsidRPr="00091DF3" w:rsidRDefault="008331BD" w:rsidP="00091DF3">
            <w:pPr>
              <w:pStyle w:val="Akapitzlist"/>
              <w:numPr>
                <w:ilvl w:val="0"/>
                <w:numId w:val="41"/>
              </w:numPr>
              <w:ind w:left="178" w:hanging="141"/>
              <w:jc w:val="both"/>
              <w:rPr>
                <w:rFonts w:ascii="Times New Roman" w:hAnsi="Times New Roman" w:cs="Times New Roman"/>
                <w:bCs/>
              </w:rPr>
            </w:pPr>
            <w:r w:rsidRPr="00091DF3">
              <w:rPr>
                <w:rFonts w:ascii="Times New Roman" w:hAnsi="Times New Roman" w:cs="Times New Roman"/>
                <w:bCs/>
              </w:rPr>
              <w:t>zarządzanie kalendarzem,</w:t>
            </w:r>
          </w:p>
          <w:p w14:paraId="56EBA737" w14:textId="78AA76A4" w:rsidR="008331BD" w:rsidRPr="00091DF3" w:rsidRDefault="008331BD" w:rsidP="00091DF3">
            <w:pPr>
              <w:pStyle w:val="Akapitzlist"/>
              <w:numPr>
                <w:ilvl w:val="0"/>
                <w:numId w:val="41"/>
              </w:numPr>
              <w:ind w:left="178" w:hanging="141"/>
              <w:jc w:val="both"/>
              <w:rPr>
                <w:rFonts w:ascii="Times New Roman" w:hAnsi="Times New Roman" w:cs="Times New Roman"/>
                <w:bCs/>
              </w:rPr>
            </w:pPr>
            <w:r w:rsidRPr="00091DF3">
              <w:rPr>
                <w:rFonts w:ascii="Times New Roman" w:hAnsi="Times New Roman" w:cs="Times New Roman"/>
                <w:bCs/>
              </w:rPr>
              <w:t>udostępnianie kalendarza innym użytkownikom,</w:t>
            </w:r>
          </w:p>
          <w:p w14:paraId="297ADED8" w14:textId="512E1FB6" w:rsidR="008331BD" w:rsidRPr="00091DF3" w:rsidRDefault="008331BD" w:rsidP="00091DF3">
            <w:pPr>
              <w:pStyle w:val="Akapitzlist"/>
              <w:numPr>
                <w:ilvl w:val="0"/>
                <w:numId w:val="41"/>
              </w:numPr>
              <w:ind w:left="178" w:hanging="141"/>
              <w:jc w:val="both"/>
              <w:rPr>
                <w:rFonts w:ascii="Times New Roman" w:hAnsi="Times New Roman" w:cs="Times New Roman"/>
                <w:bCs/>
              </w:rPr>
            </w:pPr>
            <w:r w:rsidRPr="00091DF3">
              <w:rPr>
                <w:rFonts w:ascii="Times New Roman" w:hAnsi="Times New Roman" w:cs="Times New Roman"/>
                <w:bCs/>
              </w:rPr>
              <w:t>przeglądanie kalendarza innych użytkowników,</w:t>
            </w:r>
          </w:p>
          <w:p w14:paraId="69C3D397" w14:textId="70B0F9AD" w:rsidR="008331BD" w:rsidRPr="00091DF3" w:rsidRDefault="008331BD" w:rsidP="00091DF3">
            <w:pPr>
              <w:pStyle w:val="Akapitzlist"/>
              <w:numPr>
                <w:ilvl w:val="0"/>
                <w:numId w:val="43"/>
              </w:numPr>
              <w:ind w:left="178" w:hanging="141"/>
              <w:jc w:val="both"/>
              <w:rPr>
                <w:rFonts w:ascii="Times New Roman" w:hAnsi="Times New Roman" w:cs="Times New Roman"/>
                <w:bCs/>
              </w:rPr>
            </w:pPr>
            <w:r w:rsidRPr="00091DF3">
              <w:rPr>
                <w:rFonts w:ascii="Times New Roman" w:hAnsi="Times New Roman" w:cs="Times New Roman"/>
                <w:bCs/>
              </w:rPr>
              <w:t>zaproszenie uczestników na spotkanie, co po ich akceptacji powoduje automatyczne wprowadzenie spotkania w ich kalendarzach,</w:t>
            </w:r>
          </w:p>
          <w:p w14:paraId="189940DE" w14:textId="26B10714" w:rsidR="008331BD" w:rsidRPr="00091DF3" w:rsidRDefault="008331BD" w:rsidP="00091DF3">
            <w:pPr>
              <w:pStyle w:val="Akapitzlist"/>
              <w:numPr>
                <w:ilvl w:val="0"/>
                <w:numId w:val="44"/>
              </w:numPr>
              <w:ind w:left="178" w:hanging="141"/>
              <w:jc w:val="both"/>
              <w:rPr>
                <w:rFonts w:ascii="Times New Roman" w:hAnsi="Times New Roman" w:cs="Times New Roman"/>
                <w:bCs/>
              </w:rPr>
            </w:pPr>
            <w:r w:rsidRPr="00091DF3">
              <w:rPr>
                <w:rFonts w:ascii="Times New Roman" w:hAnsi="Times New Roman" w:cs="Times New Roman"/>
                <w:bCs/>
              </w:rPr>
              <w:lastRenderedPageBreak/>
              <w:t>zarządzanie listą zadań,</w:t>
            </w:r>
          </w:p>
          <w:p w14:paraId="4A5A4589" w14:textId="6D4DB9F0" w:rsidR="008331BD" w:rsidRPr="00091DF3" w:rsidRDefault="008331BD" w:rsidP="00091DF3">
            <w:pPr>
              <w:pStyle w:val="Akapitzlist"/>
              <w:numPr>
                <w:ilvl w:val="0"/>
                <w:numId w:val="44"/>
              </w:numPr>
              <w:ind w:left="178" w:hanging="141"/>
              <w:jc w:val="both"/>
              <w:rPr>
                <w:rFonts w:ascii="Times New Roman" w:hAnsi="Times New Roman" w:cs="Times New Roman"/>
                <w:bCs/>
              </w:rPr>
            </w:pPr>
            <w:r w:rsidRPr="00091DF3">
              <w:rPr>
                <w:rFonts w:ascii="Times New Roman" w:hAnsi="Times New Roman" w:cs="Times New Roman"/>
                <w:bCs/>
              </w:rPr>
              <w:t>zlecanie zadań innym użytkownikom,</w:t>
            </w:r>
          </w:p>
          <w:p w14:paraId="042A7E27" w14:textId="02FBB727" w:rsidR="008331BD" w:rsidRPr="00091DF3" w:rsidRDefault="008331BD" w:rsidP="00091DF3">
            <w:pPr>
              <w:pStyle w:val="Akapitzlist"/>
              <w:numPr>
                <w:ilvl w:val="0"/>
                <w:numId w:val="44"/>
              </w:numPr>
              <w:ind w:left="178" w:hanging="141"/>
              <w:jc w:val="both"/>
              <w:rPr>
                <w:rFonts w:ascii="Times New Roman" w:hAnsi="Times New Roman" w:cs="Times New Roman"/>
                <w:bCs/>
              </w:rPr>
            </w:pPr>
            <w:r w:rsidRPr="00091DF3">
              <w:rPr>
                <w:rFonts w:ascii="Times New Roman" w:hAnsi="Times New Roman" w:cs="Times New Roman"/>
                <w:bCs/>
              </w:rPr>
              <w:t>zarządzanie listą kontaktów,</w:t>
            </w:r>
          </w:p>
          <w:p w14:paraId="6D36486D" w14:textId="38DBC4C6" w:rsidR="008331BD" w:rsidRPr="00091DF3" w:rsidRDefault="008331BD" w:rsidP="00091DF3">
            <w:pPr>
              <w:pStyle w:val="Akapitzlist"/>
              <w:numPr>
                <w:ilvl w:val="0"/>
                <w:numId w:val="44"/>
              </w:numPr>
              <w:ind w:left="178" w:hanging="141"/>
              <w:jc w:val="both"/>
              <w:rPr>
                <w:rFonts w:ascii="Times New Roman" w:hAnsi="Times New Roman" w:cs="Times New Roman"/>
                <w:bCs/>
              </w:rPr>
            </w:pPr>
            <w:r w:rsidRPr="00091DF3">
              <w:rPr>
                <w:rFonts w:ascii="Times New Roman" w:hAnsi="Times New Roman" w:cs="Times New Roman"/>
                <w:bCs/>
              </w:rPr>
              <w:t>udostępnianie listy kontaktów innym użytkownikom,</w:t>
            </w:r>
          </w:p>
          <w:p w14:paraId="56856885" w14:textId="452FD0D1" w:rsidR="008331BD" w:rsidRPr="00091DF3" w:rsidRDefault="008331BD" w:rsidP="00091DF3">
            <w:pPr>
              <w:pStyle w:val="Akapitzlist"/>
              <w:numPr>
                <w:ilvl w:val="0"/>
                <w:numId w:val="44"/>
              </w:numPr>
              <w:ind w:left="178" w:hanging="141"/>
              <w:jc w:val="both"/>
              <w:rPr>
                <w:rFonts w:ascii="Times New Roman" w:hAnsi="Times New Roman" w:cs="Times New Roman"/>
                <w:bCs/>
              </w:rPr>
            </w:pPr>
            <w:r w:rsidRPr="00091DF3">
              <w:rPr>
                <w:rFonts w:ascii="Times New Roman" w:hAnsi="Times New Roman" w:cs="Times New Roman"/>
                <w:bCs/>
              </w:rPr>
              <w:t>przeglądanie listy kontaktów innych użytkowników,</w:t>
            </w:r>
          </w:p>
          <w:p w14:paraId="556B7710" w14:textId="31B43993" w:rsidR="008331BD" w:rsidRDefault="008331BD" w:rsidP="00091DF3">
            <w:pPr>
              <w:pStyle w:val="Default"/>
              <w:numPr>
                <w:ilvl w:val="0"/>
                <w:numId w:val="44"/>
              </w:numPr>
              <w:ind w:left="178" w:hanging="141"/>
              <w:jc w:val="both"/>
              <w:rPr>
                <w:rFonts w:ascii="Times New Roman" w:hAnsi="Times New Roman" w:cs="Times New Roman"/>
                <w:bCs/>
              </w:rPr>
            </w:pPr>
            <w:r w:rsidRPr="0071493F">
              <w:rPr>
                <w:rFonts w:ascii="Times New Roman" w:hAnsi="Times New Roman" w:cs="Times New Roman"/>
                <w:bCs/>
              </w:rPr>
              <w:t>możliwość przesyłania kontaktów innym użytkownikom</w:t>
            </w:r>
          </w:p>
          <w:p w14:paraId="667E50BB" w14:textId="77777777" w:rsidR="00131FF1" w:rsidRDefault="00131FF1" w:rsidP="008331BD">
            <w:pPr>
              <w:pStyle w:val="Default"/>
              <w:jc w:val="both"/>
              <w:rPr>
                <w:rFonts w:ascii="Times New Roman" w:hAnsi="Times New Roman" w:cs="Times New Roman"/>
                <w:bCs/>
              </w:rPr>
            </w:pPr>
          </w:p>
          <w:p w14:paraId="2B4F3733" w14:textId="77777777" w:rsidR="00131FF1" w:rsidRDefault="00131FF1" w:rsidP="008331BD">
            <w:pPr>
              <w:pStyle w:val="Default"/>
              <w:jc w:val="both"/>
              <w:rPr>
                <w:rFonts w:ascii="Times New Roman" w:hAnsi="Times New Roman" w:cs="Times New Roman"/>
                <w:bCs/>
              </w:rPr>
            </w:pPr>
            <w:r w:rsidRPr="00131FF1">
              <w:rPr>
                <w:rFonts w:ascii="Times New Roman" w:hAnsi="Times New Roman" w:cs="Times New Roman"/>
                <w:b/>
              </w:rPr>
              <w:t>Typ licencji na oprogramowanie: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5FCD2F66" w14:textId="03BE0194" w:rsidR="00131FF1" w:rsidRPr="00F50762" w:rsidRDefault="00131FF1" w:rsidP="008331BD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ESD lub BOX</w:t>
            </w:r>
          </w:p>
        </w:tc>
      </w:tr>
      <w:tr w:rsidR="008331BD" w:rsidRPr="00484932" w14:paraId="7AF2A10D" w14:textId="77777777" w:rsidTr="00F41CD9">
        <w:tc>
          <w:tcPr>
            <w:tcW w:w="709" w:type="dxa"/>
            <w:vAlign w:val="center"/>
          </w:tcPr>
          <w:p w14:paraId="7B378001" w14:textId="77777777" w:rsidR="008331BD" w:rsidRPr="00484932" w:rsidRDefault="008331BD" w:rsidP="00F41CD9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vAlign w:val="center"/>
          </w:tcPr>
          <w:p w14:paraId="73132DDB" w14:textId="77777777" w:rsidR="008331BD" w:rsidRDefault="008331BD" w:rsidP="008331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Dysk twardy:</w:t>
            </w:r>
          </w:p>
          <w:p w14:paraId="1B36993B" w14:textId="41D32A16" w:rsidR="008331BD" w:rsidRDefault="008331BD" w:rsidP="008331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1x M.2 dysk SSD o pojemności co najmniej 25</w:t>
            </w:r>
            <w:r w:rsidRPr="00484932">
              <w:rPr>
                <w:rFonts w:ascii="Times New Roman" w:hAnsi="Times New Roman" w:cs="Times New Roman"/>
              </w:rPr>
              <w:t>6 GB</w:t>
            </w:r>
          </w:p>
        </w:tc>
      </w:tr>
      <w:tr w:rsidR="008331BD" w:rsidRPr="00484932" w14:paraId="712CD254" w14:textId="77777777" w:rsidTr="00F41CD9">
        <w:tc>
          <w:tcPr>
            <w:tcW w:w="709" w:type="dxa"/>
            <w:vAlign w:val="center"/>
          </w:tcPr>
          <w:p w14:paraId="42C745D5" w14:textId="77777777" w:rsidR="008331BD" w:rsidRPr="00484932" w:rsidRDefault="008331BD" w:rsidP="00F41CD9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vAlign w:val="center"/>
          </w:tcPr>
          <w:p w14:paraId="3295C7BA" w14:textId="24BE894E" w:rsidR="008331BD" w:rsidRPr="002C2484" w:rsidRDefault="008331BD" w:rsidP="008331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Napędy CD/DVD</w:t>
            </w:r>
            <w:r w:rsidRPr="002C24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71CEC20F" w14:textId="61D3B84C" w:rsidR="008331BD" w:rsidRPr="00D96E73" w:rsidRDefault="008331BD" w:rsidP="008331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Nagrywarka CD/DVD RW</w:t>
            </w:r>
          </w:p>
        </w:tc>
      </w:tr>
      <w:tr w:rsidR="008331BD" w:rsidRPr="00484932" w14:paraId="5082D2EE" w14:textId="77777777" w:rsidTr="00F41CD9">
        <w:tc>
          <w:tcPr>
            <w:tcW w:w="709" w:type="dxa"/>
            <w:vAlign w:val="center"/>
          </w:tcPr>
          <w:p w14:paraId="38766C53" w14:textId="77777777" w:rsidR="008331BD" w:rsidRPr="00484932" w:rsidRDefault="008331BD" w:rsidP="00F41CD9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vAlign w:val="center"/>
          </w:tcPr>
          <w:p w14:paraId="41E5923E" w14:textId="0AF53124" w:rsidR="008331BD" w:rsidRDefault="008331BD" w:rsidP="008331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5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Dodatkowe cechy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 wyposażenie</w:t>
            </w:r>
            <w:r w:rsidRPr="006F5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4961BDD9" w14:textId="50B3FBB4" w:rsidR="008331BD" w:rsidRDefault="008331BD" w:rsidP="00F41CD9">
            <w:pPr>
              <w:pStyle w:val="Akapitzlist"/>
              <w:numPr>
                <w:ilvl w:val="0"/>
                <w:numId w:val="45"/>
              </w:numPr>
              <w:ind w:left="178" w:hanging="17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6D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obsługa szyfrowania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min. </w:t>
            </w:r>
            <w:r w:rsidRPr="005F6D6B">
              <w:rPr>
                <w:rFonts w:ascii="Times New Roman" w:hAnsi="Times New Roman" w:cs="Times New Roman"/>
                <w:bCs/>
                <w:sz w:val="24"/>
                <w:szCs w:val="24"/>
              </w:rPr>
              <w:t>TPM 2.0</w:t>
            </w:r>
          </w:p>
          <w:p w14:paraId="322688FD" w14:textId="2CDB5C16" w:rsidR="008331BD" w:rsidRPr="009B5C35" w:rsidRDefault="008331BD" w:rsidP="00F41CD9">
            <w:pPr>
              <w:pStyle w:val="Akapitzlist"/>
              <w:numPr>
                <w:ilvl w:val="0"/>
                <w:numId w:val="45"/>
              </w:numPr>
              <w:ind w:left="178" w:hanging="17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komplet przewodów zasilających i sygnałowych, niezbędnych do pracy zestawu</w:t>
            </w:r>
            <w:r w:rsidR="009E024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8331BD" w:rsidRPr="00C767DD" w14:paraId="3454F356" w14:textId="77777777" w:rsidTr="00F41CD9">
        <w:tc>
          <w:tcPr>
            <w:tcW w:w="709" w:type="dxa"/>
            <w:vAlign w:val="center"/>
          </w:tcPr>
          <w:p w14:paraId="4C0364C0" w14:textId="77777777" w:rsidR="008331BD" w:rsidRPr="00C767DD" w:rsidRDefault="008331BD" w:rsidP="00F41CD9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6" w:type="dxa"/>
            <w:vAlign w:val="center"/>
          </w:tcPr>
          <w:p w14:paraId="2379A7F7" w14:textId="77777777" w:rsidR="008331BD" w:rsidRDefault="008331BD" w:rsidP="008331B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767D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Akcesoria:</w:t>
            </w:r>
          </w:p>
          <w:p w14:paraId="2CDEA5C0" w14:textId="478C3E2F" w:rsidR="008331BD" w:rsidRPr="00A24868" w:rsidRDefault="00B72C69" w:rsidP="00F41CD9">
            <w:pPr>
              <w:pStyle w:val="Akapitzlist"/>
              <w:numPr>
                <w:ilvl w:val="0"/>
                <w:numId w:val="46"/>
              </w:numPr>
              <w:ind w:left="178" w:hanging="178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24868">
              <w:rPr>
                <w:rFonts w:ascii="Times New Roman" w:hAnsi="Times New Roman" w:cs="Times New Roman"/>
                <w:bCs/>
                <w:sz w:val="24"/>
                <w:szCs w:val="24"/>
              </w:rPr>
              <w:t>M</w:t>
            </w:r>
            <w:r w:rsidR="008331BD" w:rsidRPr="00A24868">
              <w:rPr>
                <w:rFonts w:ascii="Times New Roman" w:hAnsi="Times New Roman" w:cs="Times New Roman"/>
                <w:bCs/>
                <w:sz w:val="24"/>
                <w:szCs w:val="24"/>
              </w:rPr>
              <w:t>ysz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przewodowa</w:t>
            </w:r>
            <w:r w:rsidR="008331BD" w:rsidRPr="00A24868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14:paraId="393CEF8B" w14:textId="2B40C145" w:rsidR="00B72C69" w:rsidRPr="00B72C69" w:rsidRDefault="00B72C69" w:rsidP="00B72C69">
            <w:pPr>
              <w:pStyle w:val="Akapitzlist"/>
              <w:numPr>
                <w:ilvl w:val="0"/>
                <w:numId w:val="46"/>
              </w:numPr>
              <w:ind w:left="178" w:hanging="178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</w:t>
            </w:r>
            <w:r w:rsidR="008331BD">
              <w:rPr>
                <w:rFonts w:ascii="Times New Roman" w:hAnsi="Times New Roman" w:cs="Times New Roman"/>
                <w:bCs/>
                <w:sz w:val="24"/>
                <w:szCs w:val="24"/>
              </w:rPr>
              <w:t>lawiatura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przewodowa</w:t>
            </w:r>
            <w:r w:rsidR="008331BD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</w:tc>
      </w:tr>
      <w:tr w:rsidR="008331BD" w:rsidRPr="00484932" w14:paraId="2C200A8F" w14:textId="77777777" w:rsidTr="00F41CD9">
        <w:trPr>
          <w:trHeight w:val="849"/>
        </w:trPr>
        <w:tc>
          <w:tcPr>
            <w:tcW w:w="709" w:type="dxa"/>
            <w:vAlign w:val="center"/>
          </w:tcPr>
          <w:p w14:paraId="119A4071" w14:textId="77777777" w:rsidR="008331BD" w:rsidRPr="00484932" w:rsidRDefault="008331BD" w:rsidP="00F41CD9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vAlign w:val="center"/>
          </w:tcPr>
          <w:p w14:paraId="4575AE4C" w14:textId="77777777" w:rsidR="008331BD" w:rsidRPr="001143F2" w:rsidRDefault="008331BD" w:rsidP="008331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3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Waga:</w:t>
            </w:r>
          </w:p>
          <w:p w14:paraId="65A6E36C" w14:textId="736022E9" w:rsidR="008331BD" w:rsidRPr="001143F2" w:rsidRDefault="008331BD" w:rsidP="008331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 więcej niż 5</w:t>
            </w:r>
            <w:r w:rsidRPr="002F543D">
              <w:rPr>
                <w:rFonts w:ascii="Times New Roman" w:hAnsi="Times New Roman" w:cs="Times New Roman"/>
                <w:sz w:val="24"/>
                <w:szCs w:val="24"/>
              </w:rPr>
              <w:t xml:space="preserve"> kg.</w:t>
            </w:r>
          </w:p>
        </w:tc>
      </w:tr>
      <w:tr w:rsidR="008331BD" w:rsidRPr="00484932" w14:paraId="3AC482E6" w14:textId="77777777" w:rsidTr="00F41CD9">
        <w:tc>
          <w:tcPr>
            <w:tcW w:w="709" w:type="dxa"/>
            <w:vAlign w:val="center"/>
          </w:tcPr>
          <w:p w14:paraId="433B5794" w14:textId="77777777" w:rsidR="008331BD" w:rsidRPr="00484932" w:rsidRDefault="008331BD" w:rsidP="00F41CD9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vAlign w:val="center"/>
          </w:tcPr>
          <w:p w14:paraId="6D00F099" w14:textId="77777777" w:rsidR="008331BD" w:rsidRPr="001143F2" w:rsidRDefault="008331BD" w:rsidP="008331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3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Gwarancja:</w:t>
            </w:r>
          </w:p>
          <w:p w14:paraId="569BA753" w14:textId="080C9E37" w:rsidR="008331BD" w:rsidRPr="001143F2" w:rsidRDefault="008331BD" w:rsidP="00833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1143F2">
              <w:rPr>
                <w:rFonts w:ascii="Times New Roman" w:hAnsi="Times New Roman" w:cs="Times New Roman"/>
                <w:sz w:val="24"/>
                <w:szCs w:val="24"/>
              </w:rPr>
              <w:t>warancja  producenta co najmniej na 36 miesięcy.</w:t>
            </w:r>
          </w:p>
        </w:tc>
      </w:tr>
      <w:tr w:rsidR="008331BD" w:rsidRPr="00484932" w14:paraId="4CBEF2D8" w14:textId="77777777" w:rsidTr="00F41CD9">
        <w:tc>
          <w:tcPr>
            <w:tcW w:w="709" w:type="dxa"/>
            <w:vAlign w:val="center"/>
          </w:tcPr>
          <w:p w14:paraId="0F009D74" w14:textId="77777777" w:rsidR="008331BD" w:rsidRPr="00484932" w:rsidRDefault="008331BD" w:rsidP="00F41CD9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vAlign w:val="center"/>
          </w:tcPr>
          <w:p w14:paraId="48619454" w14:textId="45FD16E9" w:rsidR="008331BD" w:rsidRDefault="008331BD" w:rsidP="008331B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1143F2">
              <w:rPr>
                <w:rFonts w:ascii="Times New Roman" w:hAnsi="Times New Roman" w:cs="Times New Roman"/>
                <w:b/>
                <w:bCs/>
              </w:rPr>
              <w:t>Wymagane normy, certyfikaty i standardy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143F2">
              <w:rPr>
                <w:rFonts w:ascii="Times New Roman" w:hAnsi="Times New Roman" w:cs="Times New Roman"/>
                <w:b/>
                <w:bCs/>
              </w:rPr>
              <w:t>Producenta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: </w:t>
            </w:r>
          </w:p>
          <w:p w14:paraId="4B4115E6" w14:textId="14F2F9B0" w:rsidR="008331BD" w:rsidRDefault="008331BD" w:rsidP="008331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4932">
              <w:rPr>
                <w:rFonts w:ascii="Times New Roman" w:hAnsi="Times New Roman" w:cs="Times New Roman"/>
              </w:rPr>
              <w:t>Deklaracja CE</w:t>
            </w:r>
          </w:p>
          <w:p w14:paraId="25A52F54" w14:textId="4514D520" w:rsidR="008331BD" w:rsidRPr="001143F2" w:rsidRDefault="008331BD" w:rsidP="008331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61EE833" w14:textId="77777777" w:rsidR="009A08E9" w:rsidRDefault="009A08E9" w:rsidP="00D02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D3C556" w14:textId="77777777" w:rsidR="000F307D" w:rsidRDefault="000F307D" w:rsidP="000F307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7EF03FA" w14:textId="77777777" w:rsidR="000F307D" w:rsidRPr="00484932" w:rsidRDefault="000F307D" w:rsidP="000F307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F307D" w:rsidRPr="00484932" w:rsidSect="001D763B">
      <w:headerReference w:type="default" r:id="rId8"/>
      <w:footerReference w:type="default" r:id="rId9"/>
      <w:pgSz w:w="11906" w:h="16838"/>
      <w:pgMar w:top="1417" w:right="991" w:bottom="1417" w:left="1985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3D7A0A" w16cex:dateUtc="2023-06-21T11:30:00Z"/>
  <w16cex:commentExtensible w16cex:durableId="283D7FC8" w16cex:dateUtc="2023-06-21T11:55:00Z"/>
  <w16cex:commentExtensible w16cex:durableId="283D7A9C" w16cex:dateUtc="2023-06-21T11:33:00Z"/>
  <w16cex:commentExtensible w16cex:durableId="283D868D" w16cex:dateUtc="2023-06-21T12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CBA7F9A" w16cid:durableId="283D7A0A"/>
  <w16cid:commentId w16cid:paraId="6AD01664" w16cid:durableId="283D7FC8"/>
  <w16cid:commentId w16cid:paraId="6CA29BA4" w16cid:durableId="283D7A9C"/>
  <w16cid:commentId w16cid:paraId="032122E6" w16cid:durableId="283D868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A85CB7" w14:textId="77777777" w:rsidR="00B07D22" w:rsidRDefault="00B07D22" w:rsidP="008331BD">
      <w:pPr>
        <w:spacing w:after="0" w:line="240" w:lineRule="auto"/>
      </w:pPr>
      <w:r>
        <w:separator/>
      </w:r>
    </w:p>
  </w:endnote>
  <w:endnote w:type="continuationSeparator" w:id="0">
    <w:p w14:paraId="24CDE166" w14:textId="77777777" w:rsidR="00B07D22" w:rsidRDefault="00B07D22" w:rsidP="00833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36732620"/>
      <w:docPartObj>
        <w:docPartGallery w:val="Page Numbers (Bottom of Page)"/>
        <w:docPartUnique/>
      </w:docPartObj>
    </w:sdtPr>
    <w:sdtEndPr/>
    <w:sdtContent>
      <w:p w14:paraId="6E0FF842" w14:textId="33A58590" w:rsidR="008331BD" w:rsidRDefault="008331BD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261A">
          <w:rPr>
            <w:noProof/>
          </w:rPr>
          <w:t>5</w:t>
        </w:r>
        <w:r>
          <w:fldChar w:fldCharType="end"/>
        </w:r>
      </w:p>
    </w:sdtContent>
  </w:sdt>
  <w:p w14:paraId="3D14804E" w14:textId="77777777" w:rsidR="008331BD" w:rsidRDefault="008331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023F59" w14:textId="77777777" w:rsidR="00B07D22" w:rsidRDefault="00B07D22" w:rsidP="008331BD">
      <w:pPr>
        <w:spacing w:after="0" w:line="240" w:lineRule="auto"/>
      </w:pPr>
      <w:r>
        <w:separator/>
      </w:r>
    </w:p>
  </w:footnote>
  <w:footnote w:type="continuationSeparator" w:id="0">
    <w:p w14:paraId="2ED4BB73" w14:textId="77777777" w:rsidR="00B07D22" w:rsidRDefault="00B07D22" w:rsidP="008331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DCC741" w14:textId="188B75D8" w:rsidR="008331BD" w:rsidRDefault="008331BD">
    <w:pPr>
      <w:pStyle w:val="Nagwek"/>
    </w:pPr>
    <w:r>
      <w:rPr>
        <w:noProof/>
        <w:lang w:eastAsia="pl-PL"/>
      </w:rPr>
      <w:drawing>
        <wp:inline distT="0" distB="0" distL="0" distR="0" wp14:anchorId="39349ABD" wp14:editId="33F722A5">
          <wp:extent cx="5670550" cy="588645"/>
          <wp:effectExtent l="0" t="0" r="635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70550" cy="588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70F38"/>
    <w:multiLevelType w:val="hybridMultilevel"/>
    <w:tmpl w:val="13945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A7C00"/>
    <w:multiLevelType w:val="hybridMultilevel"/>
    <w:tmpl w:val="D388CA1A"/>
    <w:lvl w:ilvl="0" w:tplc="3E7EEC3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C0803"/>
    <w:multiLevelType w:val="hybridMultilevel"/>
    <w:tmpl w:val="96FA59F6"/>
    <w:lvl w:ilvl="0" w:tplc="CDE430E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6C40EF"/>
    <w:multiLevelType w:val="hybridMultilevel"/>
    <w:tmpl w:val="932097CA"/>
    <w:lvl w:ilvl="0" w:tplc="CDE430E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CE4994"/>
    <w:multiLevelType w:val="hybridMultilevel"/>
    <w:tmpl w:val="DF66DA4C"/>
    <w:lvl w:ilvl="0" w:tplc="CDE430E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8803F1"/>
    <w:multiLevelType w:val="hybridMultilevel"/>
    <w:tmpl w:val="E87A1042"/>
    <w:lvl w:ilvl="0" w:tplc="CDE430E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D808FF"/>
    <w:multiLevelType w:val="hybridMultilevel"/>
    <w:tmpl w:val="A29818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60D9A"/>
    <w:multiLevelType w:val="hybridMultilevel"/>
    <w:tmpl w:val="F06887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8B355F"/>
    <w:multiLevelType w:val="hybridMultilevel"/>
    <w:tmpl w:val="7AA6986E"/>
    <w:lvl w:ilvl="0" w:tplc="3E7EEC3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691608F"/>
    <w:multiLevelType w:val="hybridMultilevel"/>
    <w:tmpl w:val="24DA1A1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91C7BF9"/>
    <w:multiLevelType w:val="hybridMultilevel"/>
    <w:tmpl w:val="B47A3788"/>
    <w:lvl w:ilvl="0" w:tplc="3E7EEC3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C45555"/>
    <w:multiLevelType w:val="hybridMultilevel"/>
    <w:tmpl w:val="074AEEC0"/>
    <w:lvl w:ilvl="0" w:tplc="3E7EEC3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5E2436"/>
    <w:multiLevelType w:val="hybridMultilevel"/>
    <w:tmpl w:val="1AFCA48E"/>
    <w:lvl w:ilvl="0" w:tplc="3E7EEC3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1A5346"/>
    <w:multiLevelType w:val="hybridMultilevel"/>
    <w:tmpl w:val="D2803922"/>
    <w:lvl w:ilvl="0" w:tplc="CDE430E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501961"/>
    <w:multiLevelType w:val="hybridMultilevel"/>
    <w:tmpl w:val="97EA59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690A0E"/>
    <w:multiLevelType w:val="hybridMultilevel"/>
    <w:tmpl w:val="C882AE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FE5027"/>
    <w:multiLevelType w:val="hybridMultilevel"/>
    <w:tmpl w:val="A29818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63762B"/>
    <w:multiLevelType w:val="hybridMultilevel"/>
    <w:tmpl w:val="BCA6DB3E"/>
    <w:lvl w:ilvl="0" w:tplc="CDE430E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FFC04A4"/>
    <w:multiLevelType w:val="hybridMultilevel"/>
    <w:tmpl w:val="22B84B74"/>
    <w:lvl w:ilvl="0" w:tplc="CDE430E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20B08694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08F1912"/>
    <w:multiLevelType w:val="hybridMultilevel"/>
    <w:tmpl w:val="EA787EAE"/>
    <w:lvl w:ilvl="0" w:tplc="CDE430E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1E2763C"/>
    <w:multiLevelType w:val="hybridMultilevel"/>
    <w:tmpl w:val="3E942E4C"/>
    <w:lvl w:ilvl="0" w:tplc="CDE430E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00284D"/>
    <w:multiLevelType w:val="hybridMultilevel"/>
    <w:tmpl w:val="9A20498E"/>
    <w:lvl w:ilvl="0" w:tplc="AE7409F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ED3448"/>
    <w:multiLevelType w:val="hybridMultilevel"/>
    <w:tmpl w:val="FBC676C8"/>
    <w:lvl w:ilvl="0" w:tplc="3E7EEC3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2651AD"/>
    <w:multiLevelType w:val="hybridMultilevel"/>
    <w:tmpl w:val="2EF4CA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195902"/>
    <w:multiLevelType w:val="hybridMultilevel"/>
    <w:tmpl w:val="7AEC11A8"/>
    <w:lvl w:ilvl="0" w:tplc="41D8804C">
      <w:start w:val="37"/>
      <w:numFmt w:val="bullet"/>
      <w:lvlText w:val=""/>
      <w:lvlJc w:val="left"/>
      <w:pPr>
        <w:ind w:left="6732" w:hanging="360"/>
      </w:pPr>
      <w:rPr>
        <w:rFonts w:ascii="Symbol" w:eastAsiaTheme="minorHAnsi" w:hAnsi="Symbol" w:cs="Times New Roman" w:hint="default"/>
        <w:b/>
        <w:sz w:val="16"/>
      </w:rPr>
    </w:lvl>
    <w:lvl w:ilvl="1" w:tplc="0415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0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1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492" w:hanging="360"/>
      </w:pPr>
      <w:rPr>
        <w:rFonts w:ascii="Wingdings" w:hAnsi="Wingdings" w:hint="default"/>
      </w:rPr>
    </w:lvl>
  </w:abstractNum>
  <w:abstractNum w:abstractNumId="25" w15:restartNumberingAfterBreak="0">
    <w:nsid w:val="431D7ABA"/>
    <w:multiLevelType w:val="hybridMultilevel"/>
    <w:tmpl w:val="3AA671A6"/>
    <w:lvl w:ilvl="0" w:tplc="CDE430E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4AB0D28"/>
    <w:multiLevelType w:val="hybridMultilevel"/>
    <w:tmpl w:val="E050097A"/>
    <w:lvl w:ilvl="0" w:tplc="CDE430E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F56E2E"/>
    <w:multiLevelType w:val="hybridMultilevel"/>
    <w:tmpl w:val="6546A388"/>
    <w:lvl w:ilvl="0" w:tplc="3E7EEC3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F33C09"/>
    <w:multiLevelType w:val="hybridMultilevel"/>
    <w:tmpl w:val="EF4615E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0E73E2"/>
    <w:multiLevelType w:val="hybridMultilevel"/>
    <w:tmpl w:val="CEECE62E"/>
    <w:lvl w:ilvl="0" w:tplc="3E7EEC3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711B58"/>
    <w:multiLevelType w:val="hybridMultilevel"/>
    <w:tmpl w:val="552294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A245D33"/>
    <w:multiLevelType w:val="hybridMultilevel"/>
    <w:tmpl w:val="5E7ACE8A"/>
    <w:lvl w:ilvl="0" w:tplc="CDE430E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B7F698F"/>
    <w:multiLevelType w:val="hybridMultilevel"/>
    <w:tmpl w:val="D7B48B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F302EE"/>
    <w:multiLevelType w:val="hybridMultilevel"/>
    <w:tmpl w:val="3F3416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ED3417"/>
    <w:multiLevelType w:val="hybridMultilevel"/>
    <w:tmpl w:val="3594F7A0"/>
    <w:lvl w:ilvl="0" w:tplc="3E7EEC3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BC083A"/>
    <w:multiLevelType w:val="hybridMultilevel"/>
    <w:tmpl w:val="89D8AC76"/>
    <w:lvl w:ilvl="0" w:tplc="3E7EEC3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5C5D8B"/>
    <w:multiLevelType w:val="hybridMultilevel"/>
    <w:tmpl w:val="79508C04"/>
    <w:lvl w:ilvl="0" w:tplc="A20E9F80">
      <w:start w:val="37"/>
      <w:numFmt w:val="bullet"/>
      <w:lvlText w:val=""/>
      <w:lvlJc w:val="left"/>
      <w:pPr>
        <w:ind w:left="7560" w:hanging="360"/>
      </w:pPr>
      <w:rPr>
        <w:rFonts w:ascii="Symbol" w:eastAsiaTheme="minorHAnsi" w:hAnsi="Symbol" w:cs="Times New Roman" w:hint="default"/>
        <w:b/>
        <w:sz w:val="16"/>
      </w:rPr>
    </w:lvl>
    <w:lvl w:ilvl="1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1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2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3320" w:hanging="360"/>
      </w:pPr>
      <w:rPr>
        <w:rFonts w:ascii="Wingdings" w:hAnsi="Wingdings" w:hint="default"/>
      </w:rPr>
    </w:lvl>
  </w:abstractNum>
  <w:abstractNum w:abstractNumId="37" w15:restartNumberingAfterBreak="0">
    <w:nsid w:val="69F233E2"/>
    <w:multiLevelType w:val="hybridMultilevel"/>
    <w:tmpl w:val="4CA60700"/>
    <w:lvl w:ilvl="0" w:tplc="CDE430E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0E959DF"/>
    <w:multiLevelType w:val="hybridMultilevel"/>
    <w:tmpl w:val="296EE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C63537"/>
    <w:multiLevelType w:val="hybridMultilevel"/>
    <w:tmpl w:val="8F44CFE0"/>
    <w:lvl w:ilvl="0" w:tplc="CDE430E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5D674C1"/>
    <w:multiLevelType w:val="hybridMultilevel"/>
    <w:tmpl w:val="A55889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9CD1171"/>
    <w:multiLevelType w:val="hybridMultilevel"/>
    <w:tmpl w:val="6076F6A6"/>
    <w:lvl w:ilvl="0" w:tplc="3E7EEC3C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A387855"/>
    <w:multiLevelType w:val="hybridMultilevel"/>
    <w:tmpl w:val="BAEA3A9E"/>
    <w:lvl w:ilvl="0" w:tplc="CDE430E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B694EBB"/>
    <w:multiLevelType w:val="hybridMultilevel"/>
    <w:tmpl w:val="2B5CB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495E3F"/>
    <w:multiLevelType w:val="hybridMultilevel"/>
    <w:tmpl w:val="547C982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CDE430E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F664B7"/>
    <w:multiLevelType w:val="hybridMultilevel"/>
    <w:tmpl w:val="0952E4A6"/>
    <w:lvl w:ilvl="0" w:tplc="CDE430E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6"/>
  </w:num>
  <w:num w:numId="3">
    <w:abstractNumId w:val="16"/>
  </w:num>
  <w:num w:numId="4">
    <w:abstractNumId w:val="38"/>
  </w:num>
  <w:num w:numId="5">
    <w:abstractNumId w:val="12"/>
  </w:num>
  <w:num w:numId="6">
    <w:abstractNumId w:val="11"/>
  </w:num>
  <w:num w:numId="7">
    <w:abstractNumId w:val="8"/>
  </w:num>
  <w:num w:numId="8">
    <w:abstractNumId w:val="10"/>
  </w:num>
  <w:num w:numId="9">
    <w:abstractNumId w:val="41"/>
  </w:num>
  <w:num w:numId="10">
    <w:abstractNumId w:val="35"/>
  </w:num>
  <w:num w:numId="11">
    <w:abstractNumId w:val="34"/>
  </w:num>
  <w:num w:numId="12">
    <w:abstractNumId w:val="22"/>
  </w:num>
  <w:num w:numId="13">
    <w:abstractNumId w:val="29"/>
  </w:num>
  <w:num w:numId="14">
    <w:abstractNumId w:val="1"/>
  </w:num>
  <w:num w:numId="15">
    <w:abstractNumId w:val="27"/>
  </w:num>
  <w:num w:numId="16">
    <w:abstractNumId w:val="15"/>
  </w:num>
  <w:num w:numId="17">
    <w:abstractNumId w:val="36"/>
  </w:num>
  <w:num w:numId="18">
    <w:abstractNumId w:val="24"/>
  </w:num>
  <w:num w:numId="19">
    <w:abstractNumId w:val="28"/>
  </w:num>
  <w:num w:numId="20">
    <w:abstractNumId w:val="23"/>
  </w:num>
  <w:num w:numId="21">
    <w:abstractNumId w:val="30"/>
  </w:num>
  <w:num w:numId="22">
    <w:abstractNumId w:val="32"/>
  </w:num>
  <w:num w:numId="23">
    <w:abstractNumId w:val="43"/>
  </w:num>
  <w:num w:numId="24">
    <w:abstractNumId w:val="0"/>
  </w:num>
  <w:num w:numId="25">
    <w:abstractNumId w:val="40"/>
  </w:num>
  <w:num w:numId="26">
    <w:abstractNumId w:val="14"/>
  </w:num>
  <w:num w:numId="27">
    <w:abstractNumId w:val="7"/>
  </w:num>
  <w:num w:numId="28">
    <w:abstractNumId w:val="9"/>
  </w:num>
  <w:num w:numId="29">
    <w:abstractNumId w:val="17"/>
  </w:num>
  <w:num w:numId="30">
    <w:abstractNumId w:val="39"/>
  </w:num>
  <w:num w:numId="31">
    <w:abstractNumId w:val="25"/>
  </w:num>
  <w:num w:numId="32">
    <w:abstractNumId w:val="45"/>
  </w:num>
  <w:num w:numId="33">
    <w:abstractNumId w:val="37"/>
  </w:num>
  <w:num w:numId="34">
    <w:abstractNumId w:val="3"/>
  </w:num>
  <w:num w:numId="35">
    <w:abstractNumId w:val="18"/>
  </w:num>
  <w:num w:numId="36">
    <w:abstractNumId w:val="21"/>
  </w:num>
  <w:num w:numId="37">
    <w:abstractNumId w:val="13"/>
  </w:num>
  <w:num w:numId="38">
    <w:abstractNumId w:val="44"/>
  </w:num>
  <w:num w:numId="39">
    <w:abstractNumId w:val="26"/>
  </w:num>
  <w:num w:numId="40">
    <w:abstractNumId w:val="31"/>
  </w:num>
  <w:num w:numId="41">
    <w:abstractNumId w:val="19"/>
  </w:num>
  <w:num w:numId="42">
    <w:abstractNumId w:val="20"/>
  </w:num>
  <w:num w:numId="43">
    <w:abstractNumId w:val="42"/>
  </w:num>
  <w:num w:numId="44">
    <w:abstractNumId w:val="5"/>
  </w:num>
  <w:num w:numId="45">
    <w:abstractNumId w:val="2"/>
  </w:num>
  <w:num w:numId="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D76"/>
    <w:rsid w:val="000040BF"/>
    <w:rsid w:val="00004676"/>
    <w:rsid w:val="000134ED"/>
    <w:rsid w:val="00015356"/>
    <w:rsid w:val="00033A5A"/>
    <w:rsid w:val="000413EC"/>
    <w:rsid w:val="00055CB3"/>
    <w:rsid w:val="00057543"/>
    <w:rsid w:val="000626B7"/>
    <w:rsid w:val="00063E82"/>
    <w:rsid w:val="0007153C"/>
    <w:rsid w:val="000734A2"/>
    <w:rsid w:val="0007479D"/>
    <w:rsid w:val="00075728"/>
    <w:rsid w:val="0008221A"/>
    <w:rsid w:val="00082239"/>
    <w:rsid w:val="00090807"/>
    <w:rsid w:val="00091DF3"/>
    <w:rsid w:val="00092E31"/>
    <w:rsid w:val="00096557"/>
    <w:rsid w:val="000965CC"/>
    <w:rsid w:val="000A138B"/>
    <w:rsid w:val="000B7238"/>
    <w:rsid w:val="000D4D0B"/>
    <w:rsid w:val="000D5F80"/>
    <w:rsid w:val="000D7502"/>
    <w:rsid w:val="000F0401"/>
    <w:rsid w:val="000F24D5"/>
    <w:rsid w:val="000F307D"/>
    <w:rsid w:val="00103448"/>
    <w:rsid w:val="00110834"/>
    <w:rsid w:val="001143F2"/>
    <w:rsid w:val="00122237"/>
    <w:rsid w:val="00125CAC"/>
    <w:rsid w:val="00126210"/>
    <w:rsid w:val="00131FF1"/>
    <w:rsid w:val="00134D6F"/>
    <w:rsid w:val="00147AAE"/>
    <w:rsid w:val="00154758"/>
    <w:rsid w:val="00154800"/>
    <w:rsid w:val="00155C74"/>
    <w:rsid w:val="001705FE"/>
    <w:rsid w:val="001778A6"/>
    <w:rsid w:val="001840F5"/>
    <w:rsid w:val="0018499E"/>
    <w:rsid w:val="001877C6"/>
    <w:rsid w:val="0019000B"/>
    <w:rsid w:val="001B757B"/>
    <w:rsid w:val="001C2A2A"/>
    <w:rsid w:val="001D07A0"/>
    <w:rsid w:val="001D2591"/>
    <w:rsid w:val="001D25E8"/>
    <w:rsid w:val="001D5828"/>
    <w:rsid w:val="001D75D4"/>
    <w:rsid w:val="001D763B"/>
    <w:rsid w:val="001D77A4"/>
    <w:rsid w:val="001E26F5"/>
    <w:rsid w:val="001E4198"/>
    <w:rsid w:val="001E4CB1"/>
    <w:rsid w:val="001F7596"/>
    <w:rsid w:val="00201212"/>
    <w:rsid w:val="002021E0"/>
    <w:rsid w:val="00202988"/>
    <w:rsid w:val="00203CC8"/>
    <w:rsid w:val="00205263"/>
    <w:rsid w:val="00206996"/>
    <w:rsid w:val="002079A9"/>
    <w:rsid w:val="00212D00"/>
    <w:rsid w:val="0021518C"/>
    <w:rsid w:val="002278AF"/>
    <w:rsid w:val="002305DF"/>
    <w:rsid w:val="002541B5"/>
    <w:rsid w:val="00260467"/>
    <w:rsid w:val="002646FC"/>
    <w:rsid w:val="00272A46"/>
    <w:rsid w:val="002742E7"/>
    <w:rsid w:val="00280428"/>
    <w:rsid w:val="00282365"/>
    <w:rsid w:val="002824F9"/>
    <w:rsid w:val="002913C4"/>
    <w:rsid w:val="00293C80"/>
    <w:rsid w:val="002959D0"/>
    <w:rsid w:val="002A0B3F"/>
    <w:rsid w:val="002A7558"/>
    <w:rsid w:val="002B0FD3"/>
    <w:rsid w:val="002B195A"/>
    <w:rsid w:val="002B2B0A"/>
    <w:rsid w:val="002C0F1A"/>
    <w:rsid w:val="002C2256"/>
    <w:rsid w:val="002C2484"/>
    <w:rsid w:val="002D3BC6"/>
    <w:rsid w:val="002D43CA"/>
    <w:rsid w:val="002E4114"/>
    <w:rsid w:val="002F2F9F"/>
    <w:rsid w:val="002F543D"/>
    <w:rsid w:val="0030492E"/>
    <w:rsid w:val="003074C4"/>
    <w:rsid w:val="003108D7"/>
    <w:rsid w:val="00314828"/>
    <w:rsid w:val="003166D1"/>
    <w:rsid w:val="00323B6C"/>
    <w:rsid w:val="00324697"/>
    <w:rsid w:val="003364D5"/>
    <w:rsid w:val="00337D2B"/>
    <w:rsid w:val="003401EC"/>
    <w:rsid w:val="00343A42"/>
    <w:rsid w:val="00343CF5"/>
    <w:rsid w:val="00353AD4"/>
    <w:rsid w:val="003552B5"/>
    <w:rsid w:val="0035732B"/>
    <w:rsid w:val="00361750"/>
    <w:rsid w:val="00365A39"/>
    <w:rsid w:val="0036643D"/>
    <w:rsid w:val="00367FE7"/>
    <w:rsid w:val="00370C23"/>
    <w:rsid w:val="00371477"/>
    <w:rsid w:val="0037230A"/>
    <w:rsid w:val="003861FC"/>
    <w:rsid w:val="00391F07"/>
    <w:rsid w:val="00395019"/>
    <w:rsid w:val="00396FFA"/>
    <w:rsid w:val="003A6267"/>
    <w:rsid w:val="003B1BA8"/>
    <w:rsid w:val="003B5C85"/>
    <w:rsid w:val="003C063C"/>
    <w:rsid w:val="003C25E8"/>
    <w:rsid w:val="003D1390"/>
    <w:rsid w:val="003D4832"/>
    <w:rsid w:val="003D730B"/>
    <w:rsid w:val="003E191D"/>
    <w:rsid w:val="003E7315"/>
    <w:rsid w:val="00401C89"/>
    <w:rsid w:val="00411126"/>
    <w:rsid w:val="00417EDE"/>
    <w:rsid w:val="0042711F"/>
    <w:rsid w:val="00432A9B"/>
    <w:rsid w:val="00435BBB"/>
    <w:rsid w:val="004369B3"/>
    <w:rsid w:val="00442363"/>
    <w:rsid w:val="00444876"/>
    <w:rsid w:val="004831BC"/>
    <w:rsid w:val="00484932"/>
    <w:rsid w:val="00486892"/>
    <w:rsid w:val="004922A3"/>
    <w:rsid w:val="004A6D60"/>
    <w:rsid w:val="004B1898"/>
    <w:rsid w:val="004B3112"/>
    <w:rsid w:val="004B5CA9"/>
    <w:rsid w:val="004C4C16"/>
    <w:rsid w:val="004C71AF"/>
    <w:rsid w:val="004C77A6"/>
    <w:rsid w:val="004D0849"/>
    <w:rsid w:val="004D4C97"/>
    <w:rsid w:val="004F261A"/>
    <w:rsid w:val="004F44A0"/>
    <w:rsid w:val="004F661F"/>
    <w:rsid w:val="005036F2"/>
    <w:rsid w:val="0052301E"/>
    <w:rsid w:val="00525C54"/>
    <w:rsid w:val="00531034"/>
    <w:rsid w:val="00533A40"/>
    <w:rsid w:val="005401D6"/>
    <w:rsid w:val="00540786"/>
    <w:rsid w:val="005433B1"/>
    <w:rsid w:val="00547DED"/>
    <w:rsid w:val="005520BE"/>
    <w:rsid w:val="00572614"/>
    <w:rsid w:val="005732B6"/>
    <w:rsid w:val="00573928"/>
    <w:rsid w:val="00573D02"/>
    <w:rsid w:val="005870E7"/>
    <w:rsid w:val="005917C4"/>
    <w:rsid w:val="005A20EE"/>
    <w:rsid w:val="005A24DB"/>
    <w:rsid w:val="005C444F"/>
    <w:rsid w:val="005C4CC4"/>
    <w:rsid w:val="005D3855"/>
    <w:rsid w:val="005D59C5"/>
    <w:rsid w:val="005E083B"/>
    <w:rsid w:val="005F6D6B"/>
    <w:rsid w:val="006169C8"/>
    <w:rsid w:val="00622E44"/>
    <w:rsid w:val="006352A4"/>
    <w:rsid w:val="0064308C"/>
    <w:rsid w:val="00645868"/>
    <w:rsid w:val="00654490"/>
    <w:rsid w:val="006603EE"/>
    <w:rsid w:val="006765A8"/>
    <w:rsid w:val="00677A8D"/>
    <w:rsid w:val="00681B04"/>
    <w:rsid w:val="00681EB6"/>
    <w:rsid w:val="00681FA0"/>
    <w:rsid w:val="00692DDE"/>
    <w:rsid w:val="00696A69"/>
    <w:rsid w:val="00697943"/>
    <w:rsid w:val="006A10E0"/>
    <w:rsid w:val="006A166A"/>
    <w:rsid w:val="006B09D6"/>
    <w:rsid w:val="006B4C8B"/>
    <w:rsid w:val="006C0329"/>
    <w:rsid w:val="006C3F43"/>
    <w:rsid w:val="006C5B01"/>
    <w:rsid w:val="006D110B"/>
    <w:rsid w:val="006D14AD"/>
    <w:rsid w:val="006D5C47"/>
    <w:rsid w:val="006D5E69"/>
    <w:rsid w:val="006F1060"/>
    <w:rsid w:val="006F23B5"/>
    <w:rsid w:val="006F5158"/>
    <w:rsid w:val="006F5346"/>
    <w:rsid w:val="006F5F3C"/>
    <w:rsid w:val="006F6F8B"/>
    <w:rsid w:val="007126CD"/>
    <w:rsid w:val="007129BC"/>
    <w:rsid w:val="007226FC"/>
    <w:rsid w:val="00723127"/>
    <w:rsid w:val="00730DF1"/>
    <w:rsid w:val="007329C3"/>
    <w:rsid w:val="00733BDF"/>
    <w:rsid w:val="0073780B"/>
    <w:rsid w:val="00744363"/>
    <w:rsid w:val="00746A4E"/>
    <w:rsid w:val="007511B7"/>
    <w:rsid w:val="00757881"/>
    <w:rsid w:val="00770878"/>
    <w:rsid w:val="0077313A"/>
    <w:rsid w:val="00782CEA"/>
    <w:rsid w:val="007876CF"/>
    <w:rsid w:val="007A49ED"/>
    <w:rsid w:val="007B11CF"/>
    <w:rsid w:val="007B7DAC"/>
    <w:rsid w:val="007C280B"/>
    <w:rsid w:val="007D024A"/>
    <w:rsid w:val="007E0C94"/>
    <w:rsid w:val="007E2D1D"/>
    <w:rsid w:val="007F29C1"/>
    <w:rsid w:val="007F4FA1"/>
    <w:rsid w:val="007F75FF"/>
    <w:rsid w:val="00805236"/>
    <w:rsid w:val="00807968"/>
    <w:rsid w:val="00813565"/>
    <w:rsid w:val="00816541"/>
    <w:rsid w:val="00823DD9"/>
    <w:rsid w:val="0083211C"/>
    <w:rsid w:val="008331BD"/>
    <w:rsid w:val="00834BBF"/>
    <w:rsid w:val="00836B05"/>
    <w:rsid w:val="0084293B"/>
    <w:rsid w:val="008537BC"/>
    <w:rsid w:val="00854D79"/>
    <w:rsid w:val="00857973"/>
    <w:rsid w:val="00857A42"/>
    <w:rsid w:val="008648DB"/>
    <w:rsid w:val="0087141D"/>
    <w:rsid w:val="008752A6"/>
    <w:rsid w:val="008864DA"/>
    <w:rsid w:val="008924E5"/>
    <w:rsid w:val="008B1703"/>
    <w:rsid w:val="008B3318"/>
    <w:rsid w:val="008B483E"/>
    <w:rsid w:val="008C197F"/>
    <w:rsid w:val="008C249F"/>
    <w:rsid w:val="008D3D7A"/>
    <w:rsid w:val="008E37DE"/>
    <w:rsid w:val="008E40C6"/>
    <w:rsid w:val="008F1BCA"/>
    <w:rsid w:val="008F5B2C"/>
    <w:rsid w:val="00905BD8"/>
    <w:rsid w:val="00910817"/>
    <w:rsid w:val="0091303A"/>
    <w:rsid w:val="009147BD"/>
    <w:rsid w:val="009148BD"/>
    <w:rsid w:val="009211D5"/>
    <w:rsid w:val="00923147"/>
    <w:rsid w:val="00930631"/>
    <w:rsid w:val="00930AEA"/>
    <w:rsid w:val="00934D41"/>
    <w:rsid w:val="00936CD5"/>
    <w:rsid w:val="009439AD"/>
    <w:rsid w:val="00943B5C"/>
    <w:rsid w:val="00947548"/>
    <w:rsid w:val="00952191"/>
    <w:rsid w:val="00952ABA"/>
    <w:rsid w:val="00957C1C"/>
    <w:rsid w:val="009649B1"/>
    <w:rsid w:val="00983140"/>
    <w:rsid w:val="00984CFB"/>
    <w:rsid w:val="009966BB"/>
    <w:rsid w:val="009A08E9"/>
    <w:rsid w:val="009A217B"/>
    <w:rsid w:val="009A2453"/>
    <w:rsid w:val="009B5C35"/>
    <w:rsid w:val="009B7975"/>
    <w:rsid w:val="009C4E17"/>
    <w:rsid w:val="009C63C8"/>
    <w:rsid w:val="009D1001"/>
    <w:rsid w:val="009D1A78"/>
    <w:rsid w:val="009D2A37"/>
    <w:rsid w:val="009E024B"/>
    <w:rsid w:val="009E09C2"/>
    <w:rsid w:val="009E0BBF"/>
    <w:rsid w:val="009E1052"/>
    <w:rsid w:val="009F1905"/>
    <w:rsid w:val="009F69D7"/>
    <w:rsid w:val="009F7718"/>
    <w:rsid w:val="00A100E2"/>
    <w:rsid w:val="00A11866"/>
    <w:rsid w:val="00A11F3E"/>
    <w:rsid w:val="00A14C42"/>
    <w:rsid w:val="00A16640"/>
    <w:rsid w:val="00A16F82"/>
    <w:rsid w:val="00A21442"/>
    <w:rsid w:val="00A23EDE"/>
    <w:rsid w:val="00A24868"/>
    <w:rsid w:val="00A26832"/>
    <w:rsid w:val="00A35C9F"/>
    <w:rsid w:val="00A457A2"/>
    <w:rsid w:val="00A5144C"/>
    <w:rsid w:val="00A57874"/>
    <w:rsid w:val="00A6660C"/>
    <w:rsid w:val="00A6799F"/>
    <w:rsid w:val="00A67A9C"/>
    <w:rsid w:val="00A773F8"/>
    <w:rsid w:val="00A77CAF"/>
    <w:rsid w:val="00A85A3C"/>
    <w:rsid w:val="00AA1060"/>
    <w:rsid w:val="00AB232B"/>
    <w:rsid w:val="00AB6961"/>
    <w:rsid w:val="00AC72C4"/>
    <w:rsid w:val="00AD0702"/>
    <w:rsid w:val="00AD14CD"/>
    <w:rsid w:val="00AD5D3F"/>
    <w:rsid w:val="00AD6521"/>
    <w:rsid w:val="00AE08DE"/>
    <w:rsid w:val="00AF37D3"/>
    <w:rsid w:val="00B07D22"/>
    <w:rsid w:val="00B120E3"/>
    <w:rsid w:val="00B13DCF"/>
    <w:rsid w:val="00B14C47"/>
    <w:rsid w:val="00B210B8"/>
    <w:rsid w:val="00B227B4"/>
    <w:rsid w:val="00B278AD"/>
    <w:rsid w:val="00B353A1"/>
    <w:rsid w:val="00B36276"/>
    <w:rsid w:val="00B42CF6"/>
    <w:rsid w:val="00B531C4"/>
    <w:rsid w:val="00B53E42"/>
    <w:rsid w:val="00B56B35"/>
    <w:rsid w:val="00B571D8"/>
    <w:rsid w:val="00B615A0"/>
    <w:rsid w:val="00B618EB"/>
    <w:rsid w:val="00B624CD"/>
    <w:rsid w:val="00B71372"/>
    <w:rsid w:val="00B72C69"/>
    <w:rsid w:val="00B72DF3"/>
    <w:rsid w:val="00B74C64"/>
    <w:rsid w:val="00B75005"/>
    <w:rsid w:val="00B76713"/>
    <w:rsid w:val="00B77F44"/>
    <w:rsid w:val="00B92DC3"/>
    <w:rsid w:val="00B979E8"/>
    <w:rsid w:val="00BA115B"/>
    <w:rsid w:val="00BA1204"/>
    <w:rsid w:val="00BA13B5"/>
    <w:rsid w:val="00BA53D8"/>
    <w:rsid w:val="00BA54F1"/>
    <w:rsid w:val="00BA557F"/>
    <w:rsid w:val="00BB3E76"/>
    <w:rsid w:val="00BB6D01"/>
    <w:rsid w:val="00BC1CF7"/>
    <w:rsid w:val="00BD27F0"/>
    <w:rsid w:val="00BD3CD6"/>
    <w:rsid w:val="00BD6830"/>
    <w:rsid w:val="00BD7F14"/>
    <w:rsid w:val="00BE642B"/>
    <w:rsid w:val="00BE6E80"/>
    <w:rsid w:val="00C046D4"/>
    <w:rsid w:val="00C15A18"/>
    <w:rsid w:val="00C25833"/>
    <w:rsid w:val="00C313D9"/>
    <w:rsid w:val="00C34B51"/>
    <w:rsid w:val="00C41323"/>
    <w:rsid w:val="00C43B20"/>
    <w:rsid w:val="00C44338"/>
    <w:rsid w:val="00C61006"/>
    <w:rsid w:val="00C74219"/>
    <w:rsid w:val="00C767DD"/>
    <w:rsid w:val="00C77364"/>
    <w:rsid w:val="00C80E15"/>
    <w:rsid w:val="00C8681F"/>
    <w:rsid w:val="00C908A2"/>
    <w:rsid w:val="00C96C7C"/>
    <w:rsid w:val="00CA2B1A"/>
    <w:rsid w:val="00CA3273"/>
    <w:rsid w:val="00CB776E"/>
    <w:rsid w:val="00CC4DE7"/>
    <w:rsid w:val="00CC6AB8"/>
    <w:rsid w:val="00CD2241"/>
    <w:rsid w:val="00CD3DF6"/>
    <w:rsid w:val="00CE4E7F"/>
    <w:rsid w:val="00CE6469"/>
    <w:rsid w:val="00CF1D76"/>
    <w:rsid w:val="00CF6343"/>
    <w:rsid w:val="00D02606"/>
    <w:rsid w:val="00D125C9"/>
    <w:rsid w:val="00D1437E"/>
    <w:rsid w:val="00D16B22"/>
    <w:rsid w:val="00D23B92"/>
    <w:rsid w:val="00D27396"/>
    <w:rsid w:val="00D37927"/>
    <w:rsid w:val="00D37AE0"/>
    <w:rsid w:val="00D4314A"/>
    <w:rsid w:val="00D50856"/>
    <w:rsid w:val="00D51507"/>
    <w:rsid w:val="00D5211E"/>
    <w:rsid w:val="00D55103"/>
    <w:rsid w:val="00D65CD5"/>
    <w:rsid w:val="00D70D7E"/>
    <w:rsid w:val="00D742D9"/>
    <w:rsid w:val="00D865DA"/>
    <w:rsid w:val="00D906DB"/>
    <w:rsid w:val="00D96E73"/>
    <w:rsid w:val="00DA0AF8"/>
    <w:rsid w:val="00DA3BC2"/>
    <w:rsid w:val="00DA548C"/>
    <w:rsid w:val="00DB0660"/>
    <w:rsid w:val="00DB1B0C"/>
    <w:rsid w:val="00DB20FC"/>
    <w:rsid w:val="00DB5146"/>
    <w:rsid w:val="00DB65F2"/>
    <w:rsid w:val="00DC1EE3"/>
    <w:rsid w:val="00DC2D18"/>
    <w:rsid w:val="00DC6656"/>
    <w:rsid w:val="00DC72AA"/>
    <w:rsid w:val="00DD3FE1"/>
    <w:rsid w:val="00DD41B4"/>
    <w:rsid w:val="00DE040B"/>
    <w:rsid w:val="00DE31E8"/>
    <w:rsid w:val="00DE3847"/>
    <w:rsid w:val="00DF04B9"/>
    <w:rsid w:val="00DF04EE"/>
    <w:rsid w:val="00DF5DBE"/>
    <w:rsid w:val="00DF7F17"/>
    <w:rsid w:val="00E05AFF"/>
    <w:rsid w:val="00E078B7"/>
    <w:rsid w:val="00E10D23"/>
    <w:rsid w:val="00E116B4"/>
    <w:rsid w:val="00E13CB3"/>
    <w:rsid w:val="00E309A9"/>
    <w:rsid w:val="00E31C78"/>
    <w:rsid w:val="00E41805"/>
    <w:rsid w:val="00E41EA5"/>
    <w:rsid w:val="00E442BD"/>
    <w:rsid w:val="00E467CF"/>
    <w:rsid w:val="00E604B0"/>
    <w:rsid w:val="00E660DB"/>
    <w:rsid w:val="00E66F6B"/>
    <w:rsid w:val="00E70431"/>
    <w:rsid w:val="00E705EA"/>
    <w:rsid w:val="00E72BE8"/>
    <w:rsid w:val="00E736A1"/>
    <w:rsid w:val="00E751DC"/>
    <w:rsid w:val="00E85B43"/>
    <w:rsid w:val="00E87483"/>
    <w:rsid w:val="00E87486"/>
    <w:rsid w:val="00E96F1B"/>
    <w:rsid w:val="00EB3F7D"/>
    <w:rsid w:val="00EB4554"/>
    <w:rsid w:val="00EC15EE"/>
    <w:rsid w:val="00EC2C22"/>
    <w:rsid w:val="00EC7804"/>
    <w:rsid w:val="00ED29DE"/>
    <w:rsid w:val="00EE17C6"/>
    <w:rsid w:val="00EE3C2B"/>
    <w:rsid w:val="00EE666C"/>
    <w:rsid w:val="00EF5AFD"/>
    <w:rsid w:val="00EF6348"/>
    <w:rsid w:val="00F13366"/>
    <w:rsid w:val="00F14B3D"/>
    <w:rsid w:val="00F236EE"/>
    <w:rsid w:val="00F23840"/>
    <w:rsid w:val="00F304F6"/>
    <w:rsid w:val="00F34E1A"/>
    <w:rsid w:val="00F3790E"/>
    <w:rsid w:val="00F41CD9"/>
    <w:rsid w:val="00F43AAC"/>
    <w:rsid w:val="00F45D72"/>
    <w:rsid w:val="00F463C9"/>
    <w:rsid w:val="00F50762"/>
    <w:rsid w:val="00F52490"/>
    <w:rsid w:val="00F533C1"/>
    <w:rsid w:val="00F67633"/>
    <w:rsid w:val="00F676A8"/>
    <w:rsid w:val="00F714C0"/>
    <w:rsid w:val="00F904F5"/>
    <w:rsid w:val="00F920C5"/>
    <w:rsid w:val="00F92F27"/>
    <w:rsid w:val="00F9480A"/>
    <w:rsid w:val="00F97DE9"/>
    <w:rsid w:val="00F97E07"/>
    <w:rsid w:val="00FB2465"/>
    <w:rsid w:val="00FB6185"/>
    <w:rsid w:val="00FC55C1"/>
    <w:rsid w:val="00FC7991"/>
    <w:rsid w:val="00FF50A2"/>
    <w:rsid w:val="00FF5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8EC924"/>
  <w15:chartTrackingRefBased/>
  <w15:docId w15:val="{C5E17814-7F23-48A6-8B0A-57475FE2D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2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950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501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B232B"/>
    <w:pPr>
      <w:ind w:left="720"/>
      <w:contextualSpacing/>
    </w:pPr>
  </w:style>
  <w:style w:type="paragraph" w:customStyle="1" w:styleId="Default">
    <w:name w:val="Default"/>
    <w:rsid w:val="002D43CA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A3BC2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A3BC2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9211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331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31BD"/>
  </w:style>
  <w:style w:type="paragraph" w:styleId="Stopka">
    <w:name w:val="footer"/>
    <w:basedOn w:val="Normalny"/>
    <w:link w:val="StopkaZnak"/>
    <w:uiPriority w:val="99"/>
    <w:unhideWhenUsed/>
    <w:rsid w:val="008331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31BD"/>
  </w:style>
  <w:style w:type="character" w:styleId="Odwoaniedokomentarza">
    <w:name w:val="annotation reference"/>
    <w:basedOn w:val="Domylnaczcionkaakapitu"/>
    <w:uiPriority w:val="99"/>
    <w:semiHidden/>
    <w:unhideWhenUsed/>
    <w:rsid w:val="008331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31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31B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31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31B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0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26791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5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7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149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4794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5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5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yperlink" Target="https://www.cpubenchmark.net/cpu_list.php" TargetMode="Externa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1542</Words>
  <Characters>9253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</dc:creator>
  <cp:keywords/>
  <dc:description/>
  <cp:lastModifiedBy>Konto Microsoft</cp:lastModifiedBy>
  <cp:revision>13</cp:revision>
  <cp:lastPrinted>2022-03-11T11:19:00Z</cp:lastPrinted>
  <dcterms:created xsi:type="dcterms:W3CDTF">2023-06-21T11:33:00Z</dcterms:created>
  <dcterms:modified xsi:type="dcterms:W3CDTF">2023-07-06T12:50:00Z</dcterms:modified>
</cp:coreProperties>
</file>