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15D1261A" w14:textId="715FF6BA" w:rsidR="00AE4A1F" w:rsidRPr="00AE4A1F"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r w:rsidR="00AE4A1F" w:rsidRPr="00AE4A1F">
        <w:rPr>
          <w:rFonts w:ascii="Tahoma" w:eastAsia="Times New Roman" w:hAnsi="Tahoma" w:cs="Tahoma"/>
          <w:b/>
          <w:kern w:val="1"/>
          <w:sz w:val="20"/>
          <w:szCs w:val="20"/>
          <w:lang w:eastAsia="hi-IN" w:bidi="hi-IN"/>
        </w:rPr>
        <w:t>„</w:t>
      </w:r>
      <w:r w:rsidR="00D57F38">
        <w:rPr>
          <w:rFonts w:ascii="Tahoma" w:eastAsia="Times New Roman" w:hAnsi="Tahoma" w:cs="Tahoma"/>
          <w:b/>
          <w:kern w:val="1"/>
          <w:sz w:val="20"/>
          <w:szCs w:val="20"/>
          <w:lang w:eastAsia="hi-IN" w:bidi="hi-IN"/>
        </w:rPr>
        <w:t xml:space="preserve">Utrzymanie powiatowych dróg gruntowych na terenie działania Powiatowej Służby Drogowej w Olsztynie” </w:t>
      </w:r>
    </w:p>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31A9318B" w:rsidR="00F83DB6" w:rsidRDefault="005A3E72" w:rsidP="00F83DB6">
      <w:pPr>
        <w:jc w:val="both"/>
        <w:rPr>
          <w:rFonts w:ascii="Tahoma" w:hAnsi="Tahoma" w:cs="Tahoma"/>
          <w:b/>
          <w:bCs/>
          <w:sz w:val="20"/>
          <w:szCs w:val="20"/>
        </w:rPr>
      </w:pPr>
      <w:r>
        <w:rPr>
          <w:rFonts w:ascii="Tahoma" w:hAnsi="Tahoma" w:cs="Tahoma"/>
          <w:b/>
          <w:bCs/>
          <w:sz w:val="20"/>
          <w:szCs w:val="20"/>
        </w:rPr>
        <w:t>ZP.262.</w:t>
      </w:r>
      <w:r w:rsidR="00D57F38">
        <w:rPr>
          <w:rFonts w:ascii="Tahoma" w:hAnsi="Tahoma" w:cs="Tahoma"/>
          <w:b/>
          <w:bCs/>
          <w:sz w:val="20"/>
          <w:szCs w:val="20"/>
        </w:rPr>
        <w:t>5</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6CED502B" w:rsidR="00EB69C4" w:rsidRDefault="00EB69C4" w:rsidP="00F83DB6">
      <w:pPr>
        <w:jc w:val="both"/>
        <w:rPr>
          <w:b/>
          <w:bCs/>
          <w:sz w:val="20"/>
          <w:szCs w:val="20"/>
        </w:rPr>
      </w:pPr>
      <w:r>
        <w:rPr>
          <w:b/>
          <w:bCs/>
          <w:sz w:val="20"/>
          <w:szCs w:val="20"/>
        </w:rPr>
        <w:t xml:space="preserve">Olsztyn, dnia </w:t>
      </w:r>
      <w:r w:rsidR="00D57F38">
        <w:rPr>
          <w:b/>
          <w:bCs/>
          <w:sz w:val="20"/>
          <w:szCs w:val="20"/>
        </w:rPr>
        <w:t>1</w:t>
      </w:r>
      <w:r w:rsidR="000D006A">
        <w:rPr>
          <w:b/>
          <w:bCs/>
          <w:sz w:val="20"/>
          <w:szCs w:val="20"/>
        </w:rPr>
        <w:t>6</w:t>
      </w:r>
      <w:r w:rsidR="00E356F0">
        <w:rPr>
          <w:b/>
          <w:bCs/>
          <w:sz w:val="20"/>
          <w:szCs w:val="20"/>
        </w:rPr>
        <w:t xml:space="preserve"> lut</w:t>
      </w:r>
      <w:r w:rsidR="00841AC6">
        <w:rPr>
          <w:b/>
          <w:bCs/>
          <w:sz w:val="20"/>
          <w:szCs w:val="20"/>
        </w:rPr>
        <w:t>ego</w:t>
      </w:r>
      <w:r w:rsidR="00E356F0">
        <w:rPr>
          <w:b/>
          <w:bCs/>
          <w:sz w:val="20"/>
          <w:szCs w:val="20"/>
        </w:rPr>
        <w:t xml:space="preserve"> </w:t>
      </w:r>
      <w:r w:rsidR="005A3E72">
        <w:rPr>
          <w:b/>
          <w:bCs/>
          <w:sz w:val="20"/>
          <w:szCs w:val="20"/>
        </w:rPr>
        <w:t>2021 r.</w:t>
      </w:r>
    </w:p>
    <w:p w14:paraId="52895334" w14:textId="77777777" w:rsidR="000F6F75" w:rsidRDefault="000F6F75" w:rsidP="00F83DB6">
      <w:pPr>
        <w:jc w:val="both"/>
        <w:rPr>
          <w:rFonts w:ascii="Tahoma" w:hAnsi="Tahoma" w:cs="Tahoma"/>
          <w:b/>
          <w:bCs/>
          <w:sz w:val="20"/>
          <w:szCs w:val="20"/>
          <w:u w:val="single"/>
        </w:rPr>
      </w:pPr>
    </w:p>
    <w:p w14:paraId="21B1B4E7" w14:textId="7949E607"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7876DA1D" w14:textId="029A8EA3" w:rsidR="00EB69C4" w:rsidRDefault="00EB69C4" w:rsidP="00F83DB6">
      <w:pPr>
        <w:jc w:val="both"/>
        <w:rPr>
          <w:b/>
          <w:bCs/>
          <w:sz w:val="20"/>
          <w:szCs w:val="20"/>
        </w:rPr>
      </w:pP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0"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0"/>
      <w:r>
        <w:rPr>
          <w:rFonts w:ascii="Tahoma" w:hAnsi="Tahoma" w:cs="Tahoma"/>
          <w:sz w:val="20"/>
          <w:szCs w:val="20"/>
        </w:rPr>
        <w:t xml:space="preserve">zwanej w SWZ </w:t>
      </w:r>
      <w:r w:rsidR="006321A6">
        <w:rPr>
          <w:rFonts w:ascii="Tahoma" w:hAnsi="Tahoma" w:cs="Tahoma"/>
          <w:sz w:val="20"/>
          <w:szCs w:val="20"/>
        </w:rPr>
        <w:t>„platformą” lub „platformą zakupową”</w:t>
      </w:r>
    </w:p>
    <w:p w14:paraId="78E2E7B5" w14:textId="13C0991C" w:rsidR="0054438D" w:rsidRDefault="0054438D" w:rsidP="00AB2C1B">
      <w:pPr>
        <w:jc w:val="both"/>
        <w:rPr>
          <w:rFonts w:ascii="Tahoma" w:hAnsi="Tahoma" w:cs="Tahoma"/>
          <w:sz w:val="20"/>
          <w:szCs w:val="20"/>
        </w:rPr>
      </w:pP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3341FC">
      <w:pPr>
        <w:pStyle w:val="Akapitzlist"/>
        <w:numPr>
          <w:ilvl w:val="0"/>
          <w:numId w:val="38"/>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0C645300" w:rsidR="005A3E72" w:rsidRPr="00513A44" w:rsidRDefault="00E356F0" w:rsidP="003341FC">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lastRenderedPageBreak/>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1CFE3C7F" w:rsidR="0054643F" w:rsidRPr="00D57F38"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3F2F391A" w14:textId="35223C7C" w:rsidR="00D57F38" w:rsidRDefault="00D57F38" w:rsidP="003341FC">
      <w:pPr>
        <w:widowControl w:val="0"/>
        <w:numPr>
          <w:ilvl w:val="0"/>
          <w:numId w:val="47"/>
        </w:numPr>
        <w:tabs>
          <w:tab w:val="num" w:pos="540"/>
        </w:tabs>
        <w:autoSpaceDE w:val="0"/>
        <w:autoSpaceDN w:val="0"/>
        <w:adjustRightInd w:val="0"/>
        <w:spacing w:after="0" w:line="276" w:lineRule="auto"/>
        <w:ind w:left="540" w:hanging="540"/>
        <w:jc w:val="both"/>
        <w:rPr>
          <w:rFonts w:ascii="Tahoma" w:hAnsi="Tahoma" w:cs="Tahoma"/>
          <w:sz w:val="20"/>
          <w:szCs w:val="20"/>
        </w:rPr>
      </w:pPr>
      <w:r>
        <w:rPr>
          <w:rFonts w:ascii="Tahoma" w:hAnsi="Tahoma" w:cs="Tahoma"/>
          <w:sz w:val="20"/>
          <w:szCs w:val="20"/>
        </w:rPr>
        <w:t>Przedmiotem zamówienia są roboty budowlane związane z utrzymaniem powiatowych dróg gruntowych na terenie działania Powiatowej Służby Drogowej w Olsztynie. Zamówienie zostało podzielone na trzy zadania:</w:t>
      </w:r>
    </w:p>
    <w:p w14:paraId="11AE8166" w14:textId="76A041E1" w:rsidR="00D57F38" w:rsidRDefault="00D57F38" w:rsidP="003341FC">
      <w:pPr>
        <w:widowControl w:val="0"/>
        <w:numPr>
          <w:ilvl w:val="1"/>
          <w:numId w:val="47"/>
        </w:numPr>
        <w:tabs>
          <w:tab w:val="num" w:pos="540"/>
        </w:tabs>
        <w:autoSpaceDE w:val="0"/>
        <w:autoSpaceDN w:val="0"/>
        <w:adjustRightInd w:val="0"/>
        <w:spacing w:after="0" w:line="276" w:lineRule="auto"/>
        <w:ind w:left="540" w:hanging="540"/>
        <w:jc w:val="both"/>
        <w:rPr>
          <w:rFonts w:ascii="Tahoma" w:hAnsi="Tahoma" w:cs="Tahoma"/>
          <w:sz w:val="20"/>
          <w:szCs w:val="20"/>
        </w:rPr>
      </w:pPr>
      <w:r>
        <w:rPr>
          <w:rFonts w:ascii="Tahoma" w:hAnsi="Tahoma" w:cs="Tahoma"/>
          <w:sz w:val="20"/>
          <w:szCs w:val="20"/>
        </w:rPr>
        <w:t xml:space="preserve">Utrzymaniem objęte są następujące gruntowe drogi powiatowe: </w:t>
      </w:r>
    </w:p>
    <w:p w14:paraId="6EA6EF8F" w14:textId="523EA808" w:rsidR="00D57F38" w:rsidRDefault="00D57F38" w:rsidP="003341FC">
      <w:pPr>
        <w:widowControl w:val="0"/>
        <w:numPr>
          <w:ilvl w:val="0"/>
          <w:numId w:val="48"/>
        </w:numPr>
        <w:tabs>
          <w:tab w:val="num" w:pos="540"/>
        </w:tabs>
        <w:autoSpaceDE w:val="0"/>
        <w:autoSpaceDN w:val="0"/>
        <w:adjustRightInd w:val="0"/>
        <w:spacing w:after="0" w:line="276" w:lineRule="auto"/>
        <w:ind w:left="540" w:hanging="540"/>
        <w:jc w:val="both"/>
        <w:rPr>
          <w:rFonts w:ascii="Tahoma" w:hAnsi="Tahoma" w:cs="Tahoma"/>
          <w:sz w:val="20"/>
          <w:szCs w:val="20"/>
        </w:rPr>
      </w:pPr>
      <w:r>
        <w:rPr>
          <w:rFonts w:ascii="Tahoma" w:hAnsi="Tahoma" w:cs="Tahoma"/>
          <w:sz w:val="20"/>
          <w:szCs w:val="20"/>
        </w:rPr>
        <w:t>ZADANIE NR 1 – Utrzymanie dróg na terenie działania Obwodu Drogowego Nr 1 w Olsztynku, drogi nr: 1230N, 1429N, 1431N, 1526N, 1372N, 1443N.</w:t>
      </w:r>
    </w:p>
    <w:p w14:paraId="1541220F" w14:textId="6FCAC24A" w:rsidR="00D57F38" w:rsidRDefault="00D57F38" w:rsidP="003341FC">
      <w:pPr>
        <w:widowControl w:val="0"/>
        <w:numPr>
          <w:ilvl w:val="0"/>
          <w:numId w:val="48"/>
        </w:numPr>
        <w:tabs>
          <w:tab w:val="num" w:pos="540"/>
        </w:tabs>
        <w:autoSpaceDE w:val="0"/>
        <w:autoSpaceDN w:val="0"/>
        <w:adjustRightInd w:val="0"/>
        <w:spacing w:after="0" w:line="276" w:lineRule="auto"/>
        <w:ind w:left="540" w:hanging="540"/>
        <w:jc w:val="both"/>
        <w:rPr>
          <w:rFonts w:ascii="Tahoma" w:hAnsi="Tahoma" w:cs="Tahoma"/>
          <w:sz w:val="20"/>
          <w:szCs w:val="20"/>
        </w:rPr>
      </w:pPr>
      <w:r>
        <w:rPr>
          <w:rFonts w:ascii="Tahoma" w:hAnsi="Tahoma" w:cs="Tahoma"/>
          <w:sz w:val="20"/>
          <w:szCs w:val="20"/>
        </w:rPr>
        <w:t>ZADANIE Nr 2 – Utrzymanie dróg na teren</w:t>
      </w:r>
      <w:r w:rsidR="00D8256B">
        <w:rPr>
          <w:rFonts w:ascii="Tahoma" w:hAnsi="Tahoma" w:cs="Tahoma"/>
          <w:sz w:val="20"/>
          <w:szCs w:val="20"/>
        </w:rPr>
        <w:t>ie</w:t>
      </w:r>
      <w:r>
        <w:rPr>
          <w:rFonts w:ascii="Tahoma" w:hAnsi="Tahoma" w:cs="Tahoma"/>
          <w:sz w:val="20"/>
          <w:szCs w:val="20"/>
        </w:rPr>
        <w:t xml:space="preserve"> działania Obwodu Drogowego Nr 2 w Barczewie</w:t>
      </w:r>
      <w:r w:rsidR="00D8256B">
        <w:rPr>
          <w:rFonts w:ascii="Tahoma" w:hAnsi="Tahoma" w:cs="Tahoma"/>
          <w:sz w:val="20"/>
          <w:szCs w:val="20"/>
        </w:rPr>
        <w:t>-</w:t>
      </w:r>
      <w:r>
        <w:rPr>
          <w:rFonts w:ascii="Tahoma" w:hAnsi="Tahoma" w:cs="Tahoma"/>
          <w:sz w:val="20"/>
          <w:szCs w:val="20"/>
        </w:rPr>
        <w:t>, drogi nr: 1438N, 1440N, 1444N, 1465N, 1479N.</w:t>
      </w:r>
    </w:p>
    <w:p w14:paraId="7EC45C82" w14:textId="28601332" w:rsidR="00D57F38" w:rsidRDefault="00D57F38" w:rsidP="003341FC">
      <w:pPr>
        <w:widowControl w:val="0"/>
        <w:numPr>
          <w:ilvl w:val="0"/>
          <w:numId w:val="48"/>
        </w:numPr>
        <w:tabs>
          <w:tab w:val="num" w:pos="540"/>
        </w:tabs>
        <w:autoSpaceDE w:val="0"/>
        <w:autoSpaceDN w:val="0"/>
        <w:adjustRightInd w:val="0"/>
        <w:spacing w:after="0" w:line="276" w:lineRule="auto"/>
        <w:ind w:left="540" w:hanging="540"/>
        <w:jc w:val="both"/>
        <w:rPr>
          <w:rFonts w:ascii="Tahoma" w:hAnsi="Tahoma" w:cs="Tahoma"/>
          <w:sz w:val="20"/>
          <w:szCs w:val="20"/>
        </w:rPr>
      </w:pPr>
      <w:r>
        <w:rPr>
          <w:rFonts w:ascii="Tahoma" w:hAnsi="Tahoma" w:cs="Tahoma"/>
          <w:sz w:val="20"/>
          <w:szCs w:val="20"/>
        </w:rPr>
        <w:t xml:space="preserve">ZADANIE Nr 3 – </w:t>
      </w:r>
      <w:r w:rsidR="00D8256B">
        <w:rPr>
          <w:rFonts w:ascii="Tahoma" w:hAnsi="Tahoma" w:cs="Tahoma"/>
          <w:sz w:val="20"/>
          <w:szCs w:val="20"/>
        </w:rPr>
        <w:t xml:space="preserve">utrzymanie dróg na </w:t>
      </w:r>
      <w:r>
        <w:rPr>
          <w:rFonts w:ascii="Tahoma" w:hAnsi="Tahoma" w:cs="Tahoma"/>
          <w:sz w:val="20"/>
          <w:szCs w:val="20"/>
        </w:rPr>
        <w:t>teren</w:t>
      </w:r>
      <w:r w:rsidR="00D8256B">
        <w:rPr>
          <w:rFonts w:ascii="Tahoma" w:hAnsi="Tahoma" w:cs="Tahoma"/>
          <w:sz w:val="20"/>
          <w:szCs w:val="20"/>
        </w:rPr>
        <w:t>ie</w:t>
      </w:r>
      <w:r>
        <w:rPr>
          <w:rFonts w:ascii="Tahoma" w:hAnsi="Tahoma" w:cs="Tahoma"/>
          <w:sz w:val="20"/>
          <w:szCs w:val="20"/>
        </w:rPr>
        <w:t xml:space="preserve"> działania Obwodu Drogowego Nr 3 w Dobrym Mieście, drogi nr: 1401N, 1411N, 1959N, 1368N, 1428N, 1447N, 1409N, 1417N, 1364N, 1501N, 1421N, 1405N, 1358N, 1412N, 1451N, 1438N.</w:t>
      </w:r>
    </w:p>
    <w:p w14:paraId="4E1DD6DF" w14:textId="77777777" w:rsidR="00D57F38" w:rsidRDefault="00D57F38" w:rsidP="00D57F38">
      <w:pPr>
        <w:widowControl w:val="0"/>
        <w:autoSpaceDE w:val="0"/>
        <w:autoSpaceDN w:val="0"/>
        <w:adjustRightInd w:val="0"/>
        <w:spacing w:line="276" w:lineRule="auto"/>
        <w:jc w:val="both"/>
        <w:rPr>
          <w:rFonts w:ascii="Tahoma" w:hAnsi="Tahoma" w:cs="Tahoma"/>
          <w:b/>
          <w:bCs/>
          <w:sz w:val="20"/>
          <w:szCs w:val="20"/>
          <w:u w:val="single"/>
        </w:rPr>
      </w:pPr>
      <w:r>
        <w:rPr>
          <w:rFonts w:ascii="Tahoma" w:hAnsi="Tahoma" w:cs="Tahoma"/>
          <w:b/>
          <w:bCs/>
          <w:sz w:val="20"/>
          <w:szCs w:val="20"/>
          <w:u w:val="single"/>
        </w:rPr>
        <w:t>DOTYCZY ZADAŃ Nr 1,2 i 3</w:t>
      </w:r>
    </w:p>
    <w:p w14:paraId="69C8F55D" w14:textId="7B825576" w:rsidR="00D57F38" w:rsidRDefault="00D57F38" w:rsidP="003341FC">
      <w:pPr>
        <w:widowControl w:val="0"/>
        <w:numPr>
          <w:ilvl w:val="1"/>
          <w:numId w:val="47"/>
        </w:numPr>
        <w:tabs>
          <w:tab w:val="num" w:pos="540"/>
        </w:tabs>
        <w:autoSpaceDE w:val="0"/>
        <w:autoSpaceDN w:val="0"/>
        <w:adjustRightInd w:val="0"/>
        <w:spacing w:after="0" w:line="276" w:lineRule="auto"/>
        <w:ind w:left="540" w:hanging="540"/>
        <w:jc w:val="both"/>
        <w:rPr>
          <w:rFonts w:ascii="Tahoma" w:hAnsi="Tahoma" w:cs="Tahoma"/>
          <w:sz w:val="20"/>
          <w:szCs w:val="20"/>
        </w:rPr>
      </w:pPr>
      <w:r>
        <w:rPr>
          <w:rFonts w:ascii="Tahoma" w:hAnsi="Tahoma" w:cs="Tahoma"/>
          <w:sz w:val="20"/>
          <w:szCs w:val="20"/>
        </w:rPr>
        <w:t xml:space="preserve">Każdorazowe wykonanie robót budowlanych w ramach utrzymania dróg gruntowych przez Wykonawcę poprzedzać będzie zlecenie przesłane Wykonawcy przez Zamawiającego w formie pisemnej, drogą elektroniczną lub faksem. Wykonawca każdorazowo przystąpi do realizacji zlecenia w terminie wskazanym w złożonej przez Wykonawcę ofercie (termin przystąpienia do realizacji </w:t>
      </w:r>
      <w:r w:rsidR="00900C43">
        <w:rPr>
          <w:rFonts w:ascii="Tahoma" w:hAnsi="Tahoma" w:cs="Tahoma"/>
          <w:sz w:val="20"/>
          <w:szCs w:val="20"/>
        </w:rPr>
        <w:t xml:space="preserve"> robót </w:t>
      </w:r>
      <w:r>
        <w:rPr>
          <w:rFonts w:ascii="Tahoma" w:hAnsi="Tahoma" w:cs="Tahoma"/>
          <w:sz w:val="20"/>
          <w:szCs w:val="20"/>
        </w:rPr>
        <w:t xml:space="preserve">nie może być dłuższy niż </w:t>
      </w:r>
      <w:r w:rsidR="005E4F3C">
        <w:rPr>
          <w:rFonts w:ascii="Tahoma" w:hAnsi="Tahoma" w:cs="Tahoma"/>
          <w:sz w:val="20"/>
          <w:szCs w:val="20"/>
        </w:rPr>
        <w:t>3</w:t>
      </w:r>
      <w:r>
        <w:rPr>
          <w:rFonts w:ascii="Tahoma" w:hAnsi="Tahoma" w:cs="Tahoma"/>
          <w:sz w:val="20"/>
          <w:szCs w:val="20"/>
        </w:rPr>
        <w:t xml:space="preserve"> dni, licząc od dnia następnego po odebraniu zlecenia).</w:t>
      </w:r>
    </w:p>
    <w:p w14:paraId="5D79CE25" w14:textId="77777777" w:rsidR="00D57F38" w:rsidRDefault="00D57F38" w:rsidP="003341FC">
      <w:pPr>
        <w:widowControl w:val="0"/>
        <w:numPr>
          <w:ilvl w:val="1"/>
          <w:numId w:val="47"/>
        </w:numPr>
        <w:tabs>
          <w:tab w:val="clear" w:pos="900"/>
          <w:tab w:val="num" w:pos="540"/>
          <w:tab w:val="num" w:pos="1440"/>
        </w:tabs>
        <w:autoSpaceDE w:val="0"/>
        <w:autoSpaceDN w:val="0"/>
        <w:adjustRightInd w:val="0"/>
        <w:spacing w:after="0" w:line="276" w:lineRule="auto"/>
        <w:ind w:left="540" w:hanging="540"/>
        <w:jc w:val="both"/>
        <w:rPr>
          <w:rFonts w:ascii="Tahoma" w:hAnsi="Tahoma" w:cs="Tahoma"/>
          <w:sz w:val="20"/>
          <w:szCs w:val="20"/>
        </w:rPr>
      </w:pPr>
      <w:r>
        <w:rPr>
          <w:rFonts w:ascii="Tahoma" w:hAnsi="Tahoma" w:cs="Tahoma"/>
          <w:sz w:val="20"/>
          <w:szCs w:val="20"/>
        </w:rPr>
        <w:t>Zlecenie zawierać będzie w szczególności: miejsce, ilość i rodzaj robót, które Wykonawca zobowiązany będzie wykonać.</w:t>
      </w:r>
    </w:p>
    <w:p w14:paraId="24E647B8" w14:textId="77777777" w:rsidR="00D57F38" w:rsidRDefault="00D57F38" w:rsidP="003341FC">
      <w:pPr>
        <w:widowControl w:val="0"/>
        <w:numPr>
          <w:ilvl w:val="1"/>
          <w:numId w:val="47"/>
        </w:numPr>
        <w:tabs>
          <w:tab w:val="clear" w:pos="900"/>
          <w:tab w:val="num" w:pos="540"/>
          <w:tab w:val="num" w:pos="1440"/>
        </w:tabs>
        <w:autoSpaceDE w:val="0"/>
        <w:autoSpaceDN w:val="0"/>
        <w:adjustRightInd w:val="0"/>
        <w:spacing w:after="0" w:line="276" w:lineRule="auto"/>
        <w:ind w:left="540" w:hanging="540"/>
        <w:jc w:val="both"/>
        <w:rPr>
          <w:rFonts w:ascii="Tahoma" w:hAnsi="Tahoma" w:cs="Tahoma"/>
          <w:sz w:val="20"/>
          <w:szCs w:val="20"/>
        </w:rPr>
      </w:pPr>
      <w:r>
        <w:rPr>
          <w:rFonts w:ascii="Tahoma" w:hAnsi="Tahoma" w:cs="Tahoma"/>
          <w:sz w:val="20"/>
          <w:szCs w:val="20"/>
        </w:rPr>
        <w:t>Wykonawca zobowiązany będzie do wystawienia faktury każdorazowo po zrealizowaniu                        i odebraniu robót w ramach danego zlecenia.</w:t>
      </w:r>
    </w:p>
    <w:p w14:paraId="315A355C" w14:textId="0994A487" w:rsidR="00D57F38" w:rsidRDefault="00D57F38" w:rsidP="00C23030">
      <w:pPr>
        <w:pStyle w:val="Tekstpodstawowy31"/>
        <w:numPr>
          <w:ilvl w:val="1"/>
          <w:numId w:val="47"/>
        </w:numPr>
        <w:tabs>
          <w:tab w:val="clear" w:pos="900"/>
          <w:tab w:val="num" w:pos="567"/>
          <w:tab w:val="left" w:pos="10773"/>
        </w:tabs>
        <w:ind w:left="567" w:right="-1" w:hanging="567"/>
        <w:jc w:val="both"/>
        <w:rPr>
          <w:rFonts w:ascii="Tahoma" w:hAnsi="Tahoma" w:cs="Tahoma"/>
          <w:sz w:val="20"/>
        </w:rPr>
      </w:pPr>
      <w:r>
        <w:rPr>
          <w:rFonts w:ascii="Tahoma" w:hAnsi="Tahoma" w:cs="Tahoma"/>
          <w:sz w:val="20"/>
        </w:rPr>
        <w:t>Przedmiot zamówienia realizowany będzie na podstawie przedmiaru robót, specyfikacji technicznych wykonania i odbioru robót, ustaleń SWZ, zgodnie z obowiązującymi przepisami, normami i sztuką budowlaną.</w:t>
      </w:r>
    </w:p>
    <w:p w14:paraId="6CBDEA41" w14:textId="5F2EA5C3" w:rsidR="00D57F38" w:rsidRPr="00C23030" w:rsidRDefault="00D57F38" w:rsidP="00C23030">
      <w:pPr>
        <w:pStyle w:val="Akapitzlist"/>
        <w:numPr>
          <w:ilvl w:val="1"/>
          <w:numId w:val="47"/>
        </w:numPr>
        <w:tabs>
          <w:tab w:val="clear" w:pos="900"/>
          <w:tab w:val="num" w:pos="567"/>
        </w:tabs>
        <w:ind w:left="567" w:hanging="567"/>
        <w:jc w:val="both"/>
        <w:rPr>
          <w:rFonts w:ascii="Tahoma" w:hAnsi="Tahoma" w:cs="Tahoma"/>
          <w:sz w:val="20"/>
          <w:szCs w:val="20"/>
        </w:rPr>
      </w:pPr>
      <w:r w:rsidRPr="00C23030">
        <w:rPr>
          <w:rFonts w:ascii="Tahoma" w:hAnsi="Tahoma" w:cs="Tahoma"/>
          <w:sz w:val="20"/>
          <w:szCs w:val="20"/>
        </w:rPr>
        <w:t>Zakres robót obejmuje:</w:t>
      </w:r>
    </w:p>
    <w:p w14:paraId="4CD0A5AA" w14:textId="77777777" w:rsidR="00D57F38" w:rsidRDefault="00D57F38" w:rsidP="003341FC">
      <w:pPr>
        <w:numPr>
          <w:ilvl w:val="0"/>
          <w:numId w:val="49"/>
        </w:numPr>
        <w:suppressAutoHyphens/>
        <w:spacing w:after="0" w:line="100" w:lineRule="atLeast"/>
        <w:ind w:left="540" w:hanging="540"/>
        <w:jc w:val="both"/>
        <w:rPr>
          <w:rFonts w:ascii="Tahoma" w:hAnsi="Tahoma" w:cs="Tahoma"/>
          <w:sz w:val="20"/>
          <w:szCs w:val="20"/>
        </w:rPr>
      </w:pPr>
      <w:r>
        <w:rPr>
          <w:rFonts w:ascii="Tahoma" w:hAnsi="Tahoma" w:cs="Tahoma"/>
          <w:sz w:val="20"/>
          <w:szCs w:val="20"/>
        </w:rPr>
        <w:t>Wykonanie równania i wałowania dróg gruntowych;</w:t>
      </w:r>
    </w:p>
    <w:p w14:paraId="7B7053E1" w14:textId="77777777" w:rsidR="00D57F38" w:rsidRDefault="00D57F38" w:rsidP="00D57F38">
      <w:pPr>
        <w:pStyle w:val="Default"/>
        <w:ind w:left="540"/>
        <w:jc w:val="both"/>
        <w:rPr>
          <w:rFonts w:ascii="Tahoma" w:hAnsi="Tahoma" w:cs="Tahoma"/>
          <w:color w:val="auto"/>
          <w:sz w:val="20"/>
          <w:szCs w:val="20"/>
        </w:rPr>
      </w:pPr>
      <w:r>
        <w:rPr>
          <w:rFonts w:ascii="Tahoma" w:hAnsi="Tahoma" w:cs="Tahoma"/>
          <w:color w:val="auto"/>
          <w:sz w:val="20"/>
          <w:szCs w:val="20"/>
        </w:rPr>
        <w:t>Równanie i wałowanie dróg gruntowych obejmuje wyrównanie drogi gruntowej przy użyciu równiarki oraz zawałowanie przy użyciu walca.</w:t>
      </w:r>
    </w:p>
    <w:p w14:paraId="1F4ED8E0" w14:textId="6557CAF3" w:rsidR="00D57F38" w:rsidRDefault="00D57F38" w:rsidP="003341FC">
      <w:pPr>
        <w:numPr>
          <w:ilvl w:val="0"/>
          <w:numId w:val="49"/>
        </w:numPr>
        <w:tabs>
          <w:tab w:val="clear" w:pos="0"/>
          <w:tab w:val="num" w:pos="540"/>
        </w:tabs>
        <w:suppressAutoHyphens/>
        <w:spacing w:after="0" w:line="240" w:lineRule="auto"/>
        <w:ind w:hanging="720"/>
        <w:jc w:val="both"/>
        <w:rPr>
          <w:rFonts w:ascii="Tahoma" w:hAnsi="Tahoma" w:cs="Tahoma"/>
          <w:sz w:val="20"/>
          <w:szCs w:val="20"/>
        </w:rPr>
      </w:pPr>
      <w:r>
        <w:rPr>
          <w:rFonts w:ascii="Tahoma" w:hAnsi="Tahoma" w:cs="Tahoma"/>
          <w:sz w:val="20"/>
          <w:szCs w:val="20"/>
        </w:rPr>
        <w:t xml:space="preserve">Wbudowanie </w:t>
      </w:r>
      <w:r w:rsidR="00D8256B">
        <w:rPr>
          <w:rFonts w:ascii="Tahoma" w:hAnsi="Tahoma" w:cs="Tahoma"/>
          <w:sz w:val="20"/>
          <w:szCs w:val="20"/>
        </w:rPr>
        <w:t xml:space="preserve">i zagęszczenie </w:t>
      </w:r>
      <w:r>
        <w:rPr>
          <w:rFonts w:ascii="Tahoma" w:hAnsi="Tahoma" w:cs="Tahoma"/>
          <w:sz w:val="20"/>
          <w:szCs w:val="20"/>
        </w:rPr>
        <w:t>kruszywa łamanego frakcji 0-31,5 (C</w:t>
      </w:r>
      <w:r>
        <w:rPr>
          <w:rFonts w:ascii="Tahoma" w:hAnsi="Tahoma" w:cs="Tahoma"/>
          <w:sz w:val="20"/>
          <w:szCs w:val="20"/>
          <w:vertAlign w:val="subscript"/>
        </w:rPr>
        <w:t>50/30</w:t>
      </w:r>
      <w:r>
        <w:rPr>
          <w:rFonts w:ascii="Tahoma" w:hAnsi="Tahoma" w:cs="Tahoma"/>
          <w:sz w:val="20"/>
          <w:szCs w:val="20"/>
        </w:rPr>
        <w:t>); 0-63 (C</w:t>
      </w:r>
      <w:r>
        <w:rPr>
          <w:rFonts w:ascii="Tahoma" w:hAnsi="Tahoma" w:cs="Tahoma"/>
          <w:sz w:val="20"/>
          <w:szCs w:val="20"/>
          <w:vertAlign w:val="subscript"/>
        </w:rPr>
        <w:t>50/</w:t>
      </w:r>
      <w:r w:rsidR="00A226BC">
        <w:rPr>
          <w:rFonts w:ascii="Tahoma" w:hAnsi="Tahoma" w:cs="Tahoma"/>
          <w:sz w:val="20"/>
          <w:szCs w:val="20"/>
          <w:vertAlign w:val="subscript"/>
        </w:rPr>
        <w:t>3</w:t>
      </w:r>
      <w:r>
        <w:rPr>
          <w:rFonts w:ascii="Tahoma" w:hAnsi="Tahoma" w:cs="Tahoma"/>
          <w:sz w:val="20"/>
          <w:szCs w:val="20"/>
          <w:vertAlign w:val="subscript"/>
        </w:rPr>
        <w:t>0</w:t>
      </w:r>
      <w:r>
        <w:rPr>
          <w:rFonts w:ascii="Tahoma" w:hAnsi="Tahoma" w:cs="Tahoma"/>
          <w:sz w:val="20"/>
          <w:szCs w:val="20"/>
        </w:rPr>
        <w:t>);</w:t>
      </w:r>
    </w:p>
    <w:p w14:paraId="2EE2BFD9" w14:textId="77777777" w:rsidR="00D57F38" w:rsidRDefault="00D57F38" w:rsidP="00D57F38">
      <w:pPr>
        <w:pStyle w:val="Default"/>
        <w:ind w:left="540"/>
        <w:jc w:val="both"/>
        <w:rPr>
          <w:rFonts w:ascii="Tahoma" w:hAnsi="Tahoma" w:cs="Tahoma"/>
          <w:color w:val="auto"/>
          <w:sz w:val="20"/>
          <w:szCs w:val="20"/>
        </w:rPr>
      </w:pPr>
      <w:r>
        <w:rPr>
          <w:rFonts w:ascii="Tahoma" w:hAnsi="Tahoma" w:cs="Tahoma"/>
          <w:color w:val="auto"/>
          <w:sz w:val="20"/>
          <w:szCs w:val="20"/>
        </w:rPr>
        <w:t>Wbudowanie kruszywa łamanego obejmuje rozłożenie, zagęszczenie oraz uporządkowanie terenu po wykonanych robotach.</w:t>
      </w:r>
    </w:p>
    <w:p w14:paraId="4BE6C3B2" w14:textId="6CBB11F6" w:rsidR="00D57F38" w:rsidRDefault="00D57F38" w:rsidP="00A226BC">
      <w:pPr>
        <w:pStyle w:val="Default"/>
        <w:ind w:left="567"/>
        <w:jc w:val="both"/>
        <w:rPr>
          <w:rFonts w:ascii="Tahoma" w:hAnsi="Tahoma" w:cs="Tahoma"/>
          <w:color w:val="auto"/>
          <w:sz w:val="20"/>
          <w:szCs w:val="20"/>
        </w:rPr>
      </w:pPr>
      <w:r>
        <w:rPr>
          <w:rFonts w:ascii="Tahoma" w:hAnsi="Tahoma" w:cs="Tahoma"/>
          <w:color w:val="auto"/>
          <w:sz w:val="20"/>
          <w:szCs w:val="20"/>
        </w:rPr>
        <w:t xml:space="preserve">Dostawa kruszywa łamanego frakcji </w:t>
      </w:r>
      <w:r>
        <w:rPr>
          <w:rFonts w:ascii="Tahoma" w:hAnsi="Tahoma" w:cs="Tahoma"/>
          <w:sz w:val="20"/>
          <w:szCs w:val="20"/>
        </w:rPr>
        <w:t>0-31,5 (C</w:t>
      </w:r>
      <w:r>
        <w:rPr>
          <w:rFonts w:ascii="Tahoma" w:hAnsi="Tahoma" w:cs="Tahoma"/>
          <w:sz w:val="20"/>
          <w:szCs w:val="20"/>
          <w:vertAlign w:val="subscript"/>
        </w:rPr>
        <w:t>50/30</w:t>
      </w:r>
      <w:r>
        <w:rPr>
          <w:rFonts w:ascii="Tahoma" w:hAnsi="Tahoma" w:cs="Tahoma"/>
          <w:sz w:val="20"/>
          <w:szCs w:val="20"/>
        </w:rPr>
        <w:t>); 0-63 (C</w:t>
      </w:r>
      <w:r>
        <w:rPr>
          <w:rFonts w:ascii="Tahoma" w:hAnsi="Tahoma" w:cs="Tahoma"/>
          <w:sz w:val="20"/>
          <w:szCs w:val="20"/>
          <w:vertAlign w:val="subscript"/>
        </w:rPr>
        <w:t>50/</w:t>
      </w:r>
      <w:r w:rsidR="00A226BC">
        <w:rPr>
          <w:rFonts w:ascii="Tahoma" w:hAnsi="Tahoma" w:cs="Tahoma"/>
          <w:sz w:val="20"/>
          <w:szCs w:val="20"/>
          <w:vertAlign w:val="subscript"/>
        </w:rPr>
        <w:t>3</w:t>
      </w:r>
      <w:r>
        <w:rPr>
          <w:rFonts w:ascii="Tahoma" w:hAnsi="Tahoma" w:cs="Tahoma"/>
          <w:sz w:val="20"/>
          <w:szCs w:val="20"/>
          <w:vertAlign w:val="subscript"/>
        </w:rPr>
        <w:t>0</w:t>
      </w:r>
      <w:r>
        <w:rPr>
          <w:rFonts w:ascii="Tahoma" w:hAnsi="Tahoma" w:cs="Tahoma"/>
          <w:sz w:val="20"/>
          <w:szCs w:val="20"/>
        </w:rPr>
        <w:t>)</w:t>
      </w:r>
      <w:r w:rsidR="00A226BC">
        <w:rPr>
          <w:rFonts w:ascii="Tahoma" w:hAnsi="Tahoma" w:cs="Tahoma"/>
          <w:sz w:val="20"/>
          <w:szCs w:val="20"/>
        </w:rPr>
        <w:t xml:space="preserve"> do naprawy dróg, objętych niniejszym zamówieniem leży po stronie Zamawiającego</w:t>
      </w:r>
      <w:r>
        <w:rPr>
          <w:rFonts w:ascii="Tahoma" w:hAnsi="Tahoma" w:cs="Tahoma"/>
          <w:sz w:val="20"/>
          <w:szCs w:val="20"/>
        </w:rPr>
        <w:t>;</w:t>
      </w:r>
      <w:r>
        <w:rPr>
          <w:rFonts w:ascii="Tahoma" w:hAnsi="Tahoma" w:cs="Tahoma"/>
          <w:color w:val="auto"/>
          <w:sz w:val="20"/>
          <w:szCs w:val="20"/>
        </w:rPr>
        <w:t xml:space="preserve"> </w:t>
      </w:r>
    </w:p>
    <w:p w14:paraId="5FAD02A0" w14:textId="6D301FCC" w:rsidR="00A226BC" w:rsidRDefault="00A226BC" w:rsidP="003341FC">
      <w:pPr>
        <w:pStyle w:val="Default"/>
        <w:numPr>
          <w:ilvl w:val="0"/>
          <w:numId w:val="49"/>
        </w:numPr>
        <w:ind w:left="567" w:hanging="567"/>
        <w:jc w:val="both"/>
        <w:rPr>
          <w:rFonts w:ascii="Tahoma" w:hAnsi="Tahoma" w:cs="Tahoma"/>
          <w:color w:val="auto"/>
          <w:sz w:val="20"/>
          <w:szCs w:val="20"/>
        </w:rPr>
      </w:pPr>
      <w:r>
        <w:rPr>
          <w:rFonts w:ascii="Tahoma" w:hAnsi="Tahoma" w:cs="Tahoma"/>
          <w:color w:val="auto"/>
          <w:sz w:val="20"/>
          <w:szCs w:val="20"/>
        </w:rPr>
        <w:t>Prace związane z utrzymaniem dróg przy pomocy koparko-ładowarki.</w:t>
      </w:r>
    </w:p>
    <w:p w14:paraId="2B08B294" w14:textId="3E1E724C" w:rsidR="00D57F38" w:rsidRDefault="00C23030" w:rsidP="00D57F38">
      <w:pPr>
        <w:pStyle w:val="Tekstpodstawowy"/>
        <w:ind w:left="567" w:hanging="567"/>
        <w:jc w:val="both"/>
        <w:rPr>
          <w:rFonts w:ascii="Tahoma" w:hAnsi="Tahoma" w:cs="Tahoma"/>
        </w:rPr>
      </w:pPr>
      <w:r>
        <w:rPr>
          <w:rFonts w:ascii="Tahoma" w:hAnsi="Tahoma" w:cs="Tahoma"/>
          <w:bCs/>
        </w:rPr>
        <w:t>1.7.</w:t>
      </w:r>
      <w:r>
        <w:rPr>
          <w:rFonts w:ascii="Tahoma" w:hAnsi="Tahoma" w:cs="Tahoma"/>
          <w:bCs/>
        </w:rPr>
        <w:tab/>
      </w:r>
      <w:r w:rsidR="00D57F38">
        <w:rPr>
          <w:rFonts w:ascii="Tahoma" w:hAnsi="Tahoma" w:cs="Tahoma"/>
        </w:rPr>
        <w:t>Nazwa i kody określone we Wspólnym Słowniku Zamówień: 45233140-2 roboty drogowe,</w:t>
      </w:r>
      <w:r w:rsidR="00A226BC">
        <w:rPr>
          <w:rFonts w:ascii="Tahoma" w:hAnsi="Tahoma" w:cs="Tahoma"/>
        </w:rPr>
        <w:t xml:space="preserve"> 45233141-9 roboty w zakresie konserwacji dróg; 45233142-6 roboty w zakresie naprawy dróg</w:t>
      </w:r>
    </w:p>
    <w:p w14:paraId="07B7A1A6" w14:textId="0873122B" w:rsidR="00D57F38" w:rsidRDefault="00C23030" w:rsidP="00D57F38">
      <w:pPr>
        <w:pStyle w:val="Tekstpodstawowy"/>
        <w:ind w:left="567" w:hanging="567"/>
        <w:rPr>
          <w:rFonts w:ascii="Tahoma" w:hAnsi="Tahoma" w:cs="Tahoma"/>
        </w:rPr>
      </w:pPr>
      <w:r>
        <w:rPr>
          <w:rFonts w:ascii="Tahoma" w:hAnsi="Tahoma" w:cs="Tahoma"/>
          <w:bCs/>
        </w:rPr>
        <w:t>2.</w:t>
      </w:r>
      <w:r>
        <w:rPr>
          <w:rFonts w:ascii="Tahoma" w:hAnsi="Tahoma" w:cs="Tahoma"/>
          <w:bCs/>
        </w:rPr>
        <w:tab/>
      </w:r>
      <w:r w:rsidR="00D57F38">
        <w:rPr>
          <w:rFonts w:ascii="Tahoma" w:hAnsi="Tahoma" w:cs="Tahoma"/>
        </w:rPr>
        <w:t>Szczegółowy opis przedmiotu zamówienia stanowią:</w:t>
      </w:r>
    </w:p>
    <w:p w14:paraId="7C00729B" w14:textId="2B224277" w:rsidR="00A226BC" w:rsidRDefault="00A226BC" w:rsidP="00D57F38">
      <w:pPr>
        <w:pStyle w:val="Tekstpodstawowy"/>
        <w:ind w:left="567" w:hanging="567"/>
        <w:rPr>
          <w:rFonts w:ascii="Tahoma" w:hAnsi="Tahoma" w:cs="Tahoma"/>
        </w:rPr>
      </w:pPr>
      <w:r>
        <w:rPr>
          <w:rFonts w:ascii="Tahoma" w:hAnsi="Tahoma" w:cs="Tahoma"/>
        </w:rPr>
        <w:t>-</w:t>
      </w:r>
      <w:r w:rsidR="00CD1C13">
        <w:rPr>
          <w:rFonts w:ascii="Tahoma" w:hAnsi="Tahoma" w:cs="Tahoma"/>
        </w:rPr>
        <w:tab/>
      </w:r>
      <w:r>
        <w:rPr>
          <w:rFonts w:ascii="Tahoma" w:hAnsi="Tahoma" w:cs="Tahoma"/>
        </w:rPr>
        <w:t xml:space="preserve">opis przedmiotu zamówienia – załącznik nr 3 do SWZ ( dotyczy </w:t>
      </w:r>
      <w:r w:rsidR="00CD1C13">
        <w:rPr>
          <w:rFonts w:ascii="Tahoma" w:hAnsi="Tahoma" w:cs="Tahoma"/>
        </w:rPr>
        <w:t>zadań 1,2 i 3)</w:t>
      </w:r>
    </w:p>
    <w:p w14:paraId="2AC11487" w14:textId="32C2E192"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r>
      <w:r w:rsidR="005E4F3C">
        <w:rPr>
          <w:rFonts w:ascii="Tahoma" w:hAnsi="Tahoma" w:cs="Tahoma"/>
        </w:rPr>
        <w:t xml:space="preserve">kosztorys ofertowy, zawarty w formularzu oferty </w:t>
      </w:r>
      <w:r>
        <w:rPr>
          <w:rFonts w:ascii="Tahoma" w:hAnsi="Tahoma" w:cs="Tahoma"/>
        </w:rPr>
        <w:t>– załącznik nr 1a (ZADANIE NR 1) lub 1b (ZADANIE NR 2) lub 1c (ZADANIE NR 3) do SWZ;</w:t>
      </w:r>
    </w:p>
    <w:p w14:paraId="4C3D53DD" w14:textId="260C3E57"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t xml:space="preserve">specyfikacja techniczna wykonania i odbioru robót– załącznik nr </w:t>
      </w:r>
      <w:r w:rsidR="008C0C5F">
        <w:rPr>
          <w:rFonts w:ascii="Tahoma" w:hAnsi="Tahoma" w:cs="Tahoma"/>
        </w:rPr>
        <w:t>6</w:t>
      </w:r>
      <w:r>
        <w:rPr>
          <w:rFonts w:ascii="Tahoma" w:hAnsi="Tahoma" w:cs="Tahoma"/>
        </w:rPr>
        <w:t xml:space="preserve"> do SWZ (dotyczy zadań Nr 1, 2 i 3;</w:t>
      </w:r>
    </w:p>
    <w:p w14:paraId="67C71070" w14:textId="7A33A952"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t>projekt umowy– załącznik nr4 do SWZ (dotyczy zadań nr 1,2 i 3).</w:t>
      </w:r>
    </w:p>
    <w:p w14:paraId="3F88672D" w14:textId="5A42B006" w:rsidR="00D57F38" w:rsidRDefault="00D57F38" w:rsidP="00C23030">
      <w:pPr>
        <w:pStyle w:val="Tekstpodstawowy"/>
        <w:numPr>
          <w:ilvl w:val="0"/>
          <w:numId w:val="38"/>
        </w:numPr>
        <w:ind w:left="567" w:hanging="567"/>
        <w:jc w:val="both"/>
        <w:rPr>
          <w:rFonts w:ascii="Tahoma" w:hAnsi="Tahoma" w:cs="Tahoma"/>
        </w:rPr>
      </w:pPr>
      <w:bookmarkStart w:id="1" w:name="_Hlk63763551"/>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xml:space="preserve">, które będą wykonywać czynności w zakresie </w:t>
      </w:r>
      <w:r>
        <w:rPr>
          <w:rFonts w:ascii="Tahoma" w:hAnsi="Tahoma" w:cs="Tahoma"/>
        </w:rPr>
        <w:lastRenderedPageBreak/>
        <w:t>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Szczegółowe informacje w tym zakresie zostały zawarte w Dziale B, Rozdziale VII niniejszej SWZ.</w:t>
      </w:r>
    </w:p>
    <w:bookmarkEnd w:id="1"/>
    <w:p w14:paraId="65128E77" w14:textId="0413BC11" w:rsidR="00CE53EC" w:rsidRDefault="00D54DC8" w:rsidP="00625846">
      <w:pPr>
        <w:pStyle w:val="Akapitzlist"/>
        <w:numPr>
          <w:ilvl w:val="0"/>
          <w:numId w:val="50"/>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461D451F" w:rsidR="00AB2C1B"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785E3BDE" w14:textId="769DB0F5" w:rsidR="001A4978" w:rsidRDefault="001A4978" w:rsidP="000F0534">
      <w:pPr>
        <w:pStyle w:val="Akapitzlist"/>
        <w:ind w:left="567"/>
        <w:jc w:val="both"/>
        <w:rPr>
          <w:rFonts w:ascii="Tahoma" w:hAnsi="Tahoma" w:cs="Tahoma"/>
          <w:sz w:val="20"/>
          <w:szCs w:val="20"/>
        </w:rPr>
      </w:pPr>
      <w:r w:rsidRPr="001A4978">
        <w:rPr>
          <w:rFonts w:ascii="Tahoma" w:hAnsi="Tahoma" w:cs="Tahoma"/>
          <w:sz w:val="20"/>
          <w:szCs w:val="20"/>
        </w:rPr>
        <w:t xml:space="preserve">Wykonawca zobowiązany jest zrealizować przedmiot zamówienia </w:t>
      </w:r>
      <w:r w:rsidR="005A3E72">
        <w:rPr>
          <w:rFonts w:ascii="Tahoma" w:hAnsi="Tahoma" w:cs="Tahoma"/>
          <w:sz w:val="20"/>
          <w:szCs w:val="20"/>
        </w:rPr>
        <w:t xml:space="preserve">sukcesywnie, </w:t>
      </w:r>
      <w:r w:rsidR="00353E95" w:rsidRPr="00353E95">
        <w:rPr>
          <w:rFonts w:ascii="Tahoma" w:hAnsi="Tahoma" w:cs="Tahoma"/>
          <w:b/>
          <w:bCs/>
          <w:sz w:val="20"/>
          <w:szCs w:val="20"/>
        </w:rPr>
        <w:t>w roku 2021</w:t>
      </w:r>
      <w:r w:rsidR="00353E95">
        <w:rPr>
          <w:rFonts w:ascii="Tahoma" w:hAnsi="Tahoma" w:cs="Tahoma"/>
          <w:sz w:val="20"/>
          <w:szCs w:val="20"/>
        </w:rPr>
        <w:t xml:space="preserve">, </w:t>
      </w:r>
      <w:r w:rsidRPr="00353E95">
        <w:rPr>
          <w:rFonts w:ascii="Tahoma" w:hAnsi="Tahoma" w:cs="Tahoma"/>
          <w:b/>
          <w:bCs/>
          <w:sz w:val="20"/>
          <w:szCs w:val="20"/>
        </w:rPr>
        <w:t xml:space="preserve">w terminie </w:t>
      </w:r>
      <w:r w:rsidR="00995B6B">
        <w:rPr>
          <w:rFonts w:ascii="Tahoma" w:hAnsi="Tahoma" w:cs="Tahoma"/>
          <w:b/>
          <w:bCs/>
          <w:sz w:val="20"/>
          <w:szCs w:val="20"/>
        </w:rPr>
        <w:t>8</w:t>
      </w:r>
      <w:r w:rsidR="005A3E72" w:rsidRPr="00353E95">
        <w:rPr>
          <w:rFonts w:ascii="Tahoma" w:hAnsi="Tahoma" w:cs="Tahoma"/>
          <w:b/>
          <w:bCs/>
          <w:sz w:val="20"/>
          <w:szCs w:val="20"/>
        </w:rPr>
        <w:t xml:space="preserve"> miesięcy</w:t>
      </w:r>
      <w:r w:rsidR="005A3E72">
        <w:rPr>
          <w:rFonts w:ascii="Tahoma" w:hAnsi="Tahoma" w:cs="Tahoma"/>
          <w:sz w:val="20"/>
          <w:szCs w:val="20"/>
        </w:rPr>
        <w:t xml:space="preserve">, licząc </w:t>
      </w:r>
      <w:r w:rsidRPr="001A4978">
        <w:rPr>
          <w:rFonts w:ascii="Tahoma" w:hAnsi="Tahoma" w:cs="Tahoma"/>
          <w:sz w:val="20"/>
          <w:szCs w:val="20"/>
        </w:rPr>
        <w:t>od daty zawarcia umowy</w:t>
      </w:r>
      <w:r w:rsidR="00FB4596">
        <w:rPr>
          <w:rFonts w:ascii="Tahoma" w:hAnsi="Tahoma" w:cs="Tahoma"/>
          <w:sz w:val="20"/>
          <w:szCs w:val="20"/>
        </w:rPr>
        <w:t>.</w:t>
      </w:r>
    </w:p>
    <w:p w14:paraId="6B068945" w14:textId="1159CF2A" w:rsidR="001A4978"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p>
    <w:p w14:paraId="0280AA47" w14:textId="33E8DE49" w:rsidR="00502ACF" w:rsidRDefault="00502ACF" w:rsidP="000F0534">
      <w:pPr>
        <w:pStyle w:val="Akapitzlist"/>
        <w:ind w:left="567"/>
        <w:jc w:val="both"/>
        <w:rPr>
          <w:rFonts w:ascii="Tahoma" w:hAnsi="Tahoma" w:cs="Tahoma"/>
          <w:b/>
          <w:bCs/>
          <w:sz w:val="20"/>
          <w:szCs w:val="20"/>
        </w:rPr>
      </w:pPr>
      <w:r>
        <w:rPr>
          <w:rFonts w:ascii="Tahoma" w:hAnsi="Tahoma" w:cs="Tahoma"/>
          <w:sz w:val="20"/>
          <w:szCs w:val="20"/>
        </w:rPr>
        <w:t>Projektowane postanowienia umowy w sprawie zamówienia publicznego</w:t>
      </w:r>
      <w:r w:rsidR="002D459D">
        <w:rPr>
          <w:rFonts w:ascii="Tahoma" w:hAnsi="Tahoma" w:cs="Tahoma"/>
          <w:sz w:val="20"/>
          <w:szCs w:val="20"/>
        </w:rPr>
        <w:t xml:space="preserve">, które zostaną wprowadzone do treści umowy, określone zostały w </w:t>
      </w:r>
      <w:r w:rsidR="002D459D" w:rsidRPr="00353E95">
        <w:rPr>
          <w:rFonts w:ascii="Tahoma" w:hAnsi="Tahoma" w:cs="Tahoma"/>
          <w:b/>
          <w:bCs/>
          <w:sz w:val="20"/>
          <w:szCs w:val="20"/>
        </w:rPr>
        <w:t xml:space="preserve">załączniku Nr </w:t>
      </w:r>
      <w:r w:rsidR="00353E95" w:rsidRPr="00353E95">
        <w:rPr>
          <w:rFonts w:ascii="Tahoma" w:hAnsi="Tahoma" w:cs="Tahoma"/>
          <w:b/>
          <w:bCs/>
          <w:sz w:val="20"/>
          <w:szCs w:val="20"/>
        </w:rPr>
        <w:t xml:space="preserve">4 </w:t>
      </w:r>
      <w:r w:rsidR="002D459D" w:rsidRPr="00353E95">
        <w:rPr>
          <w:rFonts w:ascii="Tahoma" w:hAnsi="Tahoma" w:cs="Tahoma"/>
          <w:b/>
          <w:bCs/>
          <w:sz w:val="20"/>
          <w:szCs w:val="20"/>
        </w:rPr>
        <w:t>do SWZ.</w:t>
      </w:r>
    </w:p>
    <w:p w14:paraId="07A470A9" w14:textId="77777777" w:rsidR="00353E95" w:rsidRDefault="00353E95" w:rsidP="000F0534">
      <w:pPr>
        <w:pStyle w:val="Akapitzlist"/>
        <w:ind w:left="567" w:hanging="567"/>
        <w:jc w:val="both"/>
        <w:rPr>
          <w:rFonts w:ascii="Tahoma" w:hAnsi="Tahoma" w:cs="Tahoma"/>
          <w:sz w:val="20"/>
          <w:szCs w:val="20"/>
        </w:rPr>
      </w:pP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082961E6"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0A6027">
        <w:rPr>
          <w:rFonts w:ascii="Tahoma" w:hAnsi="Tahoma" w:cs="Tahoma"/>
          <w:sz w:val="20"/>
          <w:szCs w:val="20"/>
        </w:rPr>
        <w:t>ach</w:t>
      </w:r>
      <w:r w:rsidRPr="001F342D">
        <w:rPr>
          <w:rFonts w:ascii="Tahoma" w:hAnsi="Tahoma" w:cs="Tahoma"/>
          <w:sz w:val="20"/>
          <w:szCs w:val="20"/>
        </w:rPr>
        <w:t>, któr</w:t>
      </w:r>
      <w:r w:rsidR="00C23030">
        <w:rPr>
          <w:rFonts w:ascii="Tahoma" w:hAnsi="Tahoma" w:cs="Tahoma"/>
          <w:sz w:val="20"/>
          <w:szCs w:val="20"/>
        </w:rPr>
        <w:t>ych</w:t>
      </w:r>
      <w:r w:rsidRPr="001F342D">
        <w:rPr>
          <w:rFonts w:ascii="Tahoma" w:hAnsi="Tahoma" w:cs="Tahoma"/>
          <w:sz w:val="20"/>
          <w:szCs w:val="20"/>
        </w:rPr>
        <w:t xml:space="preserve"> wz</w:t>
      </w:r>
      <w:r w:rsidR="000A6027">
        <w:rPr>
          <w:rFonts w:ascii="Tahoma" w:hAnsi="Tahoma" w:cs="Tahoma"/>
          <w:sz w:val="20"/>
          <w:szCs w:val="20"/>
        </w:rPr>
        <w:t>o</w:t>
      </w:r>
      <w:r w:rsidRPr="001F342D">
        <w:rPr>
          <w:rFonts w:ascii="Tahoma" w:hAnsi="Tahoma" w:cs="Tahoma"/>
          <w:sz w:val="20"/>
          <w:szCs w:val="20"/>
        </w:rPr>
        <w:t>r</w:t>
      </w:r>
      <w:r w:rsidR="000A6027">
        <w:rPr>
          <w:rFonts w:ascii="Tahoma" w:hAnsi="Tahoma" w:cs="Tahoma"/>
          <w:sz w:val="20"/>
          <w:szCs w:val="20"/>
        </w:rPr>
        <w:t>y</w:t>
      </w:r>
      <w:r w:rsidRPr="001F342D">
        <w:rPr>
          <w:rFonts w:ascii="Tahoma" w:hAnsi="Tahoma" w:cs="Tahoma"/>
          <w:sz w:val="20"/>
          <w:szCs w:val="20"/>
        </w:rPr>
        <w:t xml:space="preserve"> stanowi</w:t>
      </w:r>
      <w:r w:rsidR="000A6027">
        <w:rPr>
          <w:rFonts w:ascii="Tahoma" w:hAnsi="Tahoma" w:cs="Tahoma"/>
          <w:sz w:val="20"/>
          <w:szCs w:val="20"/>
        </w:rPr>
        <w:t>ą</w:t>
      </w:r>
      <w:r w:rsidRPr="001F342D">
        <w:rPr>
          <w:rFonts w:ascii="Tahoma" w:hAnsi="Tahoma" w:cs="Tahoma"/>
          <w:sz w:val="20"/>
          <w:szCs w:val="20"/>
        </w:rPr>
        <w:t xml:space="preserve"> </w:t>
      </w:r>
      <w:r w:rsidR="000A6027">
        <w:rPr>
          <w:rFonts w:ascii="Tahoma" w:hAnsi="Tahoma" w:cs="Tahoma"/>
          <w:sz w:val="20"/>
          <w:szCs w:val="20"/>
        </w:rPr>
        <w:t xml:space="preserve">odpowiednio dla danego ZADANIA </w:t>
      </w:r>
      <w:r w:rsidRPr="001F342D">
        <w:rPr>
          <w:rFonts w:ascii="Tahoma" w:hAnsi="Tahoma" w:cs="Tahoma"/>
          <w:sz w:val="20"/>
          <w:szCs w:val="20"/>
        </w:rPr>
        <w:t xml:space="preserve">załącznik </w:t>
      </w:r>
      <w:r w:rsidR="00FA6262">
        <w:rPr>
          <w:rFonts w:ascii="Tahoma" w:hAnsi="Tahoma" w:cs="Tahoma"/>
          <w:sz w:val="20"/>
          <w:szCs w:val="20"/>
        </w:rPr>
        <w:t>Nr 1</w:t>
      </w:r>
      <w:r w:rsidR="000A6027">
        <w:rPr>
          <w:rFonts w:ascii="Tahoma" w:hAnsi="Tahoma" w:cs="Tahoma"/>
          <w:sz w:val="20"/>
          <w:szCs w:val="20"/>
        </w:rPr>
        <w:t>a, 1b, lub 1c</w:t>
      </w:r>
      <w:r w:rsidR="00FA6262">
        <w:rPr>
          <w:rFonts w:ascii="Tahoma" w:hAnsi="Tahoma" w:cs="Tahoma"/>
          <w:sz w:val="20"/>
          <w:szCs w:val="20"/>
        </w:rPr>
        <w:t xml:space="preserve">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0A6027">
        <w:rPr>
          <w:rFonts w:ascii="Tahoma" w:hAnsi="Tahoma" w:cs="Tahoma"/>
          <w:sz w:val="20"/>
          <w:szCs w:val="20"/>
        </w:rPr>
        <w:t>e</w:t>
      </w:r>
      <w:r w:rsidR="00FB4596">
        <w:rPr>
          <w:rFonts w:ascii="Tahoma" w:hAnsi="Tahoma" w:cs="Tahoma"/>
          <w:sz w:val="20"/>
          <w:szCs w:val="20"/>
        </w:rPr>
        <w:t xml:space="preserve"> </w:t>
      </w:r>
      <w:r w:rsidR="000A6027">
        <w:rPr>
          <w:rFonts w:ascii="Tahoma" w:hAnsi="Tahoma" w:cs="Tahoma"/>
          <w:sz w:val="20"/>
          <w:szCs w:val="20"/>
        </w:rPr>
        <w:t xml:space="preserve">są </w:t>
      </w:r>
      <w:r w:rsidR="003B0D9C" w:rsidRPr="001F342D">
        <w:rPr>
          <w:rFonts w:ascii="Tahoma" w:hAnsi="Tahoma" w:cs="Tahoma"/>
          <w:sz w:val="20"/>
          <w:szCs w:val="20"/>
        </w:rPr>
        <w:t>dostępn</w:t>
      </w:r>
      <w:r w:rsidR="000A6027">
        <w:rPr>
          <w:rFonts w:ascii="Tahoma" w:hAnsi="Tahoma" w:cs="Tahoma"/>
          <w:sz w:val="20"/>
          <w:szCs w:val="20"/>
        </w:rPr>
        <w:t>e</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lastRenderedPageBreak/>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w:t>
      </w:r>
      <w:r w:rsidRPr="00FA6262">
        <w:rPr>
          <w:rFonts w:ascii="Tahoma" w:hAnsi="Tahoma" w:cs="Tahoma"/>
          <w:color w:val="000000"/>
          <w:sz w:val="20"/>
          <w:szCs w:val="20"/>
        </w:rPr>
        <w:lastRenderedPageBreak/>
        <w:t xml:space="preserve">„Instrukcje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15A9C217" w14:textId="41999B2E" w:rsidR="00554C0B" w:rsidRPr="00554C0B" w:rsidRDefault="00554C0B" w:rsidP="00554C0B">
      <w:pPr>
        <w:autoSpaceDE w:val="0"/>
        <w:autoSpaceDN w:val="0"/>
        <w:adjustRightInd w:val="0"/>
        <w:spacing w:after="0" w:line="240" w:lineRule="auto"/>
        <w:jc w:val="both"/>
        <w:rPr>
          <w:rFonts w:ascii="Tahoma" w:hAnsi="Tahoma" w:cs="Tahoma"/>
          <w:color w:val="000000"/>
          <w:sz w:val="20"/>
          <w:szCs w:val="20"/>
        </w:rPr>
      </w:pP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2"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2"/>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27937E54"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11AC50C5"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C01955">
        <w:rPr>
          <w:rFonts w:ascii="Tahoma" w:hAnsi="Tahoma" w:cs="Tahoma"/>
          <w:b/>
          <w:bCs/>
          <w:sz w:val="20"/>
          <w:szCs w:val="20"/>
        </w:rPr>
        <w:t xml:space="preserve">2 kwietnia </w:t>
      </w:r>
      <w:r w:rsidR="00B05873" w:rsidRPr="00B05873">
        <w:rPr>
          <w:rFonts w:ascii="Tahoma" w:hAnsi="Tahoma" w:cs="Tahoma"/>
          <w:b/>
          <w:bCs/>
          <w:sz w:val="20"/>
          <w:szCs w:val="20"/>
        </w:rPr>
        <w:t xml:space="preserve"> 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4A481BCA"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lastRenderedPageBreak/>
        <w:t>Oferta musi być sporządzona w języku polskim, w postaci elektronicznej w formacie danych</w:t>
      </w:r>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6E6F3BE9" w:rsidR="0026239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 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242CE639"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Odpowiednio dla </w:t>
      </w:r>
      <w:r w:rsidR="00B7552C">
        <w:rPr>
          <w:rFonts w:ascii="Tahoma" w:hAnsi="Tahoma" w:cs="Tahoma"/>
          <w:sz w:val="20"/>
          <w:szCs w:val="20"/>
        </w:rPr>
        <w:t xml:space="preserve">danego </w:t>
      </w:r>
      <w:r w:rsidR="000A6027">
        <w:rPr>
          <w:rFonts w:ascii="Tahoma" w:hAnsi="Tahoma" w:cs="Tahoma"/>
          <w:sz w:val="20"/>
          <w:szCs w:val="20"/>
        </w:rPr>
        <w:t>zadania</w:t>
      </w:r>
      <w:r w:rsidR="00B7552C">
        <w:rPr>
          <w:rFonts w:ascii="Tahoma" w:hAnsi="Tahoma" w:cs="Tahoma"/>
          <w:sz w:val="20"/>
          <w:szCs w:val="20"/>
        </w:rPr>
        <w:t>;</w:t>
      </w:r>
      <w:r w:rsidR="000A6027">
        <w:rPr>
          <w:rFonts w:ascii="Tahoma" w:hAnsi="Tahoma" w:cs="Tahoma"/>
          <w:sz w:val="20"/>
          <w:szCs w:val="20"/>
        </w:rPr>
        <w:t xml:space="preserve"> </w:t>
      </w:r>
      <w:r w:rsidRPr="00C30C95">
        <w:rPr>
          <w:rFonts w:ascii="Tahoma" w:hAnsi="Tahoma" w:cs="Tahoma"/>
          <w:b/>
          <w:bCs/>
          <w:sz w:val="20"/>
          <w:szCs w:val="20"/>
        </w:rPr>
        <w:t>załącznik Nr 1</w:t>
      </w:r>
      <w:r w:rsidR="00B7552C">
        <w:rPr>
          <w:rFonts w:ascii="Tahoma" w:hAnsi="Tahoma" w:cs="Tahoma"/>
          <w:b/>
          <w:bCs/>
          <w:sz w:val="20"/>
          <w:szCs w:val="20"/>
        </w:rPr>
        <w:t>a, 1b, 1c</w:t>
      </w:r>
      <w:r>
        <w:rPr>
          <w:rFonts w:ascii="Tahoma" w:hAnsi="Tahoma" w:cs="Tahoma"/>
          <w:sz w:val="20"/>
          <w:szCs w:val="20"/>
        </w:rPr>
        <w:t xml:space="preserve"> 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4535AFC9"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6729801A" w:rsidR="006D48F1" w:rsidRDefault="006D48F1" w:rsidP="006D48F1">
      <w:pPr>
        <w:pStyle w:val="Akapitzlist"/>
        <w:ind w:left="567"/>
        <w:jc w:val="both"/>
        <w:rPr>
          <w:rFonts w:ascii="Tahoma" w:hAnsi="Tahoma" w:cs="Tahoma"/>
          <w:sz w:val="20"/>
          <w:szCs w:val="20"/>
        </w:rPr>
      </w:pPr>
      <w:r>
        <w:rPr>
          <w:rFonts w:ascii="Tahoma" w:hAnsi="Tahoma" w:cs="Tahoma"/>
          <w:sz w:val="20"/>
          <w:szCs w:val="20"/>
        </w:rPr>
        <w:lastRenderedPageBreak/>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4AF212C1"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r w:rsidR="00B7552C">
        <w:rPr>
          <w:rFonts w:ascii="Tahoma" w:hAnsi="Tahoma" w:cs="Tahoma"/>
          <w:sz w:val="20"/>
          <w:szCs w:val="20"/>
        </w:rPr>
        <w:t xml:space="preserve"> na jedno zadanie lub po jednej ofercie na wybrane zadania</w:t>
      </w:r>
      <w:r>
        <w:rPr>
          <w:rFonts w:ascii="Tahoma" w:hAnsi="Tahoma" w:cs="Tahoma"/>
          <w:sz w:val="20"/>
          <w:szCs w:val="20"/>
        </w:rPr>
        <w:t>.</w:t>
      </w:r>
    </w:p>
    <w:p w14:paraId="6756C553" w14:textId="35EEC1A4"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Oferta</w:t>
      </w:r>
      <w:r w:rsidR="00B7552C">
        <w:rPr>
          <w:rFonts w:ascii="Tahoma" w:hAnsi="Tahoma" w:cs="Tahoma"/>
          <w:sz w:val="20"/>
          <w:szCs w:val="20"/>
        </w:rPr>
        <w:t xml:space="preserve"> składana na dane zadanie,</w:t>
      </w:r>
      <w:r>
        <w:rPr>
          <w:rFonts w:ascii="Tahoma" w:hAnsi="Tahoma" w:cs="Tahoma"/>
          <w:sz w:val="20"/>
          <w:szCs w:val="20"/>
        </w:rPr>
        <w:t xml:space="preserve"> musi obejmować </w:t>
      </w:r>
      <w:r w:rsidR="00B7552C">
        <w:rPr>
          <w:rFonts w:ascii="Tahoma" w:hAnsi="Tahoma" w:cs="Tahoma"/>
          <w:sz w:val="20"/>
          <w:szCs w:val="20"/>
        </w:rPr>
        <w:t xml:space="preserve">całość </w:t>
      </w:r>
      <w:r>
        <w:rPr>
          <w:rFonts w:ascii="Tahoma" w:hAnsi="Tahoma" w:cs="Tahoma"/>
          <w:sz w:val="20"/>
          <w:szCs w:val="20"/>
        </w:rPr>
        <w:t>zamówienia</w:t>
      </w:r>
      <w:r w:rsidR="00B7552C">
        <w:rPr>
          <w:rFonts w:ascii="Tahoma" w:hAnsi="Tahoma" w:cs="Tahoma"/>
          <w:sz w:val="20"/>
          <w:szCs w:val="20"/>
        </w:rPr>
        <w:t>, objętą zadaniem</w:t>
      </w:r>
      <w:r>
        <w:rPr>
          <w:rFonts w:ascii="Tahoma" w:hAnsi="Tahoma" w:cs="Tahoma"/>
          <w:sz w:val="20"/>
          <w:szCs w:val="20"/>
        </w:rPr>
        <w:t xml:space="preserve"> i odpowiadać treści SWZ.</w:t>
      </w:r>
    </w:p>
    <w:p w14:paraId="6E84D582" w14:textId="05C651BA" w:rsidR="00FE53ED" w:rsidRDefault="00B7552C"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w:t>
      </w:r>
      <w:r w:rsidR="00995B6B">
        <w:rPr>
          <w:rFonts w:ascii="Tahoma" w:hAnsi="Tahoma" w:cs="Tahoma"/>
          <w:sz w:val="20"/>
          <w:szCs w:val="20"/>
        </w:rPr>
        <w:t xml:space="preserve">pis </w:t>
      </w:r>
      <w:r>
        <w:rPr>
          <w:rFonts w:ascii="Tahoma" w:hAnsi="Tahoma" w:cs="Tahoma"/>
          <w:sz w:val="20"/>
          <w:szCs w:val="20"/>
        </w:rPr>
        <w:t xml:space="preserve">przedmiotu zamówienia, objętego poszczególnymi ZADANIAMI </w:t>
      </w:r>
      <w:r w:rsidR="00995B6B">
        <w:rPr>
          <w:rFonts w:ascii="Tahoma" w:hAnsi="Tahoma" w:cs="Tahoma"/>
          <w:sz w:val="20"/>
          <w:szCs w:val="20"/>
        </w:rPr>
        <w:t xml:space="preserve">zawarto w Rozdziale </w:t>
      </w:r>
      <w:r w:rsidR="002C6F65">
        <w:rPr>
          <w:rFonts w:ascii="Tahoma" w:hAnsi="Tahoma" w:cs="Tahoma"/>
          <w:sz w:val="20"/>
          <w:szCs w:val="20"/>
        </w:rPr>
        <w:t>V niniejszego Działu)</w:t>
      </w:r>
      <w:r>
        <w:rPr>
          <w:rFonts w:ascii="Tahoma" w:hAnsi="Tahoma" w:cs="Tahoma"/>
          <w:sz w:val="20"/>
          <w:szCs w:val="20"/>
        </w:rPr>
        <w:t>.</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3186A19A"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 xml:space="preserve">należy dołączyć </w:t>
      </w:r>
      <w:r w:rsidR="00B7552C">
        <w:rPr>
          <w:rFonts w:ascii="Calibri" w:eastAsia="Calibri" w:hAnsi="Calibri" w:cs="Times New Roman"/>
        </w:rPr>
        <w:t>(oddzielnie dla danego Zadania)</w:t>
      </w:r>
    </w:p>
    <w:p w14:paraId="55D66A7B" w14:textId="6141CA9C"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w:t>
      </w:r>
      <w:r w:rsidR="00B7552C">
        <w:rPr>
          <w:rFonts w:ascii="Calibri" w:eastAsia="Calibri" w:hAnsi="Calibri" w:cs="Times New Roman"/>
          <w:b/>
          <w:bCs/>
        </w:rPr>
        <w:t>a (dotyczy ZADANIA NR 1), 2b (dotyczy ZADANIA Nr 2), 2c (dotyczy ZADANIA Nr 3)</w:t>
      </w:r>
      <w:r w:rsidRPr="00DA784C">
        <w:rPr>
          <w:rFonts w:ascii="Calibri" w:eastAsia="Calibri" w:hAnsi="Calibri" w:cs="Times New Roman"/>
          <w:b/>
          <w:bCs/>
        </w:rPr>
        <w:t xml:space="preserve"> do SWZ</w:t>
      </w:r>
      <w:r w:rsidR="0033422E">
        <w:rPr>
          <w:rFonts w:ascii="Calibri" w:eastAsia="Calibri" w:hAnsi="Calibri" w:cs="Times New Roman"/>
        </w:rPr>
        <w:t>.</w:t>
      </w:r>
    </w:p>
    <w:p w14:paraId="3D946B04" w14:textId="0F6739A1"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Pr>
          <w:rFonts w:ascii="Calibri" w:eastAsia="Calibri" w:hAnsi="Calibri" w:cs="Times New Roman"/>
        </w:rPr>
        <w:t>2</w:t>
      </w:r>
      <w:r w:rsidR="00B7552C">
        <w:rPr>
          <w:rFonts w:ascii="Calibri" w:eastAsia="Calibri" w:hAnsi="Calibri" w:cs="Times New Roman"/>
        </w:rPr>
        <w:t>a</w:t>
      </w:r>
      <w:r w:rsidR="004C3ABD">
        <w:rPr>
          <w:rFonts w:ascii="Calibri" w:eastAsia="Calibri" w:hAnsi="Calibri" w:cs="Times New Roman"/>
        </w:rPr>
        <w:t xml:space="preserve"> lub</w:t>
      </w:r>
      <w:r w:rsidR="00B7552C">
        <w:rPr>
          <w:rFonts w:ascii="Calibri" w:eastAsia="Calibri" w:hAnsi="Calibri" w:cs="Times New Roman"/>
        </w:rPr>
        <w:t xml:space="preserve"> 2b</w:t>
      </w:r>
      <w:r w:rsidR="004C3ABD">
        <w:rPr>
          <w:rFonts w:ascii="Calibri" w:eastAsia="Calibri" w:hAnsi="Calibri" w:cs="Times New Roman"/>
        </w:rPr>
        <w:t xml:space="preserve"> lub </w:t>
      </w:r>
      <w:r w:rsidR="00B7552C">
        <w:rPr>
          <w:rFonts w:ascii="Calibri" w:eastAsia="Calibri" w:hAnsi="Calibri" w:cs="Times New Roman"/>
        </w:rPr>
        <w:t>2c</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 postaci elektronicznej opatrzonej kwalifikowanym podpisem elektronicznym lub podpisem zaufanym, lub podpisem osobistym.</w:t>
      </w:r>
    </w:p>
    <w:p w14:paraId="1DBFE773" w14:textId="04304659"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4C3ABD">
        <w:rPr>
          <w:rFonts w:ascii="Calibri" w:eastAsia="Calibri" w:hAnsi="Calibri" w:cs="Times New Roman"/>
        </w:rPr>
        <w:t>a lub 2b lub 2c</w:t>
      </w:r>
      <w:r w:rsidR="004F3673">
        <w:rPr>
          <w:rFonts w:ascii="Calibri" w:eastAsia="Calibri" w:hAnsi="Calibri" w:cs="Times New Roman"/>
        </w:rPr>
        <w:t xml:space="preserve"> do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DA18A39"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3" w:name="_Hlk62623745"/>
      <w:r>
        <w:rPr>
          <w:rFonts w:ascii="Tahoma" w:hAnsi="Tahoma" w:cs="Tahoma"/>
          <w:sz w:val="20"/>
          <w:szCs w:val="20"/>
        </w:rPr>
        <w:lastRenderedPageBreak/>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244C8920"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3"/>
    <w:p w14:paraId="2735484C" w14:textId="74FE9C33"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art. 117 ust 4, w przypadku podmiotów składających ofertę wspólną. </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66BB5599" w14:textId="77777777" w:rsidR="00B84D69" w:rsidRPr="00897338" w:rsidRDefault="00B84D69" w:rsidP="00B84D69">
      <w:pPr>
        <w:pStyle w:val="Akapitzlist"/>
        <w:ind w:left="1080"/>
        <w:jc w:val="both"/>
        <w:rPr>
          <w:rFonts w:ascii="Tahoma" w:hAnsi="Tahoma" w:cs="Tahoma"/>
          <w:sz w:val="20"/>
          <w:szCs w:val="20"/>
        </w:rPr>
      </w:pP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4"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4"/>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1B26617C"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0D006A">
        <w:rPr>
          <w:rFonts w:ascii="Tahoma" w:hAnsi="Tahoma" w:cs="Tahoma"/>
          <w:b/>
          <w:bCs/>
          <w:sz w:val="20"/>
          <w:szCs w:val="20"/>
        </w:rPr>
        <w:t>4</w:t>
      </w:r>
      <w:r w:rsidR="00900C43">
        <w:rPr>
          <w:rFonts w:ascii="Tahoma" w:hAnsi="Tahoma" w:cs="Tahoma"/>
          <w:b/>
          <w:bCs/>
          <w:sz w:val="20"/>
          <w:szCs w:val="20"/>
        </w:rPr>
        <w:t xml:space="preserve"> marca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7F2863">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228DD917"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0D006A">
        <w:rPr>
          <w:rFonts w:ascii="Tahoma" w:hAnsi="Tahoma" w:cs="Tahoma"/>
          <w:b/>
          <w:bCs/>
          <w:sz w:val="20"/>
          <w:szCs w:val="20"/>
        </w:rPr>
        <w:t>4</w:t>
      </w:r>
      <w:r w:rsidR="00900C43">
        <w:rPr>
          <w:rFonts w:ascii="Tahoma" w:hAnsi="Tahoma" w:cs="Tahoma"/>
          <w:b/>
          <w:bCs/>
          <w:sz w:val="20"/>
          <w:szCs w:val="20"/>
        </w:rPr>
        <w:t xml:space="preserve"> marca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7F2863">
        <w:rPr>
          <w:rFonts w:ascii="Tahoma" w:hAnsi="Tahoma" w:cs="Tahoma"/>
          <w:b/>
          <w:bCs/>
          <w:sz w:val="20"/>
          <w:szCs w:val="20"/>
        </w:rPr>
        <w:t>09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lastRenderedPageBreak/>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 xml:space="preserve">jeżeli urzędującego członka jego organu zarządzającego lub nadzorczego, wspólnika spółki w spółce jawnej lub partnerskiej albo komplementariusza w spółce komandytowej lub </w:t>
      </w:r>
      <w:r>
        <w:rPr>
          <w:rFonts w:ascii="Calibri" w:eastAsia="Calibri" w:hAnsi="Calibri" w:cs="Times New Roman"/>
        </w:rPr>
        <w:lastRenderedPageBreak/>
        <w:t>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Zamawiający ocenia czy podjęte przez wykonawcę czynności, o których mowa w ust. 5, są wystarczające do wykazania jego rzetelności, uwzględniając wagę i szczególne okoliczności </w:t>
      </w:r>
      <w:r>
        <w:rPr>
          <w:rFonts w:ascii="Calibri" w:eastAsia="Calibri" w:hAnsi="Calibri" w:cs="Times New Roman"/>
        </w:rPr>
        <w:lastRenderedPageBreak/>
        <w:t>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13DAA609" w:rsidR="004C188A" w:rsidRPr="0080223F" w:rsidRDefault="008A1751" w:rsidP="00900C43">
      <w:pPr>
        <w:pStyle w:val="Akapitzlist"/>
        <w:numPr>
          <w:ilvl w:val="0"/>
          <w:numId w:val="1"/>
        </w:numPr>
        <w:spacing w:after="0" w:line="276" w:lineRule="auto"/>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1ADFCAE6" w14:textId="0F7A3116" w:rsidR="008A1751" w:rsidRDefault="008A1751" w:rsidP="002D770A">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 xml:space="preserve">Wykonawca poda </w:t>
      </w:r>
      <w:r w:rsidR="00E57E1C">
        <w:rPr>
          <w:rFonts w:ascii="Tahoma" w:hAnsi="Tahoma" w:cs="Tahoma"/>
          <w:sz w:val="20"/>
          <w:szCs w:val="20"/>
        </w:rPr>
        <w:t>cen</w:t>
      </w:r>
      <w:r w:rsidR="004C3ABD">
        <w:rPr>
          <w:rFonts w:ascii="Tahoma" w:hAnsi="Tahoma" w:cs="Tahoma"/>
          <w:sz w:val="20"/>
          <w:szCs w:val="20"/>
        </w:rPr>
        <w:t>y</w:t>
      </w:r>
      <w:r w:rsidR="00E57E1C">
        <w:rPr>
          <w:rFonts w:ascii="Tahoma" w:hAnsi="Tahoma" w:cs="Tahoma"/>
          <w:sz w:val="20"/>
          <w:szCs w:val="20"/>
        </w:rPr>
        <w:t xml:space="preserve"> jednostkow</w:t>
      </w:r>
      <w:r w:rsidR="004C3ABD">
        <w:rPr>
          <w:rFonts w:ascii="Tahoma" w:hAnsi="Tahoma" w:cs="Tahoma"/>
          <w:sz w:val="20"/>
          <w:szCs w:val="20"/>
        </w:rPr>
        <w:t>e</w:t>
      </w:r>
      <w:r w:rsidR="00E57E1C">
        <w:rPr>
          <w:rFonts w:ascii="Tahoma" w:hAnsi="Tahoma" w:cs="Tahoma"/>
          <w:sz w:val="20"/>
          <w:szCs w:val="20"/>
        </w:rPr>
        <w:t xml:space="preserve"> oraz </w:t>
      </w:r>
      <w:r w:rsidRPr="008A1751">
        <w:rPr>
          <w:rFonts w:ascii="Tahoma" w:hAnsi="Tahoma" w:cs="Tahoma"/>
          <w:sz w:val="20"/>
          <w:szCs w:val="20"/>
        </w:rPr>
        <w:t>cenę oferty w Formularzu Ofertowym sporządzonym według wzoru, stanowiącego załącznik Nr</w:t>
      </w:r>
      <w:r w:rsidR="00C775D5">
        <w:rPr>
          <w:rFonts w:ascii="Tahoma" w:hAnsi="Tahoma" w:cs="Tahoma"/>
          <w:sz w:val="20"/>
          <w:szCs w:val="20"/>
        </w:rPr>
        <w:t xml:space="preserve"> 1</w:t>
      </w:r>
      <w:r w:rsidR="004C3ABD">
        <w:rPr>
          <w:rFonts w:ascii="Tahoma" w:hAnsi="Tahoma" w:cs="Tahoma"/>
          <w:sz w:val="20"/>
          <w:szCs w:val="20"/>
        </w:rPr>
        <w:t>a, 1b, 1c</w:t>
      </w:r>
      <w:r w:rsidRPr="008A1751">
        <w:rPr>
          <w:rFonts w:ascii="Tahoma" w:hAnsi="Tahoma" w:cs="Tahoma"/>
          <w:sz w:val="20"/>
          <w:szCs w:val="20"/>
        </w:rPr>
        <w:t xml:space="preserve"> do SWZ</w:t>
      </w:r>
      <w:r w:rsidR="004C3ABD">
        <w:rPr>
          <w:rFonts w:ascii="Tahoma" w:hAnsi="Tahoma" w:cs="Tahoma"/>
          <w:sz w:val="20"/>
          <w:szCs w:val="20"/>
        </w:rPr>
        <w:t xml:space="preserve"> (odpowiednio dla wybranego zadania)</w:t>
      </w:r>
      <w:r w:rsidRPr="008A1751">
        <w:rPr>
          <w:rFonts w:ascii="Tahoma" w:hAnsi="Tahoma" w:cs="Tahoma"/>
          <w:sz w:val="20"/>
          <w:szCs w:val="20"/>
        </w:rPr>
        <w:t>, jako cenę brutto [z uwzględnieniem kwoty podatku od towarów i usług (VAT)]</w:t>
      </w:r>
      <w:r>
        <w:rPr>
          <w:rFonts w:ascii="Tahoma" w:hAnsi="Tahoma" w:cs="Tahoma"/>
          <w:sz w:val="20"/>
          <w:szCs w:val="20"/>
        </w:rPr>
        <w:t xml:space="preserve"> z wyszczególnieniem stawki podatku od towarów i usług (Vat).</w:t>
      </w:r>
    </w:p>
    <w:p w14:paraId="10155DE4" w14:textId="5AC03415"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oferty stanowi wynagrodzenie</w:t>
      </w:r>
      <w:r w:rsidR="00E57E1C">
        <w:rPr>
          <w:rFonts w:ascii="Tahoma" w:hAnsi="Tahoma" w:cs="Tahoma"/>
          <w:sz w:val="20"/>
          <w:szCs w:val="20"/>
        </w:rPr>
        <w:t xml:space="preserve"> kosztorysowe wyliczone w oparciu o </w:t>
      </w:r>
      <w:r w:rsidR="00C01955">
        <w:rPr>
          <w:rFonts w:ascii="Tahoma" w:hAnsi="Tahoma" w:cs="Tahoma"/>
          <w:sz w:val="20"/>
          <w:szCs w:val="20"/>
        </w:rPr>
        <w:t xml:space="preserve">kosztorys ofertowy </w:t>
      </w:r>
      <w:r w:rsidR="00E57E1C">
        <w:rPr>
          <w:rFonts w:ascii="Tahoma" w:hAnsi="Tahoma" w:cs="Tahoma"/>
          <w:sz w:val="20"/>
          <w:szCs w:val="20"/>
        </w:rPr>
        <w:t>zawarty w formularzu oferty</w:t>
      </w:r>
      <w:r>
        <w:rPr>
          <w:rFonts w:ascii="Tahoma" w:hAnsi="Tahoma" w:cs="Tahoma"/>
          <w:sz w:val="20"/>
          <w:szCs w:val="20"/>
        </w:rPr>
        <w:t>.</w:t>
      </w:r>
    </w:p>
    <w:p w14:paraId="1A9AF381" w14:textId="719435C1" w:rsidR="00C01955" w:rsidRPr="00A0653C" w:rsidRDefault="00C01955" w:rsidP="00A0653C">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1951C8E2" w14:textId="5E848BB8" w:rsidR="00A0653C" w:rsidRPr="00A0653C" w:rsidRDefault="00A0653C" w:rsidP="00A0653C">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1DF0FDE5" w14:textId="45CFB38A" w:rsidR="00A0653C" w:rsidRDefault="00A0653C" w:rsidP="00A0653C">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97EE44F" w14:textId="38A946BB" w:rsidR="00A0653C" w:rsidRDefault="00A0653C" w:rsidP="00A0653C">
      <w:pPr>
        <w:pStyle w:val="Akapitzlist"/>
        <w:numPr>
          <w:ilvl w:val="1"/>
          <w:numId w:val="53"/>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484F28DF" w14:textId="476DBAFA" w:rsidR="00A0653C" w:rsidRPr="00A0653C" w:rsidRDefault="00A0653C" w:rsidP="00A0653C">
      <w:pPr>
        <w:pStyle w:val="Akapitzlist"/>
        <w:numPr>
          <w:ilvl w:val="1"/>
          <w:numId w:val="53"/>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222D77FC" w14:textId="77777777" w:rsidR="008A1751" w:rsidRDefault="008A1751"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517A198A" w14:textId="380DC92C"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05763B5" w14:textId="2F7CCA72" w:rsidR="008A1751"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198CD73E"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07E40C9A" w14:textId="6DD9C317" w:rsidR="008A1751" w:rsidRPr="00900C43"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3221FA2E" w14:textId="77777777" w:rsidR="00900C43" w:rsidRDefault="00900C43" w:rsidP="00900C43">
      <w:pPr>
        <w:pStyle w:val="Style1"/>
        <w:widowControl/>
        <w:numPr>
          <w:ilvl w:val="0"/>
          <w:numId w:val="36"/>
        </w:numPr>
        <w:tabs>
          <w:tab w:val="left" w:pos="8"/>
          <w:tab w:val="left" w:pos="66"/>
        </w:tabs>
        <w:spacing w:line="240" w:lineRule="exact"/>
        <w:ind w:left="720" w:hanging="720"/>
        <w:jc w:val="both"/>
        <w:rPr>
          <w:bCs/>
          <w:sz w:val="20"/>
          <w:szCs w:val="20"/>
        </w:rPr>
      </w:pPr>
      <w:r>
        <w:rPr>
          <w:bCs/>
          <w:sz w:val="20"/>
          <w:szCs w:val="20"/>
        </w:rPr>
        <w:t xml:space="preserve">W niniejszym postępowaniu kryteriami oceny ofert są: </w:t>
      </w:r>
    </w:p>
    <w:p w14:paraId="5C87829D" w14:textId="77777777" w:rsidR="00900C43" w:rsidRDefault="00900C43" w:rsidP="00900C43">
      <w:pPr>
        <w:pStyle w:val="Style1"/>
        <w:widowControl/>
        <w:spacing w:line="240" w:lineRule="exact"/>
        <w:jc w:val="both"/>
        <w:rPr>
          <w:b/>
          <w:sz w:val="20"/>
          <w:szCs w:val="20"/>
        </w:rPr>
      </w:pPr>
    </w:p>
    <w:p w14:paraId="55AA9AF3" w14:textId="77777777" w:rsidR="00900C43" w:rsidRDefault="00900C43" w:rsidP="00900C43">
      <w:pPr>
        <w:pStyle w:val="Style1"/>
        <w:widowControl/>
        <w:numPr>
          <w:ilvl w:val="1"/>
          <w:numId w:val="49"/>
        </w:numPr>
        <w:spacing w:line="240" w:lineRule="exact"/>
        <w:ind w:left="22" w:hanging="22"/>
        <w:jc w:val="both"/>
        <w:rPr>
          <w:sz w:val="20"/>
          <w:szCs w:val="20"/>
        </w:rPr>
      </w:pPr>
      <w:r>
        <w:rPr>
          <w:b/>
          <w:sz w:val="20"/>
          <w:szCs w:val="20"/>
        </w:rPr>
        <w:t xml:space="preserve">CENA – waga (znaczenie) 60 %; </w:t>
      </w:r>
      <w:r>
        <w:rPr>
          <w:sz w:val="20"/>
          <w:szCs w:val="20"/>
        </w:rPr>
        <w:t xml:space="preserve">cena oferty brutto, zgodnie z kosztorysem ofertowym. </w:t>
      </w:r>
    </w:p>
    <w:p w14:paraId="0D0734EC" w14:textId="77777777" w:rsidR="00900C43" w:rsidRDefault="00900C43" w:rsidP="00900C43">
      <w:pPr>
        <w:pStyle w:val="Style1"/>
        <w:widowControl/>
        <w:spacing w:line="240" w:lineRule="exact"/>
        <w:jc w:val="both"/>
        <w:rPr>
          <w:bCs/>
          <w:sz w:val="20"/>
          <w:szCs w:val="20"/>
        </w:rPr>
      </w:pPr>
      <w:r>
        <w:rPr>
          <w:bCs/>
          <w:sz w:val="20"/>
          <w:szCs w:val="20"/>
        </w:rPr>
        <w:t xml:space="preserve">Oferta z najniższą ceną otrzyma maksymalnie </w:t>
      </w:r>
      <w:r>
        <w:rPr>
          <w:sz w:val="20"/>
          <w:szCs w:val="20"/>
        </w:rPr>
        <w:t>60 punktów.</w:t>
      </w:r>
    </w:p>
    <w:p w14:paraId="6885F0A3" w14:textId="77777777" w:rsidR="00900C43" w:rsidRDefault="00900C43" w:rsidP="00900C43">
      <w:pPr>
        <w:pStyle w:val="Style1"/>
        <w:widowControl/>
        <w:spacing w:line="240" w:lineRule="exact"/>
        <w:jc w:val="both"/>
        <w:rPr>
          <w:bCs/>
          <w:sz w:val="20"/>
          <w:szCs w:val="20"/>
        </w:rPr>
      </w:pPr>
      <w:r>
        <w:rPr>
          <w:bCs/>
          <w:sz w:val="20"/>
          <w:szCs w:val="20"/>
        </w:rPr>
        <w:t>Pozostałe oferty zostaną przeliczone wg wzoru podanego poniżej. Wynik będzie traktowany jako wartość punktowa oferty w kryterium cena oferty.</w:t>
      </w:r>
    </w:p>
    <w:p w14:paraId="756D922D" w14:textId="1906BA81" w:rsidR="00900C43" w:rsidRDefault="00900C43" w:rsidP="00900C43">
      <w:pPr>
        <w:pStyle w:val="Style1"/>
        <w:widowControl/>
        <w:spacing w:line="240" w:lineRule="exact"/>
        <w:ind w:left="567"/>
        <w:jc w:val="both"/>
        <w:rPr>
          <w:bCs/>
          <w:sz w:val="20"/>
          <w:szCs w:val="20"/>
        </w:rPr>
      </w:pPr>
    </w:p>
    <w:p w14:paraId="322DA8BA" w14:textId="1CAEB473" w:rsidR="00A0653C" w:rsidRDefault="00A0653C" w:rsidP="00900C43">
      <w:pPr>
        <w:pStyle w:val="Style1"/>
        <w:widowControl/>
        <w:spacing w:line="240" w:lineRule="exact"/>
        <w:ind w:left="567"/>
        <w:jc w:val="both"/>
        <w:rPr>
          <w:bCs/>
          <w:sz w:val="20"/>
          <w:szCs w:val="20"/>
        </w:rPr>
      </w:pPr>
    </w:p>
    <w:p w14:paraId="754D6130" w14:textId="77777777" w:rsidR="00A0653C" w:rsidRDefault="00A0653C" w:rsidP="00900C43">
      <w:pPr>
        <w:pStyle w:val="Style1"/>
        <w:widowControl/>
        <w:spacing w:line="240" w:lineRule="exact"/>
        <w:ind w:left="567"/>
        <w:jc w:val="both"/>
        <w:rPr>
          <w:bCs/>
          <w:sz w:val="20"/>
          <w:szCs w:val="20"/>
        </w:rPr>
      </w:pPr>
    </w:p>
    <w:p w14:paraId="078DB6F2" w14:textId="77777777" w:rsidR="00900C43" w:rsidRDefault="00900C43" w:rsidP="00900C43">
      <w:pPr>
        <w:pStyle w:val="Style1"/>
        <w:widowControl/>
        <w:spacing w:line="240" w:lineRule="exact"/>
        <w:ind w:left="567"/>
        <w:jc w:val="both"/>
        <w:rPr>
          <w:bCs/>
          <w:sz w:val="20"/>
          <w:szCs w:val="20"/>
        </w:rPr>
      </w:pPr>
    </w:p>
    <w:p w14:paraId="62B01949" w14:textId="77777777" w:rsidR="00900C43" w:rsidRDefault="00900C43" w:rsidP="00900C43">
      <w:pPr>
        <w:ind w:firstLine="720"/>
        <w:jc w:val="center"/>
        <w:rPr>
          <w:rFonts w:ascii="Tahoma" w:hAnsi="Tahoma" w:cs="Tahoma"/>
          <w:b/>
          <w:bCs/>
          <w:sz w:val="20"/>
          <w:szCs w:val="20"/>
          <w:lang w:val="en-US"/>
        </w:rPr>
      </w:pPr>
      <w:r>
        <w:rPr>
          <w:rFonts w:ascii="Tahoma" w:hAnsi="Tahoma" w:cs="Tahoma"/>
          <w:b/>
          <w:bCs/>
          <w:sz w:val="20"/>
          <w:szCs w:val="20"/>
          <w:lang w:val="en-US"/>
        </w:rPr>
        <w:lastRenderedPageBreak/>
        <w:t xml:space="preserve">C </w:t>
      </w:r>
      <w:proofErr w:type="spellStart"/>
      <w:r>
        <w:rPr>
          <w:rFonts w:ascii="Tahoma" w:hAnsi="Tahoma" w:cs="Tahoma"/>
          <w:b/>
          <w:bCs/>
          <w:sz w:val="20"/>
          <w:szCs w:val="20"/>
          <w:vertAlign w:val="subscript"/>
          <w:lang w:val="en-US"/>
        </w:rPr>
        <w:t>naj</w:t>
      </w:r>
      <w:proofErr w:type="spellEnd"/>
    </w:p>
    <w:p w14:paraId="18C6E847" w14:textId="77777777" w:rsidR="00900C43" w:rsidRDefault="00900C43" w:rsidP="00900C43">
      <w:pPr>
        <w:jc w:val="center"/>
        <w:rPr>
          <w:rFonts w:ascii="Tahoma" w:hAnsi="Tahoma" w:cs="Tahoma"/>
          <w:b/>
          <w:bCs/>
          <w:sz w:val="20"/>
          <w:szCs w:val="20"/>
          <w:lang w:val="en-US"/>
        </w:rPr>
      </w:pPr>
      <w:r>
        <w:rPr>
          <w:rFonts w:ascii="Tahoma" w:hAnsi="Tahoma" w:cs="Tahoma"/>
          <w:b/>
          <w:bCs/>
          <w:sz w:val="20"/>
          <w:szCs w:val="20"/>
          <w:lang w:val="en-US"/>
        </w:rPr>
        <w:t xml:space="preserve">W </w:t>
      </w:r>
      <w:r>
        <w:rPr>
          <w:rFonts w:ascii="Tahoma" w:hAnsi="Tahoma" w:cs="Tahoma"/>
          <w:b/>
          <w:bCs/>
          <w:sz w:val="20"/>
          <w:szCs w:val="20"/>
          <w:vertAlign w:val="subscript"/>
          <w:lang w:val="en-US"/>
        </w:rPr>
        <w:t>p1</w:t>
      </w:r>
      <w:r>
        <w:rPr>
          <w:rFonts w:ascii="Tahoma" w:hAnsi="Tahoma" w:cs="Tahoma"/>
          <w:b/>
          <w:bCs/>
          <w:sz w:val="20"/>
          <w:szCs w:val="20"/>
          <w:lang w:val="en-US"/>
        </w:rPr>
        <w:t xml:space="preserve"> = Rx100x ------------------</w:t>
      </w:r>
    </w:p>
    <w:p w14:paraId="21C9AEB5" w14:textId="77777777" w:rsidR="00900C43" w:rsidRDefault="00900C43" w:rsidP="00900C43">
      <w:pPr>
        <w:ind w:left="720" w:firstLine="720"/>
        <w:rPr>
          <w:rFonts w:ascii="Tahoma" w:hAnsi="Tahoma" w:cs="Tahoma"/>
          <w:sz w:val="20"/>
          <w:szCs w:val="20"/>
          <w:lang w:val="en-US"/>
        </w:rPr>
      </w:pPr>
      <w:r>
        <w:rPr>
          <w:rFonts w:ascii="Tahoma" w:hAnsi="Tahoma" w:cs="Tahoma"/>
          <w:b/>
          <w:bCs/>
          <w:sz w:val="20"/>
          <w:szCs w:val="20"/>
          <w:lang w:val="en-US"/>
        </w:rPr>
        <w:t xml:space="preserve">                                                      C </w:t>
      </w:r>
      <w:r>
        <w:rPr>
          <w:rFonts w:ascii="Tahoma" w:hAnsi="Tahoma" w:cs="Tahoma"/>
          <w:b/>
          <w:bCs/>
          <w:sz w:val="20"/>
          <w:szCs w:val="20"/>
          <w:vertAlign w:val="subscript"/>
          <w:lang w:val="en-US"/>
        </w:rPr>
        <w:t>of . bad.</w:t>
      </w:r>
    </w:p>
    <w:p w14:paraId="51401119" w14:textId="77777777" w:rsidR="00900C43" w:rsidRDefault="00900C43" w:rsidP="00900C43">
      <w:pPr>
        <w:jc w:val="center"/>
        <w:rPr>
          <w:rFonts w:ascii="Tahoma" w:hAnsi="Tahoma" w:cs="Tahoma"/>
          <w:sz w:val="20"/>
          <w:szCs w:val="20"/>
          <w:lang w:val="en-US"/>
        </w:rPr>
      </w:pPr>
    </w:p>
    <w:p w14:paraId="21DCC087" w14:textId="77777777" w:rsidR="00900C43" w:rsidRDefault="00900C43" w:rsidP="00900C43">
      <w:pPr>
        <w:rPr>
          <w:rFonts w:ascii="Tahoma" w:hAnsi="Tahoma" w:cs="Tahoma"/>
          <w:sz w:val="20"/>
          <w:szCs w:val="20"/>
        </w:rPr>
      </w:pPr>
      <w:r>
        <w:rPr>
          <w:rFonts w:ascii="Tahoma" w:hAnsi="Tahoma" w:cs="Tahoma"/>
          <w:sz w:val="20"/>
          <w:szCs w:val="20"/>
        </w:rPr>
        <w:t>Wp1 – wartość punktowa w kryterium cena obliczona do dwóch miejsc po przecinku</w:t>
      </w:r>
    </w:p>
    <w:p w14:paraId="2CD2C9B8" w14:textId="77777777" w:rsidR="00900C43" w:rsidRDefault="00900C43" w:rsidP="00900C43">
      <w:pPr>
        <w:rPr>
          <w:rFonts w:ascii="Tahoma" w:hAnsi="Tahoma" w:cs="Tahoma"/>
          <w:sz w:val="20"/>
          <w:szCs w:val="20"/>
        </w:rPr>
      </w:pPr>
      <w:r>
        <w:rPr>
          <w:rFonts w:ascii="Tahoma" w:hAnsi="Tahoma" w:cs="Tahoma"/>
          <w:sz w:val="20"/>
          <w:szCs w:val="20"/>
        </w:rPr>
        <w:t>R – ranga w ocenie, tj. 60 %</w:t>
      </w:r>
    </w:p>
    <w:p w14:paraId="2D91670B" w14:textId="77777777" w:rsidR="00900C43" w:rsidRDefault="00900C43" w:rsidP="00900C43">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naj</w:t>
      </w:r>
      <w:proofErr w:type="spellEnd"/>
      <w:r>
        <w:rPr>
          <w:rFonts w:ascii="Tahoma" w:hAnsi="Tahoma" w:cs="Tahoma"/>
          <w:sz w:val="20"/>
          <w:szCs w:val="20"/>
        </w:rPr>
        <w:t xml:space="preserve"> – cena najkorzystniejszej oferty (najtańsza)</w:t>
      </w:r>
    </w:p>
    <w:p w14:paraId="3E2AEA9C" w14:textId="77777777" w:rsidR="00900C43" w:rsidRDefault="00900C43" w:rsidP="00900C43">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of.bad</w:t>
      </w:r>
      <w:proofErr w:type="spellEnd"/>
      <w:r>
        <w:rPr>
          <w:rFonts w:ascii="Tahoma" w:hAnsi="Tahoma" w:cs="Tahoma"/>
          <w:sz w:val="20"/>
          <w:szCs w:val="20"/>
        </w:rPr>
        <w:t xml:space="preserve"> – cena oferty badanej</w:t>
      </w:r>
    </w:p>
    <w:p w14:paraId="0F7745CE" w14:textId="77777777" w:rsidR="00900C43" w:rsidRDefault="00900C43" w:rsidP="00900C43">
      <w:pPr>
        <w:rPr>
          <w:rFonts w:ascii="Tahoma" w:hAnsi="Tahoma" w:cs="Tahoma"/>
          <w:sz w:val="20"/>
          <w:szCs w:val="20"/>
        </w:rPr>
      </w:pPr>
    </w:p>
    <w:p w14:paraId="6DBDAF39" w14:textId="77777777" w:rsidR="00900C43" w:rsidRDefault="00900C43" w:rsidP="00900C43">
      <w:pPr>
        <w:pStyle w:val="Style1"/>
        <w:widowControl/>
        <w:numPr>
          <w:ilvl w:val="1"/>
          <w:numId w:val="49"/>
        </w:numPr>
        <w:spacing w:line="240" w:lineRule="exact"/>
        <w:ind w:left="0" w:firstLine="0"/>
        <w:jc w:val="both"/>
        <w:rPr>
          <w:sz w:val="20"/>
          <w:szCs w:val="20"/>
        </w:rPr>
      </w:pPr>
      <w:r>
        <w:rPr>
          <w:b/>
          <w:sz w:val="20"/>
          <w:szCs w:val="20"/>
        </w:rPr>
        <w:t>CZAS REAKCJI – waga (znaczenie) 40%;</w:t>
      </w:r>
      <w:r>
        <w:rPr>
          <w:sz w:val="20"/>
          <w:szCs w:val="20"/>
        </w:rPr>
        <w:t xml:space="preserve"> czas liczony w dniach, w jakim Wykonawca przystąpi do realizacji robót, liczony od dnia następnego po przesłaniu przez Zamawiającego zlecenia Wykonawcy (czas od otrzymania przez Wykonawcę zlecenia od Zamawiającego do rozpoczęcia robót). </w:t>
      </w:r>
    </w:p>
    <w:p w14:paraId="20F8112C" w14:textId="77777777" w:rsidR="00900C43" w:rsidRDefault="00900C43" w:rsidP="00900C43">
      <w:pPr>
        <w:pStyle w:val="Style1"/>
        <w:widowControl/>
        <w:spacing w:line="240" w:lineRule="exact"/>
        <w:jc w:val="both"/>
        <w:rPr>
          <w:bCs/>
          <w:sz w:val="20"/>
          <w:szCs w:val="20"/>
        </w:rPr>
      </w:pPr>
      <w:r>
        <w:rPr>
          <w:bCs/>
          <w:sz w:val="20"/>
          <w:szCs w:val="20"/>
        </w:rPr>
        <w:t>Oferta z najniższym czasem reakcji (czyli z najmniejszą liczbą dni) otrzyma maksymalnie 40 punktów.</w:t>
      </w:r>
    </w:p>
    <w:p w14:paraId="67B79B60" w14:textId="77777777" w:rsidR="00900C43" w:rsidRDefault="00900C43" w:rsidP="00900C43">
      <w:pPr>
        <w:pStyle w:val="Style1"/>
        <w:widowControl/>
        <w:spacing w:line="240" w:lineRule="exact"/>
        <w:ind w:left="426" w:hanging="426"/>
        <w:jc w:val="both"/>
        <w:rPr>
          <w:bCs/>
          <w:sz w:val="20"/>
          <w:szCs w:val="20"/>
        </w:rPr>
      </w:pPr>
    </w:p>
    <w:p w14:paraId="09D09C47" w14:textId="77777777" w:rsidR="00900C43" w:rsidRDefault="00900C43" w:rsidP="00900C43">
      <w:pPr>
        <w:pStyle w:val="Style1"/>
        <w:widowControl/>
        <w:spacing w:line="240" w:lineRule="exact"/>
        <w:jc w:val="both"/>
        <w:rPr>
          <w:bCs/>
          <w:sz w:val="20"/>
          <w:szCs w:val="20"/>
        </w:rPr>
      </w:pPr>
      <w:r>
        <w:rPr>
          <w:bCs/>
          <w:sz w:val="20"/>
          <w:szCs w:val="20"/>
        </w:rPr>
        <w:t>Pozostałe oferty zostaną przeliczone wg wzoru podanego poniżej. Wynik będzie traktowany jako wartość punktowa oferty w kryterium czas reakcji .</w:t>
      </w:r>
    </w:p>
    <w:p w14:paraId="23080093" w14:textId="77777777" w:rsidR="00900C43" w:rsidRDefault="00900C43" w:rsidP="00900C43">
      <w:pPr>
        <w:pStyle w:val="Style1"/>
        <w:widowControl/>
        <w:spacing w:line="240" w:lineRule="exact"/>
        <w:jc w:val="both"/>
        <w:rPr>
          <w:bCs/>
          <w:sz w:val="20"/>
          <w:szCs w:val="20"/>
        </w:rPr>
      </w:pPr>
    </w:p>
    <w:p w14:paraId="050AC466" w14:textId="77777777" w:rsidR="00900C43" w:rsidRDefault="00900C43" w:rsidP="00900C43">
      <w:pPr>
        <w:ind w:firstLine="720"/>
        <w:jc w:val="center"/>
        <w:rPr>
          <w:rFonts w:ascii="Tahoma" w:hAnsi="Tahoma" w:cs="Tahoma"/>
          <w:b/>
          <w:bCs/>
          <w:sz w:val="20"/>
          <w:szCs w:val="20"/>
        </w:rPr>
      </w:pPr>
      <w:r>
        <w:rPr>
          <w:rFonts w:ascii="Tahoma" w:hAnsi="Tahoma" w:cs="Tahoma"/>
          <w:b/>
          <w:bCs/>
          <w:sz w:val="20"/>
          <w:szCs w:val="20"/>
        </w:rPr>
        <w:t xml:space="preserve">CR </w:t>
      </w:r>
      <w:r>
        <w:rPr>
          <w:rFonts w:ascii="Tahoma" w:hAnsi="Tahoma" w:cs="Tahoma"/>
          <w:b/>
          <w:bCs/>
          <w:sz w:val="20"/>
          <w:szCs w:val="20"/>
          <w:vertAlign w:val="subscript"/>
        </w:rPr>
        <w:t>naj</w:t>
      </w:r>
    </w:p>
    <w:p w14:paraId="091D2AFD" w14:textId="77777777" w:rsidR="00900C43" w:rsidRDefault="00900C43" w:rsidP="00900C43">
      <w:pPr>
        <w:jc w:val="center"/>
        <w:rPr>
          <w:rFonts w:ascii="Tahoma" w:hAnsi="Tahoma" w:cs="Tahoma"/>
          <w:b/>
          <w:bCs/>
          <w:sz w:val="20"/>
          <w:szCs w:val="20"/>
        </w:rPr>
      </w:pPr>
      <w:r>
        <w:rPr>
          <w:rFonts w:ascii="Tahoma" w:hAnsi="Tahoma" w:cs="Tahoma"/>
          <w:b/>
          <w:bCs/>
          <w:sz w:val="20"/>
          <w:szCs w:val="20"/>
        </w:rPr>
        <w:t xml:space="preserve">W </w:t>
      </w:r>
      <w:r>
        <w:rPr>
          <w:rFonts w:ascii="Tahoma" w:hAnsi="Tahoma" w:cs="Tahoma"/>
          <w:b/>
          <w:bCs/>
          <w:sz w:val="20"/>
          <w:szCs w:val="20"/>
          <w:vertAlign w:val="subscript"/>
        </w:rPr>
        <w:t>p2</w:t>
      </w:r>
      <w:r>
        <w:rPr>
          <w:rFonts w:ascii="Tahoma" w:hAnsi="Tahoma" w:cs="Tahoma"/>
          <w:b/>
          <w:bCs/>
          <w:sz w:val="20"/>
          <w:szCs w:val="20"/>
        </w:rPr>
        <w:t xml:space="preserve"> = R x100x------------------</w:t>
      </w:r>
    </w:p>
    <w:p w14:paraId="3F06ECA6" w14:textId="77777777" w:rsidR="00900C43" w:rsidRDefault="00900C43" w:rsidP="00900C43">
      <w:pPr>
        <w:jc w:val="center"/>
        <w:rPr>
          <w:rFonts w:ascii="Tahoma" w:hAnsi="Tahoma" w:cs="Tahoma"/>
          <w:sz w:val="20"/>
          <w:szCs w:val="20"/>
          <w:lang w:val="en-US"/>
        </w:rPr>
      </w:pPr>
      <w:r>
        <w:rPr>
          <w:rFonts w:ascii="Tahoma" w:hAnsi="Tahoma" w:cs="Tahoma"/>
          <w:b/>
          <w:bCs/>
          <w:sz w:val="20"/>
          <w:szCs w:val="20"/>
        </w:rPr>
        <w:t xml:space="preserve">                   </w:t>
      </w:r>
      <w:r>
        <w:rPr>
          <w:rFonts w:ascii="Tahoma" w:hAnsi="Tahoma" w:cs="Tahoma"/>
          <w:b/>
          <w:bCs/>
          <w:sz w:val="20"/>
          <w:szCs w:val="20"/>
          <w:lang w:val="en-US"/>
        </w:rPr>
        <w:t xml:space="preserve">CR </w:t>
      </w:r>
      <w:r>
        <w:rPr>
          <w:rFonts w:ascii="Tahoma" w:hAnsi="Tahoma" w:cs="Tahoma"/>
          <w:b/>
          <w:bCs/>
          <w:sz w:val="20"/>
          <w:szCs w:val="20"/>
          <w:vertAlign w:val="subscript"/>
          <w:lang w:val="en-US"/>
        </w:rPr>
        <w:t>of . bad.</w:t>
      </w:r>
    </w:p>
    <w:p w14:paraId="07B173C0" w14:textId="77777777" w:rsidR="00900C43" w:rsidRDefault="00900C43" w:rsidP="00900C43">
      <w:pPr>
        <w:jc w:val="center"/>
        <w:rPr>
          <w:rFonts w:ascii="Tahoma" w:hAnsi="Tahoma" w:cs="Tahoma"/>
          <w:sz w:val="20"/>
          <w:szCs w:val="20"/>
          <w:lang w:val="en-US"/>
        </w:rPr>
      </w:pPr>
    </w:p>
    <w:p w14:paraId="3DB23F41" w14:textId="77777777" w:rsidR="00900C43" w:rsidRDefault="00900C43" w:rsidP="00900C43">
      <w:pPr>
        <w:rPr>
          <w:rFonts w:ascii="Tahoma" w:hAnsi="Tahoma" w:cs="Tahoma"/>
          <w:sz w:val="20"/>
          <w:szCs w:val="20"/>
        </w:rPr>
      </w:pPr>
      <w:r>
        <w:rPr>
          <w:rFonts w:ascii="Tahoma" w:hAnsi="Tahoma" w:cs="Tahoma"/>
          <w:sz w:val="20"/>
          <w:szCs w:val="20"/>
        </w:rPr>
        <w:t>Wp2 – wartość punktowa w kryterium czas reakcji, obliczona do dwóch miejsc po przecinku</w:t>
      </w:r>
    </w:p>
    <w:p w14:paraId="7A31646C" w14:textId="77777777" w:rsidR="00900C43" w:rsidRDefault="00900C43" w:rsidP="00900C43">
      <w:pPr>
        <w:rPr>
          <w:rFonts w:ascii="Tahoma" w:hAnsi="Tahoma" w:cs="Tahoma"/>
          <w:sz w:val="20"/>
          <w:szCs w:val="20"/>
        </w:rPr>
      </w:pPr>
      <w:r>
        <w:rPr>
          <w:rFonts w:ascii="Tahoma" w:hAnsi="Tahoma" w:cs="Tahoma"/>
          <w:sz w:val="20"/>
          <w:szCs w:val="20"/>
        </w:rPr>
        <w:t>R – ranga w ocenie, tj. 40 %</w:t>
      </w:r>
    </w:p>
    <w:p w14:paraId="53E66BD5" w14:textId="77777777" w:rsidR="00900C43" w:rsidRDefault="00900C43" w:rsidP="00900C43">
      <w:pPr>
        <w:rPr>
          <w:rFonts w:ascii="Tahoma" w:hAnsi="Tahoma" w:cs="Tahoma"/>
          <w:sz w:val="20"/>
          <w:szCs w:val="20"/>
        </w:rPr>
      </w:pPr>
      <w:proofErr w:type="spellStart"/>
      <w:r>
        <w:rPr>
          <w:rFonts w:ascii="Tahoma" w:hAnsi="Tahoma" w:cs="Tahoma"/>
          <w:sz w:val="20"/>
          <w:szCs w:val="20"/>
        </w:rPr>
        <w:t>CR</w:t>
      </w:r>
      <w:r>
        <w:rPr>
          <w:rFonts w:ascii="Tahoma" w:hAnsi="Tahoma" w:cs="Tahoma"/>
          <w:sz w:val="20"/>
          <w:szCs w:val="20"/>
          <w:vertAlign w:val="subscript"/>
        </w:rPr>
        <w:t>naj</w:t>
      </w:r>
      <w:proofErr w:type="spellEnd"/>
      <w:r>
        <w:rPr>
          <w:rFonts w:ascii="Tahoma" w:hAnsi="Tahoma" w:cs="Tahoma"/>
          <w:sz w:val="20"/>
          <w:szCs w:val="20"/>
        </w:rPr>
        <w:t xml:space="preserve"> – najkrótszy czas reakcji spośród złożonych ofert</w:t>
      </w:r>
    </w:p>
    <w:p w14:paraId="49C3BA19" w14:textId="0BA2C6DB" w:rsidR="00900C43" w:rsidRDefault="00900C43" w:rsidP="00900C43">
      <w:pPr>
        <w:rPr>
          <w:rFonts w:ascii="Tahoma" w:hAnsi="Tahoma" w:cs="Tahoma"/>
          <w:sz w:val="20"/>
          <w:szCs w:val="20"/>
        </w:rPr>
      </w:pPr>
      <w:proofErr w:type="spellStart"/>
      <w:r>
        <w:rPr>
          <w:rFonts w:ascii="Tahoma" w:hAnsi="Tahoma" w:cs="Tahoma"/>
          <w:sz w:val="20"/>
          <w:szCs w:val="20"/>
        </w:rPr>
        <w:t>CR</w:t>
      </w:r>
      <w:r>
        <w:rPr>
          <w:rFonts w:ascii="Tahoma" w:hAnsi="Tahoma" w:cs="Tahoma"/>
          <w:sz w:val="20"/>
          <w:szCs w:val="20"/>
          <w:vertAlign w:val="subscript"/>
        </w:rPr>
        <w:t>of.bad</w:t>
      </w:r>
      <w:proofErr w:type="spellEnd"/>
      <w:r>
        <w:rPr>
          <w:rFonts w:ascii="Tahoma" w:hAnsi="Tahoma" w:cs="Tahoma"/>
          <w:sz w:val="20"/>
          <w:szCs w:val="20"/>
        </w:rPr>
        <w:t xml:space="preserve"> – czas reakcji w ofercie badanej</w:t>
      </w:r>
    </w:p>
    <w:p w14:paraId="128FA690" w14:textId="28C57796" w:rsidR="00E4414E" w:rsidRPr="00900C43" w:rsidRDefault="00900C43" w:rsidP="00900C43">
      <w:pPr>
        <w:pStyle w:val="Tekstpodstawowy"/>
        <w:spacing w:line="276" w:lineRule="auto"/>
        <w:jc w:val="both"/>
        <w:rPr>
          <w:rFonts w:ascii="Tahoma" w:eastAsia="SimSun" w:hAnsi="Tahoma" w:cs="Tahoma"/>
          <w:b/>
          <w:bCs/>
        </w:rPr>
      </w:pPr>
      <w:r>
        <w:rPr>
          <w:rFonts w:ascii="Tahoma" w:eastAsia="SimSun" w:hAnsi="Tahoma" w:cs="Tahoma"/>
          <w:b/>
          <w:bCs/>
        </w:rPr>
        <w:t xml:space="preserve">Maksymalny możliwy czas do zaoferowania to 3 dni. Oferty deklarujące czas na podjęcie działań wyższy niż 3 dni </w:t>
      </w:r>
      <w:r w:rsidR="00E4414E">
        <w:rPr>
          <w:rFonts w:ascii="Tahoma" w:hAnsi="Tahoma" w:cs="Tahoma"/>
          <w:b/>
        </w:rPr>
        <w:t xml:space="preserve">zostaną uznane jako niezgodne z </w:t>
      </w:r>
      <w:r w:rsidR="00CE4BE8">
        <w:rPr>
          <w:rFonts w:ascii="Tahoma" w:hAnsi="Tahoma" w:cs="Tahoma"/>
          <w:b/>
        </w:rPr>
        <w:t>warunkami zamówienia i odrzucone na podstawie art. 226 ust 1 pkt 5.</w:t>
      </w:r>
    </w:p>
    <w:p w14:paraId="09632255" w14:textId="4A5118C0" w:rsidR="00E4414E" w:rsidRDefault="00E4414E" w:rsidP="003341FC">
      <w:pPr>
        <w:pStyle w:val="Tekstpodstawowy"/>
        <w:numPr>
          <w:ilvl w:val="0"/>
          <w:numId w:val="36"/>
        </w:numPr>
        <w:spacing w:after="0"/>
        <w:ind w:left="567" w:hanging="567"/>
        <w:jc w:val="both"/>
        <w:rPr>
          <w:rStyle w:val="FontStyle17"/>
        </w:rPr>
      </w:pPr>
      <w:r>
        <w:rPr>
          <w:rStyle w:val="FontStyle17"/>
        </w:rPr>
        <w:t>Najkorzystniejsza oferta, to oferta, która uzyskała najwyższą liczbę punktów, którą stanowi suma punktów w kryterium cena i kryterium czas realizacji.</w:t>
      </w:r>
    </w:p>
    <w:p w14:paraId="1F81B478" w14:textId="547579F4" w:rsidR="00174AD9" w:rsidRPr="00E4414E" w:rsidRDefault="00174AD9" w:rsidP="003341FC">
      <w:pPr>
        <w:pStyle w:val="Akapitzlist"/>
        <w:numPr>
          <w:ilvl w:val="0"/>
          <w:numId w:val="36"/>
        </w:numPr>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7F50FD56" w:rsidR="0041152A" w:rsidRDefault="0041152A" w:rsidP="003341FC">
      <w:pPr>
        <w:pStyle w:val="Akapitzlist"/>
        <w:numPr>
          <w:ilvl w:val="0"/>
          <w:numId w:val="36"/>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 do SWZ)</w:t>
      </w:r>
      <w:r>
        <w:rPr>
          <w:rFonts w:ascii="Tahoma" w:hAnsi="Tahoma" w:cs="Tahoma"/>
          <w:sz w:val="20"/>
          <w:szCs w:val="20"/>
        </w:rPr>
        <w:t>, Wykonawca ma obowiązek:</w:t>
      </w:r>
    </w:p>
    <w:p w14:paraId="6F15886C" w14:textId="77777777" w:rsidR="0041152A" w:rsidRDefault="0041152A" w:rsidP="003341FC">
      <w:pPr>
        <w:pStyle w:val="Akapitzlist"/>
        <w:numPr>
          <w:ilvl w:val="1"/>
          <w:numId w:val="36"/>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3341FC">
      <w:pPr>
        <w:pStyle w:val="Akapitzlist"/>
        <w:numPr>
          <w:ilvl w:val="1"/>
          <w:numId w:val="36"/>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7F4E3849" w14:textId="77777777" w:rsidR="000E108F" w:rsidRDefault="0041152A" w:rsidP="003341FC">
      <w:pPr>
        <w:pStyle w:val="Akapitzlist"/>
        <w:numPr>
          <w:ilvl w:val="1"/>
          <w:numId w:val="36"/>
        </w:numPr>
        <w:ind w:left="567" w:hanging="567"/>
        <w:jc w:val="both"/>
        <w:rPr>
          <w:rFonts w:ascii="Tahoma" w:hAnsi="Tahoma" w:cs="Tahoma"/>
          <w:sz w:val="20"/>
          <w:szCs w:val="20"/>
        </w:rPr>
      </w:pPr>
      <w:r>
        <w:rPr>
          <w:rFonts w:ascii="Tahoma" w:hAnsi="Tahoma" w:cs="Tahoma"/>
          <w:sz w:val="20"/>
          <w:szCs w:val="20"/>
        </w:rPr>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3341FC">
      <w:pPr>
        <w:pStyle w:val="Akapitzlist"/>
        <w:numPr>
          <w:ilvl w:val="1"/>
          <w:numId w:val="36"/>
        </w:numPr>
        <w:ind w:left="567" w:hanging="567"/>
        <w:jc w:val="both"/>
        <w:rPr>
          <w:rFonts w:ascii="Tahoma" w:hAnsi="Tahoma" w:cs="Tahoma"/>
          <w:sz w:val="20"/>
          <w:szCs w:val="20"/>
        </w:rPr>
      </w:pPr>
      <w:r>
        <w:rPr>
          <w:rFonts w:ascii="Tahoma" w:hAnsi="Tahoma" w:cs="Tahoma"/>
          <w:sz w:val="20"/>
          <w:szCs w:val="20"/>
        </w:rPr>
        <w:lastRenderedPageBreak/>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3341FC">
      <w:pPr>
        <w:pStyle w:val="Akapitzlist"/>
        <w:numPr>
          <w:ilvl w:val="0"/>
          <w:numId w:val="36"/>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3A897542" w:rsidR="000E108F" w:rsidRDefault="000E108F" w:rsidP="003341FC">
      <w:pPr>
        <w:pStyle w:val="Akapitzlist"/>
        <w:numPr>
          <w:ilvl w:val="0"/>
          <w:numId w:val="36"/>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C535970" w14:textId="4AAC9D14" w:rsidR="000E108F" w:rsidRDefault="000E108F" w:rsidP="003341FC">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E4414E">
        <w:rPr>
          <w:rFonts w:ascii="Tahoma" w:hAnsi="Tahoma" w:cs="Tahoma"/>
          <w:sz w:val="20"/>
          <w:szCs w:val="20"/>
        </w:rPr>
        <w:t>6</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35AB0C0D" w:rsidR="000E108F"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4053B0BA" w:rsidR="00900C43" w:rsidRPr="00FB28EF" w:rsidRDefault="00900C43" w:rsidP="00FB28EF">
      <w:pPr>
        <w:pStyle w:val="Akapitzlist"/>
        <w:numPr>
          <w:ilvl w:val="0"/>
          <w:numId w:val="10"/>
        </w:numPr>
        <w:spacing w:line="276" w:lineRule="auto"/>
        <w:ind w:left="567" w:hanging="567"/>
        <w:jc w:val="both"/>
        <w:rPr>
          <w:rFonts w:ascii="Tahoma" w:hAnsi="Tahoma" w:cs="Tahoma"/>
          <w:sz w:val="20"/>
          <w:szCs w:val="20"/>
        </w:rPr>
      </w:pPr>
      <w:r w:rsidRPr="00FB28EF">
        <w:rPr>
          <w:rFonts w:ascii="Tahoma" w:hAnsi="Tahoma" w:cs="Tahoma"/>
          <w:sz w:val="20"/>
          <w:szCs w:val="20"/>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w:t>
      </w:r>
      <w:r w:rsidRPr="00FB28EF">
        <w:rPr>
          <w:rFonts w:ascii="Tahoma" w:hAnsi="Tahoma" w:cs="Tahoma"/>
          <w:sz w:val="20"/>
          <w:szCs w:val="20"/>
        </w:rPr>
        <w:lastRenderedPageBreak/>
        <w:t>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3341FC">
      <w:pPr>
        <w:pStyle w:val="Akapitzlist"/>
        <w:numPr>
          <w:ilvl w:val="0"/>
          <w:numId w:val="39"/>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3341FC">
      <w:pPr>
        <w:pStyle w:val="Akapitzlist"/>
        <w:numPr>
          <w:ilvl w:val="0"/>
          <w:numId w:val="39"/>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1A33F3E3" w14:textId="393A3C75" w:rsidR="00C775D5" w:rsidRPr="0042005D" w:rsidRDefault="00C775D5"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do występowania w obrocie gospodarczym.</w:t>
      </w:r>
    </w:p>
    <w:p w14:paraId="3DE4282D" w14:textId="4A54D44F" w:rsidR="0042005D" w:rsidRDefault="00C775D5"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lastRenderedPageBreak/>
        <w:t xml:space="preserve">Zamawiający uzna spełnienie </w:t>
      </w:r>
      <w:r w:rsidR="0042005D">
        <w:rPr>
          <w:rFonts w:ascii="Tahoma" w:hAnsi="Tahoma" w:cs="Tahoma"/>
          <w:color w:val="000000"/>
          <w:sz w:val="20"/>
          <w:szCs w:val="20"/>
          <w:lang w:eastAsia="pl-PL"/>
        </w:rPr>
        <w:t>przez Wykonawcę tego warunku, jeżeli ten wykaże, że jest wpisany do jednego z rejestrów zawodowych lub handlowych prowadzonych w kraju, w którym ma siedzibę lub miejsce zamieszkania.</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70EE5F2C"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Odnośnie przedmiotowego warunku Zamawiający wymaga, by Wykonawca wykazał, iż: </w:t>
      </w:r>
    </w:p>
    <w:p w14:paraId="47BCD2D6" w14:textId="77777777" w:rsidR="0025098F" w:rsidRDefault="0025098F" w:rsidP="0025098F">
      <w:pPr>
        <w:pStyle w:val="Default"/>
        <w:numPr>
          <w:ilvl w:val="0"/>
          <w:numId w:val="51"/>
        </w:numPr>
        <w:ind w:left="426" w:hanging="426"/>
        <w:jc w:val="both"/>
        <w:rPr>
          <w:rFonts w:ascii="Tahoma" w:hAnsi="Tahoma" w:cs="Tahoma"/>
          <w:sz w:val="20"/>
          <w:szCs w:val="20"/>
        </w:rPr>
      </w:pPr>
      <w:bookmarkStart w:id="5" w:name="_Hlk31279182"/>
      <w:r>
        <w:rPr>
          <w:rFonts w:ascii="Tahoma" w:hAnsi="Tahoma" w:cs="Tahoma"/>
          <w:sz w:val="20"/>
          <w:szCs w:val="20"/>
        </w:rPr>
        <w:t>wykonał zgodnie z zasadami sztuki budowlanej i prawidłowo ukończył w okresie ostatnich pięciu lat przed upływem terminu składania ofert, a jeżeli okres prowadzenia działalności jest krótszy – w tym okresie: co najmniej jednego zamówienia, którego przedmiotem były roboty budowlane polegające utrzymaniu dróg gruntowych, obejmującym w zakresie, co najmniej wałowanie i równanie dróg gruntowych, o wartości roboty nie mniejszej niż:</w:t>
      </w:r>
    </w:p>
    <w:bookmarkEnd w:id="5"/>
    <w:p w14:paraId="31F12C24" w14:textId="060396E4" w:rsidR="0025098F" w:rsidRDefault="0025098F" w:rsidP="0025098F">
      <w:pPr>
        <w:pStyle w:val="Default"/>
        <w:jc w:val="both"/>
        <w:rPr>
          <w:rFonts w:ascii="Tahoma" w:hAnsi="Tahoma" w:cs="Tahoma"/>
          <w:sz w:val="20"/>
          <w:szCs w:val="20"/>
        </w:rPr>
      </w:pPr>
      <w:r>
        <w:rPr>
          <w:rFonts w:ascii="Tahoma" w:hAnsi="Tahoma" w:cs="Tahoma"/>
          <w:sz w:val="20"/>
          <w:szCs w:val="20"/>
        </w:rPr>
        <w:t>a)</w:t>
      </w:r>
      <w:r>
        <w:rPr>
          <w:rFonts w:ascii="Tahoma" w:hAnsi="Tahoma" w:cs="Tahoma"/>
          <w:sz w:val="20"/>
          <w:szCs w:val="20"/>
        </w:rPr>
        <w:tab/>
        <w:t>dla ZADANIA NR 1 -  50 000,00 zł.</w:t>
      </w:r>
    </w:p>
    <w:p w14:paraId="0C373719" w14:textId="76755166" w:rsidR="0025098F" w:rsidRDefault="0025098F" w:rsidP="0025098F">
      <w:pPr>
        <w:pStyle w:val="Default"/>
        <w:ind w:left="709"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dla ZADANIA Nr 2 –  80 000,00 zł</w:t>
      </w:r>
    </w:p>
    <w:p w14:paraId="3D4981A4" w14:textId="31821D50" w:rsidR="0025098F" w:rsidRDefault="0025098F" w:rsidP="0025098F">
      <w:pPr>
        <w:pStyle w:val="Default"/>
        <w:ind w:left="709"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t>dla ZADANIA Nr 3 – 150 000,00 zł</w:t>
      </w:r>
    </w:p>
    <w:p w14:paraId="3D909F9E" w14:textId="6F9ACFB3" w:rsidR="002F324F" w:rsidRDefault="00D173E1" w:rsidP="00D173E1">
      <w:pPr>
        <w:pStyle w:val="Default"/>
        <w:jc w:val="both"/>
        <w:rPr>
          <w:rFonts w:ascii="Tahoma" w:hAnsi="Tahoma" w:cs="Tahoma"/>
          <w:bCs/>
          <w:kern w:val="0"/>
          <w:sz w:val="20"/>
          <w:szCs w:val="20"/>
          <w:lang w:eastAsia="pl-PL" w:bidi="ar-SA"/>
        </w:rPr>
      </w:pPr>
      <w:r>
        <w:rPr>
          <w:rFonts w:ascii="Tahoma" w:hAnsi="Tahoma" w:cs="Tahoma"/>
          <w:bCs/>
          <w:kern w:val="0"/>
          <w:sz w:val="20"/>
          <w:szCs w:val="20"/>
          <w:lang w:eastAsia="pl-PL" w:bidi="ar-SA"/>
        </w:rPr>
        <w:t xml:space="preserve">W przypadku, składania ofert na więcej niż jedno zadanie, Wykonawca musi wykazać, że zrealizował należycie </w:t>
      </w:r>
      <w:r w:rsidR="0025098F">
        <w:rPr>
          <w:rFonts w:ascii="Tahoma" w:hAnsi="Tahoma" w:cs="Tahoma"/>
          <w:bCs/>
          <w:kern w:val="0"/>
          <w:sz w:val="20"/>
          <w:szCs w:val="20"/>
          <w:lang w:eastAsia="pl-PL" w:bidi="ar-SA"/>
        </w:rPr>
        <w:t xml:space="preserve">roboty budowlane </w:t>
      </w:r>
      <w:r>
        <w:rPr>
          <w:rFonts w:ascii="Tahoma" w:hAnsi="Tahoma" w:cs="Tahoma"/>
          <w:bCs/>
          <w:kern w:val="0"/>
          <w:sz w:val="20"/>
          <w:szCs w:val="20"/>
          <w:lang w:eastAsia="pl-PL" w:bidi="ar-SA"/>
        </w:rPr>
        <w:t xml:space="preserve">o wartości nie mniejszej niż suma </w:t>
      </w:r>
      <w:r w:rsidR="0025098F">
        <w:rPr>
          <w:rFonts w:ascii="Tahoma" w:hAnsi="Tahoma" w:cs="Tahoma"/>
          <w:bCs/>
          <w:kern w:val="0"/>
          <w:sz w:val="20"/>
          <w:szCs w:val="20"/>
          <w:lang w:eastAsia="pl-PL" w:bidi="ar-SA"/>
        </w:rPr>
        <w:t xml:space="preserve">robót </w:t>
      </w:r>
      <w:r>
        <w:rPr>
          <w:rFonts w:ascii="Tahoma" w:hAnsi="Tahoma" w:cs="Tahoma"/>
          <w:bCs/>
          <w:kern w:val="0"/>
          <w:sz w:val="20"/>
          <w:szCs w:val="20"/>
          <w:lang w:eastAsia="pl-PL" w:bidi="ar-SA"/>
        </w:rPr>
        <w:t>wymaganych do spełnienia warunku dla danych zadań.</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0ED177C3"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93F9936"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xml:space="preserve">, składanego wraz z ofertą, wymaga złożenia innych podmiotowych środków dowodowych w zakresie </w:t>
      </w:r>
      <w:r>
        <w:rPr>
          <w:rFonts w:ascii="Calibri" w:eastAsia="Calibri" w:hAnsi="Calibri" w:cs="Times New Roman"/>
        </w:rPr>
        <w:lastRenderedPageBreak/>
        <w:t>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3341FC">
      <w:pPr>
        <w:pStyle w:val="Akapitzlist"/>
        <w:numPr>
          <w:ilvl w:val="1"/>
          <w:numId w:val="31"/>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3341FC">
      <w:pPr>
        <w:pStyle w:val="Akapitzlist"/>
        <w:numPr>
          <w:ilvl w:val="2"/>
          <w:numId w:val="31"/>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7662C9F5" w14:textId="4A69396A" w:rsidR="00F87203" w:rsidRPr="006442F5" w:rsidRDefault="00F87203" w:rsidP="003341FC">
      <w:pPr>
        <w:pStyle w:val="Akapitzlist"/>
        <w:numPr>
          <w:ilvl w:val="0"/>
          <w:numId w:val="30"/>
        </w:numPr>
        <w:spacing w:after="0" w:line="240" w:lineRule="auto"/>
        <w:ind w:left="567" w:right="53" w:hanging="567"/>
        <w:jc w:val="both"/>
        <w:rPr>
          <w:rFonts w:ascii="Tahoma" w:hAnsi="Tahoma" w:cs="Tahoma"/>
          <w:sz w:val="20"/>
          <w:szCs w:val="20"/>
        </w:rPr>
      </w:pPr>
      <w:r>
        <w:rPr>
          <w:rFonts w:ascii="Tahoma" w:hAnsi="Tahoma" w:cs="Tahoma"/>
          <w:sz w:val="20"/>
          <w:szCs w:val="20"/>
        </w:rPr>
        <w:t xml:space="preserve">Dokument potwierdzający, </w:t>
      </w:r>
      <w:r w:rsidR="006442F5">
        <w:rPr>
          <w:rFonts w:ascii="Tahoma" w:hAnsi="Tahoma" w:cs="Tahoma"/>
          <w:sz w:val="20"/>
          <w:szCs w:val="20"/>
        </w:rPr>
        <w:t>ż</w:t>
      </w:r>
      <w:r>
        <w:rPr>
          <w:rFonts w:ascii="Tahoma" w:hAnsi="Tahoma" w:cs="Tahoma"/>
          <w:sz w:val="20"/>
          <w:szCs w:val="20"/>
        </w:rPr>
        <w:t>e jest wpisany do jednego z rejestrów zawodowych lub handlowych, prowadzonych w kraju, w którym Wykonawca ma siedzibę lub miejsce zamieszkania, wystawionego nie wcześniej niż 6 miesięcy przed jego złożeniem</w:t>
      </w:r>
      <w:r w:rsidR="006442F5">
        <w:rPr>
          <w:rFonts w:ascii="Tahoma" w:hAnsi="Tahoma" w:cs="Tahoma"/>
          <w:sz w:val="20"/>
          <w:szCs w:val="20"/>
        </w:rPr>
        <w:t xml:space="preserve"> (</w:t>
      </w:r>
      <w:r w:rsidR="00904B7B">
        <w:rPr>
          <w:rFonts w:ascii="Tahoma" w:hAnsi="Tahoma" w:cs="Tahoma"/>
          <w:sz w:val="20"/>
          <w:szCs w:val="20"/>
        </w:rPr>
        <w:t xml:space="preserve">np. </w:t>
      </w:r>
      <w:r w:rsidR="006442F5">
        <w:rPr>
          <w:rFonts w:ascii="Tahoma" w:hAnsi="Tahoma" w:cs="Tahoma"/>
          <w:sz w:val="20"/>
          <w:szCs w:val="20"/>
        </w:rPr>
        <w:t>w przypadku przedsiębiorców mających swoją siedzibę na terytorium RP będzie to: odpis z Krajowego Rejestru Sądowego lub centralnej ewidencji i informacji o działalności gospodarczej</w:t>
      </w:r>
      <w:r w:rsidR="00305146">
        <w:rPr>
          <w:rFonts w:ascii="Tahoma" w:hAnsi="Tahoma" w:cs="Tahoma"/>
          <w:sz w:val="20"/>
          <w:szCs w:val="20"/>
        </w:rPr>
        <w:t>)</w:t>
      </w:r>
      <w:r w:rsidRPr="006442F5">
        <w:rPr>
          <w:rFonts w:ascii="Tahoma" w:hAnsi="Tahoma" w:cs="Tahoma"/>
          <w:sz w:val="20"/>
          <w:szCs w:val="20"/>
        </w:rPr>
        <w:t>.</w:t>
      </w:r>
    </w:p>
    <w:p w14:paraId="1B7618D5" w14:textId="21EF6336" w:rsidR="00FB28EF" w:rsidRPr="00FB28EF" w:rsidRDefault="00FB28EF" w:rsidP="00FB28EF">
      <w:pPr>
        <w:pStyle w:val="Akapitzlist"/>
        <w:numPr>
          <w:ilvl w:val="0"/>
          <w:numId w:val="30"/>
        </w:numPr>
        <w:autoSpaceDE w:val="0"/>
        <w:autoSpaceDN w:val="0"/>
        <w:adjustRightInd w:val="0"/>
        <w:spacing w:after="18" w:line="240" w:lineRule="auto"/>
        <w:ind w:left="567" w:hanging="567"/>
        <w:jc w:val="both"/>
        <w:rPr>
          <w:rFonts w:ascii="Tahoma" w:hAnsi="Tahoma" w:cs="Tahoma"/>
          <w:color w:val="000000"/>
          <w:sz w:val="20"/>
          <w:szCs w:val="20"/>
          <w:lang w:eastAsia="pl-PL"/>
        </w:rPr>
      </w:pPr>
      <w:r w:rsidRPr="00FB28EF">
        <w:rPr>
          <w:rFonts w:ascii="Tahoma" w:hAnsi="Tahoma" w:cs="Tahoma"/>
          <w:color w:val="000000"/>
          <w:sz w:val="20"/>
          <w:szCs w:val="20"/>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3341FC">
      <w:pPr>
        <w:pStyle w:val="Akapitzlist"/>
        <w:numPr>
          <w:ilvl w:val="0"/>
          <w:numId w:val="40"/>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t>
      </w:r>
      <w:r w:rsidRPr="00C52F4F">
        <w:rPr>
          <w:rFonts w:ascii="Tahoma" w:hAnsi="Tahoma" w:cs="Tahoma"/>
          <w:color w:val="000000"/>
          <w:sz w:val="20"/>
          <w:szCs w:val="20"/>
        </w:rPr>
        <w:lastRenderedPageBreak/>
        <w:t xml:space="preserve">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A0653C">
      <w:pPr>
        <w:pStyle w:val="Akapitzlist"/>
        <w:numPr>
          <w:ilvl w:val="0"/>
          <w:numId w:val="53"/>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A0653C">
      <w:pPr>
        <w:pStyle w:val="Akapitzlist"/>
        <w:numPr>
          <w:ilvl w:val="0"/>
          <w:numId w:val="53"/>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5C8843AA"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dokonał podziału zamówienia na </w:t>
      </w:r>
      <w:r w:rsidR="00904B7B">
        <w:rPr>
          <w:rFonts w:ascii="Tahoma" w:hAnsi="Tahoma" w:cs="Tahoma"/>
          <w:sz w:val="20"/>
          <w:szCs w:val="20"/>
        </w:rPr>
        <w:t xml:space="preserve">3 </w:t>
      </w:r>
      <w:r w:rsidRPr="00C52F4F">
        <w:rPr>
          <w:rFonts w:ascii="Tahoma" w:hAnsi="Tahoma" w:cs="Tahoma"/>
          <w:sz w:val="20"/>
          <w:szCs w:val="20"/>
        </w:rPr>
        <w:t>części</w:t>
      </w:r>
      <w:r w:rsidR="00904B7B">
        <w:rPr>
          <w:rFonts w:ascii="Tahoma" w:hAnsi="Tahoma" w:cs="Tahoma"/>
          <w:sz w:val="20"/>
          <w:szCs w:val="20"/>
        </w:rPr>
        <w:t>.</w:t>
      </w:r>
    </w:p>
    <w:p w14:paraId="7298AA12" w14:textId="42FF3AE4" w:rsidR="00904B7B" w:rsidRDefault="00904B7B"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Opis każdej z części został zawarty w rozdziale V niniejszej SWZ</w:t>
      </w:r>
      <w:r w:rsidR="00596CBE">
        <w:rPr>
          <w:rFonts w:ascii="Tahoma" w:hAnsi="Tahoma" w:cs="Tahoma"/>
          <w:sz w:val="20"/>
          <w:szCs w:val="20"/>
        </w:rPr>
        <w:t>.</w:t>
      </w:r>
    </w:p>
    <w:p w14:paraId="54832162" w14:textId="7FAEE136" w:rsidR="00596CBE" w:rsidRPr="00C52F4F" w:rsidRDefault="00596CBE"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Wykonawca może złożyć po jednej ofercie na wybrane części.</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2E0AF1A4" w14:textId="2EBF5B92" w:rsidR="00C52F4F" w:rsidRDefault="00596CBE" w:rsidP="00C52F4F">
      <w:pPr>
        <w:pStyle w:val="Akapitzlist"/>
        <w:ind w:left="567"/>
        <w:jc w:val="both"/>
        <w:rPr>
          <w:rFonts w:ascii="Tahoma" w:hAnsi="Tahoma" w:cs="Tahoma"/>
          <w:sz w:val="20"/>
          <w:szCs w:val="20"/>
        </w:rPr>
      </w:pPr>
      <w:r>
        <w:rPr>
          <w:rFonts w:ascii="Tahoma" w:hAnsi="Tahoma" w:cs="Tahoma"/>
          <w:sz w:val="20"/>
          <w:szCs w:val="20"/>
        </w:rPr>
        <w:t>Wykonawca może złożyć ofertę na jedno lub dwa lub trzy zadania- maksymalnie na 3 zadania.</w:t>
      </w:r>
    </w:p>
    <w:p w14:paraId="7E28B56B" w14:textId="77777777" w:rsidR="004C3ABD" w:rsidRPr="00C52F4F" w:rsidRDefault="004C3ABD" w:rsidP="00C52F4F">
      <w:pPr>
        <w:pStyle w:val="Akapitzlist"/>
        <w:ind w:left="567"/>
        <w:jc w:val="both"/>
        <w:rPr>
          <w:rFonts w:ascii="Tahoma" w:hAnsi="Tahoma" w:cs="Tahoma"/>
          <w:sz w:val="20"/>
          <w:szCs w:val="20"/>
        </w:rPr>
      </w:pP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77777777"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t>równanie drogi gruntowej;</w:t>
      </w:r>
    </w:p>
    <w:p w14:paraId="4227FC1F" w14:textId="77777777"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wałowanie drogi gruntowej</w:t>
      </w:r>
    </w:p>
    <w:p w14:paraId="130000EA" w14:textId="2CD9E208"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t>wbudowanie i zagęszczenie kruszywa łamanego;</w:t>
      </w:r>
    </w:p>
    <w:p w14:paraId="3DC10D32" w14:textId="2BE9644D" w:rsidR="0040136D" w:rsidRDefault="0040136D"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 xml:space="preserve">obsługa maszyn i urządzeń budowanych; </w:t>
      </w:r>
    </w:p>
    <w:p w14:paraId="022FC7B6" w14:textId="4159CB52"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40136D">
        <w:rPr>
          <w:rFonts w:ascii="Tahoma" w:hAnsi="Tahoma" w:cs="Tahoma"/>
          <w:sz w:val="18"/>
          <w:szCs w:val="18"/>
        </w:rPr>
        <w:t xml:space="preserve">20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lastRenderedPageBreak/>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w:t>
      </w:r>
      <w:r>
        <w:rPr>
          <w:rFonts w:ascii="Tahoma" w:hAnsi="Tahoma" w:cs="Tahoma"/>
          <w:b/>
          <w:bCs/>
          <w:sz w:val="20"/>
          <w:szCs w:val="20"/>
        </w:rPr>
        <w:lastRenderedPageBreak/>
        <w:t xml:space="preserve">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22D1DF90"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p>
    <w:p w14:paraId="687A6277" w14:textId="6120899B" w:rsidR="00C3683B" w:rsidRPr="00445176" w:rsidRDefault="00445176" w:rsidP="00445176">
      <w:pPr>
        <w:pStyle w:val="Akapitzlist"/>
        <w:ind w:left="0"/>
        <w:jc w:val="both"/>
        <w:rPr>
          <w:rFonts w:ascii="Tahoma" w:hAnsi="Tahoma" w:cs="Tahoma"/>
          <w:sz w:val="20"/>
          <w:szCs w:val="20"/>
        </w:rPr>
      </w:pPr>
      <w:r w:rsidRPr="00445176">
        <w:rPr>
          <w:rFonts w:ascii="Tahoma" w:hAnsi="Tahoma" w:cs="Tahoma"/>
          <w:sz w:val="20"/>
          <w:szCs w:val="20"/>
        </w:rPr>
        <w:t>Zamawiający nie przewiduje obowiązku wniesienia zabezpieczenia należytego wykonania umowy</w:t>
      </w:r>
      <w:r>
        <w:rPr>
          <w:rFonts w:ascii="Tahoma" w:hAnsi="Tahoma" w:cs="Tahoma"/>
          <w:sz w:val="20"/>
          <w:szCs w:val="20"/>
        </w:rPr>
        <w:t>.</w:t>
      </w:r>
      <w:r w:rsidRPr="00445176">
        <w:rPr>
          <w:rFonts w:ascii="Tahoma" w:hAnsi="Tahoma" w:cs="Tahoma"/>
          <w:sz w:val="20"/>
          <w:szCs w:val="20"/>
        </w:rPr>
        <w:t xml:space="preserve"> </w:t>
      </w:r>
    </w:p>
    <w:p w14:paraId="46A46544" w14:textId="77777777" w:rsidR="00445176" w:rsidRDefault="00445176" w:rsidP="00445176">
      <w:pPr>
        <w:pStyle w:val="Akapitzlist"/>
        <w:ind w:left="0"/>
        <w:jc w:val="both"/>
        <w:rPr>
          <w:rFonts w:ascii="Tahoma" w:hAnsi="Tahoma" w:cs="Tahoma"/>
          <w:b/>
          <w:bCs/>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3341FC">
      <w:pPr>
        <w:pStyle w:val="Akapitzlist"/>
        <w:numPr>
          <w:ilvl w:val="0"/>
          <w:numId w:val="32"/>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3341FC">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3341FC">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241B3CE4" w14:textId="1324B9BC" w:rsidR="00445176" w:rsidRPr="00F83DB6" w:rsidRDefault="00445176" w:rsidP="00445176">
      <w:pPr>
        <w:jc w:val="both"/>
        <w:rPr>
          <w:rFonts w:ascii="Tahoma" w:hAnsi="Tahoma" w:cs="Tahoma"/>
          <w:b/>
          <w:bCs/>
          <w:sz w:val="20"/>
          <w:szCs w:val="20"/>
        </w:rPr>
      </w:pPr>
      <w:r w:rsidRPr="00445176">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0F6F75" w:rsidRPr="000F6F75">
        <w:rPr>
          <w:rFonts w:ascii="Times New Roman" w:eastAsia="Times New Roman" w:hAnsi="Times New Roman" w:cs="Times New Roman"/>
          <w:b/>
          <w:bCs/>
          <w:kern w:val="3"/>
          <w:lang w:eastAsia="pl-PL"/>
        </w:rPr>
        <w:t>„</w:t>
      </w:r>
      <w:r w:rsidR="009570F9">
        <w:rPr>
          <w:rStyle w:val="FontStyle13"/>
          <w:b/>
          <w:sz w:val="20"/>
          <w:szCs w:val="20"/>
        </w:rPr>
        <w:t>Utrzymanie powiatowych dróg gruntowych na terenie działania Powiatowej Służby Drogowej w Olsztynie”</w:t>
      </w:r>
    </w:p>
    <w:p w14:paraId="40185C5D" w14:textId="77777777" w:rsidR="00445176" w:rsidRPr="00445176" w:rsidRDefault="00445176" w:rsidP="003341FC">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019C306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FF8D5D9" w14:textId="77777777" w:rsidR="00445176" w:rsidRPr="00445176" w:rsidRDefault="00445176" w:rsidP="003341FC">
      <w:pPr>
        <w:widowControl w:val="0"/>
        <w:numPr>
          <w:ilvl w:val="0"/>
          <w:numId w:val="33"/>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3341FC">
      <w:pPr>
        <w:widowControl w:val="0"/>
        <w:numPr>
          <w:ilvl w:val="0"/>
          <w:numId w:val="33"/>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3341FC">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3341FC">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3341FC">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3341FC">
      <w:pPr>
        <w:widowControl w:val="0"/>
        <w:numPr>
          <w:ilvl w:val="0"/>
          <w:numId w:val="35"/>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lastRenderedPageBreak/>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3341FC">
      <w:pPr>
        <w:widowControl w:val="0"/>
        <w:numPr>
          <w:ilvl w:val="0"/>
          <w:numId w:val="33"/>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D04A4C">
      <w:pPr>
        <w:pStyle w:val="Akapitzlist"/>
        <w:widowControl w:val="0"/>
        <w:numPr>
          <w:ilvl w:val="0"/>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D04A4C">
      <w:pPr>
        <w:pStyle w:val="Akapitzlist"/>
        <w:widowControl w:val="0"/>
        <w:numPr>
          <w:ilvl w:val="1"/>
          <w:numId w:val="33"/>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D04A4C">
      <w:pPr>
        <w:pStyle w:val="Akapitzlist"/>
        <w:widowControl w:val="0"/>
        <w:numPr>
          <w:ilvl w:val="1"/>
          <w:numId w:val="33"/>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D04A4C">
      <w:pPr>
        <w:pStyle w:val="Akapitzlist"/>
        <w:widowControl w:val="0"/>
        <w:numPr>
          <w:ilvl w:val="1"/>
          <w:numId w:val="33"/>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C3683B">
      <w:pPr>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0A0B720A"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r w:rsidR="00C40E27">
              <w:rPr>
                <w:rFonts w:ascii="Tahoma" w:hAnsi="Tahoma" w:cs="Tahoma"/>
                <w:sz w:val="20"/>
                <w:szCs w:val="20"/>
              </w:rPr>
              <w:t>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4F79D894"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r w:rsidR="000F6F75">
              <w:rPr>
                <w:rFonts w:ascii="Tahoma" w:hAnsi="Tahoma" w:cs="Tahoma"/>
                <w:sz w:val="20"/>
                <w:szCs w:val="20"/>
              </w:rPr>
              <w:t>– dotyczy ZADANIA NR 1</w:t>
            </w:r>
          </w:p>
        </w:tc>
      </w:tr>
      <w:tr w:rsidR="000F6F75" w14:paraId="0A3A94E7"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0CC0202D"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419F095B" w14:textId="19F94AD1" w:rsidR="000F6F75" w:rsidRDefault="00C40E27">
            <w:pPr>
              <w:spacing w:before="60" w:after="60" w:line="276" w:lineRule="auto"/>
              <w:rPr>
                <w:rFonts w:ascii="Tahoma" w:hAnsi="Tahoma" w:cs="Tahoma"/>
                <w:sz w:val="20"/>
                <w:szCs w:val="20"/>
              </w:rPr>
            </w:pPr>
            <w:r>
              <w:rPr>
                <w:rFonts w:ascii="Tahoma" w:hAnsi="Tahoma" w:cs="Tahoma"/>
                <w:sz w:val="20"/>
                <w:szCs w:val="20"/>
              </w:rPr>
              <w:t>Załącznik nr 1b</w:t>
            </w:r>
          </w:p>
        </w:tc>
        <w:tc>
          <w:tcPr>
            <w:tcW w:w="7134" w:type="dxa"/>
            <w:tcBorders>
              <w:top w:val="single" w:sz="4" w:space="0" w:color="000000"/>
              <w:left w:val="single" w:sz="4" w:space="0" w:color="000000"/>
              <w:bottom w:val="single" w:sz="4" w:space="0" w:color="000000"/>
              <w:right w:val="single" w:sz="4" w:space="0" w:color="000000"/>
            </w:tcBorders>
            <w:vAlign w:val="center"/>
          </w:tcPr>
          <w:p w14:paraId="0D36CBF1" w14:textId="59867406"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dotyczy ZADANIA NR 2</w:t>
            </w:r>
          </w:p>
        </w:tc>
      </w:tr>
      <w:tr w:rsidR="000F6F75" w14:paraId="64FB364B"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6B354927"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764449A9" w14:textId="3F9DBA26" w:rsidR="000F6F75" w:rsidRDefault="00C40E27">
            <w:pPr>
              <w:spacing w:before="60" w:after="60" w:line="276" w:lineRule="auto"/>
              <w:rPr>
                <w:rFonts w:ascii="Tahoma" w:hAnsi="Tahoma" w:cs="Tahoma"/>
                <w:sz w:val="20"/>
                <w:szCs w:val="20"/>
              </w:rPr>
            </w:pPr>
            <w:r>
              <w:rPr>
                <w:rFonts w:ascii="Tahoma" w:hAnsi="Tahoma" w:cs="Tahoma"/>
                <w:sz w:val="20"/>
                <w:szCs w:val="20"/>
              </w:rPr>
              <w:t>Załącznik nr 1c</w:t>
            </w:r>
          </w:p>
        </w:tc>
        <w:tc>
          <w:tcPr>
            <w:tcW w:w="7134" w:type="dxa"/>
            <w:tcBorders>
              <w:top w:val="single" w:sz="4" w:space="0" w:color="000000"/>
              <w:left w:val="single" w:sz="4" w:space="0" w:color="000000"/>
              <w:bottom w:val="single" w:sz="4" w:space="0" w:color="000000"/>
              <w:right w:val="single" w:sz="4" w:space="0" w:color="000000"/>
            </w:tcBorders>
            <w:vAlign w:val="center"/>
          </w:tcPr>
          <w:p w14:paraId="34CAD933" w14:textId="6EFA0E82"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w:t>
            </w:r>
            <w:r w:rsidR="00C40E27">
              <w:rPr>
                <w:rFonts w:ascii="Tahoma" w:hAnsi="Tahoma" w:cs="Tahoma"/>
                <w:sz w:val="20"/>
                <w:szCs w:val="20"/>
              </w:rPr>
              <w:t>zy ZADANIA NR 3</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54D27C8E"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r w:rsidR="007A4D18">
              <w:rPr>
                <w:rFonts w:ascii="Tahoma" w:hAnsi="Tahoma" w:cs="Tahoma"/>
                <w:sz w:val="20"/>
                <w:szCs w:val="20"/>
              </w:rPr>
              <w:t>a</w:t>
            </w:r>
          </w:p>
        </w:tc>
        <w:tc>
          <w:tcPr>
            <w:tcW w:w="7134" w:type="dxa"/>
            <w:tcBorders>
              <w:top w:val="nil"/>
              <w:left w:val="single" w:sz="4" w:space="0" w:color="000000"/>
              <w:bottom w:val="single" w:sz="4" w:space="0" w:color="000000"/>
              <w:right w:val="single" w:sz="4" w:space="0" w:color="000000"/>
            </w:tcBorders>
            <w:vAlign w:val="center"/>
            <w:hideMark/>
          </w:tcPr>
          <w:p w14:paraId="6891A589" w14:textId="795BA629"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r w:rsidR="007A4D18">
              <w:rPr>
                <w:rFonts w:ascii="Tahoma" w:hAnsi="Tahoma" w:cs="Tahoma"/>
                <w:sz w:val="20"/>
                <w:szCs w:val="20"/>
              </w:rPr>
              <w:t>- dotyczy ZADANIA NR 1</w:t>
            </w:r>
          </w:p>
        </w:tc>
      </w:tr>
      <w:tr w:rsidR="007A4D18" w14:paraId="772A2954"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tcPr>
          <w:p w14:paraId="42CE8EEF" w14:textId="77777777" w:rsidR="007A4D18" w:rsidRDefault="007A4D18">
            <w:pPr>
              <w:spacing w:line="276" w:lineRule="auto"/>
              <w:jc w:val="center"/>
              <w:rPr>
                <w:rFonts w:ascii="Tahoma" w:hAnsi="Tahoma" w:cs="Tahoma"/>
                <w:sz w:val="20"/>
                <w:szCs w:val="20"/>
              </w:rPr>
            </w:pPr>
          </w:p>
        </w:tc>
        <w:tc>
          <w:tcPr>
            <w:tcW w:w="2521" w:type="dxa"/>
            <w:tcBorders>
              <w:top w:val="nil"/>
              <w:left w:val="single" w:sz="4" w:space="0" w:color="000000"/>
              <w:bottom w:val="single" w:sz="4" w:space="0" w:color="000000"/>
              <w:right w:val="single" w:sz="4" w:space="0" w:color="000000"/>
            </w:tcBorders>
            <w:vAlign w:val="center"/>
          </w:tcPr>
          <w:p w14:paraId="094E3667" w14:textId="4E9EABA2" w:rsidR="007A4D18" w:rsidRDefault="007A4D18">
            <w:pPr>
              <w:spacing w:before="60" w:after="60" w:line="276" w:lineRule="auto"/>
              <w:rPr>
                <w:rFonts w:ascii="Tahoma" w:hAnsi="Tahoma" w:cs="Tahoma"/>
                <w:sz w:val="20"/>
                <w:szCs w:val="20"/>
              </w:rPr>
            </w:pPr>
            <w:r>
              <w:rPr>
                <w:rFonts w:ascii="Tahoma" w:hAnsi="Tahoma" w:cs="Tahoma"/>
                <w:sz w:val="20"/>
                <w:szCs w:val="20"/>
              </w:rPr>
              <w:t>Załącznik 2b</w:t>
            </w:r>
          </w:p>
        </w:tc>
        <w:tc>
          <w:tcPr>
            <w:tcW w:w="7134" w:type="dxa"/>
            <w:tcBorders>
              <w:top w:val="nil"/>
              <w:left w:val="single" w:sz="4" w:space="0" w:color="000000"/>
              <w:bottom w:val="single" w:sz="4" w:space="0" w:color="000000"/>
              <w:right w:val="single" w:sz="4" w:space="0" w:color="000000"/>
            </w:tcBorders>
            <w:vAlign w:val="center"/>
          </w:tcPr>
          <w:p w14:paraId="1889BD26" w14:textId="7B9DF03C" w:rsidR="007A4D18" w:rsidRDefault="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2</w:t>
            </w:r>
          </w:p>
        </w:tc>
      </w:tr>
      <w:tr w:rsidR="00C3683B" w14:paraId="44E0106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0E35E956" w14:textId="6CA52220" w:rsidR="00C3683B" w:rsidRDefault="00C3683B">
            <w:pPr>
              <w:spacing w:before="60" w:after="60"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5455199" w14:textId="5B6AFF4D"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7A4D18">
              <w:rPr>
                <w:rFonts w:ascii="Tahoma" w:hAnsi="Tahoma" w:cs="Tahoma"/>
                <w:sz w:val="20"/>
                <w:szCs w:val="20"/>
              </w:rPr>
              <w:t>2c</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0F582DC1" w14:textId="2648F5E7" w:rsidR="00C3683B" w:rsidRDefault="007A4D18" w:rsidP="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3</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18561353" w:rsidR="004C3ABD" w:rsidRDefault="004C3ABD">
            <w:pPr>
              <w:spacing w:before="60" w:after="60" w:line="276" w:lineRule="auto"/>
              <w:jc w:val="center"/>
              <w:rPr>
                <w:rFonts w:ascii="Tahoma" w:hAnsi="Tahoma" w:cs="Tahoma"/>
                <w:sz w:val="20"/>
                <w:szCs w:val="20"/>
              </w:rPr>
            </w:pPr>
            <w:r>
              <w:rPr>
                <w:rFonts w:ascii="Tahoma" w:hAnsi="Tahoma" w:cs="Tahoma"/>
                <w:sz w:val="20"/>
                <w:szCs w:val="20"/>
              </w:rPr>
              <w:t>3</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5F03D146" w:rsidR="004C3ABD" w:rsidRDefault="004C3ABD">
            <w:pPr>
              <w:spacing w:before="60" w:after="60" w:line="276" w:lineRule="auto"/>
              <w:rPr>
                <w:rFonts w:ascii="Tahoma" w:hAnsi="Tahoma" w:cs="Tahoma"/>
                <w:sz w:val="20"/>
                <w:szCs w:val="20"/>
              </w:rPr>
            </w:pPr>
            <w:r>
              <w:rPr>
                <w:rFonts w:ascii="Tahoma" w:hAnsi="Tahoma" w:cs="Tahoma"/>
                <w:sz w:val="20"/>
                <w:szCs w:val="20"/>
              </w:rPr>
              <w:t>Załącznik Nr 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789BD2C9"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0337129D" w:rsidR="00C3683B" w:rsidRDefault="004C3ABD">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77777777" w:rsidR="007A4D18" w:rsidRDefault="007A4D18">
            <w:pPr>
              <w:spacing w:before="60" w:after="60" w:line="276" w:lineRule="auto"/>
              <w:rPr>
                <w:rFonts w:ascii="Tahoma" w:hAnsi="Tahoma" w:cs="Tahoma"/>
                <w:sz w:val="20"/>
                <w:szCs w:val="20"/>
              </w:rPr>
            </w:pPr>
          </w:p>
          <w:p w14:paraId="6EC64261" w14:textId="6BAE3F75"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4</w:t>
            </w:r>
          </w:p>
          <w:p w14:paraId="2B56BFAA" w14:textId="016A86E9" w:rsidR="00C3683B" w:rsidRDefault="00C3683B">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7B54678F"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r w:rsidR="007A4D18">
              <w:rPr>
                <w:rFonts w:ascii="Tahoma" w:hAnsi="Tahoma" w:cs="Tahoma"/>
                <w:sz w:val="20"/>
                <w:szCs w:val="20"/>
              </w:rPr>
              <w:t>– dotyczy Zadań Nr 1,2 i 3</w:t>
            </w:r>
          </w:p>
        </w:tc>
      </w:tr>
      <w:tr w:rsidR="00790903" w14:paraId="08EE791E"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45F5CFAC" w14:textId="72B1FB2D" w:rsidR="00790903" w:rsidRDefault="004C3ABD">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CC385" w14:textId="48237F41" w:rsidR="00790903" w:rsidRDefault="00D50624">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12A2AE9F" w14:textId="77777777" w:rsidR="00790903" w:rsidRDefault="00790903">
            <w:pPr>
              <w:spacing w:before="60" w:after="60" w:line="276" w:lineRule="auto"/>
              <w:rPr>
                <w:rFonts w:ascii="Tahoma" w:hAnsi="Tahoma" w:cs="Tahoma"/>
                <w:sz w:val="20"/>
                <w:szCs w:val="20"/>
              </w:rPr>
            </w:pPr>
            <w:r>
              <w:rPr>
                <w:rFonts w:ascii="Tahoma" w:hAnsi="Tahoma" w:cs="Tahoma"/>
                <w:sz w:val="20"/>
                <w:szCs w:val="20"/>
              </w:rPr>
              <w:t xml:space="preserve">Wzór oświadczenia </w:t>
            </w:r>
            <w:r w:rsidR="00D50624">
              <w:rPr>
                <w:rFonts w:ascii="Tahoma" w:hAnsi="Tahoma" w:cs="Tahoma"/>
                <w:sz w:val="20"/>
                <w:szCs w:val="20"/>
              </w:rPr>
              <w:t>Wykonawcy w zakresie art. 108 ust 1 pkt 5</w:t>
            </w:r>
          </w:p>
          <w:p w14:paraId="0A55641E" w14:textId="19BFE996" w:rsidR="00A0653C" w:rsidRPr="007A4D18" w:rsidRDefault="007A4D18">
            <w:pPr>
              <w:spacing w:before="60" w:after="60" w:line="276" w:lineRule="auto"/>
              <w:rPr>
                <w:rFonts w:ascii="Tahoma" w:hAnsi="Tahoma" w:cs="Tahoma"/>
                <w:i/>
                <w:iCs/>
                <w:sz w:val="20"/>
                <w:szCs w:val="20"/>
              </w:rPr>
            </w:pPr>
            <w:r w:rsidRPr="007A4D18">
              <w:rPr>
                <w:rFonts w:ascii="Tahoma" w:hAnsi="Tahoma" w:cs="Tahoma"/>
                <w:i/>
                <w:iCs/>
                <w:sz w:val="20"/>
                <w:szCs w:val="20"/>
              </w:rPr>
              <w:t>(oświadczenie składane jest na wezwanie Zamawiającego)</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73407887" w:rsidR="00A0653C" w:rsidRDefault="00A0653C">
            <w:pPr>
              <w:spacing w:before="60" w:after="60" w:line="276" w:lineRule="auto"/>
              <w:rPr>
                <w:rFonts w:ascii="Tahoma" w:hAnsi="Tahoma" w:cs="Tahoma"/>
                <w:sz w:val="20"/>
                <w:szCs w:val="20"/>
              </w:rPr>
            </w:pPr>
            <w:r>
              <w:rPr>
                <w:rFonts w:ascii="Tahoma" w:hAnsi="Tahoma" w:cs="Tahoma"/>
                <w:sz w:val="20"/>
                <w:szCs w:val="20"/>
              </w:rPr>
              <w:t>Załącznik Nr 6</w:t>
            </w:r>
          </w:p>
        </w:tc>
        <w:tc>
          <w:tcPr>
            <w:tcW w:w="7134" w:type="dxa"/>
            <w:tcBorders>
              <w:top w:val="single" w:sz="4" w:space="0" w:color="000000"/>
              <w:left w:val="single" w:sz="4" w:space="0" w:color="000000"/>
              <w:bottom w:val="single" w:sz="4" w:space="0" w:color="000000"/>
              <w:right w:val="single" w:sz="4" w:space="0" w:color="000000"/>
            </w:tcBorders>
            <w:vAlign w:val="center"/>
          </w:tcPr>
          <w:p w14:paraId="57D56D9A" w14:textId="6ACAF603" w:rsidR="00A0653C" w:rsidRDefault="008C0C5F">
            <w:pPr>
              <w:spacing w:before="60" w:after="60" w:line="276" w:lineRule="auto"/>
              <w:rPr>
                <w:rFonts w:ascii="Tahoma" w:hAnsi="Tahoma" w:cs="Tahoma"/>
                <w:sz w:val="20"/>
                <w:szCs w:val="20"/>
              </w:rPr>
            </w:pPr>
            <w:r>
              <w:rPr>
                <w:rFonts w:ascii="Tahoma" w:hAnsi="Tahoma" w:cs="Tahoma"/>
                <w:sz w:val="20"/>
                <w:szCs w:val="20"/>
              </w:rPr>
              <w:t>Specyfikacje techniczne wykonania i odbioru robót</w:t>
            </w:r>
          </w:p>
        </w:tc>
      </w:tr>
      <w:tr w:rsidR="008C0C5F" w14:paraId="7A436FD9"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08D37F7" w14:textId="0826C9E0" w:rsidR="008C0C5F" w:rsidRDefault="008C0C5F">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74A90586" w14:textId="1007B1FC" w:rsidR="008C0C5F" w:rsidRDefault="008C0C5F">
            <w:pPr>
              <w:spacing w:before="60" w:after="60" w:line="276" w:lineRule="auto"/>
              <w:rPr>
                <w:rFonts w:ascii="Tahoma" w:hAnsi="Tahoma" w:cs="Tahoma"/>
                <w:sz w:val="20"/>
                <w:szCs w:val="20"/>
              </w:rPr>
            </w:pPr>
            <w:r>
              <w:rPr>
                <w:rFonts w:ascii="Tahoma" w:hAnsi="Tahoma" w:cs="Tahoma"/>
                <w:sz w:val="20"/>
                <w:szCs w:val="20"/>
              </w:rPr>
              <w:t>Załącznik Nr 7</w:t>
            </w:r>
          </w:p>
        </w:tc>
        <w:tc>
          <w:tcPr>
            <w:tcW w:w="7134" w:type="dxa"/>
            <w:tcBorders>
              <w:top w:val="single" w:sz="4" w:space="0" w:color="000000"/>
              <w:left w:val="single" w:sz="4" w:space="0" w:color="000000"/>
              <w:bottom w:val="single" w:sz="4" w:space="0" w:color="000000"/>
              <w:right w:val="single" w:sz="4" w:space="0" w:color="000000"/>
            </w:tcBorders>
            <w:vAlign w:val="center"/>
          </w:tcPr>
          <w:p w14:paraId="4542DC7D" w14:textId="77777777" w:rsidR="008C0C5F" w:rsidRDefault="008C0C5F">
            <w:pPr>
              <w:spacing w:before="60" w:after="60" w:line="276" w:lineRule="auto"/>
              <w:rPr>
                <w:rFonts w:ascii="Tahoma" w:hAnsi="Tahoma" w:cs="Tahoma"/>
                <w:sz w:val="20"/>
                <w:szCs w:val="20"/>
              </w:rPr>
            </w:pPr>
            <w:r>
              <w:rPr>
                <w:rFonts w:ascii="Tahoma" w:hAnsi="Tahoma" w:cs="Tahoma"/>
                <w:sz w:val="20"/>
                <w:szCs w:val="20"/>
              </w:rPr>
              <w:t xml:space="preserve">Wzór wykazu robot budowlanych </w:t>
            </w:r>
          </w:p>
          <w:p w14:paraId="1345DD32" w14:textId="19EA71D7" w:rsidR="008C0C5F" w:rsidRDefault="008C0C5F">
            <w:pPr>
              <w:spacing w:before="60" w:after="60" w:line="276" w:lineRule="auto"/>
              <w:rPr>
                <w:rFonts w:ascii="Tahoma" w:hAnsi="Tahoma" w:cs="Tahoma"/>
                <w:sz w:val="20"/>
                <w:szCs w:val="20"/>
              </w:rPr>
            </w:pPr>
            <w:r w:rsidRPr="007A4D18">
              <w:rPr>
                <w:rFonts w:ascii="Tahoma" w:hAnsi="Tahoma" w:cs="Tahoma"/>
                <w:i/>
                <w:iCs/>
                <w:sz w:val="20"/>
                <w:szCs w:val="20"/>
              </w:rPr>
              <w:t>(</w:t>
            </w:r>
            <w:r>
              <w:rPr>
                <w:rFonts w:ascii="Tahoma" w:hAnsi="Tahoma" w:cs="Tahoma"/>
                <w:i/>
                <w:iCs/>
                <w:sz w:val="20"/>
                <w:szCs w:val="20"/>
              </w:rPr>
              <w:t xml:space="preserve">Wykaz </w:t>
            </w:r>
            <w:r w:rsidRPr="007A4D18">
              <w:rPr>
                <w:rFonts w:ascii="Tahoma" w:hAnsi="Tahoma" w:cs="Tahoma"/>
                <w:i/>
                <w:iCs/>
                <w:sz w:val="20"/>
                <w:szCs w:val="20"/>
              </w:rPr>
              <w:t>składan</w:t>
            </w:r>
            <w:r>
              <w:rPr>
                <w:rFonts w:ascii="Tahoma" w:hAnsi="Tahoma" w:cs="Tahoma"/>
                <w:i/>
                <w:iCs/>
                <w:sz w:val="20"/>
                <w:szCs w:val="20"/>
              </w:rPr>
              <w:t>y</w:t>
            </w:r>
            <w:r w:rsidRPr="007A4D18">
              <w:rPr>
                <w:rFonts w:ascii="Tahoma" w:hAnsi="Tahoma" w:cs="Tahoma"/>
                <w:i/>
                <w:iCs/>
                <w:sz w:val="20"/>
                <w:szCs w:val="20"/>
              </w:rPr>
              <w:t xml:space="preserve"> jest na wezwanie Zamawiającego)</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6FABE" w14:textId="77777777" w:rsidR="00A029A4" w:rsidRDefault="00A029A4" w:rsidP="00AB2C1B">
      <w:pPr>
        <w:spacing w:after="0" w:line="240" w:lineRule="auto"/>
      </w:pPr>
      <w:r>
        <w:separator/>
      </w:r>
    </w:p>
  </w:endnote>
  <w:endnote w:type="continuationSeparator" w:id="0">
    <w:p w14:paraId="660ED880" w14:textId="77777777" w:rsidR="00A029A4" w:rsidRDefault="00A029A4"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2842828"/>
      <w:docPartObj>
        <w:docPartGallery w:val="Page Numbers (Bottom of Page)"/>
        <w:docPartUnique/>
      </w:docPartObj>
    </w:sdtPr>
    <w:sdtContent>
      <w:p w14:paraId="520BED5B" w14:textId="6DF13135" w:rsidR="009570F9" w:rsidRDefault="009570F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9570F9" w:rsidRDefault="009570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45E8" w14:textId="77777777" w:rsidR="00A029A4" w:rsidRDefault="00A029A4" w:rsidP="00AB2C1B">
      <w:pPr>
        <w:spacing w:after="0" w:line="240" w:lineRule="auto"/>
      </w:pPr>
      <w:r>
        <w:separator/>
      </w:r>
    </w:p>
  </w:footnote>
  <w:footnote w:type="continuationSeparator" w:id="0">
    <w:p w14:paraId="1EB3CCC8" w14:textId="77777777" w:rsidR="00A029A4" w:rsidRDefault="00A029A4"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8681D"/>
    <w:multiLevelType w:val="hybridMultilevel"/>
    <w:tmpl w:val="72E2DBF2"/>
    <w:lvl w:ilvl="0" w:tplc="1776767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DA5BDB"/>
    <w:multiLevelType w:val="hybridMultilevel"/>
    <w:tmpl w:val="7C1CD702"/>
    <w:lvl w:ilvl="0" w:tplc="D9BEDB6C">
      <w:start w:val="1"/>
      <w:numFmt w:val="lowerLetter"/>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0827E68"/>
    <w:multiLevelType w:val="hybridMultilevel"/>
    <w:tmpl w:val="8B747466"/>
    <w:lvl w:ilvl="0" w:tplc="D1DC7E4C">
      <w:start w:val="1"/>
      <w:numFmt w:val="lowerLetter"/>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95276"/>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B45A69"/>
    <w:multiLevelType w:val="hybridMultilevel"/>
    <w:tmpl w:val="72581B5A"/>
    <w:lvl w:ilvl="0" w:tplc="5E50C09E">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C983606"/>
    <w:multiLevelType w:val="hybridMultilevel"/>
    <w:tmpl w:val="BC189834"/>
    <w:lvl w:ilvl="0" w:tplc="DF8208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B0A7E"/>
    <w:multiLevelType w:val="hybridMultilevel"/>
    <w:tmpl w:val="799CEF1C"/>
    <w:lvl w:ilvl="0" w:tplc="3404F7A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1FD42E22"/>
    <w:multiLevelType w:val="hybridMultilevel"/>
    <w:tmpl w:val="CAFA864E"/>
    <w:lvl w:ilvl="0" w:tplc="B84E395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2F1F7F33"/>
    <w:multiLevelType w:val="hybridMultilevel"/>
    <w:tmpl w:val="2E9471F6"/>
    <w:lvl w:ilvl="0" w:tplc="8C982E44">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324B8D"/>
    <w:multiLevelType w:val="hybridMultilevel"/>
    <w:tmpl w:val="B6623D6C"/>
    <w:lvl w:ilvl="0" w:tplc="A624267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22713DC"/>
    <w:multiLevelType w:val="multilevel"/>
    <w:tmpl w:val="43CC3AE0"/>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4"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D094A"/>
    <w:multiLevelType w:val="hybridMultilevel"/>
    <w:tmpl w:val="866C4E5E"/>
    <w:lvl w:ilvl="0" w:tplc="E3B081A8">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9"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B2A3F68"/>
    <w:multiLevelType w:val="multilevel"/>
    <w:tmpl w:val="56FEDDDE"/>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20"/>
  </w:num>
  <w:num w:numId="2">
    <w:abstractNumId w:val="6"/>
  </w:num>
  <w:num w:numId="3">
    <w:abstractNumId w:val="37"/>
  </w:num>
  <w:num w:numId="4">
    <w:abstractNumId w:val="31"/>
  </w:num>
  <w:num w:numId="5">
    <w:abstractNumId w:val="48"/>
  </w:num>
  <w:num w:numId="6">
    <w:abstractNumId w:val="50"/>
  </w:num>
  <w:num w:numId="7">
    <w:abstractNumId w:val="32"/>
  </w:num>
  <w:num w:numId="8">
    <w:abstractNumId w:val="7"/>
  </w:num>
  <w:num w:numId="9">
    <w:abstractNumId w:val="35"/>
  </w:num>
  <w:num w:numId="10">
    <w:abstractNumId w:val="22"/>
  </w:num>
  <w:num w:numId="11">
    <w:abstractNumId w:val="49"/>
  </w:num>
  <w:num w:numId="12">
    <w:abstractNumId w:val="10"/>
  </w:num>
  <w:num w:numId="13">
    <w:abstractNumId w:val="38"/>
  </w:num>
  <w:num w:numId="14">
    <w:abstractNumId w:val="13"/>
  </w:num>
  <w:num w:numId="15">
    <w:abstractNumId w:val="34"/>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1"/>
  </w:num>
  <w:num w:numId="19">
    <w:abstractNumId w:val="2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
  </w:num>
  <w:num w:numId="29">
    <w:abstractNumId w:val="17"/>
  </w:num>
  <w:num w:numId="30">
    <w:abstractNumId w:val="1"/>
  </w:num>
  <w:num w:numId="31">
    <w:abstractNumId w:val="5"/>
  </w:num>
  <w:num w:numId="32">
    <w:abstractNumId w:val="15"/>
  </w:num>
  <w:num w:numId="33">
    <w:abstractNumId w:val="19"/>
  </w:num>
  <w:num w:numId="34">
    <w:abstractNumId w:val="19"/>
    <w:lvlOverride w:ilvl="0">
      <w:startOverride w:val="1"/>
    </w:lvlOverride>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40"/>
  </w:num>
  <w:num w:numId="40">
    <w:abstractNumId w:val="2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4"/>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17F8"/>
    <w:rsid w:val="000274D0"/>
    <w:rsid w:val="0004458A"/>
    <w:rsid w:val="000640D8"/>
    <w:rsid w:val="0007196E"/>
    <w:rsid w:val="00094802"/>
    <w:rsid w:val="000A6027"/>
    <w:rsid w:val="000D006A"/>
    <w:rsid w:val="000D01B1"/>
    <w:rsid w:val="000E108F"/>
    <w:rsid w:val="000F0534"/>
    <w:rsid w:val="000F6CF2"/>
    <w:rsid w:val="000F6F75"/>
    <w:rsid w:val="0010100E"/>
    <w:rsid w:val="00101D73"/>
    <w:rsid w:val="001036B0"/>
    <w:rsid w:val="0011384C"/>
    <w:rsid w:val="00127353"/>
    <w:rsid w:val="001576D1"/>
    <w:rsid w:val="00157854"/>
    <w:rsid w:val="00166687"/>
    <w:rsid w:val="00174AD9"/>
    <w:rsid w:val="0017691A"/>
    <w:rsid w:val="001A4978"/>
    <w:rsid w:val="001C5A3D"/>
    <w:rsid w:val="001D2C1A"/>
    <w:rsid w:val="001E1F1A"/>
    <w:rsid w:val="001F0092"/>
    <w:rsid w:val="001F342D"/>
    <w:rsid w:val="001F3FC4"/>
    <w:rsid w:val="002018DA"/>
    <w:rsid w:val="0025098F"/>
    <w:rsid w:val="00262395"/>
    <w:rsid w:val="0027748D"/>
    <w:rsid w:val="00291119"/>
    <w:rsid w:val="002C3110"/>
    <w:rsid w:val="002C664E"/>
    <w:rsid w:val="002C6F65"/>
    <w:rsid w:val="002D1723"/>
    <w:rsid w:val="002D459D"/>
    <w:rsid w:val="002D770A"/>
    <w:rsid w:val="002E0065"/>
    <w:rsid w:val="002F324F"/>
    <w:rsid w:val="00305146"/>
    <w:rsid w:val="00305172"/>
    <w:rsid w:val="00320C96"/>
    <w:rsid w:val="003341FC"/>
    <w:rsid w:val="0033422E"/>
    <w:rsid w:val="003406D5"/>
    <w:rsid w:val="00353E95"/>
    <w:rsid w:val="00371AB0"/>
    <w:rsid w:val="0038744D"/>
    <w:rsid w:val="0039466D"/>
    <w:rsid w:val="003A1D44"/>
    <w:rsid w:val="003A6B23"/>
    <w:rsid w:val="003B0D9C"/>
    <w:rsid w:val="003C4CEB"/>
    <w:rsid w:val="003D0035"/>
    <w:rsid w:val="003D72A2"/>
    <w:rsid w:val="003E4D02"/>
    <w:rsid w:val="003F0213"/>
    <w:rsid w:val="0040008A"/>
    <w:rsid w:val="0040136D"/>
    <w:rsid w:val="0041152A"/>
    <w:rsid w:val="00413411"/>
    <w:rsid w:val="0042005D"/>
    <w:rsid w:val="004315E7"/>
    <w:rsid w:val="00445176"/>
    <w:rsid w:val="0046395E"/>
    <w:rsid w:val="00483955"/>
    <w:rsid w:val="00496279"/>
    <w:rsid w:val="004B67AF"/>
    <w:rsid w:val="004C188A"/>
    <w:rsid w:val="004C3ABD"/>
    <w:rsid w:val="004F3673"/>
    <w:rsid w:val="00502ACF"/>
    <w:rsid w:val="00510F4B"/>
    <w:rsid w:val="00513A44"/>
    <w:rsid w:val="0054438D"/>
    <w:rsid w:val="0054643F"/>
    <w:rsid w:val="00554C0B"/>
    <w:rsid w:val="00554EE7"/>
    <w:rsid w:val="005572DF"/>
    <w:rsid w:val="0058490A"/>
    <w:rsid w:val="00596CBE"/>
    <w:rsid w:val="005A3E72"/>
    <w:rsid w:val="005A7A66"/>
    <w:rsid w:val="005B6935"/>
    <w:rsid w:val="005C51AC"/>
    <w:rsid w:val="005C66D9"/>
    <w:rsid w:val="005E34E9"/>
    <w:rsid w:val="005E4F3C"/>
    <w:rsid w:val="005E5F48"/>
    <w:rsid w:val="005E6DF5"/>
    <w:rsid w:val="005F616A"/>
    <w:rsid w:val="005F670B"/>
    <w:rsid w:val="00620E96"/>
    <w:rsid w:val="00625846"/>
    <w:rsid w:val="006321A6"/>
    <w:rsid w:val="00632C9A"/>
    <w:rsid w:val="0064054B"/>
    <w:rsid w:val="006442F5"/>
    <w:rsid w:val="00650941"/>
    <w:rsid w:val="00654AC7"/>
    <w:rsid w:val="00670F9F"/>
    <w:rsid w:val="00674A55"/>
    <w:rsid w:val="006A0C60"/>
    <w:rsid w:val="006D2399"/>
    <w:rsid w:val="006D48F1"/>
    <w:rsid w:val="006D6EC9"/>
    <w:rsid w:val="006E5B6B"/>
    <w:rsid w:val="006F47E6"/>
    <w:rsid w:val="0070481E"/>
    <w:rsid w:val="00706B70"/>
    <w:rsid w:val="00706EEA"/>
    <w:rsid w:val="00716574"/>
    <w:rsid w:val="00732BCD"/>
    <w:rsid w:val="007524A3"/>
    <w:rsid w:val="007561FE"/>
    <w:rsid w:val="007677BC"/>
    <w:rsid w:val="00783E31"/>
    <w:rsid w:val="00790903"/>
    <w:rsid w:val="007A4D18"/>
    <w:rsid w:val="007B2C85"/>
    <w:rsid w:val="007B66A8"/>
    <w:rsid w:val="007D2F2F"/>
    <w:rsid w:val="007D57A6"/>
    <w:rsid w:val="007F2863"/>
    <w:rsid w:val="00801509"/>
    <w:rsid w:val="0080223F"/>
    <w:rsid w:val="00816A05"/>
    <w:rsid w:val="008177BD"/>
    <w:rsid w:val="00822F33"/>
    <w:rsid w:val="00841AC6"/>
    <w:rsid w:val="0086358D"/>
    <w:rsid w:val="00864FAF"/>
    <w:rsid w:val="008654F3"/>
    <w:rsid w:val="00867FCF"/>
    <w:rsid w:val="00885B63"/>
    <w:rsid w:val="00897338"/>
    <w:rsid w:val="008A1751"/>
    <w:rsid w:val="008C0C5F"/>
    <w:rsid w:val="008C65DF"/>
    <w:rsid w:val="008E4368"/>
    <w:rsid w:val="00900C43"/>
    <w:rsid w:val="00904B7B"/>
    <w:rsid w:val="00906A59"/>
    <w:rsid w:val="0092216B"/>
    <w:rsid w:val="00934A36"/>
    <w:rsid w:val="00946D35"/>
    <w:rsid w:val="009524B6"/>
    <w:rsid w:val="009570F9"/>
    <w:rsid w:val="00995B6B"/>
    <w:rsid w:val="009A3548"/>
    <w:rsid w:val="009B00DA"/>
    <w:rsid w:val="009B2972"/>
    <w:rsid w:val="009E1886"/>
    <w:rsid w:val="009E3F01"/>
    <w:rsid w:val="009E4231"/>
    <w:rsid w:val="009F55A5"/>
    <w:rsid w:val="00A029A4"/>
    <w:rsid w:val="00A037FB"/>
    <w:rsid w:val="00A0653C"/>
    <w:rsid w:val="00A163C7"/>
    <w:rsid w:val="00A226BC"/>
    <w:rsid w:val="00A31145"/>
    <w:rsid w:val="00A44F5F"/>
    <w:rsid w:val="00A508F4"/>
    <w:rsid w:val="00A833F1"/>
    <w:rsid w:val="00AB2C1B"/>
    <w:rsid w:val="00AD3163"/>
    <w:rsid w:val="00AE4A1F"/>
    <w:rsid w:val="00AF1FE5"/>
    <w:rsid w:val="00AF57A9"/>
    <w:rsid w:val="00B00739"/>
    <w:rsid w:val="00B05873"/>
    <w:rsid w:val="00B15DFE"/>
    <w:rsid w:val="00B33E58"/>
    <w:rsid w:val="00B63971"/>
    <w:rsid w:val="00B63A52"/>
    <w:rsid w:val="00B7552C"/>
    <w:rsid w:val="00B84D69"/>
    <w:rsid w:val="00B92DA1"/>
    <w:rsid w:val="00BB16D5"/>
    <w:rsid w:val="00BC047A"/>
    <w:rsid w:val="00BF3BEE"/>
    <w:rsid w:val="00C01955"/>
    <w:rsid w:val="00C16A43"/>
    <w:rsid w:val="00C17ECB"/>
    <w:rsid w:val="00C202C7"/>
    <w:rsid w:val="00C207F5"/>
    <w:rsid w:val="00C21E12"/>
    <w:rsid w:val="00C23030"/>
    <w:rsid w:val="00C30C95"/>
    <w:rsid w:val="00C3683B"/>
    <w:rsid w:val="00C40E27"/>
    <w:rsid w:val="00C50E04"/>
    <w:rsid w:val="00C52F4F"/>
    <w:rsid w:val="00C60900"/>
    <w:rsid w:val="00C775D5"/>
    <w:rsid w:val="00C92387"/>
    <w:rsid w:val="00CA5C86"/>
    <w:rsid w:val="00CB50B0"/>
    <w:rsid w:val="00CD1C13"/>
    <w:rsid w:val="00CE4BE8"/>
    <w:rsid w:val="00CE53EC"/>
    <w:rsid w:val="00CE559D"/>
    <w:rsid w:val="00D04A4C"/>
    <w:rsid w:val="00D156F5"/>
    <w:rsid w:val="00D163C5"/>
    <w:rsid w:val="00D173E1"/>
    <w:rsid w:val="00D257C0"/>
    <w:rsid w:val="00D26C0E"/>
    <w:rsid w:val="00D2711F"/>
    <w:rsid w:val="00D47E63"/>
    <w:rsid w:val="00D50624"/>
    <w:rsid w:val="00D54DC8"/>
    <w:rsid w:val="00D57F38"/>
    <w:rsid w:val="00D60227"/>
    <w:rsid w:val="00D8256B"/>
    <w:rsid w:val="00D92F8B"/>
    <w:rsid w:val="00DA784C"/>
    <w:rsid w:val="00DB5AD1"/>
    <w:rsid w:val="00DB6AAC"/>
    <w:rsid w:val="00DF2E8B"/>
    <w:rsid w:val="00DF546C"/>
    <w:rsid w:val="00DF6D47"/>
    <w:rsid w:val="00E223F9"/>
    <w:rsid w:val="00E356F0"/>
    <w:rsid w:val="00E4414E"/>
    <w:rsid w:val="00E56D21"/>
    <w:rsid w:val="00E57E1C"/>
    <w:rsid w:val="00E62973"/>
    <w:rsid w:val="00E67E39"/>
    <w:rsid w:val="00E73D1B"/>
    <w:rsid w:val="00EA299E"/>
    <w:rsid w:val="00EB0DB1"/>
    <w:rsid w:val="00EB4BB9"/>
    <w:rsid w:val="00EB69C4"/>
    <w:rsid w:val="00EC15CA"/>
    <w:rsid w:val="00F00F1A"/>
    <w:rsid w:val="00F02E20"/>
    <w:rsid w:val="00F21402"/>
    <w:rsid w:val="00F21F5F"/>
    <w:rsid w:val="00F35BB4"/>
    <w:rsid w:val="00F41790"/>
    <w:rsid w:val="00F43617"/>
    <w:rsid w:val="00F75807"/>
    <w:rsid w:val="00F83DB6"/>
    <w:rsid w:val="00F87203"/>
    <w:rsid w:val="00F9086C"/>
    <w:rsid w:val="00FA6262"/>
    <w:rsid w:val="00FB1784"/>
    <w:rsid w:val="00FB28EF"/>
    <w:rsid w:val="00FB2929"/>
    <w:rsid w:val="00FB4596"/>
    <w:rsid w:val="00FE5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3"/>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rsid w:val="00C01955"/>
    <w:rPr>
      <w:rFonts w:ascii="Tahoma" w:hAnsi="Tahoma" w:cs="Tahom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2209</TotalTime>
  <Pages>1</Pages>
  <Words>9493</Words>
  <Characters>56964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77</cp:revision>
  <cp:lastPrinted>2021-02-02T12:41:00Z</cp:lastPrinted>
  <dcterms:created xsi:type="dcterms:W3CDTF">2020-09-25T06:52:00Z</dcterms:created>
  <dcterms:modified xsi:type="dcterms:W3CDTF">2021-02-16T07:05:00Z</dcterms:modified>
</cp:coreProperties>
</file>