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148E2" w14:textId="77777777" w:rsidR="003225D7" w:rsidRPr="006C3D38" w:rsidRDefault="003225D7" w:rsidP="003225D7">
      <w:pPr>
        <w:keepNext/>
        <w:spacing w:after="0" w:line="240" w:lineRule="auto"/>
        <w:outlineLvl w:val="0"/>
        <w:rPr>
          <w:rFonts w:ascii="Times New Roman" w:eastAsia="Times New Roman" w:hAnsi="Times New Roman"/>
          <w:b/>
          <w:lang w:eastAsia="pl-PL"/>
        </w:rPr>
      </w:pPr>
    </w:p>
    <w:p w14:paraId="3A95DCCB" w14:textId="77777777" w:rsidR="003225D7" w:rsidRPr="006C3D38" w:rsidRDefault="003225D7" w:rsidP="003225D7">
      <w:pPr>
        <w:keepNext/>
        <w:spacing w:after="0" w:line="240" w:lineRule="auto"/>
        <w:jc w:val="right"/>
        <w:outlineLvl w:val="0"/>
        <w:rPr>
          <w:rFonts w:ascii="Times New Roman" w:eastAsia="Times New Roman" w:hAnsi="Times New Roman"/>
          <w:b/>
          <w:lang w:eastAsia="pl-PL"/>
        </w:rPr>
      </w:pPr>
      <w:r w:rsidRPr="006C3D38">
        <w:rPr>
          <w:rFonts w:ascii="Times New Roman" w:eastAsia="Times New Roman" w:hAnsi="Times New Roman"/>
          <w:b/>
          <w:lang w:eastAsia="pl-PL"/>
        </w:rPr>
        <w:t xml:space="preserve"> Załącznik nr 2 do SWZ</w:t>
      </w:r>
    </w:p>
    <w:p w14:paraId="224437A8" w14:textId="77777777" w:rsidR="003225D7" w:rsidRPr="006C3D38" w:rsidRDefault="003225D7" w:rsidP="003225D7">
      <w:pPr>
        <w:spacing w:after="0" w:line="240" w:lineRule="auto"/>
        <w:rPr>
          <w:rFonts w:ascii="Times New Roman" w:eastAsia="Times New Roman" w:hAnsi="Times New Roman"/>
          <w:lang w:eastAsia="pl-PL"/>
        </w:rPr>
      </w:pPr>
    </w:p>
    <w:p w14:paraId="2E17EEB1" w14:textId="0A189E3B" w:rsidR="003225D7" w:rsidRPr="006C3D38" w:rsidRDefault="003225D7" w:rsidP="003225D7">
      <w:pPr>
        <w:keepNext/>
        <w:spacing w:after="0" w:line="240" w:lineRule="auto"/>
        <w:jc w:val="center"/>
        <w:outlineLvl w:val="0"/>
        <w:rPr>
          <w:rFonts w:ascii="Times New Roman" w:eastAsia="Times New Roman" w:hAnsi="Times New Roman"/>
          <w:b/>
          <w:sz w:val="28"/>
          <w:szCs w:val="28"/>
          <w:lang w:eastAsia="pl-PL"/>
        </w:rPr>
      </w:pPr>
      <w:r w:rsidRPr="006C3D38">
        <w:rPr>
          <w:rFonts w:ascii="Times New Roman" w:eastAsia="Times New Roman" w:hAnsi="Times New Roman"/>
          <w:b/>
          <w:sz w:val="28"/>
          <w:szCs w:val="28"/>
          <w:lang w:eastAsia="pl-PL"/>
        </w:rPr>
        <w:t xml:space="preserve">OPIS PRZEDMIOTU ZAMÓWIENIA – część nr </w:t>
      </w:r>
      <w:r w:rsidR="00DB2B07" w:rsidRPr="006C3D38">
        <w:rPr>
          <w:rFonts w:ascii="Times New Roman" w:eastAsia="Times New Roman" w:hAnsi="Times New Roman"/>
          <w:b/>
          <w:sz w:val="28"/>
          <w:szCs w:val="28"/>
          <w:lang w:eastAsia="pl-PL"/>
        </w:rPr>
        <w:t>1</w:t>
      </w:r>
    </w:p>
    <w:p w14:paraId="73371AE6" w14:textId="77777777" w:rsidR="00B86F2A" w:rsidRPr="006C3D38" w:rsidRDefault="003225D7" w:rsidP="00B86F2A">
      <w:pPr>
        <w:spacing w:after="0" w:line="240" w:lineRule="auto"/>
        <w:jc w:val="center"/>
        <w:rPr>
          <w:rFonts w:ascii="Times New Roman" w:eastAsia="Times New Roman" w:hAnsi="Times New Roman"/>
          <w:bCs/>
          <w:sz w:val="24"/>
          <w:szCs w:val="20"/>
          <w:lang w:eastAsia="pl-PL"/>
        </w:rPr>
      </w:pPr>
      <w:r w:rsidRPr="006C3D38">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6C3D38">
        <w:rPr>
          <w:rFonts w:ascii="Times New Roman" w:eastAsia="Times New Roman" w:hAnsi="Times New Roman"/>
          <w:bCs/>
          <w:sz w:val="24"/>
          <w:szCs w:val="20"/>
          <w:lang w:eastAsia="pl-PL"/>
        </w:rPr>
        <w:t xml:space="preserve">do </w:t>
      </w:r>
    </w:p>
    <w:p w14:paraId="53AD74BD" w14:textId="41FC1295" w:rsidR="00B86F2A" w:rsidRPr="006C3D38" w:rsidRDefault="00B86F2A" w:rsidP="00B86F2A">
      <w:pPr>
        <w:spacing w:after="0" w:line="240" w:lineRule="auto"/>
        <w:jc w:val="center"/>
        <w:rPr>
          <w:rFonts w:ascii="Times New Roman" w:eastAsia="Times New Roman" w:hAnsi="Times New Roman"/>
          <w:b/>
          <w:bCs/>
          <w:sz w:val="26"/>
          <w:szCs w:val="26"/>
          <w:lang w:eastAsia="pl-PL"/>
        </w:rPr>
      </w:pPr>
      <w:r w:rsidRPr="006C3D38">
        <w:rPr>
          <w:rFonts w:ascii="Times New Roman" w:eastAsia="Times New Roman" w:hAnsi="Times New Roman"/>
          <w:b/>
          <w:bCs/>
          <w:sz w:val="26"/>
          <w:szCs w:val="26"/>
          <w:lang w:eastAsia="pl-PL"/>
        </w:rPr>
        <w:t>II Klinik</w:t>
      </w:r>
      <w:r w:rsidR="00E819A3" w:rsidRPr="006C3D38">
        <w:rPr>
          <w:rFonts w:ascii="Times New Roman" w:eastAsia="Times New Roman" w:hAnsi="Times New Roman"/>
          <w:b/>
          <w:bCs/>
          <w:sz w:val="26"/>
          <w:szCs w:val="26"/>
          <w:lang w:eastAsia="pl-PL"/>
        </w:rPr>
        <w:t>i</w:t>
      </w:r>
      <w:r w:rsidRPr="006C3D38">
        <w:rPr>
          <w:rFonts w:ascii="Times New Roman" w:eastAsia="Times New Roman" w:hAnsi="Times New Roman"/>
          <w:b/>
          <w:bCs/>
          <w:sz w:val="26"/>
          <w:szCs w:val="26"/>
          <w:lang w:eastAsia="pl-PL"/>
        </w:rPr>
        <w:t xml:space="preserve"> Chorób Płuc i Gruźlicy UMB</w:t>
      </w:r>
    </w:p>
    <w:p w14:paraId="09589677" w14:textId="77777777" w:rsidR="00B86F2A" w:rsidRPr="006C3D38" w:rsidRDefault="00B86F2A" w:rsidP="00B86F2A">
      <w:pPr>
        <w:spacing w:after="0" w:line="240" w:lineRule="auto"/>
        <w:jc w:val="center"/>
        <w:rPr>
          <w:rFonts w:ascii="Times New Roman" w:eastAsia="Times New Roman" w:hAnsi="Times New Roman"/>
          <w:b/>
          <w:bCs/>
          <w:sz w:val="26"/>
          <w:szCs w:val="26"/>
          <w:lang w:eastAsia="pl-PL"/>
        </w:rPr>
      </w:pPr>
    </w:p>
    <w:p w14:paraId="0EC44032" w14:textId="1AF4682E" w:rsidR="00B86F2A" w:rsidRPr="006C3D38" w:rsidRDefault="00B86F2A" w:rsidP="00B86F2A">
      <w:pPr>
        <w:spacing w:after="0" w:line="240" w:lineRule="auto"/>
        <w:jc w:val="center"/>
        <w:rPr>
          <w:rFonts w:ascii="Times New Roman" w:eastAsia="Times New Roman" w:hAnsi="Times New Roman"/>
          <w:b/>
          <w:bCs/>
          <w:sz w:val="26"/>
          <w:szCs w:val="26"/>
          <w:lang w:eastAsia="pl-PL"/>
        </w:rPr>
      </w:pPr>
      <w:r w:rsidRPr="006C3D38">
        <w:rPr>
          <w:rFonts w:ascii="Times New Roman" w:eastAsia="Times New Roman" w:hAnsi="Times New Roman"/>
          <w:b/>
          <w:bCs/>
          <w:sz w:val="26"/>
          <w:szCs w:val="26"/>
          <w:lang w:eastAsia="pl-PL"/>
        </w:rPr>
        <w:t>Cyfrowy sorter – 1 szt.</w:t>
      </w:r>
    </w:p>
    <w:p w14:paraId="5387C41C" w14:textId="77777777" w:rsidR="00B86F2A" w:rsidRPr="006C3D38" w:rsidRDefault="00B86F2A" w:rsidP="00B86F2A">
      <w:pPr>
        <w:spacing w:after="0" w:line="240" w:lineRule="auto"/>
        <w:jc w:val="center"/>
        <w:rPr>
          <w:rFonts w:ascii="Times New Roman" w:eastAsia="Times New Roman" w:hAnsi="Times New Roman"/>
          <w:b/>
          <w:bCs/>
          <w:sz w:val="26"/>
          <w:szCs w:val="26"/>
          <w:lang w:eastAsia="pl-PL"/>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95"/>
        <w:gridCol w:w="67"/>
        <w:gridCol w:w="3867"/>
        <w:gridCol w:w="2409"/>
        <w:gridCol w:w="1276"/>
        <w:gridCol w:w="1237"/>
      </w:tblGrid>
      <w:tr w:rsidR="006C3D38" w:rsidRPr="006C3D38" w14:paraId="214F3963" w14:textId="77777777" w:rsidTr="0064511F">
        <w:trPr>
          <w:trHeight w:val="872"/>
          <w:jc w:val="center"/>
        </w:trPr>
        <w:tc>
          <w:tcPr>
            <w:tcW w:w="9351" w:type="dxa"/>
            <w:gridSpan w:val="6"/>
            <w:tcBorders>
              <w:top w:val="single" w:sz="4" w:space="0" w:color="000000"/>
              <w:left w:val="single" w:sz="4" w:space="0" w:color="000000"/>
              <w:bottom w:val="single" w:sz="4" w:space="0" w:color="000000"/>
              <w:right w:val="single" w:sz="4" w:space="0" w:color="000000"/>
            </w:tcBorders>
            <w:vAlign w:val="center"/>
          </w:tcPr>
          <w:p w14:paraId="46A9C4E6" w14:textId="77777777" w:rsidR="00B86F2A" w:rsidRPr="006C3D38" w:rsidRDefault="00B86F2A">
            <w:pPr>
              <w:spacing w:after="0" w:line="240" w:lineRule="auto"/>
              <w:rPr>
                <w:rFonts w:ascii="Arial" w:hAnsi="Arial" w:cs="Arial"/>
                <w:b/>
                <w:sz w:val="20"/>
                <w:szCs w:val="18"/>
              </w:rPr>
            </w:pPr>
          </w:p>
          <w:p w14:paraId="5D37304B" w14:textId="7D873283" w:rsidR="003225D7" w:rsidRPr="006C3D38" w:rsidRDefault="003225D7">
            <w:pPr>
              <w:spacing w:after="0" w:line="240" w:lineRule="auto"/>
              <w:rPr>
                <w:rFonts w:ascii="Arial" w:hAnsi="Arial" w:cs="Arial"/>
                <w:b/>
                <w:sz w:val="20"/>
                <w:szCs w:val="18"/>
              </w:rPr>
            </w:pPr>
            <w:r w:rsidRPr="006C3D38">
              <w:rPr>
                <w:rFonts w:ascii="Arial" w:hAnsi="Arial" w:cs="Arial"/>
                <w:b/>
                <w:sz w:val="20"/>
                <w:szCs w:val="18"/>
              </w:rPr>
              <w:t xml:space="preserve">Nazwa i adres Wykonawcy: </w:t>
            </w:r>
          </w:p>
          <w:p w14:paraId="29448C68" w14:textId="77777777" w:rsidR="003225D7" w:rsidRPr="006C3D38" w:rsidRDefault="003225D7">
            <w:pPr>
              <w:spacing w:after="0" w:line="240" w:lineRule="auto"/>
              <w:rPr>
                <w:rFonts w:ascii="Arial" w:hAnsi="Arial" w:cs="Arial"/>
                <w:b/>
                <w:sz w:val="20"/>
                <w:szCs w:val="18"/>
              </w:rPr>
            </w:pPr>
          </w:p>
          <w:p w14:paraId="45CB3F7B" w14:textId="77777777" w:rsidR="003225D7" w:rsidRPr="006C3D38" w:rsidRDefault="003225D7">
            <w:pPr>
              <w:spacing w:after="0" w:line="240" w:lineRule="auto"/>
              <w:rPr>
                <w:rFonts w:ascii="Arial" w:hAnsi="Arial" w:cs="Arial"/>
                <w:sz w:val="20"/>
                <w:szCs w:val="18"/>
              </w:rPr>
            </w:pPr>
          </w:p>
        </w:tc>
      </w:tr>
      <w:tr w:rsidR="006C3D38" w:rsidRPr="006C3D38" w14:paraId="3512CA1C" w14:textId="77777777"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hideMark/>
          </w:tcPr>
          <w:p w14:paraId="77594D6C" w14:textId="77777777" w:rsidR="00023531" w:rsidRPr="006C3D38" w:rsidRDefault="00023531">
            <w:pPr>
              <w:spacing w:after="0" w:line="240" w:lineRule="auto"/>
              <w:jc w:val="center"/>
              <w:rPr>
                <w:rFonts w:ascii="Arial" w:eastAsia="Times New Roman" w:hAnsi="Arial" w:cs="Arial"/>
                <w:b/>
                <w:sz w:val="20"/>
                <w:lang w:eastAsia="pl-PL"/>
              </w:rPr>
            </w:pPr>
          </w:p>
          <w:p w14:paraId="37FC2CDC" w14:textId="77777777" w:rsidR="00023531" w:rsidRPr="006C3D38" w:rsidRDefault="00023531" w:rsidP="00023531">
            <w:pPr>
              <w:spacing w:after="0" w:line="240" w:lineRule="auto"/>
              <w:rPr>
                <w:rFonts w:ascii="Arial" w:eastAsia="SimSun" w:hAnsi="Arial" w:cs="Arial"/>
                <w:b/>
                <w:bCs/>
                <w:kern w:val="18"/>
                <w:sz w:val="20"/>
                <w:lang w:eastAsia="hi-IN" w:bidi="hi-IN"/>
              </w:rPr>
            </w:pPr>
            <w:r w:rsidRPr="006C3D38">
              <w:rPr>
                <w:rFonts w:ascii="Arial" w:eastAsia="SimSun" w:hAnsi="Arial" w:cs="Arial"/>
                <w:b/>
                <w:bCs/>
                <w:kern w:val="18"/>
                <w:sz w:val="20"/>
                <w:lang w:eastAsia="hi-IN" w:bidi="hi-IN"/>
              </w:rPr>
              <w:t>Lp.</w:t>
            </w:r>
          </w:p>
        </w:tc>
        <w:tc>
          <w:tcPr>
            <w:tcW w:w="3934" w:type="dxa"/>
            <w:gridSpan w:val="2"/>
            <w:tcBorders>
              <w:top w:val="single" w:sz="4" w:space="0" w:color="000000"/>
              <w:left w:val="single" w:sz="4" w:space="0" w:color="auto"/>
              <w:bottom w:val="single" w:sz="4" w:space="0" w:color="000000"/>
              <w:right w:val="single" w:sz="4" w:space="0" w:color="000000"/>
            </w:tcBorders>
            <w:vAlign w:val="center"/>
          </w:tcPr>
          <w:p w14:paraId="6051BAE1" w14:textId="77777777" w:rsidR="00023531" w:rsidRPr="006C3D38" w:rsidRDefault="00023531">
            <w:pPr>
              <w:spacing w:after="0" w:line="240" w:lineRule="auto"/>
              <w:jc w:val="center"/>
              <w:rPr>
                <w:rFonts w:ascii="Arial" w:eastAsia="SimSun" w:hAnsi="Arial" w:cs="Arial"/>
                <w:b/>
                <w:bCs/>
                <w:kern w:val="18"/>
                <w:sz w:val="20"/>
                <w:lang w:eastAsia="hi-IN" w:bidi="hi-IN"/>
              </w:rPr>
            </w:pPr>
            <w:r w:rsidRPr="006C3D38">
              <w:rPr>
                <w:rFonts w:ascii="Arial" w:eastAsia="Times New Roman" w:hAnsi="Arial" w:cs="Arial"/>
                <w:b/>
                <w:sz w:val="20"/>
                <w:lang w:eastAsia="pl-PL"/>
              </w:rPr>
              <w:t>Typ/Model/Numer Katalogowy</w:t>
            </w:r>
            <w:r w:rsidRPr="006C3D38">
              <w:rPr>
                <w:rFonts w:ascii="Arial" w:eastAsia="SimSun" w:hAnsi="Arial" w:cs="Arial"/>
                <w:b/>
                <w:bCs/>
                <w:kern w:val="18"/>
                <w:sz w:val="20"/>
                <w:lang w:eastAsia="hi-IN" w:bidi="hi-IN"/>
              </w:rPr>
              <w:t xml:space="preserve"> (jeśli </w:t>
            </w:r>
          </w:p>
          <w:p w14:paraId="3A7B241A" w14:textId="77777777" w:rsidR="00023531" w:rsidRPr="006C3D38" w:rsidRDefault="00023531" w:rsidP="00023531">
            <w:pPr>
              <w:spacing w:after="0" w:line="240" w:lineRule="auto"/>
              <w:jc w:val="center"/>
              <w:rPr>
                <w:rFonts w:ascii="Arial" w:eastAsia="SimSun" w:hAnsi="Arial" w:cs="Arial"/>
                <w:b/>
                <w:bCs/>
                <w:kern w:val="18"/>
                <w:sz w:val="20"/>
                <w:lang w:eastAsia="hi-IN" w:bidi="hi-IN"/>
              </w:rPr>
            </w:pPr>
            <w:r w:rsidRPr="006C3D38">
              <w:rPr>
                <w:rFonts w:ascii="Arial" w:eastAsia="SimSun" w:hAnsi="Arial" w:cs="Arial"/>
                <w:b/>
                <w:bCs/>
                <w:kern w:val="18"/>
                <w:sz w:val="20"/>
                <w:lang w:eastAsia="hi-IN" w:bidi="hi-IN"/>
              </w:rPr>
              <w:t>dotyczy)</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124D589" w14:textId="77777777" w:rsidR="00023531" w:rsidRPr="006C3D38" w:rsidRDefault="00023531">
            <w:pPr>
              <w:spacing w:after="0" w:line="240" w:lineRule="auto"/>
              <w:jc w:val="center"/>
              <w:rPr>
                <w:rFonts w:ascii="Arial" w:eastAsia="SimSun" w:hAnsi="Arial" w:cs="Arial"/>
                <w:b/>
                <w:bCs/>
                <w:kern w:val="18"/>
                <w:sz w:val="20"/>
                <w:lang w:eastAsia="hi-IN" w:bidi="hi-IN"/>
              </w:rPr>
            </w:pPr>
            <w:r w:rsidRPr="006C3D38">
              <w:rPr>
                <w:rFonts w:ascii="Arial" w:eastAsia="SimSun" w:hAnsi="Arial" w:cs="Arial"/>
                <w:b/>
                <w:kern w:val="18"/>
                <w:sz w:val="20"/>
                <w:lang w:eastAsia="hi-IN" w:bidi="hi-IN"/>
              </w:rPr>
              <w:t xml:space="preserve">Producent - pełna nazwa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D20A550" w14:textId="77777777" w:rsidR="00023531" w:rsidRPr="006C3D38" w:rsidRDefault="00023531">
            <w:pPr>
              <w:spacing w:after="0" w:line="240" w:lineRule="auto"/>
              <w:jc w:val="center"/>
              <w:rPr>
                <w:rFonts w:ascii="Arial" w:eastAsia="SimSun" w:hAnsi="Arial" w:cs="Arial"/>
                <w:b/>
                <w:bCs/>
                <w:kern w:val="18"/>
                <w:sz w:val="20"/>
                <w:lang w:eastAsia="hi-IN" w:bidi="hi-IN"/>
              </w:rPr>
            </w:pPr>
            <w:r w:rsidRPr="006C3D38">
              <w:rPr>
                <w:rFonts w:ascii="Arial" w:eastAsia="SimSun" w:hAnsi="Arial" w:cs="Arial"/>
                <w:b/>
                <w:kern w:val="18"/>
                <w:sz w:val="20"/>
                <w:lang w:eastAsia="hi-IN" w:bidi="hi-IN"/>
              </w:rPr>
              <w:t>Kraj producenta</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0872BEEA" w14:textId="77777777" w:rsidR="00023531" w:rsidRPr="006C3D38" w:rsidRDefault="00023531">
            <w:pPr>
              <w:spacing w:after="0" w:line="240" w:lineRule="auto"/>
              <w:jc w:val="center"/>
              <w:rPr>
                <w:rFonts w:ascii="Arial" w:eastAsia="SimSun" w:hAnsi="Arial" w:cs="Arial"/>
                <w:b/>
                <w:kern w:val="18"/>
                <w:sz w:val="20"/>
                <w:lang w:eastAsia="hi-IN" w:bidi="hi-IN"/>
              </w:rPr>
            </w:pPr>
            <w:r w:rsidRPr="006C3D38">
              <w:rPr>
                <w:rFonts w:ascii="Arial" w:eastAsia="SimSun" w:hAnsi="Arial" w:cs="Arial"/>
                <w:b/>
                <w:kern w:val="18"/>
                <w:sz w:val="20"/>
                <w:lang w:eastAsia="hi-IN" w:bidi="hi-IN"/>
              </w:rPr>
              <w:t>Rok produkcji</w:t>
            </w:r>
          </w:p>
        </w:tc>
      </w:tr>
      <w:tr w:rsidR="006C3D38" w:rsidRPr="006C3D38" w14:paraId="3A31CD95" w14:textId="77777777"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14:paraId="2CE0695E" w14:textId="77777777" w:rsidR="00023531" w:rsidRPr="006C3D38" w:rsidRDefault="00023531" w:rsidP="00023531">
            <w:pPr>
              <w:pStyle w:val="Akapitzlist"/>
              <w:numPr>
                <w:ilvl w:val="0"/>
                <w:numId w:val="19"/>
              </w:numPr>
              <w:spacing w:after="0" w:line="240" w:lineRule="auto"/>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14:paraId="383702C8" w14:textId="77777777" w:rsidR="00023531" w:rsidRPr="006C3D38"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1727F02" w14:textId="77777777" w:rsidR="00023531" w:rsidRPr="006C3D38"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7F4D17" w14:textId="77777777" w:rsidR="00023531" w:rsidRPr="006C3D38"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EBD2B44" w14:textId="168BC494" w:rsidR="00023531" w:rsidRPr="006C3D38" w:rsidRDefault="004C0206">
            <w:pPr>
              <w:spacing w:after="0" w:line="240" w:lineRule="auto"/>
              <w:jc w:val="center"/>
              <w:rPr>
                <w:rFonts w:ascii="Arial" w:eastAsia="SimSun" w:hAnsi="Arial" w:cs="Arial"/>
                <w:b/>
                <w:kern w:val="18"/>
                <w:sz w:val="20"/>
                <w:lang w:eastAsia="hi-IN" w:bidi="hi-IN"/>
              </w:rPr>
            </w:pPr>
            <w:r w:rsidRPr="006C3D38">
              <w:rPr>
                <w:rFonts w:ascii="Arial" w:eastAsia="SimSun" w:hAnsi="Arial" w:cs="Arial"/>
                <w:b/>
                <w:kern w:val="18"/>
                <w:sz w:val="20"/>
                <w:lang w:eastAsia="hi-IN" w:bidi="hi-IN"/>
              </w:rPr>
              <w:t>2023</w:t>
            </w:r>
          </w:p>
        </w:tc>
      </w:tr>
      <w:tr w:rsidR="006C3D38" w:rsidRPr="006C3D38" w14:paraId="50A3230E" w14:textId="77777777" w:rsidTr="0064511F">
        <w:trPr>
          <w:trHeight w:val="744"/>
          <w:jc w:val="center"/>
        </w:trPr>
        <w:tc>
          <w:tcPr>
            <w:tcW w:w="9351" w:type="dxa"/>
            <w:gridSpan w:val="6"/>
            <w:tcBorders>
              <w:top w:val="single" w:sz="4" w:space="0" w:color="000000"/>
              <w:left w:val="single" w:sz="4" w:space="0" w:color="000000"/>
              <w:bottom w:val="single" w:sz="4" w:space="0" w:color="000000"/>
              <w:right w:val="single" w:sz="4" w:space="0" w:color="000000"/>
            </w:tcBorders>
            <w:vAlign w:val="center"/>
            <w:hideMark/>
          </w:tcPr>
          <w:p w14:paraId="12909B51" w14:textId="77777777" w:rsidR="003225D7" w:rsidRPr="006C3D38" w:rsidRDefault="003225D7">
            <w:pPr>
              <w:spacing w:after="0" w:line="240" w:lineRule="auto"/>
              <w:jc w:val="both"/>
              <w:rPr>
                <w:rFonts w:ascii="Arial" w:eastAsia="Times New Roman" w:hAnsi="Arial" w:cs="Arial"/>
                <w:sz w:val="20"/>
                <w:lang w:eastAsia="pl-PL"/>
              </w:rPr>
            </w:pPr>
            <w:r w:rsidRPr="006C3D38">
              <w:rPr>
                <w:rFonts w:ascii="Arial" w:eastAsia="Times New Roman" w:hAnsi="Arial" w:cs="Arial"/>
                <w:b/>
                <w:sz w:val="20"/>
                <w:u w:val="single"/>
                <w:lang w:eastAsia="pl-PL"/>
              </w:rPr>
              <w:t>UWAGA!</w:t>
            </w:r>
            <w:r w:rsidRPr="006C3D38">
              <w:rPr>
                <w:rFonts w:ascii="Arial" w:eastAsia="Times New Roman" w:hAnsi="Arial" w:cs="Arial"/>
                <w:sz w:val="20"/>
                <w:lang w:eastAsia="pl-PL"/>
              </w:rPr>
              <w:t xml:space="preserve"> Wykonawca jest zobowiązany wpisać do ww. tabeli nazwę i oznaczenia urządzenia (typ/model/numer katalogowy, pełną nazwę i kraj producenta) w sposób zgodny z oznaczeniami, które znajdą się w materiałach informacyjnych.</w:t>
            </w:r>
          </w:p>
        </w:tc>
      </w:tr>
      <w:tr w:rsidR="006C3D38" w:rsidRPr="006C3D38" w14:paraId="730A8967" w14:textId="77777777" w:rsidTr="0064511F">
        <w:trPr>
          <w:trHeight w:val="428"/>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1D84A582" w14:textId="77777777" w:rsidR="003225D7" w:rsidRPr="006C3D38" w:rsidRDefault="003225D7">
            <w:pPr>
              <w:snapToGrid w:val="0"/>
              <w:spacing w:after="0" w:line="240" w:lineRule="auto"/>
              <w:jc w:val="center"/>
              <w:rPr>
                <w:rFonts w:ascii="Arial" w:eastAsia="Arial Unicode MS" w:hAnsi="Arial" w:cs="Arial"/>
                <w:b/>
                <w:bCs/>
                <w:sz w:val="20"/>
                <w:szCs w:val="20"/>
                <w:lang w:eastAsia="pl-PL"/>
              </w:rPr>
            </w:pPr>
            <w:r w:rsidRPr="006C3D38">
              <w:rPr>
                <w:rFonts w:ascii="Arial" w:eastAsia="Arial Unicode MS" w:hAnsi="Arial" w:cs="Arial"/>
                <w:b/>
                <w:bCs/>
                <w:sz w:val="20"/>
                <w:szCs w:val="20"/>
                <w:lang w:eastAsia="pl-PL"/>
              </w:rPr>
              <w:t>Lp.</w:t>
            </w:r>
          </w:p>
        </w:tc>
        <w:tc>
          <w:tcPr>
            <w:tcW w:w="8789" w:type="dxa"/>
            <w:gridSpan w:val="4"/>
            <w:tcBorders>
              <w:top w:val="single" w:sz="4" w:space="0" w:color="000000"/>
              <w:left w:val="single" w:sz="4" w:space="0" w:color="000000"/>
              <w:bottom w:val="single" w:sz="4" w:space="0" w:color="000000"/>
              <w:right w:val="single" w:sz="4" w:space="0" w:color="000000"/>
            </w:tcBorders>
            <w:vAlign w:val="center"/>
            <w:hideMark/>
          </w:tcPr>
          <w:p w14:paraId="04CE2267" w14:textId="77777777" w:rsidR="003225D7" w:rsidRPr="006C3D38" w:rsidRDefault="003225D7">
            <w:pPr>
              <w:snapToGrid w:val="0"/>
              <w:spacing w:after="0" w:line="240" w:lineRule="auto"/>
              <w:ind w:right="-65"/>
              <w:jc w:val="center"/>
              <w:rPr>
                <w:rFonts w:ascii="Arial" w:eastAsia="Arial Unicode MS" w:hAnsi="Arial" w:cs="Arial"/>
                <w:b/>
                <w:bCs/>
                <w:szCs w:val="20"/>
                <w:lang w:eastAsia="pl-PL"/>
              </w:rPr>
            </w:pPr>
            <w:r w:rsidRPr="006C3D38">
              <w:rPr>
                <w:rFonts w:ascii="Arial" w:eastAsia="Times New Roman" w:hAnsi="Arial" w:cs="Arial"/>
                <w:b/>
                <w:caps/>
                <w:szCs w:val="18"/>
                <w:lang w:eastAsia="pl-PL"/>
              </w:rPr>
              <w:t>Wymagania techniczne, użytkowe i FUNKCJONALNE</w:t>
            </w:r>
          </w:p>
        </w:tc>
      </w:tr>
      <w:tr w:rsidR="006C3D38" w:rsidRPr="006C3D38" w14:paraId="1A7EC5E2" w14:textId="77777777" w:rsidTr="0064511F">
        <w:trPr>
          <w:trHeight w:val="428"/>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6463943" w14:textId="77777777" w:rsidR="005C21F3" w:rsidRPr="006C3D38" w:rsidRDefault="005C21F3" w:rsidP="005C21F3">
            <w:pPr>
              <w:pStyle w:val="Akapitzlist"/>
              <w:numPr>
                <w:ilvl w:val="0"/>
                <w:numId w:val="11"/>
              </w:numPr>
              <w:snapToGrid w:val="0"/>
              <w:spacing w:after="0" w:line="240" w:lineRule="auto"/>
              <w:jc w:val="center"/>
              <w:rPr>
                <w:rFonts w:ascii="Arial" w:eastAsia="Arial Unicode MS" w:hAnsi="Arial" w:cs="Arial"/>
                <w:b/>
                <w:bCs/>
                <w:sz w:val="20"/>
                <w:szCs w:val="20"/>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F0FC17D" w14:textId="5ADCE2A4" w:rsidR="005C21F3" w:rsidRPr="006C3D38" w:rsidRDefault="006C29DB" w:rsidP="004C0206">
            <w:pPr>
              <w:tabs>
                <w:tab w:val="center" w:pos="4818"/>
                <w:tab w:val="left" w:pos="7545"/>
              </w:tabs>
              <w:spacing w:after="120" w:line="240" w:lineRule="auto"/>
              <w:jc w:val="center"/>
              <w:rPr>
                <w:rFonts w:ascii="Times New Roman" w:eastAsia="Times New Roman" w:hAnsi="Times New Roman"/>
                <w:b/>
                <w:sz w:val="26"/>
                <w:szCs w:val="26"/>
                <w:lang w:eastAsia="x-none"/>
              </w:rPr>
            </w:pPr>
            <w:r w:rsidRPr="006C3D38">
              <w:rPr>
                <w:rFonts w:ascii="Times New Roman" w:eastAsia="Times New Roman" w:hAnsi="Times New Roman"/>
                <w:b/>
                <w:sz w:val="26"/>
                <w:szCs w:val="26"/>
                <w:lang w:eastAsia="x-none"/>
              </w:rPr>
              <w:t>Cyfrowy sorter</w:t>
            </w:r>
          </w:p>
        </w:tc>
      </w:tr>
      <w:tr w:rsidR="006C3D38" w:rsidRPr="006C3D38" w14:paraId="3E0BF59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A710487" w14:textId="77777777" w:rsidR="009820FE" w:rsidRPr="006C3D38" w:rsidRDefault="009820FE"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CC78A27" w14:textId="563385C7" w:rsidR="009820FE" w:rsidRPr="006C3D38" w:rsidRDefault="006C29DB" w:rsidP="002D3855">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Cyfrowy sorter-analizator komórek, działający w oparciu o technologię cytometrii przepływowej.</w:t>
            </w:r>
          </w:p>
        </w:tc>
      </w:tr>
      <w:tr w:rsidR="006C3D38" w:rsidRPr="006C3D38" w14:paraId="319E819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0EA8044" w14:textId="77777777" w:rsidR="00320950" w:rsidRPr="006C3D38" w:rsidRDefault="00320950"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F476946" w14:textId="755B59C4" w:rsidR="00320950" w:rsidRPr="006C3D38" w:rsidRDefault="008C598E" w:rsidP="002D3855">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Urządzenie umożliwia jednoczesne rozdzielanie (sortowanie) komórek i cząstek biologicznych na dwie, odrębne sub-populacje (frakcje), definiowane na podstawie parametrów strukturalnych (w tym morfologicznych) oraz funkcjonalnych (fizjologicznych). Mechanizm opiera się na różnicach w potencjale elektrycznym tworzonych przez sorter kropli (zawierających pojedyncze komórki</w:t>
            </w:r>
            <w:r w:rsidR="00A00440" w:rsidRPr="006C3D38">
              <w:rPr>
                <w:rFonts w:ascii="Arial" w:eastAsia="Times New Roman" w:hAnsi="Arial" w:cs="Arial"/>
                <w:sz w:val="24"/>
                <w:szCs w:val="24"/>
                <w:lang w:eastAsia="pl-PL"/>
              </w:rPr>
              <w:t xml:space="preserve"> lub czastki biologiczne).</w:t>
            </w:r>
          </w:p>
        </w:tc>
      </w:tr>
      <w:tr w:rsidR="006C3D38" w:rsidRPr="006C3D38" w14:paraId="36BAF2B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A7A189E" w14:textId="77777777" w:rsidR="00320950" w:rsidRPr="006C3D38" w:rsidRDefault="00320950"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90F3040" w14:textId="09CE5274" w:rsidR="00005B36" w:rsidRPr="006C3D38" w:rsidRDefault="00A00440" w:rsidP="009E1052">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Instrument wykazujący uniwersalność pod względem wielkości i wrażliwości mechanicznej sortowanych komórek oraz szybkości i efektywności sortu, umożliwiając dostosowanie wyżej wymienionych parametrów za pomocą 3 różnych rozmiarów dysz sortujących (70, 100 i 130 mikrometrów).</w:t>
            </w:r>
          </w:p>
        </w:tc>
      </w:tr>
      <w:tr w:rsidR="006C3D38" w:rsidRPr="006C3D38" w14:paraId="6F81867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01476A5" w14:textId="77777777" w:rsidR="009E1052" w:rsidRPr="006C3D38" w:rsidRDefault="009E1052"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C186904" w14:textId="138CE86D" w:rsidR="009E1052" w:rsidRPr="006C3D38" w:rsidRDefault="00F8773F" w:rsidP="00786D59">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Urządzenie kompatybilne z trzema dyszam</w:t>
            </w:r>
            <w:r w:rsidR="00860C15" w:rsidRPr="006C3D38">
              <w:rPr>
                <w:rFonts w:ascii="Arial" w:eastAsia="Times New Roman" w:hAnsi="Arial" w:cs="Arial"/>
                <w:sz w:val="24"/>
                <w:szCs w:val="24"/>
                <w:lang w:eastAsia="pl-PL"/>
              </w:rPr>
              <w:t>i</w:t>
            </w:r>
            <w:r w:rsidRPr="006C3D38">
              <w:rPr>
                <w:rFonts w:ascii="Arial" w:eastAsia="Times New Roman" w:hAnsi="Arial" w:cs="Arial"/>
                <w:sz w:val="24"/>
                <w:szCs w:val="24"/>
                <w:lang w:eastAsia="pl-PL"/>
              </w:rPr>
              <w:t xml:space="preserve"> sortującymi: 70</w:t>
            </w:r>
            <w:r w:rsidR="00860C15" w:rsidRPr="006C3D38">
              <w:rPr>
                <w:rFonts w:ascii="Arial" w:eastAsia="Times New Roman" w:hAnsi="Arial" w:cs="Arial"/>
                <w:sz w:val="24"/>
                <w:szCs w:val="24"/>
                <w:lang w:eastAsia="pl-PL"/>
              </w:rPr>
              <w:t>µm, 100µm i 130µm, które nie wymagają manualnej kalibracji.</w:t>
            </w:r>
          </w:p>
        </w:tc>
      </w:tr>
      <w:tr w:rsidR="006C3D38" w:rsidRPr="006C3D38" w14:paraId="0314D2B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B8E3CCF" w14:textId="77777777" w:rsidR="009E1052" w:rsidRPr="006C3D38" w:rsidRDefault="009E1052"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ABF971B" w14:textId="60BB89BA" w:rsidR="009E1052" w:rsidRPr="006C3D38" w:rsidRDefault="00042527" w:rsidP="00042527">
            <w:pPr>
              <w:rPr>
                <w:rFonts w:ascii="Arial" w:eastAsia="Times New Roman" w:hAnsi="Arial" w:cs="Arial"/>
                <w:sz w:val="24"/>
                <w:szCs w:val="24"/>
                <w:lang w:eastAsia="pl-PL"/>
              </w:rPr>
            </w:pPr>
            <w:r w:rsidRPr="006C3D38">
              <w:rPr>
                <w:rFonts w:ascii="Arial" w:eastAsia="Times New Roman" w:hAnsi="Arial" w:cs="Arial"/>
                <w:sz w:val="24"/>
                <w:szCs w:val="24"/>
                <w:lang w:eastAsia="pl-PL"/>
              </w:rPr>
              <w:t>Instrument automatycznie rozpoznaje podzespół zawierający określoną dyszę sortującą – brak konieczności manualnego wyboru wykorzystywanej konfiguracji urządzenia.</w:t>
            </w:r>
          </w:p>
        </w:tc>
      </w:tr>
      <w:tr w:rsidR="006C3D38" w:rsidRPr="006C3D38" w14:paraId="4DD1452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41E6E2D" w14:textId="77777777" w:rsidR="009E1052" w:rsidRPr="006C3D38" w:rsidRDefault="009E1052"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E758739" w14:textId="5B94B185" w:rsidR="009E1052" w:rsidRPr="006C3D38" w:rsidRDefault="00042527" w:rsidP="00786D59">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Dysza sortująca umieszczona jest w obrębie wymiennego i ruchomego podzespołu, który podlega automatycznej kalibracji przy każdym użyciu instrumentu.</w:t>
            </w:r>
          </w:p>
        </w:tc>
      </w:tr>
      <w:tr w:rsidR="006C3D38" w:rsidRPr="006C3D38" w14:paraId="40B774D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F8DB004" w14:textId="77777777" w:rsidR="009E1052" w:rsidRPr="006C3D38" w:rsidRDefault="009E1052"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9A66D2F" w14:textId="16E85E8F" w:rsidR="009E1052" w:rsidRPr="006C3D38" w:rsidRDefault="00042527" w:rsidP="00786D59">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Automatyczna procedura kalibracyjna obejmuje kluczowe z punktu widzenia sortowania parametry strumienia – częstotliwość i amplitudę drgań w celu kontroli punktu oderwania kropli.</w:t>
            </w:r>
          </w:p>
        </w:tc>
      </w:tr>
      <w:tr w:rsidR="006C3D38" w:rsidRPr="006C3D38" w14:paraId="4E69D5F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4ED98A3" w14:textId="77777777" w:rsidR="009E1052" w:rsidRPr="006C3D38" w:rsidRDefault="009E1052"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A057517" w14:textId="3BBA26B9" w:rsidR="009E1052" w:rsidRPr="006C3D38" w:rsidRDefault="00042527" w:rsidP="00786D59">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Automatyczna kalibracja instrumentu stanowi pojedynczą procedurę wykorzystującą jeden rodzaj roztworu zawierającego cząsteczki (kulki) kalibracyjne i obejmuje wszystkie kluczowe dla jakości uzyskiwanych wyników i precyzji sortu parametry (pozycjonowanie wiązek laserów względem punktu obserwacyjnego, opóźnienia laserów, opóźnienie kropli i kalibrację strumieni bocznych).</w:t>
            </w:r>
          </w:p>
        </w:tc>
      </w:tr>
      <w:tr w:rsidR="006C3D38" w:rsidRPr="006C3D38" w14:paraId="7C79447A"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3692280" w14:textId="77777777" w:rsidR="00042527" w:rsidRPr="006C3D38" w:rsidRDefault="0004252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35D46FE" w14:textId="30742D6B" w:rsidR="00042527" w:rsidRPr="006C3D38" w:rsidRDefault="00042527" w:rsidP="00786D59">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Urządzenie dokonuje automatycznej kalibracji kątów strumieni bocznych w celu zapewnienia centralnej pozycji strumienia sortującego względem probówek odbierających, co gwarantuje deponowanie kropli zawierających sortowane komórki bezpośrednio na dno próbówek zbierających sortowane frakcje. Zapobiega to stratom komórek spowodowanym wysychaniem kropli na ściankach bocznych probówek.</w:t>
            </w:r>
          </w:p>
        </w:tc>
      </w:tr>
      <w:tr w:rsidR="006C3D38" w:rsidRPr="006C3D38" w14:paraId="3A2468B1"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FF30B9E" w14:textId="21D118EE" w:rsidR="00042527" w:rsidRPr="006C3D38" w:rsidRDefault="00042527" w:rsidP="00BA21D6">
            <w:pPr>
              <w:numPr>
                <w:ilvl w:val="0"/>
                <w:numId w:val="1"/>
              </w:numPr>
              <w:snapToGrid w:val="0"/>
              <w:spacing w:after="0" w:line="276" w:lineRule="auto"/>
              <w:jc w:val="center"/>
              <w:rPr>
                <w:rFonts w:ascii="Arial" w:eastAsia="Arial Unicode MS" w:hAnsi="Arial" w:cs="Arial"/>
                <w:bCs/>
                <w:sz w:val="24"/>
                <w:szCs w:val="24"/>
                <w:lang w:eastAsia="pl-PL"/>
              </w:rPr>
            </w:pPr>
            <w:r w:rsidRPr="006C3D38">
              <w:rPr>
                <w:rFonts w:ascii="Arial" w:eastAsia="Arial Unicode MS" w:hAnsi="Arial" w:cs="Arial"/>
                <w:bCs/>
                <w:sz w:val="24"/>
                <w:szCs w:val="24"/>
                <w:lang w:eastAsia="pl-PL"/>
              </w:rPr>
              <w:t>\</w:t>
            </w: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A1170E1" w14:textId="673FBF8C" w:rsidR="00042527" w:rsidRPr="006C3D38" w:rsidRDefault="00042527" w:rsidP="00786D59">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Maksymalna częstotliwość tworzenia kropli przy dostępnej konfiguracji urządzenia nie mniejsza niż 50 kHz.</w:t>
            </w:r>
          </w:p>
        </w:tc>
      </w:tr>
      <w:tr w:rsidR="006C3D38" w:rsidRPr="006C3D38" w14:paraId="66D3B12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A5981FC" w14:textId="77777777" w:rsidR="00042527" w:rsidRPr="006C3D38" w:rsidRDefault="0004252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6DC91D6" w14:textId="1254FD46" w:rsidR="00042527" w:rsidRPr="006C3D38" w:rsidRDefault="00042527" w:rsidP="00786D59">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 xml:space="preserve">Do sortera </w:t>
            </w:r>
            <w:r w:rsidR="000E216B" w:rsidRPr="006C3D38">
              <w:rPr>
                <w:rFonts w:ascii="Arial" w:eastAsia="Times New Roman" w:hAnsi="Arial" w:cs="Arial"/>
                <w:sz w:val="24"/>
                <w:szCs w:val="24"/>
                <w:lang w:eastAsia="pl-PL"/>
              </w:rPr>
              <w:t xml:space="preserve">są </w:t>
            </w:r>
            <w:r w:rsidRPr="006C3D38">
              <w:rPr>
                <w:rFonts w:ascii="Arial" w:eastAsia="Times New Roman" w:hAnsi="Arial" w:cs="Arial"/>
                <w:sz w:val="24"/>
                <w:szCs w:val="24"/>
                <w:lang w:eastAsia="pl-PL"/>
              </w:rPr>
              <w:t>dołączone adaptery, które umożliwiają pobieranie materiału z probówek o co najmniej czterech różnych i następujących rozmiarach: 0.5 ml, 1.5 ml, 5 ml i 15 ml.</w:t>
            </w:r>
          </w:p>
        </w:tc>
      </w:tr>
      <w:tr w:rsidR="006C3D38" w:rsidRPr="006C3D38" w14:paraId="1B77534A"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FEEC3AA" w14:textId="77777777" w:rsidR="00012B3C" w:rsidRPr="006C3D38" w:rsidRDefault="00012B3C"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5D51AF0" w14:textId="146EDD30" w:rsidR="00012B3C" w:rsidRPr="006C3D38" w:rsidRDefault="00012B3C" w:rsidP="00786D59">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Możliwość sortowania do dwóch różnych typów probówek o rozmiarach 5 ml lub 15 ml.</w:t>
            </w:r>
          </w:p>
        </w:tc>
      </w:tr>
      <w:tr w:rsidR="006C3D38" w:rsidRPr="006C3D38" w14:paraId="4B2249E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1C79E08" w14:textId="77777777" w:rsidR="00012B3C" w:rsidRPr="006C3D38" w:rsidRDefault="00012B3C"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2066A22" w14:textId="116FA5D5" w:rsidR="00012B3C" w:rsidRPr="006C3D38" w:rsidRDefault="00012B3C" w:rsidP="00786D59">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Możliwość sortowanie na płytki 6, 12, 24, 48, 96 – dołkowe oraz 96 – dołkowe płytki do PCR z możliwością sortowania pojedynczych komórek do studzienek. Rozwiązanie umożliwia tzw. sortowanie indeksowe, pozwalające zidentyfikować pojedyncze komórki rozdzielone do konkretnych dołków, z określeniem ich dokładnej pozycji na wykresach typu „dot plot”.</w:t>
            </w:r>
          </w:p>
        </w:tc>
      </w:tr>
      <w:tr w:rsidR="006C3D38" w:rsidRPr="006C3D38" w14:paraId="7178220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AC8A08A" w14:textId="77777777" w:rsidR="00F2721C" w:rsidRPr="006C3D38" w:rsidRDefault="00F2721C"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4506806" w14:textId="77777777" w:rsidR="00F2721C" w:rsidRPr="006C3D38" w:rsidRDefault="00F2721C" w:rsidP="00786D59">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Urządzenie wyposażone w nie mniej niż dwa ko-linearne lasery:</w:t>
            </w:r>
          </w:p>
          <w:p w14:paraId="01F8A534" w14:textId="77777777" w:rsidR="00F2721C" w:rsidRPr="006C3D38" w:rsidRDefault="00F2721C" w:rsidP="00786D59">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a) laser niebieski 488 nm,</w:t>
            </w:r>
          </w:p>
          <w:p w14:paraId="1285D1C0" w14:textId="77777777" w:rsidR="00F2721C" w:rsidRPr="006C3D38" w:rsidRDefault="00F2721C" w:rsidP="00786D59">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b) laser zielono-żółty 561 nm,</w:t>
            </w:r>
          </w:p>
          <w:p w14:paraId="1DC38954" w14:textId="659552A2" w:rsidR="00F2721C" w:rsidRPr="006C3D38" w:rsidRDefault="00F2721C" w:rsidP="00786D59">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c) laser czerwony 638 nm.</w:t>
            </w:r>
          </w:p>
        </w:tc>
      </w:tr>
      <w:tr w:rsidR="006C3D38" w:rsidRPr="006C3D38" w14:paraId="274F4A9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36EF5B3" w14:textId="77777777" w:rsidR="00F2721C" w:rsidRPr="006C3D38" w:rsidRDefault="00F2721C"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2D4C326" w14:textId="67E5AFC7" w:rsidR="00F2721C" w:rsidRPr="006C3D38" w:rsidRDefault="00F2721C" w:rsidP="00786D59">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Urządzenie umożliwiające detekcję sygnału w minimum 8 kanałach (nie mniej niż 6 detektorów fluorescencyjnych i 2 detektory światła rozproszonego: FSC i BSC).</w:t>
            </w:r>
          </w:p>
        </w:tc>
      </w:tr>
      <w:tr w:rsidR="006C3D38" w:rsidRPr="006C3D38" w14:paraId="0D10687D" w14:textId="77777777" w:rsidTr="00026598">
        <w:trPr>
          <w:trHeight w:val="462"/>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D082275" w14:textId="77777777" w:rsidR="00F2721C" w:rsidRPr="006C3D38" w:rsidRDefault="00F2721C"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7038B17" w14:textId="77777777" w:rsidR="00F2721C" w:rsidRPr="006C3D38" w:rsidRDefault="006D25AF" w:rsidP="00786D59">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Sygnał wyjściowy z każdego kanału jest odbierany przez detektor:</w:t>
            </w:r>
          </w:p>
          <w:p w14:paraId="148371AB" w14:textId="515D667D" w:rsidR="00026598" w:rsidRPr="006C3D38" w:rsidRDefault="00026598" w:rsidP="00026598">
            <w:pPr>
              <w:pStyle w:val="Akapitzlist"/>
              <w:numPr>
                <w:ilvl w:val="0"/>
                <w:numId w:val="47"/>
              </w:numPr>
              <w:rPr>
                <w:rFonts w:ascii="Arial" w:eastAsia="Times New Roman" w:hAnsi="Arial" w:cs="Arial"/>
                <w:sz w:val="24"/>
                <w:szCs w:val="24"/>
                <w:lang w:eastAsia="pl-PL"/>
              </w:rPr>
            </w:pPr>
            <w:r w:rsidRPr="006C3D38">
              <w:rPr>
                <w:rFonts w:ascii="Arial" w:eastAsia="Times New Roman" w:hAnsi="Arial" w:cs="Arial"/>
                <w:sz w:val="24"/>
                <w:szCs w:val="24"/>
                <w:lang w:eastAsia="pl-PL"/>
              </w:rPr>
              <w:t>fotodioda (PD) – FSC,</w:t>
            </w:r>
          </w:p>
          <w:p w14:paraId="0C1E9A41" w14:textId="23219BA4" w:rsidR="00026598" w:rsidRPr="006C3D38" w:rsidRDefault="00026598" w:rsidP="00026598">
            <w:pPr>
              <w:pStyle w:val="Akapitzlist"/>
              <w:numPr>
                <w:ilvl w:val="0"/>
                <w:numId w:val="47"/>
              </w:numPr>
              <w:rPr>
                <w:rFonts w:ascii="Arial" w:eastAsia="Times New Roman" w:hAnsi="Arial" w:cs="Arial"/>
                <w:sz w:val="24"/>
                <w:szCs w:val="24"/>
                <w:lang w:eastAsia="pl-PL"/>
              </w:rPr>
            </w:pPr>
            <w:r w:rsidRPr="006C3D38">
              <w:rPr>
                <w:rFonts w:ascii="Arial" w:eastAsia="Times New Roman" w:hAnsi="Arial" w:cs="Arial"/>
                <w:sz w:val="24"/>
                <w:szCs w:val="24"/>
                <w:lang w:eastAsia="pl-PL"/>
              </w:rPr>
              <w:t>fotopowielacz (PMT) – BSC oraz 6 detektorów fluorescencyjnych.</w:t>
            </w:r>
          </w:p>
        </w:tc>
      </w:tr>
      <w:tr w:rsidR="006C3D38" w:rsidRPr="006C3D38" w14:paraId="3743FE6B" w14:textId="77777777" w:rsidTr="00026598">
        <w:trPr>
          <w:trHeight w:val="1668"/>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421703F" w14:textId="77777777" w:rsidR="00042527" w:rsidRPr="006C3D38" w:rsidRDefault="0004252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1DBC5E8" w14:textId="4E3394F3" w:rsidR="00026598" w:rsidRPr="006C3D38" w:rsidRDefault="00026598" w:rsidP="00026598">
            <w:pPr>
              <w:rPr>
                <w:rFonts w:ascii="Arial" w:eastAsia="Times New Roman" w:hAnsi="Arial" w:cs="Arial"/>
                <w:sz w:val="24"/>
                <w:szCs w:val="24"/>
                <w:lang w:eastAsia="pl-PL"/>
              </w:rPr>
            </w:pPr>
            <w:r w:rsidRPr="006C3D38">
              <w:rPr>
                <w:rFonts w:ascii="Arial" w:eastAsia="Times New Roman" w:hAnsi="Arial" w:cs="Arial"/>
                <w:sz w:val="24"/>
                <w:szCs w:val="24"/>
                <w:lang w:eastAsia="pl-PL"/>
              </w:rPr>
              <w:t>Odczyt fluorescencji dostępny jest przy następujących długościach fal:                       a) FL1 525/50,                                                                                                        b)</w:t>
            </w:r>
            <w:r w:rsidRPr="006C3D38">
              <w:t xml:space="preserve"> </w:t>
            </w:r>
            <w:r w:rsidRPr="006C3D38">
              <w:rPr>
                <w:rFonts w:ascii="Arial" w:eastAsia="Times New Roman" w:hAnsi="Arial" w:cs="Arial"/>
                <w:sz w:val="24"/>
                <w:szCs w:val="24"/>
                <w:lang w:eastAsia="pl-PL"/>
              </w:rPr>
              <w:t>FL2 585/30,                                                                                                        c) FL3 617/30,                                                                                                        d) FL4 665/30,                                                                                                        e) FL5 720/60,                                                                                                         f) FL6 785/60.</w:t>
            </w:r>
          </w:p>
        </w:tc>
      </w:tr>
      <w:tr w:rsidR="006C3D38" w:rsidRPr="006C3D38" w14:paraId="7C50C830"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975F186" w14:textId="77777777" w:rsidR="00042527" w:rsidRPr="006C3D38" w:rsidRDefault="0004252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CBF9200" w14:textId="547D022D" w:rsidR="00042527" w:rsidRPr="006C3D38" w:rsidRDefault="00042527" w:rsidP="001E1A77">
            <w:pPr>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Urządzenie pozwala</w:t>
            </w:r>
            <w:r w:rsidR="001E1A77" w:rsidRPr="006C3D38">
              <w:rPr>
                <w:rFonts w:ascii="Arial" w:eastAsia="Times New Roman" w:hAnsi="Arial" w:cs="Arial"/>
                <w:sz w:val="24"/>
                <w:szCs w:val="24"/>
                <w:lang w:eastAsia="pl-PL"/>
              </w:rPr>
              <w:t>jące</w:t>
            </w:r>
            <w:r w:rsidRPr="006C3D38">
              <w:rPr>
                <w:rFonts w:ascii="Arial" w:eastAsia="Times New Roman" w:hAnsi="Arial" w:cs="Arial"/>
                <w:sz w:val="24"/>
                <w:szCs w:val="24"/>
                <w:lang w:eastAsia="pl-PL"/>
              </w:rPr>
              <w:t xml:space="preserve"> użytkownikowi na samodzielną wymianę filtrów optycznych, co umożliwia optymalne dopasowanie kanałów detekcji do źródła wzbudzenia i widm emisji stosowanych fluorochromów</w:t>
            </w:r>
            <w:r w:rsidR="00026598" w:rsidRPr="006C3D38">
              <w:rPr>
                <w:rFonts w:ascii="Arial" w:eastAsia="Times New Roman" w:hAnsi="Arial" w:cs="Arial"/>
                <w:sz w:val="24"/>
                <w:szCs w:val="24"/>
                <w:lang w:eastAsia="pl-PL"/>
              </w:rPr>
              <w:t>.</w:t>
            </w:r>
          </w:p>
        </w:tc>
      </w:tr>
      <w:tr w:rsidR="006C3D38" w:rsidRPr="006C3D38" w14:paraId="3563BDD5" w14:textId="77777777" w:rsidTr="00A935F6">
        <w:trPr>
          <w:trHeight w:val="383"/>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916DB43" w14:textId="77777777" w:rsidR="00042527" w:rsidRPr="006C3D38" w:rsidRDefault="0004252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CE6980A" w14:textId="7BDA2CCE" w:rsidR="00042527" w:rsidRPr="006C3D38" w:rsidRDefault="00042527" w:rsidP="00026598">
            <w:pPr>
              <w:rPr>
                <w:rFonts w:ascii="Arial" w:eastAsia="Times New Roman" w:hAnsi="Arial" w:cs="Arial"/>
                <w:sz w:val="24"/>
                <w:szCs w:val="24"/>
                <w:lang w:eastAsia="pl-PL"/>
              </w:rPr>
            </w:pPr>
            <w:r w:rsidRPr="006C3D38">
              <w:rPr>
                <w:rFonts w:ascii="Arial" w:eastAsia="Times New Roman" w:hAnsi="Arial" w:cs="Arial"/>
                <w:sz w:val="24"/>
                <w:szCs w:val="24"/>
                <w:lang w:eastAsia="pl-PL"/>
              </w:rPr>
              <w:t xml:space="preserve"> Możliwość rozbudowy instrumentu w miejscu jego instalacji o jeden dodatkowy laser:</w:t>
            </w:r>
            <w:r w:rsidR="001E1A77" w:rsidRPr="006C3D38">
              <w:rPr>
                <w:rFonts w:ascii="Arial" w:eastAsia="Times New Roman" w:hAnsi="Arial" w:cs="Arial"/>
                <w:sz w:val="24"/>
                <w:szCs w:val="24"/>
                <w:lang w:eastAsia="pl-PL"/>
              </w:rPr>
              <w:t xml:space="preserve"> </w:t>
            </w:r>
            <w:r w:rsidR="00026598" w:rsidRPr="006C3D38">
              <w:rPr>
                <w:rFonts w:ascii="Arial" w:eastAsia="Times New Roman" w:hAnsi="Arial" w:cs="Arial"/>
                <w:sz w:val="24"/>
                <w:szCs w:val="24"/>
                <w:lang w:eastAsia="pl-PL"/>
              </w:rPr>
              <w:t>a) 405 nm.</w:t>
            </w:r>
          </w:p>
        </w:tc>
      </w:tr>
      <w:tr w:rsidR="006C3D38" w:rsidRPr="006C3D38" w14:paraId="75B80E01" w14:textId="77777777" w:rsidTr="005E4D47">
        <w:trPr>
          <w:trHeight w:val="378"/>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C407CE4" w14:textId="77777777" w:rsidR="00042527" w:rsidRPr="006C3D38" w:rsidRDefault="0004252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1041C21" w14:textId="41DB71CB" w:rsidR="00042527" w:rsidRPr="006C3D38" w:rsidRDefault="00042527" w:rsidP="00042527">
            <w:pPr>
              <w:rPr>
                <w:rFonts w:ascii="Arial" w:eastAsia="Times New Roman" w:hAnsi="Arial" w:cs="Arial"/>
                <w:sz w:val="24"/>
                <w:szCs w:val="24"/>
                <w:lang w:eastAsia="pl-PL"/>
              </w:rPr>
            </w:pPr>
            <w:r w:rsidRPr="006C3D38">
              <w:rPr>
                <w:rFonts w:ascii="Arial" w:eastAsia="Times New Roman" w:hAnsi="Arial" w:cs="Arial"/>
                <w:sz w:val="24"/>
                <w:szCs w:val="24"/>
                <w:lang w:eastAsia="pl-PL"/>
              </w:rPr>
              <w:t>Czułość detekcji fluorescencyjnej oferowanego urządzenia nie gorsza niż 120 MESF FITC i 110 MESF dla PE</w:t>
            </w:r>
            <w:r w:rsidR="001E1A77" w:rsidRPr="006C3D38">
              <w:rPr>
                <w:rFonts w:ascii="Arial" w:eastAsia="Times New Roman" w:hAnsi="Arial" w:cs="Arial"/>
                <w:sz w:val="24"/>
                <w:szCs w:val="24"/>
                <w:lang w:eastAsia="pl-PL"/>
              </w:rPr>
              <w:t>.</w:t>
            </w:r>
          </w:p>
        </w:tc>
      </w:tr>
      <w:tr w:rsidR="006C3D38" w:rsidRPr="006C3D38" w14:paraId="7698A6C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2F9EBDA" w14:textId="77777777" w:rsidR="00042527" w:rsidRPr="006C3D38" w:rsidRDefault="0004252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8D9CCF6" w14:textId="1AA94746" w:rsidR="00042527" w:rsidRPr="006C3D38" w:rsidRDefault="00042527" w:rsidP="00042527">
            <w:pPr>
              <w:rPr>
                <w:rFonts w:ascii="Arial" w:eastAsia="Times New Roman" w:hAnsi="Arial" w:cs="Arial"/>
                <w:sz w:val="24"/>
                <w:szCs w:val="24"/>
                <w:lang w:eastAsia="pl-PL"/>
              </w:rPr>
            </w:pPr>
            <w:r w:rsidRPr="006C3D38">
              <w:rPr>
                <w:rFonts w:ascii="Arial" w:eastAsia="Times New Roman" w:hAnsi="Arial" w:cs="Arial"/>
                <w:sz w:val="24"/>
                <w:szCs w:val="24"/>
                <w:lang w:eastAsia="pl-PL"/>
              </w:rPr>
              <w:t>Rozdzielczość fluorescencji &lt; 2,5% HPCV</w:t>
            </w:r>
            <w:r w:rsidR="001E1A77" w:rsidRPr="006C3D38">
              <w:rPr>
                <w:rFonts w:ascii="Arial" w:eastAsia="Times New Roman" w:hAnsi="Arial" w:cs="Arial"/>
                <w:sz w:val="24"/>
                <w:szCs w:val="24"/>
                <w:lang w:eastAsia="pl-PL"/>
              </w:rPr>
              <w:t>.</w:t>
            </w:r>
          </w:p>
        </w:tc>
      </w:tr>
      <w:tr w:rsidR="006C3D38" w:rsidRPr="006C3D38" w14:paraId="5B5D0D8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E961654" w14:textId="77777777" w:rsidR="00042527" w:rsidRPr="006C3D38" w:rsidRDefault="0004252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EE391CB" w14:textId="6B2009B1" w:rsidR="00042527" w:rsidRPr="006C3D38" w:rsidRDefault="00042527" w:rsidP="00042527">
            <w:pPr>
              <w:rPr>
                <w:rFonts w:ascii="Arial" w:eastAsia="Times New Roman" w:hAnsi="Arial" w:cs="Arial"/>
                <w:sz w:val="24"/>
                <w:szCs w:val="24"/>
                <w:lang w:eastAsia="pl-PL"/>
              </w:rPr>
            </w:pPr>
            <w:r w:rsidRPr="006C3D38">
              <w:rPr>
                <w:rFonts w:ascii="Arial" w:eastAsia="Times New Roman" w:hAnsi="Arial" w:cs="Arial"/>
                <w:sz w:val="24"/>
                <w:szCs w:val="24"/>
                <w:lang w:eastAsia="pl-PL"/>
              </w:rPr>
              <w:t>Możliwość eksportu i importu pliku danych w formacie FCS 3.0 lub 3.1</w:t>
            </w:r>
            <w:r w:rsidR="001E1A77" w:rsidRPr="006C3D38">
              <w:rPr>
                <w:rFonts w:ascii="Arial" w:eastAsia="Times New Roman" w:hAnsi="Arial" w:cs="Arial"/>
                <w:sz w:val="24"/>
                <w:szCs w:val="24"/>
                <w:lang w:eastAsia="pl-PL"/>
              </w:rPr>
              <w:t>.</w:t>
            </w:r>
          </w:p>
        </w:tc>
      </w:tr>
      <w:tr w:rsidR="006C3D38" w:rsidRPr="006C3D38" w14:paraId="288C8290" w14:textId="77777777" w:rsidTr="001E1A77">
        <w:trPr>
          <w:trHeight w:val="70"/>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58ADBD0" w14:textId="77777777" w:rsidR="00042527" w:rsidRPr="006C3D38" w:rsidRDefault="0004252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B1FA869" w14:textId="4720AD28" w:rsidR="00042527" w:rsidRPr="006C3D38" w:rsidRDefault="00042527" w:rsidP="00F744AC">
            <w:pPr>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Kompaktowe wymiary instrumentu: 55x55x72 [cm] (+/- 5 cm)</w:t>
            </w:r>
            <w:r w:rsidR="001E1A77" w:rsidRPr="006C3D38">
              <w:rPr>
                <w:rFonts w:ascii="Arial" w:eastAsia="Times New Roman" w:hAnsi="Arial" w:cs="Arial"/>
                <w:sz w:val="24"/>
                <w:szCs w:val="24"/>
                <w:lang w:eastAsia="pl-PL"/>
              </w:rPr>
              <w:t>.</w:t>
            </w:r>
          </w:p>
        </w:tc>
      </w:tr>
      <w:tr w:rsidR="006C3D38" w:rsidRPr="006C3D38" w14:paraId="64E65A4B"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2971B09" w14:textId="77777777" w:rsidR="00042527" w:rsidRPr="006C3D38" w:rsidRDefault="0004252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9F4F1A1" w14:textId="10AD0899" w:rsidR="00042527" w:rsidRPr="006C3D38" w:rsidRDefault="001E1A77" w:rsidP="00F744AC">
            <w:pPr>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Urządzenie umożliwia zmianę temperatury komory próbki z temperatury otoczenia na 5</w:t>
            </w:r>
            <w:r w:rsidR="002F0420" w:rsidRPr="006C3D38">
              <w:rPr>
                <w:rFonts w:ascii="Arial" w:eastAsia="Times New Roman" w:hAnsi="Arial" w:cs="Arial"/>
                <w:sz w:val="24"/>
                <w:szCs w:val="24"/>
                <w:lang w:eastAsia="pl-PL"/>
              </w:rPr>
              <w:t>⁰</w:t>
            </w:r>
            <w:r w:rsidRPr="006C3D38">
              <w:rPr>
                <w:rFonts w:ascii="Arial" w:eastAsia="Times New Roman" w:hAnsi="Arial" w:cs="Arial"/>
                <w:sz w:val="24"/>
                <w:szCs w:val="24"/>
                <w:lang w:eastAsia="pl-PL"/>
              </w:rPr>
              <w:t>C lub 37</w:t>
            </w:r>
            <w:r w:rsidR="002F0420" w:rsidRPr="006C3D38">
              <w:rPr>
                <w:rFonts w:ascii="Arial" w:eastAsia="Times New Roman" w:hAnsi="Arial" w:cs="Arial"/>
                <w:sz w:val="24"/>
                <w:szCs w:val="24"/>
                <w:lang w:eastAsia="pl-PL"/>
              </w:rPr>
              <w:t>⁰</w:t>
            </w:r>
            <w:r w:rsidRPr="006C3D38">
              <w:rPr>
                <w:rFonts w:ascii="Arial" w:eastAsia="Times New Roman" w:hAnsi="Arial" w:cs="Arial"/>
                <w:sz w:val="24"/>
                <w:szCs w:val="24"/>
                <w:lang w:eastAsia="pl-PL"/>
              </w:rPr>
              <w:t>C.</w:t>
            </w:r>
          </w:p>
        </w:tc>
      </w:tr>
      <w:tr w:rsidR="006C3D38" w:rsidRPr="006C3D38" w14:paraId="6F7DE96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AD50FF1" w14:textId="77777777" w:rsidR="001E1A77" w:rsidRPr="006C3D38" w:rsidRDefault="001E1A7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AD16E37" w14:textId="57AEE2A8" w:rsidR="001E1A77" w:rsidRPr="006C3D38" w:rsidRDefault="00F744AC" w:rsidP="00F744AC">
            <w:pPr>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Szybkość akwizycji nie gorsza niż 100 000 zdarzeń na sekundę, Szybkość sortowania do 12 000 zdarzeń na sekundę (przy zachowaniu czystości &gt; 98% i wydajności &gt; 80%).</w:t>
            </w:r>
          </w:p>
        </w:tc>
      </w:tr>
      <w:tr w:rsidR="006C3D38" w:rsidRPr="006C3D38" w14:paraId="6BCE01B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7A54E27" w14:textId="77777777" w:rsidR="001E1A77" w:rsidRPr="006C3D38" w:rsidRDefault="001E1A7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BB437D1" w14:textId="0892DE15" w:rsidR="001E1A77" w:rsidRPr="006C3D38" w:rsidRDefault="00F744AC" w:rsidP="00F744AC">
            <w:pPr>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 xml:space="preserve">Aparat wyposażony w minimum 7-calowy panel </w:t>
            </w:r>
            <w:r w:rsidR="005E4D47" w:rsidRPr="006C3D38">
              <w:rPr>
                <w:rFonts w:ascii="Arial" w:eastAsia="Times New Roman" w:hAnsi="Arial" w:cs="Arial"/>
                <w:sz w:val="24"/>
                <w:szCs w:val="24"/>
                <w:lang w:eastAsia="pl-PL"/>
              </w:rPr>
              <w:t xml:space="preserve">typu </w:t>
            </w:r>
            <w:r w:rsidRPr="006C3D38">
              <w:rPr>
                <w:rFonts w:ascii="Arial" w:eastAsia="Times New Roman" w:hAnsi="Arial" w:cs="Arial"/>
                <w:sz w:val="24"/>
                <w:szCs w:val="24"/>
                <w:lang w:eastAsia="pl-PL"/>
              </w:rPr>
              <w:t>LCD, wyświetlający informacje o statusie urządzenia i kluczowych parametrach pracy (wskaźnik włączenia laserów, ciśnienia próbki, ciśnienia płynu osłonowego, poziomu wypełnienia zbiorników płynem osłonowym, wodą, etanolem, odpadami).</w:t>
            </w:r>
          </w:p>
        </w:tc>
      </w:tr>
      <w:tr w:rsidR="006C3D38" w:rsidRPr="006C3D38" w14:paraId="6635B49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A14F138" w14:textId="77777777" w:rsidR="001E1A77" w:rsidRPr="006C3D38" w:rsidRDefault="001E1A7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076BCCD" w14:textId="0EEE0CAB" w:rsidR="001E1A77" w:rsidRPr="006C3D38" w:rsidRDefault="00DF5A47" w:rsidP="00DF5A47">
            <w:pPr>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 xml:space="preserve">Panel </w:t>
            </w:r>
            <w:r w:rsidR="005E4D47" w:rsidRPr="006C3D38">
              <w:rPr>
                <w:rFonts w:ascii="Arial" w:eastAsia="Times New Roman" w:hAnsi="Arial" w:cs="Arial"/>
                <w:sz w:val="24"/>
                <w:szCs w:val="24"/>
                <w:lang w:eastAsia="pl-PL"/>
              </w:rPr>
              <w:t xml:space="preserve">typu </w:t>
            </w:r>
            <w:r w:rsidRPr="006C3D38">
              <w:rPr>
                <w:rFonts w:ascii="Arial" w:eastAsia="Times New Roman" w:hAnsi="Arial" w:cs="Arial"/>
                <w:sz w:val="24"/>
                <w:szCs w:val="24"/>
                <w:lang w:eastAsia="pl-PL"/>
              </w:rPr>
              <w:t>LCD wyświetla</w:t>
            </w:r>
            <w:r w:rsidR="005E4D47" w:rsidRPr="006C3D38">
              <w:rPr>
                <w:rFonts w:ascii="Arial" w:eastAsia="Times New Roman" w:hAnsi="Arial" w:cs="Arial"/>
                <w:sz w:val="24"/>
                <w:szCs w:val="24"/>
                <w:lang w:eastAsia="pl-PL"/>
              </w:rPr>
              <w:t>jący</w:t>
            </w:r>
            <w:r w:rsidRPr="006C3D38">
              <w:rPr>
                <w:rFonts w:ascii="Arial" w:eastAsia="Times New Roman" w:hAnsi="Arial" w:cs="Arial"/>
                <w:sz w:val="24"/>
                <w:szCs w:val="24"/>
                <w:lang w:eastAsia="pl-PL"/>
              </w:rPr>
              <w:t xml:space="preserve"> komunikat z ostrzeżeniem, w przypadku konieczności uzupełnienia zbiorników płynami eksploatacyjnymi, lub w razie potrzeby opróżnienia zbiornika z odpadami.</w:t>
            </w:r>
          </w:p>
        </w:tc>
      </w:tr>
      <w:tr w:rsidR="006C3D38" w:rsidRPr="006C3D38" w14:paraId="04FEE3FD"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1FE7CE9" w14:textId="77777777" w:rsidR="001E1A77" w:rsidRPr="006C3D38" w:rsidRDefault="001E1A7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B0AB643" w14:textId="008622FB" w:rsidR="001E1A77" w:rsidRPr="006C3D38" w:rsidRDefault="00DF5A47" w:rsidP="00DF5A47">
            <w:pPr>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Urządzenie wyposażone jest w kamerę do skanowania kodów kreskowych powiązanych z rodzajem instalowanego modułu zawierającego dyszę sortującą. Urządzenie na podstawie kodu automatycznie dopasowuje parametry pracy (w tym ciśnienie robocze płynów), optymalne dla określonego typu dyszy sortującej.</w:t>
            </w:r>
          </w:p>
        </w:tc>
      </w:tr>
      <w:tr w:rsidR="006C3D38" w:rsidRPr="006C3D38" w14:paraId="7790ACAC"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5C65943" w14:textId="77777777" w:rsidR="001E1A77" w:rsidRPr="006C3D38" w:rsidRDefault="001E1A7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55B386D" w14:textId="668B588B" w:rsidR="001E1A77" w:rsidRPr="006C3D38" w:rsidRDefault="00DF5A47" w:rsidP="00DF5A47">
            <w:pPr>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Urządzenie automatycznie przerywa sortowanie kiedy próbka ulegnie wyczerpaniu.</w:t>
            </w:r>
          </w:p>
        </w:tc>
      </w:tr>
      <w:tr w:rsidR="006C3D38" w:rsidRPr="006C3D38" w14:paraId="2D09FABA"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4E2ADBE" w14:textId="77777777" w:rsidR="00DF5A47" w:rsidRPr="006C3D38" w:rsidRDefault="00DF5A4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730250C" w14:textId="1A309572" w:rsidR="00DF5A47" w:rsidRPr="006C3D38" w:rsidRDefault="00DF5A47" w:rsidP="00DF5A47">
            <w:pPr>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Szczelnie zamykana komora sortowania w celu zwiększenia bezpieczeństwa operatora (ochrona przed aerozolami).</w:t>
            </w:r>
          </w:p>
        </w:tc>
      </w:tr>
      <w:tr w:rsidR="006C3D38" w:rsidRPr="006C3D38" w14:paraId="050E6C9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207FCC8" w14:textId="77777777" w:rsidR="00DF5A47" w:rsidRPr="006C3D38" w:rsidRDefault="00DF5A4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7795713" w14:textId="2E24CF3D" w:rsidR="00DF5A47" w:rsidRPr="006C3D38" w:rsidRDefault="00DF5A47" w:rsidP="00DF5A47">
            <w:pPr>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Probówka zawierająca próbkę mieszana jest automatycznie (obrót mimośrodowy), w celu uniknięcia sedymentacji komórek.</w:t>
            </w:r>
          </w:p>
        </w:tc>
      </w:tr>
      <w:tr w:rsidR="006C3D38" w:rsidRPr="006C3D38" w14:paraId="597F0B7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79B5900" w14:textId="77777777" w:rsidR="00DF5A47" w:rsidRPr="006C3D38" w:rsidRDefault="00DF5A4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DB23A9B" w14:textId="04CDDD7C" w:rsidR="00DF5A47" w:rsidRPr="006C3D38" w:rsidRDefault="00134D3B" w:rsidP="00134D3B">
            <w:pPr>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Możliwość wybrania trybu analizy z pominięciem sortowania, w celu skrócenia czasu kalibracji urządzenia</w:t>
            </w:r>
          </w:p>
        </w:tc>
      </w:tr>
      <w:tr w:rsidR="006C3D38" w:rsidRPr="006C3D38" w14:paraId="68BB183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0A3F54E" w14:textId="77777777" w:rsidR="009E1052" w:rsidRPr="006C3D38" w:rsidRDefault="009E1052"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D0660C4" w14:textId="503E5CC5" w:rsidR="009E1052" w:rsidRPr="006C3D38" w:rsidRDefault="000D766C" w:rsidP="000D766C">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Możliwość wykorzystania urządzenia do analizy co najmniej 12 zewnątrzkomórkowych białek markerowych, takich jak: cytokiny, chemokiny, receptory i inne, zgodnie z instrukcją konfiguracji (potwierdzoną gotowym protokołem)</w:t>
            </w:r>
            <w:r w:rsidR="00E819A3" w:rsidRPr="006C3D38">
              <w:rPr>
                <w:rFonts w:ascii="Arial" w:eastAsia="Times New Roman" w:hAnsi="Arial" w:cs="Arial"/>
                <w:sz w:val="24"/>
                <w:szCs w:val="24"/>
                <w:lang w:eastAsia="pl-PL"/>
              </w:rPr>
              <w:t>.</w:t>
            </w:r>
          </w:p>
        </w:tc>
      </w:tr>
      <w:tr w:rsidR="006C3D38" w:rsidRPr="006C3D38" w14:paraId="4E035AF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6736E40" w14:textId="77777777" w:rsidR="009E1052" w:rsidRPr="006C3D38" w:rsidRDefault="009E1052"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5594D9E" w14:textId="3C72AAC7" w:rsidR="009E1052" w:rsidRPr="006C3D38" w:rsidRDefault="00E819A3" w:rsidP="00E819A3">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 xml:space="preserve">Zestaw odczynników startowych </w:t>
            </w:r>
            <w:r w:rsidR="000E216B" w:rsidRPr="006C3D38">
              <w:rPr>
                <w:rFonts w:ascii="Arial" w:eastAsia="Times New Roman" w:hAnsi="Arial" w:cs="Arial"/>
                <w:sz w:val="24"/>
                <w:szCs w:val="24"/>
                <w:lang w:eastAsia="pl-PL"/>
              </w:rPr>
              <w:t>zawierający nie mniej niż 2 opakowania kulek do kalibracji, nie mniej niż 2 opakowania płynu roboczego, nie mniej niż 80 wymiennych modułów zawierających dysze sortujące.</w:t>
            </w:r>
          </w:p>
        </w:tc>
      </w:tr>
      <w:tr w:rsidR="006C3D38" w:rsidRPr="006C3D38" w14:paraId="622F88B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D2D92D0" w14:textId="77777777" w:rsidR="00E819A3" w:rsidRPr="006C3D38" w:rsidRDefault="00E819A3"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8662894" w14:textId="225E03EA" w:rsidR="00E819A3" w:rsidRPr="006C3D38" w:rsidRDefault="00E819A3" w:rsidP="005E4D47">
            <w:pPr>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Komputer do obsługi pracy urządzenia umożliwiający wykorzystanie pełnej funkcjonalności urządzenia i jego bezawaryjne działanie. Dysk typu SSD min. 256GB ; Monitor: min. 24’’.</w:t>
            </w:r>
          </w:p>
        </w:tc>
      </w:tr>
      <w:tr w:rsidR="006C3D38" w:rsidRPr="006C3D38" w14:paraId="7F8B2EFF" w14:textId="77777777" w:rsidTr="00425BB5">
        <w:trPr>
          <w:trHeight w:val="1517"/>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BC0D64C" w14:textId="77777777" w:rsidR="000E216B" w:rsidRPr="006C3D38" w:rsidRDefault="000E216B"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FEA033D" w14:textId="3F8D499C" w:rsidR="00425BB5" w:rsidRPr="006C3D38" w:rsidRDefault="000E216B" w:rsidP="005E4D47">
            <w:pPr>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 xml:space="preserve">Stacja robocza do analizy wyników typu </w:t>
            </w:r>
            <w:r w:rsidR="00425BB5" w:rsidRPr="006C3D38">
              <w:rPr>
                <w:rFonts w:ascii="Arial" w:eastAsia="Times New Roman" w:hAnsi="Arial" w:cs="Arial"/>
                <w:sz w:val="24"/>
                <w:szCs w:val="24"/>
                <w:lang w:eastAsia="pl-PL"/>
              </w:rPr>
              <w:t>Dell Presicion PC o minimalnych parametrach: procesor Intel Core i7-13700K 16 rdzeni: 8P+8E (3,4-5,4 | 2,5 - 4,2) GHz, RAM 64 GB DDR, dysk 1 TB SSD, system operacyjny: Windows 11 Professional, monitor: 34 ", VA, 3440 x 1440 - 100Hz - 4ms, HDMI 2.0 x 2, USB 3.2 x 3, USB 3.2 Typ C, zakrzywiony ekran, głośniki.</w:t>
            </w:r>
          </w:p>
        </w:tc>
      </w:tr>
      <w:tr w:rsidR="005E4D47" w:rsidRPr="006C3D38" w14:paraId="04AF773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068CCE3" w14:textId="77777777" w:rsidR="009E1052" w:rsidRPr="006C3D38" w:rsidRDefault="009E1052"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F88F86E" w14:textId="1042085A" w:rsidR="009E1052" w:rsidRPr="006C3D38" w:rsidRDefault="00E819A3" w:rsidP="005E4D47">
            <w:pPr>
              <w:spacing w:after="0" w:line="276" w:lineRule="auto"/>
              <w:jc w:val="both"/>
              <w:rPr>
                <w:rFonts w:ascii="Arial" w:eastAsia="Times New Roman" w:hAnsi="Arial" w:cs="Arial"/>
                <w:sz w:val="24"/>
                <w:szCs w:val="24"/>
                <w:lang w:eastAsia="pl-PL"/>
              </w:rPr>
            </w:pPr>
            <w:r w:rsidRPr="006C3D38">
              <w:rPr>
                <w:rFonts w:ascii="Arial" w:eastAsia="Times New Roman" w:hAnsi="Arial" w:cs="Arial"/>
                <w:sz w:val="24"/>
                <w:szCs w:val="24"/>
                <w:lang w:eastAsia="pl-PL"/>
              </w:rPr>
              <w:t>Oprogramowanie do analizy: licencja instytucjonalna z możliwością instalacji oprogramowania na minimum 10 komputerach</w:t>
            </w:r>
          </w:p>
        </w:tc>
      </w:tr>
    </w:tbl>
    <w:p w14:paraId="4C237043" w14:textId="069692AF" w:rsidR="009820FE" w:rsidRPr="006C3D38" w:rsidRDefault="009820FE" w:rsidP="003225D7">
      <w:pPr>
        <w:spacing w:after="0" w:line="240" w:lineRule="auto"/>
        <w:ind w:right="141"/>
        <w:jc w:val="both"/>
        <w:rPr>
          <w:rFonts w:ascii="Arial" w:eastAsia="Times New Roman" w:hAnsi="Arial" w:cs="Arial"/>
          <w:lang w:eastAsia="pl-PL"/>
        </w:rPr>
      </w:pPr>
    </w:p>
    <w:p w14:paraId="5985FCF8" w14:textId="0446952F" w:rsidR="009820FE" w:rsidRPr="006C3D38" w:rsidRDefault="009820FE" w:rsidP="003225D7">
      <w:pPr>
        <w:spacing w:after="0" w:line="240" w:lineRule="auto"/>
        <w:ind w:right="141"/>
        <w:jc w:val="both"/>
        <w:rPr>
          <w:rFonts w:ascii="Arial" w:eastAsia="Times New Roman" w:hAnsi="Arial" w:cs="Arial"/>
          <w:lang w:eastAsia="pl-PL"/>
        </w:rPr>
      </w:pPr>
    </w:p>
    <w:p w14:paraId="22D5CC72" w14:textId="7F10F6DE" w:rsidR="009820FE" w:rsidRPr="006C3D38" w:rsidRDefault="009820FE" w:rsidP="003225D7">
      <w:pPr>
        <w:spacing w:after="0" w:line="240" w:lineRule="auto"/>
        <w:ind w:right="141"/>
        <w:jc w:val="both"/>
        <w:rPr>
          <w:rFonts w:ascii="Arial" w:eastAsia="Times New Roman" w:hAnsi="Arial" w:cs="Arial"/>
          <w:lang w:eastAsia="pl-PL"/>
        </w:rPr>
      </w:pPr>
    </w:p>
    <w:p w14:paraId="48DBB176" w14:textId="2F33DDCD" w:rsidR="009820FE" w:rsidRPr="006C3D38" w:rsidRDefault="009820FE" w:rsidP="003225D7">
      <w:pPr>
        <w:spacing w:after="0" w:line="240" w:lineRule="auto"/>
        <w:ind w:right="141"/>
        <w:jc w:val="both"/>
        <w:rPr>
          <w:rFonts w:ascii="Arial" w:eastAsia="Times New Roman" w:hAnsi="Arial" w:cs="Arial"/>
          <w:lang w:eastAsia="pl-PL"/>
        </w:rPr>
      </w:pPr>
    </w:p>
    <w:p w14:paraId="73D0C475" w14:textId="2B0DA52E" w:rsidR="009820FE" w:rsidRPr="006C3D38" w:rsidRDefault="009820FE" w:rsidP="003225D7">
      <w:pPr>
        <w:spacing w:after="0" w:line="240" w:lineRule="auto"/>
        <w:ind w:right="141"/>
        <w:jc w:val="both"/>
        <w:rPr>
          <w:rFonts w:ascii="Arial" w:eastAsia="Times New Roman" w:hAnsi="Arial" w:cs="Arial"/>
          <w:lang w:eastAsia="pl-PL"/>
        </w:rPr>
      </w:pPr>
    </w:p>
    <w:p w14:paraId="4586A61C" w14:textId="599F5630" w:rsidR="009820FE" w:rsidRPr="006C3D38" w:rsidRDefault="009820FE" w:rsidP="003225D7">
      <w:pPr>
        <w:spacing w:after="0" w:line="240" w:lineRule="auto"/>
        <w:ind w:right="141"/>
        <w:jc w:val="both"/>
        <w:rPr>
          <w:rFonts w:ascii="Arial" w:eastAsia="Times New Roman" w:hAnsi="Arial" w:cs="Arial"/>
          <w:lang w:eastAsia="pl-PL"/>
        </w:rPr>
      </w:pPr>
    </w:p>
    <w:p w14:paraId="50BA5D5B" w14:textId="189C57CF" w:rsidR="009820FE" w:rsidRPr="006C3D38" w:rsidRDefault="009820FE" w:rsidP="003225D7">
      <w:pPr>
        <w:spacing w:after="0" w:line="240" w:lineRule="auto"/>
        <w:ind w:right="141"/>
        <w:jc w:val="both"/>
        <w:rPr>
          <w:rFonts w:ascii="Arial" w:eastAsia="Times New Roman" w:hAnsi="Arial" w:cs="Arial"/>
          <w:lang w:eastAsia="pl-PL"/>
        </w:rPr>
      </w:pPr>
    </w:p>
    <w:p w14:paraId="40E15B51" w14:textId="32FFDCD0" w:rsidR="009820FE" w:rsidRPr="006C3D38" w:rsidRDefault="009820FE" w:rsidP="003225D7">
      <w:pPr>
        <w:spacing w:after="0" w:line="240" w:lineRule="auto"/>
        <w:ind w:right="141"/>
        <w:jc w:val="both"/>
        <w:rPr>
          <w:rFonts w:ascii="Arial" w:eastAsia="Times New Roman" w:hAnsi="Arial" w:cs="Arial"/>
          <w:lang w:eastAsia="pl-PL"/>
        </w:rPr>
      </w:pPr>
    </w:p>
    <w:p w14:paraId="1CC6F6B0" w14:textId="17F274FA" w:rsidR="00B86F2A" w:rsidRPr="006C3D38" w:rsidRDefault="00B86F2A" w:rsidP="003225D7">
      <w:pPr>
        <w:spacing w:after="0" w:line="240" w:lineRule="auto"/>
        <w:ind w:right="141"/>
        <w:jc w:val="both"/>
        <w:rPr>
          <w:rFonts w:ascii="Arial" w:eastAsia="Times New Roman" w:hAnsi="Arial" w:cs="Arial"/>
          <w:lang w:eastAsia="pl-PL"/>
        </w:rPr>
      </w:pPr>
    </w:p>
    <w:p w14:paraId="4B7E4B09" w14:textId="471180E8" w:rsidR="00B86F2A" w:rsidRPr="006C3D38" w:rsidRDefault="00B86F2A" w:rsidP="003225D7">
      <w:pPr>
        <w:spacing w:after="0" w:line="240" w:lineRule="auto"/>
        <w:ind w:right="141"/>
        <w:jc w:val="both"/>
        <w:rPr>
          <w:rFonts w:ascii="Arial" w:eastAsia="Times New Roman" w:hAnsi="Arial" w:cs="Arial"/>
          <w:lang w:eastAsia="pl-PL"/>
        </w:rPr>
      </w:pPr>
    </w:p>
    <w:p w14:paraId="058B2458" w14:textId="45FDF233" w:rsidR="00B86F2A" w:rsidRPr="006C3D38" w:rsidRDefault="00B86F2A" w:rsidP="003225D7">
      <w:pPr>
        <w:spacing w:after="0" w:line="240" w:lineRule="auto"/>
        <w:ind w:right="141"/>
        <w:jc w:val="both"/>
        <w:rPr>
          <w:rFonts w:ascii="Arial" w:eastAsia="Times New Roman" w:hAnsi="Arial" w:cs="Arial"/>
          <w:lang w:eastAsia="pl-PL"/>
        </w:rPr>
      </w:pPr>
    </w:p>
    <w:p w14:paraId="3A416B24" w14:textId="7AB80B08" w:rsidR="00B86F2A" w:rsidRPr="006C3D38" w:rsidRDefault="00B86F2A" w:rsidP="003225D7">
      <w:pPr>
        <w:spacing w:after="0" w:line="240" w:lineRule="auto"/>
        <w:ind w:right="141"/>
        <w:jc w:val="both"/>
        <w:rPr>
          <w:rFonts w:ascii="Arial" w:eastAsia="Times New Roman" w:hAnsi="Arial" w:cs="Arial"/>
          <w:lang w:eastAsia="pl-PL"/>
        </w:rPr>
      </w:pPr>
    </w:p>
    <w:p w14:paraId="018C32A3" w14:textId="7A7F4D16" w:rsidR="00B86F2A" w:rsidRPr="006C3D38" w:rsidRDefault="00B86F2A" w:rsidP="003225D7">
      <w:pPr>
        <w:spacing w:after="0" w:line="240" w:lineRule="auto"/>
        <w:ind w:right="141"/>
        <w:jc w:val="both"/>
        <w:rPr>
          <w:rFonts w:ascii="Arial" w:eastAsia="Times New Roman" w:hAnsi="Arial" w:cs="Arial"/>
          <w:lang w:eastAsia="pl-PL"/>
        </w:rPr>
      </w:pPr>
    </w:p>
    <w:p w14:paraId="00BD35D7" w14:textId="75C726E2" w:rsidR="00B86F2A" w:rsidRPr="006C3D38" w:rsidRDefault="00B86F2A" w:rsidP="003225D7">
      <w:pPr>
        <w:spacing w:after="0" w:line="240" w:lineRule="auto"/>
        <w:ind w:right="141"/>
        <w:jc w:val="both"/>
        <w:rPr>
          <w:rFonts w:ascii="Arial" w:eastAsia="Times New Roman" w:hAnsi="Arial" w:cs="Arial"/>
          <w:lang w:eastAsia="pl-PL"/>
        </w:rPr>
      </w:pPr>
    </w:p>
    <w:p w14:paraId="742BABA1" w14:textId="4A642AB6" w:rsidR="00B86F2A" w:rsidRPr="006C3D38" w:rsidRDefault="00B86F2A" w:rsidP="003225D7">
      <w:pPr>
        <w:spacing w:after="0" w:line="240" w:lineRule="auto"/>
        <w:ind w:right="141"/>
        <w:jc w:val="both"/>
        <w:rPr>
          <w:rFonts w:ascii="Arial" w:eastAsia="Times New Roman" w:hAnsi="Arial" w:cs="Arial"/>
          <w:lang w:eastAsia="pl-PL"/>
        </w:rPr>
      </w:pPr>
    </w:p>
    <w:p w14:paraId="7FC75F41" w14:textId="1E9E4A55" w:rsidR="00B86F2A" w:rsidRPr="006C3D38" w:rsidRDefault="00B86F2A" w:rsidP="003225D7">
      <w:pPr>
        <w:spacing w:after="0" w:line="240" w:lineRule="auto"/>
        <w:ind w:right="141"/>
        <w:jc w:val="both"/>
        <w:rPr>
          <w:rFonts w:ascii="Arial" w:eastAsia="Times New Roman" w:hAnsi="Arial" w:cs="Arial"/>
          <w:lang w:eastAsia="pl-PL"/>
        </w:rPr>
      </w:pPr>
    </w:p>
    <w:p w14:paraId="39967353" w14:textId="5BD305D3" w:rsidR="00B86F2A" w:rsidRPr="006C3D38" w:rsidRDefault="00B86F2A" w:rsidP="003225D7">
      <w:pPr>
        <w:spacing w:after="0" w:line="240" w:lineRule="auto"/>
        <w:ind w:right="141"/>
        <w:jc w:val="both"/>
        <w:rPr>
          <w:rFonts w:ascii="Arial" w:eastAsia="Times New Roman" w:hAnsi="Arial" w:cs="Arial"/>
          <w:lang w:eastAsia="pl-PL"/>
        </w:rPr>
      </w:pPr>
    </w:p>
    <w:p w14:paraId="49936537" w14:textId="369EC898" w:rsidR="00B86F2A" w:rsidRPr="006C3D38" w:rsidRDefault="00B86F2A" w:rsidP="003225D7">
      <w:pPr>
        <w:spacing w:after="0" w:line="240" w:lineRule="auto"/>
        <w:ind w:right="141"/>
        <w:jc w:val="both"/>
        <w:rPr>
          <w:rFonts w:ascii="Arial" w:eastAsia="Times New Roman" w:hAnsi="Arial" w:cs="Arial"/>
          <w:lang w:eastAsia="pl-PL"/>
        </w:rPr>
      </w:pPr>
    </w:p>
    <w:p w14:paraId="0482525A" w14:textId="169E0616" w:rsidR="00B86F2A" w:rsidRPr="006C3D38" w:rsidRDefault="00B86F2A" w:rsidP="003225D7">
      <w:pPr>
        <w:spacing w:after="0" w:line="240" w:lineRule="auto"/>
        <w:ind w:right="141"/>
        <w:jc w:val="both"/>
        <w:rPr>
          <w:rFonts w:ascii="Arial" w:eastAsia="Times New Roman" w:hAnsi="Arial" w:cs="Arial"/>
          <w:lang w:eastAsia="pl-PL"/>
        </w:rPr>
      </w:pPr>
    </w:p>
    <w:p w14:paraId="475C4718" w14:textId="3A203A09" w:rsidR="00B86F2A" w:rsidRPr="006C3D38" w:rsidRDefault="00B86F2A" w:rsidP="003225D7">
      <w:pPr>
        <w:spacing w:after="0" w:line="240" w:lineRule="auto"/>
        <w:ind w:right="141"/>
        <w:jc w:val="both"/>
        <w:rPr>
          <w:rFonts w:ascii="Arial" w:eastAsia="Times New Roman" w:hAnsi="Arial" w:cs="Arial"/>
          <w:lang w:eastAsia="pl-PL"/>
        </w:rPr>
      </w:pPr>
    </w:p>
    <w:p w14:paraId="015F4EB4" w14:textId="405B044A" w:rsidR="00B86F2A" w:rsidRPr="006C3D38" w:rsidRDefault="00B86F2A" w:rsidP="003225D7">
      <w:pPr>
        <w:spacing w:after="0" w:line="240" w:lineRule="auto"/>
        <w:ind w:right="141"/>
        <w:jc w:val="both"/>
        <w:rPr>
          <w:rFonts w:ascii="Arial" w:eastAsia="Times New Roman" w:hAnsi="Arial" w:cs="Arial"/>
          <w:lang w:eastAsia="pl-PL"/>
        </w:rPr>
      </w:pPr>
    </w:p>
    <w:p w14:paraId="7EC06DDC" w14:textId="37439A91" w:rsidR="00B86F2A" w:rsidRPr="006C3D38" w:rsidRDefault="00B86F2A" w:rsidP="003225D7">
      <w:pPr>
        <w:spacing w:after="0" w:line="240" w:lineRule="auto"/>
        <w:ind w:right="141"/>
        <w:jc w:val="both"/>
        <w:rPr>
          <w:rFonts w:ascii="Arial" w:eastAsia="Times New Roman" w:hAnsi="Arial" w:cs="Arial"/>
          <w:lang w:eastAsia="pl-PL"/>
        </w:rPr>
      </w:pPr>
    </w:p>
    <w:p w14:paraId="378D7A14" w14:textId="49911D18" w:rsidR="00B86F2A" w:rsidRPr="006C3D38" w:rsidRDefault="00B86F2A" w:rsidP="003225D7">
      <w:pPr>
        <w:spacing w:after="0" w:line="240" w:lineRule="auto"/>
        <w:ind w:right="141"/>
        <w:jc w:val="both"/>
        <w:rPr>
          <w:rFonts w:ascii="Arial" w:eastAsia="Times New Roman" w:hAnsi="Arial" w:cs="Arial"/>
          <w:lang w:eastAsia="pl-PL"/>
        </w:rPr>
      </w:pPr>
    </w:p>
    <w:p w14:paraId="5F15F4AA" w14:textId="6857FA84" w:rsidR="00B86F2A" w:rsidRPr="006C3D38" w:rsidRDefault="00B86F2A" w:rsidP="003225D7">
      <w:pPr>
        <w:spacing w:after="0" w:line="240" w:lineRule="auto"/>
        <w:ind w:right="141"/>
        <w:jc w:val="both"/>
        <w:rPr>
          <w:rFonts w:ascii="Arial" w:eastAsia="Times New Roman" w:hAnsi="Arial" w:cs="Arial"/>
          <w:lang w:eastAsia="pl-PL"/>
        </w:rPr>
      </w:pPr>
    </w:p>
    <w:p w14:paraId="12329537" w14:textId="39930ABD" w:rsidR="00B86F2A" w:rsidRPr="006C3D38" w:rsidRDefault="00B86F2A" w:rsidP="003225D7">
      <w:pPr>
        <w:spacing w:after="0" w:line="240" w:lineRule="auto"/>
        <w:ind w:right="141"/>
        <w:jc w:val="both"/>
        <w:rPr>
          <w:rFonts w:ascii="Arial" w:eastAsia="Times New Roman" w:hAnsi="Arial" w:cs="Arial"/>
          <w:lang w:eastAsia="pl-PL"/>
        </w:rPr>
      </w:pPr>
    </w:p>
    <w:p w14:paraId="590FD17F" w14:textId="4EE4D100" w:rsidR="00B86F2A" w:rsidRPr="006C3D38" w:rsidRDefault="00B86F2A" w:rsidP="003225D7">
      <w:pPr>
        <w:spacing w:after="0" w:line="240" w:lineRule="auto"/>
        <w:ind w:right="141"/>
        <w:jc w:val="both"/>
        <w:rPr>
          <w:rFonts w:ascii="Arial" w:eastAsia="Times New Roman" w:hAnsi="Arial" w:cs="Arial"/>
          <w:lang w:eastAsia="pl-PL"/>
        </w:rPr>
      </w:pPr>
    </w:p>
    <w:p w14:paraId="3B32BB00" w14:textId="243CCC36" w:rsidR="00B86F2A" w:rsidRPr="006C3D38" w:rsidRDefault="00B86F2A" w:rsidP="003225D7">
      <w:pPr>
        <w:spacing w:after="0" w:line="240" w:lineRule="auto"/>
        <w:ind w:right="141"/>
        <w:jc w:val="both"/>
        <w:rPr>
          <w:rFonts w:ascii="Arial" w:eastAsia="Times New Roman" w:hAnsi="Arial" w:cs="Arial"/>
          <w:lang w:eastAsia="pl-PL"/>
        </w:rPr>
      </w:pPr>
    </w:p>
    <w:p w14:paraId="4B730BF5" w14:textId="179E95C4" w:rsidR="00B86F2A" w:rsidRPr="006C3D38" w:rsidRDefault="00B86F2A" w:rsidP="003225D7">
      <w:pPr>
        <w:spacing w:after="0" w:line="240" w:lineRule="auto"/>
        <w:ind w:right="141"/>
        <w:jc w:val="both"/>
        <w:rPr>
          <w:rFonts w:ascii="Arial" w:eastAsia="Times New Roman" w:hAnsi="Arial" w:cs="Arial"/>
          <w:lang w:eastAsia="pl-PL"/>
        </w:rPr>
      </w:pPr>
    </w:p>
    <w:p w14:paraId="39E438ED" w14:textId="0368A2D6" w:rsidR="00B86F2A" w:rsidRPr="006C3D38" w:rsidRDefault="00B86F2A" w:rsidP="003225D7">
      <w:pPr>
        <w:spacing w:after="0" w:line="240" w:lineRule="auto"/>
        <w:ind w:right="141"/>
        <w:jc w:val="both"/>
        <w:rPr>
          <w:rFonts w:ascii="Arial" w:eastAsia="Times New Roman" w:hAnsi="Arial" w:cs="Arial"/>
          <w:lang w:eastAsia="pl-PL"/>
        </w:rPr>
      </w:pPr>
    </w:p>
    <w:p w14:paraId="603B8AD6" w14:textId="0BC8F8EF" w:rsidR="00B86F2A" w:rsidRPr="006C3D38" w:rsidRDefault="00B86F2A" w:rsidP="003225D7">
      <w:pPr>
        <w:spacing w:after="0" w:line="240" w:lineRule="auto"/>
        <w:ind w:right="141"/>
        <w:jc w:val="both"/>
        <w:rPr>
          <w:rFonts w:ascii="Arial" w:eastAsia="Times New Roman" w:hAnsi="Arial" w:cs="Arial"/>
          <w:lang w:eastAsia="pl-PL"/>
        </w:rPr>
      </w:pPr>
    </w:p>
    <w:p w14:paraId="3802A2E5" w14:textId="582FFC43" w:rsidR="00E819A3" w:rsidRPr="006C3D38" w:rsidRDefault="00E819A3" w:rsidP="003225D7">
      <w:pPr>
        <w:spacing w:after="0" w:line="240" w:lineRule="auto"/>
        <w:ind w:right="141"/>
        <w:jc w:val="both"/>
        <w:rPr>
          <w:rFonts w:ascii="Arial" w:eastAsia="Times New Roman" w:hAnsi="Arial" w:cs="Arial"/>
          <w:lang w:eastAsia="pl-PL"/>
        </w:rPr>
      </w:pPr>
    </w:p>
    <w:p w14:paraId="43ED84B6" w14:textId="0A0902F3" w:rsidR="00E819A3" w:rsidRPr="006C3D38" w:rsidRDefault="00E819A3" w:rsidP="003225D7">
      <w:pPr>
        <w:spacing w:after="0" w:line="240" w:lineRule="auto"/>
        <w:ind w:right="141"/>
        <w:jc w:val="both"/>
        <w:rPr>
          <w:rFonts w:ascii="Arial" w:eastAsia="Times New Roman" w:hAnsi="Arial" w:cs="Arial"/>
          <w:lang w:eastAsia="pl-PL"/>
        </w:rPr>
      </w:pPr>
    </w:p>
    <w:p w14:paraId="16C2ED09" w14:textId="4F0C340E" w:rsidR="00E819A3" w:rsidRPr="006C3D38" w:rsidRDefault="00E819A3" w:rsidP="003225D7">
      <w:pPr>
        <w:spacing w:after="0" w:line="240" w:lineRule="auto"/>
        <w:ind w:right="141"/>
        <w:jc w:val="both"/>
        <w:rPr>
          <w:rFonts w:ascii="Arial" w:eastAsia="Times New Roman" w:hAnsi="Arial" w:cs="Arial"/>
          <w:lang w:eastAsia="pl-PL"/>
        </w:rPr>
      </w:pPr>
    </w:p>
    <w:p w14:paraId="2235E95C" w14:textId="094633F6" w:rsidR="00E819A3" w:rsidRPr="006C3D38" w:rsidRDefault="00E819A3" w:rsidP="003225D7">
      <w:pPr>
        <w:spacing w:after="0" w:line="240" w:lineRule="auto"/>
        <w:ind w:right="141"/>
        <w:jc w:val="both"/>
        <w:rPr>
          <w:rFonts w:ascii="Arial" w:eastAsia="Times New Roman" w:hAnsi="Arial" w:cs="Arial"/>
          <w:lang w:eastAsia="pl-PL"/>
        </w:rPr>
      </w:pPr>
    </w:p>
    <w:p w14:paraId="6544070F" w14:textId="7DCFA81B" w:rsidR="00E819A3" w:rsidRPr="006C3D38" w:rsidRDefault="00E819A3" w:rsidP="003225D7">
      <w:pPr>
        <w:spacing w:after="0" w:line="240" w:lineRule="auto"/>
        <w:ind w:right="141"/>
        <w:jc w:val="both"/>
        <w:rPr>
          <w:rFonts w:ascii="Arial" w:eastAsia="Times New Roman" w:hAnsi="Arial" w:cs="Arial"/>
          <w:lang w:eastAsia="pl-PL"/>
        </w:rPr>
      </w:pPr>
    </w:p>
    <w:p w14:paraId="227115F6" w14:textId="67644579" w:rsidR="00E819A3" w:rsidRPr="006C3D38" w:rsidRDefault="00E819A3" w:rsidP="003225D7">
      <w:pPr>
        <w:spacing w:after="0" w:line="240" w:lineRule="auto"/>
        <w:ind w:right="141"/>
        <w:jc w:val="both"/>
        <w:rPr>
          <w:rFonts w:ascii="Arial" w:eastAsia="Times New Roman" w:hAnsi="Arial" w:cs="Arial"/>
          <w:lang w:eastAsia="pl-PL"/>
        </w:rPr>
      </w:pPr>
    </w:p>
    <w:p w14:paraId="0CCA1B43" w14:textId="408486D2" w:rsidR="00E819A3" w:rsidRPr="006C3D38" w:rsidRDefault="00E819A3" w:rsidP="003225D7">
      <w:pPr>
        <w:spacing w:after="0" w:line="240" w:lineRule="auto"/>
        <w:ind w:right="141"/>
        <w:jc w:val="both"/>
        <w:rPr>
          <w:rFonts w:ascii="Arial" w:eastAsia="Times New Roman" w:hAnsi="Arial" w:cs="Arial"/>
          <w:lang w:eastAsia="pl-PL"/>
        </w:rPr>
      </w:pPr>
    </w:p>
    <w:p w14:paraId="373509F2" w14:textId="08CB52B9" w:rsidR="00E819A3" w:rsidRPr="006C3D38" w:rsidRDefault="00E819A3" w:rsidP="003225D7">
      <w:pPr>
        <w:spacing w:after="0" w:line="240" w:lineRule="auto"/>
        <w:ind w:right="141"/>
        <w:jc w:val="both"/>
        <w:rPr>
          <w:rFonts w:ascii="Arial" w:eastAsia="Times New Roman" w:hAnsi="Arial" w:cs="Arial"/>
          <w:lang w:eastAsia="pl-PL"/>
        </w:rPr>
      </w:pPr>
    </w:p>
    <w:p w14:paraId="7B313375" w14:textId="554518D9" w:rsidR="00E819A3" w:rsidRPr="006C3D38" w:rsidRDefault="00E819A3" w:rsidP="003225D7">
      <w:pPr>
        <w:spacing w:after="0" w:line="240" w:lineRule="auto"/>
        <w:ind w:right="141"/>
        <w:jc w:val="both"/>
        <w:rPr>
          <w:rFonts w:ascii="Arial" w:eastAsia="Times New Roman" w:hAnsi="Arial" w:cs="Arial"/>
          <w:lang w:eastAsia="pl-PL"/>
        </w:rPr>
      </w:pPr>
    </w:p>
    <w:p w14:paraId="56D7194B" w14:textId="14F231A2" w:rsidR="005E4D47" w:rsidRPr="006C3D38" w:rsidRDefault="005E4D47" w:rsidP="003225D7">
      <w:pPr>
        <w:spacing w:after="0" w:line="240" w:lineRule="auto"/>
        <w:ind w:right="141"/>
        <w:jc w:val="both"/>
        <w:rPr>
          <w:rFonts w:ascii="Arial" w:eastAsia="Times New Roman" w:hAnsi="Arial" w:cs="Arial"/>
          <w:lang w:eastAsia="pl-PL"/>
        </w:rPr>
      </w:pPr>
    </w:p>
    <w:p w14:paraId="2A66D018" w14:textId="454A040E" w:rsidR="005E4D47" w:rsidRPr="006C3D38" w:rsidRDefault="005E4D47" w:rsidP="003225D7">
      <w:pPr>
        <w:spacing w:after="0" w:line="240" w:lineRule="auto"/>
        <w:ind w:right="141"/>
        <w:jc w:val="both"/>
        <w:rPr>
          <w:rFonts w:ascii="Arial" w:eastAsia="Times New Roman" w:hAnsi="Arial" w:cs="Arial"/>
          <w:lang w:eastAsia="pl-PL"/>
        </w:rPr>
      </w:pPr>
    </w:p>
    <w:p w14:paraId="438A7709" w14:textId="77777777" w:rsidR="005E4D47" w:rsidRPr="006C3D38" w:rsidRDefault="005E4D47" w:rsidP="003225D7">
      <w:pPr>
        <w:spacing w:after="0" w:line="240" w:lineRule="auto"/>
        <w:ind w:right="141"/>
        <w:jc w:val="both"/>
        <w:rPr>
          <w:rFonts w:ascii="Arial" w:eastAsia="Times New Roman" w:hAnsi="Arial" w:cs="Arial"/>
          <w:lang w:eastAsia="pl-PL"/>
        </w:rPr>
      </w:pPr>
    </w:p>
    <w:p w14:paraId="21286596" w14:textId="77777777" w:rsidR="00B86F2A" w:rsidRPr="006C3D38" w:rsidRDefault="00B86F2A" w:rsidP="003225D7">
      <w:pPr>
        <w:spacing w:after="0" w:line="240" w:lineRule="auto"/>
        <w:ind w:right="141"/>
        <w:jc w:val="both"/>
        <w:rPr>
          <w:rFonts w:ascii="Arial" w:eastAsia="Times New Roman" w:hAnsi="Arial" w:cs="Arial"/>
          <w:lang w:eastAsia="pl-PL"/>
        </w:rPr>
      </w:pPr>
    </w:p>
    <w:p w14:paraId="6813AF1E" w14:textId="5D68B271" w:rsidR="002D3855" w:rsidRPr="006C3D38" w:rsidRDefault="002D3855" w:rsidP="003225D7">
      <w:pPr>
        <w:spacing w:after="0" w:line="240" w:lineRule="auto"/>
        <w:ind w:right="141"/>
        <w:jc w:val="both"/>
        <w:rPr>
          <w:rFonts w:ascii="Arial" w:eastAsia="Times New Roman" w:hAnsi="Arial" w:cs="Arial"/>
          <w:lang w:eastAsia="pl-PL"/>
        </w:rPr>
      </w:pPr>
    </w:p>
    <w:p w14:paraId="14928D58" w14:textId="77777777" w:rsidR="005E4D47" w:rsidRPr="006C3D38" w:rsidRDefault="005E4D47" w:rsidP="003225D7">
      <w:pPr>
        <w:spacing w:after="0" w:line="240" w:lineRule="auto"/>
        <w:ind w:right="141"/>
        <w:jc w:val="both"/>
        <w:rPr>
          <w:rFonts w:ascii="Arial" w:eastAsia="Times New Roman" w:hAnsi="Arial" w:cs="Arial"/>
          <w:lang w:eastAsia="pl-PL"/>
        </w:rPr>
      </w:pPr>
    </w:p>
    <w:p w14:paraId="54783FF8" w14:textId="77777777" w:rsidR="002D3855" w:rsidRPr="006C3D38" w:rsidRDefault="002D3855" w:rsidP="003225D7">
      <w:pPr>
        <w:spacing w:after="0" w:line="240" w:lineRule="auto"/>
        <w:ind w:right="141"/>
        <w:jc w:val="both"/>
        <w:rPr>
          <w:rFonts w:ascii="Arial" w:eastAsia="Times New Roman" w:hAnsi="Arial" w:cs="Arial"/>
          <w:lang w:eastAsia="pl-PL"/>
        </w:rPr>
      </w:pPr>
    </w:p>
    <w:p w14:paraId="68DE58B1" w14:textId="77777777" w:rsidR="003225D7" w:rsidRPr="006C3D38" w:rsidRDefault="003225D7" w:rsidP="003225D7">
      <w:pPr>
        <w:spacing w:after="0" w:line="240" w:lineRule="auto"/>
        <w:ind w:right="141"/>
        <w:jc w:val="both"/>
        <w:rPr>
          <w:rFonts w:ascii="Arial" w:eastAsia="Times New Roman" w:hAnsi="Arial" w:cs="Arial"/>
          <w:lang w:eastAsia="pl-PL"/>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68"/>
        <w:gridCol w:w="8683"/>
      </w:tblGrid>
      <w:tr w:rsidR="006C3D38" w:rsidRPr="006C3D38" w14:paraId="33CCFC98" w14:textId="77777777" w:rsidTr="00FD2A97">
        <w:trPr>
          <w:trHeight w:val="587"/>
          <w:jc w:val="center"/>
        </w:trPr>
        <w:tc>
          <w:tcPr>
            <w:tcW w:w="668" w:type="dxa"/>
            <w:tcBorders>
              <w:top w:val="single" w:sz="4" w:space="0" w:color="000000"/>
              <w:left w:val="single" w:sz="4" w:space="0" w:color="000000"/>
              <w:bottom w:val="single" w:sz="4" w:space="0" w:color="000000"/>
              <w:right w:val="single" w:sz="4" w:space="0" w:color="000000"/>
            </w:tcBorders>
            <w:vAlign w:val="center"/>
            <w:hideMark/>
          </w:tcPr>
          <w:p w14:paraId="34FD7969" w14:textId="77777777" w:rsidR="003225D7" w:rsidRPr="006C3D38" w:rsidRDefault="003225D7">
            <w:pPr>
              <w:snapToGrid w:val="0"/>
              <w:spacing w:after="0" w:line="240" w:lineRule="auto"/>
              <w:ind w:left="113"/>
              <w:rPr>
                <w:rFonts w:ascii="Times New Roman" w:eastAsia="Times New Roman" w:hAnsi="Times New Roman"/>
                <w:b/>
                <w:lang w:eastAsia="pl-PL"/>
              </w:rPr>
            </w:pPr>
            <w:r w:rsidRPr="006C3D38">
              <w:rPr>
                <w:rFonts w:ascii="Arial" w:eastAsia="Times New Roman" w:hAnsi="Arial" w:cs="Arial"/>
                <w:b/>
                <w:lang w:eastAsia="pl-PL"/>
              </w:rPr>
              <w:t>Lp.</w:t>
            </w:r>
          </w:p>
        </w:tc>
        <w:tc>
          <w:tcPr>
            <w:tcW w:w="8683" w:type="dxa"/>
            <w:tcBorders>
              <w:top w:val="single" w:sz="4" w:space="0" w:color="000000"/>
              <w:left w:val="single" w:sz="4" w:space="0" w:color="000000"/>
              <w:bottom w:val="single" w:sz="4" w:space="0" w:color="000000"/>
              <w:right w:val="single" w:sz="4" w:space="0" w:color="000000"/>
            </w:tcBorders>
            <w:vAlign w:val="center"/>
            <w:hideMark/>
          </w:tcPr>
          <w:p w14:paraId="7B277553" w14:textId="77777777" w:rsidR="003225D7" w:rsidRPr="006C3D38" w:rsidRDefault="003225D7">
            <w:pPr>
              <w:spacing w:after="0" w:line="240" w:lineRule="auto"/>
              <w:contextualSpacing/>
              <w:jc w:val="center"/>
              <w:rPr>
                <w:rFonts w:ascii="Arial" w:eastAsia="Times New Roman" w:hAnsi="Arial" w:cs="Arial"/>
                <w:b/>
                <w:caps/>
                <w:lang w:eastAsia="pl-PL"/>
              </w:rPr>
            </w:pPr>
            <w:r w:rsidRPr="006C3D38">
              <w:rPr>
                <w:rFonts w:ascii="Arial" w:eastAsia="Times New Roman" w:hAnsi="Arial" w:cs="Arial"/>
                <w:b/>
                <w:lang w:eastAsia="pl-PL"/>
              </w:rPr>
              <w:t>WYMAGANIA OGÓLNE</w:t>
            </w:r>
          </w:p>
        </w:tc>
      </w:tr>
      <w:tr w:rsidR="006C3D38" w:rsidRPr="006C3D38" w14:paraId="04BB72B0" w14:textId="77777777" w:rsidTr="00FD2A97">
        <w:trPr>
          <w:trHeight w:val="413"/>
          <w:jc w:val="center"/>
        </w:trPr>
        <w:tc>
          <w:tcPr>
            <w:tcW w:w="668" w:type="dxa"/>
            <w:tcBorders>
              <w:top w:val="single" w:sz="4" w:space="0" w:color="000000"/>
              <w:left w:val="single" w:sz="4" w:space="0" w:color="000000"/>
              <w:bottom w:val="single" w:sz="4" w:space="0" w:color="000000"/>
              <w:right w:val="single" w:sz="4" w:space="0" w:color="000000"/>
            </w:tcBorders>
            <w:vAlign w:val="center"/>
          </w:tcPr>
          <w:p w14:paraId="5A032E68" w14:textId="77777777" w:rsidR="003225D7" w:rsidRPr="006C3D38"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14:paraId="471827CB"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Przedmiot zamówienia fabrycznie nowy, nie powystawowy, produkowany seryjnie.</w:t>
            </w:r>
          </w:p>
        </w:tc>
      </w:tr>
      <w:tr w:rsidR="006C3D38" w:rsidRPr="006C3D38" w14:paraId="0DC66436" w14:textId="77777777" w:rsidTr="00FD2A97">
        <w:trPr>
          <w:trHeight w:val="413"/>
          <w:jc w:val="center"/>
        </w:trPr>
        <w:tc>
          <w:tcPr>
            <w:tcW w:w="668" w:type="dxa"/>
            <w:tcBorders>
              <w:top w:val="single" w:sz="4" w:space="0" w:color="000000"/>
              <w:left w:val="single" w:sz="4" w:space="0" w:color="000000"/>
              <w:bottom w:val="single" w:sz="4" w:space="0" w:color="000000"/>
              <w:right w:val="single" w:sz="4" w:space="0" w:color="000000"/>
            </w:tcBorders>
            <w:vAlign w:val="center"/>
          </w:tcPr>
          <w:p w14:paraId="262B788B" w14:textId="77777777" w:rsidR="003225D7" w:rsidRPr="006C3D38"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14:paraId="6CBC4595"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Oferowany przedmiot zamówienia kompletny, po zainstalowaniu i uruchomieniu gotowy do użytku zgodnie z jego przeznaczeniem bez dodatkowych zakupów inwestycyjnych. Zakupy materiałów eksploatacyjnych i zużywalnych, w tym wyrobów medycznych jednorazowego użytku, nie są zakupami inwestycyjnymi.</w:t>
            </w:r>
          </w:p>
        </w:tc>
      </w:tr>
      <w:tr w:rsidR="006C3D38" w:rsidRPr="006C3D38" w14:paraId="69CDEB37" w14:textId="77777777" w:rsidTr="00FD2A97">
        <w:trPr>
          <w:trHeight w:val="413"/>
          <w:jc w:val="center"/>
        </w:trPr>
        <w:tc>
          <w:tcPr>
            <w:tcW w:w="668" w:type="dxa"/>
            <w:tcBorders>
              <w:top w:val="single" w:sz="4" w:space="0" w:color="000000"/>
              <w:left w:val="single" w:sz="4" w:space="0" w:color="000000"/>
              <w:bottom w:val="single" w:sz="4" w:space="0" w:color="000000"/>
              <w:right w:val="single" w:sz="4" w:space="0" w:color="000000"/>
            </w:tcBorders>
            <w:vAlign w:val="center"/>
          </w:tcPr>
          <w:p w14:paraId="0EFF217E" w14:textId="77777777" w:rsidR="003225D7" w:rsidRPr="006C3D38"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14:paraId="6CB4A940" w14:textId="77777777" w:rsidR="003225D7" w:rsidRPr="006C3D38" w:rsidRDefault="003225D7">
            <w:pPr>
              <w:spacing w:after="0" w:line="240" w:lineRule="auto"/>
              <w:contextualSpacing/>
              <w:jc w:val="both"/>
              <w:rPr>
                <w:rFonts w:ascii="Arial" w:eastAsia="Times New Roman" w:hAnsi="Arial" w:cs="Arial"/>
                <w:b/>
                <w:caps/>
                <w:sz w:val="24"/>
                <w:lang w:eastAsia="pl-PL"/>
              </w:rPr>
            </w:pPr>
            <w:r w:rsidRPr="006C3D38">
              <w:rPr>
                <w:rFonts w:ascii="Arial" w:eastAsia="Times New Roman" w:hAnsi="Arial" w:cs="Arial"/>
                <w:lang w:eastAsia="pl-PL"/>
              </w:rPr>
              <w:t>Sprzęt dopuszczony do obrotu na terytorium RP, posiadający wszelkie wymagane przez przepisy prawa świadectwa, atesty, deklaracje, itp. oraz spełniający wszelkie wymogi w zakresie norm bezpieczeństwa obsługi. Wykonawca zobowiązuje się do przedstawienia Zamawiającemu, na każde żądanie, dokumentów potwierdzających spełnienie w/w wymogów.</w:t>
            </w:r>
          </w:p>
        </w:tc>
      </w:tr>
      <w:tr w:rsidR="006C3D38" w:rsidRPr="006C3D38" w14:paraId="2A148EF5" w14:textId="77777777" w:rsidTr="00FD2A97">
        <w:trPr>
          <w:trHeight w:val="70"/>
          <w:jc w:val="center"/>
        </w:trPr>
        <w:tc>
          <w:tcPr>
            <w:tcW w:w="668" w:type="dxa"/>
            <w:tcBorders>
              <w:top w:val="single" w:sz="4" w:space="0" w:color="000000"/>
              <w:left w:val="single" w:sz="4" w:space="0" w:color="000000"/>
              <w:bottom w:val="single" w:sz="4" w:space="0" w:color="000000"/>
              <w:right w:val="single" w:sz="4" w:space="0" w:color="000000"/>
            </w:tcBorders>
            <w:vAlign w:val="center"/>
          </w:tcPr>
          <w:p w14:paraId="1BC59DA3" w14:textId="77777777" w:rsidR="003225D7" w:rsidRPr="006C3D38"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14:paraId="073D24F9" w14:textId="77777777" w:rsidR="003225D7" w:rsidRPr="006C3D38" w:rsidRDefault="003225D7">
            <w:pPr>
              <w:snapToGrid w:val="0"/>
              <w:spacing w:after="0" w:line="240" w:lineRule="auto"/>
              <w:ind w:left="57" w:right="57"/>
              <w:jc w:val="both"/>
              <w:rPr>
                <w:rFonts w:ascii="Arial" w:eastAsia="Times New Roman" w:hAnsi="Arial" w:cs="Arial"/>
                <w:lang w:eastAsia="pl-PL"/>
              </w:rPr>
            </w:pPr>
            <w:r w:rsidRPr="006C3D38">
              <w:rPr>
                <w:rFonts w:ascii="Arial" w:eastAsia="Times New Roman" w:hAnsi="Arial" w:cs="Arial"/>
                <w:lang w:eastAsia="pl-PL"/>
              </w:rPr>
              <w:t xml:space="preserve">Wszelkie oprogramowanie komputerowe wchodzące w skład przedmiotu zamówienia musi być w języku polskim i/lub języku angielskim: </w:t>
            </w:r>
          </w:p>
          <w:p w14:paraId="4FC0251F" w14:textId="77777777" w:rsidR="003225D7" w:rsidRPr="006C3D38" w:rsidRDefault="003225D7" w:rsidP="00BA21D6">
            <w:pPr>
              <w:numPr>
                <w:ilvl w:val="0"/>
                <w:numId w:val="3"/>
              </w:numPr>
              <w:snapToGrid w:val="0"/>
              <w:spacing w:after="0" w:line="240" w:lineRule="auto"/>
              <w:ind w:left="340" w:right="57" w:hanging="340"/>
              <w:jc w:val="both"/>
              <w:rPr>
                <w:rFonts w:ascii="Arial" w:eastAsia="Times New Roman" w:hAnsi="Arial" w:cs="Arial"/>
                <w:bCs/>
                <w:kern w:val="18"/>
                <w:lang w:eastAsia="hi-IN"/>
              </w:rPr>
            </w:pPr>
            <w:r w:rsidRPr="006C3D38">
              <w:rPr>
                <w:rFonts w:ascii="Arial" w:eastAsia="Times New Roman" w:hAnsi="Arial" w:cs="Arial"/>
                <w:bCs/>
                <w:kern w:val="18"/>
                <w:lang w:eastAsia="hi-IN"/>
              </w:rPr>
              <w:t xml:space="preserve">Licencja lub licencje na oprogramowanie/oprogramowania przekazane Zamawiającemu muszą być nieograniczone czasowo, upoważniające do korzystania z oprogramowania w zakresie niezbędnym do wykorzystywania wszystkich funkcji urządzenia. </w:t>
            </w:r>
          </w:p>
          <w:p w14:paraId="195CE6BD" w14:textId="77777777" w:rsidR="003225D7" w:rsidRPr="006C3D38" w:rsidRDefault="003225D7" w:rsidP="00BA21D6">
            <w:pPr>
              <w:numPr>
                <w:ilvl w:val="0"/>
                <w:numId w:val="3"/>
              </w:numPr>
              <w:snapToGrid w:val="0"/>
              <w:spacing w:after="0" w:line="240" w:lineRule="auto"/>
              <w:ind w:left="340" w:right="57" w:hanging="340"/>
              <w:jc w:val="both"/>
              <w:rPr>
                <w:rFonts w:ascii="Arial" w:eastAsia="Times New Roman" w:hAnsi="Arial" w:cs="Arial"/>
                <w:bCs/>
                <w:kern w:val="18"/>
                <w:lang w:eastAsia="hi-IN"/>
              </w:rPr>
            </w:pPr>
            <w:r w:rsidRPr="006C3D38">
              <w:rPr>
                <w:rFonts w:ascii="Arial" w:eastAsia="Times New Roman" w:hAnsi="Arial" w:cs="Arial"/>
                <w:bCs/>
                <w:kern w:val="18"/>
                <w:lang w:eastAsia="hi-IN"/>
              </w:rPr>
              <w:t>Aktualizacja oprogramowania będzie dostarczana i instalowana na koszt Wykonawcy w okresie gwarancji niezwłocznie po jej wprowadzeniu do obrotu, bez konieczności zwracania się o aktualizację przez Użytkownika.</w:t>
            </w:r>
          </w:p>
          <w:p w14:paraId="1C0C9749" w14:textId="77777777" w:rsidR="003225D7" w:rsidRPr="006C3D38" w:rsidRDefault="003225D7" w:rsidP="00BA21D6">
            <w:pPr>
              <w:numPr>
                <w:ilvl w:val="0"/>
                <w:numId w:val="3"/>
              </w:numPr>
              <w:snapToGrid w:val="0"/>
              <w:spacing w:after="0" w:line="240" w:lineRule="auto"/>
              <w:ind w:left="340" w:right="57" w:hanging="340"/>
              <w:jc w:val="both"/>
              <w:rPr>
                <w:rFonts w:ascii="Arial" w:eastAsia="Times New Roman" w:hAnsi="Arial" w:cs="Arial"/>
                <w:bCs/>
                <w:kern w:val="18"/>
                <w:lang w:eastAsia="hi-IN"/>
              </w:rPr>
            </w:pPr>
            <w:r w:rsidRPr="006C3D38">
              <w:rPr>
                <w:rFonts w:ascii="Arial" w:eastAsia="Times New Roman" w:hAnsi="Arial" w:cs="Arial"/>
                <w:lang w:eastAsia="pl-PL"/>
              </w:rPr>
              <w:t>Aktualizacja oprogramowania, również pochodzącego od podmiotów trzecich, będzie dostarczana i instalowana na koszt Wykonawcy w okresie gwarancji na urządzenie niezwłocznie po jej wprowadzeniu do obrotu, bez konieczności zwracania się o aktualizację przez Użytkownika.</w:t>
            </w:r>
          </w:p>
        </w:tc>
      </w:tr>
      <w:tr w:rsidR="0020788B" w:rsidRPr="006C3D38" w14:paraId="0A76A9EC" w14:textId="77777777" w:rsidTr="00FD2A97">
        <w:trPr>
          <w:trHeight w:val="70"/>
          <w:jc w:val="center"/>
        </w:trPr>
        <w:tc>
          <w:tcPr>
            <w:tcW w:w="668" w:type="dxa"/>
            <w:tcBorders>
              <w:top w:val="single" w:sz="4" w:space="0" w:color="000000"/>
              <w:left w:val="single" w:sz="4" w:space="0" w:color="000000"/>
              <w:bottom w:val="single" w:sz="4" w:space="0" w:color="000000"/>
              <w:right w:val="single" w:sz="4" w:space="0" w:color="000000"/>
            </w:tcBorders>
            <w:vAlign w:val="center"/>
          </w:tcPr>
          <w:p w14:paraId="71BD12C2" w14:textId="77777777" w:rsidR="0020788B" w:rsidRPr="006C3D38" w:rsidRDefault="0020788B"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tcPr>
          <w:p w14:paraId="7D85A0CC" w14:textId="77777777" w:rsidR="0020788B" w:rsidRPr="006C3D38" w:rsidRDefault="0020788B">
            <w:pPr>
              <w:snapToGrid w:val="0"/>
              <w:spacing w:after="0" w:line="240" w:lineRule="auto"/>
              <w:ind w:left="57" w:right="57"/>
              <w:jc w:val="both"/>
              <w:rPr>
                <w:rFonts w:ascii="Arial" w:eastAsia="Times New Roman" w:hAnsi="Arial" w:cs="Arial"/>
                <w:lang w:eastAsia="pl-PL"/>
              </w:rPr>
            </w:pPr>
            <w:r w:rsidRPr="006C3D38">
              <w:rPr>
                <w:rFonts w:ascii="Arial" w:eastAsia="Times New Roman" w:hAnsi="Arial" w:cs="Arial"/>
                <w:lang w:eastAsia="pl-PL"/>
              </w:rPr>
              <w:t>Zamawiający zaleca wykonanie wizji lokalnej pomieszczeń przed złożeniem oferty w celu zapoznania się z istniejącymi warunkami i ustaleniu szczegółów technicznych nie podanych w specyfikacji.</w:t>
            </w:r>
          </w:p>
        </w:tc>
      </w:tr>
    </w:tbl>
    <w:p w14:paraId="0561874C" w14:textId="77777777" w:rsidR="003225D7" w:rsidRPr="006C3D38" w:rsidRDefault="003225D7" w:rsidP="003225D7">
      <w:pPr>
        <w:spacing w:after="0" w:line="240" w:lineRule="auto"/>
        <w:jc w:val="center"/>
        <w:rPr>
          <w:rFonts w:ascii="Arial" w:eastAsia="Times New Roman" w:hAnsi="Arial" w:cs="Arial"/>
          <w:sz w:val="2"/>
          <w:szCs w:val="24"/>
          <w:lang w:eastAsia="pl-PL"/>
        </w:rPr>
      </w:pPr>
    </w:p>
    <w:p w14:paraId="099029CE" w14:textId="77777777" w:rsidR="003225D7" w:rsidRPr="006C3D38" w:rsidRDefault="003225D7" w:rsidP="003225D7">
      <w:pPr>
        <w:spacing w:after="0" w:line="240" w:lineRule="auto"/>
        <w:jc w:val="center"/>
        <w:rPr>
          <w:rFonts w:ascii="Arial" w:eastAsia="Times New Roman" w:hAnsi="Arial" w:cs="Arial"/>
          <w:sz w:val="2"/>
          <w:szCs w:val="24"/>
          <w:lang w:eastAsia="pl-PL"/>
        </w:rPr>
      </w:pPr>
    </w:p>
    <w:p w14:paraId="7AA08A57" w14:textId="77777777" w:rsidR="003225D7" w:rsidRPr="006C3D38" w:rsidRDefault="003225D7" w:rsidP="003225D7">
      <w:pPr>
        <w:spacing w:after="0" w:line="240" w:lineRule="auto"/>
        <w:jc w:val="center"/>
        <w:rPr>
          <w:rFonts w:ascii="Arial" w:eastAsia="Times New Roman" w:hAnsi="Arial" w:cs="Arial"/>
          <w:sz w:val="2"/>
          <w:szCs w:val="24"/>
          <w:lang w:eastAsia="pl-PL"/>
        </w:rPr>
      </w:pPr>
    </w:p>
    <w:p w14:paraId="01E66244" w14:textId="77777777" w:rsidR="00F656F4" w:rsidRPr="006C3D38" w:rsidRDefault="00F656F4" w:rsidP="00F656F4">
      <w:pPr>
        <w:spacing w:after="0" w:line="240" w:lineRule="auto"/>
        <w:rPr>
          <w:rFonts w:ascii="Arial" w:eastAsia="Times New Roman" w:hAnsi="Arial" w:cs="Arial"/>
          <w:lang w:eastAsia="pl-PL"/>
        </w:rPr>
      </w:pPr>
    </w:p>
    <w:p w14:paraId="4FF96D6B" w14:textId="2EE77E55" w:rsidR="00F656F4" w:rsidRPr="006C3D38" w:rsidRDefault="00F656F4" w:rsidP="00F656F4">
      <w:pPr>
        <w:spacing w:after="0" w:line="240" w:lineRule="auto"/>
        <w:rPr>
          <w:rFonts w:ascii="Arial" w:eastAsia="Times New Roman" w:hAnsi="Arial" w:cs="Arial"/>
          <w:sz w:val="20"/>
          <w:lang w:eastAsia="pl-PL"/>
        </w:rPr>
      </w:pPr>
      <w:r w:rsidRPr="006C3D38">
        <w:rPr>
          <w:rFonts w:ascii="Arial" w:eastAsia="Times New Roman" w:hAnsi="Arial" w:cs="Arial"/>
          <w:lang w:eastAsia="pl-PL"/>
        </w:rPr>
        <w:t>Nazwa, adres, nr tel., e-mail serwisu gwarancyjnego)</w:t>
      </w:r>
      <w:r w:rsidRPr="006C3D38">
        <w:rPr>
          <w:rFonts w:ascii="Arial" w:eastAsia="Times New Roman" w:hAnsi="Arial" w:cs="Arial"/>
          <w:sz w:val="20"/>
          <w:lang w:eastAsia="pl-PL"/>
        </w:rPr>
        <w:t>………….…………………………..…</w:t>
      </w:r>
    </w:p>
    <w:p w14:paraId="7BE828E2" w14:textId="77777777" w:rsidR="003225D7" w:rsidRPr="006C3D38" w:rsidRDefault="003225D7" w:rsidP="003225D7">
      <w:pPr>
        <w:spacing w:after="0" w:line="240" w:lineRule="auto"/>
        <w:jc w:val="both"/>
        <w:rPr>
          <w:rFonts w:ascii="Arial" w:eastAsia="SimSun" w:hAnsi="Arial" w:cs="Arial"/>
          <w:b/>
          <w:bCs/>
          <w:kern w:val="20"/>
          <w:lang w:eastAsia="hi-IN" w:bidi="hi-IN"/>
        </w:rPr>
      </w:pPr>
    </w:p>
    <w:p w14:paraId="53278D94" w14:textId="77777777" w:rsidR="00F656F4" w:rsidRPr="006C3D38" w:rsidRDefault="00F656F4" w:rsidP="003225D7">
      <w:pPr>
        <w:spacing w:after="0" w:line="240" w:lineRule="auto"/>
        <w:jc w:val="both"/>
        <w:rPr>
          <w:rFonts w:ascii="Arial" w:eastAsia="SimSun" w:hAnsi="Arial" w:cs="Arial"/>
          <w:bCs/>
          <w:kern w:val="20"/>
          <w:lang w:eastAsia="hi-IN" w:bidi="hi-IN"/>
        </w:rPr>
      </w:pPr>
    </w:p>
    <w:p w14:paraId="14755AEB" w14:textId="2FEA861B" w:rsidR="003225D7" w:rsidRPr="006C3D38" w:rsidRDefault="003225D7" w:rsidP="003225D7">
      <w:pPr>
        <w:spacing w:after="0" w:line="240" w:lineRule="auto"/>
        <w:jc w:val="both"/>
        <w:rPr>
          <w:rFonts w:ascii="Arial" w:eastAsia="SimSun" w:hAnsi="Arial" w:cs="Arial"/>
          <w:bCs/>
          <w:kern w:val="20"/>
          <w:lang w:eastAsia="hi-IN" w:bidi="hi-IN"/>
        </w:rPr>
      </w:pPr>
      <w:r w:rsidRPr="006C3D38">
        <w:rPr>
          <w:rFonts w:ascii="Arial" w:eastAsia="SimSun" w:hAnsi="Arial" w:cs="Arial"/>
          <w:bCs/>
          <w:kern w:val="20"/>
          <w:lang w:eastAsia="hi-IN" w:bidi="hi-IN"/>
        </w:rPr>
        <w:t xml:space="preserve">Oświadczam, że zaoferowany przez reprezentowanego przeze mnie Wykonawcę </w:t>
      </w:r>
      <w:r w:rsidRPr="006C3D38">
        <w:rPr>
          <w:rFonts w:ascii="Arial" w:eastAsia="Times New Roman" w:hAnsi="Arial" w:cs="Arial"/>
          <w:bCs/>
          <w:lang w:eastAsia="pl-PL"/>
        </w:rPr>
        <w:t xml:space="preserve">wskazany wyżej </w:t>
      </w:r>
      <w:r w:rsidRPr="006C3D38">
        <w:rPr>
          <w:rFonts w:ascii="Arial" w:eastAsia="SimSun" w:hAnsi="Arial" w:cs="Arial"/>
          <w:bCs/>
          <w:kern w:val="20"/>
          <w:lang w:eastAsia="hi-IN" w:bidi="hi-IN"/>
        </w:rPr>
        <w:t xml:space="preserve">przedmiot zamówienia spełnia wymagania </w:t>
      </w:r>
      <w:r w:rsidRPr="006C3D38">
        <w:rPr>
          <w:rFonts w:ascii="Arial" w:eastAsia="Times New Roman" w:hAnsi="Arial" w:cs="Arial"/>
          <w:lang w:eastAsia="pl-PL"/>
        </w:rPr>
        <w:t>techniczne, eksploatacyjne, jakościowe i funkcjonalne</w:t>
      </w:r>
      <w:r w:rsidRPr="006C3D38">
        <w:rPr>
          <w:rFonts w:ascii="Arial" w:eastAsia="SimSun" w:hAnsi="Arial" w:cs="Arial"/>
          <w:bCs/>
          <w:kern w:val="20"/>
          <w:lang w:eastAsia="hi-IN" w:bidi="hi-IN"/>
        </w:rPr>
        <w:t xml:space="preserve"> przedstawione w powyższych tabelach, oraz wszystkie </w:t>
      </w:r>
      <w:r w:rsidRPr="006C3D38">
        <w:rPr>
          <w:rFonts w:ascii="Arial" w:eastAsia="Times New Roman" w:hAnsi="Arial" w:cs="Arial"/>
          <w:bCs/>
          <w:lang w:eastAsia="pl-PL"/>
        </w:rPr>
        <w:t xml:space="preserve">dotyczące go </w:t>
      </w:r>
      <w:r w:rsidRPr="006C3D38">
        <w:rPr>
          <w:rFonts w:ascii="Arial" w:eastAsia="SimSun" w:hAnsi="Arial" w:cs="Arial"/>
          <w:bCs/>
          <w:kern w:val="20"/>
          <w:lang w:eastAsia="hi-IN" w:bidi="hi-IN"/>
        </w:rPr>
        <w:t xml:space="preserve">pozostałe wymagania wymienione w specyfikacji istotnych warunków zamówienia i w załącznikach do niej. </w:t>
      </w:r>
    </w:p>
    <w:p w14:paraId="752DA3BD" w14:textId="77777777" w:rsidR="003225D7" w:rsidRPr="006C3D38" w:rsidRDefault="003225D7" w:rsidP="003225D7">
      <w:pPr>
        <w:spacing w:after="0" w:line="240" w:lineRule="auto"/>
        <w:jc w:val="both"/>
        <w:rPr>
          <w:rFonts w:ascii="Arial" w:eastAsia="SimSun" w:hAnsi="Arial" w:cs="Arial"/>
          <w:b/>
          <w:bCs/>
          <w:kern w:val="20"/>
          <w:lang w:eastAsia="hi-IN" w:bidi="hi-IN"/>
        </w:rPr>
      </w:pPr>
    </w:p>
    <w:p w14:paraId="72EF769A" w14:textId="77777777" w:rsidR="003225D7" w:rsidRPr="006C3D38" w:rsidRDefault="003225D7" w:rsidP="003225D7">
      <w:pPr>
        <w:spacing w:after="0" w:line="240" w:lineRule="auto"/>
        <w:jc w:val="both"/>
        <w:rPr>
          <w:rFonts w:ascii="Arial" w:eastAsia="SimSun" w:hAnsi="Arial" w:cs="Arial"/>
          <w:b/>
          <w:bCs/>
          <w:kern w:val="20"/>
          <w:lang w:eastAsia="hi-IN" w:bidi="hi-IN"/>
        </w:rPr>
      </w:pPr>
    </w:p>
    <w:p w14:paraId="67A5F657" w14:textId="77777777" w:rsidR="003225D7" w:rsidRPr="006C3D38" w:rsidRDefault="003225D7" w:rsidP="003225D7">
      <w:pPr>
        <w:spacing w:after="0" w:line="240" w:lineRule="auto"/>
        <w:jc w:val="both"/>
        <w:rPr>
          <w:rFonts w:ascii="Arial" w:eastAsia="SimSun" w:hAnsi="Arial" w:cs="Arial"/>
          <w:b/>
          <w:bCs/>
          <w:kern w:val="20"/>
          <w:lang w:eastAsia="hi-IN" w:bidi="hi-IN"/>
        </w:rPr>
      </w:pPr>
    </w:p>
    <w:p w14:paraId="64E8664F" w14:textId="77777777" w:rsidR="003225D7" w:rsidRPr="006C3D38" w:rsidRDefault="003225D7" w:rsidP="003225D7">
      <w:pPr>
        <w:spacing w:after="0" w:line="240" w:lineRule="auto"/>
        <w:jc w:val="both"/>
        <w:rPr>
          <w:rFonts w:ascii="Arial" w:eastAsia="SimSun" w:hAnsi="Arial" w:cs="Arial"/>
          <w:b/>
          <w:bCs/>
          <w:kern w:val="20"/>
          <w:lang w:eastAsia="hi-IN" w:bidi="hi-IN"/>
        </w:rPr>
      </w:pPr>
    </w:p>
    <w:p w14:paraId="42A9C475" w14:textId="77777777" w:rsidR="003225D7" w:rsidRPr="006C3D38" w:rsidRDefault="003225D7" w:rsidP="003225D7">
      <w:pPr>
        <w:spacing w:after="0" w:line="240" w:lineRule="auto"/>
        <w:jc w:val="both"/>
        <w:rPr>
          <w:rFonts w:ascii="Arial" w:eastAsia="SimSun" w:hAnsi="Arial" w:cs="Arial"/>
          <w:b/>
          <w:bCs/>
          <w:kern w:val="20"/>
          <w:lang w:eastAsia="hi-IN" w:bidi="hi-IN"/>
        </w:rPr>
      </w:pPr>
    </w:p>
    <w:p w14:paraId="05E29B97" w14:textId="77777777" w:rsidR="003225D7" w:rsidRPr="006C3D38" w:rsidRDefault="003225D7" w:rsidP="003225D7">
      <w:pPr>
        <w:spacing w:after="0" w:line="240" w:lineRule="auto"/>
        <w:jc w:val="both"/>
        <w:rPr>
          <w:rFonts w:ascii="Arial" w:eastAsia="SimSun" w:hAnsi="Arial" w:cs="Arial"/>
          <w:b/>
          <w:bCs/>
          <w:kern w:val="20"/>
          <w:lang w:eastAsia="hi-IN" w:bidi="hi-IN"/>
        </w:rPr>
      </w:pPr>
    </w:p>
    <w:p w14:paraId="6177B696" w14:textId="77777777" w:rsidR="003225D7" w:rsidRPr="006C3D38" w:rsidRDefault="003225D7" w:rsidP="003225D7">
      <w:pPr>
        <w:spacing w:after="0" w:line="240" w:lineRule="auto"/>
        <w:jc w:val="both"/>
        <w:rPr>
          <w:rFonts w:ascii="Arial" w:eastAsia="SimSun" w:hAnsi="Arial" w:cs="Arial"/>
          <w:b/>
          <w:bCs/>
          <w:kern w:val="20"/>
          <w:lang w:eastAsia="hi-IN" w:bidi="hi-IN"/>
        </w:rPr>
      </w:pPr>
    </w:p>
    <w:p w14:paraId="48A48450" w14:textId="77777777" w:rsidR="003225D7" w:rsidRPr="006C3D38" w:rsidRDefault="003225D7" w:rsidP="003225D7">
      <w:pPr>
        <w:spacing w:after="0" w:line="240" w:lineRule="auto"/>
        <w:jc w:val="both"/>
        <w:rPr>
          <w:rFonts w:ascii="Arial" w:eastAsia="SimSun" w:hAnsi="Arial" w:cs="Arial"/>
          <w:b/>
          <w:bCs/>
          <w:kern w:val="20"/>
          <w:lang w:eastAsia="hi-IN" w:bidi="hi-IN"/>
        </w:rPr>
      </w:pPr>
    </w:p>
    <w:p w14:paraId="6A74D983" w14:textId="77777777" w:rsidR="003225D7" w:rsidRPr="006C3D38" w:rsidRDefault="003225D7" w:rsidP="003225D7">
      <w:pPr>
        <w:spacing w:after="0" w:line="240" w:lineRule="auto"/>
        <w:ind w:right="141"/>
        <w:jc w:val="both"/>
        <w:rPr>
          <w:rFonts w:ascii="Arial" w:eastAsia="Times New Roman" w:hAnsi="Arial" w:cs="Arial"/>
          <w:lang w:eastAsia="pl-PL"/>
        </w:rPr>
      </w:pPr>
    </w:p>
    <w:p w14:paraId="1FC95860" w14:textId="77777777" w:rsidR="003225D7" w:rsidRPr="006C3D38" w:rsidRDefault="003225D7" w:rsidP="003225D7">
      <w:pPr>
        <w:spacing w:after="0" w:line="240" w:lineRule="auto"/>
        <w:jc w:val="right"/>
        <w:rPr>
          <w:rFonts w:ascii="Arial" w:hAnsi="Arial" w:cs="Arial"/>
          <w:b/>
          <w:szCs w:val="24"/>
        </w:rPr>
      </w:pPr>
      <w:r w:rsidRPr="006C3D38">
        <w:rPr>
          <w:rFonts w:ascii="Arial" w:hAnsi="Arial" w:cs="Arial"/>
          <w:b/>
          <w:szCs w:val="24"/>
        </w:rPr>
        <w:t>………………………………………………</w:t>
      </w:r>
    </w:p>
    <w:p w14:paraId="0A500FEE" w14:textId="77777777" w:rsidR="003225D7" w:rsidRPr="006C3D38" w:rsidRDefault="003225D7" w:rsidP="003225D7">
      <w:pPr>
        <w:spacing w:after="0" w:line="240" w:lineRule="auto"/>
        <w:rPr>
          <w:rFonts w:ascii="Times New Roman" w:hAnsi="Times New Roman"/>
          <w:sz w:val="20"/>
          <w:szCs w:val="20"/>
          <w:lang w:eastAsia="pl-PL"/>
        </w:rPr>
      </w:pPr>
      <w:r w:rsidRPr="006C3D38">
        <w:rPr>
          <w:rFonts w:ascii="Times New Roman" w:hAnsi="Times New Roman"/>
          <w:i/>
          <w:iCs/>
          <w:sz w:val="20"/>
          <w:szCs w:val="20"/>
          <w:lang w:eastAsia="pl-PL"/>
        </w:rPr>
        <w:t>                                                                                                      kwalifikowany podpis elektroniczny Wykonawcy </w:t>
      </w:r>
    </w:p>
    <w:p w14:paraId="3C7FC1A7" w14:textId="77777777" w:rsidR="003225D7" w:rsidRPr="006C3D38" w:rsidRDefault="003225D7" w:rsidP="003225D7">
      <w:pPr>
        <w:spacing w:after="0" w:line="240" w:lineRule="auto"/>
        <w:rPr>
          <w:rFonts w:ascii="Times New Roman" w:eastAsia="Times New Roman" w:hAnsi="Times New Roman"/>
          <w:b/>
          <w:lang w:eastAsia="pl-PL"/>
        </w:rPr>
      </w:pPr>
    </w:p>
    <w:p w14:paraId="0C34F33F" w14:textId="77777777" w:rsidR="003225D7" w:rsidRPr="006C3D38" w:rsidRDefault="003225D7" w:rsidP="003225D7">
      <w:pPr>
        <w:spacing w:after="0" w:line="240" w:lineRule="auto"/>
        <w:jc w:val="right"/>
        <w:rPr>
          <w:rFonts w:ascii="Arial" w:hAnsi="Arial" w:cs="Arial"/>
          <w:b/>
          <w:szCs w:val="24"/>
        </w:rPr>
      </w:pPr>
    </w:p>
    <w:p w14:paraId="304A884F" w14:textId="77777777" w:rsidR="003225D7" w:rsidRPr="006C3D38" w:rsidRDefault="003225D7" w:rsidP="00520BE7">
      <w:pPr>
        <w:spacing w:after="0" w:line="240" w:lineRule="auto"/>
        <w:rPr>
          <w:rFonts w:ascii="Arial" w:hAnsi="Arial" w:cs="Arial"/>
          <w:b/>
          <w:szCs w:val="24"/>
        </w:rPr>
      </w:pPr>
    </w:p>
    <w:p w14:paraId="04095171" w14:textId="77777777" w:rsidR="007E5111" w:rsidRPr="006C3D38" w:rsidRDefault="007E5111" w:rsidP="003225D7">
      <w:pPr>
        <w:spacing w:after="0" w:line="240" w:lineRule="auto"/>
        <w:jc w:val="right"/>
        <w:rPr>
          <w:rFonts w:ascii="Arial" w:hAnsi="Arial" w:cs="Arial"/>
          <w:b/>
          <w:szCs w:val="24"/>
        </w:rPr>
      </w:pPr>
    </w:p>
    <w:p w14:paraId="42C97F32" w14:textId="77777777" w:rsidR="004E6C9B" w:rsidRPr="006C3D38" w:rsidRDefault="004E6C9B" w:rsidP="003225D7">
      <w:pPr>
        <w:spacing w:after="0" w:line="240" w:lineRule="auto"/>
        <w:jc w:val="right"/>
        <w:rPr>
          <w:rFonts w:ascii="Arial" w:hAnsi="Arial" w:cs="Arial"/>
          <w:b/>
          <w:szCs w:val="24"/>
        </w:rPr>
      </w:pPr>
    </w:p>
    <w:p w14:paraId="365C0A61" w14:textId="6C6D93BC" w:rsidR="003225D7" w:rsidRPr="006C3D38" w:rsidRDefault="003225D7" w:rsidP="003225D7">
      <w:pPr>
        <w:spacing w:after="0" w:line="240" w:lineRule="auto"/>
        <w:jc w:val="right"/>
        <w:rPr>
          <w:rFonts w:ascii="Arial" w:hAnsi="Arial" w:cs="Arial"/>
          <w:b/>
          <w:szCs w:val="24"/>
        </w:rPr>
      </w:pPr>
      <w:r w:rsidRPr="006C3D38">
        <w:rPr>
          <w:rFonts w:ascii="Arial" w:hAnsi="Arial" w:cs="Arial"/>
          <w:b/>
          <w:szCs w:val="24"/>
        </w:rPr>
        <w:t>Załącznik nr 4 do SWZ</w:t>
      </w:r>
    </w:p>
    <w:p w14:paraId="0406F040" w14:textId="77777777" w:rsidR="003225D7" w:rsidRPr="006C3D38" w:rsidRDefault="003225D7" w:rsidP="003225D7">
      <w:pPr>
        <w:spacing w:after="0" w:line="240" w:lineRule="auto"/>
        <w:ind w:left="720"/>
        <w:jc w:val="center"/>
        <w:rPr>
          <w:rFonts w:ascii="Arial" w:eastAsia="SimSun" w:hAnsi="Arial" w:cs="Arial"/>
          <w:b/>
          <w:bCs/>
          <w:caps/>
          <w:kern w:val="2"/>
          <w:lang w:eastAsia="hi-IN" w:bidi="hi-IN"/>
        </w:rPr>
      </w:pPr>
    </w:p>
    <w:p w14:paraId="193B85E5" w14:textId="230B2EB4" w:rsidR="003225D7" w:rsidRPr="006C3D38" w:rsidRDefault="003225D7" w:rsidP="003225D7">
      <w:pPr>
        <w:spacing w:after="0" w:line="240" w:lineRule="auto"/>
        <w:jc w:val="center"/>
        <w:rPr>
          <w:rFonts w:ascii="Arial" w:eastAsia="Times New Roman" w:hAnsi="Arial" w:cs="Arial"/>
          <w:b/>
          <w:sz w:val="24"/>
          <w:szCs w:val="24"/>
          <w:lang w:eastAsia="pl-PL"/>
        </w:rPr>
      </w:pPr>
      <w:r w:rsidRPr="006C3D38">
        <w:rPr>
          <w:rFonts w:ascii="Arial" w:eastAsia="SimSun" w:hAnsi="Arial" w:cs="Arial"/>
          <w:b/>
          <w:bCs/>
          <w:caps/>
          <w:kern w:val="2"/>
          <w:sz w:val="24"/>
          <w:lang w:eastAsia="hi-IN" w:bidi="hi-IN"/>
        </w:rPr>
        <w:t xml:space="preserve">TABELA </w:t>
      </w:r>
      <w:r w:rsidRPr="006C3D38">
        <w:rPr>
          <w:rFonts w:ascii="Arial" w:eastAsia="SimSun" w:hAnsi="Arial" w:cs="Arial"/>
          <w:b/>
          <w:bCs/>
          <w:caps/>
          <w:kern w:val="2"/>
          <w:sz w:val="24"/>
          <w:lang w:val="x-none" w:eastAsia="hi-IN" w:bidi="hi-IN"/>
        </w:rPr>
        <w:t>ocen</w:t>
      </w:r>
      <w:r w:rsidRPr="006C3D38">
        <w:rPr>
          <w:rFonts w:ascii="Arial" w:eastAsia="SimSun" w:hAnsi="Arial" w:cs="Arial"/>
          <w:b/>
          <w:bCs/>
          <w:caps/>
          <w:kern w:val="2"/>
          <w:sz w:val="24"/>
          <w:lang w:eastAsia="hi-IN" w:bidi="hi-IN"/>
        </w:rPr>
        <w:t xml:space="preserve">Y WARUNKÓW GWARANCJI </w:t>
      </w:r>
      <w:r w:rsidRPr="006C3D38">
        <w:rPr>
          <w:rFonts w:ascii="Arial" w:eastAsia="Times New Roman" w:hAnsi="Arial" w:cs="Arial"/>
          <w:b/>
          <w:sz w:val="24"/>
          <w:szCs w:val="24"/>
          <w:lang w:eastAsia="pl-PL"/>
        </w:rPr>
        <w:t xml:space="preserve">– część nr </w:t>
      </w:r>
      <w:r w:rsidR="00DB2B07" w:rsidRPr="006C3D38">
        <w:rPr>
          <w:rFonts w:ascii="Arial" w:eastAsia="Times New Roman" w:hAnsi="Arial" w:cs="Arial"/>
          <w:b/>
          <w:sz w:val="24"/>
          <w:szCs w:val="24"/>
          <w:lang w:eastAsia="pl-PL"/>
        </w:rPr>
        <w:t>1</w:t>
      </w:r>
    </w:p>
    <w:p w14:paraId="4CEC0489" w14:textId="56CEECF4" w:rsidR="00520BE7" w:rsidRPr="006C3D38" w:rsidRDefault="00520BE7" w:rsidP="00520BE7">
      <w:pPr>
        <w:spacing w:after="0" w:line="240" w:lineRule="auto"/>
        <w:jc w:val="center"/>
        <w:rPr>
          <w:rFonts w:ascii="Times New Roman" w:eastAsia="Times New Roman" w:hAnsi="Times New Roman"/>
          <w:bCs/>
          <w:sz w:val="24"/>
          <w:szCs w:val="20"/>
          <w:lang w:eastAsia="pl-PL"/>
        </w:rPr>
      </w:pPr>
      <w:r w:rsidRPr="006C3D38">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6C3D38">
        <w:rPr>
          <w:rFonts w:ascii="Times New Roman" w:eastAsia="Times New Roman" w:hAnsi="Times New Roman"/>
          <w:bCs/>
          <w:sz w:val="24"/>
          <w:szCs w:val="20"/>
          <w:lang w:eastAsia="pl-PL"/>
        </w:rPr>
        <w:t xml:space="preserve">do </w:t>
      </w:r>
    </w:p>
    <w:p w14:paraId="5F25154C" w14:textId="77777777" w:rsidR="00E819A3" w:rsidRPr="006C3D38" w:rsidRDefault="00E819A3" w:rsidP="00E819A3">
      <w:pPr>
        <w:spacing w:after="0" w:line="240" w:lineRule="auto"/>
        <w:jc w:val="center"/>
        <w:rPr>
          <w:rFonts w:ascii="Times New Roman" w:eastAsia="Times New Roman" w:hAnsi="Times New Roman"/>
          <w:b/>
          <w:bCs/>
          <w:sz w:val="26"/>
          <w:szCs w:val="26"/>
          <w:lang w:eastAsia="pl-PL"/>
        </w:rPr>
      </w:pPr>
      <w:r w:rsidRPr="006C3D38">
        <w:rPr>
          <w:rFonts w:ascii="Times New Roman" w:eastAsia="Times New Roman" w:hAnsi="Times New Roman"/>
          <w:b/>
          <w:bCs/>
          <w:sz w:val="26"/>
          <w:szCs w:val="26"/>
          <w:lang w:eastAsia="pl-PL"/>
        </w:rPr>
        <w:t>II Kliniki Chorób Płuc i Gruźlicy UMB</w:t>
      </w:r>
    </w:p>
    <w:p w14:paraId="2CAEDD2D" w14:textId="77777777" w:rsidR="00E819A3" w:rsidRPr="006C3D38" w:rsidRDefault="00E819A3" w:rsidP="00E819A3">
      <w:pPr>
        <w:spacing w:after="0" w:line="240" w:lineRule="auto"/>
        <w:jc w:val="center"/>
        <w:rPr>
          <w:rFonts w:ascii="Times New Roman" w:eastAsia="Times New Roman" w:hAnsi="Times New Roman"/>
          <w:b/>
          <w:bCs/>
          <w:sz w:val="26"/>
          <w:szCs w:val="26"/>
          <w:lang w:eastAsia="pl-PL"/>
        </w:rPr>
      </w:pPr>
    </w:p>
    <w:p w14:paraId="4B67D5A6" w14:textId="77777777" w:rsidR="00E819A3" w:rsidRPr="006C3D38" w:rsidRDefault="00E819A3" w:rsidP="00E819A3">
      <w:pPr>
        <w:spacing w:after="0" w:line="240" w:lineRule="auto"/>
        <w:jc w:val="center"/>
        <w:rPr>
          <w:rFonts w:ascii="Times New Roman" w:eastAsia="Times New Roman" w:hAnsi="Times New Roman"/>
          <w:b/>
          <w:bCs/>
          <w:sz w:val="26"/>
          <w:szCs w:val="26"/>
          <w:lang w:eastAsia="pl-PL"/>
        </w:rPr>
      </w:pPr>
      <w:r w:rsidRPr="006C3D38">
        <w:rPr>
          <w:rFonts w:ascii="Times New Roman" w:eastAsia="Times New Roman" w:hAnsi="Times New Roman"/>
          <w:b/>
          <w:bCs/>
          <w:sz w:val="26"/>
          <w:szCs w:val="26"/>
          <w:lang w:eastAsia="pl-PL"/>
        </w:rPr>
        <w:t>Cyfrowy sorter – 1 szt.</w:t>
      </w:r>
    </w:p>
    <w:p w14:paraId="7B23D6BF" w14:textId="77777777" w:rsidR="00CE650C" w:rsidRPr="006C3D38" w:rsidRDefault="00CE650C" w:rsidP="00E819A3">
      <w:pPr>
        <w:spacing w:after="0" w:line="240" w:lineRule="auto"/>
        <w:rPr>
          <w:rFonts w:ascii="Times New Roman" w:eastAsia="Times New Roman" w:hAnsi="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2210"/>
      </w:tblGrid>
      <w:tr w:rsidR="006C3D38" w:rsidRPr="006C3D38" w14:paraId="615C7AA6" w14:textId="77777777" w:rsidTr="003225D7">
        <w:trPr>
          <w:trHeight w:val="826"/>
          <w:jc w:val="center"/>
        </w:trPr>
        <w:tc>
          <w:tcPr>
            <w:tcW w:w="6721" w:type="dxa"/>
            <w:tcBorders>
              <w:top w:val="single" w:sz="4" w:space="0" w:color="auto"/>
              <w:left w:val="single" w:sz="4" w:space="0" w:color="auto"/>
              <w:bottom w:val="single" w:sz="4" w:space="0" w:color="auto"/>
              <w:right w:val="single" w:sz="4" w:space="0" w:color="auto"/>
            </w:tcBorders>
            <w:vAlign w:val="center"/>
            <w:hideMark/>
          </w:tcPr>
          <w:p w14:paraId="02556552" w14:textId="77777777" w:rsidR="003225D7" w:rsidRPr="006C3D38" w:rsidRDefault="003225D7">
            <w:pPr>
              <w:keepLines/>
              <w:spacing w:after="0" w:line="240" w:lineRule="auto"/>
              <w:jc w:val="center"/>
              <w:rPr>
                <w:rFonts w:ascii="Arial" w:eastAsia="Times New Roman" w:hAnsi="Arial" w:cs="Arial"/>
                <w:b/>
                <w:bCs/>
                <w:lang w:eastAsia="pl-PL"/>
              </w:rPr>
            </w:pPr>
            <w:r w:rsidRPr="006C3D38">
              <w:rPr>
                <w:rFonts w:ascii="Arial" w:eastAsia="Times New Roman" w:hAnsi="Arial" w:cs="Arial"/>
                <w:b/>
                <w:bCs/>
                <w:lang w:eastAsia="pl-PL"/>
              </w:rPr>
              <w:t xml:space="preserve">Gwarancja </w:t>
            </w:r>
          </w:p>
        </w:tc>
        <w:tc>
          <w:tcPr>
            <w:tcW w:w="2210" w:type="dxa"/>
            <w:tcBorders>
              <w:top w:val="single" w:sz="4" w:space="0" w:color="auto"/>
              <w:left w:val="single" w:sz="4" w:space="0" w:color="auto"/>
              <w:bottom w:val="single" w:sz="4" w:space="0" w:color="auto"/>
              <w:right w:val="single" w:sz="4" w:space="0" w:color="auto"/>
            </w:tcBorders>
            <w:vAlign w:val="center"/>
            <w:hideMark/>
          </w:tcPr>
          <w:p w14:paraId="211C9A69" w14:textId="77777777" w:rsidR="003225D7" w:rsidRPr="006C3D38" w:rsidRDefault="003225D7">
            <w:pPr>
              <w:snapToGrid w:val="0"/>
              <w:spacing w:after="0" w:line="240" w:lineRule="auto"/>
              <w:jc w:val="center"/>
              <w:rPr>
                <w:rFonts w:ascii="Arial" w:eastAsia="Times New Roman" w:hAnsi="Arial" w:cs="Arial"/>
                <w:b/>
                <w:bCs/>
                <w:vertAlign w:val="superscript"/>
                <w:lang w:eastAsia="pl-PL"/>
              </w:rPr>
            </w:pPr>
            <w:r w:rsidRPr="006C3D38">
              <w:rPr>
                <w:rFonts w:ascii="Arial" w:eastAsia="Times New Roman" w:hAnsi="Arial" w:cs="Arial"/>
                <w:b/>
                <w:bCs/>
                <w:lang w:eastAsia="pl-PL"/>
              </w:rPr>
              <w:t>Oferowany okres gwarancji</w:t>
            </w:r>
          </w:p>
        </w:tc>
      </w:tr>
      <w:tr w:rsidR="007E5111" w:rsidRPr="006C3D38" w14:paraId="47C63876" w14:textId="77777777" w:rsidTr="003225D7">
        <w:trPr>
          <w:trHeight w:val="457"/>
          <w:jc w:val="center"/>
        </w:trPr>
        <w:tc>
          <w:tcPr>
            <w:tcW w:w="6721" w:type="dxa"/>
            <w:tcBorders>
              <w:top w:val="single" w:sz="4" w:space="0" w:color="auto"/>
              <w:left w:val="single" w:sz="4" w:space="0" w:color="auto"/>
              <w:bottom w:val="single" w:sz="4" w:space="0" w:color="auto"/>
              <w:right w:val="single" w:sz="4" w:space="0" w:color="auto"/>
            </w:tcBorders>
            <w:vAlign w:val="center"/>
            <w:hideMark/>
          </w:tcPr>
          <w:p w14:paraId="33DA0E3E" w14:textId="77777777" w:rsidR="003225D7" w:rsidRPr="006C3D38" w:rsidRDefault="003225D7">
            <w:pPr>
              <w:spacing w:after="0" w:line="240" w:lineRule="auto"/>
              <w:ind w:right="-51"/>
              <w:jc w:val="both"/>
              <w:rPr>
                <w:rFonts w:ascii="Arial" w:eastAsia="Times New Roman" w:hAnsi="Arial" w:cs="Arial"/>
                <w:b/>
                <w:bCs/>
                <w:lang w:eastAsia="pl-PL"/>
              </w:rPr>
            </w:pPr>
            <w:r w:rsidRPr="006C3D38">
              <w:rPr>
                <w:rFonts w:ascii="Arial" w:eastAsia="Times New Roman" w:hAnsi="Arial" w:cs="Arial"/>
                <w:lang w:eastAsia="pl-PL"/>
              </w:rPr>
              <w:t xml:space="preserve">Okres gwarancji </w:t>
            </w:r>
            <w:r w:rsidRPr="006C3D38">
              <w:rPr>
                <w:rFonts w:ascii="Arial" w:eastAsia="Times New Roman" w:hAnsi="Arial" w:cs="Arial"/>
                <w:b/>
                <w:bCs/>
                <w:lang w:eastAsia="pl-PL"/>
              </w:rPr>
              <w:t>nie krótszy niż 24 miesięcy.</w:t>
            </w:r>
          </w:p>
          <w:p w14:paraId="4F61357E" w14:textId="77777777" w:rsidR="003225D7" w:rsidRPr="006C3D38" w:rsidRDefault="003225D7">
            <w:pPr>
              <w:spacing w:after="0" w:line="240" w:lineRule="auto"/>
              <w:ind w:right="-51"/>
              <w:jc w:val="both"/>
              <w:rPr>
                <w:rFonts w:ascii="Arial" w:eastAsia="Times New Roman" w:hAnsi="Arial" w:cs="Arial"/>
                <w:b/>
                <w:bCs/>
                <w:lang w:eastAsia="pl-PL"/>
              </w:rPr>
            </w:pPr>
            <w:r w:rsidRPr="006C3D38">
              <w:rPr>
                <w:rFonts w:ascii="Arial" w:eastAsia="Times New Roman" w:hAnsi="Arial" w:cs="Arial"/>
                <w:b/>
                <w:bCs/>
                <w:lang w:eastAsia="pl-PL"/>
              </w:rPr>
              <w:t>Okres punktowany od 24 miesięcy do 48 miesięcy.</w:t>
            </w:r>
          </w:p>
          <w:p w14:paraId="5F4DFBDD" w14:textId="77777777" w:rsidR="003225D7" w:rsidRPr="006C3D38" w:rsidRDefault="003225D7">
            <w:pPr>
              <w:spacing w:after="0" w:line="240" w:lineRule="auto"/>
              <w:ind w:right="-51"/>
              <w:rPr>
                <w:rFonts w:ascii="Arial" w:eastAsia="Times New Roman" w:hAnsi="Arial" w:cs="Arial"/>
                <w:b/>
                <w:bCs/>
                <w:lang w:eastAsia="pl-PL"/>
              </w:rPr>
            </w:pPr>
            <w:r w:rsidRPr="006C3D38">
              <w:rPr>
                <w:rFonts w:ascii="Arial" w:eastAsia="Times New Roman" w:hAnsi="Arial" w:cs="Arial"/>
                <w:b/>
                <w:bCs/>
                <w:lang w:eastAsia="pl-PL"/>
              </w:rPr>
              <w:t>UWAGA:</w:t>
            </w:r>
          </w:p>
          <w:p w14:paraId="4DC42600" w14:textId="77777777" w:rsidR="003225D7" w:rsidRPr="006C3D38" w:rsidRDefault="003225D7" w:rsidP="00BA21D6">
            <w:pPr>
              <w:numPr>
                <w:ilvl w:val="0"/>
                <w:numId w:val="4"/>
              </w:numPr>
              <w:spacing w:after="0" w:line="240" w:lineRule="auto"/>
              <w:ind w:right="-51"/>
              <w:jc w:val="both"/>
              <w:rPr>
                <w:rFonts w:ascii="Arial" w:eastAsia="Times New Roman" w:hAnsi="Arial" w:cs="Arial"/>
                <w:lang w:eastAsia="pl-PL"/>
              </w:rPr>
            </w:pPr>
            <w:r w:rsidRPr="006C3D38">
              <w:rPr>
                <w:rFonts w:ascii="Arial" w:eastAsia="Times New Roman" w:hAnsi="Arial" w:cs="Arial"/>
                <w:lang w:eastAsia="pl-PL"/>
              </w:rPr>
              <w:t>długość okresu gwarancji musi zostać określona w pełnych miesiącach,</w:t>
            </w:r>
          </w:p>
          <w:p w14:paraId="78F2AA3C" w14:textId="77777777" w:rsidR="003225D7" w:rsidRPr="006C3D38" w:rsidRDefault="003225D7" w:rsidP="00BA21D6">
            <w:pPr>
              <w:numPr>
                <w:ilvl w:val="0"/>
                <w:numId w:val="4"/>
              </w:numPr>
              <w:spacing w:after="0" w:line="240" w:lineRule="auto"/>
              <w:ind w:right="-51"/>
              <w:jc w:val="both"/>
              <w:rPr>
                <w:rFonts w:ascii="Arial" w:eastAsia="Times New Roman" w:hAnsi="Arial" w:cs="Arial"/>
                <w:lang w:eastAsia="pl-PL"/>
              </w:rPr>
            </w:pPr>
            <w:r w:rsidRPr="006C3D38">
              <w:rPr>
                <w:rFonts w:ascii="Arial" w:eastAsia="Times New Roman" w:hAnsi="Arial" w:cs="Arial"/>
                <w:lang w:eastAsia="pl-PL"/>
              </w:rPr>
              <w:t>w przypadku, gdy Wykonawca:</w:t>
            </w:r>
          </w:p>
          <w:p w14:paraId="1079B0A4" w14:textId="77777777" w:rsidR="003225D7" w:rsidRPr="006C3D38" w:rsidRDefault="003225D7">
            <w:pPr>
              <w:spacing w:after="0" w:line="240" w:lineRule="auto"/>
              <w:ind w:left="360" w:right="-51"/>
              <w:jc w:val="both"/>
              <w:rPr>
                <w:rFonts w:ascii="Arial" w:eastAsia="Times New Roman" w:hAnsi="Arial" w:cs="Arial"/>
                <w:lang w:eastAsia="pl-PL"/>
              </w:rPr>
            </w:pPr>
            <w:r w:rsidRPr="006C3D38">
              <w:rPr>
                <w:rFonts w:ascii="Arial" w:eastAsia="Times New Roman" w:hAnsi="Arial" w:cs="Arial"/>
                <w:lang w:eastAsia="pl-PL"/>
              </w:rPr>
              <w:t>- nie wpisze żadnego okresu gwarancji, Zamawiający przyjmie, że Wykonawca udziela minimalnego okresu gwarancji (24 miesięcy),</w:t>
            </w:r>
          </w:p>
          <w:p w14:paraId="277A4C56" w14:textId="77777777" w:rsidR="003225D7" w:rsidRPr="006C3D38" w:rsidRDefault="003225D7">
            <w:pPr>
              <w:spacing w:after="0" w:line="240" w:lineRule="auto"/>
              <w:ind w:left="360" w:right="-51"/>
              <w:jc w:val="both"/>
              <w:rPr>
                <w:rFonts w:ascii="Arial" w:eastAsia="Times New Roman" w:hAnsi="Arial" w:cs="Arial"/>
                <w:lang w:eastAsia="pl-PL"/>
              </w:rPr>
            </w:pPr>
            <w:r w:rsidRPr="006C3D38">
              <w:rPr>
                <w:rFonts w:ascii="Arial" w:eastAsia="Times New Roman" w:hAnsi="Arial" w:cs="Arial"/>
                <w:lang w:eastAsia="pl-PL"/>
              </w:rPr>
              <w:t>- wpisze okres gwarancji w niepełnych miesiącach, Zamawiający do obliczeń w zakresie kryterium ,,Okres gwarancji” przyjmie okres dokonując zaokrąglenia w dół,</w:t>
            </w:r>
          </w:p>
          <w:p w14:paraId="19CF4108" w14:textId="77777777" w:rsidR="003225D7" w:rsidRPr="006C3D38" w:rsidRDefault="003225D7">
            <w:pPr>
              <w:spacing w:after="0" w:line="240" w:lineRule="auto"/>
              <w:ind w:left="360" w:right="-51"/>
              <w:jc w:val="both"/>
              <w:rPr>
                <w:rFonts w:ascii="Arial" w:eastAsia="Times New Roman" w:hAnsi="Arial" w:cs="Arial"/>
                <w:lang w:eastAsia="pl-PL"/>
              </w:rPr>
            </w:pPr>
            <w:r w:rsidRPr="006C3D38">
              <w:rPr>
                <w:rFonts w:ascii="Arial" w:eastAsia="Times New Roman" w:hAnsi="Arial" w:cs="Arial"/>
                <w:lang w:eastAsia="pl-PL"/>
              </w:rPr>
              <w:t>- wpisze okres gwarancji krótszy niż minimalny (24 miesięcy) Zamawiający odrzuci ofertą jako niezgodną z SWZ.</w:t>
            </w:r>
          </w:p>
        </w:tc>
        <w:tc>
          <w:tcPr>
            <w:tcW w:w="2210" w:type="dxa"/>
            <w:tcBorders>
              <w:top w:val="single" w:sz="4" w:space="0" w:color="auto"/>
              <w:left w:val="single" w:sz="4" w:space="0" w:color="auto"/>
              <w:bottom w:val="single" w:sz="4" w:space="0" w:color="auto"/>
              <w:right w:val="single" w:sz="4" w:space="0" w:color="auto"/>
            </w:tcBorders>
            <w:vAlign w:val="center"/>
            <w:hideMark/>
          </w:tcPr>
          <w:p w14:paraId="3EFE95D1" w14:textId="77777777" w:rsidR="003225D7" w:rsidRPr="006C3D38" w:rsidRDefault="003225D7">
            <w:pPr>
              <w:widowControl w:val="0"/>
              <w:autoSpaceDE w:val="0"/>
              <w:autoSpaceDN w:val="0"/>
              <w:adjustRightInd w:val="0"/>
              <w:spacing w:after="0" w:line="240" w:lineRule="auto"/>
              <w:rPr>
                <w:rFonts w:ascii="Arial" w:eastAsia="Times New Roman" w:hAnsi="Arial" w:cs="Arial"/>
                <w:lang w:eastAsia="pl-PL"/>
              </w:rPr>
            </w:pPr>
            <w:r w:rsidRPr="006C3D38">
              <w:rPr>
                <w:rFonts w:ascii="Arial" w:eastAsia="Times New Roman" w:hAnsi="Arial" w:cs="Arial"/>
                <w:lang w:eastAsia="pl-PL"/>
              </w:rPr>
              <w:t xml:space="preserve"> </w:t>
            </w:r>
          </w:p>
        </w:tc>
      </w:tr>
    </w:tbl>
    <w:p w14:paraId="1A70CFED" w14:textId="77777777" w:rsidR="003225D7" w:rsidRPr="006C3D38" w:rsidRDefault="003225D7" w:rsidP="003225D7">
      <w:pPr>
        <w:spacing w:after="0" w:line="240" w:lineRule="auto"/>
        <w:rPr>
          <w:rFonts w:ascii="Arial" w:eastAsia="Times New Roman" w:hAnsi="Arial" w:cs="Arial"/>
          <w:lang w:eastAsia="pl-PL"/>
        </w:rPr>
      </w:pPr>
    </w:p>
    <w:p w14:paraId="20C8F47B" w14:textId="77777777" w:rsidR="003225D7" w:rsidRPr="006C3D38" w:rsidRDefault="003225D7" w:rsidP="003225D7">
      <w:pPr>
        <w:spacing w:after="0" w:line="240" w:lineRule="auto"/>
        <w:jc w:val="right"/>
        <w:rPr>
          <w:rFonts w:ascii="Arial" w:eastAsia="Times New Roman" w:hAnsi="Arial" w:cs="Arial"/>
          <w:lang w:eastAsia="pl-PL"/>
        </w:rPr>
      </w:pPr>
    </w:p>
    <w:p w14:paraId="5857D9CA" w14:textId="77777777" w:rsidR="003225D7" w:rsidRPr="006C3D38" w:rsidRDefault="003225D7" w:rsidP="003225D7">
      <w:pPr>
        <w:spacing w:after="0" w:line="240" w:lineRule="auto"/>
        <w:jc w:val="right"/>
        <w:rPr>
          <w:rFonts w:ascii="Arial" w:eastAsia="Times New Roman" w:hAnsi="Arial" w:cs="Arial"/>
          <w:bCs/>
          <w:lang w:eastAsia="pl-PL"/>
        </w:rPr>
      </w:pPr>
      <w:r w:rsidRPr="006C3D38">
        <w:rPr>
          <w:rFonts w:ascii="Arial" w:eastAsia="Times New Roman" w:hAnsi="Arial" w:cs="Arial"/>
          <w:bCs/>
          <w:lang w:eastAsia="pl-PL"/>
        </w:rPr>
        <w:t xml:space="preserve">        </w:t>
      </w:r>
    </w:p>
    <w:p w14:paraId="3D4B02AF" w14:textId="77777777" w:rsidR="003225D7" w:rsidRPr="006C3D38" w:rsidRDefault="003225D7" w:rsidP="003225D7">
      <w:pPr>
        <w:spacing w:after="0" w:line="240" w:lineRule="auto"/>
        <w:jc w:val="right"/>
        <w:rPr>
          <w:rFonts w:ascii="Arial" w:eastAsia="Times New Roman" w:hAnsi="Arial" w:cs="Arial"/>
          <w:bCs/>
          <w:lang w:eastAsia="pl-PL"/>
        </w:rPr>
      </w:pPr>
    </w:p>
    <w:p w14:paraId="01B2C76C" w14:textId="77777777" w:rsidR="003225D7" w:rsidRPr="006C3D38" w:rsidRDefault="003225D7" w:rsidP="003225D7">
      <w:pPr>
        <w:spacing w:after="0" w:line="240" w:lineRule="auto"/>
        <w:jc w:val="right"/>
        <w:rPr>
          <w:rFonts w:ascii="Arial" w:eastAsia="Times New Roman" w:hAnsi="Arial" w:cs="Arial"/>
          <w:bCs/>
          <w:lang w:eastAsia="pl-PL"/>
        </w:rPr>
      </w:pPr>
    </w:p>
    <w:p w14:paraId="42993787" w14:textId="77777777" w:rsidR="003225D7" w:rsidRPr="006C3D38" w:rsidRDefault="003225D7" w:rsidP="003225D7">
      <w:pPr>
        <w:spacing w:after="0" w:line="240" w:lineRule="auto"/>
        <w:jc w:val="right"/>
        <w:rPr>
          <w:rFonts w:ascii="Arial" w:eastAsia="Times New Roman" w:hAnsi="Arial" w:cs="Arial"/>
          <w:bCs/>
          <w:lang w:eastAsia="pl-PL"/>
        </w:rPr>
      </w:pPr>
    </w:p>
    <w:p w14:paraId="0AF3FFDA" w14:textId="77777777" w:rsidR="003225D7" w:rsidRPr="006C3D38" w:rsidRDefault="003225D7" w:rsidP="003225D7">
      <w:pPr>
        <w:spacing w:after="0" w:line="240" w:lineRule="auto"/>
        <w:jc w:val="right"/>
        <w:rPr>
          <w:rFonts w:ascii="Arial" w:eastAsia="Times New Roman" w:hAnsi="Arial" w:cs="Arial"/>
          <w:bCs/>
          <w:lang w:eastAsia="pl-PL"/>
        </w:rPr>
      </w:pPr>
    </w:p>
    <w:p w14:paraId="4DAB1574" w14:textId="77777777" w:rsidR="003225D7" w:rsidRPr="006C3D38" w:rsidRDefault="003225D7" w:rsidP="003225D7">
      <w:pPr>
        <w:spacing w:after="0" w:line="240" w:lineRule="auto"/>
        <w:jc w:val="right"/>
        <w:rPr>
          <w:rFonts w:ascii="Arial" w:eastAsia="Times New Roman" w:hAnsi="Arial" w:cs="Arial"/>
          <w:bCs/>
          <w:lang w:eastAsia="pl-PL"/>
        </w:rPr>
      </w:pPr>
    </w:p>
    <w:p w14:paraId="3762D304" w14:textId="77777777" w:rsidR="003225D7" w:rsidRPr="006C3D38" w:rsidRDefault="003225D7" w:rsidP="003225D7">
      <w:pPr>
        <w:spacing w:after="0" w:line="240" w:lineRule="auto"/>
        <w:jc w:val="right"/>
        <w:rPr>
          <w:rFonts w:ascii="Arial" w:eastAsia="Times New Roman" w:hAnsi="Arial" w:cs="Arial"/>
          <w:bCs/>
          <w:lang w:eastAsia="pl-PL"/>
        </w:rPr>
      </w:pPr>
    </w:p>
    <w:p w14:paraId="65460C0E" w14:textId="77777777" w:rsidR="003225D7" w:rsidRPr="006C3D38" w:rsidRDefault="003225D7" w:rsidP="003225D7">
      <w:pPr>
        <w:spacing w:after="0" w:line="240" w:lineRule="auto"/>
        <w:jc w:val="right"/>
        <w:rPr>
          <w:rFonts w:ascii="Arial" w:eastAsia="Times New Roman" w:hAnsi="Arial" w:cs="Arial"/>
          <w:bCs/>
          <w:lang w:eastAsia="pl-PL"/>
        </w:rPr>
      </w:pPr>
    </w:p>
    <w:p w14:paraId="4B49597D" w14:textId="77777777" w:rsidR="003225D7" w:rsidRPr="006C3D38" w:rsidRDefault="003225D7" w:rsidP="003225D7">
      <w:pPr>
        <w:spacing w:after="0" w:line="240" w:lineRule="auto"/>
        <w:rPr>
          <w:rFonts w:ascii="Arial" w:eastAsia="Times New Roman" w:hAnsi="Arial" w:cs="Arial"/>
          <w:b/>
          <w:lang w:eastAsia="pl-PL"/>
        </w:rPr>
      </w:pPr>
      <w:r w:rsidRPr="006C3D38">
        <w:rPr>
          <w:rFonts w:ascii="Arial" w:eastAsia="Times New Roman" w:hAnsi="Arial" w:cs="Arial"/>
          <w:b/>
          <w:lang w:eastAsia="pl-PL"/>
        </w:rPr>
        <w:t xml:space="preserve">                                                                                    …………………………………………….</w:t>
      </w:r>
    </w:p>
    <w:p w14:paraId="57FAF989" w14:textId="77777777" w:rsidR="003225D7" w:rsidRPr="006C3D38" w:rsidRDefault="003225D7" w:rsidP="003225D7">
      <w:pPr>
        <w:spacing w:after="0" w:line="240" w:lineRule="auto"/>
        <w:rPr>
          <w:rFonts w:ascii="Times New Roman" w:hAnsi="Times New Roman"/>
          <w:sz w:val="20"/>
          <w:szCs w:val="20"/>
          <w:lang w:eastAsia="pl-PL"/>
        </w:rPr>
      </w:pPr>
      <w:r w:rsidRPr="006C3D38">
        <w:rPr>
          <w:rFonts w:ascii="Times New Roman" w:hAnsi="Times New Roman"/>
          <w:i/>
          <w:iCs/>
          <w:sz w:val="20"/>
          <w:szCs w:val="20"/>
          <w:lang w:eastAsia="pl-PL"/>
        </w:rPr>
        <w:t>                                                                                                      kwalifikowany podpis elektroniczny Wykonawcy </w:t>
      </w:r>
    </w:p>
    <w:p w14:paraId="5243D08A" w14:textId="77777777" w:rsidR="003225D7" w:rsidRPr="006C3D38" w:rsidRDefault="003225D7" w:rsidP="003225D7">
      <w:pPr>
        <w:spacing w:after="0" w:line="240" w:lineRule="auto"/>
        <w:rPr>
          <w:rFonts w:ascii="Times New Roman" w:eastAsia="Times New Roman" w:hAnsi="Times New Roman"/>
          <w:b/>
          <w:lang w:eastAsia="pl-PL"/>
        </w:rPr>
      </w:pPr>
    </w:p>
    <w:p w14:paraId="0EA41AD3" w14:textId="77777777" w:rsidR="003225D7" w:rsidRPr="006C3D38" w:rsidRDefault="003225D7" w:rsidP="00B20334">
      <w:pPr>
        <w:spacing w:after="0" w:line="240" w:lineRule="auto"/>
        <w:rPr>
          <w:rFonts w:ascii="Arial" w:eastAsia="Times New Roman" w:hAnsi="Arial" w:cs="Arial"/>
          <w:b/>
          <w:lang w:eastAsia="pl-PL"/>
        </w:rPr>
      </w:pPr>
      <w:r w:rsidRPr="006C3D38">
        <w:rPr>
          <w:rFonts w:ascii="Arial" w:eastAsia="Times New Roman" w:hAnsi="Arial" w:cs="Arial"/>
          <w:b/>
          <w:lang w:eastAsia="pl-PL"/>
        </w:rPr>
        <w:br w:type="page"/>
      </w:r>
    </w:p>
    <w:p w14:paraId="48A5B837" w14:textId="77777777" w:rsidR="003225D7" w:rsidRPr="006C3D38" w:rsidRDefault="003225D7" w:rsidP="003225D7">
      <w:pPr>
        <w:spacing w:after="0" w:line="240" w:lineRule="auto"/>
        <w:jc w:val="right"/>
        <w:rPr>
          <w:rFonts w:ascii="Arial" w:eastAsia="Times New Roman" w:hAnsi="Arial" w:cs="Arial"/>
          <w:b/>
          <w:lang w:eastAsia="pl-PL"/>
        </w:rPr>
      </w:pPr>
    </w:p>
    <w:p w14:paraId="1898EC3A" w14:textId="77777777" w:rsidR="003225D7" w:rsidRPr="006C3D38" w:rsidRDefault="003225D7" w:rsidP="003225D7">
      <w:pPr>
        <w:spacing w:after="0" w:line="240" w:lineRule="auto"/>
        <w:jc w:val="right"/>
        <w:rPr>
          <w:rFonts w:ascii="Arial" w:eastAsia="Times New Roman" w:hAnsi="Arial" w:cs="Arial"/>
          <w:b/>
          <w:lang w:eastAsia="pl-PL"/>
        </w:rPr>
      </w:pPr>
      <w:r w:rsidRPr="006C3D38">
        <w:rPr>
          <w:rFonts w:ascii="Arial" w:eastAsia="Times New Roman" w:hAnsi="Arial" w:cs="Arial"/>
          <w:b/>
          <w:lang w:eastAsia="pl-PL"/>
        </w:rPr>
        <w:t>Załącznik nr 5 do SWZ</w:t>
      </w:r>
    </w:p>
    <w:p w14:paraId="3DAB232B" w14:textId="77777777" w:rsidR="003225D7" w:rsidRPr="006C3D38" w:rsidRDefault="003225D7" w:rsidP="003225D7">
      <w:pPr>
        <w:spacing w:after="0" w:line="240" w:lineRule="auto"/>
        <w:jc w:val="right"/>
        <w:rPr>
          <w:rFonts w:ascii="Arial" w:eastAsia="Times New Roman" w:hAnsi="Arial" w:cs="Arial"/>
          <w:b/>
          <w:highlight w:val="green"/>
          <w:lang w:eastAsia="pl-PL"/>
        </w:rPr>
      </w:pPr>
    </w:p>
    <w:p w14:paraId="69710801" w14:textId="751B9674" w:rsidR="003225D7" w:rsidRPr="006C3D38" w:rsidRDefault="003225D7" w:rsidP="003225D7">
      <w:pPr>
        <w:spacing w:after="0" w:line="240" w:lineRule="auto"/>
        <w:jc w:val="center"/>
        <w:rPr>
          <w:rFonts w:ascii="Arial" w:eastAsia="Times New Roman" w:hAnsi="Arial" w:cs="Arial"/>
          <w:b/>
          <w:caps/>
          <w:sz w:val="24"/>
          <w:lang w:eastAsia="pl-PL"/>
        </w:rPr>
      </w:pPr>
      <w:r w:rsidRPr="006C3D38">
        <w:rPr>
          <w:rFonts w:ascii="Arial" w:eastAsia="Times New Roman" w:hAnsi="Arial" w:cs="Arial"/>
          <w:b/>
          <w:sz w:val="24"/>
          <w:lang w:eastAsia="pl-PL"/>
        </w:rPr>
        <w:t xml:space="preserve">WARUNKI </w:t>
      </w:r>
      <w:r w:rsidRPr="006C3D38">
        <w:rPr>
          <w:rFonts w:ascii="Arial" w:eastAsia="Times New Roman" w:hAnsi="Arial" w:cs="Arial"/>
          <w:b/>
          <w:caps/>
          <w:sz w:val="24"/>
          <w:lang w:eastAsia="pl-PL"/>
        </w:rPr>
        <w:t xml:space="preserve">GwarancjI, rękojmi I serwisu gwarancyjnego </w:t>
      </w:r>
      <w:r w:rsidRPr="006C3D38">
        <w:rPr>
          <w:rFonts w:ascii="Arial" w:eastAsia="Times New Roman" w:hAnsi="Arial" w:cs="Arial"/>
          <w:b/>
          <w:sz w:val="24"/>
          <w:szCs w:val="24"/>
          <w:lang w:eastAsia="pl-PL"/>
        </w:rPr>
        <w:t xml:space="preserve">– część nr </w:t>
      </w:r>
      <w:r w:rsidR="00DB2B07" w:rsidRPr="006C3D38">
        <w:rPr>
          <w:rFonts w:ascii="Arial" w:eastAsia="Times New Roman" w:hAnsi="Arial" w:cs="Arial"/>
          <w:b/>
          <w:sz w:val="24"/>
          <w:szCs w:val="24"/>
          <w:lang w:eastAsia="pl-PL"/>
        </w:rPr>
        <w:t>1</w:t>
      </w:r>
    </w:p>
    <w:p w14:paraId="304CF0F8" w14:textId="3FEEF497" w:rsidR="003225D7" w:rsidRPr="006C3D38" w:rsidRDefault="003225D7" w:rsidP="003225D7">
      <w:pPr>
        <w:spacing w:after="0" w:line="240" w:lineRule="auto"/>
        <w:jc w:val="center"/>
        <w:rPr>
          <w:rFonts w:ascii="Times New Roman" w:eastAsia="Times New Roman" w:hAnsi="Times New Roman"/>
          <w:bCs/>
          <w:sz w:val="24"/>
          <w:szCs w:val="20"/>
          <w:lang w:eastAsia="pl-PL"/>
        </w:rPr>
      </w:pPr>
      <w:bookmarkStart w:id="0" w:name="_Hlk135992097"/>
      <w:r w:rsidRPr="006C3D38">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6C3D38">
        <w:rPr>
          <w:rFonts w:ascii="Times New Roman" w:eastAsia="Times New Roman" w:hAnsi="Times New Roman"/>
          <w:bCs/>
          <w:sz w:val="24"/>
          <w:szCs w:val="20"/>
          <w:lang w:eastAsia="pl-PL"/>
        </w:rPr>
        <w:t xml:space="preserve">do </w:t>
      </w:r>
    </w:p>
    <w:bookmarkEnd w:id="0"/>
    <w:p w14:paraId="58191866" w14:textId="77777777" w:rsidR="00E819A3" w:rsidRPr="006C3D38" w:rsidRDefault="00E819A3" w:rsidP="00E819A3">
      <w:pPr>
        <w:spacing w:after="0" w:line="240" w:lineRule="auto"/>
        <w:jc w:val="center"/>
        <w:rPr>
          <w:rFonts w:ascii="Times New Roman" w:eastAsia="Times New Roman" w:hAnsi="Times New Roman"/>
          <w:b/>
          <w:bCs/>
          <w:sz w:val="26"/>
          <w:szCs w:val="26"/>
          <w:lang w:eastAsia="pl-PL"/>
        </w:rPr>
      </w:pPr>
      <w:r w:rsidRPr="006C3D38">
        <w:rPr>
          <w:rFonts w:ascii="Times New Roman" w:eastAsia="Times New Roman" w:hAnsi="Times New Roman"/>
          <w:b/>
          <w:bCs/>
          <w:sz w:val="26"/>
          <w:szCs w:val="26"/>
          <w:lang w:eastAsia="pl-PL"/>
        </w:rPr>
        <w:t>II Kliniki Chorób Płuc i Gruźlicy UMB</w:t>
      </w:r>
    </w:p>
    <w:p w14:paraId="55C9E250" w14:textId="77777777" w:rsidR="00E819A3" w:rsidRPr="006C3D38" w:rsidRDefault="00E819A3" w:rsidP="00E819A3">
      <w:pPr>
        <w:spacing w:after="0" w:line="240" w:lineRule="auto"/>
        <w:jc w:val="center"/>
        <w:rPr>
          <w:rFonts w:ascii="Times New Roman" w:eastAsia="Times New Roman" w:hAnsi="Times New Roman"/>
          <w:b/>
          <w:bCs/>
          <w:sz w:val="26"/>
          <w:szCs w:val="26"/>
          <w:lang w:eastAsia="pl-PL"/>
        </w:rPr>
      </w:pPr>
    </w:p>
    <w:p w14:paraId="3CFBE80F" w14:textId="77777777" w:rsidR="00E819A3" w:rsidRPr="006C3D38" w:rsidRDefault="00E819A3" w:rsidP="00E819A3">
      <w:pPr>
        <w:spacing w:after="0" w:line="240" w:lineRule="auto"/>
        <w:jc w:val="center"/>
        <w:rPr>
          <w:rFonts w:ascii="Times New Roman" w:eastAsia="Times New Roman" w:hAnsi="Times New Roman"/>
          <w:b/>
          <w:bCs/>
          <w:sz w:val="26"/>
          <w:szCs w:val="26"/>
          <w:lang w:eastAsia="pl-PL"/>
        </w:rPr>
      </w:pPr>
      <w:r w:rsidRPr="006C3D38">
        <w:rPr>
          <w:rFonts w:ascii="Times New Roman" w:eastAsia="Times New Roman" w:hAnsi="Times New Roman"/>
          <w:b/>
          <w:bCs/>
          <w:sz w:val="26"/>
          <w:szCs w:val="26"/>
          <w:lang w:eastAsia="pl-PL"/>
        </w:rPr>
        <w:t>Cyfrowy sorter – 1 szt.</w:t>
      </w:r>
    </w:p>
    <w:p w14:paraId="6EA0BE3B" w14:textId="23636E26" w:rsidR="009E1052" w:rsidRPr="006C3D38" w:rsidRDefault="009E1052" w:rsidP="00E819A3">
      <w:pPr>
        <w:tabs>
          <w:tab w:val="center" w:pos="4818"/>
          <w:tab w:val="left" w:pos="7545"/>
        </w:tabs>
        <w:spacing w:after="120" w:line="240" w:lineRule="auto"/>
        <w:rPr>
          <w:rFonts w:ascii="Times New Roman" w:eastAsia="Times New Roman" w:hAnsi="Times New Roman"/>
          <w:b/>
          <w:sz w:val="26"/>
          <w:szCs w:val="26"/>
          <w:u w:val="single"/>
          <w:lang w:eastAsia="x-none"/>
        </w:rPr>
      </w:pP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8855"/>
      </w:tblGrid>
      <w:tr w:rsidR="006C3D38" w:rsidRPr="006C3D38" w14:paraId="337FC765" w14:textId="77777777" w:rsidTr="003225D7">
        <w:trPr>
          <w:trHeight w:val="729"/>
          <w:jc w:val="center"/>
        </w:trPr>
        <w:tc>
          <w:tcPr>
            <w:tcW w:w="633" w:type="dxa"/>
            <w:tcBorders>
              <w:top w:val="single" w:sz="4" w:space="0" w:color="auto"/>
              <w:left w:val="single" w:sz="4" w:space="0" w:color="000000"/>
              <w:bottom w:val="single" w:sz="4" w:space="0" w:color="auto"/>
              <w:right w:val="single" w:sz="4" w:space="0" w:color="000000"/>
            </w:tcBorders>
            <w:vAlign w:val="center"/>
            <w:hideMark/>
          </w:tcPr>
          <w:p w14:paraId="088D3B54" w14:textId="77777777" w:rsidR="003225D7" w:rsidRPr="006C3D38" w:rsidRDefault="003225D7">
            <w:pPr>
              <w:snapToGrid w:val="0"/>
              <w:spacing w:after="0" w:line="240" w:lineRule="auto"/>
              <w:ind w:left="680" w:hanging="623"/>
              <w:jc w:val="center"/>
              <w:rPr>
                <w:rFonts w:ascii="Arial" w:eastAsia="Times New Roman" w:hAnsi="Arial" w:cs="Arial"/>
                <w:b/>
                <w:sz w:val="24"/>
                <w:szCs w:val="20"/>
                <w:lang w:eastAsia="pl-PL"/>
              </w:rPr>
            </w:pPr>
            <w:r w:rsidRPr="006C3D38">
              <w:rPr>
                <w:rFonts w:ascii="Arial" w:eastAsia="Times New Roman" w:hAnsi="Arial" w:cs="Arial"/>
                <w:b/>
                <w:sz w:val="24"/>
                <w:szCs w:val="20"/>
                <w:lang w:eastAsia="pl-PL"/>
              </w:rPr>
              <w:t>Lp.</w:t>
            </w:r>
          </w:p>
        </w:tc>
        <w:tc>
          <w:tcPr>
            <w:tcW w:w="8855" w:type="dxa"/>
            <w:tcBorders>
              <w:top w:val="single" w:sz="4" w:space="0" w:color="auto"/>
              <w:left w:val="single" w:sz="4" w:space="0" w:color="000000"/>
              <w:bottom w:val="single" w:sz="4" w:space="0" w:color="auto"/>
              <w:right w:val="single" w:sz="4" w:space="0" w:color="000000"/>
            </w:tcBorders>
            <w:vAlign w:val="center"/>
            <w:hideMark/>
          </w:tcPr>
          <w:p w14:paraId="2D29B133" w14:textId="77777777" w:rsidR="003225D7" w:rsidRPr="006C3D38" w:rsidRDefault="003225D7">
            <w:pPr>
              <w:spacing w:after="0" w:line="240" w:lineRule="auto"/>
              <w:jc w:val="center"/>
              <w:rPr>
                <w:rFonts w:ascii="Arial" w:eastAsia="Times New Roman" w:hAnsi="Arial" w:cs="Arial"/>
                <w:b/>
                <w:sz w:val="28"/>
                <w:szCs w:val="28"/>
                <w:lang w:eastAsia="pl-PL"/>
              </w:rPr>
            </w:pPr>
            <w:r w:rsidRPr="006C3D38">
              <w:rPr>
                <w:rFonts w:ascii="Arial" w:eastAsia="Times New Roman" w:hAnsi="Arial" w:cs="Arial"/>
                <w:b/>
                <w:sz w:val="24"/>
                <w:lang w:eastAsia="pl-PL"/>
              </w:rPr>
              <w:t xml:space="preserve">WARUNKI </w:t>
            </w:r>
            <w:r w:rsidRPr="006C3D38">
              <w:rPr>
                <w:rFonts w:ascii="Arial" w:eastAsia="Times New Roman" w:hAnsi="Arial" w:cs="Arial"/>
                <w:b/>
                <w:caps/>
                <w:sz w:val="24"/>
                <w:lang w:eastAsia="pl-PL"/>
              </w:rPr>
              <w:t>GwarancjI, rękojmi I serwisu gwarancyjnego</w:t>
            </w:r>
          </w:p>
        </w:tc>
      </w:tr>
      <w:tr w:rsidR="006C3D38" w:rsidRPr="006C3D38" w14:paraId="063B09B1"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48114DAD"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5ADDB379"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Pod określeniem "urządzenie" rozumie się wszystkie wyroby, a także oprogramowanie, dostarczone i uruchomione w ramach wykonania przedmiotowego zamówienia.</w:t>
            </w:r>
          </w:p>
        </w:tc>
      </w:tr>
      <w:tr w:rsidR="006C3D38" w:rsidRPr="006C3D38" w14:paraId="1D147C3E"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21EF91E3"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7EBC68FC"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Okres gwarancji na urządzenie rozpoczyna się od daty podpisania bezusterkowego protokołu odbioru urządzenia.</w:t>
            </w:r>
          </w:p>
        </w:tc>
      </w:tr>
      <w:tr w:rsidR="006C3D38" w:rsidRPr="006C3D38" w14:paraId="794D1C60"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35EF1131"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2F736742"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Okres rękojmi na urządzenia rozpoczyna się od daty podpisania bezusterkowego protokołu odbioru i wynosi 24 miesiące.</w:t>
            </w:r>
          </w:p>
        </w:tc>
      </w:tr>
      <w:tr w:rsidR="006C3D38" w:rsidRPr="006C3D38" w14:paraId="49594E06"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1E468111"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11D23C20"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W okresie gwarancji przeglądy konserwacyjne / serwisowe wynikające z wymagań wytwórcy będą wykonane na koszt Wykonawcy.</w:t>
            </w:r>
          </w:p>
        </w:tc>
      </w:tr>
      <w:tr w:rsidR="006C3D38" w:rsidRPr="006C3D38" w14:paraId="26A63B05"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02131114"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3082D806"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 xml:space="preserve">Przeglądy konserwacyjne / serwisowe i testy będą przeprowadzane w terminie uzgodnionym z Bezpośrednim Użytkownikiem danego urządzenia. </w:t>
            </w:r>
          </w:p>
        </w:tc>
      </w:tr>
      <w:tr w:rsidR="006C3D38" w:rsidRPr="006C3D38" w14:paraId="1DACC03F"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5232FB51"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08E03DBA"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Wykonawca przeprowadzi w okresie gwarancji co najmniej jeden przegląd urządzenia. Ostatni przegląd stanu technicznego w okresie gwarancji, będzie zrealizowany nie wcześniej niż 60 dni przed terminem zakończenia okresu gwarancji.</w:t>
            </w:r>
          </w:p>
        </w:tc>
      </w:tr>
      <w:tr w:rsidR="006C3D38" w:rsidRPr="006C3D38" w14:paraId="240BD331"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0757E2CB"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51A4382C"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Wykonawcą ww. przeglądów i napraw będzie serwis potwierdzający każdorazowo swoje czynności w dostarczonej przez Zamawiającego karcie technicznej lub w paszporcie technicznym dołączonym do urządzenia.</w:t>
            </w:r>
          </w:p>
        </w:tc>
      </w:tr>
      <w:tr w:rsidR="006C3D38" w:rsidRPr="006C3D38" w14:paraId="19412E38"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74B1C528"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62E57EDF"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Niezależnie od zapisów w karcie gwarancyjnej, obowiązują zapisy zawarte w niniejszym załączniku i w SWZ, chyba że poszczególne zapisy w karcie lub paszporcie są korzystniejsze dla Zamawiającego.</w:t>
            </w:r>
          </w:p>
        </w:tc>
      </w:tr>
      <w:tr w:rsidR="006C3D38" w:rsidRPr="006C3D38" w14:paraId="634EA1A3"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7496E1D3"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5B62406E"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 xml:space="preserve">Celem wykonania usług serwisowych, serwis Wykonawcy uzyska dostęp </w:t>
            </w:r>
            <w:r w:rsidRPr="006C3D38">
              <w:rPr>
                <w:rFonts w:ascii="Arial" w:eastAsia="Times New Roman" w:hAnsi="Arial" w:cs="Arial"/>
                <w:lang w:eastAsia="pl-PL"/>
              </w:rPr>
              <w:br/>
              <w:t>do urządzenia w terminie ustalonym z Bezpośrednim Użytkownikiem urządzenia.</w:t>
            </w:r>
          </w:p>
        </w:tc>
      </w:tr>
      <w:tr w:rsidR="006C3D38" w:rsidRPr="006C3D38" w14:paraId="48CED0A4"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5A9BD6B6"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2788DE8F"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 xml:space="preserve">Czas reakcji serwisu od chwili powiadomienia do rozpoczęcia naprawy – maksimum w ciągu 3 dni roboczych (soboty, niedziele i dni świąteczne ustawowo wolne od pracy </w:t>
            </w:r>
            <w:r w:rsidRPr="006C3D38">
              <w:rPr>
                <w:rFonts w:ascii="Arial" w:eastAsia="Times New Roman" w:hAnsi="Arial" w:cs="Arial"/>
                <w:b/>
                <w:lang w:eastAsia="pl-PL"/>
              </w:rPr>
              <w:t>nie są</w:t>
            </w:r>
            <w:r w:rsidRPr="006C3D38">
              <w:rPr>
                <w:rFonts w:ascii="Arial" w:eastAsia="Times New Roman" w:hAnsi="Arial" w:cs="Arial"/>
                <w:lang w:eastAsia="pl-PL"/>
              </w:rPr>
              <w:t xml:space="preserve"> dniami roboczymi). Za reakcję serwisu uważa się także kontakt telefoniczny lub zdalną diagnozę i naprawę przez przedstawiciela serwisu.</w:t>
            </w:r>
          </w:p>
        </w:tc>
      </w:tr>
      <w:tr w:rsidR="006C3D38" w:rsidRPr="006C3D38" w14:paraId="5E85D1AB"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4127025D"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10927B03"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Naprawa, tj. usunięcie wad lub usterek przedmiotu zamówienia zakończy się w terminie maksimum do 3 dni roboczych liczonych od dnia przystąpienia do naprawy.</w:t>
            </w:r>
          </w:p>
        </w:tc>
      </w:tr>
      <w:tr w:rsidR="006C3D38" w:rsidRPr="006C3D38" w14:paraId="64A664E3"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4EC97412"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2176C669"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Jeżeli zajdzie konieczność naprawy poza miejscem zainstalowania urządzenia, Wykonawca odbierze uszkodzoną część składową urządzenia i dostarczy ją do Bezpośredniego Użytkownika po zakończonej naprawie na własny koszt i ryzyko.</w:t>
            </w:r>
          </w:p>
        </w:tc>
      </w:tr>
      <w:tr w:rsidR="006C3D38" w:rsidRPr="006C3D38" w14:paraId="2488AB60"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5E7941E3"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6CE1911B"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Wykonawca zobowiązuje się do wymiany podzespołu urządzenia na nowy (fabrycznie identyczny egzemplarz) po 3 naprawach gwarancyjnych w terminie 7 dni roboczych, liczonym od dnia zgłoszenia przez Zamawiającego do Wykonawcy czwartego wystąpienia wady/usterki danego podzespołu.</w:t>
            </w:r>
          </w:p>
        </w:tc>
      </w:tr>
      <w:tr w:rsidR="006C3D38" w:rsidRPr="006C3D38" w14:paraId="14E195A6"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2A235160"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27F59F00"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Wykonawca nie może odmówić usunięcia wad bez względu na wysokość związanych z tym kosztów.</w:t>
            </w:r>
          </w:p>
        </w:tc>
      </w:tr>
      <w:tr w:rsidR="006C3D38" w:rsidRPr="006C3D38" w14:paraId="1DB43056"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2D36C232"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28C4B72E"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Roszczenia z tytułu gwarancji mogą być dochodzone także po upływie terminu gwarancji, jeżeli Zamawiający zgłosił Wykonawcy istnienie wady w okresie gwarancji.</w:t>
            </w:r>
          </w:p>
        </w:tc>
      </w:tr>
      <w:tr w:rsidR="006C3D38" w:rsidRPr="006C3D38" w14:paraId="2D34FA6A"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24AF17CE"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6C30F507"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 xml:space="preserve">Okres gwarancji ulega przedłużeniu o czas, w którym niemożliwe było używanie urządzenia ze względu na jego niesprawność, przy czym każdy pełny dzień niesprawności </w:t>
            </w:r>
            <w:r w:rsidRPr="006C3D38">
              <w:rPr>
                <w:rFonts w:ascii="Arial" w:eastAsia="Times New Roman" w:hAnsi="Arial" w:cs="Arial"/>
                <w:lang w:eastAsia="pl-PL"/>
              </w:rPr>
              <w:lastRenderedPageBreak/>
              <w:t>urządzenia powoduje przedłużenie okresu gwarancji o jeden dzień. Za dzień/dni niesprawności urządzenia uważa się także dzień/dni, podczas których wykonywana jest naprawa. Czas planowych przeglądów i testów zgodnych z wymaganiami wytwórcy urządzenia nie wydłuża okresu gwarancji.</w:t>
            </w:r>
          </w:p>
        </w:tc>
      </w:tr>
      <w:tr w:rsidR="006C3D38" w:rsidRPr="006C3D38" w14:paraId="0EBE4DE9"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64778B7F"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592F82EB"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 xml:space="preserve">Wykonawca umowy zapewni dostęp do części zamiennych i serwisu przez </w:t>
            </w:r>
            <w:r w:rsidRPr="006C3D38">
              <w:rPr>
                <w:rFonts w:ascii="Arial" w:eastAsia="Times New Roman" w:hAnsi="Arial" w:cs="Arial"/>
                <w:lang w:eastAsia="pl-PL"/>
              </w:rPr>
              <w:br/>
              <w:t>co najmniej 8 lat od daty protokołu odbioru.</w:t>
            </w:r>
          </w:p>
        </w:tc>
      </w:tr>
      <w:tr w:rsidR="003225D7" w:rsidRPr="006C3D38" w14:paraId="46E42AF4"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35BFA3A2" w14:textId="77777777" w:rsidR="003225D7" w:rsidRPr="006C3D38"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13F55C57"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 xml:space="preserve">Korzystanie z uprawnień z tytułu rękojmi nastąpi na zasadach określonych </w:t>
            </w:r>
            <w:r w:rsidRPr="006C3D38">
              <w:rPr>
                <w:rFonts w:ascii="Arial" w:eastAsia="Times New Roman" w:hAnsi="Arial" w:cs="Arial"/>
                <w:lang w:eastAsia="pl-PL"/>
              </w:rPr>
              <w:br/>
              <w:t>w Kodeksie cywilnym.</w:t>
            </w:r>
          </w:p>
        </w:tc>
      </w:tr>
    </w:tbl>
    <w:p w14:paraId="3A50B911" w14:textId="77777777" w:rsidR="003225D7" w:rsidRPr="006C3D38" w:rsidRDefault="003225D7" w:rsidP="003225D7">
      <w:pPr>
        <w:spacing w:after="0" w:line="240" w:lineRule="auto"/>
        <w:rPr>
          <w:rFonts w:ascii="Arial" w:eastAsia="Times New Roman" w:hAnsi="Arial" w:cs="Arial"/>
          <w:b/>
          <w:lang w:eastAsia="pl-PL"/>
        </w:rPr>
      </w:pPr>
    </w:p>
    <w:p w14:paraId="45D8A6A1" w14:textId="77777777" w:rsidR="003225D7" w:rsidRPr="006C3D38" w:rsidRDefault="003225D7" w:rsidP="003225D7">
      <w:pPr>
        <w:spacing w:after="0" w:line="240" w:lineRule="auto"/>
        <w:rPr>
          <w:rFonts w:ascii="Arial" w:eastAsia="Times New Roman" w:hAnsi="Arial" w:cs="Arial"/>
          <w:sz w:val="24"/>
          <w:szCs w:val="18"/>
          <w:lang w:eastAsia="pl-PL"/>
        </w:rPr>
      </w:pPr>
    </w:p>
    <w:p w14:paraId="237D4615" w14:textId="77777777" w:rsidR="003225D7" w:rsidRPr="006C3D38" w:rsidRDefault="003225D7" w:rsidP="003225D7">
      <w:pPr>
        <w:spacing w:after="0" w:line="240" w:lineRule="auto"/>
        <w:rPr>
          <w:rFonts w:ascii="Arial" w:eastAsia="Times New Roman" w:hAnsi="Arial" w:cs="Arial"/>
          <w:sz w:val="24"/>
          <w:szCs w:val="18"/>
          <w:lang w:eastAsia="pl-PL"/>
        </w:rPr>
      </w:pPr>
    </w:p>
    <w:p w14:paraId="17F65412" w14:textId="77777777" w:rsidR="003225D7" w:rsidRPr="006C3D38" w:rsidRDefault="003225D7" w:rsidP="003225D7">
      <w:pPr>
        <w:spacing w:after="0" w:line="240" w:lineRule="auto"/>
        <w:rPr>
          <w:rFonts w:ascii="Arial" w:eastAsia="Times New Roman" w:hAnsi="Arial" w:cs="Arial"/>
          <w:sz w:val="24"/>
          <w:szCs w:val="18"/>
          <w:lang w:eastAsia="pl-PL"/>
        </w:rPr>
      </w:pPr>
    </w:p>
    <w:p w14:paraId="6003F21B" w14:textId="77777777" w:rsidR="003225D7" w:rsidRPr="006C3D38" w:rsidRDefault="003225D7" w:rsidP="003225D7">
      <w:pPr>
        <w:spacing w:after="0" w:line="240" w:lineRule="auto"/>
        <w:rPr>
          <w:rFonts w:ascii="Arial" w:eastAsia="Times New Roman" w:hAnsi="Arial" w:cs="Arial"/>
          <w:sz w:val="24"/>
          <w:szCs w:val="18"/>
          <w:lang w:eastAsia="pl-PL"/>
        </w:rPr>
      </w:pPr>
    </w:p>
    <w:p w14:paraId="126BDF29" w14:textId="77777777" w:rsidR="003225D7" w:rsidRPr="006C3D38" w:rsidRDefault="003225D7" w:rsidP="003225D7">
      <w:pPr>
        <w:spacing w:after="0" w:line="240" w:lineRule="auto"/>
        <w:rPr>
          <w:rFonts w:ascii="Arial" w:eastAsia="Times New Roman" w:hAnsi="Arial" w:cs="Arial"/>
          <w:sz w:val="24"/>
          <w:szCs w:val="18"/>
          <w:lang w:eastAsia="pl-PL"/>
        </w:rPr>
      </w:pPr>
    </w:p>
    <w:p w14:paraId="4F5CEA35" w14:textId="77777777" w:rsidR="003225D7" w:rsidRPr="006C3D38" w:rsidRDefault="003225D7" w:rsidP="003225D7">
      <w:pPr>
        <w:spacing w:after="0" w:line="240" w:lineRule="auto"/>
        <w:rPr>
          <w:rFonts w:ascii="Arial" w:eastAsia="Times New Roman" w:hAnsi="Arial" w:cs="Arial"/>
          <w:sz w:val="24"/>
          <w:szCs w:val="18"/>
          <w:lang w:eastAsia="pl-PL"/>
        </w:rPr>
      </w:pPr>
    </w:p>
    <w:p w14:paraId="3A91C394" w14:textId="77777777" w:rsidR="003225D7" w:rsidRPr="006C3D38" w:rsidRDefault="003225D7" w:rsidP="003225D7">
      <w:pPr>
        <w:spacing w:after="0" w:line="240" w:lineRule="auto"/>
        <w:rPr>
          <w:rFonts w:ascii="Arial" w:eastAsia="Times New Roman" w:hAnsi="Arial" w:cs="Arial"/>
          <w:sz w:val="24"/>
          <w:szCs w:val="18"/>
          <w:lang w:eastAsia="pl-PL"/>
        </w:rPr>
      </w:pPr>
    </w:p>
    <w:p w14:paraId="40168F6E" w14:textId="77777777" w:rsidR="003225D7" w:rsidRPr="006C3D38" w:rsidRDefault="003225D7" w:rsidP="003225D7">
      <w:pPr>
        <w:spacing w:after="0" w:line="240" w:lineRule="auto"/>
        <w:jc w:val="right"/>
        <w:rPr>
          <w:rFonts w:ascii="Arial" w:eastAsia="Times New Roman" w:hAnsi="Arial" w:cs="Arial"/>
          <w:sz w:val="24"/>
          <w:szCs w:val="18"/>
          <w:lang w:eastAsia="pl-PL"/>
        </w:rPr>
      </w:pPr>
      <w:r w:rsidRPr="006C3D38">
        <w:rPr>
          <w:rFonts w:ascii="Arial" w:eastAsia="Times New Roman" w:hAnsi="Arial" w:cs="Arial"/>
          <w:sz w:val="24"/>
          <w:szCs w:val="18"/>
          <w:lang w:eastAsia="pl-PL"/>
        </w:rPr>
        <w:br w:type="page"/>
      </w:r>
    </w:p>
    <w:p w14:paraId="3C89431B" w14:textId="77777777" w:rsidR="003225D7" w:rsidRPr="006C3D38" w:rsidRDefault="003225D7" w:rsidP="003225D7">
      <w:pPr>
        <w:spacing w:after="0" w:line="240" w:lineRule="auto"/>
        <w:jc w:val="right"/>
        <w:rPr>
          <w:rFonts w:ascii="Arial" w:eastAsia="Times New Roman" w:hAnsi="Arial" w:cs="Arial"/>
          <w:sz w:val="24"/>
          <w:szCs w:val="18"/>
          <w:lang w:eastAsia="pl-PL"/>
        </w:rPr>
      </w:pPr>
    </w:p>
    <w:p w14:paraId="78E03BF8" w14:textId="77777777" w:rsidR="003225D7" w:rsidRPr="006C3D38" w:rsidRDefault="003225D7" w:rsidP="003225D7">
      <w:pPr>
        <w:spacing w:after="0" w:line="240" w:lineRule="auto"/>
        <w:jc w:val="right"/>
        <w:rPr>
          <w:rFonts w:ascii="Arial" w:eastAsia="Times New Roman" w:hAnsi="Arial" w:cs="Arial"/>
          <w:b/>
          <w:lang w:eastAsia="pl-PL"/>
        </w:rPr>
      </w:pPr>
      <w:r w:rsidRPr="006C3D38">
        <w:rPr>
          <w:rFonts w:ascii="Arial" w:eastAsia="Times New Roman" w:hAnsi="Arial" w:cs="Arial"/>
          <w:b/>
          <w:lang w:eastAsia="pl-PL"/>
        </w:rPr>
        <w:t>Załącznik nr 6 do SWZ</w:t>
      </w:r>
    </w:p>
    <w:p w14:paraId="4D699F24" w14:textId="77777777" w:rsidR="003225D7" w:rsidRPr="006C3D38" w:rsidRDefault="003225D7" w:rsidP="003225D7">
      <w:pPr>
        <w:spacing w:after="0" w:line="240" w:lineRule="auto"/>
        <w:jc w:val="right"/>
        <w:rPr>
          <w:rFonts w:ascii="Arial" w:eastAsia="Times New Roman" w:hAnsi="Arial" w:cs="Arial"/>
          <w:b/>
          <w:highlight w:val="green"/>
          <w:lang w:eastAsia="pl-PL"/>
        </w:rPr>
      </w:pPr>
    </w:p>
    <w:p w14:paraId="680B0044" w14:textId="2F42024F" w:rsidR="003225D7" w:rsidRPr="006C3D38" w:rsidRDefault="003225D7" w:rsidP="003225D7">
      <w:pPr>
        <w:spacing w:after="0" w:line="240" w:lineRule="auto"/>
        <w:jc w:val="center"/>
        <w:rPr>
          <w:rFonts w:ascii="Arial" w:eastAsia="Times New Roman" w:hAnsi="Arial" w:cs="Arial"/>
          <w:b/>
          <w:sz w:val="24"/>
          <w:szCs w:val="30"/>
          <w:lang w:eastAsia="pl-PL"/>
        </w:rPr>
      </w:pPr>
      <w:r w:rsidRPr="006C3D38">
        <w:rPr>
          <w:rFonts w:ascii="Arial" w:eastAsia="Times New Roman" w:hAnsi="Arial" w:cs="Arial"/>
          <w:b/>
          <w:sz w:val="24"/>
          <w:szCs w:val="30"/>
          <w:lang w:eastAsia="pl-PL"/>
        </w:rPr>
        <w:t xml:space="preserve">PROCEDURA DOSTAW I ODBIORÓW URZĄDZEŃ </w:t>
      </w:r>
      <w:r w:rsidRPr="006C3D38">
        <w:rPr>
          <w:rFonts w:ascii="Arial" w:eastAsia="Times New Roman" w:hAnsi="Arial" w:cs="Arial"/>
          <w:b/>
          <w:sz w:val="24"/>
          <w:szCs w:val="24"/>
          <w:lang w:eastAsia="pl-PL"/>
        </w:rPr>
        <w:t xml:space="preserve">– część nr </w:t>
      </w:r>
      <w:r w:rsidR="00DB2B07" w:rsidRPr="006C3D38">
        <w:rPr>
          <w:rFonts w:ascii="Arial" w:eastAsia="Times New Roman" w:hAnsi="Arial" w:cs="Arial"/>
          <w:b/>
          <w:sz w:val="24"/>
          <w:szCs w:val="24"/>
          <w:lang w:eastAsia="pl-PL"/>
        </w:rPr>
        <w:t>1</w:t>
      </w:r>
    </w:p>
    <w:p w14:paraId="091628E4" w14:textId="77777777" w:rsidR="003225D7" w:rsidRPr="006C3D38" w:rsidRDefault="003225D7" w:rsidP="003225D7">
      <w:pPr>
        <w:spacing w:after="0" w:line="240" w:lineRule="auto"/>
        <w:jc w:val="center"/>
        <w:rPr>
          <w:rFonts w:ascii="Times New Roman" w:eastAsia="Times New Roman" w:hAnsi="Times New Roman"/>
          <w:sz w:val="24"/>
          <w:szCs w:val="24"/>
          <w:lang w:eastAsia="pl-PL"/>
        </w:rPr>
      </w:pPr>
      <w:r w:rsidRPr="006C3D38">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6C3D38">
        <w:rPr>
          <w:rFonts w:ascii="Times New Roman" w:eastAsia="Times New Roman" w:hAnsi="Times New Roman"/>
          <w:bCs/>
          <w:sz w:val="24"/>
          <w:szCs w:val="20"/>
          <w:lang w:eastAsia="pl-PL"/>
        </w:rPr>
        <w:t xml:space="preserve">do </w:t>
      </w:r>
    </w:p>
    <w:p w14:paraId="38857030" w14:textId="77777777" w:rsidR="00E819A3" w:rsidRPr="006C3D38" w:rsidRDefault="00E819A3" w:rsidP="00E819A3">
      <w:pPr>
        <w:spacing w:after="0" w:line="240" w:lineRule="auto"/>
        <w:jc w:val="center"/>
        <w:rPr>
          <w:rFonts w:ascii="Times New Roman" w:eastAsia="Times New Roman" w:hAnsi="Times New Roman"/>
          <w:b/>
          <w:bCs/>
          <w:sz w:val="26"/>
          <w:szCs w:val="26"/>
          <w:lang w:eastAsia="pl-PL"/>
        </w:rPr>
      </w:pPr>
      <w:r w:rsidRPr="006C3D38">
        <w:rPr>
          <w:rFonts w:ascii="Times New Roman" w:eastAsia="Times New Roman" w:hAnsi="Times New Roman"/>
          <w:b/>
          <w:bCs/>
          <w:sz w:val="26"/>
          <w:szCs w:val="26"/>
          <w:lang w:eastAsia="pl-PL"/>
        </w:rPr>
        <w:t>II Kliniki Chorób Płuc i Gruźlicy UMB</w:t>
      </w:r>
    </w:p>
    <w:p w14:paraId="722DA6BE" w14:textId="77777777" w:rsidR="00E819A3" w:rsidRPr="006C3D38" w:rsidRDefault="00E819A3" w:rsidP="00E819A3">
      <w:pPr>
        <w:spacing w:after="0" w:line="240" w:lineRule="auto"/>
        <w:jc w:val="center"/>
        <w:rPr>
          <w:rFonts w:ascii="Times New Roman" w:eastAsia="Times New Roman" w:hAnsi="Times New Roman"/>
          <w:b/>
          <w:bCs/>
          <w:sz w:val="26"/>
          <w:szCs w:val="26"/>
          <w:lang w:eastAsia="pl-PL"/>
        </w:rPr>
      </w:pPr>
    </w:p>
    <w:p w14:paraId="3700CFAB" w14:textId="55DD708B" w:rsidR="00E44756" w:rsidRPr="006C3D38" w:rsidRDefault="00E819A3" w:rsidP="009442EC">
      <w:pPr>
        <w:spacing w:after="0" w:line="240" w:lineRule="auto"/>
        <w:jc w:val="center"/>
        <w:rPr>
          <w:rFonts w:ascii="Times New Roman" w:eastAsia="Times New Roman" w:hAnsi="Times New Roman"/>
          <w:b/>
          <w:bCs/>
          <w:sz w:val="26"/>
          <w:szCs w:val="26"/>
          <w:lang w:eastAsia="pl-PL"/>
        </w:rPr>
      </w:pPr>
      <w:r w:rsidRPr="006C3D38">
        <w:rPr>
          <w:rFonts w:ascii="Times New Roman" w:eastAsia="Times New Roman" w:hAnsi="Times New Roman"/>
          <w:b/>
          <w:bCs/>
          <w:sz w:val="26"/>
          <w:szCs w:val="26"/>
          <w:lang w:eastAsia="pl-PL"/>
        </w:rPr>
        <w:t>Cyfrowy sorter – 1 szt.</w:t>
      </w:r>
    </w:p>
    <w:p w14:paraId="2B335917" w14:textId="77777777" w:rsidR="009442EC" w:rsidRPr="006C3D38" w:rsidRDefault="009442EC" w:rsidP="009442EC">
      <w:pPr>
        <w:spacing w:after="0" w:line="240" w:lineRule="auto"/>
        <w:jc w:val="center"/>
        <w:rPr>
          <w:rFonts w:ascii="Times New Roman" w:eastAsia="Times New Roman" w:hAnsi="Times New Roman"/>
          <w:b/>
          <w:bCs/>
          <w:sz w:val="26"/>
          <w:szCs w:val="26"/>
          <w:lang w:eastAsia="pl-PL"/>
        </w:rPr>
      </w:pP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8855"/>
      </w:tblGrid>
      <w:tr w:rsidR="006C3D38" w:rsidRPr="006C3D38" w14:paraId="75C3A4CB" w14:textId="77777777" w:rsidTr="003225D7">
        <w:trPr>
          <w:trHeight w:val="677"/>
          <w:jc w:val="center"/>
        </w:trPr>
        <w:tc>
          <w:tcPr>
            <w:tcW w:w="633" w:type="dxa"/>
            <w:tcBorders>
              <w:top w:val="single" w:sz="4" w:space="0" w:color="auto"/>
              <w:left w:val="single" w:sz="4" w:space="0" w:color="000000"/>
              <w:bottom w:val="single" w:sz="4" w:space="0" w:color="auto"/>
              <w:right w:val="single" w:sz="4" w:space="0" w:color="000000"/>
            </w:tcBorders>
            <w:vAlign w:val="center"/>
            <w:hideMark/>
          </w:tcPr>
          <w:p w14:paraId="2823EA70" w14:textId="77777777" w:rsidR="003225D7" w:rsidRPr="006C3D38" w:rsidRDefault="003225D7">
            <w:pPr>
              <w:snapToGrid w:val="0"/>
              <w:spacing w:after="0" w:line="240" w:lineRule="auto"/>
              <w:ind w:left="680" w:hanging="623"/>
              <w:jc w:val="center"/>
              <w:rPr>
                <w:rFonts w:ascii="Arial" w:eastAsia="Times New Roman" w:hAnsi="Arial" w:cs="Arial"/>
                <w:b/>
                <w:sz w:val="24"/>
                <w:szCs w:val="20"/>
                <w:lang w:eastAsia="pl-PL"/>
              </w:rPr>
            </w:pPr>
            <w:r w:rsidRPr="006C3D38">
              <w:rPr>
                <w:rFonts w:ascii="Arial" w:eastAsia="Times New Roman" w:hAnsi="Arial" w:cs="Arial"/>
                <w:b/>
                <w:sz w:val="24"/>
                <w:szCs w:val="20"/>
                <w:lang w:eastAsia="pl-PL"/>
              </w:rPr>
              <w:t>Lp.</w:t>
            </w:r>
          </w:p>
        </w:tc>
        <w:tc>
          <w:tcPr>
            <w:tcW w:w="8855" w:type="dxa"/>
            <w:tcBorders>
              <w:top w:val="single" w:sz="4" w:space="0" w:color="auto"/>
              <w:left w:val="single" w:sz="4" w:space="0" w:color="000000"/>
              <w:bottom w:val="single" w:sz="4" w:space="0" w:color="auto"/>
              <w:right w:val="single" w:sz="4" w:space="0" w:color="000000"/>
            </w:tcBorders>
            <w:vAlign w:val="center"/>
            <w:hideMark/>
          </w:tcPr>
          <w:p w14:paraId="04E58FA0" w14:textId="77777777" w:rsidR="003225D7" w:rsidRPr="006C3D38" w:rsidRDefault="003225D7">
            <w:pPr>
              <w:spacing w:after="0" w:line="240" w:lineRule="auto"/>
              <w:jc w:val="center"/>
              <w:rPr>
                <w:rFonts w:ascii="Arial" w:eastAsia="Times New Roman" w:hAnsi="Arial" w:cs="Arial"/>
                <w:b/>
                <w:sz w:val="28"/>
                <w:szCs w:val="28"/>
                <w:lang w:eastAsia="pl-PL"/>
              </w:rPr>
            </w:pPr>
            <w:r w:rsidRPr="006C3D38">
              <w:rPr>
                <w:rFonts w:ascii="Arial" w:eastAsia="Times New Roman" w:hAnsi="Arial" w:cs="Arial"/>
                <w:b/>
                <w:caps/>
                <w:sz w:val="24"/>
                <w:lang w:eastAsia="pl-PL"/>
              </w:rPr>
              <w:t>PROCEDURA DOSTAW URZĄDZEŃ</w:t>
            </w:r>
          </w:p>
        </w:tc>
      </w:tr>
      <w:tr w:rsidR="006C3D38" w:rsidRPr="006C3D38" w14:paraId="481CF9C7"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6D95FE5F" w14:textId="77777777" w:rsidR="003225D7" w:rsidRPr="006C3D38"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2E4C81D1"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bCs/>
                <w:lang w:eastAsia="pl-PL"/>
              </w:rPr>
              <w:t>Przed przystąpieniem do realizacji przedmiotu zamówienia (po podpisaniu umowy) Zamawiający wskaże uprawnioną osobę - Bezpośredniego Użytkownika z którą Wykonawca będzie prowadził uzgodnienia dotyczące procedur dostawy i odbioru przedmiotu zamówienia.</w:t>
            </w:r>
          </w:p>
        </w:tc>
      </w:tr>
      <w:tr w:rsidR="006C3D38" w:rsidRPr="006C3D38" w14:paraId="4384DEE0" w14:textId="77777777" w:rsidTr="003225D7">
        <w:trPr>
          <w:trHeight w:val="4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1AA732BE" w14:textId="77777777" w:rsidR="003225D7" w:rsidRPr="006C3D38"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1B5268A2" w14:textId="77777777" w:rsidR="003225D7" w:rsidRPr="006C3D38" w:rsidRDefault="003225D7">
            <w:pPr>
              <w:spacing w:after="0" w:line="240" w:lineRule="auto"/>
              <w:jc w:val="both"/>
              <w:rPr>
                <w:rFonts w:ascii="Arial" w:eastAsia="Times New Roman" w:hAnsi="Arial" w:cs="Arial"/>
                <w:bCs/>
                <w:sz w:val="24"/>
                <w:szCs w:val="24"/>
                <w:lang w:eastAsia="pl-PL"/>
              </w:rPr>
            </w:pPr>
            <w:r w:rsidRPr="006C3D38">
              <w:rPr>
                <w:rFonts w:ascii="Arial" w:eastAsia="Times New Roman" w:hAnsi="Arial" w:cs="Arial"/>
                <w:lang w:eastAsia="pl-PL"/>
              </w:rPr>
              <w:t>Dostawa, rozładunek, wniesienie, zainstalowanie, uruchomienie urządzeń i dostarczenie instrukcji stanowiskowej oraz jej wdrożenie będzie zrealizowane staraniem i na koszt Wykonawcy. Wyklucza się angażowanie pracowników UMB do czynności rozładunku lub wnoszenia urządzeń.</w:t>
            </w:r>
          </w:p>
        </w:tc>
      </w:tr>
      <w:tr w:rsidR="006C3D38" w:rsidRPr="006C3D38" w14:paraId="6366047E" w14:textId="77777777" w:rsidTr="003225D7">
        <w:trPr>
          <w:trHeight w:val="278"/>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5B6710EA" w14:textId="77777777" w:rsidR="003225D7" w:rsidRPr="006C3D38"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1C00BD2C" w14:textId="77777777" w:rsidR="003225D7" w:rsidRPr="006C3D38" w:rsidRDefault="003225D7">
            <w:pPr>
              <w:spacing w:after="0" w:line="240" w:lineRule="auto"/>
              <w:jc w:val="both"/>
              <w:rPr>
                <w:rFonts w:ascii="Arial" w:eastAsia="Times New Roman" w:hAnsi="Arial" w:cs="Arial"/>
                <w:bCs/>
                <w:sz w:val="24"/>
                <w:szCs w:val="24"/>
                <w:lang w:eastAsia="pl-PL"/>
              </w:rPr>
            </w:pPr>
            <w:r w:rsidRPr="006C3D38">
              <w:rPr>
                <w:rFonts w:ascii="Arial" w:eastAsia="Times New Roman" w:hAnsi="Arial" w:cs="Arial"/>
                <w:lang w:eastAsia="pl-PL"/>
              </w:rPr>
              <w:t>Urządzenia zostaną dostarczone w odpowiednich oryginalnych opakowaniach, zapewniających zabezpieczenie przedmiotu dostawy przed wpływem jakichkolwiek szkodliwych czynników.</w:t>
            </w:r>
          </w:p>
        </w:tc>
      </w:tr>
      <w:tr w:rsidR="006C3D38" w:rsidRPr="006C3D38" w14:paraId="35343D4C" w14:textId="77777777" w:rsidTr="003225D7">
        <w:trPr>
          <w:trHeight w:val="545"/>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5BC748DD" w14:textId="77777777" w:rsidR="003225D7" w:rsidRPr="006C3D38"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07432021"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Urządzenia zostaną dostarczone do pomieszczeń wskazanych przez  Bezpośredniego Użytkownika lub osobę upoważnioną.</w:t>
            </w:r>
          </w:p>
        </w:tc>
      </w:tr>
      <w:tr w:rsidR="006C3D38" w:rsidRPr="006C3D38" w14:paraId="240E68D3" w14:textId="77777777" w:rsidTr="003225D7">
        <w:trPr>
          <w:trHeight w:val="545"/>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30206600" w14:textId="77777777" w:rsidR="003225D7" w:rsidRPr="006C3D38"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65F5DC39" w14:textId="77777777" w:rsidR="003225D7" w:rsidRPr="006C3D38" w:rsidRDefault="003225D7">
            <w:pPr>
              <w:spacing w:after="0" w:line="240" w:lineRule="auto"/>
              <w:jc w:val="both"/>
              <w:rPr>
                <w:rFonts w:ascii="Arial" w:eastAsia="Arial Unicode MS" w:hAnsi="Arial" w:cs="Arial"/>
                <w:b/>
                <w:sz w:val="24"/>
                <w:szCs w:val="24"/>
                <w:lang w:eastAsia="pl-PL"/>
              </w:rPr>
            </w:pPr>
            <w:r w:rsidRPr="006C3D38">
              <w:rPr>
                <w:rFonts w:ascii="Arial" w:eastAsia="Times New Roman" w:hAnsi="Arial" w:cs="Arial"/>
                <w:lang w:eastAsia="pl-PL"/>
              </w:rPr>
              <w:t>Wykonawca odpowiada za to, aby instalowanie oraz uruchamianie urządzeń było przeprowadzone przez osoby posiadające odpowiednią wiedzę i doświadczenie oraz uprawnienia, jeżeli są wymagane z mocy prawa.</w:t>
            </w:r>
          </w:p>
        </w:tc>
      </w:tr>
      <w:tr w:rsidR="006C3D38" w:rsidRPr="006C3D38" w14:paraId="595BB008" w14:textId="77777777" w:rsidTr="003225D7">
        <w:trPr>
          <w:trHeight w:val="545"/>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57D832A1" w14:textId="77777777" w:rsidR="003225D7" w:rsidRPr="006C3D38"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1C1B2B60"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Arial Unicode MS" w:hAnsi="Arial" w:cs="Arial"/>
                <w:lang w:eastAsia="pl-PL"/>
              </w:rPr>
              <w:t>Wykonawca ponosi wszelkie koszty związane z podłączeniem urządzeń i/lub elementów wyposażenia do istniejących instalacji i/lub koszty modyfikacji tych instalacji. Wykonawca ponosi też koszty ewentualnych robót budowlanych, związanych z dostosowaniem np. stropu lub ścian w pomieszczeniu w którym zostanie zainstalowane urządzenie. W zakresie Wykonawcy jest zabezpieczenie miejsc, w których będzie prowadzony montaż, instalacja i uruchomienie sprzętu. Wykonawca zobowiązuje się do pozostawienia miejsc, w których będą prowadzone prace montażowe i instalacyjne w stanie gotowym wykończonym.</w:t>
            </w:r>
          </w:p>
        </w:tc>
      </w:tr>
      <w:tr w:rsidR="006C3D38" w:rsidRPr="006C3D38" w14:paraId="01A9D7F7" w14:textId="77777777" w:rsidTr="003225D7">
        <w:trPr>
          <w:trHeight w:val="591"/>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2D7CF88D" w14:textId="77777777" w:rsidR="003225D7" w:rsidRPr="006C3D38"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2E58044D" w14:textId="77777777" w:rsidR="003225D7" w:rsidRPr="006C3D38" w:rsidRDefault="003225D7">
            <w:pPr>
              <w:spacing w:after="0" w:line="240" w:lineRule="auto"/>
              <w:jc w:val="both"/>
              <w:rPr>
                <w:rFonts w:ascii="Arial" w:eastAsia="Times New Roman" w:hAnsi="Arial" w:cs="Arial"/>
                <w:sz w:val="24"/>
                <w:szCs w:val="24"/>
                <w:lang w:eastAsia="pl-PL"/>
              </w:rPr>
            </w:pPr>
            <w:r w:rsidRPr="006C3D38">
              <w:rPr>
                <w:rFonts w:ascii="Arial" w:eastAsia="Times New Roman" w:hAnsi="Arial" w:cs="Arial"/>
                <w:lang w:eastAsia="pl-PL"/>
              </w:rPr>
              <w:t>Wykonawca jest zobowiązany do uprzątnięcia i zabrania ze sobą opakowań i innych materiałów (palet, kartonów, folii itp.) po dostarczonych urządzeniach z pomieszczeń, do których dostarczono urządzenia oraz z wszystkich innych pomieszczeń, w których znajdowałyby się powyższe opakowania i materiały.</w:t>
            </w:r>
          </w:p>
        </w:tc>
      </w:tr>
      <w:tr w:rsidR="006C3D38" w:rsidRPr="006C3D38" w14:paraId="36219EAF" w14:textId="77777777" w:rsidTr="003225D7">
        <w:trPr>
          <w:trHeight w:val="274"/>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6BCED7F9" w14:textId="77777777" w:rsidR="003225D7" w:rsidRPr="006C3D38"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794062F7" w14:textId="77777777" w:rsidR="003225D7" w:rsidRPr="006C3D38" w:rsidRDefault="003225D7">
            <w:pPr>
              <w:spacing w:after="0" w:line="240" w:lineRule="auto"/>
              <w:jc w:val="both"/>
              <w:rPr>
                <w:rFonts w:ascii="Arial" w:eastAsia="Arial Unicode MS" w:hAnsi="Arial" w:cs="Arial"/>
                <w:sz w:val="24"/>
                <w:szCs w:val="24"/>
                <w:lang w:eastAsia="pl-PL"/>
              </w:rPr>
            </w:pPr>
            <w:r w:rsidRPr="006C3D38">
              <w:rPr>
                <w:rFonts w:ascii="Arial" w:eastAsia="Times New Roman" w:hAnsi="Arial" w:cs="Arial"/>
                <w:lang w:eastAsia="pl-PL"/>
              </w:rPr>
              <w:t>Wszelkie uszkodzenia mienia Zamawiającego powstałe z winy Wykonawcy podczas wykonania czynności związanych z dostawą i montażem przedmiotu zamówienia Wykonawca usunie we własnym zakresie i na własny koszt.</w:t>
            </w:r>
          </w:p>
        </w:tc>
      </w:tr>
      <w:tr w:rsidR="006C3D38" w:rsidRPr="006C3D38" w14:paraId="17769530"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42D16A47" w14:textId="77777777" w:rsidR="003225D7" w:rsidRPr="006C3D38"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76E7034D" w14:textId="77777777" w:rsidR="003225D7" w:rsidRPr="006C3D38" w:rsidRDefault="003225D7">
            <w:pPr>
              <w:spacing w:after="0" w:line="240" w:lineRule="auto"/>
              <w:jc w:val="both"/>
              <w:rPr>
                <w:rFonts w:ascii="Arial" w:eastAsia="Times New Roman" w:hAnsi="Arial" w:cs="Arial"/>
                <w:b/>
                <w:sz w:val="24"/>
                <w:szCs w:val="24"/>
                <w:lang w:eastAsia="pl-PL"/>
              </w:rPr>
            </w:pPr>
            <w:r w:rsidRPr="006C3D38">
              <w:rPr>
                <w:rFonts w:ascii="Arial" w:eastAsia="Times New Roman" w:hAnsi="Arial" w:cs="Arial"/>
                <w:lang w:eastAsia="pl-PL"/>
              </w:rPr>
              <w:t>Zamawiający nie ponosi odpowiedzialności za ryzyko utraty lub uszkodzenia p</w:t>
            </w:r>
            <w:r w:rsidRPr="006C3D38">
              <w:rPr>
                <w:rFonts w:ascii="Arial" w:eastAsia="Times New Roman" w:hAnsi="Arial" w:cs="Arial"/>
                <w:szCs w:val="24"/>
                <w:lang w:eastAsia="pl-PL"/>
              </w:rPr>
              <w:t xml:space="preserve">rzedmiotu zamówienia dostarczonego i pozostawionego w pomieszczeniach lub na terenie Użytkownika/Zamawiającego </w:t>
            </w:r>
            <w:r w:rsidRPr="006C3D38">
              <w:rPr>
                <w:rFonts w:ascii="Arial" w:eastAsia="Times New Roman" w:hAnsi="Arial" w:cs="Arial"/>
                <w:u w:val="single"/>
                <w:lang w:eastAsia="pl-PL"/>
              </w:rPr>
              <w:t>przed podpisaniem protokołu odbioru</w:t>
            </w:r>
            <w:r w:rsidRPr="006C3D38">
              <w:rPr>
                <w:rFonts w:ascii="Arial" w:eastAsia="Times New Roman" w:hAnsi="Arial" w:cs="Arial"/>
                <w:lang w:eastAsia="pl-PL"/>
              </w:rPr>
              <w:t>.</w:t>
            </w:r>
          </w:p>
        </w:tc>
      </w:tr>
      <w:tr w:rsidR="006C3D38" w:rsidRPr="006C3D38" w14:paraId="4C14D2ED" w14:textId="77777777" w:rsidTr="003225D7">
        <w:trPr>
          <w:trHeight w:val="631"/>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3B4621CA" w14:textId="77777777" w:rsidR="003225D7" w:rsidRPr="006C3D38" w:rsidRDefault="003225D7">
            <w:pPr>
              <w:snapToGrid w:val="0"/>
              <w:spacing w:after="0" w:line="240" w:lineRule="auto"/>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0C8B0393" w14:textId="77777777" w:rsidR="003225D7" w:rsidRPr="006C3D38" w:rsidRDefault="003225D7">
            <w:pPr>
              <w:spacing w:after="0" w:line="240" w:lineRule="auto"/>
              <w:contextualSpacing/>
              <w:jc w:val="center"/>
              <w:rPr>
                <w:rFonts w:ascii="Arial" w:eastAsia="Times New Roman" w:hAnsi="Arial" w:cs="Arial"/>
                <w:b/>
                <w:caps/>
                <w:lang w:eastAsia="pl-PL"/>
              </w:rPr>
            </w:pPr>
            <w:r w:rsidRPr="006C3D38">
              <w:rPr>
                <w:rFonts w:ascii="Arial" w:eastAsia="Times New Roman" w:hAnsi="Arial" w:cs="Arial"/>
                <w:b/>
                <w:caps/>
                <w:sz w:val="24"/>
                <w:lang w:eastAsia="pl-PL"/>
              </w:rPr>
              <w:t>Procedura odbioru urządzeń</w:t>
            </w:r>
          </w:p>
        </w:tc>
      </w:tr>
      <w:tr w:rsidR="006C3D38" w:rsidRPr="006C3D38" w14:paraId="4D2C7FD5"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55ECB499" w14:textId="77777777" w:rsidR="003225D7" w:rsidRPr="006C3D38"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74D93E00"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 xml:space="preserve">Procedura odbioru rozpocznie się do 3 dni roboczych od daty zgłoszenia przez Wykonawcę gotowości do odbioru. Gotowość do odbioru może być zgłoszona i przyjęta przez Zamawiającego </w:t>
            </w:r>
            <w:r w:rsidRPr="006C3D38">
              <w:rPr>
                <w:rFonts w:ascii="Arial" w:eastAsia="Times New Roman" w:hAnsi="Arial" w:cs="Arial"/>
                <w:u w:val="single"/>
                <w:lang w:eastAsia="pl-PL"/>
              </w:rPr>
              <w:t>wyłącznie:</w:t>
            </w:r>
            <w:r w:rsidRPr="006C3D38">
              <w:rPr>
                <w:rFonts w:ascii="Arial" w:eastAsia="Times New Roman" w:hAnsi="Arial" w:cs="Arial"/>
                <w:lang w:eastAsia="pl-PL"/>
              </w:rPr>
              <w:t xml:space="preserve"> po dostarczeniu i uruchomieniu wszystkich urządzeń </w:t>
            </w:r>
            <w:r w:rsidRPr="006C3D38">
              <w:rPr>
                <w:rFonts w:ascii="Arial" w:eastAsia="Times New Roman" w:hAnsi="Arial" w:cs="Arial"/>
                <w:lang w:eastAsia="pl-PL"/>
              </w:rPr>
              <w:lastRenderedPageBreak/>
              <w:t>wchodzących w skład zamówienia, wdrożeniu instrukcji stanowiskowej oraz po ustaleniu dogodnego terminu z Bezpośrednim Użytkownikiem. Wyklucza się odbiór częściowy.</w:t>
            </w:r>
          </w:p>
        </w:tc>
      </w:tr>
      <w:tr w:rsidR="006C3D38" w:rsidRPr="006C3D38" w14:paraId="71F6AD29"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3F30F5B5" w14:textId="77777777" w:rsidR="003225D7" w:rsidRPr="006C3D38"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544EE6BC"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Wykonawca zgłasza gotowość do odbioru osobie uprawnionej przez Zamawiającego do kontaktu z Wykonawcami tj. osobie wskazanej w umowie jako odpowiedzialnej za realizację przedmiotu zamówienia. Wymaga się zgłoszenia gotowości nie później niż na 1 dzień przed terminem odbioru.</w:t>
            </w:r>
          </w:p>
        </w:tc>
      </w:tr>
      <w:tr w:rsidR="006C3D38" w:rsidRPr="006C3D38" w14:paraId="71127708"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1F5DE932" w14:textId="77777777" w:rsidR="003225D7" w:rsidRPr="006C3D38"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70C7DAD5"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 xml:space="preserve">Odbiór zakończy się podpisaniem </w:t>
            </w:r>
            <w:r w:rsidRPr="006C3D38">
              <w:rPr>
                <w:rFonts w:ascii="Arial" w:eastAsia="Times New Roman" w:hAnsi="Arial" w:cs="Arial"/>
                <w:u w:val="single"/>
                <w:lang w:eastAsia="pl-PL"/>
              </w:rPr>
              <w:t>bezusterkowego protokołu odbioru, po kompleksowej realizacji przedmiotu zamówienia</w:t>
            </w:r>
            <w:r w:rsidRPr="006C3D38">
              <w:rPr>
                <w:rFonts w:ascii="Arial" w:eastAsia="Times New Roman" w:hAnsi="Arial" w:cs="Arial"/>
                <w:lang w:eastAsia="pl-PL"/>
              </w:rPr>
              <w:t>. Ważność protokołu odbioru potwierdzą łącznie podpisy trzech osób:</w:t>
            </w:r>
          </w:p>
          <w:p w14:paraId="3E231C02" w14:textId="77777777" w:rsidR="003225D7" w:rsidRPr="006C3D38" w:rsidRDefault="003225D7" w:rsidP="00BA21D6">
            <w:pPr>
              <w:numPr>
                <w:ilvl w:val="0"/>
                <w:numId w:val="7"/>
              </w:numPr>
              <w:spacing w:after="0" w:line="240" w:lineRule="auto"/>
              <w:ind w:left="284" w:hanging="284"/>
              <w:rPr>
                <w:rFonts w:ascii="Arial" w:eastAsia="Times New Roman" w:hAnsi="Arial" w:cs="Arial"/>
                <w:lang w:eastAsia="pl-PL"/>
              </w:rPr>
            </w:pPr>
            <w:r w:rsidRPr="006C3D38">
              <w:rPr>
                <w:rFonts w:ascii="Arial" w:eastAsia="Times New Roman" w:hAnsi="Arial" w:cs="Arial"/>
                <w:lang w:eastAsia="pl-PL"/>
              </w:rPr>
              <w:t>Wykonawcy (lub przedstawiciela Wykonawcy) przedmiotu zamówienia;</w:t>
            </w:r>
          </w:p>
          <w:p w14:paraId="63F651AA" w14:textId="77777777" w:rsidR="003225D7" w:rsidRPr="006C3D38" w:rsidRDefault="003225D7" w:rsidP="00BA21D6">
            <w:pPr>
              <w:numPr>
                <w:ilvl w:val="0"/>
                <w:numId w:val="7"/>
              </w:numPr>
              <w:spacing w:after="0" w:line="240" w:lineRule="auto"/>
              <w:ind w:left="284" w:hanging="284"/>
              <w:rPr>
                <w:rFonts w:ascii="Arial" w:eastAsia="Times New Roman" w:hAnsi="Arial" w:cs="Arial"/>
                <w:lang w:eastAsia="pl-PL"/>
              </w:rPr>
            </w:pPr>
            <w:r w:rsidRPr="006C3D38">
              <w:rPr>
                <w:rFonts w:ascii="Arial" w:eastAsia="Times New Roman" w:hAnsi="Arial" w:cs="Arial"/>
                <w:lang w:eastAsia="pl-PL"/>
              </w:rPr>
              <w:t>Bezpośredniego Użytkownika (lub osoby upoważnionej) przedmiotu zamówienia;</w:t>
            </w:r>
          </w:p>
          <w:p w14:paraId="7BA7D7E5" w14:textId="77777777" w:rsidR="003225D7" w:rsidRPr="006C3D38" w:rsidRDefault="003225D7" w:rsidP="00BA21D6">
            <w:pPr>
              <w:numPr>
                <w:ilvl w:val="0"/>
                <w:numId w:val="7"/>
              </w:numPr>
              <w:spacing w:after="0" w:line="240" w:lineRule="auto"/>
              <w:ind w:left="284" w:hanging="284"/>
              <w:rPr>
                <w:rFonts w:ascii="Arial" w:eastAsia="Times New Roman" w:hAnsi="Arial" w:cs="Arial"/>
                <w:lang w:eastAsia="pl-PL"/>
              </w:rPr>
            </w:pPr>
            <w:r w:rsidRPr="006C3D38">
              <w:rPr>
                <w:rFonts w:ascii="Arial" w:eastAsia="Times New Roman" w:hAnsi="Arial" w:cs="Arial"/>
                <w:lang w:eastAsia="pl-PL"/>
              </w:rPr>
              <w:t>Osoby odpowiedzialnej (lub upoważnionej) za realizację przedmiotu zamówienia z Działu Zaopatrzenia UMB.</w:t>
            </w:r>
          </w:p>
        </w:tc>
      </w:tr>
      <w:tr w:rsidR="006C3D38" w:rsidRPr="006C3D38" w14:paraId="46150834" w14:textId="77777777" w:rsidTr="003225D7">
        <w:trPr>
          <w:trHeight w:val="147"/>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6C6D5E12" w14:textId="77777777" w:rsidR="003225D7" w:rsidRPr="006C3D38"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3ABED598"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Protokół odbioru będzie sporządzony w 2 egzemplarzach.</w:t>
            </w:r>
          </w:p>
        </w:tc>
      </w:tr>
      <w:tr w:rsidR="006C3D38" w:rsidRPr="006C3D38" w14:paraId="12454F39"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2FE88085" w14:textId="77777777" w:rsidR="003225D7" w:rsidRPr="006C3D38"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059728B0"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Z chwilą podpisania protokołu odbioru Wykonawca przekaże Użytkownikowi następujące dokumenty w języku polskim (b</w:t>
            </w:r>
            <w:r w:rsidRPr="006C3D38">
              <w:rPr>
                <w:rFonts w:ascii="Arial" w:eastAsia="Arial Unicode MS" w:hAnsi="Arial" w:cs="Arial"/>
                <w:lang w:eastAsia="pl-PL"/>
              </w:rPr>
              <w:t>ezwzględnym warunkiem podpisania protokołu odbioru jest dostarczenie wszystkich kompletnych niżej wymienionych dokumentów)</w:t>
            </w:r>
            <w:r w:rsidRPr="006C3D38">
              <w:rPr>
                <w:rFonts w:ascii="Arial" w:eastAsia="Times New Roman" w:hAnsi="Arial" w:cs="Arial"/>
                <w:lang w:eastAsia="pl-PL"/>
              </w:rPr>
              <w:t>:</w:t>
            </w:r>
          </w:p>
          <w:p w14:paraId="1300AE86" w14:textId="77777777" w:rsidR="003225D7" w:rsidRPr="006C3D38" w:rsidRDefault="003225D7" w:rsidP="00BA21D6">
            <w:pPr>
              <w:numPr>
                <w:ilvl w:val="0"/>
                <w:numId w:val="8"/>
              </w:numPr>
              <w:spacing w:after="0" w:line="240" w:lineRule="auto"/>
              <w:ind w:left="340" w:hanging="340"/>
              <w:jc w:val="both"/>
              <w:rPr>
                <w:rFonts w:ascii="Arial" w:eastAsia="Times New Roman" w:hAnsi="Arial" w:cs="Arial"/>
                <w:lang w:eastAsia="pl-PL"/>
              </w:rPr>
            </w:pPr>
            <w:r w:rsidRPr="006C3D38">
              <w:rPr>
                <w:rFonts w:ascii="Arial" w:eastAsia="Times New Roman" w:hAnsi="Arial" w:cs="Arial"/>
                <w:lang w:eastAsia="pl-PL"/>
              </w:rPr>
              <w:t>Instrukcję stanowiskową / instrukcje obsługi urządzenia;</w:t>
            </w:r>
          </w:p>
          <w:p w14:paraId="1C340234" w14:textId="77777777" w:rsidR="003225D7" w:rsidRPr="006C3D38" w:rsidRDefault="003225D7" w:rsidP="00BA21D6">
            <w:pPr>
              <w:numPr>
                <w:ilvl w:val="0"/>
                <w:numId w:val="8"/>
              </w:numPr>
              <w:spacing w:after="0" w:line="240" w:lineRule="auto"/>
              <w:ind w:left="340" w:hanging="340"/>
              <w:jc w:val="both"/>
              <w:rPr>
                <w:rFonts w:ascii="Arial" w:eastAsia="Times New Roman" w:hAnsi="Arial" w:cs="Arial"/>
                <w:lang w:eastAsia="pl-PL"/>
              </w:rPr>
            </w:pPr>
            <w:r w:rsidRPr="006C3D38">
              <w:rPr>
                <w:rFonts w:ascii="Arial" w:eastAsia="Times New Roman" w:hAnsi="Arial" w:cs="Arial"/>
                <w:lang w:eastAsia="pl-PL"/>
              </w:rPr>
              <w:t>Kartę gwarancyjną.</w:t>
            </w:r>
          </w:p>
        </w:tc>
      </w:tr>
      <w:tr w:rsidR="003225D7" w:rsidRPr="006C3D38" w14:paraId="10F65348"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07FCF861" w14:textId="77777777" w:rsidR="003225D7" w:rsidRPr="006C3D38"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0ED15D56" w14:textId="77777777" w:rsidR="003225D7" w:rsidRPr="006C3D38" w:rsidRDefault="003225D7">
            <w:pPr>
              <w:spacing w:after="0" w:line="240" w:lineRule="auto"/>
              <w:jc w:val="both"/>
              <w:rPr>
                <w:rFonts w:ascii="Arial" w:eastAsia="Times New Roman" w:hAnsi="Arial" w:cs="Arial"/>
                <w:lang w:eastAsia="pl-PL"/>
              </w:rPr>
            </w:pPr>
            <w:r w:rsidRPr="006C3D38">
              <w:rPr>
                <w:rFonts w:ascii="Arial" w:eastAsia="Times New Roman" w:hAnsi="Arial" w:cs="Arial"/>
                <w:lang w:eastAsia="pl-PL"/>
              </w:rPr>
              <w:t>Z chwilą podpisania protokołu odbioru na Zamawiającego przechodzi ryzyko utraty lub uszkodzenia urządzenia.</w:t>
            </w:r>
          </w:p>
        </w:tc>
      </w:tr>
    </w:tbl>
    <w:p w14:paraId="54E5BCFC" w14:textId="77777777" w:rsidR="003225D7" w:rsidRPr="006C3D38" w:rsidRDefault="003225D7" w:rsidP="003225D7">
      <w:pPr>
        <w:spacing w:after="0" w:line="240" w:lineRule="auto"/>
        <w:rPr>
          <w:rFonts w:ascii="Arial" w:eastAsia="Times New Roman" w:hAnsi="Arial" w:cs="Arial"/>
          <w:sz w:val="24"/>
          <w:szCs w:val="18"/>
          <w:lang w:eastAsia="pl-PL"/>
        </w:rPr>
      </w:pPr>
    </w:p>
    <w:p w14:paraId="0C8FE27F" w14:textId="77777777" w:rsidR="003225D7" w:rsidRPr="006C3D38" w:rsidRDefault="003225D7" w:rsidP="003225D7">
      <w:pPr>
        <w:spacing w:after="0" w:line="240" w:lineRule="auto"/>
        <w:rPr>
          <w:rFonts w:ascii="Arial" w:eastAsia="Times New Roman" w:hAnsi="Arial" w:cs="Arial"/>
          <w:sz w:val="24"/>
          <w:szCs w:val="18"/>
          <w:lang w:eastAsia="pl-PL"/>
        </w:rPr>
      </w:pPr>
    </w:p>
    <w:p w14:paraId="06F0D88A" w14:textId="77777777" w:rsidR="003225D7" w:rsidRPr="006C3D38" w:rsidRDefault="003225D7" w:rsidP="003225D7">
      <w:pPr>
        <w:spacing w:after="0" w:line="240" w:lineRule="auto"/>
        <w:rPr>
          <w:rFonts w:ascii="Arial" w:eastAsia="Times New Roman" w:hAnsi="Arial" w:cs="Arial"/>
          <w:sz w:val="24"/>
          <w:szCs w:val="18"/>
          <w:lang w:eastAsia="pl-PL"/>
        </w:rPr>
      </w:pPr>
    </w:p>
    <w:p w14:paraId="60AFD4A9" w14:textId="77777777" w:rsidR="003225D7" w:rsidRPr="006C3D38" w:rsidRDefault="003225D7" w:rsidP="003225D7">
      <w:pPr>
        <w:spacing w:after="0" w:line="240" w:lineRule="auto"/>
        <w:rPr>
          <w:rFonts w:ascii="Arial" w:eastAsia="Times New Roman" w:hAnsi="Arial" w:cs="Arial"/>
          <w:sz w:val="24"/>
          <w:szCs w:val="18"/>
          <w:lang w:eastAsia="pl-PL"/>
        </w:rPr>
      </w:pPr>
    </w:p>
    <w:p w14:paraId="547E4FE1" w14:textId="77777777" w:rsidR="003225D7" w:rsidRPr="006C3D38" w:rsidRDefault="003225D7" w:rsidP="003225D7">
      <w:pPr>
        <w:spacing w:after="0" w:line="240" w:lineRule="auto"/>
        <w:rPr>
          <w:rFonts w:ascii="Arial" w:eastAsia="Times New Roman" w:hAnsi="Arial" w:cs="Arial"/>
          <w:sz w:val="24"/>
          <w:szCs w:val="18"/>
          <w:lang w:eastAsia="pl-PL"/>
        </w:rPr>
      </w:pPr>
    </w:p>
    <w:p w14:paraId="0CCB4794" w14:textId="77777777" w:rsidR="003225D7" w:rsidRPr="006C3D38" w:rsidRDefault="003225D7" w:rsidP="003225D7">
      <w:pPr>
        <w:spacing w:after="0" w:line="240" w:lineRule="auto"/>
        <w:rPr>
          <w:rFonts w:ascii="Arial" w:eastAsia="Times New Roman" w:hAnsi="Arial" w:cs="Arial"/>
          <w:sz w:val="24"/>
          <w:szCs w:val="18"/>
          <w:lang w:eastAsia="pl-PL"/>
        </w:rPr>
      </w:pPr>
    </w:p>
    <w:p w14:paraId="6D85AE43" w14:textId="77777777" w:rsidR="003225D7" w:rsidRPr="006C3D38" w:rsidRDefault="003225D7" w:rsidP="003225D7">
      <w:pPr>
        <w:spacing w:after="0" w:line="240" w:lineRule="auto"/>
        <w:rPr>
          <w:rFonts w:ascii="Arial" w:eastAsia="Times New Roman" w:hAnsi="Arial" w:cs="Arial"/>
          <w:sz w:val="24"/>
          <w:szCs w:val="18"/>
          <w:lang w:eastAsia="pl-PL"/>
        </w:rPr>
      </w:pPr>
    </w:p>
    <w:p w14:paraId="62D35114" w14:textId="77777777" w:rsidR="003225D7" w:rsidRPr="006C3D38" w:rsidRDefault="003225D7" w:rsidP="003225D7">
      <w:pPr>
        <w:spacing w:after="0" w:line="240" w:lineRule="auto"/>
        <w:rPr>
          <w:rFonts w:ascii="Arial" w:eastAsia="Times New Roman" w:hAnsi="Arial" w:cs="Arial"/>
          <w:sz w:val="24"/>
          <w:szCs w:val="18"/>
          <w:lang w:eastAsia="pl-PL"/>
        </w:rPr>
      </w:pPr>
      <w:bookmarkStart w:id="1" w:name="_GoBack"/>
      <w:bookmarkEnd w:id="1"/>
    </w:p>
    <w:p w14:paraId="5FDA55D7" w14:textId="77777777" w:rsidR="003225D7" w:rsidRPr="006C3D38" w:rsidRDefault="003225D7" w:rsidP="003225D7">
      <w:pPr>
        <w:spacing w:after="0" w:line="240" w:lineRule="auto"/>
        <w:rPr>
          <w:rFonts w:ascii="Arial" w:eastAsia="Times New Roman" w:hAnsi="Arial" w:cs="Arial"/>
          <w:sz w:val="24"/>
          <w:szCs w:val="18"/>
          <w:lang w:eastAsia="pl-PL"/>
        </w:rPr>
      </w:pPr>
    </w:p>
    <w:p w14:paraId="561BF052" w14:textId="77777777" w:rsidR="003225D7" w:rsidRPr="006C3D38" w:rsidRDefault="003225D7" w:rsidP="003225D7">
      <w:pPr>
        <w:tabs>
          <w:tab w:val="center" w:pos="1440"/>
          <w:tab w:val="center" w:pos="7560"/>
        </w:tabs>
        <w:spacing w:after="0" w:line="240" w:lineRule="auto"/>
        <w:rPr>
          <w:rFonts w:ascii="Times New Roman" w:hAnsi="Times New Roman"/>
          <w:sz w:val="16"/>
          <w:szCs w:val="16"/>
        </w:rPr>
      </w:pPr>
      <w:r w:rsidRPr="006C3D38">
        <w:rPr>
          <w:rFonts w:ascii="Times New Roman" w:eastAsia="Times New Roman" w:hAnsi="Times New Roman"/>
          <w:bCs/>
          <w:sz w:val="20"/>
          <w:lang w:eastAsia="pl-PL"/>
        </w:rPr>
        <w:t xml:space="preserve"> </w:t>
      </w:r>
    </w:p>
    <w:p w14:paraId="08DF641E" w14:textId="77777777" w:rsidR="003225D7" w:rsidRPr="006C3D38" w:rsidRDefault="003225D7" w:rsidP="003225D7">
      <w:pPr>
        <w:spacing w:after="0" w:line="240" w:lineRule="auto"/>
        <w:ind w:right="141"/>
        <w:jc w:val="both"/>
        <w:rPr>
          <w:rFonts w:ascii="Arial" w:eastAsia="Times New Roman" w:hAnsi="Arial" w:cs="Arial"/>
          <w:lang w:eastAsia="pl-PL"/>
        </w:rPr>
      </w:pPr>
    </w:p>
    <w:p w14:paraId="7D107CB4" w14:textId="77777777" w:rsidR="003225D7" w:rsidRPr="006C3D38" w:rsidRDefault="003225D7" w:rsidP="003225D7">
      <w:pPr>
        <w:spacing w:after="0" w:line="240" w:lineRule="auto"/>
        <w:ind w:right="141"/>
        <w:jc w:val="both"/>
        <w:rPr>
          <w:rFonts w:ascii="Arial" w:eastAsia="Times New Roman" w:hAnsi="Arial" w:cs="Arial"/>
          <w:lang w:eastAsia="pl-PL"/>
        </w:rPr>
      </w:pPr>
    </w:p>
    <w:p w14:paraId="7C8D133A" w14:textId="77777777" w:rsidR="003225D7" w:rsidRPr="006C3D38" w:rsidRDefault="003225D7" w:rsidP="003225D7">
      <w:pPr>
        <w:spacing w:after="0" w:line="240" w:lineRule="auto"/>
        <w:ind w:right="141"/>
        <w:jc w:val="both"/>
        <w:rPr>
          <w:rFonts w:ascii="Arial" w:eastAsia="Times New Roman" w:hAnsi="Arial" w:cs="Arial"/>
          <w:lang w:eastAsia="pl-PL"/>
        </w:rPr>
      </w:pPr>
    </w:p>
    <w:p w14:paraId="4B27926E" w14:textId="77777777" w:rsidR="003225D7" w:rsidRPr="006C3D38" w:rsidRDefault="003225D7" w:rsidP="003225D7">
      <w:pPr>
        <w:spacing w:after="0" w:line="240" w:lineRule="auto"/>
        <w:ind w:right="141"/>
        <w:jc w:val="both"/>
        <w:rPr>
          <w:rFonts w:ascii="Arial" w:eastAsia="Times New Roman" w:hAnsi="Arial" w:cs="Arial"/>
          <w:lang w:eastAsia="pl-PL"/>
        </w:rPr>
      </w:pPr>
    </w:p>
    <w:p w14:paraId="48295144" w14:textId="77777777" w:rsidR="003225D7" w:rsidRPr="006C3D38" w:rsidRDefault="003225D7" w:rsidP="003225D7">
      <w:pPr>
        <w:spacing w:after="0" w:line="240" w:lineRule="auto"/>
        <w:ind w:right="141"/>
        <w:jc w:val="both"/>
        <w:rPr>
          <w:rFonts w:ascii="Arial" w:eastAsia="Times New Roman" w:hAnsi="Arial" w:cs="Arial"/>
          <w:lang w:eastAsia="pl-PL"/>
        </w:rPr>
      </w:pPr>
    </w:p>
    <w:p w14:paraId="741F663B" w14:textId="77777777" w:rsidR="003225D7" w:rsidRPr="006C3D38" w:rsidRDefault="003225D7" w:rsidP="003225D7">
      <w:pPr>
        <w:spacing w:after="0" w:line="240" w:lineRule="auto"/>
        <w:ind w:right="141"/>
        <w:jc w:val="both"/>
        <w:rPr>
          <w:rFonts w:ascii="Arial" w:eastAsia="Times New Roman" w:hAnsi="Arial" w:cs="Arial"/>
          <w:lang w:eastAsia="pl-PL"/>
        </w:rPr>
      </w:pPr>
    </w:p>
    <w:p w14:paraId="73A1DF0A" w14:textId="77777777" w:rsidR="003225D7" w:rsidRPr="006C3D38" w:rsidRDefault="003225D7" w:rsidP="003225D7">
      <w:pPr>
        <w:spacing w:after="0" w:line="240" w:lineRule="auto"/>
        <w:ind w:right="141"/>
        <w:jc w:val="both"/>
        <w:rPr>
          <w:rFonts w:ascii="Arial" w:eastAsia="Times New Roman" w:hAnsi="Arial" w:cs="Arial"/>
          <w:lang w:eastAsia="pl-PL"/>
        </w:rPr>
      </w:pPr>
    </w:p>
    <w:p w14:paraId="23F67B58" w14:textId="77777777" w:rsidR="003225D7" w:rsidRPr="006C3D38" w:rsidRDefault="003225D7" w:rsidP="003225D7">
      <w:pPr>
        <w:tabs>
          <w:tab w:val="left" w:pos="5130"/>
        </w:tabs>
        <w:rPr>
          <w:b/>
        </w:rPr>
      </w:pPr>
    </w:p>
    <w:p w14:paraId="41E6AA6C" w14:textId="77777777" w:rsidR="003225D7" w:rsidRPr="006C3D38" w:rsidRDefault="003225D7" w:rsidP="003225D7">
      <w:pPr>
        <w:tabs>
          <w:tab w:val="left" w:pos="5130"/>
        </w:tabs>
        <w:rPr>
          <w:b/>
        </w:rPr>
      </w:pPr>
    </w:p>
    <w:p w14:paraId="4924C7B4" w14:textId="77777777" w:rsidR="003225D7" w:rsidRPr="006C3D38" w:rsidRDefault="003225D7" w:rsidP="003225D7">
      <w:pPr>
        <w:tabs>
          <w:tab w:val="left" w:pos="5130"/>
        </w:tabs>
        <w:rPr>
          <w:b/>
        </w:rPr>
      </w:pPr>
    </w:p>
    <w:p w14:paraId="32CAF1D9" w14:textId="77777777" w:rsidR="003225D7" w:rsidRPr="006C3D38" w:rsidRDefault="003225D7" w:rsidP="003225D7">
      <w:pPr>
        <w:tabs>
          <w:tab w:val="left" w:pos="5130"/>
        </w:tabs>
        <w:rPr>
          <w:b/>
        </w:rPr>
      </w:pPr>
    </w:p>
    <w:sectPr w:rsidR="003225D7" w:rsidRPr="006C3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5FBD9" w14:textId="77777777" w:rsidR="007D7342" w:rsidRDefault="007D7342" w:rsidP="00930030">
      <w:pPr>
        <w:spacing w:after="0" w:line="240" w:lineRule="auto"/>
      </w:pPr>
      <w:r>
        <w:separator/>
      </w:r>
    </w:p>
  </w:endnote>
  <w:endnote w:type="continuationSeparator" w:id="0">
    <w:p w14:paraId="71799611" w14:textId="77777777" w:rsidR="007D7342" w:rsidRDefault="007D7342" w:rsidP="0093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8FB8B" w14:textId="77777777" w:rsidR="007D7342" w:rsidRDefault="007D7342" w:rsidP="00930030">
      <w:pPr>
        <w:spacing w:after="0" w:line="240" w:lineRule="auto"/>
      </w:pPr>
      <w:r>
        <w:separator/>
      </w:r>
    </w:p>
  </w:footnote>
  <w:footnote w:type="continuationSeparator" w:id="0">
    <w:p w14:paraId="78372854" w14:textId="77777777" w:rsidR="007D7342" w:rsidRDefault="007D7342" w:rsidP="00930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852"/>
    <w:multiLevelType w:val="hybridMultilevel"/>
    <w:tmpl w:val="B1A8FCA6"/>
    <w:lvl w:ilvl="0" w:tplc="04150017">
      <w:start w:val="1"/>
      <w:numFmt w:val="lowerLetter"/>
      <w:lvlText w:val="%1)"/>
      <w:lvlJc w:val="left"/>
      <w:pPr>
        <w:ind w:left="-76" w:hanging="360"/>
      </w:p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 w15:restartNumberingAfterBreak="0">
    <w:nsid w:val="03B02057"/>
    <w:multiLevelType w:val="hybridMultilevel"/>
    <w:tmpl w:val="C4E2924E"/>
    <w:lvl w:ilvl="0" w:tplc="04150013">
      <w:start w:val="1"/>
      <w:numFmt w:val="upperRoman"/>
      <w:lvlText w:val="%1."/>
      <w:lvlJc w:val="righ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4E165F4"/>
    <w:multiLevelType w:val="hybridMultilevel"/>
    <w:tmpl w:val="00366CB4"/>
    <w:lvl w:ilvl="0" w:tplc="B29A5792">
      <w:start w:val="7"/>
      <w:numFmt w:val="upperRoman"/>
      <w:lvlText w:val="%1."/>
      <w:lvlJc w:val="right"/>
      <w:pPr>
        <w:ind w:left="78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15:restartNumberingAfterBreak="0">
    <w:nsid w:val="0647020C"/>
    <w:multiLevelType w:val="hybridMultilevel"/>
    <w:tmpl w:val="F6EECD26"/>
    <w:lvl w:ilvl="0" w:tplc="AF9A42E4">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7E80D2F"/>
    <w:multiLevelType w:val="hybridMultilevel"/>
    <w:tmpl w:val="0F5EF5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B57FC7"/>
    <w:multiLevelType w:val="hybridMultilevel"/>
    <w:tmpl w:val="0E843A48"/>
    <w:lvl w:ilvl="0" w:tplc="5B38DD56">
      <w:start w:val="10"/>
      <w:numFmt w:val="upperRoman"/>
      <w:lvlText w:val="%1."/>
      <w:lvlJc w:val="right"/>
      <w:pPr>
        <w:ind w:left="643" w:hanging="360"/>
      </w:pPr>
      <w:rPr>
        <w:rFonts w:hint="default"/>
        <w:b/>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6" w15:restartNumberingAfterBreak="0">
    <w:nsid w:val="0B114D4E"/>
    <w:multiLevelType w:val="hybridMultilevel"/>
    <w:tmpl w:val="FFF035F0"/>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0D4F4F66"/>
    <w:multiLevelType w:val="hybridMultilevel"/>
    <w:tmpl w:val="773800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FA0A2B"/>
    <w:multiLevelType w:val="hybridMultilevel"/>
    <w:tmpl w:val="556A3D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EA1031"/>
    <w:multiLevelType w:val="hybridMultilevel"/>
    <w:tmpl w:val="CB96BC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E30A25"/>
    <w:multiLevelType w:val="hybridMultilevel"/>
    <w:tmpl w:val="9A5640A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241C26"/>
    <w:multiLevelType w:val="hybridMultilevel"/>
    <w:tmpl w:val="98185E2C"/>
    <w:lvl w:ilvl="0" w:tplc="31922758">
      <w:start w:val="1"/>
      <w:numFmt w:val="decimal"/>
      <w:suff w:val="nothing"/>
      <w:lvlText w:val="%1"/>
      <w:lvlJc w:val="center"/>
      <w:pPr>
        <w:ind w:left="680" w:hanging="623"/>
      </w:pPr>
      <w:rPr>
        <w:rFonts w:ascii="Arial" w:hAnsi="Arial" w:cs="Arial" w:hint="default"/>
        <w:b w:val="0"/>
        <w:i w:val="0"/>
        <w:color w:val="auto"/>
        <w:sz w:val="22"/>
      </w:rPr>
    </w:lvl>
    <w:lvl w:ilvl="1" w:tplc="7D3E3CF6">
      <w:start w:val="1"/>
      <w:numFmt w:val="lowerLetter"/>
      <w:lvlText w:val="%2)"/>
      <w:lvlJc w:val="left"/>
      <w:pPr>
        <w:tabs>
          <w:tab w:val="num" w:pos="360"/>
        </w:tabs>
        <w:ind w:left="340" w:hanging="340"/>
      </w:pPr>
      <w:rPr>
        <w:rFonts w:ascii="Arial" w:hAnsi="Arial" w:cs="Arial" w:hint="default"/>
        <w:b/>
        <w:i w:val="0"/>
        <w:color w:val="000000"/>
        <w:sz w:val="18"/>
        <w:szCs w:val="18"/>
      </w:rPr>
    </w:lvl>
    <w:lvl w:ilvl="2" w:tplc="0415001B">
      <w:start w:val="1"/>
      <w:numFmt w:val="lowerRoman"/>
      <w:lvlText w:val="%3."/>
      <w:lvlJc w:val="right"/>
      <w:pPr>
        <w:ind w:left="2386" w:hanging="180"/>
      </w:pPr>
    </w:lvl>
    <w:lvl w:ilvl="3" w:tplc="0415000F">
      <w:start w:val="1"/>
      <w:numFmt w:val="decimal"/>
      <w:lvlText w:val="%4."/>
      <w:lvlJc w:val="left"/>
      <w:pPr>
        <w:ind w:left="3106" w:hanging="360"/>
      </w:pPr>
    </w:lvl>
    <w:lvl w:ilvl="4" w:tplc="04150019">
      <w:start w:val="1"/>
      <w:numFmt w:val="lowerLetter"/>
      <w:lvlText w:val="%5."/>
      <w:lvlJc w:val="left"/>
      <w:pPr>
        <w:ind w:left="3826" w:hanging="360"/>
      </w:pPr>
    </w:lvl>
    <w:lvl w:ilvl="5" w:tplc="0415001B">
      <w:start w:val="1"/>
      <w:numFmt w:val="lowerRoman"/>
      <w:lvlText w:val="%6."/>
      <w:lvlJc w:val="right"/>
      <w:pPr>
        <w:ind w:left="4546" w:hanging="180"/>
      </w:pPr>
    </w:lvl>
    <w:lvl w:ilvl="6" w:tplc="0415000F">
      <w:start w:val="1"/>
      <w:numFmt w:val="decimal"/>
      <w:lvlText w:val="%7."/>
      <w:lvlJc w:val="left"/>
      <w:pPr>
        <w:ind w:left="5266" w:hanging="360"/>
      </w:pPr>
    </w:lvl>
    <w:lvl w:ilvl="7" w:tplc="04150019">
      <w:start w:val="1"/>
      <w:numFmt w:val="lowerLetter"/>
      <w:lvlText w:val="%8."/>
      <w:lvlJc w:val="left"/>
      <w:pPr>
        <w:ind w:left="5986" w:hanging="360"/>
      </w:pPr>
    </w:lvl>
    <w:lvl w:ilvl="8" w:tplc="0415001B">
      <w:start w:val="1"/>
      <w:numFmt w:val="lowerRoman"/>
      <w:lvlText w:val="%9."/>
      <w:lvlJc w:val="right"/>
      <w:pPr>
        <w:ind w:left="6706" w:hanging="180"/>
      </w:pPr>
    </w:lvl>
  </w:abstractNum>
  <w:abstractNum w:abstractNumId="12" w15:restartNumberingAfterBreak="0">
    <w:nsid w:val="216E375D"/>
    <w:multiLevelType w:val="hybridMultilevel"/>
    <w:tmpl w:val="3C2A74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4553F"/>
    <w:multiLevelType w:val="hybridMultilevel"/>
    <w:tmpl w:val="D67CDFCE"/>
    <w:lvl w:ilvl="0" w:tplc="9B56D50E">
      <w:start w:val="1"/>
      <w:numFmt w:val="decimal"/>
      <w:suff w:val="nothing"/>
      <w:lvlText w:val="%1"/>
      <w:lvlJc w:val="center"/>
      <w:pPr>
        <w:ind w:left="680" w:hanging="623"/>
      </w:pPr>
      <w:rPr>
        <w:rFonts w:ascii="Arial" w:hAnsi="Arial" w:cs="Arial" w:hint="default"/>
        <w:b w:val="0"/>
        <w:i w:val="0"/>
        <w:color w:val="auto"/>
        <w:sz w:val="22"/>
      </w:rPr>
    </w:lvl>
    <w:lvl w:ilvl="1" w:tplc="7D3E3CF6">
      <w:start w:val="1"/>
      <w:numFmt w:val="lowerLetter"/>
      <w:lvlText w:val="%2)"/>
      <w:lvlJc w:val="left"/>
      <w:pPr>
        <w:tabs>
          <w:tab w:val="num" w:pos="360"/>
        </w:tabs>
        <w:ind w:left="340" w:hanging="340"/>
      </w:pPr>
      <w:rPr>
        <w:rFonts w:ascii="Arial" w:hAnsi="Arial" w:cs="Arial" w:hint="default"/>
        <w:b/>
        <w:i w:val="0"/>
        <w:color w:val="000000"/>
        <w:sz w:val="18"/>
        <w:szCs w:val="18"/>
      </w:rPr>
    </w:lvl>
    <w:lvl w:ilvl="2" w:tplc="0415001B">
      <w:start w:val="1"/>
      <w:numFmt w:val="lowerRoman"/>
      <w:lvlText w:val="%3."/>
      <w:lvlJc w:val="right"/>
      <w:pPr>
        <w:ind w:left="2386" w:hanging="180"/>
      </w:pPr>
    </w:lvl>
    <w:lvl w:ilvl="3" w:tplc="0415000F">
      <w:start w:val="1"/>
      <w:numFmt w:val="decimal"/>
      <w:lvlText w:val="%4."/>
      <w:lvlJc w:val="left"/>
      <w:pPr>
        <w:ind w:left="3106" w:hanging="360"/>
      </w:pPr>
    </w:lvl>
    <w:lvl w:ilvl="4" w:tplc="04150019">
      <w:start w:val="1"/>
      <w:numFmt w:val="lowerLetter"/>
      <w:lvlText w:val="%5."/>
      <w:lvlJc w:val="left"/>
      <w:pPr>
        <w:ind w:left="3826" w:hanging="360"/>
      </w:pPr>
    </w:lvl>
    <w:lvl w:ilvl="5" w:tplc="0415001B">
      <w:start w:val="1"/>
      <w:numFmt w:val="lowerRoman"/>
      <w:lvlText w:val="%6."/>
      <w:lvlJc w:val="right"/>
      <w:pPr>
        <w:ind w:left="4546" w:hanging="180"/>
      </w:pPr>
    </w:lvl>
    <w:lvl w:ilvl="6" w:tplc="0415000F">
      <w:start w:val="1"/>
      <w:numFmt w:val="decimal"/>
      <w:lvlText w:val="%7."/>
      <w:lvlJc w:val="left"/>
      <w:pPr>
        <w:ind w:left="5266" w:hanging="360"/>
      </w:pPr>
    </w:lvl>
    <w:lvl w:ilvl="7" w:tplc="04150019">
      <w:start w:val="1"/>
      <w:numFmt w:val="lowerLetter"/>
      <w:lvlText w:val="%8."/>
      <w:lvlJc w:val="left"/>
      <w:pPr>
        <w:ind w:left="5986" w:hanging="360"/>
      </w:pPr>
    </w:lvl>
    <w:lvl w:ilvl="8" w:tplc="0415001B">
      <w:start w:val="1"/>
      <w:numFmt w:val="lowerRoman"/>
      <w:lvlText w:val="%9."/>
      <w:lvlJc w:val="right"/>
      <w:pPr>
        <w:ind w:left="6706" w:hanging="180"/>
      </w:pPr>
    </w:lvl>
  </w:abstractNum>
  <w:abstractNum w:abstractNumId="14" w15:restartNumberingAfterBreak="0">
    <w:nsid w:val="229D06E3"/>
    <w:multiLevelType w:val="hybridMultilevel"/>
    <w:tmpl w:val="AAFCFEEA"/>
    <w:lvl w:ilvl="0" w:tplc="B35453C6">
      <w:start w:val="2"/>
      <w:numFmt w:val="upperRoman"/>
      <w:lvlText w:val="%1."/>
      <w:lvlJc w:val="righ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80B6980"/>
    <w:multiLevelType w:val="hybridMultilevel"/>
    <w:tmpl w:val="556A3D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645969"/>
    <w:multiLevelType w:val="hybridMultilevel"/>
    <w:tmpl w:val="E8BE60E8"/>
    <w:lvl w:ilvl="0" w:tplc="FFE0CDAC">
      <w:start w:val="1"/>
      <w:numFmt w:val="lowerLetter"/>
      <w:lvlText w:val="%1)"/>
      <w:lvlJc w:val="left"/>
      <w:pPr>
        <w:ind w:left="720" w:hanging="360"/>
      </w:pPr>
      <w:rPr>
        <w:b w:val="0"/>
        <w:sz w:val="20"/>
      </w:rPr>
    </w:lvl>
    <w:lvl w:ilvl="1" w:tplc="04150019">
      <w:start w:val="1"/>
      <w:numFmt w:val="lowerLetter"/>
      <w:lvlText w:val="%2."/>
      <w:lvlJc w:val="left"/>
      <w:pPr>
        <w:ind w:left="1440" w:hanging="360"/>
      </w:pPr>
    </w:lvl>
    <w:lvl w:ilvl="2" w:tplc="4EC67694">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3D6F98"/>
    <w:multiLevelType w:val="hybridMultilevel"/>
    <w:tmpl w:val="D75A35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833086"/>
    <w:multiLevelType w:val="hybridMultilevel"/>
    <w:tmpl w:val="71B48F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9148E0"/>
    <w:multiLevelType w:val="hybridMultilevel"/>
    <w:tmpl w:val="D4BCAD30"/>
    <w:lvl w:ilvl="0" w:tplc="04150013">
      <w:start w:val="1"/>
      <w:numFmt w:val="upperRoman"/>
      <w:lvlText w:val="%1."/>
      <w:lvlJc w:val="right"/>
      <w:pPr>
        <w:tabs>
          <w:tab w:val="num" w:pos="0"/>
        </w:tabs>
        <w:ind w:left="0" w:firstLine="142"/>
      </w:pPr>
      <w:rPr>
        <w:b w:val="0"/>
        <w:i w:val="0"/>
        <w:color w:val="000000"/>
        <w:sz w:val="22"/>
      </w:rPr>
    </w:lvl>
    <w:lvl w:ilvl="1" w:tplc="057E29BA">
      <w:start w:val="1"/>
      <w:numFmt w:val="decimal"/>
      <w:lvlText w:val="%2."/>
      <w:lvlJc w:val="left"/>
      <w:pPr>
        <w:ind w:left="1845" w:hanging="765"/>
      </w:pPr>
    </w:lvl>
    <w:lvl w:ilvl="2" w:tplc="B3FE87CA">
      <w:numFmt w:val="bullet"/>
      <w:lvlText w:val=""/>
      <w:lvlJc w:val="left"/>
      <w:pPr>
        <w:ind w:left="2340" w:hanging="360"/>
      </w:pPr>
      <w:rPr>
        <w:rFonts w:ascii="Symbol" w:eastAsia="Times New Roman" w:hAnsi="Symbol" w:cs="Times New Roman" w:hint="default"/>
      </w:rPr>
    </w:lvl>
    <w:lvl w:ilvl="3" w:tplc="007AB938">
      <w:start w:val="1"/>
      <w:numFmt w:val="lowerLetter"/>
      <w:lvlText w:val="%4."/>
      <w:lvlJc w:val="left"/>
      <w:pPr>
        <w:ind w:left="3225" w:hanging="705"/>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BD06477"/>
    <w:multiLevelType w:val="hybridMultilevel"/>
    <w:tmpl w:val="FBA0BA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020200"/>
    <w:multiLevelType w:val="hybridMultilevel"/>
    <w:tmpl w:val="7A8A6FA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2813A5"/>
    <w:multiLevelType w:val="hybridMultilevel"/>
    <w:tmpl w:val="87D463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0C1E27"/>
    <w:multiLevelType w:val="hybridMultilevel"/>
    <w:tmpl w:val="C6D20300"/>
    <w:lvl w:ilvl="0" w:tplc="AFB06042">
      <w:start w:val="1"/>
      <w:numFmt w:val="bullet"/>
      <w:lvlText w:val="-"/>
      <w:lvlJc w:val="left"/>
      <w:pPr>
        <w:ind w:left="720" w:hanging="360"/>
      </w:pPr>
      <w:rPr>
        <w:rFonts w:ascii="Times New Roman" w:hAnsi="Times New Roman" w:cs="Times New Roman"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59D5394"/>
    <w:multiLevelType w:val="hybridMultilevel"/>
    <w:tmpl w:val="545CAC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58746A"/>
    <w:multiLevelType w:val="hybridMultilevel"/>
    <w:tmpl w:val="8CD2E6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420910"/>
    <w:multiLevelType w:val="hybridMultilevel"/>
    <w:tmpl w:val="D58282CA"/>
    <w:lvl w:ilvl="0" w:tplc="04150013">
      <w:start w:val="1"/>
      <w:numFmt w:val="upperRoman"/>
      <w:lvlText w:val="%1."/>
      <w:lvlJc w:val="righ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7" w15:restartNumberingAfterBreak="0">
    <w:nsid w:val="4CF2361F"/>
    <w:multiLevelType w:val="hybridMultilevel"/>
    <w:tmpl w:val="1096BA34"/>
    <w:lvl w:ilvl="0" w:tplc="3D52D45E">
      <w:start w:val="5"/>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5436D4"/>
    <w:multiLevelType w:val="hybridMultilevel"/>
    <w:tmpl w:val="56EAD17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5C11EA1"/>
    <w:multiLevelType w:val="hybridMultilevel"/>
    <w:tmpl w:val="92126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23BAE"/>
    <w:multiLevelType w:val="hybridMultilevel"/>
    <w:tmpl w:val="60F072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5ED04BD"/>
    <w:multiLevelType w:val="hybridMultilevel"/>
    <w:tmpl w:val="6C0435A2"/>
    <w:lvl w:ilvl="0" w:tplc="082611BA">
      <w:start w:val="1"/>
      <w:numFmt w:val="upperRoman"/>
      <w:lvlText w:val="%1."/>
      <w:lvlJc w:val="right"/>
      <w:pPr>
        <w:ind w:left="643" w:hanging="360"/>
      </w:pPr>
      <w:rPr>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66B56A8C"/>
    <w:multiLevelType w:val="hybridMultilevel"/>
    <w:tmpl w:val="7DEA0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57C60"/>
    <w:multiLevelType w:val="hybridMultilevel"/>
    <w:tmpl w:val="142083FC"/>
    <w:lvl w:ilvl="0" w:tplc="D1F421FC">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8E3887"/>
    <w:multiLevelType w:val="hybridMultilevel"/>
    <w:tmpl w:val="A0A691C0"/>
    <w:lvl w:ilvl="0" w:tplc="19A2D432">
      <w:start w:val="1"/>
      <w:numFmt w:val="lowerLetter"/>
      <w:lvlText w:val="%1)"/>
      <w:lvlJc w:val="left"/>
      <w:pPr>
        <w:ind w:left="777" w:hanging="360"/>
      </w:pPr>
      <w:rPr>
        <w:b w:val="0"/>
        <w:i w:val="0"/>
        <w:color w:val="000000"/>
        <w:sz w:val="20"/>
        <w:szCs w:val="18"/>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35" w15:restartNumberingAfterBreak="0">
    <w:nsid w:val="6A225914"/>
    <w:multiLevelType w:val="hybridMultilevel"/>
    <w:tmpl w:val="4118A5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80087"/>
    <w:multiLevelType w:val="hybridMultilevel"/>
    <w:tmpl w:val="C02843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FDB70C5"/>
    <w:multiLevelType w:val="hybridMultilevel"/>
    <w:tmpl w:val="1172844C"/>
    <w:lvl w:ilvl="0" w:tplc="D6785370">
      <w:start w:val="1"/>
      <w:numFmt w:val="decimal"/>
      <w:lvlText w:val="%1"/>
      <w:lvlJc w:val="center"/>
      <w:pPr>
        <w:tabs>
          <w:tab w:val="num" w:pos="502"/>
        </w:tabs>
        <w:ind w:left="0" w:firstLine="142"/>
      </w:pPr>
      <w:rPr>
        <w:rFonts w:ascii="Arial" w:hAnsi="Arial" w:cs="Arial" w:hint="default"/>
        <w:b w:val="0"/>
        <w:i w:val="0"/>
        <w:color w:val="auto"/>
        <w:sz w:val="22"/>
        <w:szCs w:val="20"/>
      </w:rPr>
    </w:lvl>
    <w:lvl w:ilvl="1" w:tplc="8F2C1B1A">
      <w:start w:val="1"/>
      <w:numFmt w:val="lowerLetter"/>
      <w:lvlText w:val="%2)"/>
      <w:lvlJc w:val="left"/>
      <w:pPr>
        <w:tabs>
          <w:tab w:val="num" w:pos="1408"/>
        </w:tabs>
        <w:ind w:left="1408" w:hanging="284"/>
      </w:pPr>
      <w:rPr>
        <w:b/>
        <w:i w:val="0"/>
        <w:sz w:val="22"/>
      </w:rPr>
    </w:lvl>
    <w:lvl w:ilvl="2" w:tplc="3558F218">
      <w:start w:val="1"/>
      <w:numFmt w:val="bullet"/>
      <w:lvlText w:val="-"/>
      <w:lvlJc w:val="left"/>
      <w:pPr>
        <w:tabs>
          <w:tab w:val="num" w:pos="2384"/>
        </w:tabs>
        <w:ind w:left="2384" w:hanging="360"/>
      </w:pPr>
      <w:rPr>
        <w:rFonts w:ascii="Times New Roman" w:eastAsia="Times New Roman" w:hAnsi="Times New Roman" w:cs="Times New Roman" w:hint="default"/>
      </w:rPr>
    </w:lvl>
    <w:lvl w:ilvl="3" w:tplc="9FDA14BE">
      <w:start w:val="1"/>
      <w:numFmt w:val="lowerLetter"/>
      <w:lvlText w:val="%4)"/>
      <w:lvlJc w:val="left"/>
      <w:pPr>
        <w:tabs>
          <w:tab w:val="num" w:pos="2879"/>
        </w:tabs>
        <w:ind w:left="2879" w:hanging="284"/>
      </w:pPr>
      <w:rPr>
        <w:b/>
        <w:i w:val="0"/>
        <w:sz w:val="22"/>
      </w:rPr>
    </w:lvl>
    <w:lvl w:ilvl="4" w:tplc="04150019">
      <w:start w:val="1"/>
      <w:numFmt w:val="lowerLetter"/>
      <w:lvlText w:val="%5."/>
      <w:lvlJc w:val="left"/>
      <w:pPr>
        <w:tabs>
          <w:tab w:val="num" w:pos="3644"/>
        </w:tabs>
        <w:ind w:left="3644" w:hanging="360"/>
      </w:pPr>
    </w:lvl>
    <w:lvl w:ilvl="5" w:tplc="0415001B">
      <w:start w:val="1"/>
      <w:numFmt w:val="lowerRoman"/>
      <w:lvlText w:val="%6."/>
      <w:lvlJc w:val="right"/>
      <w:pPr>
        <w:tabs>
          <w:tab w:val="num" w:pos="4364"/>
        </w:tabs>
        <w:ind w:left="4364" w:hanging="180"/>
      </w:pPr>
    </w:lvl>
    <w:lvl w:ilvl="6" w:tplc="0415000F">
      <w:start w:val="1"/>
      <w:numFmt w:val="decimal"/>
      <w:lvlText w:val="%7."/>
      <w:lvlJc w:val="left"/>
      <w:pPr>
        <w:tabs>
          <w:tab w:val="num" w:pos="5084"/>
        </w:tabs>
        <w:ind w:left="5084" w:hanging="360"/>
      </w:pPr>
    </w:lvl>
    <w:lvl w:ilvl="7" w:tplc="04150019">
      <w:start w:val="1"/>
      <w:numFmt w:val="lowerLetter"/>
      <w:lvlText w:val="%8."/>
      <w:lvlJc w:val="left"/>
      <w:pPr>
        <w:tabs>
          <w:tab w:val="num" w:pos="5804"/>
        </w:tabs>
        <w:ind w:left="5804" w:hanging="360"/>
      </w:pPr>
    </w:lvl>
    <w:lvl w:ilvl="8" w:tplc="0415001B">
      <w:start w:val="1"/>
      <w:numFmt w:val="lowerRoman"/>
      <w:lvlText w:val="%9."/>
      <w:lvlJc w:val="right"/>
      <w:pPr>
        <w:tabs>
          <w:tab w:val="num" w:pos="6524"/>
        </w:tabs>
        <w:ind w:left="6524" w:hanging="180"/>
      </w:pPr>
    </w:lvl>
  </w:abstractNum>
  <w:abstractNum w:abstractNumId="38" w15:restartNumberingAfterBreak="0">
    <w:nsid w:val="720F7063"/>
    <w:multiLevelType w:val="hybridMultilevel"/>
    <w:tmpl w:val="070CBCE8"/>
    <w:lvl w:ilvl="0" w:tplc="24A2E24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0D5D17"/>
    <w:multiLevelType w:val="hybridMultilevel"/>
    <w:tmpl w:val="C644A20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44170E"/>
    <w:multiLevelType w:val="hybridMultilevel"/>
    <w:tmpl w:val="7056183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762BB5"/>
    <w:multiLevelType w:val="hybridMultilevel"/>
    <w:tmpl w:val="7A0A3260"/>
    <w:lvl w:ilvl="0" w:tplc="0270D746">
      <w:start w:val="2"/>
      <w:numFmt w:val="upperRoman"/>
      <w:lvlText w:val="%1."/>
      <w:lvlJc w:val="right"/>
      <w:pPr>
        <w:ind w:left="719" w:hanging="360"/>
      </w:pPr>
      <w:rPr>
        <w:rFonts w:hint="default"/>
        <w:b/>
      </w:rPr>
    </w:lvl>
    <w:lvl w:ilvl="1" w:tplc="04150019" w:tentative="1">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42" w15:restartNumberingAfterBreak="0">
    <w:nsid w:val="7AB37C31"/>
    <w:multiLevelType w:val="hybridMultilevel"/>
    <w:tmpl w:val="E0F01386"/>
    <w:lvl w:ilvl="0" w:tplc="3716A6D8">
      <w:start w:val="1"/>
      <w:numFmt w:val="decimal"/>
      <w:lvlText w:val="%1"/>
      <w:lvlJc w:val="center"/>
      <w:pPr>
        <w:tabs>
          <w:tab w:val="num" w:pos="0"/>
        </w:tabs>
        <w:ind w:left="0" w:firstLine="142"/>
      </w:pPr>
      <w:rPr>
        <w:b w:val="0"/>
        <w:i w:val="0"/>
        <w:color w:val="000000"/>
        <w:sz w:val="22"/>
      </w:rPr>
    </w:lvl>
    <w:lvl w:ilvl="1" w:tplc="057E29BA">
      <w:start w:val="1"/>
      <w:numFmt w:val="decimal"/>
      <w:lvlText w:val="%2."/>
      <w:lvlJc w:val="left"/>
      <w:pPr>
        <w:ind w:left="1845" w:hanging="765"/>
      </w:pPr>
    </w:lvl>
    <w:lvl w:ilvl="2" w:tplc="B3FE87CA">
      <w:numFmt w:val="bullet"/>
      <w:lvlText w:val=""/>
      <w:lvlJc w:val="left"/>
      <w:pPr>
        <w:ind w:left="2340" w:hanging="360"/>
      </w:pPr>
      <w:rPr>
        <w:rFonts w:ascii="Symbol" w:eastAsia="Times New Roman" w:hAnsi="Symbol" w:cs="Times New Roman" w:hint="default"/>
      </w:rPr>
    </w:lvl>
    <w:lvl w:ilvl="3" w:tplc="007AB938">
      <w:start w:val="1"/>
      <w:numFmt w:val="lowerLetter"/>
      <w:lvlText w:val="%4."/>
      <w:lvlJc w:val="left"/>
      <w:pPr>
        <w:ind w:left="3225" w:hanging="705"/>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CB3338E"/>
    <w:multiLevelType w:val="hybridMultilevel"/>
    <w:tmpl w:val="0A966B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D07416F"/>
    <w:multiLevelType w:val="hybridMultilevel"/>
    <w:tmpl w:val="22E2BC28"/>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7E8D4336"/>
    <w:multiLevelType w:val="hybridMultilevel"/>
    <w:tmpl w:val="57746D8A"/>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42"/>
  </w:num>
  <w:num w:numId="2">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
  </w:num>
  <w:num w:numId="11">
    <w:abstractNumId w:val="38"/>
  </w:num>
  <w:num w:numId="12">
    <w:abstractNumId w:val="9"/>
  </w:num>
  <w:num w:numId="13">
    <w:abstractNumId w:val="26"/>
  </w:num>
  <w:num w:numId="14">
    <w:abstractNumId w:val="42"/>
  </w:num>
  <w:num w:numId="15">
    <w:abstractNumId w:val="19"/>
  </w:num>
  <w:num w:numId="16">
    <w:abstractNumId w:val="45"/>
  </w:num>
  <w:num w:numId="17">
    <w:abstractNumId w:val="2"/>
  </w:num>
  <w:num w:numId="18">
    <w:abstractNumId w:val="33"/>
  </w:num>
  <w:num w:numId="19">
    <w:abstractNumId w:val="31"/>
  </w:num>
  <w:num w:numId="20">
    <w:abstractNumId w:val="30"/>
  </w:num>
  <w:num w:numId="21">
    <w:abstractNumId w:val="18"/>
  </w:num>
  <w:num w:numId="22">
    <w:abstractNumId w:val="36"/>
  </w:num>
  <w:num w:numId="23">
    <w:abstractNumId w:val="21"/>
  </w:num>
  <w:num w:numId="24">
    <w:abstractNumId w:val="1"/>
  </w:num>
  <w:num w:numId="25">
    <w:abstractNumId w:val="5"/>
  </w:num>
  <w:num w:numId="26">
    <w:abstractNumId w:val="0"/>
  </w:num>
  <w:num w:numId="27">
    <w:abstractNumId w:val="32"/>
  </w:num>
  <w:num w:numId="28">
    <w:abstractNumId w:val="8"/>
  </w:num>
  <w:num w:numId="29">
    <w:abstractNumId w:val="27"/>
  </w:num>
  <w:num w:numId="30">
    <w:abstractNumId w:val="15"/>
  </w:num>
  <w:num w:numId="31">
    <w:abstractNumId w:val="10"/>
  </w:num>
  <w:num w:numId="32">
    <w:abstractNumId w:val="40"/>
  </w:num>
  <w:num w:numId="33">
    <w:abstractNumId w:val="7"/>
  </w:num>
  <w:num w:numId="34">
    <w:abstractNumId w:val="43"/>
  </w:num>
  <w:num w:numId="35">
    <w:abstractNumId w:val="12"/>
  </w:num>
  <w:num w:numId="36">
    <w:abstractNumId w:val="22"/>
  </w:num>
  <w:num w:numId="37">
    <w:abstractNumId w:val="20"/>
  </w:num>
  <w:num w:numId="38">
    <w:abstractNumId w:val="28"/>
  </w:num>
  <w:num w:numId="39">
    <w:abstractNumId w:val="25"/>
  </w:num>
  <w:num w:numId="40">
    <w:abstractNumId w:val="44"/>
  </w:num>
  <w:num w:numId="41">
    <w:abstractNumId w:val="41"/>
  </w:num>
  <w:num w:numId="42">
    <w:abstractNumId w:val="39"/>
  </w:num>
  <w:num w:numId="43">
    <w:abstractNumId w:val="6"/>
  </w:num>
  <w:num w:numId="44">
    <w:abstractNumId w:val="14"/>
  </w:num>
  <w:num w:numId="45">
    <w:abstractNumId w:val="35"/>
  </w:num>
  <w:num w:numId="46">
    <w:abstractNumId w:val="29"/>
  </w:num>
  <w:num w:numId="47">
    <w:abstractNumId w:val="4"/>
  </w:num>
  <w:num w:numId="48">
    <w:abstractNumId w:val="24"/>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A8"/>
    <w:rsid w:val="000010B3"/>
    <w:rsid w:val="000025D8"/>
    <w:rsid w:val="00005B36"/>
    <w:rsid w:val="0001043E"/>
    <w:rsid w:val="00011EE6"/>
    <w:rsid w:val="00012B3C"/>
    <w:rsid w:val="00015DAD"/>
    <w:rsid w:val="00023531"/>
    <w:rsid w:val="00026598"/>
    <w:rsid w:val="00030182"/>
    <w:rsid w:val="00036DB8"/>
    <w:rsid w:val="000419F5"/>
    <w:rsid w:val="00042527"/>
    <w:rsid w:val="00042CE3"/>
    <w:rsid w:val="00050A77"/>
    <w:rsid w:val="00052BAD"/>
    <w:rsid w:val="000555DE"/>
    <w:rsid w:val="000663CF"/>
    <w:rsid w:val="000724D0"/>
    <w:rsid w:val="00083A06"/>
    <w:rsid w:val="00084755"/>
    <w:rsid w:val="00087E07"/>
    <w:rsid w:val="000A4447"/>
    <w:rsid w:val="000B4927"/>
    <w:rsid w:val="000C0512"/>
    <w:rsid w:val="000C3B9F"/>
    <w:rsid w:val="000C7352"/>
    <w:rsid w:val="000D18D3"/>
    <w:rsid w:val="000D766C"/>
    <w:rsid w:val="000E216B"/>
    <w:rsid w:val="000F19E8"/>
    <w:rsid w:val="00103CD3"/>
    <w:rsid w:val="00121E38"/>
    <w:rsid w:val="00133403"/>
    <w:rsid w:val="00134D3B"/>
    <w:rsid w:val="00142886"/>
    <w:rsid w:val="0014489A"/>
    <w:rsid w:val="0014537D"/>
    <w:rsid w:val="00147C1F"/>
    <w:rsid w:val="00170036"/>
    <w:rsid w:val="001B721F"/>
    <w:rsid w:val="001E0EDF"/>
    <w:rsid w:val="001E1A77"/>
    <w:rsid w:val="001E1FE3"/>
    <w:rsid w:val="001F5740"/>
    <w:rsid w:val="0020788B"/>
    <w:rsid w:val="00207B80"/>
    <w:rsid w:val="00246E85"/>
    <w:rsid w:val="00247B08"/>
    <w:rsid w:val="00262510"/>
    <w:rsid w:val="00273C14"/>
    <w:rsid w:val="00287500"/>
    <w:rsid w:val="00293A8E"/>
    <w:rsid w:val="002A6CBC"/>
    <w:rsid w:val="002A702E"/>
    <w:rsid w:val="002B31A8"/>
    <w:rsid w:val="002B322A"/>
    <w:rsid w:val="002C0850"/>
    <w:rsid w:val="002C0C02"/>
    <w:rsid w:val="002D3855"/>
    <w:rsid w:val="002E030C"/>
    <w:rsid w:val="002E58AC"/>
    <w:rsid w:val="002F0420"/>
    <w:rsid w:val="0030511F"/>
    <w:rsid w:val="00320950"/>
    <w:rsid w:val="003225D7"/>
    <w:rsid w:val="00346188"/>
    <w:rsid w:val="003641AC"/>
    <w:rsid w:val="003A7A6A"/>
    <w:rsid w:val="003C0219"/>
    <w:rsid w:val="003C2564"/>
    <w:rsid w:val="003F2E32"/>
    <w:rsid w:val="003F6DC5"/>
    <w:rsid w:val="00401C36"/>
    <w:rsid w:val="004077AA"/>
    <w:rsid w:val="00407947"/>
    <w:rsid w:val="00414ECD"/>
    <w:rsid w:val="00416EE0"/>
    <w:rsid w:val="00425BB5"/>
    <w:rsid w:val="004445C6"/>
    <w:rsid w:val="004542A4"/>
    <w:rsid w:val="00454B95"/>
    <w:rsid w:val="004737A4"/>
    <w:rsid w:val="004740E8"/>
    <w:rsid w:val="00491F59"/>
    <w:rsid w:val="00492DDE"/>
    <w:rsid w:val="004B675D"/>
    <w:rsid w:val="004C0206"/>
    <w:rsid w:val="004C1353"/>
    <w:rsid w:val="004E0AAB"/>
    <w:rsid w:val="004E138C"/>
    <w:rsid w:val="004E46CA"/>
    <w:rsid w:val="004E6C9B"/>
    <w:rsid w:val="004F6D17"/>
    <w:rsid w:val="004F7D7F"/>
    <w:rsid w:val="00510125"/>
    <w:rsid w:val="005164F5"/>
    <w:rsid w:val="00520BE7"/>
    <w:rsid w:val="00524E39"/>
    <w:rsid w:val="00527184"/>
    <w:rsid w:val="0053498F"/>
    <w:rsid w:val="00537994"/>
    <w:rsid w:val="0054440B"/>
    <w:rsid w:val="00566D34"/>
    <w:rsid w:val="005904C5"/>
    <w:rsid w:val="00597E71"/>
    <w:rsid w:val="005B1264"/>
    <w:rsid w:val="005B7451"/>
    <w:rsid w:val="005C21F3"/>
    <w:rsid w:val="005C373A"/>
    <w:rsid w:val="005C536D"/>
    <w:rsid w:val="005D3B34"/>
    <w:rsid w:val="005E4D47"/>
    <w:rsid w:val="005F1E1D"/>
    <w:rsid w:val="005F336B"/>
    <w:rsid w:val="005F67E1"/>
    <w:rsid w:val="00602D85"/>
    <w:rsid w:val="00602DEA"/>
    <w:rsid w:val="006279C1"/>
    <w:rsid w:val="0064511F"/>
    <w:rsid w:val="0064734A"/>
    <w:rsid w:val="00654388"/>
    <w:rsid w:val="006624DC"/>
    <w:rsid w:val="00690C5B"/>
    <w:rsid w:val="006940C6"/>
    <w:rsid w:val="006A0582"/>
    <w:rsid w:val="006B4AF7"/>
    <w:rsid w:val="006C29DB"/>
    <w:rsid w:val="006C3D38"/>
    <w:rsid w:val="006C6637"/>
    <w:rsid w:val="006D25AF"/>
    <w:rsid w:val="006D3642"/>
    <w:rsid w:val="006D7D0C"/>
    <w:rsid w:val="00702929"/>
    <w:rsid w:val="007201C9"/>
    <w:rsid w:val="00721C13"/>
    <w:rsid w:val="00723592"/>
    <w:rsid w:val="00724685"/>
    <w:rsid w:val="0074358B"/>
    <w:rsid w:val="00751553"/>
    <w:rsid w:val="00755D8E"/>
    <w:rsid w:val="00760DDB"/>
    <w:rsid w:val="007679EE"/>
    <w:rsid w:val="00775C77"/>
    <w:rsid w:val="00786D59"/>
    <w:rsid w:val="0079029B"/>
    <w:rsid w:val="0079564D"/>
    <w:rsid w:val="00795C96"/>
    <w:rsid w:val="007A2268"/>
    <w:rsid w:val="007A53EA"/>
    <w:rsid w:val="007B3C55"/>
    <w:rsid w:val="007C3449"/>
    <w:rsid w:val="007D3F99"/>
    <w:rsid w:val="007D56FF"/>
    <w:rsid w:val="007D7342"/>
    <w:rsid w:val="007E5111"/>
    <w:rsid w:val="007F39BC"/>
    <w:rsid w:val="007F6270"/>
    <w:rsid w:val="00827C36"/>
    <w:rsid w:val="00837AE3"/>
    <w:rsid w:val="00860C15"/>
    <w:rsid w:val="00862382"/>
    <w:rsid w:val="00876068"/>
    <w:rsid w:val="0087710C"/>
    <w:rsid w:val="008C598E"/>
    <w:rsid w:val="009131D0"/>
    <w:rsid w:val="00914B46"/>
    <w:rsid w:val="00924E3A"/>
    <w:rsid w:val="0092590D"/>
    <w:rsid w:val="00930030"/>
    <w:rsid w:val="009411EC"/>
    <w:rsid w:val="0094336A"/>
    <w:rsid w:val="009442EC"/>
    <w:rsid w:val="0094787D"/>
    <w:rsid w:val="0097704F"/>
    <w:rsid w:val="00980C30"/>
    <w:rsid w:val="009820FE"/>
    <w:rsid w:val="00985110"/>
    <w:rsid w:val="009B3A8C"/>
    <w:rsid w:val="009C417A"/>
    <w:rsid w:val="009E1052"/>
    <w:rsid w:val="009E1657"/>
    <w:rsid w:val="009E1F2C"/>
    <w:rsid w:val="009E2579"/>
    <w:rsid w:val="009E7588"/>
    <w:rsid w:val="009F0A5D"/>
    <w:rsid w:val="00A000EF"/>
    <w:rsid w:val="00A00440"/>
    <w:rsid w:val="00A015BB"/>
    <w:rsid w:val="00A15EA0"/>
    <w:rsid w:val="00A2391E"/>
    <w:rsid w:val="00A65EBE"/>
    <w:rsid w:val="00A738F4"/>
    <w:rsid w:val="00A935F6"/>
    <w:rsid w:val="00A93FC3"/>
    <w:rsid w:val="00AA6602"/>
    <w:rsid w:val="00AA6C5D"/>
    <w:rsid w:val="00AC6597"/>
    <w:rsid w:val="00AD54ED"/>
    <w:rsid w:val="00AD5631"/>
    <w:rsid w:val="00AE4FF9"/>
    <w:rsid w:val="00B063B1"/>
    <w:rsid w:val="00B13CAD"/>
    <w:rsid w:val="00B174D2"/>
    <w:rsid w:val="00B20334"/>
    <w:rsid w:val="00B4525A"/>
    <w:rsid w:val="00B52AA0"/>
    <w:rsid w:val="00B741E2"/>
    <w:rsid w:val="00B76136"/>
    <w:rsid w:val="00B86F2A"/>
    <w:rsid w:val="00BA21D6"/>
    <w:rsid w:val="00BB56F4"/>
    <w:rsid w:val="00BC60E2"/>
    <w:rsid w:val="00BC76C9"/>
    <w:rsid w:val="00BD3CE9"/>
    <w:rsid w:val="00BE0FE5"/>
    <w:rsid w:val="00BE7683"/>
    <w:rsid w:val="00BF0E89"/>
    <w:rsid w:val="00BF2C84"/>
    <w:rsid w:val="00BF659F"/>
    <w:rsid w:val="00BF74CE"/>
    <w:rsid w:val="00C003FE"/>
    <w:rsid w:val="00C14838"/>
    <w:rsid w:val="00C35C66"/>
    <w:rsid w:val="00C5022D"/>
    <w:rsid w:val="00C60869"/>
    <w:rsid w:val="00C6376E"/>
    <w:rsid w:val="00C7355D"/>
    <w:rsid w:val="00C760B9"/>
    <w:rsid w:val="00C80651"/>
    <w:rsid w:val="00C81243"/>
    <w:rsid w:val="00C82E75"/>
    <w:rsid w:val="00C82FE4"/>
    <w:rsid w:val="00CA11DD"/>
    <w:rsid w:val="00CB14AC"/>
    <w:rsid w:val="00CD59DF"/>
    <w:rsid w:val="00CE650C"/>
    <w:rsid w:val="00D00586"/>
    <w:rsid w:val="00D026BC"/>
    <w:rsid w:val="00D22C1F"/>
    <w:rsid w:val="00D30C96"/>
    <w:rsid w:val="00D41C75"/>
    <w:rsid w:val="00D42B75"/>
    <w:rsid w:val="00D444E6"/>
    <w:rsid w:val="00D4503C"/>
    <w:rsid w:val="00D46CAC"/>
    <w:rsid w:val="00D672F0"/>
    <w:rsid w:val="00D74302"/>
    <w:rsid w:val="00D744FC"/>
    <w:rsid w:val="00D87FA3"/>
    <w:rsid w:val="00D935C6"/>
    <w:rsid w:val="00DA06F7"/>
    <w:rsid w:val="00DA13E5"/>
    <w:rsid w:val="00DA3426"/>
    <w:rsid w:val="00DB2B07"/>
    <w:rsid w:val="00DB2B3C"/>
    <w:rsid w:val="00DC518B"/>
    <w:rsid w:val="00DD1951"/>
    <w:rsid w:val="00DD22D4"/>
    <w:rsid w:val="00DE3914"/>
    <w:rsid w:val="00DF5A47"/>
    <w:rsid w:val="00E13074"/>
    <w:rsid w:val="00E2187D"/>
    <w:rsid w:val="00E30F2C"/>
    <w:rsid w:val="00E32CA1"/>
    <w:rsid w:val="00E4221E"/>
    <w:rsid w:val="00E44756"/>
    <w:rsid w:val="00E81777"/>
    <w:rsid w:val="00E819A3"/>
    <w:rsid w:val="00E934ED"/>
    <w:rsid w:val="00E97CB2"/>
    <w:rsid w:val="00EA3F96"/>
    <w:rsid w:val="00EA50BD"/>
    <w:rsid w:val="00EC382F"/>
    <w:rsid w:val="00ED0992"/>
    <w:rsid w:val="00ED38C4"/>
    <w:rsid w:val="00ED711A"/>
    <w:rsid w:val="00F1575A"/>
    <w:rsid w:val="00F21EEC"/>
    <w:rsid w:val="00F2721C"/>
    <w:rsid w:val="00F4002C"/>
    <w:rsid w:val="00F51BFD"/>
    <w:rsid w:val="00F52768"/>
    <w:rsid w:val="00F656F4"/>
    <w:rsid w:val="00F658E0"/>
    <w:rsid w:val="00F744AC"/>
    <w:rsid w:val="00F75C3D"/>
    <w:rsid w:val="00F770D1"/>
    <w:rsid w:val="00F8773F"/>
    <w:rsid w:val="00FB151F"/>
    <w:rsid w:val="00FD2A97"/>
    <w:rsid w:val="00FF0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6B31"/>
  <w15:chartTrackingRefBased/>
  <w15:docId w15:val="{A6720EC0-BA1B-49C7-B3C5-96754368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206"/>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225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21F3"/>
    <w:pPr>
      <w:ind w:left="720"/>
      <w:contextualSpacing/>
    </w:pPr>
  </w:style>
  <w:style w:type="paragraph" w:styleId="Nagwek">
    <w:name w:val="header"/>
    <w:basedOn w:val="Normalny"/>
    <w:link w:val="NagwekZnak"/>
    <w:uiPriority w:val="99"/>
    <w:unhideWhenUsed/>
    <w:rsid w:val="009300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030"/>
    <w:rPr>
      <w:rFonts w:ascii="Calibri" w:eastAsia="Calibri" w:hAnsi="Calibri" w:cs="Times New Roman"/>
    </w:rPr>
  </w:style>
  <w:style w:type="paragraph" w:styleId="Stopka">
    <w:name w:val="footer"/>
    <w:basedOn w:val="Normalny"/>
    <w:link w:val="StopkaZnak"/>
    <w:uiPriority w:val="99"/>
    <w:unhideWhenUsed/>
    <w:rsid w:val="009300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030"/>
    <w:rPr>
      <w:rFonts w:ascii="Calibri" w:eastAsia="Calibri" w:hAnsi="Calibri" w:cs="Times New Roman"/>
    </w:rPr>
  </w:style>
  <w:style w:type="paragraph" w:styleId="Tekstdymka">
    <w:name w:val="Balloon Text"/>
    <w:basedOn w:val="Normalny"/>
    <w:link w:val="TekstdymkaZnak"/>
    <w:uiPriority w:val="99"/>
    <w:semiHidden/>
    <w:unhideWhenUsed/>
    <w:rsid w:val="00E130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30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0057">
      <w:bodyDiv w:val="1"/>
      <w:marLeft w:val="0"/>
      <w:marRight w:val="0"/>
      <w:marTop w:val="0"/>
      <w:marBottom w:val="0"/>
      <w:divBdr>
        <w:top w:val="none" w:sz="0" w:space="0" w:color="auto"/>
        <w:left w:val="none" w:sz="0" w:space="0" w:color="auto"/>
        <w:bottom w:val="none" w:sz="0" w:space="0" w:color="auto"/>
        <w:right w:val="none" w:sz="0" w:space="0" w:color="auto"/>
      </w:divBdr>
      <w:divsChild>
        <w:div w:id="1222134210">
          <w:marLeft w:val="0"/>
          <w:marRight w:val="0"/>
          <w:marTop w:val="0"/>
          <w:marBottom w:val="0"/>
          <w:divBdr>
            <w:top w:val="none" w:sz="0" w:space="0" w:color="auto"/>
            <w:left w:val="none" w:sz="0" w:space="0" w:color="auto"/>
            <w:bottom w:val="none" w:sz="0" w:space="0" w:color="auto"/>
            <w:right w:val="none" w:sz="0" w:space="0" w:color="auto"/>
          </w:divBdr>
          <w:divsChild>
            <w:div w:id="325986689">
              <w:marLeft w:val="0"/>
              <w:marRight w:val="0"/>
              <w:marTop w:val="0"/>
              <w:marBottom w:val="0"/>
              <w:divBdr>
                <w:top w:val="none" w:sz="0" w:space="0" w:color="auto"/>
                <w:left w:val="none" w:sz="0" w:space="0" w:color="auto"/>
                <w:bottom w:val="none" w:sz="0" w:space="0" w:color="auto"/>
                <w:right w:val="none" w:sz="0" w:space="0" w:color="auto"/>
              </w:divBdr>
              <w:divsChild>
                <w:div w:id="19583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30433">
      <w:bodyDiv w:val="1"/>
      <w:marLeft w:val="0"/>
      <w:marRight w:val="0"/>
      <w:marTop w:val="0"/>
      <w:marBottom w:val="0"/>
      <w:divBdr>
        <w:top w:val="none" w:sz="0" w:space="0" w:color="auto"/>
        <w:left w:val="none" w:sz="0" w:space="0" w:color="auto"/>
        <w:bottom w:val="none" w:sz="0" w:space="0" w:color="auto"/>
        <w:right w:val="none" w:sz="0" w:space="0" w:color="auto"/>
      </w:divBdr>
    </w:div>
    <w:div w:id="1433622653">
      <w:bodyDiv w:val="1"/>
      <w:marLeft w:val="0"/>
      <w:marRight w:val="0"/>
      <w:marTop w:val="0"/>
      <w:marBottom w:val="0"/>
      <w:divBdr>
        <w:top w:val="none" w:sz="0" w:space="0" w:color="auto"/>
        <w:left w:val="none" w:sz="0" w:space="0" w:color="auto"/>
        <w:bottom w:val="none" w:sz="0" w:space="0" w:color="auto"/>
        <w:right w:val="none" w:sz="0" w:space="0" w:color="auto"/>
      </w:divBdr>
      <w:divsChild>
        <w:div w:id="1444807094">
          <w:marLeft w:val="0"/>
          <w:marRight w:val="0"/>
          <w:marTop w:val="0"/>
          <w:marBottom w:val="0"/>
          <w:divBdr>
            <w:top w:val="none" w:sz="0" w:space="0" w:color="auto"/>
            <w:left w:val="none" w:sz="0" w:space="0" w:color="auto"/>
            <w:bottom w:val="none" w:sz="0" w:space="0" w:color="auto"/>
            <w:right w:val="none" w:sz="0" w:space="0" w:color="auto"/>
          </w:divBdr>
          <w:divsChild>
            <w:div w:id="139268713">
              <w:marLeft w:val="0"/>
              <w:marRight w:val="0"/>
              <w:marTop w:val="0"/>
              <w:marBottom w:val="0"/>
              <w:divBdr>
                <w:top w:val="none" w:sz="0" w:space="0" w:color="auto"/>
                <w:left w:val="none" w:sz="0" w:space="0" w:color="auto"/>
                <w:bottom w:val="none" w:sz="0" w:space="0" w:color="auto"/>
                <w:right w:val="none" w:sz="0" w:space="0" w:color="auto"/>
              </w:divBdr>
              <w:divsChild>
                <w:div w:id="18874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F59E-ED91-49BE-BA22-481AF38C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10</Pages>
  <Words>2771</Words>
  <Characters>16630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Tomaszuk-Gryko</dc:creator>
  <cp:keywords/>
  <dc:description/>
  <cp:lastModifiedBy>Barbara Dokert-Świsłocka</cp:lastModifiedBy>
  <cp:revision>493</cp:revision>
  <cp:lastPrinted>2022-12-08T11:56:00Z</cp:lastPrinted>
  <dcterms:created xsi:type="dcterms:W3CDTF">2022-11-24T06:41:00Z</dcterms:created>
  <dcterms:modified xsi:type="dcterms:W3CDTF">2023-10-12T11:02:00Z</dcterms:modified>
</cp:coreProperties>
</file>