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:rsidR="00581A47" w:rsidRPr="00C74546" w:rsidRDefault="000B60F9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</w:t>
      </w:r>
      <w:r w:rsidR="0009022F">
        <w:rPr>
          <w:bCs/>
          <w:sz w:val="22"/>
        </w:rPr>
        <w:t>.82.2024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:rsidR="00581A47" w:rsidRPr="00C74546" w:rsidRDefault="00581A47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:rsidR="00581A47" w:rsidRDefault="00B36055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PRZETARGU NIEOGRANICZONEGO </w:t>
      </w:r>
    </w:p>
    <w:p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>art. 132 ustawy z dnia 11 września 2019 r. Prawo zamówień publicznych</w:t>
      </w:r>
      <w:r>
        <w:rPr>
          <w:b w:val="0"/>
          <w:sz w:val="22"/>
          <w:szCs w:val="22"/>
        </w:rPr>
        <w:t>)</w:t>
      </w:r>
    </w:p>
    <w:p w:rsidR="00581A47" w:rsidRPr="00C74546" w:rsidRDefault="00581A47" w:rsidP="00581A47">
      <w:pPr>
        <w:rPr>
          <w:b/>
          <w:i/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09022F" w:rsidRDefault="0009022F" w:rsidP="0009022F">
      <w:pPr>
        <w:jc w:val="center"/>
        <w:rPr>
          <w:b/>
          <w:sz w:val="22"/>
        </w:rPr>
      </w:pPr>
      <w:r w:rsidRPr="0009022F">
        <w:rPr>
          <w:b/>
          <w:i/>
          <w:sz w:val="22"/>
        </w:rPr>
        <w:t>usługa poprowadze</w:t>
      </w:r>
      <w:r>
        <w:rPr>
          <w:b/>
          <w:i/>
          <w:sz w:val="22"/>
        </w:rPr>
        <w:t>nia doradztwa specjalistycznego</w:t>
      </w: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0B60F9" w:rsidP="00581A47">
      <w:pPr>
        <w:rPr>
          <w:sz w:val="22"/>
        </w:rPr>
      </w:pPr>
      <w:r>
        <w:rPr>
          <w:sz w:val="22"/>
        </w:rPr>
        <w:t>AKCEPTUJĘ S</w:t>
      </w:r>
      <w:r w:rsidR="00581A47" w:rsidRPr="00C74546">
        <w:rPr>
          <w:sz w:val="22"/>
        </w:rPr>
        <w:t>WZ WRAZ Z ZAŁĄCZNIKAMI                                     ZATWIERDZAM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jc w:val="center"/>
        <w:rPr>
          <w:sz w:val="22"/>
        </w:rPr>
      </w:pPr>
    </w:p>
    <w:p w:rsidR="00581A47" w:rsidRPr="00C74546" w:rsidRDefault="0009022F" w:rsidP="00581A47">
      <w:pPr>
        <w:jc w:val="center"/>
        <w:rPr>
          <w:b/>
          <w:color w:val="000000"/>
          <w:sz w:val="22"/>
        </w:rPr>
      </w:pPr>
      <w:r>
        <w:rPr>
          <w:sz w:val="22"/>
        </w:rPr>
        <w:t>Olsztyn 2024</w:t>
      </w:r>
    </w:p>
    <w:p w:rsidR="0011793E" w:rsidRPr="00C74546" w:rsidRDefault="007E2A4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NAZWA</w:t>
      </w:r>
      <w:r w:rsidR="0011793E"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7E2A4E" w:rsidRPr="00C74546" w:rsidRDefault="007E2A4E" w:rsidP="007E2A4E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 :  </w:t>
      </w:r>
      <w:r w:rsidRPr="00C74546">
        <w:rPr>
          <w:bCs/>
          <w:sz w:val="22"/>
          <w:szCs w:val="22"/>
        </w:rPr>
        <w:t xml:space="preserve">Województwo Warmińsko-Mazurskie    </w:t>
      </w:r>
    </w:p>
    <w:p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:              ul. Emilii Plater 1,  10-562 Olsztyn</w:t>
      </w:r>
    </w:p>
    <w:p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Nr telefonu :      + 48 89 521 98 40</w:t>
      </w:r>
    </w:p>
    <w:p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poczty elektronicznej : </w:t>
      </w:r>
      <w:hyperlink r:id="rId8" w:history="1">
        <w:r w:rsidRPr="009D17CB">
          <w:rPr>
            <w:rStyle w:val="Hipercze"/>
            <w:sz w:val="22"/>
            <w:szCs w:val="22"/>
          </w:rPr>
          <w:t>zamowienia@warmia.mazury.pl</w:t>
        </w:r>
      </w:hyperlink>
    </w:p>
    <w:p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480AE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 </w:t>
      </w:r>
    </w:p>
    <w:p w:rsidR="007E2A4E" w:rsidRPr="00C74546" w:rsidRDefault="00516BA8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9" w:tgtFrame="_blank" w:history="1">
        <w:r w:rsidR="007E2A4E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7E2A4E" w:rsidRDefault="007E2A4E" w:rsidP="007E2A4E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7E2A4E" w:rsidRPr="00A703F5" w:rsidRDefault="007E2A4E" w:rsidP="007E2A4E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:rsidR="007E2A4E" w:rsidRPr="00A703F5" w:rsidRDefault="007E2A4E" w:rsidP="007E2A4E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>
        <w:rPr>
          <w:b/>
          <w:bCs/>
          <w:sz w:val="22"/>
        </w:rPr>
        <w:t>ZP.272.1</w:t>
      </w:r>
      <w:r w:rsidR="0009022F">
        <w:rPr>
          <w:b/>
          <w:bCs/>
          <w:sz w:val="22"/>
        </w:rPr>
        <w:t>.82.2024</w:t>
      </w: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0F44A4">
        <w:rPr>
          <w:b/>
          <w:color w:val="000000"/>
          <w:sz w:val="22"/>
        </w:rPr>
        <w:t>OWANIEM O UDZIELENIE ZAMÓWIENIA</w:t>
      </w: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0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Przetarg nieograniczony - art. 132 ustawy z dnia 11 września 2019 r. Prawo zamówień </w:t>
      </w:r>
      <w:r w:rsidR="00B36055" w:rsidRPr="00C74546">
        <w:rPr>
          <w:b w:val="0"/>
          <w:sz w:val="22"/>
          <w:szCs w:val="22"/>
        </w:rPr>
        <w:t>publicznych</w:t>
      </w:r>
      <w:r w:rsidR="00CF21EA">
        <w:rPr>
          <w:b w:val="0"/>
          <w:sz w:val="22"/>
          <w:szCs w:val="22"/>
        </w:rPr>
        <w:t>,</w:t>
      </w:r>
      <w:r w:rsidR="00B36055" w:rsidRPr="00C74546">
        <w:rPr>
          <w:b w:val="0"/>
          <w:sz w:val="22"/>
          <w:szCs w:val="22"/>
        </w:rPr>
        <w:t xml:space="preserve"> </w:t>
      </w:r>
      <w:r w:rsidRPr="00C74546">
        <w:rPr>
          <w:b w:val="0"/>
          <w:sz w:val="22"/>
          <w:szCs w:val="22"/>
        </w:rPr>
        <w:t xml:space="preserve">zwanej dalej ustawą </w:t>
      </w:r>
      <w:proofErr w:type="spellStart"/>
      <w:r w:rsidRPr="00C74546">
        <w:rPr>
          <w:b w:val="0"/>
          <w:sz w:val="22"/>
          <w:szCs w:val="22"/>
        </w:rPr>
        <w:t>Pzp</w:t>
      </w:r>
      <w:proofErr w:type="spellEnd"/>
      <w:r w:rsidRPr="00C74546">
        <w:rPr>
          <w:b w:val="0"/>
          <w:sz w:val="22"/>
          <w:szCs w:val="22"/>
        </w:rPr>
        <w:t>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:rsidR="009001F1" w:rsidRPr="00812F48" w:rsidRDefault="009001F1" w:rsidP="0009022F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Pr="00812F48">
        <w:rPr>
          <w:b w:val="0"/>
          <w:snapToGrid w:val="0"/>
          <w:sz w:val="22"/>
          <w:szCs w:val="22"/>
        </w:rPr>
        <w:t>jest</w:t>
      </w:r>
      <w:r w:rsidR="0009022F">
        <w:rPr>
          <w:b w:val="0"/>
          <w:snapToGrid w:val="0"/>
          <w:sz w:val="22"/>
          <w:szCs w:val="22"/>
        </w:rPr>
        <w:t xml:space="preserve"> usługa</w:t>
      </w:r>
      <w:r w:rsidR="0009022F" w:rsidRPr="0009022F">
        <w:rPr>
          <w:b w:val="0"/>
          <w:snapToGrid w:val="0"/>
          <w:sz w:val="22"/>
          <w:szCs w:val="22"/>
        </w:rPr>
        <w:t xml:space="preserve"> poprowadzenia doradztwa specjalistycznego stacjonarnie i on-line z zakresu tworzenia i wdrażania lokalnych planów </w:t>
      </w:r>
      <w:proofErr w:type="spellStart"/>
      <w:r w:rsidR="0009022F" w:rsidRPr="0009022F">
        <w:rPr>
          <w:b w:val="0"/>
          <w:snapToGrid w:val="0"/>
          <w:sz w:val="22"/>
          <w:szCs w:val="22"/>
        </w:rPr>
        <w:t>deinstytucjonalizacji</w:t>
      </w:r>
      <w:proofErr w:type="spellEnd"/>
      <w:r w:rsidR="0009022F" w:rsidRPr="0009022F">
        <w:rPr>
          <w:b w:val="0"/>
          <w:snapToGrid w:val="0"/>
          <w:sz w:val="22"/>
          <w:szCs w:val="22"/>
        </w:rPr>
        <w:t xml:space="preserve"> usług społecznych (LPDI), dla jednostek samorządu terytorialnego, powiatowych centrów pomocy rodzinie, ośrodków pomocy społecznej oraz centrów usług społecznych z województwa warmińsko – mazurskiego w związku z realizacją projektu „Spójna Polityka Społeczna Warmii i Mazur” dofinansowanego w ramach programu Fundusze Europejskie dla Rozwoju Społecznego 2021-2027.</w:t>
      </w:r>
    </w:p>
    <w:p w:rsidR="009001F1" w:rsidRPr="00FE7087" w:rsidRDefault="009001F1" w:rsidP="00103C56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 xml:space="preserve">Szczegółowy opis przedmiotu </w:t>
      </w:r>
      <w:r w:rsidR="0009022F">
        <w:rPr>
          <w:b w:val="0"/>
          <w:snapToGrid w:val="0"/>
          <w:sz w:val="22"/>
          <w:szCs w:val="22"/>
        </w:rPr>
        <w:t>z</w:t>
      </w:r>
      <w:r w:rsidR="00351A84">
        <w:rPr>
          <w:b w:val="0"/>
          <w:snapToGrid w:val="0"/>
          <w:sz w:val="22"/>
          <w:szCs w:val="22"/>
        </w:rPr>
        <w:t>amówienia stanowi załącznik nr 2</w:t>
      </w:r>
      <w:r w:rsidRPr="00812F48">
        <w:rPr>
          <w:b w:val="0"/>
          <w:snapToGrid w:val="0"/>
          <w:sz w:val="22"/>
          <w:szCs w:val="22"/>
        </w:rPr>
        <w:t xml:space="preserve"> do</w:t>
      </w:r>
      <w:r w:rsidR="0009022F">
        <w:rPr>
          <w:b w:val="0"/>
          <w:snapToGrid w:val="0"/>
          <w:sz w:val="22"/>
          <w:szCs w:val="22"/>
        </w:rPr>
        <w:t xml:space="preserve"> SWZ.</w:t>
      </w:r>
    </w:p>
    <w:p w:rsidR="009001F1" w:rsidRPr="0009022F" w:rsidRDefault="009001F1" w:rsidP="0009022F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09022F">
        <w:rPr>
          <w:b w:val="0"/>
          <w:sz w:val="22"/>
          <w:szCs w:val="22"/>
        </w:rPr>
        <w:t xml:space="preserve">Zamawiający nie dopuszcza składania ofert częściowych. </w:t>
      </w:r>
    </w:p>
    <w:p w:rsidR="009001F1" w:rsidRPr="00C91D71" w:rsidRDefault="009001F1" w:rsidP="00103C56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  <w:r w:rsidR="00B01113">
        <w:rPr>
          <w:sz w:val="22"/>
        </w:rPr>
        <w:t>73220000-0</w:t>
      </w:r>
      <w:r w:rsidR="0009022F">
        <w:rPr>
          <w:sz w:val="22"/>
        </w:rPr>
        <w:t xml:space="preserve"> Usługi doradcze w zakresie rozwoju.</w:t>
      </w:r>
    </w:p>
    <w:p w:rsidR="009001F1" w:rsidRDefault="009001F1" w:rsidP="00103C56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:rsidR="009001F1" w:rsidRDefault="009001F1" w:rsidP="009001F1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:rsidR="00696DCD" w:rsidRPr="00304C22" w:rsidRDefault="00BC73D9" w:rsidP="008B0AF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WYMAGANIA W ZAKRESIE ZATRUDNIENIA NA PODSTAWIE STOSUNKU PRACY, W OKOLICZNOŚCIACH, O KTÓRYCH MOWA W ART. 95, JEŻELI ZAMAWIAJĄCY PRZEWIDUJE TAKIE WYMAGANIA</w:t>
      </w:r>
    </w:p>
    <w:p w:rsidR="00D1716D" w:rsidRDefault="00D1716D" w:rsidP="00D1716D">
      <w:pPr>
        <w:pStyle w:val="Akapitzlist"/>
        <w:spacing w:before="26" w:after="0"/>
        <w:jc w:val="both"/>
        <w:rPr>
          <w:color w:val="000000"/>
          <w:sz w:val="22"/>
        </w:rPr>
      </w:pPr>
    </w:p>
    <w:p w:rsidR="009001F1" w:rsidRPr="00A93E23" w:rsidRDefault="009001F1" w:rsidP="009001F1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9001F1" w:rsidRPr="00E402CB" w:rsidRDefault="009001F1" w:rsidP="00B01113">
      <w:pPr>
        <w:spacing w:before="26" w:after="0"/>
        <w:jc w:val="both"/>
        <w:rPr>
          <w:i/>
          <w:sz w:val="20"/>
          <w:szCs w:val="20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WYMAGANIA W ZAKRESIE ZATRUDNIENIA OSÓB, O KTÓRYCH MOWA W ART. 96 UST. 2 PKT 2, JEŻELI ZAMAWIAJĄCY PRZEWIDUJE TAKIE WYMAGANIA</w:t>
      </w:r>
    </w:p>
    <w:p w:rsidR="00B42543" w:rsidRDefault="00B42543" w:rsidP="00B42543">
      <w:pPr>
        <w:pStyle w:val="Akapitzlist"/>
        <w:spacing w:before="26" w:after="0"/>
        <w:jc w:val="both"/>
        <w:rPr>
          <w:sz w:val="22"/>
        </w:rPr>
      </w:pPr>
    </w:p>
    <w:p w:rsidR="00696DCD" w:rsidRDefault="007A3C94" w:rsidP="00B0111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B01113" w:rsidRPr="00B01113" w:rsidRDefault="00B01113" w:rsidP="00B01113">
      <w:pPr>
        <w:spacing w:after="0"/>
        <w:ind w:left="708"/>
        <w:rPr>
          <w:sz w:val="22"/>
        </w:rPr>
      </w:pPr>
    </w:p>
    <w:p w:rsidR="00696DCD" w:rsidRPr="00304C22" w:rsidRDefault="007A3C94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ZASTRZEŻENIU MOŻLIWOŚCI UBIEGANIA SIĘ O UDZIELENIE ZAMÓWIENIA WYŁĄCZNIE PRZEZ WYKONAWCÓW, O KTÓRYCH MOWA W ART. 94, JEŻELI ZAMAWIAJĄCY PRZEWIDUJE TAKIE WYMAGANIA</w:t>
      </w:r>
    </w:p>
    <w:p w:rsidR="004F2A5C" w:rsidRDefault="004F2A5C" w:rsidP="007247D2">
      <w:pPr>
        <w:spacing w:after="0"/>
        <w:ind w:left="708"/>
        <w:rPr>
          <w:sz w:val="20"/>
          <w:szCs w:val="20"/>
        </w:rPr>
      </w:pPr>
    </w:p>
    <w:p w:rsidR="007A3C94" w:rsidRDefault="007A3C94" w:rsidP="00B0111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B42543" w:rsidRPr="007247D2" w:rsidRDefault="00B42543" w:rsidP="00B42543">
      <w:pPr>
        <w:spacing w:after="0"/>
        <w:ind w:left="708"/>
        <w:rPr>
          <w:i/>
          <w:color w:val="000000"/>
          <w:sz w:val="20"/>
          <w:szCs w:val="20"/>
        </w:rPr>
      </w:pPr>
    </w:p>
    <w:p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16213">
        <w:rPr>
          <w:b/>
          <w:color w:val="000000"/>
          <w:sz w:val="22"/>
        </w:rPr>
        <w:t>ZASTRZEŻENIA ZGODNIE Z ART. 60 i</w:t>
      </w:r>
      <w:r w:rsidR="00BC73D9" w:rsidRPr="00304C22">
        <w:rPr>
          <w:b/>
          <w:color w:val="000000"/>
          <w:sz w:val="22"/>
        </w:rPr>
        <w:t xml:space="preserve"> ART. 121 </w:t>
      </w:r>
    </w:p>
    <w:p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696DCD" w:rsidRDefault="007A3C94" w:rsidP="00B0111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B01113" w:rsidRPr="00B01113" w:rsidRDefault="00B01113" w:rsidP="00B01113">
      <w:pPr>
        <w:spacing w:after="0"/>
        <w:ind w:left="708"/>
        <w:rPr>
          <w:sz w:val="22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D4347A">
        <w:rPr>
          <w:b/>
          <w:color w:val="000000"/>
          <w:sz w:val="22"/>
        </w:rPr>
        <w:t>W SYTUACJI OKREŚLONEJ W ART. 93</w:t>
      </w:r>
    </w:p>
    <w:p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7A3C94" w:rsidRPr="00C74546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:rsidR="007A3C94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dopuszcza dołączenia katalogów elektronicznych do oferty, w sytuacji określonej w art. 93 </w:t>
      </w:r>
      <w:r w:rsidR="000E5020">
        <w:rPr>
          <w:b w:val="0"/>
          <w:sz w:val="22"/>
          <w:szCs w:val="22"/>
        </w:rPr>
        <w:t xml:space="preserve">ustawy </w:t>
      </w:r>
      <w:proofErr w:type="spellStart"/>
      <w:r w:rsidR="000E5020">
        <w:rPr>
          <w:b w:val="0"/>
          <w:sz w:val="22"/>
          <w:szCs w:val="22"/>
        </w:rPr>
        <w:t>Pzp</w:t>
      </w:r>
      <w:proofErr w:type="spellEnd"/>
      <w:r w:rsidR="000E5020">
        <w:rPr>
          <w:b w:val="0"/>
          <w:sz w:val="22"/>
          <w:szCs w:val="22"/>
        </w:rPr>
        <w:t>.</w:t>
      </w:r>
    </w:p>
    <w:p w:rsidR="003F2F74" w:rsidRPr="00C74546" w:rsidRDefault="003F2F74" w:rsidP="00BC73D9">
      <w:pPr>
        <w:spacing w:after="0"/>
        <w:jc w:val="both"/>
        <w:rPr>
          <w:b/>
          <w:color w:val="000000"/>
          <w:sz w:val="22"/>
        </w:rPr>
      </w:pPr>
    </w:p>
    <w:p w:rsidR="0011793E" w:rsidRDefault="00161342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INFORMACJA</w:t>
      </w:r>
      <w:r w:rsidR="0011793E" w:rsidRPr="00C74546">
        <w:rPr>
          <w:b/>
          <w:color w:val="000000"/>
          <w:sz w:val="22"/>
        </w:rPr>
        <w:t xml:space="preserve"> O PRZEDMIOTOWYCH ŚRODKACH DOWODOWYCH</w:t>
      </w:r>
    </w:p>
    <w:p w:rsidR="001F7B18" w:rsidRDefault="001F7B18" w:rsidP="007A3C9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F7B18" w:rsidRPr="001F7B18" w:rsidRDefault="001F7B18" w:rsidP="007A3C94">
      <w:pPr>
        <w:pStyle w:val="Akapitzlist"/>
        <w:spacing w:after="0"/>
        <w:jc w:val="both"/>
        <w:rPr>
          <w:color w:val="000000"/>
          <w:sz w:val="22"/>
        </w:rPr>
      </w:pPr>
      <w:r w:rsidRPr="001F7B18">
        <w:rPr>
          <w:color w:val="000000"/>
          <w:sz w:val="22"/>
        </w:rPr>
        <w:t>Zamawiający nie żąda przedmiot</w:t>
      </w:r>
      <w:r w:rsidR="00FC7F93">
        <w:rPr>
          <w:color w:val="000000"/>
          <w:sz w:val="22"/>
        </w:rPr>
        <w:t>owych środków dowodowych.</w:t>
      </w:r>
    </w:p>
    <w:p w:rsidR="007A3C94" w:rsidRPr="0009022F" w:rsidRDefault="007A3C94" w:rsidP="0009022F">
      <w:pPr>
        <w:spacing w:after="0"/>
        <w:jc w:val="both"/>
        <w:rPr>
          <w:b/>
          <w:color w:val="000000"/>
          <w:sz w:val="22"/>
        </w:rPr>
      </w:pPr>
    </w:p>
    <w:p w:rsidR="007A3C94" w:rsidRPr="00163890" w:rsidRDefault="007A3C94" w:rsidP="007A3C94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</w:t>
      </w:r>
      <w:r w:rsidR="00E16213">
        <w:rPr>
          <w:b/>
          <w:sz w:val="22"/>
        </w:rPr>
        <w:t>H MOWA W ART. 214 UST. 1 PKT 7 i</w:t>
      </w:r>
      <w:r w:rsidRPr="00163890">
        <w:rPr>
          <w:b/>
          <w:sz w:val="22"/>
        </w:rPr>
        <w:t xml:space="preserve"> 8</w:t>
      </w:r>
    </w:p>
    <w:p w:rsidR="007A3C94" w:rsidRDefault="007A3C94" w:rsidP="007A3C94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:rsidR="007A3C94" w:rsidRPr="00066F60" w:rsidRDefault="007A3C94" w:rsidP="007A3C94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:rsidR="0091781E" w:rsidRDefault="0091781E" w:rsidP="0091781E">
      <w:pPr>
        <w:pStyle w:val="Akapitzlist"/>
        <w:rPr>
          <w:sz w:val="22"/>
        </w:rPr>
      </w:pPr>
    </w:p>
    <w:p w:rsidR="009B3921" w:rsidRDefault="0091781E" w:rsidP="00B01113">
      <w:pPr>
        <w:pStyle w:val="Akapitzlist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B01113">
        <w:rPr>
          <w:sz w:val="22"/>
        </w:rPr>
        <w:t>24 miesiące od dnia zawarcia umowy.</w:t>
      </w:r>
    </w:p>
    <w:p w:rsidR="00B01113" w:rsidRPr="00B01113" w:rsidRDefault="00B01113" w:rsidP="00B01113">
      <w:pPr>
        <w:pStyle w:val="Akapitzlist"/>
        <w:rPr>
          <w:sz w:val="22"/>
        </w:rPr>
      </w:pPr>
    </w:p>
    <w:p w:rsidR="00BC07A5" w:rsidRPr="00304C22" w:rsidRDefault="00161342" w:rsidP="00BC07A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07A5" w:rsidRPr="00304C22">
        <w:rPr>
          <w:b/>
          <w:color w:val="000000"/>
          <w:sz w:val="22"/>
        </w:rPr>
        <w:t xml:space="preserve"> DOTYCZĄC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OFERT WARIANTOWYCH, W TYM INFORMACJ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 SPOSOBIE PRZEDSTAWIANIA OFERT WARIANTOWYCH ORAZ MINIMALNE </w:t>
      </w:r>
      <w:r w:rsidR="00BC07A5" w:rsidRPr="00304C22">
        <w:rPr>
          <w:b/>
          <w:color w:val="000000"/>
          <w:sz w:val="22"/>
        </w:rPr>
        <w:lastRenderedPageBreak/>
        <w:t>WARUNKI, JAKIM MUSZĄ ODPOWIADAĆ OFERTY WARIANTOWE, JEŻELI ZAMAWIAJĄCY WYMAGA LUB DOPUSZCZA ICH SKŁADANIE</w:t>
      </w:r>
    </w:p>
    <w:p w:rsidR="00BC07A5" w:rsidRPr="00C74546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MAKSYMALNA LICZBA</w:t>
      </w:r>
      <w:r w:rsidR="00A30728"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:rsidR="00D32542" w:rsidRPr="00D32542" w:rsidRDefault="00D32542" w:rsidP="00D32542">
      <w:pPr>
        <w:spacing w:before="26" w:after="0"/>
        <w:jc w:val="both"/>
        <w:rPr>
          <w:sz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696DCD" w:rsidRPr="00C74546" w:rsidRDefault="00CC0CAA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UPRZEDNIEJ OCENIE OFERT, ZGODNIE Z ART. 139, JEŻELI ZAMAWIAJĄCY PRZEW</w:t>
      </w:r>
      <w:r w:rsidR="005136A4">
        <w:rPr>
          <w:b/>
          <w:color w:val="000000"/>
          <w:sz w:val="22"/>
        </w:rPr>
        <w:t>IDUJE ODWRÓCONĄ KOLEJNOŚĆ OCENY</w:t>
      </w:r>
    </w:p>
    <w:p w:rsidR="00A30728" w:rsidRDefault="00A30728" w:rsidP="00CC0CAA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CC0CAA" w:rsidRPr="0089508E" w:rsidRDefault="00CC0CAA" w:rsidP="003D0CA0">
      <w:pPr>
        <w:pStyle w:val="Tekstpodstawowy"/>
        <w:numPr>
          <w:ilvl w:val="0"/>
          <w:numId w:val="38"/>
        </w:numPr>
        <w:spacing w:line="360" w:lineRule="auto"/>
        <w:jc w:val="both"/>
        <w:rPr>
          <w:b w:val="0"/>
          <w:sz w:val="22"/>
          <w:szCs w:val="22"/>
        </w:rPr>
      </w:pPr>
      <w:r w:rsidRPr="0089508E">
        <w:rPr>
          <w:b w:val="0"/>
          <w:sz w:val="22"/>
          <w:szCs w:val="22"/>
        </w:rPr>
        <w:t xml:space="preserve">Zgodnie z art. 139 ustawy </w:t>
      </w:r>
      <w:proofErr w:type="spellStart"/>
      <w:r w:rsidRPr="0089508E">
        <w:rPr>
          <w:b w:val="0"/>
          <w:sz w:val="22"/>
          <w:szCs w:val="22"/>
        </w:rPr>
        <w:t>Pzp</w:t>
      </w:r>
      <w:proofErr w:type="spellEnd"/>
      <w:r w:rsidR="00161342" w:rsidRPr="0089508E">
        <w:rPr>
          <w:b w:val="0"/>
          <w:sz w:val="22"/>
          <w:szCs w:val="22"/>
        </w:rPr>
        <w:t>,</w:t>
      </w:r>
      <w:r w:rsidRPr="0089508E">
        <w:rPr>
          <w:b w:val="0"/>
          <w:sz w:val="22"/>
          <w:szCs w:val="22"/>
        </w:rPr>
        <w:t xml:space="preserve"> Zamawiający najpierw dokona badania i oceny ofert, a następnie dokona kwalifikacji podmiotowej Wykonawcy, którego oferta została najwyżej oceniona, w zak</w:t>
      </w:r>
      <w:r w:rsidR="0009022F">
        <w:rPr>
          <w:b w:val="0"/>
          <w:sz w:val="22"/>
          <w:szCs w:val="22"/>
        </w:rPr>
        <w:t>resie braku podstaw wykluczenia.</w:t>
      </w:r>
    </w:p>
    <w:p w:rsidR="0089508E" w:rsidRPr="0089508E" w:rsidRDefault="0089508E" w:rsidP="003D0CA0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color w:val="000000"/>
          <w:sz w:val="22"/>
        </w:rPr>
      </w:pPr>
      <w:r w:rsidRPr="0089508E">
        <w:rPr>
          <w:color w:val="000000"/>
          <w:sz w:val="22"/>
        </w:rPr>
        <w:t>Wykonawca nie jest obowiązany do złożenia wraz z ofertą oświadczenia, o którym mowa w art. 125 ust. 1, składanego na formularzu jednolitego europejskiego dokumentu zamówienia, sporządzon</w:t>
      </w:r>
      <w:r w:rsidR="00635443">
        <w:rPr>
          <w:color w:val="000000"/>
          <w:sz w:val="22"/>
        </w:rPr>
        <w:t>ego</w:t>
      </w:r>
      <w:r w:rsidRPr="0089508E">
        <w:rPr>
          <w:color w:val="000000"/>
          <w:sz w:val="22"/>
        </w:rPr>
        <w:t xml:space="preserve"> zgodnie ze wzorem standardowego formularza określonego w </w:t>
      </w:r>
      <w:r w:rsidRPr="0089508E">
        <w:rPr>
          <w:color w:val="1B1B1B"/>
          <w:sz w:val="22"/>
        </w:rPr>
        <w:t>rozporządzeniu</w:t>
      </w:r>
      <w:r w:rsidRPr="0089508E">
        <w:rPr>
          <w:color w:val="000000"/>
          <w:sz w:val="22"/>
        </w:rPr>
        <w:t xml:space="preserve"> wykonawczym Komisji (UE) 2016/7 z dnia 5 stycznia 2016 r. ustanawiającym standardowy formularz jednolitego europejskiego dokumentu zamówienia (Dz. Urz. UE L 3 z 06.01.2016, str. 16), zwanego dalej "</w:t>
      </w:r>
      <w:r w:rsidR="00A30748">
        <w:rPr>
          <w:color w:val="000000"/>
          <w:sz w:val="22"/>
        </w:rPr>
        <w:t>JEDZ</w:t>
      </w:r>
      <w:r w:rsidRPr="0089508E">
        <w:rPr>
          <w:color w:val="000000"/>
          <w:sz w:val="22"/>
        </w:rPr>
        <w:t>".</w:t>
      </w:r>
    </w:p>
    <w:p w:rsidR="0089508E" w:rsidRPr="0089508E" w:rsidRDefault="0089508E" w:rsidP="003D0CA0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89508E">
        <w:rPr>
          <w:color w:val="000000"/>
          <w:sz w:val="22"/>
        </w:rPr>
        <w:t xml:space="preserve">Zamawiający zażąda </w:t>
      </w:r>
      <w:r w:rsidR="00635443">
        <w:rPr>
          <w:color w:val="000000"/>
          <w:sz w:val="22"/>
        </w:rPr>
        <w:t xml:space="preserve">oświadczenia, o którym mowa w ust. 2 </w:t>
      </w:r>
      <w:r w:rsidRPr="0089508E">
        <w:rPr>
          <w:color w:val="000000"/>
          <w:sz w:val="22"/>
        </w:rPr>
        <w:t xml:space="preserve">wyłącznie od </w:t>
      </w:r>
      <w:r>
        <w:rPr>
          <w:color w:val="000000"/>
          <w:sz w:val="22"/>
        </w:rPr>
        <w:t>W</w:t>
      </w:r>
      <w:r w:rsidRPr="0089508E">
        <w:rPr>
          <w:color w:val="000000"/>
          <w:sz w:val="22"/>
        </w:rPr>
        <w:t>ykonawcy, którego oferta została najwyżej oceniona.</w:t>
      </w:r>
    </w:p>
    <w:p w:rsidR="00387A51" w:rsidRPr="00FD59BA" w:rsidRDefault="00387A51" w:rsidP="003D0CA0">
      <w:pPr>
        <w:pStyle w:val="Akapitzlist"/>
        <w:numPr>
          <w:ilvl w:val="0"/>
          <w:numId w:val="38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Wykonawców, oświadczenie, o którym mowa w ust. </w:t>
      </w:r>
      <w:r>
        <w:rPr>
          <w:color w:val="000000"/>
          <w:sz w:val="22"/>
        </w:rPr>
        <w:t>2</w:t>
      </w:r>
      <w:r w:rsidRPr="00D536A9">
        <w:rPr>
          <w:color w:val="000000"/>
          <w:sz w:val="22"/>
        </w:rPr>
        <w:t xml:space="preserve">, składa każdy z Wykonawców. </w:t>
      </w:r>
      <w:r w:rsidRPr="00FD59BA">
        <w:rPr>
          <w:color w:val="000000"/>
          <w:sz w:val="22"/>
        </w:rPr>
        <w:t>Oświadczenia te potwie</w:t>
      </w:r>
      <w:r w:rsidR="0009022F">
        <w:rPr>
          <w:color w:val="000000"/>
          <w:sz w:val="22"/>
        </w:rPr>
        <w:t>rdzają brak podstaw wykluczenia.</w:t>
      </w:r>
    </w:p>
    <w:p w:rsidR="00387A51" w:rsidRPr="000B60F9" w:rsidRDefault="00387A51" w:rsidP="003D0CA0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387A51">
        <w:rPr>
          <w:color w:val="000000"/>
          <w:sz w:val="22"/>
        </w:rPr>
        <w:t>Wykonawca może wykorzystać jednolity dokument złożony w odrębnym postępowaniu o udzielenie zamówienia, jeżeli potwierdzi, że informacje w nim zawarte pozostają prawidłowe.</w:t>
      </w:r>
    </w:p>
    <w:p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</w:t>
      </w:r>
      <w:r w:rsidRPr="008352C5">
        <w:rPr>
          <w:b/>
          <w:color w:val="000000"/>
          <w:sz w:val="22"/>
        </w:rPr>
        <w:lastRenderedPageBreak/>
        <w:t xml:space="preserve">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E203BE">
        <w:rPr>
          <w:b/>
          <w:color w:val="000000"/>
          <w:sz w:val="22"/>
        </w:rPr>
        <w:t xml:space="preserve">ENIA </w:t>
      </w:r>
    </w:p>
    <w:p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:rsidR="003C66EF" w:rsidRPr="00C02468" w:rsidRDefault="003C66EF" w:rsidP="003D0CA0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 xml:space="preserve">O udzielenie zamówienia mogą się ubiegać Wykonawcy, którzy nie podlegają wykluczeniu na podstawie art. 108 ust. 1 ustawy </w:t>
      </w:r>
      <w:proofErr w:type="spellStart"/>
      <w:r w:rsidRPr="00C02468">
        <w:rPr>
          <w:color w:val="000000" w:themeColor="text1"/>
          <w:sz w:val="22"/>
        </w:rPr>
        <w:t>Pzp</w:t>
      </w:r>
      <w:proofErr w:type="spellEnd"/>
      <w:r w:rsidRPr="00C02468">
        <w:rPr>
          <w:color w:val="000000" w:themeColor="text1"/>
          <w:sz w:val="22"/>
        </w:rPr>
        <w:t xml:space="preserve">. </w:t>
      </w:r>
    </w:p>
    <w:p w:rsidR="003C66EF" w:rsidRPr="00C02468" w:rsidRDefault="003C66EF" w:rsidP="003D0CA0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 xml:space="preserve">Wykonawca nie podlega wykluczeniu w okolicznościach określonych w art. 108 ust. 1 pkt 1, 2 i 5, jeżeli udowodni Zamawiającemu, że spełnił łącznie przesłanki określone w art. 110 ust. 2 ustawy </w:t>
      </w:r>
      <w:proofErr w:type="spellStart"/>
      <w:r w:rsidRPr="00C02468">
        <w:rPr>
          <w:color w:val="000000" w:themeColor="text1"/>
          <w:sz w:val="22"/>
        </w:rPr>
        <w:t>Pzp</w:t>
      </w:r>
      <w:proofErr w:type="spellEnd"/>
      <w:r w:rsidRPr="00C02468">
        <w:rPr>
          <w:color w:val="000000" w:themeColor="text1"/>
          <w:sz w:val="22"/>
        </w:rPr>
        <w:t>.</w:t>
      </w:r>
    </w:p>
    <w:p w:rsidR="00E203BE" w:rsidRPr="00C02468" w:rsidRDefault="00E203BE" w:rsidP="003D0CA0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O udzielenie zamówienia mogą się ubiegać Wykonawcy, którzy nie podlegają wykluczeniu na podstawie art.7 ust.1 ustawy z dnia 13 kwietnia 2022 r. o szczególnych rozwiązaniach w zakresie przeciwdziałania wspieraniu agresji na Ukrainę oraz służących ochronie bezpieczeństwa narodowego.  </w:t>
      </w:r>
    </w:p>
    <w:p w:rsidR="00C02468" w:rsidRPr="00B01113" w:rsidRDefault="00C02468" w:rsidP="003D0CA0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B01113">
        <w:rPr>
          <w:color w:val="000000" w:themeColor="text1"/>
          <w:sz w:val="22"/>
        </w:rPr>
        <w:t>O udzielenie zamówienia mogą się ubiegać Wykonawcy, którzy nie podlegają wykluczeniu 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:rsidR="003C66EF" w:rsidRPr="00C02468" w:rsidRDefault="003C66EF" w:rsidP="003D0CA0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Wykonawca może zostać wykluczony przez Zama</w:t>
      </w:r>
      <w:r w:rsidR="003F791B" w:rsidRPr="00C02468">
        <w:rPr>
          <w:color w:val="000000" w:themeColor="text1"/>
          <w:sz w:val="22"/>
        </w:rPr>
        <w:t>wiającego na każdym etapie postę</w:t>
      </w:r>
      <w:r w:rsidRPr="00C02468">
        <w:rPr>
          <w:color w:val="000000" w:themeColor="text1"/>
          <w:sz w:val="22"/>
        </w:rPr>
        <w:t>powania o udzielenie zamówienia.</w:t>
      </w:r>
    </w:p>
    <w:p w:rsidR="00A30728" w:rsidRPr="0009022F" w:rsidRDefault="00A30728" w:rsidP="0009022F">
      <w:pPr>
        <w:spacing w:before="26" w:after="0"/>
        <w:jc w:val="both"/>
        <w:rPr>
          <w:sz w:val="22"/>
        </w:rPr>
      </w:pPr>
    </w:p>
    <w:p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:rsidR="00314F8B" w:rsidRDefault="00314F8B" w:rsidP="00696DCD">
      <w:pPr>
        <w:spacing w:after="0"/>
        <w:jc w:val="both"/>
        <w:rPr>
          <w:b/>
          <w:color w:val="000000"/>
          <w:sz w:val="22"/>
        </w:rPr>
      </w:pPr>
    </w:p>
    <w:p w:rsidR="00161342" w:rsidRPr="00325148" w:rsidRDefault="00161342" w:rsidP="00161342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 xml:space="preserve">Zamawiający nie przewiduje wykluczenia Wykonawcy na podstawie art. 109 ust. 1 ustawy </w:t>
      </w:r>
      <w:proofErr w:type="spellStart"/>
      <w:r w:rsidRPr="00325148">
        <w:rPr>
          <w:color w:val="000000"/>
          <w:sz w:val="22"/>
        </w:rPr>
        <w:t>Pzp</w:t>
      </w:r>
      <w:proofErr w:type="spellEnd"/>
      <w:r w:rsidRPr="00325148">
        <w:rPr>
          <w:color w:val="000000"/>
          <w:sz w:val="22"/>
        </w:rPr>
        <w:t xml:space="preserve"> </w:t>
      </w:r>
    </w:p>
    <w:p w:rsidR="0047571D" w:rsidRPr="00B01113" w:rsidRDefault="0047571D" w:rsidP="00B01113">
      <w:pPr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:rsidR="00161342" w:rsidRDefault="00161342" w:rsidP="0016134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</w:p>
    <w:p w:rsidR="00161342" w:rsidRPr="00161342" w:rsidRDefault="00161342" w:rsidP="0016134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</w:rPr>
      </w:pPr>
      <w:r w:rsidRPr="00161342">
        <w:rPr>
          <w:bCs/>
          <w:sz w:val="22"/>
        </w:rPr>
        <w:t>Zamawiający nie określa warunków udziału w postępowaniu.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314F8B" w:rsidRPr="00D2179A" w:rsidRDefault="0011793E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 xml:space="preserve">WYKAZ </w:t>
      </w:r>
      <w:r w:rsidR="008352C5">
        <w:rPr>
          <w:b/>
          <w:color w:val="000000"/>
          <w:sz w:val="22"/>
        </w:rPr>
        <w:t>PODMIOTOWYCH ŚRODKÓW DOWODOWYCH</w:t>
      </w:r>
    </w:p>
    <w:p w:rsidR="00161342" w:rsidRDefault="00161342" w:rsidP="00865B16">
      <w:pPr>
        <w:pStyle w:val="Akapitzlist"/>
        <w:spacing w:after="0"/>
        <w:rPr>
          <w:b/>
          <w:i/>
          <w:color w:val="000000"/>
          <w:sz w:val="20"/>
          <w:szCs w:val="20"/>
        </w:rPr>
      </w:pPr>
    </w:p>
    <w:p w:rsidR="003C53CB" w:rsidRPr="008F2798" w:rsidRDefault="003C53CB" w:rsidP="003D0CA0">
      <w:pPr>
        <w:pStyle w:val="Akapitzlist"/>
        <w:numPr>
          <w:ilvl w:val="0"/>
          <w:numId w:val="30"/>
        </w:numPr>
        <w:spacing w:after="0" w:line="360" w:lineRule="auto"/>
        <w:jc w:val="both"/>
        <w:rPr>
          <w:b/>
          <w:color w:val="000000"/>
          <w:sz w:val="22"/>
        </w:rPr>
      </w:pPr>
      <w:r w:rsidRPr="003C53CB">
        <w:rPr>
          <w:color w:val="000000"/>
          <w:sz w:val="22"/>
        </w:rPr>
        <w:t xml:space="preserve">Zamawiający przed wyborem najkorzystniejszej oferty </w:t>
      </w:r>
      <w:r w:rsidR="007D72E1">
        <w:rPr>
          <w:color w:val="000000"/>
          <w:sz w:val="22"/>
        </w:rPr>
        <w:t>we</w:t>
      </w:r>
      <w:r w:rsidR="008F2798" w:rsidRPr="003C53CB">
        <w:rPr>
          <w:color w:val="000000"/>
          <w:sz w:val="22"/>
        </w:rPr>
        <w:t>zw</w:t>
      </w:r>
      <w:r w:rsidR="008F2798">
        <w:rPr>
          <w:color w:val="000000"/>
          <w:sz w:val="22"/>
        </w:rPr>
        <w:t>ie W</w:t>
      </w:r>
      <w:r w:rsidRPr="003C53CB">
        <w:rPr>
          <w:color w:val="000000"/>
          <w:sz w:val="22"/>
        </w:rPr>
        <w:t xml:space="preserve">ykonawcę, którego oferta została najwyżej oceniona, do złożenia w wyznaczonym terminie, nie krótszym niż 10 dni, aktualnych na dzień złożenia </w:t>
      </w:r>
      <w:r w:rsidR="008F2798">
        <w:rPr>
          <w:color w:val="000000"/>
          <w:sz w:val="22"/>
        </w:rPr>
        <w:t xml:space="preserve">następujących </w:t>
      </w:r>
      <w:r w:rsidR="00FB445A">
        <w:rPr>
          <w:color w:val="000000"/>
          <w:sz w:val="22"/>
        </w:rPr>
        <w:t>p</w:t>
      </w:r>
      <w:r w:rsidR="00C02468">
        <w:rPr>
          <w:color w:val="000000"/>
          <w:sz w:val="22"/>
        </w:rPr>
        <w:t>odmiotowych środków dowodowych:</w:t>
      </w:r>
    </w:p>
    <w:p w:rsidR="00AD1FC8" w:rsidRPr="00FB445A" w:rsidRDefault="00AD1FC8" w:rsidP="003D0CA0">
      <w:pPr>
        <w:pStyle w:val="Akapitzlist"/>
        <w:numPr>
          <w:ilvl w:val="0"/>
          <w:numId w:val="31"/>
        </w:numPr>
        <w:spacing w:before="26" w:after="0" w:line="360" w:lineRule="auto"/>
        <w:ind w:left="1416"/>
        <w:jc w:val="both"/>
        <w:rPr>
          <w:sz w:val="22"/>
        </w:rPr>
      </w:pPr>
      <w:r w:rsidRPr="00FB445A">
        <w:rPr>
          <w:color w:val="000000"/>
          <w:sz w:val="22"/>
        </w:rPr>
        <w:t>informacji z Krajowego Rejestru Karnego w zakresie:</w:t>
      </w:r>
    </w:p>
    <w:p w:rsidR="00AD1FC8" w:rsidRPr="00FB445A" w:rsidRDefault="00AD1FC8" w:rsidP="003D0CA0">
      <w:pPr>
        <w:pStyle w:val="Akapitzlist"/>
        <w:numPr>
          <w:ilvl w:val="0"/>
          <w:numId w:val="32"/>
        </w:numPr>
        <w:spacing w:after="0" w:line="360" w:lineRule="auto"/>
        <w:ind w:left="1789"/>
        <w:jc w:val="both"/>
        <w:rPr>
          <w:sz w:val="22"/>
        </w:rPr>
      </w:pPr>
      <w:r w:rsidRPr="00FB445A">
        <w:rPr>
          <w:color w:val="1B1B1B"/>
          <w:sz w:val="22"/>
        </w:rPr>
        <w:lastRenderedPageBreak/>
        <w:t>art. 108 ust. 1 pkt 1</w:t>
      </w:r>
      <w:r w:rsidRPr="00FB445A">
        <w:rPr>
          <w:color w:val="000000"/>
          <w:sz w:val="22"/>
        </w:rPr>
        <w:t xml:space="preserve"> i </w:t>
      </w:r>
      <w:r w:rsidRPr="00FB445A">
        <w:rPr>
          <w:color w:val="1B1B1B"/>
          <w:sz w:val="22"/>
        </w:rPr>
        <w:t>2</w:t>
      </w:r>
      <w:r w:rsidRPr="00FB445A">
        <w:rPr>
          <w:color w:val="000000"/>
          <w:sz w:val="22"/>
        </w:rPr>
        <w:t xml:space="preserve"> ustawy </w:t>
      </w:r>
      <w:proofErr w:type="spellStart"/>
      <w:r w:rsidR="00221FD0">
        <w:rPr>
          <w:color w:val="000000"/>
          <w:sz w:val="22"/>
        </w:rPr>
        <w:t>Pzp</w:t>
      </w:r>
      <w:proofErr w:type="spellEnd"/>
      <w:r w:rsidRPr="00FB445A">
        <w:rPr>
          <w:color w:val="000000"/>
          <w:sz w:val="22"/>
        </w:rPr>
        <w:t>,</w:t>
      </w:r>
    </w:p>
    <w:p w:rsidR="00AD1FC8" w:rsidRPr="00FB445A" w:rsidRDefault="00AD1FC8" w:rsidP="003D0CA0">
      <w:pPr>
        <w:pStyle w:val="Akapitzlist"/>
        <w:numPr>
          <w:ilvl w:val="0"/>
          <w:numId w:val="32"/>
        </w:numPr>
        <w:spacing w:after="0" w:line="360" w:lineRule="auto"/>
        <w:ind w:left="1789"/>
        <w:jc w:val="both"/>
        <w:rPr>
          <w:sz w:val="22"/>
        </w:rPr>
      </w:pPr>
      <w:r w:rsidRPr="00FB445A">
        <w:rPr>
          <w:color w:val="1B1B1B"/>
          <w:sz w:val="22"/>
        </w:rPr>
        <w:t>art. 108 ust. 1 pkt 4</w:t>
      </w:r>
      <w:r w:rsidRPr="00FB445A">
        <w:rPr>
          <w:color w:val="000000"/>
          <w:sz w:val="22"/>
        </w:rPr>
        <w:t xml:space="preserve"> ustawy</w:t>
      </w:r>
      <w:r w:rsidR="00221FD0">
        <w:rPr>
          <w:color w:val="000000"/>
          <w:sz w:val="22"/>
        </w:rPr>
        <w:t xml:space="preserve"> </w:t>
      </w:r>
      <w:proofErr w:type="spellStart"/>
      <w:r w:rsidR="00221FD0">
        <w:rPr>
          <w:color w:val="000000"/>
          <w:sz w:val="22"/>
        </w:rPr>
        <w:t>Pzp</w:t>
      </w:r>
      <w:proofErr w:type="spellEnd"/>
      <w:r w:rsidRPr="00FB445A">
        <w:rPr>
          <w:color w:val="000000"/>
          <w:sz w:val="22"/>
        </w:rPr>
        <w:t>, dotyczącej orzeczenia zakazu ubiegania się o zamówienie publiczne tytułem środka karnego,</w:t>
      </w:r>
    </w:p>
    <w:p w:rsidR="00AD1FC8" w:rsidRPr="00486F11" w:rsidRDefault="00AD1FC8" w:rsidP="00FB445A">
      <w:pPr>
        <w:spacing w:before="25" w:after="0" w:line="360" w:lineRule="auto"/>
        <w:ind w:left="1429"/>
        <w:jc w:val="both"/>
        <w:rPr>
          <w:sz w:val="22"/>
        </w:rPr>
      </w:pPr>
      <w:r w:rsidRPr="00486F11">
        <w:rPr>
          <w:color w:val="000000"/>
          <w:sz w:val="22"/>
        </w:rPr>
        <w:t>- sporządzonej nie wcześniej niż 6 miesięcy przed jej złożeniem;</w:t>
      </w:r>
    </w:p>
    <w:p w:rsidR="00AD1FC8" w:rsidRPr="004309B9" w:rsidRDefault="00800CA5" w:rsidP="003D0CA0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sz w:val="22"/>
        </w:rPr>
      </w:pPr>
      <w:r>
        <w:rPr>
          <w:color w:val="000000"/>
          <w:sz w:val="22"/>
        </w:rPr>
        <w:t>oświadczenia W</w:t>
      </w:r>
      <w:r w:rsidR="00AD1FC8" w:rsidRPr="004309B9">
        <w:rPr>
          <w:color w:val="000000"/>
          <w:sz w:val="22"/>
        </w:rPr>
        <w:t xml:space="preserve">ykonawcy, w zakresie </w:t>
      </w:r>
      <w:r w:rsidR="00AD1FC8" w:rsidRPr="004309B9">
        <w:rPr>
          <w:color w:val="1B1B1B"/>
          <w:sz w:val="22"/>
        </w:rPr>
        <w:t>art. 108 ust. 1 pkt 5</w:t>
      </w:r>
      <w:r w:rsidR="00AD1FC8" w:rsidRPr="004309B9">
        <w:rPr>
          <w:color w:val="000000"/>
          <w:sz w:val="22"/>
        </w:rPr>
        <w:t xml:space="preserve"> ustawy</w:t>
      </w:r>
      <w:r w:rsidR="00221FD0">
        <w:rPr>
          <w:color w:val="000000"/>
          <w:sz w:val="22"/>
        </w:rPr>
        <w:t xml:space="preserve"> </w:t>
      </w:r>
      <w:proofErr w:type="spellStart"/>
      <w:r w:rsidR="00221FD0">
        <w:rPr>
          <w:color w:val="000000"/>
          <w:sz w:val="22"/>
        </w:rPr>
        <w:t>Pzp</w:t>
      </w:r>
      <w:proofErr w:type="spellEnd"/>
      <w:r w:rsidR="00AD1FC8" w:rsidRPr="004309B9">
        <w:rPr>
          <w:color w:val="000000"/>
          <w:sz w:val="22"/>
        </w:rPr>
        <w:t xml:space="preserve">, o braku przynależności do tej samej grupy kapitałowej w rozumieniu </w:t>
      </w:r>
      <w:r w:rsidR="00AD1FC8" w:rsidRPr="004309B9">
        <w:rPr>
          <w:color w:val="1B1B1B"/>
          <w:sz w:val="22"/>
        </w:rPr>
        <w:t>ustawy</w:t>
      </w:r>
      <w:r w:rsidR="00AD1FC8" w:rsidRPr="004309B9">
        <w:rPr>
          <w:color w:val="000000"/>
          <w:sz w:val="22"/>
        </w:rPr>
        <w:t xml:space="preserve"> z dnia 16 lutego 2007 r. o ochronie konkurencji i konsumentów (Dz. U. z 2020</w:t>
      </w:r>
      <w:r w:rsidR="00221FD0">
        <w:rPr>
          <w:color w:val="000000"/>
          <w:sz w:val="22"/>
        </w:rPr>
        <w:t xml:space="preserve"> r. poz. 1076 i 1086), z innym W</w:t>
      </w:r>
      <w:r w:rsidR="00AD1FC8" w:rsidRPr="004309B9">
        <w:rPr>
          <w:color w:val="000000"/>
          <w:sz w:val="22"/>
        </w:rPr>
        <w:t>ykonawc</w:t>
      </w:r>
      <w:r w:rsidR="0009022F">
        <w:rPr>
          <w:color w:val="000000"/>
          <w:sz w:val="22"/>
        </w:rPr>
        <w:t>ą, który złożył odrębną ofertę</w:t>
      </w:r>
      <w:r w:rsidR="00AD1FC8" w:rsidRPr="004309B9">
        <w:rPr>
          <w:color w:val="000000"/>
          <w:sz w:val="22"/>
        </w:rPr>
        <w:t xml:space="preserve">, albo oświadczenia o przynależności do tej samej grupy kapitałowej wraz z dokumentami lub informacjami potwierdzającymi przygotowanie oferty, niezależnie od innego </w:t>
      </w:r>
      <w:r w:rsidR="0099652D">
        <w:rPr>
          <w:color w:val="000000"/>
          <w:sz w:val="22"/>
        </w:rPr>
        <w:t>W</w:t>
      </w:r>
      <w:r w:rsidR="00AD1FC8" w:rsidRPr="004309B9">
        <w:rPr>
          <w:color w:val="000000"/>
          <w:sz w:val="22"/>
        </w:rPr>
        <w:t>ykonawcy należącego do tej samej grupy kapitałowej;</w:t>
      </w:r>
    </w:p>
    <w:p w:rsidR="00294118" w:rsidRPr="004309B9" w:rsidRDefault="00294118" w:rsidP="003D0CA0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sz w:val="22"/>
        </w:rPr>
      </w:pPr>
      <w:r>
        <w:rPr>
          <w:color w:val="000000"/>
          <w:sz w:val="22"/>
        </w:rPr>
        <w:t>oświadczenia W</w:t>
      </w:r>
      <w:r w:rsidRPr="004309B9">
        <w:rPr>
          <w:color w:val="000000"/>
          <w:sz w:val="22"/>
        </w:rPr>
        <w:t xml:space="preserve">ykonawcy o aktualności informacji zawartych w oświadczeniu, o którym mowa w </w:t>
      </w:r>
      <w:r w:rsidRPr="004309B9">
        <w:rPr>
          <w:color w:val="1B1B1B"/>
          <w:sz w:val="22"/>
        </w:rPr>
        <w:t>art. 125 ust. 1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 xml:space="preserve"> (JEDZ)</w:t>
      </w:r>
      <w:r w:rsidRPr="004309B9">
        <w:rPr>
          <w:color w:val="000000"/>
          <w:sz w:val="22"/>
        </w:rPr>
        <w:t>, w zakresie podstaw wykluczenia z pos</w:t>
      </w:r>
      <w:r>
        <w:rPr>
          <w:color w:val="000000"/>
          <w:sz w:val="22"/>
        </w:rPr>
        <w:t>tępowania wskazanych przez Z</w:t>
      </w:r>
      <w:r w:rsidRPr="004309B9">
        <w:rPr>
          <w:color w:val="000000"/>
          <w:sz w:val="22"/>
        </w:rPr>
        <w:t>amawiającego, o których mowa w:</w:t>
      </w:r>
    </w:p>
    <w:p w:rsidR="00294118" w:rsidRPr="004309B9" w:rsidRDefault="00294118" w:rsidP="003D0CA0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3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 w:rsidRPr="004309B9">
        <w:rPr>
          <w:color w:val="000000"/>
          <w:sz w:val="22"/>
        </w:rPr>
        <w:t>,</w:t>
      </w:r>
    </w:p>
    <w:p w:rsidR="00294118" w:rsidRPr="004309B9" w:rsidRDefault="00294118" w:rsidP="003D0CA0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4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 w:rsidRPr="004309B9">
        <w:rPr>
          <w:color w:val="000000"/>
          <w:sz w:val="22"/>
        </w:rPr>
        <w:t>, dotyczących orzeczenia zakazu ubiegania się o zamówienie publiczne tytułem środka zapobiegawczego,</w:t>
      </w:r>
    </w:p>
    <w:p w:rsidR="00294118" w:rsidRPr="004309B9" w:rsidRDefault="00294118" w:rsidP="003D0CA0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5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 w:rsidRPr="004309B9">
        <w:rPr>
          <w:color w:val="000000"/>
          <w:sz w:val="22"/>
        </w:rPr>
        <w:t xml:space="preserve">, dotyczących zawarcia z innymi </w:t>
      </w:r>
      <w:r w:rsidR="007872DF">
        <w:rPr>
          <w:color w:val="000000"/>
          <w:sz w:val="22"/>
        </w:rPr>
        <w:t>W</w:t>
      </w:r>
      <w:r w:rsidRPr="004309B9">
        <w:rPr>
          <w:color w:val="000000"/>
          <w:sz w:val="22"/>
        </w:rPr>
        <w:t>ykonawcami porozumienia mającego na celu zakłócenie konkurencji,</w:t>
      </w:r>
    </w:p>
    <w:p w:rsidR="00294118" w:rsidRPr="00CC41EC" w:rsidRDefault="00294118" w:rsidP="003D0CA0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6</w:t>
      </w:r>
      <w:r>
        <w:rPr>
          <w:color w:val="000000"/>
          <w:sz w:val="22"/>
        </w:rPr>
        <w:t xml:space="preserve"> ustawy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,</w:t>
      </w:r>
    </w:p>
    <w:p w:rsidR="00C02468" w:rsidRPr="00C02468" w:rsidRDefault="00C02468" w:rsidP="003D0CA0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art.</w:t>
      </w:r>
      <w:r w:rsidR="007E6A1B">
        <w:rPr>
          <w:color w:val="000000" w:themeColor="text1"/>
          <w:sz w:val="22"/>
        </w:rPr>
        <w:t xml:space="preserve"> </w:t>
      </w:r>
      <w:r w:rsidRPr="00C02468">
        <w:rPr>
          <w:color w:val="000000" w:themeColor="text1"/>
          <w:sz w:val="22"/>
        </w:rPr>
        <w:t>7 ust.</w:t>
      </w:r>
      <w:r w:rsidR="007E6A1B">
        <w:rPr>
          <w:color w:val="000000" w:themeColor="text1"/>
          <w:sz w:val="22"/>
        </w:rPr>
        <w:t xml:space="preserve"> </w:t>
      </w:r>
      <w:r w:rsidRPr="00C02468">
        <w:rPr>
          <w:color w:val="000000" w:themeColor="text1"/>
          <w:sz w:val="22"/>
        </w:rPr>
        <w:t>1 ustawy z dnia 13 kwietnia 2022 r. o szczególnych rozwiązaniach w zakresie przeciwdziałania wspieraniu agresji na Ukrainę oraz służących ochronie bezpieczeństwa narodowego.  </w:t>
      </w:r>
    </w:p>
    <w:p w:rsidR="00C02468" w:rsidRPr="00B01113" w:rsidRDefault="00CC41EC" w:rsidP="003D0CA0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color w:val="FF0000"/>
          <w:sz w:val="22"/>
        </w:rPr>
      </w:pPr>
      <w:r w:rsidRPr="00B01113">
        <w:rPr>
          <w:color w:val="000000" w:themeColor="text1"/>
          <w:sz w:val="22"/>
        </w:rPr>
        <w:t xml:space="preserve">Oświadczenie </w:t>
      </w:r>
      <w:r w:rsidR="00C02468" w:rsidRPr="00B01113">
        <w:rPr>
          <w:color w:val="000000" w:themeColor="text1"/>
          <w:sz w:val="22"/>
        </w:rPr>
        <w:t xml:space="preserve">Wykonawcy </w:t>
      </w:r>
      <w:r w:rsidR="00BF6447" w:rsidRPr="00B01113">
        <w:rPr>
          <w:color w:val="000000" w:themeColor="text1"/>
          <w:sz w:val="22"/>
        </w:rPr>
        <w:t xml:space="preserve">o braku podstaw wykluczenia </w:t>
      </w:r>
      <w:r w:rsidR="00C02468" w:rsidRPr="00B01113">
        <w:rPr>
          <w:color w:val="000000" w:themeColor="text1"/>
          <w:sz w:val="22"/>
        </w:rPr>
        <w:t xml:space="preserve">w zakresie </w:t>
      </w:r>
      <w:r w:rsidR="00AD7DAC" w:rsidRPr="00B01113">
        <w:rPr>
          <w:color w:val="000000" w:themeColor="text1"/>
          <w:sz w:val="22"/>
        </w:rPr>
        <w:t xml:space="preserve">okoliczności określonych </w:t>
      </w:r>
      <w:r w:rsidR="00C02468" w:rsidRPr="00B01113">
        <w:rPr>
          <w:color w:val="000000" w:themeColor="text1"/>
          <w:sz w:val="22"/>
        </w:rPr>
        <w:t>w art. 5k rozporządzenia Rady (UE) 2022/576 z dnia 8 kwietnia 2022 r. w sprawie zmiany rozporządzenia (UE) Nr 833/2014 dotyczącego środków ograniczających w związku z działaniami Rosji destabilizującymi sytuację na Ukrainie.</w:t>
      </w:r>
    </w:p>
    <w:p w:rsidR="00AD1FC8" w:rsidRPr="00C103EF" w:rsidRDefault="00AD1FC8" w:rsidP="003D0CA0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 xml:space="preserve">Jeżeli </w:t>
      </w:r>
      <w:r w:rsidR="0029091A">
        <w:rPr>
          <w:color w:val="000000"/>
          <w:sz w:val="22"/>
        </w:rPr>
        <w:t>W</w:t>
      </w:r>
      <w:r w:rsidRPr="00C103EF">
        <w:rPr>
          <w:color w:val="000000"/>
          <w:sz w:val="22"/>
        </w:rPr>
        <w:t>ykonawca ma siedzibę lub miejsce zamieszkania poza granicami Rzeczypospolitej Polskiej, zamiast:</w:t>
      </w:r>
    </w:p>
    <w:p w:rsidR="00AD1FC8" w:rsidRPr="00C103EF" w:rsidRDefault="00AD1FC8" w:rsidP="003D0CA0">
      <w:pPr>
        <w:pStyle w:val="Akapitzlist"/>
        <w:numPr>
          <w:ilvl w:val="0"/>
          <w:numId w:val="35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>informacji z Krajowego Rejestru Karnego, o której mowa w ust. 1 pkt 1 -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 ust. 1 pkt 1;</w:t>
      </w:r>
    </w:p>
    <w:p w:rsidR="00AD1FC8" w:rsidRPr="00C103EF" w:rsidRDefault="00AD1FC8" w:rsidP="003D0CA0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lastRenderedPageBreak/>
        <w:t xml:space="preserve">Dokument, o którym mowa w ust. </w:t>
      </w:r>
      <w:r w:rsidR="0029091A">
        <w:rPr>
          <w:color w:val="000000"/>
          <w:sz w:val="22"/>
        </w:rPr>
        <w:t>2</w:t>
      </w:r>
      <w:r w:rsidRPr="00C103EF">
        <w:rPr>
          <w:color w:val="000000"/>
          <w:sz w:val="22"/>
        </w:rPr>
        <w:t xml:space="preserve"> pkt 1, powinien być wystawiony nie wcześniej niż 6 miesięcy przed jego złożeniem. </w:t>
      </w:r>
    </w:p>
    <w:p w:rsidR="00AD1FC8" w:rsidRPr="00294118" w:rsidRDefault="008D2285" w:rsidP="003D0CA0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>
        <w:rPr>
          <w:color w:val="000000"/>
          <w:sz w:val="22"/>
        </w:rPr>
        <w:t>Jeżeli w kraju, w którym W</w:t>
      </w:r>
      <w:r w:rsidR="00AD1FC8" w:rsidRPr="00C103EF">
        <w:rPr>
          <w:color w:val="000000"/>
          <w:sz w:val="22"/>
        </w:rPr>
        <w:t>ykonawca ma siedzibę lub miejsce zamieszkania, nie wydaje się dok</w:t>
      </w:r>
      <w:r>
        <w:rPr>
          <w:color w:val="000000"/>
          <w:sz w:val="22"/>
        </w:rPr>
        <w:t xml:space="preserve">umentów, o których mowa w ust. 2 </w:t>
      </w:r>
      <w:r w:rsidR="00AD1FC8" w:rsidRPr="00C103EF">
        <w:rPr>
          <w:color w:val="000000"/>
          <w:sz w:val="22"/>
        </w:rPr>
        <w:t xml:space="preserve">lub gdy dokumenty te nie odnoszą się do wszystkich przypadków, o których mowa w </w:t>
      </w:r>
      <w:r w:rsidR="00AD1FC8" w:rsidRPr="00C103EF">
        <w:rPr>
          <w:color w:val="1B1B1B"/>
          <w:sz w:val="22"/>
        </w:rPr>
        <w:t>art. 108 ust. 1 pkt 1</w:t>
      </w:r>
      <w:r w:rsidR="00AD1FC8" w:rsidRPr="00C103EF">
        <w:rPr>
          <w:color w:val="000000"/>
          <w:sz w:val="22"/>
        </w:rPr>
        <w:t xml:space="preserve">, </w:t>
      </w:r>
      <w:r w:rsidR="00AD1FC8" w:rsidRPr="00C103EF">
        <w:rPr>
          <w:color w:val="1B1B1B"/>
          <w:sz w:val="22"/>
        </w:rPr>
        <w:t>2</w:t>
      </w:r>
      <w:r w:rsidR="00AD1FC8" w:rsidRPr="00C103EF">
        <w:rPr>
          <w:color w:val="000000"/>
          <w:sz w:val="22"/>
        </w:rPr>
        <w:t xml:space="preserve"> i </w:t>
      </w:r>
      <w:r w:rsidR="00AD1FC8" w:rsidRPr="00C103EF">
        <w:rPr>
          <w:color w:val="1B1B1B"/>
          <w:sz w:val="22"/>
        </w:rPr>
        <w:t>4</w:t>
      </w:r>
      <w:r>
        <w:rPr>
          <w:color w:val="1B1B1B"/>
          <w:sz w:val="22"/>
        </w:rPr>
        <w:t xml:space="preserve"> ustawy </w:t>
      </w:r>
      <w:proofErr w:type="spellStart"/>
      <w:r>
        <w:rPr>
          <w:color w:val="1B1B1B"/>
          <w:sz w:val="22"/>
        </w:rPr>
        <w:t>Pzp</w:t>
      </w:r>
      <w:proofErr w:type="spellEnd"/>
      <w:r w:rsidR="00AD1FC8" w:rsidRPr="00C103EF">
        <w:rPr>
          <w:color w:val="000000"/>
          <w:sz w:val="22"/>
        </w:rPr>
        <w:t xml:space="preserve">, zastępuje się je odpowiednio w całości lub w części dokumentem zawierającym odpowiednio oświadczenie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ykonawcy. Przepis ust. </w:t>
      </w:r>
      <w:r>
        <w:rPr>
          <w:color w:val="000000"/>
          <w:sz w:val="22"/>
        </w:rPr>
        <w:t>3</w:t>
      </w:r>
      <w:r w:rsidR="00AD1FC8" w:rsidRPr="00C103EF">
        <w:rPr>
          <w:color w:val="000000"/>
          <w:sz w:val="22"/>
        </w:rPr>
        <w:t xml:space="preserve"> stosuje się.</w:t>
      </w:r>
    </w:p>
    <w:p w:rsidR="00AD1FC8" w:rsidRPr="003D65CC" w:rsidRDefault="00AD1FC8" w:rsidP="003D0CA0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3D65CC">
        <w:rPr>
          <w:color w:val="000000"/>
          <w:sz w:val="22"/>
        </w:rPr>
        <w:t>Wykonawca wpisany do urzędowego wykazu zatwierdzonych wykonawców lub wykonawca certyfikowany przez jednostki certyfikujące spełniające wymogi europejskich norm certyfikacji może, zamiast odpowiednich podmiotowych środków dowodowych, o których mowa w ustawie i rozporządzeniu, złożyć zaświadczenie o wpisie do urzędowego wykazu wydane przez właściwy organ lub certyfikat wydany przez właściwą jednostkę certyfikującą kraju, w którym wykonawca ma siedzibę lub miejsce zamieszkania, wskazujące na podmiotowe środki dowodowe stanowiące podstawę wpisu lub uzyskania certyfikacji, chyba że zamawiający ma uzasadnione podstawy do zakwestionowania informacji wynikających z zaświadczenia lub certyfikatu.</w:t>
      </w:r>
    </w:p>
    <w:p w:rsidR="00AD1FC8" w:rsidRPr="003D65CC" w:rsidRDefault="00AD1FC8" w:rsidP="003D0CA0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3D65CC">
        <w:rPr>
          <w:color w:val="000000"/>
          <w:sz w:val="22"/>
        </w:rPr>
        <w:t>Przepisy ust</w:t>
      </w:r>
      <w:r w:rsidRPr="00612F68">
        <w:rPr>
          <w:color w:val="000000"/>
          <w:sz w:val="22"/>
        </w:rPr>
        <w:t xml:space="preserve">. </w:t>
      </w:r>
      <w:r w:rsidR="002A59FF" w:rsidRPr="00612F68">
        <w:rPr>
          <w:color w:val="000000"/>
          <w:sz w:val="22"/>
        </w:rPr>
        <w:t>5</w:t>
      </w:r>
      <w:r w:rsidRPr="00612F68">
        <w:rPr>
          <w:color w:val="000000"/>
          <w:sz w:val="22"/>
        </w:rPr>
        <w:t xml:space="preserve"> stosuje</w:t>
      </w:r>
      <w:r w:rsidRPr="003D65CC">
        <w:rPr>
          <w:color w:val="000000"/>
          <w:sz w:val="22"/>
        </w:rPr>
        <w:t xml:space="preserve"> się odpowiednio do podmiotowych środków dowodowych dotyczących podmiotu udostępniającego zasoby na zasadach określonych w art. 118 ustawy </w:t>
      </w:r>
      <w:proofErr w:type="spellStart"/>
      <w:r w:rsidR="003D65CC">
        <w:rPr>
          <w:color w:val="000000"/>
          <w:sz w:val="22"/>
        </w:rPr>
        <w:t>Pzp</w:t>
      </w:r>
      <w:proofErr w:type="spellEnd"/>
      <w:r w:rsidR="003D65CC">
        <w:rPr>
          <w:color w:val="000000"/>
          <w:sz w:val="22"/>
        </w:rPr>
        <w:t xml:space="preserve"> </w:t>
      </w:r>
      <w:r w:rsidRPr="003D65CC">
        <w:rPr>
          <w:color w:val="000000"/>
          <w:sz w:val="22"/>
        </w:rPr>
        <w:t>oraz podwykonawcy niebędącego podmiotem udostępniającym zasoby na takich zasadach.</w:t>
      </w:r>
    </w:p>
    <w:p w:rsidR="00AD1FC8" w:rsidRPr="003663A2" w:rsidRDefault="00AD1FC8" w:rsidP="003663A2">
      <w:pPr>
        <w:pStyle w:val="Akapitzlist"/>
        <w:spacing w:after="0"/>
        <w:ind w:left="1416"/>
        <w:rPr>
          <w:b/>
          <w:i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ŚRODKACH KOMUNIKACJI ELEKTRONICZNEJ, PRZY UŻYCIU KTÓRYCH ZAMAWIAJĄCY BĘDZIE KOMUNIKOWAŁ SIĘ Z WYKONAWCAMI, ORAZ INFORMACJE O WYMAGANIACH TECHNICZNYCH I ORGANIZACYJNYCH SPORZĄDZANIA, WYSYŁANIA I ODBIERANI</w:t>
      </w:r>
      <w:r w:rsidR="008352C5">
        <w:rPr>
          <w:b/>
          <w:color w:val="000000"/>
          <w:sz w:val="22"/>
        </w:rPr>
        <w:t>A KORESPONDENCJI ELEKTRONICZNEJ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161342" w:rsidRPr="008733F0" w:rsidRDefault="00161342" w:rsidP="003D0CA0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1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161342" w:rsidRDefault="00161342" w:rsidP="003D0CA0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lastRenderedPageBreak/>
        <w:t xml:space="preserve">Składanie </w:t>
      </w:r>
      <w:r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 xml:space="preserve">,WYŚLIJ WIADOMOŚĆ”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:rsidR="00161342" w:rsidRPr="008733F0" w:rsidRDefault="00161342" w:rsidP="003D0CA0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 o których mowa w ust. 2, przy</w:t>
      </w:r>
      <w:r w:rsidR="0009130A">
        <w:rPr>
          <w:color w:val="000000" w:themeColor="text1"/>
          <w:sz w:val="22"/>
        </w:rPr>
        <w:t xml:space="preserve">jmuje się kliknięcie przycisku </w:t>
      </w:r>
      <w:r w:rsidRPr="008733F0">
        <w:rPr>
          <w:color w:val="000000" w:themeColor="text1"/>
          <w:sz w:val="22"/>
        </w:rPr>
        <w:t>”</w:t>
      </w:r>
      <w:r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16213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</w:t>
      </w:r>
    </w:p>
    <w:p w:rsidR="00161342" w:rsidRPr="00102A09" w:rsidRDefault="00161342" w:rsidP="003D0CA0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2" w:history="1">
        <w:r w:rsidRPr="00102A09">
          <w:rPr>
            <w:rStyle w:val="Hipercze"/>
            <w:sz w:val="22"/>
          </w:rPr>
          <w:t>https://platformazakupowa.pl</w:t>
        </w:r>
      </w:hyperlink>
    </w:p>
    <w:p w:rsidR="00161342" w:rsidRPr="00E1439E" w:rsidRDefault="00161342" w:rsidP="003D0CA0">
      <w:pPr>
        <w:pStyle w:val="Akapitzlist"/>
        <w:numPr>
          <w:ilvl w:val="0"/>
          <w:numId w:val="4"/>
        </w:numPr>
        <w:tabs>
          <w:tab w:val="clear" w:pos="726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3F2F74" w:rsidRDefault="00161342" w:rsidP="00B01113">
      <w:pPr>
        <w:pStyle w:val="Akapitzlist"/>
        <w:numPr>
          <w:ilvl w:val="0"/>
          <w:numId w:val="4"/>
        </w:numPr>
        <w:tabs>
          <w:tab w:val="clear" w:pos="726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:rsidR="00B01113" w:rsidRPr="00B01113" w:rsidRDefault="00B01113" w:rsidP="00B01113">
      <w:pPr>
        <w:pStyle w:val="Akapitzlist"/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INFORMACJE O SPOSOBIE KOMUNIKOWANIA SIĘ ZAMAWIAJĄCEGO Z WYKONAWCAMI W INNY SPOSÓB NIŻ PRZY UŻYCIU ŚRODKÓW KOMUNIKACJI ELEKTRONICZNEJ, W TYM W PRZYPADKU ZAISTNIENIA JEDNEJ Z SYTUACJI OKREŚLONYCH W ART. 65 UST. </w:t>
      </w:r>
      <w:r w:rsidR="008352C5">
        <w:rPr>
          <w:b/>
          <w:color w:val="000000"/>
          <w:sz w:val="22"/>
        </w:rPr>
        <w:t xml:space="preserve">1, ART. 66 </w:t>
      </w:r>
      <w:r w:rsidR="00882DF6">
        <w:rPr>
          <w:b/>
          <w:color w:val="000000"/>
          <w:sz w:val="22"/>
        </w:rPr>
        <w:t>i</w:t>
      </w:r>
      <w:r w:rsidR="008352C5">
        <w:rPr>
          <w:b/>
          <w:color w:val="000000"/>
          <w:sz w:val="22"/>
        </w:rPr>
        <w:t xml:space="preserve"> ART. 69</w:t>
      </w:r>
    </w:p>
    <w:p w:rsidR="003F2F74" w:rsidRPr="00ED41E3" w:rsidRDefault="003F2F74" w:rsidP="00ED41E3">
      <w:pPr>
        <w:pStyle w:val="Akapitzlist"/>
        <w:spacing w:before="26" w:after="0"/>
        <w:ind w:left="1416"/>
        <w:jc w:val="both"/>
        <w:rPr>
          <w:b/>
          <w:i/>
          <w:sz w:val="20"/>
          <w:szCs w:val="20"/>
        </w:rPr>
      </w:pPr>
    </w:p>
    <w:p w:rsidR="00161342" w:rsidRPr="00A93E23" w:rsidRDefault="00161342" w:rsidP="00161342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ED41E3" w:rsidRPr="0009022F" w:rsidRDefault="00ED41E3" w:rsidP="0009022F">
      <w:pPr>
        <w:spacing w:before="26" w:after="0"/>
        <w:jc w:val="both"/>
        <w:rPr>
          <w:b/>
          <w:sz w:val="22"/>
        </w:rPr>
      </w:pPr>
    </w:p>
    <w:p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:rsidR="00161342" w:rsidRPr="0064583B" w:rsidRDefault="00161342" w:rsidP="006544F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 xml:space="preserve">Zamawiający wyznacza osobę do komunikowania się z Wykonawcami : </w:t>
      </w:r>
      <w:r w:rsidR="006544F1" w:rsidRPr="006544F1">
        <w:rPr>
          <w:color w:val="000000" w:themeColor="text1"/>
          <w:sz w:val="22"/>
        </w:rPr>
        <w:t>Katarzyna Sądej, tel. 89 5219 848.</w:t>
      </w:r>
    </w:p>
    <w:p w:rsidR="00161342" w:rsidRPr="0064583B" w:rsidRDefault="00161342" w:rsidP="003D0CA0">
      <w:pPr>
        <w:pStyle w:val="Akapitzlist"/>
        <w:numPr>
          <w:ilvl w:val="0"/>
          <w:numId w:val="5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:rsidR="00EC6803" w:rsidRPr="00B01113" w:rsidRDefault="00161342" w:rsidP="00B01113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882DF6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lastRenderedPageBreak/>
        <w:t>TERMIN ZWIĄZANIA OFERTĄ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61342" w:rsidRPr="00FB667A" w:rsidRDefault="00161342" w:rsidP="00161342">
      <w:pPr>
        <w:spacing w:after="0" w:line="360" w:lineRule="auto"/>
        <w:ind w:left="708" w:firstLine="12"/>
        <w:jc w:val="both"/>
        <w:rPr>
          <w:sz w:val="22"/>
        </w:rPr>
      </w:pPr>
      <w:r w:rsidRPr="00FB667A">
        <w:rPr>
          <w:color w:val="000000"/>
          <w:sz w:val="22"/>
        </w:rPr>
        <w:t xml:space="preserve">Wykonawca jest związany ofertą od dnia upływu terminu składania ofert do dnia  </w:t>
      </w:r>
      <w:r w:rsidR="008B6EA4">
        <w:rPr>
          <w:b/>
          <w:color w:val="000000"/>
          <w:sz w:val="22"/>
        </w:rPr>
        <w:t>21.12.</w:t>
      </w:r>
      <w:bookmarkStart w:id="0" w:name="_GoBack"/>
      <w:bookmarkEnd w:id="0"/>
      <w:r w:rsidRPr="00FB667A">
        <w:rPr>
          <w:b/>
          <w:color w:val="000000"/>
          <w:sz w:val="22"/>
        </w:rPr>
        <w:t>202</w:t>
      </w:r>
      <w:r w:rsidR="006544F1">
        <w:rPr>
          <w:b/>
          <w:color w:val="000000"/>
          <w:sz w:val="22"/>
        </w:rPr>
        <w:t>4</w:t>
      </w:r>
      <w:r w:rsidRPr="00FB667A">
        <w:rPr>
          <w:b/>
          <w:color w:val="000000"/>
          <w:sz w:val="22"/>
        </w:rPr>
        <w:t xml:space="preserve"> r. </w:t>
      </w:r>
    </w:p>
    <w:p w:rsidR="00EC6803" w:rsidRPr="00C74546" w:rsidRDefault="00EC6803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16134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OPIS SPOSOBU PR</w:t>
      </w:r>
      <w:r w:rsidR="006C1AFF">
        <w:rPr>
          <w:b/>
          <w:color w:val="000000"/>
          <w:sz w:val="22"/>
        </w:rPr>
        <w:t>ZYGOTOWYWANIA OFERTY</w:t>
      </w:r>
    </w:p>
    <w:p w:rsidR="00161342" w:rsidRPr="00C74546" w:rsidRDefault="00161342" w:rsidP="00161342">
      <w:pPr>
        <w:pStyle w:val="Akapitzlist"/>
        <w:spacing w:before="26" w:after="0"/>
        <w:jc w:val="both"/>
        <w:rPr>
          <w:b/>
          <w:sz w:val="22"/>
        </w:rPr>
      </w:pPr>
    </w:p>
    <w:p w:rsidR="001B297B" w:rsidRPr="00C34A44" w:rsidRDefault="001B297B" w:rsidP="003D0CA0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składa się, pod rygorem niewa</w:t>
      </w:r>
      <w:r w:rsidR="007E55C9">
        <w:rPr>
          <w:color w:val="000000"/>
          <w:sz w:val="22"/>
        </w:rPr>
        <w:t xml:space="preserve">żności, w formie elektronicznej </w:t>
      </w:r>
      <w:r w:rsidR="00B90ABB">
        <w:rPr>
          <w:sz w:val="22"/>
        </w:rPr>
        <w:t>opatrzoną</w:t>
      </w:r>
      <w:r w:rsidR="007E55C9">
        <w:rPr>
          <w:sz w:val="22"/>
        </w:rPr>
        <w:t xml:space="preserve"> </w:t>
      </w:r>
      <w:r w:rsidR="007E55C9" w:rsidRPr="00231C0C">
        <w:rPr>
          <w:sz w:val="22"/>
        </w:rPr>
        <w:t>kwalifikowanym podpisem elektronicznym</w:t>
      </w:r>
      <w:r w:rsidR="007E55C9">
        <w:rPr>
          <w:sz w:val="22"/>
        </w:rPr>
        <w:t>.</w:t>
      </w:r>
    </w:p>
    <w:p w:rsidR="00161342" w:rsidRPr="007922BF" w:rsidRDefault="00161342" w:rsidP="003D0CA0">
      <w:pPr>
        <w:pStyle w:val="ust"/>
        <w:numPr>
          <w:ilvl w:val="0"/>
          <w:numId w:val="6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:rsidR="00161342" w:rsidRPr="007922BF" w:rsidRDefault="00161342" w:rsidP="003D0CA0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:rsidR="00161342" w:rsidRPr="007922BF" w:rsidRDefault="00161342" w:rsidP="003D0CA0">
      <w:pPr>
        <w:pStyle w:val="ust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:rsidR="00161342" w:rsidRPr="007922BF" w:rsidRDefault="00161342" w:rsidP="003D0CA0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:rsidR="00161342" w:rsidRPr="007922BF" w:rsidRDefault="00161342" w:rsidP="003D0CA0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:rsidR="00161342" w:rsidRDefault="00161342" w:rsidP="003D0CA0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wzorem stanowiącym załącznik nr 1 d</w:t>
      </w:r>
      <w:r>
        <w:rPr>
          <w:color w:val="000000"/>
          <w:sz w:val="22"/>
          <w:szCs w:val="22"/>
        </w:rPr>
        <w:t>o S</w:t>
      </w:r>
      <w:r w:rsidRPr="007922BF">
        <w:rPr>
          <w:color w:val="000000"/>
          <w:sz w:val="22"/>
          <w:szCs w:val="22"/>
        </w:rPr>
        <w:t xml:space="preserve">WZ; </w:t>
      </w:r>
    </w:p>
    <w:p w:rsidR="00963094" w:rsidRPr="00E95E3D" w:rsidRDefault="00963094" w:rsidP="003D0CA0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Pr="007922BF">
        <w:rPr>
          <w:b/>
          <w:i/>
          <w:iCs/>
          <w:sz w:val="22"/>
          <w:szCs w:val="22"/>
        </w:rPr>
        <w:t>jeżeli zostało udzielone.</w:t>
      </w:r>
    </w:p>
    <w:p w:rsidR="00161342" w:rsidRPr="004E2B8D" w:rsidRDefault="00161342" w:rsidP="003D0CA0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:rsidR="00161342" w:rsidRPr="004E2B8D" w:rsidRDefault="00161342" w:rsidP="003D0CA0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:rsidR="00161342" w:rsidRPr="0058393B" w:rsidRDefault="00161342" w:rsidP="003D0CA0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>Oferty, oświadczenia, o których mowa w art. 125 ust. 1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podmiotowe środki dowodowe, w tym oświadczenie, o którym mowa w art. 117 ust. 4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oraz zobowiązanie podmiotu udostępniającego zasoby, o którym mowa w art. 118 ust. 3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zwane dalej "zobowiązaniem podmiotu udostępniającego zasoby", przedmiotowe środki dowodowe, pełnomocnictwo, dokumenty, o których mowa w art. 94 ust. 2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:rsidR="00161342" w:rsidRPr="0058393B" w:rsidRDefault="00161342" w:rsidP="003D0CA0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 xml:space="preserve">Informacje, oświadczenia lub dokumenty, inne niż określone w ust. </w:t>
      </w:r>
      <w:r w:rsidR="0058393B" w:rsidRPr="0058393B">
        <w:rPr>
          <w:sz w:val="22"/>
        </w:rPr>
        <w:t>9</w:t>
      </w:r>
      <w:r w:rsidRPr="0058393B">
        <w:rPr>
          <w:sz w:val="22"/>
        </w:rPr>
        <w:t xml:space="preserve">, przekazywane w postępowaniu, sporządza się w postaci elektronicznej, w formatach danych określonych w przepisach wydanych na podstawie art. 18 ustawy z dnia 17 lutego 2005 r. o informatyzacji </w:t>
      </w:r>
      <w:r w:rsidRPr="0058393B">
        <w:rPr>
          <w:sz w:val="22"/>
        </w:rPr>
        <w:lastRenderedPageBreak/>
        <w:t>działalności podmiotów realizujących zadania publiczne lub jako tekst wpisany bezpośrednio do wiadomości przekazywanej przy użyciu środków komunikacji elektron</w:t>
      </w:r>
      <w:r w:rsidR="0058393B" w:rsidRPr="0058393B">
        <w:rPr>
          <w:sz w:val="22"/>
        </w:rPr>
        <w:t>icznej, o których mowa w  ust. 11</w:t>
      </w:r>
      <w:r w:rsidRPr="0058393B">
        <w:rPr>
          <w:sz w:val="22"/>
        </w:rPr>
        <w:t xml:space="preserve">. </w:t>
      </w:r>
    </w:p>
    <w:p w:rsidR="00161342" w:rsidRPr="00042A30" w:rsidRDefault="00161342" w:rsidP="003D0CA0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042A30">
        <w:rPr>
          <w:sz w:val="22"/>
        </w:rPr>
        <w:t xml:space="preserve">Dokumenty elektroniczne przekazuje się w postępowaniu przy użyciu środków komunikacji elektronicznej wskazanych przez Zamawiającego zgodnie z art. 67 ustawy </w:t>
      </w:r>
      <w:proofErr w:type="spellStart"/>
      <w:r w:rsidRPr="00042A30">
        <w:rPr>
          <w:sz w:val="22"/>
        </w:rPr>
        <w:t>Pzp</w:t>
      </w:r>
      <w:proofErr w:type="spellEnd"/>
      <w:r w:rsidRPr="00042A30">
        <w:rPr>
          <w:sz w:val="22"/>
        </w:rPr>
        <w:t>.</w:t>
      </w:r>
    </w:p>
    <w:p w:rsidR="00161342" w:rsidRPr="00754D64" w:rsidRDefault="00161342" w:rsidP="003D0CA0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754D64">
        <w:rPr>
          <w:sz w:val="22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pliku.</w:t>
      </w:r>
    </w:p>
    <w:p w:rsidR="00161342" w:rsidRPr="00754D64" w:rsidRDefault="00161342" w:rsidP="003D0CA0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2"/>
        </w:rPr>
      </w:pPr>
      <w:r w:rsidRPr="00754D64">
        <w:rPr>
          <w:b/>
          <w:sz w:val="22"/>
        </w:rPr>
        <w:t xml:space="preserve"> </w:t>
      </w:r>
      <w:r w:rsidRPr="00754D64">
        <w:rPr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:rsidR="00161342" w:rsidRPr="00D53CC4" w:rsidRDefault="00161342" w:rsidP="003D0CA0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D53CC4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D53CC4">
        <w:rPr>
          <w:sz w:val="22"/>
        </w:rPr>
        <w:t xml:space="preserve"> </w:t>
      </w:r>
      <w:proofErr w:type="spellStart"/>
      <w:r w:rsidR="004F547E" w:rsidRPr="00D53CC4">
        <w:rPr>
          <w:sz w:val="22"/>
        </w:rPr>
        <w:t>Pzp</w:t>
      </w:r>
      <w:proofErr w:type="spellEnd"/>
      <w:r w:rsidRPr="00D53CC4">
        <w:rPr>
          <w:sz w:val="22"/>
        </w:rPr>
        <w:t>, lub dokumenty potwierdzające umocowanie do reprezentowania odpowiednio Wykonawcy, Wykonawców wspólnie ubiegających się o udzielenie zamówienia publicznego, podmiotu udostępniającego zasoby na zasadach określonych w art. 118 ustawy</w:t>
      </w:r>
      <w:r w:rsidR="004F547E" w:rsidRPr="00D53CC4">
        <w:rPr>
          <w:sz w:val="22"/>
        </w:rPr>
        <w:t xml:space="preserve"> </w:t>
      </w:r>
      <w:proofErr w:type="spellStart"/>
      <w:r w:rsidR="004F547E" w:rsidRPr="00D53CC4">
        <w:rPr>
          <w:sz w:val="22"/>
        </w:rPr>
        <w:t>Pzp</w:t>
      </w:r>
      <w:proofErr w:type="spellEnd"/>
      <w:r w:rsidRPr="00D53CC4">
        <w:rPr>
          <w:sz w:val="22"/>
        </w:rPr>
        <w:t xml:space="preserve">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 </w:t>
      </w:r>
    </w:p>
    <w:p w:rsidR="00161342" w:rsidRPr="00231C0C" w:rsidRDefault="00161342" w:rsidP="003D0CA0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231C0C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231C0C">
        <w:rPr>
          <w:sz w:val="22"/>
        </w:rPr>
        <w:t xml:space="preserve"> </w:t>
      </w:r>
      <w:proofErr w:type="spellStart"/>
      <w:r w:rsidR="004F547E" w:rsidRPr="00231C0C">
        <w:rPr>
          <w:sz w:val="22"/>
        </w:rPr>
        <w:t>Pzp</w:t>
      </w:r>
      <w:proofErr w:type="spellEnd"/>
      <w:r w:rsidRPr="00231C0C">
        <w:rPr>
          <w:sz w:val="22"/>
        </w:rPr>
        <w:t>,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:rsidR="00161342" w:rsidRPr="009F480B" w:rsidRDefault="00161342" w:rsidP="003D0CA0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dokonuje w przypadku:</w:t>
      </w:r>
    </w:p>
    <w:p w:rsidR="00161342" w:rsidRPr="009F480B" w:rsidRDefault="00161342" w:rsidP="003D0CA0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161342" w:rsidRPr="009F480B" w:rsidRDefault="00161342" w:rsidP="003D0CA0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lastRenderedPageBreak/>
        <w:t>przedmiotowych środków dowodowych - odpowiednio Wykonawca lub Wykonawca wspólnie ubiegający się o udzielenie zamówienia;</w:t>
      </w:r>
    </w:p>
    <w:p w:rsidR="00161342" w:rsidRPr="009F480B" w:rsidRDefault="00161342" w:rsidP="003D0CA0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innych dokumentów, w tym dokumentów, o których mowa w art. 94 ust. 2 ustawy</w:t>
      </w:r>
      <w:r w:rsidR="004F547E" w:rsidRPr="009F480B">
        <w:rPr>
          <w:sz w:val="22"/>
        </w:rPr>
        <w:t xml:space="preserve"> </w:t>
      </w:r>
      <w:proofErr w:type="spellStart"/>
      <w:r w:rsidR="004F547E" w:rsidRPr="009F480B">
        <w:rPr>
          <w:sz w:val="22"/>
        </w:rPr>
        <w:t>Pzp</w:t>
      </w:r>
      <w:proofErr w:type="spellEnd"/>
      <w:r w:rsidRPr="009F480B">
        <w:rPr>
          <w:sz w:val="22"/>
        </w:rPr>
        <w:t xml:space="preserve"> - odpowiednio Wykonawca lub Wykonawca wspólnie ubiegający się o udzielenie zamówienia, w zakresie dokumentów, które każdego z nich dotyczą.</w:t>
      </w:r>
    </w:p>
    <w:p w:rsidR="00161342" w:rsidRPr="009F480B" w:rsidRDefault="00161342" w:rsidP="003D0CA0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może dokonać również notariusz.</w:t>
      </w:r>
    </w:p>
    <w:p w:rsidR="00161342" w:rsidRPr="00EF6AB0" w:rsidRDefault="00161342" w:rsidP="003D0CA0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FF0000"/>
          <w:sz w:val="22"/>
        </w:rPr>
      </w:pPr>
      <w:r w:rsidRPr="00EF6AB0">
        <w:rPr>
          <w:color w:val="FF0000"/>
          <w:sz w:val="22"/>
        </w:rPr>
        <w:t xml:space="preserve"> </w:t>
      </w:r>
      <w:r w:rsidRPr="007E3B41">
        <w:rPr>
          <w:sz w:val="22"/>
        </w:rPr>
        <w:t>Przez cyfrowe odwzorowanie, o którym mowa w ust. 1</w:t>
      </w:r>
      <w:r w:rsidR="007E3B41" w:rsidRPr="007E3B41">
        <w:rPr>
          <w:sz w:val="22"/>
        </w:rPr>
        <w:t>5</w:t>
      </w:r>
      <w:r w:rsidRPr="007E3B41">
        <w:rPr>
          <w:sz w:val="22"/>
        </w:rPr>
        <w:t>-1</w:t>
      </w:r>
      <w:r w:rsidR="007E3B41" w:rsidRPr="007E3B41">
        <w:rPr>
          <w:sz w:val="22"/>
        </w:rPr>
        <w:t>7</w:t>
      </w:r>
      <w:r w:rsidRPr="007E3B41">
        <w:rPr>
          <w:sz w:val="22"/>
        </w:rPr>
        <w:t xml:space="preserve"> oraz ust. 2</w:t>
      </w:r>
      <w:r w:rsidR="007E3B41" w:rsidRPr="007E3B41">
        <w:rPr>
          <w:sz w:val="22"/>
        </w:rPr>
        <w:t>0-22</w:t>
      </w:r>
      <w:r w:rsidRPr="007E3B41">
        <w:rPr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161342" w:rsidRPr="003C5710" w:rsidRDefault="00161342" w:rsidP="003D0CA0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Podmiotowe środki dowodowe, w tym oświadczenie, o którym mowa w art. 117 ust. 4 ustawy</w:t>
      </w:r>
      <w:r w:rsidR="007E3B41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niewystawione przez upoważnione podmioty, oraz pełnomocnictwo przekazuje się w postaci elektronicznej i opatruje się kwalifik</w:t>
      </w:r>
      <w:r w:rsidR="003C5710" w:rsidRPr="003C5710">
        <w:rPr>
          <w:sz w:val="22"/>
        </w:rPr>
        <w:t>owanym podpisem elektronicznym.</w:t>
      </w:r>
    </w:p>
    <w:p w:rsidR="00161342" w:rsidRPr="003C5710" w:rsidRDefault="00161342" w:rsidP="003D0CA0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W przypadku gdy podmiotowe środki dowodowe, w tym oświadczenie, o którym mowa w art. 117 ust. 4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 poświadczającym zgodność cyfrowego odwzorowania z dokumentem w postaci papierowej.</w:t>
      </w:r>
    </w:p>
    <w:p w:rsidR="00161342" w:rsidRPr="003C5710" w:rsidRDefault="00161342" w:rsidP="003D0CA0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Poświadczenia zgodności cyfrowego odwzorowania z dokumentem w postaci papierowej, o którym mowa w ust. 2</w:t>
      </w:r>
      <w:r w:rsidR="003C5710" w:rsidRPr="003C5710">
        <w:rPr>
          <w:sz w:val="22"/>
        </w:rPr>
        <w:t>0</w:t>
      </w:r>
      <w:r w:rsidRPr="003C5710">
        <w:rPr>
          <w:sz w:val="22"/>
        </w:rPr>
        <w:t>, dokonuje w przypadku:</w:t>
      </w:r>
    </w:p>
    <w:p w:rsidR="00161342" w:rsidRPr="003C5710" w:rsidRDefault="00161342" w:rsidP="003D0CA0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:rsidR="00161342" w:rsidRPr="003C5710" w:rsidRDefault="00161342" w:rsidP="003D0CA0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przedmiotowego środka dowodowego, dokumentu, o którym mowa w art. 94 ust. 2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oświadczenia, o którym mowa w art. 117 ust. 4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lub zobowiązania podmiotu udostępniającego zasoby - odpowiednio Wykonawca lub Wykonawca wspólnie ubiegający się o udzielenie zamówienia;</w:t>
      </w:r>
    </w:p>
    <w:p w:rsidR="00161342" w:rsidRPr="003C5710" w:rsidRDefault="00161342" w:rsidP="003D0CA0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pełnomocnictwa - mocodawca.</w:t>
      </w:r>
    </w:p>
    <w:p w:rsidR="00161342" w:rsidRPr="00B7750D" w:rsidRDefault="00161342" w:rsidP="003D0CA0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B7750D">
        <w:rPr>
          <w:sz w:val="22"/>
        </w:rPr>
        <w:t>Poświadczenia zgodności cyfrowego odwzorowania z dokumentem w postaci papierowej, o którym mowa w ust. 2</w:t>
      </w:r>
      <w:r w:rsidR="00B7750D" w:rsidRPr="00B7750D">
        <w:rPr>
          <w:sz w:val="22"/>
        </w:rPr>
        <w:t>0</w:t>
      </w:r>
      <w:r w:rsidRPr="00B7750D">
        <w:rPr>
          <w:sz w:val="22"/>
        </w:rPr>
        <w:t xml:space="preserve">, może dokonać również notariusz. </w:t>
      </w:r>
    </w:p>
    <w:p w:rsidR="00161342" w:rsidRPr="009401B1" w:rsidRDefault="00161342" w:rsidP="003D0CA0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lastRenderedPageBreak/>
        <w:t>W przypadku przekazywania w postępowaniu dokumentu elektronicznego w formacie poddającym dane kompresji, opatrzenie pliku zawierającego skompresowane dokumenty kwalifikowanym podpisem elektronicznym, jest równoznaczne z opatrzeniem wszystkich dokumentów zawartych w tym pliku kwalifik</w:t>
      </w:r>
      <w:r w:rsidR="009401B1" w:rsidRPr="009401B1">
        <w:rPr>
          <w:sz w:val="22"/>
        </w:rPr>
        <w:t>owanym podpisem elektronicznym.</w:t>
      </w:r>
    </w:p>
    <w:p w:rsidR="00161342" w:rsidRPr="009401B1" w:rsidRDefault="00161342" w:rsidP="003D0CA0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Dokumenty elektroniczne w postępowaniu spełniają łącznie następujące wymagania:</w:t>
      </w:r>
    </w:p>
    <w:p w:rsidR="00161342" w:rsidRPr="009401B1" w:rsidRDefault="00161342" w:rsidP="003D0CA0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:rsidR="00161342" w:rsidRPr="009401B1" w:rsidRDefault="00161342" w:rsidP="003D0CA0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elektronicznej, w szczególności przez wyświetlenie tej treści na monitorze ekranowym;</w:t>
      </w:r>
    </w:p>
    <w:p w:rsidR="00161342" w:rsidRPr="009401B1" w:rsidRDefault="00161342" w:rsidP="003D0CA0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papierowej, w szczególności za pomocą wydruku;</w:t>
      </w:r>
    </w:p>
    <w:p w:rsidR="00161342" w:rsidRPr="009401B1" w:rsidRDefault="00161342" w:rsidP="003D0CA0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zawierają dane w układzie niepozostawiającym wątpliwości co do treści i kontekstu zapisanych informacji.</w:t>
      </w:r>
    </w:p>
    <w:p w:rsidR="00161342" w:rsidRPr="009401B1" w:rsidRDefault="00161342" w:rsidP="003D0C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9401B1">
        <w:rPr>
          <w:rFonts w:eastAsia="Calibri"/>
          <w:sz w:val="22"/>
          <w:lang w:eastAsia="en-US"/>
        </w:rPr>
        <w:t>Do danych zawierających dokumenty tekstowe, tekstowo-graficzne lub multimedialne stosuje się co najmniej jeden z następujących formatów danych: .txt; .rtf; .pdf; .</w:t>
      </w:r>
      <w:proofErr w:type="spellStart"/>
      <w:r w:rsidRPr="009401B1">
        <w:rPr>
          <w:rFonts w:eastAsia="Calibri"/>
          <w:sz w:val="22"/>
          <w:lang w:eastAsia="en-US"/>
        </w:rPr>
        <w:t>xps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odt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ods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odp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doc</w:t>
      </w:r>
      <w:proofErr w:type="spellEnd"/>
      <w:r w:rsidRPr="009401B1">
        <w:rPr>
          <w:rFonts w:eastAsia="Calibri"/>
          <w:sz w:val="22"/>
          <w:lang w:eastAsia="en-US"/>
        </w:rPr>
        <w:t>; .xls; .</w:t>
      </w:r>
      <w:proofErr w:type="spellStart"/>
      <w:r w:rsidRPr="009401B1">
        <w:rPr>
          <w:rFonts w:eastAsia="Calibri"/>
          <w:sz w:val="22"/>
          <w:lang w:eastAsia="en-US"/>
        </w:rPr>
        <w:t>ppt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docx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xlsx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pptx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csv</w:t>
      </w:r>
      <w:proofErr w:type="spellEnd"/>
      <w:r w:rsidR="00C9772F">
        <w:rPr>
          <w:rFonts w:eastAsia="Calibri"/>
          <w:sz w:val="22"/>
          <w:lang w:eastAsia="en-US"/>
        </w:rPr>
        <w:t xml:space="preserve">; </w:t>
      </w:r>
      <w:r w:rsidRPr="009401B1">
        <w:rPr>
          <w:rFonts w:eastAsia="Calibri"/>
          <w:sz w:val="22"/>
          <w:lang w:eastAsia="en-US"/>
        </w:rPr>
        <w:t>.</w:t>
      </w:r>
      <w:r w:rsidR="00C9772F">
        <w:rPr>
          <w:rFonts w:eastAsia="Calibri"/>
          <w:sz w:val="22"/>
          <w:lang w:eastAsia="en-US"/>
        </w:rPr>
        <w:t>mp3; .</w:t>
      </w:r>
      <w:proofErr w:type="spellStart"/>
      <w:r w:rsidR="00C9772F">
        <w:rPr>
          <w:rFonts w:eastAsia="Calibri"/>
          <w:sz w:val="22"/>
          <w:lang w:eastAsia="en-US"/>
        </w:rPr>
        <w:t>wav</w:t>
      </w:r>
      <w:proofErr w:type="spellEnd"/>
      <w:r w:rsidR="00C9772F">
        <w:rPr>
          <w:rFonts w:eastAsia="Calibri"/>
          <w:sz w:val="22"/>
          <w:lang w:eastAsia="en-US"/>
        </w:rPr>
        <w:t>; .mp4</w:t>
      </w:r>
      <w:r w:rsidR="003E1CFB">
        <w:rPr>
          <w:rFonts w:eastAsia="Calibri"/>
          <w:sz w:val="22"/>
          <w:lang w:eastAsia="en-US"/>
        </w:rPr>
        <w:t>.</w:t>
      </w:r>
      <w:r w:rsidR="00E4171A">
        <w:rPr>
          <w:rFonts w:eastAsia="Calibri"/>
          <w:sz w:val="22"/>
          <w:lang w:eastAsia="en-US"/>
        </w:rPr>
        <w:t xml:space="preserve"> W celu kompresji danych stosuje się co najmniej jeden z następujących formatów: .zip lub .7Z</w:t>
      </w:r>
    </w:p>
    <w:p w:rsidR="00161342" w:rsidRPr="00EF6AB0" w:rsidRDefault="00161342" w:rsidP="003D0CA0">
      <w:pPr>
        <w:pStyle w:val="pkt1"/>
        <w:numPr>
          <w:ilvl w:val="0"/>
          <w:numId w:val="6"/>
        </w:numPr>
        <w:spacing w:before="26" w:after="0" w:line="360" w:lineRule="auto"/>
        <w:rPr>
          <w:color w:val="FF0000"/>
          <w:sz w:val="22"/>
          <w:szCs w:val="22"/>
        </w:rPr>
      </w:pPr>
      <w:r w:rsidRPr="009671A6">
        <w:rPr>
          <w:sz w:val="22"/>
          <w:szCs w:val="22"/>
        </w:rPr>
        <w:t>Nie ujawnia się informacji stanowiących tajemnicę przedsiębiorstwa w rozumieniu przepisów ustawy z dnia 16 kwietnia 1993 r. o zwalczaniu nieuczciwej konkurencji (Dz. U. z 201</w:t>
      </w:r>
      <w:r w:rsidRPr="009671A6">
        <w:rPr>
          <w:sz w:val="22"/>
        </w:rPr>
        <w:t>9 r. poz. 1010 i 1649), jeżeli W</w:t>
      </w:r>
      <w:r w:rsidRPr="009671A6">
        <w:rPr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="00592F6B">
        <w:rPr>
          <w:sz w:val="22"/>
          <w:szCs w:val="22"/>
        </w:rPr>
        <w:t xml:space="preserve"> ustawy </w:t>
      </w:r>
      <w:proofErr w:type="spellStart"/>
      <w:r w:rsidR="00592F6B">
        <w:rPr>
          <w:sz w:val="22"/>
          <w:szCs w:val="22"/>
        </w:rPr>
        <w:t>Pzp</w:t>
      </w:r>
      <w:proofErr w:type="spellEnd"/>
      <w:r w:rsidR="00592F6B">
        <w:rPr>
          <w:sz w:val="22"/>
          <w:szCs w:val="22"/>
        </w:rPr>
        <w:t>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:rsidR="007747A2" w:rsidRDefault="007747A2" w:rsidP="007747A2">
      <w:pPr>
        <w:spacing w:before="26" w:after="0"/>
        <w:jc w:val="both"/>
        <w:rPr>
          <w:b/>
          <w:sz w:val="22"/>
        </w:rPr>
      </w:pPr>
    </w:p>
    <w:p w:rsidR="009F69EA" w:rsidRPr="003E3F4F" w:rsidRDefault="009F69EA" w:rsidP="003D0CA0">
      <w:pPr>
        <w:pStyle w:val="pkt1"/>
        <w:numPr>
          <w:ilvl w:val="0"/>
          <w:numId w:val="11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:rsidR="009F69EA" w:rsidRPr="003E3F4F" w:rsidRDefault="009F69EA" w:rsidP="003D0CA0">
      <w:pPr>
        <w:pStyle w:val="pkt1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351A84">
        <w:rPr>
          <w:b/>
          <w:color w:val="0000FF"/>
          <w:sz w:val="22"/>
          <w:szCs w:val="22"/>
        </w:rPr>
        <w:t xml:space="preserve">dnia </w:t>
      </w:r>
      <w:r w:rsidR="008B6EA4">
        <w:rPr>
          <w:b/>
          <w:color w:val="0000FF"/>
          <w:sz w:val="22"/>
          <w:szCs w:val="22"/>
        </w:rPr>
        <w:t>23.09.</w:t>
      </w:r>
      <w:r w:rsidR="00351A84">
        <w:rPr>
          <w:b/>
          <w:color w:val="0000FF"/>
          <w:sz w:val="22"/>
          <w:szCs w:val="22"/>
        </w:rPr>
        <w:t>2024</w:t>
      </w:r>
      <w:r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>do  godz. 10:00</w:t>
      </w:r>
    </w:p>
    <w:p w:rsidR="009F69EA" w:rsidRPr="003E3F4F" w:rsidRDefault="009F69EA" w:rsidP="003D0CA0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:rsidR="009F69EA" w:rsidRPr="003E3F4F" w:rsidRDefault="009F69EA" w:rsidP="003D0CA0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:rsidR="009F69EA" w:rsidRPr="00246237" w:rsidRDefault="009F69EA" w:rsidP="003D0CA0">
      <w:pPr>
        <w:pStyle w:val="pkt1"/>
        <w:numPr>
          <w:ilvl w:val="0"/>
          <w:numId w:val="11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:rsidR="009F69EA" w:rsidRPr="00E70117" w:rsidRDefault="009F69EA" w:rsidP="003D0CA0">
      <w:pPr>
        <w:pStyle w:val="pkt1"/>
        <w:numPr>
          <w:ilvl w:val="0"/>
          <w:numId w:val="13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3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>
        <w:rPr>
          <w:b/>
          <w:sz w:val="22"/>
          <w:szCs w:val="22"/>
        </w:rPr>
        <w:t xml:space="preserve"> </w:t>
      </w:r>
    </w:p>
    <w:p w:rsidR="009F69EA" w:rsidRPr="000708CA" w:rsidRDefault="009F69EA" w:rsidP="003D0CA0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lastRenderedPageBreak/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:rsidR="009F69EA" w:rsidRPr="000708CA" w:rsidRDefault="009F69EA" w:rsidP="003D0CA0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:rsidR="009F69EA" w:rsidRPr="000708CA" w:rsidRDefault="009F69EA" w:rsidP="003D0CA0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”ZŁÓŻ OFERTĘ”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:rsidR="009F69EA" w:rsidRPr="004C06BB" w:rsidRDefault="009F69EA" w:rsidP="003D0CA0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 w:rsidRPr="004C06BB">
        <w:rPr>
          <w:rFonts w:eastAsia="Calibri"/>
          <w:sz w:val="22"/>
          <w:szCs w:val="22"/>
          <w:lang w:eastAsia="en-US"/>
        </w:rPr>
        <w:t xml:space="preserve">Wykonawca może </w:t>
      </w:r>
      <w:r w:rsidR="00DE412B">
        <w:rPr>
          <w:rFonts w:eastAsia="Calibri"/>
          <w:sz w:val="22"/>
          <w:szCs w:val="22"/>
          <w:lang w:eastAsia="en-US"/>
        </w:rPr>
        <w:t>do</w:t>
      </w:r>
      <w:r w:rsidRPr="004C06BB">
        <w:rPr>
          <w:rFonts w:eastAsia="Calibri"/>
          <w:sz w:val="22"/>
          <w:szCs w:val="22"/>
          <w:lang w:eastAsia="en-US"/>
        </w:rPr>
        <w:t xml:space="preserve"> upływ</w:t>
      </w:r>
      <w:r w:rsidR="00DE412B">
        <w:rPr>
          <w:rFonts w:eastAsia="Calibri"/>
          <w:sz w:val="22"/>
          <w:szCs w:val="22"/>
          <w:lang w:eastAsia="en-US"/>
        </w:rPr>
        <w:t xml:space="preserve">u </w:t>
      </w:r>
      <w:r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Pr="00A132B7">
        <w:rPr>
          <w:rFonts w:eastAsia="Calibri"/>
          <w:sz w:val="22"/>
          <w:szCs w:val="22"/>
          <w:lang w:eastAsia="en-US"/>
        </w:rPr>
        <w:t>zmienić lub</w:t>
      </w:r>
      <w:r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:rsidR="009F69EA" w:rsidRPr="000708CA" w:rsidRDefault="009F69EA" w:rsidP="003D0CA0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9F69EA" w:rsidRPr="000708CA" w:rsidRDefault="009F69EA" w:rsidP="003D0CA0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:rsidR="009F69EA" w:rsidRPr="000708CA" w:rsidRDefault="009F69EA" w:rsidP="003D0CA0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DE412B">
        <w:rPr>
          <w:color w:val="000000" w:themeColor="text1"/>
          <w:sz w:val="22"/>
          <w:szCs w:val="22"/>
        </w:rPr>
        <w:t>do</w:t>
      </w:r>
      <w:r w:rsidRPr="000708CA">
        <w:rPr>
          <w:color w:val="000000" w:themeColor="text1"/>
          <w:sz w:val="22"/>
          <w:szCs w:val="22"/>
        </w:rPr>
        <w:t xml:space="preserve"> upływem terminu składania ofert.</w:t>
      </w:r>
    </w:p>
    <w:p w:rsidR="009F69EA" w:rsidRPr="000708CA" w:rsidRDefault="009F69EA" w:rsidP="003D0CA0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9F69EA" w:rsidRPr="00102A09" w:rsidRDefault="009F69EA" w:rsidP="003D0CA0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4" w:history="1">
        <w:r w:rsidRPr="00102A09">
          <w:rPr>
            <w:rStyle w:val="Hipercze"/>
            <w:sz w:val="22"/>
          </w:rPr>
          <w:t>https://platformazakupowa.pl</w:t>
        </w:r>
      </w:hyperlink>
    </w:p>
    <w:p w:rsidR="009F69EA" w:rsidRPr="00E1439E" w:rsidRDefault="009F69EA" w:rsidP="003D0CA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9F69EA" w:rsidRPr="00E1439E" w:rsidRDefault="009F69EA" w:rsidP="003D0CA0">
      <w:pPr>
        <w:pStyle w:val="Akapitzlist"/>
        <w:numPr>
          <w:ilvl w:val="0"/>
          <w:numId w:val="13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:rsidR="003F2F74" w:rsidRPr="00C74546" w:rsidRDefault="003F2F74" w:rsidP="003F2F74">
      <w:pPr>
        <w:pStyle w:val="Akapitzlist"/>
        <w:rPr>
          <w:b/>
          <w:sz w:val="22"/>
        </w:rPr>
      </w:pPr>
    </w:p>
    <w:p w:rsidR="009F69EA" w:rsidRPr="008352DB" w:rsidRDefault="009F69EA" w:rsidP="003D0C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 xml:space="preserve">Otwarcie ofert nastąpi w dniu </w:t>
      </w:r>
      <w:r w:rsidR="008B6EA4">
        <w:rPr>
          <w:b/>
          <w:color w:val="0000FF"/>
          <w:sz w:val="22"/>
        </w:rPr>
        <w:t>23.09.</w:t>
      </w:r>
      <w:r w:rsidR="00351A84">
        <w:rPr>
          <w:b/>
          <w:color w:val="0000FF"/>
          <w:sz w:val="22"/>
        </w:rPr>
        <w:t>2024</w:t>
      </w:r>
      <w:r w:rsidR="008B6EA4">
        <w:rPr>
          <w:b/>
          <w:color w:val="0000FF"/>
          <w:sz w:val="22"/>
        </w:rPr>
        <w:t xml:space="preserve"> r. o godz. 10:30</w:t>
      </w:r>
    </w:p>
    <w:p w:rsidR="009F69EA" w:rsidRDefault="009F69EA" w:rsidP="003D0C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lastRenderedPageBreak/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3B453E" w:rsidRPr="008352DB" w:rsidRDefault="003B453E" w:rsidP="003B453E">
      <w:pPr>
        <w:pStyle w:val="Akapitzlist"/>
        <w:spacing w:after="0" w:line="360" w:lineRule="auto"/>
        <w:ind w:left="1068"/>
        <w:jc w:val="both"/>
        <w:rPr>
          <w:color w:val="000000"/>
          <w:sz w:val="22"/>
        </w:rPr>
      </w:pPr>
    </w:p>
    <w:p w:rsidR="0011793E" w:rsidRPr="009F69EA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:rsidR="009F69EA" w:rsidRDefault="009F69EA" w:rsidP="009F69EA">
      <w:pPr>
        <w:pStyle w:val="Akapitzlist"/>
        <w:spacing w:before="26" w:after="0"/>
        <w:jc w:val="both"/>
        <w:rPr>
          <w:b/>
          <w:color w:val="000000"/>
          <w:sz w:val="22"/>
        </w:rPr>
      </w:pPr>
    </w:p>
    <w:p w:rsidR="009F69EA" w:rsidRPr="000C0FB8" w:rsidRDefault="009F69EA" w:rsidP="003D0CA0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– cena, za którą Wykonawca zobowiązuje się do wykonania przedmiotu zamówienia, łącznie z podatkiem VAT naliczonym zgodnie z obowiązującymi przepisami w tym zakresie.</w:t>
      </w:r>
    </w:p>
    <w:p w:rsidR="009F69EA" w:rsidRPr="000C0FB8" w:rsidRDefault="009F69EA" w:rsidP="003D0CA0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:rsidR="009F69EA" w:rsidRPr="000C0FB8" w:rsidRDefault="009F69EA" w:rsidP="003D0CA0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:rsidR="009F69EA" w:rsidRPr="000C0FB8" w:rsidRDefault="009F69EA" w:rsidP="003D0CA0">
      <w:pPr>
        <w:pStyle w:val="Akapitzlist"/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</w:t>
      </w:r>
      <w:proofErr w:type="spellStart"/>
      <w:r w:rsidRPr="000C0FB8">
        <w:rPr>
          <w:color w:val="000000"/>
          <w:sz w:val="22"/>
        </w:rPr>
        <w:t>późn</w:t>
      </w:r>
      <w:proofErr w:type="spellEnd"/>
      <w:r w:rsidRPr="000C0FB8">
        <w:rPr>
          <w:color w:val="000000"/>
          <w:sz w:val="22"/>
        </w:rPr>
        <w:t xml:space="preserve">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:rsidR="009F69EA" w:rsidRPr="000C0FB8" w:rsidRDefault="009F69EA" w:rsidP="003D0CA0">
      <w:pPr>
        <w:pStyle w:val="Akapitzlist"/>
        <w:numPr>
          <w:ilvl w:val="0"/>
          <w:numId w:val="15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:rsidR="009F69EA" w:rsidRPr="000C0FB8" w:rsidRDefault="009F69EA" w:rsidP="003D0CA0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:rsidR="009F69EA" w:rsidRPr="000C0FB8" w:rsidRDefault="009F69EA" w:rsidP="003D0CA0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9F69EA" w:rsidRPr="000C0FB8" w:rsidRDefault="009F69EA" w:rsidP="003D0CA0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:rsidR="009F69EA" w:rsidRPr="000C0FB8" w:rsidRDefault="009F69EA" w:rsidP="003D0CA0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:rsidR="002925CF" w:rsidRPr="003C6118" w:rsidRDefault="002925CF" w:rsidP="002925CF">
      <w:pPr>
        <w:numPr>
          <w:ilvl w:val="0"/>
          <w:numId w:val="15"/>
        </w:numPr>
        <w:spacing w:after="0" w:line="360" w:lineRule="auto"/>
        <w:ind w:left="1068"/>
        <w:jc w:val="both"/>
        <w:rPr>
          <w:color w:val="000000"/>
          <w:sz w:val="22"/>
        </w:rPr>
      </w:pPr>
      <w:r w:rsidRPr="003C6118">
        <w:rPr>
          <w:color w:val="000000"/>
          <w:sz w:val="22"/>
        </w:rPr>
        <w:t>W przypadku Wykonawcy przyjmującego zlecenie lub świadczącego usługę będącego:</w:t>
      </w:r>
    </w:p>
    <w:p w:rsidR="002925CF" w:rsidRPr="003C6118" w:rsidRDefault="002925CF" w:rsidP="002925CF">
      <w:pPr>
        <w:numPr>
          <w:ilvl w:val="1"/>
          <w:numId w:val="40"/>
        </w:numPr>
        <w:spacing w:after="0" w:line="360" w:lineRule="auto"/>
        <w:ind w:left="1418" w:hanging="284"/>
        <w:contextualSpacing/>
        <w:jc w:val="both"/>
        <w:rPr>
          <w:color w:val="000000"/>
          <w:sz w:val="22"/>
        </w:rPr>
      </w:pPr>
      <w:r w:rsidRPr="003C6118">
        <w:rPr>
          <w:color w:val="000000"/>
          <w:sz w:val="22"/>
        </w:rPr>
        <w:t xml:space="preserve">osobą fizyczną wykonującą działalność gospodarczą zarejestrowaną w Rzeczypospolitej Polskiej albo w państwie niebędącym państwem członkowskim Unii Europejskiej lub państwem Europejskiego Obszaru Gospodarczego niezatrudniającego pracowników lub niezawierającego umów ze zleceniobiorcami; </w:t>
      </w:r>
    </w:p>
    <w:p w:rsidR="002925CF" w:rsidRPr="003C6118" w:rsidRDefault="002925CF" w:rsidP="002925CF">
      <w:pPr>
        <w:numPr>
          <w:ilvl w:val="1"/>
          <w:numId w:val="40"/>
        </w:numPr>
        <w:spacing w:after="0" w:line="360" w:lineRule="auto"/>
        <w:ind w:left="1418" w:hanging="284"/>
        <w:contextualSpacing/>
        <w:jc w:val="both"/>
        <w:rPr>
          <w:color w:val="000000"/>
          <w:sz w:val="22"/>
        </w:rPr>
      </w:pPr>
      <w:r w:rsidRPr="003C6118">
        <w:rPr>
          <w:color w:val="000000"/>
          <w:sz w:val="22"/>
        </w:rPr>
        <w:t xml:space="preserve">osobą fizyczną niewykonującą działalności gospodarczej  </w:t>
      </w:r>
    </w:p>
    <w:p w:rsidR="002925CF" w:rsidRPr="003C6118" w:rsidRDefault="002925CF" w:rsidP="002925CF">
      <w:pPr>
        <w:spacing w:after="0" w:line="360" w:lineRule="auto"/>
        <w:ind w:left="1418" w:hanging="2"/>
        <w:contextualSpacing/>
        <w:jc w:val="both"/>
        <w:rPr>
          <w:color w:val="000000"/>
          <w:sz w:val="22"/>
        </w:rPr>
      </w:pPr>
      <w:r w:rsidRPr="003C6118">
        <w:rPr>
          <w:color w:val="000000"/>
          <w:sz w:val="22"/>
        </w:rPr>
        <w:t xml:space="preserve">- który przyjmuje zlecenie lub świadczy usługi na podstawie umów o których mowa w art. 734 i art. 750 ustawy z dnia 27 kwietnia 1964 r. – Kodeks cywilny (Dz. U. z 2020 r. poz. 1740), zwanej dalej Kodeksem cywilnym”, na </w:t>
      </w:r>
      <w:r w:rsidRPr="003C6118">
        <w:rPr>
          <w:sz w:val="22"/>
        </w:rPr>
        <w:t xml:space="preserve">rzecz przedsiębiorcy </w:t>
      </w:r>
      <w:r w:rsidRPr="003C6118">
        <w:rPr>
          <w:sz w:val="22"/>
        </w:rPr>
        <w:lastRenderedPageBreak/>
        <w:t>w rozumieniu przepisów ustawy z dnia 6 marca 2018 r. Prawo przedsiębiorców (Dz. U. z 2021 r. poz. 162)</w:t>
      </w:r>
      <w:r w:rsidRPr="003C6118">
        <w:rPr>
          <w:color w:val="000000"/>
          <w:sz w:val="22"/>
        </w:rPr>
        <w:t xml:space="preserve"> albo na rzecz innej jednostki organizacyjnej, w ramach prowadzonej przez te podmioty działalności, cena ofertowa powinna być ustalona w taki sposób, aby wysokość wynagrodzenia za każdą godzinę wykonania zlecenia lub świadczenia usługi nie była niższa niż wysokość minimalnej stawki godzinowej ustalonej zgodnie z art. 2 ust. 3a, 3b i 5 ustawy z dnia 10 października 2002 r. o minimalnym wynagrodzeniu za pracę</w:t>
      </w:r>
      <w:r w:rsidRPr="003C6118">
        <w:rPr>
          <w:sz w:val="22"/>
        </w:rPr>
        <w:t xml:space="preserve"> (Dz. U. 2020 poz. 2207). </w:t>
      </w:r>
    </w:p>
    <w:p w:rsidR="002925CF" w:rsidRPr="003C6118" w:rsidRDefault="002925CF" w:rsidP="002925CF">
      <w:pPr>
        <w:pStyle w:val="Akapitzlist"/>
        <w:numPr>
          <w:ilvl w:val="0"/>
          <w:numId w:val="41"/>
        </w:numPr>
        <w:spacing w:after="0" w:line="360" w:lineRule="auto"/>
        <w:jc w:val="both"/>
        <w:rPr>
          <w:sz w:val="22"/>
        </w:rPr>
      </w:pPr>
      <w:r w:rsidRPr="003C6118">
        <w:rPr>
          <w:sz w:val="22"/>
        </w:rPr>
        <w:t>W przypadku wykonawców, o których mowa w ust. 6 wspólnie ubiegających się o udzielenie zamówienia, każdemu z tych wykonawców przysługuje wynagrodzenie ustalone zgodnie z ust. 6.</w:t>
      </w:r>
    </w:p>
    <w:p w:rsidR="002925CF" w:rsidRPr="003C6118" w:rsidRDefault="002925CF" w:rsidP="002925CF">
      <w:pPr>
        <w:pStyle w:val="Akapitzlist"/>
        <w:numPr>
          <w:ilvl w:val="0"/>
          <w:numId w:val="41"/>
        </w:numPr>
        <w:spacing w:after="0" w:line="360" w:lineRule="auto"/>
        <w:jc w:val="both"/>
        <w:rPr>
          <w:sz w:val="22"/>
        </w:rPr>
      </w:pPr>
      <w:r w:rsidRPr="003C6118">
        <w:rPr>
          <w:sz w:val="22"/>
        </w:rPr>
        <w:t xml:space="preserve">W przypadku oferty złożonej przez Wykonawcę, o którym mowa w ust. 6, Wykonawca uwzględnia w cenie oferty kwotę należnej składki na ubezpieczenie społeczne i zdrowotne oraz zaliczkę na podatek dochodowy, które Zamawiający, zgodnie z obowiązującymi przepisami, zobowiązany będzie naliczyć i odprowadzić. W takim wypadku wynagrodzenie faktycznie wypłacone Wykonawcy zostanie pomniejszone o kwotę stanowiącą równowartość składki na ubezpieczenie społeczne i zdrowotne oraz zaliczkę na podatek dochodowy, które Zamawiający, zgodnie z obowiązującymi przepisami, zobowiązany będzie naliczyć i odprowadzić. </w:t>
      </w:r>
    </w:p>
    <w:p w:rsidR="003F2F74" w:rsidRPr="00351A84" w:rsidRDefault="003F2F74" w:rsidP="00351A84">
      <w:pPr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9F69EA" w:rsidRPr="00A703F5" w:rsidRDefault="009F69EA" w:rsidP="009F69EA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:rsidR="009F69EA" w:rsidRPr="00A703F5" w:rsidRDefault="009F69EA" w:rsidP="009F69EA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="00351A84">
        <w:rPr>
          <w:color w:val="000000"/>
          <w:sz w:val="22"/>
        </w:rPr>
        <w:t xml:space="preserve">– znaczenie kryterium – </w:t>
      </w:r>
      <w:r w:rsidR="00DB303D">
        <w:rPr>
          <w:color w:val="000000"/>
          <w:sz w:val="22"/>
        </w:rPr>
        <w:t>4</w:t>
      </w:r>
      <w:r w:rsidRPr="00A703F5">
        <w:rPr>
          <w:color w:val="000000"/>
          <w:sz w:val="22"/>
        </w:rPr>
        <w:t>0 %</w:t>
      </w:r>
    </w:p>
    <w:p w:rsidR="009F69EA" w:rsidRPr="00A703F5" w:rsidRDefault="009F69EA" w:rsidP="009F69EA">
      <w:pPr>
        <w:ind w:left="850"/>
        <w:rPr>
          <w:color w:val="000000"/>
          <w:sz w:val="22"/>
        </w:rPr>
      </w:pPr>
      <w:r w:rsidRPr="00351A84">
        <w:rPr>
          <w:b/>
          <w:color w:val="000000"/>
          <w:sz w:val="22"/>
        </w:rPr>
        <w:t>2)</w:t>
      </w:r>
      <w:r w:rsidRPr="00A703F5">
        <w:rPr>
          <w:color w:val="000000"/>
          <w:sz w:val="22"/>
        </w:rPr>
        <w:t xml:space="preserve"> </w:t>
      </w:r>
      <w:r w:rsidR="00351A84">
        <w:rPr>
          <w:b/>
          <w:color w:val="000000"/>
          <w:sz w:val="22"/>
        </w:rPr>
        <w:t>Doświadczenie doradcy</w:t>
      </w:r>
      <w:r w:rsidR="00351A84" w:rsidRPr="00A703F5">
        <w:rPr>
          <w:b/>
          <w:color w:val="000000"/>
          <w:sz w:val="22"/>
        </w:rPr>
        <w:t xml:space="preserve"> </w:t>
      </w:r>
      <w:r w:rsidR="00DB303D">
        <w:rPr>
          <w:color w:val="000000"/>
          <w:sz w:val="22"/>
        </w:rPr>
        <w:t>– znaczenie kryterium – 6</w:t>
      </w:r>
      <w:r w:rsidR="00351A84" w:rsidRPr="00A703F5">
        <w:rPr>
          <w:color w:val="000000"/>
          <w:sz w:val="22"/>
        </w:rPr>
        <w:t>0 %</w:t>
      </w:r>
    </w:p>
    <w:p w:rsidR="009F69EA" w:rsidRPr="00A703F5" w:rsidRDefault="009F69EA" w:rsidP="003D0CA0">
      <w:pPr>
        <w:numPr>
          <w:ilvl w:val="0"/>
          <w:numId w:val="18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:rsidR="009F69EA" w:rsidRPr="00A703F5" w:rsidRDefault="009F69EA" w:rsidP="003D0CA0">
      <w:pPr>
        <w:numPr>
          <w:ilvl w:val="0"/>
          <w:numId w:val="17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:rsidR="009F69EA" w:rsidRPr="00A703F5" w:rsidRDefault="009F69EA" w:rsidP="009F69EA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:rsidR="009F69EA" w:rsidRPr="007C7DF2" w:rsidRDefault="009F69EA" w:rsidP="009F69EA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:rsidR="009F69EA" w:rsidRPr="007C7DF2" w:rsidRDefault="009F69EA" w:rsidP="009F69EA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----------------------------------</w:t>
      </w:r>
      <w:r w:rsidR="00351A84">
        <w:rPr>
          <w:color w:val="000000"/>
          <w:sz w:val="22"/>
          <w:lang w:eastAsia="en-US"/>
        </w:rPr>
        <w:t>--------------------------  x  4</w:t>
      </w:r>
      <w:r w:rsidRPr="007C7DF2">
        <w:rPr>
          <w:color w:val="000000"/>
          <w:sz w:val="22"/>
          <w:lang w:eastAsia="en-US"/>
        </w:rPr>
        <w:t xml:space="preserve">0      </w:t>
      </w:r>
    </w:p>
    <w:p w:rsidR="009F69EA" w:rsidRPr="007C7DF2" w:rsidRDefault="009F69EA" w:rsidP="009F69EA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:rsidR="009F69EA" w:rsidRDefault="009F69EA" w:rsidP="009F69EA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="00351A84">
        <w:rPr>
          <w:sz w:val="22"/>
          <w:lang w:eastAsia="ar-SA"/>
        </w:rPr>
        <w:t>4</w:t>
      </w:r>
      <w:r w:rsidRPr="00A703F5">
        <w:rPr>
          <w:sz w:val="22"/>
          <w:lang w:eastAsia="ar-SA"/>
        </w:rPr>
        <w:t>0</w:t>
      </w:r>
    </w:p>
    <w:p w:rsidR="00B01113" w:rsidRDefault="00B01113" w:rsidP="009F69EA">
      <w:pPr>
        <w:spacing w:line="360" w:lineRule="auto"/>
        <w:ind w:left="708"/>
        <w:rPr>
          <w:sz w:val="22"/>
          <w:lang w:eastAsia="ar-SA"/>
        </w:rPr>
      </w:pPr>
    </w:p>
    <w:p w:rsidR="009F69EA" w:rsidRPr="00351A84" w:rsidRDefault="00351A84" w:rsidP="00E54BCB">
      <w:pPr>
        <w:numPr>
          <w:ilvl w:val="0"/>
          <w:numId w:val="17"/>
        </w:numPr>
        <w:spacing w:after="0" w:line="360" w:lineRule="auto"/>
        <w:ind w:left="1248"/>
        <w:rPr>
          <w:color w:val="000000"/>
          <w:sz w:val="22"/>
          <w:lang w:eastAsia="en-US"/>
        </w:rPr>
      </w:pPr>
      <w:r w:rsidRPr="00351A84">
        <w:rPr>
          <w:b/>
          <w:sz w:val="22"/>
          <w:lang w:eastAsia="en-US"/>
        </w:rPr>
        <w:lastRenderedPageBreak/>
        <w:t>Doświadczenie doradcy</w:t>
      </w:r>
      <w:r w:rsidR="009F69EA" w:rsidRPr="00A703F5">
        <w:rPr>
          <w:b/>
          <w:sz w:val="22"/>
          <w:lang w:val="cs-CZ" w:eastAsia="en-US"/>
        </w:rPr>
        <w:t>:</w:t>
      </w:r>
    </w:p>
    <w:p w:rsidR="00E54BCB" w:rsidRPr="00351A84" w:rsidRDefault="00E54BCB" w:rsidP="00E54BCB">
      <w:pPr>
        <w:spacing w:after="0" w:line="360" w:lineRule="auto"/>
        <w:rPr>
          <w:color w:val="000000"/>
          <w:sz w:val="22"/>
          <w:lang w:eastAsia="en-US"/>
        </w:rPr>
      </w:pPr>
    </w:p>
    <w:p w:rsidR="00E54BCB" w:rsidRDefault="00E54BCB" w:rsidP="00A31F38">
      <w:pPr>
        <w:pStyle w:val="Akapitzlist"/>
        <w:spacing w:after="0" w:line="360" w:lineRule="auto"/>
        <w:ind w:left="1134" w:hanging="414"/>
        <w:jc w:val="both"/>
        <w:rPr>
          <w:bCs/>
          <w:sz w:val="22"/>
        </w:rPr>
      </w:pPr>
      <w:r w:rsidRPr="000E6330">
        <w:rPr>
          <w:bCs/>
          <w:sz w:val="22"/>
        </w:rPr>
        <w:t>2.1) W kryterium „doświadczenie doradcy”, ocenie będzie podlegać liczba godzin pr</w:t>
      </w:r>
      <w:r>
        <w:rPr>
          <w:bCs/>
          <w:sz w:val="22"/>
        </w:rPr>
        <w:t>zeprowadzonych doradztw/</w:t>
      </w:r>
      <w:r w:rsidRPr="000E6330">
        <w:rPr>
          <w:bCs/>
          <w:sz w:val="22"/>
        </w:rPr>
        <w:t xml:space="preserve">szkoleń/warsztatów </w:t>
      </w:r>
      <w:r w:rsidRPr="00E54BCB">
        <w:rPr>
          <w:bCs/>
          <w:sz w:val="22"/>
        </w:rPr>
        <w:t xml:space="preserve">dla JST/OPS/CUS/PCPR/ROPS z zakresu opracowywania/wdrażania regionalnych/lokalnych planów </w:t>
      </w:r>
      <w:proofErr w:type="spellStart"/>
      <w:r w:rsidRPr="00E54BCB">
        <w:rPr>
          <w:bCs/>
          <w:sz w:val="22"/>
        </w:rPr>
        <w:t>deinstytucjonalizacji</w:t>
      </w:r>
      <w:proofErr w:type="spellEnd"/>
      <w:r w:rsidRPr="00E54BCB">
        <w:rPr>
          <w:bCs/>
          <w:sz w:val="22"/>
        </w:rPr>
        <w:t xml:space="preserve"> usług społecznych (RPDI/LPDI)</w:t>
      </w:r>
      <w:r>
        <w:rPr>
          <w:bCs/>
          <w:sz w:val="22"/>
        </w:rPr>
        <w:t xml:space="preserve"> </w:t>
      </w:r>
      <w:r w:rsidRPr="000E6330">
        <w:rPr>
          <w:bCs/>
          <w:sz w:val="22"/>
        </w:rPr>
        <w:t xml:space="preserve">w okresie ostatnich 3 lat liczonych wstecz od dnia, w którym upływa  termin składania ofert, przez wskazanego w ofercie doradcę. </w:t>
      </w:r>
    </w:p>
    <w:p w:rsidR="00A31F38" w:rsidRPr="00A31F38" w:rsidRDefault="00A31F38" w:rsidP="00A31F38">
      <w:pPr>
        <w:pStyle w:val="Akapitzlist"/>
        <w:spacing w:after="0" w:line="360" w:lineRule="auto"/>
        <w:ind w:left="1134" w:hanging="414"/>
        <w:jc w:val="both"/>
        <w:rPr>
          <w:bCs/>
          <w:sz w:val="22"/>
        </w:rPr>
      </w:pPr>
    </w:p>
    <w:p w:rsidR="00E54BCB" w:rsidRPr="000E6330" w:rsidRDefault="00E54BCB" w:rsidP="00E54BCB">
      <w:pPr>
        <w:pStyle w:val="Akapitzlist"/>
        <w:spacing w:after="0" w:line="360" w:lineRule="auto"/>
        <w:ind w:left="1134" w:hanging="414"/>
        <w:jc w:val="both"/>
        <w:rPr>
          <w:bCs/>
          <w:sz w:val="22"/>
        </w:rPr>
      </w:pPr>
      <w:r w:rsidRPr="000E6330">
        <w:rPr>
          <w:bCs/>
          <w:sz w:val="22"/>
        </w:rPr>
        <w:t xml:space="preserve">2.2) Ocena w kryterium „doświadczenie doradcy” zostanie dokonana na podstawie informacji zamieszczonych przez Wykonawcę w formularzu ofertowym. </w:t>
      </w:r>
    </w:p>
    <w:p w:rsidR="00E54BCB" w:rsidRPr="000E6330" w:rsidRDefault="00E54BCB" w:rsidP="00E54BCB">
      <w:pPr>
        <w:pStyle w:val="Akapitzlist"/>
        <w:spacing w:after="0" w:line="360" w:lineRule="auto"/>
        <w:jc w:val="both"/>
        <w:rPr>
          <w:bCs/>
          <w:sz w:val="22"/>
        </w:rPr>
      </w:pPr>
    </w:p>
    <w:p w:rsidR="00E54BCB" w:rsidRPr="000E6330" w:rsidRDefault="00E54BCB" w:rsidP="00E54BCB">
      <w:pPr>
        <w:pStyle w:val="Akapitzlist"/>
        <w:spacing w:after="0" w:line="360" w:lineRule="auto"/>
        <w:ind w:left="1134" w:hanging="414"/>
        <w:jc w:val="both"/>
        <w:rPr>
          <w:bCs/>
          <w:sz w:val="22"/>
        </w:rPr>
      </w:pPr>
      <w:r w:rsidRPr="000E6330">
        <w:rPr>
          <w:bCs/>
          <w:sz w:val="22"/>
        </w:rPr>
        <w:t>2.3) Podana w formularzu ofertowym liczba godzin pr</w:t>
      </w:r>
      <w:r>
        <w:rPr>
          <w:bCs/>
          <w:sz w:val="22"/>
        </w:rPr>
        <w:t>zeprowadzonych doradztw/</w:t>
      </w:r>
      <w:r w:rsidRPr="000E6330">
        <w:rPr>
          <w:bCs/>
          <w:sz w:val="22"/>
        </w:rPr>
        <w:t>szkoleń/warsztatów,  przez wskazanego doradcę zostanie podstawiona do wzoru, a punkty w tym kryterium obliczone zostaną według wzoru:</w:t>
      </w:r>
    </w:p>
    <w:p w:rsidR="00E54BCB" w:rsidRPr="000E6330" w:rsidRDefault="00E54BCB" w:rsidP="00E54BCB">
      <w:pPr>
        <w:pStyle w:val="Akapitzlist"/>
        <w:spacing w:after="0" w:line="360" w:lineRule="auto"/>
        <w:rPr>
          <w:bCs/>
          <w:sz w:val="22"/>
        </w:rPr>
      </w:pPr>
      <w:r w:rsidRPr="000E6330">
        <w:rPr>
          <w:bCs/>
          <w:sz w:val="22"/>
        </w:rPr>
        <w:t xml:space="preserve">                                                  </w:t>
      </w:r>
    </w:p>
    <w:p w:rsidR="00E54BCB" w:rsidRPr="000E6330" w:rsidRDefault="00E54BCB" w:rsidP="00E54BCB">
      <w:pPr>
        <w:pStyle w:val="Akapitzlist"/>
        <w:spacing w:after="0" w:line="360" w:lineRule="auto"/>
        <w:rPr>
          <w:bCs/>
          <w:sz w:val="22"/>
        </w:rPr>
      </w:pPr>
      <w:r>
        <w:rPr>
          <w:bCs/>
          <w:sz w:val="22"/>
        </w:rPr>
        <w:t xml:space="preserve">                                  </w:t>
      </w:r>
      <w:r w:rsidRPr="000E6330">
        <w:rPr>
          <w:bCs/>
          <w:sz w:val="22"/>
        </w:rPr>
        <w:t>Liczba godzin  pr</w:t>
      </w:r>
      <w:r>
        <w:rPr>
          <w:bCs/>
          <w:sz w:val="22"/>
        </w:rPr>
        <w:t>zeprowadzonych doradztw/</w:t>
      </w:r>
      <w:r w:rsidRPr="000E6330">
        <w:rPr>
          <w:bCs/>
          <w:sz w:val="22"/>
        </w:rPr>
        <w:t xml:space="preserve">szkoleń/warsztatów  </w:t>
      </w:r>
    </w:p>
    <w:p w:rsidR="00E54BCB" w:rsidRPr="000E6330" w:rsidRDefault="00E54BCB" w:rsidP="00E54BCB">
      <w:pPr>
        <w:pStyle w:val="Akapitzlist"/>
        <w:spacing w:after="0" w:line="360" w:lineRule="auto"/>
        <w:rPr>
          <w:bCs/>
          <w:sz w:val="22"/>
        </w:rPr>
      </w:pPr>
      <w:r w:rsidRPr="000E6330">
        <w:rPr>
          <w:bCs/>
          <w:sz w:val="22"/>
        </w:rPr>
        <w:t xml:space="preserve">                                               </w:t>
      </w:r>
      <w:r>
        <w:rPr>
          <w:bCs/>
          <w:sz w:val="22"/>
        </w:rPr>
        <w:t xml:space="preserve">                                    </w:t>
      </w:r>
      <w:r w:rsidRPr="000E6330">
        <w:rPr>
          <w:bCs/>
          <w:sz w:val="22"/>
        </w:rPr>
        <w:t xml:space="preserve">badanej oferty </w:t>
      </w:r>
    </w:p>
    <w:p w:rsidR="00E54BCB" w:rsidRPr="000E6330" w:rsidRDefault="00E54BCB" w:rsidP="00E54BCB">
      <w:pPr>
        <w:pStyle w:val="Akapitzlist"/>
        <w:spacing w:after="0" w:line="360" w:lineRule="auto"/>
        <w:rPr>
          <w:bCs/>
          <w:sz w:val="22"/>
        </w:rPr>
      </w:pPr>
      <w:r w:rsidRPr="000E6330">
        <w:rPr>
          <w:bCs/>
          <w:sz w:val="22"/>
        </w:rPr>
        <w:t xml:space="preserve">   liczba uzyskanych punktów =  ---------------------------------------------------------</w:t>
      </w:r>
      <w:r>
        <w:rPr>
          <w:bCs/>
          <w:sz w:val="22"/>
        </w:rPr>
        <w:t>----------</w:t>
      </w:r>
      <w:r w:rsidRPr="000E6330">
        <w:rPr>
          <w:bCs/>
          <w:sz w:val="22"/>
        </w:rPr>
        <w:t xml:space="preserve"> x  60</w:t>
      </w:r>
    </w:p>
    <w:p w:rsidR="00E54BCB" w:rsidRPr="000E6330" w:rsidRDefault="00E54BCB" w:rsidP="00E54BCB">
      <w:pPr>
        <w:pStyle w:val="Akapitzlist"/>
        <w:spacing w:after="0" w:line="360" w:lineRule="auto"/>
        <w:rPr>
          <w:bCs/>
          <w:sz w:val="22"/>
        </w:rPr>
      </w:pPr>
      <w:r>
        <w:rPr>
          <w:bCs/>
          <w:sz w:val="22"/>
        </w:rPr>
        <w:t xml:space="preserve">                                                      </w:t>
      </w:r>
      <w:r w:rsidRPr="000E6330">
        <w:rPr>
          <w:bCs/>
          <w:sz w:val="22"/>
        </w:rPr>
        <w:t>najwyższa liczba godzin przeprowadzonych doradztw/</w:t>
      </w:r>
    </w:p>
    <w:p w:rsidR="00E54BCB" w:rsidRPr="000E6330" w:rsidRDefault="00E54BCB" w:rsidP="00E54BCB">
      <w:pPr>
        <w:pStyle w:val="Akapitzlist"/>
        <w:spacing w:after="0" w:line="360" w:lineRule="auto"/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</w:t>
      </w:r>
      <w:r w:rsidRPr="000E6330">
        <w:rPr>
          <w:bCs/>
          <w:sz w:val="22"/>
        </w:rPr>
        <w:t xml:space="preserve">szkoleń/warsztatów spośród badanych ofert                 </w:t>
      </w:r>
    </w:p>
    <w:p w:rsidR="00E54BCB" w:rsidRPr="000E6330" w:rsidRDefault="00E54BCB" w:rsidP="00E54BCB">
      <w:pPr>
        <w:pStyle w:val="Akapitzlist"/>
        <w:spacing w:after="0" w:line="360" w:lineRule="auto"/>
        <w:rPr>
          <w:bCs/>
          <w:sz w:val="22"/>
        </w:rPr>
      </w:pPr>
    </w:p>
    <w:p w:rsidR="00E54BCB" w:rsidRPr="000E6330" w:rsidRDefault="00E54BCB" w:rsidP="00E54BCB">
      <w:pPr>
        <w:pStyle w:val="Akapitzlist"/>
        <w:spacing w:after="0" w:line="360" w:lineRule="auto"/>
        <w:rPr>
          <w:bCs/>
          <w:sz w:val="22"/>
        </w:rPr>
      </w:pPr>
      <w:r w:rsidRPr="000E6330">
        <w:rPr>
          <w:bCs/>
          <w:sz w:val="22"/>
        </w:rPr>
        <w:t>Wynik działania zostanie  zaokrąglony do 2 miejsc po przecinku, maksymalna liczba punktów jaką można uzyskać – 60</w:t>
      </w:r>
    </w:p>
    <w:p w:rsidR="00E54BCB" w:rsidRDefault="00E54BCB" w:rsidP="00E54BCB">
      <w:pPr>
        <w:pStyle w:val="Akapitzlist"/>
        <w:spacing w:after="0" w:line="360" w:lineRule="auto"/>
        <w:rPr>
          <w:bCs/>
          <w:sz w:val="22"/>
        </w:rPr>
      </w:pPr>
    </w:p>
    <w:p w:rsidR="00E54BCB" w:rsidRPr="000E6330" w:rsidRDefault="00E54BCB" w:rsidP="00E54BCB">
      <w:pPr>
        <w:pStyle w:val="Akapitzlist"/>
        <w:spacing w:after="0" w:line="360" w:lineRule="auto"/>
        <w:ind w:left="1134" w:hanging="414"/>
        <w:jc w:val="both"/>
        <w:rPr>
          <w:bCs/>
          <w:sz w:val="22"/>
        </w:rPr>
      </w:pPr>
      <w:r w:rsidRPr="000E6330">
        <w:rPr>
          <w:bCs/>
          <w:sz w:val="22"/>
        </w:rPr>
        <w:t>2.4) Maksymalna liczba godzin  pr</w:t>
      </w:r>
      <w:r>
        <w:rPr>
          <w:bCs/>
          <w:sz w:val="22"/>
        </w:rPr>
        <w:t>zeprowadzonych doradztw/</w:t>
      </w:r>
      <w:r w:rsidRPr="000E6330">
        <w:rPr>
          <w:bCs/>
          <w:sz w:val="22"/>
        </w:rPr>
        <w:t>szkoleń/warsztatów przez doradcę,</w:t>
      </w:r>
      <w:r>
        <w:rPr>
          <w:bCs/>
          <w:sz w:val="22"/>
        </w:rPr>
        <w:t xml:space="preserve"> podlegających ocenie wynosi 300</w:t>
      </w:r>
      <w:r w:rsidRPr="000E6330">
        <w:rPr>
          <w:bCs/>
          <w:sz w:val="22"/>
        </w:rPr>
        <w:t>. Jeżeli Wykonawca wykaże doświadczenie dor</w:t>
      </w:r>
      <w:r>
        <w:rPr>
          <w:bCs/>
          <w:sz w:val="22"/>
        </w:rPr>
        <w:t>adcy, w liczbie większej niż 300</w:t>
      </w:r>
      <w:r w:rsidRPr="000E6330">
        <w:rPr>
          <w:bCs/>
          <w:sz w:val="22"/>
        </w:rPr>
        <w:t xml:space="preserve">, to doświadczenie doradcy zostanie ocenione jak dla </w:t>
      </w:r>
      <w:r>
        <w:rPr>
          <w:bCs/>
          <w:sz w:val="22"/>
        </w:rPr>
        <w:t>300</w:t>
      </w:r>
      <w:r w:rsidRPr="000E6330">
        <w:rPr>
          <w:bCs/>
          <w:sz w:val="22"/>
        </w:rPr>
        <w:t xml:space="preserve"> przeprowa</w:t>
      </w:r>
      <w:r>
        <w:rPr>
          <w:bCs/>
          <w:sz w:val="22"/>
        </w:rPr>
        <w:t>dzonych godzin doradztw/</w:t>
      </w:r>
      <w:r w:rsidRPr="000E6330">
        <w:rPr>
          <w:bCs/>
          <w:sz w:val="22"/>
        </w:rPr>
        <w:t>szkoleń/warsztatów.</w:t>
      </w:r>
    </w:p>
    <w:p w:rsidR="00E54BCB" w:rsidRPr="000E6330" w:rsidRDefault="00E54BCB" w:rsidP="00E54BCB">
      <w:pPr>
        <w:pStyle w:val="Akapitzlist"/>
        <w:spacing w:after="0" w:line="360" w:lineRule="auto"/>
        <w:jc w:val="both"/>
        <w:rPr>
          <w:bCs/>
          <w:sz w:val="22"/>
        </w:rPr>
      </w:pPr>
    </w:p>
    <w:p w:rsidR="00E54BCB" w:rsidRPr="000E6330" w:rsidRDefault="00E54BCB" w:rsidP="00E54BCB">
      <w:pPr>
        <w:pStyle w:val="Akapitzlist"/>
        <w:spacing w:after="0" w:line="360" w:lineRule="auto"/>
        <w:ind w:left="1134" w:hanging="414"/>
        <w:jc w:val="both"/>
        <w:rPr>
          <w:bCs/>
          <w:sz w:val="22"/>
        </w:rPr>
      </w:pPr>
      <w:r w:rsidRPr="000E6330">
        <w:rPr>
          <w:bCs/>
          <w:sz w:val="22"/>
        </w:rPr>
        <w:t xml:space="preserve">2.5) Jeżeli Wykonawca w formularzu ofertowym nie wykaże dodatkowego doświadczenia doradcy/doradców, Wykonawca w tym kryterium otrzyma 0 punktów, bez podstawiania do wzoru. </w:t>
      </w:r>
    </w:p>
    <w:p w:rsidR="00E54BCB" w:rsidRPr="000E6330" w:rsidRDefault="00E54BCB" w:rsidP="00E54BCB">
      <w:pPr>
        <w:pStyle w:val="Akapitzlist"/>
        <w:spacing w:after="0" w:line="360" w:lineRule="auto"/>
        <w:jc w:val="both"/>
        <w:rPr>
          <w:bCs/>
          <w:sz w:val="22"/>
        </w:rPr>
      </w:pPr>
    </w:p>
    <w:p w:rsidR="00E54BCB" w:rsidRPr="000E6330" w:rsidRDefault="00E54BCB" w:rsidP="00E54BCB">
      <w:pPr>
        <w:pStyle w:val="Akapitzlist"/>
        <w:spacing w:after="0" w:line="360" w:lineRule="auto"/>
        <w:jc w:val="both"/>
        <w:rPr>
          <w:bCs/>
          <w:sz w:val="22"/>
        </w:rPr>
      </w:pPr>
      <w:r w:rsidRPr="000E6330">
        <w:rPr>
          <w:bCs/>
          <w:sz w:val="22"/>
        </w:rPr>
        <w:t>2.6) Wpisanie imienia i nazwiska doradcy w formularzu ofertowym, jest obowiązkowe.</w:t>
      </w:r>
    </w:p>
    <w:p w:rsidR="00E54BCB" w:rsidRPr="000E6330" w:rsidRDefault="00E54BCB" w:rsidP="00E54BCB">
      <w:pPr>
        <w:pStyle w:val="Akapitzlist"/>
        <w:spacing w:after="0" w:line="360" w:lineRule="auto"/>
        <w:jc w:val="both"/>
        <w:rPr>
          <w:bCs/>
          <w:sz w:val="22"/>
        </w:rPr>
      </w:pPr>
    </w:p>
    <w:p w:rsidR="00E54BCB" w:rsidRPr="000E6330" w:rsidRDefault="00E54BCB" w:rsidP="00E54BCB">
      <w:pPr>
        <w:pStyle w:val="Akapitzlist"/>
        <w:spacing w:after="0" w:line="360" w:lineRule="auto"/>
        <w:jc w:val="both"/>
        <w:rPr>
          <w:bCs/>
          <w:sz w:val="22"/>
        </w:rPr>
      </w:pPr>
      <w:r w:rsidRPr="000E6330">
        <w:rPr>
          <w:bCs/>
          <w:sz w:val="22"/>
        </w:rPr>
        <w:t xml:space="preserve">2.7) Zamawiający będzie oceniał doświadczenie wyłącznie jednego doradcy. </w:t>
      </w:r>
    </w:p>
    <w:p w:rsidR="00E54BCB" w:rsidRPr="000E6330" w:rsidRDefault="00E54BCB" w:rsidP="00E54BCB">
      <w:pPr>
        <w:pStyle w:val="Akapitzlist"/>
        <w:spacing w:after="0" w:line="360" w:lineRule="auto"/>
        <w:rPr>
          <w:bCs/>
          <w:sz w:val="22"/>
        </w:rPr>
      </w:pPr>
    </w:p>
    <w:p w:rsidR="00E54BCB" w:rsidRPr="000E6330" w:rsidRDefault="00E54BCB" w:rsidP="00E54BCB">
      <w:pPr>
        <w:pStyle w:val="Akapitzlist"/>
        <w:spacing w:after="0" w:line="360" w:lineRule="auto"/>
        <w:ind w:left="1134" w:hanging="414"/>
        <w:jc w:val="both"/>
        <w:rPr>
          <w:bCs/>
          <w:sz w:val="22"/>
        </w:rPr>
      </w:pPr>
      <w:r w:rsidRPr="000E6330">
        <w:rPr>
          <w:bCs/>
          <w:sz w:val="22"/>
        </w:rPr>
        <w:t>2.8) W przypadku, gdy Wykonawca kieruje do realizacji zamówienia więcej niż jednego doradcę, ocenie będzie podlegać doświadczenie tego doradcy, który przeprowadził najwyższą</w:t>
      </w:r>
      <w:r>
        <w:rPr>
          <w:bCs/>
          <w:sz w:val="22"/>
        </w:rPr>
        <w:t xml:space="preserve"> liczbę godzin doradztw/</w:t>
      </w:r>
      <w:r w:rsidRPr="000E6330">
        <w:rPr>
          <w:bCs/>
          <w:sz w:val="22"/>
        </w:rPr>
        <w:t>szkoleń/warsztatów.</w:t>
      </w:r>
    </w:p>
    <w:p w:rsidR="00E54BCB" w:rsidRPr="000E6330" w:rsidRDefault="00E54BCB" w:rsidP="00E54BCB">
      <w:pPr>
        <w:pStyle w:val="Akapitzlist"/>
        <w:spacing w:after="0" w:line="360" w:lineRule="auto"/>
        <w:jc w:val="both"/>
        <w:rPr>
          <w:bCs/>
          <w:sz w:val="22"/>
        </w:rPr>
      </w:pPr>
    </w:p>
    <w:p w:rsidR="00E54BCB" w:rsidRPr="000E6330" w:rsidRDefault="00E54BCB" w:rsidP="00E54BCB">
      <w:pPr>
        <w:pStyle w:val="Akapitzlist"/>
        <w:spacing w:after="0" w:line="360" w:lineRule="auto"/>
        <w:ind w:left="1134" w:hanging="414"/>
        <w:jc w:val="both"/>
        <w:rPr>
          <w:bCs/>
          <w:sz w:val="22"/>
        </w:rPr>
      </w:pPr>
      <w:r w:rsidRPr="000E6330">
        <w:rPr>
          <w:bCs/>
          <w:sz w:val="22"/>
        </w:rPr>
        <w:t>2.9) W przypadku wskazania przez Wykonawcę w ofercie więcej niż jednego doradcy z takim samym podlegającym ocenie doświadczeniem (taką samą liczbą przeprowa</w:t>
      </w:r>
      <w:r>
        <w:rPr>
          <w:bCs/>
          <w:sz w:val="22"/>
        </w:rPr>
        <w:t>dzonych godzin doradztw/</w:t>
      </w:r>
      <w:r w:rsidRPr="000E6330">
        <w:rPr>
          <w:bCs/>
          <w:sz w:val="22"/>
        </w:rPr>
        <w:t>szkoleń/warsztatów), Zamawiający oceni doradcę wskazanego w ofercie jako pierwszego.</w:t>
      </w:r>
    </w:p>
    <w:p w:rsidR="00E54BCB" w:rsidRPr="000E6330" w:rsidRDefault="00E54BCB" w:rsidP="00E54BCB">
      <w:pPr>
        <w:pStyle w:val="Akapitzlist"/>
        <w:spacing w:after="0" w:line="360" w:lineRule="auto"/>
        <w:jc w:val="both"/>
        <w:rPr>
          <w:bCs/>
          <w:sz w:val="22"/>
        </w:rPr>
      </w:pPr>
    </w:p>
    <w:p w:rsidR="00E54BCB" w:rsidRDefault="00E54BCB" w:rsidP="00E54BCB">
      <w:pPr>
        <w:pStyle w:val="Akapitzlist"/>
        <w:spacing w:after="0" w:line="360" w:lineRule="auto"/>
        <w:ind w:left="1134" w:hanging="414"/>
        <w:jc w:val="both"/>
        <w:rPr>
          <w:bCs/>
          <w:sz w:val="22"/>
        </w:rPr>
      </w:pPr>
      <w:r w:rsidRPr="000E6330">
        <w:rPr>
          <w:bCs/>
          <w:sz w:val="22"/>
        </w:rPr>
        <w:t>2.10) Wykonawca zobowiązany jest zrealizować przedmiot zamówienia przy udziale ocenianego przez Zamawiającego doradcy. W przypadkach o których mowa w punkcie 2.8 i 2.9 doradca, którego doświadczenie było oceniane będzie obowiązany do realizacji usługi osobiście w wymiarze minimum 70 % godzin całej usługi.</w:t>
      </w:r>
    </w:p>
    <w:p w:rsidR="00E54BCB" w:rsidRPr="000E6330" w:rsidRDefault="00E54BCB" w:rsidP="00E54BCB">
      <w:pPr>
        <w:pStyle w:val="Akapitzlist"/>
        <w:spacing w:line="360" w:lineRule="auto"/>
        <w:ind w:left="1134" w:hanging="414"/>
        <w:jc w:val="both"/>
        <w:rPr>
          <w:bCs/>
          <w:sz w:val="22"/>
        </w:rPr>
      </w:pPr>
    </w:p>
    <w:p w:rsidR="009F69EA" w:rsidRPr="00B773CE" w:rsidRDefault="009F69EA" w:rsidP="003D0CA0">
      <w:pPr>
        <w:pStyle w:val="Akapitzlist"/>
        <w:numPr>
          <w:ilvl w:val="0"/>
          <w:numId w:val="19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480AE1">
        <w:rPr>
          <w:sz w:val="22"/>
          <w:lang w:val="cs-CZ" w:eastAsia="en-US"/>
        </w:rPr>
        <w:t xml:space="preserve">wszystkie </w:t>
      </w:r>
      <w:r w:rsidRPr="00B773CE">
        <w:rPr>
          <w:sz w:val="22"/>
          <w:lang w:val="cs-CZ" w:eastAsia="en-US"/>
        </w:rPr>
        <w:t>kryteria stanowić będzie ogólną liczbę punk</w:t>
      </w:r>
      <w:r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:rsidR="009F69EA" w:rsidRPr="00A703F5" w:rsidRDefault="009F69EA" w:rsidP="009F69EA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:rsidR="009F69EA" w:rsidRDefault="009F69EA" w:rsidP="003D0CA0">
      <w:pPr>
        <w:pStyle w:val="Akapitzlist"/>
        <w:numPr>
          <w:ilvl w:val="0"/>
          <w:numId w:val="20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:rsidR="009F69EA" w:rsidRPr="0009022F" w:rsidRDefault="009F69EA" w:rsidP="003D0CA0">
      <w:pPr>
        <w:pStyle w:val="Akapitzlist"/>
        <w:numPr>
          <w:ilvl w:val="0"/>
          <w:numId w:val="20"/>
        </w:numPr>
        <w:spacing w:after="0" w:line="360" w:lineRule="auto"/>
        <w:ind w:left="904"/>
        <w:jc w:val="both"/>
        <w:rPr>
          <w:sz w:val="22"/>
        </w:rPr>
      </w:pPr>
      <w:r w:rsidRPr="0009022F">
        <w:rPr>
          <w:sz w:val="22"/>
        </w:rPr>
        <w:t xml:space="preserve">Jeżeli oferty otrzymały taką samą ocenę w kryterium o najwyższej wadze, Zamawiający </w:t>
      </w:r>
      <w:r w:rsidR="0009022F">
        <w:rPr>
          <w:sz w:val="22"/>
        </w:rPr>
        <w:t>wybiera ofertę z najniższą ceną.</w:t>
      </w:r>
    </w:p>
    <w:p w:rsidR="009F69EA" w:rsidRPr="00DB32FB" w:rsidRDefault="009F69EA" w:rsidP="003D0CA0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</w:t>
      </w:r>
      <w:r w:rsidR="0009022F">
        <w:rPr>
          <w:sz w:val="22"/>
        </w:rPr>
        <w:t>tkowych zawierających nową cenę.</w:t>
      </w:r>
    </w:p>
    <w:p w:rsidR="009F69EA" w:rsidRPr="00DB32FB" w:rsidRDefault="009F69EA" w:rsidP="003D0CA0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 wyższych niż zaoferowane w uprzednio złożonych przez nich ofertach.</w:t>
      </w:r>
    </w:p>
    <w:p w:rsidR="003F2F74" w:rsidRPr="00B01113" w:rsidRDefault="003F2F74" w:rsidP="00B01113">
      <w:pPr>
        <w:spacing w:before="26" w:after="0"/>
        <w:jc w:val="both"/>
        <w:rPr>
          <w:b/>
          <w:sz w:val="22"/>
        </w:rPr>
      </w:pPr>
    </w:p>
    <w:p w:rsidR="0011793E" w:rsidRPr="00A3072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INFORMACJE O FORMALNOŚCIACH, JAKIE MUSZĄ ZOSTAĆ DOPEŁNIONE PO WYBORZE OFERTY W CELU ZAWARCIA UMOWY W</w:t>
      </w:r>
      <w:r w:rsidR="006C1AFF">
        <w:rPr>
          <w:b/>
          <w:color w:val="000000"/>
          <w:sz w:val="22"/>
        </w:rPr>
        <w:t xml:space="preserve"> SPRAWIE ZAMÓWIENIA PUBLICZNEGO</w:t>
      </w:r>
    </w:p>
    <w:p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:rsidR="000F2DCA" w:rsidRPr="0015264D" w:rsidRDefault="000F2DCA" w:rsidP="003D0CA0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art. 577 ustawy </w:t>
      </w:r>
      <w:proofErr w:type="spellStart"/>
      <w:r w:rsidRPr="0015264D">
        <w:rPr>
          <w:color w:val="000000"/>
          <w:sz w:val="22"/>
        </w:rPr>
        <w:t>Pz</w:t>
      </w:r>
      <w:r>
        <w:rPr>
          <w:color w:val="000000"/>
          <w:sz w:val="22"/>
        </w:rPr>
        <w:t>p</w:t>
      </w:r>
      <w:proofErr w:type="spellEnd"/>
      <w:r>
        <w:rPr>
          <w:color w:val="000000"/>
          <w:sz w:val="22"/>
        </w:rPr>
        <w:t>, w terminie nie krótszym niż 10</w:t>
      </w:r>
      <w:r w:rsidRPr="0015264D">
        <w:rPr>
          <w:color w:val="000000"/>
          <w:sz w:val="22"/>
        </w:rPr>
        <w:t xml:space="preserve"> dni od dnia przesłania zawiadomienia o </w:t>
      </w:r>
      <w:r w:rsidRPr="0015264D">
        <w:rPr>
          <w:color w:val="000000"/>
          <w:sz w:val="22"/>
        </w:rPr>
        <w:lastRenderedPageBreak/>
        <w:t>wyborze najkorzystniejszej oferty, jeżeli zawiadomienie to zostało przesłane przy użyciu środków komunikacji elektronicznej.</w:t>
      </w:r>
    </w:p>
    <w:p w:rsidR="000F2DCA" w:rsidRPr="00072649" w:rsidRDefault="000F2DCA" w:rsidP="003D0CA0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 w postępowaniu o udzielenie zamówienia złożono tylko jedną ofertę.</w:t>
      </w:r>
    </w:p>
    <w:p w:rsidR="00072649" w:rsidRPr="00873DFB" w:rsidRDefault="00072649" w:rsidP="003D0CA0">
      <w:pPr>
        <w:pStyle w:val="Tekstpodstawowywcity2"/>
        <w:numPr>
          <w:ilvl w:val="0"/>
          <w:numId w:val="28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:rsidR="006C1AFF" w:rsidRPr="00C74546" w:rsidRDefault="006C1AFF" w:rsidP="00A30728">
      <w:pPr>
        <w:pStyle w:val="Akapitzlist"/>
        <w:spacing w:before="26" w:after="0"/>
        <w:jc w:val="both"/>
        <w:rPr>
          <w:b/>
          <w:sz w:val="22"/>
        </w:rPr>
      </w:pPr>
    </w:p>
    <w:p w:rsidR="009B3921" w:rsidRPr="006C1AFF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6C1AFF">
        <w:rPr>
          <w:b/>
          <w:color w:val="000000"/>
          <w:sz w:val="22"/>
        </w:rPr>
        <w:t>INFORMACJE DOTYCZĄCE ZABEZPIECZENIA NALEŻYTEGO WYKONANIA UMOWY, JEŻELI ZAMAWIAJĄCY PRZEWIDUJE OBOWIĄZEK JEGO WNIESIENIA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6C1AFF" w:rsidRPr="007A3CB4" w:rsidRDefault="006C1AFF" w:rsidP="003F2F74">
      <w:pPr>
        <w:pStyle w:val="Akapitzlist"/>
        <w:spacing w:before="26" w:after="0"/>
        <w:jc w:val="both"/>
        <w:rPr>
          <w:sz w:val="22"/>
        </w:rPr>
      </w:pPr>
      <w:r w:rsidRPr="007A3CB4">
        <w:rPr>
          <w:sz w:val="22"/>
        </w:rPr>
        <w:t>Zamawiający nie przewiduje obowiązku wniesienia zabezpieczenia należytego wykonania umowy.</w:t>
      </w:r>
    </w:p>
    <w:p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:rsidR="003F2F74" w:rsidRPr="00B01113" w:rsidRDefault="0011793E" w:rsidP="00B01113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PROJEKTOWANE POSTANOWIENIA UMOWY W SPRAWIE ZAMÓWIENIA PUBLICZNEGO, KTÓRE ZOSTANĄ WPROWADZONE DO UMOWY W SPRAWIE ZAMÓWIENIA PUBLICZNEGO;</w:t>
      </w:r>
    </w:p>
    <w:p w:rsidR="00B01113" w:rsidRPr="00B01113" w:rsidRDefault="00B01113" w:rsidP="00B01113">
      <w:pPr>
        <w:pStyle w:val="Akapitzlist"/>
        <w:spacing w:before="26" w:after="0"/>
        <w:jc w:val="both"/>
        <w:rPr>
          <w:b/>
          <w:sz w:val="22"/>
        </w:rPr>
      </w:pPr>
    </w:p>
    <w:p w:rsidR="009F1D25" w:rsidRPr="00A703F5" w:rsidRDefault="009F1D25" w:rsidP="003D0CA0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1A5437" w:rsidRPr="00A703F5">
        <w:rPr>
          <w:sz w:val="22"/>
        </w:rPr>
        <w:t xml:space="preserve">w </w:t>
      </w:r>
      <w:r w:rsidR="001A5437">
        <w:rPr>
          <w:sz w:val="22"/>
        </w:rPr>
        <w:t>projektowanych postanowieniach umowy</w:t>
      </w:r>
      <w:r w:rsidR="001A5437" w:rsidRPr="00A703F5">
        <w:rPr>
          <w:sz w:val="22"/>
        </w:rPr>
        <w:t xml:space="preserve"> stanowiący</w:t>
      </w:r>
      <w:r w:rsidR="001A5437">
        <w:rPr>
          <w:sz w:val="22"/>
        </w:rPr>
        <w:t>ch</w:t>
      </w:r>
      <w:r w:rsidR="001A5437" w:rsidRPr="00A703F5">
        <w:rPr>
          <w:sz w:val="22"/>
        </w:rPr>
        <w:t xml:space="preserve"> </w:t>
      </w:r>
      <w:r w:rsidRPr="0009022F">
        <w:rPr>
          <w:sz w:val="22"/>
        </w:rPr>
        <w:t xml:space="preserve">załącznik nr </w:t>
      </w:r>
      <w:r w:rsidR="00B01113">
        <w:rPr>
          <w:sz w:val="22"/>
        </w:rPr>
        <w:t>4</w:t>
      </w:r>
      <w:r w:rsidR="0009022F" w:rsidRPr="0009022F">
        <w:rPr>
          <w:sz w:val="22"/>
        </w:rPr>
        <w:t xml:space="preserve"> </w:t>
      </w:r>
      <w:r w:rsidR="00900615">
        <w:rPr>
          <w:sz w:val="22"/>
        </w:rPr>
        <w:t>do S</w:t>
      </w:r>
      <w:r w:rsidRPr="00A703F5">
        <w:rPr>
          <w:sz w:val="22"/>
        </w:rPr>
        <w:t xml:space="preserve">WZ.  </w:t>
      </w:r>
    </w:p>
    <w:p w:rsidR="009F1D25" w:rsidRPr="00A703F5" w:rsidRDefault="009F1D25" w:rsidP="003D0CA0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1A5437">
        <w:rPr>
          <w:sz w:val="22"/>
        </w:rPr>
        <w:t xml:space="preserve">projektowanych postanowień </w:t>
      </w:r>
      <w:r w:rsidRPr="00A703F5">
        <w:rPr>
          <w:sz w:val="22"/>
        </w:rPr>
        <w:t>umowy oraz zobowiązaniem do zawarcia umowy na warunkach w ni</w:t>
      </w:r>
      <w:r w:rsidR="001A5437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:rsidR="009F1D25" w:rsidRDefault="009F1D25" w:rsidP="003D0CA0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:rsidR="00867671" w:rsidRPr="007922BF" w:rsidRDefault="00867671" w:rsidP="003D0CA0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</w:t>
      </w:r>
      <w:r w:rsidR="0009022F">
        <w:rPr>
          <w:sz w:val="22"/>
        </w:rPr>
        <w:t>wiedzialność za wykonanie umowy.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:rsidR="0011793E" w:rsidRPr="00C74546" w:rsidRDefault="0011793E" w:rsidP="0011793E">
      <w:pPr>
        <w:pStyle w:val="Akapitzlist"/>
        <w:spacing w:after="0"/>
        <w:rPr>
          <w:b/>
          <w:color w:val="000000"/>
          <w:sz w:val="22"/>
        </w:rPr>
      </w:pPr>
    </w:p>
    <w:p w:rsidR="009F1D25" w:rsidRPr="003A6C50" w:rsidRDefault="009F1D25" w:rsidP="003D0CA0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.</w:t>
      </w:r>
    </w:p>
    <w:p w:rsidR="009F1D25" w:rsidRPr="003A6C50" w:rsidRDefault="009F1D25" w:rsidP="003D0CA0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:rsidR="009F1D25" w:rsidRPr="003A6C50" w:rsidRDefault="009F1D25" w:rsidP="003D0CA0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:rsidR="009F1D25" w:rsidRPr="003A6C50" w:rsidRDefault="009F1D25" w:rsidP="003D0CA0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lastRenderedPageBreak/>
        <w:t>zaniechanie czynności w postępowaniu o udzielenie zamówienia, do której Zamawiający był</w:t>
      </w:r>
      <w:r>
        <w:rPr>
          <w:color w:val="000000"/>
          <w:sz w:val="22"/>
        </w:rPr>
        <w:t xml:space="preserve"> obowiązany na podstawie ustawy.</w:t>
      </w:r>
    </w:p>
    <w:p w:rsidR="009F1D25" w:rsidRPr="003A6C50" w:rsidRDefault="00E16213" w:rsidP="003D0CA0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9F1D25" w:rsidRPr="003A6C50">
        <w:rPr>
          <w:sz w:val="22"/>
        </w:rPr>
        <w:t>wołanie wnosi się do Prezesa Krajowej Izby Odwoławczej.</w:t>
      </w:r>
    </w:p>
    <w:p w:rsidR="009F1D25" w:rsidRPr="003A6C50" w:rsidRDefault="009F1D25" w:rsidP="003D0CA0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Na orzeczenie Krajowej Izby Odwoławczej oraz postanowienie Prezesa Krajowej Izby Odwoławczej, o którym mowa w art. 519 ust. 1 ustawy </w:t>
      </w:r>
      <w:proofErr w:type="spellStart"/>
      <w:r w:rsidRP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, stronom oraz uczestnikom postępowania odwoławczego przysługuje skarga do sądu.</w:t>
      </w:r>
    </w:p>
    <w:p w:rsidR="009F1D25" w:rsidRPr="003A6C50" w:rsidRDefault="009F1D25" w:rsidP="003D0CA0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:rsidR="009F1D25" w:rsidRPr="003A6C50" w:rsidRDefault="009F1D25" w:rsidP="003D0CA0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>
        <w:rPr>
          <w:color w:val="000000"/>
          <w:sz w:val="22"/>
        </w:rPr>
        <w:t>.</w:t>
      </w:r>
    </w:p>
    <w:p w:rsidR="009F1D25" w:rsidRDefault="009F1D25" w:rsidP="003D0CA0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informacje dotyczące środków ochrony prawnej określone są w Dziale IX „Środki ochrony prawnej” ustawy </w:t>
      </w:r>
      <w:proofErr w:type="spellStart"/>
      <w:r w:rsidRPr="003A6C50">
        <w:rPr>
          <w:sz w:val="22"/>
        </w:rPr>
        <w:t>Pzp</w:t>
      </w:r>
      <w:proofErr w:type="spellEnd"/>
      <w:r w:rsidRPr="003A6C50">
        <w:rPr>
          <w:sz w:val="22"/>
        </w:rPr>
        <w:t xml:space="preserve">. </w:t>
      </w:r>
    </w:p>
    <w:p w:rsidR="001F21CD" w:rsidRDefault="001F21CD" w:rsidP="001F21CD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:rsidR="009F1D25" w:rsidRPr="00C74546" w:rsidRDefault="009F1D25" w:rsidP="009F1D2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:rsidR="009F1D25" w:rsidRPr="00DB0C1E" w:rsidRDefault="009F1D25" w:rsidP="009F1D25">
      <w:pPr>
        <w:pStyle w:val="Tekstpodstawowy"/>
        <w:spacing w:line="276" w:lineRule="auto"/>
        <w:rPr>
          <w:b w:val="0"/>
          <w:sz w:val="20"/>
        </w:rPr>
      </w:pPr>
    </w:p>
    <w:p w:rsidR="000706F4" w:rsidRPr="00DB0C1E" w:rsidRDefault="000706F4" w:rsidP="000706F4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0706F4" w:rsidRPr="00DB0C1E" w:rsidRDefault="000706F4" w:rsidP="003D0CA0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:rsidR="000706F4" w:rsidRDefault="000706F4" w:rsidP="003D0CA0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 xml:space="preserve">dministrator powołał Inspektora Ochrony Danych, z którym kontakt jest możliwy pod adresem email: </w:t>
      </w:r>
      <w:hyperlink r:id="rId15" w:history="1">
        <w:r w:rsidR="0009022F" w:rsidRPr="00B9348D">
          <w:rPr>
            <w:rStyle w:val="Hipercze"/>
            <w:sz w:val="20"/>
            <w:szCs w:val="20"/>
          </w:rPr>
          <w:t>iod@warmia.mazury.pl</w:t>
        </w:r>
      </w:hyperlink>
      <w:r w:rsidRPr="00DB0C1E">
        <w:rPr>
          <w:sz w:val="20"/>
          <w:szCs w:val="20"/>
        </w:rPr>
        <w:t>.</w:t>
      </w:r>
    </w:p>
    <w:p w:rsidR="000706F4" w:rsidRPr="0009022F" w:rsidRDefault="000706F4" w:rsidP="003D0CA0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09022F">
        <w:rPr>
          <w:sz w:val="20"/>
          <w:szCs w:val="20"/>
        </w:rPr>
        <w:t xml:space="preserve">dane osobowe przetwarzane będą na podstawie art. 6 ust. 1 lit. c RODO  w celu związanym </w:t>
      </w:r>
      <w:r w:rsidRPr="0009022F">
        <w:rPr>
          <w:sz w:val="20"/>
          <w:szCs w:val="20"/>
        </w:rPr>
        <w:br/>
        <w:t xml:space="preserve">z postępowaniem o udzielenie  zamówienia publicznego </w:t>
      </w:r>
      <w:r w:rsidR="0009022F" w:rsidRPr="0009022F">
        <w:rPr>
          <w:sz w:val="20"/>
          <w:szCs w:val="20"/>
        </w:rPr>
        <w:t xml:space="preserve">pt. </w:t>
      </w:r>
      <w:r w:rsidR="0009022F" w:rsidRPr="0009022F">
        <w:rPr>
          <w:b/>
          <w:sz w:val="20"/>
          <w:szCs w:val="20"/>
        </w:rPr>
        <w:t>usługa poprowadzenia doradztwa specjalistycznego</w:t>
      </w:r>
      <w:r w:rsidR="0009022F" w:rsidRPr="0009022F">
        <w:rPr>
          <w:b/>
        </w:rPr>
        <w:t xml:space="preserve"> </w:t>
      </w:r>
      <w:r w:rsidR="0009022F" w:rsidRPr="0009022F">
        <w:rPr>
          <w:b/>
          <w:sz w:val="20"/>
          <w:szCs w:val="20"/>
        </w:rPr>
        <w:t xml:space="preserve">ZP.272.1.82.2024 </w:t>
      </w:r>
      <w:r w:rsidRPr="0009022F">
        <w:rPr>
          <w:sz w:val="20"/>
          <w:szCs w:val="20"/>
        </w:rPr>
        <w:t xml:space="preserve">prowadzonym </w:t>
      </w:r>
      <w:r w:rsidRPr="0009022F">
        <w:rPr>
          <w:b/>
          <w:sz w:val="20"/>
          <w:szCs w:val="20"/>
        </w:rPr>
        <w:t>w trybie przetargu nieograniczonego.</w:t>
      </w:r>
      <w:r w:rsidRPr="0009022F">
        <w:rPr>
          <w:sz w:val="20"/>
          <w:szCs w:val="20"/>
        </w:rPr>
        <w:t xml:space="preserve"> </w:t>
      </w:r>
    </w:p>
    <w:p w:rsidR="000706F4" w:rsidRPr="00DB0C1E" w:rsidRDefault="000706F4" w:rsidP="000706F4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</w:t>
      </w:r>
      <w:r w:rsidR="00DE76B8">
        <w:rPr>
          <w:sz w:val="20"/>
          <w:szCs w:val="20"/>
        </w:rPr>
        <w:t>mówień publicznych (Dz</w:t>
      </w:r>
      <w:r w:rsidR="00DE76B8" w:rsidRPr="0009022F">
        <w:rPr>
          <w:sz w:val="20"/>
          <w:szCs w:val="20"/>
        </w:rPr>
        <w:t>.</w:t>
      </w:r>
      <w:r w:rsidR="00DE76B8">
        <w:rPr>
          <w:sz w:val="20"/>
          <w:szCs w:val="20"/>
        </w:rPr>
        <w:t xml:space="preserve"> U. z 2021</w:t>
      </w:r>
      <w:r w:rsidRPr="00DB0C1E">
        <w:rPr>
          <w:sz w:val="20"/>
          <w:szCs w:val="20"/>
        </w:rPr>
        <w:t xml:space="preserve"> r., poz. </w:t>
      </w:r>
      <w:r w:rsidR="00DE76B8">
        <w:rPr>
          <w:sz w:val="20"/>
          <w:szCs w:val="20"/>
        </w:rPr>
        <w:t>112</w:t>
      </w:r>
      <w:r>
        <w:rPr>
          <w:sz w:val="20"/>
          <w:szCs w:val="20"/>
        </w:rPr>
        <w:t>9</w:t>
      </w:r>
      <w:r w:rsidRPr="00DB0C1E">
        <w:rPr>
          <w:sz w:val="20"/>
          <w:szCs w:val="20"/>
        </w:rPr>
        <w:t xml:space="preserve"> ze zm.), zwanej dalej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</w:t>
      </w:r>
    </w:p>
    <w:p w:rsidR="000706F4" w:rsidRPr="00D60EDE" w:rsidRDefault="000706F4" w:rsidP="003D0CA0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:rsidR="000706F4" w:rsidRDefault="000706F4" w:rsidP="003D0CA0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:rsidR="000706F4" w:rsidRPr="00B274C1" w:rsidRDefault="000706F4" w:rsidP="003D0CA0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:rsidR="000706F4" w:rsidRPr="00DB0C1E" w:rsidRDefault="000706F4" w:rsidP="003D0CA0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wnioskodawcom zgodnie z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>,</w:t>
      </w:r>
    </w:p>
    <w:p w:rsidR="000706F4" w:rsidRPr="006B4434" w:rsidRDefault="000706F4" w:rsidP="003D0CA0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:rsidR="000706F4" w:rsidRPr="00DB0C1E" w:rsidRDefault="000706F4" w:rsidP="003D0CA0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:rsidR="000706F4" w:rsidRPr="001E13ED" w:rsidRDefault="000706F4" w:rsidP="003D0CA0">
      <w:pPr>
        <w:numPr>
          <w:ilvl w:val="0"/>
          <w:numId w:val="25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 xml:space="preserve">administratorowi internetowej platformy zakupowej Open </w:t>
      </w:r>
      <w:proofErr w:type="spellStart"/>
      <w:r w:rsidRPr="001E13ED">
        <w:rPr>
          <w:color w:val="000000"/>
          <w:sz w:val="20"/>
          <w:szCs w:val="20"/>
        </w:rPr>
        <w:t>Nexus</w:t>
      </w:r>
      <w:proofErr w:type="spellEnd"/>
      <w:r w:rsidRPr="001E13ED">
        <w:rPr>
          <w:color w:val="000000"/>
          <w:sz w:val="20"/>
          <w:szCs w:val="20"/>
        </w:rPr>
        <w:t xml:space="preserve"> Sp. z o.o. na podstawie art. 28 ust. 3 RODO.</w:t>
      </w:r>
    </w:p>
    <w:p w:rsidR="000706F4" w:rsidRPr="006B4434" w:rsidRDefault="000706F4" w:rsidP="003D0CA0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lastRenderedPageBreak/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:rsidR="000706F4" w:rsidRPr="00DB0C1E" w:rsidRDefault="000706F4" w:rsidP="003D0CA0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:rsidR="000706F4" w:rsidRPr="00DB0C1E" w:rsidRDefault="000706F4" w:rsidP="003D0CA0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0706F4" w:rsidRPr="00DB0C1E" w:rsidRDefault="000706F4" w:rsidP="003D0CA0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 </w:t>
      </w:r>
    </w:p>
    <w:p w:rsidR="000706F4" w:rsidRPr="00DB0C1E" w:rsidRDefault="000706F4" w:rsidP="000706F4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:rsidR="000706F4" w:rsidRPr="00DB0C1E" w:rsidRDefault="000706F4" w:rsidP="003D0CA0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:rsidR="000706F4" w:rsidRPr="0029086A" w:rsidRDefault="000706F4" w:rsidP="000706F4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:rsidR="000706F4" w:rsidRPr="0029086A" w:rsidRDefault="000706F4" w:rsidP="003D0CA0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:rsidR="000706F4" w:rsidRPr="0029086A" w:rsidRDefault="000706F4" w:rsidP="003D0CA0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:rsidR="000706F4" w:rsidRPr="0029086A" w:rsidRDefault="000706F4" w:rsidP="003D0CA0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706F4" w:rsidRDefault="000706F4" w:rsidP="000706F4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:rsidR="000706F4" w:rsidRPr="00751FBB" w:rsidRDefault="000706F4" w:rsidP="000706F4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:rsidR="000706F4" w:rsidRPr="00751FBB" w:rsidRDefault="000706F4" w:rsidP="003D0CA0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:rsidR="000706F4" w:rsidRPr="00751FBB" w:rsidRDefault="000706F4" w:rsidP="003D0CA0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:rsidR="000706F4" w:rsidRPr="00B274C1" w:rsidRDefault="000706F4" w:rsidP="000706F4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0706F4" w:rsidRPr="00C77E76" w:rsidRDefault="000706F4" w:rsidP="000706F4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6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:rsidR="000706F4" w:rsidRDefault="000706F4" w:rsidP="000706F4">
      <w:pPr>
        <w:spacing w:after="0"/>
        <w:jc w:val="both"/>
        <w:rPr>
          <w:sz w:val="20"/>
          <w:szCs w:val="20"/>
        </w:rPr>
      </w:pPr>
    </w:p>
    <w:p w:rsidR="000706F4" w:rsidRPr="00B274C1" w:rsidRDefault="000706F4" w:rsidP="000706F4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0706F4" w:rsidRPr="0033201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</w:r>
      <w:r w:rsidRPr="00332014">
        <w:rPr>
          <w:sz w:val="20"/>
          <w:szCs w:val="20"/>
        </w:rPr>
        <w:lastRenderedPageBreak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</w:t>
      </w:r>
      <w:proofErr w:type="spellStart"/>
      <w:r w:rsidRPr="00332014">
        <w:rPr>
          <w:sz w:val="20"/>
          <w:szCs w:val="20"/>
        </w:rPr>
        <w:t>późn</w:t>
      </w:r>
      <w:proofErr w:type="spellEnd"/>
      <w:r w:rsidRPr="00332014">
        <w:rPr>
          <w:sz w:val="20"/>
          <w:szCs w:val="20"/>
        </w:rPr>
        <w:t xml:space="preserve">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 xml:space="preserve">IX ustawy </w:t>
      </w:r>
      <w:proofErr w:type="spellStart"/>
      <w:r w:rsidRPr="00BE3150">
        <w:rPr>
          <w:sz w:val="20"/>
          <w:szCs w:val="20"/>
        </w:rPr>
        <w:t>Pzp</w:t>
      </w:r>
      <w:proofErr w:type="spellEnd"/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:rsidR="000706F4" w:rsidRDefault="000706F4" w:rsidP="000706F4">
      <w:pPr>
        <w:spacing w:after="0"/>
      </w:pPr>
    </w:p>
    <w:p w:rsidR="00AC0450" w:rsidRDefault="001A5437" w:rsidP="001A5437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AC0450" w:rsidRDefault="00AC0450" w:rsidP="001A5437">
      <w:pPr>
        <w:pStyle w:val="Tekstpodstawowy"/>
        <w:spacing w:line="360" w:lineRule="auto"/>
        <w:rPr>
          <w:sz w:val="22"/>
          <w:szCs w:val="22"/>
        </w:rPr>
      </w:pPr>
    </w:p>
    <w:p w:rsidR="00AC0450" w:rsidRDefault="00AC0450" w:rsidP="001A5437">
      <w:pPr>
        <w:pStyle w:val="Tekstpodstawowy"/>
        <w:spacing w:line="360" w:lineRule="auto"/>
        <w:rPr>
          <w:sz w:val="22"/>
          <w:szCs w:val="22"/>
        </w:rPr>
      </w:pPr>
    </w:p>
    <w:p w:rsidR="00AB6811" w:rsidRDefault="00AB6811" w:rsidP="001A5437">
      <w:pPr>
        <w:pStyle w:val="Tekstpodstawowy"/>
        <w:spacing w:line="360" w:lineRule="auto"/>
        <w:rPr>
          <w:sz w:val="22"/>
          <w:szCs w:val="22"/>
        </w:rPr>
      </w:pPr>
    </w:p>
    <w:p w:rsidR="00AB6811" w:rsidRDefault="00AB6811" w:rsidP="001A5437">
      <w:pPr>
        <w:pStyle w:val="Tekstpodstawowy"/>
        <w:spacing w:line="360" w:lineRule="auto"/>
        <w:rPr>
          <w:sz w:val="22"/>
          <w:szCs w:val="22"/>
        </w:rPr>
      </w:pPr>
    </w:p>
    <w:p w:rsidR="00AB6811" w:rsidRDefault="00AB6811" w:rsidP="001A5437">
      <w:pPr>
        <w:pStyle w:val="Tekstpodstawowy"/>
        <w:spacing w:line="360" w:lineRule="auto"/>
        <w:rPr>
          <w:sz w:val="22"/>
          <w:szCs w:val="22"/>
        </w:rPr>
      </w:pPr>
    </w:p>
    <w:p w:rsidR="00AB6811" w:rsidRDefault="00AB6811" w:rsidP="001A5437">
      <w:pPr>
        <w:pStyle w:val="Tekstpodstawowy"/>
        <w:spacing w:line="360" w:lineRule="auto"/>
        <w:rPr>
          <w:sz w:val="22"/>
          <w:szCs w:val="22"/>
        </w:rPr>
      </w:pPr>
    </w:p>
    <w:p w:rsidR="00AB6811" w:rsidRDefault="00AB6811" w:rsidP="001A5437">
      <w:pPr>
        <w:pStyle w:val="Tekstpodstawowy"/>
        <w:spacing w:line="360" w:lineRule="auto"/>
        <w:rPr>
          <w:sz w:val="22"/>
          <w:szCs w:val="22"/>
        </w:rPr>
      </w:pPr>
    </w:p>
    <w:p w:rsidR="00AB6811" w:rsidRDefault="00AB6811" w:rsidP="001A5437">
      <w:pPr>
        <w:pStyle w:val="Tekstpodstawowy"/>
        <w:spacing w:line="360" w:lineRule="auto"/>
        <w:rPr>
          <w:sz w:val="22"/>
          <w:szCs w:val="22"/>
        </w:rPr>
      </w:pPr>
    </w:p>
    <w:p w:rsidR="00AB6811" w:rsidRDefault="00AB6811" w:rsidP="001A5437">
      <w:pPr>
        <w:pStyle w:val="Tekstpodstawowy"/>
        <w:spacing w:line="360" w:lineRule="auto"/>
        <w:rPr>
          <w:sz w:val="22"/>
          <w:szCs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sectPr w:rsidR="001A5437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A8" w:rsidRDefault="00516BA8" w:rsidP="004F2A5C">
      <w:pPr>
        <w:spacing w:after="0" w:line="240" w:lineRule="auto"/>
      </w:pPr>
      <w:r>
        <w:separator/>
      </w:r>
    </w:p>
  </w:endnote>
  <w:endnote w:type="continuationSeparator" w:id="0">
    <w:p w:rsidR="00516BA8" w:rsidRDefault="00516BA8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BF6447" w:rsidRDefault="00BF64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EA4">
          <w:rPr>
            <w:noProof/>
          </w:rPr>
          <w:t>21</w:t>
        </w:r>
        <w:r>
          <w:fldChar w:fldCharType="end"/>
        </w:r>
      </w:p>
    </w:sdtContent>
  </w:sdt>
  <w:p w:rsidR="00BF6447" w:rsidRDefault="00BF6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A8" w:rsidRDefault="00516BA8" w:rsidP="004F2A5C">
      <w:pPr>
        <w:spacing w:after="0" w:line="240" w:lineRule="auto"/>
      </w:pPr>
      <w:r>
        <w:separator/>
      </w:r>
    </w:p>
  </w:footnote>
  <w:footnote w:type="continuationSeparator" w:id="0">
    <w:p w:rsidR="00516BA8" w:rsidRDefault="00516BA8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4F1" w:rsidRPr="006544F1" w:rsidRDefault="006544F1" w:rsidP="006544F1">
    <w:pPr>
      <w:pStyle w:val="Nagwek"/>
    </w:pPr>
    <w:r>
      <w:rPr>
        <w:noProof/>
      </w:rPr>
      <w:drawing>
        <wp:inline distT="0" distB="0" distL="0" distR="0" wp14:anchorId="15BBFCAB" wp14:editId="091D3EB1">
          <wp:extent cx="5312410" cy="732155"/>
          <wp:effectExtent l="0" t="0" r="254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2410" cy="73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5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C95DB9"/>
    <w:multiLevelType w:val="hybridMultilevel"/>
    <w:tmpl w:val="917E2BA4"/>
    <w:lvl w:ilvl="0" w:tplc="8AEAA42E">
      <w:start w:val="1"/>
      <w:numFmt w:val="lowerLetter"/>
      <w:lvlText w:val="%1)"/>
      <w:lvlJc w:val="left"/>
      <w:pPr>
        <w:ind w:left="1778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8" w15:restartNumberingAfterBreak="0">
    <w:nsid w:val="35E551DD"/>
    <w:multiLevelType w:val="hybridMultilevel"/>
    <w:tmpl w:val="A716700C"/>
    <w:lvl w:ilvl="0" w:tplc="24A2B192">
      <w:start w:val="5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C3D30B9"/>
    <w:multiLevelType w:val="hybridMultilevel"/>
    <w:tmpl w:val="C0645228"/>
    <w:lvl w:ilvl="0" w:tplc="BC50D4C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9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CC2AC9"/>
    <w:multiLevelType w:val="hybridMultilevel"/>
    <w:tmpl w:val="03EA7000"/>
    <w:lvl w:ilvl="0" w:tplc="22A434B0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0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30"/>
  </w:num>
  <w:num w:numId="4">
    <w:abstractNumId w:val="28"/>
  </w:num>
  <w:num w:numId="5">
    <w:abstractNumId w:val="6"/>
  </w:num>
  <w:num w:numId="6">
    <w:abstractNumId w:val="23"/>
  </w:num>
  <w:num w:numId="7">
    <w:abstractNumId w:val="25"/>
  </w:num>
  <w:num w:numId="8">
    <w:abstractNumId w:val="24"/>
  </w:num>
  <w:num w:numId="9">
    <w:abstractNumId w:val="31"/>
  </w:num>
  <w:num w:numId="10">
    <w:abstractNumId w:val="10"/>
  </w:num>
  <w:num w:numId="11">
    <w:abstractNumId w:val="3"/>
  </w:num>
  <w:num w:numId="12">
    <w:abstractNumId w:val="2"/>
  </w:num>
  <w:num w:numId="13">
    <w:abstractNumId w:val="8"/>
  </w:num>
  <w:num w:numId="14">
    <w:abstractNumId w:val="36"/>
  </w:num>
  <w:num w:numId="15">
    <w:abstractNumId w:val="5"/>
  </w:num>
  <w:num w:numId="16">
    <w:abstractNumId w:val="27"/>
  </w:num>
  <w:num w:numId="17">
    <w:abstractNumId w:val="29"/>
  </w:num>
  <w:num w:numId="18">
    <w:abstractNumId w:val="1"/>
  </w:num>
  <w:num w:numId="19">
    <w:abstractNumId w:val="9"/>
  </w:num>
  <w:num w:numId="20">
    <w:abstractNumId w:val="35"/>
  </w:num>
  <w:num w:numId="21">
    <w:abstractNumId w:val="20"/>
  </w:num>
  <w:num w:numId="22">
    <w:abstractNumId w:val="7"/>
  </w:num>
  <w:num w:numId="23">
    <w:abstractNumId w:val="33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3"/>
  </w:num>
  <w:num w:numId="30">
    <w:abstractNumId w:val="34"/>
  </w:num>
  <w:num w:numId="31">
    <w:abstractNumId w:val="39"/>
  </w:num>
  <w:num w:numId="32">
    <w:abstractNumId w:val="17"/>
  </w:num>
  <w:num w:numId="33">
    <w:abstractNumId w:val="4"/>
  </w:num>
  <w:num w:numId="34">
    <w:abstractNumId w:val="0"/>
  </w:num>
  <w:num w:numId="35">
    <w:abstractNumId w:val="14"/>
  </w:num>
  <w:num w:numId="36">
    <w:abstractNumId w:val="38"/>
  </w:num>
  <w:num w:numId="37">
    <w:abstractNumId w:val="32"/>
  </w:num>
  <w:num w:numId="38">
    <w:abstractNumId w:val="21"/>
  </w:num>
  <w:num w:numId="39">
    <w:abstractNumId w:val="11"/>
  </w:num>
  <w:num w:numId="40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18CE"/>
    <w:rsid w:val="0003480F"/>
    <w:rsid w:val="00040020"/>
    <w:rsid w:val="00042A30"/>
    <w:rsid w:val="00045777"/>
    <w:rsid w:val="000555C5"/>
    <w:rsid w:val="00057589"/>
    <w:rsid w:val="000676D5"/>
    <w:rsid w:val="000706F4"/>
    <w:rsid w:val="00072649"/>
    <w:rsid w:val="0009022F"/>
    <w:rsid w:val="0009130A"/>
    <w:rsid w:val="000932C0"/>
    <w:rsid w:val="000B60F9"/>
    <w:rsid w:val="000D1F3D"/>
    <w:rsid w:val="000D675F"/>
    <w:rsid w:val="000E5020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793E"/>
    <w:rsid w:val="0015198A"/>
    <w:rsid w:val="00151F5E"/>
    <w:rsid w:val="00161342"/>
    <w:rsid w:val="00181919"/>
    <w:rsid w:val="00182EE5"/>
    <w:rsid w:val="00194907"/>
    <w:rsid w:val="001A4795"/>
    <w:rsid w:val="001A5437"/>
    <w:rsid w:val="001B07BA"/>
    <w:rsid w:val="001B281E"/>
    <w:rsid w:val="001B297B"/>
    <w:rsid w:val="001E1E36"/>
    <w:rsid w:val="001F21CD"/>
    <w:rsid w:val="001F7B18"/>
    <w:rsid w:val="00200A00"/>
    <w:rsid w:val="00221FD0"/>
    <w:rsid w:val="00231C0C"/>
    <w:rsid w:val="002409C3"/>
    <w:rsid w:val="00245193"/>
    <w:rsid w:val="00250BE2"/>
    <w:rsid w:val="00281ECF"/>
    <w:rsid w:val="00284DC6"/>
    <w:rsid w:val="0029091A"/>
    <w:rsid w:val="002925CF"/>
    <w:rsid w:val="00294118"/>
    <w:rsid w:val="002A3988"/>
    <w:rsid w:val="002A59FF"/>
    <w:rsid w:val="002C329C"/>
    <w:rsid w:val="002D003D"/>
    <w:rsid w:val="002E37CC"/>
    <w:rsid w:val="002E6584"/>
    <w:rsid w:val="00304C22"/>
    <w:rsid w:val="00305230"/>
    <w:rsid w:val="00312595"/>
    <w:rsid w:val="00314F8B"/>
    <w:rsid w:val="00326B0D"/>
    <w:rsid w:val="00334AB1"/>
    <w:rsid w:val="00350BEC"/>
    <w:rsid w:val="00351013"/>
    <w:rsid w:val="00351A84"/>
    <w:rsid w:val="00363C12"/>
    <w:rsid w:val="003663A2"/>
    <w:rsid w:val="00383DDA"/>
    <w:rsid w:val="0038742B"/>
    <w:rsid w:val="00387A51"/>
    <w:rsid w:val="003A4325"/>
    <w:rsid w:val="003B092A"/>
    <w:rsid w:val="003B2B21"/>
    <w:rsid w:val="003B453E"/>
    <w:rsid w:val="003C53CB"/>
    <w:rsid w:val="003C5710"/>
    <w:rsid w:val="003C66EF"/>
    <w:rsid w:val="003D0CA0"/>
    <w:rsid w:val="003D65CC"/>
    <w:rsid w:val="003E1CFB"/>
    <w:rsid w:val="003E6F11"/>
    <w:rsid w:val="003F2F74"/>
    <w:rsid w:val="003F791B"/>
    <w:rsid w:val="0041323A"/>
    <w:rsid w:val="004309B9"/>
    <w:rsid w:val="00432D98"/>
    <w:rsid w:val="00442059"/>
    <w:rsid w:val="00450597"/>
    <w:rsid w:val="004600A0"/>
    <w:rsid w:val="00474278"/>
    <w:rsid w:val="0047571D"/>
    <w:rsid w:val="00480AE1"/>
    <w:rsid w:val="004832DC"/>
    <w:rsid w:val="004913FC"/>
    <w:rsid w:val="004C64B1"/>
    <w:rsid w:val="004E3A54"/>
    <w:rsid w:val="004F0E14"/>
    <w:rsid w:val="004F2A5C"/>
    <w:rsid w:val="004F547E"/>
    <w:rsid w:val="005136A4"/>
    <w:rsid w:val="00514FC9"/>
    <w:rsid w:val="00516BA8"/>
    <w:rsid w:val="00545BF5"/>
    <w:rsid w:val="005526C7"/>
    <w:rsid w:val="0055296F"/>
    <w:rsid w:val="0057414B"/>
    <w:rsid w:val="00576FC2"/>
    <w:rsid w:val="00581A47"/>
    <w:rsid w:val="0058393B"/>
    <w:rsid w:val="00592F6B"/>
    <w:rsid w:val="005D5C35"/>
    <w:rsid w:val="005E325C"/>
    <w:rsid w:val="00612F68"/>
    <w:rsid w:val="0063256D"/>
    <w:rsid w:val="00635443"/>
    <w:rsid w:val="006544F1"/>
    <w:rsid w:val="00656F63"/>
    <w:rsid w:val="00675880"/>
    <w:rsid w:val="00696DCD"/>
    <w:rsid w:val="006C1AFF"/>
    <w:rsid w:val="006C60B6"/>
    <w:rsid w:val="006D27AC"/>
    <w:rsid w:val="006E1BC2"/>
    <w:rsid w:val="006F09ED"/>
    <w:rsid w:val="00705419"/>
    <w:rsid w:val="00706B78"/>
    <w:rsid w:val="007247D2"/>
    <w:rsid w:val="007257B2"/>
    <w:rsid w:val="00754D64"/>
    <w:rsid w:val="00765812"/>
    <w:rsid w:val="00765EC7"/>
    <w:rsid w:val="007747A2"/>
    <w:rsid w:val="0078464C"/>
    <w:rsid w:val="007872DF"/>
    <w:rsid w:val="007A3C94"/>
    <w:rsid w:val="007A3CB4"/>
    <w:rsid w:val="007D72E1"/>
    <w:rsid w:val="007E2A4E"/>
    <w:rsid w:val="007E3B41"/>
    <w:rsid w:val="007E55C9"/>
    <w:rsid w:val="007E6A1B"/>
    <w:rsid w:val="007F06A9"/>
    <w:rsid w:val="007F1CA5"/>
    <w:rsid w:val="007F2352"/>
    <w:rsid w:val="00800CA5"/>
    <w:rsid w:val="00812C1E"/>
    <w:rsid w:val="00812F48"/>
    <w:rsid w:val="00812F97"/>
    <w:rsid w:val="00826B6E"/>
    <w:rsid w:val="00826EE1"/>
    <w:rsid w:val="008352C5"/>
    <w:rsid w:val="00865B16"/>
    <w:rsid w:val="00867671"/>
    <w:rsid w:val="00876FD9"/>
    <w:rsid w:val="00882DF6"/>
    <w:rsid w:val="00884385"/>
    <w:rsid w:val="0089508E"/>
    <w:rsid w:val="008B0AF5"/>
    <w:rsid w:val="008B6EA4"/>
    <w:rsid w:val="008D2285"/>
    <w:rsid w:val="008E18A0"/>
    <w:rsid w:val="008E1C10"/>
    <w:rsid w:val="008E2D87"/>
    <w:rsid w:val="008E3D00"/>
    <w:rsid w:val="008F2798"/>
    <w:rsid w:val="009001F1"/>
    <w:rsid w:val="00900615"/>
    <w:rsid w:val="0091781E"/>
    <w:rsid w:val="009401B1"/>
    <w:rsid w:val="0094416F"/>
    <w:rsid w:val="009557EF"/>
    <w:rsid w:val="00963094"/>
    <w:rsid w:val="00963967"/>
    <w:rsid w:val="009671A6"/>
    <w:rsid w:val="00992F50"/>
    <w:rsid w:val="0099652D"/>
    <w:rsid w:val="009B3921"/>
    <w:rsid w:val="009C57DA"/>
    <w:rsid w:val="009F1D25"/>
    <w:rsid w:val="009F480B"/>
    <w:rsid w:val="009F69EA"/>
    <w:rsid w:val="00A1021B"/>
    <w:rsid w:val="00A30728"/>
    <w:rsid w:val="00A30748"/>
    <w:rsid w:val="00A31F38"/>
    <w:rsid w:val="00A95A5C"/>
    <w:rsid w:val="00A96C71"/>
    <w:rsid w:val="00AA18A0"/>
    <w:rsid w:val="00AA7C65"/>
    <w:rsid w:val="00AB6811"/>
    <w:rsid w:val="00AC0450"/>
    <w:rsid w:val="00AC58E0"/>
    <w:rsid w:val="00AD1FC8"/>
    <w:rsid w:val="00AD25CC"/>
    <w:rsid w:val="00AD7DAC"/>
    <w:rsid w:val="00B01113"/>
    <w:rsid w:val="00B141C8"/>
    <w:rsid w:val="00B163DD"/>
    <w:rsid w:val="00B36055"/>
    <w:rsid w:val="00B42543"/>
    <w:rsid w:val="00B42FC7"/>
    <w:rsid w:val="00B50148"/>
    <w:rsid w:val="00B51ED6"/>
    <w:rsid w:val="00B52093"/>
    <w:rsid w:val="00B56413"/>
    <w:rsid w:val="00B56553"/>
    <w:rsid w:val="00B671B8"/>
    <w:rsid w:val="00B7408B"/>
    <w:rsid w:val="00B7750D"/>
    <w:rsid w:val="00B81656"/>
    <w:rsid w:val="00B84B45"/>
    <w:rsid w:val="00B90ABB"/>
    <w:rsid w:val="00BA0A6C"/>
    <w:rsid w:val="00BA5C04"/>
    <w:rsid w:val="00BC07A5"/>
    <w:rsid w:val="00BC0FFE"/>
    <w:rsid w:val="00BC143B"/>
    <w:rsid w:val="00BC73D9"/>
    <w:rsid w:val="00BC7954"/>
    <w:rsid w:val="00BD3980"/>
    <w:rsid w:val="00BD489D"/>
    <w:rsid w:val="00BF568C"/>
    <w:rsid w:val="00BF6447"/>
    <w:rsid w:val="00C00C07"/>
    <w:rsid w:val="00C02468"/>
    <w:rsid w:val="00C103EF"/>
    <w:rsid w:val="00C50842"/>
    <w:rsid w:val="00C63376"/>
    <w:rsid w:val="00C73A88"/>
    <w:rsid w:val="00C74546"/>
    <w:rsid w:val="00C91D71"/>
    <w:rsid w:val="00C93D7B"/>
    <w:rsid w:val="00C9772F"/>
    <w:rsid w:val="00CA148F"/>
    <w:rsid w:val="00CA656A"/>
    <w:rsid w:val="00CC0CAA"/>
    <w:rsid w:val="00CC41EC"/>
    <w:rsid w:val="00CD6E89"/>
    <w:rsid w:val="00CE654F"/>
    <w:rsid w:val="00CF21EA"/>
    <w:rsid w:val="00D0784F"/>
    <w:rsid w:val="00D1716D"/>
    <w:rsid w:val="00D2179A"/>
    <w:rsid w:val="00D21F4C"/>
    <w:rsid w:val="00D32542"/>
    <w:rsid w:val="00D3327A"/>
    <w:rsid w:val="00D348A8"/>
    <w:rsid w:val="00D4347A"/>
    <w:rsid w:val="00D53CC4"/>
    <w:rsid w:val="00D565AB"/>
    <w:rsid w:val="00D75CBA"/>
    <w:rsid w:val="00D82FB6"/>
    <w:rsid w:val="00D87B24"/>
    <w:rsid w:val="00D91B6D"/>
    <w:rsid w:val="00D968C4"/>
    <w:rsid w:val="00DB303D"/>
    <w:rsid w:val="00DC1301"/>
    <w:rsid w:val="00DD7EC2"/>
    <w:rsid w:val="00DE075A"/>
    <w:rsid w:val="00DE412B"/>
    <w:rsid w:val="00DE76B8"/>
    <w:rsid w:val="00E0571B"/>
    <w:rsid w:val="00E16213"/>
    <w:rsid w:val="00E203BE"/>
    <w:rsid w:val="00E4171A"/>
    <w:rsid w:val="00E54BCB"/>
    <w:rsid w:val="00E76CD2"/>
    <w:rsid w:val="00E826EE"/>
    <w:rsid w:val="00E87222"/>
    <w:rsid w:val="00E9232C"/>
    <w:rsid w:val="00E95E3D"/>
    <w:rsid w:val="00EC6803"/>
    <w:rsid w:val="00EC7C83"/>
    <w:rsid w:val="00ED41E3"/>
    <w:rsid w:val="00EF6AB0"/>
    <w:rsid w:val="00F013F2"/>
    <w:rsid w:val="00F33348"/>
    <w:rsid w:val="00F65D0D"/>
    <w:rsid w:val="00F70051"/>
    <w:rsid w:val="00F72A70"/>
    <w:rsid w:val="00F75211"/>
    <w:rsid w:val="00FA10C2"/>
    <w:rsid w:val="00FB445A"/>
    <w:rsid w:val="00FC7F93"/>
    <w:rsid w:val="00FD59B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DBF4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22F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Kolorowa lista — akcent 11,Akapit z listą BS,Bulleted list,Odstavec,Podsis rysunku,T_SZ_List Paragraph,sw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Kolorowa lista — akcent 11 Znak,Akapit z listą BS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armia.mazury.pl" TargetMode="External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warmia.mazury.pl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armia.mazury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C1076-48B3-4911-B954-8AA2E569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6189</Words>
  <Characters>37134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Sądej</cp:lastModifiedBy>
  <cp:revision>10</cp:revision>
  <cp:lastPrinted>2024-08-21T10:46:00Z</cp:lastPrinted>
  <dcterms:created xsi:type="dcterms:W3CDTF">2024-07-25T07:19:00Z</dcterms:created>
  <dcterms:modified xsi:type="dcterms:W3CDTF">2024-08-21T10:46:00Z</dcterms:modified>
</cp:coreProperties>
</file>