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Default="00EF6FD9">
      <w:pPr>
        <w:spacing w:line="276" w:lineRule="auto"/>
        <w:ind w:firstLine="708"/>
        <w:jc w:val="right"/>
        <w:rPr>
          <w:rFonts w:ascii="Arial" w:hAnsi="Arial"/>
          <w:b/>
          <w:sz w:val="20"/>
          <w:szCs w:val="20"/>
        </w:rPr>
      </w:pPr>
    </w:p>
    <w:p w14:paraId="0D0F29CB" w14:textId="77777777" w:rsidR="00EF6FD9" w:rsidRDefault="00A56305">
      <w:pPr>
        <w:spacing w:line="276" w:lineRule="auto"/>
        <w:ind w:firstLine="708"/>
        <w:jc w:val="right"/>
        <w:rPr>
          <w:rFonts w:ascii="Arial" w:hAnsi="Arial"/>
          <w:b/>
          <w:sz w:val="20"/>
          <w:szCs w:val="20"/>
        </w:rPr>
      </w:pPr>
      <w:r>
        <w:rPr>
          <w:rFonts w:ascii="Arial" w:hAnsi="Arial"/>
          <w:b/>
          <w:sz w:val="20"/>
          <w:szCs w:val="20"/>
        </w:rPr>
        <w:t xml:space="preserve">Załącznik nr 4 do SWZ </w:t>
      </w:r>
    </w:p>
    <w:p w14:paraId="19C31AB4" w14:textId="77777777" w:rsidR="00EF6FD9" w:rsidRDefault="00EF6FD9">
      <w:pPr>
        <w:spacing w:line="276" w:lineRule="auto"/>
        <w:rPr>
          <w:rFonts w:ascii="Arial" w:hAnsi="Arial"/>
          <w:b/>
          <w:sz w:val="20"/>
          <w:szCs w:val="20"/>
        </w:rPr>
      </w:pPr>
    </w:p>
    <w:p w14:paraId="6CE42994" w14:textId="77777777" w:rsidR="00EF6FD9" w:rsidRDefault="00EF6FD9">
      <w:pPr>
        <w:spacing w:line="276" w:lineRule="auto"/>
        <w:rPr>
          <w:rFonts w:ascii="Arial" w:hAnsi="Arial"/>
          <w:b/>
          <w:sz w:val="20"/>
          <w:szCs w:val="20"/>
        </w:rPr>
      </w:pPr>
    </w:p>
    <w:p w14:paraId="081C09D5" w14:textId="77777777" w:rsidR="00EF6FD9" w:rsidRDefault="00A56305">
      <w:pPr>
        <w:spacing w:line="276" w:lineRule="auto"/>
        <w:jc w:val="center"/>
        <w:rPr>
          <w:rFonts w:ascii="Arial" w:hAnsi="Arial"/>
          <w:b/>
          <w:sz w:val="20"/>
          <w:szCs w:val="20"/>
        </w:rPr>
      </w:pPr>
      <w:r>
        <w:rPr>
          <w:rFonts w:ascii="Arial" w:hAnsi="Arial"/>
          <w:b/>
          <w:sz w:val="20"/>
          <w:szCs w:val="20"/>
        </w:rPr>
        <w:t>PROJEKTOWANE POSTANOWIENIA UMOWY</w:t>
      </w:r>
    </w:p>
    <w:p w14:paraId="36B1D59F" w14:textId="77777777" w:rsidR="00EF6FD9" w:rsidRDefault="00EF6FD9">
      <w:pPr>
        <w:spacing w:line="276" w:lineRule="auto"/>
        <w:jc w:val="center"/>
        <w:rPr>
          <w:rFonts w:ascii="Arial" w:hAnsi="Arial"/>
          <w:b/>
          <w:sz w:val="20"/>
          <w:szCs w:val="20"/>
        </w:rPr>
      </w:pPr>
    </w:p>
    <w:p w14:paraId="7BB239FE" w14:textId="77777777" w:rsidR="00CF5F4A" w:rsidRDefault="00CF5F4A" w:rsidP="00CF5F4A">
      <w:pPr>
        <w:rPr>
          <w:rFonts w:ascii="Arial" w:hAnsi="Arial"/>
          <w:sz w:val="20"/>
          <w:szCs w:val="20"/>
        </w:rPr>
      </w:pPr>
      <w:r>
        <w:rPr>
          <w:rFonts w:ascii="Arial" w:hAnsi="Arial"/>
          <w:sz w:val="20"/>
          <w:szCs w:val="20"/>
        </w:rPr>
        <w:t>zawarta w dniu ………….2023 r. w Zawierciu, pomiędzy:</w:t>
      </w:r>
    </w:p>
    <w:p w14:paraId="7F67AFE5" w14:textId="77777777" w:rsidR="00CF5F4A" w:rsidRDefault="00CF5F4A" w:rsidP="00CF5F4A">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47D3D050" w14:textId="77777777" w:rsidR="00CF5F4A" w:rsidRDefault="00CF5F4A" w:rsidP="00CF5F4A">
      <w:pPr>
        <w:spacing w:line="276" w:lineRule="auto"/>
        <w:jc w:val="both"/>
        <w:rPr>
          <w:rFonts w:ascii="Arial" w:hAnsi="Arial"/>
          <w:sz w:val="20"/>
          <w:szCs w:val="20"/>
        </w:rPr>
      </w:pPr>
      <w:r>
        <w:rPr>
          <w:rFonts w:ascii="Arial" w:hAnsi="Arial"/>
          <w:sz w:val="20"/>
          <w:szCs w:val="20"/>
        </w:rPr>
        <w:t>reprezentowanym przy zawarciu tej umowy przez:</w:t>
      </w:r>
    </w:p>
    <w:p w14:paraId="23EB6B19" w14:textId="77777777" w:rsidR="00CF5F4A" w:rsidRDefault="00CF5F4A" w:rsidP="00CF5F4A">
      <w:pPr>
        <w:spacing w:line="360" w:lineRule="auto"/>
        <w:rPr>
          <w:rFonts w:ascii="Arial" w:hAnsi="Arial"/>
          <w:sz w:val="20"/>
          <w:szCs w:val="20"/>
        </w:rPr>
      </w:pPr>
      <w:r>
        <w:rPr>
          <w:rFonts w:ascii="Arial" w:hAnsi="Arial"/>
          <w:smallCaps/>
          <w:color w:val="000000"/>
          <w:sz w:val="20"/>
          <w:szCs w:val="20"/>
        </w:rPr>
        <w:t>.....................................................................................................................................</w:t>
      </w:r>
    </w:p>
    <w:p w14:paraId="1978765A" w14:textId="77777777" w:rsidR="00CF5F4A" w:rsidRDefault="00CF5F4A" w:rsidP="00CF5F4A">
      <w:pPr>
        <w:spacing w:line="360" w:lineRule="auto"/>
        <w:rPr>
          <w:rFonts w:ascii="Arial" w:hAnsi="Arial"/>
          <w:sz w:val="20"/>
          <w:szCs w:val="20"/>
        </w:rPr>
      </w:pPr>
      <w:r>
        <w:rPr>
          <w:rFonts w:ascii="Arial" w:hAnsi="Arial"/>
          <w:sz w:val="20"/>
          <w:szCs w:val="20"/>
        </w:rPr>
        <w:t>a</w:t>
      </w:r>
    </w:p>
    <w:p w14:paraId="3D610D1F" w14:textId="77777777" w:rsidR="00CF5F4A" w:rsidRDefault="00CF5F4A" w:rsidP="00CF5F4A">
      <w:pPr>
        <w:spacing w:line="360" w:lineRule="auto"/>
        <w:rPr>
          <w:rFonts w:ascii="Arial" w:hAnsi="Arial"/>
          <w:sz w:val="20"/>
          <w:szCs w:val="20"/>
        </w:rPr>
      </w:pPr>
      <w:r>
        <w:rPr>
          <w:rFonts w:ascii="Arial" w:hAnsi="Arial"/>
          <w:sz w:val="20"/>
          <w:szCs w:val="20"/>
        </w:rPr>
        <w:t>…………………………………………………………………………………………………</w:t>
      </w:r>
    </w:p>
    <w:p w14:paraId="4F414177" w14:textId="77777777" w:rsidR="00CF5F4A" w:rsidRDefault="00CF5F4A" w:rsidP="00CF5F4A">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15795EF4" w14:textId="77777777" w:rsidR="00CF5F4A" w:rsidRDefault="00CF5F4A" w:rsidP="00CF5F4A">
      <w:pPr>
        <w:spacing w:line="360" w:lineRule="auto"/>
        <w:rPr>
          <w:rFonts w:ascii="Arial" w:hAnsi="Arial"/>
          <w:sz w:val="20"/>
          <w:szCs w:val="20"/>
        </w:rPr>
      </w:pPr>
      <w:r>
        <w:rPr>
          <w:rFonts w:ascii="Arial" w:hAnsi="Arial"/>
          <w:sz w:val="20"/>
          <w:szCs w:val="20"/>
        </w:rPr>
        <w:t>reprezentowanym przez:</w:t>
      </w:r>
    </w:p>
    <w:p w14:paraId="6C3C7F9E" w14:textId="77777777" w:rsidR="00CF5F4A" w:rsidRDefault="00CF5F4A" w:rsidP="00CF5F4A">
      <w:pPr>
        <w:spacing w:line="360" w:lineRule="auto"/>
        <w:rPr>
          <w:rFonts w:ascii="Arial" w:hAnsi="Arial"/>
          <w:sz w:val="20"/>
          <w:szCs w:val="20"/>
        </w:rPr>
      </w:pPr>
      <w:r>
        <w:rPr>
          <w:rFonts w:ascii="Arial" w:hAnsi="Arial"/>
          <w:sz w:val="20"/>
          <w:szCs w:val="20"/>
        </w:rPr>
        <w:t>…………………………………………………………………………………………………</w:t>
      </w:r>
    </w:p>
    <w:p w14:paraId="67F8CD74" w14:textId="59083A0D" w:rsidR="00CF5F4A" w:rsidRDefault="00CF5F4A" w:rsidP="00CF5F4A">
      <w:pPr>
        <w:suppressAutoHyphens w:val="0"/>
        <w:spacing w:after="200" w:line="276" w:lineRule="auto"/>
        <w:jc w:val="both"/>
        <w:rPr>
          <w:rFonts w:ascii="Arial" w:eastAsia="Times New Roman" w:hAnsi="Arial"/>
          <w:sz w:val="20"/>
          <w:szCs w:val="20"/>
          <w:lang w:eastAsia="hi-IN" w:bidi="ar-SA"/>
        </w:rPr>
      </w:pPr>
      <w:r>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Pr>
          <w:rFonts w:ascii="Arial" w:hAnsi="Arial"/>
          <w:sz w:val="20"/>
          <w:szCs w:val="20"/>
        </w:rPr>
        <w:t>Dz.U. z 14 lipca 2023 r. poz. 1605</w:t>
      </w:r>
      <w:bookmarkEnd w:id="0"/>
      <w:r>
        <w:rPr>
          <w:rFonts w:ascii="Arial" w:hAnsi="Arial"/>
          <w:sz w:val="20"/>
          <w:szCs w:val="20"/>
        </w:rPr>
        <w:t xml:space="preserve">) zwanej  dalej  ustawą, nr sprawy </w:t>
      </w:r>
      <w:r>
        <w:rPr>
          <w:rFonts w:ascii="Arial" w:hAnsi="Arial"/>
          <w:b/>
          <w:sz w:val="20"/>
          <w:szCs w:val="20"/>
        </w:rPr>
        <w:t xml:space="preserve">DZP/PN/84/2023 </w:t>
      </w:r>
      <w:r>
        <w:rPr>
          <w:rFonts w:ascii="Arial" w:hAnsi="Arial"/>
          <w:sz w:val="20"/>
          <w:szCs w:val="20"/>
        </w:rPr>
        <w:t xml:space="preserve">– </w:t>
      </w:r>
      <w:r>
        <w:rPr>
          <w:rFonts w:ascii="Arial" w:eastAsia="Times New Roman" w:hAnsi="Arial"/>
          <w:color w:val="000000" w:themeColor="text1"/>
          <w:sz w:val="20"/>
          <w:szCs w:val="20"/>
          <w:lang w:eastAsia="hi-IN" w:bidi="ar-SA"/>
        </w:rPr>
        <w:t>d</w:t>
      </w:r>
      <w:r w:rsidRPr="001E2C77">
        <w:rPr>
          <w:rFonts w:ascii="Arial" w:eastAsia="Times New Roman" w:hAnsi="Arial"/>
          <w:color w:val="000000" w:themeColor="text1"/>
          <w:sz w:val="20"/>
          <w:szCs w:val="20"/>
          <w:lang w:eastAsia="hi-IN" w:bidi="ar-SA"/>
        </w:rPr>
        <w:t xml:space="preserve">ostawa </w:t>
      </w:r>
      <w:r>
        <w:rPr>
          <w:rFonts w:ascii="Arial" w:eastAsia="Times New Roman" w:hAnsi="Arial"/>
          <w:color w:val="000000" w:themeColor="text1"/>
          <w:sz w:val="20"/>
          <w:szCs w:val="20"/>
          <w:lang w:eastAsia="hi-IN" w:bidi="ar-SA"/>
        </w:rPr>
        <w:t>żywności</w:t>
      </w:r>
      <w:r w:rsidRPr="001E2C77">
        <w:rPr>
          <w:rFonts w:ascii="Arial" w:eastAsia="Calibri" w:hAnsi="Arial"/>
          <w:color w:val="000000" w:themeColor="text1"/>
          <w:kern w:val="0"/>
          <w:sz w:val="20"/>
          <w:szCs w:val="20"/>
          <w:lang w:eastAsia="en-US" w:bidi="ar-SA"/>
        </w:rPr>
        <w:t>,</w:t>
      </w:r>
      <w:r w:rsidRPr="001E2C77">
        <w:rPr>
          <w:rFonts w:ascii="Arial" w:eastAsia="Times New Roman" w:hAnsi="Arial"/>
          <w:color w:val="000000" w:themeColor="text1"/>
          <w:sz w:val="20"/>
          <w:szCs w:val="20"/>
          <w:lang w:eastAsia="hi-IN"/>
        </w:rPr>
        <w:t xml:space="preserve"> </w:t>
      </w:r>
      <w:r>
        <w:rPr>
          <w:rFonts w:ascii="Arial" w:hAnsi="Arial"/>
          <w:sz w:val="20"/>
          <w:szCs w:val="20"/>
        </w:rPr>
        <w:t>Strony zawierają umowę o następującej treści:</w:t>
      </w:r>
    </w:p>
    <w:p w14:paraId="78833112" w14:textId="77777777" w:rsidR="00EF6FD9" w:rsidRDefault="00A56305" w:rsidP="00CF5F4A">
      <w:pPr>
        <w:spacing w:line="276" w:lineRule="auto"/>
        <w:jc w:val="center"/>
        <w:rPr>
          <w:rFonts w:ascii="Arial" w:hAnsi="Arial"/>
          <w:b/>
          <w:sz w:val="20"/>
          <w:szCs w:val="20"/>
        </w:rPr>
      </w:pPr>
      <w:r>
        <w:rPr>
          <w:rFonts w:ascii="Arial" w:hAnsi="Arial"/>
          <w:b/>
          <w:sz w:val="20"/>
          <w:szCs w:val="20"/>
        </w:rPr>
        <w:t>§ 1</w:t>
      </w:r>
    </w:p>
    <w:p w14:paraId="11C21D9D" w14:textId="77777777" w:rsidR="00CF5F4A" w:rsidRDefault="00A56305" w:rsidP="00CF5F4A">
      <w:pPr>
        <w:numPr>
          <w:ilvl w:val="0"/>
          <w:numId w:val="1"/>
        </w:numPr>
        <w:ind w:left="480" w:hanging="480"/>
        <w:contextualSpacing/>
        <w:jc w:val="both"/>
        <w:rPr>
          <w:rFonts w:ascii="Arial" w:hAnsi="Arial"/>
          <w:sz w:val="20"/>
          <w:szCs w:val="20"/>
        </w:rPr>
      </w:pPr>
      <w:r>
        <w:rPr>
          <w:rFonts w:ascii="Arial" w:hAnsi="Arial"/>
          <w:sz w:val="20"/>
          <w:szCs w:val="20"/>
        </w:rPr>
        <w:t>Zamawiający zamawia, a Wykonawca zobowiązuje się do sukcesywnej dostawy</w:t>
      </w:r>
      <w:r w:rsidR="001A6A8E">
        <w:rPr>
          <w:rFonts w:ascii="Arial" w:hAnsi="Arial"/>
          <w:sz w:val="20"/>
          <w:szCs w:val="20"/>
        </w:rPr>
        <w:t xml:space="preserve"> </w:t>
      </w:r>
      <w:r w:rsidR="001A6A8E" w:rsidRPr="001A6A8E">
        <w:rPr>
          <w:rFonts w:ascii="Arial" w:hAnsi="Arial"/>
          <w:sz w:val="20"/>
          <w:szCs w:val="20"/>
        </w:rPr>
        <w:t>żywności</w:t>
      </w:r>
      <w:r w:rsidR="001A6A8E">
        <w:rPr>
          <w:rFonts w:ascii="Arial" w:hAnsi="Arial"/>
          <w:b/>
          <w:bCs/>
          <w:sz w:val="20"/>
          <w:szCs w:val="20"/>
        </w:rPr>
        <w:t xml:space="preserve">, </w:t>
      </w:r>
      <w:r w:rsidR="001A6A8E" w:rsidRPr="00E16579">
        <w:rPr>
          <w:rFonts w:ascii="Arial" w:hAnsi="Arial"/>
          <w:b/>
          <w:bCs/>
          <w:sz w:val="20"/>
          <w:szCs w:val="20"/>
        </w:rPr>
        <w:t>pakiet nr …….</w:t>
      </w:r>
      <w:r w:rsidR="001A6A8E">
        <w:rPr>
          <w:rFonts w:ascii="Arial" w:hAnsi="Arial"/>
          <w:sz w:val="20"/>
          <w:szCs w:val="20"/>
        </w:rPr>
        <w:t xml:space="preserve">  (nazwa pakietu), </w:t>
      </w:r>
      <w:r>
        <w:rPr>
          <w:rFonts w:ascii="Arial" w:hAnsi="Arial"/>
          <w:sz w:val="20"/>
          <w:szCs w:val="20"/>
        </w:rPr>
        <w:t xml:space="preserve"> </w:t>
      </w:r>
      <w:r>
        <w:rPr>
          <w:rFonts w:ascii="Arial" w:eastAsia="Times New Roman" w:hAnsi="Arial"/>
          <w:sz w:val="20"/>
          <w:szCs w:val="20"/>
          <w:lang w:eastAsia="hi-IN"/>
        </w:rPr>
        <w:t>zwane</w:t>
      </w:r>
      <w:r w:rsidR="00CF5F4A">
        <w:rPr>
          <w:rFonts w:ascii="Arial" w:eastAsia="Times New Roman" w:hAnsi="Arial"/>
          <w:sz w:val="20"/>
          <w:szCs w:val="20"/>
          <w:lang w:eastAsia="hi-IN"/>
        </w:rPr>
        <w:t>j</w:t>
      </w:r>
      <w:r>
        <w:rPr>
          <w:rFonts w:ascii="Arial" w:eastAsia="Times New Roman" w:hAnsi="Arial"/>
          <w:sz w:val="20"/>
          <w:szCs w:val="20"/>
          <w:lang w:eastAsia="hi-IN"/>
        </w:rPr>
        <w:t xml:space="preserve"> dalej „przedmiotem dostawy” </w:t>
      </w:r>
      <w:r w:rsidR="00CF5F4A">
        <w:rPr>
          <w:rFonts w:ascii="Arial" w:hAnsi="Arial"/>
          <w:sz w:val="20"/>
          <w:szCs w:val="20"/>
        </w:rPr>
        <w:t xml:space="preserve">zgodnie z SWZ, z załącznikami do oferty złożonymi przez Wykonawcę </w:t>
      </w:r>
      <w:proofErr w:type="spellStart"/>
      <w:r w:rsidR="00CF5F4A">
        <w:rPr>
          <w:rFonts w:ascii="Arial" w:hAnsi="Arial"/>
          <w:sz w:val="20"/>
          <w:szCs w:val="20"/>
        </w:rPr>
        <w:t>tj</w:t>
      </w:r>
      <w:proofErr w:type="spellEnd"/>
      <w:r w:rsidR="00CF5F4A">
        <w:rPr>
          <w:rFonts w:ascii="Arial" w:hAnsi="Arial"/>
          <w:sz w:val="20"/>
          <w:szCs w:val="20"/>
        </w:rPr>
        <w:t>: Formularz ofertowy (Załącznik nr 1), Formularz asortymentowo-cenowy (Załącznik nr 2) oraz niniejszą umową.</w:t>
      </w:r>
    </w:p>
    <w:p w14:paraId="0D37F817" w14:textId="77777777" w:rsidR="00CF5F4A" w:rsidRDefault="00CF5F4A" w:rsidP="00CF5F4A">
      <w:pPr>
        <w:numPr>
          <w:ilvl w:val="0"/>
          <w:numId w:val="1"/>
        </w:numPr>
        <w:ind w:left="480" w:hanging="480"/>
        <w:contextualSpacing/>
        <w:jc w:val="both"/>
        <w:rPr>
          <w:rFonts w:ascii="Arial" w:hAnsi="Arial"/>
          <w:sz w:val="20"/>
          <w:szCs w:val="20"/>
        </w:rPr>
      </w:pPr>
      <w:r w:rsidRPr="00CF5F4A">
        <w:rPr>
          <w:rFonts w:ascii="Arial" w:hAnsi="Arial"/>
          <w:sz w:val="20"/>
          <w:szCs w:val="20"/>
        </w:rPr>
        <w:t>Wykonawca oświadcza, że posiada umiejętności, wiedzę, kwalifikacje i uprawnienia niezbędne do prawidłowego wykonania umowy</w:t>
      </w:r>
    </w:p>
    <w:p w14:paraId="7BE01D33" w14:textId="40EADD48" w:rsidR="00EF6FD9" w:rsidRPr="00CF5F4A" w:rsidRDefault="00A56305" w:rsidP="00CF5F4A">
      <w:pPr>
        <w:numPr>
          <w:ilvl w:val="0"/>
          <w:numId w:val="1"/>
        </w:numPr>
        <w:ind w:left="480" w:hanging="480"/>
        <w:contextualSpacing/>
        <w:jc w:val="both"/>
        <w:rPr>
          <w:rFonts w:ascii="Arial" w:hAnsi="Arial"/>
          <w:sz w:val="20"/>
          <w:szCs w:val="20"/>
        </w:rPr>
      </w:pPr>
      <w:r w:rsidRPr="00CF5F4A">
        <w:rPr>
          <w:rFonts w:ascii="Arial" w:hAnsi="Arial"/>
          <w:sz w:val="20"/>
          <w:szCs w:val="20"/>
        </w:rPr>
        <w:t xml:space="preserve">Wykonawca zobowiązuje się realizować umowę zgodnie z obowiązującymi przepisami prawa. </w:t>
      </w:r>
    </w:p>
    <w:p w14:paraId="5B7D4668" w14:textId="77777777" w:rsidR="00EF6FD9" w:rsidRDefault="00A56305">
      <w:pPr>
        <w:spacing w:line="276" w:lineRule="auto"/>
        <w:jc w:val="center"/>
        <w:rPr>
          <w:rFonts w:ascii="Arial" w:hAnsi="Arial"/>
          <w:b/>
          <w:sz w:val="20"/>
          <w:szCs w:val="20"/>
        </w:rPr>
      </w:pPr>
      <w:r>
        <w:rPr>
          <w:rFonts w:ascii="Arial" w:hAnsi="Arial"/>
          <w:b/>
          <w:sz w:val="20"/>
          <w:szCs w:val="20"/>
        </w:rPr>
        <w:t>§ 2</w:t>
      </w:r>
    </w:p>
    <w:p w14:paraId="7002E5EF" w14:textId="77777777" w:rsidR="00EF6FD9" w:rsidRDefault="00A56305">
      <w:pPr>
        <w:numPr>
          <w:ilvl w:val="0"/>
          <w:numId w:val="2"/>
        </w:numPr>
        <w:tabs>
          <w:tab w:val="left" w:pos="567"/>
        </w:tabs>
        <w:spacing w:line="276" w:lineRule="auto"/>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3A3C0014" w14:textId="77777777" w:rsidR="00EF6FD9" w:rsidRDefault="00A56305">
      <w:pPr>
        <w:tabs>
          <w:tab w:val="left" w:pos="567"/>
        </w:tabs>
        <w:spacing w:line="276" w:lineRule="auto"/>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2ADBDBA7" w14:textId="77777777" w:rsidR="00EF6FD9" w:rsidRDefault="00A56305">
      <w:pPr>
        <w:pStyle w:val="Akapitzlist"/>
        <w:numPr>
          <w:ilvl w:val="0"/>
          <w:numId w:val="3"/>
        </w:numPr>
        <w:tabs>
          <w:tab w:val="left" w:pos="709"/>
        </w:tabs>
        <w:spacing w:line="276" w:lineRule="auto"/>
        <w:jc w:val="both"/>
        <w:rPr>
          <w:rFonts w:ascii="Arial" w:eastAsia="Times New Roman" w:hAnsi="Arial"/>
          <w:sz w:val="20"/>
          <w:szCs w:val="20"/>
        </w:rPr>
      </w:pPr>
      <w:r>
        <w:rPr>
          <w:rFonts w:ascii="Arial" w:hAnsi="Arial"/>
          <w:sz w:val="20"/>
          <w:szCs w:val="20"/>
        </w:rPr>
        <w:t xml:space="preserve">dostarczenia i wniesienia </w:t>
      </w:r>
      <w:r>
        <w:rPr>
          <w:rFonts w:ascii="Arial" w:hAnsi="Arial" w:cs="Arial"/>
          <w:sz w:val="20"/>
          <w:szCs w:val="20"/>
        </w:rPr>
        <w:t>do magazynu kuchni Szpitala</w:t>
      </w:r>
      <w:r>
        <w:rPr>
          <w:rFonts w:ascii="Arial" w:hAnsi="Arial"/>
          <w:sz w:val="20"/>
          <w:szCs w:val="20"/>
        </w:rPr>
        <w:t xml:space="preserve"> na własny koszt i ryzyko przedmiotu dostawy w pełni zdatnego do użytku zgodnie z jego przeznaczeniem. </w:t>
      </w:r>
    </w:p>
    <w:p w14:paraId="4F866E15" w14:textId="77777777" w:rsidR="00EF6FD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hAnsi="Arial"/>
          <w:sz w:val="20"/>
          <w:szCs w:val="20"/>
        </w:rPr>
        <w:t xml:space="preserve">dostarczenia przedmiotu dostawy </w:t>
      </w:r>
      <w:r>
        <w:rPr>
          <w:rFonts w:ascii="Arial" w:hAnsi="Arial"/>
          <w:sz w:val="20"/>
          <w:szCs w:val="16"/>
        </w:rPr>
        <w:t>w opakowaniach umożliwiających jego identyfikację przez Zamawiającego, środkiem transportu Wykonawcy dopuszczonym przez Państwową Inspekcję Sanitarną do przewozu żywności.</w:t>
      </w:r>
      <w:r>
        <w:rPr>
          <w:rFonts w:ascii="Arial" w:hAnsi="Arial"/>
          <w:sz w:val="20"/>
          <w:szCs w:val="20"/>
        </w:rPr>
        <w:t xml:space="preserve">  </w:t>
      </w:r>
    </w:p>
    <w:p w14:paraId="733A025A" w14:textId="77777777" w:rsidR="00EF6FD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eastAsia="Times New Roman" w:hAnsi="Arial"/>
          <w:sz w:val="20"/>
          <w:szCs w:val="20"/>
        </w:rPr>
        <w:t xml:space="preserve">dostarczenia przedmiotu dostawy </w:t>
      </w:r>
      <w:r>
        <w:rPr>
          <w:rFonts w:ascii="Arial" w:hAnsi="Arial"/>
          <w:sz w:val="20"/>
          <w:szCs w:val="20"/>
        </w:rPr>
        <w:t>w dodatkowym opakowaniu chroniącym przed uszkodzeniem, utratą właściwości, zniszczeniem w trakcie transportu, jeżeli wymaga tego specyfika zamawianego przedmiotu dostawy.</w:t>
      </w:r>
    </w:p>
    <w:p w14:paraId="13793806" w14:textId="77777777" w:rsidR="00EF6FD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hAnsi="Arial"/>
          <w:sz w:val="20"/>
          <w:szCs w:val="20"/>
        </w:rPr>
        <w:t xml:space="preserve">dostarczenia przedmiotu dostawy, którego data ważności nie będzie krótsza niż </w:t>
      </w:r>
      <w:r>
        <w:rPr>
          <w:rFonts w:ascii="Arial" w:hAnsi="Arial"/>
          <w:sz w:val="20"/>
        </w:rPr>
        <w:t>3/4 okresu przewidzianego do spożycia, licząc od dnia dostawy. W przypadku dostawy z krótszą datą ważności niż wyżej określona, Zamawiający ma prawo zwrotu przedmiotu dostawy.</w:t>
      </w:r>
      <w:r>
        <w:rPr>
          <w:rFonts w:ascii="Arial" w:hAnsi="Arial"/>
          <w:sz w:val="20"/>
          <w:szCs w:val="20"/>
        </w:rPr>
        <w:t xml:space="preserve"> </w:t>
      </w:r>
    </w:p>
    <w:p w14:paraId="2C670570" w14:textId="77777777" w:rsidR="00EF6FD9" w:rsidRDefault="00A56305">
      <w:pPr>
        <w:pStyle w:val="Akapitzlist"/>
        <w:numPr>
          <w:ilvl w:val="0"/>
          <w:numId w:val="3"/>
        </w:numPr>
        <w:spacing w:line="276" w:lineRule="auto"/>
        <w:jc w:val="both"/>
        <w:rPr>
          <w:rFonts w:ascii="Arial" w:hAnsi="Arial" w:cs="Arial"/>
          <w:szCs w:val="20"/>
        </w:rPr>
      </w:pPr>
      <w:r>
        <w:rPr>
          <w:rFonts w:ascii="Arial" w:hAnsi="Arial" w:cs="Arial"/>
          <w:sz w:val="20"/>
        </w:rPr>
        <w:t>dostarczenia przedmiotu dostawy spełniającego</w:t>
      </w:r>
      <w:r>
        <w:rPr>
          <w:rFonts w:ascii="Arial" w:eastAsia="Calibri" w:hAnsi="Arial" w:cs="Arial"/>
          <w:sz w:val="20"/>
          <w:szCs w:val="16"/>
        </w:rPr>
        <w:t xml:space="preserve"> wymagania określone Ustawą o bezpieczeństwie żywności i żywienia z dnia 25 sierpnia 2006 r. </w:t>
      </w:r>
      <w:r>
        <w:rPr>
          <w:rFonts w:ascii="Arial" w:hAnsi="Arial" w:cs="Arial"/>
          <w:sz w:val="20"/>
          <w:szCs w:val="18"/>
        </w:rPr>
        <w:t>(Dz.U. z 2022 r. poz. 2132)</w:t>
      </w:r>
      <w:r>
        <w:rPr>
          <w:sz w:val="20"/>
          <w:szCs w:val="18"/>
        </w:rPr>
        <w:t xml:space="preserve"> </w:t>
      </w:r>
    </w:p>
    <w:p w14:paraId="70B82244" w14:textId="77777777" w:rsidR="00A321C3" w:rsidRDefault="00A56305" w:rsidP="00723126">
      <w:pPr>
        <w:numPr>
          <w:ilvl w:val="0"/>
          <w:numId w:val="3"/>
        </w:numPr>
        <w:tabs>
          <w:tab w:val="left" w:pos="360"/>
        </w:tabs>
        <w:spacing w:line="276" w:lineRule="auto"/>
        <w:contextualSpacing/>
        <w:jc w:val="both"/>
        <w:rPr>
          <w:rFonts w:ascii="Arial" w:eastAsia="Times New Roman" w:hAnsi="Arial"/>
          <w:sz w:val="20"/>
          <w:szCs w:val="20"/>
        </w:rPr>
      </w:pPr>
      <w:r>
        <w:rPr>
          <w:rFonts w:ascii="Arial" w:eastAsia="Times New Roman" w:hAnsi="Arial"/>
          <w:sz w:val="20"/>
          <w:szCs w:val="20"/>
        </w:rPr>
        <w:t>wykonania czynności określonych w pkt. 1), 2), 3)</w:t>
      </w:r>
      <w:r w:rsidR="00723126">
        <w:rPr>
          <w:rFonts w:ascii="Arial" w:eastAsia="Times New Roman" w:hAnsi="Arial"/>
          <w:sz w:val="20"/>
          <w:szCs w:val="20"/>
        </w:rPr>
        <w:t>,</w:t>
      </w:r>
      <w:r>
        <w:rPr>
          <w:rFonts w:ascii="Arial" w:eastAsia="Times New Roman" w:hAnsi="Arial"/>
          <w:sz w:val="20"/>
          <w:szCs w:val="20"/>
        </w:rPr>
        <w:t xml:space="preserve"> 4)</w:t>
      </w:r>
      <w:r w:rsidR="00723126">
        <w:rPr>
          <w:rFonts w:ascii="Arial" w:eastAsia="Times New Roman" w:hAnsi="Arial"/>
          <w:sz w:val="20"/>
          <w:szCs w:val="20"/>
        </w:rPr>
        <w:t xml:space="preserve"> i 5)</w:t>
      </w:r>
      <w:r w:rsidR="00A321C3">
        <w:rPr>
          <w:rFonts w:ascii="Arial" w:eastAsia="Times New Roman" w:hAnsi="Arial"/>
          <w:sz w:val="20"/>
          <w:szCs w:val="20"/>
        </w:rPr>
        <w:t>:</w:t>
      </w:r>
    </w:p>
    <w:p w14:paraId="7BB77296" w14:textId="77777777" w:rsidR="00CF5F4A" w:rsidRDefault="00CF5F4A" w:rsidP="00CF5F4A">
      <w:pPr>
        <w:tabs>
          <w:tab w:val="left" w:pos="360"/>
        </w:tabs>
        <w:spacing w:line="276" w:lineRule="auto"/>
        <w:contextualSpacing/>
        <w:jc w:val="both"/>
        <w:rPr>
          <w:rFonts w:ascii="Arial" w:eastAsia="Times New Roman" w:hAnsi="Arial"/>
          <w:sz w:val="20"/>
          <w:szCs w:val="20"/>
        </w:rPr>
      </w:pPr>
    </w:p>
    <w:p w14:paraId="5B9E4F4E" w14:textId="77777777" w:rsidR="00CF5F4A" w:rsidRDefault="00CF5F4A" w:rsidP="00CF5F4A">
      <w:pPr>
        <w:tabs>
          <w:tab w:val="left" w:pos="360"/>
        </w:tabs>
        <w:spacing w:line="276" w:lineRule="auto"/>
        <w:contextualSpacing/>
        <w:jc w:val="both"/>
        <w:rPr>
          <w:rFonts w:ascii="Arial" w:eastAsia="Times New Roman" w:hAnsi="Arial"/>
          <w:sz w:val="20"/>
          <w:szCs w:val="20"/>
        </w:rPr>
      </w:pPr>
    </w:p>
    <w:p w14:paraId="5B7FB1D5" w14:textId="77777777" w:rsidR="00CF5F4A" w:rsidRDefault="00CF5F4A" w:rsidP="00CF5F4A">
      <w:pPr>
        <w:tabs>
          <w:tab w:val="left" w:pos="360"/>
        </w:tabs>
        <w:spacing w:line="276" w:lineRule="auto"/>
        <w:contextualSpacing/>
        <w:jc w:val="both"/>
        <w:rPr>
          <w:rFonts w:ascii="Arial" w:eastAsia="Times New Roman" w:hAnsi="Arial"/>
          <w:sz w:val="20"/>
          <w:szCs w:val="20"/>
        </w:rPr>
      </w:pPr>
    </w:p>
    <w:p w14:paraId="6A784A45" w14:textId="49564C67" w:rsidR="00EF6FD9" w:rsidRDefault="00A321C3" w:rsidP="00A321C3">
      <w:pPr>
        <w:tabs>
          <w:tab w:val="left" w:pos="360"/>
        </w:tabs>
        <w:spacing w:line="276" w:lineRule="auto"/>
        <w:ind w:left="720"/>
        <w:contextualSpacing/>
        <w:jc w:val="both"/>
        <w:rPr>
          <w:rFonts w:ascii="Arial" w:eastAsia="Times New Roman" w:hAnsi="Arial"/>
          <w:sz w:val="20"/>
          <w:szCs w:val="20"/>
        </w:rPr>
      </w:pPr>
      <w:r>
        <w:rPr>
          <w:rFonts w:ascii="Arial" w:eastAsia="Times New Roman" w:hAnsi="Arial"/>
          <w:sz w:val="20"/>
          <w:szCs w:val="20"/>
        </w:rPr>
        <w:t xml:space="preserve">- w zakresie pakietu nr 1 </w:t>
      </w:r>
      <w:r w:rsidR="00A56305">
        <w:rPr>
          <w:rFonts w:ascii="Arial" w:eastAsia="Times New Roman" w:hAnsi="Arial"/>
          <w:sz w:val="20"/>
          <w:szCs w:val="20"/>
        </w:rPr>
        <w:t xml:space="preserve"> </w:t>
      </w:r>
      <w:r w:rsidR="00934E51">
        <w:rPr>
          <w:rFonts w:ascii="Arial" w:eastAsia="Times New Roman" w:hAnsi="Arial"/>
          <w:sz w:val="20"/>
          <w:szCs w:val="20"/>
        </w:rPr>
        <w:t xml:space="preserve">każdego dnia od poniedziałku do soboty </w:t>
      </w:r>
      <w:r w:rsidR="007A1A81">
        <w:rPr>
          <w:rFonts w:ascii="Arial" w:eastAsia="Times New Roman" w:hAnsi="Arial"/>
          <w:sz w:val="20"/>
          <w:szCs w:val="20"/>
        </w:rPr>
        <w:t xml:space="preserve">od daty złożenia przez Zamawiającego </w:t>
      </w:r>
      <w:r w:rsidR="00A56305">
        <w:rPr>
          <w:rFonts w:ascii="Arial" w:eastAsia="Times New Roman" w:hAnsi="Arial"/>
          <w:sz w:val="20"/>
          <w:szCs w:val="20"/>
        </w:rPr>
        <w:t>(drogą elektroniczną na adres……………..…..)</w:t>
      </w:r>
      <w:r w:rsidR="00723126">
        <w:rPr>
          <w:rFonts w:ascii="Arial" w:eastAsia="Times New Roman" w:hAnsi="Arial"/>
          <w:sz w:val="20"/>
          <w:szCs w:val="20"/>
        </w:rPr>
        <w:t xml:space="preserve"> </w:t>
      </w:r>
      <w:r w:rsidR="00A56305" w:rsidRPr="00723126">
        <w:rPr>
          <w:rFonts w:ascii="Arial" w:eastAsia="Times New Roman" w:hAnsi="Arial"/>
          <w:sz w:val="20"/>
          <w:szCs w:val="20"/>
        </w:rPr>
        <w:t xml:space="preserve">zamówienia asortymentowo-ilościowego. Dostawy przyjmowane są od poniedziałku do </w:t>
      </w:r>
      <w:r w:rsidR="00934E51">
        <w:rPr>
          <w:rFonts w:ascii="Arial" w:eastAsia="Times New Roman" w:hAnsi="Arial"/>
          <w:sz w:val="20"/>
          <w:szCs w:val="20"/>
        </w:rPr>
        <w:t xml:space="preserve">soboty </w:t>
      </w:r>
      <w:r w:rsidR="00A56305" w:rsidRPr="00723126">
        <w:rPr>
          <w:rFonts w:ascii="Arial" w:eastAsia="Times New Roman" w:hAnsi="Arial"/>
          <w:sz w:val="20"/>
          <w:szCs w:val="20"/>
        </w:rPr>
        <w:t xml:space="preserve">w godzinach od </w:t>
      </w:r>
      <w:r w:rsidR="00934E51">
        <w:rPr>
          <w:rFonts w:ascii="Arial" w:eastAsia="Times New Roman" w:hAnsi="Arial"/>
          <w:sz w:val="20"/>
          <w:szCs w:val="20"/>
        </w:rPr>
        <w:t>6</w:t>
      </w:r>
      <w:r w:rsidR="00A56305" w:rsidRPr="00723126">
        <w:rPr>
          <w:rFonts w:ascii="Arial" w:eastAsia="Times New Roman" w:hAnsi="Arial"/>
          <w:sz w:val="20"/>
          <w:szCs w:val="20"/>
        </w:rPr>
        <w:t xml:space="preserve">:00 do </w:t>
      </w:r>
      <w:r w:rsidR="00934E51">
        <w:rPr>
          <w:rFonts w:ascii="Arial" w:eastAsia="Times New Roman" w:hAnsi="Arial"/>
          <w:sz w:val="20"/>
          <w:szCs w:val="20"/>
        </w:rPr>
        <w:t>7</w:t>
      </w:r>
      <w:r w:rsidR="00A56305" w:rsidRPr="00723126">
        <w:rPr>
          <w:rFonts w:ascii="Arial" w:eastAsia="Times New Roman" w:hAnsi="Arial"/>
          <w:sz w:val="20"/>
          <w:szCs w:val="20"/>
        </w:rPr>
        <w:t>:00.</w:t>
      </w:r>
    </w:p>
    <w:p w14:paraId="27DCD1F5" w14:textId="3735312B" w:rsidR="00A321C3" w:rsidRDefault="00A321C3" w:rsidP="00A321C3">
      <w:pPr>
        <w:tabs>
          <w:tab w:val="left" w:pos="360"/>
        </w:tabs>
        <w:spacing w:line="276" w:lineRule="auto"/>
        <w:ind w:left="720"/>
        <w:contextualSpacing/>
        <w:jc w:val="both"/>
        <w:rPr>
          <w:rFonts w:ascii="Arial" w:eastAsia="Times New Roman" w:hAnsi="Arial"/>
          <w:sz w:val="20"/>
          <w:szCs w:val="20"/>
        </w:rPr>
      </w:pPr>
      <w:r>
        <w:rPr>
          <w:rFonts w:ascii="Arial" w:eastAsia="Times New Roman" w:hAnsi="Arial"/>
          <w:sz w:val="20"/>
          <w:szCs w:val="20"/>
        </w:rPr>
        <w:t xml:space="preserve">- w zakresie pakietu nr 2 trzy razy w tygodniu do </w:t>
      </w:r>
      <w:r w:rsidRPr="007A1A81">
        <w:rPr>
          <w:rFonts w:ascii="Arial" w:eastAsia="Times New Roman" w:hAnsi="Arial"/>
          <w:b/>
          <w:bCs/>
          <w:sz w:val="20"/>
          <w:szCs w:val="20"/>
        </w:rPr>
        <w:t>24 godzin</w:t>
      </w:r>
      <w:r>
        <w:rPr>
          <w:rFonts w:ascii="Arial" w:eastAsia="Times New Roman" w:hAnsi="Arial"/>
          <w:sz w:val="20"/>
          <w:szCs w:val="20"/>
        </w:rPr>
        <w:t xml:space="preserve"> od daty złożenia przez Zamawiającego (drogą elektroniczną na adres……………..…..) </w:t>
      </w:r>
      <w:r w:rsidRPr="00723126">
        <w:rPr>
          <w:rFonts w:ascii="Arial" w:eastAsia="Times New Roman" w:hAnsi="Arial"/>
          <w:sz w:val="20"/>
          <w:szCs w:val="20"/>
        </w:rPr>
        <w:t>zamówienia asortymentowo-ilościowego. Dostawy przyjmowane są od poniedziałku do piątku w godzinach od 7:00 do 8:00.</w:t>
      </w:r>
    </w:p>
    <w:p w14:paraId="23C61A7E" w14:textId="77777777" w:rsidR="00EF6FD9" w:rsidRDefault="00A56305">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w:t>
      </w:r>
    </w:p>
    <w:p w14:paraId="01F32AD8" w14:textId="4CD62314" w:rsidR="00EF6FD9" w:rsidRDefault="00A56305">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hAnsi="Arial"/>
          <w:sz w:val="20"/>
          <w:szCs w:val="20"/>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w:t>
      </w:r>
      <w:r w:rsidR="00CF5F4A">
        <w:rPr>
          <w:rFonts w:ascii="Arial" w:hAnsi="Arial"/>
          <w:sz w:val="20"/>
          <w:szCs w:val="20"/>
        </w:rPr>
        <w:t>,</w:t>
      </w:r>
      <w:r>
        <w:rPr>
          <w:rFonts w:ascii="Arial" w:hAnsi="Arial"/>
          <w:sz w:val="20"/>
          <w:szCs w:val="20"/>
        </w:rPr>
        <w:t xml:space="preserve"> jakości zgodnej z zamówieniem.</w:t>
      </w:r>
    </w:p>
    <w:p w14:paraId="07FB0549" w14:textId="77777777" w:rsidR="00CF5F4A" w:rsidRPr="00CF5F4A" w:rsidRDefault="00A56305"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w:t>
      </w:r>
      <w:r w:rsidR="00395408">
        <w:rPr>
          <w:rFonts w:ascii="Arial" w:hAnsi="Arial"/>
          <w:sz w:val="20"/>
        </w:rPr>
        <w:t>, w zakresie pakietu.</w:t>
      </w:r>
    </w:p>
    <w:p w14:paraId="43E8CFA5" w14:textId="773D5BE3" w:rsidR="00CF5F4A" w:rsidRPr="00CF5F4A" w:rsidRDefault="00CF5F4A"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sidRPr="00CF5F4A">
        <w:rPr>
          <w:rFonts w:ascii="Arial" w:hAnsi="Arial"/>
          <w:sz w:val="20"/>
          <w:szCs w:val="20"/>
        </w:rPr>
        <w:t>Zamawiający ma prawo do niewykorzystania całej ilości przedmiotu dostawy w zależności</w:t>
      </w:r>
      <w:r w:rsidRPr="00CF5F4A">
        <w:rPr>
          <w:rFonts w:ascii="Arial" w:hAnsi="Arial"/>
          <w:sz w:val="20"/>
          <w:szCs w:val="20"/>
        </w:rPr>
        <w:br/>
        <w:t xml:space="preserve">od jego potrzeb. Zamawiający zamówi przedmiot dostawy o wartości nie mniejszej niż  60% wartości umowy. Wykonawcy nie przysługuje roszczenie z tytułu niezrealizowania całej umowy dostawy. </w:t>
      </w:r>
    </w:p>
    <w:p w14:paraId="01F1C530" w14:textId="4E0C82EB" w:rsidR="009F2C42" w:rsidRPr="00CF5F4A" w:rsidRDefault="00A56305"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sidRPr="00CF5F4A">
        <w:rPr>
          <w:rFonts w:ascii="Arial" w:eastAsia="Times New Roman" w:hAnsi="Arial"/>
          <w:sz w:val="20"/>
          <w:szCs w:val="20"/>
        </w:rPr>
        <w:t>Wykonawca zobowiązany jest powiadomić Zamawiającego w ciągu 24 godzin od złożenia zamówienia o braku możliwości realizacji dostawy zamówionego przedmiotu dostawy i podać czas realizacji zamówienia. W przypadku zakończenia produkcji/wycofania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o zaistniałej sytuacji wraz ze szczegółowym opisem zmiany i wynikających stąd konsekwencji. W przypadku ustalenia, iż zaistniały przesłanki umożliwiające dokonanie tej zmiany, Zamawiający wyrazi pisemną zgodę. W powyższym przypadku, Wykonawca zobowiązany jest do wymiany/uzupełnienia przedmiotu umowy.</w:t>
      </w:r>
    </w:p>
    <w:p w14:paraId="6124D128" w14:textId="77777777" w:rsidR="00A321C3" w:rsidRPr="00A321C3" w:rsidRDefault="00A321C3" w:rsidP="00A321C3">
      <w:pPr>
        <w:pStyle w:val="Akapitzlist"/>
        <w:tabs>
          <w:tab w:val="left" w:pos="480"/>
        </w:tabs>
        <w:spacing w:line="276" w:lineRule="auto"/>
        <w:ind w:left="490"/>
        <w:jc w:val="both"/>
        <w:rPr>
          <w:rFonts w:ascii="Arial" w:eastAsia="Times New Roman" w:hAnsi="Arial"/>
          <w:sz w:val="20"/>
          <w:szCs w:val="20"/>
        </w:rPr>
      </w:pPr>
    </w:p>
    <w:p w14:paraId="55EF472B" w14:textId="77777777" w:rsidR="00EF6FD9" w:rsidRDefault="00A56305">
      <w:pPr>
        <w:tabs>
          <w:tab w:val="left" w:pos="567"/>
        </w:tabs>
        <w:spacing w:line="276" w:lineRule="auto"/>
        <w:ind w:left="567"/>
        <w:contextualSpacing/>
        <w:jc w:val="center"/>
        <w:rPr>
          <w:rFonts w:ascii="Arial" w:hAnsi="Arial"/>
          <w:b/>
          <w:sz w:val="20"/>
          <w:szCs w:val="20"/>
        </w:rPr>
      </w:pPr>
      <w:r>
        <w:rPr>
          <w:rFonts w:ascii="Arial" w:hAnsi="Arial"/>
          <w:b/>
          <w:sz w:val="20"/>
          <w:szCs w:val="20"/>
        </w:rPr>
        <w:t>§ 3</w:t>
      </w:r>
    </w:p>
    <w:p w14:paraId="578A0E84" w14:textId="77777777" w:rsidR="00EF6FD9" w:rsidRDefault="00A56305">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wynosi:</w:t>
      </w:r>
    </w:p>
    <w:p w14:paraId="6111DBD7" w14:textId="27638B8D" w:rsidR="001A6A8E" w:rsidRPr="001A6A8E" w:rsidRDefault="001A6A8E" w:rsidP="001A6A8E">
      <w:pPr>
        <w:tabs>
          <w:tab w:val="left" w:pos="567"/>
        </w:tabs>
        <w:spacing w:line="276" w:lineRule="auto"/>
        <w:ind w:left="567"/>
        <w:jc w:val="both"/>
        <w:rPr>
          <w:rFonts w:ascii="Arial" w:eastAsia="Times New Roman" w:hAnsi="Arial"/>
          <w:b/>
          <w:bCs/>
          <w:color w:val="000000"/>
          <w:kern w:val="0"/>
          <w:sz w:val="20"/>
          <w:szCs w:val="20"/>
          <w:lang w:eastAsia="ar-SA" w:bidi="ar-SA"/>
        </w:rPr>
      </w:pPr>
      <w:r w:rsidRPr="001A6A8E">
        <w:rPr>
          <w:rFonts w:ascii="Arial" w:eastAsia="Times New Roman" w:hAnsi="Arial"/>
          <w:b/>
          <w:bCs/>
          <w:color w:val="000000"/>
          <w:kern w:val="0"/>
          <w:sz w:val="20"/>
          <w:szCs w:val="20"/>
          <w:lang w:eastAsia="ar-SA" w:bidi="ar-SA"/>
        </w:rPr>
        <w:t>Pakiet nr …..</w:t>
      </w:r>
    </w:p>
    <w:p w14:paraId="665BCC3F" w14:textId="77777777" w:rsidR="00EF6FD9" w:rsidRDefault="00A56305">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 zł brutto (słownie zł: ................................................................. 00/100), </w:t>
      </w:r>
    </w:p>
    <w:p w14:paraId="6AB7751C" w14:textId="77777777" w:rsidR="00EF6FD9" w:rsidRDefault="00A56305">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w tym podatek VAT wg stawki …..% .................. zł (słownie zł: ...................................... 00/100), </w:t>
      </w:r>
    </w:p>
    <w:p w14:paraId="1B14A66A" w14:textId="77777777" w:rsidR="00EF6FD9" w:rsidRDefault="00A56305">
      <w:pPr>
        <w:tabs>
          <w:tab w:val="left" w:pos="0"/>
          <w:tab w:val="left" w:pos="567"/>
        </w:tabs>
        <w:spacing w:line="276" w:lineRule="auto"/>
        <w:ind w:left="644"/>
        <w:contextualSpacing/>
        <w:jc w:val="both"/>
        <w:rPr>
          <w:rFonts w:ascii="Arial" w:hAnsi="Arial"/>
          <w:sz w:val="20"/>
          <w:szCs w:val="20"/>
        </w:rPr>
      </w:pPr>
      <w:r>
        <w:rPr>
          <w:rFonts w:ascii="Arial" w:hAnsi="Arial"/>
          <w:sz w:val="20"/>
          <w:szCs w:val="20"/>
        </w:rPr>
        <w:t>tj. netto : .................................. zł (słownie zł: ............................................................... 00/100).</w:t>
      </w:r>
    </w:p>
    <w:p w14:paraId="0240F1ED" w14:textId="77777777"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prawidłowo wystawionej faktury.</w:t>
      </w:r>
    </w:p>
    <w:p w14:paraId="108DB42B" w14:textId="77777777"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bookmarkStart w:id="1" w:name="_Hlk135125714"/>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bookmarkEnd w:id="1"/>
    <w:p w14:paraId="27458967" w14:textId="6DD121E1"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bCs/>
          <w:iCs/>
          <w:sz w:val="20"/>
          <w:szCs w:val="20"/>
          <w:lang w:eastAsia="ar-SA"/>
        </w:rPr>
        <w:t xml:space="preserve">Wykonawca ma obowiązek umieścić  na fakturze informacje dotyczące mechanizmu podzielonej płatności jeśli mechanizm ten dotyczy </w:t>
      </w:r>
      <w:r w:rsidR="003D7F2A">
        <w:rPr>
          <w:rFonts w:ascii="Arial" w:eastAsia="Times New Roman" w:hAnsi="Arial"/>
          <w:bCs/>
          <w:iCs/>
          <w:sz w:val="20"/>
          <w:szCs w:val="20"/>
          <w:lang w:eastAsia="ar-SA"/>
        </w:rPr>
        <w:t>przedmiotu dostawy</w:t>
      </w:r>
      <w:r>
        <w:rPr>
          <w:rFonts w:ascii="Arial" w:eastAsia="Times New Roman" w:hAnsi="Arial"/>
          <w:bCs/>
          <w:iCs/>
          <w:sz w:val="20"/>
          <w:szCs w:val="20"/>
          <w:lang w:eastAsia="ar-SA"/>
        </w:rPr>
        <w:t xml:space="preserve">. </w:t>
      </w:r>
    </w:p>
    <w:p w14:paraId="31B4EC3E" w14:textId="77777777"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04D7C65E" w14:textId="77777777" w:rsidR="00EF6FD9" w:rsidRPr="00CF5F4A"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color w:val="000000"/>
          <w:sz w:val="20"/>
          <w:szCs w:val="20"/>
        </w:rPr>
        <w:t>Za dzień zapłaty uważa się dzień obciążenia rachunku bankowego Zamawiającego.</w:t>
      </w:r>
    </w:p>
    <w:p w14:paraId="5AFB861A" w14:textId="77777777" w:rsidR="00CF5F4A" w:rsidRDefault="00CF5F4A" w:rsidP="00CF5F4A">
      <w:pPr>
        <w:tabs>
          <w:tab w:val="left" w:pos="567"/>
        </w:tabs>
        <w:spacing w:line="276" w:lineRule="auto"/>
        <w:jc w:val="both"/>
        <w:rPr>
          <w:rFonts w:ascii="Arial" w:hAnsi="Arial"/>
          <w:color w:val="000000"/>
          <w:sz w:val="20"/>
          <w:szCs w:val="20"/>
        </w:rPr>
      </w:pPr>
    </w:p>
    <w:p w14:paraId="0B1BF6BA" w14:textId="77777777" w:rsidR="00CF5F4A" w:rsidRDefault="00CF5F4A" w:rsidP="00CF5F4A">
      <w:pPr>
        <w:tabs>
          <w:tab w:val="left" w:pos="567"/>
        </w:tabs>
        <w:spacing w:line="276" w:lineRule="auto"/>
        <w:jc w:val="both"/>
        <w:rPr>
          <w:rFonts w:ascii="Arial" w:hAnsi="Arial"/>
          <w:color w:val="000000"/>
          <w:sz w:val="20"/>
          <w:szCs w:val="20"/>
        </w:rPr>
      </w:pPr>
    </w:p>
    <w:p w14:paraId="646FBF34" w14:textId="77777777" w:rsidR="00CF5F4A" w:rsidRDefault="00CF5F4A" w:rsidP="00CF5F4A">
      <w:pPr>
        <w:tabs>
          <w:tab w:val="left" w:pos="567"/>
        </w:tabs>
        <w:spacing w:line="276" w:lineRule="auto"/>
        <w:jc w:val="both"/>
        <w:rPr>
          <w:rFonts w:ascii="Arial" w:eastAsia="Times New Roman" w:hAnsi="Arial"/>
          <w:kern w:val="0"/>
          <w:sz w:val="20"/>
          <w:szCs w:val="20"/>
          <w:lang w:eastAsia="ar-SA" w:bidi="ar-SA"/>
        </w:rPr>
      </w:pPr>
    </w:p>
    <w:p w14:paraId="64E1AE55" w14:textId="77777777" w:rsidR="00EF6FD9" w:rsidRPr="00A321C3"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sz w:val="20"/>
          <w:szCs w:val="20"/>
        </w:rPr>
        <w:t>Wynagrodzenie określone w ust. 1 wyczerpuje w całości zobowiązania finansowe Zamawiającego względem Wykonawcy wynikające z należytej realizacji całej umowy.</w:t>
      </w:r>
    </w:p>
    <w:p w14:paraId="26C18B26" w14:textId="490F3A52" w:rsidR="00641C30" w:rsidRPr="00A321C3" w:rsidRDefault="00641C30" w:rsidP="00CF5F4A">
      <w:pPr>
        <w:tabs>
          <w:tab w:val="left" w:pos="567"/>
        </w:tabs>
        <w:spacing w:after="120" w:line="276" w:lineRule="auto"/>
        <w:ind w:left="567"/>
        <w:jc w:val="both"/>
        <w:rPr>
          <w:rFonts w:ascii="Arial" w:eastAsia="Times New Roman" w:hAnsi="Arial"/>
          <w:kern w:val="0"/>
          <w:sz w:val="20"/>
          <w:szCs w:val="20"/>
          <w:lang w:eastAsia="ar-SA" w:bidi="ar-SA"/>
        </w:rPr>
      </w:pPr>
    </w:p>
    <w:p w14:paraId="3322E3B8" w14:textId="77777777" w:rsidR="00EF6FD9" w:rsidRDefault="00A56305">
      <w:pPr>
        <w:spacing w:line="276" w:lineRule="auto"/>
        <w:jc w:val="center"/>
        <w:rPr>
          <w:rFonts w:ascii="Arial" w:hAnsi="Arial"/>
          <w:b/>
          <w:sz w:val="20"/>
          <w:szCs w:val="20"/>
        </w:rPr>
      </w:pPr>
      <w:r>
        <w:rPr>
          <w:rFonts w:ascii="Arial" w:hAnsi="Arial"/>
          <w:b/>
          <w:sz w:val="20"/>
          <w:szCs w:val="20"/>
        </w:rPr>
        <w:t>§ 4</w:t>
      </w:r>
    </w:p>
    <w:p w14:paraId="5C86DB11" w14:textId="77777777" w:rsidR="00EF6FD9" w:rsidRDefault="00A56305">
      <w:pPr>
        <w:numPr>
          <w:ilvl w:val="0"/>
          <w:numId w:val="5"/>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 xml:space="preserve">Wykonawca gwarantuje, że dostarczony przedmiot dostawy będzie zgodny z przedstawioną ofertą, niewadliwy. </w:t>
      </w:r>
    </w:p>
    <w:p w14:paraId="1C0AA322" w14:textId="77777777" w:rsidR="00014555" w:rsidRPr="00014555" w:rsidRDefault="00A56305">
      <w:pPr>
        <w:numPr>
          <w:ilvl w:val="0"/>
          <w:numId w:val="5"/>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hAnsi="Arial"/>
          <w:sz w:val="20"/>
        </w:rPr>
        <w:t>Wykonawca gwarantuje, że dostarczony Przedmiot dostawy</w:t>
      </w:r>
      <w:r>
        <w:rPr>
          <w:rFonts w:ascii="Arial" w:eastAsia="Calibri" w:hAnsi="Arial"/>
          <w:sz w:val="20"/>
          <w:szCs w:val="16"/>
        </w:rPr>
        <w:t xml:space="preserve"> spełnia wymagania określone Ustawą o bezpieczeństwie żywności i żywienia z dnia 25 sierpnia 2006 r. </w:t>
      </w:r>
      <w:r>
        <w:rPr>
          <w:rFonts w:ascii="Arial" w:hAnsi="Arial"/>
          <w:sz w:val="20"/>
          <w:szCs w:val="18"/>
        </w:rPr>
        <w:t>(Dz.U. z 2022 r. poz. 2132)</w:t>
      </w:r>
      <w:r w:rsidR="00014555">
        <w:rPr>
          <w:rFonts w:ascii="Arial" w:hAnsi="Arial"/>
          <w:sz w:val="20"/>
          <w:szCs w:val="18"/>
        </w:rPr>
        <w:t>.</w:t>
      </w:r>
    </w:p>
    <w:p w14:paraId="68A55EB3" w14:textId="7777777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W przypadku stwierdzenia przez Zamawiającego, że dostarczony przedmiot dostawy nie spełnia warunków określonych w § 2 ust. 1 pkt. 2), 3), 4) i 5)  umowy, stwierdzenia braków ilościowych, stwierdzenia wadliwości lub niezgodności dostarczonego przedmiotu dostawy ze złożoną ofertą Zamawiający zgłosi Wykonawcy reklamację telefonicznie a następnie drogą elektroniczną na adres wskazany w §5 ust. 1 lit. b) umowy. </w:t>
      </w:r>
    </w:p>
    <w:p w14:paraId="2B2EDA23" w14:textId="340276C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eastAsia="Times New Roman" w:hAnsi="Arial"/>
          <w:sz w:val="20"/>
          <w:szCs w:val="20"/>
        </w:rPr>
        <w:t xml:space="preserve">Wykonawca zobowiązuje się do wymiany przedmiotu dostawy na zgodny pod względem rodzajowym, wolny od wad lub uzupełni brakującą ilość w terminie do ……. godzin </w:t>
      </w:r>
      <w:r w:rsidR="00FC7233" w:rsidRPr="00FC7233">
        <w:rPr>
          <w:rFonts w:ascii="Arial" w:eastAsia="Times New Roman" w:hAnsi="Arial"/>
          <w:i/>
          <w:iCs/>
          <w:sz w:val="20"/>
          <w:szCs w:val="20"/>
        </w:rPr>
        <w:t>[</w:t>
      </w:r>
      <w:r w:rsidRPr="00FC7233">
        <w:rPr>
          <w:rFonts w:ascii="Arial" w:eastAsia="Times New Roman" w:hAnsi="Arial"/>
          <w:i/>
          <w:iCs/>
          <w:sz w:val="20"/>
          <w:szCs w:val="20"/>
        </w:rPr>
        <w:t>zgodnie z ofertą</w:t>
      </w:r>
      <w:r w:rsidR="00FC7233">
        <w:rPr>
          <w:rFonts w:ascii="Arial" w:eastAsia="Times New Roman" w:hAnsi="Arial"/>
          <w:sz w:val="20"/>
          <w:szCs w:val="20"/>
        </w:rPr>
        <w:t>]</w:t>
      </w:r>
      <w:r>
        <w:rPr>
          <w:rFonts w:ascii="Arial" w:eastAsia="Times New Roman" w:hAnsi="Arial"/>
          <w:sz w:val="20"/>
          <w:szCs w:val="20"/>
        </w:rPr>
        <w:t xml:space="preserve"> od chwili zgłoszenia reklamacji przez Zamawiającego</w:t>
      </w:r>
      <w:r>
        <w:rPr>
          <w:rFonts w:ascii="Arial" w:hAnsi="Arial"/>
          <w:sz w:val="20"/>
          <w:szCs w:val="20"/>
        </w:rPr>
        <w:t>.</w:t>
      </w:r>
    </w:p>
    <w:p w14:paraId="3F7333C7" w14:textId="7777777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Wszelkie koszty związane z usunięciem uchybień objętych reklamacją Zamawiającego obciążają Wykonawcę.  </w:t>
      </w:r>
    </w:p>
    <w:p w14:paraId="41962293" w14:textId="7777777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W przypadku niewykonania przez Wykonawcę dostawy na zasadach i w terminie określonym </w:t>
      </w:r>
      <w:r>
        <w:rPr>
          <w:rFonts w:ascii="Arial" w:hAnsi="Arial" w:cs="Arial"/>
          <w:sz w:val="20"/>
          <w:szCs w:val="20"/>
        </w:rPr>
        <w:br/>
        <w:t xml:space="preserve">w niniejszej Umowie, Zamawiający ma prawo kupić niedostarczony przedmiot dostawy, tożsamy co do nazwy. W takim przypadku Wykonawca zobowiązany będzie do zwrotu Zamawiającemu kosztów poniesionych przez Zamawiającego, w związku z zakupem przedmiotu dostawy od podmiotu trzeciego, w wysokości stanowiącej różnicę pomiędzy kwotą zapłaconą podmiotowi trzeciemu, a ustaloną przez Strony ceną przedmiotu dostawy. Skorzystanie z powyższego uprawnienia nie pozbawia Zamawiającego innych przewidzianych prawem albo zapisami niniejszej umowy roszczeń i praw.   </w:t>
      </w:r>
    </w:p>
    <w:p w14:paraId="7D586C5A" w14:textId="77777777" w:rsidR="00FC7233" w:rsidRDefault="00FC7233">
      <w:pPr>
        <w:spacing w:line="276" w:lineRule="auto"/>
        <w:jc w:val="center"/>
        <w:rPr>
          <w:rFonts w:ascii="Arial" w:hAnsi="Arial"/>
          <w:sz w:val="20"/>
          <w:szCs w:val="20"/>
        </w:rPr>
      </w:pPr>
    </w:p>
    <w:p w14:paraId="561762BB" w14:textId="5D937766" w:rsidR="00EF6FD9" w:rsidRDefault="00A56305">
      <w:pPr>
        <w:spacing w:line="276" w:lineRule="auto"/>
        <w:jc w:val="center"/>
        <w:rPr>
          <w:rFonts w:ascii="Arial" w:hAnsi="Arial"/>
          <w:b/>
          <w:sz w:val="20"/>
          <w:szCs w:val="20"/>
        </w:rPr>
      </w:pPr>
      <w:r>
        <w:rPr>
          <w:rFonts w:ascii="Arial" w:hAnsi="Arial"/>
          <w:b/>
          <w:sz w:val="20"/>
          <w:szCs w:val="20"/>
        </w:rPr>
        <w:t>§ 5</w:t>
      </w:r>
    </w:p>
    <w:p w14:paraId="5A338E74" w14:textId="77777777" w:rsidR="00EF6FD9" w:rsidRDefault="00A56305">
      <w:pPr>
        <w:pStyle w:val="Akapitzlist"/>
        <w:numPr>
          <w:ilvl w:val="3"/>
          <w:numId w:val="6"/>
        </w:numPr>
        <w:spacing w:line="276" w:lineRule="auto"/>
        <w:ind w:left="426"/>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W zakresie bieżącej współpracy w trakcie realizacji niniejszej umowy</w:t>
      </w:r>
    </w:p>
    <w:p w14:paraId="06ECCEE9" w14:textId="77777777" w:rsidR="00EF6FD9" w:rsidRDefault="00A56305">
      <w:pPr>
        <w:widowControl w:val="0"/>
        <w:numPr>
          <w:ilvl w:val="0"/>
          <w:numId w:val="7"/>
        </w:numPr>
        <w:spacing w:line="276" w:lineRule="auto"/>
        <w:ind w:hanging="294"/>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 ……………………</w:t>
      </w:r>
      <w:r>
        <w:rPr>
          <w:rFonts w:ascii="Arial" w:hAnsi="Arial"/>
          <w:sz w:val="20"/>
          <w:szCs w:val="20"/>
        </w:rPr>
        <w:t>, tel. ………………….., e-mail: ………..……………</w:t>
      </w:r>
    </w:p>
    <w:p w14:paraId="45CA8128" w14:textId="77777777" w:rsidR="00EF6FD9" w:rsidRDefault="00A56305">
      <w:pPr>
        <w:widowControl w:val="0"/>
        <w:numPr>
          <w:ilvl w:val="0"/>
          <w:numId w:val="7"/>
        </w:numPr>
        <w:spacing w:line="276" w:lineRule="auto"/>
        <w:ind w:left="709" w:hanging="284"/>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w:t>
      </w:r>
      <w:r>
        <w:rPr>
          <w:rFonts w:ascii="Arial" w:hAnsi="Arial"/>
          <w:sz w:val="20"/>
          <w:szCs w:val="20"/>
        </w:rPr>
        <w:t xml:space="preserve"> </w:t>
      </w:r>
      <w:r>
        <w:rPr>
          <w:rFonts w:ascii="Arial" w:eastAsia="Times New Roman" w:hAnsi="Arial"/>
          <w:color w:val="000000"/>
          <w:sz w:val="20"/>
          <w:szCs w:val="20"/>
          <w:lang w:eastAsia="ar-SA"/>
        </w:rPr>
        <w:t>………………....……tel. …………………., e-mail:  ……………………..</w:t>
      </w:r>
    </w:p>
    <w:p w14:paraId="0C07F737" w14:textId="77777777" w:rsidR="00EF6FD9" w:rsidRDefault="00EF6FD9">
      <w:pPr>
        <w:pStyle w:val="Akapitzlist"/>
        <w:widowControl w:val="0"/>
        <w:spacing w:after="120" w:line="276" w:lineRule="auto"/>
        <w:ind w:left="426"/>
        <w:jc w:val="both"/>
        <w:rPr>
          <w:rFonts w:ascii="Arial" w:hAnsi="Arial"/>
          <w:sz w:val="2"/>
          <w:szCs w:val="2"/>
        </w:rPr>
      </w:pPr>
    </w:p>
    <w:p w14:paraId="2CF253A6" w14:textId="7BAB2A60" w:rsidR="00FC7233" w:rsidRPr="00FC7233" w:rsidRDefault="00FC7233" w:rsidP="00FC7233">
      <w:pPr>
        <w:pStyle w:val="Akapitzlist"/>
        <w:widowControl w:val="0"/>
        <w:numPr>
          <w:ilvl w:val="3"/>
          <w:numId w:val="6"/>
        </w:numPr>
        <w:ind w:left="426" w:hanging="426"/>
        <w:jc w:val="both"/>
        <w:rPr>
          <w:rFonts w:ascii="Arial" w:eastAsia="Times New Roman" w:hAnsi="Arial"/>
          <w:color w:val="000000"/>
          <w:sz w:val="20"/>
          <w:szCs w:val="20"/>
          <w:lang w:eastAsia="ar-SA"/>
        </w:rPr>
      </w:pPr>
      <w:r w:rsidRPr="00FC7233">
        <w:rPr>
          <w:rFonts w:ascii="Arial" w:eastAsia="Times New Roman" w:hAnsi="Arial"/>
          <w:color w:val="000000"/>
          <w:sz w:val="20"/>
          <w:szCs w:val="20"/>
          <w:lang w:eastAsia="ar-SA"/>
        </w:rPr>
        <w:t>Zmiana i/lub ustalenie nowych osób uprawnionych do realizacji umowy wymaga powiadomienia drugiej strony w formie pisemnej lub w formie dokumentowej (np. e-mail), co nie będzie traktowane jako zmiana umowy i nie będzie wymagało sporządzenia aneksu.</w:t>
      </w:r>
    </w:p>
    <w:p w14:paraId="262DE7F5" w14:textId="77777777" w:rsidR="00FC7233" w:rsidRDefault="00FC7233">
      <w:pPr>
        <w:spacing w:line="276" w:lineRule="auto"/>
        <w:jc w:val="center"/>
        <w:rPr>
          <w:rFonts w:ascii="Arial" w:hAnsi="Arial"/>
          <w:b/>
          <w:sz w:val="20"/>
          <w:szCs w:val="20"/>
        </w:rPr>
      </w:pPr>
    </w:p>
    <w:p w14:paraId="28A3B36D" w14:textId="4445006B" w:rsidR="00EF6FD9" w:rsidRDefault="00A56305">
      <w:pPr>
        <w:spacing w:line="276" w:lineRule="auto"/>
        <w:jc w:val="center"/>
        <w:rPr>
          <w:rFonts w:ascii="Arial" w:hAnsi="Arial"/>
          <w:b/>
          <w:sz w:val="20"/>
          <w:szCs w:val="20"/>
        </w:rPr>
      </w:pPr>
      <w:r>
        <w:rPr>
          <w:rFonts w:ascii="Arial" w:hAnsi="Arial"/>
          <w:b/>
          <w:sz w:val="20"/>
          <w:szCs w:val="20"/>
        </w:rPr>
        <w:t>§ 6</w:t>
      </w:r>
    </w:p>
    <w:p w14:paraId="2B272A26" w14:textId="77777777" w:rsidR="00EF6FD9" w:rsidRDefault="00A56305">
      <w:pPr>
        <w:numPr>
          <w:ilvl w:val="0"/>
          <w:numId w:val="9"/>
        </w:numPr>
        <w:tabs>
          <w:tab w:val="left" w:pos="426"/>
        </w:tabs>
        <w:spacing w:line="276" w:lineRule="auto"/>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1888CD92" w14:textId="77777777" w:rsidR="00EF6FD9" w:rsidRDefault="00A56305">
      <w:pPr>
        <w:numPr>
          <w:ilvl w:val="1"/>
          <w:numId w:val="9"/>
        </w:numPr>
        <w:tabs>
          <w:tab w:val="left" w:pos="709"/>
        </w:tabs>
        <w:spacing w:line="276" w:lineRule="auto"/>
        <w:ind w:left="709" w:hanging="283"/>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wartości netto danego zamówienia </w:t>
      </w:r>
      <w:r>
        <w:rPr>
          <w:rFonts w:ascii="Arial" w:hAnsi="Arial"/>
          <w:sz w:val="20"/>
          <w:szCs w:val="20"/>
        </w:rPr>
        <w:t xml:space="preserve"> cząstkowego za każdy dzień zwłoki</w:t>
      </w:r>
      <w:r>
        <w:rPr>
          <w:rFonts w:ascii="Arial" w:eastAsia="Times New Roman" w:hAnsi="Arial"/>
          <w:sz w:val="20"/>
          <w:szCs w:val="20"/>
          <w:lang w:eastAsia="ar-SA"/>
        </w:rPr>
        <w:t>;</w:t>
      </w:r>
    </w:p>
    <w:p w14:paraId="534324BE" w14:textId="79DD8F60" w:rsidR="00EF6FD9" w:rsidRDefault="00A56305">
      <w:pPr>
        <w:numPr>
          <w:ilvl w:val="1"/>
          <w:numId w:val="9"/>
        </w:numPr>
        <w:tabs>
          <w:tab w:val="left" w:pos="567"/>
          <w:tab w:val="left" w:pos="709"/>
        </w:tabs>
        <w:spacing w:line="276" w:lineRule="auto"/>
        <w:ind w:left="709" w:hanging="283"/>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w:t>
      </w:r>
      <w:r>
        <w:rPr>
          <w:rFonts w:ascii="Arial" w:hAnsi="Arial"/>
          <w:sz w:val="20"/>
          <w:szCs w:val="20"/>
        </w:rPr>
        <w:t>zwłoki</w:t>
      </w:r>
      <w:r>
        <w:rPr>
          <w:rFonts w:ascii="Arial" w:eastAsia="Times New Roman" w:hAnsi="Arial"/>
          <w:sz w:val="20"/>
          <w:szCs w:val="20"/>
          <w:lang w:eastAsia="ar-SA"/>
        </w:rPr>
        <w:t xml:space="preserve"> w wykonaniu któregokolwiek z obowiązków określonych w § 4 ust. </w:t>
      </w:r>
      <w:r w:rsidR="005877F8">
        <w:rPr>
          <w:rFonts w:ascii="Arial" w:eastAsia="Times New Roman" w:hAnsi="Arial"/>
          <w:sz w:val="20"/>
          <w:szCs w:val="20"/>
          <w:lang w:eastAsia="ar-SA"/>
        </w:rPr>
        <w:t>3</w:t>
      </w:r>
      <w:r>
        <w:rPr>
          <w:rFonts w:ascii="Arial" w:eastAsia="Times New Roman" w:hAnsi="Arial"/>
          <w:sz w:val="20"/>
          <w:szCs w:val="20"/>
          <w:lang w:eastAsia="ar-SA"/>
        </w:rPr>
        <w:t xml:space="preserve"> </w:t>
      </w:r>
      <w:r>
        <w:rPr>
          <w:rFonts w:ascii="Arial" w:eastAsia="Times New Roman" w:hAnsi="Arial"/>
          <w:sz w:val="20"/>
          <w:szCs w:val="20"/>
          <w:lang w:eastAsia="ar-SA"/>
        </w:rPr>
        <w:br/>
        <w:t xml:space="preserve">-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w:t>
      </w:r>
      <w:r>
        <w:rPr>
          <w:rFonts w:ascii="Arial" w:eastAsia="Times New Roman" w:hAnsi="Arial"/>
          <w:spacing w:val="-2"/>
          <w:sz w:val="20"/>
          <w:szCs w:val="20"/>
          <w:lang w:eastAsia="ar-SA"/>
        </w:rPr>
        <w:t>wynagrodzenia</w:t>
      </w:r>
      <w:r>
        <w:rPr>
          <w:rFonts w:ascii="Arial" w:eastAsia="Times New Roman" w:hAnsi="Arial"/>
          <w:sz w:val="20"/>
          <w:szCs w:val="20"/>
          <w:lang w:eastAsia="ar-SA"/>
        </w:rPr>
        <w:t xml:space="preserve"> netto reklamowanego przedmiotu dostawy za każdy rozpoczętą godzinę </w:t>
      </w:r>
      <w:r>
        <w:rPr>
          <w:rFonts w:ascii="Arial" w:hAnsi="Arial"/>
          <w:sz w:val="20"/>
          <w:szCs w:val="20"/>
        </w:rPr>
        <w:t>zwłoki</w:t>
      </w:r>
      <w:r>
        <w:rPr>
          <w:rFonts w:ascii="Arial" w:eastAsia="Times New Roman" w:hAnsi="Arial"/>
          <w:sz w:val="20"/>
          <w:szCs w:val="20"/>
          <w:lang w:eastAsia="ar-SA"/>
        </w:rPr>
        <w:t>;</w:t>
      </w:r>
    </w:p>
    <w:p w14:paraId="7F40FA3B" w14:textId="15A030F8" w:rsidR="00A321C3" w:rsidRPr="00FC7233" w:rsidRDefault="00A56305" w:rsidP="00A321C3">
      <w:pPr>
        <w:numPr>
          <w:ilvl w:val="1"/>
          <w:numId w:val="9"/>
        </w:numPr>
        <w:tabs>
          <w:tab w:val="left" w:pos="567"/>
          <w:tab w:val="left" w:pos="709"/>
        </w:tabs>
        <w:spacing w:line="276" w:lineRule="auto"/>
        <w:ind w:left="709" w:hanging="283"/>
        <w:jc w:val="both"/>
        <w:rPr>
          <w:rFonts w:ascii="Arial" w:eastAsia="Times New Roman" w:hAnsi="Arial"/>
          <w:spacing w:val="-2"/>
          <w:sz w:val="20"/>
          <w:szCs w:val="20"/>
          <w:lang w:eastAsia="ar-SA"/>
        </w:rPr>
      </w:pPr>
      <w:r w:rsidRPr="00FC7233">
        <w:rPr>
          <w:rFonts w:ascii="Arial" w:eastAsia="Times New Roman" w:hAnsi="Arial"/>
          <w:spacing w:val="-2"/>
          <w:sz w:val="20"/>
          <w:szCs w:val="20"/>
          <w:lang w:eastAsia="ar-SA"/>
        </w:rPr>
        <w:t xml:space="preserve">w przypadku rozwiązania umowy ze skutkiem natychmiastowym lub odstąpienia od umowy </w:t>
      </w:r>
      <w:r w:rsidRPr="00FC7233">
        <w:rPr>
          <w:rFonts w:ascii="Arial" w:eastAsia="Times New Roman" w:hAnsi="Arial"/>
          <w:spacing w:val="-2"/>
          <w:sz w:val="20"/>
          <w:szCs w:val="20"/>
          <w:lang w:eastAsia="ar-SA"/>
        </w:rPr>
        <w:br/>
        <w:t xml:space="preserve">z przyczyn leżących po stronie Wykonawcy - w wysokości 10% wynagrodzenia netto określonego w </w:t>
      </w:r>
      <w:r w:rsidRPr="00FC7233">
        <w:rPr>
          <w:rFonts w:ascii="Arial" w:eastAsia="Times New Roman" w:hAnsi="Arial"/>
          <w:sz w:val="20"/>
          <w:szCs w:val="20"/>
          <w:lang w:eastAsia="ar-SA"/>
        </w:rPr>
        <w:t>§ 3 ust. 1 niniejszej umowy.</w:t>
      </w:r>
    </w:p>
    <w:p w14:paraId="1F65BD41" w14:textId="0FFE6779" w:rsidR="00641C30" w:rsidRPr="00FC7233" w:rsidRDefault="00A56305" w:rsidP="00A321C3">
      <w:pPr>
        <w:pStyle w:val="Akapitzlist"/>
        <w:numPr>
          <w:ilvl w:val="0"/>
          <w:numId w:val="9"/>
        </w:numPr>
        <w:tabs>
          <w:tab w:val="left" w:pos="426"/>
        </w:tabs>
        <w:spacing w:line="276" w:lineRule="auto"/>
        <w:ind w:left="426" w:hanging="426"/>
        <w:jc w:val="both"/>
        <w:rPr>
          <w:rFonts w:ascii="Arial" w:hAnsi="Arial"/>
          <w:sz w:val="20"/>
          <w:szCs w:val="20"/>
        </w:rPr>
      </w:pPr>
      <w:r w:rsidRPr="00641C30">
        <w:rPr>
          <w:rFonts w:ascii="Arial" w:hAnsi="Arial"/>
          <w:sz w:val="20"/>
          <w:szCs w:val="20"/>
        </w:rPr>
        <w:t xml:space="preserve">Kary określone w ust. 1 są niezależne od siebie i każda z nich może być naliczona osobno </w:t>
      </w:r>
      <w:r w:rsidRPr="00641C30">
        <w:rPr>
          <w:rFonts w:ascii="Arial" w:hAnsi="Arial"/>
          <w:sz w:val="20"/>
          <w:szCs w:val="20"/>
        </w:rPr>
        <w:br/>
        <w:t xml:space="preserve">w przypadku zaistnienia przesłanek określonych w umowie dla jej naliczenia. </w:t>
      </w:r>
      <w:r w:rsidRPr="00641C30">
        <w:rPr>
          <w:rFonts w:ascii="Arial" w:hAnsi="Arial" w:cs="Arial"/>
          <w:sz w:val="20"/>
          <w:szCs w:val="20"/>
        </w:rPr>
        <w:t>Suma naliczonych kar umownych nie może przekroczyć 20% wynagrodzenia netto określonego w § 3 ust. 1 niniejszej umowy</w:t>
      </w:r>
      <w:r w:rsidR="00641C30">
        <w:rPr>
          <w:rFonts w:ascii="Arial" w:hAnsi="Arial" w:cs="Arial"/>
          <w:sz w:val="20"/>
          <w:szCs w:val="20"/>
        </w:rPr>
        <w:t xml:space="preserve"> dla danego pakietu.</w:t>
      </w:r>
    </w:p>
    <w:p w14:paraId="7AC83964" w14:textId="77777777" w:rsidR="00FC7233" w:rsidRDefault="00FC7233" w:rsidP="00FC7233">
      <w:pPr>
        <w:tabs>
          <w:tab w:val="left" w:pos="426"/>
        </w:tabs>
        <w:spacing w:line="276" w:lineRule="auto"/>
        <w:jc w:val="both"/>
        <w:rPr>
          <w:rFonts w:ascii="Arial" w:hAnsi="Arial"/>
          <w:sz w:val="20"/>
          <w:szCs w:val="20"/>
        </w:rPr>
      </w:pPr>
    </w:p>
    <w:p w14:paraId="0F01B4DD" w14:textId="77777777" w:rsidR="00FC7233" w:rsidRDefault="00FC7233" w:rsidP="00FC7233">
      <w:pPr>
        <w:tabs>
          <w:tab w:val="left" w:pos="426"/>
        </w:tabs>
        <w:spacing w:line="276" w:lineRule="auto"/>
        <w:jc w:val="both"/>
        <w:rPr>
          <w:rFonts w:ascii="Arial" w:hAnsi="Arial"/>
          <w:sz w:val="20"/>
          <w:szCs w:val="20"/>
        </w:rPr>
      </w:pPr>
    </w:p>
    <w:p w14:paraId="1F9639ED" w14:textId="77777777" w:rsidR="00FC7233" w:rsidRPr="00FC7233" w:rsidRDefault="00FC7233" w:rsidP="00FC7233">
      <w:pPr>
        <w:tabs>
          <w:tab w:val="left" w:pos="426"/>
        </w:tabs>
        <w:spacing w:line="276" w:lineRule="auto"/>
        <w:jc w:val="both"/>
        <w:rPr>
          <w:rFonts w:ascii="Arial" w:hAnsi="Arial"/>
          <w:sz w:val="20"/>
          <w:szCs w:val="20"/>
        </w:rPr>
      </w:pPr>
    </w:p>
    <w:p w14:paraId="090F4A06" w14:textId="77777777" w:rsidR="00EF6FD9" w:rsidRDefault="00A56305">
      <w:pPr>
        <w:tabs>
          <w:tab w:val="left" w:pos="426"/>
        </w:tabs>
        <w:spacing w:line="276" w:lineRule="auto"/>
        <w:ind w:left="426" w:hanging="426"/>
        <w:jc w:val="both"/>
        <w:rPr>
          <w:rFonts w:ascii="Arial" w:hAnsi="Arial"/>
          <w:sz w:val="20"/>
          <w:szCs w:val="20"/>
        </w:rPr>
      </w:pPr>
      <w:r>
        <w:rPr>
          <w:rFonts w:ascii="Arial" w:hAnsi="Arial"/>
          <w:sz w:val="20"/>
          <w:szCs w:val="20"/>
        </w:rPr>
        <w:t>3.</w:t>
      </w:r>
      <w:r>
        <w:rPr>
          <w:rFonts w:ascii="Arial" w:hAnsi="Arial"/>
          <w:sz w:val="20"/>
          <w:szCs w:val="20"/>
        </w:rPr>
        <w:tab/>
        <w:t>Zamawiający ma prawo do rozwiązania umowy ze skutkiem natychmiastowym w przypadku:</w:t>
      </w:r>
    </w:p>
    <w:p w14:paraId="2A976B66" w14:textId="77777777" w:rsidR="00EF6FD9" w:rsidRDefault="00A56305">
      <w:pPr>
        <w:pStyle w:val="Akapitzlist"/>
        <w:numPr>
          <w:ilvl w:val="0"/>
          <w:numId w:val="10"/>
        </w:numPr>
        <w:tabs>
          <w:tab w:val="left" w:pos="426"/>
        </w:tabs>
        <w:spacing w:line="276" w:lineRule="auto"/>
        <w:jc w:val="both"/>
        <w:rPr>
          <w:rFonts w:ascii="Arial" w:hAnsi="Arial"/>
          <w:sz w:val="20"/>
          <w:szCs w:val="20"/>
        </w:rPr>
      </w:pPr>
      <w:r>
        <w:rPr>
          <w:rFonts w:ascii="Arial" w:hAnsi="Arial"/>
          <w:sz w:val="20"/>
          <w:szCs w:val="20"/>
        </w:rPr>
        <w:t>zwłoki w realizacji co najmniej trzech kolejno po sobie następujących dostaw;</w:t>
      </w:r>
    </w:p>
    <w:p w14:paraId="0DFFE9C5" w14:textId="77777777" w:rsidR="00EF6FD9" w:rsidRDefault="00A56305">
      <w:pPr>
        <w:pStyle w:val="Akapitzlist"/>
        <w:numPr>
          <w:ilvl w:val="0"/>
          <w:numId w:val="10"/>
        </w:numPr>
        <w:tabs>
          <w:tab w:val="left" w:pos="426"/>
        </w:tabs>
        <w:spacing w:line="276" w:lineRule="auto"/>
        <w:jc w:val="both"/>
        <w:rPr>
          <w:rFonts w:ascii="Arial" w:hAnsi="Arial"/>
          <w:sz w:val="20"/>
          <w:szCs w:val="20"/>
        </w:rPr>
      </w:pP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2DB7E982" w14:textId="77777777" w:rsidR="00EF6FD9" w:rsidRDefault="00A56305" w:rsidP="00FC7233">
      <w:pPr>
        <w:pStyle w:val="Akapitzlist"/>
        <w:numPr>
          <w:ilvl w:val="0"/>
          <w:numId w:val="10"/>
        </w:numPr>
        <w:tabs>
          <w:tab w:val="left" w:pos="426"/>
        </w:tabs>
        <w:spacing w:line="276" w:lineRule="auto"/>
        <w:jc w:val="both"/>
        <w:rPr>
          <w:rFonts w:ascii="Arial" w:hAnsi="Arial"/>
          <w:sz w:val="20"/>
          <w:szCs w:val="20"/>
        </w:rPr>
      </w:pPr>
      <w:r>
        <w:rPr>
          <w:rFonts w:ascii="Arial" w:hAnsi="Arial"/>
          <w:sz w:val="20"/>
          <w:szCs w:val="20"/>
        </w:rPr>
        <w:t>trzykrotnej reklamacji dotyczącej przedmiotu dostawy pod względem ilościowym, jakościowym lub rodzajowym.</w:t>
      </w:r>
    </w:p>
    <w:p w14:paraId="61014476" w14:textId="77777777" w:rsidR="00FC7233" w:rsidRDefault="00FC7233" w:rsidP="00FC7233">
      <w:pPr>
        <w:tabs>
          <w:tab w:val="left" w:pos="426"/>
        </w:tabs>
        <w:spacing w:line="276" w:lineRule="auto"/>
        <w:ind w:left="360" w:hanging="360"/>
        <w:jc w:val="both"/>
        <w:rPr>
          <w:rFonts w:ascii="Arial" w:hAnsi="Arial"/>
          <w:sz w:val="20"/>
          <w:szCs w:val="20"/>
        </w:rPr>
      </w:pPr>
      <w:r>
        <w:rPr>
          <w:rFonts w:ascii="Arial" w:hAnsi="Arial"/>
          <w:sz w:val="20"/>
          <w:szCs w:val="20"/>
        </w:rPr>
        <w:t>4</w:t>
      </w:r>
      <w:r w:rsidRPr="00FC7233">
        <w:rPr>
          <w:rFonts w:ascii="Arial" w:hAnsi="Arial"/>
          <w:sz w:val="20"/>
          <w:szCs w:val="20"/>
        </w:rPr>
        <w:t>.</w:t>
      </w:r>
      <w:r w:rsidRPr="00FC7233">
        <w:rPr>
          <w:rFonts w:ascii="Arial" w:hAnsi="Arial"/>
          <w:sz w:val="20"/>
          <w:szCs w:val="20"/>
        </w:rPr>
        <w:tab/>
        <w:t>Rozwiązanie umowy nie pozbawia Zamawiającego prawa do naliczenia kary umownej i żądania odszkodowania uzupełniającego.</w:t>
      </w:r>
    </w:p>
    <w:p w14:paraId="5FA753F6" w14:textId="77777777" w:rsidR="00FC7233" w:rsidRDefault="00FC7233" w:rsidP="00FC7233">
      <w:pPr>
        <w:tabs>
          <w:tab w:val="left" w:pos="426"/>
        </w:tabs>
        <w:spacing w:line="276" w:lineRule="auto"/>
        <w:ind w:left="360" w:hanging="360"/>
        <w:jc w:val="both"/>
        <w:rPr>
          <w:rFonts w:ascii="Arial" w:hAnsi="Arial"/>
          <w:sz w:val="20"/>
          <w:szCs w:val="20"/>
        </w:rPr>
      </w:pPr>
      <w:r>
        <w:rPr>
          <w:rFonts w:ascii="Arial" w:hAnsi="Arial"/>
          <w:sz w:val="20"/>
          <w:szCs w:val="20"/>
        </w:rPr>
        <w:t xml:space="preserve">5. </w:t>
      </w:r>
      <w:r w:rsidRPr="00FC7233">
        <w:rPr>
          <w:rFonts w:ascii="Arial" w:hAnsi="Arial"/>
          <w:sz w:val="20"/>
          <w:szCs w:val="20"/>
        </w:rPr>
        <w:t>Jeżeli wysokość kar umownych nie pokrywa poniesionej szkody, Zamawiający ma prawo dochodzenia odszkodowania uzupełniającego na zasadach ogólnych.</w:t>
      </w:r>
    </w:p>
    <w:p w14:paraId="7B3605DC" w14:textId="77777777" w:rsidR="00FC7233" w:rsidRDefault="00FC7233" w:rsidP="00FC7233">
      <w:pPr>
        <w:tabs>
          <w:tab w:val="left" w:pos="426"/>
        </w:tabs>
        <w:spacing w:line="276" w:lineRule="auto"/>
        <w:ind w:left="360" w:hanging="360"/>
        <w:jc w:val="both"/>
        <w:rPr>
          <w:rFonts w:ascii="Arial" w:hAnsi="Arial"/>
          <w:sz w:val="20"/>
          <w:szCs w:val="20"/>
        </w:rPr>
      </w:pPr>
      <w:r>
        <w:rPr>
          <w:rFonts w:ascii="Arial" w:hAnsi="Arial"/>
          <w:sz w:val="20"/>
          <w:szCs w:val="20"/>
        </w:rPr>
        <w:t xml:space="preserve">6.   </w:t>
      </w:r>
      <w:r w:rsidRPr="00FC7233">
        <w:rPr>
          <w:rFonts w:ascii="Arial" w:hAnsi="Arial"/>
          <w:sz w:val="20"/>
          <w:szCs w:val="20"/>
        </w:rPr>
        <w:t>Zamawiający może potrącić kary umowne z wynagrodzenia przysługującego za wykonaną dostawę Wykonawcy, na co Wykonawca niniejszym wyraża zgodę.</w:t>
      </w:r>
    </w:p>
    <w:p w14:paraId="0BA7E1F7" w14:textId="50EDAE94" w:rsidR="00FC7233" w:rsidRPr="00FC7233" w:rsidRDefault="00FC7233" w:rsidP="00FC7233">
      <w:pPr>
        <w:tabs>
          <w:tab w:val="left" w:pos="426"/>
        </w:tabs>
        <w:spacing w:line="276" w:lineRule="auto"/>
        <w:ind w:left="360" w:hanging="360"/>
        <w:jc w:val="both"/>
        <w:rPr>
          <w:rFonts w:ascii="Arial" w:hAnsi="Arial"/>
          <w:sz w:val="20"/>
          <w:szCs w:val="20"/>
        </w:rPr>
      </w:pPr>
      <w:r>
        <w:rPr>
          <w:rFonts w:ascii="Arial" w:hAnsi="Arial"/>
          <w:sz w:val="20"/>
          <w:szCs w:val="20"/>
        </w:rPr>
        <w:t xml:space="preserve">7.  </w:t>
      </w:r>
      <w:r w:rsidRPr="00FC7233">
        <w:rPr>
          <w:rFonts w:ascii="Arial" w:hAnsi="Arial"/>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873E9B5" w14:textId="78FF27E6" w:rsidR="00FC7233" w:rsidRDefault="00FC7233" w:rsidP="00FC7233">
      <w:pPr>
        <w:pStyle w:val="Akapitzlist"/>
        <w:numPr>
          <w:ilvl w:val="0"/>
          <w:numId w:val="4"/>
        </w:numPr>
        <w:tabs>
          <w:tab w:val="left" w:pos="426"/>
        </w:tabs>
        <w:spacing w:line="276" w:lineRule="auto"/>
        <w:ind w:left="284" w:hanging="284"/>
        <w:jc w:val="both"/>
        <w:rPr>
          <w:rFonts w:ascii="Arial" w:hAnsi="Arial"/>
          <w:sz w:val="20"/>
          <w:szCs w:val="20"/>
        </w:rPr>
      </w:pPr>
      <w:r>
        <w:rPr>
          <w:rFonts w:ascii="Arial" w:hAnsi="Arial"/>
          <w:sz w:val="20"/>
          <w:szCs w:val="20"/>
        </w:rPr>
        <w:t xml:space="preserve">  </w:t>
      </w:r>
      <w:r w:rsidRPr="00FC7233">
        <w:rPr>
          <w:rFonts w:ascii="Arial" w:hAnsi="Arial"/>
          <w:sz w:val="20"/>
          <w:szCs w:val="20"/>
        </w:rPr>
        <w:t xml:space="preserve">W przypadku o którym mowa w ust. </w:t>
      </w:r>
      <w:r>
        <w:rPr>
          <w:rFonts w:ascii="Arial" w:hAnsi="Arial"/>
          <w:sz w:val="20"/>
          <w:szCs w:val="20"/>
        </w:rPr>
        <w:t>7</w:t>
      </w:r>
      <w:r w:rsidRPr="00FC7233">
        <w:rPr>
          <w:rFonts w:ascii="Arial" w:hAnsi="Arial"/>
          <w:sz w:val="20"/>
          <w:szCs w:val="20"/>
        </w:rPr>
        <w:t xml:space="preserve"> Wykonawca może żądać wyłącznie wynagrodzenia </w:t>
      </w:r>
      <w:r>
        <w:rPr>
          <w:rFonts w:ascii="Arial" w:hAnsi="Arial"/>
          <w:sz w:val="20"/>
          <w:szCs w:val="20"/>
        </w:rPr>
        <w:t xml:space="preserve">    </w:t>
      </w:r>
    </w:p>
    <w:p w14:paraId="429484FE" w14:textId="7DBE2E6C" w:rsidR="00FC7233" w:rsidRPr="00FC7233" w:rsidRDefault="00FC7233" w:rsidP="00FC7233">
      <w:pPr>
        <w:pStyle w:val="Akapitzlist"/>
        <w:tabs>
          <w:tab w:val="left" w:pos="426"/>
        </w:tabs>
        <w:spacing w:line="276" w:lineRule="auto"/>
        <w:ind w:left="284"/>
        <w:jc w:val="both"/>
        <w:rPr>
          <w:rFonts w:ascii="Arial" w:hAnsi="Arial"/>
          <w:sz w:val="20"/>
          <w:szCs w:val="20"/>
        </w:rPr>
      </w:pPr>
      <w:r>
        <w:rPr>
          <w:rFonts w:ascii="Arial" w:hAnsi="Arial"/>
          <w:sz w:val="20"/>
          <w:szCs w:val="20"/>
        </w:rPr>
        <w:t xml:space="preserve">  </w:t>
      </w:r>
      <w:r w:rsidRPr="00FC7233">
        <w:rPr>
          <w:rFonts w:ascii="Arial" w:hAnsi="Arial"/>
          <w:sz w:val="20"/>
          <w:szCs w:val="20"/>
        </w:rPr>
        <w:t>należnego z tytułu wykonania części umowy.</w:t>
      </w:r>
    </w:p>
    <w:p w14:paraId="1E3775D7" w14:textId="77777777" w:rsidR="00482B88" w:rsidRDefault="00482B88" w:rsidP="00482B88">
      <w:pPr>
        <w:tabs>
          <w:tab w:val="left" w:pos="360"/>
        </w:tabs>
        <w:spacing w:line="276" w:lineRule="auto"/>
        <w:rPr>
          <w:rFonts w:ascii="Arial" w:hAnsi="Arial"/>
          <w:sz w:val="16"/>
          <w:szCs w:val="16"/>
        </w:rPr>
      </w:pPr>
      <w:bookmarkStart w:id="2" w:name="_Hlk144460905"/>
    </w:p>
    <w:p w14:paraId="685F0868" w14:textId="3E2B4D0B" w:rsidR="00EF6FD9" w:rsidRDefault="00A56305" w:rsidP="00482B88">
      <w:pPr>
        <w:tabs>
          <w:tab w:val="left" w:pos="360"/>
        </w:tabs>
        <w:spacing w:line="276" w:lineRule="auto"/>
        <w:jc w:val="center"/>
        <w:rPr>
          <w:rFonts w:ascii="Arial" w:hAnsi="Arial"/>
          <w:b/>
          <w:sz w:val="20"/>
          <w:szCs w:val="20"/>
        </w:rPr>
      </w:pPr>
      <w:r>
        <w:rPr>
          <w:rFonts w:ascii="Arial" w:hAnsi="Arial"/>
          <w:b/>
          <w:sz w:val="20"/>
          <w:szCs w:val="20"/>
        </w:rPr>
        <w:t>§ 7</w:t>
      </w:r>
    </w:p>
    <w:bookmarkEnd w:id="2"/>
    <w:p w14:paraId="20D27CC9" w14:textId="77777777" w:rsidR="00EF6FD9" w:rsidRPr="00482B88" w:rsidRDefault="00A56305">
      <w:pPr>
        <w:pStyle w:val="Akapitzlist"/>
        <w:numPr>
          <w:ilvl w:val="0"/>
          <w:numId w:val="12"/>
        </w:numPr>
        <w:tabs>
          <w:tab w:val="left" w:pos="426"/>
          <w:tab w:val="left" w:pos="993"/>
        </w:tabs>
        <w:spacing w:after="120" w:line="276" w:lineRule="auto"/>
        <w:jc w:val="both"/>
        <w:rPr>
          <w:rFonts w:ascii="Arial" w:hAnsi="Arial"/>
          <w:sz w:val="20"/>
          <w:szCs w:val="20"/>
          <w:shd w:val="clear" w:color="auto" w:fill="FFFFFF"/>
        </w:rPr>
      </w:pPr>
      <w:r>
        <w:rPr>
          <w:rFonts w:ascii="Arial" w:hAnsi="Arial"/>
          <w:sz w:val="20"/>
          <w:szCs w:val="20"/>
        </w:rPr>
        <w:t xml:space="preserve">Umowa została zawarta na okres 12 miesięcy, tj. </w:t>
      </w:r>
      <w:r>
        <w:rPr>
          <w:rFonts w:ascii="Arial" w:eastAsia="Arial" w:hAnsi="Arial" w:cs="Arial"/>
          <w:sz w:val="20"/>
          <w:szCs w:val="20"/>
          <w:lang w:eastAsia="pl-PL"/>
        </w:rPr>
        <w:t>od ……….2023 r. do ………...2024 r.</w:t>
      </w:r>
      <w:r>
        <w:rPr>
          <w:rFonts w:ascii="Arial" w:hAnsi="Arial"/>
          <w:sz w:val="20"/>
          <w:szCs w:val="20"/>
          <w:shd w:val="clear" w:color="auto" w:fill="FFFFFF"/>
        </w:rPr>
        <w:t xml:space="preserve"> </w:t>
      </w:r>
      <w:r>
        <w:rPr>
          <w:rFonts w:ascii="Arial" w:hAnsi="Arial"/>
          <w:sz w:val="20"/>
          <w:szCs w:val="20"/>
        </w:rPr>
        <w:t>lub do wyczerpania kwoty określonej w § 3 ust. 1, w zależności od tego co nastąpi wcześniej.</w:t>
      </w:r>
    </w:p>
    <w:p w14:paraId="232A7E61" w14:textId="77777777" w:rsidR="00482B88" w:rsidRDefault="00482B88" w:rsidP="00482B88">
      <w:pPr>
        <w:pStyle w:val="Akapitzlist"/>
        <w:tabs>
          <w:tab w:val="left" w:pos="360"/>
        </w:tabs>
        <w:spacing w:line="276" w:lineRule="auto"/>
        <w:ind w:left="360"/>
        <w:rPr>
          <w:rFonts w:ascii="Arial" w:hAnsi="Arial"/>
          <w:b/>
          <w:sz w:val="20"/>
          <w:szCs w:val="20"/>
        </w:rPr>
      </w:pPr>
    </w:p>
    <w:p w14:paraId="403DA311" w14:textId="5D2CAB3E" w:rsidR="00482B88" w:rsidRPr="00482B88" w:rsidRDefault="00482B88" w:rsidP="00482B88">
      <w:pPr>
        <w:tabs>
          <w:tab w:val="left" w:pos="360"/>
        </w:tabs>
        <w:spacing w:line="276" w:lineRule="auto"/>
        <w:jc w:val="center"/>
        <w:rPr>
          <w:rFonts w:ascii="Arial" w:hAnsi="Arial"/>
          <w:b/>
          <w:sz w:val="20"/>
          <w:szCs w:val="20"/>
        </w:rPr>
      </w:pPr>
      <w:r w:rsidRPr="00482B88">
        <w:rPr>
          <w:rFonts w:ascii="Arial" w:hAnsi="Arial"/>
          <w:b/>
          <w:sz w:val="20"/>
          <w:szCs w:val="20"/>
        </w:rPr>
        <w:t>§8</w:t>
      </w:r>
    </w:p>
    <w:p w14:paraId="17A58EB5" w14:textId="77777777" w:rsidR="00482B88" w:rsidRDefault="00482B88" w:rsidP="00482B88">
      <w:pPr>
        <w:tabs>
          <w:tab w:val="left" w:pos="480"/>
        </w:tabs>
        <w:spacing w:line="276" w:lineRule="auto"/>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45606CD4" w14:textId="77777777" w:rsidR="00482B88" w:rsidRDefault="00482B88" w:rsidP="00482B88">
      <w:pPr>
        <w:tabs>
          <w:tab w:val="left" w:pos="284"/>
        </w:tabs>
        <w:spacing w:line="276" w:lineRule="auto"/>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color w:val="000000" w:themeColor="text1"/>
          <w:sz w:val="20"/>
          <w:szCs w:val="20"/>
        </w:rPr>
        <w:t>etc</w:t>
      </w:r>
      <w:proofErr w:type="spellEnd"/>
      <w:r>
        <w:rPr>
          <w:rFonts w:ascii="Arial" w:eastAsia="Arial" w:hAnsi="Arial"/>
          <w:bCs/>
          <w:color w:val="000000" w:themeColor="text1"/>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76DDA29B" w14:textId="77777777" w:rsidR="00482B88" w:rsidRDefault="00482B88" w:rsidP="00482B88">
      <w:pPr>
        <w:pStyle w:val="Akapitzlist"/>
        <w:tabs>
          <w:tab w:val="left" w:pos="426"/>
          <w:tab w:val="left" w:pos="993"/>
        </w:tabs>
        <w:spacing w:after="120" w:line="276" w:lineRule="auto"/>
        <w:ind w:left="360"/>
        <w:jc w:val="both"/>
        <w:rPr>
          <w:rFonts w:ascii="Arial" w:hAnsi="Arial"/>
          <w:sz w:val="20"/>
          <w:szCs w:val="20"/>
          <w:shd w:val="clear" w:color="auto" w:fill="FFFFFF"/>
        </w:rPr>
      </w:pPr>
    </w:p>
    <w:p w14:paraId="72F0D399" w14:textId="0E11B645" w:rsidR="00482B88" w:rsidRPr="00482B88" w:rsidRDefault="00482B88" w:rsidP="00482B88">
      <w:pPr>
        <w:tabs>
          <w:tab w:val="left" w:pos="360"/>
        </w:tabs>
        <w:spacing w:line="276" w:lineRule="auto"/>
        <w:jc w:val="center"/>
        <w:rPr>
          <w:rFonts w:ascii="Arial" w:hAnsi="Arial"/>
          <w:b/>
          <w:sz w:val="20"/>
          <w:szCs w:val="20"/>
        </w:rPr>
      </w:pPr>
      <w:r w:rsidRPr="00482B88">
        <w:rPr>
          <w:rFonts w:ascii="Arial" w:hAnsi="Arial"/>
          <w:b/>
          <w:sz w:val="20"/>
          <w:szCs w:val="20"/>
        </w:rPr>
        <w:t>§</w:t>
      </w:r>
      <w:r>
        <w:rPr>
          <w:rFonts w:ascii="Arial" w:hAnsi="Arial"/>
          <w:b/>
          <w:sz w:val="20"/>
          <w:szCs w:val="20"/>
        </w:rPr>
        <w:t>9</w:t>
      </w:r>
    </w:p>
    <w:p w14:paraId="460A004A" w14:textId="285D578E" w:rsidR="00EF6FD9" w:rsidRPr="00482B88" w:rsidRDefault="00A56305" w:rsidP="00482B88">
      <w:pPr>
        <w:pStyle w:val="Akapitzlist"/>
        <w:numPr>
          <w:ilvl w:val="3"/>
          <w:numId w:val="13"/>
        </w:numPr>
        <w:tabs>
          <w:tab w:val="left" w:pos="426"/>
          <w:tab w:val="left" w:pos="993"/>
        </w:tabs>
        <w:spacing w:after="120" w:line="276" w:lineRule="auto"/>
        <w:ind w:left="426" w:hanging="426"/>
        <w:jc w:val="both"/>
        <w:rPr>
          <w:rFonts w:ascii="Arial" w:hAnsi="Arial"/>
          <w:sz w:val="20"/>
          <w:szCs w:val="20"/>
          <w:shd w:val="clear" w:color="auto" w:fill="FFFFFF"/>
        </w:rPr>
      </w:pPr>
      <w:r w:rsidRPr="00482B88">
        <w:rPr>
          <w:rFonts w:ascii="Arial" w:hAnsi="Arial"/>
          <w:sz w:val="20"/>
          <w:szCs w:val="20"/>
        </w:rPr>
        <w:t xml:space="preserve">Dopuszczalne są zmiany postanowień niniejszej umowy w okolicznościach o których mowa </w:t>
      </w:r>
      <w:r w:rsidRPr="00482B88">
        <w:rPr>
          <w:rFonts w:ascii="Arial" w:hAnsi="Arial"/>
          <w:sz w:val="20"/>
          <w:szCs w:val="20"/>
        </w:rPr>
        <w:br/>
        <w:t>w art. 455 ustawy Prawo zamówień publicznych lub zmiana będzie w zakresie:</w:t>
      </w:r>
    </w:p>
    <w:p w14:paraId="08B9E57C" w14:textId="5BE62180" w:rsidR="00EF6FD9" w:rsidRDefault="00A56305" w:rsidP="00482B88">
      <w:pPr>
        <w:pStyle w:val="Akapitzlist"/>
        <w:numPr>
          <w:ilvl w:val="0"/>
          <w:numId w:val="17"/>
        </w:numPr>
        <w:spacing w:line="276" w:lineRule="auto"/>
        <w:jc w:val="both"/>
        <w:rPr>
          <w:rFonts w:ascii="Arial" w:hAnsi="Arial"/>
          <w:sz w:val="20"/>
          <w:szCs w:val="20"/>
        </w:rPr>
      </w:pPr>
      <w:r w:rsidRPr="00482B88">
        <w:rPr>
          <w:rFonts w:ascii="Arial" w:hAnsi="Arial"/>
          <w:sz w:val="20"/>
          <w:szCs w:val="20"/>
        </w:rPr>
        <w:t xml:space="preserve">przedłużenia terminu realizacji umowy w przypadku zaistnienia okoliczności leżących po stronie Zamawiającego </w:t>
      </w:r>
      <w:r w:rsidRPr="00482B88">
        <w:rPr>
          <w:rFonts w:ascii="Arial" w:hAnsi="Arial"/>
          <w:sz w:val="20"/>
          <w:szCs w:val="16"/>
        </w:rPr>
        <w:t xml:space="preserve"> lub w sytuacji gdy Zamawiający nie zrealizował całości przedmiotu zamówienia co do wartości zawartej umowy lub</w:t>
      </w:r>
      <w:r w:rsidRPr="00482B88">
        <w:rPr>
          <w:rFonts w:ascii="Arial" w:hAnsi="Arial"/>
          <w:sz w:val="20"/>
          <w:szCs w:val="20"/>
        </w:rPr>
        <w:t xml:space="preserve"> w przypadku zaistnienia niezawinionych przez żadną za Stron okoliczności, w tym również tzw. „siły wyższej” np. pożar, zalanie itp.;</w:t>
      </w:r>
    </w:p>
    <w:p w14:paraId="66003E6D" w14:textId="77777777" w:rsidR="00482B88" w:rsidRDefault="00482B88" w:rsidP="00482B88">
      <w:pPr>
        <w:spacing w:line="276" w:lineRule="auto"/>
        <w:jc w:val="both"/>
        <w:rPr>
          <w:rFonts w:ascii="Arial" w:hAnsi="Arial"/>
          <w:sz w:val="20"/>
          <w:szCs w:val="20"/>
        </w:rPr>
      </w:pPr>
    </w:p>
    <w:p w14:paraId="0E6369F0" w14:textId="77777777" w:rsidR="00482B88" w:rsidRDefault="00482B88" w:rsidP="00482B88">
      <w:pPr>
        <w:spacing w:line="276" w:lineRule="auto"/>
        <w:jc w:val="both"/>
        <w:rPr>
          <w:rFonts w:ascii="Arial" w:hAnsi="Arial"/>
          <w:sz w:val="20"/>
          <w:szCs w:val="20"/>
        </w:rPr>
      </w:pPr>
    </w:p>
    <w:p w14:paraId="3C29C3DD" w14:textId="77777777" w:rsidR="00482B88" w:rsidRDefault="00482B88" w:rsidP="00482B88">
      <w:pPr>
        <w:spacing w:line="276" w:lineRule="auto"/>
        <w:jc w:val="both"/>
        <w:rPr>
          <w:rFonts w:ascii="Arial" w:hAnsi="Arial"/>
          <w:sz w:val="20"/>
          <w:szCs w:val="20"/>
        </w:rPr>
      </w:pPr>
    </w:p>
    <w:p w14:paraId="5975F167" w14:textId="77777777" w:rsidR="00482B88" w:rsidRPr="00482B88" w:rsidRDefault="00482B88" w:rsidP="00482B88">
      <w:pPr>
        <w:spacing w:line="276" w:lineRule="auto"/>
        <w:jc w:val="both"/>
        <w:rPr>
          <w:rFonts w:ascii="Arial" w:hAnsi="Arial"/>
          <w:sz w:val="20"/>
          <w:szCs w:val="20"/>
        </w:rPr>
      </w:pPr>
    </w:p>
    <w:p w14:paraId="5EA58E47" w14:textId="77777777"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10501788" w14:textId="77777777"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6BA378CC" w14:textId="77777777"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795E1361" w14:textId="5DE2D566" w:rsidR="00EF6FD9" w:rsidRDefault="00A56305" w:rsidP="00482B88">
      <w:pPr>
        <w:numPr>
          <w:ilvl w:val="0"/>
          <w:numId w:val="17"/>
        </w:numPr>
        <w:spacing w:line="276" w:lineRule="auto"/>
        <w:jc w:val="both"/>
        <w:rPr>
          <w:rFonts w:ascii="Arial" w:hAnsi="Arial"/>
          <w:sz w:val="20"/>
          <w:szCs w:val="20"/>
        </w:rPr>
      </w:pPr>
      <w:r>
        <w:rPr>
          <w:rFonts w:ascii="Arial" w:hAnsi="Arial"/>
          <w:bCs/>
          <w:sz w:val="20"/>
          <w:szCs w:val="20"/>
        </w:rPr>
        <w:t xml:space="preserve">zmiany wysokości wynagrodzenia należnego Wykonawcy w przypadku zmiany cen materiału  lub kosztów związanych z realizacją </w:t>
      </w:r>
      <w:r w:rsidR="00482B88">
        <w:rPr>
          <w:rFonts w:ascii="Arial" w:hAnsi="Arial"/>
          <w:bCs/>
          <w:sz w:val="20"/>
          <w:szCs w:val="20"/>
        </w:rPr>
        <w:t>d</w:t>
      </w:r>
      <w:r>
        <w:rPr>
          <w:rFonts w:ascii="Arial" w:hAnsi="Arial"/>
          <w:bCs/>
          <w:sz w:val="20"/>
          <w:szCs w:val="20"/>
        </w:rPr>
        <w:t xml:space="preserve">ostawy. Przez zmianę ceny materiałów lub kosztów rozumie się wzrost odpowiednio cen lub kosztów, jak i ich obniżenie, względem ceny </w:t>
      </w:r>
    </w:p>
    <w:p w14:paraId="291A7862" w14:textId="77777777" w:rsidR="00EF6FD9" w:rsidRPr="00482B88" w:rsidRDefault="00A56305" w:rsidP="00482B88">
      <w:pPr>
        <w:pStyle w:val="Akapitzlist"/>
        <w:spacing w:line="276" w:lineRule="auto"/>
        <w:jc w:val="both"/>
        <w:rPr>
          <w:rFonts w:ascii="Arial" w:eastAsiaTheme="minorHAnsi" w:hAnsi="Arial"/>
          <w:kern w:val="0"/>
          <w:sz w:val="20"/>
          <w:szCs w:val="20"/>
          <w:lang w:eastAsia="en-US" w:bidi="ar-SA"/>
        </w:rPr>
      </w:pPr>
      <w:r w:rsidRPr="00482B88">
        <w:rPr>
          <w:rFonts w:ascii="Arial" w:hAnsi="Arial"/>
          <w:bCs/>
          <w:sz w:val="20"/>
          <w:szCs w:val="20"/>
        </w:rPr>
        <w:t>lub kosztów przyjętych w celu ustalenia wynagrodzenia Wykonawcy zawartego w ofercie.</w:t>
      </w:r>
    </w:p>
    <w:p w14:paraId="79E0ED35" w14:textId="5DA367CC" w:rsidR="00A321C3" w:rsidRPr="00482B88" w:rsidRDefault="00A56305" w:rsidP="00482B88">
      <w:pPr>
        <w:numPr>
          <w:ilvl w:val="0"/>
          <w:numId w:val="14"/>
        </w:numPr>
        <w:spacing w:line="276" w:lineRule="auto"/>
        <w:ind w:left="426" w:hanging="426"/>
        <w:jc w:val="both"/>
        <w:rPr>
          <w:rFonts w:ascii="Arial" w:hAnsi="Arial"/>
          <w:b/>
          <w:sz w:val="20"/>
          <w:szCs w:val="20"/>
        </w:rPr>
      </w:pPr>
      <w:r>
        <w:rPr>
          <w:rFonts w:ascii="Arial" w:hAnsi="Arial"/>
          <w:sz w:val="20"/>
          <w:szCs w:val="20"/>
        </w:rPr>
        <w:t xml:space="preserve">W przypadkach określonych w ust. </w:t>
      </w:r>
      <w:r w:rsidR="00482B88">
        <w:rPr>
          <w:rFonts w:ascii="Arial" w:hAnsi="Arial"/>
          <w:sz w:val="20"/>
          <w:szCs w:val="20"/>
        </w:rPr>
        <w:t>1</w:t>
      </w:r>
      <w:r>
        <w:rPr>
          <w:rFonts w:ascii="Arial" w:hAnsi="Arial"/>
          <w:sz w:val="20"/>
          <w:szCs w:val="20"/>
        </w:rPr>
        <w:t xml:space="preserve"> pkt 1) </w:t>
      </w:r>
      <w:r>
        <w:rPr>
          <w:rFonts w:ascii="Arial" w:eastAsia="Times New Roman" w:hAnsi="Arial"/>
          <w:sz w:val="20"/>
          <w:szCs w:val="18"/>
          <w:lang w:eastAsia="ar-SA"/>
        </w:rPr>
        <w:t xml:space="preserve">Strony obowiązane są wzajemnie się poinformować </w:t>
      </w:r>
      <w:r>
        <w:rPr>
          <w:rFonts w:ascii="Arial" w:eastAsia="Times New Roman" w:hAnsi="Arial"/>
          <w:sz w:val="20"/>
          <w:szCs w:val="18"/>
          <w:lang w:eastAsia="ar-SA"/>
        </w:rPr>
        <w:br/>
        <w:t xml:space="preserve">o zaistniałych okolicznościach wraz z ich szczegółowym opisaniem. W przypadku ustalenia, </w:t>
      </w:r>
      <w:r>
        <w:rPr>
          <w:rFonts w:ascii="Arial" w:eastAsia="Times New Roman" w:hAnsi="Arial"/>
          <w:sz w:val="20"/>
          <w:szCs w:val="18"/>
          <w:lang w:eastAsia="ar-SA"/>
        </w:rPr>
        <w:br/>
        <w:t>iż zaistniały przesłanki umożliwiające dokonanie zmiany terminu, Zamawiający przygotuje stosowny aneks do umowy</w:t>
      </w:r>
      <w:r>
        <w:rPr>
          <w:rFonts w:ascii="Arial" w:hAnsi="Arial"/>
          <w:sz w:val="20"/>
          <w:szCs w:val="20"/>
        </w:rPr>
        <w:t xml:space="preserve">. W przypadku określonym w ust. </w:t>
      </w:r>
      <w:r w:rsidR="00482B88">
        <w:rPr>
          <w:rFonts w:ascii="Arial" w:hAnsi="Arial"/>
          <w:sz w:val="20"/>
          <w:szCs w:val="20"/>
        </w:rPr>
        <w:t>1</w:t>
      </w:r>
      <w:r>
        <w:rPr>
          <w:rFonts w:ascii="Arial" w:hAnsi="Arial"/>
          <w:sz w:val="20"/>
          <w:szCs w:val="20"/>
        </w:rPr>
        <w:t xml:space="preserve"> pkt 2) Strony podejmą negocjacje w celu dostosowania zapisów umowy do obowiązujących przepisów przy jednoczesnym</w:t>
      </w:r>
      <w:r>
        <w:rPr>
          <w:rFonts w:ascii="Arial" w:hAnsi="Arial"/>
          <w:b/>
          <w:sz w:val="20"/>
          <w:szCs w:val="20"/>
        </w:rPr>
        <w:t xml:space="preserve"> </w:t>
      </w:r>
      <w:r w:rsidRPr="00A321C3">
        <w:rPr>
          <w:rFonts w:ascii="Arial" w:hAnsi="Arial"/>
          <w:sz w:val="20"/>
          <w:szCs w:val="20"/>
        </w:rPr>
        <w:t xml:space="preserve">zachowaniu </w:t>
      </w:r>
    </w:p>
    <w:p w14:paraId="6076A6A2" w14:textId="6D4CB8A7" w:rsidR="00EF6FD9" w:rsidRDefault="00A56305" w:rsidP="00A321C3">
      <w:pPr>
        <w:spacing w:line="276" w:lineRule="auto"/>
        <w:ind w:left="426"/>
        <w:jc w:val="both"/>
        <w:rPr>
          <w:rFonts w:ascii="Arial" w:hAnsi="Arial"/>
          <w:b/>
          <w:sz w:val="20"/>
          <w:szCs w:val="20"/>
        </w:rPr>
      </w:pPr>
      <w:r w:rsidRPr="00A321C3">
        <w:rPr>
          <w:rFonts w:ascii="Arial" w:hAnsi="Arial"/>
          <w:sz w:val="20"/>
          <w:szCs w:val="20"/>
        </w:rPr>
        <w:t xml:space="preserve">charakteru umowy i jej zakresu. W przypadku określonym w ust. </w:t>
      </w:r>
      <w:r w:rsidR="00482B88">
        <w:rPr>
          <w:rFonts w:ascii="Arial" w:hAnsi="Arial"/>
          <w:sz w:val="20"/>
          <w:szCs w:val="20"/>
        </w:rPr>
        <w:t>1</w:t>
      </w:r>
      <w:r w:rsidRPr="00A321C3">
        <w:rPr>
          <w:rFonts w:ascii="Arial" w:hAnsi="Arial"/>
          <w:sz w:val="20"/>
          <w:szCs w:val="20"/>
        </w:rPr>
        <w:t xml:space="preserve"> pkt 3) i 4) zmiana nastąpić może przy zachowaniu dotychczasowych cen jednostkowych netto. </w:t>
      </w:r>
    </w:p>
    <w:p w14:paraId="42E37FA0" w14:textId="59786873" w:rsidR="00EF6FD9" w:rsidRDefault="00A56305">
      <w:pPr>
        <w:numPr>
          <w:ilvl w:val="0"/>
          <w:numId w:val="14"/>
        </w:numPr>
        <w:spacing w:line="276" w:lineRule="auto"/>
        <w:ind w:left="426" w:hanging="426"/>
        <w:jc w:val="both"/>
        <w:rPr>
          <w:rFonts w:ascii="Arial" w:hAnsi="Arial"/>
          <w:sz w:val="20"/>
          <w:szCs w:val="20"/>
        </w:rPr>
      </w:pPr>
      <w:r>
        <w:rPr>
          <w:rFonts w:ascii="Arial" w:hAnsi="Arial"/>
          <w:sz w:val="20"/>
          <w:szCs w:val="20"/>
        </w:rPr>
        <w:t xml:space="preserve">W przypadku określonym w ust. </w:t>
      </w:r>
      <w:r w:rsidR="00482B88">
        <w:rPr>
          <w:rFonts w:ascii="Arial" w:hAnsi="Arial"/>
          <w:sz w:val="20"/>
          <w:szCs w:val="20"/>
        </w:rPr>
        <w:t>1</w:t>
      </w:r>
      <w:r>
        <w:rPr>
          <w:rFonts w:ascii="Arial" w:hAnsi="Arial"/>
          <w:sz w:val="20"/>
          <w:szCs w:val="20"/>
        </w:rPr>
        <w:t xml:space="preserve"> pkt 5) Strony obowiązane są wzajemnie się poinformować </w:t>
      </w:r>
      <w:r>
        <w:rPr>
          <w:rFonts w:ascii="Arial" w:hAnsi="Arial"/>
          <w:sz w:val="20"/>
          <w:szCs w:val="20"/>
        </w:rPr>
        <w:br/>
        <w:t xml:space="preserve">o zaistniałych okolicznościach  wpływających na zmianę wysokości wynagrodzenia wraz </w:t>
      </w:r>
      <w:r>
        <w:rPr>
          <w:rFonts w:ascii="Arial" w:hAnsi="Arial"/>
          <w:sz w:val="20"/>
          <w:szCs w:val="20"/>
        </w:rPr>
        <w:br/>
        <w:t xml:space="preserve">z wykazem cen materiałów lub kosztów, których zmiana daje podstawę do zmiany umowy, uzasadnieniem wskazującym jaki wpływ ma okoliczność stanowiąca podstawę do zmiany  na wysokość wynagrodzenia Wykonawcy oraz dowodami potwierdzającymi zmianę cen lub kosztów </w:t>
      </w:r>
    </w:p>
    <w:p w14:paraId="2CA3F0BF" w14:textId="77777777" w:rsidR="00EF6FD9" w:rsidRDefault="00A56305">
      <w:pPr>
        <w:spacing w:line="276" w:lineRule="auto"/>
        <w:ind w:left="426"/>
        <w:jc w:val="both"/>
        <w:rPr>
          <w:rFonts w:ascii="Arial" w:hAnsi="Arial"/>
          <w:sz w:val="20"/>
          <w:szCs w:val="20"/>
        </w:rPr>
      </w:pPr>
      <w:r>
        <w:rPr>
          <w:rFonts w:ascii="Arial" w:hAnsi="Arial"/>
          <w:sz w:val="20"/>
          <w:szCs w:val="20"/>
        </w:rPr>
        <w:t xml:space="preserve">których zmiany dotyczą. </w:t>
      </w:r>
    </w:p>
    <w:p w14:paraId="28579E23" w14:textId="27E96EED" w:rsidR="00EF6FD9" w:rsidRDefault="00A56305">
      <w:pPr>
        <w:pStyle w:val="Akapitzlist"/>
        <w:numPr>
          <w:ilvl w:val="0"/>
          <w:numId w:val="14"/>
        </w:numPr>
        <w:suppressAutoHyphens w:val="0"/>
        <w:spacing w:after="200" w:line="276" w:lineRule="auto"/>
        <w:ind w:left="426"/>
        <w:jc w:val="both"/>
        <w:rPr>
          <w:rFonts w:ascii="Arial" w:hAnsi="Arial"/>
          <w:sz w:val="20"/>
          <w:szCs w:val="20"/>
        </w:rPr>
      </w:pPr>
      <w:r>
        <w:rPr>
          <w:rFonts w:ascii="Arial" w:hAnsi="Arial"/>
          <w:sz w:val="20"/>
          <w:szCs w:val="20"/>
        </w:rPr>
        <w:t xml:space="preserve">Zmiana o której mowa w ust. </w:t>
      </w:r>
      <w:r w:rsidR="00482B88">
        <w:rPr>
          <w:rFonts w:ascii="Arial" w:hAnsi="Arial"/>
          <w:sz w:val="20"/>
          <w:szCs w:val="20"/>
        </w:rPr>
        <w:t>1</w:t>
      </w:r>
      <w:r>
        <w:rPr>
          <w:rFonts w:ascii="Arial" w:hAnsi="Arial"/>
          <w:sz w:val="20"/>
          <w:szCs w:val="20"/>
        </w:rPr>
        <w:t xml:space="preserve">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w:t>
      </w:r>
      <w:r>
        <w:rPr>
          <w:rFonts w:ascii="Arial" w:eastAsia="Calibri" w:hAnsi="Arial"/>
          <w:sz w:val="20"/>
          <w:szCs w:val="20"/>
          <w:lang w:eastAsia="en-US"/>
        </w:rPr>
        <w:t xml:space="preserve">. </w:t>
      </w:r>
    </w:p>
    <w:p w14:paraId="445A7AE2" w14:textId="77777777" w:rsidR="00EF6FD9" w:rsidRDefault="00A56305">
      <w:pPr>
        <w:pStyle w:val="Akapitzlist"/>
        <w:suppressAutoHyphens w:val="0"/>
        <w:spacing w:after="200" w:line="276" w:lineRule="auto"/>
        <w:ind w:left="426"/>
        <w:jc w:val="both"/>
        <w:rPr>
          <w:rFonts w:ascii="Arial" w:hAnsi="Arial"/>
          <w:sz w:val="20"/>
          <w:szCs w:val="20"/>
        </w:rPr>
      </w:pPr>
      <w:r>
        <w:rPr>
          <w:rFonts w:ascii="Arial" w:eastAsia="Calibri" w:hAnsi="Arial"/>
          <w:sz w:val="20"/>
          <w:szCs w:val="20"/>
          <w:lang w:eastAsia="en-US"/>
        </w:rPr>
        <w:t>Warunkiem możliwości wprowadzenia takich zmian umowy na wniosek Wykonawcy jest</w:t>
      </w:r>
      <w:r>
        <w:rPr>
          <w:rFonts w:ascii="Arial" w:hAnsi="Arial"/>
          <w:sz w:val="20"/>
          <w:szCs w:val="20"/>
        </w:rPr>
        <w:t xml:space="preserve"> przedstawienie </w:t>
      </w:r>
      <w:r>
        <w:rPr>
          <w:rFonts w:ascii="Arial" w:eastAsia="Calibri" w:hAnsi="Arial"/>
          <w:sz w:val="20"/>
          <w:szCs w:val="20"/>
          <w:lang w:eastAsia="en-US"/>
        </w:rPr>
        <w:t>w terminie 10 dni od daty zawarcia umowy Zamawiającemu pisemnej, szczegółowej</w:t>
      </w:r>
      <w:r>
        <w:rPr>
          <w:rFonts w:ascii="Arial" w:hAnsi="Arial"/>
          <w:sz w:val="20"/>
          <w:szCs w:val="20"/>
        </w:rPr>
        <w:t xml:space="preserve"> </w:t>
      </w:r>
      <w:r>
        <w:rPr>
          <w:rFonts w:ascii="Arial" w:eastAsia="Calibri" w:hAnsi="Arial"/>
          <w:sz w:val="20"/>
          <w:szCs w:val="20"/>
          <w:lang w:eastAsia="en-US"/>
        </w:rPr>
        <w:t xml:space="preserve">kalkulacji kosztów wykonania zamówienia (opartej na kalkulacji ceny ofertowej) </w:t>
      </w:r>
      <w:r>
        <w:rPr>
          <w:rFonts w:ascii="Arial" w:eastAsia="Calibri" w:hAnsi="Arial"/>
          <w:sz w:val="20"/>
          <w:szCs w:val="20"/>
          <w:lang w:eastAsia="en-US"/>
        </w:rPr>
        <w:br/>
        <w:t>z wyszczególnieniem</w:t>
      </w:r>
      <w:r>
        <w:rPr>
          <w:rFonts w:ascii="Arial" w:hAnsi="Arial"/>
          <w:sz w:val="20"/>
          <w:szCs w:val="20"/>
        </w:rPr>
        <w:t xml:space="preserve"> </w:t>
      </w:r>
      <w:r>
        <w:rPr>
          <w:rFonts w:ascii="Arial" w:eastAsia="Calibri" w:hAnsi="Arial"/>
          <w:sz w:val="20"/>
          <w:szCs w:val="20"/>
          <w:lang w:eastAsia="en-US"/>
        </w:rPr>
        <w:t>wpływu na przedmiotowe koszty okoliczności i czynników obowiązujących w momencie sporządzenia</w:t>
      </w:r>
      <w:r>
        <w:rPr>
          <w:rFonts w:ascii="Arial" w:hAnsi="Arial"/>
          <w:sz w:val="20"/>
          <w:szCs w:val="20"/>
        </w:rPr>
        <w:t xml:space="preserve"> </w:t>
      </w:r>
      <w:r>
        <w:rPr>
          <w:rFonts w:ascii="Arial" w:eastAsia="Calibri" w:hAnsi="Arial"/>
          <w:sz w:val="20"/>
          <w:szCs w:val="20"/>
          <w:lang w:eastAsia="en-US"/>
        </w:rPr>
        <w:t>oferty. Kalkulacja ta będzie stanowiła bazowy materiał porównawczy w stosunku do kalkulacji wtórnej</w:t>
      </w:r>
      <w:r>
        <w:rPr>
          <w:rFonts w:ascii="Arial" w:hAnsi="Arial"/>
          <w:sz w:val="20"/>
          <w:szCs w:val="20"/>
        </w:rPr>
        <w:t xml:space="preserve"> </w:t>
      </w:r>
      <w:r>
        <w:rPr>
          <w:rFonts w:ascii="Arial" w:eastAsia="Calibri" w:hAnsi="Arial"/>
          <w:sz w:val="20"/>
          <w:szCs w:val="20"/>
          <w:lang w:eastAsia="en-US"/>
        </w:rPr>
        <w:t>złożonej w przypadku wnioskowania o zmianę wysokości wynagrodzenia. Nie przekazanie przedmiotowej</w:t>
      </w:r>
      <w:r>
        <w:rPr>
          <w:rFonts w:ascii="Arial" w:hAnsi="Arial"/>
          <w:sz w:val="20"/>
          <w:szCs w:val="20"/>
        </w:rPr>
        <w:t xml:space="preserve"> </w:t>
      </w:r>
      <w:r>
        <w:rPr>
          <w:rFonts w:ascii="Arial" w:eastAsia="Calibri" w:hAnsi="Arial"/>
          <w:sz w:val="20"/>
          <w:szCs w:val="20"/>
          <w:lang w:eastAsia="en-US"/>
        </w:rPr>
        <w:t>kalkulacji lub przekazanie kalkulacji nieprecyzyjnej, nierzetelnej będzie stanowić podstawę do odmowy</w:t>
      </w:r>
      <w:r>
        <w:rPr>
          <w:rFonts w:ascii="Arial" w:hAnsi="Arial"/>
          <w:sz w:val="20"/>
          <w:szCs w:val="20"/>
        </w:rPr>
        <w:t xml:space="preserve"> </w:t>
      </w:r>
      <w:r>
        <w:rPr>
          <w:rFonts w:ascii="Arial" w:eastAsia="Calibri" w:hAnsi="Arial"/>
          <w:sz w:val="20"/>
          <w:szCs w:val="20"/>
          <w:lang w:eastAsia="en-US"/>
        </w:rPr>
        <w:t xml:space="preserve">uwzględnienia wniosku </w:t>
      </w:r>
      <w:r>
        <w:rPr>
          <w:rFonts w:ascii="Arial" w:eastAsia="Calibri" w:hAnsi="Arial"/>
          <w:sz w:val="20"/>
          <w:szCs w:val="20"/>
          <w:lang w:eastAsia="en-US"/>
        </w:rPr>
        <w:br/>
        <w:t>o zmianę uwzględnienia wynagrodzenia umownego w trybie określonym w niniejszym</w:t>
      </w:r>
      <w:r>
        <w:rPr>
          <w:rFonts w:ascii="Arial" w:hAnsi="Arial"/>
          <w:sz w:val="20"/>
          <w:szCs w:val="20"/>
        </w:rPr>
        <w:t xml:space="preserve"> </w:t>
      </w:r>
      <w:r>
        <w:rPr>
          <w:rFonts w:ascii="Arial" w:eastAsia="Calibri" w:hAnsi="Arial"/>
          <w:sz w:val="20"/>
          <w:szCs w:val="20"/>
          <w:lang w:eastAsia="en-US"/>
        </w:rPr>
        <w:t>paragrafie z uwagi na brak możliwości weryfikacji wniosku względem uwarunkowań ofertowych (tj. kontekstu</w:t>
      </w:r>
      <w:r>
        <w:rPr>
          <w:rFonts w:ascii="Arial" w:hAnsi="Arial"/>
          <w:sz w:val="20"/>
          <w:szCs w:val="20"/>
        </w:rPr>
        <w:t xml:space="preserve"> </w:t>
      </w:r>
      <w:r>
        <w:rPr>
          <w:rFonts w:ascii="Arial" w:eastAsia="Calibri" w:hAnsi="Arial"/>
          <w:sz w:val="20"/>
          <w:szCs w:val="20"/>
          <w:lang w:eastAsia="en-US"/>
        </w:rPr>
        <w:t>ustalenia wpływu zmian na koszty realizacji zamówienia).</w:t>
      </w:r>
      <w:r>
        <w:rPr>
          <w:rFonts w:ascii="Arial" w:hAnsi="Arial"/>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5E290598" w14:textId="663C44CF" w:rsidR="00EF6FD9" w:rsidRDefault="00A56305">
      <w:pPr>
        <w:pStyle w:val="Akapitzlist"/>
        <w:numPr>
          <w:ilvl w:val="0"/>
          <w:numId w:val="14"/>
        </w:numPr>
        <w:spacing w:line="276" w:lineRule="auto"/>
        <w:ind w:left="426" w:hanging="426"/>
        <w:jc w:val="both"/>
        <w:rPr>
          <w:rFonts w:ascii="Arial" w:hAnsi="Arial"/>
          <w:sz w:val="20"/>
          <w:szCs w:val="20"/>
        </w:rPr>
      </w:pPr>
      <w:r>
        <w:rPr>
          <w:rFonts w:ascii="Arial" w:hAnsi="Arial"/>
          <w:sz w:val="20"/>
          <w:szCs w:val="20"/>
        </w:rPr>
        <w:t xml:space="preserve">W przypadku gdyby w którejkolwiek z sytuacji określonych w ust. </w:t>
      </w:r>
      <w:r w:rsidR="00482B88">
        <w:rPr>
          <w:rFonts w:ascii="Arial" w:hAnsi="Arial"/>
          <w:sz w:val="20"/>
          <w:szCs w:val="20"/>
        </w:rPr>
        <w:t>1</w:t>
      </w:r>
      <w:r>
        <w:rPr>
          <w:rFonts w:ascii="Arial" w:hAnsi="Arial"/>
          <w:sz w:val="20"/>
          <w:szCs w:val="20"/>
        </w:rPr>
        <w:t xml:space="preserve"> pkt. 5) nie doszło do porozumienia odnośnie nowej wysokości wynagrodzenia Wykonawcy, każda ze Stron ma prawo rozwiązać umowę z zachowaniem trzymiesięcznego okresu wypowiedzenia upływającego na koniec miesiąca kalendarzowego.</w:t>
      </w:r>
    </w:p>
    <w:p w14:paraId="3BB4936D" w14:textId="77777777" w:rsidR="00482B88" w:rsidRDefault="00482B88" w:rsidP="00482B88">
      <w:pPr>
        <w:spacing w:line="276" w:lineRule="auto"/>
        <w:jc w:val="both"/>
        <w:rPr>
          <w:rFonts w:ascii="Arial" w:hAnsi="Arial"/>
          <w:sz w:val="20"/>
          <w:szCs w:val="20"/>
        </w:rPr>
      </w:pPr>
    </w:p>
    <w:p w14:paraId="3D8B4BF9" w14:textId="77777777" w:rsidR="00482B88" w:rsidRDefault="00482B88" w:rsidP="00482B88">
      <w:pPr>
        <w:spacing w:line="276" w:lineRule="auto"/>
        <w:jc w:val="both"/>
        <w:rPr>
          <w:rFonts w:ascii="Arial" w:hAnsi="Arial"/>
          <w:sz w:val="20"/>
          <w:szCs w:val="20"/>
        </w:rPr>
      </w:pPr>
    </w:p>
    <w:p w14:paraId="09423D34" w14:textId="77777777" w:rsidR="00482B88" w:rsidRDefault="00482B88" w:rsidP="00482B88">
      <w:pPr>
        <w:spacing w:line="276" w:lineRule="auto"/>
        <w:jc w:val="both"/>
        <w:rPr>
          <w:rFonts w:ascii="Arial" w:hAnsi="Arial"/>
          <w:sz w:val="20"/>
          <w:szCs w:val="20"/>
        </w:rPr>
      </w:pPr>
    </w:p>
    <w:p w14:paraId="2B401357" w14:textId="77777777" w:rsidR="00482B88" w:rsidRDefault="00482B88" w:rsidP="00482B88">
      <w:pPr>
        <w:spacing w:line="276" w:lineRule="auto"/>
        <w:jc w:val="both"/>
        <w:rPr>
          <w:rFonts w:ascii="Arial" w:hAnsi="Arial"/>
          <w:sz w:val="20"/>
          <w:szCs w:val="20"/>
        </w:rPr>
      </w:pPr>
    </w:p>
    <w:p w14:paraId="3834AFA0" w14:textId="77777777" w:rsidR="00482B88" w:rsidRPr="00482B88" w:rsidRDefault="00482B88" w:rsidP="00482B88">
      <w:pPr>
        <w:spacing w:line="276" w:lineRule="auto"/>
        <w:jc w:val="both"/>
        <w:rPr>
          <w:rFonts w:ascii="Arial" w:hAnsi="Arial"/>
          <w:sz w:val="20"/>
          <w:szCs w:val="20"/>
        </w:rPr>
      </w:pPr>
    </w:p>
    <w:p w14:paraId="66C87BB9" w14:textId="7EDC9E70" w:rsidR="00EF6FD9" w:rsidRPr="00482B88" w:rsidRDefault="00A56305">
      <w:pPr>
        <w:pStyle w:val="Akapitzlist"/>
        <w:numPr>
          <w:ilvl w:val="0"/>
          <w:numId w:val="14"/>
        </w:numPr>
        <w:spacing w:line="276" w:lineRule="auto"/>
        <w:ind w:left="426" w:hanging="426"/>
        <w:jc w:val="both"/>
        <w:rPr>
          <w:rFonts w:ascii="Arial" w:hAnsi="Arial"/>
          <w:sz w:val="20"/>
          <w:szCs w:val="20"/>
        </w:rPr>
      </w:pPr>
      <w:r>
        <w:rPr>
          <w:rFonts w:ascii="Arial"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00482B88">
        <w:rPr>
          <w:rFonts w:ascii="Arial" w:eastAsia="Times New Roman" w:hAnsi="Arial"/>
          <w:sz w:val="20"/>
          <w:szCs w:val="20"/>
          <w:lang w:eastAsia="pl-PL"/>
        </w:rPr>
        <w:t>1</w:t>
      </w:r>
      <w:r>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674E368" w14:textId="77777777" w:rsidR="00482B88" w:rsidRDefault="00482B88" w:rsidP="00482B88">
      <w:pPr>
        <w:spacing w:line="276" w:lineRule="auto"/>
        <w:jc w:val="both"/>
        <w:rPr>
          <w:rFonts w:ascii="Arial" w:hAnsi="Arial"/>
          <w:sz w:val="20"/>
          <w:szCs w:val="20"/>
        </w:rPr>
      </w:pPr>
    </w:p>
    <w:p w14:paraId="5B607E70" w14:textId="0D6F7587" w:rsidR="00482B88" w:rsidRDefault="00482B88" w:rsidP="00482B88">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10</w:t>
      </w:r>
    </w:p>
    <w:p w14:paraId="1FDF6ED3" w14:textId="77777777" w:rsidR="00482B88" w:rsidRDefault="00482B88" w:rsidP="00482B88">
      <w:pPr>
        <w:pStyle w:val="Default"/>
        <w:numPr>
          <w:ilvl w:val="0"/>
          <w:numId w:val="18"/>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59AB49DA" w14:textId="77777777" w:rsidR="00482B88" w:rsidRDefault="00482B88" w:rsidP="00482B88">
      <w:pPr>
        <w:pStyle w:val="Akapitzlist"/>
        <w:numPr>
          <w:ilvl w:val="0"/>
          <w:numId w:val="18"/>
        </w:numPr>
        <w:spacing w:line="276" w:lineRule="auto"/>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1B3D08B0"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F830F46"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31EDA0E9"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442D221"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1283FA68" w14:textId="77777777" w:rsidR="00482B88" w:rsidRDefault="00482B88" w:rsidP="00482B88">
      <w:pPr>
        <w:spacing w:line="276" w:lineRule="auto"/>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6C2A2705" w14:textId="77777777" w:rsidR="00482B88" w:rsidRDefault="00482B88" w:rsidP="00482B88">
      <w:pPr>
        <w:spacing w:line="276" w:lineRule="auto"/>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1A709E9B" w14:textId="5519F2E9" w:rsidR="00482B88" w:rsidRDefault="00607BEA" w:rsidP="00482B88">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w:t>
      </w:r>
      <w:r w:rsidR="00482B88">
        <w:rPr>
          <w:rFonts w:ascii="Arial" w:hAnsi="Arial"/>
          <w:color w:val="000000" w:themeColor="text1"/>
          <w:sz w:val="18"/>
          <w:szCs w:val="18"/>
        </w:rPr>
        <w:t>Załącznik nr 3 -  SWZ (zdeponowany w oryginale w siedzibie i pod adresem Zamawiającego)</w:t>
      </w:r>
    </w:p>
    <w:p w14:paraId="588A4348" w14:textId="77777777" w:rsidR="00482B88" w:rsidRDefault="00482B88" w:rsidP="00482B88">
      <w:pPr>
        <w:spacing w:line="276" w:lineRule="auto"/>
        <w:jc w:val="both"/>
        <w:rPr>
          <w:rFonts w:ascii="Arial" w:hAnsi="Arial"/>
          <w:sz w:val="20"/>
          <w:szCs w:val="20"/>
        </w:rPr>
      </w:pPr>
    </w:p>
    <w:p w14:paraId="1F35A104" w14:textId="77777777" w:rsidR="00EF6FD9" w:rsidRDefault="00EF6FD9">
      <w:pPr>
        <w:spacing w:line="276" w:lineRule="auto"/>
        <w:ind w:left="357"/>
        <w:jc w:val="center"/>
        <w:rPr>
          <w:rFonts w:ascii="Arial" w:hAnsi="Arial"/>
          <w:b/>
          <w:bCs/>
          <w:sz w:val="20"/>
          <w:szCs w:val="20"/>
          <w:lang w:eastAsia="hi-IN"/>
        </w:rPr>
      </w:pPr>
    </w:p>
    <w:p w14:paraId="2F6A5D0C" w14:textId="77777777" w:rsidR="00A321C3" w:rsidRDefault="00A321C3">
      <w:pPr>
        <w:spacing w:line="276" w:lineRule="auto"/>
        <w:ind w:left="357"/>
        <w:jc w:val="center"/>
        <w:rPr>
          <w:rFonts w:ascii="Arial" w:hAnsi="Arial"/>
          <w:b/>
          <w:bCs/>
          <w:sz w:val="20"/>
          <w:szCs w:val="20"/>
          <w:lang w:eastAsia="hi-IN"/>
        </w:rPr>
      </w:pPr>
    </w:p>
    <w:p w14:paraId="676ED876" w14:textId="77777777" w:rsidR="00EF6FD9" w:rsidRDefault="00A56305">
      <w:pPr>
        <w:spacing w:line="276" w:lineRule="auto"/>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273280C" w14:textId="77777777" w:rsidR="00EF6FD9" w:rsidRDefault="00EF6FD9">
      <w:pPr>
        <w:spacing w:line="276" w:lineRule="auto"/>
        <w:rPr>
          <w:rFonts w:ascii="Arial" w:hAnsi="Arial"/>
          <w:sz w:val="20"/>
          <w:szCs w:val="20"/>
        </w:rPr>
      </w:pPr>
    </w:p>
    <w:p w14:paraId="0AB655F4" w14:textId="77777777" w:rsidR="00641C30" w:rsidRDefault="00641C30">
      <w:pPr>
        <w:spacing w:line="276" w:lineRule="auto"/>
        <w:rPr>
          <w:rFonts w:ascii="Arial" w:hAnsi="Arial"/>
          <w:sz w:val="20"/>
          <w:szCs w:val="20"/>
        </w:rPr>
      </w:pPr>
    </w:p>
    <w:p w14:paraId="3BC52F69" w14:textId="77777777" w:rsidR="00641C30" w:rsidRDefault="00641C30">
      <w:pPr>
        <w:spacing w:line="276" w:lineRule="auto"/>
        <w:rPr>
          <w:rFonts w:ascii="Arial" w:hAnsi="Arial"/>
          <w:sz w:val="20"/>
          <w:szCs w:val="20"/>
        </w:rPr>
      </w:pPr>
    </w:p>
    <w:p w14:paraId="423DDF7E" w14:textId="77777777" w:rsidR="00641C30" w:rsidRDefault="00641C30">
      <w:pPr>
        <w:spacing w:line="276" w:lineRule="auto"/>
        <w:rPr>
          <w:rFonts w:ascii="Arial" w:hAnsi="Arial"/>
          <w:sz w:val="20"/>
          <w:szCs w:val="20"/>
        </w:rPr>
      </w:pPr>
    </w:p>
    <w:p w14:paraId="398262CA" w14:textId="77777777" w:rsidR="00641C30" w:rsidRDefault="00641C30">
      <w:pPr>
        <w:spacing w:line="276" w:lineRule="auto"/>
        <w:rPr>
          <w:rFonts w:ascii="Arial" w:hAnsi="Arial"/>
          <w:sz w:val="20"/>
          <w:szCs w:val="20"/>
        </w:rPr>
      </w:pPr>
    </w:p>
    <w:p w14:paraId="67D63418" w14:textId="77777777" w:rsidR="00641C30" w:rsidRDefault="00641C30">
      <w:pPr>
        <w:spacing w:line="276" w:lineRule="auto"/>
        <w:rPr>
          <w:rFonts w:ascii="Arial" w:hAnsi="Arial"/>
          <w:sz w:val="20"/>
          <w:szCs w:val="20"/>
        </w:rPr>
      </w:pPr>
    </w:p>
    <w:p w14:paraId="5A01CD74" w14:textId="77777777" w:rsidR="00641C30" w:rsidRDefault="00641C30">
      <w:pPr>
        <w:spacing w:line="276" w:lineRule="auto"/>
        <w:rPr>
          <w:rFonts w:ascii="Arial" w:hAnsi="Arial"/>
          <w:sz w:val="20"/>
          <w:szCs w:val="20"/>
        </w:rPr>
      </w:pPr>
    </w:p>
    <w:p w14:paraId="67EBCDBD" w14:textId="77777777" w:rsidR="00641C30" w:rsidRDefault="00641C30">
      <w:pPr>
        <w:spacing w:line="276" w:lineRule="auto"/>
        <w:rPr>
          <w:rFonts w:ascii="Arial" w:hAnsi="Arial"/>
          <w:sz w:val="20"/>
          <w:szCs w:val="20"/>
        </w:rPr>
      </w:pPr>
    </w:p>
    <w:p w14:paraId="3802C6B2" w14:textId="77777777" w:rsidR="00641C30" w:rsidRDefault="00641C30">
      <w:pPr>
        <w:spacing w:line="276" w:lineRule="auto"/>
        <w:rPr>
          <w:rFonts w:ascii="Arial" w:hAnsi="Arial"/>
          <w:sz w:val="20"/>
          <w:szCs w:val="20"/>
        </w:rPr>
      </w:pPr>
    </w:p>
    <w:p w14:paraId="1861D787" w14:textId="77777777" w:rsidR="00641C30" w:rsidRDefault="00641C30">
      <w:pPr>
        <w:spacing w:line="276" w:lineRule="auto"/>
        <w:rPr>
          <w:rFonts w:ascii="Arial" w:hAnsi="Arial"/>
          <w:sz w:val="20"/>
          <w:szCs w:val="20"/>
        </w:rPr>
      </w:pPr>
    </w:p>
    <w:p w14:paraId="241A57EE" w14:textId="77777777" w:rsidR="00641C30" w:rsidRDefault="00641C30">
      <w:pPr>
        <w:spacing w:line="276" w:lineRule="auto"/>
        <w:rPr>
          <w:rFonts w:ascii="Arial" w:hAnsi="Arial"/>
          <w:sz w:val="20"/>
          <w:szCs w:val="20"/>
        </w:rPr>
      </w:pPr>
    </w:p>
    <w:p w14:paraId="5E48D78C" w14:textId="77777777" w:rsidR="00641C30" w:rsidRDefault="00641C30">
      <w:pPr>
        <w:spacing w:line="276" w:lineRule="auto"/>
        <w:rPr>
          <w:rFonts w:ascii="Arial" w:hAnsi="Arial"/>
          <w:sz w:val="20"/>
          <w:szCs w:val="20"/>
        </w:rPr>
      </w:pPr>
    </w:p>
    <w:p w14:paraId="344B26E3" w14:textId="77777777" w:rsidR="00641C30" w:rsidRDefault="00641C30">
      <w:pPr>
        <w:spacing w:line="276" w:lineRule="auto"/>
        <w:rPr>
          <w:rFonts w:ascii="Arial" w:hAnsi="Arial"/>
          <w:sz w:val="20"/>
          <w:szCs w:val="20"/>
        </w:rPr>
      </w:pPr>
    </w:p>
    <w:p w14:paraId="54447C74" w14:textId="77777777" w:rsidR="00641C30" w:rsidRDefault="00641C30">
      <w:pPr>
        <w:spacing w:line="276" w:lineRule="auto"/>
        <w:rPr>
          <w:rFonts w:ascii="Arial" w:hAnsi="Arial"/>
          <w:sz w:val="20"/>
          <w:szCs w:val="20"/>
        </w:rPr>
      </w:pPr>
    </w:p>
    <w:p w14:paraId="33464B8F" w14:textId="77777777" w:rsidR="00641C30" w:rsidRDefault="00641C30">
      <w:pPr>
        <w:spacing w:line="276" w:lineRule="auto"/>
        <w:rPr>
          <w:rFonts w:ascii="Arial" w:hAnsi="Arial"/>
          <w:sz w:val="20"/>
          <w:szCs w:val="20"/>
        </w:rPr>
      </w:pPr>
    </w:p>
    <w:p w14:paraId="2706E418" w14:textId="77777777" w:rsidR="00641C30" w:rsidRDefault="00641C30">
      <w:pPr>
        <w:spacing w:line="276" w:lineRule="auto"/>
        <w:rPr>
          <w:rFonts w:ascii="Arial" w:hAnsi="Arial"/>
          <w:sz w:val="20"/>
          <w:szCs w:val="20"/>
        </w:rPr>
      </w:pPr>
    </w:p>
    <w:p w14:paraId="36717CE2" w14:textId="77777777" w:rsidR="00641C30" w:rsidRDefault="00641C30">
      <w:pPr>
        <w:spacing w:line="276" w:lineRule="auto"/>
        <w:rPr>
          <w:rFonts w:ascii="Arial" w:hAnsi="Arial"/>
          <w:sz w:val="20"/>
          <w:szCs w:val="20"/>
        </w:rPr>
      </w:pPr>
    </w:p>
    <w:p w14:paraId="740B5C77" w14:textId="77777777" w:rsidR="00641C30" w:rsidRDefault="00641C30">
      <w:pPr>
        <w:spacing w:line="276" w:lineRule="auto"/>
        <w:rPr>
          <w:rFonts w:ascii="Arial" w:hAnsi="Arial"/>
          <w:sz w:val="20"/>
          <w:szCs w:val="20"/>
        </w:rPr>
      </w:pPr>
    </w:p>
    <w:p w14:paraId="466C97F9" w14:textId="77777777" w:rsidR="00641C30" w:rsidRDefault="00641C30">
      <w:pPr>
        <w:spacing w:line="276" w:lineRule="auto"/>
        <w:rPr>
          <w:rFonts w:ascii="Arial" w:hAnsi="Arial"/>
          <w:sz w:val="20"/>
          <w:szCs w:val="20"/>
        </w:rPr>
      </w:pPr>
    </w:p>
    <w:p w14:paraId="0F4DBAA5" w14:textId="77777777" w:rsidR="00641C30" w:rsidRDefault="00641C30">
      <w:pPr>
        <w:spacing w:line="276" w:lineRule="auto"/>
        <w:rPr>
          <w:rFonts w:ascii="Arial" w:hAnsi="Arial"/>
          <w:sz w:val="20"/>
          <w:szCs w:val="20"/>
        </w:rPr>
      </w:pPr>
    </w:p>
    <w:p w14:paraId="3413E856" w14:textId="77777777" w:rsidR="00641C30" w:rsidRDefault="00641C30">
      <w:pPr>
        <w:spacing w:line="276" w:lineRule="auto"/>
        <w:rPr>
          <w:rFonts w:ascii="Arial" w:hAnsi="Arial"/>
          <w:sz w:val="20"/>
          <w:szCs w:val="20"/>
        </w:rPr>
      </w:pPr>
    </w:p>
    <w:p w14:paraId="12F013E6" w14:textId="5381F67B" w:rsidR="00641C30" w:rsidRDefault="00641C30" w:rsidP="00641C30">
      <w:pPr>
        <w:spacing w:line="360" w:lineRule="auto"/>
        <w:jc w:val="both"/>
        <w:rPr>
          <w:rFonts w:ascii="Verdana" w:hAnsi="Verdana"/>
          <w:sz w:val="20"/>
          <w:szCs w:val="20"/>
        </w:rPr>
      </w:pPr>
    </w:p>
    <w:p w14:paraId="1F38243E" w14:textId="77777777" w:rsidR="00641C30" w:rsidRPr="00A74A94" w:rsidRDefault="00641C30" w:rsidP="00641C30">
      <w:pPr>
        <w:jc w:val="center"/>
        <w:rPr>
          <w:rFonts w:ascii="Arial" w:hAnsi="Arial"/>
          <w:sz w:val="20"/>
          <w:szCs w:val="20"/>
        </w:rPr>
      </w:pPr>
    </w:p>
    <w:p w14:paraId="1A2C69FF" w14:textId="77777777" w:rsidR="00641C30" w:rsidRDefault="00641C30">
      <w:pPr>
        <w:spacing w:line="276" w:lineRule="auto"/>
        <w:rPr>
          <w:rFonts w:ascii="Arial" w:hAnsi="Arial"/>
          <w:sz w:val="20"/>
          <w:szCs w:val="20"/>
        </w:rPr>
      </w:pPr>
    </w:p>
    <w:sectPr w:rsidR="00641C30">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CC17" w14:textId="77777777" w:rsidR="00BD4F26" w:rsidRDefault="00A56305">
      <w:r>
        <w:separator/>
      </w:r>
    </w:p>
  </w:endnote>
  <w:endnote w:type="continuationSeparator" w:id="0">
    <w:p w14:paraId="574BFFFB" w14:textId="77777777" w:rsidR="00BD4F26" w:rsidRDefault="00A5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0D88" w14:textId="77777777" w:rsidR="00BD4F26" w:rsidRDefault="00A56305">
      <w:r>
        <w:separator/>
      </w:r>
    </w:p>
  </w:footnote>
  <w:footnote w:type="continuationSeparator" w:id="0">
    <w:p w14:paraId="2FA92197" w14:textId="77777777" w:rsidR="00BD4F26" w:rsidRDefault="00A5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77AC" w14:textId="77777777" w:rsidR="00EF6FD9" w:rsidRDefault="005877F8">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4681C"/>
    <w:multiLevelType w:val="multilevel"/>
    <w:tmpl w:val="0AA4681C"/>
    <w:lvl w:ilvl="0">
      <w:start w:val="3"/>
      <w:numFmt w:val="decimal"/>
      <w:lvlText w:val="%1."/>
      <w:lvlJc w:val="left"/>
      <w:pPr>
        <w:ind w:left="288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14"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12"/>
  </w:num>
  <w:num w:numId="3" w16cid:durableId="160004449">
    <w:abstractNumId w:val="14"/>
  </w:num>
  <w:num w:numId="4" w16cid:durableId="1504976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258599">
    <w:abstractNumId w:val="16"/>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5"/>
  </w:num>
  <w:num w:numId="7" w16cid:durableId="1768188004">
    <w:abstractNumId w:val="4"/>
  </w:num>
  <w:num w:numId="8" w16cid:durableId="954285843">
    <w:abstractNumId w:val="9"/>
  </w:num>
  <w:num w:numId="9" w16cid:durableId="1597980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11"/>
  </w:num>
  <w:num w:numId="11" w16cid:durableId="1613321754">
    <w:abstractNumId w:val="10"/>
  </w:num>
  <w:num w:numId="12" w16cid:durableId="1680691048">
    <w:abstractNumId w:val="7"/>
  </w:num>
  <w:num w:numId="13" w16cid:durableId="18392274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3"/>
  </w:num>
  <w:num w:numId="15" w16cid:durableId="413088535">
    <w:abstractNumId w:val="8"/>
  </w:num>
  <w:num w:numId="16" w16cid:durableId="1564950342">
    <w:abstractNumId w:val="17"/>
  </w:num>
  <w:num w:numId="17" w16cid:durableId="74590056">
    <w:abstractNumId w:val="2"/>
  </w:num>
  <w:num w:numId="18" w16cid:durableId="19504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1129C"/>
    <w:rsid w:val="00011C9B"/>
    <w:rsid w:val="00013B13"/>
    <w:rsid w:val="00014555"/>
    <w:rsid w:val="00020E30"/>
    <w:rsid w:val="00030F41"/>
    <w:rsid w:val="0003211C"/>
    <w:rsid w:val="00033E9A"/>
    <w:rsid w:val="000359F5"/>
    <w:rsid w:val="00047DDF"/>
    <w:rsid w:val="000512DE"/>
    <w:rsid w:val="000566F5"/>
    <w:rsid w:val="00064999"/>
    <w:rsid w:val="00065000"/>
    <w:rsid w:val="000679C6"/>
    <w:rsid w:val="00073BF1"/>
    <w:rsid w:val="00074643"/>
    <w:rsid w:val="00075AEB"/>
    <w:rsid w:val="000800B0"/>
    <w:rsid w:val="0008108A"/>
    <w:rsid w:val="00082686"/>
    <w:rsid w:val="00084142"/>
    <w:rsid w:val="000866D3"/>
    <w:rsid w:val="00094CF2"/>
    <w:rsid w:val="000965D4"/>
    <w:rsid w:val="000A5133"/>
    <w:rsid w:val="000B3EDC"/>
    <w:rsid w:val="000B62B9"/>
    <w:rsid w:val="000B66A4"/>
    <w:rsid w:val="000C2DC8"/>
    <w:rsid w:val="000D7209"/>
    <w:rsid w:val="000E2D51"/>
    <w:rsid w:val="000E617E"/>
    <w:rsid w:val="000E7882"/>
    <w:rsid w:val="000F0B02"/>
    <w:rsid w:val="0010443E"/>
    <w:rsid w:val="00104555"/>
    <w:rsid w:val="00113119"/>
    <w:rsid w:val="0011457E"/>
    <w:rsid w:val="001147FA"/>
    <w:rsid w:val="00115892"/>
    <w:rsid w:val="001313EB"/>
    <w:rsid w:val="001337A7"/>
    <w:rsid w:val="00136087"/>
    <w:rsid w:val="00140AE0"/>
    <w:rsid w:val="001430F8"/>
    <w:rsid w:val="0014378C"/>
    <w:rsid w:val="001449C0"/>
    <w:rsid w:val="00151324"/>
    <w:rsid w:val="0015656D"/>
    <w:rsid w:val="001579E7"/>
    <w:rsid w:val="00164302"/>
    <w:rsid w:val="0016679C"/>
    <w:rsid w:val="00170F8A"/>
    <w:rsid w:val="00171EBF"/>
    <w:rsid w:val="00175537"/>
    <w:rsid w:val="00187C28"/>
    <w:rsid w:val="0019698A"/>
    <w:rsid w:val="001A6A8E"/>
    <w:rsid w:val="001B3D70"/>
    <w:rsid w:val="001C05B0"/>
    <w:rsid w:val="001C1218"/>
    <w:rsid w:val="001C35B3"/>
    <w:rsid w:val="001C70D7"/>
    <w:rsid w:val="001D5647"/>
    <w:rsid w:val="001E23BC"/>
    <w:rsid w:val="001E6B21"/>
    <w:rsid w:val="001E7DF6"/>
    <w:rsid w:val="001F4E5B"/>
    <w:rsid w:val="001F6491"/>
    <w:rsid w:val="00213545"/>
    <w:rsid w:val="0022251D"/>
    <w:rsid w:val="00223192"/>
    <w:rsid w:val="00224534"/>
    <w:rsid w:val="00224A7F"/>
    <w:rsid w:val="002442A8"/>
    <w:rsid w:val="0025029B"/>
    <w:rsid w:val="00253776"/>
    <w:rsid w:val="00260D61"/>
    <w:rsid w:val="00261E1D"/>
    <w:rsid w:val="002641B0"/>
    <w:rsid w:val="002644A8"/>
    <w:rsid w:val="00266C63"/>
    <w:rsid w:val="00266EF4"/>
    <w:rsid w:val="00267956"/>
    <w:rsid w:val="00270E6B"/>
    <w:rsid w:val="00272B75"/>
    <w:rsid w:val="00281DD1"/>
    <w:rsid w:val="00285596"/>
    <w:rsid w:val="00286662"/>
    <w:rsid w:val="00295A6B"/>
    <w:rsid w:val="002A33F1"/>
    <w:rsid w:val="002A40E7"/>
    <w:rsid w:val="002A5940"/>
    <w:rsid w:val="002C0EEC"/>
    <w:rsid w:val="002C10BA"/>
    <w:rsid w:val="002C5B74"/>
    <w:rsid w:val="002D0019"/>
    <w:rsid w:val="002D4522"/>
    <w:rsid w:val="002D7791"/>
    <w:rsid w:val="002E45EF"/>
    <w:rsid w:val="002F2605"/>
    <w:rsid w:val="002F2A18"/>
    <w:rsid w:val="002F3D73"/>
    <w:rsid w:val="00301CC0"/>
    <w:rsid w:val="00307119"/>
    <w:rsid w:val="00312EB0"/>
    <w:rsid w:val="00337E70"/>
    <w:rsid w:val="003518CA"/>
    <w:rsid w:val="00354BFB"/>
    <w:rsid w:val="00366B46"/>
    <w:rsid w:val="00370925"/>
    <w:rsid w:val="0037742A"/>
    <w:rsid w:val="00392D4F"/>
    <w:rsid w:val="00394797"/>
    <w:rsid w:val="00395408"/>
    <w:rsid w:val="003A7542"/>
    <w:rsid w:val="003C171F"/>
    <w:rsid w:val="003C563D"/>
    <w:rsid w:val="003C7116"/>
    <w:rsid w:val="003C74A0"/>
    <w:rsid w:val="003D191E"/>
    <w:rsid w:val="003D3693"/>
    <w:rsid w:val="003D7F2A"/>
    <w:rsid w:val="003E0931"/>
    <w:rsid w:val="003E182C"/>
    <w:rsid w:val="003E65AD"/>
    <w:rsid w:val="003E7ADC"/>
    <w:rsid w:val="003F5B34"/>
    <w:rsid w:val="003F7A8C"/>
    <w:rsid w:val="00400896"/>
    <w:rsid w:val="00405CE4"/>
    <w:rsid w:val="00416D83"/>
    <w:rsid w:val="00420CDA"/>
    <w:rsid w:val="00443313"/>
    <w:rsid w:val="004459D9"/>
    <w:rsid w:val="0045239A"/>
    <w:rsid w:val="00452814"/>
    <w:rsid w:val="0045303A"/>
    <w:rsid w:val="004530D5"/>
    <w:rsid w:val="00453954"/>
    <w:rsid w:val="00454F0A"/>
    <w:rsid w:val="0045594B"/>
    <w:rsid w:val="00455E0F"/>
    <w:rsid w:val="00465A7B"/>
    <w:rsid w:val="00467F7E"/>
    <w:rsid w:val="00467F91"/>
    <w:rsid w:val="00473349"/>
    <w:rsid w:val="00473CF5"/>
    <w:rsid w:val="00476C91"/>
    <w:rsid w:val="00482B88"/>
    <w:rsid w:val="0049379D"/>
    <w:rsid w:val="004A1977"/>
    <w:rsid w:val="004B4713"/>
    <w:rsid w:val="004C2F1C"/>
    <w:rsid w:val="004D0CC8"/>
    <w:rsid w:val="004D2803"/>
    <w:rsid w:val="004F3326"/>
    <w:rsid w:val="00506575"/>
    <w:rsid w:val="0051130F"/>
    <w:rsid w:val="00512C96"/>
    <w:rsid w:val="00517869"/>
    <w:rsid w:val="00520B0B"/>
    <w:rsid w:val="00527929"/>
    <w:rsid w:val="005339CA"/>
    <w:rsid w:val="0053460A"/>
    <w:rsid w:val="005370B2"/>
    <w:rsid w:val="00551B6E"/>
    <w:rsid w:val="00562385"/>
    <w:rsid w:val="005764D2"/>
    <w:rsid w:val="00584E06"/>
    <w:rsid w:val="005877F8"/>
    <w:rsid w:val="00595CB0"/>
    <w:rsid w:val="0059743C"/>
    <w:rsid w:val="005A2D1C"/>
    <w:rsid w:val="005A4436"/>
    <w:rsid w:val="005A68DA"/>
    <w:rsid w:val="005B7ED4"/>
    <w:rsid w:val="005C039E"/>
    <w:rsid w:val="005C1ABE"/>
    <w:rsid w:val="005C6876"/>
    <w:rsid w:val="005E0DA3"/>
    <w:rsid w:val="005E6BD7"/>
    <w:rsid w:val="005E7E19"/>
    <w:rsid w:val="005F263A"/>
    <w:rsid w:val="00601705"/>
    <w:rsid w:val="00605837"/>
    <w:rsid w:val="0060728E"/>
    <w:rsid w:val="00607BEA"/>
    <w:rsid w:val="0061216E"/>
    <w:rsid w:val="00613890"/>
    <w:rsid w:val="00624B63"/>
    <w:rsid w:val="00627A01"/>
    <w:rsid w:val="00636258"/>
    <w:rsid w:val="00636E1E"/>
    <w:rsid w:val="006374B6"/>
    <w:rsid w:val="00641C30"/>
    <w:rsid w:val="0064367B"/>
    <w:rsid w:val="00646D9C"/>
    <w:rsid w:val="0066366D"/>
    <w:rsid w:val="0066468A"/>
    <w:rsid w:val="00665896"/>
    <w:rsid w:val="00670ED3"/>
    <w:rsid w:val="00672340"/>
    <w:rsid w:val="00676D40"/>
    <w:rsid w:val="006817E8"/>
    <w:rsid w:val="0069329C"/>
    <w:rsid w:val="00693325"/>
    <w:rsid w:val="00693F4C"/>
    <w:rsid w:val="006947F9"/>
    <w:rsid w:val="00696A31"/>
    <w:rsid w:val="006A2884"/>
    <w:rsid w:val="006A5968"/>
    <w:rsid w:val="006A7BB1"/>
    <w:rsid w:val="006B5EF8"/>
    <w:rsid w:val="006B7565"/>
    <w:rsid w:val="006D3EE5"/>
    <w:rsid w:val="006E4EF3"/>
    <w:rsid w:val="006E6B91"/>
    <w:rsid w:val="006F02A2"/>
    <w:rsid w:val="00703F3C"/>
    <w:rsid w:val="007106D0"/>
    <w:rsid w:val="00720DB6"/>
    <w:rsid w:val="00722CC4"/>
    <w:rsid w:val="00723126"/>
    <w:rsid w:val="00723574"/>
    <w:rsid w:val="0072360F"/>
    <w:rsid w:val="00724EEE"/>
    <w:rsid w:val="00730594"/>
    <w:rsid w:val="007312A0"/>
    <w:rsid w:val="007320D9"/>
    <w:rsid w:val="00733244"/>
    <w:rsid w:val="00734A16"/>
    <w:rsid w:val="0074260B"/>
    <w:rsid w:val="00742751"/>
    <w:rsid w:val="00744002"/>
    <w:rsid w:val="00754D9C"/>
    <w:rsid w:val="00757CCC"/>
    <w:rsid w:val="00757F64"/>
    <w:rsid w:val="00763037"/>
    <w:rsid w:val="00764B82"/>
    <w:rsid w:val="00765A43"/>
    <w:rsid w:val="00770AB3"/>
    <w:rsid w:val="00780382"/>
    <w:rsid w:val="007817A1"/>
    <w:rsid w:val="00793A2B"/>
    <w:rsid w:val="00796896"/>
    <w:rsid w:val="007A1A81"/>
    <w:rsid w:val="007A2645"/>
    <w:rsid w:val="007B12F8"/>
    <w:rsid w:val="007B5EC6"/>
    <w:rsid w:val="007C5D44"/>
    <w:rsid w:val="007D2212"/>
    <w:rsid w:val="007D4539"/>
    <w:rsid w:val="007D6F0E"/>
    <w:rsid w:val="007D76A0"/>
    <w:rsid w:val="007E44B2"/>
    <w:rsid w:val="007F676A"/>
    <w:rsid w:val="0080231B"/>
    <w:rsid w:val="008140EB"/>
    <w:rsid w:val="00824071"/>
    <w:rsid w:val="00835AF6"/>
    <w:rsid w:val="00836BB2"/>
    <w:rsid w:val="00841F24"/>
    <w:rsid w:val="0084406F"/>
    <w:rsid w:val="00850904"/>
    <w:rsid w:val="00853B6D"/>
    <w:rsid w:val="00853C38"/>
    <w:rsid w:val="00874B0E"/>
    <w:rsid w:val="008763EF"/>
    <w:rsid w:val="008778CE"/>
    <w:rsid w:val="00884BC6"/>
    <w:rsid w:val="0088696B"/>
    <w:rsid w:val="0089369C"/>
    <w:rsid w:val="008A04D3"/>
    <w:rsid w:val="008A45DF"/>
    <w:rsid w:val="008A5773"/>
    <w:rsid w:val="008B2F29"/>
    <w:rsid w:val="008B5342"/>
    <w:rsid w:val="008C55B6"/>
    <w:rsid w:val="008D5FA4"/>
    <w:rsid w:val="008D6E0F"/>
    <w:rsid w:val="008E0A6A"/>
    <w:rsid w:val="008E6637"/>
    <w:rsid w:val="008F6002"/>
    <w:rsid w:val="00905C7C"/>
    <w:rsid w:val="00905E31"/>
    <w:rsid w:val="00910B91"/>
    <w:rsid w:val="00913A93"/>
    <w:rsid w:val="00915267"/>
    <w:rsid w:val="00932D8A"/>
    <w:rsid w:val="00934E51"/>
    <w:rsid w:val="00943274"/>
    <w:rsid w:val="00946577"/>
    <w:rsid w:val="00947D47"/>
    <w:rsid w:val="009568C5"/>
    <w:rsid w:val="00960760"/>
    <w:rsid w:val="009624A8"/>
    <w:rsid w:val="0098515E"/>
    <w:rsid w:val="009911A5"/>
    <w:rsid w:val="009930FF"/>
    <w:rsid w:val="009A013C"/>
    <w:rsid w:val="009A37F2"/>
    <w:rsid w:val="009A6F9A"/>
    <w:rsid w:val="009B2EA1"/>
    <w:rsid w:val="009C074D"/>
    <w:rsid w:val="009C2C09"/>
    <w:rsid w:val="009D203F"/>
    <w:rsid w:val="009D20C4"/>
    <w:rsid w:val="009E0555"/>
    <w:rsid w:val="009E5BE4"/>
    <w:rsid w:val="009F1103"/>
    <w:rsid w:val="009F2C42"/>
    <w:rsid w:val="009F7741"/>
    <w:rsid w:val="00A15696"/>
    <w:rsid w:val="00A16CC6"/>
    <w:rsid w:val="00A20B31"/>
    <w:rsid w:val="00A31DB9"/>
    <w:rsid w:val="00A321C3"/>
    <w:rsid w:val="00A43B01"/>
    <w:rsid w:val="00A50C30"/>
    <w:rsid w:val="00A55DFC"/>
    <w:rsid w:val="00A56305"/>
    <w:rsid w:val="00A612BF"/>
    <w:rsid w:val="00A63BE0"/>
    <w:rsid w:val="00A67ECA"/>
    <w:rsid w:val="00A7209A"/>
    <w:rsid w:val="00A85465"/>
    <w:rsid w:val="00A85C2D"/>
    <w:rsid w:val="00A9045C"/>
    <w:rsid w:val="00A93EA1"/>
    <w:rsid w:val="00AA58C4"/>
    <w:rsid w:val="00AA5BF5"/>
    <w:rsid w:val="00AA75B0"/>
    <w:rsid w:val="00AB0C2E"/>
    <w:rsid w:val="00AB44BD"/>
    <w:rsid w:val="00AD2354"/>
    <w:rsid w:val="00AD3B0B"/>
    <w:rsid w:val="00AE6B91"/>
    <w:rsid w:val="00AF76C3"/>
    <w:rsid w:val="00B14679"/>
    <w:rsid w:val="00B16492"/>
    <w:rsid w:val="00B24802"/>
    <w:rsid w:val="00B3012E"/>
    <w:rsid w:val="00B33AFE"/>
    <w:rsid w:val="00B43AA3"/>
    <w:rsid w:val="00B50A31"/>
    <w:rsid w:val="00B604A4"/>
    <w:rsid w:val="00B63436"/>
    <w:rsid w:val="00B65F71"/>
    <w:rsid w:val="00B73C6F"/>
    <w:rsid w:val="00B761E3"/>
    <w:rsid w:val="00B81BCD"/>
    <w:rsid w:val="00B8704C"/>
    <w:rsid w:val="00B92BD3"/>
    <w:rsid w:val="00B97641"/>
    <w:rsid w:val="00BA1B99"/>
    <w:rsid w:val="00BA25EF"/>
    <w:rsid w:val="00BA30DD"/>
    <w:rsid w:val="00BB2996"/>
    <w:rsid w:val="00BC0033"/>
    <w:rsid w:val="00BD145A"/>
    <w:rsid w:val="00BD4F26"/>
    <w:rsid w:val="00C050C1"/>
    <w:rsid w:val="00C05FEC"/>
    <w:rsid w:val="00C0661E"/>
    <w:rsid w:val="00C1444F"/>
    <w:rsid w:val="00C170F3"/>
    <w:rsid w:val="00C225CC"/>
    <w:rsid w:val="00C22DF3"/>
    <w:rsid w:val="00C22F69"/>
    <w:rsid w:val="00C26785"/>
    <w:rsid w:val="00C26EE9"/>
    <w:rsid w:val="00C27901"/>
    <w:rsid w:val="00C350BA"/>
    <w:rsid w:val="00C43984"/>
    <w:rsid w:val="00C51057"/>
    <w:rsid w:val="00C547AA"/>
    <w:rsid w:val="00C636AE"/>
    <w:rsid w:val="00C70CD0"/>
    <w:rsid w:val="00C7407C"/>
    <w:rsid w:val="00C74A41"/>
    <w:rsid w:val="00C75EC2"/>
    <w:rsid w:val="00C76520"/>
    <w:rsid w:val="00C86D2E"/>
    <w:rsid w:val="00C87423"/>
    <w:rsid w:val="00C90784"/>
    <w:rsid w:val="00C95705"/>
    <w:rsid w:val="00C95EF7"/>
    <w:rsid w:val="00C97247"/>
    <w:rsid w:val="00CA6D75"/>
    <w:rsid w:val="00CB017F"/>
    <w:rsid w:val="00CB14CF"/>
    <w:rsid w:val="00CB2079"/>
    <w:rsid w:val="00CB2FA6"/>
    <w:rsid w:val="00CB7032"/>
    <w:rsid w:val="00CB710C"/>
    <w:rsid w:val="00CC0DBF"/>
    <w:rsid w:val="00CD0111"/>
    <w:rsid w:val="00CD0406"/>
    <w:rsid w:val="00CD3C23"/>
    <w:rsid w:val="00CD7EB0"/>
    <w:rsid w:val="00CE7C3D"/>
    <w:rsid w:val="00CF5F4A"/>
    <w:rsid w:val="00CF5FE8"/>
    <w:rsid w:val="00CF6FFB"/>
    <w:rsid w:val="00D04854"/>
    <w:rsid w:val="00D10CFE"/>
    <w:rsid w:val="00D1207F"/>
    <w:rsid w:val="00D15666"/>
    <w:rsid w:val="00D247CB"/>
    <w:rsid w:val="00D3009D"/>
    <w:rsid w:val="00D303EA"/>
    <w:rsid w:val="00D30C76"/>
    <w:rsid w:val="00D31914"/>
    <w:rsid w:val="00D52F7D"/>
    <w:rsid w:val="00D626B9"/>
    <w:rsid w:val="00D75F3A"/>
    <w:rsid w:val="00D77CDA"/>
    <w:rsid w:val="00D820A0"/>
    <w:rsid w:val="00D82366"/>
    <w:rsid w:val="00D827E1"/>
    <w:rsid w:val="00D833F5"/>
    <w:rsid w:val="00D95360"/>
    <w:rsid w:val="00D967C2"/>
    <w:rsid w:val="00DA6906"/>
    <w:rsid w:val="00DB3916"/>
    <w:rsid w:val="00DB5FA9"/>
    <w:rsid w:val="00DC1ADD"/>
    <w:rsid w:val="00DD04DA"/>
    <w:rsid w:val="00DD132A"/>
    <w:rsid w:val="00DD5984"/>
    <w:rsid w:val="00DD6ACC"/>
    <w:rsid w:val="00DD7F76"/>
    <w:rsid w:val="00DE7BC0"/>
    <w:rsid w:val="00E12DBD"/>
    <w:rsid w:val="00E138DB"/>
    <w:rsid w:val="00E16579"/>
    <w:rsid w:val="00E167D4"/>
    <w:rsid w:val="00E226FC"/>
    <w:rsid w:val="00E23739"/>
    <w:rsid w:val="00E241AA"/>
    <w:rsid w:val="00E45F3F"/>
    <w:rsid w:val="00E478C7"/>
    <w:rsid w:val="00E50418"/>
    <w:rsid w:val="00E50C70"/>
    <w:rsid w:val="00E637C9"/>
    <w:rsid w:val="00E85B81"/>
    <w:rsid w:val="00E94FBC"/>
    <w:rsid w:val="00E95CE1"/>
    <w:rsid w:val="00E97646"/>
    <w:rsid w:val="00E97967"/>
    <w:rsid w:val="00EA07CD"/>
    <w:rsid w:val="00EA4A04"/>
    <w:rsid w:val="00EB1E6D"/>
    <w:rsid w:val="00EB7DE0"/>
    <w:rsid w:val="00EC7509"/>
    <w:rsid w:val="00ED61FF"/>
    <w:rsid w:val="00EE2C5B"/>
    <w:rsid w:val="00EE5FB2"/>
    <w:rsid w:val="00EF3747"/>
    <w:rsid w:val="00EF6FD9"/>
    <w:rsid w:val="00F0136C"/>
    <w:rsid w:val="00F02AC9"/>
    <w:rsid w:val="00F0748D"/>
    <w:rsid w:val="00F1172F"/>
    <w:rsid w:val="00F12993"/>
    <w:rsid w:val="00F13F07"/>
    <w:rsid w:val="00F27463"/>
    <w:rsid w:val="00F32FA2"/>
    <w:rsid w:val="00F345B9"/>
    <w:rsid w:val="00F3730B"/>
    <w:rsid w:val="00F44B9D"/>
    <w:rsid w:val="00F541CE"/>
    <w:rsid w:val="00F548AE"/>
    <w:rsid w:val="00F63EEF"/>
    <w:rsid w:val="00F717E2"/>
    <w:rsid w:val="00F72CE7"/>
    <w:rsid w:val="00F839A0"/>
    <w:rsid w:val="00F8521B"/>
    <w:rsid w:val="00F85F67"/>
    <w:rsid w:val="00F8669D"/>
    <w:rsid w:val="00F92A61"/>
    <w:rsid w:val="00F9380D"/>
    <w:rsid w:val="00F971CC"/>
    <w:rsid w:val="00FA3EE9"/>
    <w:rsid w:val="00FB53CE"/>
    <w:rsid w:val="00FB6218"/>
    <w:rsid w:val="00FC2275"/>
    <w:rsid w:val="00FC5998"/>
    <w:rsid w:val="00FC7233"/>
    <w:rsid w:val="00FC7545"/>
    <w:rsid w:val="00FE2BD6"/>
    <w:rsid w:val="00FE7489"/>
    <w:rsid w:val="00FF0A18"/>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semiHidden/>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9567A-EC03-41DA-8E6A-8ED01C35C50E}">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2728</Words>
  <Characters>16368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IT Zawiercie</cp:lastModifiedBy>
  <cp:revision>6</cp:revision>
  <cp:lastPrinted>2023-09-01T12:14:00Z</cp:lastPrinted>
  <dcterms:created xsi:type="dcterms:W3CDTF">2023-07-06T07:59:00Z</dcterms:created>
  <dcterms:modified xsi:type="dcterms:W3CDTF">2023-09-01T12:16:00Z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