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left"/>
        <w:rPr>
          <w:rFonts w:ascii="Arial" w:hAnsi="Arial" w:cs="Arial"/>
          <w:sz w:val="20"/>
          <w:szCs w:val="20"/>
        </w:rPr>
      </w:pPr>
      <w:r>
        <w:rPr/>
        <w:drawing>
          <wp:inline distT="0" distB="0" distL="0" distR="0">
            <wp:extent cx="1193800" cy="79692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3" t="-109" r="-73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79692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</w:t>
      </w:r>
      <w:r>
        <w:rPr/>
        <w:drawing>
          <wp:inline distT="0" distB="0" distL="0" distR="0">
            <wp:extent cx="1738630" cy="1143635"/>
            <wp:effectExtent l="0" t="0" r="0" b="0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7" t="-11" r="-7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/>
        <w:jc w:val="left"/>
        <w:rPr>
          <w:rFonts w:ascii="Arial" w:hAnsi="Arial" w:cs="Arial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 w:ascii="Times New Roman" w:hAnsi="Times New Roman"/>
          <w:sz w:val="20"/>
          <w:szCs w:val="20"/>
        </w:rPr>
        <w:tab/>
        <w:tab/>
      </w:r>
    </w:p>
    <w:p>
      <w:pPr>
        <w:pStyle w:val="NoSpacing"/>
        <w:spacing w:lineRule="auto" w:line="27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Załącznik nr </w:t>
      </w:r>
      <w:r>
        <w:rPr>
          <w:rFonts w:cs="Arial" w:ascii="Arial" w:hAnsi="Arial"/>
          <w:sz w:val="20"/>
          <w:szCs w:val="20"/>
        </w:rPr>
        <w:t>9</w:t>
      </w:r>
      <w:r>
        <w:rPr>
          <w:rFonts w:cs="Arial" w:ascii="Arial" w:hAnsi="Arial"/>
          <w:sz w:val="20"/>
          <w:szCs w:val="20"/>
        </w:rPr>
        <w:t xml:space="preserve"> do SWZ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sz w:val="20"/>
          <w:szCs w:val="20"/>
        </w:rPr>
        <w:t>ORG.271.3.2023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ZOBOWIĄZANIE INNEGO PODMIOTU DO UDOSTĘPNIENIA NIEZBĘDNYCH ZASOBÓW WYKONAWCY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</w:r>
    </w:p>
    <w:p>
      <w:pPr>
        <w:pStyle w:val="Normal"/>
        <w:spacing w:lineRule="auto" w:line="276"/>
        <w:rPr/>
      </w:pPr>
      <w:r>
        <w:rPr>
          <w:rFonts w:cs="Arial" w:ascii="Arial" w:hAnsi="Arial"/>
          <w:sz w:val="20"/>
          <w:szCs w:val="20"/>
        </w:rPr>
        <w:t>pn.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</w:t>
      </w:r>
      <w:bookmarkStart w:id="0" w:name="__DdeLink__1299_2075681993"/>
      <w:bookmarkStart w:id="1" w:name="__DdeLink__966_3170140682"/>
      <w:r>
        <w:rPr>
          <w:rFonts w:cs="Arial" w:ascii="Arial" w:hAnsi="Arial"/>
          <w:b/>
          <w:bCs/>
          <w:kern w:val="2"/>
          <w:sz w:val="24"/>
          <w:szCs w:val="24"/>
          <w:lang w:eastAsia="ar-SA" w:bidi="hi-IN"/>
        </w:rPr>
        <w:t xml:space="preserve"> </w:t>
      </w:r>
      <w:bookmarkStart w:id="2" w:name="_Hlk6367613511"/>
      <w:bookmarkEnd w:id="0"/>
      <w:bookmarkEnd w:id="1"/>
      <w:r>
        <w:rPr>
          <w:rFonts w:cs="Arial" w:ascii="Arial" w:hAnsi="Arial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„</w:t>
      </w:r>
      <w:r>
        <w:rPr>
          <w:rFonts w:cs="ArialMT" w:ascii="ArialMT" w:hAnsi="ArialMT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Budowa  drogi gminnej Nr 170945C Kamień Kmiecy</w:t>
      </w:r>
      <w:r>
        <w:rPr>
          <w:rFonts w:cs="Arial" w:ascii="Arial" w:hAnsi="Arial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”</w:t>
      </w:r>
      <w:bookmarkEnd w:id="2"/>
    </w:p>
    <w:p>
      <w:pPr>
        <w:pStyle w:val="NoSpacing"/>
        <w:spacing w:lineRule="auto" w:line="276"/>
        <w:rPr/>
      </w:pPr>
      <w:r>
        <w:rPr>
          <w:rFonts w:cs="Arial" w:ascii="Arial" w:hAnsi="Arial"/>
          <w:sz w:val="20"/>
          <w:szCs w:val="20"/>
        </w:rPr>
        <w:t>Stosownie do treści art. 118 ustawy z 11 września 2019 r. Prawo zamówień publicznych (Dz.U. z 2022 r. poz. 1710,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 pn.:</w:t>
      </w:r>
      <w:r>
        <w:rPr>
          <w:rFonts w:cs="Arial" w:ascii="Arial" w:hAnsi="Arial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„</w:t>
      </w:r>
      <w:r>
        <w:rPr>
          <w:rFonts w:cs="ArialMT" w:ascii="ArialMT" w:hAnsi="ArialMT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Budowa  drogi gminnej Nr 170945C Kamień Kmiecy</w:t>
      </w:r>
      <w:r>
        <w:rPr>
          <w:rFonts w:cs="Arial" w:ascii="Arial" w:hAnsi="Arial"/>
          <w:b/>
          <w:bCs/>
          <w:i w:val="false"/>
          <w:iCs w:val="false"/>
          <w:kern w:val="2"/>
          <w:sz w:val="24"/>
          <w:szCs w:val="24"/>
          <w:lang w:val="pl-PL" w:eastAsia="ar-SA" w:bidi="hi-IN"/>
        </w:rPr>
        <w:t>”</w:t>
      </w:r>
      <w:bookmarkStart w:id="3" w:name="__DdeLink__966_31701406821"/>
      <w:r>
        <w:rPr>
          <w:rFonts w:cs="Arial" w:ascii="Arial" w:hAnsi="Arial"/>
          <w:b/>
          <w:bCs/>
          <w:kern w:val="2"/>
          <w:sz w:val="24"/>
          <w:szCs w:val="24"/>
          <w:lang w:eastAsia="ar-SA" w:bidi="hi-IN"/>
        </w:rPr>
        <w:t xml:space="preserve"> </w:t>
      </w:r>
      <w:bookmarkEnd w:id="3"/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Zakres dostępnych Wykonawcy zasobów …...……………………… [nazwa podmiotu]: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Zakres i okres udziału …...……………………… [nazwa podmiotu] przy wykonywaniu zamówienia publicznego: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Zobowiązując się do udostępnienia zasobów w zakresie zdolności technicznych lub zawodowych, w odniesieniu do warunków dotyczących wykształcenia, kwalifikacji zawodowych lub doświadczenia, zgodnie z art. 118 ust. 2 ustawy p.z.p, oświadczam, że będę realizował roboty budowlane, do realizacji których te zdolności są wymagane lub których wskazane zdolności dotyczą.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Zobowiązując się do udostępnienia zasobów w zakresie sytuacji finansowej lub ekonomicznej, zgodnie z art. 120 ustawy p.z.p, oświadczam, że będę odpowiadał solidarnie z Wykonawcą za szkodę poniesioną przez Zamawiającego powstałą wskutek nieudostępnienia tych zasobów, chyba że za nieudostępnienie zasobów nie będę ponosił winy.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Spacing"/>
        <w:spacing w:lineRule="auto" w:line="276"/>
        <w:ind w:left="5103" w:hanging="0"/>
        <w:jc w:val="center"/>
        <w:rPr/>
      </w:pPr>
      <w:r>
        <w:rPr/>
      </w:r>
    </w:p>
    <w:sectPr>
      <w:headerReference w:type="default" r:id="rId4"/>
      <w:footerReference w:type="default" r:id="rId5"/>
      <w:footerReference w:type="first" r:id="rId6"/>
      <w:type w:val="nextPage"/>
      <w:pgSz w:w="11906" w:h="16838"/>
      <w:pgMar w:left="1417" w:right="1417" w:gutter="0" w:header="708" w:top="1417" w:footer="0" w:bottom="708"/>
      <w:pgNumType w:start="1"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Verdana">
    <w:charset w:val="ee"/>
    <w:family w:val="roman"/>
    <w:pitch w:val="variable"/>
  </w:font>
  <w:font w:name="ArialM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right" w:pos="9214" w:leader="none"/>
      </w:tabs>
      <w:spacing w:before="120" w:after="0"/>
      <w:rPr>
        <w:color w:val="000000"/>
        <w:sz w:val="20"/>
        <w:szCs w:val="20"/>
      </w:rPr>
    </w:pPr>
    <w:r>
      <w:rPr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a693f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ea693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ea693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2a3427"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75cd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75cdc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styleId="Styl1Znak" w:customStyle="1">
    <w:name w:val="Styl1 Znak"/>
    <w:basedOn w:val="DefaultParagraphFont"/>
    <w:link w:val="Styl1"/>
    <w:qFormat/>
    <w:rsid w:val="00bf7128"/>
    <w:rPr>
      <w:rFonts w:ascii="Arial" w:hAnsi="Arial" w:eastAsia="Times New Roman" w:cs="Arial"/>
      <w:sz w:val="20"/>
      <w:szCs w:val="20"/>
      <w:shd w:fill="D9D9D9" w:val="clear"/>
      <w:lang w:eastAsia="ar-SA"/>
    </w:rPr>
  </w:style>
  <w:style w:type="character" w:styleId="Czeinternetowe">
    <w:name w:val="Łącze internetowe"/>
    <w:rPr>
      <w:color w:val="0000FF"/>
      <w:u w:val="single"/>
    </w:rPr>
  </w:style>
  <w:style w:type="character" w:styleId="Mocnowyrniony">
    <w:name w:val="Mocno wyróżniony"/>
    <w:qFormat/>
    <w:rPr>
      <w:rFonts w:cs="Times New Roman"/>
      <w:b/>
    </w:rPr>
  </w:style>
  <w:style w:type="character" w:styleId="TekstprzypisukocowegoZnak">
    <w:name w:val="Tekst przypisu końcowego Znak"/>
    <w:qFormat/>
    <w:rPr>
      <w:lang w:val="en-US"/>
    </w:rPr>
  </w:style>
  <w:style w:type="character" w:styleId="WWZnakiprzypiswkocowych">
    <w:name w:val="WW-Znaki przypisów końcowych"/>
    <w:qFormat/>
    <w:rPr>
      <w:vertAlign w:val="superscript"/>
    </w:rPr>
  </w:style>
  <w:style w:type="character" w:styleId="Tekstpodstawowy2Znak">
    <w:name w:val="Tekst podstawowy 2 Znak"/>
    <w:qFormat/>
    <w:rPr>
      <w:rFonts w:ascii="Times New Roman" w:hAnsi="Times New Roman" w:cs="Times New Roma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/>
  </w:style>
  <w:style w:type="character" w:styleId="FontStyle77">
    <w:name w:val="Font Style77"/>
    <w:basedOn w:val="DefaultParagraphFont"/>
    <w:qFormat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dolnegoZnak">
    <w:name w:val="Tekst przypisu dolnego Znak"/>
    <w:qFormat/>
    <w:rPr>
      <w:lang w:val="en-US"/>
    </w:rPr>
  </w:style>
  <w:style w:type="character" w:styleId="Domylnaczcionkaakapitu">
    <w:name w:val="Domyślna czcionka akapitu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9z1">
    <w:name w:val="WW8Num49z1"/>
    <w:qFormat/>
    <w:rPr/>
  </w:style>
  <w:style w:type="character" w:styleId="WW8Num49z0">
    <w:name w:val="WW8Num49z0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7z0">
    <w:name w:val="WW8Num47z0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Calibri" w:hAnsi="Calibri" w:eastAsia="Times New Roman" w:cs="Times New Roman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lang w:val="pl-PL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Times New Roman" w:hAnsi="Times New Roman" w:cs="Times New Roman"/>
      <w:b w:val="false"/>
      <w:bCs w:val="false"/>
      <w:sz w:val="22"/>
      <w:szCs w:val="22"/>
      <w:lang w:val="pl-PL"/>
    </w:rPr>
  </w:style>
  <w:style w:type="character" w:styleId="WW8Num2z0">
    <w:name w:val="WW8Num2z0"/>
    <w:qFormat/>
    <w:rPr>
      <w:lang w:val="pl-P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F4">
    <w:name w:val="f4"/>
    <w:basedOn w:val="DefaultParagraphFont"/>
    <w:qFormat/>
    <w:rPr>
      <w:rFonts w:eastAsia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a693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a693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34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75cd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75cdc"/>
    <w:pPr/>
    <w:rPr>
      <w:b/>
      <w:bCs/>
    </w:rPr>
  </w:style>
  <w:style w:type="paragraph" w:styleId="Podtytu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yl1" w:customStyle="1">
    <w:name w:val="Styl1"/>
    <w:basedOn w:val="Normal"/>
    <w:link w:val="Styl1Znak"/>
    <w:qFormat/>
    <w:rsid w:val="00bf7128"/>
    <w:pPr>
      <w:widowControl w:val="false"/>
      <w:pBdr>
        <w:bottom w:val="double" w:sz="4" w:space="1" w:color="000000"/>
      </w:pBdr>
      <w:shd w:val="clear" w:color="auto" w:fill="D9D9D9" w:themeFill="background1" w:themeFillShade="d9"/>
      <w:suppressAutoHyphens w:val="true"/>
      <w:spacing w:lineRule="auto" w:line="240" w:before="0" w:after="0"/>
    </w:pPr>
    <w:rPr>
      <w:rFonts w:ascii="Arial" w:hAnsi="Arial" w:eastAsia="Times New Roman" w:cs="Arial"/>
      <w:sz w:val="20"/>
      <w:szCs w:val="20"/>
      <w:lang w:eastAsia="ar-SA"/>
    </w:rPr>
  </w:style>
  <w:style w:type="paragraph" w:styleId="NoSpacing">
    <w:name w:val="No Spacing"/>
    <w:uiPriority w:val="1"/>
    <w:qFormat/>
    <w:rsid w:val="0034367f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P1">
    <w:name w:val="p1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styleId="Przypiskocowy">
    <w:name w:val="Endnote Text"/>
    <w:basedOn w:val="Normal"/>
    <w:pPr/>
    <w:rPr>
      <w:sz w:val="20"/>
      <w:szCs w:val="20"/>
      <w:lang w:val="en-US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rFonts w:ascii="Times New Roman" w:hAnsi="Times New Roman" w:cs="Times New Roman"/>
      <w:sz w:val="20"/>
      <w:szCs w:val="20"/>
      <w:lang w:val="pl-PL"/>
    </w:rPr>
  </w:style>
  <w:style w:type="paragraph" w:styleId="P0">
    <w:name w:val="p0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styleId="Teksttreci">
    <w:name w:val="Tekst treści"/>
    <w:basedOn w:val="Normal"/>
    <w:qFormat/>
    <w:pPr>
      <w:spacing w:before="0" w:after="100"/>
    </w:pPr>
    <w:rPr>
      <w:rFonts w:ascii="Verdana" w:hAnsi="Verdana" w:eastAsia="Verdana" w:cs="Verdana"/>
      <w:sz w:val="20"/>
      <w:szCs w:val="20"/>
    </w:rPr>
  </w:style>
  <w:style w:type="paragraph" w:styleId="ListParagraph">
    <w:name w:val="List Paragraph"/>
    <w:basedOn w:val="Normal"/>
    <w:qFormat/>
    <w:pPr>
      <w:ind w:left="1300" w:right="0" w:hanging="356"/>
    </w:pPr>
    <w:rPr>
      <w:rFonts w:ascii="Arial" w:hAnsi="Arial" w:eastAsia="Arial" w:cs="Arial"/>
      <w:lang w:val="pl-PL" w:eastAsia="en-US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>
      <w:szCs w:val="24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Przypisdolny">
    <w:name w:val="Footnote Text"/>
    <w:basedOn w:val="Normal"/>
    <w:pPr/>
    <w:rPr>
      <w:sz w:val="20"/>
      <w:szCs w:val="20"/>
      <w:lang w:val="en-US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ahoma" w:hAnsi="Tahoma" w:eastAsia="Times New Roman" w:cs="Tahoma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ind w:left="708" w:right="0" w:hanging="0"/>
    </w:pPr>
    <w:rPr/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pl-PL"/>
    </w:rPr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en-US" w:eastAsia="zh-CN" w:bidi="ar-SA"/>
    </w:rPr>
  </w:style>
  <w:style w:type="paragraph" w:styleId="Normalny1">
    <w:name w:val="Normaln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Calibri"/>
      <w:color w:val="auto"/>
      <w:kern w:val="0"/>
      <w:sz w:val="22"/>
      <w:szCs w:val="22"/>
      <w:lang w:val="pl-PL" w:eastAsia="pl-PL" w:bidi="ar-SA"/>
    </w:rPr>
  </w:style>
  <w:style w:type="paragraph" w:styleId="DocumentMap">
    <w:name w:val="Document Map"/>
    <w:qFormat/>
    <w:pPr>
      <w:widowControl/>
      <w:suppressAutoHyphens w:val="true"/>
      <w:overflowPunct w:val="true"/>
      <w:bidi w:val="0"/>
      <w:spacing w:lineRule="auto" w:line="276" w:before="0" w:after="200"/>
      <w:jc w:val="left"/>
      <w:textAlignment w:val="auto"/>
    </w:pPr>
    <w:rPr>
      <w:rFonts w:ascii="Calibri" w:hAnsi="Calibri" w:eastAsia="Liberation Serif" w:cs="Liberation Serif"/>
      <w:color w:val="auto"/>
      <w:kern w:val="2"/>
      <w:sz w:val="22"/>
      <w:szCs w:val="24"/>
      <w:lang w:val="pl-PL"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LibreOffice/7.2.5.2$Windows_X86_64 LibreOffice_project/499f9727c189e6ef3471021d6132d4c694f357e5</Application>
  <AppVersion>15.0000</AppVersion>
  <Pages>2</Pages>
  <Words>294</Words>
  <Characters>2169</Characters>
  <CharactersWithSpaces>2516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2021-01-29T10:54:00Z</dcterms:created>
  <dc:creator>juzula</dc:creator>
  <dc:description/>
  <dc:language>pl-PL</dc:language>
  <cp:lastModifiedBy/>
  <cp:lastPrinted>2022-03-29T16:21:32Z</cp:lastPrinted>
  <dcterms:modified xsi:type="dcterms:W3CDTF">2023-03-16T12:41:11Z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