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8" w:rsidRDefault="006C3A78" w:rsidP="00FF265F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eastAsia="zh-CN"/>
        </w:rPr>
      </w:pPr>
    </w:p>
    <w:p w:rsidR="00DF4D6F" w:rsidRPr="00DF4D6F" w:rsidRDefault="00C6185D" w:rsidP="00DF4D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ZAŁĄCZNIK NR 4</w:t>
      </w: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3002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300287">
      <w:pPr>
        <w:widowControl w:val="0"/>
        <w:suppressAutoHyphens/>
        <w:autoSpaceDN w:val="0"/>
        <w:spacing w:after="0" w:line="360" w:lineRule="auto"/>
        <w:ind w:left="-17"/>
        <w:jc w:val="center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WYKAZ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SPRZĘTU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TRANSPORTOWEGO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POSIADAJĄCEGO PRZYRZĄDY POMIAROWE</w:t>
      </w:r>
    </w:p>
    <w:p w:rsidR="00DF4D6F" w:rsidRPr="00DF4D6F" w:rsidRDefault="00DF4D6F" w:rsidP="00300287">
      <w:pPr>
        <w:widowControl w:val="0"/>
        <w:suppressAutoHyphens/>
        <w:autoSpaceDN w:val="0"/>
        <w:spacing w:after="0" w:line="360" w:lineRule="auto"/>
        <w:ind w:left="-17"/>
        <w:jc w:val="center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PRZEZNACZONEGO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DO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PRZEWOZU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MATERIAŁÓW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NIEBEZPIECZNYCH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KLASY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III,</w:t>
      </w:r>
    </w:p>
    <w:p w:rsidR="00DF4D6F" w:rsidRPr="00DF4D6F" w:rsidRDefault="00DF4D6F" w:rsidP="00300287">
      <w:pPr>
        <w:widowControl w:val="0"/>
        <w:suppressAutoHyphens/>
        <w:autoSpaceDN w:val="0"/>
        <w:spacing w:after="0" w:line="360" w:lineRule="auto"/>
        <w:ind w:left="-17"/>
        <w:jc w:val="center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PRZEWIDZIANEGO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DO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REALIZACJI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ZAMÓWIENIA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="00300287">
        <w:rPr>
          <w:rFonts w:ascii="Arial" w:eastAsia="Tahoma" w:hAnsi="Arial" w:cs="Arial"/>
          <w:bCs/>
          <w:sz w:val="20"/>
          <w:szCs w:val="20"/>
          <w:lang w:eastAsia="zh-CN"/>
        </w:rPr>
        <w:t>W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MIEJSKICH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="00300287">
        <w:rPr>
          <w:rFonts w:ascii="Arial" w:eastAsia="Tahoma" w:hAnsi="Arial" w:cs="Arial"/>
          <w:bCs/>
          <w:sz w:val="20"/>
          <w:szCs w:val="20"/>
          <w:lang w:eastAsia="zh-CN"/>
        </w:rPr>
        <w:t>ZAKŁADACH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KOMUNALNYCH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SPÓŁKA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Z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O.O.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W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KOSTRZYNIE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NAD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ODRĄ</w:t>
      </w:r>
    </w:p>
    <w:p w:rsidR="00DF4D6F" w:rsidRPr="00DF4D6F" w:rsidRDefault="00DF4D6F" w:rsidP="00300287">
      <w:pPr>
        <w:widowControl w:val="0"/>
        <w:suppressAutoHyphens/>
        <w:autoSpaceDN w:val="0"/>
        <w:spacing w:before="57" w:after="57" w:line="100" w:lineRule="atLeast"/>
        <w:rPr>
          <w:rFonts w:ascii="Arial" w:eastAsia="Tahoma" w:hAnsi="Arial" w:cs="Arial"/>
          <w:b/>
          <w:bCs/>
          <w:sz w:val="20"/>
          <w:szCs w:val="20"/>
          <w:u w:val="single"/>
          <w:lang w:eastAsia="zh-CN"/>
        </w:rPr>
      </w:pPr>
    </w:p>
    <w:tbl>
      <w:tblPr>
        <w:tblW w:w="966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257"/>
        <w:gridCol w:w="2409"/>
        <w:gridCol w:w="2441"/>
      </w:tblGrid>
      <w:tr w:rsidR="00DF4D6F" w:rsidRPr="00DF4D6F" w:rsidTr="00652207">
        <w:trPr>
          <w:tblHeader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Rodzaj,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nazwa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i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marka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sprzętu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Stan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własności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Rok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produkcji</w:t>
            </w:r>
          </w:p>
        </w:tc>
      </w:tr>
      <w:tr w:rsidR="00DF4D6F" w:rsidRPr="00DF4D6F" w:rsidTr="00652207">
        <w:trPr>
          <w:trHeight w:val="896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18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45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18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05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955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</w:tbl>
    <w:p w:rsidR="00DF4D6F" w:rsidRDefault="00DF4D6F" w:rsidP="00DF4D6F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972747" w:rsidRPr="002713D8" w:rsidRDefault="00972747" w:rsidP="0097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F4D6F" w:rsidRPr="00A47320" w:rsidRDefault="00C6185D" w:rsidP="0097274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A47320">
        <w:rPr>
          <w:rFonts w:ascii="Arial" w:eastAsia="Times New Roman" w:hAnsi="Arial" w:cs="Arial"/>
          <w:b/>
          <w:color w:val="FF0000"/>
          <w:position w:val="-1"/>
          <w:u w:val="single"/>
        </w:rPr>
        <w:t>Niniejszy dokument należ</w:t>
      </w:r>
      <w:bookmarkStart w:id="0" w:name="_GoBack"/>
      <w:bookmarkEnd w:id="0"/>
      <w:r w:rsidRPr="00A47320">
        <w:rPr>
          <w:rFonts w:ascii="Arial" w:eastAsia="Times New Roman" w:hAnsi="Arial" w:cs="Arial"/>
          <w:b/>
          <w:color w:val="FF0000"/>
          <w:position w:val="-1"/>
          <w:u w:val="single"/>
        </w:rPr>
        <w:t xml:space="preserve">y opatrzyć zaufanym, osobistym lub kwalifikowanym podpisem elektronicznym. Uwaga! Nanoszenie jakichkolwiek zmian w treści dokumentu po opatrzeniu </w:t>
      </w:r>
      <w:proofErr w:type="spellStart"/>
      <w:r w:rsidRPr="00A47320">
        <w:rPr>
          <w:rFonts w:ascii="Arial" w:eastAsia="Times New Roman" w:hAnsi="Arial" w:cs="Arial"/>
          <w:b/>
          <w:color w:val="FF0000"/>
          <w:position w:val="-1"/>
          <w:u w:val="single"/>
        </w:rPr>
        <w:t>w.w</w:t>
      </w:r>
      <w:proofErr w:type="spellEnd"/>
      <w:r w:rsidRPr="00A47320">
        <w:rPr>
          <w:rFonts w:ascii="Arial" w:eastAsia="Times New Roman" w:hAnsi="Arial" w:cs="Arial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A47320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782923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434196"/>
    <w:rsid w:val="00435567"/>
    <w:rsid w:val="004A2A97"/>
    <w:rsid w:val="004B31C9"/>
    <w:rsid w:val="004B5EA8"/>
    <w:rsid w:val="004C0162"/>
    <w:rsid w:val="004C4216"/>
    <w:rsid w:val="004C5DA9"/>
    <w:rsid w:val="004D2488"/>
    <w:rsid w:val="004D6DFC"/>
    <w:rsid w:val="005C5817"/>
    <w:rsid w:val="00642D59"/>
    <w:rsid w:val="00675093"/>
    <w:rsid w:val="006936DB"/>
    <w:rsid w:val="006C3A78"/>
    <w:rsid w:val="006C58A1"/>
    <w:rsid w:val="006D083F"/>
    <w:rsid w:val="007040E6"/>
    <w:rsid w:val="007053F1"/>
    <w:rsid w:val="0072780A"/>
    <w:rsid w:val="00782923"/>
    <w:rsid w:val="007C2A92"/>
    <w:rsid w:val="00833549"/>
    <w:rsid w:val="008879F4"/>
    <w:rsid w:val="00893373"/>
    <w:rsid w:val="008B286B"/>
    <w:rsid w:val="00972747"/>
    <w:rsid w:val="00975398"/>
    <w:rsid w:val="00976A79"/>
    <w:rsid w:val="009B09F3"/>
    <w:rsid w:val="009D0FAA"/>
    <w:rsid w:val="00A26268"/>
    <w:rsid w:val="00A47320"/>
    <w:rsid w:val="00A536FA"/>
    <w:rsid w:val="00A83226"/>
    <w:rsid w:val="00AA1CD4"/>
    <w:rsid w:val="00AA3D3C"/>
    <w:rsid w:val="00B215EF"/>
    <w:rsid w:val="00B30B48"/>
    <w:rsid w:val="00B53756"/>
    <w:rsid w:val="00B7040A"/>
    <w:rsid w:val="00C20566"/>
    <w:rsid w:val="00C30CA1"/>
    <w:rsid w:val="00C3526D"/>
    <w:rsid w:val="00C6185D"/>
    <w:rsid w:val="00CA0B17"/>
    <w:rsid w:val="00CC12F0"/>
    <w:rsid w:val="00CD557C"/>
    <w:rsid w:val="00CF3E11"/>
    <w:rsid w:val="00D05EFB"/>
    <w:rsid w:val="00D33410"/>
    <w:rsid w:val="00D46130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E56BB"/>
    <w:rsid w:val="00F15770"/>
    <w:rsid w:val="00F238BC"/>
    <w:rsid w:val="00FB3267"/>
    <w:rsid w:val="00FD20A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15BF-001B-4415-8BDA-7A5D668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32BA-82BA-4EED-844F-92FD05F2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2</cp:revision>
  <cp:lastPrinted>2024-06-24T08:15:00Z</cp:lastPrinted>
  <dcterms:created xsi:type="dcterms:W3CDTF">2024-06-24T08:15:00Z</dcterms:created>
  <dcterms:modified xsi:type="dcterms:W3CDTF">2024-06-24T08:15:00Z</dcterms:modified>
</cp:coreProperties>
</file>