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E530" w14:textId="093986F9" w:rsidR="00762B8D" w:rsidRDefault="00762B8D" w:rsidP="00762B8D">
      <w:pPr>
        <w:jc w:val="right"/>
      </w:pPr>
      <w:r>
        <w:t>Warszawa, 24.04.2023r</w:t>
      </w:r>
    </w:p>
    <w:p w14:paraId="198CA7FF" w14:textId="77777777" w:rsidR="00762B8D" w:rsidRDefault="00762B8D" w:rsidP="00762B8D"/>
    <w:p w14:paraId="09AC6020" w14:textId="1E5C5598" w:rsidR="00762B8D" w:rsidRDefault="00762B8D" w:rsidP="00762B8D">
      <w:r w:rsidRPr="00762B8D">
        <w:rPr>
          <w:b/>
          <w:bCs/>
        </w:rPr>
        <w:t>Dotyczy:</w:t>
      </w:r>
      <w:r>
        <w:t xml:space="preserve"> postępowania o udzielenie zamówienia publicznego, prowadzonego w trybie przetargu podstawowego na „</w:t>
      </w:r>
      <w:r w:rsidRPr="00762B8D">
        <w:t>DOSTAWA I WYKONANIE INSTALACJI GAZÓW: KRYPTON, NEON, FLUOR, HEL, W POMIESZCZENIU 4.44a DLA POTRZEB URZĄDZENIA PLD DLA WYDZIAŁU FIZYKI POLITECHNIKI WARSZAWSKIEJ</w:t>
      </w:r>
      <w:r>
        <w:t>” o numerze referencyjnym WF/2/ZP/2023.</w:t>
      </w:r>
    </w:p>
    <w:p w14:paraId="7AC9B5F4" w14:textId="29EA705E" w:rsidR="00762B8D" w:rsidRDefault="00762B8D" w:rsidP="00762B8D">
      <w:r>
        <w:t>W związku z wniesionymi przez Wykonawcę pytaniami, na podstawie dyspozycji art. 135 ust.1 i ust.2 ustawy z dnia 11 września 2019r Prawo zamówień publicznych Zamawiający udziela następujących odpowiedzi.</w:t>
      </w:r>
    </w:p>
    <w:p w14:paraId="6A629AE9" w14:textId="21E59D24" w:rsidR="00762B8D" w:rsidRPr="00762B8D" w:rsidRDefault="00762B8D" w:rsidP="00762B8D">
      <w:pPr>
        <w:rPr>
          <w:b/>
          <w:bCs/>
        </w:rPr>
      </w:pPr>
      <w:r w:rsidRPr="00762B8D">
        <w:rPr>
          <w:b/>
          <w:bCs/>
        </w:rPr>
        <w:t>Pytanie 1 Wykonawcy</w:t>
      </w:r>
      <w:r>
        <w:rPr>
          <w:b/>
          <w:bCs/>
        </w:rPr>
        <w:t>:</w:t>
      </w:r>
    </w:p>
    <w:p w14:paraId="1144360A" w14:textId="7514634E" w:rsidR="00762B8D" w:rsidRDefault="00762B8D" w:rsidP="00762B8D">
      <w:r>
        <w:t xml:space="preserve">Pytanie:  Czy można zastosować reduktory </w:t>
      </w:r>
      <w:proofErr w:type="spellStart"/>
      <w:r>
        <w:t>nabutlowe</w:t>
      </w:r>
      <w:proofErr w:type="spellEnd"/>
      <w:r>
        <w:t xml:space="preserve"> z możliwością płukania (zamiast paneli rozprężnych)?</w:t>
      </w:r>
    </w:p>
    <w:p w14:paraId="4D049554" w14:textId="30E58BF0" w:rsidR="00762B8D" w:rsidRDefault="00762B8D" w:rsidP="00762B8D">
      <w:r>
        <w:t xml:space="preserve">Czy możemy zastosować reduktory i punkty poboru z mat. mosiądz chromowany - dla Hel, Krypton i Neon? A dla Fluoru zostałaby zastosowana stal nierdzewna. zapewniającą próżnię wstępną przynajmniej 3x10-3 </w:t>
      </w:r>
      <w:proofErr w:type="spellStart"/>
      <w:r>
        <w:t>mbar</w:t>
      </w:r>
      <w:proofErr w:type="spellEnd"/>
      <w:r>
        <w:t>.</w:t>
      </w:r>
    </w:p>
    <w:p w14:paraId="40BFF427" w14:textId="1A0792B0" w:rsidR="00762B8D" w:rsidRDefault="00762B8D" w:rsidP="00762B8D">
      <w:r>
        <w:t xml:space="preserve">Odpowiedź Zamawiającego: Zamawiający prosi o składanie ofert z panelami </w:t>
      </w:r>
      <w:proofErr w:type="spellStart"/>
      <w:r>
        <w:t>rozprężeniowymi</w:t>
      </w:r>
      <w:proofErr w:type="spellEnd"/>
      <w:r>
        <w:t xml:space="preserve"> ze względu na lokalizację. </w:t>
      </w:r>
    </w:p>
    <w:p w14:paraId="74B9CB6D" w14:textId="77777777" w:rsidR="00762B8D" w:rsidRPr="00762B8D" w:rsidRDefault="00762B8D" w:rsidP="00762B8D">
      <w:pPr>
        <w:rPr>
          <w:b/>
          <w:bCs/>
        </w:rPr>
      </w:pPr>
      <w:r w:rsidRPr="00762B8D">
        <w:rPr>
          <w:b/>
          <w:bCs/>
        </w:rPr>
        <w:t>Pytanie 2 Wykonawcy:</w:t>
      </w:r>
    </w:p>
    <w:p w14:paraId="50A27472" w14:textId="77777777" w:rsidR="00762B8D" w:rsidRDefault="00762B8D" w:rsidP="00762B8D">
      <w:r>
        <w:t xml:space="preserve">Pytanie: </w:t>
      </w:r>
      <w:r w:rsidRPr="00762B8D">
        <w:t xml:space="preserve">bardzo proszę o informację czy zamówienie obejmuje również dostawę butli gazowych dla gazów krypton, neon, fluor, hel czy tylko ich montaż? Czy wycena powinna zawierać koszt butli gazowych, czy będą je Państwo dzierżawić we własnym zakresie? </w:t>
      </w:r>
    </w:p>
    <w:p w14:paraId="301203CE" w14:textId="342F008B" w:rsidR="00762B8D" w:rsidRDefault="00762B8D" w:rsidP="00762B8D">
      <w:r>
        <w:t xml:space="preserve">Odpowiedź Zamawiającego: Zamawiający nie przewiduje dostaw butli gazowych w niniejszym postępowaniu. </w:t>
      </w:r>
    </w:p>
    <w:p w14:paraId="30F42A6D" w14:textId="77777777" w:rsidR="003707DC" w:rsidRPr="003750AF" w:rsidRDefault="00B76BC7" w:rsidP="00762B8D">
      <w:pPr>
        <w:rPr>
          <w:b/>
          <w:bCs/>
        </w:rPr>
      </w:pPr>
      <w:r w:rsidRPr="003750AF">
        <w:rPr>
          <w:b/>
          <w:bCs/>
        </w:rPr>
        <w:t xml:space="preserve">Pytanie 3 Wykonawcy: </w:t>
      </w:r>
    </w:p>
    <w:p w14:paraId="1D10C670" w14:textId="14804E67" w:rsidR="00B76BC7" w:rsidRDefault="003707DC" w:rsidP="00762B8D">
      <w:r>
        <w:t xml:space="preserve">Pytanie: </w:t>
      </w:r>
      <w:r w:rsidRPr="003707DC">
        <w:t>bardzo proszę o informację czy przedmiotem zamówienia jest dostawa szafy gazowej?</w:t>
      </w:r>
    </w:p>
    <w:p w14:paraId="24EC44B2" w14:textId="3B12DD9B" w:rsidR="003707DC" w:rsidRDefault="003707DC" w:rsidP="00762B8D">
      <w:r>
        <w:t xml:space="preserve">Odpowiedź Zamawiającego: </w:t>
      </w:r>
      <w:r w:rsidR="0001467D">
        <w:t>S</w:t>
      </w:r>
      <w:r w:rsidR="0001467D" w:rsidRPr="0001467D">
        <w:t xml:space="preserve">zafa gazowa nie występuje w </w:t>
      </w:r>
      <w:proofErr w:type="spellStart"/>
      <w:r w:rsidR="0001467D" w:rsidRPr="0001467D">
        <w:t>opz</w:t>
      </w:r>
      <w:proofErr w:type="spellEnd"/>
      <w:r w:rsidR="0001467D" w:rsidRPr="0001467D">
        <w:t>. Należy wykonać połączenie z istniejąca szafą wentylowaną, w której przechowywane są gazy.</w:t>
      </w:r>
    </w:p>
    <w:p w14:paraId="0049ADFD" w14:textId="77777777" w:rsidR="003707DC" w:rsidRDefault="003707DC" w:rsidP="00762B8D"/>
    <w:p w14:paraId="19DF725E" w14:textId="77777777" w:rsidR="00B76BC7" w:rsidRDefault="00B76BC7" w:rsidP="00762B8D"/>
    <w:p w14:paraId="79348848" w14:textId="3158D471" w:rsidR="009F6433" w:rsidRDefault="009F6433" w:rsidP="00762B8D"/>
    <w:sectPr w:rsidR="009F643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6C9B" w14:textId="77777777" w:rsidR="00762B8D" w:rsidRDefault="00762B8D" w:rsidP="00762B8D">
      <w:pPr>
        <w:spacing w:after="0" w:line="240" w:lineRule="auto"/>
      </w:pPr>
      <w:r>
        <w:separator/>
      </w:r>
    </w:p>
  </w:endnote>
  <w:endnote w:type="continuationSeparator" w:id="0">
    <w:p w14:paraId="0CB417EC" w14:textId="77777777" w:rsidR="00762B8D" w:rsidRDefault="00762B8D" w:rsidP="0076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4E83" w14:textId="77777777" w:rsidR="00762B8D" w:rsidRDefault="00762B8D" w:rsidP="00762B8D">
      <w:pPr>
        <w:spacing w:after="0" w:line="240" w:lineRule="auto"/>
      </w:pPr>
      <w:r>
        <w:separator/>
      </w:r>
    </w:p>
  </w:footnote>
  <w:footnote w:type="continuationSeparator" w:id="0">
    <w:p w14:paraId="302EB5CF" w14:textId="77777777" w:rsidR="00762B8D" w:rsidRDefault="00762B8D" w:rsidP="00762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17CE" w14:textId="5C0A1685" w:rsidR="00762B8D" w:rsidRDefault="00762B8D">
    <w:pPr>
      <w:pStyle w:val="Nagwek"/>
    </w:pPr>
    <w:r>
      <w:rPr>
        <w:noProof/>
      </w:rPr>
      <w:drawing>
        <wp:inline distT="0" distB="0" distL="0" distR="0" wp14:anchorId="0A0EE1BC" wp14:editId="6C2D6B31">
          <wp:extent cx="5760720" cy="516255"/>
          <wp:effectExtent l="0" t="0" r="0" b="0"/>
          <wp:docPr id="2" name="Obraz 1" descr="P:\Promocja\LOGOTYPY I ZESTAWIENIA (EFRR)\Podstawowe zestawienie poziom z EFRR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P:\Promocja\LOGOTYPY I ZESTAWIENIA (EFRR)\Podstawowe zestawienie poziom z EFRR mono.jpg"/>
                  <pic:cNvPicPr>
                    <a:picLocks noChangeAspect="1"/>
                  </pic:cNvPicPr>
                </pic:nvPicPr>
                <pic:blipFill>
                  <a:blip r:embed="rId1"/>
                  <a:srcRect/>
                  <a:stretch>
                    <a:fillRect/>
                  </a:stretch>
                </pic:blipFill>
                <pic:spPr bwMode="auto">
                  <a:xfrm>
                    <a:off x="0" y="0"/>
                    <a:ext cx="5760720" cy="51625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B8D"/>
    <w:rsid w:val="0001467D"/>
    <w:rsid w:val="003707DC"/>
    <w:rsid w:val="003750AF"/>
    <w:rsid w:val="00762B8D"/>
    <w:rsid w:val="009F6433"/>
    <w:rsid w:val="00B76BC7"/>
    <w:rsid w:val="00F90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8808"/>
  <w15:chartTrackingRefBased/>
  <w15:docId w15:val="{36CF3FD5-B7F6-4E2B-A1BB-2D3D7FFF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2B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2B8D"/>
  </w:style>
  <w:style w:type="paragraph" w:styleId="Stopka">
    <w:name w:val="footer"/>
    <w:basedOn w:val="Normalny"/>
    <w:link w:val="StopkaZnak"/>
    <w:uiPriority w:val="99"/>
    <w:unhideWhenUsed/>
    <w:rsid w:val="00762B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2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0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1391</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Pierchała Karolina</dc:creator>
  <cp:keywords/>
  <dc:description/>
  <cp:lastModifiedBy>Pierchała Karolina</cp:lastModifiedBy>
  <cp:revision>5</cp:revision>
  <dcterms:created xsi:type="dcterms:W3CDTF">2023-04-24T11:28:00Z</dcterms:created>
  <dcterms:modified xsi:type="dcterms:W3CDTF">2023-04-24T12:33:00Z</dcterms:modified>
</cp:coreProperties>
</file>