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57B9" w14:textId="77777777" w:rsidR="00C000A4" w:rsidRDefault="00C000A4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7E4ADCD2" w14:textId="77777777" w:rsidR="00C000A4" w:rsidRDefault="00C000A4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6E7AF4A9" w14:textId="77777777" w:rsidR="00C000A4" w:rsidRDefault="00C000A4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4F4066B9" w14:textId="58EA4F78" w:rsidR="005146BD" w:rsidRPr="00F069A7" w:rsidRDefault="005146BD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069A7">
        <w:rPr>
          <w:rFonts w:ascii="Arial" w:hAnsi="Arial" w:cs="Arial"/>
          <w:b/>
          <w:bCs/>
          <w:iCs/>
          <w:sz w:val="32"/>
          <w:szCs w:val="32"/>
        </w:rPr>
        <w:t>OPIS PRZEDMIOTU ZAMÓWIENIA</w:t>
      </w:r>
      <w:r w:rsidR="00A84A5E">
        <w:rPr>
          <w:rFonts w:ascii="Arial" w:hAnsi="Arial" w:cs="Arial"/>
          <w:b/>
          <w:bCs/>
          <w:iCs/>
          <w:sz w:val="32"/>
          <w:szCs w:val="32"/>
        </w:rPr>
        <w:t xml:space="preserve"> (ZP.DGK.5.2022)</w:t>
      </w:r>
    </w:p>
    <w:p w14:paraId="5FACA1D0" w14:textId="77777777" w:rsidR="005146BD" w:rsidRPr="00416E41" w:rsidRDefault="005146BD" w:rsidP="005146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CC8840C" w14:textId="412D497A" w:rsidR="005146BD" w:rsidRPr="00F069A7" w:rsidRDefault="005146BD" w:rsidP="00514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A7">
        <w:rPr>
          <w:rFonts w:ascii="Arial" w:hAnsi="Arial" w:cs="Arial"/>
          <w:sz w:val="24"/>
          <w:szCs w:val="24"/>
        </w:rPr>
        <w:t xml:space="preserve">Przedmiotem zamówienia jest </w:t>
      </w:r>
      <w:r w:rsidR="00F069A7" w:rsidRPr="00F069A7">
        <w:rPr>
          <w:rFonts w:ascii="Arial" w:hAnsi="Arial" w:cs="Arial"/>
          <w:sz w:val="24"/>
          <w:szCs w:val="24"/>
        </w:rPr>
        <w:t xml:space="preserve">dostawa </w:t>
      </w:r>
      <w:r w:rsidR="00361093">
        <w:rPr>
          <w:rFonts w:ascii="Arial" w:hAnsi="Arial" w:cs="Arial"/>
          <w:sz w:val="24"/>
          <w:szCs w:val="24"/>
        </w:rPr>
        <w:t>jednego</w:t>
      </w:r>
      <w:r w:rsidR="00BB5E97">
        <w:rPr>
          <w:rFonts w:ascii="Arial" w:hAnsi="Arial" w:cs="Arial"/>
          <w:sz w:val="24"/>
          <w:szCs w:val="24"/>
        </w:rPr>
        <w:t xml:space="preserve"> fabrycznie now</w:t>
      </w:r>
      <w:r w:rsidR="00361093">
        <w:rPr>
          <w:rFonts w:ascii="Arial" w:hAnsi="Arial" w:cs="Arial"/>
          <w:sz w:val="24"/>
          <w:szCs w:val="24"/>
        </w:rPr>
        <w:t>ego</w:t>
      </w:r>
      <w:r w:rsidR="00F069A7" w:rsidRPr="00F069A7">
        <w:rPr>
          <w:rFonts w:ascii="Arial" w:hAnsi="Arial" w:cs="Arial"/>
          <w:sz w:val="24"/>
          <w:szCs w:val="24"/>
        </w:rPr>
        <w:t xml:space="preserve"> samochod</w:t>
      </w:r>
      <w:r w:rsidR="00361093">
        <w:rPr>
          <w:rFonts w:ascii="Arial" w:hAnsi="Arial" w:cs="Arial"/>
          <w:sz w:val="24"/>
          <w:szCs w:val="24"/>
        </w:rPr>
        <w:t>u</w:t>
      </w:r>
      <w:r w:rsidR="00F069A7" w:rsidRPr="00F069A7">
        <w:rPr>
          <w:rFonts w:ascii="Arial" w:hAnsi="Arial" w:cs="Arial"/>
          <w:sz w:val="24"/>
          <w:szCs w:val="24"/>
        </w:rPr>
        <w:t xml:space="preserve"> dostawczych ze skrzyniami załadunkowymi</w:t>
      </w:r>
      <w:r w:rsidR="001061B2">
        <w:rPr>
          <w:rFonts w:ascii="Arial" w:hAnsi="Arial" w:cs="Arial"/>
          <w:sz w:val="24"/>
          <w:szCs w:val="24"/>
        </w:rPr>
        <w:t xml:space="preserve"> (wywrot trójstronny)</w:t>
      </w:r>
      <w:r w:rsidR="00F069A7" w:rsidRPr="00F069A7">
        <w:rPr>
          <w:rFonts w:ascii="Arial" w:hAnsi="Arial" w:cs="Arial"/>
          <w:sz w:val="24"/>
          <w:szCs w:val="24"/>
        </w:rPr>
        <w:t>. Pojazd powin</w:t>
      </w:r>
      <w:r w:rsidR="00B97614">
        <w:rPr>
          <w:rFonts w:ascii="Arial" w:hAnsi="Arial" w:cs="Arial"/>
          <w:sz w:val="24"/>
          <w:szCs w:val="24"/>
        </w:rPr>
        <w:t>ien</w:t>
      </w:r>
      <w:r w:rsidRPr="00F069A7">
        <w:rPr>
          <w:rFonts w:ascii="Arial" w:hAnsi="Arial" w:cs="Arial"/>
          <w:sz w:val="24"/>
          <w:szCs w:val="24"/>
        </w:rPr>
        <w:t xml:space="preserve"> spełniać poniższą specyfikację:</w:t>
      </w:r>
    </w:p>
    <w:p w14:paraId="337EB83F" w14:textId="0E04174F" w:rsidR="005146BD" w:rsidRDefault="005146BD" w:rsidP="005146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EED7AD" w14:textId="715EEA86" w:rsidR="00F069A7" w:rsidRPr="00C7073E" w:rsidRDefault="00F069A7" w:rsidP="00F069A7">
      <w:pPr>
        <w:rPr>
          <w:rFonts w:ascii="Arial" w:hAnsi="Arial" w:cs="Arial"/>
          <w:b/>
          <w:bCs/>
        </w:rPr>
      </w:pPr>
      <w:r w:rsidRPr="00C7073E">
        <w:rPr>
          <w:rFonts w:ascii="Arial" w:hAnsi="Arial" w:cs="Arial"/>
          <w:b/>
          <w:bCs/>
        </w:rPr>
        <w:t>Samochód dostawczy ze skrzynią załadunkową</w:t>
      </w:r>
      <w:r w:rsidR="00345FA8">
        <w:rPr>
          <w:rFonts w:ascii="Arial" w:hAnsi="Arial" w:cs="Arial"/>
          <w:b/>
          <w:bCs/>
        </w:rPr>
        <w:t xml:space="preserve"> wywrot trójstronny</w:t>
      </w:r>
      <w:r w:rsidRPr="00C7073E">
        <w:rPr>
          <w:rFonts w:ascii="Arial" w:hAnsi="Arial" w:cs="Arial"/>
          <w:b/>
          <w:bCs/>
        </w:rPr>
        <w:t xml:space="preserve"> (</w:t>
      </w:r>
      <w:r w:rsidR="00361093">
        <w:rPr>
          <w:rFonts w:ascii="Arial" w:hAnsi="Arial" w:cs="Arial"/>
          <w:b/>
          <w:bCs/>
        </w:rPr>
        <w:t>jedna</w:t>
      </w:r>
      <w:r w:rsidRPr="00C7073E">
        <w:rPr>
          <w:rFonts w:ascii="Arial" w:hAnsi="Arial" w:cs="Arial"/>
          <w:b/>
          <w:bCs/>
        </w:rPr>
        <w:t xml:space="preserve"> sztuk</w:t>
      </w:r>
      <w:r w:rsidR="00361093">
        <w:rPr>
          <w:rFonts w:ascii="Arial" w:hAnsi="Arial" w:cs="Arial"/>
          <w:b/>
          <w:bCs/>
        </w:rPr>
        <w:t>1</w:t>
      </w:r>
      <w:r w:rsidRPr="00C7073E">
        <w:rPr>
          <w:rFonts w:ascii="Arial" w:hAnsi="Arial" w:cs="Arial"/>
          <w:b/>
          <w:bCs/>
        </w:rPr>
        <w:t>):</w:t>
      </w:r>
    </w:p>
    <w:p w14:paraId="0BD4DFE4" w14:textId="77777777" w:rsidR="00F069A7" w:rsidRPr="00C7073E" w:rsidRDefault="00F069A7" w:rsidP="00F069A7">
      <w:pPr>
        <w:pStyle w:val="Akapitzlist"/>
        <w:ind w:left="426" w:hanging="142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1. Samochód ciężarowy kategorii N1.</w:t>
      </w:r>
    </w:p>
    <w:p w14:paraId="009DF1B8" w14:textId="77777777" w:rsidR="00F069A7" w:rsidRPr="00C7073E" w:rsidRDefault="00F069A7" w:rsidP="00F069A7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2. Silnik o mocy minimum 150 KM.</w:t>
      </w:r>
    </w:p>
    <w:p w14:paraId="464EC2AF" w14:textId="48929F5F" w:rsidR="00F069A7" w:rsidRPr="00FA641D" w:rsidRDefault="00F069A7" w:rsidP="00F069A7">
      <w:pPr>
        <w:pStyle w:val="Akapitzlist"/>
        <w:ind w:hanging="436"/>
        <w:rPr>
          <w:rFonts w:ascii="Arial" w:hAnsi="Arial" w:cs="Arial"/>
          <w:b/>
          <w:bCs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 xml:space="preserve">3. Pojemność silnika minimum </w:t>
      </w:r>
      <w:r w:rsidR="00FA641D" w:rsidRPr="00B43332">
        <w:rPr>
          <w:rFonts w:ascii="Arial" w:hAnsi="Arial" w:cs="Arial"/>
          <w:sz w:val="24"/>
          <w:szCs w:val="24"/>
        </w:rPr>
        <w:t>1951</w:t>
      </w:r>
      <w:r w:rsidRPr="00B43332">
        <w:rPr>
          <w:rFonts w:ascii="Arial" w:hAnsi="Arial" w:cs="Arial"/>
          <w:sz w:val="24"/>
          <w:szCs w:val="24"/>
        </w:rPr>
        <w:t xml:space="preserve"> cm3.</w:t>
      </w:r>
    </w:p>
    <w:p w14:paraId="568F9F2C" w14:textId="3D2F8AC0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4. Skrzynia biegów manualna sześć biegów + wsteczny.</w:t>
      </w:r>
    </w:p>
    <w:p w14:paraId="5EDA39FE" w14:textId="6D0422FF" w:rsidR="00F069A7" w:rsidRPr="00B43332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 xml:space="preserve">5. Akumulator o pojemności minimum </w:t>
      </w:r>
      <w:r w:rsidR="00FA641D" w:rsidRPr="00B43332">
        <w:rPr>
          <w:rFonts w:ascii="Arial" w:hAnsi="Arial" w:cs="Arial"/>
          <w:sz w:val="24"/>
          <w:szCs w:val="24"/>
        </w:rPr>
        <w:t>90</w:t>
      </w:r>
      <w:r w:rsidRPr="00B43332">
        <w:rPr>
          <w:rFonts w:ascii="Arial" w:hAnsi="Arial" w:cs="Arial"/>
          <w:sz w:val="24"/>
          <w:szCs w:val="24"/>
        </w:rPr>
        <w:t xml:space="preserve"> Ah.</w:t>
      </w:r>
    </w:p>
    <w:p w14:paraId="74EFAB66" w14:textId="77777777" w:rsidR="00F069A7" w:rsidRPr="00C7073E" w:rsidRDefault="00F069A7" w:rsidP="00B43332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6. Silnik wysokoprężny czterocylindrowy z turbodoładowaniem, norma EURO VI D.</w:t>
      </w:r>
    </w:p>
    <w:p w14:paraId="298F5800" w14:textId="63AA9BAF" w:rsidR="00F069A7" w:rsidRPr="00B43332" w:rsidRDefault="00F069A7" w:rsidP="00B43332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 xml:space="preserve">7. </w:t>
      </w:r>
      <w:r w:rsidR="00FA641D" w:rsidRPr="00B43332">
        <w:rPr>
          <w:rFonts w:ascii="Arial" w:hAnsi="Arial" w:cs="Arial"/>
          <w:sz w:val="24"/>
          <w:szCs w:val="24"/>
        </w:rPr>
        <w:t>Montowana fabrycznie lub w autoryzowanym serwisie</w:t>
      </w:r>
      <w:r w:rsidRPr="00B43332">
        <w:rPr>
          <w:rFonts w:ascii="Arial" w:hAnsi="Arial" w:cs="Arial"/>
          <w:sz w:val="24"/>
          <w:szCs w:val="24"/>
        </w:rPr>
        <w:t xml:space="preserve"> stalowa</w:t>
      </w:r>
      <w:r w:rsidR="00FA641D" w:rsidRPr="00B43332">
        <w:rPr>
          <w:rFonts w:ascii="Arial" w:hAnsi="Arial" w:cs="Arial"/>
          <w:sz w:val="24"/>
          <w:szCs w:val="24"/>
        </w:rPr>
        <w:t xml:space="preserve"> lub aluminiowa osłona</w:t>
      </w:r>
      <w:r w:rsidRPr="00B43332">
        <w:rPr>
          <w:rFonts w:ascii="Arial" w:hAnsi="Arial" w:cs="Arial"/>
          <w:sz w:val="24"/>
          <w:szCs w:val="24"/>
        </w:rPr>
        <w:t xml:space="preserve"> miski olejowej i chłodnicy.</w:t>
      </w:r>
    </w:p>
    <w:p w14:paraId="7B2FB9D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8. Dopuszczalne techniczne obciążenie osi przedniej powyżej 2000kg.</w:t>
      </w:r>
    </w:p>
    <w:p w14:paraId="70FA2029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9. Rozstaw osi minimalnie 4100mm.</w:t>
      </w:r>
    </w:p>
    <w:p w14:paraId="46B0ACD2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10. Hak holowniczy z możliwością ciągnięcia przyczepy 3500kg.</w:t>
      </w:r>
    </w:p>
    <w:p w14:paraId="02E2CBB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11. Układ stabilizujący tor jazdy ESP.</w:t>
      </w:r>
    </w:p>
    <w:p w14:paraId="51AE9DC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12. Klimatyzacja automatyczna.</w:t>
      </w:r>
    </w:p>
    <w:p w14:paraId="32E88549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13. Tempomat.</w:t>
      </w:r>
    </w:p>
    <w:p w14:paraId="1D4E1AC3" w14:textId="429FF84C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14. Kabina trzyosobowa.</w:t>
      </w:r>
    </w:p>
    <w:p w14:paraId="58656B21" w14:textId="65F02521" w:rsidR="00F069A7" w:rsidRPr="00B43332" w:rsidRDefault="00F069A7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>15. Szyba w tylnej ścianie grodziowej</w:t>
      </w:r>
      <w:r w:rsidR="00A84A5E">
        <w:rPr>
          <w:rFonts w:ascii="Arial" w:hAnsi="Arial" w:cs="Arial"/>
          <w:sz w:val="24"/>
          <w:szCs w:val="24"/>
        </w:rPr>
        <w:t xml:space="preserve"> i</w:t>
      </w:r>
      <w:r w:rsidRPr="00B43332">
        <w:rPr>
          <w:rFonts w:ascii="Arial" w:hAnsi="Arial" w:cs="Arial"/>
          <w:sz w:val="24"/>
          <w:szCs w:val="24"/>
        </w:rPr>
        <w:t xml:space="preserve"> lusterko wsteczne w kabinie</w:t>
      </w:r>
      <w:r w:rsidR="00FA641D" w:rsidRPr="00B43332">
        <w:rPr>
          <w:rFonts w:ascii="Arial" w:hAnsi="Arial" w:cs="Arial"/>
          <w:sz w:val="24"/>
          <w:szCs w:val="24"/>
        </w:rPr>
        <w:t xml:space="preserve"> lub kamera cofania wraz z wyświetlaczem obrazu w kabinie</w:t>
      </w:r>
      <w:r w:rsidRPr="00B43332">
        <w:rPr>
          <w:rFonts w:ascii="Arial" w:hAnsi="Arial" w:cs="Arial"/>
          <w:sz w:val="24"/>
          <w:szCs w:val="24"/>
        </w:rPr>
        <w:t>.</w:t>
      </w:r>
    </w:p>
    <w:p w14:paraId="45CBA4F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16. Fotel kierowcy resorowany z podłokietnikiem.</w:t>
      </w:r>
    </w:p>
    <w:p w14:paraId="308522C7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17. Światła przeciwmgielne.</w:t>
      </w:r>
    </w:p>
    <w:p w14:paraId="7E93EDDA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18. Oś tylna wyposażona w bliźniacze koła po każdej ze stron.</w:t>
      </w:r>
    </w:p>
    <w:p w14:paraId="0C18C1EE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19. Pojazd napędzany na oś tylną.</w:t>
      </w:r>
    </w:p>
    <w:p w14:paraId="2CD47325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20. Zawieszenie przednie niezależne na drążkach skrętnych.</w:t>
      </w:r>
    </w:p>
    <w:p w14:paraId="6D52284F" w14:textId="77777777" w:rsidR="00F069A7" w:rsidRPr="00C7073E" w:rsidRDefault="00F069A7" w:rsidP="00A84A5E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21. Pojazd zbudowany w oparciu o ramę drabinową z kabiną niezależnie przymocowaną do ramy.</w:t>
      </w:r>
    </w:p>
    <w:p w14:paraId="03E13EB0" w14:textId="3F4B53C9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22. Pojazd z</w:t>
      </w:r>
      <w:r>
        <w:rPr>
          <w:rFonts w:ascii="Arial" w:hAnsi="Arial" w:cs="Arial"/>
          <w:sz w:val="24"/>
          <w:szCs w:val="24"/>
        </w:rPr>
        <w:t xml:space="preserve"> minimum</w:t>
      </w:r>
      <w:r w:rsidRPr="00C7073E">
        <w:rPr>
          <w:rFonts w:ascii="Arial" w:hAnsi="Arial" w:cs="Arial"/>
          <w:sz w:val="24"/>
          <w:szCs w:val="24"/>
        </w:rPr>
        <w:t xml:space="preserve"> dwuletnią gwarancją.</w:t>
      </w:r>
    </w:p>
    <w:p w14:paraId="732E8D46" w14:textId="77777777" w:rsidR="00F069A7" w:rsidRPr="00C7073E" w:rsidRDefault="00F069A7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23. W okresie gwarancji bezpłatny ASSISTANCE 24H świadczony przez dostawcę.</w:t>
      </w:r>
    </w:p>
    <w:p w14:paraId="7DCAFFAC" w14:textId="77777777" w:rsidR="00621C69" w:rsidRDefault="00F069A7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24. W ramach wykonania przeglądu planowego pojazdu odbiór i dostawa samochodu po stronie dostawcy.</w:t>
      </w:r>
    </w:p>
    <w:p w14:paraId="4DFEF13D" w14:textId="54D35689" w:rsidR="00F069A7" w:rsidRPr="00621C69" w:rsidRDefault="00621C69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F069A7" w:rsidRPr="00C7073E">
        <w:rPr>
          <w:rFonts w:ascii="Arial" w:hAnsi="Arial" w:cs="Arial"/>
          <w:sz w:val="24"/>
          <w:szCs w:val="24"/>
        </w:rPr>
        <w:t>Przeglądy planowe oraz naprawy gwarancyjne zabudowy typu wywrot w siedzibie dostawcy.</w:t>
      </w:r>
    </w:p>
    <w:sectPr w:rsidR="00F069A7" w:rsidRPr="00621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B3AE" w14:textId="77777777" w:rsidR="00C000A4" w:rsidRDefault="00C000A4" w:rsidP="00C000A4">
      <w:pPr>
        <w:spacing w:after="0" w:line="240" w:lineRule="auto"/>
      </w:pPr>
      <w:r>
        <w:separator/>
      </w:r>
    </w:p>
  </w:endnote>
  <w:endnote w:type="continuationSeparator" w:id="0">
    <w:p w14:paraId="2EB66D7F" w14:textId="77777777" w:rsidR="00C000A4" w:rsidRDefault="00C000A4" w:rsidP="00C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8D1E" w14:textId="77777777" w:rsidR="00C000A4" w:rsidRDefault="00C000A4" w:rsidP="00C000A4">
      <w:pPr>
        <w:spacing w:after="0" w:line="240" w:lineRule="auto"/>
      </w:pPr>
      <w:r>
        <w:separator/>
      </w:r>
    </w:p>
  </w:footnote>
  <w:footnote w:type="continuationSeparator" w:id="0">
    <w:p w14:paraId="53269A43" w14:textId="77777777" w:rsidR="00C000A4" w:rsidRDefault="00C000A4" w:rsidP="00C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05E1" w14:textId="578EECAD" w:rsidR="00C000A4" w:rsidRDefault="00C000A4">
    <w:pPr>
      <w:pStyle w:val="Nagwek"/>
    </w:pPr>
    <w:r w:rsidRPr="00F95072">
      <w:rPr>
        <w:noProof/>
      </w:rPr>
      <w:drawing>
        <wp:anchor distT="0" distB="0" distL="114300" distR="114300" simplePos="0" relativeHeight="251659264" behindDoc="1" locked="0" layoutInCell="1" allowOverlap="1" wp14:anchorId="211A8397" wp14:editId="161BB09E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349945" cy="1510748"/>
          <wp:effectExtent l="0" t="0" r="0" b="0"/>
          <wp:wrapNone/>
          <wp:docPr id="10" name="Obraz 2" descr="EFRR3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3 z hasł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9945" cy="151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0566"/>
    <w:multiLevelType w:val="hybridMultilevel"/>
    <w:tmpl w:val="24AAF5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71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D"/>
    <w:rsid w:val="001061B2"/>
    <w:rsid w:val="00345FA8"/>
    <w:rsid w:val="00361093"/>
    <w:rsid w:val="005146BD"/>
    <w:rsid w:val="00621C69"/>
    <w:rsid w:val="00A84A5E"/>
    <w:rsid w:val="00B43332"/>
    <w:rsid w:val="00B97614"/>
    <w:rsid w:val="00BB5E97"/>
    <w:rsid w:val="00C000A4"/>
    <w:rsid w:val="00E13007"/>
    <w:rsid w:val="00F069A7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768B"/>
  <w15:chartTrackingRefBased/>
  <w15:docId w15:val="{21B8C888-366C-44DF-BC99-D74FCC9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6BD"/>
    <w:pPr>
      <w:ind w:left="720"/>
      <w:contextualSpacing/>
    </w:pPr>
  </w:style>
  <w:style w:type="table" w:styleId="Tabela-Siatka">
    <w:name w:val="Table Grid"/>
    <w:basedOn w:val="Standardowy"/>
    <w:rsid w:val="005146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4</cp:revision>
  <cp:lastPrinted>2022-05-09T07:40:00Z</cp:lastPrinted>
  <dcterms:created xsi:type="dcterms:W3CDTF">2022-05-09T07:37:00Z</dcterms:created>
  <dcterms:modified xsi:type="dcterms:W3CDTF">2022-05-27T05:54:00Z</dcterms:modified>
</cp:coreProperties>
</file>