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9D5AD7"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9D5AD7" w:rsidRPr="009D5AD7" w14:paraId="5114AB2A" w14:textId="77777777" w:rsidTr="00924AFA">
              <w:tc>
                <w:tcPr>
                  <w:tcW w:w="3898" w:type="dxa"/>
                </w:tcPr>
                <w:p w14:paraId="5BD729E0" w14:textId="1E14637D" w:rsidR="00A35B8B" w:rsidRPr="009D5AD7" w:rsidRDefault="00A35B8B" w:rsidP="005227D6">
                  <w:pPr>
                    <w:pStyle w:val="Nagwek7"/>
                    <w:framePr w:hSpace="141" w:wrap="around" w:vAnchor="text" w:hAnchor="text" w:y="1"/>
                    <w:suppressOverlap/>
                    <w:jc w:val="center"/>
                    <w:rPr>
                      <w:sz w:val="24"/>
                    </w:rPr>
                  </w:pPr>
                </w:p>
                <w:p w14:paraId="704F7615" w14:textId="77777777" w:rsidR="005227D6" w:rsidRPr="009D5AD7" w:rsidRDefault="005227D6" w:rsidP="005227D6">
                  <w:pPr>
                    <w:pStyle w:val="Nagwek7"/>
                    <w:framePr w:hSpace="141" w:wrap="around" w:vAnchor="text" w:hAnchor="text" w:y="1"/>
                    <w:suppressOverlap/>
                    <w:jc w:val="center"/>
                    <w:rPr>
                      <w:sz w:val="24"/>
                    </w:rPr>
                  </w:pPr>
                </w:p>
                <w:p w14:paraId="686E5D23" w14:textId="371D0B83" w:rsidR="00A35B8B" w:rsidRPr="009D5AD7" w:rsidRDefault="00A35B8B" w:rsidP="005227D6">
                  <w:pPr>
                    <w:pStyle w:val="Nagwek7"/>
                    <w:framePr w:hSpace="141" w:wrap="around" w:vAnchor="text" w:hAnchor="text" w:y="1"/>
                    <w:suppressOverlap/>
                    <w:jc w:val="center"/>
                    <w:rPr>
                      <w:sz w:val="24"/>
                    </w:rPr>
                  </w:pPr>
                  <w:r w:rsidRPr="009D5AD7">
                    <w:rPr>
                      <w:sz w:val="24"/>
                    </w:rPr>
                    <w:t>Z A T W I E R D Z A M</w:t>
                  </w:r>
                </w:p>
                <w:p w14:paraId="6CF7F94E" w14:textId="77777777" w:rsidR="00A35B8B" w:rsidRPr="009D5AD7" w:rsidRDefault="00A35B8B" w:rsidP="005227D6">
                  <w:pPr>
                    <w:pStyle w:val="Nagwek7"/>
                    <w:framePr w:hSpace="141" w:wrap="around" w:vAnchor="text" w:hAnchor="text" w:y="1"/>
                    <w:suppressOverlap/>
                    <w:jc w:val="center"/>
                    <w:rPr>
                      <w:sz w:val="24"/>
                      <w:lang w:val="de-DE"/>
                    </w:rPr>
                  </w:pPr>
                  <w:r w:rsidRPr="009D5AD7">
                    <w:rPr>
                      <w:sz w:val="24"/>
                      <w:lang w:val="de-DE"/>
                    </w:rPr>
                    <w:t>D Y R E K T O R</w:t>
                  </w:r>
                </w:p>
                <w:p w14:paraId="00240D44" w14:textId="77777777" w:rsidR="00A35B8B" w:rsidRPr="009D5AD7" w:rsidRDefault="00A35B8B" w:rsidP="005227D6">
                  <w:pPr>
                    <w:framePr w:hSpace="141" w:wrap="around" w:vAnchor="text" w:hAnchor="text" w:y="1"/>
                    <w:suppressOverlap/>
                    <w:jc w:val="center"/>
                    <w:rPr>
                      <w:sz w:val="24"/>
                      <w:lang w:val="de-DE"/>
                    </w:rPr>
                  </w:pPr>
                </w:p>
                <w:p w14:paraId="021D9AC9" w14:textId="77777777" w:rsidR="00A35B8B" w:rsidRPr="009D5AD7" w:rsidRDefault="00A35B8B" w:rsidP="005227D6">
                  <w:pPr>
                    <w:pStyle w:val="Nagwek7"/>
                    <w:framePr w:hSpace="141" w:wrap="around" w:vAnchor="text" w:hAnchor="text" w:y="1"/>
                    <w:suppressOverlap/>
                    <w:jc w:val="center"/>
                    <w:rPr>
                      <w:sz w:val="24"/>
                    </w:rPr>
                  </w:pPr>
                  <w:r w:rsidRPr="009D5AD7">
                    <w:rPr>
                      <w:sz w:val="24"/>
                    </w:rPr>
                    <w:t>płk dr inż. Rafał BAZELA</w:t>
                  </w:r>
                </w:p>
                <w:p w14:paraId="44C7C386" w14:textId="77777777" w:rsidR="00A35B8B" w:rsidRPr="009D5AD7" w:rsidRDefault="00A35B8B" w:rsidP="005227D6">
                  <w:pPr>
                    <w:framePr w:hSpace="141" w:wrap="around" w:vAnchor="text" w:hAnchor="text" w:y="1"/>
                    <w:suppressOverlap/>
                    <w:jc w:val="center"/>
                    <w:rPr>
                      <w:sz w:val="24"/>
                    </w:rPr>
                  </w:pPr>
                </w:p>
                <w:p w14:paraId="3EA4BDDD" w14:textId="77777777" w:rsidR="00A35B8B" w:rsidRPr="009D5AD7" w:rsidRDefault="00A35B8B" w:rsidP="005227D6">
                  <w:pPr>
                    <w:pStyle w:val="Nagwek7"/>
                    <w:framePr w:hSpace="141" w:wrap="around" w:vAnchor="text" w:hAnchor="text" w:y="1"/>
                    <w:suppressOverlap/>
                    <w:jc w:val="center"/>
                    <w:rPr>
                      <w:sz w:val="24"/>
                      <w:lang w:val="en-US"/>
                    </w:rPr>
                  </w:pPr>
                  <w:r w:rsidRPr="009D5AD7">
                    <w:rPr>
                      <w:sz w:val="24"/>
                      <w:lang w:val="en-US"/>
                    </w:rPr>
                    <w:t>Data.......................................</w:t>
                  </w:r>
                </w:p>
              </w:tc>
            </w:tr>
          </w:tbl>
          <w:p w14:paraId="20F748F8" w14:textId="77777777" w:rsidR="00A35B8B" w:rsidRPr="009D5AD7" w:rsidRDefault="00A35B8B" w:rsidP="005227D6">
            <w:pPr>
              <w:pStyle w:val="Nagwek7"/>
              <w:jc w:val="center"/>
              <w:rPr>
                <w:sz w:val="24"/>
                <w:lang w:val="en-US"/>
              </w:rPr>
            </w:pPr>
          </w:p>
        </w:tc>
      </w:tr>
    </w:tbl>
    <w:p w14:paraId="10C75C66" w14:textId="4D3AE2D4" w:rsidR="005227D6" w:rsidRPr="009D5AD7" w:rsidRDefault="005227D6" w:rsidP="00A35B8B">
      <w:pPr>
        <w:ind w:right="-284"/>
        <w:rPr>
          <w:rFonts w:ascii="Arial" w:hAnsi="Arial"/>
          <w:b/>
          <w:sz w:val="24"/>
          <w:highlight w:val="white"/>
        </w:rPr>
      </w:pPr>
      <w:bookmarkStart w:id="0" w:name="OLE_LINK2"/>
      <w:bookmarkStart w:id="1" w:name="OLE_LINK3"/>
    </w:p>
    <w:p w14:paraId="671CB029" w14:textId="6C14985B" w:rsidR="005227D6" w:rsidRPr="009D5AD7" w:rsidRDefault="005227D6" w:rsidP="00A35B8B">
      <w:pPr>
        <w:ind w:right="-284"/>
        <w:rPr>
          <w:rFonts w:ascii="Arial" w:hAnsi="Arial"/>
          <w:b/>
          <w:sz w:val="24"/>
          <w:highlight w:val="white"/>
        </w:rPr>
      </w:pPr>
    </w:p>
    <w:p w14:paraId="4B307545" w14:textId="61691F3A" w:rsidR="00A35B8B" w:rsidRPr="009D5AD7" w:rsidRDefault="005227D6" w:rsidP="005227D6">
      <w:pPr>
        <w:tabs>
          <w:tab w:val="left" w:pos="3756"/>
        </w:tabs>
        <w:ind w:right="-284"/>
        <w:rPr>
          <w:rFonts w:ascii="Arial" w:hAnsi="Arial"/>
        </w:rPr>
      </w:pPr>
      <w:r w:rsidRPr="009D5AD7">
        <w:rPr>
          <w:rFonts w:ascii="Arial" w:hAnsi="Arial"/>
          <w:b/>
          <w:sz w:val="24"/>
          <w:highlight w:val="white"/>
        </w:rPr>
        <w:tab/>
      </w:r>
      <w:bookmarkStart w:id="2" w:name="_GoBack"/>
      <w:bookmarkEnd w:id="2"/>
      <w:r w:rsidRPr="009D5AD7">
        <w:rPr>
          <w:rFonts w:ascii="Arial" w:hAnsi="Arial"/>
          <w:b/>
          <w:sz w:val="24"/>
          <w:highlight w:val="white"/>
        </w:rPr>
        <w:br w:type="textWrapping" w:clear="all"/>
      </w:r>
      <w:r w:rsidR="00A35B8B" w:rsidRPr="009D5AD7">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9D5AD7"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9D5AD7" w:rsidRDefault="00A35B8B" w:rsidP="00924AFA">
            <w:pPr>
              <w:numPr>
                <w:ilvl w:val="0"/>
                <w:numId w:val="1"/>
              </w:numPr>
              <w:spacing w:before="120"/>
              <w:jc w:val="center"/>
              <w:rPr>
                <w:rFonts w:ascii="Arial" w:hAnsi="Arial"/>
                <w:b/>
                <w:sz w:val="28"/>
                <w:u w:val="single"/>
              </w:rPr>
            </w:pPr>
            <w:r w:rsidRPr="009D5AD7">
              <w:rPr>
                <w:rFonts w:ascii="Arial" w:hAnsi="Arial"/>
                <w:b/>
                <w:sz w:val="28"/>
                <w:u w:val="single"/>
              </w:rPr>
              <w:t>ZAMAWIAJĄCY:</w:t>
            </w:r>
          </w:p>
          <w:p w14:paraId="588EC8BA" w14:textId="77777777" w:rsidR="00A35B8B" w:rsidRPr="009D5AD7" w:rsidRDefault="00A35B8B" w:rsidP="00924AFA">
            <w:pPr>
              <w:jc w:val="right"/>
              <w:rPr>
                <w:rFonts w:ascii="Arial" w:hAnsi="Arial"/>
                <w:sz w:val="24"/>
              </w:rPr>
            </w:pPr>
          </w:p>
          <w:p w14:paraId="78B7629B" w14:textId="77777777" w:rsidR="00A35B8B" w:rsidRPr="009D5AD7" w:rsidRDefault="00A35B8B" w:rsidP="00924AFA">
            <w:pPr>
              <w:ind w:right="469"/>
              <w:jc w:val="right"/>
              <w:rPr>
                <w:rFonts w:ascii="Arial" w:hAnsi="Arial"/>
                <w:sz w:val="24"/>
              </w:rPr>
            </w:pPr>
            <w:r w:rsidRPr="009D5AD7">
              <w:rPr>
                <w:rFonts w:ascii="Arial" w:hAnsi="Arial"/>
                <w:sz w:val="24"/>
              </w:rPr>
              <w:t>WOJSKOWY INSTYTUT TECHNICZNY UZBROJENIA</w:t>
            </w:r>
          </w:p>
          <w:p w14:paraId="2E4EC8C0" w14:textId="77777777" w:rsidR="00A35B8B" w:rsidRPr="009D5AD7" w:rsidRDefault="00A35B8B" w:rsidP="00924AFA">
            <w:pPr>
              <w:ind w:right="469"/>
              <w:jc w:val="right"/>
              <w:rPr>
                <w:rFonts w:ascii="Arial" w:hAnsi="Arial"/>
                <w:sz w:val="24"/>
              </w:rPr>
            </w:pPr>
          </w:p>
          <w:p w14:paraId="1F782BB8" w14:textId="77777777" w:rsidR="00A35B8B" w:rsidRPr="009D5AD7" w:rsidRDefault="00A35B8B" w:rsidP="00924AFA">
            <w:pPr>
              <w:ind w:right="469"/>
              <w:jc w:val="right"/>
              <w:rPr>
                <w:rFonts w:ascii="Arial" w:hAnsi="Arial"/>
                <w:sz w:val="24"/>
              </w:rPr>
            </w:pPr>
            <w:r w:rsidRPr="009D5AD7">
              <w:rPr>
                <w:rFonts w:ascii="Arial" w:hAnsi="Arial"/>
                <w:sz w:val="24"/>
              </w:rPr>
              <w:t>05-220 Zielonka, ul. Prymasa Stefana Wyszyńskiego 7</w:t>
            </w:r>
          </w:p>
          <w:p w14:paraId="6031EDA3" w14:textId="77777777" w:rsidR="00A35B8B" w:rsidRPr="009D5AD7" w:rsidRDefault="00A35B8B" w:rsidP="00924AFA">
            <w:pPr>
              <w:ind w:right="469"/>
              <w:jc w:val="right"/>
              <w:rPr>
                <w:rFonts w:ascii="Arial" w:hAnsi="Arial"/>
                <w:sz w:val="24"/>
                <w:lang w:val="en-US"/>
              </w:rPr>
            </w:pPr>
            <w:r w:rsidRPr="009D5AD7">
              <w:rPr>
                <w:rFonts w:ascii="Arial" w:hAnsi="Arial"/>
                <w:sz w:val="24"/>
              </w:rPr>
              <w:t xml:space="preserve">  </w:t>
            </w:r>
            <w:r w:rsidRPr="009D5AD7">
              <w:rPr>
                <w:rFonts w:ascii="Arial" w:hAnsi="Arial"/>
                <w:sz w:val="24"/>
                <w:lang w:val="en-US"/>
              </w:rPr>
              <w:t xml:space="preserve">tel. 22 761- 46- 80 </w:t>
            </w:r>
          </w:p>
          <w:p w14:paraId="76765E1A" w14:textId="77777777" w:rsidR="00A35B8B" w:rsidRPr="009D5AD7" w:rsidRDefault="00A35B8B" w:rsidP="00924AFA">
            <w:pPr>
              <w:pStyle w:val="Nagwek5"/>
              <w:jc w:val="right"/>
            </w:pPr>
            <w:r w:rsidRPr="009D5AD7">
              <w:t>NIP        125-00-00-208</w:t>
            </w:r>
          </w:p>
          <w:p w14:paraId="36050E1F" w14:textId="77777777" w:rsidR="00A35B8B" w:rsidRPr="009D5AD7" w:rsidRDefault="00A35B8B" w:rsidP="00924AFA">
            <w:pPr>
              <w:ind w:right="477"/>
              <w:jc w:val="right"/>
              <w:rPr>
                <w:rFonts w:ascii="Arial" w:hAnsi="Arial"/>
                <w:sz w:val="24"/>
                <w:lang w:val="en-US"/>
              </w:rPr>
            </w:pPr>
            <w:r w:rsidRPr="009D5AD7">
              <w:rPr>
                <w:rFonts w:ascii="Arial" w:hAnsi="Arial"/>
                <w:sz w:val="24"/>
                <w:lang w:val="en-US"/>
              </w:rPr>
              <w:t>REGON        010153990</w:t>
            </w:r>
          </w:p>
          <w:p w14:paraId="7AFB8CB5" w14:textId="77777777" w:rsidR="00A35B8B" w:rsidRPr="009D5AD7" w:rsidRDefault="00A35B8B" w:rsidP="00924AFA">
            <w:pPr>
              <w:ind w:right="477"/>
              <w:jc w:val="right"/>
              <w:rPr>
                <w:rFonts w:ascii="Arial" w:hAnsi="Arial"/>
                <w:sz w:val="24"/>
                <w:lang w:val="en-US"/>
              </w:rPr>
            </w:pPr>
          </w:p>
          <w:p w14:paraId="1F51E69B" w14:textId="77777777" w:rsidR="00A35B8B" w:rsidRPr="009D5AD7" w:rsidRDefault="00A35B8B" w:rsidP="00924AFA">
            <w:pPr>
              <w:tabs>
                <w:tab w:val="left" w:pos="7017"/>
              </w:tabs>
              <w:ind w:left="709" w:right="477"/>
              <w:rPr>
                <w:rFonts w:ascii="Arial" w:hAnsi="Arial"/>
                <w:sz w:val="24"/>
                <w:lang w:val="en-US"/>
              </w:rPr>
            </w:pPr>
            <w:r w:rsidRPr="009D5AD7">
              <w:rPr>
                <w:rFonts w:ascii="Arial" w:hAnsi="Arial"/>
                <w:sz w:val="24"/>
                <w:lang w:val="en-US"/>
              </w:rPr>
              <w:t xml:space="preserve">                                    e-mail:witu@witu.mil.pl</w:t>
            </w:r>
          </w:p>
          <w:p w14:paraId="24087CAF" w14:textId="77777777" w:rsidR="00A35B8B" w:rsidRPr="009D5AD7" w:rsidRDefault="00A35B8B" w:rsidP="00924AFA">
            <w:pPr>
              <w:tabs>
                <w:tab w:val="left" w:pos="7017"/>
              </w:tabs>
              <w:ind w:left="1418" w:right="477"/>
              <w:rPr>
                <w:rFonts w:ascii="Arial" w:hAnsi="Arial"/>
                <w:sz w:val="24"/>
                <w:lang w:val="en-US"/>
              </w:rPr>
            </w:pPr>
            <w:r w:rsidRPr="009D5AD7">
              <w:rPr>
                <w:rFonts w:ascii="Arial" w:hAnsi="Arial"/>
                <w:sz w:val="24"/>
                <w:lang w:val="en-US"/>
              </w:rPr>
              <w:t xml:space="preserve">                         www.witu.mil.pl</w:t>
            </w:r>
          </w:p>
          <w:p w14:paraId="74A41E23" w14:textId="77777777" w:rsidR="00A35B8B" w:rsidRPr="009D5AD7" w:rsidRDefault="00A35B8B" w:rsidP="00924AFA">
            <w:pPr>
              <w:tabs>
                <w:tab w:val="left" w:pos="7017"/>
              </w:tabs>
              <w:ind w:left="709" w:right="477"/>
              <w:rPr>
                <w:rFonts w:ascii="Arial" w:hAnsi="Arial"/>
                <w:sz w:val="24"/>
                <w:szCs w:val="24"/>
                <w:lang w:val="en-US"/>
              </w:rPr>
            </w:pPr>
            <w:r w:rsidRPr="009D5AD7">
              <w:rPr>
                <w:rFonts w:ascii="Arial" w:hAnsi="Arial"/>
                <w:sz w:val="24"/>
                <w:lang w:val="en-US"/>
              </w:rPr>
              <w:t xml:space="preserve">                                    </w:t>
            </w:r>
            <w:hyperlink r:id="rId8" w:tgtFrame="_blank" w:history="1">
              <w:r w:rsidRPr="009D5AD7">
                <w:rPr>
                  <w:rStyle w:val="Hipercze"/>
                  <w:rFonts w:ascii="Arial" w:hAnsi="Arial" w:cs="Arial"/>
                  <w:color w:val="auto"/>
                  <w:sz w:val="24"/>
                  <w:szCs w:val="24"/>
                  <w:shd w:val="clear" w:color="auto" w:fill="FFFFFF"/>
                </w:rPr>
                <w:t>https://platformazakupowa.pl/pn/witu</w:t>
              </w:r>
            </w:hyperlink>
          </w:p>
          <w:p w14:paraId="57251961" w14:textId="77777777" w:rsidR="00A35B8B" w:rsidRPr="009D5AD7" w:rsidRDefault="00A35B8B" w:rsidP="00924AFA">
            <w:pPr>
              <w:tabs>
                <w:tab w:val="left" w:pos="7017"/>
              </w:tabs>
              <w:ind w:right="477"/>
              <w:jc w:val="right"/>
              <w:rPr>
                <w:rFonts w:ascii="Arial" w:hAnsi="Arial"/>
                <w:sz w:val="24"/>
                <w:lang w:val="en-US"/>
              </w:rPr>
            </w:pPr>
          </w:p>
          <w:p w14:paraId="454B7109" w14:textId="77777777" w:rsidR="00A35B8B" w:rsidRPr="009D5AD7" w:rsidRDefault="00A35B8B" w:rsidP="00924AFA">
            <w:pPr>
              <w:jc w:val="right"/>
              <w:rPr>
                <w:rFonts w:ascii="Arial" w:hAnsi="Arial"/>
                <w:lang w:val="en-US"/>
              </w:rPr>
            </w:pPr>
          </w:p>
        </w:tc>
      </w:tr>
    </w:tbl>
    <w:p w14:paraId="72CDB6DA" w14:textId="77777777" w:rsidR="00A35B8B" w:rsidRPr="009D5AD7" w:rsidRDefault="00A35B8B" w:rsidP="00A35B8B">
      <w:pPr>
        <w:rPr>
          <w:sz w:val="24"/>
          <w:lang w:val="en-US"/>
        </w:rPr>
      </w:pPr>
    </w:p>
    <w:p w14:paraId="0DB52E4A" w14:textId="77777777" w:rsidR="00A35B8B" w:rsidRPr="009D5AD7" w:rsidRDefault="00A35B8B" w:rsidP="00A35B8B">
      <w:pPr>
        <w:jc w:val="center"/>
        <w:rPr>
          <w:rFonts w:ascii="Arial" w:hAnsi="Arial"/>
          <w:b/>
          <w:sz w:val="28"/>
        </w:rPr>
      </w:pPr>
      <w:r w:rsidRPr="009D5AD7">
        <w:rPr>
          <w:rFonts w:ascii="Arial" w:hAnsi="Arial"/>
          <w:b/>
          <w:sz w:val="28"/>
        </w:rPr>
        <w:t>SPECYFIKACJA</w:t>
      </w:r>
    </w:p>
    <w:p w14:paraId="7ABD8813" w14:textId="77777777" w:rsidR="00A35B8B" w:rsidRPr="009D5AD7" w:rsidRDefault="00A35B8B" w:rsidP="00A35B8B">
      <w:pPr>
        <w:pStyle w:val="Nagwek2"/>
        <w:rPr>
          <w:rFonts w:eastAsia="Arial Unicode MS"/>
        </w:rPr>
      </w:pPr>
      <w:r w:rsidRPr="009D5AD7">
        <w:t xml:space="preserve"> WARUNKÓW ZAMÓWIENIA</w:t>
      </w:r>
    </w:p>
    <w:p w14:paraId="541A2DC6" w14:textId="77777777" w:rsidR="00A35B8B" w:rsidRPr="009D5AD7" w:rsidRDefault="00A35B8B" w:rsidP="00A35B8B">
      <w:pPr>
        <w:jc w:val="center"/>
        <w:rPr>
          <w:rFonts w:ascii="Arial" w:hAnsi="Arial"/>
          <w:b/>
          <w:sz w:val="28"/>
        </w:rPr>
      </w:pPr>
      <w:r w:rsidRPr="009D5AD7">
        <w:rPr>
          <w:rFonts w:ascii="Arial" w:hAnsi="Arial"/>
          <w:b/>
          <w:sz w:val="28"/>
        </w:rPr>
        <w:t>/SWZ/</w:t>
      </w:r>
    </w:p>
    <w:p w14:paraId="37B3C227" w14:textId="77777777" w:rsidR="00A35B8B" w:rsidRPr="009D5AD7" w:rsidRDefault="00A35B8B" w:rsidP="00A35B8B">
      <w:pPr>
        <w:jc w:val="center"/>
        <w:rPr>
          <w:rFonts w:ascii="Arial" w:hAnsi="Arial"/>
          <w:b/>
        </w:rPr>
      </w:pPr>
    </w:p>
    <w:p w14:paraId="062C2EB5" w14:textId="77777777" w:rsidR="00A35B8B" w:rsidRPr="009D5AD7" w:rsidRDefault="00A35B8B" w:rsidP="00A35B8B">
      <w:pPr>
        <w:pStyle w:val="Nagwek2"/>
        <w:rPr>
          <w:rFonts w:eastAsia="Arial Unicode MS"/>
        </w:rPr>
      </w:pPr>
      <w:r w:rsidRPr="009D5AD7">
        <w:t>TRYB UDZIELENIA ZAMÓWIENIA</w:t>
      </w:r>
    </w:p>
    <w:p w14:paraId="680895BE" w14:textId="77777777" w:rsidR="00A35B8B" w:rsidRPr="009D5AD7" w:rsidRDefault="00A35B8B" w:rsidP="00A35B8B">
      <w:pPr>
        <w:rPr>
          <w:rFonts w:ascii="Arial" w:hAnsi="Arial"/>
          <w:b/>
          <w:u w:val="single"/>
        </w:rPr>
      </w:pPr>
    </w:p>
    <w:p w14:paraId="2C657882" w14:textId="77777777" w:rsidR="00A35B8B" w:rsidRPr="009D5AD7" w:rsidRDefault="00A35B8B" w:rsidP="00A35B8B">
      <w:pPr>
        <w:spacing w:line="360" w:lineRule="auto"/>
        <w:jc w:val="center"/>
        <w:rPr>
          <w:rFonts w:ascii="Arial" w:hAnsi="Arial"/>
          <w:sz w:val="24"/>
        </w:rPr>
      </w:pPr>
      <w:r w:rsidRPr="009D5AD7">
        <w:rPr>
          <w:rFonts w:ascii="Arial" w:hAnsi="Arial"/>
          <w:sz w:val="24"/>
        </w:rPr>
        <w:t>ZAMAWIAJĄCY ZAPRASZA DO SKŁADANIA OFERT</w:t>
      </w:r>
    </w:p>
    <w:p w14:paraId="4BCCEEF0" w14:textId="77777777" w:rsidR="00A35B8B" w:rsidRPr="009D5AD7" w:rsidRDefault="00A35B8B" w:rsidP="00A35B8B">
      <w:pPr>
        <w:spacing w:line="360" w:lineRule="auto"/>
        <w:jc w:val="center"/>
        <w:rPr>
          <w:rFonts w:ascii="Arial" w:hAnsi="Arial"/>
          <w:sz w:val="24"/>
        </w:rPr>
      </w:pPr>
      <w:r w:rsidRPr="009D5AD7">
        <w:rPr>
          <w:rFonts w:ascii="Arial" w:hAnsi="Arial"/>
          <w:sz w:val="24"/>
        </w:rPr>
        <w:t>W TRYBIE PODSTAWOWYM</w:t>
      </w:r>
    </w:p>
    <w:p w14:paraId="1E4F937E" w14:textId="11EEF457" w:rsidR="00A35B8B" w:rsidRPr="009D5AD7" w:rsidRDefault="00A35B8B" w:rsidP="00A35B8B">
      <w:pPr>
        <w:spacing w:line="360" w:lineRule="auto"/>
        <w:jc w:val="center"/>
        <w:rPr>
          <w:rFonts w:ascii="Arial" w:hAnsi="Arial"/>
          <w:sz w:val="24"/>
        </w:rPr>
      </w:pPr>
      <w:r w:rsidRPr="009D5AD7">
        <w:rPr>
          <w:rFonts w:ascii="Arial" w:hAnsi="Arial" w:cs="Arial"/>
          <w:sz w:val="24"/>
          <w:szCs w:val="24"/>
        </w:rPr>
        <w:t xml:space="preserve">wszczętym na podstawie ustawy z dnia 11 września 2019 r. </w:t>
      </w:r>
      <w:r w:rsidRPr="009D5AD7">
        <w:rPr>
          <w:rFonts w:ascii="Arial" w:hAnsi="Arial" w:cs="Arial"/>
          <w:sz w:val="24"/>
          <w:szCs w:val="24"/>
        </w:rPr>
        <w:br/>
        <w:t>– Prawo zamówień publicznych (Dz. U. z 20</w:t>
      </w:r>
      <w:r w:rsidR="003E08A7" w:rsidRPr="009D5AD7">
        <w:rPr>
          <w:rFonts w:ascii="Arial" w:hAnsi="Arial" w:cs="Arial"/>
          <w:sz w:val="24"/>
          <w:szCs w:val="24"/>
        </w:rPr>
        <w:t xml:space="preserve">21 </w:t>
      </w:r>
      <w:r w:rsidRPr="009D5AD7">
        <w:rPr>
          <w:rFonts w:ascii="Arial" w:hAnsi="Arial" w:cs="Arial"/>
          <w:sz w:val="24"/>
          <w:szCs w:val="24"/>
        </w:rPr>
        <w:t xml:space="preserve">r. poz. </w:t>
      </w:r>
      <w:r w:rsidR="003E08A7" w:rsidRPr="009D5AD7">
        <w:rPr>
          <w:rFonts w:ascii="Arial" w:hAnsi="Arial" w:cs="Arial"/>
          <w:sz w:val="24"/>
          <w:szCs w:val="24"/>
        </w:rPr>
        <w:t>1129</w:t>
      </w:r>
      <w:r w:rsidRPr="009D5AD7">
        <w:rPr>
          <w:rFonts w:ascii="Arial" w:hAnsi="Arial" w:cs="Arial"/>
          <w:sz w:val="24"/>
          <w:szCs w:val="24"/>
        </w:rPr>
        <w:t xml:space="preserve"> z poźn.zm.)</w:t>
      </w:r>
    </w:p>
    <w:p w14:paraId="41044AAC" w14:textId="77777777" w:rsidR="00DC2291" w:rsidRPr="009D5AD7" w:rsidRDefault="00DC2291" w:rsidP="00A35B8B">
      <w:pPr>
        <w:jc w:val="center"/>
        <w:rPr>
          <w:rFonts w:ascii="Arial" w:hAnsi="Arial"/>
          <w:b/>
          <w:sz w:val="24"/>
        </w:rPr>
      </w:pPr>
    </w:p>
    <w:p w14:paraId="6DD9FA00" w14:textId="165D0403" w:rsidR="00A35B8B" w:rsidRPr="009D5AD7" w:rsidRDefault="00A35B8B" w:rsidP="00A35B8B">
      <w:pPr>
        <w:jc w:val="center"/>
        <w:rPr>
          <w:rFonts w:ascii="Arial" w:hAnsi="Arial"/>
          <w:b/>
          <w:sz w:val="24"/>
        </w:rPr>
      </w:pPr>
      <w:r w:rsidRPr="009D5AD7">
        <w:rPr>
          <w:rFonts w:ascii="Arial" w:hAnsi="Arial"/>
          <w:b/>
          <w:sz w:val="24"/>
        </w:rPr>
        <w:t>PRZEDMIOT ZAMÓWIENIA</w:t>
      </w:r>
      <w:r w:rsidR="003D715F" w:rsidRPr="009D5AD7">
        <w:rPr>
          <w:rFonts w:ascii="Arial" w:hAnsi="Arial"/>
          <w:b/>
          <w:sz w:val="24"/>
        </w:rPr>
        <w:t xml:space="preserve"> </w:t>
      </w:r>
    </w:p>
    <w:p w14:paraId="096F99F8" w14:textId="59B51AB0" w:rsidR="0007729C" w:rsidRPr="009D5AD7" w:rsidRDefault="0007729C" w:rsidP="00A35B8B">
      <w:pPr>
        <w:jc w:val="center"/>
        <w:rPr>
          <w:rFonts w:ascii="Arial" w:hAnsi="Arial"/>
          <w:b/>
          <w:sz w:val="24"/>
        </w:rPr>
      </w:pPr>
      <w:r w:rsidRPr="009D5AD7">
        <w:rPr>
          <w:rFonts w:ascii="Arial" w:hAnsi="Arial"/>
          <w:b/>
          <w:sz w:val="24"/>
        </w:rPr>
        <w:t xml:space="preserve">Roboty budowlane </w:t>
      </w:r>
    </w:p>
    <w:p w14:paraId="1264192E" w14:textId="76E4E481" w:rsidR="0007729C" w:rsidRPr="009D5AD7" w:rsidRDefault="0007729C" w:rsidP="0007729C">
      <w:pPr>
        <w:rPr>
          <w:rFonts w:ascii="Arial" w:hAnsi="Arial"/>
          <w:b/>
          <w:sz w:val="24"/>
        </w:rPr>
      </w:pPr>
    </w:p>
    <w:p w14:paraId="1A25D2EC" w14:textId="64ED9B11" w:rsidR="00E610A1" w:rsidRPr="009D5AD7" w:rsidRDefault="00E610A1" w:rsidP="00E610A1">
      <w:pPr>
        <w:pStyle w:val="Styl1"/>
      </w:pPr>
      <w:r w:rsidRPr="009D5AD7">
        <w:t xml:space="preserve">Wymiana sieci wodociągowej wraz z dostosowaniem do przepisów przeciwpożarowych na terenie K-4692 (WITU Ośrodek badań dynamicznych </w:t>
      </w:r>
      <w:r w:rsidRPr="009D5AD7">
        <w:br/>
        <w:t>w Stalowej Woli)</w:t>
      </w:r>
    </w:p>
    <w:p w14:paraId="0A62C13B" w14:textId="49BEB8CA" w:rsidR="00E610A1" w:rsidRPr="009D5AD7" w:rsidRDefault="00E610A1" w:rsidP="00E610A1">
      <w:pPr>
        <w:pStyle w:val="Styl1"/>
      </w:pPr>
    </w:p>
    <w:p w14:paraId="34C3F01B" w14:textId="77777777" w:rsidR="00E610A1" w:rsidRPr="009D5AD7" w:rsidRDefault="00E610A1" w:rsidP="00E610A1">
      <w:pPr>
        <w:pStyle w:val="Styl1"/>
      </w:pPr>
    </w:p>
    <w:p w14:paraId="71C27A31" w14:textId="4B5C997F" w:rsidR="00B44FCC" w:rsidRPr="009D5AD7" w:rsidRDefault="00A35B8B" w:rsidP="00E610A1">
      <w:pPr>
        <w:pStyle w:val="Styl1"/>
        <w:rPr>
          <w:szCs w:val="22"/>
        </w:rPr>
      </w:pPr>
      <w:r w:rsidRPr="009D5AD7">
        <w:t xml:space="preserve">kod CPV </w:t>
      </w:r>
      <w:r w:rsidR="00E610A1" w:rsidRPr="009D5AD7">
        <w:rPr>
          <w:szCs w:val="22"/>
        </w:rPr>
        <w:t xml:space="preserve">45231300-8; 45111200-0; 45111213-4; 45111220-6; 45233220-7 </w:t>
      </w:r>
      <w:r w:rsidR="00B44FCC" w:rsidRPr="009D5AD7">
        <w:t xml:space="preserve">                                                    </w:t>
      </w:r>
    </w:p>
    <w:p w14:paraId="4663986F" w14:textId="3940A299" w:rsidR="004C3D78" w:rsidRPr="009D5AD7" w:rsidRDefault="004C3D78" w:rsidP="00E610A1">
      <w:pPr>
        <w:pStyle w:val="Styl1"/>
      </w:pPr>
      <w:r w:rsidRPr="009D5AD7">
        <w:t xml:space="preserve">                                                    </w:t>
      </w:r>
    </w:p>
    <w:p w14:paraId="65E2D3E0" w14:textId="77777777" w:rsidR="00E610A1" w:rsidRPr="009D5AD7" w:rsidRDefault="00E610A1" w:rsidP="00A35B8B">
      <w:pPr>
        <w:pStyle w:val="1"/>
        <w:jc w:val="center"/>
        <w:rPr>
          <w:rFonts w:ascii="Arial" w:hAnsi="Arial" w:cs="Arial"/>
          <w:color w:val="auto"/>
          <w:sz w:val="24"/>
          <w:szCs w:val="24"/>
        </w:rPr>
      </w:pPr>
    </w:p>
    <w:p w14:paraId="5CEDA50F" w14:textId="47B42B02" w:rsidR="00A35B8B" w:rsidRPr="009D5AD7" w:rsidRDefault="00A35B8B" w:rsidP="00A35B8B">
      <w:pPr>
        <w:pStyle w:val="1"/>
        <w:jc w:val="center"/>
        <w:rPr>
          <w:rFonts w:ascii="Arial" w:hAnsi="Arial" w:cs="Arial"/>
          <w:color w:val="auto"/>
          <w:sz w:val="24"/>
          <w:szCs w:val="24"/>
        </w:rPr>
      </w:pPr>
      <w:r w:rsidRPr="009D5AD7">
        <w:rPr>
          <w:rFonts w:ascii="Arial" w:hAnsi="Arial" w:cs="Arial"/>
          <w:color w:val="auto"/>
          <w:sz w:val="24"/>
          <w:szCs w:val="24"/>
        </w:rPr>
        <w:t>o wartości mniejszej niż progi unijne</w:t>
      </w:r>
    </w:p>
    <w:p w14:paraId="1D4BFB72" w14:textId="556632B1" w:rsidR="00BD3C0E" w:rsidRPr="009D5AD7" w:rsidRDefault="00A35B8B" w:rsidP="00BD3C0E">
      <w:pPr>
        <w:pStyle w:val="1"/>
        <w:numPr>
          <w:ilvl w:val="0"/>
          <w:numId w:val="4"/>
        </w:numPr>
        <w:tabs>
          <w:tab w:val="clear" w:pos="309"/>
          <w:tab w:val="left" w:pos="142"/>
        </w:tabs>
        <w:ind w:left="284" w:hanging="284"/>
        <w:rPr>
          <w:rFonts w:ascii="Arial" w:hAnsi="Arial"/>
          <w:color w:val="auto"/>
          <w:sz w:val="24"/>
        </w:rPr>
      </w:pPr>
      <w:bookmarkStart w:id="3" w:name="OLE_LINK6"/>
      <w:r w:rsidRPr="009D5AD7">
        <w:rPr>
          <w:rFonts w:ascii="Arial" w:hAnsi="Arial"/>
          <w:color w:val="auto"/>
          <w:sz w:val="24"/>
        </w:rPr>
        <w:lastRenderedPageBreak/>
        <w:t>INFORMACJE OGÓLNE</w:t>
      </w:r>
    </w:p>
    <w:p w14:paraId="13886251" w14:textId="76317443" w:rsidR="00A35B8B" w:rsidRPr="009D5AD7" w:rsidRDefault="00A35B8B" w:rsidP="00BD3C0E">
      <w:pPr>
        <w:pStyle w:val="1"/>
        <w:tabs>
          <w:tab w:val="clear" w:pos="309"/>
          <w:tab w:val="left" w:pos="142"/>
        </w:tabs>
        <w:ind w:left="284" w:firstLine="0"/>
        <w:rPr>
          <w:rFonts w:ascii="Arial" w:hAnsi="Arial"/>
          <w:color w:val="auto"/>
          <w:sz w:val="24"/>
        </w:rPr>
      </w:pPr>
      <w:r w:rsidRPr="009D5AD7">
        <w:rPr>
          <w:rFonts w:ascii="Arial" w:hAnsi="Arial"/>
          <w:color w:val="auto"/>
          <w:sz w:val="24"/>
        </w:rPr>
        <w:t xml:space="preserve"> </w:t>
      </w:r>
    </w:p>
    <w:p w14:paraId="72306F40" w14:textId="77777777" w:rsidR="00A35B8B" w:rsidRPr="009D5AD7" w:rsidRDefault="00A35B8B" w:rsidP="00F52A81">
      <w:pPr>
        <w:pStyle w:val="1"/>
        <w:numPr>
          <w:ilvl w:val="1"/>
          <w:numId w:val="5"/>
        </w:numPr>
        <w:tabs>
          <w:tab w:val="left" w:pos="567"/>
        </w:tabs>
        <w:ind w:left="0"/>
        <w:rPr>
          <w:rFonts w:ascii="Arial" w:hAnsi="Arial"/>
          <w:color w:val="auto"/>
          <w:sz w:val="24"/>
        </w:rPr>
      </w:pPr>
      <w:r w:rsidRPr="009D5AD7">
        <w:rPr>
          <w:rFonts w:ascii="Arial" w:hAnsi="Arial" w:cs="Arial"/>
          <w:color w:val="auto"/>
          <w:sz w:val="24"/>
          <w:szCs w:val="24"/>
        </w:rPr>
        <w:t>ZAMAWIAJĄCY:</w:t>
      </w:r>
    </w:p>
    <w:p w14:paraId="4728E26F" w14:textId="77777777" w:rsidR="00A35B8B" w:rsidRPr="009D5AD7" w:rsidRDefault="00A35B8B" w:rsidP="00A35B8B">
      <w:pPr>
        <w:pStyle w:val="1"/>
        <w:jc w:val="left"/>
        <w:rPr>
          <w:rFonts w:ascii="Arial" w:hAnsi="Arial" w:cs="Arial"/>
          <w:color w:val="auto"/>
          <w:sz w:val="24"/>
          <w:szCs w:val="24"/>
        </w:rPr>
      </w:pPr>
      <w:r w:rsidRPr="009D5AD7">
        <w:rPr>
          <w:rFonts w:ascii="Arial" w:hAnsi="Arial" w:cs="Arial"/>
          <w:color w:val="auto"/>
          <w:sz w:val="24"/>
          <w:szCs w:val="24"/>
        </w:rPr>
        <w:t>WOJSKOWY INSTYTUT TECHNICZNY UZBROJENIA</w:t>
      </w:r>
    </w:p>
    <w:p w14:paraId="0683A3A7" w14:textId="77777777" w:rsidR="00A35B8B" w:rsidRPr="009D5AD7" w:rsidRDefault="00A35B8B" w:rsidP="00A35B8B">
      <w:pPr>
        <w:pStyle w:val="1"/>
        <w:jc w:val="left"/>
        <w:rPr>
          <w:rFonts w:ascii="Arial" w:hAnsi="Arial" w:cs="Arial"/>
          <w:color w:val="auto"/>
          <w:sz w:val="24"/>
          <w:szCs w:val="24"/>
        </w:rPr>
      </w:pPr>
      <w:r w:rsidRPr="009D5AD7">
        <w:rPr>
          <w:rFonts w:ascii="Arial" w:hAnsi="Arial" w:cs="Arial"/>
          <w:color w:val="auto"/>
          <w:sz w:val="24"/>
          <w:szCs w:val="24"/>
        </w:rPr>
        <w:t>05-220 Zielonka, ul. Prymasa Stefana Wyszyńskiego 7</w:t>
      </w:r>
    </w:p>
    <w:p w14:paraId="032A03A8" w14:textId="77777777" w:rsidR="00A35B8B" w:rsidRPr="009D5AD7" w:rsidRDefault="00A35B8B" w:rsidP="00A35B8B">
      <w:pPr>
        <w:pStyle w:val="1"/>
        <w:rPr>
          <w:rFonts w:ascii="Arial" w:hAnsi="Arial" w:cs="Arial"/>
          <w:color w:val="auto"/>
          <w:sz w:val="24"/>
          <w:szCs w:val="24"/>
        </w:rPr>
      </w:pPr>
      <w:r w:rsidRPr="009D5AD7">
        <w:rPr>
          <w:rFonts w:ascii="Arial" w:hAnsi="Arial" w:cs="Arial"/>
          <w:color w:val="auto"/>
          <w:sz w:val="24"/>
          <w:szCs w:val="24"/>
        </w:rPr>
        <w:t>tel. 22 761- 46- 80  e-mail:witu@witu.mil.pl</w:t>
      </w:r>
    </w:p>
    <w:p w14:paraId="14A127FE" w14:textId="77777777" w:rsidR="00563E7A" w:rsidRPr="009D5AD7" w:rsidRDefault="00563E7A" w:rsidP="00A35B8B">
      <w:pPr>
        <w:pStyle w:val="1"/>
        <w:ind w:left="0" w:firstLine="0"/>
        <w:jc w:val="left"/>
        <w:rPr>
          <w:rFonts w:ascii="Arial" w:hAnsi="Arial" w:cs="Arial"/>
          <w:b w:val="0"/>
          <w:color w:val="auto"/>
          <w:sz w:val="22"/>
          <w:szCs w:val="22"/>
        </w:rPr>
      </w:pPr>
    </w:p>
    <w:p w14:paraId="7DDAEA2B" w14:textId="685C3CE8" w:rsidR="00A35B8B" w:rsidRPr="009D5AD7" w:rsidRDefault="00A35B8B" w:rsidP="00A35B8B">
      <w:pPr>
        <w:pStyle w:val="1"/>
        <w:ind w:left="0" w:firstLine="0"/>
        <w:jc w:val="left"/>
        <w:rPr>
          <w:rFonts w:ascii="Arial" w:hAnsi="Arial" w:cs="Arial"/>
          <w:color w:val="auto"/>
          <w:sz w:val="24"/>
          <w:szCs w:val="24"/>
        </w:rPr>
      </w:pPr>
      <w:r w:rsidRPr="009D5AD7">
        <w:rPr>
          <w:rFonts w:ascii="Arial" w:hAnsi="Arial" w:cs="Arial"/>
          <w:b w:val="0"/>
          <w:color w:val="auto"/>
          <w:sz w:val="22"/>
          <w:szCs w:val="22"/>
        </w:rPr>
        <w:t>Strona internetowa prowadzonego postępowania:</w:t>
      </w:r>
      <w:r w:rsidRPr="009D5AD7">
        <w:rPr>
          <w:rFonts w:ascii="Arial" w:hAnsi="Arial" w:cs="Arial"/>
          <w:b w:val="0"/>
          <w:color w:val="auto"/>
          <w:sz w:val="24"/>
          <w:szCs w:val="24"/>
        </w:rPr>
        <w:t xml:space="preserve"> </w:t>
      </w:r>
      <w:hyperlink r:id="rId9" w:history="1">
        <w:r w:rsidR="00563E7A" w:rsidRPr="009D5AD7">
          <w:rPr>
            <w:rStyle w:val="Hipercze"/>
            <w:rFonts w:ascii="Arial" w:hAnsi="Arial" w:cs="Arial"/>
            <w:color w:val="auto"/>
            <w:sz w:val="24"/>
            <w:szCs w:val="24"/>
          </w:rPr>
          <w:t>https://platformazakupowa.pl/pn/witu</w:t>
        </w:r>
      </w:hyperlink>
    </w:p>
    <w:p w14:paraId="49805D33" w14:textId="77777777" w:rsidR="00563E7A" w:rsidRPr="009D5AD7" w:rsidRDefault="00563E7A" w:rsidP="00A35B8B">
      <w:pPr>
        <w:pStyle w:val="1"/>
        <w:ind w:left="0" w:firstLine="0"/>
        <w:jc w:val="left"/>
        <w:rPr>
          <w:rFonts w:ascii="Arial" w:hAnsi="Arial" w:cs="Arial"/>
          <w:color w:val="auto"/>
          <w:sz w:val="24"/>
          <w:szCs w:val="24"/>
        </w:rPr>
      </w:pPr>
    </w:p>
    <w:p w14:paraId="52565EEC" w14:textId="2820D930" w:rsidR="00A35B8B" w:rsidRPr="009D5AD7" w:rsidRDefault="00A35B8B" w:rsidP="0086612D">
      <w:pPr>
        <w:pStyle w:val="1"/>
        <w:numPr>
          <w:ilvl w:val="1"/>
          <w:numId w:val="5"/>
        </w:numPr>
        <w:tabs>
          <w:tab w:val="left" w:pos="426"/>
        </w:tabs>
        <w:ind w:left="0"/>
        <w:rPr>
          <w:rFonts w:ascii="Arial" w:hAnsi="Arial" w:cs="Arial"/>
          <w:b w:val="0"/>
          <w:color w:val="auto"/>
          <w:sz w:val="24"/>
          <w:szCs w:val="24"/>
        </w:rPr>
      </w:pPr>
      <w:r w:rsidRPr="009D5AD7">
        <w:rPr>
          <w:rFonts w:ascii="Arial" w:hAnsi="Arial" w:cs="Arial"/>
          <w:b w:val="0"/>
          <w:color w:val="auto"/>
          <w:sz w:val="24"/>
          <w:szCs w:val="24"/>
        </w:rPr>
        <w:t xml:space="preserve">Postępowanie o udzielenie zamówienia publicznego prowadzone jest w języku </w:t>
      </w:r>
      <w:r w:rsidRPr="009D5AD7">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9D5AD7">
          <w:rPr>
            <w:rStyle w:val="Hipercze"/>
            <w:rFonts w:ascii="Arial" w:hAnsi="Arial" w:cs="Arial"/>
            <w:color w:val="auto"/>
            <w:sz w:val="24"/>
            <w:szCs w:val="24"/>
            <w:shd w:val="clear" w:color="auto" w:fill="FFFFFF"/>
          </w:rPr>
          <w:t>https://platformazakupowa.pl/pn/witu</w:t>
        </w:r>
      </w:hyperlink>
      <w:r w:rsidRPr="009D5AD7">
        <w:rPr>
          <w:rFonts w:ascii="Arial" w:hAnsi="Arial" w:cs="Arial"/>
          <w:b w:val="0"/>
          <w:color w:val="auto"/>
          <w:sz w:val="24"/>
          <w:szCs w:val="24"/>
        </w:rPr>
        <w:t xml:space="preserve"> (dalej: „Platforma Zakupowa").</w:t>
      </w:r>
    </w:p>
    <w:p w14:paraId="5684527C"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 xml:space="preserve">Informacje i dokumenty związane z przedmiotowym postępowaniem zostały </w:t>
      </w:r>
      <w:r w:rsidRPr="009D5AD7">
        <w:rPr>
          <w:rFonts w:ascii="Arial" w:hAnsi="Arial"/>
          <w:b w:val="0"/>
          <w:color w:val="auto"/>
          <w:sz w:val="24"/>
        </w:rPr>
        <w:br/>
        <w:t xml:space="preserve">i w trakcie postępowania będą zamieszczone w zakładce „Postępowania". </w:t>
      </w:r>
      <w:r w:rsidRPr="009D5AD7">
        <w:rPr>
          <w:rFonts w:ascii="Arial" w:hAnsi="Arial"/>
          <w:b w:val="0"/>
          <w:color w:val="auto"/>
          <w:sz w:val="24"/>
        </w:rPr>
        <w:br/>
        <w:t>W celu zapoznania się z zamieszczonymi informacjami lub dokumentami należy przejść na formularz postępowania.</w:t>
      </w:r>
    </w:p>
    <w:p w14:paraId="2D5D3537" w14:textId="1671D25A" w:rsidR="00A35B8B" w:rsidRPr="009D5AD7" w:rsidRDefault="00A35B8B" w:rsidP="00A35B8B">
      <w:pPr>
        <w:pStyle w:val="1"/>
        <w:numPr>
          <w:ilvl w:val="1"/>
          <w:numId w:val="5"/>
        </w:numPr>
        <w:tabs>
          <w:tab w:val="left" w:pos="426"/>
        </w:tabs>
        <w:ind w:left="0"/>
        <w:rPr>
          <w:rFonts w:ascii="Arial" w:hAnsi="Arial" w:cs="Arial"/>
          <w:b w:val="0"/>
          <w:color w:val="auto"/>
          <w:sz w:val="24"/>
          <w:szCs w:val="24"/>
        </w:rPr>
      </w:pPr>
      <w:r w:rsidRPr="009D5AD7">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9D5AD7">
        <w:rPr>
          <w:rFonts w:ascii="Arial" w:hAnsi="Arial" w:cs="Arial"/>
          <w:b w:val="0"/>
          <w:color w:val="auto"/>
          <w:sz w:val="24"/>
          <w:szCs w:val="24"/>
        </w:rPr>
        <w:t xml:space="preserve"> </w:t>
      </w:r>
    </w:p>
    <w:p w14:paraId="6BCF5479" w14:textId="093FE6AB" w:rsidR="00A35B8B" w:rsidRPr="009D5AD7" w:rsidRDefault="00A35B8B" w:rsidP="00A35B8B">
      <w:pPr>
        <w:pStyle w:val="1"/>
        <w:numPr>
          <w:ilvl w:val="1"/>
          <w:numId w:val="5"/>
        </w:numPr>
        <w:tabs>
          <w:tab w:val="left" w:pos="426"/>
        </w:tabs>
        <w:ind w:left="0"/>
        <w:rPr>
          <w:rFonts w:ascii="Arial" w:hAnsi="Arial" w:cs="Arial"/>
          <w:b w:val="0"/>
          <w:color w:val="auto"/>
          <w:sz w:val="24"/>
          <w:szCs w:val="24"/>
        </w:rPr>
      </w:pPr>
      <w:r w:rsidRPr="009D5AD7">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w:t>
      </w:r>
      <w:r w:rsidR="00107D46" w:rsidRPr="009D5AD7">
        <w:rPr>
          <w:rFonts w:ascii="Arial" w:hAnsi="Arial" w:cs="Arial"/>
          <w:b w:val="0"/>
          <w:color w:val="auto"/>
          <w:sz w:val="24"/>
          <w:szCs w:val="24"/>
        </w:rPr>
        <w:t xml:space="preserve">tformy do konkretnego Wykonawcy. </w:t>
      </w:r>
    </w:p>
    <w:p w14:paraId="0BE88977" w14:textId="77777777" w:rsidR="00A35B8B" w:rsidRPr="009D5AD7" w:rsidRDefault="00A35B8B" w:rsidP="00A35B8B">
      <w:pPr>
        <w:pStyle w:val="1"/>
        <w:numPr>
          <w:ilvl w:val="1"/>
          <w:numId w:val="5"/>
        </w:numPr>
        <w:tabs>
          <w:tab w:val="left" w:pos="426"/>
        </w:tabs>
        <w:ind w:left="0"/>
        <w:rPr>
          <w:rFonts w:ascii="Arial" w:hAnsi="Arial" w:cs="Arial"/>
          <w:b w:val="0"/>
          <w:color w:val="auto"/>
          <w:sz w:val="24"/>
          <w:szCs w:val="24"/>
        </w:rPr>
      </w:pPr>
      <w:r w:rsidRPr="009D5AD7">
        <w:rPr>
          <w:rFonts w:ascii="Arial" w:hAnsi="Arial" w:cs="Arial"/>
          <w:b w:val="0"/>
          <w:color w:val="auto"/>
          <w:sz w:val="24"/>
          <w:szCs w:val="24"/>
        </w:rPr>
        <w:t xml:space="preserve">Ofertę wraz z wymaganymi dokumentami należy umieścić na Platformie pod </w:t>
      </w:r>
      <w:r w:rsidRPr="009D5AD7">
        <w:rPr>
          <w:rFonts w:ascii="Arial" w:hAnsi="Arial" w:cs="Arial"/>
          <w:b w:val="0"/>
          <w:color w:val="auto"/>
          <w:sz w:val="24"/>
          <w:szCs w:val="24"/>
        </w:rPr>
        <w:br/>
        <w:t xml:space="preserve">adresem: </w:t>
      </w:r>
      <w:hyperlink r:id="rId11" w:tgtFrame="_blank" w:history="1">
        <w:r w:rsidRPr="009D5AD7">
          <w:rPr>
            <w:rStyle w:val="Hipercze"/>
            <w:rFonts w:ascii="Arial" w:hAnsi="Arial" w:cs="Arial"/>
            <w:b w:val="0"/>
            <w:color w:val="auto"/>
            <w:sz w:val="24"/>
            <w:szCs w:val="24"/>
            <w:shd w:val="clear" w:color="auto" w:fill="FFFFFF"/>
          </w:rPr>
          <w:t>https://platformazakupowa.pl/pn/witu</w:t>
        </w:r>
      </w:hyperlink>
      <w:r w:rsidRPr="009D5AD7">
        <w:rPr>
          <w:rFonts w:ascii="Arial" w:hAnsi="Arial" w:cs="Arial"/>
          <w:b w:val="0"/>
          <w:color w:val="auto"/>
          <w:sz w:val="24"/>
          <w:szCs w:val="24"/>
        </w:rPr>
        <w:t xml:space="preserve"> na stronie dotyczącej odpowiedniego </w:t>
      </w:r>
      <w:r w:rsidRPr="009D5AD7">
        <w:rPr>
          <w:rFonts w:ascii="Arial" w:hAnsi="Arial" w:cs="Arial"/>
          <w:b w:val="0"/>
          <w:color w:val="auto"/>
          <w:sz w:val="24"/>
          <w:szCs w:val="24"/>
        </w:rPr>
        <w:br/>
        <w:t xml:space="preserve">postępowania. </w:t>
      </w:r>
    </w:p>
    <w:p w14:paraId="72EE5618" w14:textId="168FF1A9" w:rsidR="00A35B8B" w:rsidRPr="009D5AD7" w:rsidRDefault="00A35B8B" w:rsidP="00A35B8B">
      <w:pPr>
        <w:pStyle w:val="1"/>
        <w:numPr>
          <w:ilvl w:val="1"/>
          <w:numId w:val="5"/>
        </w:numPr>
        <w:tabs>
          <w:tab w:val="left" w:pos="426"/>
          <w:tab w:val="left" w:pos="567"/>
        </w:tabs>
        <w:ind w:left="0"/>
        <w:rPr>
          <w:rFonts w:ascii="Arial" w:hAnsi="Arial"/>
          <w:b w:val="0"/>
          <w:color w:val="auto"/>
          <w:sz w:val="24"/>
          <w:u w:val="single"/>
        </w:rPr>
      </w:pPr>
      <w:r w:rsidRPr="009D5AD7">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9D5AD7">
        <w:rPr>
          <w:rFonts w:ascii="Arial" w:hAnsi="Arial"/>
          <w:b w:val="0"/>
          <w:color w:val="auto"/>
          <w:sz w:val="24"/>
          <w:u w:val="single"/>
        </w:rPr>
        <w:t xml:space="preserve">Postępowanie prowadzone jest </w:t>
      </w:r>
      <w:r w:rsidRPr="009D5AD7">
        <w:rPr>
          <w:rFonts w:ascii="Arial" w:hAnsi="Arial"/>
          <w:b w:val="0"/>
          <w:color w:val="auto"/>
          <w:sz w:val="24"/>
          <w:u w:val="single"/>
        </w:rPr>
        <w:t>w trybie podstawowym bez przeprowadzenia negocjacji na podstawie art. 275 pkt 1) ustawy.</w:t>
      </w:r>
    </w:p>
    <w:p w14:paraId="3C69DBF1" w14:textId="203D6BF3" w:rsidR="00A35B8B" w:rsidRPr="009D5AD7" w:rsidRDefault="00A35B8B" w:rsidP="00A35B8B">
      <w:pPr>
        <w:pStyle w:val="1"/>
        <w:numPr>
          <w:ilvl w:val="1"/>
          <w:numId w:val="5"/>
        </w:numPr>
        <w:tabs>
          <w:tab w:val="left" w:pos="426"/>
        </w:tabs>
        <w:ind w:left="0"/>
        <w:rPr>
          <w:rFonts w:ascii="Arial" w:hAnsi="Arial" w:cs="Arial"/>
          <w:b w:val="0"/>
          <w:color w:val="auto"/>
          <w:sz w:val="24"/>
          <w:szCs w:val="24"/>
        </w:rPr>
      </w:pPr>
      <w:r w:rsidRPr="009D5AD7">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9D5AD7">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9D5AD7" w:rsidRDefault="00A35B8B" w:rsidP="00A35B8B">
      <w:pPr>
        <w:pStyle w:val="1"/>
        <w:numPr>
          <w:ilvl w:val="1"/>
          <w:numId w:val="5"/>
        </w:numPr>
        <w:tabs>
          <w:tab w:val="left" w:pos="426"/>
        </w:tabs>
        <w:ind w:left="0"/>
        <w:rPr>
          <w:rFonts w:ascii="Arial" w:hAnsi="Arial" w:cs="Arial"/>
          <w:b w:val="0"/>
          <w:color w:val="auto"/>
          <w:sz w:val="24"/>
          <w:szCs w:val="24"/>
        </w:rPr>
      </w:pPr>
      <w:r w:rsidRPr="009D5AD7">
        <w:rPr>
          <w:rFonts w:ascii="Arial" w:hAnsi="Arial" w:cs="Arial"/>
          <w:b w:val="0"/>
          <w:color w:val="auto"/>
          <w:sz w:val="24"/>
          <w:szCs w:val="24"/>
        </w:rPr>
        <w:lastRenderedPageBreak/>
        <w:t xml:space="preserve">Zamawiający, zgodnie z § 11 ust. 2 Rozporządzenia Prezesa Rady Ministrów </w:t>
      </w:r>
      <w:r w:rsidR="00680BA0" w:rsidRPr="009D5AD7">
        <w:rPr>
          <w:rFonts w:ascii="Arial" w:hAnsi="Arial" w:cs="Arial"/>
          <w:b w:val="0"/>
          <w:color w:val="auto"/>
          <w:sz w:val="24"/>
          <w:szCs w:val="24"/>
        </w:rPr>
        <w:br/>
      </w:r>
      <w:r w:rsidRPr="009D5AD7">
        <w:rPr>
          <w:rFonts w:ascii="Arial" w:hAnsi="Arial" w:cs="Arial"/>
          <w:b w:val="0"/>
          <w:color w:val="auto"/>
          <w:sz w:val="24"/>
          <w:szCs w:val="24"/>
        </w:rPr>
        <w:t xml:space="preserve">z dnia 30 grudnia 2020 r. (Dz. U. z 2020 r. poz. 2452.) w sprawie </w:t>
      </w:r>
      <w:r w:rsidR="00D525AE" w:rsidRPr="009D5AD7">
        <w:rPr>
          <w:rFonts w:ascii="Arial" w:hAnsi="Arial" w:cs="Arial"/>
          <w:b w:val="0"/>
          <w:bCs/>
          <w:color w:val="auto"/>
          <w:sz w:val="24"/>
          <w:szCs w:val="24"/>
        </w:rPr>
        <w:t xml:space="preserve">sposobu sporządzania </w:t>
      </w:r>
      <w:r w:rsidRPr="009D5AD7">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9D5AD7">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 xml:space="preserve">Stały dostęp do sieci Internet o gwarantowanej przepustowości nie mniejszej niż 512 </w:t>
      </w:r>
      <w:proofErr w:type="spellStart"/>
      <w:r w:rsidRPr="009D5AD7">
        <w:rPr>
          <w:rFonts w:ascii="Arial" w:hAnsi="Arial" w:cs="Arial"/>
          <w:b w:val="0"/>
          <w:color w:val="auto"/>
          <w:sz w:val="24"/>
          <w:szCs w:val="24"/>
        </w:rPr>
        <w:t>kb</w:t>
      </w:r>
      <w:proofErr w:type="spellEnd"/>
      <w:r w:rsidRPr="009D5AD7">
        <w:rPr>
          <w:rFonts w:ascii="Arial" w:hAnsi="Arial" w:cs="Arial"/>
          <w:b w:val="0"/>
          <w:color w:val="auto"/>
          <w:sz w:val="24"/>
          <w:szCs w:val="24"/>
        </w:rPr>
        <w:t>/s;</w:t>
      </w:r>
    </w:p>
    <w:p w14:paraId="22309F94"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 xml:space="preserve">Zainstalowana dowolna przeglądarka internetowa, w przypadku Internet Explorer </w:t>
      </w:r>
      <w:r w:rsidRPr="009D5AD7">
        <w:rPr>
          <w:rFonts w:ascii="Arial" w:hAnsi="Arial" w:cs="Arial"/>
          <w:b w:val="0"/>
          <w:color w:val="auto"/>
          <w:sz w:val="24"/>
          <w:szCs w:val="24"/>
        </w:rPr>
        <w:br/>
        <w:t xml:space="preserve">minimalnie wersja 10.0., </w:t>
      </w:r>
    </w:p>
    <w:p w14:paraId="059A6EF6"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Włączona obsługa JavaScript;</w:t>
      </w:r>
    </w:p>
    <w:p w14:paraId="109F9575"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 xml:space="preserve">Zainstalowany program Adobe </w:t>
      </w:r>
      <w:proofErr w:type="spellStart"/>
      <w:r w:rsidRPr="009D5AD7">
        <w:rPr>
          <w:rFonts w:ascii="Arial" w:hAnsi="Arial" w:cs="Arial"/>
          <w:b w:val="0"/>
          <w:color w:val="auto"/>
          <w:sz w:val="24"/>
          <w:szCs w:val="24"/>
        </w:rPr>
        <w:t>Acrobat</w:t>
      </w:r>
      <w:proofErr w:type="spellEnd"/>
      <w:r w:rsidRPr="009D5AD7">
        <w:rPr>
          <w:rFonts w:ascii="Arial" w:hAnsi="Arial" w:cs="Arial"/>
          <w:b w:val="0"/>
          <w:color w:val="auto"/>
          <w:sz w:val="24"/>
          <w:szCs w:val="24"/>
        </w:rPr>
        <w:t xml:space="preserve"> Reader lub inny obsługujący pliki w formacie pdf;</w:t>
      </w:r>
    </w:p>
    <w:p w14:paraId="553564EC" w14:textId="77777777" w:rsidR="00A35B8B" w:rsidRPr="009D5AD7" w:rsidRDefault="00A35B8B" w:rsidP="00A35B8B">
      <w:pPr>
        <w:pStyle w:val="1"/>
        <w:numPr>
          <w:ilvl w:val="0"/>
          <w:numId w:val="6"/>
        </w:numPr>
        <w:tabs>
          <w:tab w:val="left" w:pos="426"/>
        </w:tabs>
        <w:ind w:left="426" w:hanging="284"/>
        <w:rPr>
          <w:rFonts w:ascii="Arial" w:hAnsi="Arial" w:cs="Arial"/>
          <w:b w:val="0"/>
          <w:color w:val="auto"/>
          <w:sz w:val="24"/>
          <w:szCs w:val="24"/>
        </w:rPr>
      </w:pPr>
      <w:r w:rsidRPr="009D5AD7">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Zamawiający określa dopuszczalne formaty przesyłanych danych, tj. plików o wielkości do 150 MB. Zalecany format: .pdf.</w:t>
      </w:r>
    </w:p>
    <w:p w14:paraId="11CCB55D"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9D5AD7" w:rsidRDefault="00A35B8B" w:rsidP="00A35B8B">
      <w:pPr>
        <w:pStyle w:val="1"/>
        <w:numPr>
          <w:ilvl w:val="0"/>
          <w:numId w:val="7"/>
        </w:numPr>
        <w:tabs>
          <w:tab w:val="left" w:pos="426"/>
          <w:tab w:val="left" w:pos="567"/>
        </w:tabs>
        <w:rPr>
          <w:rFonts w:ascii="Arial" w:hAnsi="Arial"/>
          <w:b w:val="0"/>
          <w:color w:val="auto"/>
          <w:sz w:val="24"/>
        </w:rPr>
      </w:pPr>
      <w:r w:rsidRPr="009D5AD7">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9D5AD7" w:rsidRDefault="00A35B8B" w:rsidP="00A35B8B">
      <w:pPr>
        <w:pStyle w:val="1"/>
        <w:numPr>
          <w:ilvl w:val="0"/>
          <w:numId w:val="7"/>
        </w:numPr>
        <w:tabs>
          <w:tab w:val="left" w:pos="426"/>
          <w:tab w:val="left" w:pos="567"/>
        </w:tabs>
        <w:rPr>
          <w:rFonts w:ascii="Arial" w:hAnsi="Arial"/>
          <w:b w:val="0"/>
          <w:color w:val="auto"/>
          <w:sz w:val="24"/>
        </w:rPr>
      </w:pPr>
      <w:r w:rsidRPr="009D5AD7">
        <w:rPr>
          <w:rFonts w:ascii="Arial" w:hAnsi="Arial" w:cs="Arial"/>
          <w:b w:val="0"/>
          <w:color w:val="auto"/>
          <w:sz w:val="24"/>
          <w:szCs w:val="24"/>
        </w:rPr>
        <w:t xml:space="preserve">Oznaczenie czasu odbioru danych przez platformę zakupową stanowi datę </w:t>
      </w:r>
      <w:r w:rsidRPr="009D5AD7">
        <w:rPr>
          <w:rFonts w:ascii="Arial" w:hAnsi="Arial" w:cs="Arial"/>
          <w:b w:val="0"/>
          <w:color w:val="auto"/>
          <w:sz w:val="24"/>
          <w:szCs w:val="24"/>
        </w:rPr>
        <w:br/>
        <w:t>oraz dokładny czas (</w:t>
      </w:r>
      <w:proofErr w:type="spellStart"/>
      <w:r w:rsidRPr="009D5AD7">
        <w:rPr>
          <w:rFonts w:ascii="Arial" w:hAnsi="Arial" w:cs="Arial"/>
          <w:b w:val="0"/>
          <w:color w:val="auto"/>
          <w:sz w:val="24"/>
          <w:szCs w:val="24"/>
        </w:rPr>
        <w:t>hh:mm:ss</w:t>
      </w:r>
      <w:proofErr w:type="spellEnd"/>
      <w:r w:rsidRPr="009D5AD7">
        <w:rPr>
          <w:rFonts w:ascii="Arial" w:hAnsi="Arial" w:cs="Arial"/>
          <w:b w:val="0"/>
          <w:color w:val="auto"/>
          <w:sz w:val="24"/>
          <w:szCs w:val="24"/>
        </w:rPr>
        <w:t xml:space="preserve">) generowany wg. czasu lokalnego serwera </w:t>
      </w:r>
      <w:r w:rsidRPr="009D5AD7">
        <w:rPr>
          <w:rFonts w:ascii="Arial" w:hAnsi="Arial" w:cs="Arial"/>
          <w:b w:val="0"/>
          <w:color w:val="auto"/>
          <w:sz w:val="24"/>
          <w:szCs w:val="24"/>
        </w:rPr>
        <w:br/>
        <w:t>synchronizowanego z zegarem Głównego Urzędu Miar.</w:t>
      </w:r>
    </w:p>
    <w:p w14:paraId="46437B80" w14:textId="1FC75E82"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Zamawiający, zgodnie z Rozporządzeniem w sprawie środkó</w:t>
      </w:r>
      <w:r w:rsidR="003E3E6C" w:rsidRPr="009D5AD7">
        <w:rPr>
          <w:rFonts w:ascii="Arial" w:hAnsi="Arial"/>
          <w:b w:val="0"/>
          <w:color w:val="auto"/>
          <w:sz w:val="24"/>
        </w:rPr>
        <w:t xml:space="preserve">w komunikacji, określa </w:t>
      </w:r>
      <w:r w:rsidRPr="009D5AD7">
        <w:rPr>
          <w:rFonts w:ascii="Arial" w:hAnsi="Arial"/>
          <w:b w:val="0"/>
          <w:color w:val="auto"/>
          <w:sz w:val="24"/>
        </w:rPr>
        <w:t>dopuszczalny format kwalifikowanego podpisu elektronicznego jako:</w:t>
      </w:r>
    </w:p>
    <w:p w14:paraId="25E5AD13" w14:textId="77777777" w:rsidR="00A35B8B" w:rsidRPr="009D5AD7" w:rsidRDefault="00A35B8B" w:rsidP="003E3E6C">
      <w:pPr>
        <w:pStyle w:val="1"/>
        <w:numPr>
          <w:ilvl w:val="0"/>
          <w:numId w:val="8"/>
        </w:numPr>
        <w:tabs>
          <w:tab w:val="left" w:pos="426"/>
          <w:tab w:val="left" w:pos="567"/>
        </w:tabs>
        <w:ind w:left="709" w:hanging="283"/>
        <w:rPr>
          <w:rFonts w:ascii="Arial" w:hAnsi="Arial"/>
          <w:b w:val="0"/>
          <w:color w:val="auto"/>
          <w:sz w:val="24"/>
        </w:rPr>
      </w:pPr>
      <w:r w:rsidRPr="009D5AD7">
        <w:rPr>
          <w:rFonts w:ascii="Arial" w:hAnsi="Arial"/>
          <w:b w:val="0"/>
          <w:color w:val="auto"/>
          <w:sz w:val="24"/>
        </w:rPr>
        <w:t xml:space="preserve">dokumenty w formacie .pdf zaleca się podpisywać formatem </w:t>
      </w:r>
      <w:proofErr w:type="spellStart"/>
      <w:r w:rsidRPr="009D5AD7">
        <w:rPr>
          <w:rFonts w:ascii="Arial" w:hAnsi="Arial"/>
          <w:b w:val="0"/>
          <w:color w:val="auto"/>
          <w:sz w:val="24"/>
        </w:rPr>
        <w:t>PAdES</w:t>
      </w:r>
      <w:proofErr w:type="spellEnd"/>
      <w:r w:rsidRPr="009D5AD7">
        <w:rPr>
          <w:rFonts w:ascii="Arial" w:hAnsi="Arial"/>
          <w:b w:val="0"/>
          <w:color w:val="auto"/>
          <w:sz w:val="24"/>
        </w:rPr>
        <w:t>;</w:t>
      </w:r>
    </w:p>
    <w:p w14:paraId="7AA03CF1" w14:textId="77777777" w:rsidR="00A05BB6" w:rsidRPr="009D5AD7" w:rsidRDefault="00A35B8B" w:rsidP="00A35B8B">
      <w:pPr>
        <w:pStyle w:val="1"/>
        <w:numPr>
          <w:ilvl w:val="0"/>
          <w:numId w:val="8"/>
        </w:numPr>
        <w:tabs>
          <w:tab w:val="left" w:pos="426"/>
          <w:tab w:val="left" w:pos="567"/>
        </w:tabs>
        <w:ind w:left="284" w:firstLine="142"/>
        <w:rPr>
          <w:rFonts w:ascii="Arial" w:hAnsi="Arial"/>
          <w:b w:val="0"/>
          <w:color w:val="auto"/>
          <w:sz w:val="24"/>
        </w:rPr>
      </w:pPr>
      <w:r w:rsidRPr="009D5AD7">
        <w:rPr>
          <w:rFonts w:ascii="Arial" w:hAnsi="Arial"/>
          <w:b w:val="0"/>
          <w:color w:val="auto"/>
          <w:sz w:val="24"/>
        </w:rPr>
        <w:t>dopuszcza się podpisanie dokumentów w formacie inn</w:t>
      </w:r>
      <w:r w:rsidR="00A05BB6" w:rsidRPr="009D5AD7">
        <w:rPr>
          <w:rFonts w:ascii="Arial" w:hAnsi="Arial"/>
          <w:b w:val="0"/>
          <w:color w:val="auto"/>
          <w:sz w:val="24"/>
        </w:rPr>
        <w:t xml:space="preserve">ym niż .pdf, wtedy </w:t>
      </w:r>
    </w:p>
    <w:p w14:paraId="772D87FE" w14:textId="3D900759" w:rsidR="00A35B8B" w:rsidRPr="009D5AD7" w:rsidRDefault="00A05BB6" w:rsidP="00A05BB6">
      <w:pPr>
        <w:pStyle w:val="1"/>
        <w:tabs>
          <w:tab w:val="left" w:pos="426"/>
          <w:tab w:val="left" w:pos="567"/>
        </w:tabs>
        <w:ind w:left="426" w:firstLine="0"/>
        <w:rPr>
          <w:rFonts w:ascii="Arial" w:hAnsi="Arial"/>
          <w:b w:val="0"/>
          <w:color w:val="auto"/>
          <w:sz w:val="24"/>
        </w:rPr>
      </w:pPr>
      <w:r w:rsidRPr="009D5AD7">
        <w:rPr>
          <w:rFonts w:ascii="Arial" w:hAnsi="Arial"/>
          <w:b w:val="0"/>
          <w:color w:val="auto"/>
          <w:sz w:val="24"/>
        </w:rPr>
        <w:t xml:space="preserve">     zaleca </w:t>
      </w:r>
      <w:r w:rsidR="00A35B8B" w:rsidRPr="009D5AD7">
        <w:rPr>
          <w:rFonts w:ascii="Arial" w:hAnsi="Arial"/>
          <w:b w:val="0"/>
          <w:color w:val="auto"/>
          <w:sz w:val="24"/>
        </w:rPr>
        <w:t xml:space="preserve">się użyć formatu </w:t>
      </w:r>
      <w:proofErr w:type="spellStart"/>
      <w:r w:rsidR="00A35B8B" w:rsidRPr="009D5AD7">
        <w:rPr>
          <w:rFonts w:ascii="Arial" w:hAnsi="Arial"/>
          <w:b w:val="0"/>
          <w:color w:val="auto"/>
          <w:sz w:val="24"/>
        </w:rPr>
        <w:t>XAdES</w:t>
      </w:r>
      <w:proofErr w:type="spellEnd"/>
      <w:r w:rsidR="00A35B8B" w:rsidRPr="009D5AD7">
        <w:rPr>
          <w:rFonts w:ascii="Arial" w:hAnsi="Arial"/>
          <w:b w:val="0"/>
          <w:color w:val="auto"/>
          <w:sz w:val="24"/>
        </w:rPr>
        <w:t>.</w:t>
      </w:r>
    </w:p>
    <w:p w14:paraId="28C7102A" w14:textId="4FA90CF2"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 xml:space="preserve">Wykonawca przystępując do niniejszego postępowania o udzielenie zamówienia publicznego, akceptuje warunki korzystania z </w:t>
      </w:r>
      <w:r w:rsidR="00133BB6" w:rsidRPr="009D5AD7">
        <w:rPr>
          <w:rFonts w:ascii="Arial" w:hAnsi="Arial"/>
          <w:b w:val="0"/>
          <w:color w:val="auto"/>
          <w:sz w:val="24"/>
        </w:rPr>
        <w:t xml:space="preserve">Platformy Zakupowej, określone </w:t>
      </w:r>
      <w:r w:rsidRPr="009D5AD7">
        <w:rPr>
          <w:rFonts w:ascii="Arial" w:hAnsi="Arial"/>
          <w:b w:val="0"/>
          <w:color w:val="auto"/>
          <w:sz w:val="24"/>
        </w:rPr>
        <w:t xml:space="preserve">w Regulaminie zamieszczonym na stronie internetowej pod adresem </w:t>
      </w:r>
      <w:hyperlink r:id="rId13" w:tgtFrame="_blank" w:history="1">
        <w:r w:rsidRPr="009D5AD7">
          <w:rPr>
            <w:rStyle w:val="Hipercze"/>
            <w:rFonts w:ascii="Arial" w:hAnsi="Arial" w:cs="Arial"/>
            <w:b w:val="0"/>
            <w:color w:val="auto"/>
            <w:sz w:val="24"/>
            <w:szCs w:val="24"/>
            <w:shd w:val="clear" w:color="auto" w:fill="FFFFFF"/>
          </w:rPr>
          <w:t>https://platformazakupowa.pl/pn/witu</w:t>
        </w:r>
      </w:hyperlink>
      <w:r w:rsidRPr="009D5AD7">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9D5AD7">
          <w:rPr>
            <w:rStyle w:val="Hipercze"/>
            <w:rFonts w:ascii="Arial" w:hAnsi="Arial"/>
            <w:b w:val="0"/>
            <w:color w:val="auto"/>
            <w:sz w:val="24"/>
          </w:rPr>
          <w:t>https://platformazakupowa.pl/strona/45-instrukcje</w:t>
        </w:r>
      </w:hyperlink>
    </w:p>
    <w:p w14:paraId="2FEFBC2D" w14:textId="58496AB6"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9D5AD7">
        <w:rPr>
          <w:rFonts w:ascii="Arial" w:hAnsi="Arial"/>
          <w:b w:val="0"/>
          <w:color w:val="auto"/>
          <w:sz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9D5AD7" w:rsidRDefault="00A35B8B" w:rsidP="002D2BBF">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ab/>
        <w:t xml:space="preserve">Zamawiający zaleca aby w przypadku podpisywania pliku przez kilka osób, </w:t>
      </w:r>
      <w:r w:rsidRPr="009D5AD7">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Zamawiający rekomenduje wykorzystanie podpisu z kwalifikowanym znacznikiem czasu.</w:t>
      </w:r>
    </w:p>
    <w:p w14:paraId="250559DC"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9D5AD7" w:rsidRDefault="00A35B8B" w:rsidP="00A35B8B">
      <w:pPr>
        <w:pStyle w:val="1"/>
        <w:numPr>
          <w:ilvl w:val="1"/>
          <w:numId w:val="5"/>
        </w:numPr>
        <w:tabs>
          <w:tab w:val="left" w:pos="426"/>
          <w:tab w:val="left" w:pos="567"/>
        </w:tabs>
        <w:ind w:left="0"/>
        <w:rPr>
          <w:rFonts w:ascii="Arial" w:hAnsi="Arial"/>
          <w:b w:val="0"/>
          <w:color w:val="auto"/>
          <w:sz w:val="24"/>
        </w:rPr>
      </w:pPr>
      <w:r w:rsidRPr="009D5AD7">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9D5AD7" w:rsidRDefault="00A35B8B" w:rsidP="00A35B8B">
      <w:pPr>
        <w:pStyle w:val="1"/>
        <w:ind w:left="0"/>
        <w:rPr>
          <w:rFonts w:ascii="Arial" w:hAnsi="Arial" w:cs="Arial"/>
          <w:b w:val="0"/>
          <w:bCs/>
          <w:color w:val="auto"/>
          <w:sz w:val="10"/>
          <w:szCs w:val="24"/>
        </w:rPr>
      </w:pPr>
    </w:p>
    <w:p w14:paraId="17DCF67F" w14:textId="77777777" w:rsidR="00A35B8B" w:rsidRPr="009D5AD7" w:rsidRDefault="00A35B8B" w:rsidP="00A35B8B">
      <w:pPr>
        <w:pStyle w:val="1"/>
        <w:jc w:val="left"/>
        <w:rPr>
          <w:rFonts w:ascii="Arial" w:hAnsi="Arial" w:cs="Arial"/>
          <w:bCs/>
          <w:color w:val="auto"/>
          <w:sz w:val="24"/>
          <w:szCs w:val="24"/>
        </w:rPr>
      </w:pPr>
      <w:r w:rsidRPr="009D5AD7">
        <w:rPr>
          <w:rFonts w:ascii="Arial" w:hAnsi="Arial" w:cs="Arial"/>
          <w:bCs/>
          <w:color w:val="auto"/>
          <w:sz w:val="24"/>
          <w:szCs w:val="24"/>
        </w:rPr>
        <w:t>ROZDZIAŁ I. DEFINICJE I SKRÓTY, KLAUZULA INFORMACYJNA W ZAKRESIE DANYCH OSOBOWYCH</w:t>
      </w:r>
    </w:p>
    <w:p w14:paraId="12E913C5" w14:textId="77777777" w:rsidR="00A35B8B" w:rsidRPr="009D5AD7" w:rsidRDefault="00A35B8B" w:rsidP="00A35B8B">
      <w:pPr>
        <w:pStyle w:val="1"/>
        <w:ind w:left="360" w:firstLine="0"/>
        <w:jc w:val="left"/>
        <w:rPr>
          <w:rFonts w:ascii="Arial" w:hAnsi="Arial" w:cs="Arial"/>
          <w:bCs/>
          <w:color w:val="auto"/>
          <w:sz w:val="10"/>
          <w:szCs w:val="24"/>
        </w:rPr>
      </w:pPr>
    </w:p>
    <w:p w14:paraId="12A837CC" w14:textId="77777777" w:rsidR="00A35B8B" w:rsidRPr="009D5AD7" w:rsidRDefault="00A35B8B" w:rsidP="00A35B8B">
      <w:pPr>
        <w:pStyle w:val="1"/>
        <w:rPr>
          <w:rFonts w:ascii="Arial" w:hAnsi="Arial" w:cs="Arial"/>
          <w:b w:val="0"/>
          <w:color w:val="auto"/>
          <w:sz w:val="24"/>
          <w:szCs w:val="24"/>
        </w:rPr>
      </w:pPr>
      <w:r w:rsidRPr="009D5AD7">
        <w:rPr>
          <w:rFonts w:ascii="Arial" w:hAnsi="Arial" w:cs="Arial"/>
          <w:b w:val="0"/>
          <w:color w:val="auto"/>
          <w:sz w:val="24"/>
          <w:szCs w:val="24"/>
        </w:rPr>
        <w:t>Wyrażenia i skróty używane w Specyfikacji Warunków Zamówienia oznaczają:</w:t>
      </w:r>
    </w:p>
    <w:p w14:paraId="5A714EAC" w14:textId="77777777" w:rsidR="00A35B8B" w:rsidRPr="009D5AD7" w:rsidRDefault="00A35B8B" w:rsidP="00A35B8B">
      <w:pPr>
        <w:pStyle w:val="1"/>
        <w:numPr>
          <w:ilvl w:val="0"/>
          <w:numId w:val="15"/>
        </w:numPr>
        <w:ind w:hanging="720"/>
        <w:rPr>
          <w:rFonts w:ascii="Arial" w:hAnsi="Arial" w:cs="Arial"/>
          <w:b w:val="0"/>
          <w:color w:val="auto"/>
          <w:sz w:val="24"/>
          <w:szCs w:val="24"/>
        </w:rPr>
      </w:pPr>
      <w:r w:rsidRPr="009D5AD7">
        <w:rPr>
          <w:rFonts w:ascii="Arial" w:hAnsi="Arial" w:cs="Arial"/>
          <w:color w:val="auto"/>
          <w:sz w:val="24"/>
          <w:szCs w:val="24"/>
        </w:rPr>
        <w:t xml:space="preserve">Zamawiający – </w:t>
      </w:r>
      <w:r w:rsidRPr="009D5AD7">
        <w:rPr>
          <w:rFonts w:ascii="Arial" w:hAnsi="Arial" w:cs="Arial"/>
          <w:b w:val="0"/>
          <w:color w:val="auto"/>
          <w:sz w:val="24"/>
          <w:szCs w:val="24"/>
        </w:rPr>
        <w:t>WOJSKOWY INSTYTUT TECHNICZNY UZBROJENIA</w:t>
      </w:r>
    </w:p>
    <w:p w14:paraId="47E3F3DA" w14:textId="77777777" w:rsidR="00A35B8B" w:rsidRPr="009D5AD7" w:rsidRDefault="00A35B8B" w:rsidP="00A35B8B">
      <w:pPr>
        <w:pStyle w:val="1"/>
        <w:rPr>
          <w:rFonts w:ascii="Arial" w:hAnsi="Arial" w:cs="Arial"/>
          <w:b w:val="0"/>
          <w:color w:val="auto"/>
          <w:sz w:val="24"/>
          <w:szCs w:val="24"/>
        </w:rPr>
      </w:pPr>
      <w:r w:rsidRPr="009D5AD7">
        <w:rPr>
          <w:rFonts w:ascii="Arial" w:hAnsi="Arial" w:cs="Arial"/>
          <w:b w:val="0"/>
          <w:color w:val="auto"/>
          <w:sz w:val="24"/>
          <w:szCs w:val="24"/>
        </w:rPr>
        <w:tab/>
        <w:t>05-220 Zielonka, ul. Prymasa Stefana Wyszyńskiego 7,</w:t>
      </w:r>
    </w:p>
    <w:p w14:paraId="0F0EC418" w14:textId="77777777" w:rsidR="00A35B8B" w:rsidRPr="009D5AD7" w:rsidRDefault="00A35B8B" w:rsidP="00A35B8B">
      <w:pPr>
        <w:pStyle w:val="1"/>
        <w:numPr>
          <w:ilvl w:val="0"/>
          <w:numId w:val="15"/>
        </w:numPr>
        <w:ind w:left="284" w:hanging="284"/>
        <w:rPr>
          <w:rFonts w:ascii="Arial" w:hAnsi="Arial" w:cs="Arial"/>
          <w:b w:val="0"/>
          <w:color w:val="auto"/>
          <w:sz w:val="24"/>
          <w:szCs w:val="24"/>
        </w:rPr>
      </w:pPr>
      <w:r w:rsidRPr="009D5AD7">
        <w:rPr>
          <w:rFonts w:ascii="Arial" w:hAnsi="Arial" w:cs="Arial"/>
          <w:color w:val="auto"/>
          <w:sz w:val="24"/>
          <w:szCs w:val="24"/>
        </w:rPr>
        <w:t>Wykonawca –</w:t>
      </w:r>
      <w:r w:rsidRPr="009D5AD7">
        <w:rPr>
          <w:rFonts w:ascii="Arial" w:hAnsi="Arial" w:cs="Arial"/>
          <w:b w:val="0"/>
          <w:color w:val="auto"/>
          <w:sz w:val="24"/>
          <w:szCs w:val="24"/>
        </w:rPr>
        <w:t xml:space="preserve"> osoba fizyczna, osoba prawna albo jednostka organizacyjna </w:t>
      </w:r>
      <w:r w:rsidRPr="009D5AD7">
        <w:rPr>
          <w:rFonts w:ascii="Arial" w:hAnsi="Arial" w:cs="Arial"/>
          <w:b w:val="0"/>
          <w:color w:val="auto"/>
          <w:sz w:val="24"/>
          <w:szCs w:val="24"/>
        </w:rPr>
        <w:br/>
        <w:t xml:space="preserve">nieposiadająca osobowości prawnej, która oferuje na rynku wykonanie </w:t>
      </w:r>
      <w:r w:rsidRPr="009D5AD7">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9D5AD7">
        <w:rPr>
          <w:rFonts w:ascii="Arial" w:hAnsi="Arial" w:cs="Arial"/>
          <w:b w:val="0"/>
          <w:color w:val="auto"/>
          <w:sz w:val="24"/>
          <w:szCs w:val="24"/>
        </w:rPr>
        <w:br/>
        <w:t>w sprawie zamówienia publicznego</w:t>
      </w:r>
      <w:r w:rsidRPr="009D5AD7">
        <w:rPr>
          <w:rFonts w:ascii="Arial" w:hAnsi="Arial" w:cs="Arial"/>
          <w:color w:val="auto"/>
          <w:sz w:val="24"/>
          <w:szCs w:val="24"/>
        </w:rPr>
        <w:t>,</w:t>
      </w:r>
    </w:p>
    <w:p w14:paraId="448594A6" w14:textId="77777777" w:rsidR="00A35B8B" w:rsidRPr="009D5AD7" w:rsidRDefault="00A35B8B" w:rsidP="00A35B8B">
      <w:pPr>
        <w:pStyle w:val="1"/>
        <w:numPr>
          <w:ilvl w:val="0"/>
          <w:numId w:val="15"/>
        </w:numPr>
        <w:ind w:left="284" w:hanging="284"/>
        <w:rPr>
          <w:rFonts w:ascii="Arial" w:hAnsi="Arial" w:cs="Arial"/>
          <w:b w:val="0"/>
          <w:color w:val="auto"/>
          <w:sz w:val="24"/>
          <w:szCs w:val="24"/>
        </w:rPr>
      </w:pPr>
      <w:r w:rsidRPr="009D5AD7">
        <w:rPr>
          <w:rFonts w:ascii="Arial" w:hAnsi="Arial" w:cs="Arial"/>
          <w:color w:val="auto"/>
          <w:sz w:val="24"/>
          <w:szCs w:val="24"/>
        </w:rPr>
        <w:t xml:space="preserve">SWZ – </w:t>
      </w:r>
      <w:r w:rsidRPr="009D5AD7">
        <w:rPr>
          <w:rFonts w:ascii="Arial" w:hAnsi="Arial" w:cs="Arial"/>
          <w:b w:val="0"/>
          <w:color w:val="auto"/>
          <w:sz w:val="24"/>
          <w:szCs w:val="24"/>
        </w:rPr>
        <w:t>specyfikacja warunków zamówienia</w:t>
      </w:r>
      <w:r w:rsidRPr="009D5AD7">
        <w:rPr>
          <w:rFonts w:ascii="Arial" w:hAnsi="Arial" w:cs="Arial"/>
          <w:color w:val="auto"/>
          <w:sz w:val="24"/>
          <w:szCs w:val="24"/>
        </w:rPr>
        <w:t>,</w:t>
      </w:r>
    </w:p>
    <w:p w14:paraId="53A48C87" w14:textId="696ECBFC" w:rsidR="00A35B8B" w:rsidRPr="009D5AD7"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9D5AD7">
        <w:rPr>
          <w:rFonts w:ascii="Arial" w:hAnsi="Arial" w:cs="Arial"/>
          <w:color w:val="auto"/>
          <w:sz w:val="24"/>
          <w:szCs w:val="24"/>
        </w:rPr>
        <w:t xml:space="preserve">Ustawa – ustawa z 11 września 2019 r. – Prawo zamówień publicznych </w:t>
      </w:r>
      <w:r w:rsidRPr="009D5AD7">
        <w:rPr>
          <w:rFonts w:ascii="Arial" w:hAnsi="Arial" w:cs="Arial"/>
          <w:color w:val="auto"/>
          <w:sz w:val="24"/>
          <w:szCs w:val="24"/>
        </w:rPr>
        <w:br/>
        <w:t xml:space="preserve">    (Dz. U. z 20</w:t>
      </w:r>
      <w:r w:rsidR="0007729C" w:rsidRPr="009D5AD7">
        <w:rPr>
          <w:rFonts w:ascii="Arial" w:hAnsi="Arial" w:cs="Arial"/>
          <w:color w:val="auto"/>
          <w:sz w:val="24"/>
          <w:szCs w:val="24"/>
        </w:rPr>
        <w:t>21</w:t>
      </w:r>
      <w:r w:rsidRPr="009D5AD7">
        <w:rPr>
          <w:rFonts w:ascii="Arial" w:hAnsi="Arial" w:cs="Arial"/>
          <w:color w:val="auto"/>
          <w:sz w:val="24"/>
          <w:szCs w:val="24"/>
        </w:rPr>
        <w:t xml:space="preserve"> r. poz. </w:t>
      </w:r>
      <w:r w:rsidR="0007729C" w:rsidRPr="009D5AD7">
        <w:rPr>
          <w:rFonts w:ascii="Arial" w:hAnsi="Arial" w:cs="Arial"/>
          <w:color w:val="auto"/>
          <w:sz w:val="24"/>
          <w:szCs w:val="24"/>
        </w:rPr>
        <w:t>1129</w:t>
      </w:r>
      <w:r w:rsidR="00C11FA7" w:rsidRPr="009D5AD7">
        <w:rPr>
          <w:rFonts w:ascii="Arial" w:hAnsi="Arial" w:cs="Arial"/>
          <w:color w:val="auto"/>
          <w:sz w:val="24"/>
          <w:szCs w:val="24"/>
        </w:rPr>
        <w:t xml:space="preserve"> z późn.</w:t>
      </w:r>
      <w:r w:rsidRPr="009D5AD7">
        <w:rPr>
          <w:rFonts w:ascii="Arial" w:hAnsi="Arial" w:cs="Arial"/>
          <w:color w:val="auto"/>
          <w:sz w:val="24"/>
          <w:szCs w:val="24"/>
        </w:rPr>
        <w:t>zm.)</w:t>
      </w:r>
    </w:p>
    <w:p w14:paraId="6905F57D" w14:textId="77777777" w:rsidR="00573074" w:rsidRPr="009D5AD7" w:rsidRDefault="00573074" w:rsidP="00A35B8B">
      <w:pPr>
        <w:pStyle w:val="1"/>
        <w:jc w:val="left"/>
        <w:rPr>
          <w:rFonts w:ascii="Arial" w:hAnsi="Arial" w:cs="Arial"/>
          <w:color w:val="auto"/>
          <w:sz w:val="24"/>
          <w:szCs w:val="24"/>
        </w:rPr>
      </w:pPr>
    </w:p>
    <w:p w14:paraId="7E8753EE" w14:textId="14676178" w:rsidR="00A35B8B" w:rsidRPr="009D5AD7" w:rsidRDefault="00A35B8B" w:rsidP="00A35B8B">
      <w:pPr>
        <w:pStyle w:val="1"/>
        <w:jc w:val="left"/>
        <w:rPr>
          <w:rFonts w:ascii="Arial" w:hAnsi="Arial" w:cs="Arial"/>
          <w:color w:val="auto"/>
          <w:sz w:val="24"/>
          <w:szCs w:val="24"/>
        </w:rPr>
      </w:pPr>
      <w:r w:rsidRPr="009D5AD7">
        <w:rPr>
          <w:rFonts w:ascii="Arial" w:hAnsi="Arial" w:cs="Arial"/>
          <w:color w:val="auto"/>
          <w:sz w:val="24"/>
          <w:szCs w:val="24"/>
        </w:rPr>
        <w:t>ROZDZIAŁ II. ZAMAWIAJĄCY</w:t>
      </w:r>
    </w:p>
    <w:p w14:paraId="28ABC141" w14:textId="77777777" w:rsidR="00A35B8B" w:rsidRPr="009D5AD7" w:rsidRDefault="00A35B8B" w:rsidP="00A35B8B">
      <w:pPr>
        <w:pStyle w:val="1"/>
        <w:ind w:left="1080" w:firstLine="0"/>
        <w:jc w:val="left"/>
        <w:rPr>
          <w:rFonts w:ascii="Arial" w:hAnsi="Arial" w:cs="Arial"/>
          <w:color w:val="auto"/>
          <w:sz w:val="24"/>
          <w:szCs w:val="24"/>
        </w:rPr>
      </w:pPr>
    </w:p>
    <w:p w14:paraId="6021B4C0" w14:textId="77777777" w:rsidR="00A35B8B" w:rsidRPr="009D5AD7" w:rsidRDefault="00A35B8B" w:rsidP="00A35B8B">
      <w:pPr>
        <w:pStyle w:val="1"/>
        <w:jc w:val="left"/>
        <w:rPr>
          <w:rFonts w:ascii="Arial" w:hAnsi="Arial" w:cs="Arial"/>
          <w:color w:val="auto"/>
          <w:sz w:val="24"/>
          <w:szCs w:val="24"/>
        </w:rPr>
      </w:pPr>
      <w:r w:rsidRPr="009D5AD7">
        <w:rPr>
          <w:rFonts w:ascii="Arial" w:hAnsi="Arial" w:cs="Arial"/>
          <w:color w:val="auto"/>
          <w:sz w:val="24"/>
          <w:szCs w:val="24"/>
        </w:rPr>
        <w:t>WOJSKOWY INSTYTUT TECHNICZNY UZBROJENIA</w:t>
      </w:r>
    </w:p>
    <w:p w14:paraId="0820174D" w14:textId="0ECBA18A" w:rsidR="00A35B8B" w:rsidRPr="009D5AD7" w:rsidRDefault="007B37C9" w:rsidP="00A35B8B">
      <w:pPr>
        <w:pStyle w:val="1"/>
        <w:jc w:val="left"/>
        <w:rPr>
          <w:rFonts w:ascii="Arial" w:hAnsi="Arial" w:cs="Arial"/>
          <w:color w:val="auto"/>
          <w:sz w:val="24"/>
          <w:szCs w:val="24"/>
        </w:rPr>
      </w:pPr>
      <w:r w:rsidRPr="009D5AD7">
        <w:rPr>
          <w:rFonts w:ascii="Arial" w:hAnsi="Arial" w:cs="Arial"/>
          <w:color w:val="auto"/>
          <w:sz w:val="24"/>
          <w:szCs w:val="24"/>
        </w:rPr>
        <w:t xml:space="preserve">05-220 </w:t>
      </w:r>
      <w:r w:rsidR="00A35B8B" w:rsidRPr="009D5AD7">
        <w:rPr>
          <w:rFonts w:ascii="Arial" w:hAnsi="Arial" w:cs="Arial"/>
          <w:color w:val="auto"/>
          <w:sz w:val="24"/>
          <w:szCs w:val="24"/>
        </w:rPr>
        <w:t>Zielonka, ul. Prymasa Stefana Wyszyńskiego 7</w:t>
      </w:r>
      <w:r w:rsidRPr="009D5AD7">
        <w:rPr>
          <w:rFonts w:ascii="Arial" w:hAnsi="Arial" w:cs="Arial"/>
          <w:color w:val="auto"/>
          <w:sz w:val="24"/>
          <w:szCs w:val="24"/>
        </w:rPr>
        <w:t xml:space="preserve">, </w:t>
      </w:r>
    </w:p>
    <w:p w14:paraId="522A8784" w14:textId="77777777" w:rsidR="00A35B8B" w:rsidRPr="009D5AD7" w:rsidRDefault="00A35B8B" w:rsidP="00A35B8B">
      <w:pPr>
        <w:pStyle w:val="1"/>
        <w:rPr>
          <w:rFonts w:ascii="Arial" w:hAnsi="Arial" w:cs="Arial"/>
          <w:color w:val="auto"/>
          <w:sz w:val="6"/>
          <w:szCs w:val="24"/>
        </w:rPr>
      </w:pPr>
    </w:p>
    <w:p w14:paraId="449DA2AD" w14:textId="77777777" w:rsidR="00A35B8B" w:rsidRPr="009D5AD7" w:rsidRDefault="00A35B8B" w:rsidP="00A35B8B">
      <w:pPr>
        <w:pStyle w:val="1"/>
        <w:jc w:val="left"/>
        <w:rPr>
          <w:rFonts w:ascii="Arial" w:hAnsi="Arial" w:cs="Arial"/>
          <w:bCs/>
          <w:color w:val="auto"/>
          <w:sz w:val="24"/>
          <w:szCs w:val="24"/>
        </w:rPr>
      </w:pPr>
      <w:r w:rsidRPr="009D5AD7">
        <w:rPr>
          <w:rFonts w:ascii="Arial" w:hAnsi="Arial" w:cs="Arial"/>
          <w:bCs/>
          <w:color w:val="auto"/>
          <w:sz w:val="24"/>
          <w:szCs w:val="24"/>
        </w:rPr>
        <w:t>ROZDZIAŁ III. OZNACZENIE I TRYB UDZIELENIA ZAMÓWIENIA</w:t>
      </w:r>
    </w:p>
    <w:p w14:paraId="6E76AAE0" w14:textId="77777777" w:rsidR="00A35B8B" w:rsidRPr="009D5AD7" w:rsidRDefault="00A35B8B" w:rsidP="00A35B8B">
      <w:pPr>
        <w:pStyle w:val="1"/>
        <w:ind w:left="1080" w:firstLine="0"/>
        <w:jc w:val="left"/>
        <w:rPr>
          <w:rFonts w:ascii="Arial" w:hAnsi="Arial" w:cs="Arial"/>
          <w:bCs/>
          <w:color w:val="auto"/>
          <w:sz w:val="6"/>
          <w:szCs w:val="24"/>
        </w:rPr>
      </w:pPr>
    </w:p>
    <w:p w14:paraId="59864005" w14:textId="25921602" w:rsidR="00A35B8B" w:rsidRPr="009D5AD7" w:rsidRDefault="00466D8D" w:rsidP="009F5655">
      <w:pPr>
        <w:pStyle w:val="11"/>
        <w:numPr>
          <w:ilvl w:val="0"/>
          <w:numId w:val="9"/>
        </w:numPr>
        <w:tabs>
          <w:tab w:val="clear" w:pos="624"/>
          <w:tab w:val="left" w:pos="284"/>
        </w:tabs>
        <w:ind w:left="284" w:right="-202" w:hanging="284"/>
        <w:rPr>
          <w:rFonts w:ascii="Arial" w:hAnsi="Arial" w:cs="Arial"/>
          <w:color w:val="auto"/>
          <w:sz w:val="24"/>
          <w:szCs w:val="24"/>
        </w:rPr>
      </w:pPr>
      <w:r w:rsidRPr="009D5AD7">
        <w:rPr>
          <w:rFonts w:ascii="Arial" w:hAnsi="Arial" w:cs="Arial"/>
          <w:color w:val="auto"/>
          <w:sz w:val="24"/>
          <w:szCs w:val="24"/>
        </w:rPr>
        <w:t>Postępowanie oznaczone jest</w:t>
      </w:r>
      <w:r w:rsidR="00A35B8B" w:rsidRPr="009D5AD7">
        <w:rPr>
          <w:rFonts w:ascii="Arial" w:hAnsi="Arial" w:cs="Arial"/>
          <w:color w:val="auto"/>
          <w:sz w:val="24"/>
          <w:szCs w:val="24"/>
        </w:rPr>
        <w:t xml:space="preserve"> jako </w:t>
      </w:r>
      <w:r w:rsidR="00A35B8B" w:rsidRPr="009D5AD7">
        <w:rPr>
          <w:rFonts w:ascii="Arial" w:hAnsi="Arial" w:cs="Arial"/>
          <w:b/>
          <w:bCs/>
          <w:color w:val="auto"/>
          <w:sz w:val="24"/>
          <w:szCs w:val="24"/>
        </w:rPr>
        <w:t>Nr sprawy</w:t>
      </w:r>
      <w:r w:rsidR="00A35B8B" w:rsidRPr="009D5AD7">
        <w:rPr>
          <w:rFonts w:ascii="Arial" w:hAnsi="Arial" w:cs="Arial"/>
          <w:b/>
          <w:color w:val="auto"/>
          <w:sz w:val="24"/>
          <w:szCs w:val="24"/>
        </w:rPr>
        <w:t xml:space="preserve"> </w:t>
      </w:r>
      <w:r w:rsidR="009F5655" w:rsidRPr="009D5AD7">
        <w:rPr>
          <w:rFonts w:ascii="Arial" w:hAnsi="Arial" w:cs="Arial"/>
          <w:b/>
          <w:color w:val="auto"/>
          <w:sz w:val="24"/>
          <w:szCs w:val="24"/>
        </w:rPr>
        <w:t>ZPR/</w:t>
      </w:r>
      <w:r w:rsidR="003A0DB4" w:rsidRPr="009D5AD7">
        <w:rPr>
          <w:rFonts w:ascii="Arial" w:hAnsi="Arial" w:cs="Arial"/>
          <w:b/>
          <w:color w:val="auto"/>
          <w:sz w:val="24"/>
          <w:szCs w:val="24"/>
        </w:rPr>
        <w:t>2/21/D8/L/16/004/02</w:t>
      </w:r>
      <w:r w:rsidRPr="009D5AD7">
        <w:rPr>
          <w:rFonts w:ascii="Arial" w:hAnsi="Arial" w:cs="Arial"/>
          <w:b/>
          <w:color w:val="auto"/>
          <w:sz w:val="24"/>
          <w:szCs w:val="24"/>
        </w:rPr>
        <w:br/>
      </w:r>
      <w:r w:rsidR="00A35B8B" w:rsidRPr="009D5AD7">
        <w:rPr>
          <w:rFonts w:ascii="Arial" w:hAnsi="Arial" w:cs="Arial"/>
          <w:color w:val="auto"/>
          <w:sz w:val="24"/>
          <w:szCs w:val="24"/>
        </w:rPr>
        <w:t>i prowadzone jest w trybie podstawowym bez przeprowadzania negocjacji na podstawie art. 275 pkt 1 ustawy z dnia ustawy z 11 września 2019 r. – Prawo zamówień publicznych (Dz. U. z 20</w:t>
      </w:r>
      <w:r w:rsidR="0007729C" w:rsidRPr="009D5AD7">
        <w:rPr>
          <w:rFonts w:ascii="Arial" w:hAnsi="Arial" w:cs="Arial"/>
          <w:color w:val="auto"/>
          <w:sz w:val="24"/>
          <w:szCs w:val="24"/>
        </w:rPr>
        <w:t>21</w:t>
      </w:r>
      <w:r w:rsidR="00A35B8B" w:rsidRPr="009D5AD7">
        <w:rPr>
          <w:rFonts w:ascii="Arial" w:hAnsi="Arial" w:cs="Arial"/>
          <w:color w:val="auto"/>
          <w:sz w:val="24"/>
          <w:szCs w:val="24"/>
        </w:rPr>
        <w:t xml:space="preserve"> r. poz. </w:t>
      </w:r>
      <w:r w:rsidR="0007729C" w:rsidRPr="009D5AD7">
        <w:rPr>
          <w:rFonts w:ascii="Arial" w:hAnsi="Arial" w:cs="Arial"/>
          <w:color w:val="auto"/>
          <w:sz w:val="24"/>
          <w:szCs w:val="24"/>
        </w:rPr>
        <w:t>1129</w:t>
      </w:r>
      <w:r w:rsidR="007E3C39" w:rsidRPr="009D5AD7">
        <w:rPr>
          <w:rFonts w:ascii="Arial" w:hAnsi="Arial" w:cs="Arial"/>
          <w:color w:val="auto"/>
          <w:sz w:val="24"/>
          <w:szCs w:val="24"/>
        </w:rPr>
        <w:t xml:space="preserve"> z późn.</w:t>
      </w:r>
      <w:r w:rsidR="00A35B8B" w:rsidRPr="009D5AD7">
        <w:rPr>
          <w:rFonts w:ascii="Arial" w:hAnsi="Arial" w:cs="Arial"/>
          <w:color w:val="auto"/>
          <w:sz w:val="24"/>
          <w:szCs w:val="24"/>
        </w:rPr>
        <w:t xml:space="preserve">zm.) oraz zgodnie z </w:t>
      </w:r>
      <w:r w:rsidR="00371208" w:rsidRPr="009D5AD7">
        <w:rPr>
          <w:rFonts w:ascii="Arial" w:hAnsi="Arial" w:cs="Arial"/>
          <w:color w:val="auto"/>
          <w:sz w:val="24"/>
          <w:szCs w:val="24"/>
        </w:rPr>
        <w:t xml:space="preserve">wymogami </w:t>
      </w:r>
      <w:r w:rsidR="00A35B8B" w:rsidRPr="009D5AD7">
        <w:rPr>
          <w:rFonts w:ascii="Arial" w:hAnsi="Arial" w:cs="Arial"/>
          <w:color w:val="auto"/>
          <w:sz w:val="24"/>
          <w:szCs w:val="24"/>
        </w:rPr>
        <w:t>określonymi w niniejszej Specyfikacji Warunków Zamówienia, zwanej dalej „SWZ”.</w:t>
      </w:r>
    </w:p>
    <w:p w14:paraId="0E52E858" w14:textId="4BE3CC82" w:rsidR="00A35B8B" w:rsidRPr="009D5AD7" w:rsidRDefault="00A35B8B" w:rsidP="00A35B8B">
      <w:pPr>
        <w:pStyle w:val="1"/>
        <w:tabs>
          <w:tab w:val="left" w:pos="708"/>
        </w:tabs>
        <w:spacing w:line="240" w:lineRule="atLeast"/>
        <w:ind w:left="0" w:firstLine="0"/>
        <w:jc w:val="left"/>
        <w:rPr>
          <w:rFonts w:ascii="Arial" w:hAnsi="Arial" w:cs="Arial"/>
          <w:color w:val="auto"/>
          <w:sz w:val="24"/>
          <w:szCs w:val="24"/>
        </w:rPr>
      </w:pPr>
      <w:bookmarkStart w:id="4" w:name="OLE_LINK4"/>
    </w:p>
    <w:p w14:paraId="7D296779" w14:textId="77777777" w:rsidR="009F5655" w:rsidRPr="009D5AD7" w:rsidRDefault="009F5655" w:rsidP="00A35B8B">
      <w:pPr>
        <w:pStyle w:val="1"/>
        <w:tabs>
          <w:tab w:val="left" w:pos="708"/>
        </w:tabs>
        <w:spacing w:line="240" w:lineRule="atLeast"/>
        <w:ind w:left="0" w:firstLine="0"/>
        <w:jc w:val="left"/>
        <w:rPr>
          <w:rFonts w:ascii="Arial" w:hAnsi="Arial" w:cs="Arial"/>
          <w:color w:val="auto"/>
          <w:sz w:val="24"/>
          <w:szCs w:val="24"/>
        </w:rPr>
      </w:pPr>
    </w:p>
    <w:p w14:paraId="1EB47AEF" w14:textId="6D6C45DE" w:rsidR="0053235B" w:rsidRPr="009D5AD7" w:rsidRDefault="0053235B" w:rsidP="00A35B8B">
      <w:pPr>
        <w:pStyle w:val="1"/>
        <w:tabs>
          <w:tab w:val="left" w:pos="708"/>
        </w:tabs>
        <w:spacing w:line="240" w:lineRule="atLeast"/>
        <w:ind w:left="0" w:firstLine="0"/>
        <w:jc w:val="left"/>
        <w:rPr>
          <w:rFonts w:ascii="Arial" w:hAnsi="Arial" w:cs="Arial"/>
          <w:color w:val="auto"/>
          <w:sz w:val="24"/>
          <w:szCs w:val="24"/>
        </w:rPr>
      </w:pPr>
    </w:p>
    <w:p w14:paraId="6DC15327" w14:textId="205D789F" w:rsidR="008055E8" w:rsidRPr="009D5AD7" w:rsidRDefault="008055E8" w:rsidP="00A35B8B">
      <w:pPr>
        <w:pStyle w:val="1"/>
        <w:tabs>
          <w:tab w:val="left" w:pos="708"/>
        </w:tabs>
        <w:spacing w:line="240" w:lineRule="atLeast"/>
        <w:ind w:left="0" w:firstLine="0"/>
        <w:jc w:val="left"/>
        <w:rPr>
          <w:rFonts w:ascii="Arial" w:hAnsi="Arial" w:cs="Arial"/>
          <w:color w:val="auto"/>
          <w:sz w:val="24"/>
          <w:szCs w:val="24"/>
        </w:rPr>
      </w:pPr>
    </w:p>
    <w:p w14:paraId="3CE92874" w14:textId="77777777" w:rsidR="008055E8" w:rsidRPr="009D5AD7" w:rsidRDefault="008055E8" w:rsidP="00A35B8B">
      <w:pPr>
        <w:pStyle w:val="1"/>
        <w:tabs>
          <w:tab w:val="left" w:pos="708"/>
        </w:tabs>
        <w:spacing w:line="240" w:lineRule="atLeast"/>
        <w:ind w:left="0" w:firstLine="0"/>
        <w:jc w:val="left"/>
        <w:rPr>
          <w:rFonts w:ascii="Arial" w:hAnsi="Arial" w:cs="Arial"/>
          <w:color w:val="auto"/>
          <w:sz w:val="24"/>
          <w:szCs w:val="24"/>
        </w:rPr>
      </w:pPr>
    </w:p>
    <w:p w14:paraId="1DA83A5C" w14:textId="77777777" w:rsidR="00A35B8B" w:rsidRPr="009D5AD7" w:rsidRDefault="00A35B8B" w:rsidP="00A35B8B">
      <w:pPr>
        <w:pStyle w:val="1"/>
        <w:tabs>
          <w:tab w:val="left" w:pos="708"/>
        </w:tabs>
        <w:spacing w:line="240" w:lineRule="auto"/>
        <w:ind w:left="0" w:firstLine="0"/>
        <w:jc w:val="left"/>
        <w:rPr>
          <w:rFonts w:ascii="Arial" w:hAnsi="Arial" w:cs="Arial"/>
          <w:color w:val="auto"/>
          <w:sz w:val="24"/>
          <w:szCs w:val="24"/>
        </w:rPr>
      </w:pPr>
      <w:r w:rsidRPr="009D5AD7">
        <w:rPr>
          <w:rFonts w:ascii="Arial" w:hAnsi="Arial" w:cs="Arial"/>
          <w:color w:val="auto"/>
          <w:sz w:val="24"/>
          <w:szCs w:val="24"/>
        </w:rPr>
        <w:lastRenderedPageBreak/>
        <w:t>ROZDZIAŁ IV. PRZEDMIOT ZAMÓWIENIA</w:t>
      </w:r>
      <w:r w:rsidRPr="009D5AD7">
        <w:rPr>
          <w:rFonts w:ascii="Arial" w:hAnsi="Arial" w:cs="Arial"/>
          <w:color w:val="auto"/>
          <w:sz w:val="24"/>
          <w:szCs w:val="24"/>
        </w:rPr>
        <w:br/>
      </w:r>
    </w:p>
    <w:p w14:paraId="5FC21116" w14:textId="45F5400A" w:rsidR="0046314D" w:rsidRPr="009D5AD7" w:rsidRDefault="00A35B8B" w:rsidP="0046314D">
      <w:pPr>
        <w:pStyle w:val="11"/>
        <w:numPr>
          <w:ilvl w:val="0"/>
          <w:numId w:val="10"/>
        </w:numPr>
        <w:tabs>
          <w:tab w:val="left" w:pos="-1400"/>
          <w:tab w:val="left" w:pos="284"/>
        </w:tabs>
        <w:spacing w:line="266" w:lineRule="atLeast"/>
        <w:ind w:left="0" w:firstLine="0"/>
        <w:rPr>
          <w:rFonts w:ascii="Arial" w:hAnsi="Arial" w:cs="Arial"/>
          <w:b/>
          <w:bCs/>
          <w:color w:val="auto"/>
          <w:sz w:val="24"/>
          <w:szCs w:val="24"/>
        </w:rPr>
      </w:pPr>
      <w:r w:rsidRPr="009D5AD7">
        <w:rPr>
          <w:rFonts w:ascii="Arial" w:hAnsi="Arial" w:cs="Arial"/>
          <w:bCs/>
          <w:color w:val="auto"/>
          <w:sz w:val="24"/>
          <w:szCs w:val="24"/>
        </w:rPr>
        <w:t>Przedmiot</w:t>
      </w:r>
      <w:r w:rsidR="008D6A2B" w:rsidRPr="009D5AD7">
        <w:rPr>
          <w:rFonts w:ascii="Arial" w:hAnsi="Arial" w:cs="Arial"/>
          <w:bCs/>
          <w:color w:val="auto"/>
          <w:sz w:val="24"/>
          <w:szCs w:val="24"/>
        </w:rPr>
        <w:t xml:space="preserve">em </w:t>
      </w:r>
      <w:r w:rsidRPr="009D5AD7">
        <w:rPr>
          <w:rFonts w:ascii="Arial" w:hAnsi="Arial" w:cs="Arial"/>
          <w:bCs/>
          <w:color w:val="auto"/>
          <w:sz w:val="24"/>
          <w:szCs w:val="24"/>
        </w:rPr>
        <w:t xml:space="preserve">zamówienia </w:t>
      </w:r>
      <w:r w:rsidR="0046314D" w:rsidRPr="009D5AD7">
        <w:rPr>
          <w:rFonts w:ascii="Arial" w:hAnsi="Arial" w:cs="Arial"/>
          <w:bCs/>
          <w:color w:val="auto"/>
          <w:sz w:val="24"/>
          <w:szCs w:val="24"/>
        </w:rPr>
        <w:t>jest wymiana sieci wodociągowej wraz z dostosowaniem do przepisów przeciwpożarowych na terenie K-4692 (WITU Ośrodek Badań Dynamicznych w Stalowej Woli) obejmująca:</w:t>
      </w:r>
    </w:p>
    <w:p w14:paraId="33165C80" w14:textId="4D6827C2" w:rsidR="0046314D" w:rsidRPr="009D5AD7"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9D5AD7">
        <w:rPr>
          <w:rFonts w:ascii="Arial" w:hAnsi="Arial" w:cs="Arial"/>
          <w:bCs/>
          <w:color w:val="auto"/>
          <w:sz w:val="24"/>
          <w:szCs w:val="24"/>
        </w:rPr>
        <w:t xml:space="preserve">wymianę przyłącza wodociągowego PE D160 od istniejącego rurociągu DN160 biegnącego w ulicy Ofiar Katynia do granicy działki </w:t>
      </w:r>
      <w:proofErr w:type="spellStart"/>
      <w:r w:rsidRPr="009D5AD7">
        <w:rPr>
          <w:rFonts w:ascii="Arial" w:hAnsi="Arial" w:cs="Arial"/>
          <w:bCs/>
          <w:color w:val="auto"/>
          <w:sz w:val="24"/>
          <w:szCs w:val="24"/>
        </w:rPr>
        <w:t>ewid</w:t>
      </w:r>
      <w:proofErr w:type="spellEnd"/>
      <w:r w:rsidRPr="009D5AD7">
        <w:rPr>
          <w:rFonts w:ascii="Arial" w:hAnsi="Arial" w:cs="Arial"/>
          <w:bCs/>
          <w:color w:val="auto"/>
          <w:sz w:val="24"/>
          <w:szCs w:val="24"/>
        </w:rPr>
        <w:t>. nr 1/5 (teren zamknięty) wraz ze sporządzeniem dokumentacji powykonawczej;</w:t>
      </w:r>
    </w:p>
    <w:p w14:paraId="7BE7565D" w14:textId="28986E5C" w:rsidR="0046314D" w:rsidRPr="009D5AD7"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9D5AD7">
        <w:rPr>
          <w:rFonts w:ascii="Arial" w:hAnsi="Arial" w:cs="Arial"/>
          <w:bCs/>
          <w:color w:val="auto"/>
          <w:sz w:val="24"/>
          <w:szCs w:val="24"/>
        </w:rPr>
        <w:t xml:space="preserve">wymianę sieci wodnej wewnątrzzakładowej na terenie działki </w:t>
      </w:r>
      <w:proofErr w:type="spellStart"/>
      <w:r w:rsidRPr="009D5AD7">
        <w:rPr>
          <w:rFonts w:ascii="Arial" w:hAnsi="Arial" w:cs="Arial"/>
          <w:bCs/>
          <w:color w:val="auto"/>
          <w:sz w:val="24"/>
          <w:szCs w:val="24"/>
        </w:rPr>
        <w:t>ewid</w:t>
      </w:r>
      <w:proofErr w:type="spellEnd"/>
      <w:r w:rsidRPr="009D5AD7">
        <w:rPr>
          <w:rFonts w:ascii="Arial" w:hAnsi="Arial" w:cs="Arial"/>
          <w:bCs/>
          <w:color w:val="auto"/>
          <w:sz w:val="24"/>
          <w:szCs w:val="24"/>
        </w:rPr>
        <w:t>. nr 1/5 OBD WITU Stalowa Wola wraz ze sporządzeniem dokumentacji powykonawczej.</w:t>
      </w:r>
    </w:p>
    <w:p w14:paraId="74E93301" w14:textId="1E13F779" w:rsidR="0046314D" w:rsidRPr="009D5AD7"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9D5AD7">
        <w:rPr>
          <w:rFonts w:ascii="Arial" w:hAnsi="Arial" w:cs="Arial"/>
          <w:bCs/>
          <w:color w:val="auto"/>
          <w:sz w:val="24"/>
          <w:szCs w:val="24"/>
        </w:rPr>
        <w:t>roboty drogowe związane z naprawą określonych przez Zamawiającego powierzchni dróg asfaltowych. Zakres oraz technologia naprawy dróg określona jest w Opisie Przedmiotu Zamówienia.</w:t>
      </w:r>
    </w:p>
    <w:p w14:paraId="0C0E71C9" w14:textId="1BD4A209" w:rsidR="001D4797" w:rsidRPr="009D5AD7"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9D5AD7">
        <w:rPr>
          <w:rFonts w:ascii="Arial" w:hAnsi="Arial" w:cs="Arial"/>
          <w:bCs/>
          <w:color w:val="auto"/>
          <w:sz w:val="24"/>
          <w:szCs w:val="24"/>
        </w:rPr>
        <w:t>roboty budowlane polegające na remoncie istniejącej komory wodomierzowej. Zakres oraz technologia naprawy komory określona jest w Opisie Przedmiotu Zamówienia.</w:t>
      </w:r>
    </w:p>
    <w:p w14:paraId="216797D1" w14:textId="77777777" w:rsidR="00BE789C" w:rsidRPr="009D5AD7" w:rsidRDefault="003108D8" w:rsidP="0046314D">
      <w:pPr>
        <w:pStyle w:val="11"/>
        <w:numPr>
          <w:ilvl w:val="1"/>
          <w:numId w:val="9"/>
        </w:numPr>
        <w:tabs>
          <w:tab w:val="clear" w:pos="624"/>
          <w:tab w:val="left" w:pos="-1400"/>
          <w:tab w:val="left" w:pos="284"/>
        </w:tabs>
        <w:spacing w:line="266" w:lineRule="atLeast"/>
        <w:ind w:left="426" w:hanging="426"/>
        <w:rPr>
          <w:rFonts w:ascii="Arial" w:hAnsi="Arial"/>
          <w:color w:val="auto"/>
          <w:sz w:val="24"/>
        </w:rPr>
      </w:pPr>
      <w:r w:rsidRPr="009D5AD7">
        <w:rPr>
          <w:rFonts w:ascii="Arial" w:hAnsi="Arial" w:cs="Arial"/>
          <w:bCs/>
          <w:color w:val="auto"/>
          <w:sz w:val="24"/>
          <w:szCs w:val="24"/>
        </w:rPr>
        <w:t xml:space="preserve">Szczegółowy </w:t>
      </w:r>
      <w:r w:rsidR="00BE789C" w:rsidRPr="009D5AD7">
        <w:rPr>
          <w:rFonts w:ascii="Arial" w:hAnsi="Arial" w:cs="Arial"/>
          <w:bCs/>
          <w:color w:val="auto"/>
          <w:sz w:val="24"/>
          <w:szCs w:val="24"/>
        </w:rPr>
        <w:t>opis przedmiotu zamówienia określony został w:</w:t>
      </w:r>
    </w:p>
    <w:p w14:paraId="718E7E45" w14:textId="77777777" w:rsidR="00BE789C" w:rsidRPr="009D5AD7" w:rsidRDefault="00BE789C" w:rsidP="00B55C28">
      <w:pPr>
        <w:pStyle w:val="11"/>
        <w:numPr>
          <w:ilvl w:val="0"/>
          <w:numId w:val="56"/>
        </w:numPr>
        <w:tabs>
          <w:tab w:val="clear" w:pos="624"/>
          <w:tab w:val="left" w:pos="-1400"/>
          <w:tab w:val="left" w:pos="284"/>
        </w:tabs>
        <w:spacing w:line="266" w:lineRule="atLeast"/>
        <w:ind w:left="851" w:hanging="425"/>
        <w:rPr>
          <w:rFonts w:ascii="Arial" w:hAnsi="Arial"/>
          <w:b/>
          <w:color w:val="auto"/>
          <w:sz w:val="24"/>
        </w:rPr>
      </w:pPr>
      <w:r w:rsidRPr="009D5AD7">
        <w:rPr>
          <w:rFonts w:ascii="Arial" w:hAnsi="Arial" w:cs="Arial"/>
          <w:bCs/>
          <w:color w:val="auto"/>
          <w:sz w:val="24"/>
          <w:szCs w:val="24"/>
        </w:rPr>
        <w:t xml:space="preserve">Opisie Przedmiotu Zamówienia, stanowiącym załącznik </w:t>
      </w:r>
      <w:r w:rsidRPr="009D5AD7">
        <w:rPr>
          <w:rFonts w:ascii="Arial" w:hAnsi="Arial" w:cs="Arial"/>
          <w:b/>
          <w:bCs/>
          <w:color w:val="auto"/>
          <w:sz w:val="24"/>
          <w:szCs w:val="24"/>
        </w:rPr>
        <w:t>Nr 1 do umowy.</w:t>
      </w:r>
    </w:p>
    <w:p w14:paraId="3411F92A" w14:textId="77777777" w:rsidR="00BE789C" w:rsidRPr="009D5AD7"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9D5AD7">
        <w:rPr>
          <w:rFonts w:ascii="Arial" w:hAnsi="Arial" w:cs="Arial"/>
          <w:color w:val="auto"/>
          <w:sz w:val="24"/>
          <w:szCs w:val="24"/>
        </w:rPr>
        <w:t xml:space="preserve">Projekcie budowlanym wymiany przyłącza wodociągowego na działkach </w:t>
      </w:r>
      <w:r w:rsidRPr="009D5AD7">
        <w:rPr>
          <w:rFonts w:ascii="Arial" w:hAnsi="Arial" w:cs="Arial"/>
          <w:color w:val="auto"/>
          <w:sz w:val="24"/>
          <w:szCs w:val="24"/>
        </w:rPr>
        <w:br/>
        <w:t xml:space="preserve">o numerze ewidencyjnym 1/5 obręb ewidencyjny 6 – Lasy o numerze </w:t>
      </w:r>
      <w:proofErr w:type="spellStart"/>
      <w:r w:rsidRPr="009D5AD7">
        <w:rPr>
          <w:rFonts w:ascii="Arial" w:hAnsi="Arial" w:cs="Arial"/>
          <w:color w:val="auto"/>
          <w:sz w:val="24"/>
          <w:szCs w:val="24"/>
        </w:rPr>
        <w:t>ewiden</w:t>
      </w:r>
      <w:proofErr w:type="spellEnd"/>
      <w:r w:rsidRPr="009D5AD7">
        <w:rPr>
          <w:rFonts w:ascii="Arial" w:hAnsi="Arial" w:cs="Arial"/>
          <w:color w:val="auto"/>
          <w:sz w:val="24"/>
          <w:szCs w:val="24"/>
        </w:rPr>
        <w:t>. 329/2, 328/13 – obręb ewidencyjny 3 – Stalowa Wola 37-450 Stalowa Wola ul. Ofiar Katynia 63, sporządzonym przez Zdzisława Żureckiego – załącznik nr 2 do umowy;</w:t>
      </w:r>
    </w:p>
    <w:p w14:paraId="30909F7E" w14:textId="214B7914" w:rsidR="00BE789C" w:rsidRPr="009D5AD7"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9D5AD7">
        <w:rPr>
          <w:rFonts w:ascii="Arial" w:hAnsi="Arial" w:cs="Arial"/>
          <w:color w:val="auto"/>
          <w:sz w:val="24"/>
          <w:szCs w:val="24"/>
        </w:rPr>
        <w:t>Projekcie budowlanym wymiany sieci wodociągowej wr</w:t>
      </w:r>
      <w:r w:rsidR="0046314D" w:rsidRPr="009D5AD7">
        <w:rPr>
          <w:rFonts w:ascii="Arial" w:hAnsi="Arial" w:cs="Arial"/>
          <w:color w:val="auto"/>
          <w:sz w:val="24"/>
          <w:szCs w:val="24"/>
        </w:rPr>
        <w:t xml:space="preserve">az z dostosowaniem do przepisów </w:t>
      </w:r>
      <w:r w:rsidRPr="009D5AD7">
        <w:rPr>
          <w:rFonts w:ascii="Arial" w:hAnsi="Arial" w:cs="Arial"/>
          <w:color w:val="auto"/>
          <w:sz w:val="24"/>
          <w:szCs w:val="24"/>
        </w:rPr>
        <w:t xml:space="preserve">przeciwpożarowych na terenie K-4692 (Ośrodek Badań Dynamicznych) na działce o numerze </w:t>
      </w:r>
      <w:proofErr w:type="spellStart"/>
      <w:r w:rsidRPr="009D5AD7">
        <w:rPr>
          <w:rFonts w:ascii="Arial" w:hAnsi="Arial" w:cs="Arial"/>
          <w:color w:val="auto"/>
          <w:sz w:val="24"/>
          <w:szCs w:val="24"/>
        </w:rPr>
        <w:t>ewiden</w:t>
      </w:r>
      <w:proofErr w:type="spellEnd"/>
      <w:r w:rsidRPr="009D5AD7">
        <w:rPr>
          <w:rFonts w:ascii="Arial" w:hAnsi="Arial" w:cs="Arial"/>
          <w:color w:val="auto"/>
          <w:sz w:val="24"/>
          <w:szCs w:val="24"/>
        </w:rPr>
        <w:t>. 1/5-obreb ewidencyjny 6 – Lasy 37-450 Stalowa Wola ul. Ofiar Katynia 63,sporządzon</w:t>
      </w:r>
      <w:r w:rsidR="0046314D" w:rsidRPr="009D5AD7">
        <w:rPr>
          <w:rFonts w:ascii="Arial" w:hAnsi="Arial" w:cs="Arial"/>
          <w:color w:val="auto"/>
          <w:sz w:val="24"/>
          <w:szCs w:val="24"/>
        </w:rPr>
        <w:t xml:space="preserve">ym przez Zdzisława Żureckiego – </w:t>
      </w:r>
      <w:r w:rsidRPr="009D5AD7">
        <w:rPr>
          <w:rFonts w:ascii="Arial" w:hAnsi="Arial" w:cs="Arial"/>
          <w:color w:val="auto"/>
          <w:sz w:val="24"/>
          <w:szCs w:val="24"/>
        </w:rPr>
        <w:t>Załącznik nr 3 do umowy;</w:t>
      </w:r>
      <w:bookmarkStart w:id="5" w:name="_Hlk80170643"/>
    </w:p>
    <w:p w14:paraId="5FBBCD87" w14:textId="37437971" w:rsidR="00BE789C" w:rsidRPr="009D5AD7"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9D5AD7">
        <w:rPr>
          <w:rFonts w:ascii="Arial" w:hAnsi="Arial" w:cs="Arial"/>
          <w:color w:val="auto"/>
          <w:sz w:val="24"/>
          <w:szCs w:val="24"/>
        </w:rPr>
        <w:t xml:space="preserve">Specyfikacji Technicznej Wykonania i Odbioru Robót Budowlanych </w:t>
      </w:r>
      <w:bookmarkEnd w:id="5"/>
      <w:r w:rsidRPr="009D5AD7">
        <w:rPr>
          <w:rFonts w:ascii="Arial" w:hAnsi="Arial" w:cs="Arial"/>
          <w:color w:val="auto"/>
          <w:sz w:val="24"/>
          <w:szCs w:val="24"/>
        </w:rPr>
        <w:t>stanowiącej załącznik nr 4 do umowy</w:t>
      </w:r>
      <w:r w:rsidR="003108D8" w:rsidRPr="009D5AD7">
        <w:rPr>
          <w:rFonts w:ascii="Arial" w:hAnsi="Arial" w:cs="Arial"/>
          <w:bCs/>
          <w:color w:val="auto"/>
          <w:sz w:val="24"/>
          <w:szCs w:val="24"/>
        </w:rPr>
        <w:t xml:space="preserve"> </w:t>
      </w:r>
    </w:p>
    <w:bookmarkEnd w:id="3"/>
    <w:p w14:paraId="606EB5AE" w14:textId="01F7047C" w:rsidR="001D4797" w:rsidRPr="009D5AD7" w:rsidRDefault="007A4351"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9D5AD7">
        <w:rPr>
          <w:rFonts w:ascii="Arial" w:hAnsi="Arial" w:cs="Arial"/>
          <w:bCs/>
          <w:color w:val="auto"/>
          <w:sz w:val="24"/>
          <w:szCs w:val="24"/>
        </w:rPr>
        <w:t xml:space="preserve">Szczegółowe warunki realizacji zamówienia określone zostały w projektowanych postanowieniach, stanowiący załącznik  nr </w:t>
      </w:r>
      <w:r w:rsidR="00CB59DE" w:rsidRPr="009D5AD7">
        <w:rPr>
          <w:rFonts w:ascii="Arial" w:hAnsi="Arial" w:cs="Arial"/>
          <w:bCs/>
          <w:color w:val="auto"/>
          <w:sz w:val="24"/>
          <w:szCs w:val="24"/>
        </w:rPr>
        <w:t>8</w:t>
      </w:r>
      <w:r w:rsidRPr="009D5AD7">
        <w:rPr>
          <w:rFonts w:ascii="Arial" w:hAnsi="Arial" w:cs="Arial"/>
          <w:bCs/>
          <w:color w:val="auto"/>
          <w:sz w:val="24"/>
          <w:szCs w:val="24"/>
        </w:rPr>
        <w:t xml:space="preserve"> do SWZ.</w:t>
      </w:r>
    </w:p>
    <w:p w14:paraId="5027F3D9" w14:textId="33D01B28" w:rsidR="00C11FA7" w:rsidRPr="009D5AD7" w:rsidRDefault="00C11FA7"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9D5AD7">
        <w:rPr>
          <w:rFonts w:ascii="Arial" w:hAnsi="Arial"/>
          <w:color w:val="auto"/>
          <w:sz w:val="24"/>
        </w:rPr>
        <w:t xml:space="preserve">Szczegółowy zakres robót zawiera przedmiar robót stanowiących załącznik Nr </w:t>
      </w:r>
      <w:r w:rsidR="00D92AEF" w:rsidRPr="009D5AD7">
        <w:rPr>
          <w:rFonts w:ascii="Arial" w:hAnsi="Arial"/>
          <w:color w:val="auto"/>
          <w:sz w:val="24"/>
        </w:rPr>
        <w:t>2</w:t>
      </w:r>
      <w:r w:rsidRPr="009D5AD7">
        <w:rPr>
          <w:rFonts w:ascii="Arial" w:hAnsi="Arial"/>
          <w:color w:val="auto"/>
          <w:sz w:val="24"/>
        </w:rPr>
        <w:t xml:space="preserve"> do SWZ</w:t>
      </w:r>
    </w:p>
    <w:p w14:paraId="1C84D641" w14:textId="77777777" w:rsidR="00B36324" w:rsidRPr="009D5AD7" w:rsidRDefault="00B36324" w:rsidP="00D92AEF">
      <w:pPr>
        <w:pStyle w:val="11"/>
        <w:numPr>
          <w:ilvl w:val="1"/>
          <w:numId w:val="9"/>
        </w:numPr>
        <w:tabs>
          <w:tab w:val="left" w:pos="-1400"/>
          <w:tab w:val="left" w:pos="284"/>
        </w:tabs>
        <w:spacing w:line="266" w:lineRule="atLeast"/>
        <w:ind w:left="709" w:hanging="567"/>
        <w:rPr>
          <w:rFonts w:ascii="Arial" w:hAnsi="Arial"/>
          <w:color w:val="auto"/>
          <w:sz w:val="24"/>
        </w:rPr>
      </w:pPr>
      <w:r w:rsidRPr="009D5AD7">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dalszej części SWZ. </w:t>
      </w:r>
    </w:p>
    <w:p w14:paraId="2F1C3502" w14:textId="77777777" w:rsidR="00B36324" w:rsidRPr="009D5AD7" w:rsidRDefault="00B36324" w:rsidP="00B36324">
      <w:pPr>
        <w:pStyle w:val="11"/>
        <w:tabs>
          <w:tab w:val="left" w:pos="-1400"/>
          <w:tab w:val="left" w:pos="284"/>
        </w:tabs>
        <w:spacing w:line="266" w:lineRule="atLeast"/>
        <w:ind w:left="851" w:hanging="142"/>
        <w:rPr>
          <w:rFonts w:ascii="Arial" w:hAnsi="Arial"/>
          <w:color w:val="auto"/>
          <w:sz w:val="24"/>
        </w:rPr>
      </w:pPr>
      <w:r w:rsidRPr="009D5AD7">
        <w:rPr>
          <w:rFonts w:ascii="Arial" w:hAnsi="Arial"/>
          <w:color w:val="auto"/>
          <w:sz w:val="24"/>
        </w:rPr>
        <w:t>Powyższe wymagania określają w szczególności:</w:t>
      </w:r>
    </w:p>
    <w:p w14:paraId="682A6CCF" w14:textId="51C78DAF" w:rsidR="00B36324" w:rsidRPr="009D5AD7"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9D5AD7">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9D5AD7" w:rsidRDefault="00B36324" w:rsidP="00B55C28">
      <w:pPr>
        <w:pStyle w:val="11"/>
        <w:numPr>
          <w:ilvl w:val="0"/>
          <w:numId w:val="54"/>
        </w:numPr>
        <w:tabs>
          <w:tab w:val="left" w:pos="-1400"/>
          <w:tab w:val="left" w:pos="284"/>
          <w:tab w:val="left" w:pos="851"/>
          <w:tab w:val="left" w:pos="993"/>
        </w:tabs>
        <w:spacing w:line="266" w:lineRule="atLeast"/>
        <w:ind w:left="851" w:hanging="142"/>
        <w:rPr>
          <w:rFonts w:ascii="Arial" w:hAnsi="Arial"/>
          <w:color w:val="auto"/>
          <w:sz w:val="24"/>
        </w:rPr>
      </w:pPr>
      <w:r w:rsidRPr="009D5AD7">
        <w:rPr>
          <w:rFonts w:ascii="Arial" w:hAnsi="Arial"/>
          <w:color w:val="auto"/>
          <w:sz w:val="24"/>
        </w:rPr>
        <w:t>sposób weryfikacji zatrudnienia tych osób;</w:t>
      </w:r>
    </w:p>
    <w:p w14:paraId="2F05DF12" w14:textId="358A544B" w:rsidR="00B36324" w:rsidRPr="009D5AD7"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9D5AD7">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9D5AD7" w:rsidRDefault="00A35B8B" w:rsidP="001D4797">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9D5AD7">
        <w:rPr>
          <w:rFonts w:ascii="Arial" w:hAnsi="Arial"/>
          <w:color w:val="auto"/>
          <w:sz w:val="24"/>
        </w:rPr>
        <w:t>Zamawiający nie dopuszcza składania ofert częściowych.</w:t>
      </w:r>
    </w:p>
    <w:p w14:paraId="1AD803F3" w14:textId="654B90F9" w:rsidR="00573074" w:rsidRPr="009D5AD7"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9D5AD7">
        <w:rPr>
          <w:rFonts w:ascii="Arial" w:hAnsi="Arial" w:cs="Arial"/>
          <w:color w:val="auto"/>
          <w:sz w:val="24"/>
          <w:szCs w:val="24"/>
        </w:rPr>
        <w:t xml:space="preserve">Nie dokonano podziału zamówienia na części ponieważ, zadanie realizowane jest </w:t>
      </w:r>
      <w:r w:rsidRPr="009D5AD7">
        <w:rPr>
          <w:rFonts w:ascii="Arial" w:hAnsi="Arial" w:cs="Arial"/>
          <w:color w:val="auto"/>
          <w:sz w:val="24"/>
          <w:szCs w:val="24"/>
        </w:rPr>
        <w:br/>
        <w:t xml:space="preserve">w oparciu o jedną dokumentację projektową. Podział spowodowałby niewykonanie zamówienia. Zakres przedmiotu zamówienia nie ogranicza ubiegania się </w:t>
      </w:r>
      <w:r w:rsidRPr="009D5AD7">
        <w:rPr>
          <w:rFonts w:ascii="Arial" w:hAnsi="Arial" w:cs="Arial"/>
          <w:color w:val="auto"/>
          <w:sz w:val="24"/>
          <w:szCs w:val="24"/>
        </w:rPr>
        <w:br/>
        <w:t>o zamówienie mniejszym podmiotom z sektora małych i średnich przedsiębiorstw.</w:t>
      </w:r>
    </w:p>
    <w:p w14:paraId="03AF7D2E" w14:textId="77777777" w:rsidR="00A35B8B" w:rsidRPr="009D5AD7"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lastRenderedPageBreak/>
        <w:t>Zamawiający nie dopuszcza możliwości składania ofert wariantowych.</w:t>
      </w:r>
    </w:p>
    <w:p w14:paraId="7E620F32" w14:textId="6458BFDC" w:rsidR="00A35B8B" w:rsidRPr="009D5AD7"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Zamawiający nie przewiduje możliwości udzielenia zamówień, o których mowa</w:t>
      </w:r>
      <w:r w:rsidRPr="009D5AD7">
        <w:rPr>
          <w:rFonts w:ascii="Arial" w:hAnsi="Arial"/>
          <w:color w:val="auto"/>
          <w:sz w:val="24"/>
        </w:rPr>
        <w:br/>
      </w:r>
      <w:r w:rsidR="00D01F6E" w:rsidRPr="009D5AD7">
        <w:rPr>
          <w:rFonts w:ascii="Arial" w:hAnsi="Arial"/>
          <w:color w:val="auto"/>
          <w:sz w:val="24"/>
        </w:rPr>
        <w:t xml:space="preserve">     </w:t>
      </w:r>
      <w:r w:rsidRPr="009D5AD7">
        <w:rPr>
          <w:rFonts w:ascii="Arial" w:hAnsi="Arial"/>
          <w:color w:val="auto"/>
          <w:sz w:val="24"/>
        </w:rPr>
        <w:t xml:space="preserve">w art. o których mowa w art. 214 ust. 1 pkt </w:t>
      </w:r>
      <w:r w:rsidR="00425898" w:rsidRPr="009D5AD7">
        <w:rPr>
          <w:rFonts w:ascii="Arial" w:hAnsi="Arial"/>
          <w:color w:val="auto"/>
          <w:sz w:val="24"/>
        </w:rPr>
        <w:t>7</w:t>
      </w:r>
      <w:r w:rsidRPr="009D5AD7">
        <w:rPr>
          <w:rFonts w:ascii="Arial" w:hAnsi="Arial"/>
          <w:color w:val="auto"/>
          <w:sz w:val="24"/>
        </w:rPr>
        <w:t xml:space="preserve"> ustawy </w:t>
      </w:r>
      <w:proofErr w:type="spellStart"/>
      <w:r w:rsidRPr="009D5AD7">
        <w:rPr>
          <w:rFonts w:ascii="Arial" w:hAnsi="Arial"/>
          <w:color w:val="auto"/>
          <w:sz w:val="24"/>
        </w:rPr>
        <w:t>Pzp</w:t>
      </w:r>
      <w:proofErr w:type="spellEnd"/>
      <w:r w:rsidRPr="009D5AD7">
        <w:rPr>
          <w:rFonts w:ascii="Arial" w:hAnsi="Arial"/>
          <w:color w:val="auto"/>
          <w:sz w:val="24"/>
        </w:rPr>
        <w:t>.</w:t>
      </w:r>
    </w:p>
    <w:p w14:paraId="12EDE7EE" w14:textId="77777777" w:rsidR="00A35B8B" w:rsidRPr="009D5AD7"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Zamawiający nie przewiduje zawarcia umowy ramowej.</w:t>
      </w:r>
    </w:p>
    <w:p w14:paraId="4BE74531" w14:textId="77777777" w:rsidR="00A35B8B" w:rsidRPr="009D5AD7"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Zamawiający nie przewiduje przeprowadzenia aukcji elektronicznej.</w:t>
      </w:r>
    </w:p>
    <w:p w14:paraId="02563754" w14:textId="77777777" w:rsidR="00A35B8B" w:rsidRPr="009D5AD7"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Zamawiający nie przewiduje udzielania zaliczek na poczt wykonania zamówienia.</w:t>
      </w:r>
    </w:p>
    <w:p w14:paraId="409552C7" w14:textId="77777777" w:rsidR="00A35B8B" w:rsidRPr="009D5AD7"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Wszelkie rozliczenia dokonywane będą w walucie polskiej (PLN).</w:t>
      </w:r>
    </w:p>
    <w:p w14:paraId="3B957E27" w14:textId="64B2F389" w:rsidR="00A35B8B" w:rsidRPr="009D5AD7" w:rsidRDefault="00A35B8B" w:rsidP="001D4797">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9D5AD7">
        <w:rPr>
          <w:rFonts w:ascii="Arial" w:hAnsi="Arial"/>
          <w:color w:val="auto"/>
          <w:sz w:val="24"/>
        </w:rPr>
        <w:t>Zamawiający nie przewiduje zwrotu kosztów udziału w postępowaniu.</w:t>
      </w:r>
    </w:p>
    <w:p w14:paraId="4035AA2F" w14:textId="3A28526E" w:rsidR="00C118A4" w:rsidRPr="009D5AD7" w:rsidRDefault="00284E0B" w:rsidP="00C118A4">
      <w:pPr>
        <w:pStyle w:val="11"/>
        <w:numPr>
          <w:ilvl w:val="0"/>
          <w:numId w:val="9"/>
        </w:numPr>
        <w:tabs>
          <w:tab w:val="clear" w:pos="624"/>
          <w:tab w:val="left" w:pos="-1400"/>
          <w:tab w:val="left" w:pos="142"/>
          <w:tab w:val="left" w:pos="284"/>
          <w:tab w:val="left" w:pos="426"/>
        </w:tabs>
        <w:spacing w:line="266" w:lineRule="atLeast"/>
        <w:ind w:left="426" w:hanging="426"/>
        <w:rPr>
          <w:rFonts w:ascii="Arial" w:hAnsi="Arial"/>
          <w:color w:val="auto"/>
          <w:sz w:val="24"/>
        </w:rPr>
      </w:pPr>
      <w:r w:rsidRPr="009D5AD7">
        <w:rPr>
          <w:rFonts w:ascii="Arial" w:hAnsi="Arial"/>
          <w:b/>
          <w:color w:val="auto"/>
          <w:sz w:val="24"/>
        </w:rPr>
        <w:t>Zamawiający zaleca dokonanie wizji lokalnej na terenie Wojskowego Instytutu Technicznego Uzbrojenia w Stalowej Woli w celu zapoznania się ze stanem faktycznym. Koszty związane z przeprowadzeniem wizji lokalnej ponosi Wykonawca. Wykonawcy mogą dokonać wizji lokalnej terenu robót w obecności przedstawiciela Zamawiającego codziennie w godz. 8.00-14.00 od poniedziałku do piątku. Termin wizji należy uzgodnić telefonicznie pod numerem 15 842 22 93 lub. tel. kom. 609 400 602 z Panem Pawłem Rębiszem.</w:t>
      </w:r>
    </w:p>
    <w:p w14:paraId="4E0EAB09" w14:textId="53456FE1" w:rsidR="004E7670" w:rsidRPr="009D5AD7" w:rsidRDefault="004E7670" w:rsidP="004453F9">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9D5AD7">
        <w:rPr>
          <w:rFonts w:ascii="Arial" w:hAnsi="Arial"/>
          <w:color w:val="auto"/>
          <w:sz w:val="24"/>
        </w:rPr>
        <w:t>Wykonawca może powierzyć wykonanie części zamówienia podwykonawcy.</w:t>
      </w:r>
    </w:p>
    <w:p w14:paraId="79150B5E" w14:textId="16763E13" w:rsidR="004E7670" w:rsidRPr="009D5AD7" w:rsidRDefault="008142FA"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9D5AD7">
        <w:rPr>
          <w:rFonts w:ascii="Arial" w:hAnsi="Arial"/>
          <w:color w:val="auto"/>
          <w:sz w:val="24"/>
        </w:rPr>
        <w:t>11.1</w:t>
      </w:r>
      <w:r w:rsidR="0000028A" w:rsidRPr="009D5AD7">
        <w:rPr>
          <w:rFonts w:ascii="Arial" w:hAnsi="Arial"/>
          <w:color w:val="auto"/>
          <w:sz w:val="24"/>
        </w:rPr>
        <w:t>.</w:t>
      </w:r>
      <w:r w:rsidRPr="009D5AD7">
        <w:rPr>
          <w:rFonts w:ascii="Arial" w:hAnsi="Arial"/>
          <w:color w:val="auto"/>
          <w:sz w:val="24"/>
        </w:rPr>
        <w:t xml:space="preserve"> </w:t>
      </w:r>
      <w:r w:rsidR="004E7670" w:rsidRPr="009D5AD7">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7C7F00D5" w:rsidR="008142FA" w:rsidRPr="009D5AD7" w:rsidRDefault="008142FA"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9D5AD7">
        <w:rPr>
          <w:rFonts w:ascii="Arial" w:hAnsi="Arial"/>
          <w:color w:val="auto"/>
          <w:sz w:val="24"/>
        </w:rPr>
        <w:t xml:space="preserve">11.2. Pozostałe wymagania dotyczące podwykonawstwa zostały określone </w:t>
      </w:r>
      <w:r w:rsidRPr="009D5AD7">
        <w:rPr>
          <w:rFonts w:ascii="Arial" w:hAnsi="Arial"/>
          <w:color w:val="auto"/>
          <w:sz w:val="24"/>
        </w:rPr>
        <w:br/>
        <w:t>w Projektowanych postanowieniach umowy.</w:t>
      </w:r>
    </w:p>
    <w:p w14:paraId="7D10478A" w14:textId="7173EB71" w:rsidR="00C118A4" w:rsidRPr="009D5AD7" w:rsidRDefault="00C118A4" w:rsidP="00C118A4">
      <w:pPr>
        <w:pStyle w:val="11"/>
        <w:tabs>
          <w:tab w:val="clear" w:pos="624"/>
          <w:tab w:val="left" w:pos="-1400"/>
          <w:tab w:val="left" w:pos="284"/>
        </w:tabs>
        <w:spacing w:line="266" w:lineRule="atLeast"/>
        <w:ind w:left="0" w:firstLine="0"/>
        <w:rPr>
          <w:rFonts w:ascii="Arial" w:hAnsi="Arial"/>
          <w:color w:val="auto"/>
          <w:sz w:val="24"/>
        </w:rPr>
      </w:pPr>
    </w:p>
    <w:p w14:paraId="5EA4222A" w14:textId="7AF33694" w:rsidR="00A35B8B" w:rsidRPr="009D5AD7"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9D5AD7">
        <w:rPr>
          <w:rFonts w:ascii="Arial" w:hAnsi="Arial"/>
          <w:b/>
          <w:color w:val="auto"/>
          <w:sz w:val="24"/>
        </w:rPr>
        <w:t>ROZDZIAŁ V.</w:t>
      </w:r>
      <w:r w:rsidRPr="009D5AD7">
        <w:rPr>
          <w:rFonts w:ascii="Arial" w:hAnsi="Arial"/>
          <w:color w:val="auto"/>
          <w:sz w:val="24"/>
        </w:rPr>
        <w:t xml:space="preserve"> </w:t>
      </w:r>
      <w:r w:rsidRPr="009D5AD7">
        <w:rPr>
          <w:rFonts w:ascii="Arial" w:hAnsi="Arial"/>
          <w:b/>
          <w:color w:val="auto"/>
          <w:sz w:val="24"/>
        </w:rPr>
        <w:t>TERMIN WYKONANIA ZAMÓWIENIA</w:t>
      </w:r>
    </w:p>
    <w:p w14:paraId="59BF9C78" w14:textId="77777777" w:rsidR="00A35B8B" w:rsidRPr="009D5AD7" w:rsidRDefault="00A35B8B" w:rsidP="00A35B8B">
      <w:pPr>
        <w:rPr>
          <w:sz w:val="10"/>
        </w:rPr>
      </w:pPr>
    </w:p>
    <w:p w14:paraId="26E2810F" w14:textId="45763457" w:rsidR="00A35B8B" w:rsidRPr="009D5AD7" w:rsidRDefault="00A35B8B" w:rsidP="00A35B8B">
      <w:pPr>
        <w:pStyle w:val="Tekstpodstawowywcity2"/>
        <w:ind w:left="0" w:firstLine="0"/>
        <w:jc w:val="both"/>
      </w:pPr>
      <w:r w:rsidRPr="009D5AD7">
        <w:t xml:space="preserve">Termin wykonania zamówienia publicznego: </w:t>
      </w:r>
      <w:r w:rsidR="00F07081" w:rsidRPr="009D5AD7">
        <w:t xml:space="preserve">do </w:t>
      </w:r>
      <w:r w:rsidR="00F07081" w:rsidRPr="009D5AD7">
        <w:rPr>
          <w:b/>
        </w:rPr>
        <w:t>75 dni kalendarzowych</w:t>
      </w:r>
      <w:r w:rsidR="00F07081" w:rsidRPr="009D5AD7">
        <w:t xml:space="preserve"> od dnia zawarcia umowy</w:t>
      </w:r>
    </w:p>
    <w:p w14:paraId="0CCB056E" w14:textId="77777777" w:rsidR="009E64E9" w:rsidRPr="009D5AD7" w:rsidRDefault="009E64E9" w:rsidP="009E64E9">
      <w:pPr>
        <w:pStyle w:val="Tekstpodstawowywcity2"/>
        <w:jc w:val="both"/>
        <w:rPr>
          <w:bCs/>
        </w:rPr>
      </w:pPr>
    </w:p>
    <w:p w14:paraId="5A7DF1A4" w14:textId="77777777" w:rsidR="00A35B8B" w:rsidRPr="009D5AD7" w:rsidRDefault="00A35B8B" w:rsidP="00A35B8B">
      <w:pPr>
        <w:pStyle w:val="Tekstpodstawowywcity2"/>
        <w:ind w:left="300" w:firstLine="0"/>
        <w:jc w:val="both"/>
        <w:rPr>
          <w:b/>
          <w:sz w:val="6"/>
        </w:rPr>
      </w:pPr>
    </w:p>
    <w:p w14:paraId="2CAC0E93" w14:textId="77777777" w:rsidR="00A35B8B" w:rsidRPr="009D5AD7" w:rsidRDefault="00A35B8B" w:rsidP="00A35B8B">
      <w:pPr>
        <w:rPr>
          <w:sz w:val="10"/>
        </w:rPr>
      </w:pPr>
    </w:p>
    <w:p w14:paraId="5FB7E9C1" w14:textId="6A27F8E0" w:rsidR="00A35B8B" w:rsidRPr="009D5AD7"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9D5AD7">
        <w:rPr>
          <w:rFonts w:ascii="Arial" w:hAnsi="Arial"/>
          <w:b/>
          <w:color w:val="auto"/>
          <w:sz w:val="24"/>
        </w:rPr>
        <w:t>ROZDZIAŁ VI. WARUNKI UDZIAŁU W POSTĘPOWANIU I PODSTAWY</w:t>
      </w:r>
      <w:r w:rsidRPr="009D5AD7">
        <w:rPr>
          <w:rFonts w:ascii="Arial" w:hAnsi="Arial"/>
          <w:b/>
          <w:color w:val="auto"/>
          <w:sz w:val="24"/>
        </w:rPr>
        <w:br/>
        <w:t xml:space="preserve">                         WYKLUCZENIA</w:t>
      </w:r>
    </w:p>
    <w:p w14:paraId="2D8F6E7A" w14:textId="77777777" w:rsidR="00A35B8B" w:rsidRPr="009D5AD7" w:rsidRDefault="00A35B8B" w:rsidP="00A35B8B">
      <w:pPr>
        <w:rPr>
          <w:sz w:val="10"/>
        </w:rPr>
      </w:pPr>
    </w:p>
    <w:p w14:paraId="728DFE3B" w14:textId="47708009" w:rsidR="00A35B8B" w:rsidRPr="009D5AD7" w:rsidRDefault="00A35B8B" w:rsidP="00E4771C">
      <w:pPr>
        <w:pStyle w:val="11"/>
        <w:numPr>
          <w:ilvl w:val="0"/>
          <w:numId w:val="11"/>
        </w:numPr>
        <w:tabs>
          <w:tab w:val="clear" w:pos="624"/>
        </w:tabs>
        <w:spacing w:before="60"/>
        <w:rPr>
          <w:rFonts w:ascii="Arial" w:hAnsi="Arial"/>
          <w:b/>
          <w:color w:val="auto"/>
          <w:sz w:val="24"/>
        </w:rPr>
      </w:pPr>
      <w:r w:rsidRPr="009D5AD7">
        <w:rPr>
          <w:rFonts w:ascii="Arial" w:hAnsi="Arial"/>
          <w:b/>
          <w:color w:val="auto"/>
          <w:sz w:val="24"/>
        </w:rPr>
        <w:t>O udzielenie zamówienia mogą ubiegać się Wykonawcy, którzy:</w:t>
      </w:r>
    </w:p>
    <w:p w14:paraId="4C5F1B50" w14:textId="77777777" w:rsidR="00A35B8B" w:rsidRPr="009D5AD7" w:rsidRDefault="00A35B8B" w:rsidP="00A35B8B">
      <w:pPr>
        <w:pStyle w:val="11"/>
        <w:numPr>
          <w:ilvl w:val="1"/>
          <w:numId w:val="11"/>
        </w:numPr>
        <w:tabs>
          <w:tab w:val="clear" w:pos="624"/>
        </w:tabs>
        <w:spacing w:before="60"/>
        <w:rPr>
          <w:rFonts w:ascii="Arial" w:hAnsi="Arial"/>
          <w:color w:val="auto"/>
          <w:sz w:val="24"/>
        </w:rPr>
      </w:pPr>
      <w:r w:rsidRPr="009D5AD7">
        <w:rPr>
          <w:rFonts w:ascii="Arial" w:hAnsi="Arial"/>
          <w:color w:val="auto"/>
          <w:sz w:val="24"/>
        </w:rPr>
        <w:t>Nie podlegają polegają wykluczeniu;</w:t>
      </w:r>
    </w:p>
    <w:p w14:paraId="77A7ABE5" w14:textId="77777777" w:rsidR="00A35B8B" w:rsidRPr="009D5AD7" w:rsidRDefault="00A35B8B" w:rsidP="00A35B8B">
      <w:pPr>
        <w:pStyle w:val="11"/>
        <w:numPr>
          <w:ilvl w:val="1"/>
          <w:numId w:val="11"/>
        </w:numPr>
        <w:tabs>
          <w:tab w:val="clear" w:pos="624"/>
        </w:tabs>
        <w:spacing w:before="60"/>
        <w:rPr>
          <w:rFonts w:ascii="Arial" w:hAnsi="Arial"/>
          <w:color w:val="auto"/>
          <w:sz w:val="24"/>
        </w:rPr>
      </w:pPr>
      <w:r w:rsidRPr="009D5AD7">
        <w:rPr>
          <w:rFonts w:ascii="Arial" w:hAnsi="Arial"/>
          <w:color w:val="auto"/>
          <w:sz w:val="24"/>
        </w:rPr>
        <w:t xml:space="preserve">Spełniają warunki udziału w postępowaniu określone przez zamawiającego </w:t>
      </w:r>
    </w:p>
    <w:p w14:paraId="767A563E" w14:textId="77777777" w:rsidR="00A35B8B" w:rsidRPr="009D5AD7" w:rsidRDefault="00A35B8B" w:rsidP="00A35B8B">
      <w:pPr>
        <w:numPr>
          <w:ilvl w:val="0"/>
          <w:numId w:val="12"/>
        </w:numPr>
        <w:rPr>
          <w:rFonts w:ascii="Arial" w:hAnsi="Arial"/>
          <w:b/>
          <w:bCs/>
          <w:snapToGrid w:val="0"/>
          <w:vanish/>
          <w:sz w:val="24"/>
        </w:rPr>
      </w:pPr>
      <w:r w:rsidRPr="009D5AD7">
        <w:rPr>
          <w:rFonts w:ascii="Arial" w:hAnsi="Arial"/>
          <w:b/>
          <w:bCs/>
          <w:snapToGrid w:val="0"/>
          <w:vanish/>
          <w:sz w:val="24"/>
        </w:rPr>
        <w:t xml:space="preserve">Warunki udziału Wykonawcy w postępowaniu: </w:t>
      </w:r>
    </w:p>
    <w:p w14:paraId="4E4B71A6" w14:textId="77777777" w:rsidR="00A35B8B" w:rsidRPr="009D5AD7" w:rsidRDefault="00A35B8B" w:rsidP="00A35B8B">
      <w:pPr>
        <w:pStyle w:val="11"/>
        <w:numPr>
          <w:ilvl w:val="1"/>
          <w:numId w:val="12"/>
        </w:numPr>
        <w:tabs>
          <w:tab w:val="left" w:pos="567"/>
        </w:tabs>
        <w:spacing w:before="60"/>
        <w:rPr>
          <w:rFonts w:ascii="Arial" w:hAnsi="Arial"/>
          <w:b/>
          <w:bCs/>
          <w:color w:val="auto"/>
          <w:sz w:val="24"/>
        </w:rPr>
      </w:pPr>
      <w:r w:rsidRPr="009D5AD7">
        <w:rPr>
          <w:rFonts w:ascii="Arial" w:hAnsi="Arial"/>
          <w:b/>
          <w:bCs/>
          <w:color w:val="auto"/>
          <w:sz w:val="24"/>
        </w:rPr>
        <w:t>O udzielenie zamówienia mogą ubiegać się wykonawcy, którzy spełniają warunki udziału w postępowaniu, dotyczące:</w:t>
      </w:r>
    </w:p>
    <w:p w14:paraId="3F53C126" w14:textId="77777777" w:rsidR="00A35B8B" w:rsidRPr="009D5AD7" w:rsidRDefault="00A35B8B" w:rsidP="00841D89">
      <w:pPr>
        <w:pStyle w:val="11"/>
        <w:numPr>
          <w:ilvl w:val="0"/>
          <w:numId w:val="13"/>
        </w:numPr>
        <w:tabs>
          <w:tab w:val="left" w:pos="567"/>
        </w:tabs>
        <w:spacing w:before="60"/>
        <w:ind w:left="1134" w:hanging="469"/>
        <w:rPr>
          <w:rFonts w:ascii="Arial" w:hAnsi="Arial"/>
          <w:bCs/>
          <w:color w:val="auto"/>
          <w:sz w:val="24"/>
        </w:rPr>
      </w:pPr>
      <w:r w:rsidRPr="009D5AD7">
        <w:rPr>
          <w:rFonts w:ascii="Arial" w:hAnsi="Arial"/>
          <w:bCs/>
          <w:color w:val="auto"/>
          <w:sz w:val="24"/>
        </w:rPr>
        <w:t>zdolności do występowania w obrocie gospodarczym,</w:t>
      </w:r>
    </w:p>
    <w:p w14:paraId="0B25B276" w14:textId="77777777" w:rsidR="00A35B8B" w:rsidRPr="009D5AD7" w:rsidRDefault="00A35B8B" w:rsidP="00841D89">
      <w:pPr>
        <w:pStyle w:val="11"/>
        <w:tabs>
          <w:tab w:val="left" w:pos="567"/>
        </w:tabs>
        <w:spacing w:before="60"/>
        <w:ind w:left="1134" w:firstLine="0"/>
        <w:rPr>
          <w:rFonts w:ascii="Arial" w:hAnsi="Arial"/>
          <w:bCs/>
          <w:color w:val="auto"/>
          <w:sz w:val="24"/>
        </w:rPr>
      </w:pPr>
      <w:r w:rsidRPr="009D5AD7">
        <w:rPr>
          <w:rFonts w:ascii="Arial" w:hAnsi="Arial"/>
          <w:bCs/>
          <w:i/>
          <w:color w:val="auto"/>
          <w:sz w:val="24"/>
        </w:rPr>
        <w:t>Zamawiający nie precyzuje warunku udziału w postępowaniu w sposób szczególny</w:t>
      </w:r>
      <w:r w:rsidRPr="009D5AD7">
        <w:rPr>
          <w:rFonts w:ascii="Arial" w:hAnsi="Arial"/>
          <w:bCs/>
          <w:color w:val="auto"/>
          <w:sz w:val="24"/>
        </w:rPr>
        <w:t xml:space="preserve">. </w:t>
      </w:r>
    </w:p>
    <w:p w14:paraId="403C22AC" w14:textId="77777777" w:rsidR="00A35B8B" w:rsidRPr="009D5AD7" w:rsidRDefault="00A35B8B" w:rsidP="00841D89">
      <w:pPr>
        <w:pStyle w:val="11"/>
        <w:numPr>
          <w:ilvl w:val="0"/>
          <w:numId w:val="13"/>
        </w:numPr>
        <w:tabs>
          <w:tab w:val="left" w:pos="567"/>
        </w:tabs>
        <w:spacing w:before="60"/>
        <w:ind w:left="1134" w:hanging="469"/>
        <w:rPr>
          <w:rFonts w:ascii="Arial" w:hAnsi="Arial"/>
          <w:bCs/>
          <w:color w:val="auto"/>
          <w:sz w:val="24"/>
        </w:rPr>
      </w:pPr>
      <w:r w:rsidRPr="009D5AD7">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9D5AD7" w:rsidRDefault="00841D89" w:rsidP="00841D89">
      <w:pPr>
        <w:pStyle w:val="11"/>
        <w:tabs>
          <w:tab w:val="left" w:pos="567"/>
          <w:tab w:val="left" w:pos="993"/>
          <w:tab w:val="left" w:pos="1134"/>
        </w:tabs>
        <w:spacing w:before="60"/>
        <w:rPr>
          <w:rFonts w:ascii="Arial" w:hAnsi="Arial"/>
          <w:bCs/>
          <w:color w:val="auto"/>
          <w:sz w:val="24"/>
        </w:rPr>
      </w:pPr>
      <w:r w:rsidRPr="009D5AD7">
        <w:rPr>
          <w:rFonts w:ascii="Arial" w:hAnsi="Arial"/>
          <w:bCs/>
          <w:i/>
          <w:color w:val="auto"/>
          <w:sz w:val="24"/>
        </w:rPr>
        <w:tab/>
      </w:r>
      <w:r w:rsidRPr="009D5AD7">
        <w:rPr>
          <w:rFonts w:ascii="Arial" w:hAnsi="Arial"/>
          <w:bCs/>
          <w:i/>
          <w:color w:val="auto"/>
          <w:sz w:val="24"/>
        </w:rPr>
        <w:tab/>
      </w:r>
      <w:r w:rsidRPr="009D5AD7">
        <w:rPr>
          <w:rFonts w:ascii="Arial" w:hAnsi="Arial"/>
          <w:bCs/>
          <w:i/>
          <w:color w:val="auto"/>
          <w:sz w:val="24"/>
        </w:rPr>
        <w:tab/>
        <w:t xml:space="preserve">  </w:t>
      </w:r>
      <w:r w:rsidR="00A35B8B" w:rsidRPr="009D5AD7">
        <w:rPr>
          <w:rFonts w:ascii="Arial" w:hAnsi="Arial"/>
          <w:bCs/>
          <w:i/>
          <w:color w:val="auto"/>
          <w:sz w:val="24"/>
        </w:rPr>
        <w:t>Zamawiający nie precyzuje warunku udziału w po</w:t>
      </w:r>
      <w:r w:rsidRPr="009D5AD7">
        <w:rPr>
          <w:rFonts w:ascii="Arial" w:hAnsi="Arial"/>
          <w:bCs/>
          <w:i/>
          <w:color w:val="auto"/>
          <w:sz w:val="24"/>
        </w:rPr>
        <w:t>stępowaniu w sposób</w:t>
      </w:r>
      <w:r w:rsidRPr="009D5AD7">
        <w:rPr>
          <w:rFonts w:ascii="Arial" w:hAnsi="Arial"/>
          <w:bCs/>
          <w:i/>
          <w:color w:val="auto"/>
          <w:sz w:val="24"/>
        </w:rPr>
        <w:br/>
        <w:t xml:space="preserve">        </w:t>
      </w:r>
      <w:r w:rsidR="00A35B8B" w:rsidRPr="009D5AD7">
        <w:rPr>
          <w:rFonts w:ascii="Arial" w:hAnsi="Arial"/>
          <w:bCs/>
          <w:i/>
          <w:color w:val="auto"/>
          <w:sz w:val="24"/>
        </w:rPr>
        <w:t>szczególny</w:t>
      </w:r>
      <w:r w:rsidR="00A35B8B" w:rsidRPr="009D5AD7">
        <w:rPr>
          <w:rFonts w:ascii="Arial" w:hAnsi="Arial"/>
          <w:bCs/>
          <w:color w:val="auto"/>
          <w:sz w:val="24"/>
        </w:rPr>
        <w:t xml:space="preserve">. </w:t>
      </w:r>
    </w:p>
    <w:p w14:paraId="65B67962" w14:textId="77777777" w:rsidR="00A35B8B" w:rsidRPr="009D5AD7" w:rsidRDefault="00A35B8B" w:rsidP="00841D89">
      <w:pPr>
        <w:pStyle w:val="11"/>
        <w:numPr>
          <w:ilvl w:val="0"/>
          <w:numId w:val="13"/>
        </w:numPr>
        <w:tabs>
          <w:tab w:val="left" w:pos="567"/>
        </w:tabs>
        <w:spacing w:before="60"/>
        <w:ind w:left="1134" w:hanging="469"/>
        <w:rPr>
          <w:rFonts w:ascii="Arial" w:hAnsi="Arial"/>
          <w:bCs/>
          <w:color w:val="auto"/>
          <w:sz w:val="24"/>
        </w:rPr>
      </w:pPr>
      <w:r w:rsidRPr="009D5AD7">
        <w:rPr>
          <w:rFonts w:ascii="Arial" w:hAnsi="Arial"/>
          <w:bCs/>
          <w:color w:val="auto"/>
          <w:sz w:val="24"/>
        </w:rPr>
        <w:t>sytuacji ekonomicznej lub finansowej,</w:t>
      </w:r>
    </w:p>
    <w:p w14:paraId="35DFE6F9" w14:textId="386E6D9B" w:rsidR="0000028A" w:rsidRPr="009D5AD7" w:rsidRDefault="00D51897" w:rsidP="00B55C28">
      <w:pPr>
        <w:pStyle w:val="11"/>
        <w:numPr>
          <w:ilvl w:val="0"/>
          <w:numId w:val="53"/>
        </w:numPr>
        <w:tabs>
          <w:tab w:val="left" w:pos="567"/>
        </w:tabs>
        <w:spacing w:before="60"/>
        <w:rPr>
          <w:rFonts w:ascii="Arial" w:hAnsi="Arial"/>
          <w:bCs/>
          <w:color w:val="auto"/>
          <w:sz w:val="24"/>
        </w:rPr>
      </w:pPr>
      <w:r w:rsidRPr="009D5AD7">
        <w:rPr>
          <w:rFonts w:ascii="Arial" w:hAnsi="Arial"/>
          <w:bCs/>
          <w:color w:val="auto"/>
          <w:sz w:val="24"/>
        </w:rPr>
        <w:t>Warunek Zamawiający uzna za spełniony jeżeli Wykonawca wykaże, że posiada ubezpieczenie odpowiedzialności cywilnej, w zakresie prowadzonej działalności związanej z przedmiotem zamó</w:t>
      </w:r>
      <w:r w:rsidR="005F73D5" w:rsidRPr="009D5AD7">
        <w:rPr>
          <w:rFonts w:ascii="Arial" w:hAnsi="Arial"/>
          <w:bCs/>
          <w:color w:val="auto"/>
          <w:sz w:val="24"/>
        </w:rPr>
        <w:t>wi</w:t>
      </w:r>
      <w:r w:rsidRPr="009D5AD7">
        <w:rPr>
          <w:rFonts w:ascii="Arial" w:hAnsi="Arial"/>
          <w:bCs/>
          <w:color w:val="auto"/>
          <w:sz w:val="24"/>
        </w:rPr>
        <w:t>e</w:t>
      </w:r>
      <w:r w:rsidR="005F73D5" w:rsidRPr="009D5AD7">
        <w:rPr>
          <w:rFonts w:ascii="Arial" w:hAnsi="Arial"/>
          <w:bCs/>
          <w:color w:val="auto"/>
          <w:sz w:val="24"/>
        </w:rPr>
        <w:t>n</w:t>
      </w:r>
      <w:r w:rsidRPr="009D5AD7">
        <w:rPr>
          <w:rFonts w:ascii="Arial" w:hAnsi="Arial"/>
          <w:bCs/>
          <w:color w:val="auto"/>
          <w:sz w:val="24"/>
        </w:rPr>
        <w:t xml:space="preserve">ia </w:t>
      </w:r>
      <w:r w:rsidR="005F73D5" w:rsidRPr="009D5AD7">
        <w:rPr>
          <w:rFonts w:ascii="Arial" w:hAnsi="Arial"/>
          <w:bCs/>
          <w:color w:val="auto"/>
          <w:sz w:val="24"/>
        </w:rPr>
        <w:br/>
      </w:r>
      <w:r w:rsidRPr="009D5AD7">
        <w:rPr>
          <w:rFonts w:ascii="Arial" w:hAnsi="Arial"/>
          <w:bCs/>
          <w:color w:val="auto"/>
          <w:sz w:val="24"/>
        </w:rPr>
        <w:t xml:space="preserve">na sumę ubezpieczenia nie mniejszą </w:t>
      </w:r>
      <w:r w:rsidRPr="009D5AD7">
        <w:rPr>
          <w:rFonts w:ascii="Arial" w:hAnsi="Arial"/>
          <w:b/>
          <w:bCs/>
          <w:color w:val="auto"/>
          <w:sz w:val="24"/>
        </w:rPr>
        <w:t xml:space="preserve">niż </w:t>
      </w:r>
      <w:r w:rsidR="00090175" w:rsidRPr="009D5AD7">
        <w:rPr>
          <w:rFonts w:ascii="Arial" w:hAnsi="Arial"/>
          <w:b/>
          <w:bCs/>
          <w:color w:val="auto"/>
          <w:sz w:val="24"/>
        </w:rPr>
        <w:t>2</w:t>
      </w:r>
      <w:r w:rsidR="005F73D5" w:rsidRPr="009D5AD7">
        <w:rPr>
          <w:rFonts w:ascii="Arial" w:hAnsi="Arial"/>
          <w:b/>
          <w:bCs/>
          <w:color w:val="auto"/>
          <w:sz w:val="24"/>
        </w:rPr>
        <w:t>00 000,00 PLN</w:t>
      </w:r>
    </w:p>
    <w:p w14:paraId="06EC8F4E" w14:textId="2A65DFBA" w:rsidR="001E2CD7" w:rsidRPr="009D5AD7" w:rsidRDefault="001E2CD7" w:rsidP="00B55C28">
      <w:pPr>
        <w:pStyle w:val="11"/>
        <w:numPr>
          <w:ilvl w:val="0"/>
          <w:numId w:val="53"/>
        </w:numPr>
        <w:tabs>
          <w:tab w:val="left" w:pos="567"/>
        </w:tabs>
        <w:spacing w:before="60"/>
        <w:rPr>
          <w:rFonts w:ascii="Arial" w:hAnsi="Arial"/>
          <w:bCs/>
          <w:color w:val="auto"/>
          <w:sz w:val="24"/>
        </w:rPr>
      </w:pPr>
      <w:r w:rsidRPr="009D5AD7">
        <w:rPr>
          <w:rFonts w:ascii="Arial" w:hAnsi="Arial"/>
          <w:bCs/>
          <w:color w:val="auto"/>
          <w:sz w:val="24"/>
        </w:rPr>
        <w:lastRenderedPageBreak/>
        <w:t xml:space="preserve">Warunek Zamawiający uzna za spełniony jeżeli Wykonawca wykaże, informację  banku lub spółdzielczej kasy oszczędnościowo-kredytowej potwierdzającej wysokość posiadanych środków finansowych lub zdolność kredytową na min. </w:t>
      </w:r>
      <w:r w:rsidR="00090175" w:rsidRPr="009D5AD7">
        <w:rPr>
          <w:rFonts w:ascii="Arial" w:hAnsi="Arial"/>
          <w:b/>
          <w:bCs/>
          <w:color w:val="auto"/>
          <w:sz w:val="24"/>
        </w:rPr>
        <w:t>2</w:t>
      </w:r>
      <w:r w:rsidRPr="009D5AD7">
        <w:rPr>
          <w:rFonts w:ascii="Arial" w:hAnsi="Arial"/>
          <w:b/>
          <w:bCs/>
          <w:color w:val="auto"/>
          <w:sz w:val="24"/>
        </w:rPr>
        <w:t>00 000,00 PLN</w:t>
      </w:r>
      <w:r w:rsidRPr="009D5AD7">
        <w:rPr>
          <w:rFonts w:ascii="Arial" w:hAnsi="Arial"/>
          <w:bCs/>
          <w:color w:val="auto"/>
          <w:sz w:val="24"/>
        </w:rPr>
        <w:t xml:space="preserve"> (w okresie nie wcześniejszym niż 3 miesiąc przed jej złożeniem).</w:t>
      </w:r>
    </w:p>
    <w:p w14:paraId="24B5AFCD" w14:textId="77777777" w:rsidR="00D51897" w:rsidRPr="009D5AD7" w:rsidRDefault="00D51897" w:rsidP="001E2CD7">
      <w:pPr>
        <w:pStyle w:val="11"/>
        <w:tabs>
          <w:tab w:val="left" w:pos="567"/>
        </w:tabs>
        <w:spacing w:before="60"/>
        <w:ind w:left="1134" w:firstLine="0"/>
        <w:rPr>
          <w:rFonts w:ascii="Arial" w:hAnsi="Arial"/>
          <w:bCs/>
          <w:color w:val="auto"/>
          <w:sz w:val="24"/>
        </w:rPr>
      </w:pPr>
    </w:p>
    <w:p w14:paraId="56E08AF1" w14:textId="54498D11" w:rsidR="00C41E92" w:rsidRPr="009D5AD7" w:rsidRDefault="00C41E92" w:rsidP="001E2CD7">
      <w:pPr>
        <w:pStyle w:val="11"/>
        <w:tabs>
          <w:tab w:val="left" w:pos="567"/>
        </w:tabs>
        <w:spacing w:before="60"/>
        <w:ind w:left="1134" w:firstLine="0"/>
        <w:rPr>
          <w:rFonts w:ascii="Arial" w:hAnsi="Arial"/>
          <w:bCs/>
          <w:color w:val="auto"/>
          <w:sz w:val="24"/>
        </w:rPr>
      </w:pPr>
      <w:r w:rsidRPr="009D5AD7">
        <w:rPr>
          <w:rFonts w:ascii="Arial" w:hAnsi="Arial"/>
          <w:bCs/>
          <w:color w:val="auto"/>
          <w:sz w:val="24"/>
        </w:rPr>
        <w:t xml:space="preserve">W przypadku Wykonawców wspólnie ubiegających się o udzielenie zamówienia, </w:t>
      </w:r>
      <w:r w:rsidR="00D51897" w:rsidRPr="009D5AD7">
        <w:rPr>
          <w:rFonts w:ascii="Arial" w:hAnsi="Arial"/>
          <w:bCs/>
          <w:color w:val="auto"/>
          <w:sz w:val="24"/>
        </w:rPr>
        <w:t>powyższy warunek może zostać spełniony przez jednego wykonawcę lub łącznie przez wszystkich wykonawców wspólnie ubiegających się o udzielenie zamówienia.</w:t>
      </w:r>
    </w:p>
    <w:p w14:paraId="688C7E80" w14:textId="6FFAE33D" w:rsidR="00A35B8B" w:rsidRPr="009D5AD7" w:rsidRDefault="00A35B8B" w:rsidP="00B314DE">
      <w:pPr>
        <w:pStyle w:val="11"/>
        <w:numPr>
          <w:ilvl w:val="0"/>
          <w:numId w:val="13"/>
        </w:numPr>
        <w:tabs>
          <w:tab w:val="left" w:pos="567"/>
        </w:tabs>
        <w:spacing w:before="60"/>
        <w:ind w:left="1134" w:hanging="469"/>
        <w:rPr>
          <w:rFonts w:ascii="Arial" w:hAnsi="Arial"/>
          <w:bCs/>
          <w:color w:val="auto"/>
          <w:sz w:val="24"/>
        </w:rPr>
      </w:pPr>
      <w:r w:rsidRPr="009D5AD7">
        <w:rPr>
          <w:rFonts w:ascii="Arial" w:hAnsi="Arial"/>
          <w:bCs/>
          <w:color w:val="auto"/>
          <w:sz w:val="24"/>
        </w:rPr>
        <w:t>zdolności technicznej lub zawodowej.</w:t>
      </w:r>
    </w:p>
    <w:p w14:paraId="2E56600A" w14:textId="4CB5C819" w:rsidR="005A058E" w:rsidRPr="009D5AD7" w:rsidRDefault="005A058E" w:rsidP="00B55C28">
      <w:pPr>
        <w:pStyle w:val="11"/>
        <w:numPr>
          <w:ilvl w:val="0"/>
          <w:numId w:val="48"/>
        </w:numPr>
        <w:tabs>
          <w:tab w:val="left" w:pos="567"/>
        </w:tabs>
        <w:spacing w:before="60"/>
        <w:ind w:left="1134" w:hanging="141"/>
        <w:rPr>
          <w:rFonts w:ascii="Arial" w:hAnsi="Arial"/>
          <w:bCs/>
          <w:color w:val="auto"/>
          <w:sz w:val="24"/>
        </w:rPr>
      </w:pPr>
      <w:r w:rsidRPr="009D5AD7">
        <w:rPr>
          <w:rFonts w:ascii="Arial" w:hAnsi="Arial"/>
          <w:bCs/>
          <w:color w:val="auto"/>
          <w:sz w:val="24"/>
        </w:rPr>
        <w:t>dotyczącej wykonawcy</w:t>
      </w:r>
    </w:p>
    <w:p w14:paraId="7FA01432" w14:textId="3AA5D036" w:rsidR="00BF2E70" w:rsidRPr="009D5AD7" w:rsidRDefault="002B0E8A" w:rsidP="005A058E">
      <w:pPr>
        <w:pStyle w:val="11"/>
        <w:tabs>
          <w:tab w:val="left" w:pos="567"/>
        </w:tabs>
        <w:spacing w:before="60"/>
        <w:ind w:left="993" w:firstLine="0"/>
        <w:rPr>
          <w:rFonts w:ascii="Arial" w:hAnsi="Arial"/>
          <w:bCs/>
          <w:color w:val="auto"/>
          <w:sz w:val="24"/>
        </w:rPr>
      </w:pPr>
      <w:r w:rsidRPr="009D5AD7">
        <w:rPr>
          <w:rFonts w:ascii="Arial" w:hAnsi="Arial"/>
          <w:bCs/>
          <w:color w:val="auto"/>
          <w:sz w:val="24"/>
        </w:rPr>
        <w:t xml:space="preserve">Za spełniających warunek w powyższym zakresie, Zamawiający uzna Wykonawców, którzy wykażą, że w okresie ostatnich </w:t>
      </w:r>
      <w:r w:rsidR="005A058E" w:rsidRPr="009D5AD7">
        <w:rPr>
          <w:rFonts w:ascii="Arial" w:hAnsi="Arial"/>
          <w:bCs/>
          <w:color w:val="auto"/>
          <w:sz w:val="24"/>
        </w:rPr>
        <w:t xml:space="preserve">pięciu </w:t>
      </w:r>
      <w:r w:rsidR="00D07376" w:rsidRPr="009D5AD7">
        <w:rPr>
          <w:rFonts w:ascii="Arial" w:hAnsi="Arial"/>
          <w:bCs/>
          <w:color w:val="auto"/>
          <w:sz w:val="24"/>
        </w:rPr>
        <w:t xml:space="preserve"> lat przed upływem terminu </w:t>
      </w:r>
      <w:r w:rsidRPr="009D5AD7">
        <w:rPr>
          <w:rFonts w:ascii="Arial" w:hAnsi="Arial"/>
          <w:bCs/>
          <w:color w:val="auto"/>
          <w:sz w:val="24"/>
        </w:rPr>
        <w:t xml:space="preserve">składania ofert, a jeżeli okres prowadzenia działalności jest </w:t>
      </w:r>
      <w:r w:rsidR="003E6BCD" w:rsidRPr="009D5AD7">
        <w:rPr>
          <w:rFonts w:ascii="Arial" w:hAnsi="Arial"/>
          <w:bCs/>
          <w:color w:val="auto"/>
          <w:sz w:val="24"/>
        </w:rPr>
        <w:t>krótszy – w tym okresie, wykonali</w:t>
      </w:r>
      <w:r w:rsidRPr="009D5AD7">
        <w:rPr>
          <w:rFonts w:ascii="Arial" w:hAnsi="Arial"/>
          <w:bCs/>
          <w:color w:val="auto"/>
          <w:sz w:val="24"/>
        </w:rPr>
        <w:t xml:space="preserve"> co najmniej </w:t>
      </w:r>
      <w:r w:rsidR="0000028A" w:rsidRPr="009D5AD7">
        <w:rPr>
          <w:rFonts w:ascii="Arial" w:hAnsi="Arial"/>
          <w:bCs/>
          <w:color w:val="auto"/>
          <w:sz w:val="24"/>
        </w:rPr>
        <w:t>dwie</w:t>
      </w:r>
      <w:r w:rsidRPr="009D5AD7">
        <w:rPr>
          <w:rFonts w:ascii="Arial" w:hAnsi="Arial"/>
          <w:bCs/>
          <w:color w:val="auto"/>
          <w:sz w:val="24"/>
        </w:rPr>
        <w:t xml:space="preserve"> </w:t>
      </w:r>
      <w:r w:rsidR="005A058E" w:rsidRPr="009D5AD7">
        <w:rPr>
          <w:rFonts w:ascii="Arial" w:hAnsi="Arial"/>
          <w:bCs/>
          <w:color w:val="auto"/>
          <w:sz w:val="24"/>
        </w:rPr>
        <w:t>robot</w:t>
      </w:r>
      <w:r w:rsidR="0000028A" w:rsidRPr="009D5AD7">
        <w:rPr>
          <w:rFonts w:ascii="Arial" w:hAnsi="Arial"/>
          <w:bCs/>
          <w:color w:val="auto"/>
          <w:sz w:val="24"/>
        </w:rPr>
        <w:t>y</w:t>
      </w:r>
      <w:r w:rsidR="005A058E" w:rsidRPr="009D5AD7">
        <w:rPr>
          <w:rFonts w:ascii="Arial" w:hAnsi="Arial"/>
          <w:bCs/>
          <w:color w:val="auto"/>
          <w:sz w:val="24"/>
        </w:rPr>
        <w:t xml:space="preserve"> budowlan</w:t>
      </w:r>
      <w:r w:rsidR="0000028A" w:rsidRPr="009D5AD7">
        <w:rPr>
          <w:rFonts w:ascii="Arial" w:hAnsi="Arial"/>
          <w:bCs/>
          <w:color w:val="auto"/>
          <w:sz w:val="24"/>
        </w:rPr>
        <w:t>e</w:t>
      </w:r>
      <w:r w:rsidR="005A058E" w:rsidRPr="009D5AD7">
        <w:rPr>
          <w:rFonts w:ascii="Arial" w:hAnsi="Arial"/>
          <w:bCs/>
          <w:color w:val="auto"/>
          <w:sz w:val="24"/>
        </w:rPr>
        <w:t xml:space="preserve"> o podobnym charakterze, </w:t>
      </w:r>
      <w:r w:rsidR="00A15F72" w:rsidRPr="009D5AD7">
        <w:rPr>
          <w:rFonts w:ascii="Arial" w:hAnsi="Arial"/>
          <w:bCs/>
          <w:color w:val="auto"/>
          <w:sz w:val="24"/>
        </w:rPr>
        <w:t>odpowiadającą</w:t>
      </w:r>
      <w:r w:rsidR="00C86B26" w:rsidRPr="009D5AD7">
        <w:rPr>
          <w:rFonts w:ascii="Arial" w:hAnsi="Arial"/>
          <w:bCs/>
          <w:color w:val="auto"/>
          <w:sz w:val="24"/>
        </w:rPr>
        <w:t xml:space="preserve"> </w:t>
      </w:r>
      <w:r w:rsidR="00B072C2" w:rsidRPr="009D5AD7">
        <w:rPr>
          <w:rFonts w:ascii="Arial" w:hAnsi="Arial"/>
          <w:bCs/>
          <w:color w:val="auto"/>
          <w:sz w:val="24"/>
        </w:rPr>
        <w:t>przedmiotowi zamówienia</w:t>
      </w:r>
      <w:r w:rsidR="005A058E" w:rsidRPr="009D5AD7">
        <w:rPr>
          <w:rFonts w:ascii="Arial" w:hAnsi="Arial"/>
          <w:bCs/>
          <w:color w:val="auto"/>
          <w:sz w:val="24"/>
        </w:rPr>
        <w:t xml:space="preserve"> polegającą na wykonaniu </w:t>
      </w:r>
      <w:r w:rsidR="00090175" w:rsidRPr="009D5AD7">
        <w:rPr>
          <w:rFonts w:ascii="Arial" w:hAnsi="Arial"/>
          <w:bCs/>
          <w:color w:val="auto"/>
          <w:sz w:val="24"/>
        </w:rPr>
        <w:t xml:space="preserve">budowy i/ lub </w:t>
      </w:r>
      <w:r w:rsidR="00284E0B" w:rsidRPr="009D5AD7">
        <w:rPr>
          <w:rFonts w:ascii="Arial" w:hAnsi="Arial"/>
          <w:bCs/>
          <w:color w:val="auto"/>
          <w:sz w:val="24"/>
        </w:rPr>
        <w:t>wymiany sieci wodociągowej</w:t>
      </w:r>
      <w:r w:rsidRPr="009D5AD7">
        <w:rPr>
          <w:rFonts w:ascii="Arial" w:hAnsi="Arial"/>
          <w:bCs/>
          <w:color w:val="auto"/>
          <w:sz w:val="24"/>
        </w:rPr>
        <w:t xml:space="preserve"> </w:t>
      </w:r>
      <w:r w:rsidR="00BF2E70" w:rsidRPr="009D5AD7">
        <w:rPr>
          <w:rFonts w:ascii="Arial" w:hAnsi="Arial"/>
          <w:bCs/>
          <w:color w:val="auto"/>
          <w:sz w:val="24"/>
        </w:rPr>
        <w:t xml:space="preserve">o wartości </w:t>
      </w:r>
      <w:r w:rsidR="005A058E" w:rsidRPr="009D5AD7">
        <w:rPr>
          <w:rFonts w:ascii="Arial" w:hAnsi="Arial"/>
          <w:bCs/>
          <w:color w:val="auto"/>
          <w:sz w:val="24"/>
          <w:u w:val="single"/>
        </w:rPr>
        <w:t xml:space="preserve">nie mniejszej niż </w:t>
      </w:r>
      <w:r w:rsidR="00BF2E70" w:rsidRPr="009D5AD7">
        <w:rPr>
          <w:rFonts w:ascii="Arial" w:hAnsi="Arial"/>
          <w:bCs/>
          <w:color w:val="auto"/>
          <w:sz w:val="24"/>
          <w:u w:val="single"/>
        </w:rPr>
        <w:t xml:space="preserve"> </w:t>
      </w:r>
      <w:r w:rsidR="00B332AC" w:rsidRPr="009D5AD7">
        <w:rPr>
          <w:rFonts w:ascii="Arial" w:hAnsi="Arial"/>
          <w:bCs/>
          <w:color w:val="auto"/>
          <w:sz w:val="24"/>
          <w:u w:val="single"/>
        </w:rPr>
        <w:t>2</w:t>
      </w:r>
      <w:r w:rsidR="00C86B26" w:rsidRPr="009D5AD7">
        <w:rPr>
          <w:rFonts w:ascii="Arial" w:hAnsi="Arial"/>
          <w:bCs/>
          <w:color w:val="auto"/>
          <w:sz w:val="24"/>
          <w:u w:val="single"/>
        </w:rPr>
        <w:t>0</w:t>
      </w:r>
      <w:r w:rsidR="00F73453" w:rsidRPr="009D5AD7">
        <w:rPr>
          <w:rFonts w:ascii="Arial" w:hAnsi="Arial"/>
          <w:bCs/>
          <w:color w:val="auto"/>
          <w:sz w:val="24"/>
          <w:u w:val="single"/>
        </w:rPr>
        <w:t>0 000</w:t>
      </w:r>
      <w:r w:rsidR="00BF2E70" w:rsidRPr="009D5AD7">
        <w:rPr>
          <w:rFonts w:ascii="Arial" w:hAnsi="Arial"/>
          <w:bCs/>
          <w:color w:val="auto"/>
          <w:sz w:val="24"/>
          <w:u w:val="single"/>
        </w:rPr>
        <w:t xml:space="preserve"> zł brutto</w:t>
      </w:r>
      <w:r w:rsidR="0000028A" w:rsidRPr="009D5AD7">
        <w:rPr>
          <w:rFonts w:ascii="Arial" w:hAnsi="Arial"/>
          <w:bCs/>
          <w:color w:val="auto"/>
          <w:sz w:val="24"/>
          <w:u w:val="single"/>
        </w:rPr>
        <w:t xml:space="preserve"> każda</w:t>
      </w:r>
      <w:r w:rsidR="00BF2E70" w:rsidRPr="009D5AD7">
        <w:rPr>
          <w:rFonts w:ascii="Arial" w:hAnsi="Arial"/>
          <w:bCs/>
          <w:color w:val="auto"/>
          <w:sz w:val="24"/>
        </w:rPr>
        <w:t xml:space="preserve">, wraz z podaniem ich </w:t>
      </w:r>
      <w:r w:rsidR="00306466" w:rsidRPr="009D5AD7">
        <w:rPr>
          <w:rFonts w:ascii="Arial" w:hAnsi="Arial"/>
          <w:bCs/>
          <w:color w:val="auto"/>
          <w:sz w:val="24"/>
        </w:rPr>
        <w:t xml:space="preserve">rodzaju, </w:t>
      </w:r>
      <w:r w:rsidR="00BF2E70" w:rsidRPr="009D5AD7">
        <w:rPr>
          <w:rFonts w:ascii="Arial" w:hAnsi="Arial"/>
          <w:bCs/>
          <w:color w:val="auto"/>
          <w:sz w:val="24"/>
        </w:rPr>
        <w:t xml:space="preserve">wartości, przedmiotu, daty </w:t>
      </w:r>
      <w:r w:rsidR="00306466" w:rsidRPr="009D5AD7">
        <w:rPr>
          <w:rFonts w:ascii="Arial" w:hAnsi="Arial"/>
          <w:bCs/>
          <w:color w:val="auto"/>
          <w:sz w:val="24"/>
        </w:rPr>
        <w:t xml:space="preserve">i miejsca </w:t>
      </w:r>
      <w:r w:rsidR="00BF2E70" w:rsidRPr="009D5AD7">
        <w:rPr>
          <w:rFonts w:ascii="Arial" w:hAnsi="Arial"/>
          <w:bCs/>
          <w:color w:val="auto"/>
          <w:sz w:val="24"/>
        </w:rPr>
        <w:t xml:space="preserve">wykonania </w:t>
      </w:r>
      <w:r w:rsidR="00306466" w:rsidRPr="009D5AD7">
        <w:rPr>
          <w:rFonts w:ascii="Arial" w:hAnsi="Arial"/>
          <w:bCs/>
          <w:color w:val="auto"/>
          <w:sz w:val="24"/>
        </w:rPr>
        <w:t>oraz</w:t>
      </w:r>
      <w:r w:rsidR="00BF2E70" w:rsidRPr="009D5AD7">
        <w:rPr>
          <w:rFonts w:ascii="Arial" w:hAnsi="Arial"/>
          <w:bCs/>
          <w:color w:val="auto"/>
          <w:sz w:val="24"/>
        </w:rPr>
        <w:t xml:space="preserve"> podmiotu, na rzecz którego </w:t>
      </w:r>
      <w:r w:rsidR="005A058E" w:rsidRPr="009D5AD7">
        <w:rPr>
          <w:rFonts w:ascii="Arial" w:hAnsi="Arial"/>
          <w:bCs/>
          <w:color w:val="auto"/>
          <w:sz w:val="24"/>
        </w:rPr>
        <w:t xml:space="preserve">roboty </w:t>
      </w:r>
      <w:r w:rsidR="00306466" w:rsidRPr="009D5AD7">
        <w:rPr>
          <w:rFonts w:ascii="Arial" w:hAnsi="Arial"/>
          <w:bCs/>
          <w:color w:val="auto"/>
          <w:sz w:val="24"/>
        </w:rPr>
        <w:t>te</w:t>
      </w:r>
      <w:r w:rsidR="005A058E" w:rsidRPr="009D5AD7">
        <w:rPr>
          <w:rFonts w:ascii="Arial" w:hAnsi="Arial"/>
          <w:bCs/>
          <w:color w:val="auto"/>
          <w:sz w:val="24"/>
        </w:rPr>
        <w:t xml:space="preserve"> </w:t>
      </w:r>
      <w:r w:rsidR="00BF2E70" w:rsidRPr="009D5AD7">
        <w:rPr>
          <w:rFonts w:ascii="Arial" w:hAnsi="Arial"/>
          <w:bCs/>
          <w:color w:val="auto"/>
          <w:sz w:val="24"/>
        </w:rPr>
        <w:t>(zamówienia/umowy) zostały wykonane, oraz załączeniem dowodów określający</w:t>
      </w:r>
      <w:r w:rsidR="003E6BCD" w:rsidRPr="009D5AD7">
        <w:rPr>
          <w:rFonts w:ascii="Arial" w:hAnsi="Arial"/>
          <w:bCs/>
          <w:color w:val="auto"/>
          <w:sz w:val="24"/>
        </w:rPr>
        <w:t xml:space="preserve">ch czy te </w:t>
      </w:r>
      <w:r w:rsidR="005A058E" w:rsidRPr="009D5AD7">
        <w:rPr>
          <w:rFonts w:ascii="Arial" w:hAnsi="Arial"/>
          <w:bCs/>
          <w:color w:val="auto"/>
          <w:sz w:val="24"/>
        </w:rPr>
        <w:t>roboty</w:t>
      </w:r>
      <w:r w:rsidR="003E6BCD" w:rsidRPr="009D5AD7">
        <w:rPr>
          <w:rFonts w:ascii="Arial" w:hAnsi="Arial"/>
          <w:bCs/>
          <w:color w:val="auto"/>
          <w:sz w:val="24"/>
        </w:rPr>
        <w:t xml:space="preserve"> </w:t>
      </w:r>
      <w:r w:rsidR="00306466" w:rsidRPr="009D5AD7">
        <w:rPr>
          <w:rFonts w:ascii="Arial" w:hAnsi="Arial"/>
          <w:bCs/>
          <w:color w:val="auto"/>
          <w:sz w:val="24"/>
        </w:rPr>
        <w:t xml:space="preserve">budowlane </w:t>
      </w:r>
      <w:r w:rsidR="003E6BCD" w:rsidRPr="009D5AD7">
        <w:rPr>
          <w:rFonts w:ascii="Arial" w:hAnsi="Arial"/>
          <w:bCs/>
          <w:color w:val="auto"/>
          <w:sz w:val="24"/>
        </w:rPr>
        <w:t>zostały wykonan</w:t>
      </w:r>
      <w:r w:rsidR="00BF2E70" w:rsidRPr="009D5AD7">
        <w:rPr>
          <w:rFonts w:ascii="Arial" w:hAnsi="Arial"/>
          <w:bCs/>
          <w:color w:val="auto"/>
          <w:sz w:val="24"/>
        </w:rPr>
        <w:t>e należycie</w:t>
      </w:r>
      <w:r w:rsidR="001E2CD7" w:rsidRPr="009D5AD7">
        <w:rPr>
          <w:rFonts w:ascii="Arial" w:hAnsi="Arial"/>
          <w:bCs/>
          <w:color w:val="auto"/>
          <w:sz w:val="24"/>
        </w:rPr>
        <w:t>, przy czym dowodami, o których mowa, są referencje bądź inne dokumenty sporządzone przez podmiot, na rzecz którego roboty budowlane zostały wykonane</w:t>
      </w:r>
      <w:r w:rsidR="007456D1" w:rsidRPr="009D5AD7">
        <w:rPr>
          <w:rFonts w:ascii="Arial" w:hAnsi="Arial"/>
          <w:bCs/>
          <w:color w:val="auto"/>
          <w:sz w:val="24"/>
        </w:rPr>
        <w:t>.</w:t>
      </w:r>
    </w:p>
    <w:p w14:paraId="6DC6D54E" w14:textId="3ACCA298" w:rsidR="001E2CD7" w:rsidRPr="009D5AD7" w:rsidRDefault="00C41E92" w:rsidP="00BF2E70">
      <w:pPr>
        <w:pStyle w:val="11"/>
        <w:tabs>
          <w:tab w:val="left" w:pos="567"/>
        </w:tabs>
        <w:spacing w:before="60"/>
        <w:ind w:left="1134" w:firstLine="0"/>
        <w:rPr>
          <w:rFonts w:ascii="Arial" w:hAnsi="Arial" w:cs="Arial"/>
          <w:bCs/>
          <w:i/>
          <w:color w:val="auto"/>
          <w:sz w:val="24"/>
          <w:szCs w:val="24"/>
        </w:rPr>
      </w:pPr>
      <w:r w:rsidRPr="009D5AD7">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4885389" w14:textId="77777777" w:rsidR="001E2CD7" w:rsidRPr="009D5AD7" w:rsidRDefault="001E2CD7" w:rsidP="00BF2E70">
      <w:pPr>
        <w:pStyle w:val="11"/>
        <w:tabs>
          <w:tab w:val="left" w:pos="567"/>
        </w:tabs>
        <w:spacing w:before="60"/>
        <w:ind w:left="1134" w:firstLine="0"/>
        <w:rPr>
          <w:rFonts w:ascii="Arial" w:hAnsi="Arial" w:cs="Arial"/>
          <w:bCs/>
          <w:i/>
          <w:color w:val="auto"/>
          <w:sz w:val="24"/>
          <w:szCs w:val="24"/>
        </w:rPr>
      </w:pPr>
    </w:p>
    <w:p w14:paraId="4AD748FB" w14:textId="216E037B" w:rsidR="002B0E8A" w:rsidRPr="009D5AD7" w:rsidRDefault="002B0E8A" w:rsidP="00BF2E70">
      <w:pPr>
        <w:pStyle w:val="11"/>
        <w:tabs>
          <w:tab w:val="left" w:pos="567"/>
        </w:tabs>
        <w:spacing w:before="60"/>
        <w:ind w:left="1134" w:firstLine="0"/>
        <w:rPr>
          <w:rFonts w:ascii="Arial" w:hAnsi="Arial"/>
          <w:bCs/>
          <w:i/>
          <w:color w:val="auto"/>
          <w:sz w:val="24"/>
        </w:rPr>
      </w:pPr>
      <w:r w:rsidRPr="009D5AD7">
        <w:rPr>
          <w:rFonts w:ascii="Arial" w:hAnsi="Arial"/>
          <w:bCs/>
          <w:i/>
          <w:color w:val="auto"/>
          <w:sz w:val="24"/>
        </w:rPr>
        <w:t>Uwaga</w:t>
      </w:r>
    </w:p>
    <w:p w14:paraId="401790DD" w14:textId="4DDC6BF0" w:rsidR="002B0E8A" w:rsidRPr="009D5AD7" w:rsidRDefault="002B0E8A" w:rsidP="006E548B">
      <w:pPr>
        <w:pStyle w:val="11"/>
        <w:tabs>
          <w:tab w:val="left" w:pos="567"/>
        </w:tabs>
        <w:ind w:left="1134" w:firstLine="0"/>
        <w:rPr>
          <w:rStyle w:val="Hipercze"/>
          <w:rFonts w:ascii="Arial" w:hAnsi="Arial"/>
          <w:bCs/>
          <w:color w:val="auto"/>
          <w:sz w:val="24"/>
        </w:rPr>
      </w:pPr>
      <w:r w:rsidRPr="009D5AD7">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D5AD7">
        <w:rPr>
          <w:rFonts w:ascii="Arial" w:hAnsi="Arial"/>
          <w:bCs/>
          <w:color w:val="auto"/>
          <w:sz w:val="24"/>
        </w:rPr>
        <w:t xml:space="preserve"> według ostatniego średniego kursu NBP przed dniem publikacji ogłoszenia o </w:t>
      </w:r>
      <w:r w:rsidR="006E548B" w:rsidRPr="009D5AD7">
        <w:rPr>
          <w:rFonts w:ascii="Arial" w:hAnsi="Arial"/>
          <w:bCs/>
          <w:color w:val="auto"/>
          <w:sz w:val="24"/>
        </w:rPr>
        <w:t xml:space="preserve">zamówieniu na podstawie Tabeli </w:t>
      </w:r>
      <w:r w:rsidR="0048312D" w:rsidRPr="009D5AD7">
        <w:rPr>
          <w:rFonts w:ascii="Arial" w:hAnsi="Arial"/>
          <w:bCs/>
          <w:color w:val="auto"/>
          <w:sz w:val="24"/>
        </w:rPr>
        <w:t xml:space="preserve">kursów średnich NBP </w:t>
      </w:r>
      <w:r w:rsidRPr="009D5AD7">
        <w:rPr>
          <w:rFonts w:ascii="Arial" w:hAnsi="Arial"/>
          <w:bCs/>
          <w:color w:val="auto"/>
          <w:sz w:val="24"/>
        </w:rPr>
        <w:t>publiko</w:t>
      </w:r>
      <w:r w:rsidR="0048312D" w:rsidRPr="009D5AD7">
        <w:rPr>
          <w:rFonts w:ascii="Arial" w:hAnsi="Arial"/>
          <w:bCs/>
          <w:color w:val="auto"/>
          <w:sz w:val="24"/>
        </w:rPr>
        <w:t xml:space="preserve">wanych na stronie internetowej: </w:t>
      </w:r>
      <w:hyperlink r:id="rId15" w:history="1">
        <w:r w:rsidR="00F73453" w:rsidRPr="009D5AD7">
          <w:rPr>
            <w:rStyle w:val="Hipercze"/>
            <w:rFonts w:ascii="Arial" w:hAnsi="Arial"/>
            <w:bCs/>
            <w:color w:val="auto"/>
            <w:sz w:val="24"/>
          </w:rPr>
          <w:t>http://www.nbp.pl/home.aspx?c=/ascx/archa.ascx</w:t>
        </w:r>
      </w:hyperlink>
    </w:p>
    <w:p w14:paraId="0A0F45A5" w14:textId="77777777" w:rsidR="005502EB" w:rsidRPr="009D5AD7" w:rsidRDefault="005502EB" w:rsidP="006E548B">
      <w:pPr>
        <w:pStyle w:val="11"/>
        <w:tabs>
          <w:tab w:val="left" w:pos="567"/>
        </w:tabs>
        <w:ind w:left="1134" w:firstLine="0"/>
        <w:rPr>
          <w:rStyle w:val="Hipercze"/>
          <w:rFonts w:ascii="Arial" w:hAnsi="Arial"/>
          <w:bCs/>
          <w:color w:val="auto"/>
          <w:sz w:val="24"/>
        </w:rPr>
      </w:pPr>
    </w:p>
    <w:p w14:paraId="5AAD48C3" w14:textId="6A4D354C" w:rsidR="00C41E92" w:rsidRPr="009D5AD7" w:rsidRDefault="00C41E92" w:rsidP="00B55C28">
      <w:pPr>
        <w:pStyle w:val="11"/>
        <w:numPr>
          <w:ilvl w:val="0"/>
          <w:numId w:val="48"/>
        </w:numPr>
        <w:tabs>
          <w:tab w:val="left" w:pos="567"/>
        </w:tabs>
        <w:rPr>
          <w:rStyle w:val="Hipercze"/>
          <w:rFonts w:ascii="Arial" w:hAnsi="Arial"/>
          <w:bCs/>
          <w:color w:val="auto"/>
          <w:sz w:val="24"/>
        </w:rPr>
      </w:pPr>
      <w:r w:rsidRPr="009D5AD7">
        <w:rPr>
          <w:rStyle w:val="Hipercze"/>
          <w:rFonts w:ascii="Arial" w:hAnsi="Arial"/>
          <w:bCs/>
          <w:color w:val="auto"/>
          <w:sz w:val="24"/>
        </w:rPr>
        <w:t>dotyczącej osób:</w:t>
      </w:r>
    </w:p>
    <w:p w14:paraId="2F029DC5" w14:textId="1C2AC7B7" w:rsidR="005502EB" w:rsidRPr="009D5AD7" w:rsidRDefault="005502EB" w:rsidP="005502EB">
      <w:pPr>
        <w:pStyle w:val="11"/>
        <w:tabs>
          <w:tab w:val="left" w:pos="567"/>
        </w:tabs>
        <w:ind w:left="1494" w:firstLine="0"/>
        <w:rPr>
          <w:rStyle w:val="Hipercze"/>
          <w:rFonts w:ascii="Arial" w:hAnsi="Arial"/>
          <w:bCs/>
          <w:color w:val="auto"/>
          <w:sz w:val="24"/>
        </w:rPr>
      </w:pPr>
      <w:r w:rsidRPr="009D5AD7">
        <w:rPr>
          <w:rFonts w:ascii="Arial" w:hAnsi="Arial"/>
          <w:bCs/>
          <w:color w:val="auto"/>
          <w:sz w:val="24"/>
        </w:rPr>
        <w:t xml:space="preserve">Wykonawca musi wykazać osoby, które będą skierowane przez Wykonawcę do realizacji zamówienia publicznego, legitymujące się </w:t>
      </w:r>
      <w:r w:rsidRPr="009D5AD7">
        <w:rPr>
          <w:rFonts w:ascii="Arial" w:hAnsi="Arial"/>
          <w:bCs/>
          <w:color w:val="auto"/>
          <w:sz w:val="24"/>
        </w:rPr>
        <w:lastRenderedPageBreak/>
        <w:t>doświadczeniem i kwalifikacjami zawodowymi odpowiednimi do funkcji, jakie zostaną im powierzone</w:t>
      </w:r>
      <w:r w:rsidR="0048312D" w:rsidRPr="009D5AD7">
        <w:rPr>
          <w:rFonts w:ascii="Arial" w:hAnsi="Arial"/>
          <w:bCs/>
          <w:color w:val="auto"/>
          <w:sz w:val="24"/>
        </w:rPr>
        <w:t>:</w:t>
      </w:r>
    </w:p>
    <w:p w14:paraId="3EFB7C97" w14:textId="04CFF25A" w:rsidR="00C41E92" w:rsidRPr="009D5AD7" w:rsidRDefault="00284E0B" w:rsidP="00B55C28">
      <w:pPr>
        <w:widowControl w:val="0"/>
        <w:numPr>
          <w:ilvl w:val="0"/>
          <w:numId w:val="49"/>
        </w:numPr>
        <w:suppressAutoHyphens/>
        <w:autoSpaceDE w:val="0"/>
        <w:autoSpaceDN w:val="0"/>
        <w:adjustRightInd w:val="0"/>
        <w:ind w:hanging="371"/>
        <w:jc w:val="both"/>
        <w:rPr>
          <w:rFonts w:ascii="Arial" w:eastAsia="SimSun" w:hAnsi="Arial" w:cs="Arial"/>
          <w:sz w:val="24"/>
          <w:szCs w:val="24"/>
        </w:rPr>
      </w:pPr>
      <w:r w:rsidRPr="009D5AD7">
        <w:rPr>
          <w:rFonts w:ascii="Arial" w:eastAsia="SimSun" w:hAnsi="Arial" w:cs="Arial"/>
          <w:sz w:val="24"/>
          <w:szCs w:val="24"/>
        </w:rPr>
        <w:t>co najmniej jedną osobą posiadającą uprawnienia budowlane do kierowania  robotami budowlanymi w specjalności instalacyjnej bez ograniczeń w zakresie sieci, instalacji i urządzeń cieplnych, wentylacyjnych, gazowych, wodociągowych i kanalizacyjnych bez ograniczeń oraz opłaconą polisą OC</w:t>
      </w:r>
    </w:p>
    <w:p w14:paraId="7FF21D38" w14:textId="77777777" w:rsidR="005F73D5" w:rsidRPr="009D5AD7" w:rsidRDefault="005F73D5" w:rsidP="00F73453">
      <w:pPr>
        <w:pStyle w:val="11"/>
        <w:tabs>
          <w:tab w:val="left" w:pos="567"/>
        </w:tabs>
        <w:ind w:left="993" w:firstLine="0"/>
        <w:rPr>
          <w:rFonts w:ascii="Arial" w:hAnsi="Arial"/>
          <w:bCs/>
          <w:color w:val="auto"/>
          <w:sz w:val="24"/>
        </w:rPr>
      </w:pPr>
    </w:p>
    <w:p w14:paraId="40AF0B35" w14:textId="77777777" w:rsidR="00A35B8B" w:rsidRPr="009D5AD7" w:rsidRDefault="00A35B8B" w:rsidP="00A35B8B">
      <w:pPr>
        <w:numPr>
          <w:ilvl w:val="0"/>
          <w:numId w:val="14"/>
        </w:numPr>
        <w:tabs>
          <w:tab w:val="left" w:pos="284"/>
        </w:tabs>
        <w:spacing w:line="276" w:lineRule="auto"/>
        <w:ind w:left="0"/>
        <w:rPr>
          <w:rFonts w:ascii="Arial" w:hAnsi="Arial" w:cs="Arial"/>
          <w:vanish/>
          <w:sz w:val="24"/>
          <w:szCs w:val="24"/>
        </w:rPr>
      </w:pPr>
      <w:r w:rsidRPr="009D5AD7">
        <w:rPr>
          <w:rFonts w:ascii="Arial" w:hAnsi="Arial" w:cs="Arial"/>
          <w:vanish/>
          <w:sz w:val="24"/>
          <w:szCs w:val="24"/>
        </w:rPr>
        <w:t>W przypadku Wykonawców wspólnie ubiegających się o udzielenie zamówienia:</w:t>
      </w:r>
    </w:p>
    <w:p w14:paraId="164DCEF7" w14:textId="6BFF3EA7" w:rsidR="00A35B8B" w:rsidRPr="009D5AD7"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9D5AD7">
        <w:rPr>
          <w:rFonts w:ascii="Arial" w:hAnsi="Arial" w:cs="Arial"/>
          <w:sz w:val="24"/>
          <w:szCs w:val="24"/>
        </w:rPr>
        <w:t>brak podstaw do wykluczania, o których mowa w</w:t>
      </w:r>
      <w:r w:rsidR="00AF7963" w:rsidRPr="009D5AD7">
        <w:rPr>
          <w:rFonts w:ascii="Arial" w:hAnsi="Arial" w:cs="Arial"/>
          <w:sz w:val="24"/>
          <w:szCs w:val="24"/>
        </w:rPr>
        <w:t xml:space="preserve"> ust. 1 </w:t>
      </w:r>
      <w:r w:rsidRPr="009D5AD7">
        <w:rPr>
          <w:rFonts w:ascii="Arial" w:hAnsi="Arial" w:cs="Arial"/>
          <w:sz w:val="24"/>
          <w:szCs w:val="24"/>
        </w:rPr>
        <w:t xml:space="preserve">pkt </w:t>
      </w:r>
      <w:r w:rsidR="00E4771C" w:rsidRPr="009D5AD7">
        <w:rPr>
          <w:rFonts w:ascii="Arial" w:hAnsi="Arial" w:cs="Arial"/>
          <w:sz w:val="24"/>
          <w:szCs w:val="24"/>
        </w:rPr>
        <w:t xml:space="preserve">1.1 musi spełniać każdy </w:t>
      </w:r>
      <w:r w:rsidRPr="009D5AD7">
        <w:rPr>
          <w:rFonts w:ascii="Arial" w:hAnsi="Arial" w:cs="Arial"/>
          <w:sz w:val="24"/>
          <w:szCs w:val="24"/>
        </w:rPr>
        <w:t>z Wykonawców występujących wspólnie.</w:t>
      </w:r>
    </w:p>
    <w:p w14:paraId="5891C09C" w14:textId="08367431" w:rsidR="008C3CCB" w:rsidRPr="009D5AD7" w:rsidRDefault="008C3CCB" w:rsidP="00813B9C">
      <w:pPr>
        <w:numPr>
          <w:ilvl w:val="1"/>
          <w:numId w:val="14"/>
        </w:numPr>
        <w:tabs>
          <w:tab w:val="left" w:pos="993"/>
        </w:tabs>
        <w:spacing w:after="4" w:line="276" w:lineRule="auto"/>
        <w:ind w:left="426" w:right="14"/>
        <w:jc w:val="both"/>
        <w:rPr>
          <w:rFonts w:ascii="Arial" w:hAnsi="Arial" w:cs="Arial"/>
          <w:sz w:val="24"/>
          <w:szCs w:val="24"/>
        </w:rPr>
      </w:pPr>
      <w:r w:rsidRPr="009D5AD7">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9D5AD7"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9D5AD7">
        <w:rPr>
          <w:rFonts w:ascii="Arial" w:hAnsi="Arial" w:cs="Arial"/>
          <w:sz w:val="24"/>
          <w:szCs w:val="24"/>
        </w:rPr>
        <w:t>2.</w:t>
      </w:r>
      <w:r w:rsidR="008C3CCB" w:rsidRPr="009D5AD7">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9D5AD7" w:rsidRDefault="008C3CCB" w:rsidP="008C3CCB">
      <w:pPr>
        <w:tabs>
          <w:tab w:val="left" w:pos="993"/>
        </w:tabs>
        <w:spacing w:after="4" w:line="276" w:lineRule="auto"/>
        <w:ind w:left="426" w:right="14"/>
        <w:jc w:val="both"/>
        <w:rPr>
          <w:rStyle w:val="Wyrnieniedelikatne"/>
          <w:rFonts w:ascii="Arial" w:hAnsi="Arial" w:cs="Arial"/>
          <w:i w:val="0"/>
          <w:iCs w:val="0"/>
          <w:color w:val="auto"/>
          <w:sz w:val="24"/>
          <w:szCs w:val="24"/>
        </w:rPr>
      </w:pPr>
    </w:p>
    <w:p w14:paraId="7D48FFE1" w14:textId="77777777" w:rsidR="00E66D43" w:rsidRPr="009D5AD7" w:rsidRDefault="00A35B8B" w:rsidP="00E66D43">
      <w:pPr>
        <w:numPr>
          <w:ilvl w:val="0"/>
          <w:numId w:val="16"/>
        </w:numPr>
        <w:spacing w:line="276" w:lineRule="auto"/>
        <w:ind w:right="14"/>
        <w:jc w:val="both"/>
        <w:rPr>
          <w:rFonts w:ascii="Arial" w:hAnsi="Arial" w:cs="Arial"/>
          <w:sz w:val="24"/>
          <w:szCs w:val="24"/>
        </w:rPr>
      </w:pPr>
      <w:r w:rsidRPr="009D5AD7">
        <w:rPr>
          <w:rFonts w:ascii="Arial" w:hAnsi="Arial" w:cs="Arial"/>
          <w:sz w:val="24"/>
          <w:szCs w:val="24"/>
        </w:rPr>
        <w:t>Ocena spełniania ww. warunków dokonana zostanie w oparciu o informacje zawarte we właściwych dokumentach wy</w:t>
      </w:r>
      <w:r w:rsidR="00E115BE" w:rsidRPr="009D5AD7">
        <w:rPr>
          <w:rFonts w:ascii="Arial" w:hAnsi="Arial" w:cs="Arial"/>
          <w:sz w:val="24"/>
          <w:szCs w:val="24"/>
        </w:rPr>
        <w:t xml:space="preserve">szczególnionych w Rozdziale VII niniejszej SWZ. </w:t>
      </w:r>
    </w:p>
    <w:p w14:paraId="06E4D49D" w14:textId="3FFD8E4D" w:rsidR="00A35B8B" w:rsidRPr="009D5AD7" w:rsidRDefault="00A35B8B" w:rsidP="00E66D43">
      <w:pPr>
        <w:numPr>
          <w:ilvl w:val="0"/>
          <w:numId w:val="16"/>
        </w:numPr>
        <w:spacing w:line="276" w:lineRule="auto"/>
        <w:ind w:right="14"/>
        <w:jc w:val="both"/>
        <w:rPr>
          <w:rFonts w:ascii="Arial" w:hAnsi="Arial" w:cs="Arial"/>
          <w:sz w:val="24"/>
          <w:szCs w:val="24"/>
        </w:rPr>
      </w:pPr>
      <w:r w:rsidRPr="009D5AD7">
        <w:rPr>
          <w:rFonts w:ascii="Arial" w:hAnsi="Arial" w:cs="Arial"/>
          <w:sz w:val="24"/>
          <w:szCs w:val="24"/>
        </w:rPr>
        <w:t>Z treści załączonych dokumentów musi wynikać</w:t>
      </w:r>
      <w:r w:rsidR="00E115BE" w:rsidRPr="009D5AD7">
        <w:rPr>
          <w:rFonts w:ascii="Arial" w:hAnsi="Arial" w:cs="Arial"/>
          <w:sz w:val="24"/>
          <w:szCs w:val="24"/>
        </w:rPr>
        <w:t xml:space="preserve"> jednoznacznie, że ww. warunki </w:t>
      </w:r>
      <w:r w:rsidRPr="009D5AD7">
        <w:rPr>
          <w:rFonts w:ascii="Arial" w:hAnsi="Arial" w:cs="Arial"/>
          <w:sz w:val="24"/>
          <w:szCs w:val="24"/>
        </w:rPr>
        <w:t>Wykonawca spełnił.</w:t>
      </w:r>
    </w:p>
    <w:p w14:paraId="13BD4B40" w14:textId="7FFFB8CA" w:rsidR="00A35B8B" w:rsidRPr="009D5AD7" w:rsidRDefault="00A35B8B" w:rsidP="00A35B8B">
      <w:pPr>
        <w:numPr>
          <w:ilvl w:val="0"/>
          <w:numId w:val="16"/>
        </w:numPr>
        <w:spacing w:line="276" w:lineRule="auto"/>
        <w:ind w:left="426" w:right="14" w:hanging="426"/>
        <w:jc w:val="both"/>
        <w:rPr>
          <w:rFonts w:ascii="Arial" w:hAnsi="Arial" w:cs="Arial"/>
          <w:sz w:val="24"/>
          <w:szCs w:val="24"/>
        </w:rPr>
      </w:pPr>
      <w:r w:rsidRPr="009D5AD7">
        <w:rPr>
          <w:rFonts w:ascii="Arial" w:hAnsi="Arial" w:cs="Arial"/>
          <w:sz w:val="24"/>
          <w:szCs w:val="24"/>
        </w:rPr>
        <w:t>Jeżeli Wykonawca nie złożył oświadczenia, o który</w:t>
      </w:r>
      <w:r w:rsidR="00D63EB0" w:rsidRPr="009D5AD7">
        <w:rPr>
          <w:rFonts w:ascii="Arial" w:hAnsi="Arial" w:cs="Arial"/>
          <w:sz w:val="24"/>
          <w:szCs w:val="24"/>
        </w:rPr>
        <w:t>m mowa w art. 125 ust. 1 ustawy,</w:t>
      </w:r>
      <w:r w:rsidRPr="009D5AD7">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9D5AD7" w:rsidRDefault="00A35B8B" w:rsidP="00A35B8B">
      <w:pPr>
        <w:numPr>
          <w:ilvl w:val="0"/>
          <w:numId w:val="17"/>
        </w:numPr>
        <w:spacing w:line="276" w:lineRule="auto"/>
        <w:ind w:right="14"/>
        <w:jc w:val="both"/>
        <w:rPr>
          <w:rFonts w:ascii="Arial" w:hAnsi="Arial" w:cs="Arial"/>
          <w:sz w:val="24"/>
          <w:szCs w:val="24"/>
        </w:rPr>
      </w:pPr>
      <w:r w:rsidRPr="009D5AD7">
        <w:rPr>
          <w:rFonts w:ascii="Arial" w:hAnsi="Arial" w:cs="Arial"/>
          <w:sz w:val="24"/>
          <w:szCs w:val="24"/>
        </w:rPr>
        <w:t>oferta wykonawcy podlega odrzuceniu bez względu na jej złożenie, uzupełnienie lub poprawienie lub</w:t>
      </w:r>
    </w:p>
    <w:p w14:paraId="7A10AA24" w14:textId="40C8A138" w:rsidR="00A35B8B" w:rsidRPr="009D5AD7" w:rsidRDefault="00A35B8B" w:rsidP="00A35B8B">
      <w:pPr>
        <w:numPr>
          <w:ilvl w:val="0"/>
          <w:numId w:val="17"/>
        </w:numPr>
        <w:spacing w:line="276" w:lineRule="auto"/>
        <w:ind w:right="14"/>
        <w:jc w:val="both"/>
        <w:rPr>
          <w:rFonts w:ascii="Arial" w:hAnsi="Arial" w:cs="Arial"/>
          <w:sz w:val="24"/>
          <w:szCs w:val="24"/>
        </w:rPr>
      </w:pPr>
      <w:r w:rsidRPr="009D5AD7">
        <w:rPr>
          <w:rFonts w:ascii="Arial" w:hAnsi="Arial" w:cs="Arial"/>
          <w:sz w:val="24"/>
          <w:szCs w:val="24"/>
        </w:rPr>
        <w:t>zachodzą przesłanki unieważnienia postepowania.</w:t>
      </w:r>
    </w:p>
    <w:p w14:paraId="6BDDBDCE" w14:textId="77777777" w:rsidR="000053AA" w:rsidRPr="009D5AD7" w:rsidRDefault="000053AA" w:rsidP="000053AA">
      <w:pPr>
        <w:spacing w:line="276" w:lineRule="auto"/>
        <w:ind w:left="1212" w:right="14"/>
        <w:jc w:val="both"/>
        <w:rPr>
          <w:rFonts w:ascii="Arial" w:hAnsi="Arial" w:cs="Arial"/>
          <w:sz w:val="24"/>
          <w:szCs w:val="24"/>
        </w:rPr>
      </w:pPr>
    </w:p>
    <w:p w14:paraId="6C5C0EA0" w14:textId="25216A26" w:rsidR="00A35B8B" w:rsidRPr="009D5AD7" w:rsidRDefault="00A35B8B" w:rsidP="00600A6E">
      <w:pPr>
        <w:pStyle w:val="Akapitzlist"/>
        <w:numPr>
          <w:ilvl w:val="0"/>
          <w:numId w:val="16"/>
        </w:numPr>
        <w:spacing w:line="276" w:lineRule="auto"/>
        <w:ind w:right="14"/>
        <w:jc w:val="both"/>
        <w:rPr>
          <w:rFonts w:ascii="Arial" w:hAnsi="Arial" w:cs="Arial"/>
          <w:sz w:val="24"/>
          <w:szCs w:val="24"/>
        </w:rPr>
      </w:pPr>
      <w:r w:rsidRPr="009D5AD7">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9D5AD7">
        <w:rPr>
          <w:rFonts w:ascii="Arial" w:hAnsi="Arial" w:cs="Arial"/>
          <w:sz w:val="24"/>
          <w:szCs w:val="24"/>
        </w:rPr>
        <w:t xml:space="preserve">zez wykonawcę warunków udziału </w:t>
      </w:r>
      <w:r w:rsidRPr="009D5AD7">
        <w:rPr>
          <w:rFonts w:ascii="Arial" w:hAnsi="Arial" w:cs="Arial"/>
          <w:sz w:val="24"/>
          <w:szCs w:val="24"/>
        </w:rPr>
        <w:t xml:space="preserve">w postępowaniu lub braku podstaw wykluczenia, </w:t>
      </w:r>
      <w:r w:rsidR="00E115BE" w:rsidRPr="009D5AD7">
        <w:rPr>
          <w:rFonts w:ascii="Arial" w:hAnsi="Arial" w:cs="Arial"/>
          <w:sz w:val="24"/>
          <w:szCs w:val="24"/>
        </w:rPr>
        <w:br/>
      </w:r>
      <w:r w:rsidRPr="009D5AD7">
        <w:rPr>
          <w:rFonts w:ascii="Arial" w:hAnsi="Arial" w:cs="Arial"/>
          <w:sz w:val="24"/>
          <w:szCs w:val="24"/>
        </w:rPr>
        <w:t>o przedstawienie takich informacji lub dokumentów.</w:t>
      </w:r>
    </w:p>
    <w:p w14:paraId="22AA1187" w14:textId="3DC77736" w:rsidR="00A35B8B" w:rsidRPr="009D5AD7" w:rsidRDefault="00A35B8B" w:rsidP="005E3D35">
      <w:pPr>
        <w:pStyle w:val="Akapitzlist"/>
        <w:numPr>
          <w:ilvl w:val="0"/>
          <w:numId w:val="16"/>
        </w:numPr>
        <w:spacing w:line="276" w:lineRule="auto"/>
        <w:ind w:right="14"/>
        <w:jc w:val="both"/>
        <w:rPr>
          <w:rFonts w:ascii="Arial" w:hAnsi="Arial" w:cs="Arial"/>
          <w:b/>
          <w:sz w:val="24"/>
          <w:szCs w:val="24"/>
        </w:rPr>
      </w:pPr>
      <w:r w:rsidRPr="009D5AD7">
        <w:rPr>
          <w:rFonts w:ascii="Arial" w:hAnsi="Arial" w:cs="Arial"/>
          <w:b/>
          <w:sz w:val="24"/>
          <w:szCs w:val="24"/>
        </w:rPr>
        <w:t>Podstawy wykluczenia</w:t>
      </w:r>
    </w:p>
    <w:p w14:paraId="716F3631" w14:textId="694C45F3" w:rsidR="00A35B8B" w:rsidRPr="009D5AD7" w:rsidRDefault="00DF3130" w:rsidP="00DF3130">
      <w:pPr>
        <w:spacing w:line="276" w:lineRule="auto"/>
        <w:ind w:right="14"/>
        <w:jc w:val="both"/>
        <w:rPr>
          <w:rFonts w:ascii="Arial" w:hAnsi="Arial" w:cs="Arial"/>
          <w:sz w:val="24"/>
          <w:szCs w:val="24"/>
        </w:rPr>
      </w:pPr>
      <w:r w:rsidRPr="009D5AD7">
        <w:rPr>
          <w:rFonts w:ascii="Arial" w:hAnsi="Arial" w:cs="Arial"/>
          <w:sz w:val="24"/>
          <w:szCs w:val="24"/>
        </w:rPr>
        <w:t xml:space="preserve">      </w:t>
      </w:r>
      <w:r w:rsidR="00A35B8B" w:rsidRPr="009D5AD7">
        <w:rPr>
          <w:rFonts w:ascii="Arial" w:hAnsi="Arial" w:cs="Arial"/>
          <w:sz w:val="24"/>
          <w:szCs w:val="24"/>
        </w:rPr>
        <w:t>Z postępowania o udzielenie zamówienia Zamawiający wykluczy Wykonawcę:</w:t>
      </w:r>
    </w:p>
    <w:p w14:paraId="527EE0F3" w14:textId="77777777" w:rsidR="00A35B8B" w:rsidRPr="009D5AD7" w:rsidRDefault="00A35B8B" w:rsidP="005E3D35">
      <w:pPr>
        <w:numPr>
          <w:ilvl w:val="1"/>
          <w:numId w:val="16"/>
        </w:numPr>
        <w:spacing w:before="240"/>
        <w:rPr>
          <w:rFonts w:ascii="Arial" w:hAnsi="Arial" w:cs="Arial"/>
          <w:vanish/>
          <w:sz w:val="24"/>
          <w:szCs w:val="24"/>
        </w:rPr>
      </w:pPr>
      <w:r w:rsidRPr="009D5AD7">
        <w:rPr>
          <w:rFonts w:ascii="Arial" w:hAnsi="Arial" w:cs="Arial"/>
          <w:b/>
          <w:sz w:val="24"/>
          <w:szCs w:val="24"/>
        </w:rPr>
        <w:t>na podstawie art. 108 ust. 1 pkt 1 - 6 ustawy</w:t>
      </w:r>
    </w:p>
    <w:p w14:paraId="19ABAD03" w14:textId="77777777" w:rsidR="0092022B" w:rsidRPr="009D5AD7"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9D5AD7" w:rsidRDefault="00A35B8B" w:rsidP="00B55C28">
      <w:pPr>
        <w:numPr>
          <w:ilvl w:val="2"/>
          <w:numId w:val="46"/>
        </w:numPr>
        <w:spacing w:line="276" w:lineRule="auto"/>
        <w:ind w:left="993" w:right="14" w:hanging="709"/>
        <w:jc w:val="both"/>
        <w:rPr>
          <w:rFonts w:ascii="Arial" w:hAnsi="Arial" w:cs="Arial"/>
          <w:sz w:val="24"/>
          <w:szCs w:val="24"/>
        </w:rPr>
      </w:pPr>
      <w:r w:rsidRPr="009D5AD7">
        <w:rPr>
          <w:rFonts w:ascii="Arial" w:hAnsi="Arial" w:cs="Arial"/>
          <w:sz w:val="24"/>
          <w:szCs w:val="24"/>
        </w:rPr>
        <w:t xml:space="preserve"> będącego osobą fizyczną, którego prawomocnie skazano za przestępstwo:</w:t>
      </w:r>
    </w:p>
    <w:p w14:paraId="5B9CF51F" w14:textId="77777777"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lastRenderedPageBreak/>
        <w:t>udziału w zorganizowanej grupie przestępczej albo związku mającym na celu popełnienie przestępstwa lub przestępstwa skarbowego, o którym mowa w art. 258 Kodeksu karnego,</w:t>
      </w:r>
    </w:p>
    <w:p w14:paraId="2F749C6D" w14:textId="77777777"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handlu ludźmi, o którym mowa w art. 189a Kodeksu karnego,</w:t>
      </w:r>
    </w:p>
    <w:p w14:paraId="27A1C63C" w14:textId="77777777"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o którym mowa w art. 228—230a, art. 250a Kodeksu karnego lub w art. 46 lub art. 48 ustawy z dnia 25 czerwca 2010 r. o sporcie,</w:t>
      </w:r>
    </w:p>
    <w:p w14:paraId="043EADF6" w14:textId="36B37B89"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9D5AD7">
        <w:rPr>
          <w:rFonts w:ascii="Arial" w:hAnsi="Arial" w:cs="Arial"/>
          <w:sz w:val="24"/>
          <w:szCs w:val="24"/>
        </w:rPr>
        <w:t xml:space="preserve">którym mowa w art. 299 Kodeksu </w:t>
      </w:r>
      <w:r w:rsidRPr="009D5AD7">
        <w:rPr>
          <w:rFonts w:ascii="Arial" w:hAnsi="Arial" w:cs="Arial"/>
          <w:sz w:val="24"/>
          <w:szCs w:val="24"/>
        </w:rPr>
        <w:t>karnego,</w:t>
      </w:r>
    </w:p>
    <w:p w14:paraId="73A478C0" w14:textId="43EA127E"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o charakterze terrorystycznym,</w:t>
      </w:r>
      <w:r w:rsidR="00C01B20" w:rsidRPr="009D5AD7">
        <w:rPr>
          <w:rFonts w:ascii="Arial" w:hAnsi="Arial" w:cs="Arial"/>
          <w:sz w:val="24"/>
          <w:szCs w:val="24"/>
        </w:rPr>
        <w:t xml:space="preserve"> o którym mowa w art. 1</w:t>
      </w:r>
      <w:r w:rsidRPr="009D5AD7">
        <w:rPr>
          <w:rFonts w:ascii="Arial" w:hAnsi="Arial" w:cs="Arial"/>
          <w:sz w:val="24"/>
          <w:szCs w:val="24"/>
        </w:rPr>
        <w:t xml:space="preserve">15 </w:t>
      </w:r>
      <w:r w:rsidR="00C01B20" w:rsidRPr="009D5AD7">
        <w:rPr>
          <w:rFonts w:ascii="Arial" w:hAnsi="Arial" w:cs="Arial"/>
          <w:sz w:val="24"/>
          <w:szCs w:val="24"/>
        </w:rPr>
        <w:t>§</w:t>
      </w:r>
      <w:r w:rsidRPr="009D5AD7">
        <w:rPr>
          <w:rFonts w:ascii="Arial" w:hAnsi="Arial" w:cs="Arial"/>
          <w:sz w:val="24"/>
          <w:szCs w:val="24"/>
        </w:rPr>
        <w:t xml:space="preserve"> 20 Kodeksu karnego, lub mające na celu popełnienie tego przestępstwa,</w:t>
      </w:r>
    </w:p>
    <w:p w14:paraId="07B95B69" w14:textId="77777777"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9D5AD7" w:rsidRDefault="00A35B8B" w:rsidP="00CA6845">
      <w:pPr>
        <w:numPr>
          <w:ilvl w:val="0"/>
          <w:numId w:val="18"/>
        </w:numPr>
        <w:spacing w:line="276" w:lineRule="auto"/>
        <w:ind w:left="993" w:right="14" w:hanging="284"/>
        <w:jc w:val="both"/>
        <w:rPr>
          <w:rFonts w:ascii="Arial" w:hAnsi="Arial" w:cs="Arial"/>
          <w:sz w:val="24"/>
          <w:szCs w:val="24"/>
        </w:rPr>
      </w:pPr>
      <w:r w:rsidRPr="009D5AD7">
        <w:rPr>
          <w:rFonts w:ascii="Arial" w:hAnsi="Arial" w:cs="Arial"/>
          <w:sz w:val="24"/>
          <w:szCs w:val="24"/>
        </w:rPr>
        <w:t>o którym mowa w art. 9 ust. 1 i 3 lub art. 10 ustawy z dnia 15 czerwca 2012</w:t>
      </w:r>
      <w:r w:rsidR="00CA6845" w:rsidRPr="009D5AD7">
        <w:rPr>
          <w:rFonts w:ascii="Arial" w:hAnsi="Arial" w:cs="Arial"/>
          <w:sz w:val="24"/>
          <w:szCs w:val="24"/>
        </w:rPr>
        <w:br/>
      </w:r>
      <w:r w:rsidRPr="009D5AD7">
        <w:rPr>
          <w:rFonts w:ascii="Arial" w:hAnsi="Arial" w:cs="Arial"/>
          <w:sz w:val="24"/>
          <w:szCs w:val="24"/>
        </w:rPr>
        <w:t xml:space="preserve"> r. o skutkach powierzania</w:t>
      </w:r>
      <w:r w:rsidR="00CA6845" w:rsidRPr="009D5AD7">
        <w:rPr>
          <w:rFonts w:ascii="Arial" w:hAnsi="Arial" w:cs="Arial"/>
          <w:sz w:val="24"/>
          <w:szCs w:val="24"/>
        </w:rPr>
        <w:t xml:space="preserve"> wykonywania pracy cudzoziemcom </w:t>
      </w:r>
      <w:r w:rsidRPr="009D5AD7">
        <w:rPr>
          <w:rFonts w:ascii="Arial" w:hAnsi="Arial" w:cs="Arial"/>
          <w:sz w:val="24"/>
          <w:szCs w:val="24"/>
        </w:rPr>
        <w:t xml:space="preserve">przebywającym wbrew przepisom na terytorium Rzeczypospolitej Polskiej </w:t>
      </w:r>
    </w:p>
    <w:p w14:paraId="2C72745D" w14:textId="77777777" w:rsidR="00A35B8B" w:rsidRPr="009D5AD7" w:rsidRDefault="00A35B8B" w:rsidP="00CA6845">
      <w:pPr>
        <w:spacing w:line="276" w:lineRule="auto"/>
        <w:ind w:left="993" w:right="14" w:hanging="284"/>
        <w:jc w:val="both"/>
        <w:rPr>
          <w:rFonts w:ascii="Arial" w:hAnsi="Arial" w:cs="Arial"/>
          <w:sz w:val="24"/>
          <w:szCs w:val="24"/>
        </w:rPr>
      </w:pPr>
      <w:r w:rsidRPr="009D5AD7">
        <w:rPr>
          <w:rFonts w:ascii="Arial" w:hAnsi="Arial" w:cs="Arial"/>
          <w:sz w:val="24"/>
          <w:szCs w:val="24"/>
        </w:rPr>
        <w:t>— lub za odpowiedni czyn zabroniony określony w przepisach prawa obcego.</w:t>
      </w:r>
    </w:p>
    <w:p w14:paraId="3DE6E4A2" w14:textId="37C8CAC2" w:rsidR="00A35B8B" w:rsidRPr="009D5AD7" w:rsidRDefault="00A35B8B" w:rsidP="00B55C28">
      <w:pPr>
        <w:numPr>
          <w:ilvl w:val="2"/>
          <w:numId w:val="46"/>
        </w:numPr>
        <w:spacing w:line="276" w:lineRule="auto"/>
        <w:ind w:left="1134" w:right="14" w:hanging="708"/>
        <w:jc w:val="both"/>
        <w:rPr>
          <w:rFonts w:ascii="Arial" w:hAnsi="Arial" w:cs="Arial"/>
          <w:sz w:val="24"/>
          <w:szCs w:val="24"/>
        </w:rPr>
      </w:pPr>
      <w:r w:rsidRPr="009D5AD7">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9D5AD7">
        <w:rPr>
          <w:rFonts w:ascii="Arial" w:hAnsi="Arial" w:cs="Arial"/>
          <w:sz w:val="24"/>
          <w:szCs w:val="24"/>
        </w:rPr>
        <w:t>7</w:t>
      </w:r>
      <w:r w:rsidRPr="009D5AD7">
        <w:rPr>
          <w:rFonts w:ascii="Arial" w:hAnsi="Arial" w:cs="Arial"/>
          <w:sz w:val="24"/>
          <w:szCs w:val="24"/>
        </w:rPr>
        <w:t>.1.1. SWZ;</w:t>
      </w:r>
    </w:p>
    <w:p w14:paraId="5DDDF450" w14:textId="77777777" w:rsidR="00A35B8B" w:rsidRPr="009D5AD7" w:rsidRDefault="00A35B8B" w:rsidP="00B55C28">
      <w:pPr>
        <w:numPr>
          <w:ilvl w:val="2"/>
          <w:numId w:val="46"/>
        </w:numPr>
        <w:spacing w:line="276" w:lineRule="auto"/>
        <w:ind w:left="1134" w:right="14" w:hanging="708"/>
        <w:jc w:val="both"/>
        <w:rPr>
          <w:rFonts w:ascii="Arial" w:hAnsi="Arial" w:cs="Arial"/>
          <w:sz w:val="24"/>
          <w:szCs w:val="24"/>
        </w:rPr>
      </w:pPr>
      <w:r w:rsidRPr="009D5AD7">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9D5AD7" w:rsidRDefault="00A35B8B" w:rsidP="00B55C28">
      <w:pPr>
        <w:numPr>
          <w:ilvl w:val="2"/>
          <w:numId w:val="46"/>
        </w:numPr>
        <w:spacing w:line="276" w:lineRule="auto"/>
        <w:ind w:left="1134" w:right="14" w:hanging="708"/>
        <w:jc w:val="both"/>
        <w:rPr>
          <w:rFonts w:ascii="Arial" w:hAnsi="Arial" w:cs="Arial"/>
          <w:sz w:val="24"/>
          <w:szCs w:val="24"/>
        </w:rPr>
      </w:pPr>
      <w:r w:rsidRPr="009D5AD7">
        <w:rPr>
          <w:rFonts w:ascii="Arial" w:hAnsi="Arial" w:cs="Arial"/>
          <w:sz w:val="24"/>
          <w:szCs w:val="24"/>
        </w:rPr>
        <w:t xml:space="preserve">wobec którego prawomocnie orzeczono zakaz ubiegania się </w:t>
      </w:r>
      <w:r w:rsidR="007E3C39" w:rsidRPr="009D5AD7">
        <w:rPr>
          <w:rFonts w:ascii="Arial" w:hAnsi="Arial" w:cs="Arial"/>
          <w:sz w:val="24"/>
          <w:szCs w:val="24"/>
        </w:rPr>
        <w:br/>
      </w:r>
      <w:r w:rsidRPr="009D5AD7">
        <w:rPr>
          <w:rFonts w:ascii="Arial" w:hAnsi="Arial" w:cs="Arial"/>
          <w:sz w:val="24"/>
          <w:szCs w:val="24"/>
        </w:rPr>
        <w:t>o zamówienia publiczne;</w:t>
      </w:r>
    </w:p>
    <w:p w14:paraId="446F4765" w14:textId="77777777" w:rsidR="00A35B8B" w:rsidRPr="009D5AD7" w:rsidRDefault="00A35B8B" w:rsidP="00B55C28">
      <w:pPr>
        <w:pStyle w:val="Akapitzlist"/>
        <w:numPr>
          <w:ilvl w:val="2"/>
          <w:numId w:val="46"/>
        </w:numPr>
        <w:spacing w:line="276" w:lineRule="auto"/>
        <w:ind w:left="1134" w:right="14" w:hanging="708"/>
        <w:contextualSpacing w:val="0"/>
        <w:jc w:val="both"/>
        <w:rPr>
          <w:rFonts w:ascii="Arial" w:eastAsia="Times New Roman" w:hAnsi="Arial" w:cs="Arial"/>
          <w:vanish/>
          <w:sz w:val="24"/>
          <w:szCs w:val="24"/>
          <w:lang w:eastAsia="pl-PL"/>
        </w:rPr>
      </w:pPr>
      <w:r w:rsidRPr="009D5AD7">
        <w:rPr>
          <w:rFonts w:ascii="Arial" w:hAnsi="Arial" w:cs="Arial"/>
          <w:sz w:val="24"/>
          <w:szCs w:val="24"/>
        </w:rPr>
        <w:t xml:space="preserve">jeżeli zamawiający może stwierdzić, na podstawie wiarygodnych przesłanek, że wykonawca zawarł z innymi wykonawcami porozumienie </w:t>
      </w:r>
      <w:r w:rsidRPr="009D5AD7">
        <w:rPr>
          <w:rFonts w:ascii="Arial" w:hAnsi="Arial" w:cs="Arial"/>
          <w:sz w:val="24"/>
          <w:szCs w:val="24"/>
        </w:rPr>
        <w:lastRenderedPageBreak/>
        <w:t>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9D5AD7" w:rsidRDefault="005A7BF1" w:rsidP="00B55C28">
      <w:pPr>
        <w:numPr>
          <w:ilvl w:val="1"/>
          <w:numId w:val="47"/>
        </w:numPr>
        <w:spacing w:line="276" w:lineRule="auto"/>
        <w:ind w:right="14"/>
        <w:jc w:val="both"/>
        <w:rPr>
          <w:rFonts w:ascii="Arial" w:hAnsi="Arial" w:cs="Arial"/>
          <w:sz w:val="24"/>
          <w:szCs w:val="24"/>
        </w:rPr>
      </w:pPr>
    </w:p>
    <w:p w14:paraId="7C12BA0A" w14:textId="217EB602" w:rsidR="00A35B8B" w:rsidRPr="009D5AD7" w:rsidRDefault="00ED0547" w:rsidP="00B55C28">
      <w:pPr>
        <w:numPr>
          <w:ilvl w:val="2"/>
          <w:numId w:val="47"/>
        </w:numPr>
        <w:spacing w:line="276" w:lineRule="auto"/>
        <w:ind w:left="1134" w:right="14" w:hanging="708"/>
        <w:jc w:val="both"/>
        <w:rPr>
          <w:rFonts w:ascii="Arial" w:hAnsi="Arial" w:cs="Arial"/>
          <w:sz w:val="24"/>
          <w:szCs w:val="24"/>
        </w:rPr>
      </w:pPr>
      <w:r w:rsidRPr="009D5AD7">
        <w:rPr>
          <w:rFonts w:ascii="Arial" w:hAnsi="Arial" w:cs="Arial"/>
          <w:sz w:val="24"/>
          <w:szCs w:val="24"/>
        </w:rPr>
        <w:t xml:space="preserve"> </w:t>
      </w:r>
      <w:r w:rsidR="00A35B8B" w:rsidRPr="009D5AD7">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9D5AD7" w:rsidRDefault="008073C8" w:rsidP="00A35B8B">
      <w:pPr>
        <w:tabs>
          <w:tab w:val="left" w:pos="851"/>
        </w:tabs>
        <w:spacing w:after="4" w:line="260" w:lineRule="auto"/>
        <w:ind w:right="14"/>
        <w:jc w:val="both"/>
        <w:rPr>
          <w:rFonts w:ascii="Arial" w:hAnsi="Arial" w:cs="Arial"/>
          <w:b/>
          <w:sz w:val="24"/>
          <w:szCs w:val="24"/>
        </w:rPr>
      </w:pPr>
      <w:r w:rsidRPr="009D5AD7">
        <w:rPr>
          <w:rFonts w:ascii="Arial" w:hAnsi="Arial" w:cs="Arial"/>
          <w:b/>
          <w:sz w:val="24"/>
          <w:szCs w:val="24"/>
        </w:rPr>
        <w:t>7</w:t>
      </w:r>
      <w:r w:rsidR="00A35B8B" w:rsidRPr="009D5AD7">
        <w:rPr>
          <w:rFonts w:ascii="Arial" w:hAnsi="Arial" w:cs="Arial"/>
          <w:b/>
          <w:sz w:val="24"/>
          <w:szCs w:val="24"/>
        </w:rPr>
        <w:t>.2. Na podstawie art. 109 ust. 1 ustawy, tj.:</w:t>
      </w:r>
    </w:p>
    <w:p w14:paraId="71E2BC92" w14:textId="212463E6" w:rsidR="00A35B8B" w:rsidRPr="009D5AD7" w:rsidRDefault="00A35B8B" w:rsidP="00B55C28">
      <w:pPr>
        <w:pStyle w:val="Akapitzlist"/>
        <w:numPr>
          <w:ilvl w:val="2"/>
          <w:numId w:val="44"/>
        </w:numPr>
        <w:spacing w:after="4" w:line="260" w:lineRule="auto"/>
        <w:ind w:right="14" w:hanging="153"/>
        <w:jc w:val="both"/>
        <w:rPr>
          <w:rFonts w:ascii="Arial" w:hAnsi="Arial" w:cs="Arial"/>
          <w:b/>
          <w:sz w:val="24"/>
          <w:szCs w:val="24"/>
        </w:rPr>
      </w:pPr>
      <w:r w:rsidRPr="009D5AD7">
        <w:rPr>
          <w:rFonts w:ascii="Arial" w:hAnsi="Arial" w:cs="Arial"/>
          <w:sz w:val="24"/>
          <w:szCs w:val="24"/>
        </w:rPr>
        <w:t>art. 109 ust. 1 pkt 1) ustawy, który naruszył obowiązki dotyczące płatności podatków. opłat lub składek na ubezpiec</w:t>
      </w:r>
      <w:r w:rsidR="008073C8" w:rsidRPr="009D5AD7">
        <w:rPr>
          <w:rFonts w:ascii="Arial" w:hAnsi="Arial" w:cs="Arial"/>
          <w:sz w:val="24"/>
          <w:szCs w:val="24"/>
        </w:rPr>
        <w:t xml:space="preserve">zenia społeczne lub zdrowotne, </w:t>
      </w:r>
      <w:r w:rsidRPr="009D5AD7">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9D5AD7" w:rsidRDefault="00A35B8B"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4) ustawy, w stosunku do którego otwarto likwidację, </w:t>
      </w:r>
    </w:p>
    <w:p w14:paraId="226931F7" w14:textId="76D7E410" w:rsidR="00A35B8B" w:rsidRPr="009D5AD7" w:rsidRDefault="00A35B8B" w:rsidP="004B0E4F">
      <w:pPr>
        <w:pStyle w:val="Akapitzlist"/>
        <w:spacing w:after="4" w:line="260" w:lineRule="auto"/>
        <w:ind w:right="14" w:firstLine="0"/>
        <w:jc w:val="both"/>
        <w:rPr>
          <w:rFonts w:ascii="Arial" w:hAnsi="Arial" w:cs="Arial"/>
          <w:sz w:val="24"/>
          <w:szCs w:val="24"/>
        </w:rPr>
      </w:pPr>
      <w:r w:rsidRPr="009D5AD7">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9D5AD7">
        <w:rPr>
          <w:rFonts w:ascii="Arial" w:hAnsi="Arial" w:cs="Arial"/>
          <w:sz w:val="24"/>
          <w:szCs w:val="24"/>
        </w:rPr>
        <w:t>miejsca wszczęcia tej procedury.</w:t>
      </w:r>
    </w:p>
    <w:p w14:paraId="17E732CE" w14:textId="66922CC0" w:rsidR="000258DF" w:rsidRPr="009D5AD7" w:rsidRDefault="000258DF"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9D5AD7">
        <w:rPr>
          <w:rFonts w:ascii="Arial" w:hAnsi="Arial" w:cs="Arial"/>
          <w:sz w:val="24"/>
          <w:szCs w:val="24"/>
        </w:rPr>
        <w:t xml:space="preserve">est </w:t>
      </w:r>
      <w:r w:rsidR="00625DF3" w:rsidRPr="009D5AD7">
        <w:rPr>
          <w:rFonts w:ascii="Arial" w:hAnsi="Arial" w:cs="Arial"/>
          <w:sz w:val="24"/>
          <w:szCs w:val="24"/>
        </w:rPr>
        <w:br/>
        <w:t xml:space="preserve">w stanie wykazać za pomocą </w:t>
      </w:r>
      <w:r w:rsidRPr="009D5AD7">
        <w:rPr>
          <w:rFonts w:ascii="Arial" w:hAnsi="Arial" w:cs="Arial"/>
          <w:sz w:val="24"/>
          <w:szCs w:val="24"/>
        </w:rPr>
        <w:t>stosownych dowodów;</w:t>
      </w:r>
    </w:p>
    <w:p w14:paraId="1B94CDB3" w14:textId="6CAD91C3" w:rsidR="000258DF" w:rsidRPr="009D5AD7" w:rsidRDefault="00625DF3"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6) ustawy, </w:t>
      </w:r>
      <w:r w:rsidR="000258DF" w:rsidRPr="009D5AD7">
        <w:rPr>
          <w:rFonts w:ascii="Arial" w:hAnsi="Arial" w:cs="Arial"/>
          <w:sz w:val="24"/>
          <w:szCs w:val="24"/>
        </w:rPr>
        <w:t xml:space="preserve">jeżeli występuje konflikt interesów </w:t>
      </w:r>
      <w:r w:rsidRPr="009D5AD7">
        <w:rPr>
          <w:rFonts w:ascii="Arial" w:hAnsi="Arial" w:cs="Arial"/>
          <w:sz w:val="24"/>
          <w:szCs w:val="24"/>
        </w:rPr>
        <w:br/>
      </w:r>
      <w:r w:rsidR="000258DF" w:rsidRPr="009D5AD7">
        <w:rPr>
          <w:rFonts w:ascii="Arial" w:hAnsi="Arial" w:cs="Arial"/>
          <w:sz w:val="24"/>
          <w:szCs w:val="24"/>
        </w:rPr>
        <w:t xml:space="preserve">w rozumieniu art. 56 ust. 2, </w:t>
      </w:r>
      <w:r w:rsidRPr="009D5AD7">
        <w:rPr>
          <w:rFonts w:ascii="Arial" w:hAnsi="Arial" w:cs="Arial"/>
          <w:sz w:val="24"/>
          <w:szCs w:val="24"/>
        </w:rPr>
        <w:t>którego nie można skutecznie wy</w:t>
      </w:r>
      <w:r w:rsidR="000258DF" w:rsidRPr="009D5AD7">
        <w:rPr>
          <w:rFonts w:ascii="Arial" w:hAnsi="Arial" w:cs="Arial"/>
          <w:sz w:val="24"/>
          <w:szCs w:val="24"/>
        </w:rPr>
        <w:t>eliminować w inny sposób niż przez wykluczenie wykonawcy;</w:t>
      </w:r>
    </w:p>
    <w:p w14:paraId="064C1835" w14:textId="3F2ACCD6" w:rsidR="000258DF" w:rsidRPr="009D5AD7" w:rsidRDefault="00625DF3"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7) ustawy, </w:t>
      </w:r>
      <w:r w:rsidR="000258DF" w:rsidRPr="009D5AD7">
        <w:rPr>
          <w:rFonts w:ascii="Arial" w:hAnsi="Arial" w:cs="Arial"/>
          <w:sz w:val="24"/>
          <w:szCs w:val="24"/>
        </w:rPr>
        <w:t>który, z przyczyn leżących po jego stronie, w znacznym stopniu l</w:t>
      </w:r>
      <w:r w:rsidRPr="009D5AD7">
        <w:rPr>
          <w:rFonts w:ascii="Arial" w:hAnsi="Arial" w:cs="Arial"/>
          <w:sz w:val="24"/>
          <w:szCs w:val="24"/>
        </w:rPr>
        <w:t>ub zakresie nie wykonał lub nie</w:t>
      </w:r>
      <w:r w:rsidR="000258DF" w:rsidRPr="009D5AD7">
        <w:rPr>
          <w:rFonts w:ascii="Arial" w:hAnsi="Arial" w:cs="Arial"/>
          <w:sz w:val="24"/>
          <w:szCs w:val="24"/>
        </w:rPr>
        <w:t xml:space="preserve">należycie wykonał albo długotrwale nienależycie wykonywał istotne zobowiązanie wynikające </w:t>
      </w:r>
      <w:r w:rsidRPr="009D5AD7">
        <w:rPr>
          <w:rFonts w:ascii="Arial" w:hAnsi="Arial" w:cs="Arial"/>
          <w:sz w:val="24"/>
          <w:szCs w:val="24"/>
        </w:rPr>
        <w:br/>
      </w:r>
      <w:r w:rsidR="000258DF" w:rsidRPr="009D5AD7">
        <w:rPr>
          <w:rFonts w:ascii="Arial" w:hAnsi="Arial" w:cs="Arial"/>
          <w:sz w:val="24"/>
          <w:szCs w:val="24"/>
        </w:rPr>
        <w:t xml:space="preserve">z wcześniejszej umowy w sprawie zamówienia publicznego lub umowy koncesji, co doprowadziło do wypowiedzenia lub odstąpienia od umowy, odszkodowania, </w:t>
      </w:r>
      <w:r w:rsidR="00101DA6" w:rsidRPr="009D5AD7">
        <w:rPr>
          <w:rFonts w:ascii="Arial" w:hAnsi="Arial" w:cs="Arial"/>
          <w:sz w:val="24"/>
          <w:szCs w:val="24"/>
        </w:rPr>
        <w:t>wykonania zastępczego lub reali</w:t>
      </w:r>
      <w:r w:rsidR="000258DF" w:rsidRPr="009D5AD7">
        <w:rPr>
          <w:rFonts w:ascii="Arial" w:hAnsi="Arial" w:cs="Arial"/>
          <w:sz w:val="24"/>
          <w:szCs w:val="24"/>
        </w:rPr>
        <w:t>zacji uprawnień z tytułu rękojmi za wady;</w:t>
      </w:r>
    </w:p>
    <w:p w14:paraId="01750622" w14:textId="73F4EEFA" w:rsidR="000258DF" w:rsidRPr="009D5AD7" w:rsidRDefault="00101DA6"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8) ustawy, </w:t>
      </w:r>
      <w:r w:rsidR="000258DF" w:rsidRPr="009D5AD7">
        <w:rPr>
          <w:rFonts w:ascii="Arial" w:hAnsi="Arial" w:cs="Arial"/>
          <w:sz w:val="24"/>
          <w:szCs w:val="24"/>
        </w:rPr>
        <w:t>który w wyniku zamierzonego działania lub rażącego niedbalstwa wprowadził zamawiającego w błąd przy przedstawianiu informacji, że nie podlega wykluczeni</w:t>
      </w:r>
      <w:r w:rsidRPr="009D5AD7">
        <w:rPr>
          <w:rFonts w:ascii="Arial" w:hAnsi="Arial" w:cs="Arial"/>
          <w:sz w:val="24"/>
          <w:szCs w:val="24"/>
        </w:rPr>
        <w:t>u, spełnia warunki udziału w po</w:t>
      </w:r>
      <w:r w:rsidR="000258DF" w:rsidRPr="009D5AD7">
        <w:rPr>
          <w:rFonts w:ascii="Arial" w:hAnsi="Arial" w:cs="Arial"/>
          <w:sz w:val="24"/>
          <w:szCs w:val="24"/>
        </w:rPr>
        <w:t xml:space="preserve">stępowaniu lub kryteria selekcji, co mogło mieć istotny wpływ na decyzje podejmowane </w:t>
      </w:r>
      <w:r w:rsidR="000258DF" w:rsidRPr="009D5AD7">
        <w:rPr>
          <w:rFonts w:ascii="Arial" w:hAnsi="Arial" w:cs="Arial"/>
          <w:sz w:val="24"/>
          <w:szCs w:val="24"/>
        </w:rPr>
        <w:lastRenderedPageBreak/>
        <w:t>przez zamawiającego w postępowaniu o udzielenie zamówienia, lub który zataił te informacje lub nie jest w stanie przedstawić wymaganych podmiotowych środków dowodowych;</w:t>
      </w:r>
    </w:p>
    <w:p w14:paraId="182F160A" w14:textId="62B9243F" w:rsidR="000258DF" w:rsidRPr="009D5AD7" w:rsidRDefault="00101DA6"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9) ustawy, </w:t>
      </w:r>
      <w:r w:rsidR="000258DF" w:rsidRPr="009D5AD7">
        <w:rPr>
          <w:rFonts w:ascii="Arial" w:hAnsi="Arial" w:cs="Arial"/>
          <w:sz w:val="24"/>
          <w:szCs w:val="24"/>
        </w:rPr>
        <w:t>który bezprawnie wpływał lub próbował wpływać na czynnośc</w:t>
      </w:r>
      <w:r w:rsidR="00397A3C" w:rsidRPr="009D5AD7">
        <w:rPr>
          <w:rFonts w:ascii="Arial" w:hAnsi="Arial" w:cs="Arial"/>
          <w:sz w:val="24"/>
          <w:szCs w:val="24"/>
        </w:rPr>
        <w:t>i zamawiającego lub próbował po</w:t>
      </w:r>
      <w:r w:rsidR="000258DF" w:rsidRPr="009D5AD7">
        <w:rPr>
          <w:rFonts w:ascii="Arial" w:hAnsi="Arial" w:cs="Arial"/>
          <w:sz w:val="24"/>
          <w:szCs w:val="24"/>
        </w:rPr>
        <w:t>zyskać lub pozyskał informacje poufne, mogące dać mu przewagę w postępowaniu o udzielenie zamówienia;</w:t>
      </w:r>
    </w:p>
    <w:p w14:paraId="53552D34" w14:textId="18BABB58" w:rsidR="000258DF" w:rsidRPr="009D5AD7" w:rsidRDefault="00397A3C" w:rsidP="00B55C28">
      <w:pPr>
        <w:pStyle w:val="Akapitzlist"/>
        <w:numPr>
          <w:ilvl w:val="2"/>
          <w:numId w:val="44"/>
        </w:numPr>
        <w:spacing w:after="4" w:line="260" w:lineRule="auto"/>
        <w:ind w:right="14" w:hanging="153"/>
        <w:jc w:val="both"/>
        <w:rPr>
          <w:rFonts w:ascii="Arial" w:hAnsi="Arial" w:cs="Arial"/>
          <w:sz w:val="24"/>
          <w:szCs w:val="24"/>
        </w:rPr>
      </w:pPr>
      <w:r w:rsidRPr="009D5AD7">
        <w:rPr>
          <w:rFonts w:ascii="Arial" w:hAnsi="Arial" w:cs="Arial"/>
          <w:sz w:val="24"/>
          <w:szCs w:val="24"/>
        </w:rPr>
        <w:t xml:space="preserve">art. 109 ust. 1 pkt 10) ustawy, </w:t>
      </w:r>
      <w:r w:rsidR="000258DF" w:rsidRPr="009D5AD7">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9D5AD7">
        <w:rPr>
          <w:rFonts w:ascii="Arial" w:hAnsi="Arial" w:cs="Arial"/>
          <w:sz w:val="24"/>
          <w:szCs w:val="24"/>
        </w:rPr>
        <w:br/>
      </w:r>
      <w:r w:rsidR="000258DF" w:rsidRPr="009D5AD7">
        <w:rPr>
          <w:rFonts w:ascii="Arial" w:hAnsi="Arial" w:cs="Arial"/>
          <w:sz w:val="24"/>
          <w:szCs w:val="24"/>
        </w:rPr>
        <w:t>w postępowaniu o udzielenie zamówienia</w:t>
      </w:r>
    </w:p>
    <w:p w14:paraId="61AE9968" w14:textId="65621F13" w:rsidR="00490FBF" w:rsidRPr="009D5AD7" w:rsidRDefault="00490FBF" w:rsidP="00B55C28">
      <w:pPr>
        <w:pStyle w:val="Akapitzlist"/>
        <w:numPr>
          <w:ilvl w:val="0"/>
          <w:numId w:val="47"/>
        </w:numPr>
        <w:spacing w:after="26" w:line="260" w:lineRule="auto"/>
        <w:ind w:right="14"/>
        <w:jc w:val="both"/>
        <w:rPr>
          <w:rFonts w:ascii="Arial" w:hAnsi="Arial" w:cs="Arial"/>
          <w:sz w:val="24"/>
          <w:szCs w:val="24"/>
        </w:rPr>
      </w:pPr>
      <w:r w:rsidRPr="009D5AD7">
        <w:rPr>
          <w:rFonts w:ascii="Arial" w:hAnsi="Arial" w:cs="Arial"/>
          <w:sz w:val="24"/>
          <w:szCs w:val="24"/>
        </w:rPr>
        <w:t xml:space="preserve">Wykluczenie Wykonawcy następuje na odpowiedni okres wskazany w  art. 111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5016DDDE" w14:textId="029089AC" w:rsidR="002D4370" w:rsidRPr="009D5AD7" w:rsidRDefault="002D4370" w:rsidP="00B55C28">
      <w:pPr>
        <w:pStyle w:val="Akapitzlist"/>
        <w:numPr>
          <w:ilvl w:val="0"/>
          <w:numId w:val="47"/>
        </w:numPr>
        <w:spacing w:after="26" w:line="260" w:lineRule="auto"/>
        <w:ind w:right="14"/>
        <w:jc w:val="both"/>
        <w:rPr>
          <w:rFonts w:ascii="Arial" w:hAnsi="Arial" w:cs="Arial"/>
          <w:sz w:val="24"/>
          <w:szCs w:val="24"/>
        </w:rPr>
      </w:pPr>
      <w:r w:rsidRPr="009D5AD7">
        <w:rPr>
          <w:rFonts w:ascii="Arial" w:hAnsi="Arial" w:cs="Arial"/>
          <w:bCs/>
          <w:sz w:val="24"/>
          <w:szCs w:val="24"/>
        </w:rPr>
        <w:t xml:space="preserve">Wykonawca </w:t>
      </w:r>
      <w:r w:rsidRPr="009D5AD7">
        <w:rPr>
          <w:rFonts w:ascii="Arial" w:hAnsi="Arial" w:cs="Arial"/>
          <w:bCs/>
          <w:sz w:val="24"/>
          <w:szCs w:val="24"/>
          <w:u w:val="single"/>
        </w:rPr>
        <w:t>nie podlega wykluczeniu</w:t>
      </w:r>
      <w:r w:rsidRPr="009D5AD7">
        <w:rPr>
          <w:rFonts w:ascii="Arial" w:hAnsi="Arial" w:cs="Arial"/>
          <w:bCs/>
          <w:sz w:val="24"/>
          <w:szCs w:val="24"/>
        </w:rPr>
        <w:t xml:space="preserve"> w okolicznościach określonych w art. 108 ust. 1 pkt 1, 2 i 5 lub art. 109 ust. 1 pkt 2-5 i 7-10 ustawy </w:t>
      </w:r>
      <w:proofErr w:type="spellStart"/>
      <w:r w:rsidRPr="009D5AD7">
        <w:rPr>
          <w:rFonts w:ascii="Arial" w:hAnsi="Arial" w:cs="Arial"/>
          <w:bCs/>
          <w:sz w:val="24"/>
          <w:szCs w:val="24"/>
        </w:rPr>
        <w:t>Pzp</w:t>
      </w:r>
      <w:proofErr w:type="spellEnd"/>
      <w:r w:rsidRPr="009D5AD7">
        <w:rPr>
          <w:rFonts w:ascii="Arial" w:hAnsi="Arial" w:cs="Arial"/>
          <w:bCs/>
          <w:sz w:val="24"/>
          <w:szCs w:val="24"/>
        </w:rPr>
        <w:t xml:space="preserve">, jeżeli udowodni zamawiającemu, że spełnił </w:t>
      </w:r>
      <w:r w:rsidRPr="009D5AD7">
        <w:rPr>
          <w:rFonts w:ascii="Arial" w:hAnsi="Arial" w:cs="Arial"/>
          <w:b/>
          <w:bCs/>
          <w:sz w:val="24"/>
          <w:szCs w:val="24"/>
        </w:rPr>
        <w:t>łącznie</w:t>
      </w:r>
      <w:r w:rsidRPr="009D5AD7">
        <w:rPr>
          <w:rFonts w:ascii="Arial" w:hAnsi="Arial" w:cs="Arial"/>
          <w:bCs/>
          <w:sz w:val="24"/>
          <w:szCs w:val="24"/>
        </w:rPr>
        <w:t xml:space="preserve"> następujące przesłanki:</w:t>
      </w:r>
    </w:p>
    <w:p w14:paraId="184A6A30" w14:textId="77777777" w:rsidR="002D4370" w:rsidRPr="009D5AD7" w:rsidRDefault="002D4370" w:rsidP="00B55C28">
      <w:pPr>
        <w:numPr>
          <w:ilvl w:val="0"/>
          <w:numId w:val="50"/>
        </w:numPr>
        <w:spacing w:before="120" w:after="120"/>
        <w:ind w:left="1134" w:hanging="429"/>
        <w:jc w:val="both"/>
        <w:rPr>
          <w:rFonts w:ascii="Arial" w:hAnsi="Arial" w:cs="Arial"/>
          <w:bCs/>
          <w:sz w:val="24"/>
          <w:szCs w:val="24"/>
        </w:rPr>
      </w:pPr>
      <w:r w:rsidRPr="009D5AD7">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9D5AD7" w:rsidRDefault="002D4370" w:rsidP="00B55C28">
      <w:pPr>
        <w:numPr>
          <w:ilvl w:val="0"/>
          <w:numId w:val="50"/>
        </w:numPr>
        <w:spacing w:before="120" w:after="120"/>
        <w:ind w:left="1134" w:hanging="429"/>
        <w:jc w:val="both"/>
        <w:rPr>
          <w:rFonts w:ascii="Arial" w:hAnsi="Arial" w:cs="Arial"/>
          <w:bCs/>
          <w:sz w:val="24"/>
          <w:szCs w:val="24"/>
        </w:rPr>
      </w:pPr>
      <w:r w:rsidRPr="009D5AD7">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9D5AD7" w:rsidRDefault="002D4370" w:rsidP="00B55C28">
      <w:pPr>
        <w:numPr>
          <w:ilvl w:val="0"/>
          <w:numId w:val="50"/>
        </w:numPr>
        <w:spacing w:before="120" w:after="120"/>
        <w:ind w:left="1134" w:hanging="429"/>
        <w:jc w:val="both"/>
        <w:rPr>
          <w:rFonts w:ascii="Arial" w:hAnsi="Arial" w:cs="Arial"/>
          <w:bCs/>
          <w:sz w:val="24"/>
          <w:szCs w:val="24"/>
        </w:rPr>
      </w:pPr>
      <w:r w:rsidRPr="009D5AD7">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9D5AD7" w:rsidRDefault="002D4370" w:rsidP="00B55C28">
      <w:pPr>
        <w:numPr>
          <w:ilvl w:val="0"/>
          <w:numId w:val="51"/>
        </w:numPr>
        <w:tabs>
          <w:tab w:val="left" w:pos="1560"/>
        </w:tabs>
        <w:spacing w:before="120" w:after="120"/>
        <w:ind w:left="1560" w:hanging="357"/>
        <w:jc w:val="both"/>
        <w:rPr>
          <w:rFonts w:ascii="Arial" w:hAnsi="Arial" w:cs="Arial"/>
          <w:bCs/>
          <w:sz w:val="24"/>
          <w:szCs w:val="24"/>
        </w:rPr>
      </w:pPr>
      <w:r w:rsidRPr="009D5AD7">
        <w:rPr>
          <w:rFonts w:ascii="Arial" w:hAnsi="Arial" w:cs="Arial"/>
          <w:bCs/>
          <w:sz w:val="24"/>
          <w:szCs w:val="24"/>
        </w:rPr>
        <w:t>zerwał wszelkie powiązania z osobami lub podmiotami odpowiedzialnymi za nieprawidłowe postępowanie Wykonawcy,</w:t>
      </w:r>
    </w:p>
    <w:p w14:paraId="39773FFB" w14:textId="77777777" w:rsidR="002D4370" w:rsidRPr="009D5AD7"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9D5AD7">
        <w:rPr>
          <w:rFonts w:ascii="Arial" w:hAnsi="Arial" w:cs="Arial"/>
          <w:bCs/>
          <w:sz w:val="24"/>
          <w:szCs w:val="24"/>
        </w:rPr>
        <w:t>zreorganizował personel,</w:t>
      </w:r>
    </w:p>
    <w:p w14:paraId="2EDE421F" w14:textId="77777777" w:rsidR="002D4370" w:rsidRPr="009D5AD7"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9D5AD7">
        <w:rPr>
          <w:rFonts w:ascii="Arial" w:hAnsi="Arial" w:cs="Arial"/>
          <w:bCs/>
          <w:sz w:val="24"/>
          <w:szCs w:val="24"/>
        </w:rPr>
        <w:t>wdrożył system sprawozdawczości i kontroli,</w:t>
      </w:r>
    </w:p>
    <w:p w14:paraId="1F9B731C" w14:textId="77777777" w:rsidR="002D4370" w:rsidRPr="009D5AD7"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9D5AD7">
        <w:rPr>
          <w:rFonts w:ascii="Arial" w:hAnsi="Arial" w:cs="Arial"/>
          <w:bCs/>
          <w:sz w:val="24"/>
          <w:szCs w:val="24"/>
        </w:rPr>
        <w:t>utworzył struktury audytu wewnętrznego do monitorowania przestrzegania przepisów, wewnętrznych regulacji lub standardów,</w:t>
      </w:r>
    </w:p>
    <w:p w14:paraId="299BB677" w14:textId="77777777" w:rsidR="002D4370" w:rsidRPr="009D5AD7"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9D5AD7">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9D5AD7" w:rsidRDefault="002D4370" w:rsidP="00B55C28">
      <w:pPr>
        <w:pStyle w:val="Akapitzlist"/>
        <w:numPr>
          <w:ilvl w:val="0"/>
          <w:numId w:val="47"/>
        </w:numPr>
        <w:spacing w:before="120" w:after="120"/>
        <w:jc w:val="both"/>
        <w:rPr>
          <w:rFonts w:ascii="Arial" w:hAnsi="Arial" w:cs="Arial"/>
          <w:bCs/>
          <w:sz w:val="24"/>
          <w:szCs w:val="24"/>
        </w:rPr>
      </w:pPr>
      <w:r w:rsidRPr="009D5AD7">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9D5AD7" w:rsidRDefault="002D4370" w:rsidP="00B55C28">
      <w:pPr>
        <w:pStyle w:val="Akapitzlist"/>
        <w:numPr>
          <w:ilvl w:val="0"/>
          <w:numId w:val="47"/>
        </w:numPr>
        <w:spacing w:before="120" w:after="120"/>
        <w:jc w:val="both"/>
        <w:rPr>
          <w:rFonts w:ascii="Arial" w:hAnsi="Arial" w:cs="Arial"/>
          <w:bCs/>
          <w:sz w:val="24"/>
          <w:szCs w:val="24"/>
        </w:rPr>
      </w:pPr>
      <w:r w:rsidRPr="009D5AD7">
        <w:rPr>
          <w:rFonts w:ascii="Arial" w:hAnsi="Arial" w:cs="Arial"/>
          <w:bCs/>
          <w:sz w:val="24"/>
          <w:szCs w:val="24"/>
        </w:rPr>
        <w:t>Zamawiający może wykluczyć Wykonawcę na każdym etapie postępowania o udzielenie zamówienia.</w:t>
      </w:r>
    </w:p>
    <w:p w14:paraId="38AE8D33" w14:textId="0A9F2A66" w:rsidR="00A35B8B" w:rsidRPr="009D5AD7" w:rsidRDefault="00A35B8B" w:rsidP="00B55C28">
      <w:pPr>
        <w:pStyle w:val="Akapitzlist"/>
        <w:numPr>
          <w:ilvl w:val="0"/>
          <w:numId w:val="47"/>
        </w:numPr>
        <w:spacing w:after="26" w:line="260" w:lineRule="auto"/>
        <w:ind w:right="14"/>
        <w:jc w:val="both"/>
        <w:rPr>
          <w:rFonts w:ascii="Arial" w:hAnsi="Arial" w:cs="Arial"/>
          <w:b/>
          <w:sz w:val="24"/>
          <w:szCs w:val="24"/>
        </w:rPr>
      </w:pPr>
      <w:r w:rsidRPr="009D5AD7">
        <w:rPr>
          <w:rFonts w:ascii="Arial" w:hAnsi="Arial" w:cs="Arial"/>
          <w:sz w:val="24"/>
          <w:szCs w:val="24"/>
        </w:rPr>
        <w:t xml:space="preserve">Wykonawca jest zobowiązany wykazać, że spełnia </w:t>
      </w:r>
      <w:r w:rsidR="00444A8F" w:rsidRPr="009D5AD7">
        <w:rPr>
          <w:rFonts w:ascii="Arial" w:hAnsi="Arial" w:cs="Arial"/>
          <w:sz w:val="24"/>
          <w:szCs w:val="24"/>
        </w:rPr>
        <w:t xml:space="preserve">warunki udziału </w:t>
      </w:r>
      <w:r w:rsidR="00BD6988" w:rsidRPr="009D5AD7">
        <w:rPr>
          <w:rFonts w:ascii="Arial" w:hAnsi="Arial" w:cs="Arial"/>
          <w:sz w:val="24"/>
          <w:szCs w:val="24"/>
        </w:rPr>
        <w:br/>
      </w:r>
      <w:r w:rsidR="00444A8F" w:rsidRPr="009D5AD7">
        <w:rPr>
          <w:rFonts w:ascii="Arial" w:hAnsi="Arial" w:cs="Arial"/>
          <w:sz w:val="24"/>
          <w:szCs w:val="24"/>
        </w:rPr>
        <w:t xml:space="preserve">w postępowaniu </w:t>
      </w:r>
      <w:r w:rsidRPr="009D5AD7">
        <w:rPr>
          <w:rFonts w:ascii="Arial" w:hAnsi="Arial" w:cs="Arial"/>
          <w:sz w:val="24"/>
          <w:szCs w:val="24"/>
        </w:rPr>
        <w:t>i nie podlega wykluczeniu z postępowania.</w:t>
      </w:r>
    </w:p>
    <w:p w14:paraId="0C021E5F" w14:textId="2901E63F" w:rsidR="00A35B8B" w:rsidRPr="009D5AD7" w:rsidRDefault="00A35B8B" w:rsidP="00A35B8B">
      <w:pPr>
        <w:spacing w:line="276" w:lineRule="auto"/>
        <w:ind w:right="14"/>
        <w:jc w:val="both"/>
        <w:rPr>
          <w:rFonts w:ascii="Arial" w:hAnsi="Arial" w:cs="Arial"/>
          <w:b/>
          <w:sz w:val="24"/>
          <w:szCs w:val="24"/>
        </w:rPr>
      </w:pPr>
      <w:r w:rsidRPr="009D5AD7">
        <w:rPr>
          <w:rFonts w:ascii="Arial" w:hAnsi="Arial" w:cs="Arial"/>
          <w:b/>
          <w:sz w:val="24"/>
          <w:szCs w:val="24"/>
        </w:rPr>
        <w:lastRenderedPageBreak/>
        <w:t>ROZDZIAŁ VII. ZAWARTOŚĆ OFERT, WYKAZ OŚWIADCZEŃ LUB DOKUMENTÓW POTWIERDZAJĄCYCH BRAK PODSTAW WYKLUCZENIA ORAZ SPEŁNIANIE WARUNKÓW UDZIAŁU W POSTĘPOWANIU</w:t>
      </w:r>
      <w:r w:rsidR="002C144D" w:rsidRPr="009D5AD7">
        <w:rPr>
          <w:rFonts w:ascii="Arial" w:hAnsi="Arial" w:cs="Arial"/>
          <w:b/>
          <w:sz w:val="24"/>
          <w:szCs w:val="24"/>
        </w:rPr>
        <w:t>, INFORMACJA O PRZEDMIOTOWYCH ŚRODKACH DOWODOWYCH</w:t>
      </w:r>
      <w:r w:rsidRPr="009D5AD7">
        <w:rPr>
          <w:rFonts w:ascii="Arial" w:hAnsi="Arial" w:cs="Arial"/>
          <w:b/>
          <w:sz w:val="24"/>
          <w:szCs w:val="24"/>
        </w:rPr>
        <w:t>.</w:t>
      </w:r>
    </w:p>
    <w:p w14:paraId="4853D0F8" w14:textId="77777777" w:rsidR="00A35B8B" w:rsidRPr="009D5AD7" w:rsidRDefault="00A35B8B" w:rsidP="00A35B8B">
      <w:pPr>
        <w:spacing w:line="276" w:lineRule="auto"/>
        <w:ind w:left="89" w:right="14" w:hanging="3"/>
        <w:jc w:val="both"/>
        <w:rPr>
          <w:rFonts w:ascii="Arial" w:hAnsi="Arial" w:cs="Arial"/>
          <w:sz w:val="24"/>
          <w:szCs w:val="24"/>
        </w:rPr>
      </w:pPr>
    </w:p>
    <w:p w14:paraId="5284853F" w14:textId="2FB32521" w:rsidR="00A35B8B" w:rsidRPr="009D5AD7" w:rsidRDefault="00A35B8B" w:rsidP="00A35B8B">
      <w:pPr>
        <w:spacing w:line="276" w:lineRule="auto"/>
        <w:ind w:left="50" w:right="14" w:firstLine="4"/>
        <w:jc w:val="both"/>
        <w:rPr>
          <w:rFonts w:ascii="Arial" w:hAnsi="Arial" w:cs="Arial"/>
          <w:sz w:val="24"/>
          <w:szCs w:val="24"/>
        </w:rPr>
      </w:pPr>
      <w:r w:rsidRPr="009D5AD7">
        <w:rPr>
          <w:rFonts w:ascii="Arial" w:hAnsi="Arial" w:cs="Arial"/>
          <w:sz w:val="24"/>
          <w:szCs w:val="24"/>
        </w:rPr>
        <w:t>W zakresie nieuregulowanym postanowieniami SWZ zastosowanie mają przepisy</w:t>
      </w:r>
      <w:r w:rsidRPr="009D5AD7">
        <w:rPr>
          <w:rFonts w:ascii="Arial" w:hAnsi="Arial" w:cs="Arial"/>
          <w:sz w:val="24"/>
          <w:szCs w:val="24"/>
        </w:rPr>
        <w:br/>
        <w:t xml:space="preserve">rozporządzenia Ministra Rozwoju, Pracy i Technologii z dnia 23 grudnia 2020 r. </w:t>
      </w:r>
      <w:r w:rsidR="00BF188B" w:rsidRPr="009D5AD7">
        <w:rPr>
          <w:rFonts w:ascii="Arial" w:hAnsi="Arial" w:cs="Arial"/>
          <w:sz w:val="24"/>
          <w:szCs w:val="24"/>
        </w:rPr>
        <w:br/>
      </w:r>
      <w:r w:rsidRPr="009D5AD7">
        <w:rPr>
          <w:rFonts w:ascii="Arial" w:hAnsi="Arial" w:cs="Arial"/>
          <w:sz w:val="24"/>
          <w:szCs w:val="24"/>
        </w:rPr>
        <w:t xml:space="preserve">w sprawie podmiotowych środków dowodowych oraz innych dokumentów lub oświadczeń, jakich może żądać Zamawiający od Wykonawcy, w postępowaniu </w:t>
      </w:r>
      <w:r w:rsidR="00BF188B" w:rsidRPr="009D5AD7">
        <w:rPr>
          <w:rFonts w:ascii="Arial" w:hAnsi="Arial" w:cs="Arial"/>
          <w:sz w:val="24"/>
          <w:szCs w:val="24"/>
        </w:rPr>
        <w:br/>
      </w:r>
      <w:r w:rsidRPr="009D5AD7">
        <w:rPr>
          <w:rFonts w:ascii="Arial" w:hAnsi="Arial" w:cs="Arial"/>
          <w:sz w:val="24"/>
          <w:szCs w:val="24"/>
        </w:rPr>
        <w:t>o udzielenie zamówienia (Dz. U. z 2020 r. poz. 2415).</w:t>
      </w:r>
    </w:p>
    <w:p w14:paraId="3CF6CD13" w14:textId="77777777" w:rsidR="004453F9" w:rsidRPr="009D5AD7" w:rsidRDefault="004453F9" w:rsidP="00A35B8B">
      <w:pPr>
        <w:spacing w:line="276" w:lineRule="auto"/>
        <w:ind w:left="50" w:right="14" w:firstLine="4"/>
        <w:jc w:val="both"/>
        <w:rPr>
          <w:rFonts w:ascii="Arial" w:hAnsi="Arial" w:cs="Arial"/>
          <w:sz w:val="24"/>
          <w:szCs w:val="24"/>
        </w:rPr>
      </w:pPr>
    </w:p>
    <w:p w14:paraId="40F8A2D8" w14:textId="77777777" w:rsidR="00A35B8B" w:rsidRPr="009D5AD7" w:rsidRDefault="00A35B8B" w:rsidP="00A35B8B">
      <w:pPr>
        <w:numPr>
          <w:ilvl w:val="0"/>
          <w:numId w:val="20"/>
        </w:numPr>
        <w:spacing w:after="5" w:line="265" w:lineRule="auto"/>
        <w:ind w:left="284" w:right="14" w:hanging="284"/>
        <w:jc w:val="both"/>
        <w:rPr>
          <w:rFonts w:ascii="Arial" w:hAnsi="Arial" w:cs="Arial"/>
          <w:b/>
          <w:sz w:val="24"/>
          <w:szCs w:val="24"/>
        </w:rPr>
      </w:pPr>
      <w:r w:rsidRPr="009D5AD7">
        <w:rPr>
          <w:rFonts w:ascii="Arial" w:hAnsi="Arial" w:cs="Arial"/>
          <w:b/>
          <w:sz w:val="24"/>
          <w:szCs w:val="24"/>
        </w:rPr>
        <w:t>Zawartość ofert.</w:t>
      </w:r>
    </w:p>
    <w:p w14:paraId="1D8C13F5" w14:textId="3EFD5264" w:rsidR="00A35B8B" w:rsidRPr="009D5AD7" w:rsidRDefault="00A35B8B" w:rsidP="00A35B8B">
      <w:pPr>
        <w:spacing w:after="33" w:line="260" w:lineRule="auto"/>
        <w:ind w:left="284" w:right="14"/>
        <w:jc w:val="both"/>
        <w:rPr>
          <w:rFonts w:ascii="Arial" w:hAnsi="Arial" w:cs="Arial"/>
          <w:sz w:val="24"/>
          <w:szCs w:val="24"/>
        </w:rPr>
      </w:pPr>
      <w:r w:rsidRPr="009D5AD7">
        <w:rPr>
          <w:rFonts w:ascii="Arial" w:hAnsi="Arial" w:cs="Arial"/>
          <w:sz w:val="24"/>
          <w:szCs w:val="24"/>
        </w:rPr>
        <w:t xml:space="preserve">Ofertę należy złożyć pod rygorem nieważności w formie elektronicznej lub </w:t>
      </w:r>
      <w:r w:rsidR="00046B6C" w:rsidRPr="009D5AD7">
        <w:rPr>
          <w:rFonts w:ascii="Arial" w:hAnsi="Arial" w:cs="Arial"/>
          <w:sz w:val="24"/>
          <w:szCs w:val="24"/>
        </w:rPr>
        <w:br/>
      </w:r>
      <w:r w:rsidRPr="009D5AD7">
        <w:rPr>
          <w:rFonts w:ascii="Arial" w:hAnsi="Arial" w:cs="Arial"/>
          <w:sz w:val="24"/>
          <w:szCs w:val="24"/>
        </w:rPr>
        <w:t>w postaci elektronicznej opatrzonej podpisem zaufanym lub podpisem osobistym przez osoby upoważnione do tych czyn</w:t>
      </w:r>
      <w:r w:rsidR="00F74247" w:rsidRPr="009D5AD7">
        <w:rPr>
          <w:rFonts w:ascii="Arial" w:hAnsi="Arial" w:cs="Arial"/>
          <w:sz w:val="24"/>
          <w:szCs w:val="24"/>
        </w:rPr>
        <w:t xml:space="preserve">ności. Wykonawca </w:t>
      </w:r>
      <w:r w:rsidR="00716EEE" w:rsidRPr="009D5AD7">
        <w:rPr>
          <w:rFonts w:ascii="Arial" w:hAnsi="Arial" w:cs="Arial"/>
          <w:sz w:val="24"/>
          <w:szCs w:val="24"/>
        </w:rPr>
        <w:t>składa</w:t>
      </w:r>
      <w:r w:rsidR="00C14D16" w:rsidRPr="009D5AD7">
        <w:rPr>
          <w:rFonts w:ascii="Arial" w:hAnsi="Arial" w:cs="Arial"/>
          <w:sz w:val="24"/>
          <w:szCs w:val="24"/>
        </w:rPr>
        <w:t xml:space="preserve"> ofertę wg wzorów Zamawiającego stano</w:t>
      </w:r>
      <w:r w:rsidR="00046B6C" w:rsidRPr="009D5AD7">
        <w:rPr>
          <w:rFonts w:ascii="Arial" w:hAnsi="Arial" w:cs="Arial"/>
          <w:sz w:val="24"/>
          <w:szCs w:val="24"/>
        </w:rPr>
        <w:t xml:space="preserve">wiących Załączniki do SWZ tj. </w:t>
      </w:r>
      <w:r w:rsidRPr="009D5AD7">
        <w:rPr>
          <w:rFonts w:ascii="Arial" w:hAnsi="Arial" w:cs="Arial"/>
          <w:sz w:val="24"/>
          <w:szCs w:val="24"/>
        </w:rPr>
        <w:t xml:space="preserve">Formularz Ofertowy Załącznik Nr </w:t>
      </w:r>
      <w:r w:rsidR="000D27BD" w:rsidRPr="009D5AD7">
        <w:rPr>
          <w:rFonts w:ascii="Arial" w:hAnsi="Arial" w:cs="Arial"/>
          <w:sz w:val="24"/>
          <w:szCs w:val="24"/>
        </w:rPr>
        <w:t>1</w:t>
      </w:r>
      <w:r w:rsidRPr="009D5AD7">
        <w:rPr>
          <w:rFonts w:ascii="Arial" w:hAnsi="Arial" w:cs="Arial"/>
          <w:sz w:val="24"/>
          <w:szCs w:val="24"/>
        </w:rPr>
        <w:t xml:space="preserve"> do SWZ </w:t>
      </w:r>
      <w:r w:rsidR="00C14D16" w:rsidRPr="009D5AD7">
        <w:rPr>
          <w:rFonts w:ascii="Arial" w:hAnsi="Arial" w:cs="Arial"/>
          <w:sz w:val="24"/>
          <w:szCs w:val="24"/>
        </w:rPr>
        <w:t xml:space="preserve">oraz </w:t>
      </w:r>
      <w:r w:rsidR="000D27BD" w:rsidRPr="009D5AD7">
        <w:rPr>
          <w:rFonts w:ascii="Arial" w:hAnsi="Arial" w:cs="Arial"/>
          <w:sz w:val="24"/>
          <w:szCs w:val="24"/>
        </w:rPr>
        <w:t>Kosztorys ofertowy</w:t>
      </w:r>
      <w:r w:rsidR="00A27970" w:rsidRPr="009D5AD7">
        <w:rPr>
          <w:rFonts w:ascii="Arial" w:hAnsi="Arial" w:cs="Arial"/>
          <w:sz w:val="24"/>
          <w:szCs w:val="24"/>
        </w:rPr>
        <w:t xml:space="preserve"> </w:t>
      </w:r>
      <w:r w:rsidR="00A27970" w:rsidRPr="009D5AD7">
        <w:rPr>
          <w:rFonts w:ascii="Arial" w:hAnsi="Arial" w:cs="Arial"/>
          <w:b/>
          <w:sz w:val="24"/>
        </w:rPr>
        <w:t>sporządzony z wykorzystaniem przedmiaru robót  – załącznik nr 2 do SIWZ</w:t>
      </w:r>
      <w:r w:rsidR="00716EEE" w:rsidRPr="009D5AD7">
        <w:rPr>
          <w:rFonts w:ascii="Arial" w:hAnsi="Arial" w:cs="Arial"/>
          <w:sz w:val="24"/>
          <w:szCs w:val="24"/>
        </w:rPr>
        <w:t xml:space="preserve">, </w:t>
      </w:r>
      <w:r w:rsidRPr="009D5AD7">
        <w:rPr>
          <w:rFonts w:ascii="Arial" w:hAnsi="Arial" w:cs="Arial"/>
          <w:sz w:val="24"/>
          <w:szCs w:val="24"/>
        </w:rPr>
        <w:t>za pośrednictwem Platformy Zakupowej.</w:t>
      </w:r>
      <w:r w:rsidR="00A560BA" w:rsidRPr="009D5AD7">
        <w:rPr>
          <w:rFonts w:ascii="Arial" w:hAnsi="Arial" w:cs="Arial"/>
          <w:sz w:val="24"/>
          <w:szCs w:val="24"/>
        </w:rPr>
        <w:t xml:space="preserve"> </w:t>
      </w:r>
      <w:r w:rsidR="00A560BA" w:rsidRPr="009D5AD7">
        <w:rPr>
          <w:rFonts w:ascii="Arial" w:hAnsi="Arial" w:cs="Arial"/>
          <w:b/>
          <w:sz w:val="24"/>
        </w:rPr>
        <w:t>Kosztorys ofertowy winien być wykonany jako kosztorys szczegółowy</w:t>
      </w:r>
    </w:p>
    <w:p w14:paraId="21E66F87" w14:textId="77777777" w:rsidR="00A35B8B" w:rsidRPr="009D5AD7" w:rsidRDefault="00A35B8B" w:rsidP="00A35B8B">
      <w:pPr>
        <w:numPr>
          <w:ilvl w:val="0"/>
          <w:numId w:val="20"/>
        </w:numPr>
        <w:spacing w:after="5" w:line="265" w:lineRule="auto"/>
        <w:ind w:left="284" w:right="14" w:hanging="284"/>
        <w:jc w:val="both"/>
        <w:rPr>
          <w:rFonts w:ascii="Arial" w:hAnsi="Arial" w:cs="Arial"/>
          <w:b/>
          <w:sz w:val="24"/>
          <w:szCs w:val="24"/>
        </w:rPr>
      </w:pPr>
      <w:r w:rsidRPr="009D5AD7">
        <w:rPr>
          <w:rFonts w:ascii="Arial" w:hAnsi="Arial" w:cs="Arial"/>
          <w:b/>
          <w:sz w:val="24"/>
          <w:szCs w:val="24"/>
        </w:rPr>
        <w:t xml:space="preserve">Wykonawca obowiązany jest złożyć wraz </w:t>
      </w:r>
      <w:r w:rsidRPr="009D5AD7">
        <w:rPr>
          <w:rFonts w:ascii="Arial" w:hAnsi="Arial" w:cs="Arial"/>
          <w:b/>
          <w:sz w:val="24"/>
          <w:szCs w:val="24"/>
          <w:u w:val="single"/>
        </w:rPr>
        <w:t>z ofertą następujące dokumenty</w:t>
      </w:r>
      <w:r w:rsidRPr="009D5AD7">
        <w:rPr>
          <w:rFonts w:ascii="Arial" w:hAnsi="Arial" w:cs="Arial"/>
          <w:b/>
          <w:sz w:val="24"/>
          <w:szCs w:val="24"/>
        </w:rPr>
        <w:t>:</w:t>
      </w:r>
    </w:p>
    <w:p w14:paraId="2051597F" w14:textId="38D592DB" w:rsidR="00A35B8B" w:rsidRPr="009D5AD7"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9D5AD7">
        <w:rPr>
          <w:rFonts w:ascii="Arial" w:eastAsia="Calibri" w:hAnsi="Arial" w:cs="Arial"/>
          <w:sz w:val="24"/>
          <w:szCs w:val="24"/>
        </w:rPr>
        <w:t xml:space="preserve">. </w:t>
      </w:r>
      <w:r w:rsidRPr="009D5AD7">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9D5AD7">
        <w:rPr>
          <w:rFonts w:ascii="Arial" w:hAnsi="Arial" w:cs="Arial"/>
          <w:sz w:val="24"/>
          <w:szCs w:val="24"/>
        </w:rPr>
        <w:t xml:space="preserve">rzez osoby upoważnione do tych </w:t>
      </w:r>
      <w:r w:rsidRPr="009D5AD7">
        <w:rPr>
          <w:rFonts w:ascii="Arial" w:hAnsi="Arial" w:cs="Arial"/>
          <w:sz w:val="24"/>
          <w:szCs w:val="24"/>
        </w:rPr>
        <w:t>czynności Zamawiający dopuszcza złożenie elekt</w:t>
      </w:r>
      <w:r w:rsidR="00D82FF8" w:rsidRPr="009D5AD7">
        <w:rPr>
          <w:rFonts w:ascii="Arial" w:hAnsi="Arial" w:cs="Arial"/>
          <w:sz w:val="24"/>
          <w:szCs w:val="24"/>
        </w:rPr>
        <w:t xml:space="preserve">ronicznej kopii pełnomocnictwa </w:t>
      </w:r>
      <w:r w:rsidRPr="009D5AD7">
        <w:rPr>
          <w:rFonts w:ascii="Arial" w:hAnsi="Arial" w:cs="Arial"/>
          <w:sz w:val="24"/>
          <w:szCs w:val="24"/>
        </w:rPr>
        <w:t>poświadczonej przez notariusza.</w:t>
      </w:r>
    </w:p>
    <w:p w14:paraId="453E6508" w14:textId="77777777" w:rsidR="000053AA" w:rsidRPr="009D5AD7" w:rsidRDefault="009946AA" w:rsidP="00A35B8B">
      <w:pPr>
        <w:numPr>
          <w:ilvl w:val="1"/>
          <w:numId w:val="19"/>
        </w:numPr>
        <w:spacing w:after="80" w:line="260" w:lineRule="auto"/>
        <w:ind w:left="284" w:right="14"/>
        <w:jc w:val="both"/>
        <w:rPr>
          <w:rFonts w:ascii="Arial" w:hAnsi="Arial" w:cs="Arial"/>
          <w:sz w:val="24"/>
          <w:szCs w:val="24"/>
        </w:rPr>
      </w:pPr>
      <w:r w:rsidRPr="009D5AD7">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41FEFD77" w:rsidR="009946AA" w:rsidRPr="009D5AD7" w:rsidRDefault="009946AA" w:rsidP="000053AA">
      <w:pPr>
        <w:spacing w:after="80" w:line="260" w:lineRule="auto"/>
        <w:ind w:left="284" w:right="14"/>
        <w:jc w:val="both"/>
        <w:rPr>
          <w:rFonts w:ascii="Arial" w:hAnsi="Arial" w:cs="Arial"/>
          <w:sz w:val="24"/>
          <w:szCs w:val="24"/>
        </w:rPr>
      </w:pPr>
      <w:r w:rsidRPr="009D5AD7">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9D5AD7" w:rsidRDefault="00A35B8B" w:rsidP="00A35B8B">
      <w:pPr>
        <w:numPr>
          <w:ilvl w:val="1"/>
          <w:numId w:val="19"/>
        </w:numPr>
        <w:spacing w:after="61" w:line="260" w:lineRule="auto"/>
        <w:ind w:left="284" w:right="14"/>
        <w:jc w:val="both"/>
        <w:rPr>
          <w:rFonts w:ascii="Arial" w:hAnsi="Arial" w:cs="Arial"/>
          <w:sz w:val="24"/>
          <w:szCs w:val="24"/>
        </w:rPr>
      </w:pPr>
      <w:r w:rsidRPr="009D5AD7">
        <w:rPr>
          <w:rFonts w:ascii="Arial" w:hAnsi="Arial" w:cs="Arial"/>
          <w:sz w:val="24"/>
          <w:szCs w:val="24"/>
        </w:rPr>
        <w:t xml:space="preserve">W celu wykazania braku podstaw do wykluczenia z postępowania </w:t>
      </w:r>
      <w:r w:rsidR="009946AA" w:rsidRPr="009D5AD7">
        <w:rPr>
          <w:rFonts w:ascii="Arial" w:hAnsi="Arial" w:cs="Arial"/>
          <w:sz w:val="24"/>
          <w:szCs w:val="24"/>
        </w:rPr>
        <w:t xml:space="preserve">oraz spełnienia warunków udziału w postępowaniu </w:t>
      </w:r>
      <w:r w:rsidRPr="009D5AD7">
        <w:rPr>
          <w:rFonts w:ascii="Arial" w:hAnsi="Arial" w:cs="Arial"/>
          <w:sz w:val="24"/>
          <w:szCs w:val="24"/>
          <w:u w:val="single"/>
        </w:rPr>
        <w:t>Wykonawca składa</w:t>
      </w:r>
      <w:r w:rsidRPr="009D5AD7">
        <w:rPr>
          <w:rFonts w:ascii="Arial" w:hAnsi="Arial" w:cs="Arial"/>
          <w:sz w:val="24"/>
          <w:szCs w:val="24"/>
        </w:rPr>
        <w:t>:</w:t>
      </w:r>
    </w:p>
    <w:p w14:paraId="60721B11" w14:textId="7EB7876C" w:rsidR="007A572A" w:rsidRPr="009D5AD7" w:rsidRDefault="00A35B8B" w:rsidP="001940FA">
      <w:pPr>
        <w:spacing w:after="61" w:line="260" w:lineRule="auto"/>
        <w:ind w:left="284" w:right="14"/>
        <w:jc w:val="both"/>
        <w:rPr>
          <w:rFonts w:ascii="Arial" w:hAnsi="Arial" w:cs="Arial"/>
          <w:sz w:val="24"/>
          <w:szCs w:val="24"/>
        </w:rPr>
      </w:pPr>
      <w:r w:rsidRPr="009D5AD7">
        <w:rPr>
          <w:rFonts w:ascii="Arial" w:hAnsi="Arial" w:cs="Arial"/>
          <w:b/>
          <w:sz w:val="24"/>
          <w:szCs w:val="24"/>
        </w:rPr>
        <w:t>Oświadczenie o braku podstaw do wykluczenia z postępowania</w:t>
      </w:r>
      <w:r w:rsidRPr="009D5AD7">
        <w:rPr>
          <w:rFonts w:ascii="Arial" w:hAnsi="Arial" w:cs="Arial"/>
          <w:sz w:val="24"/>
          <w:szCs w:val="24"/>
        </w:rPr>
        <w:t xml:space="preserve"> </w:t>
      </w:r>
      <w:r w:rsidRPr="009D5AD7">
        <w:rPr>
          <w:rFonts w:ascii="Arial" w:hAnsi="Arial" w:cs="Arial"/>
          <w:b/>
          <w:sz w:val="24"/>
          <w:szCs w:val="24"/>
        </w:rPr>
        <w:t>wg Załącznika</w:t>
      </w:r>
      <w:r w:rsidRPr="009D5AD7">
        <w:rPr>
          <w:rFonts w:ascii="Arial" w:hAnsi="Arial" w:cs="Arial"/>
          <w:sz w:val="24"/>
          <w:szCs w:val="24"/>
        </w:rPr>
        <w:t xml:space="preserve"> </w:t>
      </w:r>
      <w:r w:rsidRPr="009D5AD7">
        <w:rPr>
          <w:rFonts w:ascii="Arial" w:hAnsi="Arial" w:cs="Arial"/>
          <w:b/>
          <w:sz w:val="24"/>
          <w:szCs w:val="24"/>
        </w:rPr>
        <w:t>nr 3 do SWZ</w:t>
      </w:r>
      <w:r w:rsidR="0041276F" w:rsidRPr="009D5AD7">
        <w:rPr>
          <w:rFonts w:ascii="Arial" w:hAnsi="Arial" w:cs="Arial"/>
          <w:sz w:val="24"/>
          <w:szCs w:val="24"/>
        </w:rPr>
        <w:t xml:space="preserve"> oraz </w:t>
      </w:r>
      <w:r w:rsidR="0041276F" w:rsidRPr="009D5AD7">
        <w:rPr>
          <w:rFonts w:ascii="Arial" w:hAnsi="Arial" w:cs="Arial"/>
          <w:b/>
          <w:sz w:val="24"/>
          <w:szCs w:val="24"/>
        </w:rPr>
        <w:t xml:space="preserve">oświadczenie o spełnianiu warunków udziału </w:t>
      </w:r>
      <w:r w:rsidR="008379E9" w:rsidRPr="009D5AD7">
        <w:rPr>
          <w:rFonts w:ascii="Arial" w:hAnsi="Arial" w:cs="Arial"/>
          <w:b/>
          <w:sz w:val="24"/>
          <w:szCs w:val="24"/>
        </w:rPr>
        <w:br/>
      </w:r>
      <w:r w:rsidR="0041276F" w:rsidRPr="009D5AD7">
        <w:rPr>
          <w:rFonts w:ascii="Arial" w:hAnsi="Arial" w:cs="Arial"/>
          <w:b/>
          <w:sz w:val="24"/>
          <w:szCs w:val="24"/>
        </w:rPr>
        <w:t>w postępowaniu wg Załącznika nr 3A do SWZ</w:t>
      </w:r>
      <w:r w:rsidR="00BE2C2F" w:rsidRPr="009D5AD7">
        <w:rPr>
          <w:rFonts w:ascii="Arial" w:hAnsi="Arial" w:cs="Arial"/>
          <w:b/>
          <w:sz w:val="24"/>
          <w:szCs w:val="24"/>
        </w:rPr>
        <w:t xml:space="preserve"> </w:t>
      </w:r>
      <w:r w:rsidR="007A572A" w:rsidRPr="009D5AD7">
        <w:rPr>
          <w:rFonts w:ascii="Arial" w:hAnsi="Arial" w:cs="Arial"/>
          <w:b/>
          <w:sz w:val="24"/>
          <w:szCs w:val="24"/>
        </w:rPr>
        <w:t>(</w:t>
      </w:r>
      <w:r w:rsidR="007A572A" w:rsidRPr="009D5AD7">
        <w:rPr>
          <w:rFonts w:ascii="Arial" w:hAnsi="Arial" w:cs="Arial"/>
          <w:i/>
          <w:sz w:val="24"/>
          <w:szCs w:val="24"/>
        </w:rPr>
        <w:t xml:space="preserve">każdy spośród wykonawców wspólnie ubiegających się o udzielenie zamówienia. W takim przypadku </w:t>
      </w:r>
      <w:r w:rsidR="007A572A" w:rsidRPr="009D5AD7">
        <w:rPr>
          <w:rFonts w:ascii="Arial" w:hAnsi="Arial" w:cs="Arial"/>
          <w:i/>
          <w:sz w:val="24"/>
          <w:szCs w:val="24"/>
        </w:rPr>
        <w:lastRenderedPageBreak/>
        <w:t>oświadczenia potwierdzają brak podstaw wykluczenia oraz spełnienie warunków udziału w postępowaniu w zakresie, w jakim każdy z wykonawców wykazuje spełnienie warunków udziału w postępowaniu).</w:t>
      </w:r>
    </w:p>
    <w:p w14:paraId="40B4AEB3" w14:textId="5B123B45" w:rsidR="001940FA" w:rsidRPr="009D5AD7" w:rsidRDefault="007A572A" w:rsidP="001940FA">
      <w:pPr>
        <w:spacing w:after="61" w:line="260" w:lineRule="auto"/>
        <w:ind w:left="284" w:right="14"/>
        <w:jc w:val="both"/>
        <w:rPr>
          <w:rFonts w:ascii="Arial" w:hAnsi="Arial" w:cs="Arial"/>
          <w:sz w:val="24"/>
          <w:szCs w:val="24"/>
        </w:rPr>
      </w:pPr>
      <w:r w:rsidRPr="009D5AD7">
        <w:rPr>
          <w:rFonts w:ascii="Arial" w:hAnsi="Arial" w:cs="Arial"/>
          <w:b/>
          <w:sz w:val="24"/>
          <w:szCs w:val="24"/>
        </w:rPr>
        <w:t xml:space="preserve">Oświadczenia składane są </w:t>
      </w:r>
      <w:r w:rsidR="001940FA" w:rsidRPr="009D5AD7">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9D5AD7" w:rsidRDefault="00BE2C2F" w:rsidP="00BE2C2F">
      <w:pPr>
        <w:spacing w:after="61" w:line="260" w:lineRule="auto"/>
        <w:ind w:right="14"/>
        <w:jc w:val="both"/>
        <w:rPr>
          <w:rFonts w:ascii="Arial" w:hAnsi="Arial" w:cs="Arial"/>
          <w:sz w:val="24"/>
          <w:szCs w:val="24"/>
        </w:rPr>
      </w:pPr>
      <w:r w:rsidRPr="009D5AD7">
        <w:rPr>
          <w:rFonts w:ascii="Arial" w:hAnsi="Arial" w:cs="Arial"/>
          <w:b/>
          <w:sz w:val="24"/>
          <w:szCs w:val="24"/>
        </w:rPr>
        <w:t xml:space="preserve">     </w:t>
      </w:r>
    </w:p>
    <w:p w14:paraId="300C3D4B" w14:textId="406D8919" w:rsidR="0041276F" w:rsidRPr="009D5AD7" w:rsidRDefault="0041276F" w:rsidP="001940FA">
      <w:pPr>
        <w:spacing w:after="61" w:line="260" w:lineRule="auto"/>
        <w:ind w:left="284" w:right="14"/>
        <w:jc w:val="both"/>
        <w:rPr>
          <w:rFonts w:ascii="Arial" w:hAnsi="Arial" w:cs="Arial"/>
          <w:sz w:val="24"/>
          <w:szCs w:val="24"/>
        </w:rPr>
      </w:pPr>
      <w:r w:rsidRPr="009D5AD7">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9D5AD7">
        <w:rPr>
          <w:rFonts w:ascii="Arial" w:hAnsi="Arial" w:cs="Arial"/>
          <w:sz w:val="24"/>
          <w:szCs w:val="24"/>
        </w:rPr>
        <w:t>Pzp</w:t>
      </w:r>
      <w:proofErr w:type="spellEnd"/>
      <w:r w:rsidRPr="009D5AD7">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p>
    <w:p w14:paraId="30335516" w14:textId="5A274E94" w:rsidR="00A35B8B" w:rsidRPr="009D5AD7" w:rsidRDefault="00A35B8B" w:rsidP="009D54A9">
      <w:pPr>
        <w:pStyle w:val="Akapitzlist"/>
        <w:numPr>
          <w:ilvl w:val="1"/>
          <w:numId w:val="19"/>
        </w:numPr>
        <w:spacing w:after="61" w:line="260" w:lineRule="auto"/>
        <w:ind w:right="14" w:hanging="436"/>
        <w:jc w:val="both"/>
        <w:rPr>
          <w:rFonts w:ascii="Arial" w:hAnsi="Arial" w:cs="Arial"/>
          <w:sz w:val="24"/>
          <w:szCs w:val="24"/>
        </w:rPr>
      </w:pPr>
      <w:r w:rsidRPr="009D5AD7">
        <w:rPr>
          <w:rFonts w:ascii="Arial" w:hAnsi="Arial" w:cs="Arial"/>
          <w:sz w:val="24"/>
          <w:szCs w:val="24"/>
        </w:rPr>
        <w:t>Oświadczenia o którym mowa w pkt 2.</w:t>
      </w:r>
      <w:r w:rsidR="0041276F" w:rsidRPr="009D5AD7">
        <w:rPr>
          <w:rFonts w:ascii="Arial" w:hAnsi="Arial" w:cs="Arial"/>
          <w:sz w:val="24"/>
          <w:szCs w:val="24"/>
        </w:rPr>
        <w:t>3</w:t>
      </w:r>
      <w:r w:rsidRPr="009D5AD7">
        <w:rPr>
          <w:rFonts w:ascii="Arial" w:hAnsi="Arial" w:cs="Arial"/>
          <w:sz w:val="24"/>
          <w:szCs w:val="24"/>
        </w:rPr>
        <w:t xml:space="preserve"> stanowią dowód potwierdzający brak podstaw do wykluczenia,</w:t>
      </w:r>
      <w:r w:rsidR="0041276F" w:rsidRPr="009D5AD7">
        <w:rPr>
          <w:rFonts w:ascii="Arial" w:hAnsi="Arial" w:cs="Arial"/>
          <w:sz w:val="24"/>
          <w:szCs w:val="24"/>
        </w:rPr>
        <w:t xml:space="preserve"> spełnienie warunków udziału w postępowaniu</w:t>
      </w:r>
      <w:r w:rsidRPr="009D5AD7">
        <w:rPr>
          <w:rFonts w:ascii="Arial" w:hAnsi="Arial" w:cs="Arial"/>
          <w:sz w:val="24"/>
          <w:szCs w:val="24"/>
        </w:rPr>
        <w:t xml:space="preserve"> </w:t>
      </w:r>
      <w:r w:rsidR="00107364" w:rsidRPr="009D5AD7">
        <w:rPr>
          <w:rFonts w:ascii="Arial" w:hAnsi="Arial" w:cs="Arial"/>
          <w:sz w:val="24"/>
          <w:szCs w:val="24"/>
        </w:rPr>
        <w:t xml:space="preserve">na dzień </w:t>
      </w:r>
      <w:r w:rsidRPr="009D5AD7">
        <w:rPr>
          <w:rFonts w:ascii="Arial" w:hAnsi="Arial" w:cs="Arial"/>
          <w:sz w:val="24"/>
          <w:szCs w:val="24"/>
        </w:rPr>
        <w:t>składania ofert, tymczasowo zastępując</w:t>
      </w:r>
      <w:r w:rsidR="00107364" w:rsidRPr="009D5AD7">
        <w:rPr>
          <w:rFonts w:ascii="Arial" w:hAnsi="Arial" w:cs="Arial"/>
          <w:sz w:val="24"/>
          <w:szCs w:val="24"/>
        </w:rPr>
        <w:t xml:space="preserve">e wymagane przez Zamawiającego </w:t>
      </w:r>
      <w:r w:rsidRPr="009D5AD7">
        <w:rPr>
          <w:rFonts w:ascii="Arial" w:hAnsi="Arial" w:cs="Arial"/>
          <w:sz w:val="24"/>
          <w:szCs w:val="24"/>
        </w:rPr>
        <w:t>podmiotowe środki dowodowe</w:t>
      </w:r>
      <w:r w:rsidR="00107364" w:rsidRPr="009D5AD7">
        <w:rPr>
          <w:rFonts w:ascii="Arial" w:hAnsi="Arial" w:cs="Arial"/>
          <w:sz w:val="24"/>
          <w:szCs w:val="24"/>
        </w:rPr>
        <w:t>.</w:t>
      </w:r>
    </w:p>
    <w:p w14:paraId="30FE689F" w14:textId="5D06553C" w:rsidR="009D54A9" w:rsidRPr="009D5AD7" w:rsidRDefault="009D54A9" w:rsidP="009D54A9">
      <w:pPr>
        <w:pStyle w:val="Akapitzlist"/>
        <w:numPr>
          <w:ilvl w:val="1"/>
          <w:numId w:val="19"/>
        </w:numPr>
        <w:spacing w:after="61" w:line="260" w:lineRule="auto"/>
        <w:ind w:right="14" w:hanging="436"/>
        <w:jc w:val="both"/>
        <w:rPr>
          <w:rFonts w:ascii="Arial" w:hAnsi="Arial" w:cs="Arial"/>
          <w:sz w:val="24"/>
          <w:szCs w:val="24"/>
        </w:rPr>
      </w:pPr>
      <w:r w:rsidRPr="009D5AD7">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9D5AD7">
        <w:rPr>
          <w:rFonts w:ascii="Arial" w:hAnsi="Arial" w:cs="Arial"/>
          <w:b/>
          <w:sz w:val="24"/>
          <w:szCs w:val="24"/>
        </w:rPr>
        <w:t xml:space="preserve">Wzór załącznik Nr </w:t>
      </w:r>
      <w:r w:rsidR="003B452E" w:rsidRPr="009D5AD7">
        <w:rPr>
          <w:rFonts w:ascii="Arial" w:hAnsi="Arial" w:cs="Arial"/>
          <w:b/>
          <w:sz w:val="24"/>
          <w:szCs w:val="24"/>
        </w:rPr>
        <w:t>9</w:t>
      </w:r>
    </w:p>
    <w:p w14:paraId="4AC5A44E" w14:textId="0BF3EA8B" w:rsidR="00EA2189" w:rsidRPr="009D5AD7" w:rsidRDefault="00EA2189" w:rsidP="00EA2189">
      <w:pPr>
        <w:pStyle w:val="Akapitzlist"/>
        <w:numPr>
          <w:ilvl w:val="1"/>
          <w:numId w:val="19"/>
        </w:numPr>
        <w:jc w:val="both"/>
        <w:rPr>
          <w:rFonts w:ascii="Arial" w:hAnsi="Arial" w:cs="Arial"/>
          <w:sz w:val="24"/>
          <w:szCs w:val="24"/>
        </w:rPr>
      </w:pPr>
      <w:r w:rsidRPr="009D5AD7">
        <w:rPr>
          <w:rFonts w:ascii="Arial" w:hAnsi="Arial" w:cs="Arial"/>
          <w:sz w:val="24"/>
          <w:szCs w:val="24"/>
        </w:rPr>
        <w:t xml:space="preserve">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9D5AD7">
        <w:rPr>
          <w:rFonts w:ascii="Arial" w:hAnsi="Arial" w:cs="Arial"/>
          <w:sz w:val="24"/>
          <w:szCs w:val="24"/>
        </w:rPr>
        <w:t>Pzp</w:t>
      </w:r>
      <w:proofErr w:type="spellEnd"/>
      <w:r w:rsidRPr="009D5AD7">
        <w:rPr>
          <w:rFonts w:ascii="Arial" w:hAnsi="Arial" w:cs="Arial"/>
          <w:sz w:val="24"/>
          <w:szCs w:val="24"/>
        </w:rPr>
        <w:t xml:space="preserve">. </w:t>
      </w:r>
    </w:p>
    <w:p w14:paraId="4931B551" w14:textId="77777777" w:rsidR="00EA2189" w:rsidRPr="009D5AD7"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9D5AD7" w:rsidRDefault="00A35B8B" w:rsidP="00A35B8B">
      <w:pPr>
        <w:numPr>
          <w:ilvl w:val="0"/>
          <w:numId w:val="28"/>
        </w:numPr>
        <w:spacing w:after="5" w:line="265" w:lineRule="auto"/>
        <w:ind w:left="426" w:right="14" w:hanging="426"/>
        <w:jc w:val="both"/>
        <w:rPr>
          <w:rFonts w:ascii="Arial" w:hAnsi="Arial" w:cs="Arial"/>
          <w:b/>
          <w:sz w:val="24"/>
          <w:szCs w:val="24"/>
        </w:rPr>
      </w:pPr>
      <w:r w:rsidRPr="009D5AD7">
        <w:rPr>
          <w:rFonts w:ascii="Arial" w:hAnsi="Arial" w:cs="Arial"/>
          <w:b/>
          <w:sz w:val="24"/>
          <w:szCs w:val="24"/>
        </w:rPr>
        <w:t xml:space="preserve">Oświadczenia lub dokumenty, potwierdzające spełnianie warunków udziału </w:t>
      </w:r>
      <w:r w:rsidRPr="009D5AD7">
        <w:rPr>
          <w:rFonts w:ascii="Arial" w:hAnsi="Arial" w:cs="Arial"/>
          <w:b/>
          <w:sz w:val="24"/>
          <w:szCs w:val="24"/>
        </w:rPr>
        <w:br/>
        <w:t>w postępowaniu oraz brak podstaw wykluczenia.</w:t>
      </w:r>
    </w:p>
    <w:p w14:paraId="7D8B9713" w14:textId="77777777" w:rsidR="00A35B8B" w:rsidRPr="009D5AD7" w:rsidRDefault="00A35B8B" w:rsidP="00A35B8B">
      <w:pPr>
        <w:spacing w:after="4" w:line="260" w:lineRule="auto"/>
        <w:ind w:left="345" w:right="14"/>
        <w:jc w:val="both"/>
        <w:rPr>
          <w:rFonts w:ascii="Arial" w:hAnsi="Arial" w:cs="Arial"/>
          <w:sz w:val="24"/>
          <w:szCs w:val="24"/>
        </w:rPr>
      </w:pPr>
      <w:r w:rsidRPr="009D5AD7">
        <w:rPr>
          <w:rFonts w:ascii="Arial" w:hAnsi="Arial" w:cs="Arial"/>
          <w:sz w:val="24"/>
          <w:szCs w:val="24"/>
        </w:rPr>
        <w:t xml:space="preserve">Zamawiający przed udzieleniem zamówienia wezwie Wykonawcę, którego oferta </w:t>
      </w:r>
      <w:r w:rsidRPr="009D5AD7">
        <w:rPr>
          <w:rFonts w:ascii="Arial" w:hAnsi="Arial" w:cs="Arial"/>
          <w:sz w:val="24"/>
          <w:szCs w:val="24"/>
        </w:rPr>
        <w:br/>
        <w:t xml:space="preserve">została najwyżej oceniona, do złożenia za pośrednictwem Platformy Zakupowej, </w:t>
      </w:r>
      <w:r w:rsidRPr="009D5AD7">
        <w:rPr>
          <w:rFonts w:ascii="Arial" w:hAnsi="Arial" w:cs="Arial"/>
          <w:sz w:val="24"/>
          <w:szCs w:val="24"/>
        </w:rPr>
        <w:br/>
        <w:t xml:space="preserve">w wyznaczonym, nie krótszym niż 5 dni, terminie aktualnych na dzień złożenia </w:t>
      </w:r>
      <w:r w:rsidRPr="009D5AD7">
        <w:rPr>
          <w:rFonts w:ascii="Arial" w:hAnsi="Arial" w:cs="Arial"/>
          <w:sz w:val="24"/>
          <w:szCs w:val="24"/>
        </w:rPr>
        <w:br/>
        <w:t xml:space="preserve">podmiotowych środków dowodowych aktualnych na dzień złożenia w poniższym </w:t>
      </w:r>
      <w:r w:rsidRPr="009D5AD7">
        <w:rPr>
          <w:rFonts w:ascii="Arial" w:hAnsi="Arial" w:cs="Arial"/>
          <w:sz w:val="24"/>
          <w:szCs w:val="24"/>
        </w:rPr>
        <w:br/>
        <w:t>zakresie:</w:t>
      </w:r>
    </w:p>
    <w:p w14:paraId="6F2FB347" w14:textId="77777777" w:rsidR="00A35B8B" w:rsidRPr="009D5AD7"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9D5AD7">
        <w:rPr>
          <w:rFonts w:ascii="Arial" w:hAnsi="Arial" w:cs="Arial"/>
          <w:b/>
          <w:sz w:val="24"/>
          <w:szCs w:val="24"/>
        </w:rPr>
        <w:t xml:space="preserve">braku podstaw wykluczenia Wykonawcy z postępowania o udzielenie </w:t>
      </w:r>
      <w:r w:rsidRPr="009D5AD7">
        <w:rPr>
          <w:rFonts w:ascii="Arial" w:hAnsi="Arial" w:cs="Arial"/>
          <w:b/>
          <w:sz w:val="24"/>
          <w:szCs w:val="24"/>
        </w:rPr>
        <w:br/>
        <w:t>zamówienia:</w:t>
      </w:r>
    </w:p>
    <w:p w14:paraId="05C88EBF" w14:textId="77777777" w:rsidR="000053AA" w:rsidRPr="009D5AD7" w:rsidRDefault="00A35B8B" w:rsidP="00A35B8B">
      <w:pPr>
        <w:numPr>
          <w:ilvl w:val="2"/>
          <w:numId w:val="28"/>
        </w:numPr>
        <w:spacing w:after="4" w:line="260" w:lineRule="auto"/>
        <w:ind w:right="14"/>
        <w:jc w:val="both"/>
        <w:rPr>
          <w:rFonts w:ascii="Arial" w:hAnsi="Arial" w:cs="Arial"/>
          <w:sz w:val="24"/>
          <w:szCs w:val="24"/>
        </w:rPr>
      </w:pPr>
      <w:r w:rsidRPr="009D5AD7">
        <w:rPr>
          <w:sz w:val="18"/>
          <w:szCs w:val="22"/>
        </w:rPr>
        <w:t xml:space="preserve"> </w:t>
      </w:r>
      <w:r w:rsidRPr="009D5AD7">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9D5AD7" w:rsidRDefault="00A35B8B" w:rsidP="000053AA">
      <w:pPr>
        <w:spacing w:after="4" w:line="260" w:lineRule="auto"/>
        <w:ind w:left="1080" w:right="14"/>
        <w:jc w:val="both"/>
        <w:rPr>
          <w:rFonts w:ascii="Arial" w:hAnsi="Arial" w:cs="Arial"/>
          <w:sz w:val="24"/>
          <w:szCs w:val="24"/>
        </w:rPr>
      </w:pPr>
      <w:r w:rsidRPr="009D5AD7">
        <w:rPr>
          <w:rFonts w:ascii="Arial" w:hAnsi="Arial" w:cs="Arial"/>
          <w:sz w:val="24"/>
          <w:szCs w:val="24"/>
        </w:rPr>
        <w:t xml:space="preserve">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9D5AD7">
        <w:rPr>
          <w:rFonts w:ascii="Arial" w:hAnsi="Arial" w:cs="Arial"/>
          <w:sz w:val="24"/>
          <w:szCs w:val="24"/>
        </w:rPr>
        <w:lastRenderedPageBreak/>
        <w:t>podatków lub opłat wraz z odsetkami lub grzywnami lub zawarł wiążące porozumienie w sprawie spłat tych należności;</w:t>
      </w:r>
    </w:p>
    <w:p w14:paraId="37D9E564" w14:textId="77777777" w:rsidR="003561CA" w:rsidRPr="009D5AD7" w:rsidRDefault="003561CA" w:rsidP="003561CA">
      <w:pPr>
        <w:spacing w:after="4" w:line="260" w:lineRule="auto"/>
        <w:ind w:right="14"/>
        <w:jc w:val="both"/>
        <w:rPr>
          <w:rFonts w:ascii="Arial" w:hAnsi="Arial" w:cs="Arial"/>
          <w:sz w:val="24"/>
          <w:szCs w:val="24"/>
        </w:rPr>
      </w:pPr>
    </w:p>
    <w:p w14:paraId="045F585B" w14:textId="77777777" w:rsidR="00A35B8B" w:rsidRPr="009D5AD7" w:rsidRDefault="00A35B8B" w:rsidP="00A35B8B">
      <w:pPr>
        <w:numPr>
          <w:ilvl w:val="2"/>
          <w:numId w:val="28"/>
        </w:numPr>
        <w:spacing w:after="4" w:line="260" w:lineRule="auto"/>
        <w:ind w:right="14"/>
        <w:jc w:val="both"/>
        <w:rPr>
          <w:rFonts w:ascii="Arial" w:hAnsi="Arial" w:cs="Arial"/>
          <w:sz w:val="24"/>
          <w:szCs w:val="24"/>
        </w:rPr>
      </w:pPr>
      <w:r w:rsidRPr="009D5AD7">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9D5AD7" w:rsidRDefault="00A35B8B" w:rsidP="00A35B8B">
      <w:pPr>
        <w:numPr>
          <w:ilvl w:val="2"/>
          <w:numId w:val="28"/>
        </w:numPr>
        <w:spacing w:after="4" w:line="260" w:lineRule="auto"/>
        <w:ind w:right="14"/>
        <w:jc w:val="both"/>
        <w:rPr>
          <w:rFonts w:ascii="Arial" w:hAnsi="Arial" w:cs="Arial"/>
          <w:sz w:val="24"/>
          <w:szCs w:val="24"/>
        </w:rPr>
      </w:pPr>
      <w:r w:rsidRPr="009D5AD7">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9D5AD7" w:rsidRDefault="00A35B8B" w:rsidP="00A35B8B">
      <w:pPr>
        <w:numPr>
          <w:ilvl w:val="2"/>
          <w:numId w:val="28"/>
        </w:numPr>
        <w:spacing w:after="4" w:line="260" w:lineRule="auto"/>
        <w:ind w:right="14"/>
        <w:jc w:val="both"/>
        <w:rPr>
          <w:rFonts w:ascii="Arial" w:hAnsi="Arial" w:cs="Arial"/>
          <w:b/>
          <w:sz w:val="24"/>
          <w:szCs w:val="24"/>
        </w:rPr>
      </w:pPr>
      <w:r w:rsidRPr="009D5AD7">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D5AD7">
        <w:rPr>
          <w:rFonts w:ascii="Arial" w:hAnsi="Arial" w:cs="Arial"/>
          <w:b/>
          <w:sz w:val="24"/>
          <w:szCs w:val="24"/>
        </w:rPr>
        <w:t>Wzór oświadczenia stanowi Załącznik nr 4 do SWZ.</w:t>
      </w:r>
    </w:p>
    <w:p w14:paraId="341E61F5" w14:textId="29195CE3" w:rsidR="00EF523C" w:rsidRPr="009D5AD7" w:rsidRDefault="00EF0F48" w:rsidP="00A35B8B">
      <w:pPr>
        <w:numPr>
          <w:ilvl w:val="2"/>
          <w:numId w:val="28"/>
        </w:numPr>
        <w:spacing w:after="4" w:line="260" w:lineRule="auto"/>
        <w:ind w:right="14"/>
        <w:jc w:val="both"/>
        <w:rPr>
          <w:rFonts w:ascii="Arial" w:hAnsi="Arial" w:cs="Arial"/>
          <w:sz w:val="24"/>
          <w:szCs w:val="24"/>
        </w:rPr>
      </w:pPr>
      <w:r w:rsidRPr="009D5AD7">
        <w:rPr>
          <w:rFonts w:ascii="Arial" w:hAnsi="Arial" w:cs="Arial"/>
          <w:sz w:val="24"/>
          <w:szCs w:val="24"/>
        </w:rPr>
        <w:t xml:space="preserve">oświadczenie wykonawcy o aktualności informacji zawartych </w:t>
      </w:r>
      <w:r w:rsidR="004E4768" w:rsidRPr="009D5AD7">
        <w:rPr>
          <w:rFonts w:ascii="Arial" w:hAnsi="Arial" w:cs="Arial"/>
          <w:sz w:val="24"/>
          <w:szCs w:val="24"/>
        </w:rPr>
        <w:br/>
      </w:r>
      <w:r w:rsidRPr="009D5AD7">
        <w:rPr>
          <w:rFonts w:ascii="Arial" w:hAnsi="Arial" w:cs="Arial"/>
          <w:sz w:val="24"/>
          <w:szCs w:val="24"/>
        </w:rPr>
        <w:t>w oświadczeniu, o którym mowa w art. 125 ust. 1 ustawy, w zakresie podstaw wykluczenia z postępowania wskazanych przez zamawiającego, o których mowa w</w:t>
      </w:r>
      <w:r w:rsidR="00EF523C" w:rsidRPr="009D5AD7">
        <w:rPr>
          <w:rFonts w:ascii="Arial" w:hAnsi="Arial" w:cs="Arial"/>
          <w:sz w:val="24"/>
          <w:szCs w:val="24"/>
        </w:rPr>
        <w:t>:</w:t>
      </w:r>
    </w:p>
    <w:p w14:paraId="07D29ADE" w14:textId="4CFD2F3B" w:rsidR="00EF0F48" w:rsidRPr="009D5AD7" w:rsidRDefault="00EF0F48" w:rsidP="00B55C28">
      <w:pPr>
        <w:pStyle w:val="Akapitzlist"/>
        <w:numPr>
          <w:ilvl w:val="0"/>
          <w:numId w:val="52"/>
        </w:numPr>
        <w:spacing w:after="4" w:line="260" w:lineRule="auto"/>
        <w:ind w:right="14"/>
        <w:jc w:val="both"/>
        <w:rPr>
          <w:rFonts w:ascii="Arial" w:hAnsi="Arial" w:cs="Arial"/>
          <w:sz w:val="24"/>
          <w:szCs w:val="24"/>
        </w:rPr>
      </w:pPr>
      <w:r w:rsidRPr="009D5AD7">
        <w:rPr>
          <w:rFonts w:ascii="Arial" w:hAnsi="Arial" w:cs="Arial"/>
          <w:sz w:val="24"/>
          <w:szCs w:val="24"/>
        </w:rPr>
        <w:t xml:space="preserve">art.  </w:t>
      </w:r>
      <w:r w:rsidR="00EF523C" w:rsidRPr="009D5AD7">
        <w:rPr>
          <w:rFonts w:ascii="Arial" w:hAnsi="Arial" w:cs="Arial"/>
          <w:sz w:val="24"/>
          <w:szCs w:val="24"/>
        </w:rPr>
        <w:t>108 ust. 1 pkt 3 ustawy,</w:t>
      </w:r>
    </w:p>
    <w:p w14:paraId="2809BC55" w14:textId="30CA75B4" w:rsidR="00EF523C" w:rsidRPr="009D5AD7" w:rsidRDefault="00EF523C" w:rsidP="00B55C28">
      <w:pPr>
        <w:pStyle w:val="Akapitzlist"/>
        <w:numPr>
          <w:ilvl w:val="0"/>
          <w:numId w:val="52"/>
        </w:numPr>
        <w:spacing w:after="4" w:line="260" w:lineRule="auto"/>
        <w:ind w:right="14"/>
        <w:jc w:val="both"/>
        <w:rPr>
          <w:rFonts w:ascii="Arial" w:hAnsi="Arial" w:cs="Arial"/>
          <w:sz w:val="24"/>
          <w:szCs w:val="24"/>
        </w:rPr>
      </w:pPr>
      <w:r w:rsidRPr="009D5AD7">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9D5AD7" w:rsidRDefault="00EF523C" w:rsidP="00B55C28">
      <w:pPr>
        <w:pStyle w:val="Akapitzlist"/>
        <w:numPr>
          <w:ilvl w:val="0"/>
          <w:numId w:val="52"/>
        </w:numPr>
        <w:spacing w:after="4" w:line="260" w:lineRule="auto"/>
        <w:ind w:right="14"/>
        <w:jc w:val="both"/>
        <w:rPr>
          <w:rFonts w:ascii="Arial" w:hAnsi="Arial" w:cs="Arial"/>
          <w:sz w:val="24"/>
          <w:szCs w:val="24"/>
        </w:rPr>
      </w:pPr>
      <w:r w:rsidRPr="009D5AD7">
        <w:rPr>
          <w:rFonts w:ascii="Arial" w:hAnsi="Arial" w:cs="Arial"/>
          <w:sz w:val="24"/>
          <w:szCs w:val="24"/>
        </w:rPr>
        <w:t xml:space="preserve">art. 108 ust. 1 pkt </w:t>
      </w:r>
      <w:r w:rsidR="00FF481C" w:rsidRPr="009D5AD7">
        <w:rPr>
          <w:rFonts w:ascii="Arial" w:hAnsi="Arial" w:cs="Arial"/>
          <w:sz w:val="24"/>
          <w:szCs w:val="24"/>
        </w:rPr>
        <w:t>5 ustawy,</w:t>
      </w:r>
    </w:p>
    <w:p w14:paraId="6A918245" w14:textId="122517D8" w:rsidR="00FF481C" w:rsidRPr="009D5AD7" w:rsidRDefault="00FF481C" w:rsidP="00B55C28">
      <w:pPr>
        <w:pStyle w:val="Akapitzlist"/>
        <w:numPr>
          <w:ilvl w:val="0"/>
          <w:numId w:val="52"/>
        </w:numPr>
        <w:spacing w:after="4" w:line="260" w:lineRule="auto"/>
        <w:ind w:right="14"/>
        <w:jc w:val="both"/>
        <w:rPr>
          <w:rFonts w:ascii="Arial" w:hAnsi="Arial" w:cs="Arial"/>
          <w:sz w:val="24"/>
          <w:szCs w:val="24"/>
        </w:rPr>
      </w:pPr>
      <w:r w:rsidRPr="009D5AD7">
        <w:rPr>
          <w:rFonts w:ascii="Arial" w:hAnsi="Arial" w:cs="Arial"/>
          <w:sz w:val="24"/>
          <w:szCs w:val="24"/>
        </w:rPr>
        <w:t>art. 108 ust. 1 pkt 6 ustawy,</w:t>
      </w:r>
    </w:p>
    <w:p w14:paraId="3783CF0C" w14:textId="2E109AAD" w:rsidR="00FF481C" w:rsidRPr="009D5AD7" w:rsidRDefault="00FF481C" w:rsidP="00B55C28">
      <w:pPr>
        <w:pStyle w:val="Akapitzlist"/>
        <w:numPr>
          <w:ilvl w:val="0"/>
          <w:numId w:val="52"/>
        </w:numPr>
        <w:spacing w:after="4" w:line="260" w:lineRule="auto"/>
        <w:ind w:right="14"/>
        <w:jc w:val="both"/>
        <w:rPr>
          <w:rFonts w:ascii="Arial" w:hAnsi="Arial" w:cs="Arial"/>
          <w:sz w:val="24"/>
          <w:szCs w:val="24"/>
        </w:rPr>
      </w:pPr>
      <w:r w:rsidRPr="009D5AD7">
        <w:rPr>
          <w:rFonts w:ascii="Arial" w:hAnsi="Arial" w:cs="Arial"/>
          <w:sz w:val="24"/>
          <w:szCs w:val="24"/>
        </w:rPr>
        <w:t>art. 109 ust. 1 pkt 5 – 10 ustawy</w:t>
      </w:r>
    </w:p>
    <w:p w14:paraId="4E0AA67B" w14:textId="4CEC59E6" w:rsidR="00FF481C" w:rsidRPr="009D5AD7" w:rsidRDefault="00FF481C" w:rsidP="00FF481C">
      <w:pPr>
        <w:spacing w:after="4" w:line="260" w:lineRule="auto"/>
        <w:ind w:right="14"/>
        <w:jc w:val="both"/>
        <w:rPr>
          <w:rFonts w:ascii="Arial" w:hAnsi="Arial" w:cs="Arial"/>
          <w:sz w:val="24"/>
          <w:szCs w:val="24"/>
        </w:rPr>
      </w:pPr>
      <w:r w:rsidRPr="009D5AD7">
        <w:rPr>
          <w:rFonts w:ascii="Arial" w:hAnsi="Arial" w:cs="Arial"/>
          <w:sz w:val="24"/>
          <w:szCs w:val="24"/>
        </w:rPr>
        <w:t xml:space="preserve">            - sporządzone wg wzoru, który </w:t>
      </w:r>
      <w:r w:rsidRPr="009D5AD7">
        <w:rPr>
          <w:rFonts w:ascii="Arial" w:hAnsi="Arial" w:cs="Arial"/>
          <w:b/>
          <w:sz w:val="24"/>
          <w:szCs w:val="24"/>
        </w:rPr>
        <w:t>stanowi załącznik Nr 5</w:t>
      </w:r>
    </w:p>
    <w:p w14:paraId="618B7CA9" w14:textId="5B6D7D5D" w:rsidR="00FF481C" w:rsidRPr="009D5AD7" w:rsidRDefault="00FF481C" w:rsidP="00FF481C">
      <w:pPr>
        <w:spacing w:after="4" w:line="260" w:lineRule="auto"/>
        <w:ind w:right="14"/>
        <w:jc w:val="both"/>
        <w:rPr>
          <w:rFonts w:ascii="Arial" w:hAnsi="Arial" w:cs="Arial"/>
          <w:sz w:val="24"/>
          <w:szCs w:val="24"/>
        </w:rPr>
      </w:pPr>
      <w:r w:rsidRPr="009D5AD7">
        <w:rPr>
          <w:rFonts w:ascii="Arial" w:hAnsi="Arial" w:cs="Arial"/>
          <w:sz w:val="24"/>
          <w:szCs w:val="24"/>
        </w:rPr>
        <w:t xml:space="preserve">            </w:t>
      </w:r>
    </w:p>
    <w:p w14:paraId="50B6496D" w14:textId="27F95F63" w:rsidR="004453F9" w:rsidRPr="009D5AD7" w:rsidRDefault="001D36EB" w:rsidP="004453F9">
      <w:pPr>
        <w:numPr>
          <w:ilvl w:val="1"/>
          <w:numId w:val="28"/>
        </w:numPr>
        <w:spacing w:after="4" w:line="260" w:lineRule="auto"/>
        <w:ind w:right="14" w:hanging="410"/>
        <w:jc w:val="both"/>
        <w:rPr>
          <w:rFonts w:ascii="Arial" w:hAnsi="Arial" w:cs="Arial"/>
          <w:b/>
          <w:sz w:val="24"/>
          <w:szCs w:val="24"/>
        </w:rPr>
      </w:pPr>
      <w:r w:rsidRPr="009D5AD7">
        <w:rPr>
          <w:rFonts w:ascii="Arial" w:hAnsi="Arial" w:cs="Arial"/>
          <w:b/>
          <w:sz w:val="24"/>
          <w:szCs w:val="24"/>
        </w:rPr>
        <w:t xml:space="preserve">  potwierdzenia spełniania warunków udziału w postępowaniu</w:t>
      </w:r>
      <w:r w:rsidR="004453F9" w:rsidRPr="009D5AD7">
        <w:rPr>
          <w:rFonts w:ascii="Arial" w:hAnsi="Arial" w:cs="Arial"/>
          <w:b/>
          <w:sz w:val="24"/>
          <w:szCs w:val="24"/>
        </w:rPr>
        <w:t>:</w:t>
      </w:r>
      <w:r w:rsidRPr="009D5AD7">
        <w:rPr>
          <w:rFonts w:ascii="Arial" w:hAnsi="Arial" w:cs="Arial"/>
          <w:b/>
          <w:sz w:val="24"/>
          <w:szCs w:val="24"/>
        </w:rPr>
        <w:t xml:space="preserve"> </w:t>
      </w:r>
    </w:p>
    <w:p w14:paraId="72ADD6CE" w14:textId="4709EA9A" w:rsidR="004453F9" w:rsidRPr="009D5AD7" w:rsidRDefault="004453F9" w:rsidP="004453F9">
      <w:pPr>
        <w:pStyle w:val="Akapitzlist"/>
        <w:numPr>
          <w:ilvl w:val="2"/>
          <w:numId w:val="28"/>
        </w:numPr>
        <w:spacing w:line="276" w:lineRule="auto"/>
        <w:jc w:val="both"/>
        <w:rPr>
          <w:rFonts w:ascii="Arial" w:hAnsi="Arial" w:cs="Arial"/>
          <w:sz w:val="24"/>
          <w:szCs w:val="24"/>
        </w:rPr>
      </w:pPr>
      <w:r w:rsidRPr="009D5AD7">
        <w:rPr>
          <w:rFonts w:ascii="Arial" w:hAnsi="Arial" w:cs="Arial"/>
          <w:sz w:val="24"/>
          <w:szCs w:val="24"/>
        </w:rPr>
        <w:t xml:space="preserve">Dokument potwierdzający, że </w:t>
      </w:r>
      <w:r w:rsidR="00162DBC" w:rsidRPr="009D5AD7">
        <w:rPr>
          <w:rFonts w:ascii="Arial" w:hAnsi="Arial" w:cs="Arial"/>
          <w:sz w:val="24"/>
          <w:szCs w:val="24"/>
        </w:rPr>
        <w:t xml:space="preserve">Wykonawca jest ubezpieczony od </w:t>
      </w:r>
      <w:r w:rsidRPr="009D5AD7">
        <w:rPr>
          <w:rFonts w:ascii="Arial" w:hAnsi="Arial" w:cs="Arial"/>
          <w:sz w:val="24"/>
          <w:szCs w:val="24"/>
        </w:rPr>
        <w:t xml:space="preserve"> odpowiedzialności cywilnej, w zakresie prowadzonej działalności związanej z przedmiotem zamówienia na sumę </w:t>
      </w:r>
      <w:r w:rsidR="00162DBC" w:rsidRPr="009D5AD7">
        <w:rPr>
          <w:rFonts w:ascii="Arial" w:hAnsi="Arial" w:cs="Arial"/>
          <w:sz w:val="24"/>
          <w:szCs w:val="24"/>
        </w:rPr>
        <w:t xml:space="preserve">gwarancyjną w wysokości nie niższej niż </w:t>
      </w:r>
      <w:r w:rsidRPr="009D5AD7">
        <w:rPr>
          <w:rFonts w:ascii="Arial" w:hAnsi="Arial" w:cs="Arial"/>
          <w:sz w:val="24"/>
          <w:szCs w:val="24"/>
        </w:rPr>
        <w:t xml:space="preserve"> </w:t>
      </w:r>
      <w:r w:rsidR="006337FC" w:rsidRPr="009D5AD7">
        <w:rPr>
          <w:rFonts w:ascii="Arial" w:hAnsi="Arial" w:cs="Arial"/>
          <w:sz w:val="24"/>
          <w:szCs w:val="24"/>
        </w:rPr>
        <w:t>2</w:t>
      </w:r>
      <w:r w:rsidRPr="009D5AD7">
        <w:rPr>
          <w:rFonts w:ascii="Arial" w:hAnsi="Arial" w:cs="Arial"/>
          <w:sz w:val="24"/>
          <w:szCs w:val="24"/>
        </w:rPr>
        <w:t>00 000,00 PLN</w:t>
      </w:r>
      <w:r w:rsidR="00162DBC" w:rsidRPr="009D5AD7">
        <w:rPr>
          <w:rFonts w:ascii="Arial" w:hAnsi="Arial" w:cs="Arial"/>
          <w:sz w:val="24"/>
          <w:szCs w:val="24"/>
        </w:rPr>
        <w:t xml:space="preserve"> – (</w:t>
      </w:r>
      <w:r w:rsidR="00162DBC" w:rsidRPr="009D5AD7">
        <w:rPr>
          <w:rFonts w:ascii="Arial" w:hAnsi="Arial" w:cs="Arial"/>
          <w:i/>
          <w:sz w:val="24"/>
          <w:szCs w:val="24"/>
        </w:rPr>
        <w:t>na potwierdzenie warunku sytuacji ekonomicznej i finansowej</w:t>
      </w:r>
      <w:r w:rsidR="00162DBC" w:rsidRPr="009D5AD7">
        <w:rPr>
          <w:rFonts w:ascii="Arial" w:hAnsi="Arial" w:cs="Arial"/>
          <w:sz w:val="24"/>
          <w:szCs w:val="24"/>
        </w:rPr>
        <w:t>)</w:t>
      </w:r>
    </w:p>
    <w:p w14:paraId="0B23F4A3" w14:textId="77AEF75A" w:rsidR="004453F9" w:rsidRPr="009D5AD7" w:rsidRDefault="004453F9" w:rsidP="00162DBC">
      <w:pPr>
        <w:pStyle w:val="Akapitzlist"/>
        <w:numPr>
          <w:ilvl w:val="2"/>
          <w:numId w:val="28"/>
        </w:numPr>
        <w:spacing w:line="276" w:lineRule="auto"/>
        <w:jc w:val="both"/>
        <w:rPr>
          <w:rFonts w:ascii="Arial" w:hAnsi="Arial" w:cs="Arial"/>
          <w:sz w:val="24"/>
          <w:szCs w:val="24"/>
        </w:rPr>
      </w:pPr>
      <w:r w:rsidRPr="009D5AD7">
        <w:rPr>
          <w:rFonts w:ascii="Arial" w:hAnsi="Arial" w:cs="Arial"/>
          <w:sz w:val="24"/>
          <w:szCs w:val="24"/>
        </w:rPr>
        <w:lastRenderedPageBreak/>
        <w:t>informacj</w:t>
      </w:r>
      <w:r w:rsidR="00162DBC" w:rsidRPr="009D5AD7">
        <w:rPr>
          <w:rFonts w:ascii="Arial" w:hAnsi="Arial" w:cs="Arial"/>
          <w:sz w:val="24"/>
          <w:szCs w:val="24"/>
        </w:rPr>
        <w:t>i</w:t>
      </w:r>
      <w:r w:rsidRPr="009D5AD7">
        <w:rPr>
          <w:rFonts w:ascii="Arial" w:hAnsi="Arial" w:cs="Arial"/>
          <w:sz w:val="24"/>
          <w:szCs w:val="24"/>
        </w:rPr>
        <w:t xml:space="preserve">  banku lub spółdzielczej kasy oszczędnościowo-kredytowej potwierdzającej wysokość posiadanych środków finansowych lub zdolność kredytową na min. </w:t>
      </w:r>
      <w:r w:rsidR="006337FC" w:rsidRPr="009D5AD7">
        <w:rPr>
          <w:rFonts w:ascii="Arial" w:hAnsi="Arial" w:cs="Arial"/>
          <w:sz w:val="24"/>
          <w:szCs w:val="24"/>
        </w:rPr>
        <w:t>2</w:t>
      </w:r>
      <w:r w:rsidRPr="009D5AD7">
        <w:rPr>
          <w:rFonts w:ascii="Arial" w:hAnsi="Arial" w:cs="Arial"/>
          <w:sz w:val="24"/>
          <w:szCs w:val="24"/>
        </w:rPr>
        <w:t>00 000,00 PLN (w okresie nie wcześniejszym niż</w:t>
      </w:r>
      <w:r w:rsidR="00162DBC" w:rsidRPr="009D5AD7">
        <w:rPr>
          <w:rFonts w:ascii="Arial" w:hAnsi="Arial" w:cs="Arial"/>
          <w:sz w:val="24"/>
          <w:szCs w:val="24"/>
        </w:rPr>
        <w:t xml:space="preserve"> 3 miesiąc przed jej złożeniem) - (</w:t>
      </w:r>
      <w:r w:rsidR="00162DBC" w:rsidRPr="009D5AD7">
        <w:rPr>
          <w:rFonts w:ascii="Arial" w:hAnsi="Arial" w:cs="Arial"/>
          <w:i/>
          <w:sz w:val="24"/>
          <w:szCs w:val="24"/>
        </w:rPr>
        <w:t>na potwierdzenie warunku sytuacji ekonomicznej i finansowej)</w:t>
      </w:r>
    </w:p>
    <w:p w14:paraId="40518947" w14:textId="13E6FFB1" w:rsidR="00162DBC" w:rsidRPr="009D5AD7" w:rsidRDefault="003F34B7" w:rsidP="00162DBC">
      <w:pPr>
        <w:pStyle w:val="Akapitzlist"/>
        <w:numPr>
          <w:ilvl w:val="2"/>
          <w:numId w:val="28"/>
        </w:numPr>
        <w:spacing w:line="276" w:lineRule="auto"/>
        <w:jc w:val="both"/>
        <w:rPr>
          <w:rFonts w:ascii="Arial" w:hAnsi="Arial" w:cs="Arial"/>
          <w:sz w:val="24"/>
          <w:szCs w:val="24"/>
        </w:rPr>
      </w:pPr>
      <w:r w:rsidRPr="009D5AD7">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D5AD7">
        <w:rPr>
          <w:rFonts w:ascii="Arial" w:hAnsi="Arial" w:cs="Arial"/>
          <w:b/>
          <w:sz w:val="24"/>
          <w:szCs w:val="24"/>
        </w:rPr>
        <w:t>wzór stanowi załącznik nr 6</w:t>
      </w:r>
      <w:r w:rsidR="00162DBC" w:rsidRPr="009D5AD7">
        <w:rPr>
          <w:rFonts w:ascii="Arial" w:hAnsi="Arial" w:cs="Arial"/>
          <w:sz w:val="24"/>
          <w:szCs w:val="24"/>
        </w:rPr>
        <w:t xml:space="preserve"> (</w:t>
      </w:r>
      <w:r w:rsidR="00162DBC" w:rsidRPr="009D5AD7">
        <w:rPr>
          <w:rFonts w:ascii="Arial" w:hAnsi="Arial" w:cs="Arial"/>
          <w:i/>
          <w:sz w:val="24"/>
          <w:szCs w:val="24"/>
        </w:rPr>
        <w:t>na potwierdzenie warunku zdolności technicznej lub zawodowej )</w:t>
      </w:r>
    </w:p>
    <w:p w14:paraId="034616E0" w14:textId="26D80EAF" w:rsidR="003F34B7" w:rsidRPr="009D5AD7" w:rsidRDefault="003F34B7" w:rsidP="00162DBC">
      <w:pPr>
        <w:pStyle w:val="Akapitzlist"/>
        <w:spacing w:line="276" w:lineRule="auto"/>
        <w:ind w:left="1080" w:firstLine="0"/>
        <w:jc w:val="both"/>
        <w:rPr>
          <w:rFonts w:ascii="Arial" w:hAnsi="Arial" w:cs="Arial"/>
          <w:sz w:val="24"/>
          <w:szCs w:val="24"/>
        </w:rPr>
      </w:pPr>
    </w:p>
    <w:p w14:paraId="6D5A591E" w14:textId="37C9D62F" w:rsidR="00162DBC" w:rsidRPr="009D5AD7" w:rsidRDefault="003F34B7" w:rsidP="00162DBC">
      <w:pPr>
        <w:pStyle w:val="Akapitzlist"/>
        <w:numPr>
          <w:ilvl w:val="2"/>
          <w:numId w:val="28"/>
        </w:numPr>
        <w:spacing w:line="276" w:lineRule="auto"/>
        <w:jc w:val="both"/>
        <w:rPr>
          <w:rFonts w:ascii="Arial" w:hAnsi="Arial" w:cs="Arial"/>
          <w:sz w:val="24"/>
          <w:szCs w:val="24"/>
        </w:rPr>
      </w:pPr>
      <w:r w:rsidRPr="009D5AD7">
        <w:rPr>
          <w:rFonts w:ascii="Arial" w:hAnsi="Arial" w:cs="Arial"/>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w:t>
      </w:r>
      <w:r w:rsidR="00162DBC" w:rsidRPr="009D5AD7">
        <w:rPr>
          <w:rFonts w:ascii="Arial" w:hAnsi="Arial" w:cs="Arial"/>
          <w:sz w:val="24"/>
          <w:szCs w:val="24"/>
        </w:rPr>
        <w:t xml:space="preserve">ia publicznego, a także zakresu </w:t>
      </w:r>
      <w:r w:rsidRPr="009D5AD7">
        <w:rPr>
          <w:rFonts w:ascii="Arial" w:hAnsi="Arial" w:cs="Arial"/>
          <w:sz w:val="24"/>
          <w:szCs w:val="24"/>
        </w:rPr>
        <w:t xml:space="preserve">wykonywanych przez nie czynności oraz informacją o podstawie do dysponowania tymi osobami; Wzór stanowi </w:t>
      </w:r>
      <w:r w:rsidRPr="009D5AD7">
        <w:rPr>
          <w:rFonts w:ascii="Arial" w:hAnsi="Arial" w:cs="Arial"/>
          <w:b/>
          <w:sz w:val="24"/>
          <w:szCs w:val="24"/>
        </w:rPr>
        <w:t>załącznik nr 7 do SWZ</w:t>
      </w:r>
      <w:r w:rsidRPr="009D5AD7">
        <w:rPr>
          <w:rFonts w:ascii="Arial" w:hAnsi="Arial" w:cs="Arial"/>
          <w:sz w:val="24"/>
          <w:szCs w:val="24"/>
        </w:rPr>
        <w:t>.</w:t>
      </w:r>
      <w:r w:rsidR="00162DBC" w:rsidRPr="009D5AD7">
        <w:rPr>
          <w:rFonts w:ascii="Arial" w:hAnsi="Arial" w:cs="Arial"/>
          <w:sz w:val="24"/>
          <w:szCs w:val="24"/>
        </w:rPr>
        <w:t xml:space="preserve"> (</w:t>
      </w:r>
      <w:r w:rsidR="00162DBC" w:rsidRPr="009D5AD7">
        <w:rPr>
          <w:rFonts w:ascii="Arial" w:hAnsi="Arial" w:cs="Arial"/>
          <w:i/>
          <w:sz w:val="24"/>
          <w:szCs w:val="24"/>
        </w:rPr>
        <w:t>na potwierdzenie warunku zdolności technicznej lub zawodowej )</w:t>
      </w:r>
    </w:p>
    <w:p w14:paraId="20A81D60" w14:textId="1558157D" w:rsidR="00A35B8B" w:rsidRPr="009D5AD7" w:rsidRDefault="00A35B8B" w:rsidP="00A35B8B">
      <w:pPr>
        <w:spacing w:after="4" w:line="260" w:lineRule="auto"/>
        <w:ind w:right="14"/>
        <w:jc w:val="both"/>
        <w:rPr>
          <w:rFonts w:ascii="Arial" w:hAnsi="Arial" w:cs="Arial"/>
          <w:b/>
          <w:sz w:val="24"/>
          <w:szCs w:val="24"/>
        </w:rPr>
      </w:pPr>
    </w:p>
    <w:p w14:paraId="2B829DC5" w14:textId="77777777" w:rsidR="00264F38" w:rsidRPr="009D5AD7" w:rsidRDefault="00264F38" w:rsidP="00264F38">
      <w:pPr>
        <w:pStyle w:val="Tekstpodstawowy"/>
        <w:ind w:right="141"/>
        <w:jc w:val="both"/>
        <w:rPr>
          <w:b w:val="0"/>
          <w:bCs/>
          <w:i/>
        </w:rPr>
      </w:pPr>
      <w:r w:rsidRPr="009D5AD7">
        <w:rPr>
          <w:rFonts w:cs="Arial"/>
          <w:b w:val="0"/>
          <w:i/>
          <w:szCs w:val="24"/>
        </w:rPr>
        <w:t>Uwaga:</w:t>
      </w:r>
      <w:r w:rsidRPr="009D5AD7">
        <w:rPr>
          <w:b w:val="0"/>
          <w:bCs/>
          <w:i/>
        </w:rPr>
        <w:t xml:space="preserve"> </w:t>
      </w:r>
    </w:p>
    <w:p w14:paraId="4CEB5F7D" w14:textId="77777777" w:rsidR="00264F38" w:rsidRPr="009D5AD7" w:rsidRDefault="00264F38" w:rsidP="004878A6">
      <w:pPr>
        <w:pStyle w:val="Tekstpodstawowy"/>
        <w:ind w:right="141"/>
        <w:jc w:val="both"/>
        <w:rPr>
          <w:b w:val="0"/>
          <w:bCs/>
        </w:rPr>
      </w:pPr>
      <w:r w:rsidRPr="009D5AD7">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9D5AD7">
        <w:rPr>
          <w:b w:val="0"/>
          <w:bCs/>
        </w:rPr>
        <w:t>.”</w:t>
      </w:r>
    </w:p>
    <w:p w14:paraId="76AD6D4F" w14:textId="77777777" w:rsidR="00264F38" w:rsidRPr="009D5AD7" w:rsidRDefault="00264F38" w:rsidP="00A35B8B">
      <w:pPr>
        <w:spacing w:after="4" w:line="260" w:lineRule="auto"/>
        <w:ind w:right="14"/>
        <w:jc w:val="both"/>
        <w:rPr>
          <w:rFonts w:ascii="Arial" w:hAnsi="Arial" w:cs="Arial"/>
          <w:b/>
          <w:sz w:val="24"/>
          <w:szCs w:val="24"/>
        </w:rPr>
      </w:pPr>
    </w:p>
    <w:p w14:paraId="6C7BBD48" w14:textId="77777777" w:rsidR="00A35B8B" w:rsidRPr="009D5AD7" w:rsidRDefault="00A35B8B" w:rsidP="00A35B8B">
      <w:pPr>
        <w:spacing w:after="5" w:line="265" w:lineRule="auto"/>
        <w:ind w:left="482" w:right="14" w:hanging="482"/>
        <w:jc w:val="both"/>
        <w:rPr>
          <w:rFonts w:ascii="Arial" w:hAnsi="Arial" w:cs="Arial"/>
          <w:sz w:val="24"/>
          <w:szCs w:val="24"/>
        </w:rPr>
      </w:pPr>
      <w:r w:rsidRPr="009D5AD7">
        <w:rPr>
          <w:rFonts w:ascii="Arial" w:hAnsi="Arial" w:cs="Arial"/>
          <w:sz w:val="24"/>
          <w:szCs w:val="24"/>
        </w:rPr>
        <w:t>4. Dokumenty składane przez Wykonawców mających siedzibę lub miejsce zamieszkania poza terytorium Rzeczypospolitej Polskiej.</w:t>
      </w:r>
    </w:p>
    <w:p w14:paraId="62196DB3" w14:textId="77777777" w:rsidR="00A35B8B" w:rsidRPr="009D5AD7" w:rsidRDefault="00A35B8B" w:rsidP="00A35B8B">
      <w:pPr>
        <w:spacing w:after="4" w:line="260" w:lineRule="auto"/>
        <w:ind w:left="60" w:right="14" w:hanging="3"/>
        <w:jc w:val="both"/>
        <w:rPr>
          <w:rFonts w:ascii="Arial" w:hAnsi="Arial" w:cs="Arial"/>
          <w:sz w:val="24"/>
          <w:szCs w:val="24"/>
        </w:rPr>
      </w:pPr>
      <w:r w:rsidRPr="009D5AD7">
        <w:rPr>
          <w:rFonts w:ascii="Arial" w:hAnsi="Arial" w:cs="Arial"/>
          <w:sz w:val="24"/>
          <w:szCs w:val="24"/>
        </w:rPr>
        <w:t>4.1. Jeżeli Wykonawca ma siedzibę lub miejsce zamieszkania poza terytorium Rzeczypospolitej Polskiej, zamiast:</w:t>
      </w:r>
    </w:p>
    <w:p w14:paraId="04925BE6" w14:textId="77777777" w:rsidR="00A35B8B" w:rsidRPr="009D5AD7" w:rsidRDefault="00A35B8B" w:rsidP="00A35B8B">
      <w:pPr>
        <w:spacing w:after="4" w:line="260" w:lineRule="auto"/>
        <w:ind w:left="792" w:right="14" w:hanging="396"/>
        <w:jc w:val="both"/>
        <w:rPr>
          <w:rFonts w:ascii="Arial" w:hAnsi="Arial" w:cs="Arial"/>
          <w:sz w:val="24"/>
          <w:szCs w:val="24"/>
        </w:rPr>
      </w:pPr>
      <w:r w:rsidRPr="009D5AD7">
        <w:rPr>
          <w:rFonts w:ascii="Arial" w:hAnsi="Arial" w:cs="Arial"/>
          <w:sz w:val="24"/>
          <w:szCs w:val="24"/>
        </w:rPr>
        <w:t xml:space="preserve">4.1.1. zaświadczenia o którym mowa rozdziale w VII. 3 pkt. 3.1. </w:t>
      </w:r>
      <w:proofErr w:type="spellStart"/>
      <w:r w:rsidRPr="009D5AD7">
        <w:rPr>
          <w:rFonts w:ascii="Arial" w:hAnsi="Arial" w:cs="Arial"/>
          <w:sz w:val="24"/>
          <w:szCs w:val="24"/>
        </w:rPr>
        <w:t>ppkt</w:t>
      </w:r>
      <w:proofErr w:type="spellEnd"/>
      <w:r w:rsidRPr="009D5AD7">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9D5AD7">
        <w:rPr>
          <w:rFonts w:ascii="Arial" w:hAnsi="Arial" w:cs="Arial"/>
          <w:sz w:val="24"/>
          <w:szCs w:val="24"/>
        </w:rPr>
        <w:t>ppkt</w:t>
      </w:r>
      <w:proofErr w:type="spellEnd"/>
      <w:r w:rsidRPr="009D5AD7">
        <w:rPr>
          <w:rFonts w:ascii="Arial" w:hAnsi="Arial" w:cs="Arial"/>
          <w:sz w:val="24"/>
          <w:szCs w:val="24"/>
        </w:rPr>
        <w:t xml:space="preserve"> 3.1.2 SWZ lub odpisu albo informacji z Krajowego Rejestru Sądowego albo z Centralnej Ewidencji i Informacji o Działalności Gospodarczej. o których mowa w rozdziale w VII. 3 </w:t>
      </w:r>
      <w:r w:rsidRPr="009D5AD7">
        <w:rPr>
          <w:rFonts w:ascii="Arial" w:hAnsi="Arial" w:cs="Arial"/>
          <w:sz w:val="24"/>
          <w:szCs w:val="24"/>
        </w:rPr>
        <w:lastRenderedPageBreak/>
        <w:t xml:space="preserve">pkt. 3.1. </w:t>
      </w:r>
      <w:proofErr w:type="spellStart"/>
      <w:r w:rsidRPr="009D5AD7">
        <w:rPr>
          <w:rFonts w:ascii="Arial" w:hAnsi="Arial" w:cs="Arial"/>
          <w:sz w:val="24"/>
          <w:szCs w:val="24"/>
        </w:rPr>
        <w:t>ppkt</w:t>
      </w:r>
      <w:proofErr w:type="spellEnd"/>
      <w:r w:rsidRPr="009D5AD7">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9D5AD7" w:rsidRDefault="00A35B8B" w:rsidP="00A35B8B">
      <w:pPr>
        <w:spacing w:after="4" w:line="260" w:lineRule="auto"/>
        <w:ind w:left="823" w:right="14" w:hanging="3"/>
        <w:jc w:val="both"/>
        <w:rPr>
          <w:rFonts w:ascii="Arial" w:hAnsi="Arial" w:cs="Arial"/>
          <w:sz w:val="24"/>
          <w:szCs w:val="24"/>
        </w:rPr>
      </w:pPr>
      <w:r w:rsidRPr="009D5AD7">
        <w:rPr>
          <w:rFonts w:ascii="Arial" w:hAnsi="Arial" w:cs="Arial"/>
          <w:sz w:val="24"/>
          <w:szCs w:val="24"/>
        </w:rPr>
        <w:t>a) nie naruszył obowiązków dotyczących płatności podatków, opłat lub składek na ubezpieczenie społeczne lub zdrowotne,</w:t>
      </w:r>
    </w:p>
    <w:p w14:paraId="05C1EA0A" w14:textId="231B56BD" w:rsidR="00A35B8B" w:rsidRPr="009D5AD7" w:rsidRDefault="00A35B8B" w:rsidP="00A35B8B">
      <w:pPr>
        <w:spacing w:after="4" w:line="276" w:lineRule="auto"/>
        <w:ind w:left="823" w:right="14" w:hanging="3"/>
        <w:jc w:val="both"/>
        <w:rPr>
          <w:rFonts w:ascii="Arial" w:hAnsi="Arial" w:cs="Arial"/>
          <w:sz w:val="24"/>
          <w:szCs w:val="24"/>
        </w:rPr>
      </w:pPr>
      <w:r w:rsidRPr="009D5AD7">
        <w:rPr>
          <w:rFonts w:ascii="Arial" w:hAnsi="Arial" w:cs="Arial"/>
          <w:sz w:val="24"/>
          <w:szCs w:val="24"/>
        </w:rPr>
        <w:t>b</w:t>
      </w:r>
      <w:r w:rsidRPr="009D5AD7">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AD7">
        <w:rPr>
          <w:rFonts w:ascii="Arial" w:hAnsi="Arial" w:cs="Arial"/>
          <w:sz w:val="24"/>
          <w:szCs w:val="24"/>
        </w:rPr>
        <w:t xml:space="preserve">) nie otwarto jego likwidacji ani nie ogłoszono upadłości, jego aktywami nie </w:t>
      </w:r>
      <w:r w:rsidRPr="009D5AD7">
        <w:rPr>
          <w:rFonts w:ascii="Arial" w:hAnsi="Arial" w:cs="Arial"/>
          <w:sz w:val="24"/>
          <w:szCs w:val="24"/>
        </w:rPr>
        <w:br/>
        <w:t>zarządza likwidator lub sąd, nie zawarł układu z w</w:t>
      </w:r>
      <w:r w:rsidR="00CA359B" w:rsidRPr="009D5AD7">
        <w:rPr>
          <w:rFonts w:ascii="Arial" w:hAnsi="Arial" w:cs="Arial"/>
          <w:sz w:val="24"/>
          <w:szCs w:val="24"/>
        </w:rPr>
        <w:t xml:space="preserve">ierzycielami, jego działalność </w:t>
      </w:r>
      <w:r w:rsidRPr="009D5AD7">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9D5AD7" w:rsidRDefault="00A35B8B" w:rsidP="00686536">
      <w:pPr>
        <w:numPr>
          <w:ilvl w:val="0"/>
          <w:numId w:val="29"/>
        </w:numPr>
        <w:spacing w:after="31" w:line="260" w:lineRule="auto"/>
        <w:ind w:right="14" w:hanging="578"/>
        <w:jc w:val="both"/>
        <w:rPr>
          <w:rFonts w:ascii="Arial" w:hAnsi="Arial" w:cs="Arial"/>
          <w:sz w:val="24"/>
          <w:szCs w:val="24"/>
        </w:rPr>
      </w:pPr>
      <w:r w:rsidRPr="009D5AD7">
        <w:rPr>
          <w:rFonts w:ascii="Arial" w:hAnsi="Arial" w:cs="Arial"/>
          <w:sz w:val="24"/>
          <w:szCs w:val="24"/>
        </w:rPr>
        <w:t>Dokumenty, o którym mowa w pkt 4.1 powinny być wystawione nie wcześniej niż 3 miesiące przed ich złożeniem.</w:t>
      </w:r>
    </w:p>
    <w:p w14:paraId="4D55E14C" w14:textId="764BCF7B" w:rsidR="00A35B8B" w:rsidRPr="009D5AD7" w:rsidRDefault="00A35B8B" w:rsidP="00686536">
      <w:pPr>
        <w:numPr>
          <w:ilvl w:val="0"/>
          <w:numId w:val="29"/>
        </w:numPr>
        <w:spacing w:after="77" w:line="260" w:lineRule="auto"/>
        <w:ind w:right="14" w:hanging="578"/>
        <w:jc w:val="both"/>
        <w:rPr>
          <w:rFonts w:ascii="Arial" w:hAnsi="Arial" w:cs="Arial"/>
          <w:sz w:val="24"/>
          <w:szCs w:val="24"/>
        </w:rPr>
      </w:pPr>
      <w:r w:rsidRPr="009D5AD7">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9D5AD7" w:rsidRDefault="005502EB" w:rsidP="00686536">
      <w:pPr>
        <w:numPr>
          <w:ilvl w:val="0"/>
          <w:numId w:val="29"/>
        </w:numPr>
        <w:spacing w:after="77" w:line="260" w:lineRule="auto"/>
        <w:ind w:right="14" w:hanging="578"/>
        <w:jc w:val="both"/>
        <w:rPr>
          <w:rFonts w:ascii="Arial" w:hAnsi="Arial" w:cs="Arial"/>
          <w:sz w:val="24"/>
          <w:szCs w:val="24"/>
        </w:rPr>
      </w:pPr>
      <w:r w:rsidRPr="009D5AD7">
        <w:rPr>
          <w:rFonts w:ascii="Arial" w:hAnsi="Arial" w:cs="Arial"/>
          <w:sz w:val="24"/>
          <w:szCs w:val="24"/>
        </w:rPr>
        <w:t>Udostępnienie zasobów</w:t>
      </w:r>
    </w:p>
    <w:p w14:paraId="5BA0330D" w14:textId="04BB6528" w:rsidR="005502EB" w:rsidRPr="009D5AD7" w:rsidRDefault="005502EB" w:rsidP="005502EB">
      <w:pPr>
        <w:spacing w:after="77" w:line="260" w:lineRule="auto"/>
        <w:ind w:left="720" w:right="14"/>
        <w:jc w:val="both"/>
        <w:rPr>
          <w:rFonts w:ascii="Arial" w:hAnsi="Arial" w:cs="Arial"/>
          <w:sz w:val="24"/>
          <w:szCs w:val="24"/>
        </w:rPr>
      </w:pPr>
      <w:r w:rsidRPr="009D5AD7">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9D5AD7" w:rsidRDefault="00FB79DA" w:rsidP="00FB79DA">
      <w:pPr>
        <w:spacing w:after="77" w:line="260" w:lineRule="auto"/>
        <w:ind w:left="720" w:right="14"/>
        <w:jc w:val="both"/>
        <w:rPr>
          <w:rFonts w:ascii="Arial" w:hAnsi="Arial" w:cs="Arial"/>
          <w:sz w:val="24"/>
          <w:szCs w:val="24"/>
        </w:rPr>
      </w:pPr>
      <w:r w:rsidRPr="009D5AD7">
        <w:rPr>
          <w:rFonts w:ascii="Arial" w:hAnsi="Arial" w:cs="Arial"/>
          <w:sz w:val="24"/>
          <w:szCs w:val="24"/>
        </w:rPr>
        <w:t xml:space="preserve">7.2  </w:t>
      </w:r>
      <w:r w:rsidR="005502EB" w:rsidRPr="009D5AD7">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9D5AD7">
        <w:rPr>
          <w:rFonts w:ascii="Arial" w:hAnsi="Arial" w:cs="Arial"/>
          <w:sz w:val="24"/>
          <w:szCs w:val="24"/>
        </w:rPr>
        <w:t xml:space="preserve"> lub usługi</w:t>
      </w:r>
      <w:r w:rsidR="005502EB" w:rsidRPr="009D5AD7">
        <w:rPr>
          <w:rFonts w:ascii="Arial" w:hAnsi="Arial" w:cs="Arial"/>
          <w:sz w:val="24"/>
          <w:szCs w:val="24"/>
        </w:rPr>
        <w:t xml:space="preserve">, do realizacji których te zdolności są wymagane. </w:t>
      </w:r>
    </w:p>
    <w:p w14:paraId="657BAA02" w14:textId="704D1980" w:rsidR="005502EB" w:rsidRPr="009D5AD7" w:rsidRDefault="00FB79DA" w:rsidP="00FB79DA">
      <w:pPr>
        <w:spacing w:after="77" w:line="260" w:lineRule="auto"/>
        <w:ind w:left="720" w:right="14"/>
        <w:jc w:val="both"/>
        <w:rPr>
          <w:rFonts w:ascii="Arial" w:hAnsi="Arial" w:cs="Arial"/>
          <w:sz w:val="24"/>
          <w:szCs w:val="24"/>
        </w:rPr>
      </w:pPr>
      <w:r w:rsidRPr="009D5AD7">
        <w:rPr>
          <w:rFonts w:ascii="Arial" w:hAnsi="Arial" w:cs="Arial"/>
          <w:sz w:val="24"/>
          <w:szCs w:val="24"/>
        </w:rPr>
        <w:t xml:space="preserve">7.3. </w:t>
      </w:r>
      <w:r w:rsidR="005502EB" w:rsidRPr="009D5AD7">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9D5AD7" w:rsidRDefault="00FB79DA"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7.4. </w:t>
      </w:r>
      <w:r w:rsidR="005502EB" w:rsidRPr="009D5AD7">
        <w:rPr>
          <w:rFonts w:ascii="Arial" w:hAnsi="Arial" w:cs="Arial"/>
          <w:sz w:val="24"/>
          <w:szCs w:val="24"/>
        </w:rPr>
        <w:t xml:space="preserve">Zobowiązanie podmiotu udostępniającego zasoby, o którym mowa w pkt </w:t>
      </w:r>
      <w:r w:rsidRPr="009D5AD7">
        <w:rPr>
          <w:rFonts w:ascii="Arial" w:hAnsi="Arial" w:cs="Arial"/>
          <w:sz w:val="24"/>
          <w:szCs w:val="24"/>
        </w:rPr>
        <w:t>7</w:t>
      </w:r>
      <w:r w:rsidR="005502EB" w:rsidRPr="009D5AD7">
        <w:rPr>
          <w:rFonts w:ascii="Arial" w:hAnsi="Arial" w:cs="Arial"/>
          <w:sz w:val="24"/>
          <w:szCs w:val="24"/>
        </w:rPr>
        <w:t>.3</w:t>
      </w:r>
      <w:r w:rsidRPr="009D5AD7">
        <w:rPr>
          <w:rFonts w:ascii="Arial" w:hAnsi="Arial" w:cs="Arial"/>
          <w:sz w:val="24"/>
          <w:szCs w:val="24"/>
        </w:rPr>
        <w:t>.</w:t>
      </w:r>
      <w:r w:rsidR="005502EB" w:rsidRPr="009D5AD7">
        <w:rPr>
          <w:rFonts w:ascii="Arial" w:hAnsi="Arial" w:cs="Arial"/>
          <w:sz w:val="24"/>
          <w:szCs w:val="24"/>
        </w:rPr>
        <w:t xml:space="preserve"> potwierdza, że stosunek łączący Wykonawcę z podmiotami </w:t>
      </w:r>
      <w:r w:rsidR="005502EB" w:rsidRPr="009D5AD7">
        <w:rPr>
          <w:rFonts w:ascii="Arial" w:hAnsi="Arial" w:cs="Arial"/>
          <w:sz w:val="24"/>
          <w:szCs w:val="24"/>
        </w:rPr>
        <w:lastRenderedPageBreak/>
        <w:t xml:space="preserve">udostępniającymi zasoby gwarantuje rzeczywisty dostęp do tych zasobów oraz określa w szczególności: </w:t>
      </w:r>
    </w:p>
    <w:p w14:paraId="36219214" w14:textId="2FA0228E" w:rsidR="005502EB" w:rsidRPr="009D5AD7" w:rsidRDefault="00FB79DA"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1) </w:t>
      </w:r>
      <w:r w:rsidR="005502EB" w:rsidRPr="009D5AD7">
        <w:rPr>
          <w:rFonts w:ascii="Arial" w:hAnsi="Arial" w:cs="Arial"/>
          <w:sz w:val="24"/>
          <w:szCs w:val="24"/>
        </w:rPr>
        <w:t>zakres dostępnych Wykonawcy zasobów podmiotu udostępniającego zasoby;</w:t>
      </w:r>
    </w:p>
    <w:p w14:paraId="40EDD0BF" w14:textId="182FF201" w:rsidR="005502EB" w:rsidRPr="009D5AD7" w:rsidRDefault="00FB79DA"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2) </w:t>
      </w:r>
      <w:r w:rsidR="005502EB" w:rsidRPr="009D5AD7">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9D5AD7" w:rsidRDefault="00FB79DA"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3) </w:t>
      </w:r>
      <w:r w:rsidR="005502EB" w:rsidRPr="009D5AD7">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9D5AD7" w:rsidRDefault="00C6259F"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7.5. </w:t>
      </w:r>
      <w:r w:rsidR="005502EB" w:rsidRPr="009D5AD7">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9D5AD7" w:rsidRDefault="001E2384" w:rsidP="001E2384">
      <w:pPr>
        <w:spacing w:after="77" w:line="260" w:lineRule="auto"/>
        <w:ind w:left="720" w:right="14"/>
        <w:jc w:val="both"/>
        <w:rPr>
          <w:rFonts w:ascii="Arial" w:hAnsi="Arial" w:cs="Arial"/>
          <w:sz w:val="24"/>
          <w:szCs w:val="24"/>
        </w:rPr>
      </w:pPr>
      <w:r w:rsidRPr="009D5AD7">
        <w:rPr>
          <w:rFonts w:ascii="Arial" w:hAnsi="Arial" w:cs="Arial"/>
          <w:sz w:val="24"/>
          <w:szCs w:val="24"/>
        </w:rPr>
        <w:t xml:space="preserve">7.6. </w:t>
      </w:r>
      <w:r w:rsidR="005502EB" w:rsidRPr="009D5AD7">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9D5AD7" w:rsidRDefault="001E2384" w:rsidP="001E2384">
      <w:pPr>
        <w:spacing w:after="77" w:line="260" w:lineRule="auto"/>
        <w:ind w:left="720" w:right="14"/>
        <w:jc w:val="both"/>
        <w:rPr>
          <w:rFonts w:ascii="Arial" w:hAnsi="Arial" w:cs="Arial"/>
          <w:sz w:val="24"/>
          <w:szCs w:val="24"/>
        </w:rPr>
      </w:pPr>
      <w:r w:rsidRPr="009D5AD7">
        <w:rPr>
          <w:rFonts w:ascii="Arial" w:hAnsi="Arial" w:cs="Arial"/>
          <w:sz w:val="24"/>
          <w:szCs w:val="24"/>
        </w:rPr>
        <w:t>7.7.</w:t>
      </w:r>
      <w:r w:rsidR="005502EB" w:rsidRPr="009D5AD7">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9D5AD7" w:rsidRDefault="001E2384"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a) </w:t>
      </w:r>
      <w:r w:rsidR="005502EB" w:rsidRPr="009D5AD7">
        <w:rPr>
          <w:rFonts w:ascii="Arial" w:hAnsi="Arial" w:cs="Arial"/>
          <w:sz w:val="24"/>
          <w:szCs w:val="24"/>
        </w:rPr>
        <w:t>zastąpił ten podmiot innym podmiotem lub podmiotami albo</w:t>
      </w:r>
    </w:p>
    <w:p w14:paraId="01BF401F" w14:textId="13181C12" w:rsidR="005502EB" w:rsidRPr="009D5AD7" w:rsidRDefault="001E2384" w:rsidP="005502EB">
      <w:pPr>
        <w:spacing w:after="77" w:line="260" w:lineRule="auto"/>
        <w:ind w:left="720" w:right="14"/>
        <w:jc w:val="both"/>
        <w:rPr>
          <w:rFonts w:ascii="Arial" w:hAnsi="Arial" w:cs="Arial"/>
          <w:sz w:val="24"/>
          <w:szCs w:val="24"/>
        </w:rPr>
      </w:pPr>
      <w:r w:rsidRPr="009D5AD7">
        <w:rPr>
          <w:rFonts w:ascii="Arial" w:hAnsi="Arial" w:cs="Arial"/>
          <w:sz w:val="24"/>
          <w:szCs w:val="24"/>
        </w:rPr>
        <w:t xml:space="preserve">b) </w:t>
      </w:r>
      <w:r w:rsidR="005502EB" w:rsidRPr="009D5AD7">
        <w:rPr>
          <w:rFonts w:ascii="Arial" w:hAnsi="Arial" w:cs="Arial"/>
          <w:sz w:val="24"/>
          <w:szCs w:val="24"/>
        </w:rPr>
        <w:t>wykazał, że samodzielnie spełnia warunki udziału w postępowaniu.</w:t>
      </w:r>
    </w:p>
    <w:p w14:paraId="210B8555" w14:textId="3921B2B6" w:rsidR="005502EB" w:rsidRPr="009D5AD7" w:rsidRDefault="001E2384" w:rsidP="005502EB">
      <w:pPr>
        <w:spacing w:after="77" w:line="260" w:lineRule="auto"/>
        <w:ind w:left="720" w:right="14"/>
        <w:jc w:val="both"/>
        <w:rPr>
          <w:rFonts w:ascii="Arial" w:hAnsi="Arial" w:cs="Arial"/>
          <w:sz w:val="24"/>
          <w:szCs w:val="24"/>
        </w:rPr>
      </w:pPr>
      <w:r w:rsidRPr="009D5AD7">
        <w:rPr>
          <w:rFonts w:ascii="Arial" w:hAnsi="Arial" w:cs="Arial"/>
          <w:sz w:val="24"/>
          <w:szCs w:val="24"/>
        </w:rPr>
        <w:t>7</w:t>
      </w:r>
      <w:r w:rsidR="005502EB" w:rsidRPr="009D5AD7">
        <w:rPr>
          <w:rFonts w:ascii="Arial" w:hAnsi="Arial" w:cs="Arial"/>
          <w:sz w:val="24"/>
          <w:szCs w:val="24"/>
        </w:rPr>
        <w:t>.8.</w:t>
      </w:r>
      <w:r w:rsidR="005502EB" w:rsidRPr="009D5AD7">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9D5AD7" w:rsidRDefault="00847B17" w:rsidP="005502EB">
      <w:pPr>
        <w:spacing w:after="77" w:line="260" w:lineRule="auto"/>
        <w:ind w:left="720" w:right="14"/>
        <w:jc w:val="both"/>
        <w:rPr>
          <w:rFonts w:ascii="Arial" w:hAnsi="Arial" w:cs="Arial"/>
          <w:sz w:val="24"/>
          <w:szCs w:val="24"/>
        </w:rPr>
      </w:pPr>
      <w:r w:rsidRPr="009D5AD7">
        <w:rPr>
          <w:rFonts w:ascii="Arial" w:hAnsi="Arial" w:cs="Arial"/>
          <w:sz w:val="24"/>
          <w:szCs w:val="24"/>
        </w:rPr>
        <w:t>7</w:t>
      </w:r>
      <w:r w:rsidR="005502EB" w:rsidRPr="009D5AD7">
        <w:rPr>
          <w:rFonts w:ascii="Arial" w:hAnsi="Arial" w:cs="Arial"/>
          <w:sz w:val="24"/>
          <w:szCs w:val="24"/>
        </w:rPr>
        <w:t>.9.</w:t>
      </w:r>
      <w:r w:rsidR="005502EB" w:rsidRPr="009D5AD7">
        <w:rPr>
          <w:rFonts w:ascii="Arial" w:hAnsi="Arial" w:cs="Arial"/>
          <w:sz w:val="24"/>
          <w:szCs w:val="24"/>
        </w:rPr>
        <w:tab/>
        <w:t xml:space="preserve">Wykonawca, w przypadku polegania na zdolnościach lub sytuacji podmiotów udostępniających zasoby, przedstawia oświadczenie, o którym mowa </w:t>
      </w:r>
      <w:r w:rsidR="00162E20" w:rsidRPr="009D5AD7">
        <w:rPr>
          <w:rFonts w:ascii="Arial" w:hAnsi="Arial" w:cs="Arial"/>
          <w:sz w:val="24"/>
          <w:szCs w:val="24"/>
        </w:rPr>
        <w:t xml:space="preserve">Rozdziale VII </w:t>
      </w:r>
      <w:r w:rsidR="005502EB" w:rsidRPr="009D5AD7">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C78F796" w14:textId="34297C34" w:rsidR="005502EB" w:rsidRPr="009D5AD7" w:rsidRDefault="005502EB" w:rsidP="005502EB">
      <w:pPr>
        <w:spacing w:after="77" w:line="260" w:lineRule="auto"/>
        <w:ind w:left="720" w:right="14"/>
        <w:jc w:val="both"/>
        <w:rPr>
          <w:rFonts w:ascii="Arial" w:hAnsi="Arial" w:cs="Arial"/>
          <w:sz w:val="24"/>
          <w:szCs w:val="24"/>
        </w:rPr>
      </w:pPr>
      <w:r w:rsidRPr="009D5AD7">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9D5AD7">
        <w:rPr>
          <w:rFonts w:ascii="Arial" w:hAnsi="Arial" w:cs="Arial"/>
          <w:sz w:val="24"/>
          <w:szCs w:val="24"/>
        </w:rPr>
        <w:t xml:space="preserve">73 ust. 1 ustawy </w:t>
      </w:r>
      <w:proofErr w:type="spellStart"/>
      <w:r w:rsidR="00162E20" w:rsidRPr="009D5AD7">
        <w:rPr>
          <w:rFonts w:ascii="Arial" w:hAnsi="Arial" w:cs="Arial"/>
          <w:sz w:val="24"/>
          <w:szCs w:val="24"/>
        </w:rPr>
        <w:t>Pzp</w:t>
      </w:r>
      <w:proofErr w:type="spellEnd"/>
      <w:r w:rsidR="00162E20" w:rsidRPr="009D5AD7">
        <w:rPr>
          <w:rFonts w:ascii="Arial" w:hAnsi="Arial" w:cs="Arial"/>
          <w:sz w:val="24"/>
          <w:szCs w:val="24"/>
        </w:rPr>
        <w:t xml:space="preserve">. </w:t>
      </w:r>
    </w:p>
    <w:p w14:paraId="562EA6EC" w14:textId="74864D1A" w:rsidR="005502EB" w:rsidRPr="009D5AD7" w:rsidRDefault="005502EB" w:rsidP="005502EB">
      <w:pPr>
        <w:spacing w:after="77" w:line="260" w:lineRule="auto"/>
        <w:ind w:left="720" w:right="14"/>
        <w:jc w:val="both"/>
        <w:rPr>
          <w:rFonts w:ascii="Arial" w:hAnsi="Arial" w:cs="Arial"/>
          <w:sz w:val="24"/>
          <w:szCs w:val="24"/>
        </w:rPr>
      </w:pPr>
      <w:r w:rsidRPr="009D5AD7">
        <w:rPr>
          <w:rFonts w:ascii="Arial" w:hAnsi="Arial" w:cs="Arial"/>
          <w:sz w:val="24"/>
          <w:szCs w:val="24"/>
        </w:rPr>
        <w:lastRenderedPageBreak/>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w:t>
      </w:r>
      <w:r w:rsidR="00162E20" w:rsidRPr="009D5AD7">
        <w:rPr>
          <w:rFonts w:ascii="Arial" w:hAnsi="Arial" w:cs="Arial"/>
          <w:sz w:val="24"/>
          <w:szCs w:val="24"/>
        </w:rPr>
        <w:t>Rozdziale VII</w:t>
      </w:r>
    </w:p>
    <w:p w14:paraId="6B1ED648" w14:textId="77777777" w:rsidR="004453F9" w:rsidRPr="009D5AD7" w:rsidRDefault="004453F9" w:rsidP="00E14119">
      <w:pPr>
        <w:spacing w:after="77" w:line="260" w:lineRule="auto"/>
        <w:ind w:left="720" w:right="14"/>
        <w:jc w:val="both"/>
        <w:rPr>
          <w:rFonts w:ascii="Arial" w:hAnsi="Arial" w:cs="Arial"/>
          <w:sz w:val="24"/>
          <w:szCs w:val="24"/>
        </w:rPr>
      </w:pPr>
    </w:p>
    <w:p w14:paraId="4FE1AAD2" w14:textId="4BF853CE" w:rsidR="00A35B8B" w:rsidRPr="009D5AD7" w:rsidRDefault="00A35B8B" w:rsidP="00A35B8B">
      <w:pPr>
        <w:spacing w:after="5" w:line="265" w:lineRule="auto"/>
        <w:ind w:left="89" w:right="14" w:hanging="3"/>
        <w:jc w:val="both"/>
        <w:rPr>
          <w:rFonts w:ascii="Arial" w:hAnsi="Arial" w:cs="Arial"/>
          <w:b/>
          <w:sz w:val="24"/>
          <w:szCs w:val="24"/>
        </w:rPr>
      </w:pPr>
      <w:r w:rsidRPr="009D5AD7">
        <w:rPr>
          <w:rFonts w:ascii="Arial" w:hAnsi="Arial" w:cs="Arial"/>
          <w:b/>
          <w:sz w:val="24"/>
          <w:szCs w:val="24"/>
        </w:rPr>
        <w:t>ROZDZIAŁ VIII. INFORMACJE O SPOSOBIE POROZUMIEWANIA SIĘ ZAMAWIAJĄCEGO Z WYKONAWCAMI ORAZ PRZEKAZYWANIA OŚWIADCZEŃ LUB DOKUMENTÓW, A TAK</w:t>
      </w:r>
      <w:r w:rsidR="00325FFF" w:rsidRPr="009D5AD7">
        <w:rPr>
          <w:rFonts w:ascii="Arial" w:hAnsi="Arial" w:cs="Arial"/>
          <w:b/>
          <w:sz w:val="24"/>
          <w:szCs w:val="24"/>
        </w:rPr>
        <w:t xml:space="preserve">ŻE WSKAZANIE OSÓB UPRAWNIONYCH </w:t>
      </w:r>
      <w:r w:rsidRPr="009D5AD7">
        <w:rPr>
          <w:rFonts w:ascii="Arial" w:hAnsi="Arial" w:cs="Arial"/>
          <w:b/>
          <w:sz w:val="24"/>
          <w:szCs w:val="24"/>
        </w:rPr>
        <w:t>DO POROZUMIEWANIA SIĘ Z WYKONAWCAMI.</w:t>
      </w:r>
    </w:p>
    <w:p w14:paraId="1F63249D" w14:textId="4538CF37" w:rsidR="00A35B8B" w:rsidRPr="009D5AD7" w:rsidRDefault="00A35B8B" w:rsidP="00A35B8B">
      <w:pPr>
        <w:numPr>
          <w:ilvl w:val="0"/>
          <w:numId w:val="21"/>
        </w:numPr>
        <w:spacing w:line="260" w:lineRule="auto"/>
        <w:ind w:left="284" w:right="14" w:hanging="284"/>
        <w:jc w:val="both"/>
        <w:rPr>
          <w:sz w:val="18"/>
          <w:szCs w:val="22"/>
        </w:rPr>
      </w:pPr>
      <w:r w:rsidRPr="009D5AD7">
        <w:rPr>
          <w:rFonts w:ascii="Arial" w:hAnsi="Arial" w:cs="Arial"/>
          <w:noProof/>
          <w:sz w:val="24"/>
          <w:szCs w:val="24"/>
        </w:rPr>
        <w:t xml:space="preserve"> </w:t>
      </w:r>
      <w:r w:rsidRPr="009D5AD7">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9D5AD7">
        <w:rPr>
          <w:rFonts w:ascii="Arial" w:hAnsi="Arial" w:cs="Arial"/>
          <w:sz w:val="24"/>
          <w:szCs w:val="24"/>
        </w:rPr>
        <w:t xml:space="preserve">howaniem formy elektronicznej. </w:t>
      </w:r>
      <w:r w:rsidRPr="009D5AD7">
        <w:rPr>
          <w:rFonts w:ascii="Arial" w:hAnsi="Arial" w:cs="Arial"/>
          <w:sz w:val="24"/>
          <w:szCs w:val="24"/>
        </w:rPr>
        <w:t>Za datę wpływu oświadczeń, wniosków, zawiadomień oraz informacji przyjmuje się ich datę wczytania do Platformy Zakupowej.</w:t>
      </w:r>
    </w:p>
    <w:p w14:paraId="77527A85" w14:textId="45B8E68E" w:rsidR="00871DA3" w:rsidRPr="009D5AD7" w:rsidRDefault="00A35B8B" w:rsidP="00DD131F">
      <w:pPr>
        <w:numPr>
          <w:ilvl w:val="0"/>
          <w:numId w:val="21"/>
        </w:numPr>
        <w:spacing w:line="260" w:lineRule="auto"/>
        <w:ind w:right="14" w:hanging="284"/>
        <w:jc w:val="both"/>
        <w:rPr>
          <w:rFonts w:ascii="Arial" w:hAnsi="Arial" w:cs="Arial"/>
          <w:b/>
          <w:sz w:val="24"/>
          <w:szCs w:val="24"/>
        </w:rPr>
      </w:pPr>
      <w:r w:rsidRPr="009D5AD7">
        <w:rPr>
          <w:rFonts w:ascii="Arial" w:hAnsi="Arial" w:cs="Arial"/>
          <w:sz w:val="24"/>
          <w:szCs w:val="24"/>
        </w:rPr>
        <w:t xml:space="preserve">Postępowanie prowadzone jest pod </w:t>
      </w:r>
      <w:r w:rsidR="00007CD9" w:rsidRPr="009D5AD7">
        <w:rPr>
          <w:rFonts w:ascii="Arial" w:hAnsi="Arial" w:cs="Arial"/>
          <w:b/>
          <w:bCs/>
          <w:sz w:val="24"/>
          <w:szCs w:val="24"/>
        </w:rPr>
        <w:t>Nr sprawy</w:t>
      </w:r>
      <w:r w:rsidRPr="009D5AD7">
        <w:rPr>
          <w:rFonts w:ascii="Arial" w:hAnsi="Arial" w:cs="Arial"/>
          <w:sz w:val="24"/>
          <w:szCs w:val="24"/>
        </w:rPr>
        <w:t xml:space="preserve"> </w:t>
      </w:r>
      <w:r w:rsidR="00DD131F" w:rsidRPr="009D5AD7">
        <w:rPr>
          <w:rFonts w:ascii="Arial" w:hAnsi="Arial" w:cs="Arial"/>
          <w:b/>
          <w:sz w:val="24"/>
          <w:szCs w:val="24"/>
        </w:rPr>
        <w:t>ZPR/2/21/D8/L/16/004/02</w:t>
      </w:r>
    </w:p>
    <w:p w14:paraId="39806B36" w14:textId="44F49DB1" w:rsidR="00A35B8B" w:rsidRPr="009D5AD7" w:rsidRDefault="00A35B8B" w:rsidP="00EA2189">
      <w:pPr>
        <w:numPr>
          <w:ilvl w:val="0"/>
          <w:numId w:val="21"/>
        </w:numPr>
        <w:spacing w:line="260" w:lineRule="auto"/>
        <w:ind w:right="14" w:hanging="284"/>
        <w:jc w:val="both"/>
        <w:rPr>
          <w:sz w:val="18"/>
          <w:szCs w:val="22"/>
        </w:rPr>
      </w:pPr>
      <w:r w:rsidRPr="009D5AD7">
        <w:rPr>
          <w:rFonts w:ascii="Arial" w:hAnsi="Arial" w:cs="Arial"/>
          <w:sz w:val="24"/>
          <w:szCs w:val="24"/>
        </w:rPr>
        <w:t>Wykonawcy powinni we wszelkich kontaktac</w:t>
      </w:r>
      <w:r w:rsidR="00007CD9" w:rsidRPr="009D5AD7">
        <w:rPr>
          <w:rFonts w:ascii="Arial" w:hAnsi="Arial" w:cs="Arial"/>
          <w:sz w:val="24"/>
          <w:szCs w:val="24"/>
        </w:rPr>
        <w:t xml:space="preserve">h z Zamawiającym powoływać się </w:t>
      </w:r>
      <w:r w:rsidRPr="009D5AD7">
        <w:rPr>
          <w:rFonts w:ascii="Arial" w:hAnsi="Arial" w:cs="Arial"/>
          <w:sz w:val="24"/>
          <w:szCs w:val="24"/>
        </w:rPr>
        <w:t>na wskazany numer sprawy</w:t>
      </w:r>
      <w:r w:rsidRPr="009D5AD7">
        <w:rPr>
          <w:sz w:val="18"/>
          <w:szCs w:val="22"/>
        </w:rPr>
        <w:t>.</w:t>
      </w:r>
    </w:p>
    <w:p w14:paraId="0E9DB7BC" w14:textId="669B8E6A" w:rsidR="00A35B8B" w:rsidRPr="009D5AD7" w:rsidRDefault="00A35B8B" w:rsidP="00A35B8B">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 xml:space="preserve">Wszelką korespondencję związana z postepowaniem, należy przekazywać </w:t>
      </w:r>
      <w:r w:rsidR="00264C8B" w:rsidRPr="009D5AD7">
        <w:rPr>
          <w:rFonts w:ascii="Arial" w:hAnsi="Arial" w:cs="Arial"/>
          <w:sz w:val="24"/>
          <w:szCs w:val="24"/>
        </w:rPr>
        <w:br/>
      </w:r>
      <w:r w:rsidRPr="009D5AD7">
        <w:rPr>
          <w:rFonts w:ascii="Arial" w:hAnsi="Arial" w:cs="Arial"/>
          <w:sz w:val="24"/>
          <w:szCs w:val="24"/>
        </w:rPr>
        <w:t>z zachowaniem formy elektronicznej za pośrednictwem Platformy Zakupowej.</w:t>
      </w:r>
    </w:p>
    <w:p w14:paraId="539E54DA" w14:textId="08A20C06" w:rsidR="00A35B8B" w:rsidRPr="009D5AD7" w:rsidRDefault="00A35B8B" w:rsidP="00A35B8B">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Wykonawca może zwrócić się do Zamawiającego o wyjaśnienie treści Specyfikacji Warunków Zamówie</w:t>
      </w:r>
      <w:r w:rsidR="009F2098" w:rsidRPr="009D5AD7">
        <w:rPr>
          <w:rFonts w:ascii="Arial" w:hAnsi="Arial" w:cs="Arial"/>
          <w:sz w:val="24"/>
          <w:szCs w:val="24"/>
        </w:rPr>
        <w:t>nia (SWZ). Wniosek należy przesł</w:t>
      </w:r>
      <w:r w:rsidRPr="009D5AD7">
        <w:rPr>
          <w:rFonts w:ascii="Arial" w:hAnsi="Arial" w:cs="Arial"/>
          <w:sz w:val="24"/>
          <w:szCs w:val="24"/>
        </w:rPr>
        <w:t>ać za pośrednictwem Platformy Zakupowej.</w:t>
      </w:r>
    </w:p>
    <w:p w14:paraId="1FE24441" w14:textId="0D4257F5" w:rsidR="00EF2505" w:rsidRPr="009D5AD7" w:rsidRDefault="00A35B8B" w:rsidP="00EF2505">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9D5AD7">
        <w:rPr>
          <w:rFonts w:ascii="Arial" w:hAnsi="Arial" w:cs="Arial"/>
          <w:sz w:val="24"/>
          <w:szCs w:val="24"/>
        </w:rPr>
        <w:br/>
        <w:t xml:space="preserve">Treść zapytań wraz z wyjaśnieniami oraz informacje o dokonanej zmianie SWZ, </w:t>
      </w:r>
      <w:r w:rsidRPr="009D5AD7">
        <w:rPr>
          <w:rFonts w:ascii="Arial" w:hAnsi="Arial" w:cs="Arial"/>
          <w:sz w:val="24"/>
          <w:szCs w:val="24"/>
        </w:rPr>
        <w:br/>
        <w:t xml:space="preserve">Zamawiający </w:t>
      </w:r>
      <w:r w:rsidR="007667A5" w:rsidRPr="009D5AD7">
        <w:rPr>
          <w:rFonts w:ascii="Arial" w:hAnsi="Arial" w:cs="Arial"/>
          <w:sz w:val="24"/>
          <w:szCs w:val="24"/>
        </w:rPr>
        <w:t>będzie zamieszczał na platformie w sekcji</w:t>
      </w:r>
      <w:r w:rsidR="00BD5828" w:rsidRPr="009D5AD7">
        <w:rPr>
          <w:rFonts w:ascii="Arial" w:hAnsi="Arial" w:cs="Arial"/>
          <w:sz w:val="24"/>
          <w:szCs w:val="24"/>
        </w:rPr>
        <w:t xml:space="preserve"> </w:t>
      </w:r>
      <w:r w:rsidR="007667A5" w:rsidRPr="009D5AD7">
        <w:rPr>
          <w:rFonts w:ascii="Arial" w:hAnsi="Arial" w:cs="Arial"/>
          <w:sz w:val="24"/>
          <w:szCs w:val="24"/>
        </w:rPr>
        <w:t>”Komunikaty”</w:t>
      </w:r>
      <w:r w:rsidR="00F651AA" w:rsidRPr="009D5AD7">
        <w:rPr>
          <w:rFonts w:ascii="Arial" w:hAnsi="Arial" w:cs="Arial"/>
          <w:sz w:val="24"/>
          <w:szCs w:val="24"/>
        </w:rPr>
        <w:t xml:space="preserve"> – dotyczy części jawnej</w:t>
      </w:r>
      <w:r w:rsidR="007667A5" w:rsidRPr="009D5AD7">
        <w:rPr>
          <w:rFonts w:ascii="Arial" w:hAnsi="Arial" w:cs="Arial"/>
          <w:sz w:val="24"/>
          <w:szCs w:val="24"/>
        </w:rPr>
        <w:t>.</w:t>
      </w:r>
    </w:p>
    <w:p w14:paraId="762D52F8" w14:textId="77777777" w:rsidR="00A35B8B" w:rsidRPr="009D5AD7" w:rsidRDefault="00A35B8B" w:rsidP="00A35B8B">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9D5AD7" w:rsidRDefault="00A35B8B" w:rsidP="00A35B8B">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9D5AD7" w:rsidRDefault="00A35B8B" w:rsidP="00A35B8B">
      <w:pPr>
        <w:numPr>
          <w:ilvl w:val="0"/>
          <w:numId w:val="21"/>
        </w:numPr>
        <w:spacing w:line="260" w:lineRule="auto"/>
        <w:ind w:left="284" w:right="14" w:hanging="284"/>
        <w:jc w:val="both"/>
        <w:rPr>
          <w:rFonts w:ascii="Arial" w:hAnsi="Arial" w:cs="Arial"/>
          <w:sz w:val="24"/>
          <w:szCs w:val="24"/>
        </w:rPr>
      </w:pPr>
      <w:r w:rsidRPr="009D5AD7">
        <w:rPr>
          <w:rFonts w:ascii="Arial" w:hAnsi="Arial" w:cs="Arial"/>
          <w:sz w:val="24"/>
          <w:szCs w:val="24"/>
        </w:rPr>
        <w:t>Zamawiający nie zamierza zwoływać zebrania Wykonawców.</w:t>
      </w:r>
    </w:p>
    <w:p w14:paraId="0F34745B" w14:textId="77777777" w:rsidR="00A35B8B" w:rsidRPr="009D5AD7" w:rsidRDefault="00A35B8B" w:rsidP="003B452E">
      <w:pPr>
        <w:numPr>
          <w:ilvl w:val="0"/>
          <w:numId w:val="21"/>
        </w:numPr>
        <w:tabs>
          <w:tab w:val="left" w:pos="426"/>
        </w:tabs>
        <w:spacing w:line="260" w:lineRule="auto"/>
        <w:ind w:left="284" w:right="14" w:hanging="284"/>
        <w:jc w:val="both"/>
        <w:rPr>
          <w:rFonts w:ascii="Arial" w:hAnsi="Arial" w:cs="Arial"/>
          <w:sz w:val="24"/>
          <w:szCs w:val="24"/>
        </w:rPr>
      </w:pPr>
      <w:r w:rsidRPr="009D5AD7">
        <w:rPr>
          <w:rFonts w:ascii="Arial" w:hAnsi="Arial" w:cs="Arial"/>
          <w:sz w:val="24"/>
          <w:szCs w:val="24"/>
        </w:rPr>
        <w:t>Osobami uprawnionymi ze strony Zamawiającego do kontaktów z Wykonawcami są:</w:t>
      </w:r>
    </w:p>
    <w:p w14:paraId="50E784F5" w14:textId="77777777" w:rsidR="008379E9" w:rsidRPr="009D5AD7" w:rsidRDefault="00A35B8B" w:rsidP="00C22A30">
      <w:pPr>
        <w:spacing w:line="260" w:lineRule="auto"/>
        <w:ind w:left="426" w:right="14"/>
        <w:jc w:val="both"/>
        <w:rPr>
          <w:rFonts w:ascii="Arial" w:hAnsi="Arial" w:cs="Arial"/>
          <w:sz w:val="24"/>
          <w:szCs w:val="24"/>
        </w:rPr>
      </w:pPr>
      <w:r w:rsidRPr="009D5AD7">
        <w:rPr>
          <w:rFonts w:ascii="Arial" w:hAnsi="Arial" w:cs="Arial"/>
          <w:sz w:val="24"/>
          <w:szCs w:val="24"/>
        </w:rPr>
        <w:t>w sprawach proceduralnych: Pan Mieczysław Sienkiewicz – tel. 22 761 46 80</w:t>
      </w:r>
    </w:p>
    <w:p w14:paraId="3CF07824" w14:textId="6DA75847" w:rsidR="000A1B92" w:rsidRPr="009D5AD7" w:rsidRDefault="008379E9" w:rsidP="00C22A30">
      <w:pPr>
        <w:spacing w:line="260" w:lineRule="auto"/>
        <w:ind w:left="426" w:right="14"/>
        <w:jc w:val="both"/>
        <w:rPr>
          <w:rFonts w:ascii="Arial" w:hAnsi="Arial" w:cs="Arial"/>
          <w:sz w:val="24"/>
          <w:szCs w:val="24"/>
        </w:rPr>
      </w:pPr>
      <w:r w:rsidRPr="009D5AD7">
        <w:rPr>
          <w:rFonts w:ascii="Arial" w:hAnsi="Arial" w:cs="Arial"/>
          <w:sz w:val="24"/>
          <w:szCs w:val="24"/>
        </w:rPr>
        <w:t xml:space="preserve">               </w:t>
      </w:r>
      <w:r w:rsidR="00E14119" w:rsidRPr="009D5AD7">
        <w:rPr>
          <w:rFonts w:ascii="Arial" w:hAnsi="Arial" w:cs="Arial"/>
          <w:sz w:val="24"/>
          <w:szCs w:val="24"/>
        </w:rPr>
        <w:t xml:space="preserve">                               </w:t>
      </w:r>
      <w:r w:rsidR="004422B3" w:rsidRPr="009D5AD7">
        <w:rPr>
          <w:rFonts w:ascii="Arial" w:hAnsi="Arial" w:cs="Arial"/>
          <w:sz w:val="24"/>
          <w:szCs w:val="24"/>
        </w:rPr>
        <w:t xml:space="preserve"> </w:t>
      </w:r>
      <w:r w:rsidR="00A35B8B" w:rsidRPr="009D5AD7">
        <w:rPr>
          <w:rFonts w:ascii="Arial" w:hAnsi="Arial" w:cs="Arial"/>
          <w:sz w:val="24"/>
          <w:szCs w:val="24"/>
        </w:rPr>
        <w:t>Pani Jolanta Stępniak tel. 22 761 46 83.</w:t>
      </w:r>
    </w:p>
    <w:p w14:paraId="47F289CA" w14:textId="33EAB413" w:rsidR="002B366A" w:rsidRPr="009D5AD7" w:rsidRDefault="002B366A" w:rsidP="00C22A30">
      <w:pPr>
        <w:spacing w:line="260" w:lineRule="auto"/>
        <w:ind w:left="426" w:right="14"/>
        <w:jc w:val="both"/>
        <w:rPr>
          <w:rFonts w:ascii="Arial" w:hAnsi="Arial" w:cs="Arial"/>
          <w:sz w:val="24"/>
          <w:szCs w:val="24"/>
        </w:rPr>
      </w:pPr>
      <w:r w:rsidRPr="009D5AD7">
        <w:rPr>
          <w:rFonts w:ascii="Arial" w:hAnsi="Arial" w:cs="Arial"/>
          <w:sz w:val="24"/>
          <w:szCs w:val="24"/>
        </w:rPr>
        <w:t xml:space="preserve">                                               Pan Jakub Lipiec tel. 22 761 46 19</w:t>
      </w:r>
    </w:p>
    <w:p w14:paraId="6911FF6B" w14:textId="77777777" w:rsidR="00C22A30" w:rsidRPr="009D5AD7" w:rsidRDefault="00C22A30" w:rsidP="000A1B92">
      <w:pPr>
        <w:spacing w:after="4" w:line="260" w:lineRule="auto"/>
        <w:ind w:right="14"/>
        <w:jc w:val="both"/>
        <w:rPr>
          <w:rFonts w:ascii="Arial" w:hAnsi="Arial" w:cs="Arial"/>
          <w:b/>
          <w:sz w:val="24"/>
          <w:szCs w:val="24"/>
        </w:rPr>
      </w:pPr>
    </w:p>
    <w:p w14:paraId="3C0C1611" w14:textId="5E43C60E" w:rsidR="00454D66" w:rsidRPr="009D5AD7" w:rsidRDefault="00A35B8B" w:rsidP="000A1B92">
      <w:pPr>
        <w:spacing w:after="4" w:line="260" w:lineRule="auto"/>
        <w:ind w:right="14"/>
        <w:jc w:val="both"/>
        <w:rPr>
          <w:rFonts w:ascii="Arial" w:hAnsi="Arial" w:cs="Arial"/>
          <w:b/>
          <w:sz w:val="24"/>
          <w:szCs w:val="24"/>
        </w:rPr>
      </w:pPr>
      <w:r w:rsidRPr="009D5AD7">
        <w:rPr>
          <w:rFonts w:ascii="Arial" w:hAnsi="Arial" w:cs="Arial"/>
          <w:b/>
          <w:sz w:val="24"/>
          <w:szCs w:val="24"/>
        </w:rPr>
        <w:t>ROZDZIAŁ</w:t>
      </w:r>
      <w:r w:rsidR="00E8069C" w:rsidRPr="009D5AD7">
        <w:rPr>
          <w:rFonts w:ascii="Arial" w:hAnsi="Arial" w:cs="Arial"/>
          <w:b/>
          <w:sz w:val="24"/>
          <w:szCs w:val="24"/>
        </w:rPr>
        <w:t xml:space="preserve"> IX. WYMAGANIA DOTYCZĄCE WADIUM</w:t>
      </w:r>
      <w:r w:rsidRPr="009D5AD7">
        <w:rPr>
          <w:rFonts w:ascii="Arial" w:hAnsi="Arial" w:cs="Arial"/>
          <w:sz w:val="24"/>
          <w:szCs w:val="24"/>
        </w:rPr>
        <w:t xml:space="preserve"> </w:t>
      </w:r>
    </w:p>
    <w:p w14:paraId="55221419" w14:textId="5530DB95" w:rsidR="008B041A" w:rsidRPr="009D5AD7" w:rsidRDefault="008B041A" w:rsidP="008B041A">
      <w:pPr>
        <w:numPr>
          <w:ilvl w:val="0"/>
          <w:numId w:val="31"/>
        </w:numPr>
        <w:autoSpaceDE w:val="0"/>
        <w:autoSpaceDN w:val="0"/>
        <w:jc w:val="both"/>
        <w:rPr>
          <w:rFonts w:ascii="Arial" w:hAnsi="Arial" w:cs="Arial"/>
          <w:bCs/>
          <w:sz w:val="24"/>
          <w:szCs w:val="24"/>
        </w:rPr>
      </w:pPr>
      <w:r w:rsidRPr="009D5AD7">
        <w:rPr>
          <w:rFonts w:ascii="Arial" w:hAnsi="Arial" w:cs="Arial"/>
          <w:sz w:val="24"/>
          <w:szCs w:val="24"/>
        </w:rPr>
        <w:t xml:space="preserve">Zamawiający żąda wniesienia wadium. Wykonawca przystępujący </w:t>
      </w:r>
      <w:r w:rsidR="00007CD9" w:rsidRPr="009D5AD7">
        <w:rPr>
          <w:rFonts w:ascii="Arial" w:hAnsi="Arial" w:cs="Arial"/>
          <w:sz w:val="24"/>
          <w:szCs w:val="24"/>
        </w:rPr>
        <w:br/>
      </w:r>
      <w:r w:rsidRPr="009D5AD7">
        <w:rPr>
          <w:rFonts w:ascii="Arial" w:hAnsi="Arial" w:cs="Arial"/>
          <w:sz w:val="24"/>
          <w:szCs w:val="24"/>
        </w:rPr>
        <w:t xml:space="preserve">do postępowania jest zobowiązany, przed upływem terminu składania ofert, wnieść wadium w </w:t>
      </w:r>
      <w:r w:rsidRPr="009D5AD7">
        <w:rPr>
          <w:rFonts w:ascii="Arial" w:hAnsi="Arial" w:cs="Arial"/>
          <w:bCs/>
          <w:sz w:val="24"/>
          <w:szCs w:val="24"/>
        </w:rPr>
        <w:t>kwocie:</w:t>
      </w:r>
      <w:r w:rsidRPr="009D5AD7">
        <w:rPr>
          <w:rFonts w:ascii="Arial" w:hAnsi="Arial" w:cs="Arial"/>
          <w:b/>
          <w:sz w:val="24"/>
          <w:szCs w:val="24"/>
        </w:rPr>
        <w:t xml:space="preserve"> </w:t>
      </w:r>
      <w:r w:rsidR="00DD131F" w:rsidRPr="009D5AD7">
        <w:rPr>
          <w:rFonts w:ascii="Arial" w:hAnsi="Arial" w:cs="Arial"/>
          <w:bCs/>
          <w:sz w:val="24"/>
          <w:szCs w:val="24"/>
        </w:rPr>
        <w:t>5</w:t>
      </w:r>
      <w:r w:rsidR="003B452E" w:rsidRPr="009D5AD7">
        <w:rPr>
          <w:rFonts w:ascii="Arial" w:hAnsi="Arial" w:cs="Arial"/>
          <w:bCs/>
          <w:sz w:val="24"/>
          <w:szCs w:val="24"/>
        </w:rPr>
        <w:t xml:space="preserve"> </w:t>
      </w:r>
      <w:r w:rsidR="00871DA3" w:rsidRPr="009D5AD7">
        <w:rPr>
          <w:rFonts w:ascii="Arial" w:hAnsi="Arial" w:cs="Arial"/>
          <w:bCs/>
          <w:sz w:val="24"/>
          <w:szCs w:val="24"/>
        </w:rPr>
        <w:t>000,00</w:t>
      </w:r>
      <w:r w:rsidRPr="009D5AD7">
        <w:rPr>
          <w:rFonts w:ascii="Arial" w:hAnsi="Arial" w:cs="Arial"/>
          <w:bCs/>
          <w:sz w:val="24"/>
          <w:szCs w:val="24"/>
        </w:rPr>
        <w:t xml:space="preserve"> zł (słownie złotych: </w:t>
      </w:r>
      <w:r w:rsidRPr="009D5AD7">
        <w:rPr>
          <w:rFonts w:ascii="Arial" w:hAnsi="Arial" w:cs="Arial"/>
          <w:bCs/>
          <w:sz w:val="24"/>
          <w:szCs w:val="24"/>
        </w:rPr>
        <w:tab/>
      </w:r>
      <w:r w:rsidR="00DD131F" w:rsidRPr="009D5AD7">
        <w:rPr>
          <w:rFonts w:ascii="Arial" w:hAnsi="Arial" w:cs="Arial"/>
          <w:bCs/>
          <w:sz w:val="24"/>
          <w:szCs w:val="24"/>
        </w:rPr>
        <w:t>pięć</w:t>
      </w:r>
      <w:r w:rsidR="00C22A30" w:rsidRPr="009D5AD7">
        <w:rPr>
          <w:rFonts w:ascii="Arial" w:hAnsi="Arial" w:cs="Arial"/>
          <w:bCs/>
          <w:sz w:val="24"/>
          <w:szCs w:val="24"/>
        </w:rPr>
        <w:t xml:space="preserve"> tysi</w:t>
      </w:r>
      <w:r w:rsidR="00871DA3" w:rsidRPr="009D5AD7">
        <w:rPr>
          <w:rFonts w:ascii="Arial" w:hAnsi="Arial" w:cs="Arial"/>
          <w:bCs/>
          <w:sz w:val="24"/>
          <w:szCs w:val="24"/>
        </w:rPr>
        <w:t>ę</w:t>
      </w:r>
      <w:r w:rsidR="00C22A30" w:rsidRPr="009D5AD7">
        <w:rPr>
          <w:rFonts w:ascii="Arial" w:hAnsi="Arial" w:cs="Arial"/>
          <w:bCs/>
          <w:sz w:val="24"/>
          <w:szCs w:val="24"/>
        </w:rPr>
        <w:t>c</w:t>
      </w:r>
      <w:r w:rsidR="00871DA3" w:rsidRPr="009D5AD7">
        <w:rPr>
          <w:rFonts w:ascii="Arial" w:hAnsi="Arial" w:cs="Arial"/>
          <w:bCs/>
          <w:sz w:val="24"/>
          <w:szCs w:val="24"/>
        </w:rPr>
        <w:t>y</w:t>
      </w:r>
      <w:r w:rsidR="00C22A30" w:rsidRPr="009D5AD7">
        <w:rPr>
          <w:rFonts w:ascii="Arial" w:hAnsi="Arial" w:cs="Arial"/>
          <w:bCs/>
          <w:sz w:val="24"/>
          <w:szCs w:val="24"/>
        </w:rPr>
        <w:t xml:space="preserve"> </w:t>
      </w:r>
      <w:r w:rsidR="000A1B92" w:rsidRPr="009D5AD7">
        <w:rPr>
          <w:rFonts w:ascii="Arial" w:hAnsi="Arial" w:cs="Arial"/>
          <w:bCs/>
          <w:sz w:val="24"/>
          <w:szCs w:val="24"/>
        </w:rPr>
        <w:t>złotych</w:t>
      </w:r>
      <w:r w:rsidRPr="009D5AD7">
        <w:rPr>
          <w:rFonts w:ascii="Arial" w:hAnsi="Arial" w:cs="Arial"/>
          <w:bCs/>
          <w:sz w:val="24"/>
          <w:szCs w:val="24"/>
        </w:rPr>
        <w:t>).</w:t>
      </w:r>
    </w:p>
    <w:p w14:paraId="1769D954" w14:textId="77777777" w:rsidR="008B041A" w:rsidRPr="009D5AD7" w:rsidRDefault="008B041A" w:rsidP="008B041A">
      <w:pPr>
        <w:numPr>
          <w:ilvl w:val="0"/>
          <w:numId w:val="31"/>
        </w:numPr>
        <w:autoSpaceDE w:val="0"/>
        <w:autoSpaceDN w:val="0"/>
        <w:jc w:val="both"/>
        <w:rPr>
          <w:rFonts w:ascii="Arial" w:hAnsi="Arial" w:cs="Arial"/>
          <w:b/>
          <w:sz w:val="24"/>
          <w:szCs w:val="24"/>
        </w:rPr>
      </w:pPr>
      <w:r w:rsidRPr="009D5AD7">
        <w:rPr>
          <w:rFonts w:ascii="Arial" w:hAnsi="Arial" w:cs="Arial"/>
          <w:sz w:val="24"/>
          <w:szCs w:val="24"/>
        </w:rPr>
        <w:t>Wadium musi obejmować pełen okres związania ofertą.</w:t>
      </w:r>
    </w:p>
    <w:p w14:paraId="52C3219D" w14:textId="77777777" w:rsidR="008B041A" w:rsidRPr="009D5AD7" w:rsidRDefault="008B041A" w:rsidP="008B041A">
      <w:pPr>
        <w:numPr>
          <w:ilvl w:val="0"/>
          <w:numId w:val="31"/>
        </w:numPr>
        <w:autoSpaceDE w:val="0"/>
        <w:autoSpaceDN w:val="0"/>
        <w:jc w:val="both"/>
        <w:rPr>
          <w:rFonts w:ascii="Arial" w:hAnsi="Arial" w:cs="Arial"/>
          <w:sz w:val="24"/>
          <w:szCs w:val="24"/>
        </w:rPr>
      </w:pPr>
      <w:r w:rsidRPr="009D5AD7">
        <w:rPr>
          <w:rFonts w:ascii="Arial" w:hAnsi="Arial" w:cs="Arial"/>
          <w:sz w:val="24"/>
          <w:szCs w:val="24"/>
        </w:rPr>
        <w:lastRenderedPageBreak/>
        <w:t xml:space="preserve">Wadium może być wniesione w jednej lub kilku formach wskazanych w art. 97 ust. 7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3652BBB3" w14:textId="48C20817" w:rsidR="00871DA3" w:rsidRPr="009D5AD7" w:rsidRDefault="008B041A" w:rsidP="004D3A7F">
      <w:pPr>
        <w:pStyle w:val="11"/>
        <w:numPr>
          <w:ilvl w:val="0"/>
          <w:numId w:val="31"/>
        </w:numPr>
        <w:tabs>
          <w:tab w:val="left" w:pos="284"/>
        </w:tabs>
        <w:autoSpaceDE w:val="0"/>
        <w:autoSpaceDN w:val="0"/>
        <w:rPr>
          <w:rFonts w:ascii="Arial" w:hAnsi="Arial" w:cs="Arial"/>
          <w:b/>
          <w:color w:val="auto"/>
          <w:sz w:val="24"/>
          <w:szCs w:val="24"/>
        </w:rPr>
      </w:pPr>
      <w:r w:rsidRPr="009D5AD7">
        <w:rPr>
          <w:rFonts w:ascii="Arial" w:hAnsi="Arial" w:cs="Arial"/>
          <w:color w:val="auto"/>
          <w:sz w:val="24"/>
          <w:szCs w:val="24"/>
        </w:rPr>
        <w:t xml:space="preserve">Wadium wnoszone w pieniądzu należy wpłacić przelewem na rachunek bankowy w banku </w:t>
      </w:r>
      <w:r w:rsidRPr="009D5AD7">
        <w:rPr>
          <w:rFonts w:ascii="Arial" w:hAnsi="Arial"/>
          <w:bCs/>
          <w:color w:val="auto"/>
          <w:sz w:val="24"/>
        </w:rPr>
        <w:t>PKO BP S.A. Zielonka</w:t>
      </w:r>
      <w:r w:rsidRPr="009D5AD7">
        <w:rPr>
          <w:rFonts w:ascii="Arial" w:hAnsi="Arial" w:cs="Arial"/>
          <w:color w:val="auto"/>
          <w:sz w:val="24"/>
          <w:szCs w:val="24"/>
        </w:rPr>
        <w:t xml:space="preserve">, </w:t>
      </w:r>
      <w:r w:rsidRPr="009D5AD7">
        <w:rPr>
          <w:rFonts w:ascii="Arial" w:hAnsi="Arial"/>
          <w:b/>
          <w:bCs/>
          <w:color w:val="auto"/>
          <w:sz w:val="24"/>
        </w:rPr>
        <w:t>10 1020 1042 0000 8302 0014 7793,</w:t>
      </w:r>
      <w:r w:rsidRPr="009D5AD7">
        <w:rPr>
          <w:rFonts w:ascii="Arial" w:hAnsi="Arial"/>
          <w:bCs/>
          <w:color w:val="auto"/>
          <w:sz w:val="24"/>
        </w:rPr>
        <w:t xml:space="preserve"> </w:t>
      </w:r>
      <w:r w:rsidRPr="009D5AD7">
        <w:rPr>
          <w:rFonts w:ascii="Arial" w:hAnsi="Arial"/>
          <w:bCs/>
          <w:color w:val="auto"/>
          <w:sz w:val="24"/>
        </w:rPr>
        <w:br/>
        <w:t>zaznaczeniem numeru sprawy</w:t>
      </w:r>
      <w:r w:rsidRPr="009D5AD7">
        <w:rPr>
          <w:rFonts w:ascii="Arial" w:hAnsi="Arial" w:cs="Arial"/>
          <w:color w:val="auto"/>
          <w:sz w:val="24"/>
          <w:szCs w:val="24"/>
        </w:rPr>
        <w:t xml:space="preserve"> </w:t>
      </w:r>
      <w:r w:rsidR="004D3A7F" w:rsidRPr="009D5AD7">
        <w:rPr>
          <w:rFonts w:ascii="Arial" w:hAnsi="Arial" w:cs="Arial"/>
          <w:b/>
          <w:color w:val="auto"/>
          <w:sz w:val="24"/>
          <w:szCs w:val="24"/>
        </w:rPr>
        <w:t>ZPR/2/21/D8/L/16/004/02</w:t>
      </w:r>
    </w:p>
    <w:p w14:paraId="080BE27B" w14:textId="744FD95D" w:rsidR="008B041A" w:rsidRPr="009D5AD7" w:rsidRDefault="008B041A" w:rsidP="00EA2189">
      <w:pPr>
        <w:pStyle w:val="11"/>
        <w:numPr>
          <w:ilvl w:val="0"/>
          <w:numId w:val="31"/>
        </w:numPr>
        <w:tabs>
          <w:tab w:val="left" w:pos="284"/>
        </w:tabs>
        <w:autoSpaceDE w:val="0"/>
        <w:autoSpaceDN w:val="0"/>
        <w:rPr>
          <w:rFonts w:ascii="Arial" w:hAnsi="Arial" w:cs="Arial"/>
          <w:color w:val="auto"/>
          <w:sz w:val="24"/>
          <w:szCs w:val="24"/>
        </w:rPr>
      </w:pPr>
      <w:r w:rsidRPr="009D5AD7">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9D5AD7" w:rsidRDefault="0078691D" w:rsidP="008B041A">
      <w:pPr>
        <w:numPr>
          <w:ilvl w:val="0"/>
          <w:numId w:val="31"/>
        </w:numPr>
        <w:autoSpaceDE w:val="0"/>
        <w:autoSpaceDN w:val="0"/>
        <w:jc w:val="both"/>
        <w:rPr>
          <w:rFonts w:ascii="Arial" w:hAnsi="Arial" w:cs="Arial"/>
          <w:sz w:val="24"/>
          <w:szCs w:val="24"/>
        </w:rPr>
      </w:pPr>
      <w:r w:rsidRPr="009D5AD7">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9D5AD7">
        <w:rPr>
          <w:rFonts w:ascii="Arial" w:hAnsi="Arial" w:cs="Arial"/>
          <w:sz w:val="24"/>
          <w:szCs w:val="24"/>
        </w:rPr>
        <w:t>powinno zawierać następujące elementy:</w:t>
      </w:r>
    </w:p>
    <w:p w14:paraId="49D63FFB" w14:textId="77777777" w:rsidR="008B041A" w:rsidRPr="009D5AD7" w:rsidRDefault="008B041A" w:rsidP="008B041A">
      <w:pPr>
        <w:numPr>
          <w:ilvl w:val="0"/>
          <w:numId w:val="30"/>
        </w:numPr>
        <w:ind w:left="714" w:hanging="357"/>
        <w:jc w:val="both"/>
        <w:rPr>
          <w:rFonts w:ascii="Arial" w:hAnsi="Arial" w:cs="Arial"/>
          <w:sz w:val="24"/>
          <w:szCs w:val="24"/>
        </w:rPr>
      </w:pPr>
      <w:r w:rsidRPr="009D5AD7">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9D5AD7" w:rsidRDefault="008B041A" w:rsidP="008B041A">
      <w:pPr>
        <w:numPr>
          <w:ilvl w:val="0"/>
          <w:numId w:val="30"/>
        </w:numPr>
        <w:ind w:left="714" w:hanging="357"/>
        <w:jc w:val="both"/>
        <w:rPr>
          <w:rFonts w:ascii="Arial" w:hAnsi="Arial" w:cs="Arial"/>
          <w:sz w:val="24"/>
          <w:szCs w:val="24"/>
        </w:rPr>
      </w:pPr>
      <w:r w:rsidRPr="009D5AD7">
        <w:rPr>
          <w:rFonts w:ascii="Arial" w:hAnsi="Arial" w:cs="Arial"/>
          <w:sz w:val="24"/>
          <w:szCs w:val="24"/>
        </w:rPr>
        <w:t>określenie wierzytelności, która ma być zabezpieczona gwarancją/poręczeniem,</w:t>
      </w:r>
    </w:p>
    <w:p w14:paraId="1FDBB475" w14:textId="77777777" w:rsidR="008B041A" w:rsidRPr="009D5AD7" w:rsidRDefault="008B041A" w:rsidP="008B041A">
      <w:pPr>
        <w:numPr>
          <w:ilvl w:val="0"/>
          <w:numId w:val="30"/>
        </w:numPr>
        <w:ind w:left="714" w:hanging="357"/>
        <w:jc w:val="both"/>
        <w:rPr>
          <w:rFonts w:ascii="Arial" w:hAnsi="Arial" w:cs="Arial"/>
          <w:sz w:val="24"/>
          <w:szCs w:val="24"/>
        </w:rPr>
      </w:pPr>
      <w:r w:rsidRPr="009D5AD7">
        <w:rPr>
          <w:rFonts w:ascii="Arial" w:hAnsi="Arial" w:cs="Arial"/>
          <w:sz w:val="24"/>
          <w:szCs w:val="24"/>
        </w:rPr>
        <w:t>kwotę gwarancji/poręczenia,</w:t>
      </w:r>
    </w:p>
    <w:p w14:paraId="4AA6BE8D" w14:textId="77777777" w:rsidR="008B041A" w:rsidRPr="009D5AD7" w:rsidRDefault="008B041A" w:rsidP="008B041A">
      <w:pPr>
        <w:numPr>
          <w:ilvl w:val="0"/>
          <w:numId w:val="30"/>
        </w:numPr>
        <w:ind w:left="714" w:hanging="357"/>
        <w:jc w:val="both"/>
        <w:rPr>
          <w:rFonts w:ascii="Arial" w:hAnsi="Arial" w:cs="Arial"/>
          <w:sz w:val="24"/>
          <w:szCs w:val="24"/>
        </w:rPr>
      </w:pPr>
      <w:r w:rsidRPr="009D5AD7">
        <w:rPr>
          <w:rFonts w:ascii="Arial" w:hAnsi="Arial" w:cs="Arial"/>
          <w:sz w:val="24"/>
          <w:szCs w:val="24"/>
        </w:rPr>
        <w:t>termin ważności gwarancji/poręczenia,</w:t>
      </w:r>
    </w:p>
    <w:p w14:paraId="79E8FD16" w14:textId="7FA20A58" w:rsidR="008B041A" w:rsidRPr="009D5AD7" w:rsidRDefault="008B041A" w:rsidP="008B041A">
      <w:pPr>
        <w:numPr>
          <w:ilvl w:val="0"/>
          <w:numId w:val="30"/>
        </w:numPr>
        <w:ind w:left="714" w:hanging="357"/>
        <w:jc w:val="both"/>
        <w:rPr>
          <w:rFonts w:ascii="Arial" w:hAnsi="Arial" w:cs="Arial"/>
          <w:sz w:val="24"/>
          <w:szCs w:val="24"/>
        </w:rPr>
      </w:pPr>
      <w:r w:rsidRPr="009D5AD7">
        <w:rPr>
          <w:rFonts w:ascii="Arial" w:hAnsi="Arial" w:cs="Arial"/>
          <w:sz w:val="24"/>
          <w:szCs w:val="24"/>
        </w:rPr>
        <w:t>zobowiązanie gwaranta do zapłacenia kwoty gwarancji/poręczenia bezwarunkowo, na pierwsze pisemne żądanie zamawiającego, w sytuacjach określonych w art</w:t>
      </w:r>
      <w:bookmarkStart w:id="6" w:name="_Toc42045495"/>
      <w:r w:rsidRPr="009D5AD7">
        <w:rPr>
          <w:rFonts w:ascii="Arial" w:hAnsi="Arial" w:cs="Arial"/>
          <w:sz w:val="24"/>
          <w:szCs w:val="24"/>
        </w:rPr>
        <w:t xml:space="preserve">. 98 ust. 6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7A423B56" w14:textId="77777777" w:rsidR="008B041A" w:rsidRPr="009D5AD7" w:rsidRDefault="008B041A" w:rsidP="008B041A">
      <w:pPr>
        <w:numPr>
          <w:ilvl w:val="0"/>
          <w:numId w:val="31"/>
        </w:numPr>
        <w:autoSpaceDE w:val="0"/>
        <w:autoSpaceDN w:val="0"/>
        <w:jc w:val="both"/>
        <w:rPr>
          <w:rFonts w:ascii="Arial" w:hAnsi="Arial" w:cs="Arial"/>
          <w:sz w:val="24"/>
          <w:szCs w:val="24"/>
        </w:rPr>
      </w:pPr>
      <w:r w:rsidRPr="009D5AD7">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D5AD7">
        <w:rPr>
          <w:rFonts w:ascii="Arial" w:hAnsi="Arial" w:cs="Arial"/>
          <w:sz w:val="24"/>
          <w:szCs w:val="24"/>
        </w:rPr>
        <w:t>Pzp</w:t>
      </w:r>
      <w:proofErr w:type="spellEnd"/>
      <w:r w:rsidRPr="009D5AD7">
        <w:rPr>
          <w:rFonts w:ascii="Arial" w:hAnsi="Arial" w:cs="Arial"/>
          <w:sz w:val="24"/>
          <w:szCs w:val="24"/>
        </w:rPr>
        <w:t xml:space="preserve">, zamawiający odrzuci ofertę na podstawie art. 226 ust. 1 pkt 14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59EB464E" w14:textId="77777777" w:rsidR="008B041A" w:rsidRPr="009D5AD7" w:rsidRDefault="008B041A" w:rsidP="008B041A">
      <w:pPr>
        <w:numPr>
          <w:ilvl w:val="0"/>
          <w:numId w:val="31"/>
        </w:numPr>
        <w:autoSpaceDE w:val="0"/>
        <w:autoSpaceDN w:val="0"/>
        <w:jc w:val="both"/>
        <w:rPr>
          <w:rFonts w:ascii="Arial" w:hAnsi="Arial" w:cs="Arial"/>
          <w:sz w:val="24"/>
          <w:szCs w:val="24"/>
        </w:rPr>
      </w:pPr>
      <w:bookmarkStart w:id="7" w:name="_Toc42045496"/>
      <w:bookmarkEnd w:id="6"/>
      <w:r w:rsidRPr="009D5AD7">
        <w:rPr>
          <w:rFonts w:ascii="Arial" w:hAnsi="Arial" w:cs="Arial"/>
          <w:sz w:val="24"/>
          <w:szCs w:val="24"/>
        </w:rPr>
        <w:t xml:space="preserve">Zamawiający dokona zwrotu wadium na zasadach określonych w art. 98 ust. 1–5 ustawy </w:t>
      </w:r>
      <w:proofErr w:type="spellStart"/>
      <w:r w:rsidRPr="009D5AD7">
        <w:rPr>
          <w:rFonts w:ascii="Arial" w:hAnsi="Arial" w:cs="Arial"/>
          <w:sz w:val="24"/>
          <w:szCs w:val="24"/>
        </w:rPr>
        <w:t>Pzp</w:t>
      </w:r>
      <w:proofErr w:type="spellEnd"/>
      <w:r w:rsidRPr="009D5AD7">
        <w:rPr>
          <w:rFonts w:ascii="Arial" w:hAnsi="Arial" w:cs="Arial"/>
          <w:sz w:val="24"/>
          <w:szCs w:val="24"/>
        </w:rPr>
        <w:t>.</w:t>
      </w:r>
      <w:bookmarkEnd w:id="7"/>
    </w:p>
    <w:p w14:paraId="31F5061D" w14:textId="43BA855F" w:rsidR="008B041A" w:rsidRPr="009D5AD7" w:rsidRDefault="008B041A" w:rsidP="008B041A">
      <w:pPr>
        <w:numPr>
          <w:ilvl w:val="0"/>
          <w:numId w:val="31"/>
        </w:numPr>
        <w:autoSpaceDE w:val="0"/>
        <w:autoSpaceDN w:val="0"/>
        <w:jc w:val="both"/>
        <w:rPr>
          <w:rFonts w:ascii="Arial" w:hAnsi="Arial" w:cs="Arial"/>
          <w:sz w:val="24"/>
          <w:szCs w:val="24"/>
        </w:rPr>
      </w:pPr>
      <w:r w:rsidRPr="009D5AD7">
        <w:rPr>
          <w:rFonts w:ascii="Arial" w:hAnsi="Arial" w:cs="Arial"/>
          <w:sz w:val="24"/>
          <w:szCs w:val="24"/>
        </w:rPr>
        <w:t xml:space="preserve">Zamawiający zatrzymuje wadium wraz z odsetkami na podstawie art. 98 ust. 6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659B786F" w14:textId="0CAF74F5" w:rsidR="009D0007" w:rsidRPr="009D5AD7" w:rsidRDefault="009D0007" w:rsidP="008B041A">
      <w:pPr>
        <w:numPr>
          <w:ilvl w:val="0"/>
          <w:numId w:val="31"/>
        </w:numPr>
        <w:autoSpaceDE w:val="0"/>
        <w:autoSpaceDN w:val="0"/>
        <w:jc w:val="both"/>
        <w:rPr>
          <w:rFonts w:ascii="Arial" w:hAnsi="Arial" w:cs="Arial"/>
          <w:sz w:val="24"/>
          <w:szCs w:val="24"/>
        </w:rPr>
      </w:pPr>
      <w:r w:rsidRPr="009D5AD7">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9D5AD7" w:rsidRDefault="00454D66" w:rsidP="00D16AF4">
      <w:pPr>
        <w:autoSpaceDE w:val="0"/>
        <w:autoSpaceDN w:val="0"/>
        <w:jc w:val="both"/>
        <w:rPr>
          <w:rFonts w:ascii="Arial" w:hAnsi="Arial" w:cs="Arial"/>
          <w:sz w:val="24"/>
          <w:szCs w:val="24"/>
        </w:rPr>
      </w:pPr>
    </w:p>
    <w:p w14:paraId="1FB24284" w14:textId="36B75508" w:rsidR="00A35B8B" w:rsidRPr="009D5AD7" w:rsidRDefault="00A35B8B" w:rsidP="00454D66">
      <w:pPr>
        <w:autoSpaceDE w:val="0"/>
        <w:autoSpaceDN w:val="0"/>
        <w:ind w:left="360"/>
        <w:jc w:val="both"/>
        <w:rPr>
          <w:rFonts w:ascii="Arial" w:hAnsi="Arial" w:cs="Arial"/>
          <w:b/>
          <w:sz w:val="24"/>
          <w:szCs w:val="24"/>
        </w:rPr>
      </w:pPr>
      <w:r w:rsidRPr="009D5AD7">
        <w:rPr>
          <w:rFonts w:ascii="Arial" w:hAnsi="Arial" w:cs="Arial"/>
          <w:b/>
          <w:sz w:val="24"/>
          <w:szCs w:val="24"/>
        </w:rPr>
        <w:t>ROZDZIAŁ X. TERMIN ZWIĄZANIA OFERTĄ.</w:t>
      </w:r>
    </w:p>
    <w:p w14:paraId="14AE8FF5" w14:textId="5823A7E6" w:rsidR="00A35B8B" w:rsidRPr="009D5AD7" w:rsidRDefault="00A35B8B" w:rsidP="009E64E9">
      <w:pPr>
        <w:numPr>
          <w:ilvl w:val="0"/>
          <w:numId w:val="43"/>
        </w:numPr>
        <w:spacing w:line="260" w:lineRule="auto"/>
        <w:ind w:left="426" w:right="14" w:hanging="426"/>
        <w:jc w:val="both"/>
        <w:rPr>
          <w:rFonts w:ascii="Arial" w:hAnsi="Arial" w:cs="Arial"/>
          <w:sz w:val="24"/>
          <w:szCs w:val="24"/>
        </w:rPr>
      </w:pPr>
      <w:r w:rsidRPr="009D5AD7">
        <w:rPr>
          <w:rFonts w:ascii="Arial" w:hAnsi="Arial" w:cs="Arial"/>
          <w:sz w:val="24"/>
          <w:szCs w:val="24"/>
        </w:rPr>
        <w:t xml:space="preserve">Zgodnie z art. 307 ust. 1 ustawy </w:t>
      </w:r>
      <w:proofErr w:type="spellStart"/>
      <w:r w:rsidRPr="009D5AD7">
        <w:rPr>
          <w:rFonts w:ascii="Arial" w:hAnsi="Arial" w:cs="Arial"/>
          <w:sz w:val="24"/>
          <w:szCs w:val="24"/>
        </w:rPr>
        <w:t>Pzp</w:t>
      </w:r>
      <w:proofErr w:type="spellEnd"/>
      <w:r w:rsidRPr="009D5AD7">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dnia </w:t>
      </w:r>
      <w:r w:rsidR="0052123A" w:rsidRPr="009D5AD7">
        <w:rPr>
          <w:rFonts w:ascii="Arial" w:hAnsi="Arial" w:cs="Arial"/>
          <w:sz w:val="24"/>
          <w:szCs w:val="24"/>
        </w:rPr>
        <w:t>2</w:t>
      </w:r>
      <w:r w:rsidR="00244883" w:rsidRPr="009D5AD7">
        <w:rPr>
          <w:rFonts w:ascii="Arial" w:hAnsi="Arial" w:cs="Arial"/>
          <w:sz w:val="24"/>
          <w:szCs w:val="24"/>
        </w:rPr>
        <w:t>9</w:t>
      </w:r>
      <w:r w:rsidR="000A1B92" w:rsidRPr="009D5AD7">
        <w:rPr>
          <w:rFonts w:ascii="Arial" w:hAnsi="Arial" w:cs="Arial"/>
          <w:sz w:val="24"/>
          <w:szCs w:val="24"/>
        </w:rPr>
        <w:t>.</w:t>
      </w:r>
      <w:r w:rsidR="0052123A" w:rsidRPr="009D5AD7">
        <w:rPr>
          <w:rFonts w:ascii="Arial" w:hAnsi="Arial" w:cs="Arial"/>
          <w:sz w:val="24"/>
          <w:szCs w:val="24"/>
        </w:rPr>
        <w:t>10</w:t>
      </w:r>
      <w:r w:rsidR="000A1B92" w:rsidRPr="009D5AD7">
        <w:rPr>
          <w:rFonts w:ascii="Arial" w:hAnsi="Arial" w:cs="Arial"/>
          <w:sz w:val="24"/>
          <w:szCs w:val="24"/>
        </w:rPr>
        <w:t>.</w:t>
      </w:r>
      <w:r w:rsidRPr="009D5AD7">
        <w:rPr>
          <w:rFonts w:ascii="Arial" w:hAnsi="Arial" w:cs="Arial"/>
          <w:sz w:val="24"/>
          <w:szCs w:val="24"/>
        </w:rPr>
        <w:t>2021 roku.</w:t>
      </w:r>
    </w:p>
    <w:p w14:paraId="07D560DB" w14:textId="77777777" w:rsidR="00A35B8B" w:rsidRPr="009D5AD7" w:rsidRDefault="00A35B8B" w:rsidP="009E64E9">
      <w:pPr>
        <w:numPr>
          <w:ilvl w:val="0"/>
          <w:numId w:val="43"/>
        </w:numPr>
        <w:spacing w:line="260" w:lineRule="auto"/>
        <w:ind w:left="426" w:right="14" w:hanging="426"/>
        <w:jc w:val="both"/>
        <w:rPr>
          <w:rFonts w:ascii="Arial" w:hAnsi="Arial" w:cs="Arial"/>
          <w:sz w:val="24"/>
          <w:szCs w:val="24"/>
        </w:rPr>
      </w:pPr>
      <w:r w:rsidRPr="009D5AD7">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9D5AD7" w:rsidRDefault="00A35B8B" w:rsidP="009E64E9">
      <w:pPr>
        <w:numPr>
          <w:ilvl w:val="0"/>
          <w:numId w:val="43"/>
        </w:numPr>
        <w:spacing w:line="260" w:lineRule="auto"/>
        <w:ind w:left="426" w:right="14" w:hanging="426"/>
        <w:jc w:val="both"/>
        <w:rPr>
          <w:rFonts w:ascii="Arial" w:hAnsi="Arial" w:cs="Arial"/>
          <w:sz w:val="24"/>
          <w:szCs w:val="24"/>
        </w:rPr>
      </w:pPr>
      <w:r w:rsidRPr="009D5AD7">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9D5AD7" w:rsidRDefault="00A35B8B" w:rsidP="009E64E9">
      <w:pPr>
        <w:numPr>
          <w:ilvl w:val="0"/>
          <w:numId w:val="43"/>
        </w:numPr>
        <w:spacing w:line="260" w:lineRule="auto"/>
        <w:ind w:left="426" w:right="14" w:hanging="426"/>
        <w:jc w:val="both"/>
        <w:rPr>
          <w:rFonts w:ascii="Arial" w:hAnsi="Arial" w:cs="Arial"/>
          <w:sz w:val="24"/>
          <w:szCs w:val="24"/>
        </w:rPr>
      </w:pPr>
      <w:r w:rsidRPr="009D5AD7">
        <w:rPr>
          <w:rFonts w:ascii="Arial" w:hAnsi="Arial" w:cs="Arial"/>
          <w:sz w:val="24"/>
          <w:szCs w:val="24"/>
        </w:rPr>
        <w:lastRenderedPageBreak/>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9D5AD7" w:rsidRDefault="00A35B8B" w:rsidP="009E64E9">
      <w:pPr>
        <w:numPr>
          <w:ilvl w:val="0"/>
          <w:numId w:val="43"/>
        </w:numPr>
        <w:spacing w:line="260" w:lineRule="auto"/>
        <w:ind w:left="426" w:right="14" w:hanging="426"/>
        <w:jc w:val="both"/>
        <w:rPr>
          <w:rFonts w:ascii="Arial" w:hAnsi="Arial" w:cs="Arial"/>
          <w:sz w:val="24"/>
          <w:szCs w:val="24"/>
        </w:rPr>
      </w:pPr>
      <w:r w:rsidRPr="009D5AD7">
        <w:rPr>
          <w:rFonts w:ascii="Arial" w:hAnsi="Arial" w:cs="Arial"/>
          <w:sz w:val="24"/>
          <w:szCs w:val="24"/>
        </w:rPr>
        <w:t xml:space="preserve">Na podstawie art. 226 ust.1 pkt. 12 </w:t>
      </w:r>
      <w:proofErr w:type="spellStart"/>
      <w:r w:rsidRPr="009D5AD7">
        <w:rPr>
          <w:rFonts w:ascii="Arial" w:hAnsi="Arial" w:cs="Arial"/>
          <w:sz w:val="24"/>
          <w:szCs w:val="24"/>
        </w:rPr>
        <w:t>Pzp</w:t>
      </w:r>
      <w:proofErr w:type="spellEnd"/>
      <w:r w:rsidRPr="009D5AD7">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9D5AD7" w:rsidRDefault="00A35B8B" w:rsidP="00A35B8B">
      <w:pPr>
        <w:spacing w:before="240" w:after="67" w:line="260" w:lineRule="auto"/>
        <w:ind w:left="125" w:right="14" w:hanging="3"/>
        <w:jc w:val="both"/>
        <w:rPr>
          <w:rFonts w:ascii="Arial" w:hAnsi="Arial" w:cs="Arial"/>
          <w:b/>
          <w:sz w:val="24"/>
          <w:szCs w:val="24"/>
        </w:rPr>
      </w:pPr>
      <w:r w:rsidRPr="009D5AD7">
        <w:rPr>
          <w:rFonts w:ascii="Arial" w:hAnsi="Arial" w:cs="Arial"/>
          <w:b/>
          <w:sz w:val="24"/>
          <w:szCs w:val="24"/>
        </w:rPr>
        <w:t>ROZDZIAŁ XI. OPIS SPOSOBU PRZYGOTOWYWANIA OFERT.</w:t>
      </w:r>
    </w:p>
    <w:p w14:paraId="4D1D96AA" w14:textId="73F83390" w:rsidR="00A35B8B" w:rsidRPr="009D5AD7" w:rsidRDefault="00A35B8B" w:rsidP="004E41E2">
      <w:pPr>
        <w:numPr>
          <w:ilvl w:val="3"/>
          <w:numId w:val="21"/>
        </w:numPr>
        <w:spacing w:line="260" w:lineRule="auto"/>
        <w:ind w:left="426" w:right="14" w:hanging="426"/>
        <w:jc w:val="both"/>
        <w:rPr>
          <w:rFonts w:ascii="Arial" w:hAnsi="Arial" w:cs="Arial"/>
          <w:sz w:val="24"/>
          <w:szCs w:val="24"/>
        </w:rPr>
      </w:pPr>
      <w:r w:rsidRPr="009D5AD7">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9D5AD7">
        <w:rPr>
          <w:rFonts w:ascii="Arial" w:hAnsi="Arial" w:cs="Arial"/>
          <w:b/>
          <w:sz w:val="24"/>
          <w:szCs w:val="24"/>
        </w:rPr>
        <w:t xml:space="preserve">wg Załącznika Nr </w:t>
      </w:r>
      <w:r w:rsidR="004878A6" w:rsidRPr="009D5AD7">
        <w:rPr>
          <w:rFonts w:ascii="Arial" w:hAnsi="Arial" w:cs="Arial"/>
          <w:b/>
          <w:sz w:val="24"/>
          <w:szCs w:val="24"/>
        </w:rPr>
        <w:t>1</w:t>
      </w:r>
      <w:r w:rsidRPr="009D5AD7">
        <w:rPr>
          <w:rFonts w:ascii="Arial" w:hAnsi="Arial" w:cs="Arial"/>
          <w:b/>
          <w:sz w:val="24"/>
          <w:szCs w:val="24"/>
        </w:rPr>
        <w:t xml:space="preserve"> do SWZ</w:t>
      </w:r>
      <w:r w:rsidR="0053743F" w:rsidRPr="009D5AD7">
        <w:rPr>
          <w:rFonts w:ascii="Arial" w:hAnsi="Arial" w:cs="Arial"/>
          <w:b/>
          <w:sz w:val="24"/>
          <w:szCs w:val="24"/>
        </w:rPr>
        <w:t xml:space="preserve"> </w:t>
      </w:r>
      <w:r w:rsidR="004878A6" w:rsidRPr="009D5AD7">
        <w:rPr>
          <w:rFonts w:ascii="Arial" w:hAnsi="Arial" w:cs="Arial"/>
          <w:b/>
          <w:sz w:val="24"/>
          <w:szCs w:val="24"/>
        </w:rPr>
        <w:t xml:space="preserve"> - integralną część stanowi Szczegółowy kosztorys ofertowy sporządzony z wykorzystaniem przedmiaru robót – Załącznik Nr 2</w:t>
      </w:r>
      <w:r w:rsidR="0053743F" w:rsidRPr="009D5AD7">
        <w:rPr>
          <w:rFonts w:ascii="Arial" w:hAnsi="Arial" w:cs="Arial"/>
          <w:b/>
          <w:sz w:val="24"/>
          <w:szCs w:val="24"/>
        </w:rPr>
        <w:t xml:space="preserve"> SWZ</w:t>
      </w:r>
      <w:r w:rsidR="004878A6" w:rsidRPr="009D5AD7">
        <w:rPr>
          <w:rFonts w:ascii="Arial" w:hAnsi="Arial" w:cs="Arial"/>
          <w:b/>
          <w:sz w:val="24"/>
          <w:szCs w:val="24"/>
        </w:rPr>
        <w:t>. Kosztorys ofertowy winien być wykonany jako kosztorys szczegółowy</w:t>
      </w:r>
      <w:r w:rsidR="0052123A" w:rsidRPr="009D5AD7">
        <w:rPr>
          <w:rFonts w:ascii="Arial" w:hAnsi="Arial" w:cs="Arial"/>
          <w:b/>
          <w:sz w:val="24"/>
          <w:szCs w:val="24"/>
        </w:rPr>
        <w:t>.</w:t>
      </w:r>
      <w:r w:rsidR="004878A6" w:rsidRPr="009D5AD7">
        <w:rPr>
          <w:rFonts w:ascii="Arial" w:hAnsi="Arial" w:cs="Arial"/>
          <w:b/>
          <w:sz w:val="24"/>
          <w:szCs w:val="24"/>
        </w:rPr>
        <w:t xml:space="preserve"> </w:t>
      </w:r>
      <w:r w:rsidR="0053743F" w:rsidRPr="009D5AD7">
        <w:rPr>
          <w:rFonts w:ascii="Arial" w:hAnsi="Arial" w:cs="Arial"/>
          <w:sz w:val="24"/>
          <w:szCs w:val="24"/>
        </w:rPr>
        <w:t xml:space="preserve">oraz załącza </w:t>
      </w:r>
      <w:r w:rsidR="0048585F" w:rsidRPr="009D5AD7">
        <w:rPr>
          <w:rFonts w:ascii="Arial" w:hAnsi="Arial" w:cs="Arial"/>
          <w:sz w:val="24"/>
          <w:szCs w:val="24"/>
        </w:rPr>
        <w:t xml:space="preserve">Załączniki określone w </w:t>
      </w:r>
      <w:r w:rsidR="00C520B0" w:rsidRPr="009D5AD7">
        <w:rPr>
          <w:rFonts w:ascii="Arial" w:hAnsi="Arial" w:cs="Arial"/>
          <w:sz w:val="24"/>
          <w:szCs w:val="24"/>
        </w:rPr>
        <w:t xml:space="preserve">Rozdziale VII </w:t>
      </w:r>
      <w:r w:rsidR="0048585F" w:rsidRPr="009D5AD7">
        <w:rPr>
          <w:rFonts w:ascii="Arial" w:hAnsi="Arial" w:cs="Arial"/>
          <w:sz w:val="24"/>
          <w:szCs w:val="24"/>
        </w:rPr>
        <w:t xml:space="preserve">SWZ </w:t>
      </w:r>
      <w:r w:rsidR="00C520B0" w:rsidRPr="009D5AD7">
        <w:rPr>
          <w:rFonts w:ascii="Arial" w:hAnsi="Arial" w:cs="Arial"/>
          <w:sz w:val="24"/>
          <w:szCs w:val="24"/>
        </w:rPr>
        <w:t>pkt. 2 w wymaganym zakresie</w:t>
      </w:r>
      <w:r w:rsidR="000A1B92" w:rsidRPr="009D5AD7">
        <w:rPr>
          <w:rFonts w:ascii="Arial" w:hAnsi="Arial" w:cs="Arial"/>
          <w:sz w:val="24"/>
          <w:szCs w:val="24"/>
        </w:rPr>
        <w:t>.</w:t>
      </w:r>
      <w:r w:rsidR="007A31E3" w:rsidRPr="009D5AD7">
        <w:rPr>
          <w:rFonts w:ascii="Arial" w:hAnsi="Arial" w:cs="Arial"/>
          <w:sz w:val="24"/>
          <w:szCs w:val="24"/>
        </w:rPr>
        <w:t xml:space="preserve"> </w:t>
      </w:r>
      <w:r w:rsidRPr="009D5AD7">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9D5AD7">
        <w:rPr>
          <w:rFonts w:ascii="Arial" w:hAnsi="Arial" w:cs="Arial"/>
          <w:sz w:val="24"/>
          <w:szCs w:val="24"/>
        </w:rPr>
        <w:t xml:space="preserve">dzona w języku polskim, </w:t>
      </w:r>
      <w:r w:rsidRPr="009D5AD7">
        <w:rPr>
          <w:rFonts w:ascii="Arial" w:hAnsi="Arial" w:cs="Arial"/>
          <w:sz w:val="24"/>
          <w:szCs w:val="24"/>
        </w:rPr>
        <w:t xml:space="preserve">pod rygorem nieważności w formie elektronicznej </w:t>
      </w:r>
      <w:r w:rsidR="0048585F" w:rsidRPr="009D5AD7">
        <w:rPr>
          <w:rFonts w:ascii="Arial" w:hAnsi="Arial" w:cs="Arial"/>
          <w:sz w:val="24"/>
          <w:szCs w:val="24"/>
        </w:rPr>
        <w:t xml:space="preserve">lub w </w:t>
      </w:r>
      <w:r w:rsidRPr="009D5AD7">
        <w:rPr>
          <w:rFonts w:ascii="Arial" w:hAnsi="Arial" w:cs="Arial"/>
          <w:sz w:val="24"/>
          <w:szCs w:val="24"/>
        </w:rPr>
        <w:t>postaci elektronicznej opatrzonej podpisem zaufanym lub podpisem osobistym</w:t>
      </w:r>
      <w:r w:rsidR="00121CF2" w:rsidRPr="009D5AD7">
        <w:rPr>
          <w:rFonts w:ascii="Arial" w:hAnsi="Arial" w:cs="Arial"/>
          <w:sz w:val="24"/>
          <w:szCs w:val="24"/>
        </w:rPr>
        <w:t>. Ofertę należy złożyć</w:t>
      </w:r>
      <w:r w:rsidRPr="009D5AD7">
        <w:rPr>
          <w:rFonts w:ascii="Arial" w:hAnsi="Arial" w:cs="Arial"/>
          <w:sz w:val="24"/>
          <w:szCs w:val="24"/>
        </w:rPr>
        <w:t xml:space="preserve"> wyłącznie za pośrednictwem Platformy Zakupowej.</w:t>
      </w:r>
    </w:p>
    <w:p w14:paraId="0329E049" w14:textId="77777777" w:rsidR="00A35B8B" w:rsidRPr="009D5AD7" w:rsidRDefault="00A35B8B" w:rsidP="00A35B8B">
      <w:pPr>
        <w:numPr>
          <w:ilvl w:val="0"/>
          <w:numId w:val="22"/>
        </w:numPr>
        <w:tabs>
          <w:tab w:val="left" w:pos="426"/>
        </w:tabs>
        <w:spacing w:line="260" w:lineRule="auto"/>
        <w:ind w:left="0" w:right="14"/>
        <w:jc w:val="both"/>
        <w:rPr>
          <w:rFonts w:ascii="Arial" w:hAnsi="Arial" w:cs="Arial"/>
          <w:sz w:val="24"/>
          <w:szCs w:val="24"/>
        </w:rPr>
      </w:pPr>
      <w:r w:rsidRPr="009D5AD7">
        <w:rPr>
          <w:rFonts w:ascii="Arial" w:hAnsi="Arial" w:cs="Arial"/>
          <w:sz w:val="24"/>
          <w:szCs w:val="24"/>
        </w:rPr>
        <w:t xml:space="preserve">Wykonawca poniesie wszelkie koszty związane z przygotowaniem i złożeniem </w:t>
      </w:r>
      <w:r w:rsidRPr="009D5AD7">
        <w:rPr>
          <w:rFonts w:ascii="Arial" w:hAnsi="Arial" w:cs="Arial"/>
          <w:sz w:val="24"/>
          <w:szCs w:val="24"/>
        </w:rPr>
        <w:br/>
        <w:t xml:space="preserve">        oferty.</w:t>
      </w:r>
    </w:p>
    <w:p w14:paraId="788E12E7" w14:textId="77777777" w:rsidR="00A35B8B" w:rsidRPr="009D5AD7" w:rsidRDefault="00A35B8B" w:rsidP="00A35B8B">
      <w:pPr>
        <w:numPr>
          <w:ilvl w:val="0"/>
          <w:numId w:val="22"/>
        </w:numPr>
        <w:spacing w:after="108" w:line="260" w:lineRule="auto"/>
        <w:ind w:left="426" w:right="14" w:hanging="426"/>
        <w:jc w:val="both"/>
        <w:rPr>
          <w:sz w:val="18"/>
          <w:szCs w:val="22"/>
        </w:rPr>
      </w:pPr>
      <w:r w:rsidRPr="009D5AD7">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9D5AD7" w:rsidRDefault="00A35B8B" w:rsidP="00A35B8B">
      <w:pPr>
        <w:spacing w:after="102" w:line="260" w:lineRule="auto"/>
        <w:ind w:left="435" w:right="14" w:hanging="3"/>
        <w:jc w:val="both"/>
        <w:rPr>
          <w:rFonts w:ascii="Arial" w:hAnsi="Arial" w:cs="Arial"/>
          <w:sz w:val="24"/>
          <w:szCs w:val="24"/>
        </w:rPr>
      </w:pPr>
      <w:r w:rsidRPr="009D5AD7">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9D5AD7"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9D5AD7">
        <w:rPr>
          <w:rFonts w:ascii="Arial" w:hAnsi="Arial" w:cs="Arial"/>
          <w:sz w:val="24"/>
          <w:szCs w:val="24"/>
        </w:rPr>
        <w:t xml:space="preserve">Wykonawcy mogą wspólnie ubiegać się o udzielenie zamówienia, w takim </w:t>
      </w:r>
      <w:r w:rsidRPr="009D5AD7">
        <w:rPr>
          <w:rFonts w:ascii="Arial" w:hAnsi="Arial" w:cs="Arial"/>
          <w:sz w:val="24"/>
          <w:szCs w:val="24"/>
        </w:rPr>
        <w:br/>
        <w:t xml:space="preserve">       przypadku:</w:t>
      </w:r>
    </w:p>
    <w:p w14:paraId="7704584D" w14:textId="77777777" w:rsidR="00A35B8B" w:rsidRPr="009D5AD7"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9D5AD7">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2BD658E4" w:rsidR="00A35B8B" w:rsidRPr="009D5AD7"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9D5AD7">
        <w:rPr>
          <w:rFonts w:ascii="Arial" w:hAnsi="Arial" w:cs="Arial"/>
          <w:sz w:val="24"/>
          <w:szCs w:val="24"/>
        </w:rPr>
        <w:lastRenderedPageBreak/>
        <w:t>każdy z Wykonawców wspólnie ubiegających się o udzielenie zamówienia musi udokumentować, że nie podlega wykluczeniu z postępowania na podstawie art. 108 ust. 1 oraz z art. 109 ust. 1 pkt 1, 4</w:t>
      </w:r>
      <w:r w:rsidR="00C520B0" w:rsidRPr="009D5AD7">
        <w:rPr>
          <w:rFonts w:ascii="Arial" w:hAnsi="Arial" w:cs="Arial"/>
          <w:sz w:val="24"/>
          <w:szCs w:val="24"/>
        </w:rPr>
        <w:t xml:space="preserve"> -10 </w:t>
      </w:r>
      <w:r w:rsidRPr="009D5AD7">
        <w:rPr>
          <w:rFonts w:ascii="Arial" w:hAnsi="Arial" w:cs="Arial"/>
          <w:sz w:val="24"/>
          <w:szCs w:val="24"/>
        </w:rPr>
        <w:t xml:space="preserve"> ustawy na podstawie przesłanek określonych w Rozdziale VI ust.</w:t>
      </w:r>
      <w:r w:rsidR="0060654F" w:rsidRPr="009D5AD7">
        <w:rPr>
          <w:rFonts w:ascii="Arial" w:hAnsi="Arial" w:cs="Arial"/>
          <w:sz w:val="24"/>
          <w:szCs w:val="24"/>
        </w:rPr>
        <w:t>7</w:t>
      </w:r>
      <w:r w:rsidRPr="009D5AD7">
        <w:rPr>
          <w:rFonts w:ascii="Arial" w:hAnsi="Arial" w:cs="Arial"/>
          <w:sz w:val="24"/>
          <w:szCs w:val="24"/>
        </w:rPr>
        <w:t xml:space="preserve"> pkt. </w:t>
      </w:r>
      <w:r w:rsidR="0060654F" w:rsidRPr="009D5AD7">
        <w:rPr>
          <w:rFonts w:ascii="Arial" w:hAnsi="Arial" w:cs="Arial"/>
          <w:sz w:val="24"/>
          <w:szCs w:val="24"/>
        </w:rPr>
        <w:t>7</w:t>
      </w:r>
      <w:r w:rsidRPr="009D5AD7">
        <w:rPr>
          <w:rFonts w:ascii="Arial" w:hAnsi="Arial" w:cs="Arial"/>
          <w:sz w:val="24"/>
          <w:szCs w:val="24"/>
        </w:rPr>
        <w:t xml:space="preserve">.1 </w:t>
      </w:r>
      <w:r w:rsidR="004878A6" w:rsidRPr="009D5AD7">
        <w:rPr>
          <w:rFonts w:ascii="Arial" w:hAnsi="Arial" w:cs="Arial"/>
          <w:sz w:val="24"/>
          <w:szCs w:val="24"/>
        </w:rPr>
        <w:br/>
      </w:r>
      <w:r w:rsidRPr="009D5AD7">
        <w:rPr>
          <w:rFonts w:ascii="Arial" w:hAnsi="Arial" w:cs="Arial"/>
          <w:sz w:val="24"/>
          <w:szCs w:val="24"/>
        </w:rPr>
        <w:t xml:space="preserve">i </w:t>
      </w:r>
      <w:r w:rsidR="0060654F" w:rsidRPr="009D5AD7">
        <w:rPr>
          <w:rFonts w:ascii="Arial" w:hAnsi="Arial" w:cs="Arial"/>
          <w:sz w:val="24"/>
          <w:szCs w:val="24"/>
        </w:rPr>
        <w:t>7</w:t>
      </w:r>
      <w:r w:rsidR="004878A6" w:rsidRPr="009D5AD7">
        <w:rPr>
          <w:rFonts w:ascii="Arial" w:hAnsi="Arial" w:cs="Arial"/>
          <w:sz w:val="24"/>
          <w:szCs w:val="24"/>
        </w:rPr>
        <w:t>.2. SWZ.</w:t>
      </w:r>
    </w:p>
    <w:p w14:paraId="645F86C0" w14:textId="77777777" w:rsidR="00A35B8B" w:rsidRPr="009D5AD7"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9D5AD7">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9D5AD7">
        <w:rPr>
          <w:rFonts w:ascii="Arial" w:hAnsi="Arial" w:cs="Arial"/>
          <w:sz w:val="24"/>
          <w:szCs w:val="24"/>
        </w:rPr>
        <w:t>,</w:t>
      </w:r>
    </w:p>
    <w:p w14:paraId="3FC15130" w14:textId="2B72FAB8" w:rsidR="00A35B8B" w:rsidRPr="009D5AD7"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9D5AD7">
        <w:rPr>
          <w:rFonts w:ascii="Arial" w:hAnsi="Arial" w:cs="Arial"/>
          <w:sz w:val="24"/>
          <w:szCs w:val="24"/>
        </w:rPr>
        <w:t xml:space="preserve">wszelka korespondencja oraz rozliczenia dokonywane będą wyłącznie </w:t>
      </w:r>
      <w:r w:rsidR="00FE3B7E" w:rsidRPr="009D5AD7">
        <w:rPr>
          <w:rFonts w:ascii="Arial" w:hAnsi="Arial" w:cs="Arial"/>
          <w:sz w:val="24"/>
          <w:szCs w:val="24"/>
        </w:rPr>
        <w:br/>
        <w:t xml:space="preserve">         </w:t>
      </w:r>
      <w:r w:rsidRPr="009D5AD7">
        <w:rPr>
          <w:rFonts w:ascii="Arial" w:hAnsi="Arial" w:cs="Arial"/>
          <w:sz w:val="24"/>
          <w:szCs w:val="24"/>
        </w:rPr>
        <w:t>z pełnomocnikiem,</w:t>
      </w:r>
    </w:p>
    <w:p w14:paraId="79271A70" w14:textId="70237E88" w:rsidR="008A5DB7" w:rsidRPr="009D5AD7"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9D5AD7">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9D5AD7" w:rsidRDefault="007D5F26" w:rsidP="007D5F26">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9D5AD7">
        <w:rPr>
          <w:rFonts w:ascii="Arial" w:hAnsi="Arial" w:cs="Arial"/>
          <w:sz w:val="24"/>
          <w:szCs w:val="24"/>
        </w:rPr>
        <w:t>W przypadku, gdy spełnienie warunku opisanego:</w:t>
      </w:r>
    </w:p>
    <w:p w14:paraId="67FB51E3" w14:textId="6963FB48" w:rsidR="007D5F26" w:rsidRPr="009D5AD7" w:rsidRDefault="007D5F26" w:rsidP="00B55C28">
      <w:pPr>
        <w:pStyle w:val="Akapitzlist"/>
        <w:numPr>
          <w:ilvl w:val="0"/>
          <w:numId w:val="55"/>
        </w:numPr>
        <w:tabs>
          <w:tab w:val="left" w:pos="851"/>
          <w:tab w:val="left" w:pos="1276"/>
        </w:tabs>
        <w:spacing w:after="90" w:line="260" w:lineRule="auto"/>
        <w:ind w:right="14"/>
        <w:jc w:val="both"/>
        <w:rPr>
          <w:rFonts w:ascii="Arial" w:hAnsi="Arial" w:cs="Arial"/>
          <w:sz w:val="24"/>
          <w:szCs w:val="24"/>
        </w:rPr>
      </w:pPr>
      <w:r w:rsidRPr="009D5AD7">
        <w:rPr>
          <w:rFonts w:ascii="Arial" w:hAnsi="Arial" w:cs="Arial"/>
          <w:sz w:val="24"/>
          <w:szCs w:val="24"/>
        </w:rPr>
        <w:t xml:space="preserve"> w Rozdziale VI 2.1 </w:t>
      </w:r>
      <w:proofErr w:type="spellStart"/>
      <w:r w:rsidRPr="009D5AD7">
        <w:rPr>
          <w:rFonts w:ascii="Arial" w:hAnsi="Arial" w:cs="Arial"/>
          <w:sz w:val="24"/>
          <w:szCs w:val="24"/>
        </w:rPr>
        <w:t>lit.a</w:t>
      </w:r>
      <w:proofErr w:type="spellEnd"/>
      <w:r w:rsidRPr="009D5AD7">
        <w:rPr>
          <w:rFonts w:ascii="Arial" w:hAnsi="Arial" w:cs="Arial"/>
          <w:sz w:val="24"/>
          <w:szCs w:val="24"/>
        </w:rPr>
        <w:t xml:space="preserve"> i b wykonawcy wykazują poprzez poleganie na zdolnościach tych z wykonawców, którzy wykonają roboty budowlane, do realizacji których te zdolności są wymagane.</w:t>
      </w:r>
    </w:p>
    <w:p w14:paraId="2F816A40" w14:textId="2B630563" w:rsidR="007D5F26" w:rsidRPr="009D5AD7" w:rsidRDefault="007D5F26" w:rsidP="007D5F26">
      <w:pPr>
        <w:tabs>
          <w:tab w:val="left" w:pos="851"/>
          <w:tab w:val="left" w:pos="1276"/>
        </w:tabs>
        <w:spacing w:after="90" w:line="260" w:lineRule="auto"/>
        <w:ind w:left="838" w:right="14"/>
        <w:jc w:val="both"/>
        <w:rPr>
          <w:rFonts w:ascii="Arial" w:hAnsi="Arial" w:cs="Arial"/>
          <w:sz w:val="24"/>
          <w:szCs w:val="24"/>
        </w:rPr>
      </w:pPr>
      <w:r w:rsidRPr="009D5AD7">
        <w:rPr>
          <w:rFonts w:ascii="Arial" w:hAnsi="Arial" w:cs="Arial"/>
          <w:sz w:val="24"/>
          <w:szCs w:val="24"/>
        </w:rPr>
        <w:t>- wykonawcy wspólnie ubiegający się o udzielenie zamówienia  oświadczają, które roboty budowlane wykonają poszczególni wykonawcy.</w:t>
      </w:r>
    </w:p>
    <w:p w14:paraId="7043C8FC" w14:textId="77777777" w:rsidR="00C41E92" w:rsidRPr="009D5AD7" w:rsidRDefault="00C41E92" w:rsidP="00C41E92">
      <w:pPr>
        <w:tabs>
          <w:tab w:val="left" w:pos="851"/>
          <w:tab w:val="left" w:pos="1276"/>
        </w:tabs>
        <w:spacing w:after="90" w:line="260" w:lineRule="auto"/>
        <w:ind w:right="14"/>
        <w:jc w:val="both"/>
        <w:rPr>
          <w:rFonts w:ascii="Arial" w:hAnsi="Arial" w:cs="Arial"/>
          <w:sz w:val="24"/>
          <w:szCs w:val="24"/>
        </w:rPr>
      </w:pPr>
    </w:p>
    <w:p w14:paraId="1EBFCE30" w14:textId="3081A86D" w:rsidR="00A35B8B" w:rsidRPr="009D5AD7" w:rsidRDefault="00A35B8B" w:rsidP="00A35B8B">
      <w:pPr>
        <w:spacing w:after="206" w:line="260" w:lineRule="auto"/>
        <w:ind w:right="14"/>
        <w:jc w:val="both"/>
        <w:rPr>
          <w:rFonts w:ascii="Arial" w:hAnsi="Arial" w:cs="Arial"/>
          <w:b/>
          <w:sz w:val="24"/>
          <w:szCs w:val="24"/>
        </w:rPr>
      </w:pPr>
      <w:r w:rsidRPr="009D5AD7">
        <w:rPr>
          <w:rFonts w:ascii="Arial" w:hAnsi="Arial" w:cs="Arial"/>
          <w:b/>
          <w:sz w:val="24"/>
          <w:szCs w:val="24"/>
        </w:rPr>
        <w:t>ROZDZIAŁ XII. FORMA DOKUMENTÓW SKŁADANYCH W POSTĘPOWANIU.</w:t>
      </w:r>
    </w:p>
    <w:p w14:paraId="3F55C15C" w14:textId="69569633" w:rsidR="00A35B8B" w:rsidRPr="009D5AD7" w:rsidRDefault="00A35B8B" w:rsidP="00A35B8B">
      <w:pPr>
        <w:spacing w:after="4" w:line="260" w:lineRule="auto"/>
        <w:ind w:left="426" w:right="86" w:hanging="369"/>
        <w:jc w:val="both"/>
        <w:rPr>
          <w:rFonts w:ascii="Arial" w:hAnsi="Arial" w:cs="Arial"/>
          <w:sz w:val="24"/>
          <w:szCs w:val="24"/>
        </w:rPr>
      </w:pPr>
      <w:r w:rsidRPr="009D5AD7">
        <w:rPr>
          <w:rFonts w:ascii="Arial" w:hAnsi="Arial" w:cs="Arial"/>
          <w:sz w:val="24"/>
          <w:szCs w:val="24"/>
        </w:rPr>
        <w:t>1. Wszystkie dokumenty wchodzące w skład oferty oraz składane w trakcie postępowania należy złożyć na Platformie Zakupowej w formie elektronicznej</w:t>
      </w:r>
      <w:r w:rsidR="00E429F6" w:rsidRPr="009D5AD7">
        <w:rPr>
          <w:rFonts w:ascii="Arial" w:hAnsi="Arial" w:cs="Arial"/>
          <w:sz w:val="24"/>
          <w:szCs w:val="24"/>
        </w:rPr>
        <w:t>,</w:t>
      </w:r>
      <w:r w:rsidRPr="009D5AD7">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9D5AD7">
        <w:rPr>
          <w:rFonts w:ascii="Arial" w:hAnsi="Arial" w:cs="Arial"/>
          <w:sz w:val="24"/>
          <w:szCs w:val="24"/>
        </w:rPr>
        <w:t xml:space="preserve">dpisem zaufanym lub podpisem </w:t>
      </w:r>
      <w:r w:rsidRPr="009D5AD7">
        <w:rPr>
          <w:rFonts w:ascii="Arial" w:hAnsi="Arial" w:cs="Arial"/>
          <w:sz w:val="24"/>
          <w:szCs w:val="24"/>
        </w:rPr>
        <w:t>osobistym przez osob</w:t>
      </w:r>
      <w:r w:rsidR="00F800C1" w:rsidRPr="009D5AD7">
        <w:rPr>
          <w:rFonts w:ascii="Arial" w:hAnsi="Arial" w:cs="Arial"/>
          <w:sz w:val="24"/>
          <w:szCs w:val="24"/>
        </w:rPr>
        <w:t>y upoważnione do tych czynności</w:t>
      </w:r>
      <w:r w:rsidRPr="009D5AD7">
        <w:rPr>
          <w:rFonts w:ascii="Arial" w:hAnsi="Arial" w:cs="Arial"/>
          <w:sz w:val="24"/>
          <w:szCs w:val="24"/>
        </w:rPr>
        <w:t>.</w:t>
      </w:r>
    </w:p>
    <w:p w14:paraId="57E7A98E" w14:textId="77777777" w:rsidR="00A35B8B" w:rsidRPr="009D5AD7" w:rsidRDefault="00A35B8B" w:rsidP="00A35B8B">
      <w:pPr>
        <w:numPr>
          <w:ilvl w:val="0"/>
          <w:numId w:val="23"/>
        </w:numPr>
        <w:spacing w:after="28" w:line="260" w:lineRule="auto"/>
        <w:ind w:right="14" w:hanging="424"/>
        <w:jc w:val="both"/>
        <w:rPr>
          <w:rFonts w:ascii="Arial" w:hAnsi="Arial" w:cs="Arial"/>
          <w:sz w:val="24"/>
          <w:szCs w:val="24"/>
        </w:rPr>
      </w:pPr>
      <w:r w:rsidRPr="009D5AD7">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9D5AD7">
        <w:rPr>
          <w:rFonts w:ascii="Arial" w:hAnsi="Arial" w:cs="Arial"/>
          <w:sz w:val="24"/>
          <w:szCs w:val="24"/>
        </w:rPr>
        <w:t>.</w:t>
      </w:r>
    </w:p>
    <w:p w14:paraId="6D60A332" w14:textId="079E6D36" w:rsidR="00A35B8B" w:rsidRPr="009D5AD7" w:rsidRDefault="00A35B8B" w:rsidP="00A35B8B">
      <w:pPr>
        <w:numPr>
          <w:ilvl w:val="0"/>
          <w:numId w:val="23"/>
        </w:numPr>
        <w:spacing w:after="74" w:line="260" w:lineRule="auto"/>
        <w:ind w:right="14" w:hanging="424"/>
        <w:jc w:val="both"/>
        <w:rPr>
          <w:rFonts w:ascii="Arial" w:hAnsi="Arial" w:cs="Arial"/>
          <w:sz w:val="24"/>
          <w:szCs w:val="24"/>
        </w:rPr>
      </w:pPr>
      <w:r w:rsidRPr="009D5AD7">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9D5AD7">
        <w:rPr>
          <w:rFonts w:ascii="Arial" w:hAnsi="Arial" w:cs="Arial"/>
          <w:sz w:val="24"/>
          <w:szCs w:val="24"/>
        </w:rPr>
        <w:lastRenderedPageBreak/>
        <w:t>podmiot udostępniający zasoby lub podwykonawca, zwane dalej „upoważnionymi podmiotami”, jako dokument elektroniczny, przekazuje się ten dokument.</w:t>
      </w:r>
    </w:p>
    <w:p w14:paraId="2F61A39C" w14:textId="679633E3" w:rsidR="00A35B8B" w:rsidRPr="009D5AD7" w:rsidRDefault="00A35B8B" w:rsidP="00A35B8B">
      <w:pPr>
        <w:numPr>
          <w:ilvl w:val="0"/>
          <w:numId w:val="23"/>
        </w:numPr>
        <w:spacing w:after="39" w:line="260" w:lineRule="auto"/>
        <w:ind w:right="14" w:hanging="424"/>
        <w:jc w:val="both"/>
        <w:rPr>
          <w:rFonts w:ascii="Arial" w:hAnsi="Arial" w:cs="Arial"/>
          <w:sz w:val="24"/>
          <w:szCs w:val="24"/>
        </w:rPr>
      </w:pPr>
      <w:r w:rsidRPr="009D5AD7">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9D5AD7">
        <w:rPr>
          <w:rFonts w:ascii="Arial" w:hAnsi="Arial" w:cs="Arial"/>
          <w:sz w:val="24"/>
          <w:szCs w:val="24"/>
        </w:rPr>
        <w:t xml:space="preserve">podpisem zaufanym lub osobistym, </w:t>
      </w:r>
      <w:r w:rsidRPr="009D5AD7">
        <w:rPr>
          <w:rFonts w:ascii="Arial" w:hAnsi="Arial" w:cs="Arial"/>
          <w:sz w:val="24"/>
          <w:szCs w:val="24"/>
        </w:rPr>
        <w:t xml:space="preserve">poświadczające zgodność cyfrowego odwzorowania z dokumentem w postaci papierowej. </w:t>
      </w:r>
    </w:p>
    <w:p w14:paraId="4FCE679F" w14:textId="5A9A615A" w:rsidR="00A35B8B" w:rsidRPr="009D5AD7" w:rsidRDefault="00A35B8B" w:rsidP="00A35B8B">
      <w:pPr>
        <w:numPr>
          <w:ilvl w:val="0"/>
          <w:numId w:val="23"/>
        </w:numPr>
        <w:spacing w:after="39" w:line="260" w:lineRule="auto"/>
        <w:ind w:left="426" w:right="14" w:hanging="426"/>
        <w:jc w:val="both"/>
        <w:rPr>
          <w:rFonts w:ascii="Arial" w:hAnsi="Arial" w:cs="Arial"/>
          <w:sz w:val="24"/>
          <w:szCs w:val="24"/>
        </w:rPr>
      </w:pPr>
      <w:r w:rsidRPr="009D5AD7">
        <w:rPr>
          <w:rFonts w:ascii="Arial" w:hAnsi="Arial" w:cs="Arial"/>
          <w:sz w:val="24"/>
          <w:szCs w:val="24"/>
        </w:rPr>
        <w:t>Poświadczenia zgodności cyfrowego odwzorowania z dokumentem w postaci papierowej, o którym mowa w ust. 4, dokonuje w przypadku:</w:t>
      </w:r>
    </w:p>
    <w:p w14:paraId="6F958DFD" w14:textId="77777777" w:rsidR="000053AA" w:rsidRPr="009D5AD7" w:rsidRDefault="000053AA" w:rsidP="000053AA">
      <w:pPr>
        <w:spacing w:after="39" w:line="260" w:lineRule="auto"/>
        <w:ind w:right="14"/>
        <w:jc w:val="both"/>
        <w:rPr>
          <w:rFonts w:ascii="Arial" w:hAnsi="Arial" w:cs="Arial"/>
          <w:sz w:val="24"/>
          <w:szCs w:val="24"/>
        </w:rPr>
      </w:pPr>
    </w:p>
    <w:p w14:paraId="3C6A1155" w14:textId="77777777" w:rsidR="00A35B8B" w:rsidRPr="009D5AD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9D5AD7">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9D5AD7"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9D5AD7">
        <w:rPr>
          <w:rFonts w:ascii="Arial" w:hAnsi="Arial" w:cs="Arial"/>
          <w:sz w:val="24"/>
          <w:szCs w:val="24"/>
        </w:rPr>
        <w:t>przedmiotowych środków dowodowych — odpowiednio wykonawca lub wykonawca wspólnie ubiegający się o udzielenie zamówienia;</w:t>
      </w:r>
    </w:p>
    <w:p w14:paraId="2D837065" w14:textId="77777777" w:rsidR="00A35B8B" w:rsidRPr="009D5AD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9D5AD7">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9D5AD7" w:rsidRDefault="00A35B8B" w:rsidP="00A35B8B">
      <w:pPr>
        <w:numPr>
          <w:ilvl w:val="0"/>
          <w:numId w:val="23"/>
        </w:numPr>
        <w:spacing w:after="4" w:line="260" w:lineRule="auto"/>
        <w:ind w:right="14" w:hanging="424"/>
        <w:jc w:val="both"/>
        <w:rPr>
          <w:rFonts w:ascii="Arial" w:hAnsi="Arial" w:cs="Arial"/>
          <w:sz w:val="24"/>
          <w:szCs w:val="24"/>
        </w:rPr>
      </w:pPr>
      <w:r w:rsidRPr="009D5AD7">
        <w:rPr>
          <w:rFonts w:ascii="Arial" w:hAnsi="Arial" w:cs="Arial"/>
          <w:sz w:val="24"/>
          <w:szCs w:val="24"/>
        </w:rPr>
        <w:t xml:space="preserve">Przez cyfrowe odwzorowanie, o którym mowa w ust. </w:t>
      </w:r>
      <w:r w:rsidR="00931E1D" w:rsidRPr="009D5AD7">
        <w:rPr>
          <w:rFonts w:ascii="Arial" w:hAnsi="Arial" w:cs="Arial"/>
          <w:sz w:val="24"/>
          <w:szCs w:val="24"/>
        </w:rPr>
        <w:t xml:space="preserve"> 5</w:t>
      </w:r>
      <w:r w:rsidRPr="009D5AD7">
        <w:rPr>
          <w:rFonts w:ascii="Arial" w:hAnsi="Arial" w:cs="Arial"/>
          <w:sz w:val="24"/>
          <w:szCs w:val="24"/>
        </w:rPr>
        <w:t xml:space="preserve"> oraz ust. </w:t>
      </w:r>
      <w:r w:rsidR="00C577FA" w:rsidRPr="009D5AD7">
        <w:rPr>
          <w:rFonts w:ascii="Arial" w:hAnsi="Arial" w:cs="Arial"/>
          <w:sz w:val="24"/>
          <w:szCs w:val="24"/>
        </w:rPr>
        <w:t xml:space="preserve">8 </w:t>
      </w:r>
      <w:r w:rsidRPr="009D5AD7">
        <w:rPr>
          <w:rFonts w:ascii="Arial" w:hAnsi="Arial" w:cs="Arial"/>
          <w:sz w:val="24"/>
          <w:szCs w:val="24"/>
        </w:rPr>
        <w:t>-</w:t>
      </w:r>
      <w:r w:rsidR="00931E1D" w:rsidRPr="009D5AD7">
        <w:rPr>
          <w:rFonts w:ascii="Arial" w:hAnsi="Arial" w:cs="Arial"/>
          <w:sz w:val="24"/>
          <w:szCs w:val="24"/>
        </w:rPr>
        <w:t>10</w:t>
      </w:r>
      <w:r w:rsidRPr="009D5AD7">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9D5AD7" w:rsidRDefault="00A35B8B" w:rsidP="00A35B8B">
      <w:pPr>
        <w:numPr>
          <w:ilvl w:val="0"/>
          <w:numId w:val="23"/>
        </w:numPr>
        <w:spacing w:after="4" w:line="260" w:lineRule="auto"/>
        <w:ind w:right="14" w:hanging="424"/>
        <w:jc w:val="both"/>
        <w:rPr>
          <w:rFonts w:ascii="Arial" w:hAnsi="Arial" w:cs="Arial"/>
          <w:sz w:val="24"/>
          <w:szCs w:val="24"/>
        </w:rPr>
      </w:pPr>
      <w:r w:rsidRPr="009D5AD7">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9D5AD7">
        <w:rPr>
          <w:rFonts w:ascii="Arial" w:hAnsi="Arial" w:cs="Arial"/>
          <w:sz w:val="24"/>
          <w:szCs w:val="24"/>
        </w:rPr>
        <w:t>ione przez upoważnione podmioty</w:t>
      </w:r>
      <w:r w:rsidRPr="009D5AD7">
        <w:rPr>
          <w:rFonts w:ascii="Arial" w:hAnsi="Arial" w:cs="Arial"/>
          <w:sz w:val="24"/>
          <w:szCs w:val="24"/>
        </w:rPr>
        <w:t xml:space="preserve"> oraz pełnomocnictwo przekazuje się w postaci elektronicznej i opatruje się kwalifikowanym podpisem elektroni</w:t>
      </w:r>
      <w:r w:rsidR="002112DE" w:rsidRPr="009D5AD7">
        <w:rPr>
          <w:rFonts w:ascii="Arial" w:hAnsi="Arial" w:cs="Arial"/>
          <w:sz w:val="24"/>
          <w:szCs w:val="24"/>
        </w:rPr>
        <w:t>cznym, podpisem zaufanym lub podpisem osobistym.</w:t>
      </w:r>
    </w:p>
    <w:p w14:paraId="2351C061" w14:textId="017720BB" w:rsidR="00A35B8B" w:rsidRPr="009D5AD7" w:rsidRDefault="00A35B8B" w:rsidP="00A35B8B">
      <w:pPr>
        <w:numPr>
          <w:ilvl w:val="0"/>
          <w:numId w:val="23"/>
        </w:numPr>
        <w:spacing w:after="4" w:line="260" w:lineRule="auto"/>
        <w:ind w:right="14" w:hanging="424"/>
        <w:jc w:val="both"/>
        <w:rPr>
          <w:rFonts w:ascii="Arial" w:hAnsi="Arial" w:cs="Arial"/>
          <w:sz w:val="24"/>
          <w:szCs w:val="24"/>
        </w:rPr>
      </w:pPr>
      <w:r w:rsidRPr="009D5AD7">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9D5AD7">
        <w:rPr>
          <w:rFonts w:ascii="Arial" w:hAnsi="Arial" w:cs="Arial"/>
          <w:sz w:val="24"/>
          <w:szCs w:val="24"/>
        </w:rPr>
        <w:t xml:space="preserve"> podpisem zaufanym lu</w:t>
      </w:r>
      <w:r w:rsidR="00C577FA" w:rsidRPr="009D5AD7">
        <w:rPr>
          <w:rFonts w:ascii="Arial" w:hAnsi="Arial" w:cs="Arial"/>
          <w:sz w:val="24"/>
          <w:szCs w:val="24"/>
        </w:rPr>
        <w:t>b</w:t>
      </w:r>
      <w:r w:rsidR="002112DE" w:rsidRPr="009D5AD7">
        <w:rPr>
          <w:rFonts w:ascii="Arial" w:hAnsi="Arial" w:cs="Arial"/>
          <w:sz w:val="24"/>
          <w:szCs w:val="24"/>
        </w:rPr>
        <w:t xml:space="preserve"> podpisem osobistym</w:t>
      </w:r>
      <w:r w:rsidRPr="009D5AD7">
        <w:rPr>
          <w:rFonts w:ascii="Arial" w:hAnsi="Arial" w:cs="Arial"/>
          <w:sz w:val="24"/>
          <w:szCs w:val="24"/>
        </w:rPr>
        <w:t xml:space="preserve"> poświadczającym zgodność cyfrowego odwzorowania z dokumentem w postaci papierowej.</w:t>
      </w:r>
    </w:p>
    <w:p w14:paraId="124E125F" w14:textId="4B1A7CA8" w:rsidR="00A35B8B" w:rsidRPr="009D5AD7"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9D5AD7">
        <w:rPr>
          <w:rFonts w:ascii="Arial" w:hAnsi="Arial" w:cs="Arial"/>
          <w:sz w:val="24"/>
          <w:szCs w:val="24"/>
        </w:rPr>
        <w:t xml:space="preserve">Poświadczenia zgodności cyfrowego odwzorowania z dokumentem w postaci papierowej, o którym mowa w ust </w:t>
      </w:r>
      <w:r w:rsidR="00931E1D" w:rsidRPr="009D5AD7">
        <w:rPr>
          <w:rFonts w:ascii="Arial" w:hAnsi="Arial" w:cs="Arial"/>
          <w:sz w:val="24"/>
          <w:szCs w:val="24"/>
        </w:rPr>
        <w:t>8</w:t>
      </w:r>
      <w:r w:rsidRPr="009D5AD7">
        <w:rPr>
          <w:rFonts w:ascii="Arial" w:hAnsi="Arial" w:cs="Arial"/>
          <w:sz w:val="24"/>
          <w:szCs w:val="24"/>
        </w:rPr>
        <w:t>, dokonuje w przypadku:</w:t>
      </w:r>
    </w:p>
    <w:p w14:paraId="582384C7" w14:textId="77777777" w:rsidR="00A35B8B" w:rsidRPr="009D5AD7" w:rsidRDefault="00A35B8B" w:rsidP="00A35B8B">
      <w:pPr>
        <w:numPr>
          <w:ilvl w:val="0"/>
          <w:numId w:val="24"/>
        </w:numPr>
        <w:spacing w:after="4" w:line="276" w:lineRule="auto"/>
        <w:ind w:right="100" w:hanging="358"/>
        <w:jc w:val="both"/>
        <w:rPr>
          <w:rFonts w:ascii="Arial" w:hAnsi="Arial" w:cs="Arial"/>
          <w:sz w:val="24"/>
          <w:szCs w:val="24"/>
        </w:rPr>
      </w:pPr>
      <w:r w:rsidRPr="009D5AD7">
        <w:rPr>
          <w:rFonts w:ascii="Arial" w:hAnsi="Arial" w:cs="Arial"/>
          <w:sz w:val="24"/>
          <w:szCs w:val="24"/>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9D5AD7" w:rsidRDefault="00A35B8B" w:rsidP="00A35B8B">
      <w:pPr>
        <w:numPr>
          <w:ilvl w:val="0"/>
          <w:numId w:val="24"/>
        </w:numPr>
        <w:spacing w:after="4" w:line="276" w:lineRule="auto"/>
        <w:ind w:right="100" w:hanging="345"/>
        <w:jc w:val="both"/>
        <w:rPr>
          <w:rFonts w:ascii="Arial" w:hAnsi="Arial" w:cs="Arial"/>
          <w:sz w:val="24"/>
          <w:szCs w:val="24"/>
        </w:rPr>
      </w:pPr>
      <w:r w:rsidRPr="009D5AD7">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9D5AD7" w:rsidRDefault="00A35B8B" w:rsidP="00A35B8B">
      <w:pPr>
        <w:numPr>
          <w:ilvl w:val="0"/>
          <w:numId w:val="24"/>
        </w:numPr>
        <w:spacing w:after="4" w:line="276" w:lineRule="auto"/>
        <w:ind w:right="100" w:hanging="345"/>
        <w:jc w:val="both"/>
        <w:rPr>
          <w:rFonts w:ascii="Arial" w:hAnsi="Arial" w:cs="Arial"/>
          <w:sz w:val="24"/>
          <w:szCs w:val="24"/>
        </w:rPr>
      </w:pPr>
      <w:r w:rsidRPr="009D5AD7">
        <w:rPr>
          <w:rFonts w:ascii="Arial" w:hAnsi="Arial" w:cs="Arial"/>
          <w:sz w:val="24"/>
          <w:szCs w:val="24"/>
        </w:rPr>
        <w:t>pełnomocnictwa — mocodawca.</w:t>
      </w:r>
    </w:p>
    <w:p w14:paraId="08A062BE" w14:textId="46E2AF97" w:rsidR="00A35B8B" w:rsidRPr="009D5AD7" w:rsidRDefault="00A35B8B" w:rsidP="00A35B8B">
      <w:pPr>
        <w:numPr>
          <w:ilvl w:val="0"/>
          <w:numId w:val="23"/>
        </w:numPr>
        <w:spacing w:after="4" w:line="260" w:lineRule="auto"/>
        <w:ind w:right="100" w:hanging="345"/>
        <w:jc w:val="both"/>
        <w:rPr>
          <w:rFonts w:ascii="Arial" w:hAnsi="Arial" w:cs="Arial"/>
          <w:sz w:val="24"/>
          <w:szCs w:val="24"/>
        </w:rPr>
      </w:pPr>
      <w:r w:rsidRPr="009D5AD7">
        <w:rPr>
          <w:rFonts w:ascii="Arial" w:hAnsi="Arial" w:cs="Arial"/>
          <w:sz w:val="24"/>
          <w:szCs w:val="24"/>
        </w:rPr>
        <w:t xml:space="preserve">Poświadczenia zgodności cyfrowego odwzorowania z dokumentem w postaci papierowej, o którym mowa w ust. </w:t>
      </w:r>
      <w:r w:rsidR="002112DE" w:rsidRPr="009D5AD7">
        <w:rPr>
          <w:rFonts w:ascii="Arial" w:hAnsi="Arial" w:cs="Arial"/>
          <w:sz w:val="24"/>
          <w:szCs w:val="24"/>
        </w:rPr>
        <w:t xml:space="preserve">4 i </w:t>
      </w:r>
      <w:r w:rsidR="00C577FA" w:rsidRPr="009D5AD7">
        <w:rPr>
          <w:rFonts w:ascii="Arial" w:hAnsi="Arial" w:cs="Arial"/>
          <w:sz w:val="24"/>
          <w:szCs w:val="24"/>
        </w:rPr>
        <w:t>8</w:t>
      </w:r>
      <w:r w:rsidRPr="009D5AD7">
        <w:rPr>
          <w:rFonts w:ascii="Arial" w:hAnsi="Arial" w:cs="Arial"/>
          <w:sz w:val="24"/>
          <w:szCs w:val="24"/>
        </w:rPr>
        <w:t>, może dokonać również notariusz.</w:t>
      </w:r>
    </w:p>
    <w:p w14:paraId="0BF8D663" w14:textId="69259B99" w:rsidR="00A35B8B" w:rsidRPr="009D5AD7" w:rsidRDefault="00A35B8B" w:rsidP="00A35B8B">
      <w:pPr>
        <w:numPr>
          <w:ilvl w:val="0"/>
          <w:numId w:val="23"/>
        </w:numPr>
        <w:spacing w:after="4" w:line="260" w:lineRule="auto"/>
        <w:ind w:right="100" w:hanging="345"/>
        <w:jc w:val="both"/>
        <w:rPr>
          <w:rFonts w:ascii="Arial" w:hAnsi="Arial" w:cs="Arial"/>
          <w:sz w:val="24"/>
          <w:szCs w:val="24"/>
        </w:rPr>
      </w:pPr>
      <w:r w:rsidRPr="009D5AD7">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9D5AD7">
        <w:rPr>
          <w:rFonts w:ascii="Arial" w:hAnsi="Arial" w:cs="Arial"/>
          <w:sz w:val="24"/>
          <w:szCs w:val="24"/>
        </w:rPr>
        <w:t xml:space="preserve"> podpisem zaufanym lu</w:t>
      </w:r>
      <w:r w:rsidR="00113CB0" w:rsidRPr="009D5AD7">
        <w:rPr>
          <w:rFonts w:ascii="Arial" w:hAnsi="Arial" w:cs="Arial"/>
          <w:sz w:val="24"/>
          <w:szCs w:val="24"/>
        </w:rPr>
        <w:t>b podpisem osobistym</w:t>
      </w:r>
      <w:r w:rsidRPr="009D5AD7">
        <w:rPr>
          <w:rFonts w:ascii="Arial" w:hAnsi="Arial" w:cs="Arial"/>
          <w:sz w:val="24"/>
          <w:szCs w:val="24"/>
        </w:rPr>
        <w:t xml:space="preserve"> jest równoznaczne z opatrzeniem wszystkich dokumentów zawartych w tym pliku </w:t>
      </w:r>
      <w:r w:rsidR="00113CB0" w:rsidRPr="009D5AD7">
        <w:rPr>
          <w:rFonts w:ascii="Arial" w:hAnsi="Arial" w:cs="Arial"/>
          <w:sz w:val="24"/>
          <w:szCs w:val="24"/>
        </w:rPr>
        <w:t xml:space="preserve">odpowiednio </w:t>
      </w:r>
      <w:r w:rsidRPr="009D5AD7">
        <w:rPr>
          <w:rFonts w:ascii="Arial" w:hAnsi="Arial" w:cs="Arial"/>
          <w:sz w:val="24"/>
          <w:szCs w:val="24"/>
        </w:rPr>
        <w:t>kwalifikowanym podpisem elektronicznym</w:t>
      </w:r>
      <w:r w:rsidR="00113CB0" w:rsidRPr="009D5AD7">
        <w:rPr>
          <w:rFonts w:ascii="Arial" w:hAnsi="Arial" w:cs="Arial"/>
          <w:sz w:val="24"/>
          <w:szCs w:val="24"/>
        </w:rPr>
        <w:t>, podpisem zaufanym lub podpisem osobistym</w:t>
      </w:r>
      <w:r w:rsidRPr="009D5AD7">
        <w:rPr>
          <w:rFonts w:ascii="Arial" w:hAnsi="Arial" w:cs="Arial"/>
          <w:sz w:val="24"/>
          <w:szCs w:val="24"/>
        </w:rPr>
        <w:t>.</w:t>
      </w:r>
    </w:p>
    <w:p w14:paraId="644552C1" w14:textId="1B1924BE" w:rsidR="00A35B8B" w:rsidRPr="009D5AD7" w:rsidRDefault="00A35B8B" w:rsidP="00A35B8B">
      <w:pPr>
        <w:spacing w:before="240" w:after="5" w:line="265" w:lineRule="auto"/>
        <w:ind w:left="89" w:right="14" w:hanging="3"/>
        <w:jc w:val="both"/>
        <w:rPr>
          <w:rFonts w:ascii="Arial" w:hAnsi="Arial" w:cs="Arial"/>
          <w:b/>
          <w:sz w:val="24"/>
          <w:szCs w:val="24"/>
        </w:rPr>
      </w:pPr>
      <w:r w:rsidRPr="009D5AD7">
        <w:rPr>
          <w:rFonts w:ascii="Arial" w:hAnsi="Arial" w:cs="Arial"/>
          <w:b/>
          <w:sz w:val="24"/>
          <w:szCs w:val="24"/>
        </w:rPr>
        <w:t>ROZDZIAŁ XIII. SPOSÓB ORAZ TERMIN SKŁADANIA I OTWARCIA OFERT.</w:t>
      </w:r>
    </w:p>
    <w:p w14:paraId="52849832" w14:textId="77777777" w:rsidR="00A35B8B" w:rsidRPr="009D5AD7" w:rsidRDefault="00A35B8B" w:rsidP="009E64E9">
      <w:pPr>
        <w:numPr>
          <w:ilvl w:val="0"/>
          <w:numId w:val="32"/>
        </w:numPr>
        <w:spacing w:after="4" w:line="260" w:lineRule="auto"/>
        <w:ind w:right="14"/>
        <w:jc w:val="both"/>
        <w:rPr>
          <w:rFonts w:ascii="Arial" w:hAnsi="Arial" w:cs="Arial"/>
          <w:b/>
          <w:sz w:val="24"/>
          <w:szCs w:val="24"/>
        </w:rPr>
      </w:pPr>
      <w:r w:rsidRPr="009D5AD7">
        <w:rPr>
          <w:rFonts w:ascii="Arial" w:hAnsi="Arial" w:cs="Arial"/>
          <w:b/>
          <w:sz w:val="24"/>
          <w:szCs w:val="24"/>
        </w:rPr>
        <w:t xml:space="preserve"> Termin składania ofert i otwarcia ofert.</w:t>
      </w:r>
    </w:p>
    <w:p w14:paraId="43CF8716" w14:textId="23B4C20F" w:rsidR="00A35B8B" w:rsidRPr="009D5AD7" w:rsidRDefault="00A35B8B" w:rsidP="00A35B8B">
      <w:pPr>
        <w:spacing w:after="73" w:line="260" w:lineRule="auto"/>
        <w:ind w:left="316" w:right="14" w:hanging="259"/>
        <w:jc w:val="both"/>
        <w:rPr>
          <w:rFonts w:ascii="Arial" w:hAnsi="Arial" w:cs="Arial"/>
          <w:sz w:val="24"/>
          <w:szCs w:val="24"/>
        </w:rPr>
      </w:pPr>
      <w:r w:rsidRPr="009D5AD7">
        <w:rPr>
          <w:rFonts w:ascii="Arial" w:hAnsi="Arial" w:cs="Arial"/>
          <w:noProof/>
          <w:sz w:val="24"/>
          <w:szCs w:val="24"/>
        </w:rPr>
        <w:t xml:space="preserve">1.1. </w:t>
      </w:r>
      <w:r w:rsidRPr="009D5AD7">
        <w:rPr>
          <w:rFonts w:ascii="Arial" w:hAnsi="Arial" w:cs="Arial"/>
          <w:sz w:val="24"/>
          <w:szCs w:val="24"/>
        </w:rPr>
        <w:t xml:space="preserve">Ofertę pod rygorem nieważności należy złożyć w </w:t>
      </w:r>
      <w:r w:rsidR="006F306F" w:rsidRPr="009D5AD7">
        <w:rPr>
          <w:rFonts w:ascii="Arial" w:hAnsi="Arial" w:cs="Arial"/>
          <w:sz w:val="24"/>
          <w:szCs w:val="24"/>
        </w:rPr>
        <w:t xml:space="preserve">formie elektronicznej lub </w:t>
      </w:r>
      <w:r w:rsidR="00521236" w:rsidRPr="009D5AD7">
        <w:rPr>
          <w:rFonts w:ascii="Arial" w:hAnsi="Arial" w:cs="Arial"/>
          <w:sz w:val="24"/>
          <w:szCs w:val="24"/>
        </w:rPr>
        <w:t xml:space="preserve">w </w:t>
      </w:r>
      <w:r w:rsidR="00010E5B" w:rsidRPr="009D5AD7">
        <w:rPr>
          <w:rFonts w:ascii="Arial" w:hAnsi="Arial" w:cs="Arial"/>
          <w:sz w:val="24"/>
          <w:szCs w:val="24"/>
        </w:rPr>
        <w:t>postaci elektronicznej</w:t>
      </w:r>
      <w:r w:rsidRPr="009D5AD7">
        <w:rPr>
          <w:rFonts w:ascii="Arial" w:hAnsi="Arial" w:cs="Arial"/>
          <w:sz w:val="24"/>
          <w:szCs w:val="24"/>
        </w:rPr>
        <w:t xml:space="preserve"> opatrzonej podpisem zaufanym lub podpisem osobistym przez osoby upoważni</w:t>
      </w:r>
      <w:r w:rsidR="00010E5B" w:rsidRPr="009D5AD7">
        <w:rPr>
          <w:rFonts w:ascii="Arial" w:hAnsi="Arial" w:cs="Arial"/>
          <w:sz w:val="24"/>
          <w:szCs w:val="24"/>
        </w:rPr>
        <w:t>one do tych czynności.</w:t>
      </w:r>
      <w:r w:rsidRPr="009D5AD7">
        <w:rPr>
          <w:rFonts w:ascii="Arial" w:hAnsi="Arial" w:cs="Arial"/>
          <w:sz w:val="24"/>
          <w:szCs w:val="24"/>
        </w:rPr>
        <w:t xml:space="preserve"> Ofertę należy złożyć na Platformie Zakupowej udostępnionej przez Zamawiającego na stronie internetowej </w:t>
      </w:r>
      <w:hyperlink r:id="rId17" w:tgtFrame="_blank" w:history="1">
        <w:r w:rsidRPr="009D5AD7">
          <w:rPr>
            <w:rStyle w:val="Hipercze"/>
            <w:rFonts w:ascii="Arial" w:hAnsi="Arial" w:cs="Arial"/>
            <w:b/>
            <w:color w:val="auto"/>
            <w:sz w:val="24"/>
            <w:szCs w:val="24"/>
            <w:shd w:val="clear" w:color="auto" w:fill="FFFFFF"/>
          </w:rPr>
          <w:t>https://platformazakupowa.pl/pn/witu</w:t>
        </w:r>
      </w:hyperlink>
      <w:r w:rsidRPr="009D5AD7">
        <w:rPr>
          <w:rFonts w:ascii="Arial" w:hAnsi="Arial" w:cs="Arial"/>
          <w:sz w:val="24"/>
          <w:szCs w:val="24"/>
        </w:rPr>
        <w:t>.</w:t>
      </w:r>
    </w:p>
    <w:p w14:paraId="0B7E376E" w14:textId="5D9C1BAB" w:rsidR="00A35B8B" w:rsidRPr="009D5AD7" w:rsidRDefault="00A35B8B" w:rsidP="00B55C28">
      <w:pPr>
        <w:pStyle w:val="Akapitzlist"/>
        <w:numPr>
          <w:ilvl w:val="1"/>
          <w:numId w:val="45"/>
        </w:numPr>
        <w:spacing w:after="4" w:line="260" w:lineRule="auto"/>
        <w:ind w:left="709" w:right="14" w:hanging="567"/>
        <w:jc w:val="both"/>
        <w:rPr>
          <w:rFonts w:ascii="Arial" w:hAnsi="Arial" w:cs="Arial"/>
          <w:sz w:val="24"/>
          <w:szCs w:val="24"/>
        </w:rPr>
      </w:pPr>
      <w:r w:rsidRPr="009D5AD7">
        <w:rPr>
          <w:rFonts w:ascii="Arial" w:hAnsi="Arial" w:cs="Arial"/>
          <w:b/>
          <w:sz w:val="24"/>
          <w:szCs w:val="24"/>
        </w:rPr>
        <w:t>Termin składania ofert</w:t>
      </w:r>
      <w:r w:rsidRPr="009D5AD7">
        <w:rPr>
          <w:rFonts w:ascii="Arial" w:hAnsi="Arial" w:cs="Arial"/>
          <w:sz w:val="24"/>
          <w:szCs w:val="24"/>
        </w:rPr>
        <w:t xml:space="preserve"> </w:t>
      </w:r>
      <w:r w:rsidRPr="009D5AD7">
        <w:rPr>
          <w:rFonts w:ascii="Arial" w:hAnsi="Arial" w:cs="Arial"/>
          <w:b/>
          <w:sz w:val="24"/>
          <w:szCs w:val="24"/>
        </w:rPr>
        <w:t xml:space="preserve">upływa w dniu </w:t>
      </w:r>
      <w:r w:rsidR="00636A55" w:rsidRPr="009D5AD7">
        <w:rPr>
          <w:rFonts w:ascii="Arial" w:hAnsi="Arial" w:cs="Arial"/>
          <w:b/>
          <w:sz w:val="24"/>
          <w:szCs w:val="24"/>
        </w:rPr>
        <w:t>30</w:t>
      </w:r>
      <w:r w:rsidR="00FE7AB5" w:rsidRPr="009D5AD7">
        <w:rPr>
          <w:rFonts w:ascii="Arial" w:hAnsi="Arial" w:cs="Arial"/>
          <w:b/>
          <w:sz w:val="24"/>
          <w:szCs w:val="24"/>
        </w:rPr>
        <w:t>.0</w:t>
      </w:r>
      <w:r w:rsidR="0052123A" w:rsidRPr="009D5AD7">
        <w:rPr>
          <w:rFonts w:ascii="Arial" w:hAnsi="Arial" w:cs="Arial"/>
          <w:b/>
          <w:sz w:val="24"/>
          <w:szCs w:val="24"/>
        </w:rPr>
        <w:t>9</w:t>
      </w:r>
      <w:r w:rsidR="00FE7AB5" w:rsidRPr="009D5AD7">
        <w:rPr>
          <w:rFonts w:ascii="Arial" w:hAnsi="Arial" w:cs="Arial"/>
          <w:b/>
          <w:sz w:val="24"/>
          <w:szCs w:val="24"/>
        </w:rPr>
        <w:t>.</w:t>
      </w:r>
      <w:r w:rsidRPr="009D5AD7">
        <w:rPr>
          <w:rFonts w:ascii="Arial" w:hAnsi="Arial" w:cs="Arial"/>
          <w:b/>
          <w:sz w:val="24"/>
          <w:szCs w:val="24"/>
        </w:rPr>
        <w:t>2021 r. o godzinie 10:00</w:t>
      </w:r>
      <w:r w:rsidRPr="009D5AD7">
        <w:rPr>
          <w:rFonts w:ascii="Arial" w:hAnsi="Arial" w:cs="Arial"/>
          <w:sz w:val="24"/>
          <w:szCs w:val="24"/>
        </w:rPr>
        <w:t>.</w:t>
      </w:r>
    </w:p>
    <w:p w14:paraId="042121AD" w14:textId="466DC442" w:rsidR="00A35B8B" w:rsidRPr="009D5AD7" w:rsidRDefault="00A35B8B" w:rsidP="00B55C28">
      <w:pPr>
        <w:numPr>
          <w:ilvl w:val="1"/>
          <w:numId w:val="45"/>
        </w:numPr>
        <w:spacing w:after="38" w:line="260" w:lineRule="auto"/>
        <w:ind w:left="709" w:right="14" w:hanging="567"/>
        <w:jc w:val="both"/>
        <w:rPr>
          <w:rFonts w:ascii="Arial" w:hAnsi="Arial" w:cs="Arial"/>
          <w:sz w:val="24"/>
          <w:szCs w:val="24"/>
        </w:rPr>
      </w:pPr>
      <w:r w:rsidRPr="009D5AD7">
        <w:rPr>
          <w:rFonts w:ascii="Arial" w:hAnsi="Arial" w:cs="Arial"/>
          <w:sz w:val="24"/>
          <w:szCs w:val="24"/>
        </w:rPr>
        <w:t xml:space="preserve">Otwarcie ofert nastąpi niezwłocznie po upływie terminu składania ofert tj. w dniu </w:t>
      </w:r>
      <w:r w:rsidR="00636A55" w:rsidRPr="009D5AD7">
        <w:rPr>
          <w:rFonts w:ascii="Arial" w:hAnsi="Arial" w:cs="Arial"/>
          <w:sz w:val="24"/>
          <w:szCs w:val="24"/>
        </w:rPr>
        <w:t>30</w:t>
      </w:r>
      <w:r w:rsidR="00FE7AB5" w:rsidRPr="009D5AD7">
        <w:rPr>
          <w:rFonts w:ascii="Arial" w:hAnsi="Arial" w:cs="Arial"/>
          <w:sz w:val="24"/>
          <w:szCs w:val="24"/>
        </w:rPr>
        <w:t>.0</w:t>
      </w:r>
      <w:r w:rsidR="0052123A" w:rsidRPr="009D5AD7">
        <w:rPr>
          <w:rFonts w:ascii="Arial" w:hAnsi="Arial" w:cs="Arial"/>
          <w:sz w:val="24"/>
          <w:szCs w:val="24"/>
        </w:rPr>
        <w:t>9</w:t>
      </w:r>
      <w:r w:rsidR="00FE7AB5" w:rsidRPr="009D5AD7">
        <w:rPr>
          <w:rFonts w:ascii="Arial" w:hAnsi="Arial" w:cs="Arial"/>
          <w:sz w:val="24"/>
          <w:szCs w:val="24"/>
        </w:rPr>
        <w:t>.</w:t>
      </w:r>
      <w:r w:rsidRPr="009D5AD7">
        <w:rPr>
          <w:rFonts w:ascii="Arial" w:hAnsi="Arial" w:cs="Arial"/>
          <w:sz w:val="24"/>
          <w:szCs w:val="24"/>
        </w:rPr>
        <w:t>2021 r. o godzinie 11:00.</w:t>
      </w:r>
    </w:p>
    <w:p w14:paraId="06158B7F" w14:textId="77777777" w:rsidR="00A35B8B" w:rsidRPr="009D5AD7" w:rsidRDefault="00A35B8B" w:rsidP="00B55C28">
      <w:pPr>
        <w:numPr>
          <w:ilvl w:val="0"/>
          <w:numId w:val="45"/>
        </w:numPr>
        <w:spacing w:after="70" w:line="260" w:lineRule="auto"/>
        <w:ind w:right="14"/>
        <w:jc w:val="both"/>
        <w:rPr>
          <w:rFonts w:ascii="Arial" w:hAnsi="Arial" w:cs="Arial"/>
          <w:sz w:val="24"/>
          <w:szCs w:val="24"/>
        </w:rPr>
      </w:pPr>
      <w:r w:rsidRPr="009D5AD7">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9D5AD7">
          <w:rPr>
            <w:rStyle w:val="Hipercze"/>
            <w:rFonts w:ascii="Arial" w:hAnsi="Arial"/>
            <w:b/>
            <w:color w:val="auto"/>
            <w:sz w:val="24"/>
          </w:rPr>
          <w:t>https://platformazakupowa.pl/strona/45-instrukcje</w:t>
        </w:r>
      </w:hyperlink>
    </w:p>
    <w:p w14:paraId="55F895F6"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Warunki zmiany i wycofania złożonej oferty.</w:t>
      </w:r>
    </w:p>
    <w:p w14:paraId="3C9DEAA4" w14:textId="06382D56" w:rsidR="00A35B8B" w:rsidRPr="009D5AD7" w:rsidRDefault="00A35B8B" w:rsidP="00B55C28">
      <w:pPr>
        <w:pStyle w:val="Akapitzlist"/>
        <w:numPr>
          <w:ilvl w:val="1"/>
          <w:numId w:val="45"/>
        </w:numPr>
        <w:spacing w:after="5" w:line="265" w:lineRule="auto"/>
        <w:ind w:right="14"/>
        <w:jc w:val="both"/>
        <w:rPr>
          <w:rFonts w:ascii="Arial" w:hAnsi="Arial" w:cs="Arial"/>
          <w:sz w:val="24"/>
          <w:szCs w:val="24"/>
        </w:rPr>
      </w:pPr>
      <w:r w:rsidRPr="009D5AD7">
        <w:rPr>
          <w:rFonts w:ascii="Arial" w:hAnsi="Arial" w:cs="Arial"/>
          <w:sz w:val="24"/>
          <w:szCs w:val="24"/>
        </w:rPr>
        <w:t>Na Platformie Zakupowej w zakładce „Instrukcje dla Wykonawców” opisana jest szczegółowa procedura zmiany i wycofania oferty.</w:t>
      </w:r>
    </w:p>
    <w:p w14:paraId="113F5B1D" w14:textId="77777777" w:rsidR="00A35B8B" w:rsidRPr="009D5AD7" w:rsidRDefault="00A35B8B" w:rsidP="00B55C28">
      <w:pPr>
        <w:numPr>
          <w:ilvl w:val="1"/>
          <w:numId w:val="45"/>
        </w:numPr>
        <w:spacing w:after="5" w:line="265" w:lineRule="auto"/>
        <w:ind w:right="14"/>
        <w:jc w:val="both"/>
        <w:rPr>
          <w:rFonts w:ascii="Arial" w:hAnsi="Arial" w:cs="Arial"/>
          <w:sz w:val="24"/>
          <w:szCs w:val="24"/>
        </w:rPr>
      </w:pPr>
      <w:r w:rsidRPr="009D5AD7">
        <w:rPr>
          <w:rFonts w:ascii="Arial" w:hAnsi="Arial" w:cs="Arial"/>
          <w:sz w:val="24"/>
          <w:szCs w:val="24"/>
        </w:rPr>
        <w:t>Wykonawca po upływie</w:t>
      </w:r>
      <w:r w:rsidRPr="009D5AD7">
        <w:rPr>
          <w:sz w:val="18"/>
          <w:szCs w:val="22"/>
        </w:rPr>
        <w:t xml:space="preserve"> </w:t>
      </w:r>
      <w:r w:rsidRPr="009D5AD7">
        <w:rPr>
          <w:rFonts w:ascii="Arial" w:hAnsi="Arial" w:cs="Arial"/>
          <w:sz w:val="24"/>
          <w:szCs w:val="24"/>
        </w:rPr>
        <w:t xml:space="preserve">terminu do składania ofert nie może skutecznie </w:t>
      </w:r>
      <w:r w:rsidRPr="009D5AD7">
        <w:rPr>
          <w:rFonts w:ascii="Arial" w:hAnsi="Arial" w:cs="Arial"/>
          <w:sz w:val="24"/>
          <w:szCs w:val="24"/>
        </w:rPr>
        <w:br/>
        <w:t>dokonać zmiany ani wycofać złożonej oferty (załączników).</w:t>
      </w:r>
    </w:p>
    <w:p w14:paraId="46973097"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Oferta złożona po terminie zostanie odrzucona na podstawie art. 226 ust. 1 pkt 1 ustawy.</w:t>
      </w:r>
    </w:p>
    <w:p w14:paraId="312FEE84"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9D5AD7">
        <w:rPr>
          <w:rFonts w:ascii="Arial" w:hAnsi="Arial" w:cs="Arial"/>
          <w:sz w:val="24"/>
          <w:szCs w:val="24"/>
        </w:rPr>
        <w:br/>
        <w:t>po usunięciu awarii.</w:t>
      </w:r>
    </w:p>
    <w:p w14:paraId="16DE19BE"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lastRenderedPageBreak/>
        <w:t>Zamawiający poinformuje o zmianie terminu otwarcia ofert na stronie internetowej prowadzonego postępowania.</w:t>
      </w:r>
    </w:p>
    <w:p w14:paraId="618E550E"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 xml:space="preserve">Zgodnie z art. 222 ust. 4 </w:t>
      </w:r>
      <w:proofErr w:type="spellStart"/>
      <w:r w:rsidRPr="009D5AD7">
        <w:rPr>
          <w:rFonts w:ascii="Arial" w:hAnsi="Arial" w:cs="Arial"/>
          <w:sz w:val="24"/>
          <w:szCs w:val="24"/>
        </w:rPr>
        <w:t>Pzp</w:t>
      </w:r>
      <w:proofErr w:type="spellEnd"/>
      <w:r w:rsidRPr="009D5AD7">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9D5AD7" w:rsidRDefault="00A35B8B" w:rsidP="00B55C28">
      <w:pPr>
        <w:numPr>
          <w:ilvl w:val="0"/>
          <w:numId w:val="45"/>
        </w:numPr>
        <w:jc w:val="both"/>
        <w:rPr>
          <w:rFonts w:ascii="Arial" w:hAnsi="Arial" w:cs="Arial"/>
          <w:sz w:val="24"/>
          <w:szCs w:val="24"/>
        </w:rPr>
      </w:pPr>
      <w:r w:rsidRPr="009D5AD7">
        <w:rPr>
          <w:rFonts w:ascii="Arial" w:hAnsi="Arial" w:cs="Arial"/>
          <w:sz w:val="24"/>
          <w:szCs w:val="24"/>
        </w:rPr>
        <w:t xml:space="preserve">Zgodnie z art. 222 ust. 5 </w:t>
      </w:r>
      <w:proofErr w:type="spellStart"/>
      <w:r w:rsidRPr="009D5AD7">
        <w:rPr>
          <w:rFonts w:ascii="Arial" w:hAnsi="Arial" w:cs="Arial"/>
          <w:sz w:val="24"/>
          <w:szCs w:val="24"/>
        </w:rPr>
        <w:t>Pzp</w:t>
      </w:r>
      <w:proofErr w:type="spellEnd"/>
      <w:r w:rsidRPr="009D5AD7">
        <w:rPr>
          <w:rFonts w:ascii="Arial" w:hAnsi="Arial" w:cs="Arial"/>
          <w:sz w:val="24"/>
          <w:szCs w:val="24"/>
        </w:rPr>
        <w:t xml:space="preserve"> niezwłocznie po otwarciu ofert zamawiający zamieszcza na stronie internetowej (Platformie) informacje o:</w:t>
      </w:r>
    </w:p>
    <w:p w14:paraId="412B6FD6" w14:textId="77777777" w:rsidR="00A35B8B" w:rsidRPr="009D5AD7" w:rsidRDefault="00A35B8B" w:rsidP="009E64E9">
      <w:pPr>
        <w:numPr>
          <w:ilvl w:val="0"/>
          <w:numId w:val="42"/>
        </w:numPr>
        <w:ind w:left="709" w:hanging="283"/>
        <w:jc w:val="both"/>
        <w:rPr>
          <w:rFonts w:ascii="Arial" w:hAnsi="Arial" w:cs="Arial"/>
          <w:sz w:val="24"/>
          <w:szCs w:val="24"/>
        </w:rPr>
      </w:pPr>
      <w:r w:rsidRPr="009D5AD7">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9D5AD7" w:rsidRDefault="00A35B8B" w:rsidP="009E64E9">
      <w:pPr>
        <w:numPr>
          <w:ilvl w:val="0"/>
          <w:numId w:val="42"/>
        </w:numPr>
        <w:ind w:left="709" w:hanging="283"/>
        <w:jc w:val="both"/>
        <w:rPr>
          <w:rFonts w:ascii="Arial" w:hAnsi="Arial" w:cs="Arial"/>
          <w:sz w:val="24"/>
          <w:szCs w:val="24"/>
        </w:rPr>
      </w:pPr>
      <w:r w:rsidRPr="009D5AD7">
        <w:rPr>
          <w:rFonts w:ascii="Arial" w:hAnsi="Arial" w:cs="Arial"/>
          <w:sz w:val="24"/>
          <w:szCs w:val="24"/>
        </w:rPr>
        <w:t>cenach lub kosztach zawartych w ofertach.</w:t>
      </w:r>
    </w:p>
    <w:p w14:paraId="33CDDB82" w14:textId="65F0F5A8" w:rsidR="00A35B8B" w:rsidRPr="009D5AD7" w:rsidRDefault="00A35B8B" w:rsidP="00A35B8B">
      <w:pPr>
        <w:spacing w:before="240" w:after="5" w:line="265" w:lineRule="auto"/>
        <w:ind w:left="89" w:right="14" w:hanging="3"/>
        <w:jc w:val="both"/>
        <w:rPr>
          <w:rFonts w:ascii="Arial" w:hAnsi="Arial" w:cs="Arial"/>
          <w:b/>
          <w:sz w:val="24"/>
          <w:szCs w:val="24"/>
        </w:rPr>
      </w:pPr>
      <w:r w:rsidRPr="009D5AD7">
        <w:rPr>
          <w:rFonts w:ascii="Arial" w:hAnsi="Arial" w:cs="Arial"/>
          <w:b/>
          <w:sz w:val="24"/>
          <w:szCs w:val="24"/>
        </w:rPr>
        <w:t>ROZDZIAŁ X</w:t>
      </w:r>
      <w:r w:rsidR="00521236" w:rsidRPr="009D5AD7">
        <w:rPr>
          <w:rFonts w:ascii="Arial" w:hAnsi="Arial" w:cs="Arial"/>
          <w:b/>
          <w:sz w:val="24"/>
          <w:szCs w:val="24"/>
        </w:rPr>
        <w:t>IV</w:t>
      </w:r>
      <w:r w:rsidRPr="009D5AD7">
        <w:rPr>
          <w:rFonts w:ascii="Arial" w:hAnsi="Arial" w:cs="Arial"/>
          <w:b/>
          <w:sz w:val="24"/>
          <w:szCs w:val="24"/>
        </w:rPr>
        <w:t>. OPIS SPOSOBU OBLICZENIA CENY.</w:t>
      </w:r>
    </w:p>
    <w:p w14:paraId="7B6ACF15" w14:textId="631AFD7F" w:rsidR="00A35B8B" w:rsidRPr="009D5AD7" w:rsidRDefault="00A35B8B" w:rsidP="009E64E9">
      <w:pPr>
        <w:numPr>
          <w:ilvl w:val="0"/>
          <w:numId w:val="33"/>
        </w:numPr>
        <w:spacing w:after="13"/>
        <w:ind w:left="426" w:right="-20" w:hanging="426"/>
        <w:jc w:val="both"/>
        <w:rPr>
          <w:rFonts w:ascii="Arial" w:hAnsi="Arial" w:cs="Arial"/>
          <w:sz w:val="24"/>
        </w:rPr>
      </w:pPr>
      <w:r w:rsidRPr="009D5AD7">
        <w:rPr>
          <w:rFonts w:ascii="Arial" w:hAnsi="Arial" w:cs="Arial"/>
          <w:sz w:val="24"/>
        </w:rPr>
        <w:t xml:space="preserve">Wykonawca określi cenę przedmiotu zamówienia w złotych polskich, która obejmować będzie wykonanie przedmiotu zamówienia na warunkach określonych w Specyfikacji Warunków </w:t>
      </w:r>
      <w:r w:rsidRPr="009D5AD7">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w:t>
      </w:r>
      <w:r w:rsidR="00E53381" w:rsidRPr="009D5AD7">
        <w:rPr>
          <w:rFonts w:ascii="Arial" w:hAnsi="Arial" w:cs="Arial"/>
          <w:sz w:val="24"/>
          <w:szCs w:val="24"/>
        </w:rPr>
        <w:t xml:space="preserve">oszty załadunku i rozładunku, </w:t>
      </w:r>
      <w:r w:rsidRPr="009D5AD7">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9D5AD7" w:rsidRDefault="00A35B8B" w:rsidP="009E64E9">
      <w:pPr>
        <w:numPr>
          <w:ilvl w:val="0"/>
          <w:numId w:val="33"/>
        </w:numPr>
        <w:spacing w:after="13"/>
        <w:ind w:left="567" w:right="-20" w:hanging="425"/>
        <w:jc w:val="both"/>
        <w:rPr>
          <w:rFonts w:ascii="Arial" w:eastAsia="Segoe UI" w:hAnsi="Arial" w:cs="Arial"/>
          <w:sz w:val="24"/>
          <w:szCs w:val="22"/>
        </w:rPr>
      </w:pPr>
      <w:r w:rsidRPr="009D5AD7">
        <w:rPr>
          <w:rFonts w:ascii="Arial" w:hAnsi="Arial"/>
          <w:bCs/>
          <w:sz w:val="24"/>
        </w:rPr>
        <w:t xml:space="preserve">Cena oferty uwzględnia wszystkie zobowiązania, musi być </w:t>
      </w:r>
      <w:r w:rsidRPr="009D5AD7">
        <w:rPr>
          <w:rFonts w:ascii="Arial" w:hAnsi="Arial" w:cs="Arial"/>
          <w:sz w:val="24"/>
        </w:rPr>
        <w:t xml:space="preserve">wyrażona w złotych polskich (PLN) </w:t>
      </w:r>
      <w:r w:rsidRPr="009D5AD7">
        <w:rPr>
          <w:rFonts w:ascii="Arial" w:hAnsi="Arial"/>
          <w:bCs/>
          <w:sz w:val="24"/>
        </w:rPr>
        <w:t>cyfrowo i słownie</w:t>
      </w:r>
      <w:r w:rsidRPr="009D5AD7">
        <w:rPr>
          <w:rFonts w:ascii="Arial" w:hAnsi="Arial" w:cs="Arial"/>
          <w:sz w:val="24"/>
        </w:rPr>
        <w:t xml:space="preserve"> z dokładnością do dwóch miejsc po przecinku, z wyodrębnieniem podatku VAT.</w:t>
      </w:r>
    </w:p>
    <w:p w14:paraId="07CD59FD" w14:textId="7E11D872" w:rsidR="00A35B8B" w:rsidRPr="009D5AD7" w:rsidRDefault="00A35B8B" w:rsidP="009E64E9">
      <w:pPr>
        <w:numPr>
          <w:ilvl w:val="0"/>
          <w:numId w:val="33"/>
        </w:numPr>
        <w:spacing w:after="13"/>
        <w:ind w:left="567" w:right="-20" w:hanging="425"/>
        <w:jc w:val="both"/>
        <w:rPr>
          <w:rFonts w:ascii="Arial" w:eastAsia="Segoe UI" w:hAnsi="Arial" w:cs="Arial"/>
          <w:sz w:val="24"/>
          <w:szCs w:val="22"/>
        </w:rPr>
      </w:pPr>
      <w:r w:rsidRPr="009D5AD7">
        <w:rPr>
          <w:rFonts w:ascii="Verdana" w:hAnsi="Verdana" w:cs="Arial"/>
          <w:sz w:val="18"/>
          <w:szCs w:val="18"/>
        </w:rPr>
        <w:t xml:space="preserve"> </w:t>
      </w:r>
      <w:r w:rsidRPr="009D5AD7">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9D5AD7">
        <w:rPr>
          <w:rFonts w:ascii="Arial" w:hAnsi="Arial" w:cs="Arial"/>
          <w:sz w:val="24"/>
        </w:rPr>
        <w:t xml:space="preserve"> musi być podana w PLN cyfrowo </w:t>
      </w:r>
      <w:r w:rsidRPr="009D5AD7">
        <w:rPr>
          <w:rFonts w:ascii="Arial" w:hAnsi="Arial" w:cs="Arial"/>
          <w:sz w:val="24"/>
        </w:rPr>
        <w:t>i słownie z dokładnością do dwóch miejsc po pr</w:t>
      </w:r>
      <w:r w:rsidR="00C92C7C" w:rsidRPr="009D5AD7">
        <w:rPr>
          <w:rFonts w:ascii="Arial" w:hAnsi="Arial" w:cs="Arial"/>
          <w:sz w:val="24"/>
        </w:rPr>
        <w:t xml:space="preserve">zecinku (zasada zaokrąglenia – </w:t>
      </w:r>
      <w:r w:rsidRPr="009D5AD7">
        <w:rPr>
          <w:rFonts w:ascii="Arial" w:hAnsi="Arial" w:cs="Arial"/>
          <w:sz w:val="24"/>
        </w:rPr>
        <w:t>poniżej 5 należy końcówkę pominąć, powyżej i równe 5 należy zaokrąglić w górę).</w:t>
      </w:r>
    </w:p>
    <w:p w14:paraId="6C01FEE6" w14:textId="77777777" w:rsidR="00A35B8B" w:rsidRPr="009D5AD7"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9D5AD7">
        <w:rPr>
          <w:rFonts w:ascii="Arial" w:hAnsi="Arial" w:cs="Arial"/>
          <w:sz w:val="24"/>
          <w:szCs w:val="24"/>
        </w:rPr>
        <w:t>Zamawiający przyjmie do oceny podaną przez Wykonawców wartość brutto.</w:t>
      </w:r>
    </w:p>
    <w:p w14:paraId="239C9C0B" w14:textId="2086F6B1" w:rsidR="00A35B8B" w:rsidRPr="009D5AD7" w:rsidRDefault="00A35B8B" w:rsidP="009E64E9">
      <w:pPr>
        <w:numPr>
          <w:ilvl w:val="0"/>
          <w:numId w:val="33"/>
        </w:numPr>
        <w:tabs>
          <w:tab w:val="left" w:pos="426"/>
        </w:tabs>
        <w:spacing w:after="13" w:line="266" w:lineRule="atLeast"/>
        <w:ind w:left="567" w:right="-20" w:hanging="425"/>
        <w:jc w:val="both"/>
        <w:rPr>
          <w:rFonts w:ascii="Arial" w:hAnsi="Arial" w:cs="Arial"/>
          <w:b/>
          <w:bCs/>
          <w:sz w:val="24"/>
          <w:szCs w:val="24"/>
        </w:rPr>
      </w:pPr>
      <w:r w:rsidRPr="009D5AD7">
        <w:rPr>
          <w:rFonts w:ascii="Arial" w:hAnsi="Arial" w:cs="Arial"/>
          <w:b/>
          <w:bCs/>
          <w:sz w:val="24"/>
          <w:szCs w:val="24"/>
        </w:rPr>
        <w:t xml:space="preserve">Cenę za wykonanie przedmiotu zamówienia należy przedstawić w „Formularzu </w:t>
      </w:r>
      <w:r w:rsidR="00BE1325" w:rsidRPr="009D5AD7">
        <w:rPr>
          <w:rFonts w:ascii="Arial" w:hAnsi="Arial" w:cs="Arial"/>
          <w:b/>
          <w:bCs/>
          <w:sz w:val="24"/>
          <w:szCs w:val="24"/>
        </w:rPr>
        <w:t>ofertowym – Załącznik Nr 1</w:t>
      </w:r>
      <w:r w:rsidRPr="009D5AD7">
        <w:rPr>
          <w:rFonts w:ascii="Arial" w:hAnsi="Arial" w:cs="Arial"/>
          <w:b/>
          <w:bCs/>
          <w:sz w:val="24"/>
          <w:szCs w:val="24"/>
        </w:rPr>
        <w:t xml:space="preserve"> do SWZ.</w:t>
      </w:r>
      <w:r w:rsidR="0055770A" w:rsidRPr="009D5AD7">
        <w:rPr>
          <w:rFonts w:ascii="Arial" w:hAnsi="Arial" w:cs="Arial"/>
          <w:b/>
          <w:bCs/>
          <w:sz w:val="24"/>
          <w:szCs w:val="24"/>
        </w:rPr>
        <w:t xml:space="preserve"> </w:t>
      </w:r>
    </w:p>
    <w:p w14:paraId="4A1B076B" w14:textId="77777777" w:rsidR="00A35B8B" w:rsidRPr="009D5AD7"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9D5AD7">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9D5AD7">
        <w:rPr>
          <w:rFonts w:ascii="Arial" w:hAnsi="Arial" w:cs="Arial"/>
          <w:sz w:val="24"/>
          <w:szCs w:val="24"/>
        </w:rPr>
        <w:t>t.j</w:t>
      </w:r>
      <w:proofErr w:type="spellEnd"/>
      <w:r w:rsidRPr="009D5AD7">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9D5AD7"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9D5AD7">
        <w:rPr>
          <w:rFonts w:ascii="Arial" w:hAnsi="Arial" w:cs="Arial"/>
          <w:sz w:val="24"/>
          <w:szCs w:val="24"/>
        </w:rPr>
        <w:t>W składanej ofercie, Wykonawca ma obowiązek:</w:t>
      </w:r>
    </w:p>
    <w:p w14:paraId="1D83EF0A" w14:textId="77777777" w:rsidR="00A35B8B" w:rsidRPr="009D5AD7" w:rsidRDefault="00A35B8B" w:rsidP="009E64E9">
      <w:pPr>
        <w:numPr>
          <w:ilvl w:val="0"/>
          <w:numId w:val="34"/>
        </w:numPr>
        <w:spacing w:after="4" w:line="260" w:lineRule="auto"/>
        <w:ind w:left="567" w:right="14" w:hanging="425"/>
        <w:jc w:val="both"/>
        <w:rPr>
          <w:rFonts w:ascii="Arial" w:hAnsi="Arial" w:cs="Arial"/>
          <w:sz w:val="24"/>
          <w:szCs w:val="24"/>
        </w:rPr>
      </w:pPr>
      <w:r w:rsidRPr="009D5AD7">
        <w:rPr>
          <w:rFonts w:ascii="Arial" w:hAnsi="Arial" w:cs="Arial"/>
          <w:sz w:val="24"/>
          <w:szCs w:val="24"/>
        </w:rPr>
        <w:t>poinformowania zamawiającego, że wybór jego oferty będzie prowadził do powstania u Zamawiającego obowiązku podatkowego;</w:t>
      </w:r>
    </w:p>
    <w:p w14:paraId="6976043C" w14:textId="77777777" w:rsidR="00A35B8B" w:rsidRPr="009D5AD7" w:rsidRDefault="00A35B8B" w:rsidP="009E64E9">
      <w:pPr>
        <w:numPr>
          <w:ilvl w:val="0"/>
          <w:numId w:val="34"/>
        </w:numPr>
        <w:spacing w:after="4" w:line="260" w:lineRule="auto"/>
        <w:ind w:left="567" w:right="14" w:hanging="425"/>
        <w:jc w:val="both"/>
        <w:rPr>
          <w:rFonts w:ascii="Arial" w:hAnsi="Arial" w:cs="Arial"/>
          <w:sz w:val="24"/>
          <w:szCs w:val="24"/>
        </w:rPr>
      </w:pPr>
      <w:r w:rsidRPr="009D5AD7">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9D5AD7" w:rsidRDefault="00A35B8B" w:rsidP="009E64E9">
      <w:pPr>
        <w:numPr>
          <w:ilvl w:val="0"/>
          <w:numId w:val="34"/>
        </w:numPr>
        <w:spacing w:after="4" w:line="260" w:lineRule="auto"/>
        <w:ind w:left="567" w:right="14" w:hanging="425"/>
        <w:jc w:val="both"/>
        <w:rPr>
          <w:rFonts w:ascii="Arial" w:hAnsi="Arial" w:cs="Arial"/>
          <w:sz w:val="24"/>
          <w:szCs w:val="24"/>
        </w:rPr>
      </w:pPr>
      <w:r w:rsidRPr="009D5AD7">
        <w:rPr>
          <w:rFonts w:ascii="Arial" w:hAnsi="Arial" w:cs="Arial"/>
          <w:sz w:val="24"/>
          <w:szCs w:val="24"/>
        </w:rPr>
        <w:t>wskazania wartości towaru lub usługi objętego obowiązkiem podatkowym zamawiającego, bez kwoty podatku;</w:t>
      </w:r>
    </w:p>
    <w:p w14:paraId="1C05AD98" w14:textId="77777777" w:rsidR="00A35B8B" w:rsidRPr="009D5AD7" w:rsidRDefault="00A35B8B" w:rsidP="009E64E9">
      <w:pPr>
        <w:numPr>
          <w:ilvl w:val="0"/>
          <w:numId w:val="34"/>
        </w:numPr>
        <w:spacing w:after="4" w:line="260" w:lineRule="auto"/>
        <w:ind w:left="567" w:right="14" w:hanging="425"/>
        <w:jc w:val="both"/>
        <w:rPr>
          <w:rFonts w:ascii="Arial" w:hAnsi="Arial" w:cs="Arial"/>
          <w:sz w:val="24"/>
          <w:szCs w:val="24"/>
        </w:rPr>
      </w:pPr>
      <w:r w:rsidRPr="009D5AD7">
        <w:rPr>
          <w:rFonts w:ascii="Arial" w:hAnsi="Arial" w:cs="Arial"/>
          <w:sz w:val="24"/>
          <w:szCs w:val="24"/>
        </w:rPr>
        <w:t>wskazania stawki podatku od towarów i usług, która zgodnie z wiedzą wykonawcy, będzie miała zastosowanie</w:t>
      </w:r>
      <w:r w:rsidRPr="009D5AD7">
        <w:rPr>
          <w:sz w:val="18"/>
          <w:szCs w:val="22"/>
        </w:rPr>
        <w:t>.</w:t>
      </w:r>
    </w:p>
    <w:p w14:paraId="01EF8756" w14:textId="56BFAF5F" w:rsidR="00A35B8B" w:rsidRPr="009D5AD7" w:rsidRDefault="00A35B8B" w:rsidP="00A35B8B">
      <w:pPr>
        <w:spacing w:after="4" w:line="260" w:lineRule="auto"/>
        <w:ind w:left="60" w:right="14" w:hanging="3"/>
        <w:jc w:val="both"/>
        <w:rPr>
          <w:rFonts w:ascii="Arial" w:hAnsi="Arial" w:cs="Arial"/>
          <w:b/>
          <w:sz w:val="24"/>
          <w:szCs w:val="24"/>
        </w:rPr>
      </w:pPr>
    </w:p>
    <w:p w14:paraId="12B7C23B" w14:textId="3251AF3A" w:rsidR="002D0EAF" w:rsidRPr="009D5AD7" w:rsidRDefault="002D0EAF" w:rsidP="00A35B8B">
      <w:pPr>
        <w:spacing w:after="4" w:line="260" w:lineRule="auto"/>
        <w:ind w:left="60" w:right="14" w:hanging="3"/>
        <w:jc w:val="both"/>
        <w:rPr>
          <w:rFonts w:ascii="Arial" w:hAnsi="Arial" w:cs="Arial"/>
          <w:b/>
          <w:sz w:val="24"/>
          <w:szCs w:val="24"/>
        </w:rPr>
      </w:pPr>
    </w:p>
    <w:p w14:paraId="54D59D1F" w14:textId="04ED2ED5" w:rsidR="00A35B8B" w:rsidRPr="009D5AD7" w:rsidRDefault="00A35B8B" w:rsidP="00A35B8B">
      <w:pPr>
        <w:spacing w:after="4" w:line="260" w:lineRule="auto"/>
        <w:ind w:left="60" w:right="14" w:hanging="3"/>
        <w:jc w:val="both"/>
        <w:rPr>
          <w:rFonts w:ascii="Arial" w:hAnsi="Arial" w:cs="Arial"/>
          <w:b/>
          <w:sz w:val="24"/>
          <w:szCs w:val="24"/>
        </w:rPr>
      </w:pPr>
      <w:r w:rsidRPr="009D5AD7">
        <w:rPr>
          <w:rFonts w:ascii="Arial" w:hAnsi="Arial" w:cs="Arial"/>
          <w:b/>
          <w:sz w:val="24"/>
          <w:szCs w:val="24"/>
        </w:rPr>
        <w:t>ROZDZIAŁ XV. OPIS KRYTERIÓW OCENY OFERT, WRAZ Z PODANIEM WAG TYCH KRYTERIÓW I SPOSOBU OCENY OFERT.</w:t>
      </w:r>
      <w:r w:rsidR="00D16AF4" w:rsidRPr="009D5AD7">
        <w:rPr>
          <w:rFonts w:ascii="Arial" w:hAnsi="Arial" w:cs="Arial"/>
          <w:b/>
          <w:sz w:val="24"/>
          <w:szCs w:val="24"/>
        </w:rPr>
        <w:t xml:space="preserve"> </w:t>
      </w:r>
    </w:p>
    <w:p w14:paraId="21F985A1" w14:textId="678054B0" w:rsidR="00A35B8B" w:rsidRPr="009D5AD7" w:rsidRDefault="007D519B" w:rsidP="009E64E9">
      <w:pPr>
        <w:numPr>
          <w:ilvl w:val="0"/>
          <w:numId w:val="35"/>
        </w:numPr>
        <w:tabs>
          <w:tab w:val="left" w:pos="284"/>
        </w:tabs>
        <w:spacing w:after="4" w:line="260" w:lineRule="auto"/>
        <w:ind w:left="0" w:right="14"/>
        <w:jc w:val="both"/>
        <w:rPr>
          <w:rFonts w:ascii="Arial" w:hAnsi="Arial" w:cs="Arial"/>
          <w:noProof/>
          <w:sz w:val="24"/>
          <w:szCs w:val="24"/>
        </w:rPr>
      </w:pPr>
      <w:r w:rsidRPr="009D5AD7">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9D5AD7"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9D5AD7">
        <w:rPr>
          <w:rFonts w:ascii="Arial" w:hAnsi="Arial" w:cs="Arial"/>
          <w:noProof/>
          <w:sz w:val="24"/>
          <w:szCs w:val="24"/>
        </w:rPr>
        <w:t>Ocenie ofert podlegają tylko oferty niepodlegające odrzuceniu.</w:t>
      </w:r>
    </w:p>
    <w:p w14:paraId="128DF4E6" w14:textId="77777777" w:rsidR="00A35B8B" w:rsidRPr="009D5AD7"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9D5AD7">
        <w:rPr>
          <w:rFonts w:ascii="Arial" w:hAnsi="Arial" w:cs="Arial"/>
          <w:noProof/>
          <w:sz w:val="24"/>
          <w:szCs w:val="24"/>
        </w:rPr>
        <w:t>Przy wyborze oferty zamawiający będzie się kierował następującymi kryteriami:</w:t>
      </w:r>
    </w:p>
    <w:p w14:paraId="4014781B"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sz w:val="24"/>
        </w:rPr>
        <w:t xml:space="preserve">Oferty zostaną ocenione przez zamawiającego w oparciu o następujące </w:t>
      </w:r>
      <w:r w:rsidRPr="009D5AD7">
        <w:rPr>
          <w:rFonts w:ascii="Arial" w:hAnsi="Arial" w:cs="Arial"/>
          <w:sz w:val="24"/>
        </w:rPr>
        <w:br/>
        <w:t xml:space="preserve">kryteria i ich znaczenie:  </w:t>
      </w:r>
    </w:p>
    <w:p w14:paraId="6C507D0C" w14:textId="77777777" w:rsidR="002D0EAF" w:rsidRPr="009D5AD7" w:rsidRDefault="002D0EAF" w:rsidP="002D0EAF">
      <w:pPr>
        <w:spacing w:after="13"/>
        <w:ind w:left="152" w:right="912" w:hanging="10"/>
        <w:jc w:val="both"/>
        <w:rPr>
          <w:rFonts w:ascii="Arial" w:eastAsia="Segoe UI" w:hAnsi="Arial" w:cs="Arial"/>
          <w:sz w:val="24"/>
          <w:szCs w:val="22"/>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9D5AD7" w:rsidRPr="009D5AD7" w14:paraId="2FDEC60D"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9D5AD7" w:rsidRDefault="002D0EAF" w:rsidP="00EA2189">
            <w:pPr>
              <w:spacing w:after="13"/>
              <w:ind w:left="152" w:right="685" w:hanging="10"/>
              <w:jc w:val="center"/>
              <w:rPr>
                <w:rFonts w:ascii="Arial" w:eastAsia="Segoe UI" w:hAnsi="Arial" w:cs="Arial"/>
                <w:b/>
                <w:sz w:val="24"/>
                <w:szCs w:val="22"/>
              </w:rPr>
            </w:pPr>
            <w:r w:rsidRPr="009D5AD7">
              <w:rPr>
                <w:rFonts w:ascii="Arial" w:hAnsi="Arial" w:cs="Arial"/>
                <w:b/>
                <w:sz w:val="24"/>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9D5AD7" w:rsidRDefault="002D0EAF" w:rsidP="00EA2189">
            <w:pPr>
              <w:spacing w:after="13"/>
              <w:ind w:left="-108" w:right="-114"/>
              <w:jc w:val="center"/>
              <w:rPr>
                <w:rFonts w:ascii="Arial" w:eastAsia="Segoe UI" w:hAnsi="Arial" w:cs="Arial"/>
                <w:b/>
                <w:sz w:val="24"/>
                <w:szCs w:val="22"/>
              </w:rPr>
            </w:pPr>
            <w:r w:rsidRPr="009D5AD7">
              <w:rPr>
                <w:rFonts w:ascii="Arial" w:hAnsi="Arial" w:cs="Arial"/>
                <w:b/>
                <w:sz w:val="24"/>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9D5AD7" w:rsidRDefault="002D0EAF" w:rsidP="00EA2189">
            <w:pPr>
              <w:spacing w:after="13"/>
              <w:ind w:left="152" w:right="-77" w:hanging="261"/>
              <w:jc w:val="center"/>
              <w:rPr>
                <w:rFonts w:ascii="Arial" w:eastAsia="Segoe UI" w:hAnsi="Arial" w:cs="Arial"/>
                <w:b/>
                <w:sz w:val="24"/>
                <w:szCs w:val="22"/>
              </w:rPr>
            </w:pPr>
            <w:r w:rsidRPr="009D5AD7">
              <w:rPr>
                <w:rFonts w:ascii="Arial" w:hAnsi="Arial" w:cs="Arial"/>
                <w:b/>
                <w:sz w:val="24"/>
              </w:rPr>
              <w:t>WAGA</w:t>
            </w:r>
          </w:p>
        </w:tc>
      </w:tr>
      <w:tr w:rsidR="009D5AD7" w:rsidRPr="009D5AD7" w14:paraId="72A62BBF"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9D5AD7" w:rsidRDefault="002D0EAF" w:rsidP="00EA2189">
            <w:pPr>
              <w:spacing w:after="13"/>
              <w:ind w:left="152" w:right="685" w:hanging="10"/>
              <w:jc w:val="center"/>
              <w:rPr>
                <w:rFonts w:ascii="Arial" w:eastAsia="Segoe UI" w:hAnsi="Arial" w:cs="Arial"/>
                <w:b/>
                <w:sz w:val="24"/>
                <w:szCs w:val="22"/>
              </w:rPr>
            </w:pPr>
            <w:r w:rsidRPr="009D5AD7">
              <w:rPr>
                <w:rFonts w:ascii="Arial" w:hAnsi="Arial" w:cs="Arial"/>
                <w:b/>
                <w:sz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9D5AD7" w:rsidRDefault="002D0EAF" w:rsidP="00EA2189">
            <w:pPr>
              <w:spacing w:after="13"/>
              <w:ind w:left="-108" w:right="-114"/>
              <w:jc w:val="center"/>
              <w:rPr>
                <w:rFonts w:ascii="Arial" w:eastAsia="Segoe UI" w:hAnsi="Arial" w:cs="Arial"/>
                <w:b/>
                <w:sz w:val="24"/>
                <w:szCs w:val="22"/>
              </w:rPr>
            </w:pPr>
            <w:r w:rsidRPr="009D5AD7">
              <w:rPr>
                <w:rFonts w:ascii="Arial" w:hAnsi="Arial" w:cs="Arial"/>
                <w:b/>
                <w:sz w:val="24"/>
              </w:rPr>
              <w:t>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349FD474" w14:textId="77777777" w:rsidR="002D0EAF" w:rsidRPr="009D5AD7" w:rsidRDefault="002D0EAF" w:rsidP="00EA2189">
            <w:pPr>
              <w:spacing w:after="13"/>
              <w:ind w:left="152" w:hanging="10"/>
              <w:jc w:val="center"/>
              <w:rPr>
                <w:rFonts w:ascii="Arial" w:eastAsia="Segoe UI" w:hAnsi="Arial" w:cs="Arial"/>
                <w:b/>
                <w:sz w:val="24"/>
                <w:szCs w:val="22"/>
              </w:rPr>
            </w:pPr>
            <w:r w:rsidRPr="009D5AD7">
              <w:rPr>
                <w:rFonts w:ascii="Arial" w:hAnsi="Arial" w:cs="Arial"/>
                <w:b/>
                <w:sz w:val="24"/>
              </w:rPr>
              <w:t>95%</w:t>
            </w:r>
          </w:p>
        </w:tc>
      </w:tr>
      <w:tr w:rsidR="009D5AD7" w:rsidRPr="009D5AD7" w14:paraId="250C41EF"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BE934C5" w14:textId="77777777" w:rsidR="002D0EAF" w:rsidRPr="009D5AD7" w:rsidRDefault="002D0EAF" w:rsidP="00EA2189">
            <w:pPr>
              <w:spacing w:after="13"/>
              <w:ind w:left="152" w:right="685" w:hanging="10"/>
              <w:jc w:val="center"/>
              <w:rPr>
                <w:rFonts w:ascii="Arial" w:hAnsi="Arial" w:cs="Arial"/>
                <w:b/>
                <w:sz w:val="24"/>
              </w:rPr>
            </w:pPr>
            <w:r w:rsidRPr="009D5AD7">
              <w:rPr>
                <w:rFonts w:ascii="Arial" w:hAnsi="Arial" w:cs="Arial"/>
                <w:b/>
                <w:sz w:val="24"/>
              </w:rPr>
              <w:t>2.</w:t>
            </w:r>
          </w:p>
        </w:tc>
        <w:tc>
          <w:tcPr>
            <w:tcW w:w="3601" w:type="dxa"/>
            <w:tcBorders>
              <w:top w:val="single" w:sz="4" w:space="0" w:color="000000"/>
              <w:left w:val="single" w:sz="4" w:space="0" w:color="000000"/>
              <w:bottom w:val="single" w:sz="4" w:space="0" w:color="000000"/>
              <w:right w:val="single" w:sz="4" w:space="0" w:color="000000"/>
            </w:tcBorders>
            <w:vAlign w:val="center"/>
          </w:tcPr>
          <w:p w14:paraId="6C9A6977" w14:textId="4AD23724" w:rsidR="002D0EAF" w:rsidRPr="009D5AD7" w:rsidRDefault="002D0EAF" w:rsidP="00EA2189">
            <w:pPr>
              <w:spacing w:after="13"/>
              <w:ind w:left="-108" w:right="-114"/>
              <w:jc w:val="center"/>
              <w:rPr>
                <w:rFonts w:ascii="Arial" w:hAnsi="Arial" w:cs="Arial"/>
                <w:b/>
                <w:sz w:val="24"/>
              </w:rPr>
            </w:pPr>
            <w:r w:rsidRPr="009D5AD7">
              <w:rPr>
                <w:rFonts w:ascii="Arial" w:hAnsi="Arial" w:cs="Arial"/>
                <w:b/>
                <w:sz w:val="24"/>
              </w:rPr>
              <w:t xml:space="preserve">GWARANCJA </w:t>
            </w:r>
            <w:r w:rsidR="00E53381" w:rsidRPr="009D5AD7">
              <w:rPr>
                <w:rFonts w:ascii="Arial" w:hAnsi="Arial" w:cs="Arial"/>
                <w:b/>
                <w:sz w:val="24"/>
              </w:rPr>
              <w:t>JAKOŚCI</w:t>
            </w:r>
          </w:p>
        </w:tc>
        <w:tc>
          <w:tcPr>
            <w:tcW w:w="2441" w:type="dxa"/>
            <w:tcBorders>
              <w:top w:val="single" w:sz="4" w:space="0" w:color="000000"/>
              <w:left w:val="single" w:sz="4" w:space="0" w:color="000000"/>
              <w:bottom w:val="single" w:sz="4" w:space="0" w:color="000000"/>
              <w:right w:val="single" w:sz="4" w:space="0" w:color="000000"/>
            </w:tcBorders>
            <w:vAlign w:val="center"/>
          </w:tcPr>
          <w:p w14:paraId="7ACCFCD4" w14:textId="77777777" w:rsidR="002D0EAF" w:rsidRPr="009D5AD7" w:rsidRDefault="002D0EAF" w:rsidP="00EA2189">
            <w:pPr>
              <w:spacing w:after="13"/>
              <w:ind w:left="152" w:hanging="10"/>
              <w:jc w:val="center"/>
              <w:rPr>
                <w:rFonts w:ascii="Arial" w:hAnsi="Arial" w:cs="Arial"/>
                <w:b/>
                <w:sz w:val="24"/>
              </w:rPr>
            </w:pPr>
            <w:r w:rsidRPr="009D5AD7">
              <w:rPr>
                <w:rFonts w:ascii="Arial" w:hAnsi="Arial" w:cs="Arial"/>
                <w:b/>
                <w:sz w:val="24"/>
              </w:rPr>
              <w:t>5%</w:t>
            </w:r>
          </w:p>
        </w:tc>
      </w:tr>
      <w:tr w:rsidR="002D0EAF" w:rsidRPr="009D5AD7" w14:paraId="0D7D1239" w14:textId="77777777" w:rsidTr="00EA2189">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9D5AD7" w:rsidRDefault="002D0EAF" w:rsidP="00EA2189">
            <w:pPr>
              <w:spacing w:after="13"/>
              <w:ind w:left="152" w:right="912" w:hanging="10"/>
              <w:jc w:val="center"/>
              <w:rPr>
                <w:rFonts w:ascii="Arial" w:eastAsia="Segoe UI" w:hAnsi="Arial" w:cs="Arial"/>
                <w:sz w:val="32"/>
                <w:szCs w:val="22"/>
              </w:rPr>
            </w:pPr>
            <w:r w:rsidRPr="009D5AD7">
              <w:rPr>
                <w:rFonts w:ascii="Arial" w:hAnsi="Arial" w:cs="Arial"/>
                <w:b/>
                <w:sz w:val="32"/>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9D5AD7" w:rsidRDefault="002D0EAF" w:rsidP="00EA2189">
            <w:pPr>
              <w:spacing w:after="13"/>
              <w:ind w:left="152" w:hanging="10"/>
              <w:jc w:val="center"/>
              <w:rPr>
                <w:rFonts w:ascii="Arial" w:eastAsia="Segoe UI" w:hAnsi="Arial" w:cs="Arial"/>
                <w:sz w:val="32"/>
                <w:szCs w:val="22"/>
              </w:rPr>
            </w:pPr>
            <w:r w:rsidRPr="009D5AD7">
              <w:rPr>
                <w:rFonts w:ascii="Arial" w:hAnsi="Arial" w:cs="Arial"/>
                <w:b/>
                <w:sz w:val="32"/>
              </w:rPr>
              <w:t>100%</w:t>
            </w:r>
          </w:p>
        </w:tc>
      </w:tr>
    </w:tbl>
    <w:p w14:paraId="1230D659" w14:textId="77777777" w:rsidR="002D0EAF" w:rsidRPr="009D5AD7" w:rsidRDefault="002D0EAF" w:rsidP="002D0EAF">
      <w:pPr>
        <w:spacing w:after="13"/>
        <w:ind w:left="152" w:right="912" w:hanging="10"/>
        <w:jc w:val="both"/>
        <w:rPr>
          <w:rFonts w:ascii="Arial" w:eastAsia="Segoe UI" w:hAnsi="Arial" w:cs="Arial"/>
          <w:sz w:val="24"/>
          <w:szCs w:val="22"/>
        </w:rPr>
      </w:pPr>
    </w:p>
    <w:p w14:paraId="769BCC4D" w14:textId="77777777" w:rsidR="002D0EAF" w:rsidRPr="009D5AD7" w:rsidRDefault="002D0EAF" w:rsidP="002D0EAF">
      <w:pPr>
        <w:spacing w:after="13"/>
        <w:ind w:left="152" w:right="912" w:hanging="10"/>
        <w:jc w:val="both"/>
        <w:rPr>
          <w:rFonts w:ascii="Arial" w:eastAsia="Segoe UI" w:hAnsi="Arial" w:cs="Arial"/>
          <w:sz w:val="24"/>
          <w:szCs w:val="22"/>
        </w:rPr>
      </w:pPr>
    </w:p>
    <w:p w14:paraId="51F99A1C" w14:textId="1637BAF0"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eastAsia="Segoe UI" w:hAnsi="Arial" w:cs="Arial"/>
          <w:sz w:val="24"/>
          <w:szCs w:val="22"/>
        </w:rPr>
        <w:t xml:space="preserve">Czas udzielenia gwarancji na przedmiot </w:t>
      </w:r>
      <w:r w:rsidR="00E53381" w:rsidRPr="009D5AD7">
        <w:rPr>
          <w:rFonts w:ascii="Arial" w:eastAsia="Segoe UI" w:hAnsi="Arial" w:cs="Arial"/>
          <w:sz w:val="24"/>
          <w:szCs w:val="22"/>
        </w:rPr>
        <w:t>zamówienia</w:t>
      </w:r>
      <w:r w:rsidRPr="009D5AD7">
        <w:rPr>
          <w:rFonts w:ascii="Arial" w:eastAsia="Segoe UI" w:hAnsi="Arial" w:cs="Arial"/>
          <w:sz w:val="24"/>
          <w:szCs w:val="22"/>
        </w:rPr>
        <w:t xml:space="preserve"> nie może być krótszy niż wymagany przez Zamawiającego tj. </w:t>
      </w:r>
      <w:r w:rsidRPr="009D5AD7">
        <w:rPr>
          <w:rFonts w:ascii="Arial" w:eastAsia="Segoe UI" w:hAnsi="Arial" w:cs="Arial"/>
          <w:b/>
          <w:sz w:val="24"/>
          <w:szCs w:val="22"/>
        </w:rPr>
        <w:t>co najmniej 36 miesięcy</w:t>
      </w:r>
      <w:r w:rsidRPr="009D5AD7">
        <w:rPr>
          <w:rFonts w:ascii="Arial" w:eastAsia="Segoe UI" w:hAnsi="Arial" w:cs="Arial"/>
          <w:sz w:val="24"/>
          <w:szCs w:val="22"/>
        </w:rPr>
        <w:t>.</w:t>
      </w:r>
    </w:p>
    <w:p w14:paraId="6F9A12FD" w14:textId="77777777" w:rsidR="002D0EAF" w:rsidRPr="009D5AD7" w:rsidRDefault="002D0EAF" w:rsidP="002D0EAF">
      <w:pPr>
        <w:spacing w:after="13"/>
        <w:ind w:left="152" w:right="912" w:hanging="10"/>
        <w:jc w:val="both"/>
        <w:rPr>
          <w:rFonts w:ascii="Arial" w:eastAsia="Segoe UI" w:hAnsi="Arial" w:cs="Arial"/>
          <w:sz w:val="24"/>
          <w:szCs w:val="22"/>
        </w:rPr>
      </w:pPr>
    </w:p>
    <w:p w14:paraId="04D7668E" w14:textId="77777777" w:rsidR="002D0EAF" w:rsidRPr="009D5AD7" w:rsidRDefault="002D0EAF" w:rsidP="002D0EAF">
      <w:pPr>
        <w:spacing w:after="13"/>
        <w:ind w:left="152" w:right="912" w:hanging="10"/>
        <w:jc w:val="both"/>
        <w:rPr>
          <w:rFonts w:ascii="Arial" w:eastAsia="Segoe UI" w:hAnsi="Arial" w:cs="Arial"/>
          <w:sz w:val="24"/>
          <w:szCs w:val="22"/>
        </w:rPr>
      </w:pPr>
    </w:p>
    <w:p w14:paraId="568605C4" w14:textId="77777777" w:rsidR="002D0EAF" w:rsidRPr="009D5AD7" w:rsidRDefault="002D0EAF" w:rsidP="002D0EAF">
      <w:pPr>
        <w:numPr>
          <w:ilvl w:val="0"/>
          <w:numId w:val="3"/>
        </w:numPr>
        <w:spacing w:after="13"/>
        <w:ind w:right="912"/>
        <w:jc w:val="both"/>
        <w:rPr>
          <w:rFonts w:ascii="Arial" w:eastAsia="Segoe UI" w:hAnsi="Arial" w:cs="Arial"/>
          <w:sz w:val="24"/>
          <w:szCs w:val="22"/>
        </w:rPr>
      </w:pPr>
      <w:r w:rsidRPr="009D5AD7">
        <w:rPr>
          <w:rFonts w:ascii="Arial" w:hAnsi="Arial" w:cs="Arial"/>
          <w:b/>
          <w:sz w:val="24"/>
          <w:u w:val="single" w:color="000000"/>
        </w:rPr>
        <w:t>Cena brutto</w:t>
      </w:r>
      <w:r w:rsidRPr="009D5AD7">
        <w:rPr>
          <w:rFonts w:ascii="Arial" w:hAnsi="Arial" w:cs="Arial"/>
          <w:b/>
          <w:sz w:val="24"/>
        </w:rPr>
        <w:t xml:space="preserve"> </w:t>
      </w:r>
    </w:p>
    <w:p w14:paraId="6E98022C"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b/>
          <w:sz w:val="24"/>
        </w:rPr>
        <w:t xml:space="preserve">Znaczenie kryterium (waga) - 95% </w:t>
      </w:r>
    </w:p>
    <w:p w14:paraId="5898473F" w14:textId="77777777" w:rsidR="002D0EAF" w:rsidRPr="009D5AD7" w:rsidRDefault="002D0EAF" w:rsidP="002D0EAF">
      <w:pPr>
        <w:spacing w:after="13"/>
        <w:ind w:left="152" w:right="912" w:hanging="10"/>
        <w:jc w:val="both"/>
        <w:rPr>
          <w:rFonts w:ascii="Arial" w:eastAsia="Segoe UI" w:hAnsi="Arial" w:cs="Arial"/>
          <w:sz w:val="24"/>
          <w:szCs w:val="22"/>
        </w:rPr>
      </w:pPr>
    </w:p>
    <w:p w14:paraId="64F22010"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sz w:val="24"/>
        </w:rPr>
        <w:t xml:space="preserve">Oferta z najniższą ceną otrzyma 95 pkt., inne proporcjonalnie mniej według wzoru: </w:t>
      </w:r>
    </w:p>
    <w:p w14:paraId="37C50065" w14:textId="77777777" w:rsidR="002D0EAF" w:rsidRPr="009D5AD7" w:rsidRDefault="002D0EAF" w:rsidP="002D0EAF">
      <w:pPr>
        <w:spacing w:after="13"/>
        <w:ind w:left="152" w:right="912" w:hanging="10"/>
        <w:jc w:val="both"/>
        <w:rPr>
          <w:rFonts w:ascii="Arial" w:hAnsi="Arial" w:cs="Arial"/>
          <w:sz w:val="24"/>
        </w:rPr>
      </w:pPr>
    </w:p>
    <w:p w14:paraId="1BAD02D4"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sz w:val="24"/>
        </w:rPr>
        <w:t xml:space="preserve">                                           najniższa cena oferty brutto </w:t>
      </w:r>
    </w:p>
    <w:p w14:paraId="57523437"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b/>
          <w:sz w:val="24"/>
        </w:rPr>
        <w:t xml:space="preserve">Ocena punktowa (C) </w:t>
      </w:r>
      <w:r w:rsidRPr="009D5AD7">
        <w:rPr>
          <w:rFonts w:ascii="Arial" w:hAnsi="Arial" w:cs="Arial"/>
          <w:sz w:val="24"/>
        </w:rPr>
        <w:t xml:space="preserve">= ------------------------------------------- x 100 pkt. x 95% </w:t>
      </w:r>
    </w:p>
    <w:p w14:paraId="07A9FA79" w14:textId="77777777" w:rsidR="002D0EAF" w:rsidRPr="009D5AD7" w:rsidRDefault="002D0EAF" w:rsidP="002D0EAF">
      <w:pPr>
        <w:spacing w:after="13"/>
        <w:ind w:left="152" w:right="912" w:hanging="10"/>
        <w:jc w:val="both"/>
        <w:rPr>
          <w:rFonts w:ascii="Arial" w:eastAsia="Segoe UI" w:hAnsi="Arial" w:cs="Arial"/>
          <w:sz w:val="24"/>
          <w:szCs w:val="22"/>
        </w:rPr>
      </w:pPr>
      <w:r w:rsidRPr="009D5AD7">
        <w:rPr>
          <w:rFonts w:ascii="Arial" w:hAnsi="Arial" w:cs="Arial"/>
          <w:sz w:val="24"/>
        </w:rPr>
        <w:t xml:space="preserve">                                           cena brutto badanej oferty </w:t>
      </w:r>
    </w:p>
    <w:p w14:paraId="1EFABB4B" w14:textId="77777777" w:rsidR="002D0EAF" w:rsidRPr="009D5AD7" w:rsidRDefault="002D0EAF" w:rsidP="002D0EAF">
      <w:pPr>
        <w:spacing w:after="13"/>
        <w:ind w:left="152" w:right="912" w:hanging="10"/>
        <w:jc w:val="both"/>
        <w:rPr>
          <w:rFonts w:ascii="Arial" w:hAnsi="Arial" w:cs="Arial"/>
          <w:b/>
          <w:sz w:val="24"/>
          <w:u w:val="single" w:color="000000"/>
        </w:rPr>
      </w:pPr>
    </w:p>
    <w:p w14:paraId="13EFDCBA" w14:textId="77777777" w:rsidR="002D0EAF" w:rsidRPr="009D5AD7" w:rsidRDefault="002D0EAF" w:rsidP="002D0EAF">
      <w:pPr>
        <w:spacing w:after="13"/>
        <w:ind w:left="152" w:right="912" w:hanging="10"/>
        <w:jc w:val="both"/>
        <w:rPr>
          <w:rFonts w:ascii="Arial" w:eastAsia="Segoe UI" w:hAnsi="Arial" w:cs="Arial"/>
          <w:sz w:val="24"/>
          <w:szCs w:val="22"/>
        </w:rPr>
      </w:pPr>
    </w:p>
    <w:p w14:paraId="73F3930D" w14:textId="77777777" w:rsidR="002D0EAF" w:rsidRPr="009D5AD7" w:rsidRDefault="002D0EAF" w:rsidP="002D0EAF">
      <w:pPr>
        <w:numPr>
          <w:ilvl w:val="0"/>
          <w:numId w:val="3"/>
        </w:numPr>
        <w:spacing w:after="13"/>
        <w:ind w:right="912"/>
        <w:jc w:val="both"/>
        <w:rPr>
          <w:rFonts w:ascii="Arial" w:eastAsia="Segoe UI" w:hAnsi="Arial" w:cs="Arial"/>
          <w:sz w:val="24"/>
          <w:szCs w:val="22"/>
        </w:rPr>
      </w:pPr>
      <w:r w:rsidRPr="009D5AD7">
        <w:rPr>
          <w:rFonts w:ascii="Arial" w:hAnsi="Arial" w:cs="Arial"/>
          <w:b/>
          <w:sz w:val="24"/>
          <w:u w:val="single" w:color="000000"/>
        </w:rPr>
        <w:t>Gwarancja:</w:t>
      </w:r>
      <w:r w:rsidRPr="009D5AD7">
        <w:rPr>
          <w:rFonts w:ascii="Arial" w:hAnsi="Arial" w:cs="Arial"/>
          <w:b/>
          <w:sz w:val="24"/>
        </w:rPr>
        <w:t xml:space="preserve"> </w:t>
      </w:r>
    </w:p>
    <w:p w14:paraId="625D3E80" w14:textId="77777777" w:rsidR="002D0EAF" w:rsidRPr="009D5AD7" w:rsidRDefault="002D0EAF" w:rsidP="002D0EAF">
      <w:pPr>
        <w:spacing w:after="13"/>
        <w:ind w:left="152" w:right="912" w:hanging="10"/>
        <w:jc w:val="both"/>
        <w:rPr>
          <w:rFonts w:ascii="Arial" w:hAnsi="Arial" w:cs="Arial"/>
          <w:b/>
          <w:sz w:val="24"/>
        </w:rPr>
      </w:pPr>
      <w:r w:rsidRPr="009D5AD7">
        <w:rPr>
          <w:rFonts w:ascii="Arial" w:hAnsi="Arial" w:cs="Arial"/>
          <w:b/>
          <w:sz w:val="24"/>
        </w:rPr>
        <w:t xml:space="preserve">Znaczenie kryterium (waga) - 5% </w:t>
      </w:r>
    </w:p>
    <w:p w14:paraId="2E339A2E" w14:textId="6B54FA62" w:rsidR="002D0EAF" w:rsidRPr="009D5AD7" w:rsidRDefault="002D0EAF" w:rsidP="002D0EAF">
      <w:pPr>
        <w:spacing w:after="13"/>
        <w:ind w:left="152" w:right="912" w:hanging="10"/>
        <w:jc w:val="both"/>
        <w:rPr>
          <w:rFonts w:ascii="Arial" w:hAnsi="Arial" w:cs="Arial"/>
          <w:sz w:val="24"/>
          <w:szCs w:val="24"/>
        </w:rPr>
      </w:pPr>
      <w:r w:rsidRPr="009D5AD7">
        <w:rPr>
          <w:rFonts w:ascii="Arial" w:hAnsi="Arial" w:cs="Arial"/>
          <w:sz w:val="24"/>
          <w:szCs w:val="24"/>
        </w:rPr>
        <w:t xml:space="preserve">Zamawiający oczekuje, że  minimalny czas udzielenia gwarancji na </w:t>
      </w:r>
      <w:r w:rsidR="00E53381" w:rsidRPr="009D5AD7">
        <w:rPr>
          <w:rFonts w:ascii="Arial" w:hAnsi="Arial" w:cs="Arial"/>
          <w:sz w:val="24"/>
          <w:szCs w:val="24"/>
        </w:rPr>
        <w:t>przedmiot zamówienia</w:t>
      </w:r>
      <w:r w:rsidR="00427CEB" w:rsidRPr="009D5AD7">
        <w:rPr>
          <w:rFonts w:ascii="Arial" w:hAnsi="Arial" w:cs="Arial"/>
          <w:sz w:val="24"/>
          <w:szCs w:val="24"/>
        </w:rPr>
        <w:t xml:space="preserve"> </w:t>
      </w:r>
      <w:r w:rsidRPr="009D5AD7">
        <w:rPr>
          <w:rFonts w:ascii="Arial" w:hAnsi="Arial" w:cs="Arial"/>
          <w:sz w:val="24"/>
          <w:szCs w:val="24"/>
        </w:rPr>
        <w:t xml:space="preserve">będzie wynosić minimum 36 miesięcy. </w:t>
      </w:r>
      <w:r w:rsidRPr="009D5AD7">
        <w:rPr>
          <w:rFonts w:ascii="Arial" w:hAnsi="Arial" w:cs="Arial"/>
          <w:b/>
          <w:sz w:val="24"/>
          <w:szCs w:val="24"/>
        </w:rPr>
        <w:t>Czas udzielenia gwarancji podawany w miesiącach, określający pełne lata</w:t>
      </w:r>
      <w:r w:rsidRPr="009D5AD7">
        <w:rPr>
          <w:rFonts w:ascii="Arial" w:hAnsi="Arial" w:cs="Arial"/>
          <w:sz w:val="24"/>
          <w:szCs w:val="24"/>
        </w:rPr>
        <w:t xml:space="preserve">. W przypadku nie wpisania czasu gwarancji Zamawiający przyjmie minimalny czas ustalony w </w:t>
      </w:r>
      <w:r w:rsidR="004944B6" w:rsidRPr="009D5AD7">
        <w:rPr>
          <w:rFonts w:ascii="Arial" w:hAnsi="Arial" w:cs="Arial"/>
          <w:sz w:val="24"/>
          <w:szCs w:val="24"/>
        </w:rPr>
        <w:t>SWZ</w:t>
      </w:r>
      <w:r w:rsidRPr="009D5AD7">
        <w:rPr>
          <w:rFonts w:ascii="Arial" w:hAnsi="Arial" w:cs="Arial"/>
          <w:sz w:val="24"/>
          <w:szCs w:val="24"/>
        </w:rPr>
        <w:t>. Zamawiający będzie przyznawał punkty w następujący sposób:</w:t>
      </w:r>
    </w:p>
    <w:p w14:paraId="21C3E4E9" w14:textId="77777777" w:rsidR="002D0EAF" w:rsidRPr="009D5AD7" w:rsidRDefault="002D0EAF" w:rsidP="002D0EAF">
      <w:pPr>
        <w:pStyle w:val="1"/>
        <w:spacing w:before="120"/>
        <w:ind w:left="0" w:firstLine="0"/>
        <w:rPr>
          <w:rFonts w:ascii="Arial" w:hAnsi="Arial"/>
          <w:b w:val="0"/>
          <w:color w:val="auto"/>
          <w:sz w:val="24"/>
        </w:rPr>
      </w:pPr>
    </w:p>
    <w:p w14:paraId="73317B55" w14:textId="77777777" w:rsidR="002D0EAF" w:rsidRPr="009D5AD7" w:rsidRDefault="002D0EAF" w:rsidP="002D0EAF">
      <w:pPr>
        <w:pStyle w:val="1"/>
        <w:spacing w:line="240" w:lineRule="auto"/>
        <w:ind w:left="0" w:firstLine="0"/>
        <w:rPr>
          <w:rFonts w:ascii="Arial" w:hAnsi="Arial"/>
          <w:b w:val="0"/>
          <w:color w:val="auto"/>
          <w:sz w:val="24"/>
        </w:rPr>
      </w:pPr>
      <w:r w:rsidRPr="009D5AD7">
        <w:rPr>
          <w:rFonts w:ascii="Arial" w:hAnsi="Arial"/>
          <w:b w:val="0"/>
          <w:color w:val="auto"/>
          <w:sz w:val="24"/>
        </w:rPr>
        <w:tab/>
        <w:t xml:space="preserve">      </w:t>
      </w:r>
      <w:r w:rsidRPr="009D5AD7">
        <w:rPr>
          <w:rFonts w:ascii="Arial" w:hAnsi="Arial"/>
          <w:b w:val="0"/>
          <w:color w:val="auto"/>
          <w:sz w:val="24"/>
        </w:rPr>
        <w:tab/>
      </w:r>
      <w:r w:rsidRPr="009D5AD7">
        <w:rPr>
          <w:rFonts w:ascii="Arial" w:hAnsi="Arial"/>
          <w:b w:val="0"/>
          <w:color w:val="auto"/>
          <w:sz w:val="24"/>
        </w:rPr>
        <w:tab/>
      </w:r>
      <w:r w:rsidRPr="009D5AD7">
        <w:rPr>
          <w:rFonts w:ascii="Arial" w:hAnsi="Arial"/>
          <w:b w:val="0"/>
          <w:color w:val="auto"/>
          <w:sz w:val="24"/>
        </w:rPr>
        <w:tab/>
        <w:t>czas udzielenia gwarancji oferty badanej</w:t>
      </w:r>
      <w:r w:rsidRPr="009D5AD7">
        <w:rPr>
          <w:rFonts w:ascii="Arial" w:hAnsi="Arial"/>
          <w:b w:val="0"/>
          <w:color w:val="auto"/>
          <w:sz w:val="24"/>
        </w:rPr>
        <w:tab/>
      </w:r>
      <w:r w:rsidRPr="009D5AD7">
        <w:rPr>
          <w:rFonts w:ascii="Arial" w:hAnsi="Arial"/>
          <w:b w:val="0"/>
          <w:color w:val="auto"/>
          <w:sz w:val="24"/>
        </w:rPr>
        <w:tab/>
      </w:r>
      <w:r w:rsidRPr="009D5AD7">
        <w:rPr>
          <w:rFonts w:ascii="Arial" w:hAnsi="Arial"/>
          <w:b w:val="0"/>
          <w:color w:val="auto"/>
          <w:sz w:val="24"/>
        </w:rPr>
        <w:tab/>
      </w:r>
    </w:p>
    <w:p w14:paraId="4C557107" w14:textId="0D2DC0FD" w:rsidR="002D0EAF" w:rsidRPr="009D5AD7" w:rsidRDefault="002D0EAF" w:rsidP="002D0EAF">
      <w:pPr>
        <w:pStyle w:val="1"/>
        <w:ind w:left="0" w:firstLine="0"/>
        <w:rPr>
          <w:rFonts w:ascii="Arial" w:hAnsi="Arial"/>
          <w:b w:val="0"/>
          <w:color w:val="auto"/>
          <w:sz w:val="24"/>
        </w:rPr>
      </w:pPr>
      <w:r w:rsidRPr="009D5AD7">
        <w:rPr>
          <w:rFonts w:ascii="Arial" w:hAnsi="Arial"/>
          <w:b w:val="0"/>
          <w:color w:val="auto"/>
          <w:sz w:val="24"/>
        </w:rPr>
        <w:tab/>
      </w:r>
      <w:r w:rsidRPr="009D5AD7">
        <w:rPr>
          <w:rFonts w:ascii="Arial" w:hAnsi="Arial"/>
          <w:bCs/>
          <w:color w:val="auto"/>
          <w:sz w:val="24"/>
        </w:rPr>
        <w:t>Ocena punktowa</w:t>
      </w:r>
      <w:r w:rsidRPr="009D5AD7">
        <w:rPr>
          <w:rFonts w:ascii="Arial" w:hAnsi="Arial"/>
          <w:b w:val="0"/>
          <w:color w:val="auto"/>
          <w:sz w:val="24"/>
        </w:rPr>
        <w:t xml:space="preserve"> </w:t>
      </w:r>
      <w:r w:rsidR="00B81A40" w:rsidRPr="009D5AD7">
        <w:rPr>
          <w:rFonts w:ascii="Arial" w:hAnsi="Arial"/>
          <w:bCs/>
          <w:color w:val="auto"/>
          <w:sz w:val="24"/>
        </w:rPr>
        <w:t>G</w:t>
      </w:r>
      <w:r w:rsidRPr="009D5AD7">
        <w:rPr>
          <w:rFonts w:ascii="Arial" w:hAnsi="Arial"/>
          <w:b w:val="0"/>
          <w:color w:val="auto"/>
          <w:sz w:val="24"/>
        </w:rPr>
        <w:t xml:space="preserve"> = -----------------------------------------------------------  x 100 pkt x 5%</w:t>
      </w:r>
    </w:p>
    <w:p w14:paraId="04DDEAD8" w14:textId="77777777" w:rsidR="002D0EAF" w:rsidRPr="009D5AD7" w:rsidRDefault="002D0EAF" w:rsidP="002D0EAF">
      <w:pPr>
        <w:pStyle w:val="1"/>
        <w:ind w:left="0" w:firstLine="0"/>
        <w:rPr>
          <w:rFonts w:ascii="Arial" w:hAnsi="Arial"/>
          <w:b w:val="0"/>
          <w:color w:val="auto"/>
          <w:sz w:val="24"/>
        </w:rPr>
      </w:pPr>
      <w:r w:rsidRPr="009D5AD7">
        <w:rPr>
          <w:rFonts w:ascii="Arial" w:hAnsi="Arial"/>
          <w:b w:val="0"/>
          <w:color w:val="auto"/>
          <w:sz w:val="24"/>
        </w:rPr>
        <w:t xml:space="preserve">           </w:t>
      </w:r>
      <w:r w:rsidRPr="009D5AD7">
        <w:rPr>
          <w:rFonts w:ascii="Arial" w:hAnsi="Arial"/>
          <w:b w:val="0"/>
          <w:color w:val="auto"/>
          <w:sz w:val="24"/>
        </w:rPr>
        <w:tab/>
      </w:r>
      <w:r w:rsidRPr="009D5AD7">
        <w:rPr>
          <w:rFonts w:ascii="Arial" w:hAnsi="Arial"/>
          <w:b w:val="0"/>
          <w:color w:val="auto"/>
          <w:sz w:val="24"/>
        </w:rPr>
        <w:tab/>
      </w:r>
      <w:r w:rsidRPr="009D5AD7">
        <w:rPr>
          <w:rFonts w:ascii="Arial" w:hAnsi="Arial"/>
          <w:b w:val="0"/>
          <w:color w:val="auto"/>
          <w:sz w:val="24"/>
        </w:rPr>
        <w:tab/>
        <w:t xml:space="preserve">   najdłuższy czas udzielenia gwarancji </w:t>
      </w:r>
    </w:p>
    <w:p w14:paraId="50871704" w14:textId="77777777" w:rsidR="002D0EAF" w:rsidRPr="009D5AD7" w:rsidRDefault="002D0EAF" w:rsidP="002D0EAF">
      <w:pPr>
        <w:pStyle w:val="1"/>
        <w:ind w:left="0" w:firstLine="0"/>
        <w:rPr>
          <w:rFonts w:ascii="Arial" w:hAnsi="Arial"/>
          <w:b w:val="0"/>
          <w:color w:val="auto"/>
          <w:sz w:val="24"/>
        </w:rPr>
      </w:pPr>
    </w:p>
    <w:p w14:paraId="698AD748" w14:textId="77777777" w:rsidR="002D0EAF" w:rsidRPr="009D5AD7" w:rsidRDefault="002D0EAF" w:rsidP="002D0EAF">
      <w:pPr>
        <w:spacing w:after="13"/>
        <w:ind w:left="152" w:right="912" w:hanging="10"/>
        <w:jc w:val="both"/>
        <w:rPr>
          <w:rFonts w:ascii="Arial" w:eastAsia="Segoe UI" w:hAnsi="Arial" w:cs="Arial"/>
          <w:sz w:val="24"/>
          <w:szCs w:val="22"/>
        </w:rPr>
      </w:pPr>
    </w:p>
    <w:p w14:paraId="0E71D567" w14:textId="77777777" w:rsidR="002D0EAF" w:rsidRPr="009D5AD7" w:rsidRDefault="002D0EAF" w:rsidP="002D0EAF">
      <w:pPr>
        <w:pStyle w:val="11"/>
        <w:spacing w:before="60" w:line="266" w:lineRule="atLeast"/>
        <w:ind w:left="709" w:hanging="709"/>
        <w:rPr>
          <w:rFonts w:ascii="Arial" w:hAnsi="Arial"/>
          <w:bCs/>
          <w:color w:val="auto"/>
          <w:sz w:val="10"/>
        </w:rPr>
      </w:pPr>
    </w:p>
    <w:p w14:paraId="35EBDB35" w14:textId="77777777" w:rsidR="002D0EAF" w:rsidRPr="009D5AD7" w:rsidRDefault="002D0EAF" w:rsidP="002D0EAF">
      <w:pPr>
        <w:spacing w:after="13"/>
        <w:ind w:left="152" w:right="-20" w:hanging="10"/>
        <w:jc w:val="both"/>
        <w:rPr>
          <w:rFonts w:ascii="Arial" w:hAnsi="Arial" w:cs="Arial"/>
          <w:b/>
          <w:bCs/>
          <w:sz w:val="24"/>
        </w:rPr>
      </w:pPr>
    </w:p>
    <w:p w14:paraId="35875A35" w14:textId="77777777" w:rsidR="00B32189" w:rsidRPr="009D5AD7" w:rsidRDefault="00B32189" w:rsidP="00515A21">
      <w:pPr>
        <w:spacing w:after="13"/>
        <w:ind w:right="-20"/>
        <w:jc w:val="both"/>
        <w:rPr>
          <w:rFonts w:ascii="Arial" w:hAnsi="Arial" w:cs="Arial"/>
          <w:b/>
          <w:bCs/>
          <w:sz w:val="24"/>
        </w:rPr>
      </w:pPr>
    </w:p>
    <w:p w14:paraId="3E09E1D0" w14:textId="1122373C" w:rsidR="00EB276D" w:rsidRPr="009D5AD7" w:rsidRDefault="00EB276D" w:rsidP="00EB276D">
      <w:pPr>
        <w:tabs>
          <w:tab w:val="left" w:pos="284"/>
        </w:tabs>
        <w:spacing w:after="4" w:line="260" w:lineRule="auto"/>
        <w:ind w:right="14"/>
        <w:jc w:val="both"/>
        <w:rPr>
          <w:rFonts w:ascii="Arial" w:hAnsi="Arial" w:cs="Arial"/>
          <w:noProof/>
          <w:sz w:val="24"/>
          <w:szCs w:val="24"/>
        </w:rPr>
      </w:pPr>
      <w:r w:rsidRPr="009D5AD7">
        <w:rPr>
          <w:rFonts w:ascii="Arial" w:hAnsi="Arial" w:cs="Arial"/>
          <w:noProof/>
          <w:sz w:val="24"/>
          <w:szCs w:val="24"/>
        </w:rPr>
        <w:t xml:space="preserve">4. </w:t>
      </w:r>
      <w:r w:rsidR="00D16AF4" w:rsidRPr="009D5AD7">
        <w:rPr>
          <w:rFonts w:ascii="Arial" w:hAnsi="Arial" w:cs="Arial"/>
          <w:noProof/>
          <w:sz w:val="24"/>
          <w:szCs w:val="24"/>
        </w:rPr>
        <w:t xml:space="preserve">Ostateczna liczba punktów uzyskanych przez wykonawcę obliczna jest jako suma </w:t>
      </w:r>
    </w:p>
    <w:p w14:paraId="1E157361" w14:textId="1BD786E4" w:rsidR="00D16AF4" w:rsidRPr="009D5AD7" w:rsidRDefault="00EB276D" w:rsidP="00EB276D">
      <w:pPr>
        <w:tabs>
          <w:tab w:val="left" w:pos="284"/>
        </w:tabs>
        <w:spacing w:after="4" w:line="260" w:lineRule="auto"/>
        <w:ind w:right="14"/>
        <w:jc w:val="both"/>
        <w:rPr>
          <w:rFonts w:ascii="Arial" w:hAnsi="Arial" w:cs="Arial"/>
          <w:noProof/>
          <w:sz w:val="24"/>
          <w:szCs w:val="24"/>
        </w:rPr>
      </w:pPr>
      <w:r w:rsidRPr="009D5AD7">
        <w:rPr>
          <w:rFonts w:ascii="Arial" w:hAnsi="Arial" w:cs="Arial"/>
          <w:noProof/>
          <w:sz w:val="24"/>
          <w:szCs w:val="24"/>
        </w:rPr>
        <w:t xml:space="preserve">    </w:t>
      </w:r>
      <w:r w:rsidR="00D16AF4" w:rsidRPr="009D5AD7">
        <w:rPr>
          <w:rFonts w:ascii="Arial" w:hAnsi="Arial" w:cs="Arial"/>
          <w:noProof/>
          <w:sz w:val="24"/>
          <w:szCs w:val="24"/>
        </w:rPr>
        <w:t xml:space="preserve">punktów </w:t>
      </w:r>
      <w:r w:rsidR="00B81A40" w:rsidRPr="009D5AD7">
        <w:rPr>
          <w:rFonts w:ascii="Arial" w:hAnsi="Arial" w:cs="Arial"/>
          <w:noProof/>
          <w:sz w:val="24"/>
          <w:szCs w:val="24"/>
        </w:rPr>
        <w:t>poszczególnych kryteriów tj.</w:t>
      </w:r>
      <w:r w:rsidR="00B81A40" w:rsidRPr="009D5AD7">
        <w:rPr>
          <w:rFonts w:ascii="Arial" w:hAnsi="Arial" w:cs="Arial"/>
          <w:b/>
          <w:bCs/>
          <w:sz w:val="24"/>
        </w:rPr>
        <w:t xml:space="preserve"> cena, oraz czas gwarancji.</w:t>
      </w:r>
    </w:p>
    <w:p w14:paraId="5D81245D" w14:textId="77777777" w:rsidR="00B81A40" w:rsidRPr="009D5AD7" w:rsidRDefault="00D16AF4" w:rsidP="00D16AF4">
      <w:pPr>
        <w:tabs>
          <w:tab w:val="left" w:pos="1134"/>
        </w:tabs>
        <w:spacing w:after="4" w:line="260" w:lineRule="auto"/>
        <w:ind w:right="14"/>
        <w:jc w:val="both"/>
        <w:rPr>
          <w:rFonts w:ascii="Arial" w:hAnsi="Arial" w:cs="Arial"/>
          <w:noProof/>
          <w:sz w:val="24"/>
          <w:szCs w:val="24"/>
        </w:rPr>
      </w:pPr>
      <w:r w:rsidRPr="009D5AD7">
        <w:rPr>
          <w:rFonts w:ascii="Arial" w:hAnsi="Arial" w:cs="Arial"/>
          <w:noProof/>
          <w:sz w:val="24"/>
          <w:szCs w:val="24"/>
        </w:rPr>
        <w:t xml:space="preserve">                                       </w:t>
      </w:r>
      <w:r w:rsidR="00515A21" w:rsidRPr="009D5AD7">
        <w:rPr>
          <w:rFonts w:ascii="Arial" w:hAnsi="Arial" w:cs="Arial"/>
          <w:noProof/>
          <w:sz w:val="24"/>
          <w:szCs w:val="24"/>
        </w:rPr>
        <w:t xml:space="preserve">                   </w:t>
      </w:r>
    </w:p>
    <w:p w14:paraId="42B5DE01" w14:textId="3471526B" w:rsidR="00D16AF4" w:rsidRPr="009D5AD7" w:rsidRDefault="00B81A40" w:rsidP="00D16AF4">
      <w:pPr>
        <w:tabs>
          <w:tab w:val="left" w:pos="1134"/>
        </w:tabs>
        <w:spacing w:after="4" w:line="260" w:lineRule="auto"/>
        <w:ind w:right="14"/>
        <w:jc w:val="both"/>
        <w:rPr>
          <w:rFonts w:ascii="Arial" w:hAnsi="Arial" w:cs="Arial"/>
          <w:noProof/>
          <w:sz w:val="24"/>
          <w:szCs w:val="24"/>
        </w:rPr>
      </w:pPr>
      <w:r w:rsidRPr="009D5AD7">
        <w:rPr>
          <w:rFonts w:ascii="Arial" w:hAnsi="Arial" w:cs="Arial"/>
          <w:noProof/>
          <w:sz w:val="24"/>
          <w:szCs w:val="24"/>
        </w:rPr>
        <w:t xml:space="preserve">                                                </w:t>
      </w:r>
      <w:r w:rsidR="00515A21" w:rsidRPr="009D5AD7">
        <w:rPr>
          <w:rFonts w:ascii="Arial" w:hAnsi="Arial" w:cs="Arial"/>
          <w:noProof/>
          <w:sz w:val="24"/>
          <w:szCs w:val="24"/>
        </w:rPr>
        <w:t xml:space="preserve">P = C + </w:t>
      </w:r>
      <w:r w:rsidRPr="009D5AD7">
        <w:rPr>
          <w:rFonts w:ascii="Arial" w:hAnsi="Arial" w:cs="Arial"/>
          <w:noProof/>
          <w:sz w:val="24"/>
          <w:szCs w:val="24"/>
        </w:rPr>
        <w:t>G</w:t>
      </w:r>
    </w:p>
    <w:p w14:paraId="56129CFC" w14:textId="293CAE4B" w:rsidR="00D16AF4" w:rsidRPr="009D5AD7"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D5AD7">
        <w:rPr>
          <w:rFonts w:ascii="Arial" w:hAnsi="Arial" w:cs="Arial"/>
          <w:sz w:val="24"/>
          <w:szCs w:val="24"/>
        </w:rPr>
        <w:t xml:space="preserve">Przez najkorzystniejszą ofertę należy rozumieć ofertę, która przedstawia </w:t>
      </w:r>
      <w:r w:rsidRPr="009D5AD7">
        <w:rPr>
          <w:rFonts w:ascii="Arial" w:hAnsi="Arial" w:cs="Arial"/>
          <w:sz w:val="24"/>
          <w:szCs w:val="24"/>
        </w:rPr>
        <w:br/>
        <w:t>najkorzystniejszy bilans punktów w kryteriach ceny oraz pozostałych kryteriów.</w:t>
      </w:r>
    </w:p>
    <w:p w14:paraId="231D5A79" w14:textId="77777777"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D5AD7"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Jeżeli nie można dokonać wyboru oferty, w sposób o którym mowa w ust.</w:t>
      </w:r>
      <w:r w:rsidR="0084346B" w:rsidRPr="009D5AD7">
        <w:rPr>
          <w:rFonts w:ascii="Arial" w:hAnsi="Arial" w:cs="Arial"/>
          <w:sz w:val="24"/>
          <w:szCs w:val="24"/>
        </w:rPr>
        <w:t>9</w:t>
      </w:r>
      <w:r w:rsidRPr="009D5AD7">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D5AD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D5AD7">
        <w:rPr>
          <w:rFonts w:ascii="Arial" w:hAnsi="Arial" w:cs="Arial"/>
          <w:sz w:val="24"/>
          <w:szCs w:val="24"/>
        </w:rPr>
        <w:t>W przypadku braku zgody, o której mowa w ust. 1</w:t>
      </w:r>
      <w:r w:rsidR="0084346B" w:rsidRPr="009D5AD7">
        <w:rPr>
          <w:rFonts w:ascii="Arial" w:hAnsi="Arial" w:cs="Arial"/>
          <w:sz w:val="24"/>
          <w:szCs w:val="24"/>
        </w:rPr>
        <w:t>2</w:t>
      </w:r>
      <w:r w:rsidRPr="009D5AD7">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9D5AD7" w:rsidRDefault="00D16AF4"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9D5AD7" w:rsidRDefault="0084346B" w:rsidP="00A35B8B">
      <w:pPr>
        <w:spacing w:after="28" w:line="265" w:lineRule="auto"/>
        <w:ind w:right="14"/>
        <w:jc w:val="both"/>
        <w:rPr>
          <w:sz w:val="18"/>
          <w:szCs w:val="22"/>
        </w:rPr>
      </w:pPr>
      <w:r w:rsidRPr="009D5AD7">
        <w:rPr>
          <w:rFonts w:ascii="Arial" w:hAnsi="Arial" w:cs="Arial"/>
          <w:b/>
          <w:sz w:val="24"/>
          <w:szCs w:val="24"/>
        </w:rPr>
        <w:t>ROZDZIAŁ XV</w:t>
      </w:r>
      <w:r w:rsidR="00A35B8B" w:rsidRPr="009D5AD7">
        <w:rPr>
          <w:rFonts w:ascii="Arial" w:hAnsi="Arial" w:cs="Arial"/>
          <w:b/>
          <w:sz w:val="24"/>
          <w:szCs w:val="24"/>
        </w:rPr>
        <w:t>I. INFORMACJE DOTYCZĄCE ZABEPIECZENIA NALEŻYTEGO WYKONANIA UMOWY.</w:t>
      </w:r>
    </w:p>
    <w:p w14:paraId="2CAFC331" w14:textId="4C0D78E1" w:rsidR="00A35B8B" w:rsidRPr="009D5AD7" w:rsidRDefault="00A35B8B" w:rsidP="009E64E9">
      <w:pPr>
        <w:numPr>
          <w:ilvl w:val="0"/>
          <w:numId w:val="37"/>
        </w:numPr>
        <w:ind w:left="284" w:right="-108" w:hanging="284"/>
        <w:jc w:val="both"/>
        <w:rPr>
          <w:rFonts w:ascii="Arial" w:hAnsi="Arial" w:cs="Arial"/>
          <w:iCs/>
          <w:sz w:val="24"/>
          <w:szCs w:val="24"/>
        </w:rPr>
      </w:pPr>
      <w:r w:rsidRPr="009D5AD7">
        <w:rPr>
          <w:rFonts w:ascii="Arial" w:hAnsi="Arial" w:cs="Arial"/>
          <w:sz w:val="24"/>
          <w:szCs w:val="24"/>
        </w:rPr>
        <w:t xml:space="preserve">Od Wykonawcy, którego oferta zostanie wybrana jako najkorzystniejsza, wymagane będzie wniesienie, przed zawarciem umowy, zabezpieczenia należytego wykonania umowy </w:t>
      </w:r>
      <w:r w:rsidRPr="009D5AD7">
        <w:rPr>
          <w:rFonts w:ascii="Arial" w:hAnsi="Arial" w:cs="Arial"/>
          <w:b/>
          <w:sz w:val="24"/>
          <w:szCs w:val="24"/>
        </w:rPr>
        <w:t xml:space="preserve">w wysokości </w:t>
      </w:r>
      <w:r w:rsidR="00B81A40" w:rsidRPr="009D5AD7">
        <w:rPr>
          <w:rFonts w:ascii="Arial" w:hAnsi="Arial" w:cs="Arial"/>
          <w:b/>
          <w:sz w:val="24"/>
          <w:szCs w:val="24"/>
        </w:rPr>
        <w:t>5</w:t>
      </w:r>
      <w:r w:rsidRPr="009D5AD7">
        <w:rPr>
          <w:rFonts w:ascii="Arial" w:hAnsi="Arial" w:cs="Arial"/>
          <w:b/>
          <w:sz w:val="24"/>
          <w:szCs w:val="24"/>
        </w:rPr>
        <w:t>% ceny całkowitej podanej w ofercie</w:t>
      </w:r>
      <w:r w:rsidRPr="009D5AD7">
        <w:rPr>
          <w:rFonts w:ascii="Arial" w:hAnsi="Arial" w:cs="Arial"/>
          <w:sz w:val="24"/>
          <w:szCs w:val="24"/>
        </w:rPr>
        <w:t xml:space="preserve"> za wykonanie całości przedmiotu zamówienia.</w:t>
      </w:r>
      <w:r w:rsidRPr="009D5AD7">
        <w:rPr>
          <w:rFonts w:ascii="Arial" w:hAnsi="Arial" w:cs="Arial"/>
          <w:i/>
          <w:sz w:val="24"/>
          <w:szCs w:val="24"/>
          <w:lang w:eastAsia="en-US"/>
        </w:rPr>
        <w:t xml:space="preserve"> </w:t>
      </w:r>
      <w:r w:rsidRPr="009D5AD7">
        <w:rPr>
          <w:rFonts w:ascii="Arial" w:hAnsi="Arial" w:cs="Arial"/>
          <w:iCs/>
          <w:sz w:val="24"/>
          <w:szCs w:val="24"/>
        </w:rPr>
        <w:t>Zabezpieczenie służy pokryciu roszczeń z tytułu niewykonania lub nienależytego wykonania umowy.</w:t>
      </w:r>
    </w:p>
    <w:p w14:paraId="6DDFFBE6" w14:textId="77777777" w:rsidR="00A35B8B" w:rsidRPr="009D5AD7" w:rsidRDefault="00A35B8B" w:rsidP="009E64E9">
      <w:pPr>
        <w:numPr>
          <w:ilvl w:val="0"/>
          <w:numId w:val="37"/>
        </w:numPr>
        <w:ind w:left="284" w:right="-108" w:hanging="284"/>
        <w:jc w:val="both"/>
        <w:rPr>
          <w:rFonts w:ascii="Arial" w:hAnsi="Arial" w:cs="Arial"/>
          <w:iCs/>
          <w:sz w:val="24"/>
          <w:szCs w:val="24"/>
        </w:rPr>
      </w:pPr>
      <w:r w:rsidRPr="009D5AD7">
        <w:rPr>
          <w:rFonts w:ascii="Arial" w:hAnsi="Arial" w:cs="Arial"/>
          <w:sz w:val="24"/>
          <w:szCs w:val="24"/>
        </w:rPr>
        <w:lastRenderedPageBreak/>
        <w:t xml:space="preserve">Zabezpieczenie należytego wykonania umowy może być wnoszone według wyboru wykonawcy w jednej lub w kilku formach wskazanych w art. 450 ust. 1 ustawy </w:t>
      </w:r>
      <w:proofErr w:type="spellStart"/>
      <w:r w:rsidRPr="009D5AD7">
        <w:rPr>
          <w:rFonts w:ascii="Arial" w:hAnsi="Arial" w:cs="Arial"/>
          <w:sz w:val="24"/>
          <w:szCs w:val="24"/>
        </w:rPr>
        <w:t>Pzp</w:t>
      </w:r>
      <w:proofErr w:type="spellEnd"/>
      <w:r w:rsidRPr="009D5AD7">
        <w:rPr>
          <w:rFonts w:ascii="Arial" w:hAnsi="Arial" w:cs="Arial"/>
          <w:sz w:val="24"/>
          <w:szCs w:val="24"/>
        </w:rPr>
        <w:t xml:space="preserve"> tj.:</w:t>
      </w:r>
    </w:p>
    <w:p w14:paraId="44CFA33C" w14:textId="77777777" w:rsidR="00A35B8B" w:rsidRPr="009D5AD7" w:rsidRDefault="00A35B8B" w:rsidP="00A35B8B">
      <w:pPr>
        <w:ind w:right="-108" w:firstLine="360"/>
        <w:jc w:val="both"/>
        <w:rPr>
          <w:rFonts w:ascii="Arial" w:hAnsi="Arial" w:cs="Arial"/>
          <w:sz w:val="24"/>
          <w:szCs w:val="24"/>
        </w:rPr>
      </w:pPr>
      <w:r w:rsidRPr="009D5AD7">
        <w:rPr>
          <w:rFonts w:ascii="Arial" w:hAnsi="Arial" w:cs="Arial"/>
          <w:sz w:val="24"/>
          <w:szCs w:val="24"/>
        </w:rPr>
        <w:t xml:space="preserve"> - pieniądzu;</w:t>
      </w:r>
    </w:p>
    <w:p w14:paraId="6CB61839" w14:textId="37F73556" w:rsidR="00A35B8B" w:rsidRPr="009D5AD7" w:rsidRDefault="00A35B8B" w:rsidP="00A35B8B">
      <w:pPr>
        <w:tabs>
          <w:tab w:val="left" w:pos="426"/>
          <w:tab w:val="left" w:pos="567"/>
          <w:tab w:val="left" w:pos="709"/>
        </w:tabs>
        <w:ind w:right="-108"/>
        <w:jc w:val="both"/>
        <w:rPr>
          <w:rFonts w:ascii="Arial" w:hAnsi="Arial" w:cs="Arial"/>
          <w:sz w:val="24"/>
          <w:szCs w:val="24"/>
        </w:rPr>
      </w:pPr>
      <w:r w:rsidRPr="009D5AD7">
        <w:rPr>
          <w:rFonts w:ascii="Arial" w:hAnsi="Arial" w:cs="Arial"/>
          <w:sz w:val="24"/>
          <w:szCs w:val="24"/>
        </w:rPr>
        <w:t xml:space="preserve">      - poręczeniach bankowych lub poręczeniach spółdzielczej kasy oszczędnościowo-</w:t>
      </w:r>
      <w:r w:rsidR="00D95547" w:rsidRPr="009D5AD7">
        <w:rPr>
          <w:rFonts w:ascii="Arial" w:hAnsi="Arial" w:cs="Arial"/>
          <w:sz w:val="24"/>
          <w:szCs w:val="24"/>
        </w:rPr>
        <w:br/>
        <w:t xml:space="preserve">       </w:t>
      </w:r>
      <w:r w:rsidRPr="009D5AD7">
        <w:rPr>
          <w:rFonts w:ascii="Arial" w:hAnsi="Arial" w:cs="Arial"/>
          <w:sz w:val="24"/>
          <w:szCs w:val="24"/>
        </w:rPr>
        <w:t>kredytowej, z tym że zobowiązanie kasy jest zawsze zobowiązaniem pieniężnym;</w:t>
      </w:r>
    </w:p>
    <w:p w14:paraId="20CC4456" w14:textId="77777777" w:rsidR="00A35B8B" w:rsidRPr="009D5AD7" w:rsidRDefault="00A35B8B" w:rsidP="00A35B8B">
      <w:pPr>
        <w:ind w:left="360" w:right="-108"/>
        <w:jc w:val="both"/>
        <w:rPr>
          <w:rFonts w:ascii="Arial" w:hAnsi="Arial" w:cs="Arial"/>
          <w:sz w:val="24"/>
          <w:szCs w:val="24"/>
        </w:rPr>
      </w:pPr>
      <w:r w:rsidRPr="009D5AD7">
        <w:rPr>
          <w:rFonts w:ascii="Arial" w:hAnsi="Arial" w:cs="Arial"/>
          <w:sz w:val="24"/>
          <w:szCs w:val="24"/>
        </w:rPr>
        <w:t>- gwarancjach bankowych;</w:t>
      </w:r>
    </w:p>
    <w:p w14:paraId="57665402" w14:textId="77777777" w:rsidR="00A35B8B" w:rsidRPr="009D5AD7" w:rsidRDefault="00A35B8B" w:rsidP="00A35B8B">
      <w:pPr>
        <w:ind w:left="360" w:right="-108"/>
        <w:jc w:val="both"/>
        <w:rPr>
          <w:rFonts w:ascii="Arial" w:hAnsi="Arial" w:cs="Arial"/>
          <w:sz w:val="24"/>
          <w:szCs w:val="24"/>
        </w:rPr>
      </w:pPr>
      <w:r w:rsidRPr="009D5AD7">
        <w:rPr>
          <w:rFonts w:ascii="Arial" w:hAnsi="Arial" w:cs="Arial"/>
          <w:sz w:val="24"/>
          <w:szCs w:val="24"/>
        </w:rPr>
        <w:t>- gwarancjach ubezpieczeniowych;</w:t>
      </w:r>
    </w:p>
    <w:p w14:paraId="0BB1B67C" w14:textId="77777777" w:rsidR="00A35B8B" w:rsidRPr="009D5AD7" w:rsidRDefault="00A35B8B" w:rsidP="00A35B8B">
      <w:pPr>
        <w:ind w:left="360" w:right="-108"/>
        <w:jc w:val="both"/>
        <w:rPr>
          <w:rFonts w:ascii="Arial" w:hAnsi="Arial" w:cs="Arial"/>
          <w:sz w:val="24"/>
          <w:szCs w:val="24"/>
        </w:rPr>
      </w:pPr>
      <w:r w:rsidRPr="009D5AD7">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9D5AD7" w:rsidRDefault="00A35B8B" w:rsidP="00D95547">
      <w:pPr>
        <w:ind w:right="-108"/>
        <w:jc w:val="both"/>
        <w:rPr>
          <w:rFonts w:ascii="Arial" w:hAnsi="Arial" w:cs="Arial"/>
          <w:sz w:val="24"/>
          <w:szCs w:val="24"/>
        </w:rPr>
      </w:pPr>
      <w:r w:rsidRPr="009D5AD7">
        <w:rPr>
          <w:rFonts w:ascii="Arial" w:hAnsi="Arial" w:cs="Arial"/>
          <w:sz w:val="24"/>
          <w:szCs w:val="24"/>
        </w:rPr>
        <w:t xml:space="preserve">3. Zamawiający </w:t>
      </w:r>
      <w:r w:rsidRPr="009D5AD7">
        <w:rPr>
          <w:rFonts w:ascii="Arial" w:hAnsi="Arial" w:cs="Arial"/>
          <w:sz w:val="24"/>
          <w:szCs w:val="24"/>
          <w:u w:val="single"/>
        </w:rPr>
        <w:t>nie wyraża zgody</w:t>
      </w:r>
      <w:r w:rsidRPr="009D5AD7">
        <w:rPr>
          <w:rFonts w:ascii="Arial" w:hAnsi="Arial" w:cs="Arial"/>
          <w:sz w:val="24"/>
          <w:szCs w:val="24"/>
        </w:rPr>
        <w:t xml:space="preserve"> na wniesienie zabezpieczenia w formach wskazanych w art. 450 ust. 2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442B4A56" w14:textId="77777777" w:rsidR="00A35B8B" w:rsidRPr="009D5AD7" w:rsidRDefault="00A35B8B" w:rsidP="00D95547">
      <w:pPr>
        <w:ind w:right="-108"/>
        <w:jc w:val="both"/>
        <w:rPr>
          <w:rFonts w:ascii="Arial" w:hAnsi="Arial" w:cs="Arial"/>
          <w:sz w:val="24"/>
          <w:szCs w:val="24"/>
        </w:rPr>
      </w:pPr>
      <w:r w:rsidRPr="009D5AD7">
        <w:rPr>
          <w:rFonts w:ascii="Arial" w:hAnsi="Arial" w:cs="Arial"/>
          <w:sz w:val="24"/>
          <w:szCs w:val="24"/>
        </w:rPr>
        <w:t xml:space="preserve">4. Do zmiany formy zabezpieczenia w trakcie realizacji umowy stosuje się art. 451 ustawy </w:t>
      </w:r>
      <w:proofErr w:type="spellStart"/>
      <w:r w:rsidRPr="009D5AD7">
        <w:rPr>
          <w:rFonts w:ascii="Arial" w:hAnsi="Arial" w:cs="Arial"/>
          <w:sz w:val="24"/>
          <w:szCs w:val="24"/>
        </w:rPr>
        <w:t>Pzp</w:t>
      </w:r>
      <w:proofErr w:type="spellEnd"/>
      <w:r w:rsidRPr="009D5AD7">
        <w:rPr>
          <w:rFonts w:ascii="Arial" w:hAnsi="Arial" w:cs="Arial"/>
          <w:sz w:val="24"/>
          <w:szCs w:val="24"/>
        </w:rPr>
        <w:t>.</w:t>
      </w:r>
    </w:p>
    <w:p w14:paraId="4BCFA8AC" w14:textId="53A72E7E" w:rsidR="00A35B8B" w:rsidRPr="009D5AD7" w:rsidRDefault="00A35B8B" w:rsidP="00D95547">
      <w:pPr>
        <w:ind w:right="-108"/>
        <w:jc w:val="both"/>
        <w:rPr>
          <w:rFonts w:ascii="Arial" w:hAnsi="Arial" w:cs="Arial"/>
          <w:sz w:val="24"/>
          <w:szCs w:val="24"/>
        </w:rPr>
      </w:pPr>
      <w:r w:rsidRPr="009D5AD7">
        <w:rPr>
          <w:rFonts w:ascii="Arial" w:hAnsi="Arial" w:cs="Arial"/>
          <w:sz w:val="24"/>
          <w:szCs w:val="24"/>
        </w:rPr>
        <w:t>5. Zamawiający zwróci zabezpieczenie w </w:t>
      </w:r>
      <w:r w:rsidR="0084346B" w:rsidRPr="009D5AD7">
        <w:rPr>
          <w:rFonts w:ascii="Arial" w:hAnsi="Arial" w:cs="Arial"/>
          <w:sz w:val="24"/>
          <w:szCs w:val="24"/>
        </w:rPr>
        <w:t xml:space="preserve">terminach i na zasadach określonych w </w:t>
      </w:r>
      <w:r w:rsidR="006C2190" w:rsidRPr="009D5AD7">
        <w:rPr>
          <w:rFonts w:ascii="Arial" w:hAnsi="Arial" w:cs="Arial"/>
          <w:sz w:val="24"/>
          <w:szCs w:val="24"/>
        </w:rPr>
        <w:t>projekcie postanowień umowy.</w:t>
      </w:r>
      <w:r w:rsidR="0084346B" w:rsidRPr="009D5AD7">
        <w:rPr>
          <w:rFonts w:ascii="Arial" w:hAnsi="Arial" w:cs="Arial"/>
          <w:sz w:val="24"/>
          <w:szCs w:val="24"/>
        </w:rPr>
        <w:t xml:space="preserve"> </w:t>
      </w:r>
    </w:p>
    <w:p w14:paraId="2660DA47" w14:textId="77777777" w:rsidR="00D21BCB" w:rsidRPr="009D5AD7" w:rsidRDefault="00A35B8B" w:rsidP="00D21BCB">
      <w:pPr>
        <w:numPr>
          <w:ilvl w:val="0"/>
          <w:numId w:val="38"/>
        </w:numPr>
        <w:ind w:left="426" w:right="-108" w:hanging="426"/>
        <w:jc w:val="both"/>
        <w:rPr>
          <w:rFonts w:ascii="Arial" w:hAnsi="Arial" w:cs="Arial"/>
          <w:sz w:val="24"/>
          <w:szCs w:val="24"/>
        </w:rPr>
      </w:pPr>
      <w:r w:rsidRPr="009D5AD7">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D21BCB" w:rsidRPr="009D5AD7">
        <w:rPr>
          <w:rFonts w:ascii="Arial" w:hAnsi="Arial" w:cs="Arial"/>
          <w:b/>
          <w:sz w:val="24"/>
          <w:szCs w:val="24"/>
        </w:rPr>
        <w:t>ZPR/2/21/D8/L/16/004/02</w:t>
      </w:r>
    </w:p>
    <w:p w14:paraId="436530F2" w14:textId="7C500F1E" w:rsidR="00A35B8B" w:rsidRPr="009D5AD7" w:rsidRDefault="00A35B8B" w:rsidP="001C12C7">
      <w:pPr>
        <w:numPr>
          <w:ilvl w:val="0"/>
          <w:numId w:val="38"/>
        </w:numPr>
        <w:ind w:left="426" w:right="-108" w:hanging="426"/>
        <w:jc w:val="both"/>
        <w:rPr>
          <w:rFonts w:ascii="Arial" w:hAnsi="Arial" w:cs="Arial"/>
          <w:sz w:val="24"/>
          <w:szCs w:val="24"/>
        </w:rPr>
      </w:pPr>
      <w:r w:rsidRPr="009D5AD7">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9D5AD7" w:rsidRDefault="00A35B8B" w:rsidP="009E64E9">
      <w:pPr>
        <w:numPr>
          <w:ilvl w:val="0"/>
          <w:numId w:val="38"/>
        </w:numPr>
        <w:ind w:left="426" w:right="-108" w:hanging="426"/>
        <w:jc w:val="both"/>
        <w:rPr>
          <w:rFonts w:ascii="Arial" w:hAnsi="Arial" w:cs="Arial"/>
          <w:sz w:val="24"/>
          <w:szCs w:val="24"/>
        </w:rPr>
      </w:pPr>
      <w:r w:rsidRPr="009D5AD7">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9D5AD7" w:rsidRDefault="00A35B8B" w:rsidP="00A35B8B">
      <w:pPr>
        <w:spacing w:after="28" w:line="265" w:lineRule="auto"/>
        <w:ind w:right="14"/>
        <w:jc w:val="both"/>
        <w:rPr>
          <w:rFonts w:ascii="Arial" w:hAnsi="Arial" w:cs="Arial"/>
          <w:b/>
          <w:sz w:val="24"/>
          <w:szCs w:val="24"/>
        </w:rPr>
      </w:pPr>
    </w:p>
    <w:p w14:paraId="1A0702A8" w14:textId="285B9B24" w:rsidR="00A35B8B" w:rsidRPr="009D5AD7" w:rsidRDefault="00A35B8B" w:rsidP="00A35B8B">
      <w:pPr>
        <w:spacing w:after="28" w:line="265" w:lineRule="auto"/>
        <w:ind w:right="14"/>
        <w:jc w:val="both"/>
        <w:rPr>
          <w:sz w:val="18"/>
          <w:szCs w:val="22"/>
        </w:rPr>
      </w:pPr>
      <w:r w:rsidRPr="009D5AD7">
        <w:rPr>
          <w:rFonts w:ascii="Arial" w:hAnsi="Arial" w:cs="Arial"/>
          <w:b/>
          <w:sz w:val="24"/>
          <w:szCs w:val="24"/>
        </w:rPr>
        <w:t>ROZDZIAŁ XV</w:t>
      </w:r>
      <w:r w:rsidR="00CB3148" w:rsidRPr="009D5AD7">
        <w:rPr>
          <w:rFonts w:ascii="Arial" w:hAnsi="Arial" w:cs="Arial"/>
          <w:b/>
          <w:sz w:val="24"/>
          <w:szCs w:val="24"/>
        </w:rPr>
        <w:t>II</w:t>
      </w:r>
      <w:r w:rsidRPr="009D5AD7">
        <w:rPr>
          <w:rFonts w:ascii="Arial" w:hAnsi="Arial" w:cs="Arial"/>
          <w:b/>
          <w:sz w:val="24"/>
          <w:szCs w:val="24"/>
        </w:rPr>
        <w:t>. INFORMACJE O FORMALNOŚCIACH, JAKIE POWINNY ZOSTAĆ DOPEŁNIONE PO WYBORZE OFERTY W CELU ZAWARCIA UMOWY W SPRAWIE ZAMÓWIENIA PUBLICZNEGO</w:t>
      </w:r>
      <w:r w:rsidRPr="009D5AD7">
        <w:rPr>
          <w:szCs w:val="22"/>
        </w:rPr>
        <w:t>.</w:t>
      </w:r>
    </w:p>
    <w:p w14:paraId="19FDB1AA" w14:textId="3FB9663D" w:rsidR="00A35B8B" w:rsidRPr="009D5AD7" w:rsidRDefault="00A35B8B" w:rsidP="00A35B8B">
      <w:pPr>
        <w:numPr>
          <w:ilvl w:val="0"/>
          <w:numId w:val="25"/>
        </w:numPr>
        <w:spacing w:line="260" w:lineRule="auto"/>
        <w:ind w:right="14"/>
        <w:jc w:val="both"/>
        <w:rPr>
          <w:rFonts w:ascii="Arial" w:hAnsi="Arial" w:cs="Arial"/>
          <w:sz w:val="24"/>
          <w:szCs w:val="24"/>
        </w:rPr>
      </w:pPr>
      <w:r w:rsidRPr="009D5AD7">
        <w:rPr>
          <w:rFonts w:ascii="Arial" w:hAnsi="Arial" w:cs="Arial"/>
          <w:sz w:val="24"/>
          <w:szCs w:val="24"/>
        </w:rPr>
        <w:t xml:space="preserve">Zamawiający poinformuje wykonawcę, któremu </w:t>
      </w:r>
      <w:r w:rsidR="0089734F" w:rsidRPr="009D5AD7">
        <w:rPr>
          <w:rFonts w:ascii="Arial" w:hAnsi="Arial" w:cs="Arial"/>
          <w:sz w:val="24"/>
          <w:szCs w:val="24"/>
        </w:rPr>
        <w:t xml:space="preserve">zostanie udzielone zamówienie, </w:t>
      </w:r>
      <w:r w:rsidRPr="009D5AD7">
        <w:rPr>
          <w:rFonts w:ascii="Arial" w:hAnsi="Arial" w:cs="Arial"/>
          <w:sz w:val="24"/>
          <w:szCs w:val="24"/>
        </w:rPr>
        <w:t>o miejscu i terminie zawarcia umowy.</w:t>
      </w:r>
    </w:p>
    <w:p w14:paraId="1F0C1E2C" w14:textId="369B33AF" w:rsidR="00084051" w:rsidRPr="009D5AD7" w:rsidRDefault="00084051" w:rsidP="00A35B8B">
      <w:pPr>
        <w:numPr>
          <w:ilvl w:val="0"/>
          <w:numId w:val="25"/>
        </w:numPr>
        <w:spacing w:line="260" w:lineRule="auto"/>
        <w:ind w:right="14"/>
        <w:jc w:val="both"/>
        <w:rPr>
          <w:rFonts w:ascii="Arial" w:hAnsi="Arial" w:cs="Arial"/>
          <w:b/>
          <w:sz w:val="24"/>
          <w:szCs w:val="24"/>
        </w:rPr>
      </w:pPr>
      <w:r w:rsidRPr="009D5AD7">
        <w:rPr>
          <w:rFonts w:ascii="Arial" w:hAnsi="Arial" w:cs="Arial"/>
          <w:sz w:val="24"/>
          <w:szCs w:val="24"/>
        </w:rPr>
        <w:t xml:space="preserve">Zawarcie umowy nastąpi wg treści </w:t>
      </w:r>
      <w:r w:rsidR="00D86CB3" w:rsidRPr="009D5AD7">
        <w:rPr>
          <w:rFonts w:ascii="Arial" w:hAnsi="Arial" w:cs="Arial"/>
          <w:sz w:val="24"/>
          <w:szCs w:val="24"/>
        </w:rPr>
        <w:t xml:space="preserve">projektowanych </w:t>
      </w:r>
      <w:r w:rsidRPr="009D5AD7">
        <w:rPr>
          <w:rFonts w:ascii="Arial" w:hAnsi="Arial" w:cs="Arial"/>
          <w:sz w:val="24"/>
          <w:szCs w:val="24"/>
        </w:rPr>
        <w:t xml:space="preserve">postanowień umowy </w:t>
      </w:r>
      <w:r w:rsidRPr="009D5AD7">
        <w:rPr>
          <w:rFonts w:ascii="Arial" w:hAnsi="Arial" w:cs="Arial"/>
          <w:b/>
          <w:sz w:val="24"/>
          <w:szCs w:val="24"/>
        </w:rPr>
        <w:t xml:space="preserve">– Załącznik Nr </w:t>
      </w:r>
      <w:r w:rsidR="00D95547" w:rsidRPr="009D5AD7">
        <w:rPr>
          <w:rFonts w:ascii="Arial" w:hAnsi="Arial" w:cs="Arial"/>
          <w:b/>
          <w:sz w:val="24"/>
          <w:szCs w:val="24"/>
        </w:rPr>
        <w:t>8</w:t>
      </w:r>
      <w:r w:rsidRPr="009D5AD7">
        <w:rPr>
          <w:rFonts w:ascii="Arial" w:hAnsi="Arial" w:cs="Arial"/>
          <w:b/>
          <w:sz w:val="24"/>
          <w:szCs w:val="24"/>
        </w:rPr>
        <w:t xml:space="preserve"> do SWZ.</w:t>
      </w:r>
    </w:p>
    <w:p w14:paraId="349576F0" w14:textId="77777777" w:rsidR="00A35B8B" w:rsidRPr="009D5AD7" w:rsidRDefault="00A35B8B" w:rsidP="00A35B8B">
      <w:pPr>
        <w:numPr>
          <w:ilvl w:val="0"/>
          <w:numId w:val="25"/>
        </w:numPr>
        <w:spacing w:line="260" w:lineRule="auto"/>
        <w:ind w:right="14"/>
        <w:jc w:val="both"/>
        <w:rPr>
          <w:rFonts w:ascii="Arial" w:hAnsi="Arial" w:cs="Arial"/>
          <w:sz w:val="24"/>
          <w:szCs w:val="24"/>
        </w:rPr>
      </w:pPr>
      <w:r w:rsidRPr="009D5AD7">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9D5AD7" w:rsidRDefault="00A35B8B" w:rsidP="00A35B8B">
      <w:pPr>
        <w:numPr>
          <w:ilvl w:val="0"/>
          <w:numId w:val="25"/>
        </w:numPr>
        <w:tabs>
          <w:tab w:val="left" w:pos="567"/>
        </w:tabs>
        <w:spacing w:line="260" w:lineRule="auto"/>
        <w:ind w:right="14"/>
        <w:jc w:val="both"/>
        <w:rPr>
          <w:rFonts w:ascii="Arial" w:hAnsi="Arial" w:cs="Arial"/>
          <w:sz w:val="24"/>
          <w:szCs w:val="24"/>
        </w:rPr>
      </w:pPr>
      <w:r w:rsidRPr="009D5AD7">
        <w:rPr>
          <w:rFonts w:ascii="Arial" w:hAnsi="Arial" w:cs="Arial"/>
          <w:sz w:val="24"/>
          <w:szCs w:val="24"/>
        </w:rPr>
        <w:t>Wykonawca przed zawarciem umowy:</w:t>
      </w:r>
    </w:p>
    <w:p w14:paraId="65199ECB" w14:textId="77777777" w:rsidR="00A35B8B" w:rsidRPr="009D5AD7" w:rsidRDefault="00A35B8B" w:rsidP="009E64E9">
      <w:pPr>
        <w:numPr>
          <w:ilvl w:val="0"/>
          <w:numId w:val="36"/>
        </w:numPr>
        <w:spacing w:line="260" w:lineRule="auto"/>
        <w:ind w:right="14"/>
        <w:jc w:val="both"/>
        <w:rPr>
          <w:rFonts w:ascii="Arial" w:hAnsi="Arial" w:cs="Arial"/>
          <w:sz w:val="24"/>
          <w:szCs w:val="24"/>
        </w:rPr>
      </w:pPr>
      <w:r w:rsidRPr="009D5AD7">
        <w:rPr>
          <w:rFonts w:ascii="Arial" w:hAnsi="Arial" w:cs="Arial"/>
          <w:sz w:val="24"/>
          <w:szCs w:val="24"/>
        </w:rPr>
        <w:t>poda wszelkie informacje niezbędne do wypełnienia treści umowy na wezwanie zamawiającego,</w:t>
      </w:r>
    </w:p>
    <w:p w14:paraId="22EDB5DA" w14:textId="21737E54" w:rsidR="00A35B8B" w:rsidRPr="009D5AD7" w:rsidRDefault="00A35B8B" w:rsidP="009E64E9">
      <w:pPr>
        <w:numPr>
          <w:ilvl w:val="0"/>
          <w:numId w:val="36"/>
        </w:numPr>
        <w:spacing w:line="260" w:lineRule="auto"/>
        <w:ind w:right="14"/>
        <w:jc w:val="both"/>
        <w:rPr>
          <w:rFonts w:ascii="Arial" w:hAnsi="Arial" w:cs="Arial"/>
          <w:sz w:val="24"/>
          <w:szCs w:val="24"/>
        </w:rPr>
      </w:pPr>
      <w:r w:rsidRPr="009D5AD7">
        <w:rPr>
          <w:rFonts w:ascii="Arial" w:hAnsi="Arial" w:cs="Arial"/>
          <w:sz w:val="24"/>
          <w:szCs w:val="24"/>
        </w:rPr>
        <w:t>wniesie zabezpieczenie należytego wykonania umowy.</w:t>
      </w:r>
    </w:p>
    <w:p w14:paraId="66C21B3B" w14:textId="19CD8A40" w:rsidR="00D21BCB" w:rsidRPr="009D5AD7" w:rsidRDefault="00D21BCB" w:rsidP="009E64E9">
      <w:pPr>
        <w:numPr>
          <w:ilvl w:val="0"/>
          <w:numId w:val="36"/>
        </w:numPr>
        <w:spacing w:line="260" w:lineRule="auto"/>
        <w:ind w:right="14"/>
        <w:jc w:val="both"/>
        <w:rPr>
          <w:rFonts w:ascii="Arial" w:hAnsi="Arial" w:cs="Arial"/>
          <w:sz w:val="24"/>
          <w:szCs w:val="24"/>
        </w:rPr>
      </w:pPr>
      <w:r w:rsidRPr="009D5AD7">
        <w:rPr>
          <w:rFonts w:ascii="Arial" w:hAnsi="Arial" w:cs="Arial"/>
          <w:sz w:val="24"/>
          <w:szCs w:val="24"/>
        </w:rPr>
        <w:t xml:space="preserve">dokument ubezpieczenia OC w zakresie prowadzonej działalności gospodarczej na kwotę nie niższą niż </w:t>
      </w:r>
      <w:r w:rsidR="00F05AAC" w:rsidRPr="009D5AD7">
        <w:rPr>
          <w:rFonts w:ascii="Arial" w:hAnsi="Arial" w:cs="Arial"/>
          <w:sz w:val="24"/>
          <w:szCs w:val="24"/>
        </w:rPr>
        <w:t>2</w:t>
      </w:r>
      <w:r w:rsidRPr="009D5AD7">
        <w:rPr>
          <w:rFonts w:ascii="Arial" w:hAnsi="Arial" w:cs="Arial"/>
          <w:sz w:val="24"/>
          <w:szCs w:val="24"/>
        </w:rPr>
        <w:t xml:space="preserve">00 </w:t>
      </w:r>
      <w:r w:rsidR="00B11724" w:rsidRPr="009D5AD7">
        <w:rPr>
          <w:rFonts w:ascii="Arial" w:hAnsi="Arial" w:cs="Arial"/>
          <w:sz w:val="24"/>
          <w:szCs w:val="24"/>
        </w:rPr>
        <w:t>0</w:t>
      </w:r>
      <w:r w:rsidRPr="009D5AD7">
        <w:rPr>
          <w:rFonts w:ascii="Arial" w:hAnsi="Arial" w:cs="Arial"/>
          <w:sz w:val="24"/>
          <w:szCs w:val="24"/>
        </w:rPr>
        <w:t>00, 00 zł w odniesieniu do jednego zdarzenia  - utrzymywać przez cały okres realizacji robót budowlanych.</w:t>
      </w:r>
    </w:p>
    <w:p w14:paraId="7B5DA77B" w14:textId="77777777" w:rsidR="00084051" w:rsidRPr="009D5AD7" w:rsidRDefault="00A35B8B" w:rsidP="00A35B8B">
      <w:pPr>
        <w:numPr>
          <w:ilvl w:val="0"/>
          <w:numId w:val="25"/>
        </w:numPr>
        <w:tabs>
          <w:tab w:val="left" w:pos="567"/>
        </w:tabs>
        <w:spacing w:line="260" w:lineRule="auto"/>
        <w:ind w:right="14"/>
        <w:jc w:val="both"/>
        <w:rPr>
          <w:rFonts w:ascii="Arial" w:hAnsi="Arial" w:cs="Arial"/>
          <w:sz w:val="24"/>
          <w:szCs w:val="24"/>
        </w:rPr>
      </w:pPr>
      <w:r w:rsidRPr="009D5AD7">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9D5AD7">
        <w:rPr>
          <w:rFonts w:ascii="Arial" w:hAnsi="Arial" w:cs="Arial"/>
          <w:sz w:val="24"/>
          <w:szCs w:val="24"/>
        </w:rPr>
        <w:t xml:space="preserve">fert spośród ofert pozostałych </w:t>
      </w:r>
      <w:r w:rsidRPr="009D5AD7">
        <w:rPr>
          <w:rFonts w:ascii="Arial" w:hAnsi="Arial" w:cs="Arial"/>
          <w:sz w:val="24"/>
          <w:szCs w:val="24"/>
        </w:rPr>
        <w:t>w postępowaniu Wykonawców oraz wybrać najkorzystniejszą ofertę albo unieważnić postępowanie.</w:t>
      </w:r>
    </w:p>
    <w:p w14:paraId="14663973" w14:textId="688CBBBE" w:rsidR="00A35B8B" w:rsidRPr="009D5AD7" w:rsidRDefault="00084051" w:rsidP="00A35B8B">
      <w:pPr>
        <w:numPr>
          <w:ilvl w:val="0"/>
          <w:numId w:val="25"/>
        </w:numPr>
        <w:tabs>
          <w:tab w:val="left" w:pos="567"/>
        </w:tabs>
        <w:spacing w:line="260" w:lineRule="auto"/>
        <w:ind w:right="14"/>
        <w:jc w:val="both"/>
        <w:rPr>
          <w:rFonts w:ascii="Arial" w:hAnsi="Arial" w:cs="Arial"/>
          <w:sz w:val="24"/>
          <w:szCs w:val="24"/>
        </w:rPr>
      </w:pPr>
      <w:r w:rsidRPr="009D5AD7">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9D5AD7">
        <w:rPr>
          <w:rFonts w:ascii="Arial" w:hAnsi="Arial" w:cs="Arial"/>
          <w:sz w:val="24"/>
          <w:szCs w:val="24"/>
        </w:rPr>
        <w:t xml:space="preserve">towanych postanowieniach </w:t>
      </w:r>
      <w:r w:rsidRPr="009D5AD7">
        <w:rPr>
          <w:rFonts w:ascii="Arial" w:hAnsi="Arial" w:cs="Arial"/>
          <w:sz w:val="24"/>
          <w:szCs w:val="24"/>
        </w:rPr>
        <w:t>umowy.</w:t>
      </w:r>
      <w:r w:rsidR="00A35B8B" w:rsidRPr="009D5AD7">
        <w:rPr>
          <w:rFonts w:ascii="Arial" w:hAnsi="Arial" w:cs="Arial"/>
          <w:sz w:val="24"/>
          <w:szCs w:val="24"/>
        </w:rPr>
        <w:t xml:space="preserve"> </w:t>
      </w:r>
    </w:p>
    <w:p w14:paraId="7542F082" w14:textId="77777777" w:rsidR="00D95547" w:rsidRPr="009D5AD7" w:rsidRDefault="00D95547" w:rsidP="00A35B8B">
      <w:pPr>
        <w:spacing w:after="5" w:line="265" w:lineRule="auto"/>
        <w:ind w:left="89" w:right="14" w:hanging="3"/>
        <w:jc w:val="both"/>
        <w:rPr>
          <w:rFonts w:ascii="Arial" w:hAnsi="Arial" w:cs="Arial"/>
          <w:b/>
          <w:sz w:val="24"/>
          <w:szCs w:val="24"/>
        </w:rPr>
      </w:pPr>
    </w:p>
    <w:p w14:paraId="6B57B14E" w14:textId="179D78E1" w:rsidR="00A35B8B" w:rsidRPr="009D5AD7" w:rsidRDefault="00A35B8B" w:rsidP="00A35B8B">
      <w:pPr>
        <w:spacing w:after="5" w:line="265" w:lineRule="auto"/>
        <w:ind w:left="89" w:right="14" w:hanging="3"/>
        <w:jc w:val="both"/>
        <w:rPr>
          <w:rFonts w:ascii="Arial" w:hAnsi="Arial" w:cs="Arial"/>
          <w:b/>
          <w:sz w:val="24"/>
          <w:szCs w:val="24"/>
        </w:rPr>
      </w:pPr>
      <w:r w:rsidRPr="009D5AD7">
        <w:rPr>
          <w:rFonts w:ascii="Arial" w:hAnsi="Arial" w:cs="Arial"/>
          <w:b/>
          <w:sz w:val="24"/>
          <w:szCs w:val="24"/>
        </w:rPr>
        <w:t>ROZDZIAŁ XVI</w:t>
      </w:r>
      <w:r w:rsidR="00CB3148" w:rsidRPr="009D5AD7">
        <w:rPr>
          <w:rFonts w:ascii="Arial" w:hAnsi="Arial" w:cs="Arial"/>
          <w:b/>
          <w:sz w:val="24"/>
          <w:szCs w:val="24"/>
        </w:rPr>
        <w:t>II</w:t>
      </w:r>
      <w:r w:rsidRPr="009D5AD7">
        <w:rPr>
          <w:rFonts w:ascii="Arial" w:hAnsi="Arial" w:cs="Arial"/>
          <w:b/>
          <w:sz w:val="24"/>
          <w:szCs w:val="24"/>
        </w:rPr>
        <w:t xml:space="preserve">. POUCZENIE O ŚRODKACH OCHRONY PRAWNEJ PRZYSŁUGUJĄCYCH WYKONAWCY </w:t>
      </w:r>
    </w:p>
    <w:p w14:paraId="1E39FFB7" w14:textId="77777777" w:rsidR="00A35B8B" w:rsidRPr="009D5AD7" w:rsidRDefault="00A35B8B" w:rsidP="00B80C12">
      <w:pPr>
        <w:numPr>
          <w:ilvl w:val="0"/>
          <w:numId w:val="26"/>
        </w:numPr>
        <w:spacing w:after="4" w:line="260" w:lineRule="auto"/>
        <w:ind w:right="14" w:hanging="417"/>
        <w:jc w:val="both"/>
        <w:rPr>
          <w:rFonts w:ascii="Arial" w:hAnsi="Arial" w:cs="Arial"/>
          <w:sz w:val="24"/>
          <w:szCs w:val="24"/>
        </w:rPr>
      </w:pPr>
      <w:r w:rsidRPr="009D5AD7">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9D5AD7"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9D5AD7">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9D5AD7"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9D5AD7">
        <w:rPr>
          <w:rFonts w:ascii="Arial" w:hAnsi="Arial" w:cs="Arial"/>
          <w:sz w:val="24"/>
          <w:szCs w:val="24"/>
        </w:rPr>
        <w:t>Odwołanie przysługuje na:</w:t>
      </w:r>
    </w:p>
    <w:p w14:paraId="0BC6152E" w14:textId="77777777" w:rsidR="00A35B8B" w:rsidRPr="009D5AD7"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9D5AD7">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9D5AD7" w:rsidRDefault="00A35B8B" w:rsidP="00A35B8B">
      <w:pPr>
        <w:numPr>
          <w:ilvl w:val="2"/>
          <w:numId w:val="27"/>
        </w:numPr>
        <w:spacing w:after="39" w:line="260" w:lineRule="auto"/>
        <w:ind w:left="426" w:right="14"/>
        <w:jc w:val="both"/>
        <w:rPr>
          <w:rFonts w:ascii="Arial" w:hAnsi="Arial" w:cs="Arial"/>
          <w:sz w:val="24"/>
          <w:szCs w:val="24"/>
        </w:rPr>
      </w:pPr>
      <w:r w:rsidRPr="009D5AD7">
        <w:rPr>
          <w:rFonts w:ascii="Arial" w:hAnsi="Arial" w:cs="Arial"/>
          <w:sz w:val="24"/>
          <w:szCs w:val="24"/>
        </w:rPr>
        <w:t>zaniechanie czynności w postępowaniu o udzielenie zamówienia, do której zamawiający był obowiązany na podstawie ustawy;</w:t>
      </w:r>
      <w:r w:rsidR="00F67D75" w:rsidRPr="009D5AD7">
        <w:rPr>
          <w:rFonts w:ascii="Arial" w:hAnsi="Arial" w:cs="Arial"/>
          <w:sz w:val="24"/>
          <w:szCs w:val="24"/>
        </w:rPr>
        <w:t xml:space="preserve"> </w:t>
      </w:r>
    </w:p>
    <w:p w14:paraId="009E9A0E" w14:textId="77777777" w:rsidR="00A35B8B" w:rsidRPr="009D5AD7"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9D5AD7">
        <w:rPr>
          <w:rFonts w:ascii="Arial" w:hAnsi="Arial" w:cs="Arial"/>
          <w:sz w:val="24"/>
          <w:szCs w:val="24"/>
        </w:rPr>
        <w:t>Odwołanie zawiera dane wskazane w art. 516 ust. 1 ustawy.</w:t>
      </w:r>
    </w:p>
    <w:p w14:paraId="5F88AF33" w14:textId="77777777" w:rsidR="00A35B8B" w:rsidRPr="009D5AD7"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9D5AD7">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9D5AD7"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9D5AD7">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9D5AD7"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9D5AD7">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9D5AD7" w:rsidRDefault="00A35B8B" w:rsidP="000053AA">
      <w:pPr>
        <w:tabs>
          <w:tab w:val="left" w:pos="426"/>
        </w:tabs>
        <w:spacing w:after="67" w:line="260" w:lineRule="auto"/>
        <w:ind w:right="14"/>
        <w:jc w:val="both"/>
        <w:rPr>
          <w:rFonts w:ascii="Arial" w:hAnsi="Arial" w:cs="Arial"/>
          <w:sz w:val="24"/>
          <w:szCs w:val="24"/>
        </w:rPr>
      </w:pPr>
      <w:r w:rsidRPr="009D5AD7">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9D5AD7" w:rsidRDefault="00A35B8B" w:rsidP="00A35B8B">
      <w:pPr>
        <w:numPr>
          <w:ilvl w:val="0"/>
          <w:numId w:val="26"/>
        </w:numPr>
        <w:spacing w:after="4" w:line="260" w:lineRule="auto"/>
        <w:ind w:left="284" w:right="14" w:hanging="284"/>
        <w:jc w:val="both"/>
        <w:rPr>
          <w:rFonts w:ascii="Arial" w:hAnsi="Arial" w:cs="Arial"/>
          <w:sz w:val="24"/>
          <w:szCs w:val="24"/>
        </w:rPr>
      </w:pPr>
      <w:r w:rsidRPr="009D5AD7">
        <w:rPr>
          <w:rFonts w:ascii="Arial" w:hAnsi="Arial" w:cs="Arial"/>
          <w:sz w:val="24"/>
          <w:szCs w:val="24"/>
        </w:rPr>
        <w:t>Odwołanie wnosi się w terminie:</w:t>
      </w:r>
    </w:p>
    <w:p w14:paraId="56ECA4E3" w14:textId="77777777" w:rsidR="00A35B8B" w:rsidRPr="009D5AD7"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9D5AD7">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9D5AD7"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9D5AD7">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9D5AD7" w:rsidRDefault="00A35B8B" w:rsidP="00A35B8B">
      <w:pPr>
        <w:numPr>
          <w:ilvl w:val="1"/>
          <w:numId w:val="26"/>
        </w:numPr>
        <w:spacing w:after="125" w:line="260" w:lineRule="auto"/>
        <w:ind w:left="828" w:right="14" w:hanging="432"/>
        <w:jc w:val="both"/>
        <w:rPr>
          <w:rFonts w:ascii="Arial" w:hAnsi="Arial" w:cs="Arial"/>
          <w:sz w:val="24"/>
          <w:szCs w:val="24"/>
        </w:rPr>
      </w:pPr>
      <w:r w:rsidRPr="009D5AD7">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9D5AD7" w:rsidRDefault="00A35B8B" w:rsidP="00A35B8B">
      <w:pPr>
        <w:pStyle w:val="1"/>
        <w:tabs>
          <w:tab w:val="clear" w:pos="309"/>
          <w:tab w:val="left" w:pos="0"/>
        </w:tabs>
        <w:ind w:left="0" w:firstLine="0"/>
        <w:rPr>
          <w:rFonts w:ascii="Arial" w:hAnsi="Arial" w:cs="Arial"/>
          <w:color w:val="auto"/>
          <w:sz w:val="24"/>
          <w:szCs w:val="24"/>
        </w:rPr>
      </w:pPr>
      <w:r w:rsidRPr="009D5AD7">
        <w:rPr>
          <w:rFonts w:ascii="Arial" w:hAnsi="Arial" w:cs="Arial"/>
          <w:color w:val="auto"/>
          <w:sz w:val="24"/>
          <w:szCs w:val="24"/>
        </w:rPr>
        <w:t>X</w:t>
      </w:r>
      <w:r w:rsidR="00CB3148" w:rsidRPr="009D5AD7">
        <w:rPr>
          <w:rFonts w:ascii="Arial" w:hAnsi="Arial" w:cs="Arial"/>
          <w:color w:val="auto"/>
          <w:sz w:val="24"/>
          <w:szCs w:val="24"/>
        </w:rPr>
        <w:t>IX</w:t>
      </w:r>
      <w:r w:rsidRPr="009D5AD7">
        <w:rPr>
          <w:rFonts w:ascii="Arial" w:hAnsi="Arial" w:cs="Arial"/>
          <w:color w:val="auto"/>
          <w:sz w:val="24"/>
          <w:szCs w:val="24"/>
        </w:rPr>
        <w:t xml:space="preserve"> . KLAUZULE INFORMACYJNE W ZAKRESIE DANYCH OSOBOWYCH.</w:t>
      </w:r>
    </w:p>
    <w:p w14:paraId="20E6F011" w14:textId="77777777" w:rsidR="00A35B8B" w:rsidRPr="009D5AD7" w:rsidRDefault="00A35B8B" w:rsidP="00A35B8B">
      <w:pPr>
        <w:pStyle w:val="11"/>
        <w:ind w:left="360" w:right="-202"/>
        <w:rPr>
          <w:rFonts w:ascii="Arial" w:hAnsi="Arial" w:cs="Arial"/>
          <w:color w:val="auto"/>
          <w:sz w:val="24"/>
          <w:szCs w:val="24"/>
        </w:rPr>
      </w:pPr>
    </w:p>
    <w:p w14:paraId="56947CC3" w14:textId="77777777" w:rsidR="00A35B8B" w:rsidRPr="009D5AD7" w:rsidRDefault="00A35B8B" w:rsidP="00A35B8B">
      <w:pPr>
        <w:pStyle w:val="11"/>
        <w:ind w:left="0" w:right="-202" w:firstLine="48"/>
        <w:rPr>
          <w:rFonts w:ascii="Arial" w:hAnsi="Arial" w:cs="Arial"/>
          <w:color w:val="auto"/>
          <w:sz w:val="24"/>
          <w:szCs w:val="24"/>
        </w:rPr>
      </w:pPr>
      <w:r w:rsidRPr="009D5AD7">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9D5AD7" w:rsidRDefault="00A35B8B" w:rsidP="009E64E9">
      <w:pPr>
        <w:pStyle w:val="11"/>
        <w:numPr>
          <w:ilvl w:val="0"/>
          <w:numId w:val="39"/>
        </w:numPr>
        <w:ind w:right="-202"/>
        <w:rPr>
          <w:rFonts w:ascii="Arial" w:hAnsi="Arial" w:cs="Arial"/>
          <w:color w:val="auto"/>
          <w:sz w:val="24"/>
          <w:szCs w:val="24"/>
        </w:rPr>
      </w:pPr>
      <w:r w:rsidRPr="009D5AD7">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9D5AD7" w:rsidRDefault="00A35B8B" w:rsidP="009E64E9">
      <w:pPr>
        <w:pStyle w:val="11"/>
        <w:numPr>
          <w:ilvl w:val="0"/>
          <w:numId w:val="39"/>
        </w:numPr>
        <w:ind w:right="-202"/>
        <w:rPr>
          <w:rFonts w:ascii="Arial" w:hAnsi="Arial" w:cs="Arial"/>
          <w:color w:val="auto"/>
          <w:sz w:val="24"/>
          <w:szCs w:val="24"/>
        </w:rPr>
      </w:pPr>
      <w:r w:rsidRPr="009D5AD7">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 xml:space="preserve">          pod adresem ul. Prymasa Stefana Wyszyńskiego 7, 05-220 Zielonka.  </w:t>
      </w:r>
    </w:p>
    <w:p w14:paraId="00C2E09E" w14:textId="61417B8A" w:rsidR="00A35B8B" w:rsidRPr="009D5AD7" w:rsidRDefault="00A35B8B" w:rsidP="009E64E9">
      <w:pPr>
        <w:pStyle w:val="11"/>
        <w:numPr>
          <w:ilvl w:val="0"/>
          <w:numId w:val="40"/>
        </w:numPr>
        <w:ind w:left="709" w:right="-202" w:hanging="283"/>
        <w:rPr>
          <w:rFonts w:ascii="Arial" w:hAnsi="Arial" w:cs="Arial"/>
          <w:color w:val="auto"/>
          <w:sz w:val="24"/>
          <w:szCs w:val="24"/>
        </w:rPr>
      </w:pPr>
      <w:r w:rsidRPr="009D5AD7">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9D5AD7">
        <w:rPr>
          <w:rFonts w:ascii="Arial" w:hAnsi="Arial" w:cs="Arial"/>
          <w:color w:val="auto"/>
          <w:sz w:val="24"/>
          <w:szCs w:val="24"/>
        </w:rPr>
        <w:t xml:space="preserve">ą Odwoławczą i </w:t>
      </w:r>
      <w:r w:rsidRPr="009D5AD7">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9D5AD7" w:rsidRDefault="00A35B8B" w:rsidP="009E64E9">
      <w:pPr>
        <w:pStyle w:val="11"/>
        <w:numPr>
          <w:ilvl w:val="0"/>
          <w:numId w:val="40"/>
        </w:numPr>
        <w:ind w:left="709" w:right="-202" w:hanging="283"/>
        <w:rPr>
          <w:rFonts w:ascii="Arial" w:hAnsi="Arial" w:cs="Arial"/>
          <w:color w:val="auto"/>
          <w:sz w:val="24"/>
          <w:szCs w:val="24"/>
        </w:rPr>
      </w:pPr>
      <w:r w:rsidRPr="009D5AD7">
        <w:rPr>
          <w:rFonts w:ascii="Arial" w:hAnsi="Arial" w:cs="Arial"/>
          <w:color w:val="auto"/>
          <w:sz w:val="24"/>
          <w:szCs w:val="24"/>
        </w:rPr>
        <w:t>Dane osobowe pozyskane w ramach niniejszego postępowania będą przechowywane przez okres realizacji umowy, a po jej za</w:t>
      </w:r>
      <w:r w:rsidR="000053AA" w:rsidRPr="009D5AD7">
        <w:rPr>
          <w:rFonts w:ascii="Arial" w:hAnsi="Arial" w:cs="Arial"/>
          <w:color w:val="auto"/>
          <w:sz w:val="24"/>
          <w:szCs w:val="24"/>
        </w:rPr>
        <w:t xml:space="preserve">kończeniu przez okres wymagany </w:t>
      </w:r>
      <w:r w:rsidRPr="009D5AD7">
        <w:rPr>
          <w:rFonts w:ascii="Arial" w:hAnsi="Arial" w:cs="Arial"/>
          <w:color w:val="auto"/>
          <w:sz w:val="24"/>
          <w:szCs w:val="24"/>
        </w:rPr>
        <w:t>do archiwizacji tego typu dokumentów zgodnie z przepisami prawa (w tym uregulowań wewnętrznych).</w:t>
      </w:r>
    </w:p>
    <w:p w14:paraId="73FBFA95" w14:textId="77777777" w:rsidR="00A35B8B" w:rsidRPr="009D5AD7" w:rsidRDefault="00A35B8B" w:rsidP="009E64E9">
      <w:pPr>
        <w:pStyle w:val="11"/>
        <w:numPr>
          <w:ilvl w:val="0"/>
          <w:numId w:val="40"/>
        </w:numPr>
        <w:ind w:left="709" w:right="-202" w:hanging="283"/>
        <w:rPr>
          <w:rFonts w:ascii="Arial" w:hAnsi="Arial" w:cs="Arial"/>
          <w:color w:val="auto"/>
          <w:sz w:val="24"/>
          <w:szCs w:val="24"/>
        </w:rPr>
      </w:pPr>
      <w:r w:rsidRPr="009D5AD7">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9D5AD7">
        <w:rPr>
          <w:rFonts w:ascii="Arial" w:hAnsi="Arial" w:cs="Arial"/>
          <w:color w:val="auto"/>
          <w:sz w:val="24"/>
          <w:szCs w:val="24"/>
        </w:rPr>
        <w:t>Pzp</w:t>
      </w:r>
      <w:proofErr w:type="spellEnd"/>
      <w:r w:rsidRPr="009D5AD7">
        <w:rPr>
          <w:rFonts w:ascii="Arial" w:hAnsi="Arial" w:cs="Arial"/>
          <w:color w:val="auto"/>
          <w:sz w:val="24"/>
          <w:szCs w:val="24"/>
        </w:rPr>
        <w:t xml:space="preserve">, związanym z udziałem w postępowaniu o udzielenie zamówienia publicznego; </w:t>
      </w:r>
      <w:r w:rsidRPr="009D5AD7">
        <w:rPr>
          <w:rFonts w:ascii="Arial" w:hAnsi="Arial" w:cs="Arial"/>
          <w:color w:val="auto"/>
          <w:sz w:val="24"/>
          <w:szCs w:val="24"/>
        </w:rPr>
        <w:br/>
        <w:t xml:space="preserve">konsekwencje niepodania określonych danych wynikają z ustawy </w:t>
      </w:r>
      <w:proofErr w:type="spellStart"/>
      <w:r w:rsidRPr="009D5AD7">
        <w:rPr>
          <w:rFonts w:ascii="Arial" w:hAnsi="Arial" w:cs="Arial"/>
          <w:color w:val="auto"/>
          <w:sz w:val="24"/>
          <w:szCs w:val="24"/>
        </w:rPr>
        <w:t>Pzp</w:t>
      </w:r>
      <w:proofErr w:type="spellEnd"/>
      <w:r w:rsidRPr="009D5AD7">
        <w:rPr>
          <w:rFonts w:ascii="Arial" w:hAnsi="Arial" w:cs="Arial"/>
          <w:color w:val="auto"/>
          <w:sz w:val="24"/>
          <w:szCs w:val="24"/>
        </w:rPr>
        <w:t xml:space="preserve">; </w:t>
      </w:r>
    </w:p>
    <w:p w14:paraId="24C9201D" w14:textId="77777777" w:rsidR="00A35B8B" w:rsidRPr="009D5AD7" w:rsidRDefault="00A35B8B" w:rsidP="009E64E9">
      <w:pPr>
        <w:pStyle w:val="11"/>
        <w:numPr>
          <w:ilvl w:val="0"/>
          <w:numId w:val="40"/>
        </w:numPr>
        <w:ind w:left="709" w:right="-202" w:hanging="283"/>
        <w:rPr>
          <w:rFonts w:ascii="Arial" w:hAnsi="Arial" w:cs="Arial"/>
          <w:color w:val="auto"/>
          <w:sz w:val="24"/>
          <w:szCs w:val="24"/>
        </w:rPr>
      </w:pPr>
      <w:r w:rsidRPr="009D5AD7">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9D5AD7" w:rsidRDefault="00A35B8B" w:rsidP="009E64E9">
      <w:pPr>
        <w:pStyle w:val="11"/>
        <w:numPr>
          <w:ilvl w:val="0"/>
          <w:numId w:val="40"/>
        </w:numPr>
        <w:ind w:right="-202" w:hanging="654"/>
        <w:rPr>
          <w:rFonts w:ascii="Arial" w:hAnsi="Arial" w:cs="Arial"/>
          <w:color w:val="auto"/>
          <w:sz w:val="24"/>
          <w:szCs w:val="24"/>
        </w:rPr>
      </w:pPr>
      <w:r w:rsidRPr="009D5AD7">
        <w:rPr>
          <w:rFonts w:ascii="Arial" w:hAnsi="Arial" w:cs="Arial"/>
          <w:color w:val="auto"/>
          <w:sz w:val="24"/>
          <w:szCs w:val="24"/>
        </w:rPr>
        <w:t>Posiada Pani/Pan:</w:t>
      </w:r>
    </w:p>
    <w:p w14:paraId="3AA711B0"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na podstawie art. 15 Rozporządzenia prawo dostępu do danych osobowych Pani/Pana dotyczących;</w:t>
      </w:r>
    </w:p>
    <w:p w14:paraId="365E626E"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 xml:space="preserve">na podstawie art. 16 Rozporządzenia prawo do sprostowania Pani/Pana danych </w:t>
      </w:r>
      <w:r w:rsidRPr="009D5AD7">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9D5AD7">
        <w:rPr>
          <w:rFonts w:ascii="Arial" w:hAnsi="Arial" w:cs="Arial"/>
          <w:color w:val="auto"/>
          <w:sz w:val="24"/>
          <w:szCs w:val="24"/>
        </w:rPr>
        <w:t>Pzp</w:t>
      </w:r>
      <w:proofErr w:type="spellEnd"/>
      <w:r w:rsidRPr="009D5AD7">
        <w:rPr>
          <w:rFonts w:ascii="Arial" w:hAnsi="Arial" w:cs="Arial"/>
          <w:color w:val="auto"/>
          <w:sz w:val="24"/>
          <w:szCs w:val="24"/>
        </w:rPr>
        <w:t xml:space="preserve"> oraz nie może naruszać integralności protokołu oraz jego załączników.;</w:t>
      </w:r>
    </w:p>
    <w:p w14:paraId="5DF2F977"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w:t>
      </w:r>
      <w:r w:rsidRPr="009D5AD7">
        <w:rPr>
          <w:rFonts w:ascii="Arial" w:hAnsi="Arial" w:cs="Arial"/>
          <w:color w:val="auto"/>
          <w:sz w:val="24"/>
          <w:szCs w:val="24"/>
        </w:rPr>
        <w:lastRenderedPageBreak/>
        <w:t>korzystania ze środków ochrony prawnej lub w celu ochrony praw innej osoby fizycznej lub prawnej, lub z uwagi na ważne względy interesu publicznego Unii Europejskiej lub państwa członkowskiego).</w:t>
      </w:r>
    </w:p>
    <w:p w14:paraId="4D592C76"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9D5AD7" w:rsidRDefault="00A35B8B" w:rsidP="009E64E9">
      <w:pPr>
        <w:pStyle w:val="11"/>
        <w:numPr>
          <w:ilvl w:val="0"/>
          <w:numId w:val="41"/>
        </w:numPr>
        <w:ind w:right="-202" w:hanging="654"/>
        <w:rPr>
          <w:rFonts w:ascii="Arial" w:hAnsi="Arial" w:cs="Arial"/>
          <w:color w:val="auto"/>
          <w:sz w:val="24"/>
          <w:szCs w:val="24"/>
        </w:rPr>
      </w:pPr>
      <w:r w:rsidRPr="009D5AD7">
        <w:rPr>
          <w:rFonts w:ascii="Arial" w:hAnsi="Arial" w:cs="Arial"/>
          <w:color w:val="auto"/>
          <w:sz w:val="24"/>
          <w:szCs w:val="24"/>
        </w:rPr>
        <w:t>Nie przysługuje Pani/Panu:</w:t>
      </w:r>
    </w:p>
    <w:p w14:paraId="62AF7CC2"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w związku z art. 17 ust. 3 lit. b, d lub e Rozporządzenia prawo do usunięcia danych osobowych;</w:t>
      </w:r>
    </w:p>
    <w:p w14:paraId="015216BE"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prawo do przenoszenia danych osobowych, o którym mowa w art. 20 Rozporządzenia;</w:t>
      </w:r>
    </w:p>
    <w:p w14:paraId="453F1897" w14:textId="77777777" w:rsidR="00A35B8B" w:rsidRPr="009D5AD7" w:rsidRDefault="00A35B8B" w:rsidP="00A35B8B">
      <w:pPr>
        <w:pStyle w:val="11"/>
        <w:ind w:left="360" w:right="-202"/>
        <w:rPr>
          <w:rFonts w:ascii="Arial" w:hAnsi="Arial" w:cs="Arial"/>
          <w:color w:val="auto"/>
          <w:sz w:val="24"/>
          <w:szCs w:val="24"/>
        </w:rPr>
      </w:pPr>
      <w:r w:rsidRPr="009D5AD7">
        <w:rPr>
          <w:rFonts w:ascii="Arial" w:hAnsi="Arial" w:cs="Arial"/>
          <w:color w:val="auto"/>
          <w:sz w:val="24"/>
          <w:szCs w:val="24"/>
        </w:rPr>
        <w:t>−</w:t>
      </w:r>
      <w:r w:rsidRPr="009D5AD7">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9D5AD7" w:rsidRDefault="00A35B8B" w:rsidP="00A35B8B">
      <w:pPr>
        <w:pStyle w:val="11"/>
        <w:tabs>
          <w:tab w:val="clear" w:pos="624"/>
        </w:tabs>
        <w:ind w:left="360" w:right="-202" w:firstLine="0"/>
        <w:rPr>
          <w:rFonts w:ascii="Arial" w:hAnsi="Arial" w:cs="Arial"/>
          <w:color w:val="auto"/>
          <w:sz w:val="24"/>
          <w:szCs w:val="24"/>
        </w:rPr>
      </w:pPr>
      <w:r w:rsidRPr="009D5AD7">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9D5AD7"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9D5AD7" w:rsidRDefault="00A35B8B" w:rsidP="00A35B8B">
      <w:pPr>
        <w:pStyle w:val="11"/>
        <w:spacing w:before="60" w:line="266" w:lineRule="atLeast"/>
        <w:ind w:left="709" w:hanging="709"/>
        <w:rPr>
          <w:rFonts w:ascii="Arial" w:hAnsi="Arial"/>
          <w:b/>
          <w:bCs/>
          <w:color w:val="auto"/>
          <w:sz w:val="24"/>
        </w:rPr>
      </w:pPr>
      <w:r w:rsidRPr="009D5AD7">
        <w:rPr>
          <w:rFonts w:ascii="Arial" w:hAnsi="Arial"/>
          <w:b/>
          <w:bCs/>
          <w:color w:val="auto"/>
          <w:sz w:val="24"/>
        </w:rPr>
        <w:t>ROZDZIAŁ X</w:t>
      </w:r>
      <w:r w:rsidR="00CB3148" w:rsidRPr="009D5AD7">
        <w:rPr>
          <w:rFonts w:ascii="Arial" w:hAnsi="Arial"/>
          <w:b/>
          <w:bCs/>
          <w:color w:val="auto"/>
          <w:sz w:val="24"/>
        </w:rPr>
        <w:t>X</w:t>
      </w:r>
      <w:r w:rsidRPr="009D5AD7">
        <w:rPr>
          <w:rFonts w:ascii="Arial" w:hAnsi="Arial"/>
          <w:b/>
          <w:bCs/>
          <w:color w:val="auto"/>
          <w:sz w:val="24"/>
        </w:rPr>
        <w:t>. WYKAZ ZAŁĄCZNIKÓW DO SWZ:</w:t>
      </w:r>
    </w:p>
    <w:p w14:paraId="202FC5F7" w14:textId="07054308" w:rsidR="00A35B8B" w:rsidRPr="009D5AD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D5AD7">
        <w:rPr>
          <w:rFonts w:ascii="Arial" w:hAnsi="Arial"/>
          <w:bCs/>
          <w:color w:val="auto"/>
          <w:sz w:val="24"/>
        </w:rPr>
        <w:t xml:space="preserve">Formularz ofertowy – </w:t>
      </w:r>
      <w:r w:rsidRPr="009D5AD7">
        <w:rPr>
          <w:rFonts w:ascii="Arial" w:hAnsi="Arial"/>
          <w:b/>
          <w:bCs/>
          <w:color w:val="auto"/>
          <w:sz w:val="24"/>
        </w:rPr>
        <w:t xml:space="preserve">Załącznik nr </w:t>
      </w:r>
      <w:r w:rsidR="001565A2" w:rsidRPr="009D5AD7">
        <w:rPr>
          <w:rFonts w:ascii="Arial" w:hAnsi="Arial"/>
          <w:b/>
          <w:bCs/>
          <w:color w:val="auto"/>
          <w:sz w:val="24"/>
        </w:rPr>
        <w:t>1</w:t>
      </w:r>
    </w:p>
    <w:p w14:paraId="2B13D770" w14:textId="61BFBDE9" w:rsidR="00D525AE" w:rsidRPr="009D5AD7" w:rsidRDefault="001565A2"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D5AD7">
        <w:rPr>
          <w:rFonts w:ascii="Arial" w:hAnsi="Arial"/>
          <w:bCs/>
          <w:color w:val="auto"/>
          <w:sz w:val="24"/>
        </w:rPr>
        <w:t>Przedmiar</w:t>
      </w:r>
      <w:r w:rsidR="00D525AE" w:rsidRPr="009D5AD7">
        <w:rPr>
          <w:rFonts w:ascii="Arial" w:hAnsi="Arial"/>
          <w:bCs/>
          <w:color w:val="auto"/>
          <w:sz w:val="24"/>
        </w:rPr>
        <w:t xml:space="preserve">  – </w:t>
      </w:r>
      <w:r w:rsidR="00D525AE" w:rsidRPr="009D5AD7">
        <w:rPr>
          <w:rFonts w:ascii="Arial" w:hAnsi="Arial"/>
          <w:b/>
          <w:bCs/>
          <w:color w:val="auto"/>
          <w:sz w:val="24"/>
        </w:rPr>
        <w:t xml:space="preserve">Załącznik nr </w:t>
      </w:r>
      <w:r w:rsidRPr="009D5AD7">
        <w:rPr>
          <w:rFonts w:ascii="Arial" w:hAnsi="Arial"/>
          <w:b/>
          <w:bCs/>
          <w:color w:val="auto"/>
          <w:sz w:val="24"/>
        </w:rPr>
        <w:t>2</w:t>
      </w:r>
    </w:p>
    <w:p w14:paraId="63CA6128" w14:textId="6C6C91D1" w:rsidR="00A35B8B" w:rsidRPr="009D5AD7"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D5AD7">
        <w:rPr>
          <w:rFonts w:ascii="Arial" w:hAnsi="Arial"/>
          <w:color w:val="auto"/>
          <w:sz w:val="24"/>
        </w:rPr>
        <w:t xml:space="preserve">Wzór oświadczenia wykonawcy o braku podstaw do wykluczenia </w:t>
      </w:r>
      <w:r w:rsidR="003D2D73" w:rsidRPr="009D5AD7">
        <w:rPr>
          <w:rFonts w:ascii="Arial" w:hAnsi="Arial"/>
          <w:color w:val="auto"/>
          <w:sz w:val="24"/>
        </w:rPr>
        <w:br/>
        <w:t>z postępowania</w:t>
      </w:r>
      <w:r w:rsidRPr="009D5AD7">
        <w:rPr>
          <w:rFonts w:ascii="Arial" w:hAnsi="Arial"/>
          <w:color w:val="auto"/>
          <w:sz w:val="24"/>
        </w:rPr>
        <w:t xml:space="preserve"> – </w:t>
      </w:r>
      <w:r w:rsidRPr="009D5AD7">
        <w:rPr>
          <w:rFonts w:ascii="Arial" w:hAnsi="Arial"/>
          <w:b/>
          <w:bCs/>
          <w:color w:val="auto"/>
          <w:sz w:val="24"/>
        </w:rPr>
        <w:t>Załącznik nr 3</w:t>
      </w:r>
    </w:p>
    <w:p w14:paraId="1C22F218" w14:textId="0D13A9ED" w:rsidR="00CB3148" w:rsidRPr="009D5AD7"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D5AD7">
        <w:rPr>
          <w:rFonts w:ascii="Arial" w:hAnsi="Arial"/>
          <w:color w:val="auto"/>
          <w:sz w:val="24"/>
        </w:rPr>
        <w:t>Wzór oświadczenie wykonawcy o spełnianiu warunków udziału w postępowaniu –</w:t>
      </w:r>
      <w:r w:rsidRPr="009D5AD7">
        <w:rPr>
          <w:rFonts w:ascii="Arial" w:hAnsi="Arial"/>
          <w:b/>
          <w:bCs/>
          <w:color w:val="auto"/>
          <w:sz w:val="24"/>
        </w:rPr>
        <w:t xml:space="preserve"> Załącznik Nr 3A</w:t>
      </w:r>
    </w:p>
    <w:p w14:paraId="61191D14" w14:textId="31350EFA" w:rsidR="00A35B8B" w:rsidRPr="009D5AD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D5AD7">
        <w:rPr>
          <w:rFonts w:ascii="Arial" w:hAnsi="Arial"/>
          <w:bCs/>
          <w:color w:val="auto"/>
          <w:sz w:val="24"/>
        </w:rPr>
        <w:t xml:space="preserve">Wzór świadczenia o przynależności lub braku przynależności do grupy kapitałowej– </w:t>
      </w:r>
      <w:r w:rsidRPr="009D5AD7">
        <w:rPr>
          <w:rFonts w:ascii="Arial" w:hAnsi="Arial"/>
          <w:b/>
          <w:color w:val="auto"/>
          <w:sz w:val="24"/>
        </w:rPr>
        <w:t xml:space="preserve">Załącznik nr </w:t>
      </w:r>
      <w:r w:rsidR="001565A2" w:rsidRPr="009D5AD7">
        <w:rPr>
          <w:rFonts w:ascii="Arial" w:hAnsi="Arial"/>
          <w:b/>
          <w:color w:val="auto"/>
          <w:sz w:val="24"/>
        </w:rPr>
        <w:t>4</w:t>
      </w:r>
    </w:p>
    <w:p w14:paraId="5B8C4B89" w14:textId="0CA6D303" w:rsidR="001565A2" w:rsidRPr="009D5AD7"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D5AD7">
        <w:rPr>
          <w:rFonts w:ascii="Arial" w:hAnsi="Arial"/>
          <w:bCs/>
          <w:color w:val="auto"/>
          <w:sz w:val="24"/>
        </w:rPr>
        <w:t xml:space="preserve">Wzór Oświadczenie o aktualności informacji – </w:t>
      </w:r>
      <w:r w:rsidRPr="009D5AD7">
        <w:rPr>
          <w:rFonts w:ascii="Arial" w:hAnsi="Arial"/>
          <w:b/>
          <w:bCs/>
          <w:color w:val="auto"/>
          <w:sz w:val="24"/>
        </w:rPr>
        <w:t>Załącznik nr 5</w:t>
      </w:r>
    </w:p>
    <w:p w14:paraId="02B228D4" w14:textId="32DEC562" w:rsidR="00CB3148" w:rsidRPr="009D5AD7"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D5AD7">
        <w:rPr>
          <w:rFonts w:ascii="Arial" w:hAnsi="Arial"/>
          <w:bCs/>
          <w:color w:val="auto"/>
          <w:sz w:val="24"/>
        </w:rPr>
        <w:t xml:space="preserve">Wzór Wykazu wykonanych </w:t>
      </w:r>
      <w:r w:rsidR="004422B3" w:rsidRPr="009D5AD7">
        <w:rPr>
          <w:rFonts w:ascii="Arial" w:hAnsi="Arial"/>
          <w:bCs/>
          <w:color w:val="auto"/>
          <w:sz w:val="24"/>
        </w:rPr>
        <w:t>robót</w:t>
      </w:r>
      <w:r w:rsidRPr="009D5AD7">
        <w:rPr>
          <w:rFonts w:ascii="Arial" w:hAnsi="Arial"/>
          <w:bCs/>
          <w:color w:val="auto"/>
          <w:sz w:val="24"/>
        </w:rPr>
        <w:t xml:space="preserve"> – </w:t>
      </w:r>
      <w:r w:rsidRPr="009D5AD7">
        <w:rPr>
          <w:rFonts w:ascii="Arial" w:hAnsi="Arial"/>
          <w:b/>
          <w:color w:val="auto"/>
          <w:sz w:val="24"/>
        </w:rPr>
        <w:t xml:space="preserve">Załącznik nr </w:t>
      </w:r>
      <w:r w:rsidR="001565A2" w:rsidRPr="009D5AD7">
        <w:rPr>
          <w:rFonts w:ascii="Arial" w:hAnsi="Arial"/>
          <w:b/>
          <w:color w:val="auto"/>
          <w:sz w:val="24"/>
        </w:rPr>
        <w:t>6</w:t>
      </w:r>
    </w:p>
    <w:p w14:paraId="5BA5F2BF" w14:textId="28C7DC5E" w:rsidR="004422B3" w:rsidRPr="009D5AD7" w:rsidRDefault="004422B3"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D5AD7">
        <w:rPr>
          <w:rFonts w:ascii="Arial" w:hAnsi="Arial"/>
          <w:bCs/>
          <w:color w:val="auto"/>
          <w:sz w:val="24"/>
        </w:rPr>
        <w:t xml:space="preserve">Wzór wykazu osób – </w:t>
      </w:r>
      <w:r w:rsidRPr="009D5AD7">
        <w:rPr>
          <w:rFonts w:ascii="Arial" w:hAnsi="Arial"/>
          <w:b/>
          <w:bCs/>
          <w:color w:val="auto"/>
          <w:sz w:val="24"/>
        </w:rPr>
        <w:t xml:space="preserve">Załącznik Nr </w:t>
      </w:r>
      <w:r w:rsidR="001565A2" w:rsidRPr="009D5AD7">
        <w:rPr>
          <w:rFonts w:ascii="Arial" w:hAnsi="Arial"/>
          <w:b/>
          <w:bCs/>
          <w:color w:val="auto"/>
          <w:sz w:val="24"/>
        </w:rPr>
        <w:t>7</w:t>
      </w:r>
    </w:p>
    <w:p w14:paraId="440ADC3B" w14:textId="3E20D962" w:rsidR="00365914" w:rsidRPr="009D5AD7"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9D5AD7">
        <w:rPr>
          <w:rFonts w:ascii="Arial" w:hAnsi="Arial"/>
          <w:bCs/>
          <w:color w:val="auto"/>
          <w:sz w:val="24"/>
        </w:rPr>
        <w:t>Projekt</w:t>
      </w:r>
      <w:r w:rsidR="00211DF7" w:rsidRPr="009D5AD7">
        <w:rPr>
          <w:rFonts w:ascii="Arial" w:hAnsi="Arial"/>
          <w:bCs/>
          <w:color w:val="auto"/>
          <w:sz w:val="24"/>
        </w:rPr>
        <w:t>owane  postanowienia</w:t>
      </w:r>
      <w:r w:rsidRPr="009D5AD7">
        <w:rPr>
          <w:rFonts w:ascii="Arial" w:hAnsi="Arial"/>
          <w:bCs/>
          <w:color w:val="auto"/>
          <w:sz w:val="24"/>
        </w:rPr>
        <w:t xml:space="preserve"> umowy –</w:t>
      </w:r>
      <w:r w:rsidRPr="009D5AD7">
        <w:rPr>
          <w:rFonts w:ascii="Arial" w:hAnsi="Arial"/>
          <w:b/>
          <w:color w:val="auto"/>
          <w:sz w:val="24"/>
        </w:rPr>
        <w:t xml:space="preserve"> Załącznik nr </w:t>
      </w:r>
      <w:bookmarkEnd w:id="4"/>
      <w:r w:rsidR="001565A2" w:rsidRPr="009D5AD7">
        <w:rPr>
          <w:rFonts w:ascii="Arial" w:hAnsi="Arial"/>
          <w:b/>
          <w:color w:val="auto"/>
          <w:sz w:val="24"/>
        </w:rPr>
        <w:t>8</w:t>
      </w:r>
    </w:p>
    <w:p w14:paraId="0D40566D" w14:textId="7D24C8DC" w:rsidR="001565A2" w:rsidRPr="009D5AD7" w:rsidRDefault="001565A2"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9D5AD7">
        <w:rPr>
          <w:rFonts w:ascii="Arial" w:hAnsi="Arial"/>
          <w:bCs/>
          <w:color w:val="auto"/>
          <w:sz w:val="24"/>
        </w:rPr>
        <w:t>Wzór oświadczenia z art.</w:t>
      </w:r>
      <w:r w:rsidRPr="009D5AD7">
        <w:rPr>
          <w:rFonts w:ascii="Arial" w:hAnsi="Arial" w:cs="Arial"/>
          <w:color w:val="auto"/>
          <w:sz w:val="22"/>
        </w:rPr>
        <w:t xml:space="preserve"> 117 ust. 4 ustawy – </w:t>
      </w:r>
      <w:r w:rsidRPr="009D5AD7">
        <w:rPr>
          <w:rFonts w:ascii="Arial" w:hAnsi="Arial" w:cs="Arial"/>
          <w:b/>
          <w:color w:val="auto"/>
          <w:sz w:val="22"/>
        </w:rPr>
        <w:t>Załącznik Nr 9</w:t>
      </w:r>
    </w:p>
    <w:p w14:paraId="073A9138" w14:textId="0DCDCE42" w:rsidR="001565A2" w:rsidRPr="009D5AD7" w:rsidRDefault="001565A2"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9D5AD7">
        <w:rPr>
          <w:rFonts w:ascii="Arial" w:hAnsi="Arial"/>
          <w:bCs/>
          <w:color w:val="auto"/>
          <w:sz w:val="24"/>
        </w:rPr>
        <w:t>Dokumentacja projektowa</w:t>
      </w:r>
    </w:p>
    <w:p w14:paraId="01398A76" w14:textId="31E110E4" w:rsidR="00365914" w:rsidRPr="009D5AD7" w:rsidRDefault="00365914" w:rsidP="00A35B8B">
      <w:pPr>
        <w:pStyle w:val="stopka0"/>
        <w:rPr>
          <w:rFonts w:ascii="Arial" w:hAnsi="Arial" w:cs="Arial"/>
          <w:color w:val="auto"/>
          <w:sz w:val="22"/>
        </w:rPr>
      </w:pPr>
    </w:p>
    <w:p w14:paraId="66CFC132" w14:textId="77777777" w:rsidR="009A287D" w:rsidRPr="009D5AD7" w:rsidRDefault="009A287D" w:rsidP="00A35B8B">
      <w:pPr>
        <w:pStyle w:val="stopka0"/>
        <w:rPr>
          <w:rFonts w:ascii="Arial" w:hAnsi="Arial" w:cs="Arial"/>
          <w:color w:val="auto"/>
          <w:sz w:val="20"/>
        </w:rPr>
      </w:pPr>
    </w:p>
    <w:p w14:paraId="0A4AB44F" w14:textId="77777777" w:rsidR="009A287D" w:rsidRPr="009D5AD7" w:rsidRDefault="009A287D" w:rsidP="00A35B8B">
      <w:pPr>
        <w:pStyle w:val="stopka0"/>
        <w:rPr>
          <w:rFonts w:ascii="Arial" w:hAnsi="Arial" w:cs="Arial"/>
          <w:color w:val="auto"/>
          <w:sz w:val="20"/>
        </w:rPr>
      </w:pPr>
    </w:p>
    <w:p w14:paraId="37AB7F39" w14:textId="77777777" w:rsidR="009D4E75" w:rsidRPr="009D5AD7" w:rsidRDefault="009D4E75" w:rsidP="00A35B8B">
      <w:pPr>
        <w:pStyle w:val="stopka0"/>
        <w:rPr>
          <w:rFonts w:ascii="Arial" w:hAnsi="Arial" w:cs="Arial"/>
          <w:color w:val="auto"/>
          <w:sz w:val="20"/>
        </w:rPr>
      </w:pPr>
    </w:p>
    <w:p w14:paraId="7E661393" w14:textId="77777777" w:rsidR="009D4E75" w:rsidRPr="009D5AD7" w:rsidRDefault="009D4E75" w:rsidP="00A35B8B">
      <w:pPr>
        <w:pStyle w:val="stopka0"/>
        <w:rPr>
          <w:rFonts w:ascii="Arial" w:hAnsi="Arial" w:cs="Arial"/>
          <w:color w:val="auto"/>
          <w:sz w:val="20"/>
        </w:rPr>
      </w:pPr>
    </w:p>
    <w:p w14:paraId="329CE90A" w14:textId="77777777" w:rsidR="009D4E75" w:rsidRPr="009D5AD7" w:rsidRDefault="009D4E75" w:rsidP="00A35B8B">
      <w:pPr>
        <w:pStyle w:val="stopka0"/>
        <w:rPr>
          <w:rFonts w:ascii="Arial" w:hAnsi="Arial" w:cs="Arial"/>
          <w:color w:val="auto"/>
          <w:sz w:val="20"/>
        </w:rPr>
      </w:pPr>
    </w:p>
    <w:p w14:paraId="59B131B1" w14:textId="2266BB6B" w:rsidR="009D4E75" w:rsidRPr="009D5AD7" w:rsidRDefault="009D4E75" w:rsidP="00A35B8B">
      <w:pPr>
        <w:pStyle w:val="stopka0"/>
        <w:rPr>
          <w:rFonts w:ascii="Arial" w:hAnsi="Arial" w:cs="Arial"/>
          <w:color w:val="auto"/>
          <w:sz w:val="20"/>
        </w:rPr>
      </w:pPr>
    </w:p>
    <w:p w14:paraId="5A30BAC8" w14:textId="5BBD8AA1" w:rsidR="00185B9D" w:rsidRPr="009D5AD7" w:rsidRDefault="00185B9D" w:rsidP="00A35B8B">
      <w:pPr>
        <w:pStyle w:val="stopka0"/>
        <w:rPr>
          <w:rFonts w:ascii="Arial" w:hAnsi="Arial" w:cs="Arial"/>
          <w:color w:val="auto"/>
          <w:sz w:val="20"/>
        </w:rPr>
      </w:pPr>
    </w:p>
    <w:p w14:paraId="117C3488" w14:textId="77777777" w:rsidR="00185B9D" w:rsidRPr="009D5AD7" w:rsidRDefault="00185B9D" w:rsidP="00A35B8B">
      <w:pPr>
        <w:pStyle w:val="stopka0"/>
        <w:rPr>
          <w:rFonts w:ascii="Arial" w:hAnsi="Arial" w:cs="Arial"/>
          <w:color w:val="auto"/>
          <w:sz w:val="20"/>
        </w:rPr>
      </w:pPr>
    </w:p>
    <w:p w14:paraId="6763E2D9" w14:textId="003EB6CC" w:rsidR="00480AD1" w:rsidRPr="009D5AD7" w:rsidRDefault="00480AD1">
      <w:pPr>
        <w:rPr>
          <w:rFonts w:ascii="Arial" w:hAnsi="Arial" w:cs="Arial"/>
        </w:rPr>
      </w:pPr>
    </w:p>
    <w:sectPr w:rsidR="00480AD1" w:rsidRPr="009D5AD7"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725" w14:textId="77777777" w:rsidR="001C12C7" w:rsidRDefault="001C12C7" w:rsidP="00ED1F90">
      <w:r>
        <w:separator/>
      </w:r>
    </w:p>
  </w:endnote>
  <w:endnote w:type="continuationSeparator" w:id="0">
    <w:p w14:paraId="6530E1AA" w14:textId="77777777" w:rsidR="001C12C7" w:rsidRDefault="001C12C7"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73C38C0A" w:rsidR="001C12C7" w:rsidRDefault="001C12C7">
        <w:pPr>
          <w:pStyle w:val="Stopka"/>
          <w:jc w:val="right"/>
        </w:pPr>
        <w:r>
          <w:fldChar w:fldCharType="begin"/>
        </w:r>
        <w:r>
          <w:instrText>PAGE   \* MERGEFORMAT</w:instrText>
        </w:r>
        <w:r>
          <w:fldChar w:fldCharType="separate"/>
        </w:r>
        <w:r w:rsidR="009D5AD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D240" w14:textId="77777777" w:rsidR="001C12C7" w:rsidRDefault="001C12C7" w:rsidP="00ED1F90">
      <w:r>
        <w:separator/>
      </w:r>
    </w:p>
  </w:footnote>
  <w:footnote w:type="continuationSeparator" w:id="0">
    <w:p w14:paraId="07B2DCE0" w14:textId="77777777" w:rsidR="001C12C7" w:rsidRDefault="001C12C7"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5D8AA8DC" w:rsidR="001C12C7" w:rsidRPr="003A0DB4" w:rsidRDefault="001C12C7" w:rsidP="00A61E37">
    <w:pPr>
      <w:ind w:left="426" w:right="-108"/>
      <w:jc w:val="right"/>
      <w:rPr>
        <w:rFonts w:ascii="Arial" w:hAnsi="Arial" w:cs="Arial"/>
        <w:sz w:val="24"/>
        <w:szCs w:val="24"/>
      </w:rPr>
    </w:pPr>
    <w:r w:rsidRPr="003A0DB4">
      <w:rPr>
        <w:rFonts w:ascii="Arial" w:hAnsi="Arial" w:cs="Arial"/>
        <w:b/>
        <w:sz w:val="24"/>
        <w:szCs w:val="24"/>
      </w:rPr>
      <w:t>ZPR/2/21/D8/L/16/004/02</w:t>
    </w:r>
  </w:p>
  <w:p w14:paraId="11ABBAFD" w14:textId="285BE230" w:rsidR="001C12C7" w:rsidRPr="00257F54" w:rsidRDefault="001C12C7" w:rsidP="00ED1F90">
    <w:pPr>
      <w:rPr>
        <w:noProof/>
        <w:color w:val="FF0000"/>
      </w:rPr>
    </w:pPr>
  </w:p>
  <w:p w14:paraId="1D2F1B43" w14:textId="6DF9B2AE" w:rsidR="001C12C7" w:rsidRPr="00257F54" w:rsidRDefault="001C12C7"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60B98"/>
    <w:multiLevelType w:val="hybridMultilevel"/>
    <w:tmpl w:val="DA1ACE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351000"/>
    <w:multiLevelType w:val="hybridMultilevel"/>
    <w:tmpl w:val="29D05AB6"/>
    <w:lvl w:ilvl="0" w:tplc="0415000B">
      <w:start w:val="1"/>
      <w:numFmt w:val="bullet"/>
      <w:lvlText w:val=""/>
      <w:lvlJc w:val="left"/>
      <w:pPr>
        <w:ind w:left="1080" w:hanging="720"/>
      </w:pPr>
      <w:rPr>
        <w:rFonts w:ascii="Wingdings" w:hAnsi="Wingdings" w:hint="default"/>
      </w:rPr>
    </w:lvl>
    <w:lvl w:ilvl="1" w:tplc="2F005DE4">
      <w:start w:val="1"/>
      <w:numFmt w:val="lowerLetter"/>
      <w:lvlText w:val="%2)"/>
      <w:lvlJc w:val="left"/>
      <w:pPr>
        <w:tabs>
          <w:tab w:val="num" w:pos="1440"/>
        </w:tabs>
        <w:ind w:left="1440" w:hanging="360"/>
      </w:pPr>
      <w:rPr>
        <w:rFonts w:hint="default"/>
        <w:i w:val="0"/>
      </w:rPr>
    </w:lvl>
    <w:lvl w:ilvl="2" w:tplc="8082A26C">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BE5CBE"/>
    <w:multiLevelType w:val="hybridMultilevel"/>
    <w:tmpl w:val="1EF4ED9C"/>
    <w:lvl w:ilvl="0" w:tplc="186A22AE">
      <w:start w:val="1"/>
      <w:numFmt w:val="decimal"/>
      <w:lvlText w:val="%1)"/>
      <w:lvlJc w:val="left"/>
      <w:pPr>
        <w:ind w:left="1069" w:hanging="360"/>
      </w:pPr>
      <w:rPr>
        <w:rFonts w:cs="Arial"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CBB15D2"/>
    <w:multiLevelType w:val="hybridMultilevel"/>
    <w:tmpl w:val="7492625A"/>
    <w:lvl w:ilvl="0" w:tplc="6D861248">
      <w:start w:val="1"/>
      <w:numFmt w:val="lowerLetter"/>
      <w:lvlText w:val="%1)"/>
      <w:lvlJc w:val="left"/>
      <w:pPr>
        <w:ind w:left="144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0"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7C2565BC"/>
    <w:multiLevelType w:val="multilevel"/>
    <w:tmpl w:val="AE045E1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6"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8"/>
  </w:num>
  <w:num w:numId="5">
    <w:abstractNumId w:val="42"/>
  </w:num>
  <w:num w:numId="6">
    <w:abstractNumId w:val="13"/>
  </w:num>
  <w:num w:numId="7">
    <w:abstractNumId w:val="12"/>
  </w:num>
  <w:num w:numId="8">
    <w:abstractNumId w:val="47"/>
  </w:num>
  <w:num w:numId="9">
    <w:abstractNumId w:val="52"/>
  </w:num>
  <w:num w:numId="10">
    <w:abstractNumId w:val="33"/>
  </w:num>
  <w:num w:numId="11">
    <w:abstractNumId w:val="5"/>
  </w:num>
  <w:num w:numId="12">
    <w:abstractNumId w:val="20"/>
  </w:num>
  <w:num w:numId="13">
    <w:abstractNumId w:val="48"/>
  </w:num>
  <w:num w:numId="14">
    <w:abstractNumId w:val="23"/>
  </w:num>
  <w:num w:numId="15">
    <w:abstractNumId w:val="29"/>
  </w:num>
  <w:num w:numId="16">
    <w:abstractNumId w:val="34"/>
  </w:num>
  <w:num w:numId="17">
    <w:abstractNumId w:val="6"/>
  </w:num>
  <w:num w:numId="18">
    <w:abstractNumId w:val="3"/>
  </w:num>
  <w:num w:numId="19">
    <w:abstractNumId w:val="11"/>
  </w:num>
  <w:num w:numId="20">
    <w:abstractNumId w:val="38"/>
  </w:num>
  <w:num w:numId="21">
    <w:abstractNumId w:val="37"/>
  </w:num>
  <w:num w:numId="22">
    <w:abstractNumId w:val="28"/>
  </w:num>
  <w:num w:numId="23">
    <w:abstractNumId w:val="10"/>
  </w:num>
  <w:num w:numId="24">
    <w:abstractNumId w:val="16"/>
  </w:num>
  <w:num w:numId="25">
    <w:abstractNumId w:val="50"/>
  </w:num>
  <w:num w:numId="26">
    <w:abstractNumId w:val="36"/>
  </w:num>
  <w:num w:numId="27">
    <w:abstractNumId w:val="46"/>
  </w:num>
  <w:num w:numId="28">
    <w:abstractNumId w:val="1"/>
  </w:num>
  <w:num w:numId="29">
    <w:abstractNumId w:val="53"/>
  </w:num>
  <w:num w:numId="30">
    <w:abstractNumId w:val="31"/>
  </w:num>
  <w:num w:numId="31">
    <w:abstractNumId w:val="32"/>
  </w:num>
  <w:num w:numId="32">
    <w:abstractNumId w:val="15"/>
  </w:num>
  <w:num w:numId="33">
    <w:abstractNumId w:val="45"/>
  </w:num>
  <w:num w:numId="34">
    <w:abstractNumId w:val="21"/>
  </w:num>
  <w:num w:numId="35">
    <w:abstractNumId w:val="25"/>
  </w:num>
  <w:num w:numId="36">
    <w:abstractNumId w:val="18"/>
  </w:num>
  <w:num w:numId="37">
    <w:abstractNumId w:val="56"/>
  </w:num>
  <w:num w:numId="38">
    <w:abstractNumId w:val="7"/>
  </w:num>
  <w:num w:numId="39">
    <w:abstractNumId w:val="22"/>
  </w:num>
  <w:num w:numId="40">
    <w:abstractNumId w:val="43"/>
  </w:num>
  <w:num w:numId="41">
    <w:abstractNumId w:val="4"/>
  </w:num>
  <w:num w:numId="42">
    <w:abstractNumId w:val="44"/>
  </w:num>
  <w:num w:numId="43">
    <w:abstractNumId w:val="54"/>
  </w:num>
  <w:num w:numId="44">
    <w:abstractNumId w:val="2"/>
  </w:num>
  <w:num w:numId="45">
    <w:abstractNumId w:val="30"/>
  </w:num>
  <w:num w:numId="46">
    <w:abstractNumId w:val="35"/>
  </w:num>
  <w:num w:numId="47">
    <w:abstractNumId w:val="9"/>
  </w:num>
  <w:num w:numId="48">
    <w:abstractNumId w:val="0"/>
  </w:num>
  <w:num w:numId="49">
    <w:abstractNumId w:val="17"/>
  </w:num>
  <w:num w:numId="50">
    <w:abstractNumId w:val="26"/>
  </w:num>
  <w:num w:numId="51">
    <w:abstractNumId w:val="51"/>
  </w:num>
  <w:num w:numId="52">
    <w:abstractNumId w:val="41"/>
  </w:num>
  <w:num w:numId="53">
    <w:abstractNumId w:val="27"/>
  </w:num>
  <w:num w:numId="54">
    <w:abstractNumId w:val="24"/>
  </w:num>
  <w:num w:numId="55">
    <w:abstractNumId w:val="39"/>
  </w:num>
  <w:num w:numId="56">
    <w:abstractNumId w:val="19"/>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53AA"/>
    <w:rsid w:val="00006424"/>
    <w:rsid w:val="000071B7"/>
    <w:rsid w:val="00007CD9"/>
    <w:rsid w:val="00010379"/>
    <w:rsid w:val="00010E5B"/>
    <w:rsid w:val="00014206"/>
    <w:rsid w:val="00015A94"/>
    <w:rsid w:val="000258DF"/>
    <w:rsid w:val="00025C77"/>
    <w:rsid w:val="00043666"/>
    <w:rsid w:val="00046B6C"/>
    <w:rsid w:val="00053877"/>
    <w:rsid w:val="000625BE"/>
    <w:rsid w:val="0007729C"/>
    <w:rsid w:val="00084051"/>
    <w:rsid w:val="000857B7"/>
    <w:rsid w:val="00085C89"/>
    <w:rsid w:val="00085F94"/>
    <w:rsid w:val="00090175"/>
    <w:rsid w:val="00097F34"/>
    <w:rsid w:val="000A1B92"/>
    <w:rsid w:val="000A7C6F"/>
    <w:rsid w:val="000C3F94"/>
    <w:rsid w:val="000C6721"/>
    <w:rsid w:val="000D0CCB"/>
    <w:rsid w:val="000D27BD"/>
    <w:rsid w:val="000E1C18"/>
    <w:rsid w:val="000E3962"/>
    <w:rsid w:val="00100142"/>
    <w:rsid w:val="00101DA6"/>
    <w:rsid w:val="00107364"/>
    <w:rsid w:val="00107D46"/>
    <w:rsid w:val="00113CB0"/>
    <w:rsid w:val="00121CF2"/>
    <w:rsid w:val="0012352C"/>
    <w:rsid w:val="00126D32"/>
    <w:rsid w:val="001273A7"/>
    <w:rsid w:val="00133BB6"/>
    <w:rsid w:val="00142B88"/>
    <w:rsid w:val="001539C7"/>
    <w:rsid w:val="001565A2"/>
    <w:rsid w:val="00162DBC"/>
    <w:rsid w:val="00162E20"/>
    <w:rsid w:val="0016346B"/>
    <w:rsid w:val="00167242"/>
    <w:rsid w:val="001777A4"/>
    <w:rsid w:val="00185B9D"/>
    <w:rsid w:val="001940FA"/>
    <w:rsid w:val="001A1FCE"/>
    <w:rsid w:val="001A46C0"/>
    <w:rsid w:val="001B2086"/>
    <w:rsid w:val="001B7080"/>
    <w:rsid w:val="001C12C7"/>
    <w:rsid w:val="001C42E9"/>
    <w:rsid w:val="001C4EEA"/>
    <w:rsid w:val="001D36EB"/>
    <w:rsid w:val="001D4797"/>
    <w:rsid w:val="001E10D6"/>
    <w:rsid w:val="001E2384"/>
    <w:rsid w:val="001E2C3F"/>
    <w:rsid w:val="001E2CD7"/>
    <w:rsid w:val="001E464B"/>
    <w:rsid w:val="001F41C7"/>
    <w:rsid w:val="00200731"/>
    <w:rsid w:val="00200DB7"/>
    <w:rsid w:val="0020639F"/>
    <w:rsid w:val="002112DE"/>
    <w:rsid w:val="00211DF7"/>
    <w:rsid w:val="002156DA"/>
    <w:rsid w:val="002157A6"/>
    <w:rsid w:val="00217DA7"/>
    <w:rsid w:val="002327E7"/>
    <w:rsid w:val="0023656B"/>
    <w:rsid w:val="00244883"/>
    <w:rsid w:val="002456B1"/>
    <w:rsid w:val="002577A7"/>
    <w:rsid w:val="00257F54"/>
    <w:rsid w:val="00264C8B"/>
    <w:rsid w:val="00264F38"/>
    <w:rsid w:val="0027003C"/>
    <w:rsid w:val="002802D7"/>
    <w:rsid w:val="00281656"/>
    <w:rsid w:val="00284E0B"/>
    <w:rsid w:val="002B0E8A"/>
    <w:rsid w:val="002B366A"/>
    <w:rsid w:val="002B4891"/>
    <w:rsid w:val="002C144D"/>
    <w:rsid w:val="002C24D2"/>
    <w:rsid w:val="002C4015"/>
    <w:rsid w:val="002D0EAF"/>
    <w:rsid w:val="002D2BBF"/>
    <w:rsid w:val="002D4370"/>
    <w:rsid w:val="002D4C09"/>
    <w:rsid w:val="002E29FF"/>
    <w:rsid w:val="002F0BF0"/>
    <w:rsid w:val="002F3E28"/>
    <w:rsid w:val="002F7B32"/>
    <w:rsid w:val="00306466"/>
    <w:rsid w:val="003108D8"/>
    <w:rsid w:val="003111D6"/>
    <w:rsid w:val="0031249C"/>
    <w:rsid w:val="0031426D"/>
    <w:rsid w:val="0032171B"/>
    <w:rsid w:val="00325FFF"/>
    <w:rsid w:val="00327B05"/>
    <w:rsid w:val="00330C78"/>
    <w:rsid w:val="0033666F"/>
    <w:rsid w:val="00344BCE"/>
    <w:rsid w:val="00351376"/>
    <w:rsid w:val="003561CA"/>
    <w:rsid w:val="003562B0"/>
    <w:rsid w:val="0036549D"/>
    <w:rsid w:val="00365914"/>
    <w:rsid w:val="00371208"/>
    <w:rsid w:val="00374B61"/>
    <w:rsid w:val="00384E7C"/>
    <w:rsid w:val="00396606"/>
    <w:rsid w:val="00397A3C"/>
    <w:rsid w:val="003A0DB4"/>
    <w:rsid w:val="003A516D"/>
    <w:rsid w:val="003B452E"/>
    <w:rsid w:val="003C26C8"/>
    <w:rsid w:val="003D2D73"/>
    <w:rsid w:val="003D54A9"/>
    <w:rsid w:val="003D715F"/>
    <w:rsid w:val="003E08A7"/>
    <w:rsid w:val="003E09AB"/>
    <w:rsid w:val="003E3E6C"/>
    <w:rsid w:val="003E6BCD"/>
    <w:rsid w:val="003F0369"/>
    <w:rsid w:val="003F29C5"/>
    <w:rsid w:val="003F34B7"/>
    <w:rsid w:val="003F40FD"/>
    <w:rsid w:val="0041276F"/>
    <w:rsid w:val="00416214"/>
    <w:rsid w:val="004234D0"/>
    <w:rsid w:val="0042549E"/>
    <w:rsid w:val="00425898"/>
    <w:rsid w:val="00427CEB"/>
    <w:rsid w:val="00440981"/>
    <w:rsid w:val="004422B3"/>
    <w:rsid w:val="00444A8F"/>
    <w:rsid w:val="004453F9"/>
    <w:rsid w:val="00452CF8"/>
    <w:rsid w:val="00454D66"/>
    <w:rsid w:val="0046314D"/>
    <w:rsid w:val="0046463A"/>
    <w:rsid w:val="00464A7B"/>
    <w:rsid w:val="00466D8D"/>
    <w:rsid w:val="00470F96"/>
    <w:rsid w:val="00471A10"/>
    <w:rsid w:val="00473C2F"/>
    <w:rsid w:val="00473CAE"/>
    <w:rsid w:val="00480AD1"/>
    <w:rsid w:val="00481C07"/>
    <w:rsid w:val="0048312D"/>
    <w:rsid w:val="0048585F"/>
    <w:rsid w:val="004878A6"/>
    <w:rsid w:val="0049022E"/>
    <w:rsid w:val="00490FBF"/>
    <w:rsid w:val="004944B6"/>
    <w:rsid w:val="004A5736"/>
    <w:rsid w:val="004B0E4F"/>
    <w:rsid w:val="004C3D78"/>
    <w:rsid w:val="004D3A7F"/>
    <w:rsid w:val="004E2BA3"/>
    <w:rsid w:val="004E41E2"/>
    <w:rsid w:val="004E4768"/>
    <w:rsid w:val="004E7670"/>
    <w:rsid w:val="0050265A"/>
    <w:rsid w:val="005070FD"/>
    <w:rsid w:val="0050760C"/>
    <w:rsid w:val="00513837"/>
    <w:rsid w:val="00515A21"/>
    <w:rsid w:val="00517960"/>
    <w:rsid w:val="00521236"/>
    <w:rsid w:val="0052123A"/>
    <w:rsid w:val="005227D6"/>
    <w:rsid w:val="005230C0"/>
    <w:rsid w:val="00524BE2"/>
    <w:rsid w:val="00527985"/>
    <w:rsid w:val="0053235B"/>
    <w:rsid w:val="0053743F"/>
    <w:rsid w:val="005502EB"/>
    <w:rsid w:val="0055770A"/>
    <w:rsid w:val="00563E7A"/>
    <w:rsid w:val="0056688A"/>
    <w:rsid w:val="005702E2"/>
    <w:rsid w:val="00573074"/>
    <w:rsid w:val="00573F8B"/>
    <w:rsid w:val="00576EF3"/>
    <w:rsid w:val="0059076F"/>
    <w:rsid w:val="005912D3"/>
    <w:rsid w:val="00591884"/>
    <w:rsid w:val="005A058E"/>
    <w:rsid w:val="005A073B"/>
    <w:rsid w:val="005A15DD"/>
    <w:rsid w:val="005A2CCE"/>
    <w:rsid w:val="005A2D47"/>
    <w:rsid w:val="005A7BF1"/>
    <w:rsid w:val="005B578D"/>
    <w:rsid w:val="005C5287"/>
    <w:rsid w:val="005D6243"/>
    <w:rsid w:val="005E3D35"/>
    <w:rsid w:val="005E7695"/>
    <w:rsid w:val="005F368F"/>
    <w:rsid w:val="005F73D5"/>
    <w:rsid w:val="006000DD"/>
    <w:rsid w:val="00600A6E"/>
    <w:rsid w:val="00605058"/>
    <w:rsid w:val="00605491"/>
    <w:rsid w:val="0060654F"/>
    <w:rsid w:val="0062418B"/>
    <w:rsid w:val="00625DF3"/>
    <w:rsid w:val="006337FC"/>
    <w:rsid w:val="0063597C"/>
    <w:rsid w:val="00636A55"/>
    <w:rsid w:val="00651247"/>
    <w:rsid w:val="00651F70"/>
    <w:rsid w:val="006524A0"/>
    <w:rsid w:val="0066285F"/>
    <w:rsid w:val="0066300A"/>
    <w:rsid w:val="00665CC7"/>
    <w:rsid w:val="00673F2C"/>
    <w:rsid w:val="00674BD5"/>
    <w:rsid w:val="00680BA0"/>
    <w:rsid w:val="00686536"/>
    <w:rsid w:val="00686EC1"/>
    <w:rsid w:val="00693683"/>
    <w:rsid w:val="00694E23"/>
    <w:rsid w:val="006B5FA4"/>
    <w:rsid w:val="006C2190"/>
    <w:rsid w:val="006D51F6"/>
    <w:rsid w:val="006D5DC6"/>
    <w:rsid w:val="006E3BA6"/>
    <w:rsid w:val="006E548B"/>
    <w:rsid w:val="006F306F"/>
    <w:rsid w:val="00711245"/>
    <w:rsid w:val="00716D84"/>
    <w:rsid w:val="00716EEE"/>
    <w:rsid w:val="00717753"/>
    <w:rsid w:val="00734CDF"/>
    <w:rsid w:val="007456D1"/>
    <w:rsid w:val="00754291"/>
    <w:rsid w:val="0075593B"/>
    <w:rsid w:val="007667A5"/>
    <w:rsid w:val="00766F22"/>
    <w:rsid w:val="00772A2F"/>
    <w:rsid w:val="00781439"/>
    <w:rsid w:val="0078691D"/>
    <w:rsid w:val="00790A2C"/>
    <w:rsid w:val="00792047"/>
    <w:rsid w:val="00792B08"/>
    <w:rsid w:val="007931F5"/>
    <w:rsid w:val="007A31E3"/>
    <w:rsid w:val="007A4351"/>
    <w:rsid w:val="007A572A"/>
    <w:rsid w:val="007B37C9"/>
    <w:rsid w:val="007C56B4"/>
    <w:rsid w:val="007C64E3"/>
    <w:rsid w:val="007D519B"/>
    <w:rsid w:val="007D5F26"/>
    <w:rsid w:val="007E0B4B"/>
    <w:rsid w:val="007E3C39"/>
    <w:rsid w:val="007E7A5C"/>
    <w:rsid w:val="00800999"/>
    <w:rsid w:val="008055E8"/>
    <w:rsid w:val="008073C8"/>
    <w:rsid w:val="00813B9C"/>
    <w:rsid w:val="008140F8"/>
    <w:rsid w:val="008141AD"/>
    <w:rsid w:val="008142FA"/>
    <w:rsid w:val="00830450"/>
    <w:rsid w:val="008379E9"/>
    <w:rsid w:val="00841D89"/>
    <w:rsid w:val="0084298A"/>
    <w:rsid w:val="008433F7"/>
    <w:rsid w:val="0084346B"/>
    <w:rsid w:val="008447E3"/>
    <w:rsid w:val="00847B17"/>
    <w:rsid w:val="008544A0"/>
    <w:rsid w:val="00864147"/>
    <w:rsid w:val="0086612D"/>
    <w:rsid w:val="00871DA3"/>
    <w:rsid w:val="00882AE4"/>
    <w:rsid w:val="00883256"/>
    <w:rsid w:val="00886DC5"/>
    <w:rsid w:val="00887040"/>
    <w:rsid w:val="008955DA"/>
    <w:rsid w:val="0089734F"/>
    <w:rsid w:val="00897E77"/>
    <w:rsid w:val="008A3246"/>
    <w:rsid w:val="008A5DB7"/>
    <w:rsid w:val="008A6475"/>
    <w:rsid w:val="008B041A"/>
    <w:rsid w:val="008B427F"/>
    <w:rsid w:val="008C26A1"/>
    <w:rsid w:val="008C3CCB"/>
    <w:rsid w:val="008C3FF6"/>
    <w:rsid w:val="008D6A2B"/>
    <w:rsid w:val="008E61A2"/>
    <w:rsid w:val="008F12CC"/>
    <w:rsid w:val="008F53EE"/>
    <w:rsid w:val="008F668E"/>
    <w:rsid w:val="008F7C14"/>
    <w:rsid w:val="00911C77"/>
    <w:rsid w:val="00916A7D"/>
    <w:rsid w:val="0092022B"/>
    <w:rsid w:val="00921B73"/>
    <w:rsid w:val="00922B8D"/>
    <w:rsid w:val="00924AFA"/>
    <w:rsid w:val="0092780E"/>
    <w:rsid w:val="00931E1D"/>
    <w:rsid w:val="0093283E"/>
    <w:rsid w:val="0093787F"/>
    <w:rsid w:val="009455FF"/>
    <w:rsid w:val="00946948"/>
    <w:rsid w:val="00953E05"/>
    <w:rsid w:val="00955859"/>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D54A9"/>
    <w:rsid w:val="009D5AD7"/>
    <w:rsid w:val="009E1A56"/>
    <w:rsid w:val="009E4548"/>
    <w:rsid w:val="009E64E9"/>
    <w:rsid w:val="009E67FB"/>
    <w:rsid w:val="009F2098"/>
    <w:rsid w:val="009F5655"/>
    <w:rsid w:val="009F5D32"/>
    <w:rsid w:val="009F5F48"/>
    <w:rsid w:val="00A05BB6"/>
    <w:rsid w:val="00A10EBB"/>
    <w:rsid w:val="00A11807"/>
    <w:rsid w:val="00A15F72"/>
    <w:rsid w:val="00A16412"/>
    <w:rsid w:val="00A16A0E"/>
    <w:rsid w:val="00A23052"/>
    <w:rsid w:val="00A27970"/>
    <w:rsid w:val="00A31289"/>
    <w:rsid w:val="00A32097"/>
    <w:rsid w:val="00A35B8B"/>
    <w:rsid w:val="00A364FF"/>
    <w:rsid w:val="00A402B1"/>
    <w:rsid w:val="00A42039"/>
    <w:rsid w:val="00A50969"/>
    <w:rsid w:val="00A50C72"/>
    <w:rsid w:val="00A560BA"/>
    <w:rsid w:val="00A61E37"/>
    <w:rsid w:val="00A721F0"/>
    <w:rsid w:val="00A818EB"/>
    <w:rsid w:val="00A834B5"/>
    <w:rsid w:val="00A928BB"/>
    <w:rsid w:val="00A94188"/>
    <w:rsid w:val="00AA3958"/>
    <w:rsid w:val="00AA3975"/>
    <w:rsid w:val="00AA3C85"/>
    <w:rsid w:val="00AB084C"/>
    <w:rsid w:val="00AC1C5A"/>
    <w:rsid w:val="00AC35F0"/>
    <w:rsid w:val="00AC677E"/>
    <w:rsid w:val="00AC6B69"/>
    <w:rsid w:val="00AD7229"/>
    <w:rsid w:val="00AF7963"/>
    <w:rsid w:val="00B0488B"/>
    <w:rsid w:val="00B072C2"/>
    <w:rsid w:val="00B078B9"/>
    <w:rsid w:val="00B104DD"/>
    <w:rsid w:val="00B11724"/>
    <w:rsid w:val="00B128A0"/>
    <w:rsid w:val="00B309A9"/>
    <w:rsid w:val="00B314DE"/>
    <w:rsid w:val="00B316ED"/>
    <w:rsid w:val="00B32189"/>
    <w:rsid w:val="00B32E31"/>
    <w:rsid w:val="00B332AC"/>
    <w:rsid w:val="00B35F85"/>
    <w:rsid w:val="00B36324"/>
    <w:rsid w:val="00B44FCC"/>
    <w:rsid w:val="00B4611B"/>
    <w:rsid w:val="00B548E6"/>
    <w:rsid w:val="00B55756"/>
    <w:rsid w:val="00B55C28"/>
    <w:rsid w:val="00B6720D"/>
    <w:rsid w:val="00B71DD1"/>
    <w:rsid w:val="00B80C12"/>
    <w:rsid w:val="00B81686"/>
    <w:rsid w:val="00B81A40"/>
    <w:rsid w:val="00BB61DE"/>
    <w:rsid w:val="00BC5D73"/>
    <w:rsid w:val="00BD3C0E"/>
    <w:rsid w:val="00BD5099"/>
    <w:rsid w:val="00BD5828"/>
    <w:rsid w:val="00BD6988"/>
    <w:rsid w:val="00BE1325"/>
    <w:rsid w:val="00BE2C2F"/>
    <w:rsid w:val="00BE789C"/>
    <w:rsid w:val="00BF188B"/>
    <w:rsid w:val="00BF2E70"/>
    <w:rsid w:val="00BF44E8"/>
    <w:rsid w:val="00BF4E6D"/>
    <w:rsid w:val="00C011EB"/>
    <w:rsid w:val="00C01B20"/>
    <w:rsid w:val="00C03A84"/>
    <w:rsid w:val="00C07A19"/>
    <w:rsid w:val="00C118A4"/>
    <w:rsid w:val="00C11FA7"/>
    <w:rsid w:val="00C14D16"/>
    <w:rsid w:val="00C165E7"/>
    <w:rsid w:val="00C22A30"/>
    <w:rsid w:val="00C2796C"/>
    <w:rsid w:val="00C27D49"/>
    <w:rsid w:val="00C3323F"/>
    <w:rsid w:val="00C378FE"/>
    <w:rsid w:val="00C41E92"/>
    <w:rsid w:val="00C440F1"/>
    <w:rsid w:val="00C520B0"/>
    <w:rsid w:val="00C565E5"/>
    <w:rsid w:val="00C568E8"/>
    <w:rsid w:val="00C57029"/>
    <w:rsid w:val="00C577FA"/>
    <w:rsid w:val="00C6259F"/>
    <w:rsid w:val="00C71BEC"/>
    <w:rsid w:val="00C76749"/>
    <w:rsid w:val="00C8232C"/>
    <w:rsid w:val="00C86B26"/>
    <w:rsid w:val="00C92C7C"/>
    <w:rsid w:val="00C959B8"/>
    <w:rsid w:val="00CA1D10"/>
    <w:rsid w:val="00CA359B"/>
    <w:rsid w:val="00CA6845"/>
    <w:rsid w:val="00CA724A"/>
    <w:rsid w:val="00CB044C"/>
    <w:rsid w:val="00CB3148"/>
    <w:rsid w:val="00CB59DE"/>
    <w:rsid w:val="00CC004B"/>
    <w:rsid w:val="00CC6461"/>
    <w:rsid w:val="00CE4302"/>
    <w:rsid w:val="00D01F6E"/>
    <w:rsid w:val="00D07376"/>
    <w:rsid w:val="00D137F0"/>
    <w:rsid w:val="00D144F7"/>
    <w:rsid w:val="00D16AF4"/>
    <w:rsid w:val="00D21BCB"/>
    <w:rsid w:val="00D47188"/>
    <w:rsid w:val="00D51897"/>
    <w:rsid w:val="00D525AE"/>
    <w:rsid w:val="00D53B64"/>
    <w:rsid w:val="00D56FD2"/>
    <w:rsid w:val="00D63EB0"/>
    <w:rsid w:val="00D645B1"/>
    <w:rsid w:val="00D6534F"/>
    <w:rsid w:val="00D72CA8"/>
    <w:rsid w:val="00D764F1"/>
    <w:rsid w:val="00D81282"/>
    <w:rsid w:val="00D82FF8"/>
    <w:rsid w:val="00D86CB3"/>
    <w:rsid w:val="00D92AEF"/>
    <w:rsid w:val="00D934A3"/>
    <w:rsid w:val="00D93E18"/>
    <w:rsid w:val="00D95547"/>
    <w:rsid w:val="00D977DE"/>
    <w:rsid w:val="00DC2291"/>
    <w:rsid w:val="00DC6E23"/>
    <w:rsid w:val="00DC711B"/>
    <w:rsid w:val="00DD131F"/>
    <w:rsid w:val="00DD2269"/>
    <w:rsid w:val="00DD2DA2"/>
    <w:rsid w:val="00DD2FBA"/>
    <w:rsid w:val="00DE05DD"/>
    <w:rsid w:val="00DE20C2"/>
    <w:rsid w:val="00DF3130"/>
    <w:rsid w:val="00E029A6"/>
    <w:rsid w:val="00E03411"/>
    <w:rsid w:val="00E043D6"/>
    <w:rsid w:val="00E115BE"/>
    <w:rsid w:val="00E14119"/>
    <w:rsid w:val="00E429F6"/>
    <w:rsid w:val="00E42C4E"/>
    <w:rsid w:val="00E46C02"/>
    <w:rsid w:val="00E4771C"/>
    <w:rsid w:val="00E53381"/>
    <w:rsid w:val="00E610A1"/>
    <w:rsid w:val="00E66D43"/>
    <w:rsid w:val="00E67971"/>
    <w:rsid w:val="00E72BF9"/>
    <w:rsid w:val="00E731A2"/>
    <w:rsid w:val="00E8069C"/>
    <w:rsid w:val="00E81DBF"/>
    <w:rsid w:val="00EA2189"/>
    <w:rsid w:val="00EB276D"/>
    <w:rsid w:val="00EB36A0"/>
    <w:rsid w:val="00EC499A"/>
    <w:rsid w:val="00EC5856"/>
    <w:rsid w:val="00ED0547"/>
    <w:rsid w:val="00ED1F90"/>
    <w:rsid w:val="00ED28C3"/>
    <w:rsid w:val="00EE66A0"/>
    <w:rsid w:val="00EF0F48"/>
    <w:rsid w:val="00EF2505"/>
    <w:rsid w:val="00EF471E"/>
    <w:rsid w:val="00EF523C"/>
    <w:rsid w:val="00EF63EA"/>
    <w:rsid w:val="00F05AAC"/>
    <w:rsid w:val="00F07081"/>
    <w:rsid w:val="00F1668E"/>
    <w:rsid w:val="00F23888"/>
    <w:rsid w:val="00F328F3"/>
    <w:rsid w:val="00F3502B"/>
    <w:rsid w:val="00F42403"/>
    <w:rsid w:val="00F4257B"/>
    <w:rsid w:val="00F46A1C"/>
    <w:rsid w:val="00F52A81"/>
    <w:rsid w:val="00F57C5A"/>
    <w:rsid w:val="00F60561"/>
    <w:rsid w:val="00F6409E"/>
    <w:rsid w:val="00F651AA"/>
    <w:rsid w:val="00F67D75"/>
    <w:rsid w:val="00F72AE3"/>
    <w:rsid w:val="00F73453"/>
    <w:rsid w:val="00F741E9"/>
    <w:rsid w:val="00F74247"/>
    <w:rsid w:val="00F800C1"/>
    <w:rsid w:val="00FA23EE"/>
    <w:rsid w:val="00FB79DA"/>
    <w:rsid w:val="00FC120E"/>
    <w:rsid w:val="00FD3C96"/>
    <w:rsid w:val="00FE3B7E"/>
    <w:rsid w:val="00FE3FE0"/>
    <w:rsid w:val="00FE483D"/>
    <w:rsid w:val="00FE4C22"/>
    <w:rsid w:val="00FE7AB5"/>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E610A1"/>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0F68-EF5A-4A48-8151-7F4524EB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11419</Words>
  <Characters>68514</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21</cp:revision>
  <cp:lastPrinted>2021-09-03T08:11:00Z</cp:lastPrinted>
  <dcterms:created xsi:type="dcterms:W3CDTF">2021-09-03T10:18:00Z</dcterms:created>
  <dcterms:modified xsi:type="dcterms:W3CDTF">2021-09-13T07:54:00Z</dcterms:modified>
</cp:coreProperties>
</file>