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B63CF" w:rsidRPr="006A22DD" w:rsidRDefault="004404DE" w:rsidP="00BC3B7B">
      <w:pPr>
        <w:spacing w:after="0" w:line="264" w:lineRule="auto"/>
        <w:jc w:val="both"/>
        <w:rPr>
          <w:rFonts w:eastAsiaTheme="minorEastAsia"/>
          <w:spacing w:val="15"/>
        </w:rPr>
      </w:pPr>
      <w:r w:rsidRPr="003A1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5C1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Usługa </w:t>
      </w:r>
      <w:r w:rsidR="00BC3B7B" w:rsidRPr="00BC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wywozu nieczystości ciekłych ze zbiorników bezodpływowych z rejonu administrowanego przez 6 Woj</w:t>
      </w:r>
      <w:r w:rsidR="002449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skowy Oddział Gospodarczy Ustka</w:t>
      </w:r>
      <w:r w:rsidR="00BC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8D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8D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320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 j. z późn. zm.)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92114C" w:rsidRPr="000A6EBC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B63CF" w:rsidRDefault="00B555EB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2B63C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92114C" w:rsidRPr="000A6EBC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92114C" w:rsidRPr="000A6EBC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BC3B7B" w:rsidP="00BC3B7B">
      <w:pPr>
        <w:widowControl w:val="0"/>
        <w:autoSpaceDE w:val="0"/>
        <w:autoSpaceDN w:val="0"/>
        <w:spacing w:after="0" w:line="240" w:lineRule="auto"/>
        <w:ind w:left="3545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</w:t>
      </w:r>
      <w:r w:rsidR="003C598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964A6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r w:rsidR="002B63C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płk </w:t>
      </w:r>
      <w:r w:rsidR="004B529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Bogusław ŚLIWIŃSKI</w:t>
      </w: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A37C1B" w:rsidP="005C4F61">
      <w:pPr>
        <w:suppressAutoHyphens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B555EB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BC3B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listopada</w:t>
      </w:r>
      <w:r w:rsidR="004F4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854C8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D69B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2114C" w:rsidRPr="00854C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B7B" w:rsidRDefault="00BC3B7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B7B" w:rsidRDefault="00BC3B7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3B7B" w:rsidRDefault="00BC3B7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9FA" w:rsidRDefault="00DD29FA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261 231 686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Default="00844027" w:rsidP="00F47BDE">
      <w:pPr>
        <w:suppressAutoHyphens/>
        <w:spacing w:after="0" w:line="240" w:lineRule="auto"/>
        <w:jc w:val="both"/>
        <w:rPr>
          <w:rStyle w:val="Hipercze"/>
          <w:rFonts w:ascii="Times New Roman" w:hAnsi="Times New Roman" w:cs="Times New Roman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7D69B6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</w:p>
    <w:p w:rsidR="007D69B6" w:rsidRPr="00D3675E" w:rsidRDefault="007D69B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D69B6" w:rsidRPr="007D69B6" w:rsidRDefault="007D69B6" w:rsidP="007D69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7D69B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D69B6">
          <w:rPr>
            <w:rFonts w:ascii="Times New Roman" w:eastAsia="Times New Roman" w:hAnsi="Times New Roman" w:cs="Times New Roman"/>
            <w:bCs/>
            <w:i/>
            <w:color w:val="0563C1" w:themeColor="hyperlink"/>
            <w:sz w:val="24"/>
            <w:szCs w:val="24"/>
            <w:u w:val="single"/>
            <w:lang w:eastAsia="ar-SA"/>
          </w:rPr>
          <w:t>https://platformazakupowa.pl/strona/45-instrukcje</w:t>
        </w:r>
      </w:hyperlink>
      <w:r w:rsidRPr="007D69B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</w:t>
            </w:r>
            <w:r w:rsidR="007D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7D69B6" w:rsidRPr="007D69B6" w:rsidRDefault="00894031" w:rsidP="007D6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D69B6" w:rsidRPr="007D69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https://platformazakupowa.pl/pn/6wog</w:t>
        </w:r>
      </w:hyperlink>
      <w:r w:rsidR="007D69B6" w:rsidRPr="007D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3DA9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</w:t>
      </w:r>
      <w:r w:rsidR="00717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24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717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320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 j. z późn. zm.)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zwanej dalej także „pzp”.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7D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0A54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p w:rsidR="009F3DA9" w:rsidRPr="00D3675E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C3B7B" w:rsidRPr="006A22DD" w:rsidRDefault="007350E9" w:rsidP="00BC3B7B">
      <w:pPr>
        <w:spacing w:after="0" w:line="264" w:lineRule="auto"/>
        <w:jc w:val="both"/>
        <w:rPr>
          <w:rFonts w:eastAsiaTheme="minorEastAsia"/>
          <w:spacing w:val="15"/>
        </w:rPr>
      </w:pPr>
      <w:r w:rsidRPr="00D3675E">
        <w:rPr>
          <w:rFonts w:eastAsia="Times New Roman"/>
          <w:color w:val="000000"/>
          <w:sz w:val="24"/>
          <w:szCs w:val="24"/>
          <w:lang w:eastAsia="ar-SA"/>
        </w:rPr>
        <w:t xml:space="preserve">Przedmiotem zamówienia </w:t>
      </w:r>
      <w:r w:rsidR="00933DF8" w:rsidRPr="006A22DD">
        <w:rPr>
          <w:rFonts w:eastAsia="Times New Roman"/>
          <w:color w:val="000000"/>
          <w:sz w:val="24"/>
          <w:szCs w:val="24"/>
          <w:lang w:eastAsia="ar-SA"/>
        </w:rPr>
        <w:t>jest</w:t>
      </w:r>
      <w:r w:rsidRPr="006A22DD">
        <w:rPr>
          <w:rFonts w:eastAsia="Times New Roman"/>
          <w:color w:val="FF0000"/>
          <w:sz w:val="24"/>
          <w:szCs w:val="24"/>
          <w:lang w:eastAsia="ar-SA"/>
        </w:rPr>
        <w:t xml:space="preserve"> </w:t>
      </w:r>
      <w:r w:rsidR="00BC3B7B" w:rsidRPr="003A1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BC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Usługa </w:t>
      </w:r>
      <w:r w:rsidR="00BC3B7B" w:rsidRPr="00BC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wywozu nieczystości ciekłych ze zbiorników bezodpływowych z rejonu administrowanego przez 6 Wojskowy Oddział Gospodarczy Ustka</w:t>
      </w:r>
      <w:r w:rsidR="00BC3B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7D69B6" w:rsidRPr="00033751" w:rsidRDefault="007D69B6" w:rsidP="004404DE">
      <w:pPr>
        <w:pStyle w:val="Style1"/>
        <w:kinsoku w:val="0"/>
        <w:overflowPunct w:val="0"/>
        <w:autoSpaceDE/>
        <w:autoSpaceDN/>
        <w:adjustRightInd/>
        <w:jc w:val="both"/>
        <w:textAlignment w:val="baseline"/>
        <w:rPr>
          <w:sz w:val="24"/>
          <w:szCs w:val="24"/>
        </w:rPr>
      </w:pPr>
    </w:p>
    <w:p w:rsidR="00BC3B7B" w:rsidRPr="00BC3B7B" w:rsidRDefault="00BC3B7B" w:rsidP="00BC3B7B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3B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Kod CPV:</w:t>
      </w:r>
      <w:r w:rsidRPr="00BC3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90000000-7 – usługi odbioru ścieków, usuwania odpadów, czyszczenia/sprzątania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BC3B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usługi ekologiczne;</w:t>
      </w:r>
    </w:p>
    <w:p w:rsidR="00BC3B7B" w:rsidRDefault="00BC3B7B" w:rsidP="00460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3B7B" w:rsidRDefault="00BC3B7B" w:rsidP="00460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3B7B" w:rsidRDefault="00BC3B7B" w:rsidP="00460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3B7B" w:rsidRDefault="00BC3B7B" w:rsidP="00460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3B7B" w:rsidRPr="00BC3B7B" w:rsidRDefault="00BC3B7B" w:rsidP="00BC3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3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 – </w:t>
      </w:r>
      <w:r w:rsidRPr="00BC3B7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wywozu nieczystości ciekłych ze zbiorników bezodpływowych obejmująca odbiór, transport i zrzut nieczystości ciekłych ze zbiorników bezodpływowych z rejonu administrowanego przez</w:t>
      </w:r>
      <w:r w:rsidR="00244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Sekcję Obsługi Infrastruktury </w:t>
      </w:r>
      <w:r w:rsidRPr="00BC3B7B">
        <w:rPr>
          <w:rFonts w:ascii="Times New Roman" w:eastAsia="Times New Roman" w:hAnsi="Times New Roman" w:cs="Times New Roman"/>
          <w:sz w:val="24"/>
          <w:szCs w:val="24"/>
          <w:lang w:eastAsia="pl-PL"/>
        </w:rPr>
        <w:t>w Ustce (Ustka Lędowo, kompleks koszarowy i poligonowy Wicko Morskie, POiŁ Ustka, POiŁ Czołpino, Punkt Manewrowego Bazowania-jednostki pływające);</w:t>
      </w:r>
    </w:p>
    <w:p w:rsidR="00BC3B7B" w:rsidRPr="00BC3B7B" w:rsidRDefault="00BC3B7B" w:rsidP="00BC3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3B7B" w:rsidRPr="00BC3B7B" w:rsidRDefault="00BC3B7B" w:rsidP="00BC3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II – </w:t>
      </w:r>
      <w:r w:rsidRPr="00BC3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wywozu nieczystości ciekłych ze zbiorników bezodpływowych obejmująca odbiór, transport i zrzut nieczystości ciekłych ze zbiorników bezodpływowych </w:t>
      </w:r>
      <w:r w:rsidR="00244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B7B">
        <w:rPr>
          <w:rFonts w:ascii="Times New Roman" w:eastAsia="Times New Roman" w:hAnsi="Times New Roman" w:cs="Times New Roman"/>
          <w:sz w:val="24"/>
          <w:szCs w:val="24"/>
          <w:lang w:eastAsia="pl-PL"/>
        </w:rPr>
        <w:t>z rejonu administrowanego przez  Sekcję Obsługi Infrastruktury w Słupsku (Słupsk, Głobino, Redzikowo);</w:t>
      </w:r>
    </w:p>
    <w:p w:rsidR="00BC3B7B" w:rsidRPr="00BC3B7B" w:rsidRDefault="00BC3B7B" w:rsidP="00BC3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3B7B" w:rsidRPr="00BC3B7B" w:rsidRDefault="00BC3B7B" w:rsidP="00BC3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III – </w:t>
      </w:r>
      <w:r w:rsidRPr="00BC3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wywozu nieczystości ciekłych ze zbiorników bezodpływowych obejmująca odbiór, transport i zrzut nieczystości ciekłych ze zbiorników bezodpływowych </w:t>
      </w:r>
      <w:r w:rsidR="00244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B7B">
        <w:rPr>
          <w:rFonts w:ascii="Times New Roman" w:eastAsia="Times New Roman" w:hAnsi="Times New Roman" w:cs="Times New Roman"/>
          <w:sz w:val="24"/>
          <w:szCs w:val="24"/>
          <w:lang w:eastAsia="pl-PL"/>
        </w:rPr>
        <w:t>z rejonu administrowanego przez Sekcję Obsługi Infrastruktury w Lęborku;</w:t>
      </w:r>
    </w:p>
    <w:p w:rsidR="00BC3B7B" w:rsidRPr="00BC3B7B" w:rsidRDefault="00BC3B7B" w:rsidP="00BC3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3B7B" w:rsidRPr="00BC3B7B" w:rsidRDefault="00BC3B7B" w:rsidP="00BC3B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IV – </w:t>
      </w:r>
      <w:r w:rsidRPr="00BC3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wywozu nieczystości ciekłych ze zbiorników bezodpływowych obejmująca odbiór, transport i zrzut nieczystości ciekłych ze zbiorników bezodpływowych </w:t>
      </w:r>
      <w:r w:rsidR="00244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rejonu administrowanego przez </w:t>
      </w:r>
      <w:r w:rsidR="00244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Sekcję  Obsługi Infrastruktury </w:t>
      </w:r>
      <w:r w:rsidRPr="00BC3B7B">
        <w:rPr>
          <w:rFonts w:ascii="Times New Roman" w:eastAsia="Times New Roman" w:hAnsi="Times New Roman" w:cs="Times New Roman"/>
          <w:sz w:val="24"/>
          <w:szCs w:val="24"/>
          <w:lang w:eastAsia="pl-PL"/>
        </w:rPr>
        <w:t>w Chojnicach.</w:t>
      </w:r>
    </w:p>
    <w:p w:rsidR="00BC3B7B" w:rsidRPr="00244968" w:rsidRDefault="00BC3B7B" w:rsidP="00460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968" w:rsidRPr="00244968" w:rsidRDefault="00244968" w:rsidP="0024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244968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Zamawiający umieścił w osobnych plikach stanowiących załączniki do SWZ </w:t>
      </w:r>
      <w:r w:rsidRPr="0024496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wykaz odbioru nieczystości i formularz cenowy.</w:t>
      </w:r>
    </w:p>
    <w:p w:rsidR="00244968" w:rsidRPr="00244968" w:rsidRDefault="00244968" w:rsidP="0024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24496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Zał. 3 – formularze cenowe dla zadania 1,2,3,4 wraz z kalkulacją stawki 1 m</w:t>
      </w:r>
      <w:r w:rsidRPr="00244968">
        <w:rPr>
          <w:rFonts w:ascii="Times New Roman" w:eastAsia="Times New Roman" w:hAnsi="Times New Roman" w:cs="Times New Roman"/>
          <w:b/>
          <w:bCs/>
          <w:sz w:val="23"/>
          <w:szCs w:val="23"/>
          <w:vertAlign w:val="superscript"/>
          <w:lang w:eastAsia="pl-PL"/>
        </w:rPr>
        <w:t>3</w:t>
      </w:r>
      <w:r w:rsidRPr="0024496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;</w:t>
      </w:r>
    </w:p>
    <w:p w:rsidR="00244968" w:rsidRPr="00244968" w:rsidRDefault="00244968" w:rsidP="0024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24496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Zał. 4 -  wykaz odbioru nieczystości ciekłych ze zbiorników dla zadania 1,2,3,4</w:t>
      </w:r>
    </w:p>
    <w:p w:rsidR="00244968" w:rsidRPr="00244968" w:rsidRDefault="00244968" w:rsidP="0024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244968" w:rsidRPr="00244968" w:rsidRDefault="00244968" w:rsidP="0024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pl-PL"/>
        </w:rPr>
      </w:pPr>
      <w:r w:rsidRPr="00244968">
        <w:rPr>
          <w:rFonts w:ascii="Times New Roman" w:eastAsia="Times New Roman" w:hAnsi="Times New Roman" w:cs="Times New Roman"/>
          <w:bCs/>
          <w:i/>
          <w:sz w:val="23"/>
          <w:szCs w:val="23"/>
          <w:lang w:eastAsia="pl-PL"/>
        </w:rPr>
        <w:t xml:space="preserve">  </w:t>
      </w:r>
      <w:r w:rsidRPr="00244968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lang w:eastAsia="pl-PL"/>
        </w:rPr>
        <w:t xml:space="preserve">Powyższy wykaz i formularz stanowić będą załączniki do umowy.  </w:t>
      </w:r>
    </w:p>
    <w:p w:rsidR="00244968" w:rsidRPr="00244968" w:rsidRDefault="00244968" w:rsidP="00244968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244968" w:rsidRPr="00244968" w:rsidRDefault="00244968" w:rsidP="00244968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44968">
        <w:rPr>
          <w:rFonts w:ascii="Times New Roman" w:eastAsia="Times New Roman" w:hAnsi="Times New Roman" w:cs="Times New Roman"/>
          <w:sz w:val="23"/>
          <w:szCs w:val="23"/>
          <w:lang w:eastAsia="pl-PL"/>
        </w:rPr>
        <w:t>Zakres usługi:</w:t>
      </w:r>
    </w:p>
    <w:p w:rsidR="00244968" w:rsidRPr="00244968" w:rsidRDefault="00244968" w:rsidP="0024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Minimalny zakres wykonania usługi zgodnie z § 11 ust 1 umowy:</w:t>
      </w:r>
    </w:p>
    <w:p w:rsidR="00244968" w:rsidRPr="00244968" w:rsidRDefault="00244968" w:rsidP="0024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I:</w:t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1 146,00 m</w:t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</w:p>
    <w:p w:rsidR="00244968" w:rsidRPr="00244968" w:rsidRDefault="00244968" w:rsidP="0024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II:</w:t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285,00 m</w:t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</w:p>
    <w:p w:rsidR="00244968" w:rsidRPr="00244968" w:rsidRDefault="00244968" w:rsidP="0024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III:</w:t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107,10 m</w:t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</w:p>
    <w:p w:rsidR="00244968" w:rsidRPr="00244968" w:rsidRDefault="00244968" w:rsidP="002449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nr IV:</w:t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75,00 m</w:t>
      </w:r>
      <w:r w:rsidRPr="0024496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3</w:t>
      </w:r>
    </w:p>
    <w:p w:rsidR="00BC3B7B" w:rsidRDefault="00BC3B7B" w:rsidP="00460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7D1" w:rsidRPr="004A37D1" w:rsidRDefault="004A37D1" w:rsidP="004A37D1">
      <w:pPr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7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Wykonawca dokona odbioru nieczystości ciekłych ze zbiorników bezodpływowych z terenów </w:t>
      </w:r>
      <w:r w:rsidRPr="004A37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w wykazach dla poszczególnych zadań. </w:t>
      </w:r>
      <w:r w:rsidRPr="004A37D1">
        <w:rPr>
          <w:rFonts w:ascii="Times New Roman" w:eastAsia="Times New Roman" w:hAnsi="Times New Roman" w:cs="Times New Roman"/>
          <w:sz w:val="23"/>
          <w:szCs w:val="23"/>
          <w:lang w:eastAsia="pl-PL"/>
        </w:rPr>
        <w:t>Transport nieczystości ciekłych musi odbywać się specjalistycznym samochodem asenizacyjnym,</w:t>
      </w:r>
    </w:p>
    <w:p w:rsidR="004A37D1" w:rsidRPr="004A37D1" w:rsidRDefault="004A37D1" w:rsidP="004A37D1">
      <w:pPr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A37D1">
        <w:rPr>
          <w:rFonts w:ascii="Times New Roman" w:eastAsia="Times New Roman" w:hAnsi="Times New Roman" w:cs="Times New Roman"/>
          <w:sz w:val="23"/>
          <w:szCs w:val="23"/>
          <w:lang w:eastAsia="pl-PL"/>
        </w:rPr>
        <w:t>Wykonawca dokona zrzutu nieczystości ciekłych do miejsca na ten cel przeznaczonego  zgodnie z uzyskanym pozwoleniem,</w:t>
      </w:r>
    </w:p>
    <w:p w:rsidR="004A37D1" w:rsidRPr="004A37D1" w:rsidRDefault="004A37D1" w:rsidP="004A37D1">
      <w:pPr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A37D1">
        <w:rPr>
          <w:rFonts w:ascii="Times New Roman" w:eastAsia="Times New Roman" w:hAnsi="Times New Roman" w:cs="Times New Roman"/>
          <w:sz w:val="23"/>
          <w:szCs w:val="23"/>
          <w:lang w:eastAsia="pl-PL"/>
        </w:rPr>
        <w:t>Dowodem odbioru nieczystości ciekłych przez Wykonawcę jest protokół odbioru  potwierdzony przez użytkownika lub przedstawiciela Zamawiającego i kierownika Sekcji Obsługi Infrastruktury,</w:t>
      </w:r>
    </w:p>
    <w:p w:rsidR="004A37D1" w:rsidRPr="004A37D1" w:rsidRDefault="004A37D1" w:rsidP="004A37D1">
      <w:pPr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A37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Kalkulacja ceny jednostkowej 1m³ powinna zawierać całkowity koszt związany z realizacją usługi  uwzględniając </w:t>
      </w:r>
      <w:r w:rsidRPr="004A37D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innymi np. koszty osobowe i administracyjne zatrudnianego personelu, transport i zrzut nieczystości, opłaty środowiskowe itp.</w:t>
      </w:r>
      <w:r w:rsidRPr="004A37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</w:p>
    <w:p w:rsidR="004A37D1" w:rsidRPr="004A37D1" w:rsidRDefault="004A37D1" w:rsidP="004A37D1">
      <w:pPr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A37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Częstotliwość wywozu – na zgłoszenie telefoniczne,  </w:t>
      </w:r>
    </w:p>
    <w:p w:rsidR="004A37D1" w:rsidRPr="004A37D1" w:rsidRDefault="004A37D1" w:rsidP="004A37D1">
      <w:pPr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A37D1">
        <w:rPr>
          <w:rFonts w:ascii="Times New Roman" w:eastAsia="Times New Roman" w:hAnsi="Times New Roman" w:cs="Times New Roman"/>
          <w:sz w:val="23"/>
          <w:szCs w:val="23"/>
          <w:lang w:eastAsia="pl-PL"/>
        </w:rPr>
        <w:t>Rozliczenie za wykonanie usługi nastąpi po zakończeniu miesiąca. Do faktury Wykonawca dołączy protokół odbioru nieczystości ciekłych,</w:t>
      </w:r>
    </w:p>
    <w:p w:rsidR="004A37D1" w:rsidRPr="004A37D1" w:rsidRDefault="004A37D1" w:rsidP="004A37D1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7D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lastRenderedPageBreak/>
        <w:t>Wykonawca zobowiązuje się do realizacji przedmiotu umowy przy pomocy specjalistycznego sprzętu, w ilości wynikającej ze złożonej oferty ( kryterium III oceny ofert),  który posiada normę emisji spalin minimum EURO 4.</w:t>
      </w:r>
    </w:p>
    <w:p w:rsidR="00BC3B7B" w:rsidRDefault="00BC3B7B" w:rsidP="00460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019A" w:rsidRDefault="002D019A" w:rsidP="000F3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95282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11BDF" w:rsidRPr="00711BDF" w:rsidRDefault="00711BDF" w:rsidP="00711BD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11BDF">
        <w:rPr>
          <w:rFonts w:ascii="Times New Roman" w:hAnsi="Times New Roman" w:cs="Times New Roman"/>
          <w:b/>
          <w:sz w:val="24"/>
          <w:szCs w:val="24"/>
          <w:lang w:eastAsia="pl-PL"/>
        </w:rPr>
        <w:t>12 miesięcy nie wcześniej niż od 01.01.202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Pr="00711BDF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roku.   </w:t>
      </w:r>
    </w:p>
    <w:p w:rsidR="00305505" w:rsidRDefault="00305505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90A54" w:rsidRPr="00ED5D88" w:rsidRDefault="0042291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65FF"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BDF" w:rsidRPr="00711BDF" w:rsidRDefault="00711BDF" w:rsidP="0071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spełni warunek, jeżeli posiada: </w:t>
      </w:r>
    </w:p>
    <w:p w:rsidR="00711BDF" w:rsidRPr="00711BDF" w:rsidRDefault="00711BDF" w:rsidP="00711BDF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BDF" w:rsidRPr="00711BDF" w:rsidRDefault="00711BDF" w:rsidP="00711BDF">
      <w:pPr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4"/>
          <w:szCs w:val="24"/>
          <w:lang w:eastAsia="pl-PL"/>
        </w:rPr>
      </w:pPr>
      <w:r w:rsidRPr="00711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wpis do rejestru działalności regulowanej w zakresie</w:t>
      </w:r>
      <w:r w:rsidRPr="00711B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71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opróżniania zbiorników </w:t>
      </w:r>
      <w:r w:rsidRPr="00711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bezodpływowych i transportu nieczystości ciekłych od właścicieli nieruchomości, wydanego przez odpowiedzialny organ dla miejsca prowadzenia działalności gospodarczej tj. na terenie którym zamierza odbierać odpady ciekłe zgodnie  z  Ustawą z dnia 13 września 1996 roku </w:t>
      </w:r>
      <w:r w:rsidRPr="00711B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utrzymaniu czystości i porządku    w gminach </w:t>
      </w:r>
      <w:r w:rsidRPr="00711BDF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(tekst jedn.: Dz.U.2023.1469</w:t>
      </w:r>
      <w:r w:rsidRPr="00711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711BDF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) oraz </w:t>
      </w:r>
      <w:r w:rsidRPr="00711BDF">
        <w:rPr>
          <w:rFonts w:ascii="Times New Roman" w:eastAsia="Calibri" w:hAnsi="Times New Roman" w:cs="Times New Roman"/>
          <w:spacing w:val="5"/>
          <w:sz w:val="24"/>
          <w:szCs w:val="24"/>
          <w:lang w:eastAsia="pl-PL"/>
        </w:rPr>
        <w:t xml:space="preserve">Rozporządzeniem Ministra Klimatu i Środowiska z dnia 16 lutego 2023 r. w sprawie szczegółowego sposobu określania wymagań, jakie powinien spełniać przedsiębiorca ubiegający się o uzyskanie </w:t>
      </w:r>
      <w:r w:rsidRPr="00711BD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pl-PL"/>
        </w:rPr>
        <w:t>zezwolenia w zakresie opróżniania zbiorników bezodpływowych lub osadników w instalacjach przydomowych oczyszczalni ścieków i transportu nieczystości ciekłych</w:t>
      </w:r>
      <w:r w:rsidRPr="00711BDF">
        <w:rPr>
          <w:rFonts w:ascii="Times New Roman" w:eastAsia="Calibri" w:hAnsi="Times New Roman" w:cs="Times New Roman"/>
          <w:spacing w:val="5"/>
          <w:sz w:val="24"/>
          <w:szCs w:val="24"/>
          <w:lang w:eastAsia="pl-PL"/>
        </w:rPr>
        <w:t xml:space="preserve"> (tekst jedn.: Dz.U.2023.322</w:t>
      </w:r>
      <w:r w:rsidRPr="00711BD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późn.zm.</w:t>
      </w:r>
      <w:r w:rsidRPr="00711BDF">
        <w:rPr>
          <w:rFonts w:ascii="Times New Roman" w:eastAsia="Calibri" w:hAnsi="Times New Roman" w:cs="Times New Roman"/>
          <w:spacing w:val="5"/>
          <w:sz w:val="24"/>
          <w:szCs w:val="24"/>
          <w:lang w:eastAsia="pl-PL"/>
        </w:rPr>
        <w:t>).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BDF" w:rsidRPr="00711BDF" w:rsidRDefault="00711BDF" w:rsidP="00711BDF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BD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B6141B" w:rsidRDefault="00B6141B" w:rsidP="00B6141B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DF" w:rsidRDefault="00711BDF" w:rsidP="00B6141B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DF" w:rsidRDefault="00711BDF" w:rsidP="00B6141B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DF" w:rsidRDefault="00711BDF" w:rsidP="00B6141B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1BDF" w:rsidRPr="00B6141B" w:rsidRDefault="00711BDF" w:rsidP="00B6141B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48BE" w:rsidRPr="00E33808" w:rsidRDefault="00934D85" w:rsidP="000A7E69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>1.       Zgodnie z art. 58 ustawy Pzp. Wykonawcy mogą wspólnie ubiegać się o udzielenie zamówienia (konsorcjum).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 xml:space="preserve">2.       Wykonawcy składający ofertę wspólną ustanawiają pełnomocnika do reprezentowania ich w postępowaniu o udzielenia zamówienia albo reprezentowania w postępowaniu </w:t>
      </w:r>
      <w:r>
        <w:br/>
        <w:t>i zawarcia umowy a pełnomocnictwo dołączają do oferty.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 xml:space="preserve">3.       W przypadku o którym mowa w art. 117 ust. 2 i 3 ustawy Pzp, Wykonawcy wspólnie ubiegający się o zamówienie </w:t>
      </w:r>
      <w:r>
        <w:rPr>
          <w:b/>
          <w:bCs/>
        </w:rPr>
        <w:t>dołączają do oferty</w:t>
      </w:r>
      <w:r>
        <w:t xml:space="preserve"> oświadczenie, z którego wynik, które usługi wykonują poszczególni Wykonawcy. Zamawiający zbada, czy nie zachodzą wobec tego podmiotu podstawy wykluczenia, które zostały przewidziane względem Wykonawcy.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>4.       Wszelką korespondencję w postępowaniu Zamawiający kierować będzie do wskazanego pełnomocnika.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 xml:space="preserve">5.       Oferta wspólna, składana przez dwóch lub więcej Wykonawców, powinna spełniać następujące wymagania: </w:t>
      </w:r>
    </w:p>
    <w:p w:rsidR="002A12B3" w:rsidRDefault="002A12B3" w:rsidP="002A12B3">
      <w:pPr>
        <w:pStyle w:val="xmsonormal"/>
        <w:spacing w:before="0" w:beforeAutospacing="0" w:after="120" w:afterAutospacing="0"/>
        <w:ind w:left="993" w:hanging="426"/>
        <w:jc w:val="both"/>
      </w:pPr>
      <w:r>
        <w:t>a)    oferta wspólna powinna być sporządzona zgodnie z SWZ;</w:t>
      </w:r>
    </w:p>
    <w:p w:rsidR="002A12B3" w:rsidRDefault="002A12B3" w:rsidP="002A12B3">
      <w:pPr>
        <w:pStyle w:val="xmsonormal"/>
        <w:spacing w:before="0" w:beforeAutospacing="0" w:after="120" w:afterAutospacing="0"/>
        <w:ind w:left="993" w:hanging="426"/>
        <w:jc w:val="both"/>
      </w:pPr>
      <w:r>
        <w:t>b)    dokumenty składane przez członków konsorcjum czy wspólników spółki cywilnej, w tym oświadczenia muszą być podpisane przez wyznaczonego pełnomocnika lub osobę upoważnioną do reprezentowania danego podmiotu;</w:t>
      </w:r>
    </w:p>
    <w:p w:rsidR="002A12B3" w:rsidRDefault="002A12B3" w:rsidP="002A12B3">
      <w:pPr>
        <w:pStyle w:val="xmsonormal"/>
        <w:spacing w:before="0" w:beforeAutospacing="0" w:after="120" w:afterAutospacing="0"/>
        <w:ind w:left="993" w:hanging="426"/>
        <w:jc w:val="both"/>
      </w:pPr>
      <w:r>
        <w:t xml:space="preserve">c)    </w:t>
      </w:r>
      <w:r>
        <w:rPr>
          <w:b/>
          <w:bCs/>
        </w:rPr>
        <w:t xml:space="preserve">zgodnie z art. 58 ustawy Pzp wykazanie braku podstaw wykluczenia </w:t>
      </w:r>
      <w:r>
        <w:rPr>
          <w:b/>
          <w:bCs/>
        </w:rPr>
        <w:br/>
        <w:t>z postępowania o udzielenie zamówienia zgodnie z art. 108 i 109 ustawy Pzp następuje przez każdego z Wykonawców oddzielnie.</w:t>
      </w:r>
    </w:p>
    <w:p w:rsidR="002A12B3" w:rsidRDefault="002A12B3" w:rsidP="002A12B3">
      <w:pPr>
        <w:pStyle w:val="xmsonormal"/>
        <w:spacing w:before="0" w:beforeAutospacing="0" w:after="0" w:afterAutospacing="0"/>
        <w:ind w:left="567" w:hanging="567"/>
        <w:jc w:val="both"/>
      </w:pPr>
      <w:r>
        <w:t xml:space="preserve">6.       </w:t>
      </w:r>
      <w:r>
        <w:rPr>
          <w:b/>
          <w:bCs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2E4487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</w:r>
      <w:r w:rsidRPr="002E4487">
        <w:rPr>
          <w:rFonts w:ascii="Times New Roman" w:hAnsi="Times New Roman" w:cs="Times New Roman"/>
          <w:sz w:val="24"/>
          <w:szCs w:val="24"/>
        </w:rPr>
        <w:t xml:space="preserve">Do składanej oferty Wykonawca dołączy oświadczenie o niepodleganiu wykluczeniu </w:t>
      </w:r>
      <w:r w:rsidRPr="002E4487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2E4487">
        <w:rPr>
          <w:rFonts w:ascii="Times New Roman" w:hAnsi="Times New Roman" w:cs="Times New Roman"/>
          <w:sz w:val="24"/>
          <w:szCs w:val="24"/>
        </w:rPr>
        <w:t>ę</w:t>
      </w:r>
      <w:r w:rsidRPr="002E4487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</w:t>
      </w:r>
      <w:r w:rsidR="00E64631">
        <w:rPr>
          <w:rFonts w:ascii="Times New Roman" w:hAnsi="Times New Roman" w:cs="Times New Roman"/>
          <w:sz w:val="24"/>
          <w:szCs w:val="24"/>
        </w:rPr>
        <w:t>1 stanowi załącznik nr 2</w:t>
      </w:r>
      <w:r w:rsidR="004F6DA2" w:rsidRPr="002E4487">
        <w:rPr>
          <w:rFonts w:ascii="Times New Roman" w:hAnsi="Times New Roman" w:cs="Times New Roman"/>
          <w:sz w:val="24"/>
          <w:szCs w:val="24"/>
        </w:rPr>
        <w:t xml:space="preserve"> do SWZ. </w:t>
      </w:r>
    </w:p>
    <w:p w:rsidR="007732F2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</w:t>
      </w:r>
      <w:r w:rsidR="00033751">
        <w:rPr>
          <w:rFonts w:ascii="Times New Roman" w:hAnsi="Times New Roman" w:cs="Times New Roman"/>
          <w:sz w:val="24"/>
          <w:szCs w:val="24"/>
        </w:rPr>
        <w:t>ca powołuje się na jego zasoby.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711BDF" w:rsidRDefault="001B6AFA" w:rsidP="00711BDF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6141B">
        <w:rPr>
          <w:rFonts w:ascii="Times New Roman" w:hAnsi="Times New Roman" w:cs="Times New Roman"/>
          <w:b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5 dni, aktualnych na dzień złożenia podmiotowych środków dowodowych </w:t>
      </w:r>
    </w:p>
    <w:p w:rsidR="00711BDF" w:rsidRPr="00711BDF" w:rsidRDefault="00B6141B" w:rsidP="00711BDF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711BDF" w:rsidRPr="00711BDF">
        <w:rPr>
          <w:rFonts w:ascii="Times New Roman" w:hAnsi="Times New Roman" w:cs="Times New Roman"/>
          <w:sz w:val="24"/>
          <w:szCs w:val="24"/>
        </w:rPr>
        <w:t>a</w:t>
      </w:r>
      <w:r w:rsidR="00711BDF" w:rsidRPr="00711BDF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11B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1BDF" w:rsidRPr="00711BDF">
        <w:rPr>
          <w:rFonts w:ascii="Times New Roman" w:hAnsi="Times New Roman" w:cs="Times New Roman"/>
          <w:b/>
          <w:sz w:val="24"/>
          <w:szCs w:val="24"/>
          <w:u w:val="single"/>
        </w:rPr>
        <w:t>wpis do rejestru działalności regulowane</w:t>
      </w:r>
      <w:r w:rsidR="00711BDF" w:rsidRPr="00711BDF">
        <w:rPr>
          <w:rFonts w:ascii="Times New Roman" w:hAnsi="Times New Roman" w:cs="Times New Roman"/>
          <w:sz w:val="24"/>
          <w:szCs w:val="24"/>
          <w:u w:val="single"/>
        </w:rPr>
        <w:t xml:space="preserve">j w zakresie opróżniania zbiorników </w:t>
      </w:r>
    </w:p>
    <w:p w:rsidR="00711BDF" w:rsidRPr="00711BDF" w:rsidRDefault="00711BDF" w:rsidP="00711BDF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1BDF">
        <w:rPr>
          <w:rFonts w:ascii="Times New Roman" w:hAnsi="Times New Roman" w:cs="Times New Roman"/>
          <w:sz w:val="24"/>
          <w:szCs w:val="24"/>
          <w:u w:val="single"/>
        </w:rPr>
        <w:t>bezodpływowych i transportu nieczystości ciekłych od właścicieli nieruchomości, wydanego przez odpowiedzialny organ dla miejsca prowadzenia działalności gospodarczej tj. na terenie którym zamierza odbierać odpady ciekłe zgodnie  z  Ustawą z dnia 13 września 1996 roku o utrzymaniu czystości i porządku    w gminach (tekst jedn.: Dz.U.2023.1469 z późn.zm.) oraz Rozporządzeniem Ministra Klimatu i Środowiska z dnia 16 lutego 2023 r. w sprawie szczegółowego sposobu określania wymagań, jakie powinien spełniać przedsiębiorca ubiegający się o uzyskanie zezwolenia w zakresie opróżniania zbiorników bezodpływowych lub osadników w instalacjach przydomowych oczyszczalni ścieków i transportu nieczystości ciekłych (tekst jedn.: Dz.U.2023.322 z późn.zm.).</w:t>
      </w:r>
    </w:p>
    <w:p w:rsidR="00934D85" w:rsidRPr="0076077F" w:rsidRDefault="006C12CF" w:rsidP="00711BDF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9E51B7" w:rsidRDefault="006C12CF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D85"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składa podmiotowe środki dowodowe na wezwanie, aktualne na dzień ich złożenia.</w:t>
      </w:r>
    </w:p>
    <w:p w:rsidR="00090A54" w:rsidRDefault="00934D85" w:rsidP="009F3DA9">
      <w:pPr>
        <w:suppressAutoHyphens/>
        <w:spacing w:after="0" w:line="240" w:lineRule="auto"/>
        <w:ind w:left="426" w:hanging="426"/>
        <w:jc w:val="both"/>
      </w:pPr>
      <w:r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362B"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1B7" w:rsidRPr="009E51B7" w:rsidTr="00C954B0">
        <w:tc>
          <w:tcPr>
            <w:tcW w:w="9060" w:type="dxa"/>
            <w:shd w:val="clear" w:color="auto" w:fill="E7E6E6" w:themeFill="background2"/>
          </w:tcPr>
          <w:p w:rsidR="009E51B7" w:rsidRPr="009E51B7" w:rsidRDefault="009E51B7" w:rsidP="009E51B7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X</w:t>
            </w:r>
            <w:r w:rsidR="007A7D4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.</w:t>
            </w:r>
            <w:r w:rsidRPr="009E51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Informacja o przedmiotowych środkach dowodowych – składa wraz z ofertą każdy Wykonawca</w:t>
            </w:r>
          </w:p>
        </w:tc>
      </w:tr>
    </w:tbl>
    <w:p w:rsidR="009E51B7" w:rsidRPr="009E51B7" w:rsidRDefault="009E51B7" w:rsidP="009E51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51B7" w:rsidRPr="00711BDF" w:rsidRDefault="00711BDF" w:rsidP="009E5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9F3DA9" w:rsidRPr="0037622C" w:rsidRDefault="009F3DA9" w:rsidP="00711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E51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Poleganie na zasobach innych podmiotów</w:t>
            </w:r>
            <w:r w:rsidR="00F474AA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11BDF">
              <w:rPr>
                <w:rFonts w:ascii="Times New Roman" w:hAnsi="Times New Roman" w:cs="Times New Roman"/>
                <w:b/>
                <w:sz w:val="24"/>
                <w:szCs w:val="24"/>
              </w:rPr>
              <w:t>dotyczy rozdziału VII ppkt. c i d.</w:t>
            </w:r>
          </w:p>
        </w:tc>
      </w:tr>
    </w:tbl>
    <w:p w:rsidR="00934D85" w:rsidRPr="00E33808" w:rsidRDefault="00934D8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F3DA9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XI</w:t>
            </w:r>
            <w:r w:rsidR="009E51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D3675E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727" w:rsidRPr="00FA1727" w:rsidRDefault="00FA1727" w:rsidP="00FA1727">
      <w:pPr>
        <w:numPr>
          <w:ilvl w:val="0"/>
          <w:numId w:val="46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1727">
        <w:rPr>
          <w:rFonts w:ascii="Times New Roman" w:hAnsi="Times New Roman" w:cs="Times New Roman"/>
          <w:sz w:val="24"/>
          <w:szCs w:val="24"/>
        </w:rPr>
        <w:t>Wszelkie zmiany treści umowy wymagać będą formy pisemnej pod rygorem nieważności.</w:t>
      </w:r>
    </w:p>
    <w:p w:rsidR="00FA1727" w:rsidRPr="00FA1727" w:rsidRDefault="00FA1727" w:rsidP="00FA1727">
      <w:pPr>
        <w:numPr>
          <w:ilvl w:val="0"/>
          <w:numId w:val="46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1727">
        <w:rPr>
          <w:rFonts w:ascii="Times New Roman" w:hAnsi="Times New Roman" w:cs="Times New Roman"/>
          <w:sz w:val="24"/>
          <w:szCs w:val="24"/>
        </w:rPr>
        <w:t xml:space="preserve">Niedopuszczalna jest pod rygorem nieważności zmiana istotnych postanowień umowy </w:t>
      </w:r>
      <w:r w:rsidRPr="00FA1727">
        <w:rPr>
          <w:rFonts w:ascii="Times New Roman" w:hAnsi="Times New Roman" w:cs="Times New Roman"/>
          <w:sz w:val="24"/>
          <w:szCs w:val="24"/>
        </w:rPr>
        <w:br/>
        <w:t>w stosunku do treści oferty, na podstawie której dokonano wyboru Wykonawcy, chyba że:</w:t>
      </w:r>
    </w:p>
    <w:p w:rsidR="00FA1727" w:rsidRPr="00FA1727" w:rsidRDefault="00FA1727" w:rsidP="00FA1727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przewidział możliwość dokonania takiej zamiany w ogłoszeniu 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zamówieniu lub Specyfikacji Warunków Zamówienia poprzez określenie ich zakresu, charakteru oraz warunków wprowadzenia takich zmian, </w:t>
      </w:r>
    </w:p>
    <w:p w:rsidR="00FA1727" w:rsidRPr="00FA1727" w:rsidRDefault="00FA1727" w:rsidP="00FA1727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 one z zapisów art. 454 lub art. 455 ustawy prawo zamówień publicznych.</w:t>
      </w:r>
    </w:p>
    <w:p w:rsidR="00FA1727" w:rsidRPr="00FA1727" w:rsidRDefault="00FA1727" w:rsidP="00FA1727">
      <w:pPr>
        <w:numPr>
          <w:ilvl w:val="0"/>
          <w:numId w:val="4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cen kosztów związanych z realizacją zamówienia na podstawie art. 439 ust. 1, 2 oraz ust. 5 pkt 1 i 2 ustawy z dnia 11 września 2019 roku Prawo zamówień publicznych, Strony dokonują zmiany wynagrodzenia należnego Wykonawcy, o którym mowa w projekcie umowy § 4  ust. 1, ust. 3, w formie pisemnego aneksu, gdy łącznie zostaną spełnione następujące warunki: 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wskaźnik cen towarów i usług konsumpcyjnych, ogółem ogłoszony 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Komunikacie Prezesa Głównego Urzędu Statystycznego przekroczy 15% łącznie w 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dwóch ostatnich kwartałach (wskaźnik cen w analogicznym okresie roku poprzedniego na stronie www.stat.gov.pl/wskazniki-makroekonomiczne zakładka: kwartalne wskaźniki makroekonomiczne, wskaźnik cen towarów i usług konsumpcyjnych, poz. A -analogiczny okres roku poprzedniego) poprzedzającym wniosek o zmianę wynagrodzenia (tj. suma dwóch ostatnich kwartalnych wskaźników makroekonomicznych podzielona przez 2 przekroczy);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wystąpi istotna zmiana kosztów związanych z realizacją przedmiotu zamówienia; przy czym przez istotną zmianę kosztów rozumie się zmianę wskazanego nw. kosztu o co najmniej +/- 15 % (tj. przekroczenia pkt 1) oraz zmniejszenia pkt 9)), do kosztów stanowiących podstawę waloryzacji zalicza się koszty: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FA1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 wynagrodzenia pracowników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FA1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 paliwa;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FA1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koszty związane z eksploatacją </w:t>
      </w:r>
      <w:r w:rsidRPr="00FA172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pojazdu asenizacyjnego przeznaczonego do świadczenia usług;</w:t>
      </w:r>
      <w:r w:rsidRPr="00FA17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l-PL"/>
        </w:rPr>
        <w:t xml:space="preserve"> 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FA17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opłat środowiskowych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- pozostałe koszty np. koszty zarządu, badania okresowe pracowników, odzież robocza, szkolenia itp.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wykaże wzrost kosztów, o którym mowa w pkt. 1 i 2, na co przedłoży stosowne kalkulacje i wyliczenia;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wynagrodzenia związana ze wzrostem cen, może zostać dokonana po upływie  6  miesięcy, od dnia zawarcia umowy lub ostatniego aneksu waloryzacyjnego, z zastrzeżeniem, że zmiana wynagrodzenia nie dotyczy wynagrodzenia, które zostało zapłacone, zgodnie z warunkami umowy przed ww. terminem (tj. w terminie do 6 miesięcy od dnia zawarcia umowy);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wynagrodzenia na podstawie art. 439 ust. 1 Prawa zamówień publicznych w całym okresie obowiązywania umowy nie przekroczy + 40 % wysokości wynagrodzenia określonego w projekcie umowy § 4 ust. 1;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każda kolejna zmiana wynagrodzenia na podstawie art. 439 ust. 1  Prawa zamówień publicznych w całym okresie obowiązywania umowy nie przekroczy + 20 % wysokości pierwotnej wynagrodzenia określonego w projekcie umowy § 4  ust. 1;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do zmiany wynagrodzenia nie przyjmuje się zysku Wykonawcy;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zostaną dokonane według poniższego algorytmu: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- w przypadku wykazania zmiany kosztu jednostkowego ceny 1 m</w:t>
      </w:r>
      <w:r w:rsidRPr="00FA17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netto, koszt jednostkowy podlega zmianie według wzoru: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ZWCM = (UCM x GUS x 0,8)+ UCM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ZW CM – zwaloryzowana cena jednostkowa 1 m</w:t>
      </w:r>
      <w:r w:rsidRPr="00FA17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netto,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UCM – cena jednostkowa 1 m</w:t>
      </w:r>
      <w:r w:rsidRPr="00FA17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 z dnia zawarcia umowy,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GUS – średni wskaźnik GUS (suma dwóch ostatnich kwartalnych wskaźników poprzedzających wniosek o zmianę wynagrodzenia podzielona przez dwa),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0,8 stały współczynnik procentowy ryzyka jaki w trakcie umowy obciąża Zamawiającego.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wynagrodzenia dotyczy, także zmniejszenia cen wskazanych w pkt. 2, 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wystąpienia niższego półrocznego wskaźnika cen towarów 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usług konsumpcyjnych ogółem ogłaszanego w Komunikacie Prezesa Głównego Urzędu Statystycznego na stronie </w:t>
      </w:r>
      <w:hyperlink r:id="rId15" w:history="1">
        <w:r w:rsidRPr="00FA172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www.stat.gov.pl/obszary-tematyczne/ceny-handel/wskazniki-cen-towarów-i-usług-konsumpcyjnych-pot-inflacja</w:t>
        </w:r>
      </w:hyperlink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że wskaźnik ten jest niższy  o  więcej niż 2 %, w stosunku do wskaźnika półrocznego poprzedniego, przy czym z zastrzeżeniem, że do zmniejszenia wynagrodzenia zapisów pkt 1 i wskazane w pkt. 8, wzory do zmniejszenia cen nie stosuje się, a zmiana następuje na podstawie oświadczenia Zamawiającego. Wykonawca na żądanie Zamawiającego, będzie zobowiązany do przedłożenia kosztów o których mowa pkt 2 pod rygorem 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określenia tych kosztów przez Zamawiającego na podstawie cen rynkowych lub cen ustawowych albo powszechnie obowiązujących przepisów, wytycznych, cenników itp. 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Zamawiającemu przysługuje prawo wnoszenia zastrzeżeń i kwestionowania kosztów wskazanych przez Wykonawcę, ceny będą ustalone na podstawie średnich cen w województwie pomorskim wg cen w hurtowniach, cen dla oleju napędowego ORLEN ogłoszonej na stronie </w:t>
      </w:r>
      <w:r w:rsidRPr="00FA17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www.orlen.pl/dla biznesu/hurtowe ceny paliw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wskaźnik ujemny wskazany w pkt 9 rozumie się różnicę wynikającą 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zmniejszenia się wskaźnika półrocznego w stosunku do poprzedniego wskaźnika półrocznego, tj. wskaźnik ujemny = półroczny wskaźnik poprzedzający wskaźnik, który  jest niższy minus wskaźnik, który jest niższy.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obniżenia ceny jednostkowej zostaną dokonane według poniższego algorytmu: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ZWCM =UCM - (UCM x GUS x 0,2)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ZW CM – zwaloryzowana cena jednostkowa 1 m2 netto,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UCM – cena jednostkowa 1 m</w:t>
      </w:r>
      <w:r w:rsidRPr="00FA172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 z dnia zawarcia umowy,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GUS – ujemny  półroczny wskaźnik GUS - zgodnie z pkt. 9),</w:t>
      </w:r>
    </w:p>
    <w:p w:rsidR="00FA1727" w:rsidRPr="00FA1727" w:rsidRDefault="00FA1727" w:rsidP="00FA172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>0,2 stały współczynnik procentowy ryzyka jaki w trakcie umowy obciąża Wykonawcę.</w:t>
      </w:r>
    </w:p>
    <w:p w:rsidR="00FA1727" w:rsidRPr="00FA1727" w:rsidRDefault="00FA1727" w:rsidP="00FA1727">
      <w:pPr>
        <w:numPr>
          <w:ilvl w:val="0"/>
          <w:numId w:val="4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wysokości wynagrodzenia </w:t>
      </w:r>
      <w:r w:rsidRPr="00FA17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14 dni od zawarcia aneksu, </w:t>
      </w:r>
      <w:r w:rsidRPr="00FA17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FA1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odpowiedniej zmiany wysokości wynagrodzenia w  umowie z podwykonawcą.</w:t>
      </w:r>
    </w:p>
    <w:p w:rsidR="00746748" w:rsidRPr="00840973" w:rsidRDefault="00746748" w:rsidP="0084097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XII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C95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E012A2" w:rsidRPr="00D3675E" w:rsidRDefault="00E012A2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54B0" w:rsidRPr="00C954B0" w:rsidRDefault="00C954B0" w:rsidP="00C954B0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6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C954B0" w:rsidRPr="00C954B0" w:rsidRDefault="00C954B0" w:rsidP="00C954B0">
      <w:pPr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C954B0" w:rsidRPr="00C954B0" w:rsidRDefault="00C954B0" w:rsidP="00C954B0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8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C954B0" w:rsidRPr="00C954B0" w:rsidRDefault="00C954B0" w:rsidP="00C954B0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9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0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1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2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C954B0" w:rsidRPr="00C954B0" w:rsidRDefault="00C954B0" w:rsidP="00C954B0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3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C954B0" w:rsidRPr="00C954B0" w:rsidRDefault="00C954B0" w:rsidP="00C954B0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</w:t>
      </w: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elektronicznych oraz środków komunikacji elektronicznej w postępowaniu o udzielenie zamówienia publicznego lub konkursie (Dz. U. z 2020 r. poz. 2452; dalej: “Rozporządzenie w sprawie środków komunikacji”). </w:t>
      </w:r>
    </w:p>
    <w:p w:rsidR="00C954B0" w:rsidRPr="00C954B0" w:rsidRDefault="00C954B0" w:rsidP="00C954B0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C954B0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C954B0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C954B0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 w:rsidRPr="00C954B0">
        <w:rPr>
          <w:rFonts w:ascii="Times New Roman" w:hAnsi="Times New Roman" w:cs="Times New Roman"/>
          <w:sz w:val="24"/>
          <w:szCs w:val="24"/>
        </w:rPr>
        <w:br/>
        <w:t>z zastrzeżeniem formatów, o których mowa w art. 66 ust. 1 ustawy, z uwzględnieniem rodzaju przekazywanych danych.</w:t>
      </w:r>
    </w:p>
    <w:p w:rsidR="00C954B0" w:rsidRPr="00C954B0" w:rsidRDefault="00C954B0" w:rsidP="00C954B0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hAnsi="Times New Roman" w:cs="Times New Roman"/>
          <w:sz w:val="24"/>
          <w:szCs w:val="24"/>
        </w:rPr>
        <w:t>W zakresie nie uregulowanym w niniejszym SWZ, zastosowanie mają przepisy R</w:t>
      </w:r>
      <w:r w:rsidR="00010C41">
        <w:rPr>
          <w:rFonts w:ascii="Times New Roman" w:hAnsi="Times New Roman" w:cs="Times New Roman"/>
          <w:sz w:val="24"/>
          <w:szCs w:val="24"/>
        </w:rPr>
        <w:t xml:space="preserve">ozporządzenia Ministra Rozwoju </w:t>
      </w:r>
      <w:r w:rsidRPr="00C954B0">
        <w:rPr>
          <w:rFonts w:ascii="Times New Roman" w:hAnsi="Times New Roman" w:cs="Times New Roman"/>
          <w:sz w:val="24"/>
          <w:szCs w:val="24"/>
        </w:rPr>
        <w:t xml:space="preserve">i Technologii z dnia 3 </w:t>
      </w:r>
      <w:r w:rsidR="00010C41">
        <w:rPr>
          <w:rFonts w:ascii="Times New Roman" w:hAnsi="Times New Roman" w:cs="Times New Roman"/>
          <w:sz w:val="24"/>
          <w:szCs w:val="24"/>
        </w:rPr>
        <w:t>sierpnia</w:t>
      </w:r>
      <w:r w:rsidRPr="00C954B0">
        <w:rPr>
          <w:rFonts w:ascii="Times New Roman" w:hAnsi="Times New Roman" w:cs="Times New Roman"/>
          <w:sz w:val="24"/>
          <w:szCs w:val="24"/>
        </w:rPr>
        <w:t xml:space="preserve"> 202</w:t>
      </w:r>
      <w:r w:rsidR="00010C41">
        <w:rPr>
          <w:rFonts w:ascii="Times New Roman" w:hAnsi="Times New Roman" w:cs="Times New Roman"/>
          <w:sz w:val="24"/>
          <w:szCs w:val="24"/>
        </w:rPr>
        <w:t>3</w:t>
      </w:r>
      <w:r w:rsidRPr="00C954B0">
        <w:rPr>
          <w:rFonts w:ascii="Times New Roman" w:hAnsi="Times New Roman" w:cs="Times New Roman"/>
          <w:sz w:val="24"/>
          <w:szCs w:val="24"/>
        </w:rPr>
        <w:t xml:space="preserve">r. </w:t>
      </w:r>
      <w:r w:rsidRPr="00C954B0">
        <w:rPr>
          <w:rFonts w:ascii="Times New Roman" w:hAnsi="Times New Roman" w:cs="Times New Roman"/>
          <w:sz w:val="24"/>
          <w:szCs w:val="24"/>
        </w:rPr>
        <w:br/>
        <w:t>w sprawie podmiotowych środków dowodowych oraz innych dokumentów lub oświadczeń, jakich może żądać Zamawiający od Wykonawcy (t.j. Dz. U. z 202</w:t>
      </w:r>
      <w:r w:rsidR="003609D6">
        <w:rPr>
          <w:rFonts w:ascii="Times New Roman" w:hAnsi="Times New Roman" w:cs="Times New Roman"/>
          <w:sz w:val="24"/>
          <w:szCs w:val="24"/>
        </w:rPr>
        <w:t>3</w:t>
      </w:r>
      <w:r w:rsidRPr="00C954B0">
        <w:rPr>
          <w:rFonts w:ascii="Times New Roman" w:hAnsi="Times New Roman" w:cs="Times New Roman"/>
          <w:sz w:val="24"/>
          <w:szCs w:val="24"/>
        </w:rPr>
        <w:t xml:space="preserve"> r. poz. </w:t>
      </w:r>
      <w:r w:rsidR="003609D6">
        <w:rPr>
          <w:rFonts w:ascii="Times New Roman" w:hAnsi="Times New Roman" w:cs="Times New Roman"/>
          <w:sz w:val="24"/>
          <w:szCs w:val="24"/>
        </w:rPr>
        <w:t>1824</w:t>
      </w:r>
      <w:r w:rsidRPr="00C954B0">
        <w:rPr>
          <w:rFonts w:ascii="Times New Roman" w:hAnsi="Times New Roman" w:cs="Times New Roman"/>
          <w:sz w:val="24"/>
          <w:szCs w:val="24"/>
        </w:rPr>
        <w:t>).</w:t>
      </w:r>
    </w:p>
    <w:p w:rsidR="00C954B0" w:rsidRPr="00C954B0" w:rsidRDefault="00C954B0" w:rsidP="00C954B0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C954B0" w:rsidRPr="00C954B0" w:rsidRDefault="00C954B0" w:rsidP="00C954B0">
      <w:pPr>
        <w:numPr>
          <w:ilvl w:val="0"/>
          <w:numId w:val="38"/>
        </w:numPr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C954B0" w:rsidRPr="00C954B0" w:rsidRDefault="00C954B0" w:rsidP="00C954B0">
      <w:pPr>
        <w:numPr>
          <w:ilvl w:val="0"/>
          <w:numId w:val="39"/>
        </w:numPr>
        <w:spacing w:after="12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C954B0" w:rsidRPr="00C954B0" w:rsidRDefault="00C954B0" w:rsidP="00C954B0">
      <w:pPr>
        <w:numPr>
          <w:ilvl w:val="0"/>
          <w:numId w:val="39"/>
        </w:numPr>
        <w:spacing w:after="12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Wykonawca lub Wykonawca wspólnie ubiegający się o udzielenie zamówienia;</w:t>
      </w:r>
    </w:p>
    <w:p w:rsidR="00C954B0" w:rsidRPr="00C954B0" w:rsidRDefault="00C954B0" w:rsidP="00C954B0">
      <w:pPr>
        <w:numPr>
          <w:ilvl w:val="0"/>
          <w:numId w:val="39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C954B0" w:rsidRPr="00C954B0" w:rsidRDefault="00C954B0" w:rsidP="00C954B0">
      <w:pPr>
        <w:numPr>
          <w:ilvl w:val="0"/>
          <w:numId w:val="38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C954B0" w:rsidRPr="00C954B0" w:rsidRDefault="00C954B0" w:rsidP="00C954B0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4" w:history="1">
        <w:r w:rsidRPr="00C954B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https://platformazakupowa.pl/strona/1-regulamin</w:t>
        </w:r>
      </w:hyperlink>
      <w:r w:rsidRPr="00C954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C954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C954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5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6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7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8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C954B0" w:rsidRPr="00C954B0" w:rsidRDefault="00C954B0" w:rsidP="00C954B0">
      <w:pPr>
        <w:numPr>
          <w:ilvl w:val="0"/>
          <w:numId w:val="36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C954B0" w:rsidRPr="00C954B0" w:rsidRDefault="00C954B0" w:rsidP="00C954B0">
      <w:pPr>
        <w:numPr>
          <w:ilvl w:val="0"/>
          <w:numId w:val="3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akceptuje warunki korzystania z </w:t>
      </w:r>
      <w:hyperlink r:id="rId29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30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1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2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C954B0" w:rsidRPr="00C954B0" w:rsidRDefault="00C954B0" w:rsidP="00C954B0">
      <w:pPr>
        <w:numPr>
          <w:ilvl w:val="0"/>
          <w:numId w:val="3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3" w:history="1">
        <w:r w:rsidRPr="00C954B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https://drive.google.com/file/d/1Kd1DttbBeiNWt4q4slS4t76lZVKPbkyD/view</w:t>
        </w:r>
      </w:hyperlink>
      <w:r w:rsidRPr="00C954B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 xml:space="preserve">  </w:t>
      </w:r>
    </w:p>
    <w:p w:rsidR="009F3DA9" w:rsidRDefault="00C954B0" w:rsidP="00360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C95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4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C954B0" w:rsidRPr="007A0AFA" w:rsidRDefault="00C954B0" w:rsidP="003609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IV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p w:rsidR="003609D6" w:rsidRPr="00D3675E" w:rsidRDefault="003609D6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3609D6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Cheda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F3DA9" w:rsidRDefault="0048165C" w:rsidP="009F3DA9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5" w:history="1">
        <w:r w:rsidR="003609D6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</w:p>
    <w:p w:rsidR="003609D6" w:rsidRPr="003F5DB3" w:rsidRDefault="003609D6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46284E" w:rsidRPr="00462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A0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C4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62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1A0D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4B1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4628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B1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ofertowy – załącznik nr 2 do SWZ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cenowy dla danego zadania z kalkulacją stawki – załącznik nr 3 do SWZ</w:t>
      </w: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Wykonawcy o spełnianiu warunków udziału w postępowaniu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i braku podstaw wykluczenia składane na podstawie art. 125 ust. 1 ustawy z dnia 11 września 2019 r. Prawo zamówień publicznych (Dz. U. z 2021.1129 t.j. z późn. zm.)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wzór stanowi </w:t>
      </w:r>
      <w:r w:rsidRPr="00E67D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1 do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SWZ.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przypadku wspólnego ubiegania się o zamówienie przez Wykonawców, oświadczenie o spełnianiu warunków udziału w postępowaniu i braku podstaw wykluczenia składa każdy z podmiotów składających ofertę wspólną. </w:t>
      </w:r>
    </w:p>
    <w:p w:rsidR="00E67DCC" w:rsidRPr="00E67DCC" w:rsidRDefault="00E67DCC" w:rsidP="00E67DCC">
      <w:pPr>
        <w:numPr>
          <w:ilvl w:val="1"/>
          <w:numId w:val="4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Pzp, Wykonawcy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 (jeżeli dotyczy).</w:t>
      </w:r>
    </w:p>
    <w:p w:rsidR="00E67DCC" w:rsidRPr="00E67DCC" w:rsidRDefault="00E67DCC" w:rsidP="00E67DCC">
      <w:pPr>
        <w:numPr>
          <w:ilvl w:val="1"/>
          <w:numId w:val="4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 ile ofertę składa pełnomocnik.</w:t>
      </w: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postępowaniu Wykonawców wspólnie ubiegających się o udzielenie zamówienia – dotyczy ofert składanych przez Wykonawców wspólnie ubiegających się o udzielenie zamówienia.</w:t>
      </w:r>
    </w:p>
    <w:p w:rsidR="00E67DCC" w:rsidRPr="00E67DCC" w:rsidRDefault="00E67DCC" w:rsidP="00E67DCC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Szczegóły dotyczące składania oferty:</w:t>
      </w:r>
    </w:p>
    <w:p w:rsidR="00D660AA" w:rsidRPr="0067456F" w:rsidRDefault="00D660AA" w:rsidP="00D660AA">
      <w:pPr>
        <w:numPr>
          <w:ilvl w:val="0"/>
          <w:numId w:val="40"/>
        </w:numPr>
        <w:tabs>
          <w:tab w:val="clear" w:pos="1778"/>
          <w:tab w:val="num" w:pos="1134"/>
        </w:tabs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składana elektronicznie musi zostać podpisana elektronicznym kwalifikowanym podpisem lub podpisem zaufanym lub podpisem osobistym. W procesie składania oferty na platformie, kwalifikowany podpis elektroniczny wykonawca może złożyć bezpośrednio na dokumencie, który następnie przesyła do systemu</w:t>
      </w:r>
      <w:r w:rsidRPr="0067456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7456F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platformazakupowa.pl)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dodatkowo dla całego pakietu dokumentów w kroku 2 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660AA" w:rsidRPr="0067456F" w:rsidRDefault="00D660AA" w:rsidP="00D660AA">
      <w:pPr>
        <w:numPr>
          <w:ilvl w:val="0"/>
          <w:numId w:val="40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67456F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660AA" w:rsidRPr="00327B43" w:rsidRDefault="00D660AA" w:rsidP="00D660AA">
      <w:pPr>
        <w:numPr>
          <w:ilvl w:val="0"/>
          <w:numId w:val="40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w języku polskim z zachowaniem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D660AA" w:rsidRPr="00327B43" w:rsidRDefault="00D660AA" w:rsidP="00D660AA">
      <w:pPr>
        <w:numPr>
          <w:ilvl w:val="0"/>
          <w:numId w:val="40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przekazywania informacji oraz wymagań technicznych dla dokumentów 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60AA" w:rsidRPr="00327B43" w:rsidRDefault="00D660AA" w:rsidP="00D660AA">
      <w:pPr>
        <w:numPr>
          <w:ilvl w:val="0"/>
          <w:numId w:val="40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D660AA" w:rsidRPr="00327B43" w:rsidRDefault="00D660AA" w:rsidP="00D660AA">
      <w:pPr>
        <w:numPr>
          <w:ilvl w:val="0"/>
          <w:numId w:val="40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lastRenderedPageBreak/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>w formacie .pdf i opatrzenie ich podpisem kwalifikowanym PAdES. Pliki w innych formatach niż .pdf zaleca się opatrzyć zewnętrznym podpisem XAdES</w:t>
      </w:r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D660AA" w:rsidRPr="00327B43" w:rsidRDefault="00D660AA" w:rsidP="00D660AA">
      <w:pPr>
        <w:numPr>
          <w:ilvl w:val="0"/>
          <w:numId w:val="40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660AA" w:rsidRPr="00327B43" w:rsidRDefault="00D660AA" w:rsidP="00D660AA">
      <w:pPr>
        <w:numPr>
          <w:ilvl w:val="0"/>
          <w:numId w:val="40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7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D660AA" w:rsidRDefault="00D660AA" w:rsidP="00D660AA">
      <w:pPr>
        <w:numPr>
          <w:ilvl w:val="0"/>
          <w:numId w:val="40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D660AA" w:rsidRPr="00D660AA" w:rsidRDefault="00D660AA" w:rsidP="00D660AA">
      <w:pPr>
        <w:numPr>
          <w:ilvl w:val="0"/>
          <w:numId w:val="40"/>
        </w:numPr>
        <w:tabs>
          <w:tab w:val="clear" w:pos="1778"/>
        </w:tabs>
        <w:spacing w:after="12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D660AA" w:rsidRPr="00327B43" w:rsidRDefault="00D660AA" w:rsidP="00D660AA">
      <w:pPr>
        <w:numPr>
          <w:ilvl w:val="0"/>
          <w:numId w:val="40"/>
        </w:numPr>
        <w:tabs>
          <w:tab w:val="clear" w:pos="1778"/>
        </w:tabs>
        <w:spacing w:after="12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definicją dokumentu elektronicznego z art. 3 ustęp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D660AA" w:rsidRPr="00327B43" w:rsidRDefault="00D660AA" w:rsidP="00D660AA">
      <w:pPr>
        <w:numPr>
          <w:ilvl w:val="0"/>
          <w:numId w:val="40"/>
        </w:numPr>
        <w:tabs>
          <w:tab w:val="clear" w:pos="1778"/>
        </w:tabs>
        <w:spacing w:after="12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D660AA" w:rsidRPr="00327B43" w:rsidRDefault="00D660AA" w:rsidP="00D660AA">
      <w:pPr>
        <w:numPr>
          <w:ilvl w:val="0"/>
          <w:numId w:val="40"/>
        </w:numPr>
        <w:tabs>
          <w:tab w:val="clear" w:pos="1778"/>
          <w:tab w:val="num" w:pos="851"/>
        </w:tabs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Pr="0032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Default="009F3DA9" w:rsidP="00D66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DA9" w:rsidRPr="0026461B" w:rsidRDefault="009F3DA9" w:rsidP="009F3DA9">
      <w:pPr>
        <w:spacing w:after="0" w:line="240" w:lineRule="auto"/>
        <w:ind w:left="850" w:firstLine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114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Miejsce, termin składnia oraz otwarcia ofert</w:t>
            </w:r>
          </w:p>
        </w:tc>
      </w:tr>
    </w:tbl>
    <w:p w:rsidR="00D33336" w:rsidRPr="00D3675E" w:rsidRDefault="00D33336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4DCD" w:rsidRPr="00572169" w:rsidRDefault="00114DCD" w:rsidP="00114DCD">
      <w:pPr>
        <w:pStyle w:val="Akapitzlist"/>
        <w:numPr>
          <w:ilvl w:val="0"/>
          <w:numId w:val="41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114DCD" w:rsidRPr="000E75A0" w:rsidRDefault="00114DCD" w:rsidP="00114DCD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D41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41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08:55.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Za datę złożenia oferty przyjmuje się datę jej przekazania w systemie (platformie)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E75A0">
        <w:rPr>
          <w:rFonts w:ascii="Times New Roman" w:eastAsia="Calibri" w:hAnsi="Times New Roman" w:cs="Times New Roman"/>
          <w:sz w:val="24"/>
          <w:szCs w:val="24"/>
        </w:rPr>
        <w:t>w drugim kroku składania oferty poprzez kliknięcie przycisku “Złóż ofertę” i wyświetlenie się komunikatu, że oferta została zaszyfrowana i złożona.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114DCD" w:rsidRPr="000E75A0" w:rsidRDefault="00114DCD" w:rsidP="00114DCD">
      <w:pPr>
        <w:pStyle w:val="Akapitzlist"/>
        <w:numPr>
          <w:ilvl w:val="0"/>
          <w:numId w:val="41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w dniu </w:t>
      </w:r>
      <w:r w:rsidR="00D41B0D" w:rsidRPr="00D41B0D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D41B0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E75A0">
        <w:rPr>
          <w:rFonts w:ascii="Times New Roman" w:eastAsia="Calibri" w:hAnsi="Times New Roman" w:cs="Times New Roman"/>
          <w:b/>
          <w:sz w:val="24"/>
          <w:szCs w:val="24"/>
        </w:rPr>
        <w:t>.2024 r. o godz. 09:00.</w:t>
      </w: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114DCD" w:rsidRPr="000E75A0" w:rsidRDefault="00114DCD" w:rsidP="00114DC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114DCD" w:rsidRPr="000E75A0" w:rsidRDefault="00114DCD" w:rsidP="00114DC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cenach lub kosztach zawartych w ofertach. </w:t>
      </w:r>
    </w:p>
    <w:p w:rsidR="00114DCD" w:rsidRPr="000E75A0" w:rsidRDefault="00114DCD" w:rsidP="00114DCD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2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E75A0">
        <w:rPr>
          <w:rFonts w:ascii="Times New Roman" w:eastAsia="Calibri" w:hAnsi="Times New Roman" w:cs="Times New Roman"/>
          <w:sz w:val="24"/>
          <w:szCs w:val="24"/>
        </w:rPr>
        <w:t>w sekcji ,,Komunikaty” .</w:t>
      </w:r>
    </w:p>
    <w:p w:rsidR="00114DCD" w:rsidRPr="000E75A0" w:rsidRDefault="00114DCD" w:rsidP="00114DCD">
      <w:pPr>
        <w:pStyle w:val="Akapitzlist"/>
        <w:numPr>
          <w:ilvl w:val="0"/>
          <w:numId w:val="43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9E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7A7D4E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7A7D4E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7A7D4E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7A7D4E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7A7D4E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</w:t>
      </w:r>
      <w:r w:rsidR="00BB3F1A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46-</w:t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48 ustawy z dnia 25 czerwca 2010 r. o sporcie</w:t>
      </w:r>
      <w:r w:rsidR="00BB3F1A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1133 oraz  z 2021 r. poz. 2054) lub w art. 54 ust. 1-4 ustawy z dnia 12 maja 2011 r. o refundacji leków, środków spożywczych specjalnego przeznaczenia żywieniowego oraz wyrobów medycznych (Dz. U. z 2021 r. poz. 523, 1292, 1559 i 2054), </w:t>
      </w:r>
      <w:r w:rsidR="00B46324" w:rsidRPr="007A7D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E47C3E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zp, doszło do zakłócenia konkurencji wynikającego z wcześniejszego zaangażowania tego Wykonawcy lub podmiotu, który należy z wykonawcą do tej samej grupy kapitałowej w rozumieniu ustawy z dnia 16 lutego 2007 r. o ochronie konkurencji i konsumentów, chyba że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F3DA9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489D">
        <w:rPr>
          <w:rFonts w:ascii="Times New Roman" w:hAnsi="Times New Roman" w:cs="Times New Roman"/>
          <w:b/>
          <w:sz w:val="24"/>
          <w:szCs w:val="24"/>
        </w:rPr>
        <w:t xml:space="preserve">Z postępowania o udzielenie zamówienia publicznego wyklucza się Wykonawcę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5489D">
        <w:rPr>
          <w:rFonts w:ascii="Times New Roman" w:hAnsi="Times New Roman" w:cs="Times New Roman"/>
          <w:b/>
          <w:sz w:val="24"/>
          <w:szCs w:val="24"/>
        </w:rPr>
        <w:t xml:space="preserve">w przypadkach określonych w art. 7 ust. 1 ustawy z dnia 13 kwietnia 2022 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5489D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</w:t>
      </w:r>
      <w:r w:rsidR="007A7D4E">
        <w:rPr>
          <w:rFonts w:ascii="Times New Roman" w:hAnsi="Times New Roman" w:cs="Times New Roman"/>
          <w:b/>
          <w:sz w:val="24"/>
          <w:szCs w:val="24"/>
        </w:rPr>
        <w:t>ezpieczeństwa (Dz. U. poz. 835):</w:t>
      </w:r>
    </w:p>
    <w:p w:rsidR="007A7D4E" w:rsidRDefault="007A7D4E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C65E2">
        <w:rPr>
          <w:rFonts w:ascii="Times New Roman" w:hAnsi="Times New Roman" w:cs="Times New Roman"/>
          <w:sz w:val="24"/>
          <w:szCs w:val="24"/>
        </w:rPr>
        <w:t xml:space="preserve">wykonawcę wymienionego w wykazach określonego w rozporządzeniu 765/2006 </w:t>
      </w:r>
      <w:r>
        <w:rPr>
          <w:rFonts w:ascii="Times New Roman" w:hAnsi="Times New Roman" w:cs="Times New Roman"/>
          <w:sz w:val="24"/>
          <w:szCs w:val="24"/>
        </w:rPr>
        <w:br/>
      </w:r>
      <w:r w:rsidRPr="00AC65E2">
        <w:rPr>
          <w:rFonts w:ascii="Times New Roman" w:hAnsi="Times New Roman" w:cs="Times New Roman"/>
          <w:sz w:val="24"/>
          <w:szCs w:val="24"/>
        </w:rPr>
        <w:t xml:space="preserve">i rozporządzeniu 269/2014 albo wpisanego na listę na podstawie decyzji w sprawie wpisu na listę rozstrzygającej o zastosowaniu środka, o którym mowa w art. 1 pkt. 3 (ustawy jak powyżej);  </w:t>
      </w: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</w:t>
      </w:r>
      <w:r>
        <w:rPr>
          <w:rFonts w:ascii="Times New Roman" w:hAnsi="Times New Roman" w:cs="Times New Roman"/>
          <w:sz w:val="24"/>
          <w:szCs w:val="24"/>
        </w:rPr>
        <w:br/>
      </w:r>
      <w:r w:rsidRPr="00AC65E2">
        <w:rPr>
          <w:rFonts w:ascii="Times New Roman" w:hAnsi="Times New Roman" w:cs="Times New Roman"/>
          <w:sz w:val="24"/>
          <w:szCs w:val="24"/>
        </w:rPr>
        <w:t xml:space="preserve">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sz w:val="24"/>
          <w:szCs w:val="24"/>
        </w:rPr>
        <w:br/>
      </w:r>
      <w:r w:rsidRPr="00AC65E2">
        <w:rPr>
          <w:rFonts w:ascii="Times New Roman" w:hAnsi="Times New Roman" w:cs="Times New Roman"/>
          <w:sz w:val="24"/>
          <w:szCs w:val="24"/>
        </w:rPr>
        <w:t xml:space="preserve">o którym mowa w art. 1 pkt. 3;  </w:t>
      </w: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7A7D4E" w:rsidRDefault="007A7D4E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DA9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664097" w:rsidRPr="00664097" w:rsidRDefault="00664097" w:rsidP="00664097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p w:rsidR="009F3DA9" w:rsidRDefault="009F3DA9" w:rsidP="009F3DA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1B0D" w:rsidRPr="00D41B0D" w:rsidRDefault="00D41B0D" w:rsidP="00D41B0D">
      <w:pPr>
        <w:numPr>
          <w:ilvl w:val="0"/>
          <w:numId w:val="8"/>
        </w:numPr>
        <w:tabs>
          <w:tab w:val="num" w:pos="567"/>
        </w:tabs>
        <w:spacing w:after="0" w:line="264" w:lineRule="auto"/>
        <w:ind w:hanging="28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D41B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Wykonawca w formularzu cenowym,</w:t>
      </w:r>
      <w:r w:rsidRPr="00D41B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D41B0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który stanowi załącznik nr 3 do SWZ należy podać cenę jednostkową pozycji, wartość netto i brutto oraz łączną wartość zamówienia – cenę oferty (netto i brutto) z uwzględnieniem wszystkich kosztów związanych z realizacją usługi.  </w:t>
      </w:r>
      <w:r w:rsidRPr="00D41B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Do formularza należy dołączyć kalkulację stawki 1 m</w:t>
      </w:r>
      <w:r w:rsidRPr="00D41B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eastAsia="ar-SA"/>
        </w:rPr>
        <w:t xml:space="preserve">3 </w:t>
      </w:r>
      <w:r w:rsidRPr="00D41B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nieczystości – wg. wzoru w załączniku nr 3.</w:t>
      </w:r>
    </w:p>
    <w:p w:rsidR="00664097" w:rsidRPr="00791939" w:rsidRDefault="00664097" w:rsidP="00D41B0D">
      <w:pPr>
        <w:spacing w:after="0" w:line="264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D41B0D">
      <w:p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dokonywane rozliczenia między Zamawiającym a Wykonawcą, którego oferta zostanie uznana za najkorzystniejszą. </w:t>
      </w:r>
    </w:p>
    <w:p w:rsidR="002E3B99" w:rsidRPr="0076077F" w:rsidRDefault="00F315E5" w:rsidP="00D41B0D">
      <w:pPr>
        <w:pStyle w:val="Tytu"/>
        <w:numPr>
          <w:ilvl w:val="0"/>
          <w:numId w:val="23"/>
        </w:numPr>
        <w:autoSpaceDE w:val="0"/>
        <w:autoSpaceDN w:val="0"/>
        <w:adjustRightInd w:val="0"/>
        <w:spacing w:after="120"/>
        <w:ind w:left="426" w:hanging="284"/>
        <w:jc w:val="both"/>
        <w:rPr>
          <w:b w:val="0"/>
          <w:sz w:val="24"/>
        </w:rPr>
      </w:pPr>
      <w:r w:rsidRPr="0076077F">
        <w:rPr>
          <w:b w:val="0"/>
          <w:sz w:val="24"/>
        </w:rPr>
        <w:lastRenderedPageBreak/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 xml:space="preserve">n.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039" w:rsidRPr="00241039" w:rsidRDefault="00241039" w:rsidP="0024103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– waga 60 %</w:t>
      </w:r>
    </w:p>
    <w:p w:rsidR="00241039" w:rsidRPr="00241039" w:rsidRDefault="00241039" w:rsidP="0024103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hAnsi="Times New Roman" w:cs="Times New Roman"/>
        </w:rPr>
        <w:t>Czas reakcji od momentu  zgłoszenia telefonicznego  - waga 30%</w:t>
      </w:r>
    </w:p>
    <w:p w:rsidR="00241039" w:rsidRPr="00241039" w:rsidRDefault="00241039" w:rsidP="00241039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hAnsi="Times New Roman" w:cs="Times New Roman"/>
          <w:sz w:val="24"/>
          <w:szCs w:val="24"/>
        </w:rPr>
        <w:t>Aspekt środowiskowy – waga 10%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241039" w:rsidRPr="00241039" w:rsidTr="005C1C79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41039" w:rsidRPr="00241039" w:rsidRDefault="00241039" w:rsidP="00241039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41039" w:rsidRPr="00241039" w:rsidRDefault="00241039" w:rsidP="00241039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241039" w:rsidRPr="00241039" w:rsidRDefault="00241039" w:rsidP="00241039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241039" w:rsidRPr="00241039" w:rsidTr="005C1C79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41039" w:rsidRPr="00241039" w:rsidRDefault="00241039" w:rsidP="0024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41039" w:rsidRPr="00241039" w:rsidRDefault="00241039" w:rsidP="0024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241039" w:rsidRPr="00241039" w:rsidRDefault="00241039" w:rsidP="0024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pkt = 60%</w:t>
            </w:r>
          </w:p>
        </w:tc>
      </w:tr>
      <w:tr w:rsidR="00241039" w:rsidRPr="00241039" w:rsidTr="005C1C79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41039" w:rsidRPr="00241039" w:rsidRDefault="00241039" w:rsidP="0024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1039" w:rsidRPr="00241039" w:rsidRDefault="00241039" w:rsidP="0024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039">
              <w:rPr>
                <w:rFonts w:ascii="Times New Roman" w:hAnsi="Times New Roman" w:cs="Times New Roman"/>
                <w:sz w:val="24"/>
                <w:szCs w:val="24"/>
              </w:rPr>
              <w:t>Czas reakcji od momentu  zgłoszenia telefonicznego (nie może być krótszy niż 10 h i nie dłuższy niż 24 h).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41039" w:rsidRPr="00241039" w:rsidRDefault="00241039" w:rsidP="0024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pkt = 30 %</w:t>
            </w:r>
          </w:p>
        </w:tc>
      </w:tr>
      <w:tr w:rsidR="00241039" w:rsidRPr="00241039" w:rsidTr="005C1C79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41039" w:rsidRPr="00241039" w:rsidRDefault="00241039" w:rsidP="0024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41039" w:rsidRPr="00241039" w:rsidRDefault="00241039" w:rsidP="00241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039">
              <w:rPr>
                <w:rFonts w:ascii="Times New Roman" w:hAnsi="Times New Roman" w:cs="Times New Roman"/>
                <w:sz w:val="24"/>
                <w:szCs w:val="24"/>
              </w:rPr>
              <w:t>Aspekt środowiskowy – norma emisji spalin pojazdów.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241039" w:rsidRPr="00241039" w:rsidRDefault="00241039" w:rsidP="0024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10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pkt = 10 %</w:t>
            </w:r>
          </w:p>
        </w:tc>
      </w:tr>
    </w:tbl>
    <w:p w:rsidR="00241039" w:rsidRPr="00241039" w:rsidRDefault="00241039" w:rsidP="002410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241039" w:rsidRPr="00241039" w:rsidRDefault="00241039" w:rsidP="002410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41039" w:rsidRPr="00241039" w:rsidRDefault="00241039" w:rsidP="002410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1 </w:t>
      </w: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24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60 pkt</w:t>
      </w: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41039" w:rsidRPr="00241039" w:rsidRDefault="00241039" w:rsidP="002410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41039" w:rsidRPr="00241039" w:rsidRDefault="00241039" w:rsidP="00241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241039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241039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41039">
        <w:rPr>
          <w:rFonts w:ascii="Times New Roman" w:hAnsi="Times New Roman"/>
          <w:sz w:val="24"/>
          <w:szCs w:val="24"/>
          <w:lang w:val="en-US"/>
        </w:rPr>
        <w:t>C = --------- x 60 pkt.</w:t>
      </w:r>
    </w:p>
    <w:p w:rsidR="00241039" w:rsidRPr="00241039" w:rsidRDefault="00241039" w:rsidP="00241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241039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241039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241039" w:rsidRPr="00241039" w:rsidRDefault="00241039" w:rsidP="002410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41039" w:rsidRPr="00241039" w:rsidRDefault="00241039" w:rsidP="002410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1039">
        <w:rPr>
          <w:rFonts w:ascii="Times New Roman" w:hAnsi="Times New Roman"/>
          <w:sz w:val="24"/>
          <w:szCs w:val="24"/>
        </w:rPr>
        <w:t>gdzie:</w:t>
      </w:r>
    </w:p>
    <w:p w:rsidR="00241039" w:rsidRPr="00241039" w:rsidRDefault="00241039" w:rsidP="002410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1039">
        <w:rPr>
          <w:rFonts w:ascii="Times New Roman" w:hAnsi="Times New Roman"/>
          <w:sz w:val="24"/>
          <w:szCs w:val="24"/>
        </w:rPr>
        <w:t xml:space="preserve">C </w:t>
      </w:r>
      <w:r w:rsidRPr="0024103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241039">
        <w:rPr>
          <w:rFonts w:ascii="Times New Roman" w:hAnsi="Times New Roman"/>
          <w:sz w:val="24"/>
          <w:szCs w:val="24"/>
        </w:rPr>
        <w:t>– liczba punktów;</w:t>
      </w:r>
    </w:p>
    <w:p w:rsidR="00241039" w:rsidRPr="00241039" w:rsidRDefault="00241039" w:rsidP="0024103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41039">
        <w:rPr>
          <w:rFonts w:ascii="Times New Roman" w:hAnsi="Times New Roman"/>
          <w:sz w:val="24"/>
          <w:szCs w:val="24"/>
        </w:rPr>
        <w:t xml:space="preserve">C </w:t>
      </w:r>
      <w:r w:rsidRPr="00241039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241039">
        <w:rPr>
          <w:rFonts w:ascii="Times New Roman" w:hAnsi="Times New Roman"/>
          <w:sz w:val="24"/>
          <w:szCs w:val="24"/>
        </w:rPr>
        <w:t>– najniższa cena oferty /w złotych brutto/ ze wszystkich złożonych ofert;</w:t>
      </w: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039">
        <w:rPr>
          <w:rFonts w:ascii="Times New Roman" w:hAnsi="Times New Roman"/>
          <w:sz w:val="24"/>
          <w:szCs w:val="24"/>
        </w:rPr>
        <w:t xml:space="preserve">C </w:t>
      </w:r>
      <w:r w:rsidRPr="00241039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241039">
        <w:rPr>
          <w:rFonts w:ascii="Times New Roman" w:hAnsi="Times New Roman"/>
          <w:sz w:val="24"/>
          <w:szCs w:val="24"/>
        </w:rPr>
        <w:t>– cena /w złotych brutto/ oferty badanej;</w:t>
      </w: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2</w:t>
      </w: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2410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czas reakcji od momentu zgłoszenia (nie krótszy niż 10 h i nie dłuższy niż </w:t>
      </w:r>
      <w:r w:rsidRPr="002410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24 h)  – waga 30%.</w:t>
      </w: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powyższym kryterium przyznana zostaje następująca ilość punktów:</w:t>
      </w: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czas reakcji od 10h do 15h –</w:t>
      </w:r>
      <w:r w:rsidRPr="0024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 pkt</w:t>
      </w: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od 16h do 20h – </w:t>
      </w:r>
      <w:r w:rsidRPr="0024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 pkt</w:t>
      </w: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reakcji od 21h do 24h – </w:t>
      </w:r>
      <w:r w:rsidRPr="0024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pkt</w:t>
      </w: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Największą liczbę punktów otrzyma Wykonawca z najkrótszym czasem realizacji od momentu zgłoszenia.</w:t>
      </w: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poda czas poniżej 10h, wtedy Zamawiający przyzna mu punkty, </w:t>
      </w: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jak dla 10h.</w:t>
      </w: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poda czas powyżej 24h, wtedy oferta zostanie odrzucona.</w:t>
      </w: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039" w:rsidRPr="00241039" w:rsidRDefault="00241039" w:rsidP="00241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3</w:t>
      </w: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241039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41039">
        <w:rPr>
          <w:rFonts w:ascii="Times New Roman" w:eastAsia="Calibri" w:hAnsi="Times New Roman" w:cs="Times New Roman"/>
          <w:bCs/>
          <w:sz w:val="24"/>
          <w:szCs w:val="24"/>
          <w:u w:val="single"/>
          <w:lang w:eastAsia="pl-PL"/>
        </w:rPr>
        <w:t>aspekt środowiskowy – norma emisji spalin</w:t>
      </w:r>
      <w:r w:rsidRPr="0024103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– </w:t>
      </w:r>
      <w:r w:rsidRPr="00241039">
        <w:rPr>
          <w:rFonts w:ascii="Times New Roman" w:eastAsia="Calibri" w:hAnsi="Times New Roman" w:cs="Times New Roman"/>
          <w:sz w:val="24"/>
          <w:szCs w:val="24"/>
          <w:lang w:eastAsia="pl-PL"/>
        </w:rPr>
        <w:t>ocenie zostanie poddany aspekt  środowiskowy świadczenia usługi,</w:t>
      </w:r>
      <w:r w:rsidRPr="00241039">
        <w:rPr>
          <w:rFonts w:ascii="Times New Roman" w:eastAsia="Lucida Sans Unicode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410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badany poprzez wpływ jej realizacji na środowisko naturalne poprzez </w:t>
      </w:r>
      <w:r w:rsidRPr="00241039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emisję spalin pojazdów</w:t>
      </w:r>
      <w:r w:rsidRPr="00241039">
        <w:rPr>
          <w:rFonts w:ascii="Times New Roman" w:eastAsia="Lucida Sans Unicode" w:hAnsi="Times New Roman" w:cs="Times New Roman"/>
          <w:color w:val="000000"/>
          <w:sz w:val="24"/>
          <w:szCs w:val="24"/>
          <w:u w:val="single"/>
          <w:lang w:eastAsia="pl-PL"/>
        </w:rPr>
        <w:t xml:space="preserve"> przystosowanych </w:t>
      </w:r>
      <w:r w:rsidRPr="0024103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odbioru, transportu i zrzutu nieczystości ciekłych</w:t>
      </w:r>
      <w:r w:rsidRPr="00241039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, </w:t>
      </w:r>
      <w:r w:rsidRPr="00241039">
        <w:rPr>
          <w:rFonts w:ascii="Times New Roman" w:eastAsia="Calibri" w:hAnsi="Times New Roman" w:cs="Times New Roman"/>
          <w:sz w:val="24"/>
          <w:szCs w:val="24"/>
          <w:lang w:eastAsia="pl-PL"/>
        </w:rPr>
        <w:t>za</w:t>
      </w:r>
      <w:r w:rsidRPr="00241039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</w:t>
      </w:r>
      <w:r w:rsidRPr="002410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pomocą których Wykonawca realizował będzie zamówienie - waga – </w:t>
      </w:r>
      <w:r w:rsidRPr="002410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 pkt.</w:t>
      </w:r>
      <w:r w:rsidRPr="00241039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 </w:t>
      </w:r>
    </w:p>
    <w:p w:rsidR="00241039" w:rsidRPr="00241039" w:rsidRDefault="00241039" w:rsidP="00241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K3 = </w:t>
      </w:r>
      <w:r w:rsidRPr="002410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aspekt środowiskowy – norma emisji spalin.</w:t>
      </w:r>
    </w:p>
    <w:p w:rsidR="00241039" w:rsidRPr="00241039" w:rsidRDefault="00241039" w:rsidP="00241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Calibri" w:hAnsi="Times New Roman" w:cs="Times New Roman"/>
          <w:sz w:val="24"/>
          <w:szCs w:val="24"/>
          <w:lang w:eastAsia="pl-PL"/>
        </w:rPr>
        <w:t>K3 = punkty będą przyznawane wg poniższych zasad:</w:t>
      </w:r>
    </w:p>
    <w:p w:rsidR="00241039" w:rsidRPr="00241039" w:rsidRDefault="00241039" w:rsidP="00241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co najmniej jeden pojazd spełniający normę emisji spalin minimum EURO 4 – </w:t>
      </w:r>
      <w:r w:rsidRPr="002410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5,00 pkt,</w:t>
      </w:r>
    </w:p>
    <w:p w:rsidR="00241039" w:rsidRPr="00241039" w:rsidRDefault="00241039" w:rsidP="002410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co najmniej dwa pojazdy spełniające normy emisji spalin minimum EURO 4 – </w:t>
      </w:r>
      <w:r w:rsidRPr="002410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10,00 pkt.</w:t>
      </w: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39" w:rsidRPr="00241039" w:rsidRDefault="00241039" w:rsidP="0024103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najkorzystniejszą ofertę zostanie uznana oferta o największej łącznej liczbie punktów.</w:t>
      </w: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Obliczenia dokonywane będą z dokładnością do dwóch miejsc po przecinku.</w:t>
      </w:r>
    </w:p>
    <w:p w:rsidR="00241039" w:rsidRPr="00241039" w:rsidRDefault="00241039" w:rsidP="00241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03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nie można wybrać najkorzystniejszej oferty z uwagi na to, że dwie lub więcej ofert przedstawia taki sam bilans ceny i innych kryteriów oceny ofert, Zamawiający spośród tych ofert wybiera z najniższą ceną, a jeżeli zostały złożone o takiej samej cenie, Zamawiający wzywa Wykonawców, którzy złożyli te oferty, do złożenia w terminie określonym przez zamawiającego ofert dodatkowych.</w:t>
      </w:r>
    </w:p>
    <w:p w:rsidR="00664097" w:rsidRPr="00664097" w:rsidRDefault="00664097" w:rsidP="0066409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3DA9" w:rsidRPr="0076077F" w:rsidRDefault="009F3DA9" w:rsidP="00305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</w:p>
    <w:p w:rsidR="00EF00C3" w:rsidRPr="00EF00C3" w:rsidRDefault="00EF00C3" w:rsidP="00E47C3E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Wykonawca przed podpisaniem umowy dostarczy: </w:t>
      </w:r>
    </w:p>
    <w:p w:rsidR="00DA1BAD" w:rsidRPr="00DA1BAD" w:rsidRDefault="00EF00C3" w:rsidP="00DA1BAD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51B7">
        <w:rPr>
          <w:rFonts w:ascii="Times New Roman" w:hAnsi="Times New Roman" w:cs="Times New Roman"/>
          <w:sz w:val="24"/>
          <w:szCs w:val="24"/>
          <w:u w:val="single"/>
        </w:rPr>
        <w:t xml:space="preserve">wykaz osób zatrudnionych na umowę o pracę, skierowanych przez Wykonawcę </w:t>
      </w:r>
      <w:r w:rsidRPr="009E51B7">
        <w:rPr>
          <w:rFonts w:ascii="Times New Roman" w:hAnsi="Times New Roman" w:cs="Times New Roman"/>
          <w:sz w:val="24"/>
          <w:szCs w:val="24"/>
          <w:u w:val="single"/>
        </w:rPr>
        <w:br/>
        <w:t>do realizacji zamówienia</w:t>
      </w:r>
      <w:r w:rsidR="00DA1BAD">
        <w:rPr>
          <w:rFonts w:ascii="Times New Roman" w:hAnsi="Times New Roman" w:cs="Times New Roman"/>
          <w:sz w:val="24"/>
          <w:szCs w:val="24"/>
          <w:u w:val="single"/>
        </w:rPr>
        <w:t xml:space="preserve"> publicznego zał. Nr 5 </w:t>
      </w:r>
    </w:p>
    <w:p w:rsidR="00DA1BAD" w:rsidRDefault="00DA1BAD" w:rsidP="00DA1BAD">
      <w:pPr>
        <w:pStyle w:val="Tytu"/>
        <w:numPr>
          <w:ilvl w:val="0"/>
          <w:numId w:val="13"/>
        </w:numPr>
        <w:spacing w:after="120"/>
        <w:ind w:left="426" w:hanging="426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A</w:t>
      </w:r>
      <w:r w:rsidRPr="00D24DCB">
        <w:rPr>
          <w:b w:val="0"/>
          <w:sz w:val="24"/>
          <w:u w:val="single"/>
        </w:rPr>
        <w:t>ktualną umowę (zezwolenie) na odbiór nieczystości ciekłych komunalno – bytowych ze stacjami zlewowymi, które przyjmują nieczystości ciekłe komunalno – bytowe  z miejsca odbioru nieczystości dla poszczególnych zadań.</w:t>
      </w:r>
    </w:p>
    <w:p w:rsidR="00DA1BAD" w:rsidRPr="00DA1BAD" w:rsidRDefault="00DA1BAD" w:rsidP="00DA1BAD">
      <w:pPr>
        <w:numPr>
          <w:ilvl w:val="0"/>
          <w:numId w:val="13"/>
        </w:num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1B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Wykonawca zobowiązuje się do przedstawienia ważnej polisy od odpowiedzialności cywilnej w zakresie prowadzonej działalności – przez cały okres realizacji umowy.</w:t>
      </w:r>
    </w:p>
    <w:p w:rsidR="00DA1BAD" w:rsidRPr="00DA1BAD" w:rsidRDefault="00DA1BAD" w:rsidP="00DA1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>Polisa ubezpieczeniowa o wartości nie mniejszej niż:</w:t>
      </w:r>
    </w:p>
    <w:p w:rsidR="00DA1BAD" w:rsidRPr="00DA1BAD" w:rsidRDefault="00DA1BAD" w:rsidP="00DA1BAD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>Zad. I:</w:t>
      </w:r>
      <w:r w:rsidRP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70 000,00 zł brutto,</w:t>
      </w:r>
    </w:p>
    <w:p w:rsidR="00DA1BAD" w:rsidRPr="00DA1BAD" w:rsidRDefault="00DA1BAD" w:rsidP="00DA1BAD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>Zad. II:</w:t>
      </w:r>
      <w:r w:rsidRP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70 000,00 zł brutto,</w:t>
      </w:r>
    </w:p>
    <w:p w:rsidR="00DA1BAD" w:rsidRPr="00DA1BAD" w:rsidRDefault="00DA1BAD" w:rsidP="00DA1BAD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Zad. III:</w:t>
      </w:r>
      <w:r w:rsidRP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70 000,00 zł brutto, </w:t>
      </w:r>
    </w:p>
    <w:p w:rsidR="00DA1BAD" w:rsidRPr="00DA1BAD" w:rsidRDefault="00DA1BAD" w:rsidP="00DA1BAD">
      <w:pPr>
        <w:numPr>
          <w:ilvl w:val="0"/>
          <w:numId w:val="5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>Zad. IV:</w:t>
      </w:r>
      <w:r w:rsidRP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70 000,00 zł brutto.</w:t>
      </w:r>
    </w:p>
    <w:p w:rsidR="00DA1BAD" w:rsidRPr="00DA1BAD" w:rsidRDefault="00DA1BAD" w:rsidP="00DA1BAD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4DCB">
        <w:rPr>
          <w:rFonts w:ascii="Times New Roman" w:hAnsi="Times New Roman" w:cs="Times New Roman"/>
          <w:sz w:val="24"/>
          <w:szCs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EF00C3" w:rsidRPr="00DA1BAD" w:rsidRDefault="00EF00C3" w:rsidP="00DA1BAD">
      <w:pPr>
        <w:pStyle w:val="Tytu"/>
        <w:numPr>
          <w:ilvl w:val="0"/>
          <w:numId w:val="13"/>
        </w:numPr>
        <w:spacing w:after="120"/>
        <w:ind w:left="426" w:hanging="426"/>
        <w:jc w:val="both"/>
        <w:rPr>
          <w:b w:val="0"/>
          <w:sz w:val="24"/>
          <w:u w:val="single"/>
        </w:rPr>
      </w:pPr>
      <w:r w:rsidRPr="00DA1BAD">
        <w:rPr>
          <w:b w:val="0"/>
          <w:color w:val="000000" w:themeColor="text1"/>
          <w:sz w:val="24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XXV.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875D6D" w:rsidRPr="00CE11C1" w:rsidRDefault="00875D6D" w:rsidP="00875D6D">
      <w:pPr>
        <w:pStyle w:val="Akapitzlist"/>
        <w:spacing w:after="0" w:line="264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C3" w:rsidRPr="00EF00C3" w:rsidRDefault="00EF00C3" w:rsidP="00EF00C3">
      <w:pPr>
        <w:widowControl w:val="0"/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od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podwykonawcy zatrudnienia na umowę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pracę wszystkich osób wykonujących czynności w trakcie realizacji przedmiotowego zamówienia, a w szczególności wykonujących czynności</w:t>
      </w:r>
      <w:r w:rsidRPr="00305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06215" w:rsidRPr="00CE1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wykonujących </w:t>
      </w:r>
      <w:r w:rsidR="00D06215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dotyczące rewizji zewnętrznej, pomiary rezystancji uziemienia, wykonywanie legalizacji zbiorników paliwowych, wykonywanie prób szczelności</w:t>
      </w:r>
      <w:r w:rsidR="00717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przepisów ustawy z dnia </w:t>
      </w:r>
      <w:r w:rsidR="007176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czerwca 1974 r. – Kodeks pracy (Dz.U. z 2020r. poz. 1320) o ile czynności te mieszczą się w zakresie art. 22 § 1 Kodeksu Pracy, który brzmi: ,,Przez nawiązanie stosunku pracy pracownik zobowiązuje się do wykonywania pracy określonego rodzaju na rzecz pracodawcy i pod jego kierownictwem oraz w miejscu i czasie wyznaczonym przez pracodawcę, a pracodawca – do zatrudnienia pracownika za wynagrodzeniem’’, </w:t>
      </w:r>
    </w:p>
    <w:p w:rsidR="00EF00C3" w:rsidRPr="00D06215" w:rsidRDefault="00D06215" w:rsidP="00EF00C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</w:t>
      </w:r>
      <w:r w:rsidR="00EF00C3" w:rsidRPr="00D062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ykaz osób realizacjach ww. czynności określa załącznik</w:t>
      </w:r>
      <w:r w:rsidRPr="00D0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do umowy (zał. Nr </w:t>
      </w:r>
      <w:r w:rsidR="00EC4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3</w:t>
      </w:r>
      <w:r w:rsidR="00EF00C3" w:rsidRPr="00D062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 do </w:t>
      </w:r>
      <w:r w:rsidR="00EC45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umowy)</w:t>
      </w:r>
    </w:p>
    <w:p w:rsidR="00EF00C3" w:rsidRPr="00EF00C3" w:rsidRDefault="00EF00C3" w:rsidP="00E47C3E">
      <w:pPr>
        <w:numPr>
          <w:ilvl w:val="0"/>
          <w:numId w:val="20"/>
        </w:numPr>
        <w:tabs>
          <w:tab w:val="num" w:pos="567"/>
          <w:tab w:val="left" w:pos="4253"/>
          <w:tab w:val="left" w:pos="4395"/>
        </w:tabs>
        <w:spacing w:after="0" w:line="264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jest do wykonywania czynności kontrolnych wobec Wykonawcy odnośnie spełniania przez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wymogu zatrudnienia na podstawie umowy o pracę osób wykonujących wskazane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1 czynności </w:t>
      </w:r>
      <w:r w:rsidRPr="00EF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 jest w szczególności do: </w:t>
      </w:r>
    </w:p>
    <w:p w:rsidR="00EF00C3" w:rsidRPr="00EF00C3" w:rsidRDefault="00EF00C3" w:rsidP="00E47C3E">
      <w:pPr>
        <w:numPr>
          <w:ilvl w:val="0"/>
          <w:numId w:val="19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oświadczeń i dokumentów w zakresie potwierdzenia spełniania </w:t>
      </w: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ww. wymogów i dokonywania ich oceny,</w:t>
      </w:r>
    </w:p>
    <w:p w:rsidR="00EF00C3" w:rsidRPr="00EF00C3" w:rsidRDefault="00EF00C3" w:rsidP="00E47C3E">
      <w:pPr>
        <w:numPr>
          <w:ilvl w:val="0"/>
          <w:numId w:val="19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EF00C3" w:rsidRPr="00EF00C3" w:rsidRDefault="00EF00C3" w:rsidP="00E47C3E">
      <w:pPr>
        <w:numPr>
          <w:ilvl w:val="0"/>
          <w:numId w:val="19"/>
        </w:numPr>
        <w:tabs>
          <w:tab w:val="num" w:pos="993"/>
        </w:tabs>
        <w:spacing w:after="0" w:line="264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0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na miejscu wykonywania świadczenia.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9E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712F2B" w:rsidRDefault="00A37C1B" w:rsidP="00E47C3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p w:rsidR="009F3DA9" w:rsidRPr="007A0AFA" w:rsidRDefault="009F3DA9" w:rsidP="009F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E51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5974D8" w:rsidRPr="00E33808" w:rsidRDefault="005974D8" w:rsidP="00F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0C3" w:rsidRPr="00EF00C3" w:rsidRDefault="009B35E4" w:rsidP="00EF00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dotyczy</w:t>
      </w:r>
    </w:p>
    <w:p w:rsidR="009F3DA9" w:rsidRDefault="009F3DA9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CC0" w:rsidRPr="00E33808" w:rsidRDefault="00084CC0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</w:t>
            </w:r>
            <w:r w:rsidR="009E51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Zabezpieczenie należytego wykonania umowy</w:t>
            </w:r>
          </w:p>
        </w:tc>
      </w:tr>
    </w:tbl>
    <w:p w:rsidR="005974D8" w:rsidRPr="00E33808" w:rsidRDefault="005974D8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0C3" w:rsidRPr="00EF00C3" w:rsidRDefault="009B35E4" w:rsidP="00EF00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Nie dotyczy</w:t>
      </w:r>
    </w:p>
    <w:p w:rsidR="009F3DA9" w:rsidRDefault="009F3DA9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p w:rsidR="00952A0C" w:rsidRPr="007A0AFA" w:rsidRDefault="00952A0C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9E51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IX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3E14A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847C9E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2A12B3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2A12B3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DA1BAD">
        <w:rPr>
          <w:rFonts w:ascii="Times New Roman" w:eastAsia="Times New Roman" w:hAnsi="Times New Roman" w:cs="Times New Roman"/>
          <w:sz w:val="24"/>
          <w:szCs w:val="24"/>
          <w:lang w:eastAsia="pl-PL"/>
        </w:rPr>
        <w:t>INFR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2A12B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(Dz. U. z 2021.1129 t.j. z późn. zm.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FE3543" w:rsidRPr="00E33808" w:rsidRDefault="00FE3543" w:rsidP="00E47C3E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E47C3E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F6331" w:rsidRPr="009F3DA9" w:rsidRDefault="00FE3543" w:rsidP="00E47C3E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AD" w:rsidRPr="00DA1BAD" w:rsidRDefault="00DA1BAD" w:rsidP="00DA1BAD">
      <w:pPr>
        <w:numPr>
          <w:ilvl w:val="1"/>
          <w:numId w:val="12"/>
        </w:numPr>
        <w:tabs>
          <w:tab w:val="clear" w:pos="1440"/>
          <w:tab w:val="left" w:pos="426"/>
        </w:tabs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Zamawiający nie dopuszcza możliwości złożenia oferty wariantowej, o której mowa w art. 92 ustawy Pzp tzn. oferty przewidującej odmienny sposób wykonania zamówienia niż określony w niniejszej SWZ</w:t>
      </w:r>
      <w:r w:rsidRPr="00DA1B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1BAD" w:rsidRPr="00DA1BAD" w:rsidRDefault="00DA1BAD" w:rsidP="00DA1BAD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A1B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1BAD">
        <w:rPr>
          <w:rFonts w:ascii="Times New Roman" w:hAnsi="Times New Roman" w:cs="Times New Roman"/>
          <w:sz w:val="24"/>
          <w:szCs w:val="24"/>
        </w:rPr>
        <w:t>Zamawiający dokonuje podziału zamówienia na części. Tym samym zamawiający nie dopuszcza składania ofert częściowych, o których mowa w art. 7 pkt 15 ustawy Pzp.</w:t>
      </w:r>
    </w:p>
    <w:p w:rsidR="00DA1BAD" w:rsidRPr="00DA1BAD" w:rsidRDefault="00DA1BAD" w:rsidP="00DA1BA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3.</w:t>
      </w:r>
      <w:r w:rsidRPr="00DA1BAD">
        <w:rPr>
          <w:rFonts w:ascii="Times New Roman" w:hAnsi="Times New Roman" w:cs="Times New Roman"/>
          <w:sz w:val="24"/>
          <w:szCs w:val="24"/>
        </w:rPr>
        <w:tab/>
        <w:t>Zamawiający nie zastrzega możliwości ubiegania się o udzielenie zamówienia wyłącznie przez Wykonawców, o których mowa w art. 94 Pzp.</w:t>
      </w:r>
    </w:p>
    <w:p w:rsidR="00DA1BAD" w:rsidRPr="00DA1BAD" w:rsidRDefault="00DA1BAD" w:rsidP="00DA1B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B3" w:rsidRDefault="002A12B3" w:rsidP="00146581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9E51B7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XXXI</w:t>
            </w:r>
            <w:r w:rsidR="00146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146581" w:rsidRDefault="00146581" w:rsidP="00146581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3485" w:rsidRPr="00EC45EC" w:rsidRDefault="00026790" w:rsidP="00EC45EC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  <w:r w:rsidR="00680038">
        <w:rPr>
          <w:rFonts w:ascii="Times New Roman" w:hAnsi="Times New Roman" w:cs="Times New Roman"/>
          <w:bCs/>
          <w:sz w:val="24"/>
          <w:szCs w:val="24"/>
        </w:rPr>
        <w:t>.</w:t>
      </w:r>
    </w:p>
    <w:p w:rsidR="002A12B3" w:rsidRDefault="002A12B3" w:rsidP="004204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2B3" w:rsidRDefault="002A12B3" w:rsidP="004204A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A12B3" w:rsidSect="003F5DB3">
      <w:headerReference w:type="default" r:id="rId43"/>
      <w:footerReference w:type="default" r:id="rId44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31" w:rsidRDefault="00894031" w:rsidP="0092114C">
      <w:pPr>
        <w:spacing w:after="0" w:line="240" w:lineRule="auto"/>
      </w:pPr>
      <w:r>
        <w:separator/>
      </w:r>
    </w:p>
  </w:endnote>
  <w:endnote w:type="continuationSeparator" w:id="0">
    <w:p w:rsidR="00894031" w:rsidRDefault="00894031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1C79" w:rsidRDefault="005C1C79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64A6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20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64A61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21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C1C79" w:rsidRDefault="005C1C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31" w:rsidRDefault="00894031" w:rsidP="0092114C">
      <w:pPr>
        <w:spacing w:after="0" w:line="240" w:lineRule="auto"/>
      </w:pPr>
      <w:r>
        <w:separator/>
      </w:r>
    </w:p>
  </w:footnote>
  <w:footnote w:type="continuationSeparator" w:id="0">
    <w:p w:rsidR="00894031" w:rsidRDefault="00894031" w:rsidP="0092114C">
      <w:pPr>
        <w:spacing w:after="0" w:line="240" w:lineRule="auto"/>
      </w:pPr>
      <w:r>
        <w:continuationSeparator/>
      </w:r>
    </w:p>
  </w:footnote>
  <w:footnote w:id="1">
    <w:p w:rsidR="005C1C79" w:rsidRPr="00C413C3" w:rsidRDefault="005C1C79" w:rsidP="00D660A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79" w:rsidRPr="0000632D" w:rsidRDefault="005C1C79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96</w:t>
    </w:r>
    <w:r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>
      <w:rPr>
        <w:rFonts w:ascii="Times New Roman" w:hAnsi="Times New Roman" w:cs="Times New Roman"/>
        <w:color w:val="000000" w:themeColor="text1"/>
        <w:sz w:val="24"/>
        <w:szCs w:val="24"/>
      </w:rPr>
      <w:t>INFR/6WOG/2024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0FB4886"/>
    <w:multiLevelType w:val="hybridMultilevel"/>
    <w:tmpl w:val="1720A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633F"/>
    <w:multiLevelType w:val="hybridMultilevel"/>
    <w:tmpl w:val="0DD618D6"/>
    <w:lvl w:ilvl="0" w:tplc="ABAC70B6">
      <w:start w:val="1"/>
      <w:numFmt w:val="lowerLetter"/>
      <w:lvlText w:val="%1)"/>
      <w:lvlJc w:val="left"/>
      <w:pPr>
        <w:ind w:left="84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32B5"/>
    <w:multiLevelType w:val="hybridMultilevel"/>
    <w:tmpl w:val="30DCB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1512B"/>
    <w:multiLevelType w:val="hybridMultilevel"/>
    <w:tmpl w:val="87D8D134"/>
    <w:lvl w:ilvl="0" w:tplc="437EC0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2" w15:restartNumberingAfterBreak="0">
    <w:nsid w:val="07BC67B8"/>
    <w:multiLevelType w:val="multilevel"/>
    <w:tmpl w:val="E81C15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0F881294"/>
    <w:multiLevelType w:val="hybridMultilevel"/>
    <w:tmpl w:val="C61EEA62"/>
    <w:lvl w:ilvl="0" w:tplc="54548A2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FF65859"/>
    <w:multiLevelType w:val="hybridMultilevel"/>
    <w:tmpl w:val="88DA9C74"/>
    <w:lvl w:ilvl="0" w:tplc="ABAC70B6">
      <w:start w:val="1"/>
      <w:numFmt w:val="lowerLetter"/>
      <w:lvlText w:val="%1)"/>
      <w:lvlJc w:val="left"/>
      <w:pPr>
        <w:ind w:left="840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3342B6"/>
    <w:multiLevelType w:val="multilevel"/>
    <w:tmpl w:val="39A0FF4C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2" w15:restartNumberingAfterBreak="0">
    <w:nsid w:val="34402B2E"/>
    <w:multiLevelType w:val="hybridMultilevel"/>
    <w:tmpl w:val="894E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1D57"/>
    <w:multiLevelType w:val="multilevel"/>
    <w:tmpl w:val="6E2618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267B74"/>
    <w:multiLevelType w:val="hybridMultilevel"/>
    <w:tmpl w:val="B17461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6D7644"/>
    <w:multiLevelType w:val="hybridMultilevel"/>
    <w:tmpl w:val="ABD8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820D9"/>
    <w:multiLevelType w:val="hybridMultilevel"/>
    <w:tmpl w:val="715C4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DF3BD0"/>
    <w:multiLevelType w:val="multilevel"/>
    <w:tmpl w:val="5C3AB91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B1018C"/>
    <w:multiLevelType w:val="hybridMultilevel"/>
    <w:tmpl w:val="951012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C4CD2"/>
    <w:multiLevelType w:val="hybridMultilevel"/>
    <w:tmpl w:val="B87E4E10"/>
    <w:lvl w:ilvl="0" w:tplc="37D0A4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F16728"/>
    <w:multiLevelType w:val="multilevel"/>
    <w:tmpl w:val="8EAAA482"/>
    <w:lvl w:ilvl="0">
      <w:start w:val="1"/>
      <w:numFmt w:val="decimal"/>
      <w:lvlText w:val="%1."/>
      <w:lvlJc w:val="left"/>
      <w:pPr>
        <w:ind w:left="2912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030596E"/>
    <w:multiLevelType w:val="hybridMultilevel"/>
    <w:tmpl w:val="D102B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9730D"/>
    <w:multiLevelType w:val="hybridMultilevel"/>
    <w:tmpl w:val="F0D6F674"/>
    <w:lvl w:ilvl="0" w:tplc="80442C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B514BAF"/>
    <w:multiLevelType w:val="hybridMultilevel"/>
    <w:tmpl w:val="EF7CEC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C9A222A"/>
    <w:multiLevelType w:val="hybridMultilevel"/>
    <w:tmpl w:val="29503104"/>
    <w:lvl w:ilvl="0" w:tplc="B18AA44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94ECA"/>
    <w:multiLevelType w:val="hybridMultilevel"/>
    <w:tmpl w:val="D4BC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40AE8"/>
    <w:multiLevelType w:val="hybridMultilevel"/>
    <w:tmpl w:val="8A58DD14"/>
    <w:lvl w:ilvl="0" w:tplc="D414B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44B0F"/>
    <w:multiLevelType w:val="hybridMultilevel"/>
    <w:tmpl w:val="FF46C1E0"/>
    <w:lvl w:ilvl="0" w:tplc="20189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6"/>
  </w:num>
  <w:num w:numId="3">
    <w:abstractNumId w:val="16"/>
  </w:num>
  <w:num w:numId="4">
    <w:abstractNumId w:val="25"/>
  </w:num>
  <w:num w:numId="5">
    <w:abstractNumId w:val="44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38"/>
  </w:num>
  <w:num w:numId="1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35"/>
  </w:num>
  <w:num w:numId="16">
    <w:abstractNumId w:val="20"/>
  </w:num>
  <w:num w:numId="17">
    <w:abstractNumId w:val="40"/>
  </w:num>
  <w:num w:numId="18">
    <w:abstractNumId w:val="43"/>
  </w:num>
  <w:num w:numId="19">
    <w:abstractNumId w:val="32"/>
  </w:num>
  <w:num w:numId="20">
    <w:abstractNumId w:val="12"/>
  </w:num>
  <w:num w:numId="21">
    <w:abstractNumId w:val="23"/>
  </w:num>
  <w:num w:numId="22">
    <w:abstractNumId w:val="14"/>
  </w:num>
  <w:num w:numId="23">
    <w:abstractNumId w:val="10"/>
  </w:num>
  <w:num w:numId="24">
    <w:abstractNumId w:val="22"/>
  </w:num>
  <w:num w:numId="25">
    <w:abstractNumId w:val="36"/>
  </w:num>
  <w:num w:numId="26">
    <w:abstractNumId w:val="41"/>
  </w:num>
  <w:num w:numId="27">
    <w:abstractNumId w:val="48"/>
  </w:num>
  <w:num w:numId="28">
    <w:abstractNumId w:val="34"/>
  </w:num>
  <w:num w:numId="29">
    <w:abstractNumId w:val="2"/>
  </w:num>
  <w:num w:numId="30">
    <w:abstractNumId w:val="13"/>
  </w:num>
  <w:num w:numId="31">
    <w:abstractNumId w:val="29"/>
  </w:num>
  <w:num w:numId="32">
    <w:abstractNumId w:val="3"/>
  </w:num>
  <w:num w:numId="33">
    <w:abstractNumId w:val="17"/>
  </w:num>
  <w:num w:numId="34">
    <w:abstractNumId w:val="6"/>
  </w:num>
  <w:num w:numId="35">
    <w:abstractNumId w:val="50"/>
  </w:num>
  <w:num w:numId="36">
    <w:abstractNumId w:val="31"/>
  </w:num>
  <w:num w:numId="37">
    <w:abstractNumId w:val="28"/>
  </w:num>
  <w:num w:numId="38">
    <w:abstractNumId w:val="37"/>
  </w:num>
  <w:num w:numId="39">
    <w:abstractNumId w:val="42"/>
  </w:num>
  <w:num w:numId="40">
    <w:abstractNumId w:val="21"/>
  </w:num>
  <w:num w:numId="41">
    <w:abstractNumId w:val="24"/>
  </w:num>
  <w:num w:numId="42">
    <w:abstractNumId w:val="11"/>
  </w:num>
  <w:num w:numId="43">
    <w:abstractNumId w:val="47"/>
  </w:num>
  <w:num w:numId="44">
    <w:abstractNumId w:val="8"/>
  </w:num>
  <w:num w:numId="45">
    <w:abstractNumId w:val="33"/>
  </w:num>
  <w:num w:numId="46">
    <w:abstractNumId w:val="49"/>
  </w:num>
  <w:num w:numId="47">
    <w:abstractNumId w:val="4"/>
  </w:num>
  <w:num w:numId="48">
    <w:abstractNumId w:val="30"/>
  </w:num>
  <w:num w:numId="49">
    <w:abstractNumId w:val="7"/>
  </w:num>
  <w:num w:numId="50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C"/>
    <w:rsid w:val="00001F1A"/>
    <w:rsid w:val="000033CE"/>
    <w:rsid w:val="0000632D"/>
    <w:rsid w:val="00010C41"/>
    <w:rsid w:val="00013ADC"/>
    <w:rsid w:val="00015487"/>
    <w:rsid w:val="00025A1D"/>
    <w:rsid w:val="00026790"/>
    <w:rsid w:val="00031B59"/>
    <w:rsid w:val="00031F83"/>
    <w:rsid w:val="00032E36"/>
    <w:rsid w:val="00032F76"/>
    <w:rsid w:val="00033751"/>
    <w:rsid w:val="00034ED3"/>
    <w:rsid w:val="00037547"/>
    <w:rsid w:val="000452A1"/>
    <w:rsid w:val="00046678"/>
    <w:rsid w:val="00051B9E"/>
    <w:rsid w:val="0006041A"/>
    <w:rsid w:val="000621AF"/>
    <w:rsid w:val="00072C4E"/>
    <w:rsid w:val="0007320E"/>
    <w:rsid w:val="00081766"/>
    <w:rsid w:val="00083485"/>
    <w:rsid w:val="00084CC0"/>
    <w:rsid w:val="0008610E"/>
    <w:rsid w:val="00090A54"/>
    <w:rsid w:val="0009166D"/>
    <w:rsid w:val="000917D5"/>
    <w:rsid w:val="000A038E"/>
    <w:rsid w:val="000A5879"/>
    <w:rsid w:val="000A67B4"/>
    <w:rsid w:val="000A6EBC"/>
    <w:rsid w:val="000A7E69"/>
    <w:rsid w:val="000B3865"/>
    <w:rsid w:val="000C0099"/>
    <w:rsid w:val="000C1DA4"/>
    <w:rsid w:val="000C4C00"/>
    <w:rsid w:val="000C64EF"/>
    <w:rsid w:val="000D3FA1"/>
    <w:rsid w:val="000E1529"/>
    <w:rsid w:val="000E609C"/>
    <w:rsid w:val="000F3906"/>
    <w:rsid w:val="000F5929"/>
    <w:rsid w:val="000F6070"/>
    <w:rsid w:val="00102026"/>
    <w:rsid w:val="00105D09"/>
    <w:rsid w:val="001105D3"/>
    <w:rsid w:val="00114DCD"/>
    <w:rsid w:val="0011754D"/>
    <w:rsid w:val="0011760D"/>
    <w:rsid w:val="001203DF"/>
    <w:rsid w:val="00122F86"/>
    <w:rsid w:val="00124577"/>
    <w:rsid w:val="0012483B"/>
    <w:rsid w:val="00142C18"/>
    <w:rsid w:val="00146581"/>
    <w:rsid w:val="00152BE9"/>
    <w:rsid w:val="0016069E"/>
    <w:rsid w:val="00162805"/>
    <w:rsid w:val="00170464"/>
    <w:rsid w:val="00174EA0"/>
    <w:rsid w:val="0018150D"/>
    <w:rsid w:val="00186353"/>
    <w:rsid w:val="001949AB"/>
    <w:rsid w:val="001968C7"/>
    <w:rsid w:val="001A00E1"/>
    <w:rsid w:val="001A0D26"/>
    <w:rsid w:val="001A58C2"/>
    <w:rsid w:val="001A7F2A"/>
    <w:rsid w:val="001B427E"/>
    <w:rsid w:val="001B46C4"/>
    <w:rsid w:val="001B5397"/>
    <w:rsid w:val="001B5690"/>
    <w:rsid w:val="001B5D08"/>
    <w:rsid w:val="001B6AFA"/>
    <w:rsid w:val="001B6CF7"/>
    <w:rsid w:val="001C256C"/>
    <w:rsid w:val="001C2652"/>
    <w:rsid w:val="001C2E50"/>
    <w:rsid w:val="001D10AD"/>
    <w:rsid w:val="001D179A"/>
    <w:rsid w:val="001D20B0"/>
    <w:rsid w:val="001D3256"/>
    <w:rsid w:val="001D4547"/>
    <w:rsid w:val="001D48BE"/>
    <w:rsid w:val="001D6712"/>
    <w:rsid w:val="001E2004"/>
    <w:rsid w:val="001F00C0"/>
    <w:rsid w:val="001F6331"/>
    <w:rsid w:val="001F6B9D"/>
    <w:rsid w:val="00201918"/>
    <w:rsid w:val="00202C45"/>
    <w:rsid w:val="002044B1"/>
    <w:rsid w:val="00204BC8"/>
    <w:rsid w:val="0020661D"/>
    <w:rsid w:val="00220BC7"/>
    <w:rsid w:val="002210A5"/>
    <w:rsid w:val="002212EA"/>
    <w:rsid w:val="002241D8"/>
    <w:rsid w:val="00226F99"/>
    <w:rsid w:val="00230E25"/>
    <w:rsid w:val="00241039"/>
    <w:rsid w:val="00242FEA"/>
    <w:rsid w:val="00244968"/>
    <w:rsid w:val="00245A11"/>
    <w:rsid w:val="0025161D"/>
    <w:rsid w:val="0025378C"/>
    <w:rsid w:val="002561DD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9185E"/>
    <w:rsid w:val="00291A10"/>
    <w:rsid w:val="002926DE"/>
    <w:rsid w:val="00293361"/>
    <w:rsid w:val="00294F0A"/>
    <w:rsid w:val="002A12B3"/>
    <w:rsid w:val="002A4233"/>
    <w:rsid w:val="002B065F"/>
    <w:rsid w:val="002B4633"/>
    <w:rsid w:val="002B5C70"/>
    <w:rsid w:val="002B63CF"/>
    <w:rsid w:val="002B7E51"/>
    <w:rsid w:val="002C113C"/>
    <w:rsid w:val="002C52F1"/>
    <w:rsid w:val="002C796B"/>
    <w:rsid w:val="002D019A"/>
    <w:rsid w:val="002D12C3"/>
    <w:rsid w:val="002D2348"/>
    <w:rsid w:val="002D4208"/>
    <w:rsid w:val="002D4801"/>
    <w:rsid w:val="002D4B88"/>
    <w:rsid w:val="002E176D"/>
    <w:rsid w:val="002E3B99"/>
    <w:rsid w:val="002E4487"/>
    <w:rsid w:val="002E6035"/>
    <w:rsid w:val="002F1AC0"/>
    <w:rsid w:val="002F2016"/>
    <w:rsid w:val="002F20A2"/>
    <w:rsid w:val="002F63FF"/>
    <w:rsid w:val="00300A4E"/>
    <w:rsid w:val="003028C0"/>
    <w:rsid w:val="00305505"/>
    <w:rsid w:val="00311193"/>
    <w:rsid w:val="00312860"/>
    <w:rsid w:val="00320BFE"/>
    <w:rsid w:val="00322E03"/>
    <w:rsid w:val="00322E86"/>
    <w:rsid w:val="00331826"/>
    <w:rsid w:val="003320C8"/>
    <w:rsid w:val="003334D4"/>
    <w:rsid w:val="00342717"/>
    <w:rsid w:val="00345546"/>
    <w:rsid w:val="003503C7"/>
    <w:rsid w:val="00354203"/>
    <w:rsid w:val="003574EB"/>
    <w:rsid w:val="003609D6"/>
    <w:rsid w:val="003662D8"/>
    <w:rsid w:val="003663CF"/>
    <w:rsid w:val="003676A8"/>
    <w:rsid w:val="00367E2C"/>
    <w:rsid w:val="00370050"/>
    <w:rsid w:val="0037622C"/>
    <w:rsid w:val="00380C13"/>
    <w:rsid w:val="00381537"/>
    <w:rsid w:val="00383832"/>
    <w:rsid w:val="0039382C"/>
    <w:rsid w:val="00397286"/>
    <w:rsid w:val="00397DCA"/>
    <w:rsid w:val="003A4897"/>
    <w:rsid w:val="003A55A0"/>
    <w:rsid w:val="003B056B"/>
    <w:rsid w:val="003B2778"/>
    <w:rsid w:val="003B77B3"/>
    <w:rsid w:val="003C598F"/>
    <w:rsid w:val="003D08FD"/>
    <w:rsid w:val="003D237F"/>
    <w:rsid w:val="003D497D"/>
    <w:rsid w:val="003D510E"/>
    <w:rsid w:val="003E14AC"/>
    <w:rsid w:val="003E3DEF"/>
    <w:rsid w:val="003E4F03"/>
    <w:rsid w:val="003E676B"/>
    <w:rsid w:val="003F5DB3"/>
    <w:rsid w:val="00407B81"/>
    <w:rsid w:val="00416D77"/>
    <w:rsid w:val="004204A2"/>
    <w:rsid w:val="00422910"/>
    <w:rsid w:val="0044044C"/>
    <w:rsid w:val="004404DE"/>
    <w:rsid w:val="00440B48"/>
    <w:rsid w:val="00444176"/>
    <w:rsid w:val="004448F5"/>
    <w:rsid w:val="00445463"/>
    <w:rsid w:val="00456460"/>
    <w:rsid w:val="004603A8"/>
    <w:rsid w:val="0046284E"/>
    <w:rsid w:val="00476BAF"/>
    <w:rsid w:val="00480A44"/>
    <w:rsid w:val="00481474"/>
    <w:rsid w:val="0048165C"/>
    <w:rsid w:val="0048284B"/>
    <w:rsid w:val="00484459"/>
    <w:rsid w:val="00491F0F"/>
    <w:rsid w:val="00494147"/>
    <w:rsid w:val="004957D2"/>
    <w:rsid w:val="00497059"/>
    <w:rsid w:val="004A3795"/>
    <w:rsid w:val="004A37D1"/>
    <w:rsid w:val="004A4FF4"/>
    <w:rsid w:val="004A6138"/>
    <w:rsid w:val="004A6D6E"/>
    <w:rsid w:val="004B1066"/>
    <w:rsid w:val="004B20F9"/>
    <w:rsid w:val="004B5296"/>
    <w:rsid w:val="004B6A2A"/>
    <w:rsid w:val="004B7B6D"/>
    <w:rsid w:val="004C1BDE"/>
    <w:rsid w:val="004C1C6D"/>
    <w:rsid w:val="004C3798"/>
    <w:rsid w:val="004C46EB"/>
    <w:rsid w:val="004D02D7"/>
    <w:rsid w:val="004D0AEE"/>
    <w:rsid w:val="004D1262"/>
    <w:rsid w:val="004D1CEF"/>
    <w:rsid w:val="004D32E7"/>
    <w:rsid w:val="004D3EC6"/>
    <w:rsid w:val="004E0655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4FEB"/>
    <w:rsid w:val="00507BD4"/>
    <w:rsid w:val="00510AA9"/>
    <w:rsid w:val="00515CAD"/>
    <w:rsid w:val="005170AE"/>
    <w:rsid w:val="005173DE"/>
    <w:rsid w:val="0051778C"/>
    <w:rsid w:val="005211D2"/>
    <w:rsid w:val="00521C13"/>
    <w:rsid w:val="00524796"/>
    <w:rsid w:val="00527084"/>
    <w:rsid w:val="00531212"/>
    <w:rsid w:val="00531405"/>
    <w:rsid w:val="00533148"/>
    <w:rsid w:val="00533DC2"/>
    <w:rsid w:val="005415BC"/>
    <w:rsid w:val="0054306F"/>
    <w:rsid w:val="00543F47"/>
    <w:rsid w:val="0054476E"/>
    <w:rsid w:val="00545074"/>
    <w:rsid w:val="0054586B"/>
    <w:rsid w:val="00550A46"/>
    <w:rsid w:val="00553492"/>
    <w:rsid w:val="005606EB"/>
    <w:rsid w:val="00561D38"/>
    <w:rsid w:val="005647B2"/>
    <w:rsid w:val="00572485"/>
    <w:rsid w:val="00572D76"/>
    <w:rsid w:val="00574115"/>
    <w:rsid w:val="00581637"/>
    <w:rsid w:val="005821B4"/>
    <w:rsid w:val="00583B1A"/>
    <w:rsid w:val="00592529"/>
    <w:rsid w:val="00594324"/>
    <w:rsid w:val="005974D8"/>
    <w:rsid w:val="005978BC"/>
    <w:rsid w:val="00597A00"/>
    <w:rsid w:val="005A32B4"/>
    <w:rsid w:val="005A49D3"/>
    <w:rsid w:val="005A5ED6"/>
    <w:rsid w:val="005A67D9"/>
    <w:rsid w:val="005B13FD"/>
    <w:rsid w:val="005B3C0D"/>
    <w:rsid w:val="005B6468"/>
    <w:rsid w:val="005B6700"/>
    <w:rsid w:val="005C1C79"/>
    <w:rsid w:val="005C4F61"/>
    <w:rsid w:val="005C5BEF"/>
    <w:rsid w:val="005C61BF"/>
    <w:rsid w:val="005C634E"/>
    <w:rsid w:val="005D1AA1"/>
    <w:rsid w:val="005D4DD0"/>
    <w:rsid w:val="005D64F2"/>
    <w:rsid w:val="005E0721"/>
    <w:rsid w:val="005E0B58"/>
    <w:rsid w:val="005E3EE7"/>
    <w:rsid w:val="005E5E95"/>
    <w:rsid w:val="005E663C"/>
    <w:rsid w:val="005F1411"/>
    <w:rsid w:val="005F1725"/>
    <w:rsid w:val="005F176E"/>
    <w:rsid w:val="005F313C"/>
    <w:rsid w:val="00604014"/>
    <w:rsid w:val="00607736"/>
    <w:rsid w:val="00607A1D"/>
    <w:rsid w:val="00610366"/>
    <w:rsid w:val="00613222"/>
    <w:rsid w:val="006155FA"/>
    <w:rsid w:val="00615BB5"/>
    <w:rsid w:val="006240C8"/>
    <w:rsid w:val="006258E3"/>
    <w:rsid w:val="006365B1"/>
    <w:rsid w:val="00636BD1"/>
    <w:rsid w:val="006378FA"/>
    <w:rsid w:val="006427FB"/>
    <w:rsid w:val="00642EFA"/>
    <w:rsid w:val="00644190"/>
    <w:rsid w:val="00646558"/>
    <w:rsid w:val="0064746F"/>
    <w:rsid w:val="0065091F"/>
    <w:rsid w:val="006573EF"/>
    <w:rsid w:val="00660155"/>
    <w:rsid w:val="00661A60"/>
    <w:rsid w:val="00662475"/>
    <w:rsid w:val="0066316F"/>
    <w:rsid w:val="00664097"/>
    <w:rsid w:val="0066762F"/>
    <w:rsid w:val="0067187C"/>
    <w:rsid w:val="00672DBE"/>
    <w:rsid w:val="00673964"/>
    <w:rsid w:val="0067487A"/>
    <w:rsid w:val="006761C4"/>
    <w:rsid w:val="00680038"/>
    <w:rsid w:val="00680BF3"/>
    <w:rsid w:val="00690343"/>
    <w:rsid w:val="00690A82"/>
    <w:rsid w:val="00691124"/>
    <w:rsid w:val="006947E3"/>
    <w:rsid w:val="006975DB"/>
    <w:rsid w:val="006A22DD"/>
    <w:rsid w:val="006A4208"/>
    <w:rsid w:val="006B1A71"/>
    <w:rsid w:val="006B5897"/>
    <w:rsid w:val="006B74ED"/>
    <w:rsid w:val="006C12CF"/>
    <w:rsid w:val="006D5782"/>
    <w:rsid w:val="006E456C"/>
    <w:rsid w:val="006F096A"/>
    <w:rsid w:val="006F14D0"/>
    <w:rsid w:val="006F64D0"/>
    <w:rsid w:val="00711BDF"/>
    <w:rsid w:val="00712F2B"/>
    <w:rsid w:val="007164F0"/>
    <w:rsid w:val="00717645"/>
    <w:rsid w:val="00721963"/>
    <w:rsid w:val="00726104"/>
    <w:rsid w:val="00730C3C"/>
    <w:rsid w:val="00732985"/>
    <w:rsid w:val="007350E9"/>
    <w:rsid w:val="00746748"/>
    <w:rsid w:val="007503CF"/>
    <w:rsid w:val="007568FF"/>
    <w:rsid w:val="0076077F"/>
    <w:rsid w:val="00760EED"/>
    <w:rsid w:val="00761119"/>
    <w:rsid w:val="00761845"/>
    <w:rsid w:val="0076447B"/>
    <w:rsid w:val="00770835"/>
    <w:rsid w:val="00770E1C"/>
    <w:rsid w:val="00772E19"/>
    <w:rsid w:val="007732F2"/>
    <w:rsid w:val="00774D22"/>
    <w:rsid w:val="007827D9"/>
    <w:rsid w:val="007834C2"/>
    <w:rsid w:val="00786A0B"/>
    <w:rsid w:val="00786AAC"/>
    <w:rsid w:val="0079065A"/>
    <w:rsid w:val="00791F31"/>
    <w:rsid w:val="007953AF"/>
    <w:rsid w:val="007A0AFA"/>
    <w:rsid w:val="007A106F"/>
    <w:rsid w:val="007A1ADA"/>
    <w:rsid w:val="007A2CD3"/>
    <w:rsid w:val="007A4F08"/>
    <w:rsid w:val="007A7D4E"/>
    <w:rsid w:val="007B0FA9"/>
    <w:rsid w:val="007B2132"/>
    <w:rsid w:val="007B2A6C"/>
    <w:rsid w:val="007B4DA5"/>
    <w:rsid w:val="007B5B02"/>
    <w:rsid w:val="007C047F"/>
    <w:rsid w:val="007C61F9"/>
    <w:rsid w:val="007D0A33"/>
    <w:rsid w:val="007D166E"/>
    <w:rsid w:val="007D4EF3"/>
    <w:rsid w:val="007D69B6"/>
    <w:rsid w:val="007E1A8E"/>
    <w:rsid w:val="007E6DDE"/>
    <w:rsid w:val="007E6E5A"/>
    <w:rsid w:val="00803B70"/>
    <w:rsid w:val="008046D6"/>
    <w:rsid w:val="00804F45"/>
    <w:rsid w:val="00805D88"/>
    <w:rsid w:val="00806E48"/>
    <w:rsid w:val="008116CC"/>
    <w:rsid w:val="00811A28"/>
    <w:rsid w:val="00815E16"/>
    <w:rsid w:val="0081648C"/>
    <w:rsid w:val="00821757"/>
    <w:rsid w:val="008228B9"/>
    <w:rsid w:val="00822E00"/>
    <w:rsid w:val="0083265D"/>
    <w:rsid w:val="0083736D"/>
    <w:rsid w:val="00840973"/>
    <w:rsid w:val="00841039"/>
    <w:rsid w:val="0084281D"/>
    <w:rsid w:val="00844027"/>
    <w:rsid w:val="00845927"/>
    <w:rsid w:val="00847C9E"/>
    <w:rsid w:val="00854C87"/>
    <w:rsid w:val="00856307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3630"/>
    <w:rsid w:val="00884B00"/>
    <w:rsid w:val="00884FA1"/>
    <w:rsid w:val="008850EB"/>
    <w:rsid w:val="0089290D"/>
    <w:rsid w:val="00892D5C"/>
    <w:rsid w:val="00894031"/>
    <w:rsid w:val="00895BBC"/>
    <w:rsid w:val="00896F79"/>
    <w:rsid w:val="008A0C92"/>
    <w:rsid w:val="008A1A2A"/>
    <w:rsid w:val="008A768E"/>
    <w:rsid w:val="008C28E7"/>
    <w:rsid w:val="008C2E43"/>
    <w:rsid w:val="008C3FEC"/>
    <w:rsid w:val="008D01F4"/>
    <w:rsid w:val="008D086A"/>
    <w:rsid w:val="008D2C31"/>
    <w:rsid w:val="008D3938"/>
    <w:rsid w:val="008D3951"/>
    <w:rsid w:val="008E25D1"/>
    <w:rsid w:val="008E3914"/>
    <w:rsid w:val="008E7372"/>
    <w:rsid w:val="008E7602"/>
    <w:rsid w:val="008F0BB6"/>
    <w:rsid w:val="008F10D9"/>
    <w:rsid w:val="008F1568"/>
    <w:rsid w:val="008F70DE"/>
    <w:rsid w:val="00906DA4"/>
    <w:rsid w:val="00912FEE"/>
    <w:rsid w:val="00916604"/>
    <w:rsid w:val="009202D6"/>
    <w:rsid w:val="0092114C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52A0C"/>
    <w:rsid w:val="009634AB"/>
    <w:rsid w:val="00963CFF"/>
    <w:rsid w:val="009646EC"/>
    <w:rsid w:val="00964A61"/>
    <w:rsid w:val="00965022"/>
    <w:rsid w:val="00973602"/>
    <w:rsid w:val="00986783"/>
    <w:rsid w:val="009957C3"/>
    <w:rsid w:val="00995B1E"/>
    <w:rsid w:val="0099696F"/>
    <w:rsid w:val="009A5E80"/>
    <w:rsid w:val="009B1DFD"/>
    <w:rsid w:val="009B24FA"/>
    <w:rsid w:val="009B2E69"/>
    <w:rsid w:val="009B35E4"/>
    <w:rsid w:val="009B4AA7"/>
    <w:rsid w:val="009C3FED"/>
    <w:rsid w:val="009C402C"/>
    <w:rsid w:val="009C5A51"/>
    <w:rsid w:val="009D043A"/>
    <w:rsid w:val="009E1426"/>
    <w:rsid w:val="009E22D7"/>
    <w:rsid w:val="009E3529"/>
    <w:rsid w:val="009E3B7F"/>
    <w:rsid w:val="009E51B7"/>
    <w:rsid w:val="009F2632"/>
    <w:rsid w:val="009F335E"/>
    <w:rsid w:val="009F3DA9"/>
    <w:rsid w:val="009F7503"/>
    <w:rsid w:val="00A01DA0"/>
    <w:rsid w:val="00A0549A"/>
    <w:rsid w:val="00A05B41"/>
    <w:rsid w:val="00A07880"/>
    <w:rsid w:val="00A10B14"/>
    <w:rsid w:val="00A117A4"/>
    <w:rsid w:val="00A165EC"/>
    <w:rsid w:val="00A23201"/>
    <w:rsid w:val="00A31976"/>
    <w:rsid w:val="00A37C1B"/>
    <w:rsid w:val="00A403D9"/>
    <w:rsid w:val="00A42134"/>
    <w:rsid w:val="00A447B0"/>
    <w:rsid w:val="00A452BD"/>
    <w:rsid w:val="00A62A28"/>
    <w:rsid w:val="00A63E16"/>
    <w:rsid w:val="00A651F8"/>
    <w:rsid w:val="00A65866"/>
    <w:rsid w:val="00A67B38"/>
    <w:rsid w:val="00A737A5"/>
    <w:rsid w:val="00A8215C"/>
    <w:rsid w:val="00A8474F"/>
    <w:rsid w:val="00A84C50"/>
    <w:rsid w:val="00A85D6A"/>
    <w:rsid w:val="00A925CD"/>
    <w:rsid w:val="00A94E10"/>
    <w:rsid w:val="00A965BE"/>
    <w:rsid w:val="00A970EF"/>
    <w:rsid w:val="00AA0496"/>
    <w:rsid w:val="00AA16D5"/>
    <w:rsid w:val="00AA362B"/>
    <w:rsid w:val="00AB0768"/>
    <w:rsid w:val="00AB1494"/>
    <w:rsid w:val="00AB48B4"/>
    <w:rsid w:val="00AD0F58"/>
    <w:rsid w:val="00AD14E6"/>
    <w:rsid w:val="00AD3E24"/>
    <w:rsid w:val="00AE2CD3"/>
    <w:rsid w:val="00AE5476"/>
    <w:rsid w:val="00AF0599"/>
    <w:rsid w:val="00AF059D"/>
    <w:rsid w:val="00AF205A"/>
    <w:rsid w:val="00AF525C"/>
    <w:rsid w:val="00AF6BB3"/>
    <w:rsid w:val="00B00A35"/>
    <w:rsid w:val="00B018F5"/>
    <w:rsid w:val="00B01B6D"/>
    <w:rsid w:val="00B035E5"/>
    <w:rsid w:val="00B03D3F"/>
    <w:rsid w:val="00B059CA"/>
    <w:rsid w:val="00B115AF"/>
    <w:rsid w:val="00B1414F"/>
    <w:rsid w:val="00B17BB6"/>
    <w:rsid w:val="00B213B3"/>
    <w:rsid w:val="00B216C6"/>
    <w:rsid w:val="00B219EE"/>
    <w:rsid w:val="00B23E72"/>
    <w:rsid w:val="00B24755"/>
    <w:rsid w:val="00B24D61"/>
    <w:rsid w:val="00B30EB2"/>
    <w:rsid w:val="00B31589"/>
    <w:rsid w:val="00B3179A"/>
    <w:rsid w:val="00B34911"/>
    <w:rsid w:val="00B40136"/>
    <w:rsid w:val="00B46324"/>
    <w:rsid w:val="00B50FF2"/>
    <w:rsid w:val="00B529B6"/>
    <w:rsid w:val="00B52ED3"/>
    <w:rsid w:val="00B555EB"/>
    <w:rsid w:val="00B60785"/>
    <w:rsid w:val="00B6141B"/>
    <w:rsid w:val="00B643B0"/>
    <w:rsid w:val="00B669A7"/>
    <w:rsid w:val="00B70705"/>
    <w:rsid w:val="00B72CFA"/>
    <w:rsid w:val="00B7459B"/>
    <w:rsid w:val="00B752AA"/>
    <w:rsid w:val="00B84B75"/>
    <w:rsid w:val="00B901E3"/>
    <w:rsid w:val="00B90267"/>
    <w:rsid w:val="00B9399C"/>
    <w:rsid w:val="00BB3DCC"/>
    <w:rsid w:val="00BB3F1A"/>
    <w:rsid w:val="00BB484E"/>
    <w:rsid w:val="00BB55E9"/>
    <w:rsid w:val="00BC0AA5"/>
    <w:rsid w:val="00BC1521"/>
    <w:rsid w:val="00BC3B7B"/>
    <w:rsid w:val="00BC4A4A"/>
    <w:rsid w:val="00BC6BCD"/>
    <w:rsid w:val="00BD052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C019C3"/>
    <w:rsid w:val="00C1047D"/>
    <w:rsid w:val="00C13C80"/>
    <w:rsid w:val="00C1426F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70340"/>
    <w:rsid w:val="00C8069E"/>
    <w:rsid w:val="00C8399E"/>
    <w:rsid w:val="00C84D7C"/>
    <w:rsid w:val="00C92108"/>
    <w:rsid w:val="00C930CF"/>
    <w:rsid w:val="00C938CD"/>
    <w:rsid w:val="00C954B0"/>
    <w:rsid w:val="00C954E4"/>
    <w:rsid w:val="00C96CDC"/>
    <w:rsid w:val="00CA1190"/>
    <w:rsid w:val="00CA6F48"/>
    <w:rsid w:val="00CB4451"/>
    <w:rsid w:val="00CB65FF"/>
    <w:rsid w:val="00CC2B0B"/>
    <w:rsid w:val="00CC60B4"/>
    <w:rsid w:val="00CD765B"/>
    <w:rsid w:val="00CF3F59"/>
    <w:rsid w:val="00CF4EAC"/>
    <w:rsid w:val="00CF7179"/>
    <w:rsid w:val="00D06215"/>
    <w:rsid w:val="00D07139"/>
    <w:rsid w:val="00D0794A"/>
    <w:rsid w:val="00D118C9"/>
    <w:rsid w:val="00D1567E"/>
    <w:rsid w:val="00D33336"/>
    <w:rsid w:val="00D33CB4"/>
    <w:rsid w:val="00D3675E"/>
    <w:rsid w:val="00D41B0D"/>
    <w:rsid w:val="00D41F95"/>
    <w:rsid w:val="00D43C31"/>
    <w:rsid w:val="00D45D23"/>
    <w:rsid w:val="00D465B0"/>
    <w:rsid w:val="00D47937"/>
    <w:rsid w:val="00D51BDB"/>
    <w:rsid w:val="00D600DC"/>
    <w:rsid w:val="00D61F6D"/>
    <w:rsid w:val="00D62432"/>
    <w:rsid w:val="00D660AA"/>
    <w:rsid w:val="00D6710A"/>
    <w:rsid w:val="00D67F07"/>
    <w:rsid w:val="00D73E01"/>
    <w:rsid w:val="00D76318"/>
    <w:rsid w:val="00D77E67"/>
    <w:rsid w:val="00D81361"/>
    <w:rsid w:val="00D873BC"/>
    <w:rsid w:val="00D91085"/>
    <w:rsid w:val="00D91C23"/>
    <w:rsid w:val="00D930C2"/>
    <w:rsid w:val="00D9478B"/>
    <w:rsid w:val="00D97665"/>
    <w:rsid w:val="00D97F26"/>
    <w:rsid w:val="00DA08FC"/>
    <w:rsid w:val="00DA1BAD"/>
    <w:rsid w:val="00DA357C"/>
    <w:rsid w:val="00DA5100"/>
    <w:rsid w:val="00DC3A3F"/>
    <w:rsid w:val="00DD02DC"/>
    <w:rsid w:val="00DD1190"/>
    <w:rsid w:val="00DD29FA"/>
    <w:rsid w:val="00DD534A"/>
    <w:rsid w:val="00DD5A97"/>
    <w:rsid w:val="00DE2DA2"/>
    <w:rsid w:val="00DE37D5"/>
    <w:rsid w:val="00DF2217"/>
    <w:rsid w:val="00DF2343"/>
    <w:rsid w:val="00DF62AE"/>
    <w:rsid w:val="00E012A2"/>
    <w:rsid w:val="00E04ED0"/>
    <w:rsid w:val="00E15012"/>
    <w:rsid w:val="00E15097"/>
    <w:rsid w:val="00E22CE1"/>
    <w:rsid w:val="00E278FB"/>
    <w:rsid w:val="00E30A2B"/>
    <w:rsid w:val="00E33808"/>
    <w:rsid w:val="00E36587"/>
    <w:rsid w:val="00E45E04"/>
    <w:rsid w:val="00E47C3E"/>
    <w:rsid w:val="00E47D5F"/>
    <w:rsid w:val="00E508F6"/>
    <w:rsid w:val="00E52CA5"/>
    <w:rsid w:val="00E61602"/>
    <w:rsid w:val="00E64631"/>
    <w:rsid w:val="00E67DCC"/>
    <w:rsid w:val="00E67F88"/>
    <w:rsid w:val="00E71DB3"/>
    <w:rsid w:val="00E73F1F"/>
    <w:rsid w:val="00E76FEB"/>
    <w:rsid w:val="00E805C7"/>
    <w:rsid w:val="00E809E0"/>
    <w:rsid w:val="00E80E02"/>
    <w:rsid w:val="00E81306"/>
    <w:rsid w:val="00E841B7"/>
    <w:rsid w:val="00E924F5"/>
    <w:rsid w:val="00E938FC"/>
    <w:rsid w:val="00E93B87"/>
    <w:rsid w:val="00EA0EBE"/>
    <w:rsid w:val="00EA1D36"/>
    <w:rsid w:val="00EA202A"/>
    <w:rsid w:val="00EB2900"/>
    <w:rsid w:val="00EB5F8C"/>
    <w:rsid w:val="00EB7062"/>
    <w:rsid w:val="00EC45EC"/>
    <w:rsid w:val="00ED0ECB"/>
    <w:rsid w:val="00ED558E"/>
    <w:rsid w:val="00ED5D88"/>
    <w:rsid w:val="00EE0C47"/>
    <w:rsid w:val="00EE7BF9"/>
    <w:rsid w:val="00EF00C3"/>
    <w:rsid w:val="00EF21BB"/>
    <w:rsid w:val="00EF60A2"/>
    <w:rsid w:val="00EF7D5D"/>
    <w:rsid w:val="00F00ED5"/>
    <w:rsid w:val="00F020E2"/>
    <w:rsid w:val="00F036B0"/>
    <w:rsid w:val="00F03998"/>
    <w:rsid w:val="00F049A3"/>
    <w:rsid w:val="00F064DF"/>
    <w:rsid w:val="00F10BBB"/>
    <w:rsid w:val="00F10EAA"/>
    <w:rsid w:val="00F1269E"/>
    <w:rsid w:val="00F170F6"/>
    <w:rsid w:val="00F21643"/>
    <w:rsid w:val="00F24EDA"/>
    <w:rsid w:val="00F27BDE"/>
    <w:rsid w:val="00F304E7"/>
    <w:rsid w:val="00F306D1"/>
    <w:rsid w:val="00F31128"/>
    <w:rsid w:val="00F315E5"/>
    <w:rsid w:val="00F35663"/>
    <w:rsid w:val="00F40DD2"/>
    <w:rsid w:val="00F466B6"/>
    <w:rsid w:val="00F4708F"/>
    <w:rsid w:val="00F474AA"/>
    <w:rsid w:val="00F47BDE"/>
    <w:rsid w:val="00F50051"/>
    <w:rsid w:val="00F578DB"/>
    <w:rsid w:val="00F6299B"/>
    <w:rsid w:val="00F64069"/>
    <w:rsid w:val="00F64D84"/>
    <w:rsid w:val="00F6513F"/>
    <w:rsid w:val="00F72244"/>
    <w:rsid w:val="00F732BC"/>
    <w:rsid w:val="00F73700"/>
    <w:rsid w:val="00F73FC3"/>
    <w:rsid w:val="00F74118"/>
    <w:rsid w:val="00F75DAE"/>
    <w:rsid w:val="00F77279"/>
    <w:rsid w:val="00F775EF"/>
    <w:rsid w:val="00F81BB7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1727"/>
    <w:rsid w:val="00FA682E"/>
    <w:rsid w:val="00FA76F4"/>
    <w:rsid w:val="00FA7B27"/>
    <w:rsid w:val="00FB2190"/>
    <w:rsid w:val="00FB21B3"/>
    <w:rsid w:val="00FC152C"/>
    <w:rsid w:val="00FC29A8"/>
    <w:rsid w:val="00FC31DA"/>
    <w:rsid w:val="00FC468F"/>
    <w:rsid w:val="00FC6D77"/>
    <w:rsid w:val="00FD37D7"/>
    <w:rsid w:val="00FD3A96"/>
    <w:rsid w:val="00FD3E97"/>
    <w:rsid w:val="00FD4FF4"/>
    <w:rsid w:val="00FD58BF"/>
    <w:rsid w:val="00FE27E6"/>
    <w:rsid w:val="00FE3543"/>
    <w:rsid w:val="00FE7E79"/>
    <w:rsid w:val="00FF24CB"/>
    <w:rsid w:val="00FF30C5"/>
    <w:rsid w:val="00FF4269"/>
    <w:rsid w:val="00FF4CF8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BE198"/>
  <w15:docId w15:val="{0EBE6A87-23D3-4825-9481-606A1A9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4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6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basedOn w:val="Normalny"/>
    <w:uiPriority w:val="99"/>
    <w:rsid w:val="006A2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6A22DD"/>
    <w:rPr>
      <w:sz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34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3485"/>
  </w:style>
  <w:style w:type="table" w:customStyle="1" w:styleId="Tabela-Siatka1">
    <w:name w:val="Tabela - Siatka1"/>
    <w:basedOn w:val="Standardowy"/>
    <w:next w:val="Tabela-Siatka"/>
    <w:uiPriority w:val="39"/>
    <w:rsid w:val="009E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A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://platformazakupowa.pl/" TargetMode="External"/><Relationship Id="rId42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22blt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platformazakupowa.pl/strona/1-regulamin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tat.gov.pl/obszary-tematyczne/ceny-handel/wskazniki-cen-towar&#243;w-i-us&#322;ug-konsumpcyjnych-pot-inflacja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" TargetMode="External"/><Relationship Id="rId35" Type="http://schemas.openxmlformats.org/officeDocument/2006/relationships/hyperlink" Target="https://platformazakupowa.pl/pn/6wog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6E62-25E7-4C56-9C0B-C6098115C2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1AD736-37D3-4DEE-85CE-4B5C714F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21</Pages>
  <Words>8013</Words>
  <Characters>48084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Cheda Katarzyna</cp:lastModifiedBy>
  <cp:revision>15</cp:revision>
  <cp:lastPrinted>2024-11-15T08:29:00Z</cp:lastPrinted>
  <dcterms:created xsi:type="dcterms:W3CDTF">2024-10-21T11:25:00Z</dcterms:created>
  <dcterms:modified xsi:type="dcterms:W3CDTF">2024-11-15T11:51:00Z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b6508bf1-552a-44c6-85c2-9dc31d4e36ce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