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6F" w:rsidRDefault="00307827" w:rsidP="00D869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OPIS OBIEKTU I ZAKRES </w:t>
      </w:r>
      <w:r w:rsidR="00D86966" w:rsidRPr="00D86966">
        <w:rPr>
          <w:b/>
          <w:sz w:val="28"/>
          <w:szCs w:val="28"/>
          <w:u w:val="single"/>
        </w:rPr>
        <w:t xml:space="preserve"> ROBÓT</w:t>
      </w:r>
      <w:r>
        <w:rPr>
          <w:b/>
          <w:sz w:val="28"/>
          <w:szCs w:val="28"/>
          <w:u w:val="single"/>
        </w:rPr>
        <w:t xml:space="preserve"> ROZBIÓRKOWYCH</w:t>
      </w:r>
    </w:p>
    <w:p w:rsidR="008A2C21" w:rsidRDefault="008A2C21" w:rsidP="008A2C21">
      <w:pPr>
        <w:pStyle w:val="Akapitzlist"/>
        <w:rPr>
          <w:sz w:val="24"/>
          <w:szCs w:val="24"/>
        </w:rPr>
      </w:pPr>
    </w:p>
    <w:p w:rsidR="0036268F" w:rsidRDefault="0036268F" w:rsidP="008A2C21">
      <w:pPr>
        <w:pStyle w:val="Akapitzlist"/>
        <w:rPr>
          <w:sz w:val="24"/>
          <w:szCs w:val="24"/>
        </w:rPr>
      </w:pPr>
    </w:p>
    <w:p w:rsidR="00FC7A85" w:rsidRPr="0036268F" w:rsidRDefault="00FC7A85" w:rsidP="0036268F">
      <w:pPr>
        <w:pStyle w:val="Akapitzlist"/>
        <w:numPr>
          <w:ilvl w:val="0"/>
          <w:numId w:val="5"/>
        </w:numPr>
        <w:spacing w:after="200" w:line="240" w:lineRule="auto"/>
        <w:ind w:left="425" w:hanging="425"/>
        <w:jc w:val="both"/>
        <w:rPr>
          <w:b/>
          <w:sz w:val="24"/>
          <w:szCs w:val="24"/>
        </w:rPr>
      </w:pPr>
      <w:r w:rsidRPr="0036268F">
        <w:rPr>
          <w:b/>
          <w:sz w:val="24"/>
          <w:szCs w:val="24"/>
        </w:rPr>
        <w:t xml:space="preserve">Lokalizacja. </w:t>
      </w:r>
    </w:p>
    <w:p w:rsidR="000663AB" w:rsidRDefault="00FC7A85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Budynek przeznaczony do rozbiórki znajduje </w:t>
      </w:r>
      <w:r w:rsidR="00B15586" w:rsidRPr="0036268F">
        <w:rPr>
          <w:sz w:val="24"/>
          <w:szCs w:val="24"/>
        </w:rPr>
        <w:t>się na terenie działki nr 53/1 położonej prz</w:t>
      </w:r>
      <w:r w:rsidR="00DA0C74" w:rsidRPr="0036268F">
        <w:rPr>
          <w:sz w:val="24"/>
          <w:szCs w:val="24"/>
        </w:rPr>
        <w:t xml:space="preserve">y </w:t>
      </w:r>
      <w:r w:rsidR="0036268F">
        <w:rPr>
          <w:sz w:val="24"/>
          <w:szCs w:val="24"/>
        </w:rPr>
        <w:br/>
      </w:r>
      <w:r w:rsidR="00DA0C74" w:rsidRPr="0036268F">
        <w:rPr>
          <w:sz w:val="24"/>
          <w:szCs w:val="24"/>
        </w:rPr>
        <w:t xml:space="preserve">ul. Ukrytej 8-10 </w:t>
      </w:r>
      <w:r w:rsidR="0036268F">
        <w:rPr>
          <w:sz w:val="24"/>
          <w:szCs w:val="24"/>
        </w:rPr>
        <w:t xml:space="preserve">we Wrocławiu. </w:t>
      </w:r>
      <w:r w:rsidR="00316A1D" w:rsidRPr="0036268F">
        <w:rPr>
          <w:sz w:val="24"/>
          <w:szCs w:val="24"/>
        </w:rPr>
        <w:t>Budyne</w:t>
      </w:r>
      <w:r w:rsidR="0036268F">
        <w:rPr>
          <w:sz w:val="24"/>
          <w:szCs w:val="24"/>
        </w:rPr>
        <w:t>k położony jest w głębi działki</w:t>
      </w:r>
      <w:r w:rsidR="00316A1D" w:rsidRPr="0036268F">
        <w:rPr>
          <w:sz w:val="24"/>
          <w:szCs w:val="24"/>
        </w:rPr>
        <w:t>, przy ulicy znajduje się budynek podstacji Pogotowia Ratunkowego</w:t>
      </w:r>
      <w:r w:rsidR="00DA0C74" w:rsidRPr="0036268F">
        <w:rPr>
          <w:sz w:val="24"/>
          <w:szCs w:val="24"/>
        </w:rPr>
        <w:t>.</w:t>
      </w:r>
      <w:r w:rsidR="00621A56" w:rsidRPr="0036268F">
        <w:rPr>
          <w:sz w:val="24"/>
          <w:szCs w:val="24"/>
        </w:rPr>
        <w:t xml:space="preserve"> </w:t>
      </w:r>
    </w:p>
    <w:p w:rsidR="00B15586" w:rsidRPr="0036268F" w:rsidRDefault="00621A56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Całość terenu użytkowanego przez Pogo</w:t>
      </w:r>
      <w:r w:rsidR="0036268F">
        <w:rPr>
          <w:sz w:val="24"/>
          <w:szCs w:val="24"/>
        </w:rPr>
        <w:t>towie Ratunkowe wygrodzona jest</w:t>
      </w:r>
      <w:r w:rsidRPr="0036268F">
        <w:rPr>
          <w:sz w:val="24"/>
          <w:szCs w:val="24"/>
        </w:rPr>
        <w:t xml:space="preserve">: murem ceglanym od </w:t>
      </w:r>
      <w:r w:rsidR="008A2C21" w:rsidRPr="0036268F">
        <w:rPr>
          <w:sz w:val="24"/>
          <w:szCs w:val="24"/>
        </w:rPr>
        <w:t xml:space="preserve">podwórka </w:t>
      </w:r>
      <w:r w:rsidRPr="0036268F">
        <w:rPr>
          <w:sz w:val="24"/>
          <w:szCs w:val="24"/>
        </w:rPr>
        <w:t>budynków</w:t>
      </w:r>
      <w:r w:rsidR="0036268F">
        <w:rPr>
          <w:sz w:val="24"/>
          <w:szCs w:val="24"/>
        </w:rPr>
        <w:t xml:space="preserve"> mieszkalnych</w:t>
      </w:r>
      <w:r w:rsidR="000663AB">
        <w:rPr>
          <w:sz w:val="24"/>
          <w:szCs w:val="24"/>
        </w:rPr>
        <w:t xml:space="preserve">, a ogrodzeniem </w:t>
      </w:r>
      <w:r w:rsidRPr="0036268F">
        <w:rPr>
          <w:sz w:val="24"/>
          <w:szCs w:val="24"/>
        </w:rPr>
        <w:t xml:space="preserve">z siatki od </w:t>
      </w:r>
      <w:r w:rsidR="008A2C21" w:rsidRPr="0036268F">
        <w:rPr>
          <w:sz w:val="24"/>
          <w:szCs w:val="24"/>
        </w:rPr>
        <w:t xml:space="preserve">terenu </w:t>
      </w:r>
      <w:r w:rsidRPr="0036268F">
        <w:rPr>
          <w:sz w:val="24"/>
          <w:szCs w:val="24"/>
        </w:rPr>
        <w:t>Przychodni.</w:t>
      </w:r>
    </w:p>
    <w:p w:rsidR="008A2C21" w:rsidRDefault="008A2C21" w:rsidP="0036268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6268F" w:rsidRPr="0036268F" w:rsidRDefault="00307827" w:rsidP="0036268F">
      <w:pPr>
        <w:pStyle w:val="Akapitzlist"/>
        <w:numPr>
          <w:ilvl w:val="0"/>
          <w:numId w:val="5"/>
        </w:numPr>
        <w:spacing w:after="200" w:line="240" w:lineRule="auto"/>
        <w:ind w:left="284" w:hanging="284"/>
        <w:jc w:val="both"/>
        <w:rPr>
          <w:b/>
          <w:sz w:val="24"/>
          <w:szCs w:val="24"/>
        </w:rPr>
      </w:pPr>
      <w:r w:rsidRPr="0036268F">
        <w:rPr>
          <w:b/>
          <w:sz w:val="24"/>
          <w:szCs w:val="24"/>
        </w:rPr>
        <w:t xml:space="preserve"> </w:t>
      </w:r>
      <w:r w:rsidR="00FC7A85" w:rsidRPr="0036268F">
        <w:rPr>
          <w:b/>
          <w:sz w:val="24"/>
          <w:szCs w:val="24"/>
        </w:rPr>
        <w:t>Charakterystyka obiektu.</w:t>
      </w:r>
    </w:p>
    <w:p w:rsidR="00FC7A85" w:rsidRPr="0036268F" w:rsidRDefault="00FC7A85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Budynek garaży wzniesiony w latach 70-tych ubiegłego wieku jest parterowy, nie podpiwniczony.</w:t>
      </w:r>
    </w:p>
    <w:p w:rsidR="0042045F" w:rsidRPr="0036268F" w:rsidRDefault="0042045F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Konstrukcja nośna </w:t>
      </w:r>
      <w:r w:rsidR="00B15586" w:rsidRPr="0036268F">
        <w:rPr>
          <w:sz w:val="24"/>
          <w:szCs w:val="24"/>
        </w:rPr>
        <w:t xml:space="preserve">budynku </w:t>
      </w:r>
      <w:r w:rsidRPr="0036268F">
        <w:rPr>
          <w:sz w:val="24"/>
          <w:szCs w:val="24"/>
        </w:rPr>
        <w:t>składa się z:</w:t>
      </w:r>
    </w:p>
    <w:p w:rsidR="00DE7E81" w:rsidRPr="0036268F" w:rsidRDefault="00DE7E81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- </w:t>
      </w:r>
      <w:r w:rsidR="008A2C21" w:rsidRP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 xml:space="preserve">betonowych </w:t>
      </w:r>
      <w:r w:rsidR="008A2C21" w:rsidRPr="0036268F">
        <w:rPr>
          <w:sz w:val="24"/>
          <w:szCs w:val="24"/>
        </w:rPr>
        <w:t>ław fundamentowych,</w:t>
      </w:r>
    </w:p>
    <w:p w:rsidR="0042045F" w:rsidRPr="0036268F" w:rsidRDefault="0042045F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-  murów z cegły pełnej oraz gazobetonu,</w:t>
      </w:r>
    </w:p>
    <w:p w:rsidR="0042045F" w:rsidRPr="0036268F" w:rsidRDefault="00F168C7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- </w:t>
      </w:r>
      <w:r w:rsidR="0042045F" w:rsidRPr="0036268F">
        <w:rPr>
          <w:sz w:val="24"/>
          <w:szCs w:val="24"/>
        </w:rPr>
        <w:t xml:space="preserve">żelbetowych podciągów </w:t>
      </w:r>
      <w:r w:rsidR="0036268F">
        <w:rPr>
          <w:sz w:val="24"/>
          <w:szCs w:val="24"/>
        </w:rPr>
        <w:t>o wymiarach</w:t>
      </w:r>
      <w:r w:rsidR="00307827" w:rsidRPr="0036268F">
        <w:rPr>
          <w:sz w:val="24"/>
          <w:szCs w:val="24"/>
        </w:rPr>
        <w:t xml:space="preserve"> 25</w:t>
      </w:r>
      <w:r w:rsidR="0036268F">
        <w:rPr>
          <w:sz w:val="24"/>
          <w:szCs w:val="24"/>
        </w:rPr>
        <w:t xml:space="preserve"> </w:t>
      </w:r>
      <w:r w:rsidR="00307827" w:rsidRPr="0036268F">
        <w:rPr>
          <w:sz w:val="24"/>
          <w:szCs w:val="24"/>
        </w:rPr>
        <w:t>x</w:t>
      </w:r>
      <w:r w:rsidR="0036268F">
        <w:rPr>
          <w:sz w:val="24"/>
          <w:szCs w:val="24"/>
        </w:rPr>
        <w:t xml:space="preserve"> </w:t>
      </w:r>
      <w:r w:rsidR="00307827" w:rsidRPr="0036268F">
        <w:rPr>
          <w:sz w:val="24"/>
          <w:szCs w:val="24"/>
        </w:rPr>
        <w:t>40</w:t>
      </w:r>
      <w:r w:rsidR="0036268F">
        <w:rPr>
          <w:sz w:val="24"/>
          <w:szCs w:val="24"/>
        </w:rPr>
        <w:t xml:space="preserve"> </w:t>
      </w:r>
      <w:r w:rsidR="00307827" w:rsidRPr="0036268F">
        <w:rPr>
          <w:sz w:val="24"/>
          <w:szCs w:val="24"/>
        </w:rPr>
        <w:t>cm</w:t>
      </w:r>
      <w:r w:rsidR="0036268F">
        <w:rPr>
          <w:sz w:val="24"/>
          <w:szCs w:val="24"/>
        </w:rPr>
        <w:t>,</w:t>
      </w:r>
      <w:r w:rsidR="00307827" w:rsidRPr="0036268F">
        <w:rPr>
          <w:sz w:val="24"/>
          <w:szCs w:val="24"/>
        </w:rPr>
        <w:t xml:space="preserve"> l</w:t>
      </w:r>
      <w:r w:rsidR="0036268F">
        <w:rPr>
          <w:sz w:val="24"/>
          <w:szCs w:val="24"/>
        </w:rPr>
        <w:t xml:space="preserve"> </w:t>
      </w:r>
      <w:r w:rsidR="00307827" w:rsidRPr="0036268F">
        <w:rPr>
          <w:sz w:val="24"/>
          <w:szCs w:val="24"/>
        </w:rPr>
        <w:t>=</w:t>
      </w:r>
      <w:r w:rsid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5,95</w:t>
      </w:r>
      <w:r w:rsid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 xml:space="preserve">m (szt. 3) </w:t>
      </w:r>
      <w:r w:rsidR="0042045F" w:rsidRPr="0036268F">
        <w:rPr>
          <w:sz w:val="24"/>
          <w:szCs w:val="24"/>
        </w:rPr>
        <w:t>pod elementy konstrukcyjne dachu,</w:t>
      </w:r>
      <w:r w:rsidR="0036268F">
        <w:rPr>
          <w:sz w:val="24"/>
          <w:szCs w:val="24"/>
        </w:rPr>
        <w:t xml:space="preserve"> </w:t>
      </w:r>
    </w:p>
    <w:p w:rsidR="00D86966" w:rsidRPr="0036268F" w:rsidRDefault="0042045F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-  żel</w:t>
      </w:r>
      <w:r w:rsidR="00F168C7" w:rsidRPr="0036268F">
        <w:rPr>
          <w:sz w:val="24"/>
          <w:szCs w:val="24"/>
        </w:rPr>
        <w:t>betowych słupów między</w:t>
      </w:r>
      <w:r w:rsidR="0036268F">
        <w:rPr>
          <w:sz w:val="24"/>
          <w:szCs w:val="24"/>
        </w:rPr>
        <w:t xml:space="preserve"> </w:t>
      </w:r>
      <w:r w:rsidR="00F168C7" w:rsidRPr="0036268F">
        <w:rPr>
          <w:sz w:val="24"/>
          <w:szCs w:val="24"/>
        </w:rPr>
        <w:t xml:space="preserve">bramowych </w:t>
      </w:r>
      <w:r w:rsidR="0036268F">
        <w:rPr>
          <w:sz w:val="24"/>
          <w:szCs w:val="24"/>
        </w:rPr>
        <w:t xml:space="preserve">o wymiarach </w:t>
      </w:r>
      <w:r w:rsidR="00F168C7" w:rsidRPr="0036268F">
        <w:rPr>
          <w:sz w:val="24"/>
          <w:szCs w:val="24"/>
        </w:rPr>
        <w:t>30</w:t>
      </w:r>
      <w:r w:rsidR="0036268F">
        <w:rPr>
          <w:sz w:val="24"/>
          <w:szCs w:val="24"/>
        </w:rPr>
        <w:t xml:space="preserve"> </w:t>
      </w:r>
      <w:r w:rsidR="00F168C7" w:rsidRPr="0036268F">
        <w:rPr>
          <w:sz w:val="24"/>
          <w:szCs w:val="24"/>
        </w:rPr>
        <w:t>x</w:t>
      </w:r>
      <w:r w:rsidR="0036268F">
        <w:rPr>
          <w:sz w:val="24"/>
          <w:szCs w:val="24"/>
        </w:rPr>
        <w:t xml:space="preserve"> </w:t>
      </w:r>
      <w:r w:rsidR="00F168C7" w:rsidRPr="0036268F">
        <w:rPr>
          <w:sz w:val="24"/>
          <w:szCs w:val="24"/>
        </w:rPr>
        <w:t>50cm</w:t>
      </w:r>
      <w:r w:rsidR="0036268F">
        <w:rPr>
          <w:sz w:val="24"/>
          <w:szCs w:val="24"/>
        </w:rPr>
        <w:t>,</w:t>
      </w:r>
      <w:r w:rsidR="00F168C7" w:rsidRPr="0036268F">
        <w:rPr>
          <w:sz w:val="24"/>
          <w:szCs w:val="24"/>
        </w:rPr>
        <w:t xml:space="preserve"> </w:t>
      </w:r>
    </w:p>
    <w:p w:rsidR="0042045F" w:rsidRPr="0036268F" w:rsidRDefault="0042045F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-  stropodachu z płyt korytkowych.</w:t>
      </w:r>
    </w:p>
    <w:p w:rsidR="008A2C21" w:rsidRPr="0036268F" w:rsidRDefault="008A2C21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Pokrycie dachu z papy.                                                                                                                  </w:t>
      </w:r>
    </w:p>
    <w:p w:rsidR="000663AB" w:rsidRDefault="000663AB" w:rsidP="0036268F">
      <w:pPr>
        <w:spacing w:after="0" w:line="240" w:lineRule="auto"/>
        <w:jc w:val="both"/>
        <w:rPr>
          <w:sz w:val="24"/>
          <w:szCs w:val="24"/>
        </w:rPr>
      </w:pPr>
    </w:p>
    <w:p w:rsidR="0042045F" w:rsidRPr="0036268F" w:rsidRDefault="0042045F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W budynku znajduje się kanał rewizyjny </w:t>
      </w:r>
      <w:r w:rsidR="0036268F">
        <w:rPr>
          <w:sz w:val="24"/>
          <w:szCs w:val="24"/>
        </w:rPr>
        <w:t xml:space="preserve">o wymiarach </w:t>
      </w:r>
      <w:r w:rsidR="002476C1" w:rsidRPr="0036268F">
        <w:rPr>
          <w:sz w:val="24"/>
          <w:szCs w:val="24"/>
        </w:rPr>
        <w:t>1,00</w:t>
      </w:r>
      <w:r w:rsidR="0036268F">
        <w:rPr>
          <w:sz w:val="24"/>
          <w:szCs w:val="24"/>
        </w:rPr>
        <w:t xml:space="preserve"> </w:t>
      </w:r>
      <w:r w:rsidR="002476C1" w:rsidRPr="0036268F">
        <w:rPr>
          <w:sz w:val="24"/>
          <w:szCs w:val="24"/>
        </w:rPr>
        <w:t>x</w:t>
      </w:r>
      <w:r w:rsidR="0036268F">
        <w:rPr>
          <w:sz w:val="24"/>
          <w:szCs w:val="24"/>
        </w:rPr>
        <w:t xml:space="preserve"> </w:t>
      </w:r>
      <w:r w:rsidR="002476C1" w:rsidRPr="0036268F">
        <w:rPr>
          <w:sz w:val="24"/>
          <w:szCs w:val="24"/>
        </w:rPr>
        <w:t>4,40</w:t>
      </w:r>
      <w:r w:rsidR="0036268F">
        <w:rPr>
          <w:sz w:val="24"/>
          <w:szCs w:val="24"/>
        </w:rPr>
        <w:t xml:space="preserve"> </w:t>
      </w:r>
      <w:r w:rsidR="002476C1" w:rsidRPr="0036268F">
        <w:rPr>
          <w:sz w:val="24"/>
          <w:szCs w:val="24"/>
        </w:rPr>
        <w:t>m</w:t>
      </w:r>
      <w:r w:rsidR="0036268F">
        <w:rPr>
          <w:sz w:val="24"/>
          <w:szCs w:val="24"/>
        </w:rPr>
        <w:t>,</w:t>
      </w:r>
      <w:r w:rsidR="002476C1" w:rsidRPr="0036268F">
        <w:rPr>
          <w:sz w:val="24"/>
          <w:szCs w:val="24"/>
        </w:rPr>
        <w:t xml:space="preserve"> głębokość</w:t>
      </w:r>
      <w:r w:rsidR="0036268F">
        <w:rPr>
          <w:sz w:val="24"/>
          <w:szCs w:val="24"/>
        </w:rPr>
        <w:t xml:space="preserve"> </w:t>
      </w:r>
      <w:r w:rsidR="002476C1" w:rsidRPr="0036268F">
        <w:rPr>
          <w:sz w:val="24"/>
          <w:szCs w:val="24"/>
        </w:rPr>
        <w:t>1,40</w:t>
      </w:r>
      <w:r w:rsidR="0036268F">
        <w:rPr>
          <w:sz w:val="24"/>
          <w:szCs w:val="24"/>
        </w:rPr>
        <w:t xml:space="preserve"> </w:t>
      </w:r>
      <w:r w:rsidR="002476C1" w:rsidRPr="0036268F">
        <w:rPr>
          <w:sz w:val="24"/>
          <w:szCs w:val="24"/>
        </w:rPr>
        <w:t>m</w:t>
      </w:r>
      <w:r w:rsidR="0036268F">
        <w:rPr>
          <w:sz w:val="24"/>
          <w:szCs w:val="24"/>
        </w:rPr>
        <w:t>,</w:t>
      </w:r>
      <w:r w:rsidR="002476C1" w:rsidRPr="0036268F">
        <w:rPr>
          <w:sz w:val="24"/>
          <w:szCs w:val="24"/>
        </w:rPr>
        <w:t xml:space="preserve"> przykryty deskami</w:t>
      </w:r>
      <w:r w:rsidR="00F168C7" w:rsidRP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o ścianach żelb</w:t>
      </w:r>
      <w:r w:rsidR="0036268F">
        <w:rPr>
          <w:sz w:val="24"/>
          <w:szCs w:val="24"/>
        </w:rPr>
        <w:t>etowych oraz kanał c.o. z cegły o wymiarach</w:t>
      </w:r>
      <w:r w:rsidRPr="0036268F">
        <w:rPr>
          <w:sz w:val="24"/>
          <w:szCs w:val="24"/>
        </w:rPr>
        <w:t xml:space="preserve"> </w:t>
      </w:r>
      <w:r w:rsidR="0036268F">
        <w:rPr>
          <w:sz w:val="24"/>
          <w:szCs w:val="24"/>
        </w:rPr>
        <w:t xml:space="preserve">0,5 </w:t>
      </w:r>
      <w:r w:rsidR="00F168C7" w:rsidRPr="0036268F">
        <w:rPr>
          <w:sz w:val="24"/>
          <w:szCs w:val="24"/>
        </w:rPr>
        <w:t>x</w:t>
      </w:r>
      <w:r w:rsidR="0036268F">
        <w:rPr>
          <w:sz w:val="24"/>
          <w:szCs w:val="24"/>
        </w:rPr>
        <w:t xml:space="preserve"> 11 </w:t>
      </w:r>
      <w:r w:rsidR="00F168C7" w:rsidRPr="0036268F">
        <w:rPr>
          <w:sz w:val="24"/>
          <w:szCs w:val="24"/>
        </w:rPr>
        <w:t>m</w:t>
      </w:r>
      <w:r w:rsidR="0036268F">
        <w:rPr>
          <w:sz w:val="24"/>
          <w:szCs w:val="24"/>
        </w:rPr>
        <w:t>,</w:t>
      </w:r>
      <w:r w:rsidR="00BA1194" w:rsidRPr="0036268F">
        <w:rPr>
          <w:sz w:val="24"/>
          <w:szCs w:val="24"/>
        </w:rPr>
        <w:t xml:space="preserve"> głębokość 0,60</w:t>
      </w:r>
      <w:r w:rsidR="0036268F">
        <w:rPr>
          <w:sz w:val="24"/>
          <w:szCs w:val="24"/>
        </w:rPr>
        <w:t xml:space="preserve"> </w:t>
      </w:r>
      <w:r w:rsidR="00BA1194" w:rsidRPr="0036268F">
        <w:rPr>
          <w:sz w:val="24"/>
          <w:szCs w:val="24"/>
        </w:rPr>
        <w:t>m</w:t>
      </w:r>
      <w:r w:rsidR="0036268F">
        <w:rPr>
          <w:sz w:val="24"/>
          <w:szCs w:val="24"/>
        </w:rPr>
        <w:t>.</w:t>
      </w:r>
    </w:p>
    <w:p w:rsidR="0042045F" w:rsidRPr="0036268F" w:rsidRDefault="0042045F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Budynek</w:t>
      </w:r>
      <w:r w:rsidR="00B15586" w:rsidRPr="0036268F">
        <w:rPr>
          <w:sz w:val="24"/>
          <w:szCs w:val="24"/>
        </w:rPr>
        <w:t xml:space="preserve"> w rzucie prostokąta o wymiarach: 15,25</w:t>
      </w:r>
      <w:r w:rsidR="0036268F">
        <w:rPr>
          <w:sz w:val="24"/>
          <w:szCs w:val="24"/>
        </w:rPr>
        <w:t xml:space="preserve"> </w:t>
      </w:r>
      <w:r w:rsidR="00B15586" w:rsidRPr="0036268F">
        <w:rPr>
          <w:sz w:val="24"/>
          <w:szCs w:val="24"/>
        </w:rPr>
        <w:t>x</w:t>
      </w:r>
      <w:r w:rsidR="0036268F">
        <w:rPr>
          <w:sz w:val="24"/>
          <w:szCs w:val="24"/>
        </w:rPr>
        <w:t xml:space="preserve"> </w:t>
      </w:r>
      <w:r w:rsidR="00B15586" w:rsidRPr="0036268F">
        <w:rPr>
          <w:sz w:val="24"/>
          <w:szCs w:val="24"/>
        </w:rPr>
        <w:t>7,25</w:t>
      </w:r>
      <w:r w:rsidR="0036268F">
        <w:rPr>
          <w:sz w:val="24"/>
          <w:szCs w:val="24"/>
        </w:rPr>
        <w:t xml:space="preserve"> </w:t>
      </w:r>
      <w:r w:rsidR="00B15586" w:rsidRPr="0036268F">
        <w:rPr>
          <w:sz w:val="24"/>
          <w:szCs w:val="24"/>
        </w:rPr>
        <w:t>m, wysokość 3,00</w:t>
      </w:r>
      <w:r w:rsidR="0036268F">
        <w:rPr>
          <w:sz w:val="24"/>
          <w:szCs w:val="24"/>
        </w:rPr>
        <w:t xml:space="preserve"> </w:t>
      </w:r>
      <w:r w:rsidR="00B15586" w:rsidRPr="0036268F">
        <w:rPr>
          <w:sz w:val="24"/>
          <w:szCs w:val="24"/>
        </w:rPr>
        <w:t>m.</w:t>
      </w:r>
    </w:p>
    <w:p w:rsidR="00FC7A85" w:rsidRPr="0036268F" w:rsidRDefault="00FC7A85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Powierzchnia zabudowy: </w:t>
      </w:r>
      <w:r w:rsidR="00C624D8" w:rsidRPr="0036268F">
        <w:rPr>
          <w:sz w:val="24"/>
          <w:szCs w:val="24"/>
        </w:rPr>
        <w:t xml:space="preserve">   </w:t>
      </w:r>
      <w:r w:rsidRPr="0036268F">
        <w:rPr>
          <w:sz w:val="24"/>
          <w:szCs w:val="24"/>
        </w:rPr>
        <w:t>110,26</w:t>
      </w:r>
      <w:r w:rsid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m</w:t>
      </w:r>
      <w:r w:rsidRPr="0036268F">
        <w:rPr>
          <w:sz w:val="24"/>
          <w:szCs w:val="24"/>
          <w:vertAlign w:val="superscript"/>
        </w:rPr>
        <w:t>2</w:t>
      </w:r>
    </w:p>
    <w:p w:rsidR="00DA0C74" w:rsidRPr="0036268F" w:rsidRDefault="00C624D8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Kubatura:                              217,05</w:t>
      </w:r>
      <w:r w:rsid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m</w:t>
      </w:r>
      <w:r w:rsidRPr="0036268F">
        <w:rPr>
          <w:sz w:val="24"/>
          <w:szCs w:val="24"/>
          <w:vertAlign w:val="superscript"/>
        </w:rPr>
        <w:t>3</w:t>
      </w:r>
    </w:p>
    <w:p w:rsidR="00C624D8" w:rsidRPr="0036268F" w:rsidRDefault="00C624D8" w:rsidP="0036268F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36268F">
        <w:rPr>
          <w:sz w:val="24"/>
          <w:szCs w:val="24"/>
        </w:rPr>
        <w:t>Powierzchnia użytkowa:       80,39</w:t>
      </w:r>
      <w:r w:rsidR="0036268F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m</w:t>
      </w:r>
      <w:r w:rsidRPr="0036268F">
        <w:rPr>
          <w:sz w:val="24"/>
          <w:szCs w:val="24"/>
          <w:vertAlign w:val="superscript"/>
        </w:rPr>
        <w:t>2</w:t>
      </w:r>
    </w:p>
    <w:p w:rsidR="00C624D8" w:rsidRPr="0036268F" w:rsidRDefault="00C624D8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Budynek wypo</w:t>
      </w:r>
      <w:r w:rsidR="0036268F">
        <w:rPr>
          <w:sz w:val="24"/>
          <w:szCs w:val="24"/>
        </w:rPr>
        <w:t>sażony w instalacje elektryczną</w:t>
      </w:r>
      <w:r w:rsidRPr="0036268F">
        <w:rPr>
          <w:sz w:val="24"/>
          <w:szCs w:val="24"/>
        </w:rPr>
        <w:t>, co. i wod.-kan.</w:t>
      </w:r>
      <w:r w:rsidR="006B2588" w:rsidRPr="0036268F">
        <w:rPr>
          <w:sz w:val="24"/>
          <w:szCs w:val="24"/>
        </w:rPr>
        <w:t xml:space="preserve"> stalowe kanały do wentylacji kanału rewizyjnego.</w:t>
      </w:r>
      <w:r w:rsidR="00C15F17" w:rsidRPr="0036268F">
        <w:rPr>
          <w:sz w:val="24"/>
          <w:szCs w:val="24"/>
        </w:rPr>
        <w:t xml:space="preserve"> </w:t>
      </w:r>
    </w:p>
    <w:p w:rsidR="00C624D8" w:rsidRPr="0036268F" w:rsidRDefault="00C624D8" w:rsidP="0036268F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B15586" w:rsidRPr="0036268F" w:rsidRDefault="00DA0C74" w:rsidP="0036268F">
      <w:pPr>
        <w:pStyle w:val="Akapitzlist"/>
        <w:numPr>
          <w:ilvl w:val="0"/>
          <w:numId w:val="5"/>
        </w:numPr>
        <w:spacing w:after="200" w:line="240" w:lineRule="auto"/>
        <w:ind w:left="284" w:hanging="284"/>
        <w:jc w:val="both"/>
        <w:rPr>
          <w:b/>
          <w:sz w:val="24"/>
          <w:szCs w:val="24"/>
        </w:rPr>
      </w:pPr>
      <w:r w:rsidRPr="0036268F">
        <w:rPr>
          <w:b/>
          <w:sz w:val="24"/>
          <w:szCs w:val="24"/>
        </w:rPr>
        <w:t>Stan istniejący obiektu.</w:t>
      </w:r>
    </w:p>
    <w:p w:rsidR="000D7D06" w:rsidRPr="0036268F" w:rsidRDefault="00DA0C74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Obecnie budynek garażowy wyłączony jest z eksploatacji.</w:t>
      </w:r>
      <w:r w:rsidR="0036268F">
        <w:rPr>
          <w:sz w:val="24"/>
          <w:szCs w:val="24"/>
        </w:rPr>
        <w:t xml:space="preserve"> </w:t>
      </w:r>
      <w:r w:rsidR="000D7D06" w:rsidRPr="0036268F">
        <w:rPr>
          <w:sz w:val="24"/>
          <w:szCs w:val="24"/>
        </w:rPr>
        <w:t>Pokrycie dachowe z papy na lepiku jest nieszczelne, dach w wielu miejscach przecieka. Zdemontowane rynny i rury spustow</w:t>
      </w:r>
      <w:r w:rsidR="0036268F">
        <w:rPr>
          <w:sz w:val="24"/>
          <w:szCs w:val="24"/>
        </w:rPr>
        <w:t>e. Tynki zewnętrzne zawilgocone</w:t>
      </w:r>
      <w:r w:rsidR="000D7D06" w:rsidRPr="0036268F">
        <w:rPr>
          <w:sz w:val="24"/>
          <w:szCs w:val="24"/>
        </w:rPr>
        <w:t>, częściowo na ścianie t</w:t>
      </w:r>
      <w:r w:rsidR="008A2C21" w:rsidRPr="0036268F">
        <w:rPr>
          <w:sz w:val="24"/>
          <w:szCs w:val="24"/>
        </w:rPr>
        <w:t>ylnej budynku tynków brak. Wrota</w:t>
      </w:r>
      <w:r w:rsidR="000D7D06" w:rsidRPr="0036268F">
        <w:rPr>
          <w:sz w:val="24"/>
          <w:szCs w:val="24"/>
        </w:rPr>
        <w:t xml:space="preserve"> do boksów garażowych drewniane dwuskrzydłowe wyeksploatowane, uszkodzone na zawiasach. Tynki wewnęt</w:t>
      </w:r>
      <w:r w:rsidR="002476C1" w:rsidRPr="0036268F">
        <w:rPr>
          <w:sz w:val="24"/>
          <w:szCs w:val="24"/>
        </w:rPr>
        <w:t>rzne zawilgocone, na ścianach wewnętrznych wydzielających boksy garażowe tynków brak</w:t>
      </w:r>
      <w:r w:rsidR="000D7D06" w:rsidRPr="0036268F">
        <w:rPr>
          <w:sz w:val="24"/>
          <w:szCs w:val="24"/>
        </w:rPr>
        <w:t>. Część p</w:t>
      </w:r>
      <w:r w:rsidR="000663AB">
        <w:rPr>
          <w:sz w:val="24"/>
          <w:szCs w:val="24"/>
        </w:rPr>
        <w:t xml:space="preserve">okryw kanału c.o. </w:t>
      </w:r>
      <w:r w:rsidR="008A2C21" w:rsidRPr="0036268F">
        <w:rPr>
          <w:sz w:val="24"/>
          <w:szCs w:val="24"/>
        </w:rPr>
        <w:t>uszkodzona</w:t>
      </w:r>
      <w:r w:rsidR="000D7D06" w:rsidRPr="0036268F">
        <w:rPr>
          <w:sz w:val="24"/>
          <w:szCs w:val="24"/>
        </w:rPr>
        <w:t>.</w:t>
      </w:r>
    </w:p>
    <w:p w:rsidR="008A2C21" w:rsidRPr="008A2C21" w:rsidRDefault="008A2C21" w:rsidP="0036268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20A8E" w:rsidRDefault="00120A8E" w:rsidP="000663AB">
      <w:pPr>
        <w:pStyle w:val="Akapitzlist"/>
        <w:tabs>
          <w:tab w:val="left" w:pos="6379"/>
        </w:tabs>
        <w:spacing w:after="0" w:line="240" w:lineRule="auto"/>
        <w:ind w:left="1134"/>
        <w:jc w:val="both"/>
        <w:rPr>
          <w:sz w:val="24"/>
          <w:szCs w:val="24"/>
        </w:rPr>
      </w:pPr>
    </w:p>
    <w:p w:rsidR="000663AB" w:rsidRDefault="000663AB" w:rsidP="000663AB">
      <w:pPr>
        <w:pStyle w:val="Akapitzlist"/>
        <w:tabs>
          <w:tab w:val="left" w:pos="6379"/>
        </w:tabs>
        <w:spacing w:after="0" w:line="240" w:lineRule="auto"/>
        <w:ind w:left="1134"/>
        <w:jc w:val="both"/>
        <w:rPr>
          <w:sz w:val="24"/>
          <w:szCs w:val="24"/>
        </w:rPr>
      </w:pPr>
    </w:p>
    <w:p w:rsidR="000663AB" w:rsidRDefault="000663AB" w:rsidP="000663AB">
      <w:pPr>
        <w:pStyle w:val="Akapitzlist"/>
        <w:tabs>
          <w:tab w:val="left" w:pos="6379"/>
        </w:tabs>
        <w:spacing w:after="0" w:line="240" w:lineRule="auto"/>
        <w:ind w:left="1134"/>
        <w:jc w:val="both"/>
        <w:rPr>
          <w:sz w:val="24"/>
          <w:szCs w:val="24"/>
        </w:rPr>
      </w:pPr>
    </w:p>
    <w:p w:rsidR="000663AB" w:rsidRDefault="000663AB" w:rsidP="000663AB">
      <w:pPr>
        <w:pStyle w:val="Akapitzlist"/>
        <w:tabs>
          <w:tab w:val="left" w:pos="6379"/>
        </w:tabs>
        <w:spacing w:after="0" w:line="240" w:lineRule="auto"/>
        <w:ind w:left="1134"/>
        <w:jc w:val="both"/>
        <w:rPr>
          <w:sz w:val="24"/>
          <w:szCs w:val="24"/>
        </w:rPr>
      </w:pPr>
    </w:p>
    <w:p w:rsidR="00C15F17" w:rsidRPr="000663AB" w:rsidRDefault="00C15F17" w:rsidP="000663AB">
      <w:pPr>
        <w:pStyle w:val="Akapitzlist"/>
        <w:numPr>
          <w:ilvl w:val="0"/>
          <w:numId w:val="5"/>
        </w:numPr>
        <w:spacing w:after="200" w:line="240" w:lineRule="auto"/>
        <w:ind w:left="284" w:hanging="284"/>
        <w:jc w:val="both"/>
        <w:rPr>
          <w:b/>
          <w:sz w:val="24"/>
          <w:szCs w:val="24"/>
        </w:rPr>
      </w:pPr>
      <w:r w:rsidRPr="000663AB">
        <w:rPr>
          <w:b/>
          <w:sz w:val="24"/>
          <w:szCs w:val="24"/>
        </w:rPr>
        <w:lastRenderedPageBreak/>
        <w:t xml:space="preserve">Zakres robót </w:t>
      </w:r>
      <w:r w:rsidR="00120A8E" w:rsidRPr="000663AB">
        <w:rPr>
          <w:b/>
          <w:sz w:val="24"/>
          <w:szCs w:val="24"/>
        </w:rPr>
        <w:t xml:space="preserve"> rozbiórkowych.</w:t>
      </w:r>
    </w:p>
    <w:p w:rsidR="0092667C" w:rsidRPr="0036268F" w:rsidRDefault="000663AB" w:rsidP="003626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Pracami rozbiórkowymi </w:t>
      </w:r>
      <w:r w:rsidR="00C15F17" w:rsidRPr="0036268F">
        <w:rPr>
          <w:sz w:val="24"/>
          <w:szCs w:val="24"/>
        </w:rPr>
        <w:t xml:space="preserve">objęta jest część naziemna garażu, bez </w:t>
      </w:r>
      <w:r w:rsidR="0092667C" w:rsidRPr="0036268F">
        <w:rPr>
          <w:sz w:val="24"/>
          <w:szCs w:val="24"/>
        </w:rPr>
        <w:t>rozbiórki ś</w:t>
      </w:r>
      <w:r>
        <w:rPr>
          <w:sz w:val="24"/>
          <w:szCs w:val="24"/>
        </w:rPr>
        <w:t>cian fundamentowych</w:t>
      </w:r>
      <w:r w:rsidR="0092667C" w:rsidRPr="0036268F">
        <w:rPr>
          <w:sz w:val="24"/>
          <w:szCs w:val="24"/>
        </w:rPr>
        <w:t>,</w:t>
      </w:r>
      <w:r w:rsidR="00C15F17" w:rsidRPr="0036268F">
        <w:rPr>
          <w:sz w:val="24"/>
          <w:szCs w:val="24"/>
        </w:rPr>
        <w:t xml:space="preserve"> fundamentów</w:t>
      </w:r>
      <w:r w:rsidR="0092667C" w:rsidRPr="0036268F">
        <w:rPr>
          <w:sz w:val="24"/>
          <w:szCs w:val="24"/>
        </w:rPr>
        <w:t xml:space="preserve"> oraz posadzki garażu. Rozbiórkę ścian wykonać do ok. 10 cm poniżej istniejącej posadzki.</w:t>
      </w:r>
    </w:p>
    <w:p w:rsidR="000663AB" w:rsidRDefault="000663AB" w:rsidP="0036268F">
      <w:pPr>
        <w:spacing w:after="0" w:line="240" w:lineRule="auto"/>
        <w:jc w:val="both"/>
        <w:rPr>
          <w:sz w:val="24"/>
          <w:szCs w:val="24"/>
        </w:rPr>
      </w:pPr>
    </w:p>
    <w:p w:rsidR="008A2C21" w:rsidRPr="0036268F" w:rsidRDefault="00F83D5D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Po stronie W</w:t>
      </w:r>
      <w:r w:rsidR="0092667C" w:rsidRPr="0036268F">
        <w:rPr>
          <w:sz w:val="24"/>
          <w:szCs w:val="24"/>
        </w:rPr>
        <w:t xml:space="preserve">ykonawcy jest likwidacja </w:t>
      </w:r>
      <w:r w:rsidRPr="0036268F">
        <w:rPr>
          <w:sz w:val="24"/>
          <w:szCs w:val="24"/>
        </w:rPr>
        <w:t>rozdzielni głównej (s</w:t>
      </w:r>
      <w:r w:rsidR="00851DFC" w:rsidRPr="0036268F">
        <w:rPr>
          <w:sz w:val="24"/>
          <w:szCs w:val="24"/>
        </w:rPr>
        <w:t xml:space="preserve">tarego typu żeliwna) znajdującej się na ścianie boksu z kanałem rewizyjnym wraz z doziemnym kablem zasilającym na odcinku </w:t>
      </w:r>
      <w:r w:rsidR="000663AB">
        <w:rPr>
          <w:sz w:val="24"/>
          <w:szCs w:val="24"/>
        </w:rPr>
        <w:br/>
      </w:r>
      <w:r w:rsidR="00851DFC" w:rsidRPr="0036268F">
        <w:rPr>
          <w:sz w:val="24"/>
          <w:szCs w:val="24"/>
        </w:rPr>
        <w:t>2,0</w:t>
      </w:r>
      <w:r w:rsidR="000663AB">
        <w:rPr>
          <w:sz w:val="24"/>
          <w:szCs w:val="24"/>
        </w:rPr>
        <w:t xml:space="preserve"> </w:t>
      </w:r>
      <w:r w:rsidR="00851DFC" w:rsidRPr="0036268F">
        <w:rPr>
          <w:sz w:val="24"/>
          <w:szCs w:val="24"/>
        </w:rPr>
        <w:t>m od fundamentu. Prace wymagają wyłączenia kabla zasilającego spod napięcia.</w:t>
      </w:r>
    </w:p>
    <w:p w:rsidR="000663AB" w:rsidRDefault="000663AB" w:rsidP="0036268F">
      <w:pPr>
        <w:spacing w:after="0" w:line="240" w:lineRule="auto"/>
        <w:jc w:val="both"/>
        <w:rPr>
          <w:sz w:val="24"/>
          <w:szCs w:val="24"/>
        </w:rPr>
      </w:pPr>
    </w:p>
    <w:p w:rsidR="007A7325" w:rsidRPr="0036268F" w:rsidRDefault="00851DFC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 xml:space="preserve">Gruzem z </w:t>
      </w:r>
      <w:r w:rsidR="000663AB">
        <w:rPr>
          <w:sz w:val="24"/>
          <w:szCs w:val="24"/>
        </w:rPr>
        <w:t>rozbiórki należy zasypać kanały</w:t>
      </w:r>
      <w:r w:rsidRPr="0036268F">
        <w:rPr>
          <w:sz w:val="24"/>
          <w:szCs w:val="24"/>
        </w:rPr>
        <w:t>, z zagęszczeniem</w:t>
      </w:r>
      <w:r w:rsidR="000663AB">
        <w:rPr>
          <w:sz w:val="24"/>
          <w:szCs w:val="24"/>
        </w:rPr>
        <w:t>,</w:t>
      </w:r>
      <w:r w:rsidRPr="0036268F">
        <w:rPr>
          <w:sz w:val="24"/>
          <w:szCs w:val="24"/>
        </w:rPr>
        <w:t xml:space="preserve"> a</w:t>
      </w:r>
      <w:r w:rsidR="000663AB">
        <w:rPr>
          <w:sz w:val="24"/>
          <w:szCs w:val="24"/>
        </w:rPr>
        <w:t xml:space="preserve"> powierzchnię wyrównać  chudym betonem</w:t>
      </w:r>
      <w:r w:rsidRPr="0036268F">
        <w:rPr>
          <w:sz w:val="24"/>
          <w:szCs w:val="24"/>
        </w:rPr>
        <w:t>, grubość warstwy ok.</w:t>
      </w:r>
      <w:r w:rsidR="000663AB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10</w:t>
      </w:r>
      <w:r w:rsidR="000663AB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cm.</w:t>
      </w:r>
    </w:p>
    <w:p w:rsidR="00B06349" w:rsidRPr="0036268F" w:rsidRDefault="006D67DA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Posegregowane materiały z rozbiórki należy wywieźć na wysypisko śmieci.</w:t>
      </w:r>
      <w:r w:rsidR="00F168C7" w:rsidRPr="0036268F">
        <w:rPr>
          <w:sz w:val="24"/>
          <w:szCs w:val="24"/>
        </w:rPr>
        <w:t xml:space="preserve"> </w:t>
      </w:r>
    </w:p>
    <w:p w:rsidR="000663AB" w:rsidRDefault="000663AB" w:rsidP="0036268F">
      <w:pPr>
        <w:spacing w:after="0" w:line="240" w:lineRule="auto"/>
        <w:jc w:val="both"/>
        <w:rPr>
          <w:sz w:val="24"/>
          <w:szCs w:val="24"/>
        </w:rPr>
      </w:pPr>
    </w:p>
    <w:p w:rsidR="00262322" w:rsidRPr="0036268F" w:rsidRDefault="00262322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Szacunkowe ilości elementów k</w:t>
      </w:r>
      <w:r w:rsidR="000663AB">
        <w:rPr>
          <w:sz w:val="24"/>
          <w:szCs w:val="24"/>
        </w:rPr>
        <w:t>onstrukcji budynku do rozbiórki</w:t>
      </w:r>
      <w:r w:rsidRPr="0036268F">
        <w:rPr>
          <w:sz w:val="24"/>
          <w:szCs w:val="24"/>
        </w:rPr>
        <w:t>:</w:t>
      </w:r>
    </w:p>
    <w:p w:rsidR="00262322" w:rsidRPr="000663AB" w:rsidRDefault="00262322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- ściany murowane: 42,5 m</w:t>
      </w:r>
      <w:r w:rsidRPr="000663AB">
        <w:rPr>
          <w:sz w:val="24"/>
          <w:szCs w:val="24"/>
          <w:vertAlign w:val="superscript"/>
        </w:rPr>
        <w:t>3</w:t>
      </w:r>
      <w:r w:rsidR="000663AB">
        <w:rPr>
          <w:sz w:val="24"/>
          <w:szCs w:val="24"/>
        </w:rPr>
        <w:t>,</w:t>
      </w:r>
    </w:p>
    <w:p w:rsidR="00262322" w:rsidRPr="0036268F" w:rsidRDefault="000663AB" w:rsidP="003626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elementy żelbetowe (</w:t>
      </w:r>
      <w:r w:rsidR="00262322" w:rsidRPr="0036268F">
        <w:rPr>
          <w:sz w:val="24"/>
          <w:szCs w:val="24"/>
        </w:rPr>
        <w:t>podciągi</w:t>
      </w:r>
      <w:r>
        <w:rPr>
          <w:sz w:val="24"/>
          <w:szCs w:val="24"/>
        </w:rPr>
        <w:t xml:space="preserve">, nadproża, gzymsy, słupy): 8,5 </w:t>
      </w:r>
      <w:r w:rsidR="00262322" w:rsidRPr="0036268F">
        <w:rPr>
          <w:sz w:val="24"/>
          <w:szCs w:val="24"/>
        </w:rPr>
        <w:t>m</w:t>
      </w:r>
      <w:r w:rsidR="00262322" w:rsidRPr="000663AB">
        <w:rPr>
          <w:sz w:val="24"/>
          <w:szCs w:val="24"/>
          <w:vertAlign w:val="superscript"/>
        </w:rPr>
        <w:t>3</w:t>
      </w:r>
      <w:r w:rsidR="00262322" w:rsidRPr="0036268F">
        <w:rPr>
          <w:sz w:val="24"/>
          <w:szCs w:val="24"/>
        </w:rPr>
        <w:t>,</w:t>
      </w:r>
    </w:p>
    <w:p w:rsidR="00262322" w:rsidRPr="0036268F" w:rsidRDefault="00262322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- pokrycie dachowe z papy: 110,5</w:t>
      </w:r>
      <w:r w:rsidR="000663AB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m</w:t>
      </w:r>
      <w:r w:rsidRPr="000663AB">
        <w:rPr>
          <w:sz w:val="24"/>
          <w:szCs w:val="24"/>
          <w:vertAlign w:val="superscript"/>
        </w:rPr>
        <w:t>2</w:t>
      </w:r>
      <w:r w:rsidRPr="0036268F">
        <w:rPr>
          <w:sz w:val="24"/>
          <w:szCs w:val="24"/>
        </w:rPr>
        <w:t>,</w:t>
      </w:r>
    </w:p>
    <w:p w:rsidR="00262322" w:rsidRPr="0036268F" w:rsidRDefault="00262322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- płyty dachowe korytkowe: 110,5</w:t>
      </w:r>
      <w:r w:rsidR="000663AB">
        <w:rPr>
          <w:sz w:val="24"/>
          <w:szCs w:val="24"/>
        </w:rPr>
        <w:t xml:space="preserve"> </w:t>
      </w:r>
      <w:r w:rsidRPr="0036268F">
        <w:rPr>
          <w:sz w:val="24"/>
          <w:szCs w:val="24"/>
        </w:rPr>
        <w:t>m</w:t>
      </w:r>
      <w:r w:rsidRPr="000663AB">
        <w:rPr>
          <w:sz w:val="24"/>
          <w:szCs w:val="24"/>
          <w:vertAlign w:val="superscript"/>
        </w:rPr>
        <w:t>2</w:t>
      </w:r>
    </w:p>
    <w:p w:rsidR="00851DFC" w:rsidRPr="00F168C7" w:rsidRDefault="00851DFC" w:rsidP="0036268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663AB" w:rsidRPr="000663AB" w:rsidRDefault="000663AB" w:rsidP="000663AB">
      <w:pPr>
        <w:spacing w:after="200" w:line="240" w:lineRule="auto"/>
        <w:jc w:val="both"/>
        <w:rPr>
          <w:b/>
          <w:sz w:val="24"/>
          <w:szCs w:val="24"/>
        </w:rPr>
      </w:pPr>
      <w:r w:rsidRPr="000663AB">
        <w:rPr>
          <w:b/>
          <w:sz w:val="24"/>
          <w:szCs w:val="24"/>
        </w:rPr>
        <w:t>5. Ogólne warunki prac.</w:t>
      </w:r>
    </w:p>
    <w:p w:rsidR="00B06349" w:rsidRDefault="00B06349" w:rsidP="0036268F">
      <w:pPr>
        <w:spacing w:after="0" w:line="240" w:lineRule="auto"/>
        <w:jc w:val="both"/>
        <w:rPr>
          <w:sz w:val="24"/>
          <w:szCs w:val="24"/>
        </w:rPr>
      </w:pPr>
      <w:r w:rsidRPr="0036268F">
        <w:rPr>
          <w:sz w:val="24"/>
          <w:szCs w:val="24"/>
        </w:rPr>
        <w:t>Przy wykonywaniu robót rozbiórkowych ma</w:t>
      </w:r>
      <w:r w:rsidR="0036268F">
        <w:rPr>
          <w:sz w:val="24"/>
          <w:szCs w:val="24"/>
        </w:rPr>
        <w:t xml:space="preserve">ją zastosowanie ogólne przepisy </w:t>
      </w:r>
      <w:r w:rsidRPr="0036268F">
        <w:rPr>
          <w:sz w:val="24"/>
          <w:szCs w:val="24"/>
        </w:rPr>
        <w:t xml:space="preserve">bezpieczeństwa </w:t>
      </w:r>
      <w:r w:rsidR="000663AB">
        <w:rPr>
          <w:sz w:val="24"/>
          <w:szCs w:val="24"/>
        </w:rPr>
        <w:br/>
      </w:r>
      <w:r w:rsidRPr="0036268F">
        <w:rPr>
          <w:sz w:val="24"/>
          <w:szCs w:val="24"/>
        </w:rPr>
        <w:t>i higieny pracy obowiązujące przy wykonywaniu robót budowlanych.</w:t>
      </w:r>
    </w:p>
    <w:p w:rsidR="000663AB" w:rsidRDefault="000663AB" w:rsidP="0036268F">
      <w:pPr>
        <w:spacing w:after="0" w:line="240" w:lineRule="auto"/>
        <w:jc w:val="both"/>
        <w:rPr>
          <w:sz w:val="24"/>
          <w:szCs w:val="24"/>
        </w:rPr>
      </w:pPr>
    </w:p>
    <w:p w:rsidR="000663AB" w:rsidRPr="000663AB" w:rsidRDefault="000663AB" w:rsidP="000663AB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0663AB">
        <w:rPr>
          <w:sz w:val="24"/>
          <w:szCs w:val="24"/>
        </w:rPr>
        <w:t xml:space="preserve">Roboty wyburzeniowe należy zrealizować w </w:t>
      </w:r>
      <w:r w:rsidR="001D3B24">
        <w:rPr>
          <w:sz w:val="24"/>
          <w:szCs w:val="24"/>
        </w:rPr>
        <w:t>ciągu 30 dni od zawarcia umowy</w:t>
      </w:r>
      <w:bookmarkEnd w:id="0"/>
      <w:r w:rsidRPr="000663AB">
        <w:rPr>
          <w:sz w:val="24"/>
          <w:szCs w:val="24"/>
        </w:rPr>
        <w:t>, z zachowaniem pełnego bezpieczeństwa pracujących przy robotach rozbiórkowych ludzi.</w:t>
      </w:r>
    </w:p>
    <w:p w:rsidR="000663AB" w:rsidRPr="000663AB" w:rsidRDefault="000663AB" w:rsidP="000663AB">
      <w:pPr>
        <w:spacing w:after="0" w:line="240" w:lineRule="auto"/>
        <w:jc w:val="both"/>
        <w:rPr>
          <w:sz w:val="24"/>
          <w:szCs w:val="24"/>
        </w:rPr>
      </w:pPr>
      <w:r w:rsidRPr="000663AB">
        <w:rPr>
          <w:sz w:val="24"/>
          <w:szCs w:val="24"/>
        </w:rPr>
        <w:t xml:space="preserve">    </w:t>
      </w:r>
    </w:p>
    <w:p w:rsidR="000663AB" w:rsidRPr="0036268F" w:rsidRDefault="000663AB" w:rsidP="000663AB">
      <w:pPr>
        <w:spacing w:after="0" w:line="240" w:lineRule="auto"/>
        <w:jc w:val="both"/>
        <w:rPr>
          <w:sz w:val="24"/>
          <w:szCs w:val="24"/>
        </w:rPr>
      </w:pPr>
      <w:r w:rsidRPr="000663AB">
        <w:rPr>
          <w:sz w:val="24"/>
          <w:szCs w:val="24"/>
        </w:rPr>
        <w:t>Przed przystąpieniem do prac rozbiórkowych należy wygrodzić teren w sąsiedztwie rozbieranego obiektu tak, aby uniemożliwić dostęp do obiektu osobom niepowołanym, stosując ogrodzenie pełne o wysokości 2,20 m i  oznakować tablicami ostrzegawczymi.</w:t>
      </w:r>
    </w:p>
    <w:p w:rsidR="006D67DA" w:rsidRDefault="006D67DA" w:rsidP="0036268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663AB" w:rsidRDefault="000663AB" w:rsidP="0036268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663AB" w:rsidRDefault="000663AB" w:rsidP="0036268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663AB" w:rsidRPr="000663AB" w:rsidRDefault="000663AB" w:rsidP="0036268F">
      <w:pPr>
        <w:pStyle w:val="Akapitzlist"/>
        <w:spacing w:after="0" w:line="240" w:lineRule="auto"/>
        <w:jc w:val="both"/>
        <w:rPr>
          <w:sz w:val="24"/>
          <w:szCs w:val="24"/>
          <w:vertAlign w:val="superscript"/>
        </w:rPr>
      </w:pPr>
    </w:p>
    <w:sectPr w:rsidR="000663AB" w:rsidRPr="000663AB" w:rsidSect="0036268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C3" w:rsidRDefault="00F861C3" w:rsidP="00DF11F0">
      <w:pPr>
        <w:spacing w:after="0" w:line="240" w:lineRule="auto"/>
      </w:pPr>
      <w:r>
        <w:separator/>
      </w:r>
    </w:p>
  </w:endnote>
  <w:endnote w:type="continuationSeparator" w:id="0">
    <w:p w:rsidR="00F861C3" w:rsidRDefault="00F861C3" w:rsidP="00DF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266442"/>
      <w:docPartObj>
        <w:docPartGallery w:val="Page Numbers (Bottom of Page)"/>
        <w:docPartUnique/>
      </w:docPartObj>
    </w:sdtPr>
    <w:sdtEndPr/>
    <w:sdtContent>
      <w:p w:rsidR="00B06349" w:rsidRDefault="00B06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35">
          <w:rPr>
            <w:noProof/>
          </w:rPr>
          <w:t>2</w:t>
        </w:r>
        <w:r>
          <w:fldChar w:fldCharType="end"/>
        </w:r>
      </w:p>
    </w:sdtContent>
  </w:sdt>
  <w:p w:rsidR="00B06349" w:rsidRDefault="00B06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C3" w:rsidRDefault="00F861C3" w:rsidP="00DF11F0">
      <w:pPr>
        <w:spacing w:after="0" w:line="240" w:lineRule="auto"/>
      </w:pPr>
      <w:r>
        <w:separator/>
      </w:r>
    </w:p>
  </w:footnote>
  <w:footnote w:type="continuationSeparator" w:id="0">
    <w:p w:rsidR="00F861C3" w:rsidRDefault="00F861C3" w:rsidP="00DF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CA5"/>
    <w:multiLevelType w:val="multilevel"/>
    <w:tmpl w:val="3C20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251314D3"/>
    <w:multiLevelType w:val="multilevel"/>
    <w:tmpl w:val="412E1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FEB5B1F"/>
    <w:multiLevelType w:val="multilevel"/>
    <w:tmpl w:val="3C20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423E112D"/>
    <w:multiLevelType w:val="hybridMultilevel"/>
    <w:tmpl w:val="856056E6"/>
    <w:lvl w:ilvl="0" w:tplc="87C88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4B1355FC"/>
    <w:multiLevelType w:val="multilevel"/>
    <w:tmpl w:val="3C200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66"/>
    <w:rsid w:val="000663AB"/>
    <w:rsid w:val="00094B35"/>
    <w:rsid w:val="000C59B2"/>
    <w:rsid w:val="000D1B2F"/>
    <w:rsid w:val="000D7D06"/>
    <w:rsid w:val="00120A8E"/>
    <w:rsid w:val="001D3B24"/>
    <w:rsid w:val="00236C2D"/>
    <w:rsid w:val="002476C1"/>
    <w:rsid w:val="00262322"/>
    <w:rsid w:val="002F0A8E"/>
    <w:rsid w:val="00307827"/>
    <w:rsid w:val="00316A1D"/>
    <w:rsid w:val="0036268F"/>
    <w:rsid w:val="0042045F"/>
    <w:rsid w:val="00455E0D"/>
    <w:rsid w:val="006108CB"/>
    <w:rsid w:val="00621A56"/>
    <w:rsid w:val="006B2588"/>
    <w:rsid w:val="006D67DA"/>
    <w:rsid w:val="007A7325"/>
    <w:rsid w:val="007B26D2"/>
    <w:rsid w:val="00851DFC"/>
    <w:rsid w:val="008A2C21"/>
    <w:rsid w:val="008D2C22"/>
    <w:rsid w:val="0092667C"/>
    <w:rsid w:val="00983531"/>
    <w:rsid w:val="00B06349"/>
    <w:rsid w:val="00B15586"/>
    <w:rsid w:val="00BA1194"/>
    <w:rsid w:val="00C15F17"/>
    <w:rsid w:val="00C4117F"/>
    <w:rsid w:val="00C624D8"/>
    <w:rsid w:val="00CA3513"/>
    <w:rsid w:val="00D86966"/>
    <w:rsid w:val="00D94648"/>
    <w:rsid w:val="00DA0C74"/>
    <w:rsid w:val="00DE7E81"/>
    <w:rsid w:val="00DF11F0"/>
    <w:rsid w:val="00F168C7"/>
    <w:rsid w:val="00F56E50"/>
    <w:rsid w:val="00F83D5D"/>
    <w:rsid w:val="00F861C3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2298-131B-4C32-BC13-EAF00C80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1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349"/>
  </w:style>
  <w:style w:type="paragraph" w:styleId="Stopka">
    <w:name w:val="footer"/>
    <w:basedOn w:val="Normalny"/>
    <w:link w:val="StopkaZnak"/>
    <w:uiPriority w:val="99"/>
    <w:unhideWhenUsed/>
    <w:rsid w:val="00B0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349"/>
  </w:style>
  <w:style w:type="paragraph" w:styleId="Tekstdymka">
    <w:name w:val="Balloon Text"/>
    <w:basedOn w:val="Normalny"/>
    <w:link w:val="TekstdymkaZnak"/>
    <w:uiPriority w:val="99"/>
    <w:semiHidden/>
    <w:unhideWhenUsed/>
    <w:rsid w:val="00B0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Siergiej</dc:creator>
  <cp:keywords/>
  <dc:description/>
  <cp:lastModifiedBy>Joanna Karpińska</cp:lastModifiedBy>
  <cp:revision>9</cp:revision>
  <cp:lastPrinted>2020-09-07T07:17:00Z</cp:lastPrinted>
  <dcterms:created xsi:type="dcterms:W3CDTF">2020-09-08T06:12:00Z</dcterms:created>
  <dcterms:modified xsi:type="dcterms:W3CDTF">2020-09-22T09:41:00Z</dcterms:modified>
</cp:coreProperties>
</file>