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ADB2" w14:textId="75101150" w:rsidR="003535EC" w:rsidRPr="00915605" w:rsidRDefault="003535EC" w:rsidP="003535EC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</w:t>
      </w:r>
      <w:r w:rsidR="009B351B"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875853">
        <w:rPr>
          <w:rFonts w:cs="Arial"/>
          <w:iCs/>
          <w:sz w:val="20"/>
          <w:szCs w:val="20"/>
          <w:lang w:eastAsia="en-US"/>
        </w:rPr>
        <w:t>7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22</w:t>
      </w:r>
    </w:p>
    <w:p w14:paraId="16E768EA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6B09B78" w14:textId="70A2DE46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38293" w14:textId="77777777" w:rsidR="0063190E" w:rsidRDefault="0063190E" w:rsidP="00507232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A25341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004C885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31627D4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54029D6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035E234B" w14:textId="26C3C152" w:rsidR="00915605" w:rsidRPr="00831168" w:rsidRDefault="00915605" w:rsidP="00694C3B">
      <w:pPr>
        <w:spacing w:before="120" w:after="120"/>
        <w:rPr>
          <w:rFonts w:eastAsia="Calibri" w:cs="Arial"/>
          <w:sz w:val="22"/>
          <w:szCs w:val="22"/>
          <w:lang w:eastAsia="en-US"/>
        </w:rPr>
      </w:pPr>
    </w:p>
    <w:p w14:paraId="299731DF" w14:textId="6ECBFD95" w:rsidR="00507232" w:rsidRPr="00831168" w:rsidRDefault="005B36A7" w:rsidP="00533C47">
      <w:pPr>
        <w:spacing w:before="120" w:after="12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31168">
        <w:rPr>
          <w:rFonts w:eastAsia="Calibri" w:cs="Arial"/>
          <w:b/>
          <w:sz w:val="22"/>
          <w:szCs w:val="22"/>
          <w:lang w:eastAsia="en-US"/>
        </w:rPr>
        <w:t>Tryb udzielenia zamówienia: tryb podstawowy bez negocjacji</w:t>
      </w:r>
      <w:r w:rsidR="00C14513">
        <w:rPr>
          <w:rFonts w:eastAsia="Calibri" w:cs="Arial"/>
          <w:b/>
          <w:sz w:val="22"/>
          <w:szCs w:val="22"/>
          <w:lang w:eastAsia="en-US"/>
        </w:rPr>
        <w:t xml:space="preserve"> na:</w:t>
      </w:r>
    </w:p>
    <w:p w14:paraId="5C778EFB" w14:textId="0E1437FC" w:rsidR="002B6DBA" w:rsidRPr="00142EFB" w:rsidRDefault="002B6DBA" w:rsidP="002B6D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42EFB">
        <w:rPr>
          <w:rFonts w:ascii="Arial" w:hAnsi="Arial" w:cs="Arial"/>
          <w:b/>
        </w:rPr>
        <w:t>Rozbudowa drogi powiatowej nr 2656G- ul. Wicka Rogali w Chojnicach z podziałem na części.</w:t>
      </w:r>
    </w:p>
    <w:p w14:paraId="71B51915" w14:textId="506C09D5" w:rsidR="002B6DBA" w:rsidRPr="00142EFB" w:rsidRDefault="002B6DBA" w:rsidP="002B6D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42EFB">
        <w:rPr>
          <w:rFonts w:ascii="Arial" w:hAnsi="Arial" w:cs="Arial"/>
          <w:b/>
        </w:rPr>
        <w:t>CZ 1: Rozbudowa drogi powiatowej nr 2656G- ul. Wicka Rogali w Chojnicach</w:t>
      </w:r>
      <w:r w:rsidR="00142EFB">
        <w:rPr>
          <w:rFonts w:ascii="Arial" w:hAnsi="Arial" w:cs="Arial"/>
          <w:b/>
        </w:rPr>
        <w:br/>
      </w:r>
      <w:r w:rsidRPr="00142EFB">
        <w:rPr>
          <w:rFonts w:ascii="Arial" w:hAnsi="Arial" w:cs="Arial"/>
          <w:b/>
        </w:rPr>
        <w:t xml:space="preserve"> – branża drogowa</w:t>
      </w:r>
    </w:p>
    <w:p w14:paraId="4B903C08" w14:textId="5BC212C2" w:rsidR="002B6DBA" w:rsidRPr="00142EFB" w:rsidRDefault="002B6DBA" w:rsidP="002B6D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42EFB">
        <w:rPr>
          <w:rFonts w:ascii="Arial" w:hAnsi="Arial" w:cs="Arial"/>
          <w:b/>
        </w:rPr>
        <w:t>CZ 2: Rozbudowa drogi powiatowej nr 2656G- ul. Wicka Rogali w Chojnicach</w:t>
      </w:r>
      <w:r w:rsidR="00142EFB">
        <w:rPr>
          <w:rFonts w:ascii="Arial" w:hAnsi="Arial" w:cs="Arial"/>
          <w:b/>
        </w:rPr>
        <w:br/>
      </w:r>
      <w:r w:rsidRPr="00142EFB">
        <w:rPr>
          <w:rFonts w:ascii="Arial" w:hAnsi="Arial" w:cs="Arial"/>
          <w:b/>
        </w:rPr>
        <w:t xml:space="preserve"> – branża elektryczna</w:t>
      </w:r>
    </w:p>
    <w:p w14:paraId="59A44A30" w14:textId="3F568946" w:rsidR="00507232" w:rsidRDefault="00507232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75DD1260" w14:textId="3D16E5CF" w:rsidR="00142EFB" w:rsidRDefault="00142EFB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327B16A2" w14:textId="77777777" w:rsidR="00142EFB" w:rsidRPr="00507232" w:rsidRDefault="00142EFB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3E8A4051" w14:textId="619EF163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0" w:name="_Hlk17804543"/>
      <w:r w:rsidR="003535EC" w:rsidRPr="003535EC">
        <w:rPr>
          <w:rFonts w:cs="Arial"/>
          <w:b/>
          <w:bCs/>
          <w:sz w:val="20"/>
          <w:u w:val="single"/>
        </w:rPr>
        <w:fldChar w:fldCharType="begin"/>
      </w:r>
      <w:r w:rsidR="003535EC" w:rsidRPr="003535EC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3535EC" w:rsidRPr="003535EC">
        <w:rPr>
          <w:rFonts w:cs="Arial"/>
          <w:b/>
          <w:bCs/>
          <w:sz w:val="20"/>
          <w:u w:val="single"/>
        </w:rPr>
        <w:fldChar w:fldCharType="separate"/>
      </w:r>
      <w:r w:rsidR="003535EC" w:rsidRPr="003535EC">
        <w:rPr>
          <w:rStyle w:val="Hipercze"/>
          <w:rFonts w:cs="Arial"/>
          <w:b/>
          <w:bCs/>
          <w:sz w:val="20"/>
        </w:rPr>
        <w:t>https://platformazakupowa.pl/sp_chojnice/aukcje</w:t>
      </w:r>
      <w:r w:rsidR="003535EC" w:rsidRPr="003535EC">
        <w:rPr>
          <w:rFonts w:cs="Arial"/>
          <w:b/>
          <w:bCs/>
          <w:sz w:val="20"/>
        </w:rPr>
        <w:fldChar w:fldCharType="end"/>
      </w:r>
      <w:bookmarkEnd w:id="0"/>
    </w:p>
    <w:p w14:paraId="58D22716" w14:textId="1C9BE1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23254556" w14:textId="67E1B175" w:rsidR="00C14513" w:rsidRDefault="00C14513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0F4D1E9" w14:textId="77777777" w:rsidR="0063190E" w:rsidRPr="00A2115A" w:rsidRDefault="0063190E" w:rsidP="00A2115A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B25A9FE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A2115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EF740A7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E78162A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FF73EBF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0B2EF80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23EE3229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4070DEA" w14:textId="54A2B26C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0A3BD1F" w14:textId="77777777" w:rsidR="002B6DBA" w:rsidRDefault="002B6DBA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DAD7445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2523FA1" w14:textId="5615E0B3" w:rsid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533C47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, dnia</w:t>
      </w:r>
      <w:r w:rsidR="00533C47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875853">
        <w:rPr>
          <w:rFonts w:cs="Arial"/>
          <w:sz w:val="28"/>
          <w:szCs w:val="28"/>
          <w:vertAlign w:val="superscript"/>
          <w:lang w:eastAsia="en-US"/>
        </w:rPr>
        <w:t>22 kwietnia</w:t>
      </w:r>
      <w:r w:rsidR="0039314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533C47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F7AFB09" w14:textId="38B483B5" w:rsidR="00507232" w:rsidRDefault="0050723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002D8356" w14:textId="6D141FC7" w:rsidR="002B6DBA" w:rsidRDefault="002B6DB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38141593" w14:textId="77777777" w:rsidR="002B6DBA" w:rsidRDefault="002B6DB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34FF8305" w14:textId="77777777" w:rsidR="00507232" w:rsidRPr="00915605" w:rsidRDefault="0050723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485FBEAE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C230616" w14:textId="57F81207" w:rsidR="00AD0BF8" w:rsidRPr="00533C47" w:rsidRDefault="00533C47" w:rsidP="00533C4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33C47">
        <w:rPr>
          <w:rFonts w:cs="Arial"/>
          <w:b/>
          <w:bCs/>
          <w:sz w:val="20"/>
          <w:szCs w:val="20"/>
          <w:lang w:eastAsia="en-US"/>
        </w:rPr>
        <w:t>POWIAT CHOJNICKI, ul. 31 Stycznia 56, 89-600 CHOJNICE,</w:t>
      </w:r>
      <w:r w:rsidRPr="00533C47">
        <w:rPr>
          <w:rFonts w:cs="Arial"/>
          <w:b/>
          <w:sz w:val="20"/>
          <w:szCs w:val="20"/>
          <w:lang w:eastAsia="en-US"/>
        </w:rPr>
        <w:t xml:space="preserve"> tel. (52) 39 66 501, </w:t>
      </w:r>
      <w:r w:rsidRPr="00533C47">
        <w:rPr>
          <w:rFonts w:cs="Arial"/>
          <w:b/>
          <w:sz w:val="20"/>
          <w:szCs w:val="20"/>
          <w:lang w:eastAsia="en-US"/>
        </w:rPr>
        <w:br/>
        <w:t>fax. 52 39 66 503.</w:t>
      </w:r>
    </w:p>
    <w:p w14:paraId="06AD2A8D" w14:textId="77777777" w:rsidR="00AD0BF8" w:rsidRPr="00AD0BF8" w:rsidRDefault="00AD0BF8" w:rsidP="00A2115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3C460B4F" w14:textId="65EA6BEB" w:rsidR="00AD0BF8" w:rsidRPr="00C14513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14513">
        <w:rPr>
          <w:rFonts w:cs="Arial"/>
          <w:b/>
          <w:bCs/>
          <w:sz w:val="20"/>
          <w:szCs w:val="20"/>
          <w:lang w:eastAsia="en-US"/>
        </w:rPr>
        <w:t xml:space="preserve">strona prowadzonego postępowania: </w:t>
      </w:r>
      <w:bookmarkStart w:id="1" w:name="_Hlk69820291"/>
      <w:r w:rsidR="00533C47" w:rsidRPr="00BB6B3A">
        <w:rPr>
          <w:b/>
          <w:bCs/>
          <w:sz w:val="20"/>
          <w:szCs w:val="20"/>
          <w:u w:val="single"/>
        </w:rPr>
        <w:fldChar w:fldCharType="begin"/>
      </w:r>
      <w:r w:rsidR="00533C47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533C47" w:rsidRPr="00BB6B3A">
        <w:rPr>
          <w:b/>
          <w:bCs/>
          <w:sz w:val="20"/>
          <w:szCs w:val="20"/>
          <w:u w:val="single"/>
        </w:rPr>
        <w:fldChar w:fldCharType="separate"/>
      </w:r>
      <w:r w:rsidR="00533C47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533C47" w:rsidRPr="00BB6B3A">
        <w:rPr>
          <w:b/>
          <w:bCs/>
          <w:sz w:val="20"/>
          <w:szCs w:val="20"/>
        </w:rPr>
        <w:fldChar w:fldCharType="end"/>
      </w:r>
      <w:bookmarkEnd w:id="1"/>
      <w:r w:rsidRPr="00C14513">
        <w:rPr>
          <w:b/>
          <w:bCs/>
          <w:sz w:val="20"/>
          <w:szCs w:val="20"/>
          <w:lang w:eastAsia="en-US"/>
        </w:rPr>
        <w:br/>
        <w:t>(profil nabywcy).</w:t>
      </w:r>
    </w:p>
    <w:p w14:paraId="662CB65B" w14:textId="7C65D176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8" w:history="1">
        <w:r w:rsidR="00533C47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5C5CA709" w14:textId="64F646E8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 </w:t>
      </w:r>
      <w:hyperlink r:id="rId9" w:history="1">
        <w:r w:rsidR="00533C47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6980E646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10EFBC0" w14:textId="14AF38D5" w:rsidR="00AD0BF8" w:rsidRPr="00AD0BF8" w:rsidRDefault="00AD0BF8" w:rsidP="006353A4">
      <w:pPr>
        <w:keepNext/>
        <w:spacing w:before="120" w:after="120" w:line="276" w:lineRule="auto"/>
        <w:ind w:left="1224" w:hanging="90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</w:t>
      </w:r>
      <w:r w:rsidR="00E81FF4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 xml:space="preserve">    od 7.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6DCB2F2" w14:textId="036194B0" w:rsidR="00AD0BF8" w:rsidRPr="00AD0BF8" w:rsidRDefault="00AD0BF8" w:rsidP="006353A4">
      <w:pPr>
        <w:keepNext/>
        <w:spacing w:before="120" w:after="120" w:line="276" w:lineRule="auto"/>
        <w:ind w:left="1224" w:hanging="90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</w:t>
      </w:r>
      <w:r w:rsidR="00E81FF4">
        <w:rPr>
          <w:rFonts w:cs="Arial"/>
          <w:sz w:val="20"/>
          <w:szCs w:val="20"/>
          <w:lang w:eastAsia="en-US"/>
        </w:rPr>
        <w:t>, czwartek</w:t>
      </w:r>
      <w:r w:rsidR="00E81FF4" w:rsidRPr="00AD0BF8">
        <w:rPr>
          <w:rFonts w:cs="Arial"/>
          <w:sz w:val="20"/>
          <w:szCs w:val="20"/>
          <w:lang w:eastAsia="en-US"/>
        </w:rPr>
        <w:t xml:space="preserve">     </w:t>
      </w:r>
      <w:r w:rsidRPr="00AD0BF8">
        <w:rPr>
          <w:rFonts w:cs="Arial"/>
          <w:sz w:val="20"/>
          <w:szCs w:val="20"/>
          <w:lang w:eastAsia="en-US"/>
        </w:rPr>
        <w:t xml:space="preserve">                   </w:t>
      </w:r>
      <w:r w:rsidR="00E81FF4">
        <w:rPr>
          <w:rFonts w:cs="Arial"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5BC9983F" w14:textId="7F79766C" w:rsidR="00AD0BF8" w:rsidRPr="00AD0BF8" w:rsidRDefault="00AD0BF8" w:rsidP="006353A4">
      <w:pPr>
        <w:pStyle w:val="Akapitzlist"/>
        <w:keepNext/>
        <w:spacing w:before="120" w:after="120"/>
        <w:ind w:left="1224" w:hanging="90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</w:t>
      </w:r>
      <w:r w:rsidR="00E81FF4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0-14.</w:t>
      </w:r>
      <w:r w:rsidR="00533C47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5E6229D8" w14:textId="77777777" w:rsidR="00DE6615" w:rsidRDefault="005B36A7" w:rsidP="00DE661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1358A1BB" w14:textId="728B2047" w:rsidR="005B36A7" w:rsidRPr="00DE6615" w:rsidRDefault="00BC2BAE" w:rsidP="00DE6615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DE6615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DE6615">
        <w:rPr>
          <w:rFonts w:cs="Arial"/>
          <w:bCs/>
          <w:sz w:val="20"/>
          <w:szCs w:val="20"/>
          <w:lang w:eastAsia="en-US"/>
        </w:rPr>
        <w:t>wienia b</w:t>
      </w:r>
      <w:r w:rsidRPr="00DE6615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DE6615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DE6615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0" w:history="1">
        <w:r w:rsidR="00E81FF4" w:rsidRPr="00DE6615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A4149D1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5B9AA52" w14:textId="50D3F24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proofErr w:type="spellStart"/>
      <w:r w:rsidR="006353A4">
        <w:rPr>
          <w:rFonts w:cs="Arial"/>
          <w:sz w:val="20"/>
          <w:szCs w:val="20"/>
          <w:lang w:eastAsia="en-US"/>
        </w:rPr>
        <w:t>t.j</w:t>
      </w:r>
      <w:proofErr w:type="spellEnd"/>
      <w:r w:rsidR="006353A4">
        <w:rPr>
          <w:rFonts w:cs="Arial"/>
          <w:sz w:val="20"/>
          <w:szCs w:val="20"/>
          <w:lang w:eastAsia="en-US"/>
        </w:rPr>
        <w:t xml:space="preserve">.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6353A4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6353A4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7EC7EBF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56B5782B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ACFDE1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38700D9" w14:textId="6C3036F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D387A65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0ABC4E4F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7514E977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E4D5FF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96813C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68CC5D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1EF8A86" w14:textId="0194397B" w:rsidR="002B6DBA" w:rsidRPr="002B6DBA" w:rsidRDefault="00915605" w:rsidP="002B6DB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</w:rPr>
      </w:pPr>
      <w:r w:rsidRPr="00766FB0">
        <w:rPr>
          <w:rFonts w:cs="Arial"/>
          <w:sz w:val="20"/>
          <w:szCs w:val="20"/>
        </w:rPr>
        <w:t xml:space="preserve">Przedmiotem zamówienia </w:t>
      </w:r>
      <w:r w:rsidR="00DE6615">
        <w:rPr>
          <w:rFonts w:cs="Arial"/>
          <w:sz w:val="20"/>
          <w:szCs w:val="20"/>
        </w:rPr>
        <w:t>są roboty budowlane pn.</w:t>
      </w:r>
      <w:r w:rsidRPr="00766FB0">
        <w:rPr>
          <w:rFonts w:cs="Arial"/>
          <w:sz w:val="20"/>
          <w:szCs w:val="20"/>
        </w:rPr>
        <w:t>:</w:t>
      </w:r>
      <w:r w:rsidR="006A3EF1">
        <w:rPr>
          <w:rFonts w:cs="Arial"/>
          <w:sz w:val="20"/>
          <w:szCs w:val="20"/>
        </w:rPr>
        <w:t xml:space="preserve"> </w:t>
      </w:r>
      <w:r w:rsidR="002B6DBA" w:rsidRPr="002B6DBA">
        <w:rPr>
          <w:rFonts w:cs="Arial"/>
          <w:b/>
          <w:bCs/>
          <w:sz w:val="20"/>
          <w:szCs w:val="20"/>
        </w:rPr>
        <w:t>Rozbudowa drogi powiatowej nr 2656G- ul. Wicka Rogali w Chojnicach z podziałem na części</w:t>
      </w:r>
      <w:r w:rsidR="002B6DBA">
        <w:rPr>
          <w:rFonts w:cs="Arial"/>
          <w:b/>
          <w:bCs/>
          <w:sz w:val="20"/>
          <w:szCs w:val="20"/>
        </w:rPr>
        <w:t>:</w:t>
      </w:r>
    </w:p>
    <w:p w14:paraId="6DA2239F" w14:textId="4B6908DA" w:rsidR="002B6DBA" w:rsidRPr="002B6DBA" w:rsidRDefault="002B6DBA" w:rsidP="002B6DBA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2B6DBA">
        <w:rPr>
          <w:rFonts w:cs="Arial"/>
          <w:b/>
          <w:bCs/>
          <w:sz w:val="20"/>
          <w:szCs w:val="20"/>
        </w:rPr>
        <w:t>CZ 1: Rozbudowa drogi powiatowej nr 2656G- ul. Wicka Rogali w Chojnicach – branża drogowa</w:t>
      </w:r>
      <w:r w:rsidR="00BF124A">
        <w:rPr>
          <w:rFonts w:cs="Arial"/>
          <w:b/>
          <w:bCs/>
          <w:sz w:val="20"/>
          <w:szCs w:val="20"/>
        </w:rPr>
        <w:t>.</w:t>
      </w:r>
    </w:p>
    <w:p w14:paraId="6E6F00FF" w14:textId="75A22F42" w:rsidR="00E81FF4" w:rsidRPr="006A3EF1" w:rsidRDefault="002B6DBA" w:rsidP="002B6DBA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2B6DBA">
        <w:rPr>
          <w:rFonts w:cs="Arial"/>
          <w:b/>
          <w:bCs/>
          <w:sz w:val="20"/>
          <w:szCs w:val="20"/>
        </w:rPr>
        <w:t>CZ 2: Rozbudowa drogi powiatowej nr 2656G- ul. Wicka Rogali w Chojnicach – branża elektryczna</w:t>
      </w:r>
      <w:r>
        <w:rPr>
          <w:rFonts w:cs="Arial"/>
          <w:b/>
          <w:bCs/>
          <w:sz w:val="20"/>
          <w:szCs w:val="20"/>
        </w:rPr>
        <w:t>.</w:t>
      </w:r>
    </w:p>
    <w:p w14:paraId="0FB13E89" w14:textId="5BF2C941" w:rsidR="00E059E9" w:rsidRPr="00915605" w:rsidRDefault="00E059E9" w:rsidP="006A3EF1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szczegółowy</w:t>
      </w:r>
      <w:r w:rsidR="00DE6615">
        <w:rPr>
          <w:rFonts w:cs="Arial"/>
          <w:bCs/>
          <w:sz w:val="20"/>
          <w:szCs w:val="20"/>
          <w:lang w:eastAsia="en-US"/>
        </w:rPr>
        <w:t>m opisie przedmiotu zamówienia,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DE6615">
        <w:rPr>
          <w:rFonts w:cs="Arial"/>
          <w:bCs/>
          <w:sz w:val="20"/>
          <w:szCs w:val="20"/>
          <w:lang w:eastAsia="en-US"/>
        </w:rPr>
        <w:t xml:space="preserve">, </w:t>
      </w:r>
      <w:proofErr w:type="spellStart"/>
      <w:r w:rsidR="00DE6615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,  </w:t>
      </w:r>
      <w:r w:rsidR="00544B00">
        <w:rPr>
          <w:rFonts w:cs="Arial"/>
          <w:bCs/>
          <w:sz w:val="20"/>
          <w:szCs w:val="20"/>
          <w:lang w:eastAsia="en-US"/>
        </w:rPr>
        <w:t>kosztorysach ofertowych</w:t>
      </w:r>
      <w:r w:rsidR="00DE6615">
        <w:rPr>
          <w:rFonts w:cs="Arial"/>
          <w:bCs/>
          <w:sz w:val="20"/>
          <w:szCs w:val="20"/>
          <w:lang w:eastAsia="en-US"/>
        </w:rPr>
        <w:t xml:space="preserve"> oraz </w:t>
      </w:r>
      <w:r w:rsidR="00496EBD" w:rsidRPr="00496EB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496EBD" w:rsidRPr="00496EBD">
        <w:rPr>
          <w:rFonts w:cs="Arial"/>
          <w:sz w:val="20"/>
          <w:szCs w:val="20"/>
          <w:lang w:eastAsia="en-US"/>
        </w:rPr>
        <w:t>projektowanych  postanowieniach umownych stanowiących załączniki</w:t>
      </w:r>
      <w:r>
        <w:rPr>
          <w:rFonts w:cs="Arial"/>
          <w:bCs/>
          <w:sz w:val="20"/>
          <w:szCs w:val="20"/>
          <w:lang w:eastAsia="en-US"/>
        </w:rPr>
        <w:t xml:space="preserve">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1DB8D361" w14:textId="123E5F34" w:rsidR="00E059E9" w:rsidRPr="00915605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ych,</w:t>
      </w:r>
      <w:r w:rsidRPr="00915605">
        <w:rPr>
          <w:rFonts w:cs="Arial"/>
          <w:bCs/>
          <w:sz w:val="20"/>
          <w:szCs w:val="20"/>
          <w:lang w:eastAsia="en-US"/>
        </w:rPr>
        <w:t xml:space="preserve">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56920043" w14:textId="14615B51" w:rsidR="00E059E9" w:rsidRPr="00915605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 xml:space="preserve">w przedmiocie standardu wykonania (jakości materiałów, sprzętu, urządzeń, itp.) oznacza, że Wykonawca wywiąże się ze swoich obowiązków, kiedy zachowa średni standard wykonania, </w:t>
      </w:r>
      <w:r w:rsidR="00DE6615">
        <w:rPr>
          <w:rFonts w:cs="Arial"/>
          <w:bCs/>
          <w:sz w:val="20"/>
          <w:szCs w:val="20"/>
          <w:lang w:eastAsia="en-US"/>
        </w:rPr>
        <w:br/>
      </w:r>
      <w:r w:rsidRPr="00915605">
        <w:rPr>
          <w:rFonts w:cs="Arial"/>
          <w:bCs/>
          <w:sz w:val="20"/>
          <w:szCs w:val="20"/>
          <w:lang w:eastAsia="en-US"/>
        </w:rPr>
        <w:t>po jego akceptacji przez Zamawiającego.</w:t>
      </w:r>
    </w:p>
    <w:p w14:paraId="3FD1ADF2" w14:textId="36CF2173" w:rsidR="00AE218D" w:rsidRPr="00B57F9D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  <w:bookmarkStart w:id="2" w:name="_Hlk69659883"/>
    </w:p>
    <w:bookmarkEnd w:id="2"/>
    <w:p w14:paraId="0AC470C4" w14:textId="77777777" w:rsidR="006C16FC" w:rsidRDefault="00915605" w:rsidP="00142EFB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</w:rPr>
      </w:pPr>
      <w:r w:rsidRPr="00051363">
        <w:rPr>
          <w:rFonts w:cs="Arial"/>
          <w:b/>
          <w:sz w:val="20"/>
          <w:szCs w:val="20"/>
          <w:lang w:eastAsia="en-US"/>
        </w:rPr>
        <w:t xml:space="preserve">Wspólny słownik CPV: </w:t>
      </w:r>
      <w:bookmarkStart w:id="3" w:name="_Hlk69390059"/>
    </w:p>
    <w:p w14:paraId="5575C4AB" w14:textId="20F5A4EA" w:rsidR="00142EFB" w:rsidRPr="00875853" w:rsidRDefault="00142EFB" w:rsidP="006C16FC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</w:rPr>
      </w:pPr>
      <w:r w:rsidRPr="00875853">
        <w:rPr>
          <w:rFonts w:cs="Arial"/>
          <w:bCs/>
          <w:sz w:val="20"/>
          <w:szCs w:val="20"/>
        </w:rPr>
        <w:t xml:space="preserve">CZ 1: główny przedmiot: </w:t>
      </w:r>
    </w:p>
    <w:p w14:paraId="75832594" w14:textId="6C234DEE" w:rsidR="00142EFB" w:rsidRPr="00875853" w:rsidRDefault="00142EFB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75853">
        <w:rPr>
          <w:rFonts w:cs="Arial"/>
          <w:bCs/>
          <w:sz w:val="20"/>
          <w:szCs w:val="20"/>
          <w:lang w:eastAsia="en-US"/>
        </w:rPr>
        <w:t>Roboty w zakresie budowy dróg - 45233120-6  dodatkowe przedmioty:</w:t>
      </w:r>
    </w:p>
    <w:p w14:paraId="43459CF2" w14:textId="21719D26" w:rsidR="00142EFB" w:rsidRPr="00875853" w:rsidRDefault="00142EFB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75853">
        <w:rPr>
          <w:rFonts w:cs="Arial"/>
          <w:bCs/>
          <w:sz w:val="20"/>
          <w:szCs w:val="20"/>
          <w:lang w:eastAsia="en-US"/>
        </w:rPr>
        <w:t>Roboty w zakresie kanalizacji ściekowej - 45232410-9</w:t>
      </w:r>
    </w:p>
    <w:p w14:paraId="00B653F3" w14:textId="77777777" w:rsidR="00051363" w:rsidRPr="00875853" w:rsidRDefault="00142EFB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75853">
        <w:rPr>
          <w:rFonts w:cs="Arial"/>
          <w:bCs/>
          <w:sz w:val="20"/>
          <w:szCs w:val="20"/>
          <w:lang w:eastAsia="en-US"/>
        </w:rPr>
        <w:t>Roboty budowlane w zakresie linii telefonicznych - 45232310-8</w:t>
      </w:r>
    </w:p>
    <w:p w14:paraId="25706288" w14:textId="6DBF4EDE" w:rsidR="00051363" w:rsidRPr="00875853" w:rsidRDefault="00051363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</w:rPr>
      </w:pPr>
      <w:r w:rsidRPr="00875853">
        <w:rPr>
          <w:rFonts w:cs="Arial"/>
          <w:bCs/>
          <w:sz w:val="20"/>
          <w:szCs w:val="20"/>
        </w:rPr>
        <w:t xml:space="preserve">CZ 2: główny przedmiot: </w:t>
      </w:r>
    </w:p>
    <w:p w14:paraId="0E43C730" w14:textId="78820D94" w:rsidR="001C57A9" w:rsidRPr="00875853" w:rsidRDefault="00051363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75853">
        <w:rPr>
          <w:rFonts w:cs="Arial"/>
          <w:bCs/>
          <w:sz w:val="20"/>
          <w:szCs w:val="20"/>
          <w:lang w:eastAsia="en-US"/>
        </w:rPr>
        <w:t>Roboty budowlane w zakresie budowy linii energetycznych 45231400-9</w:t>
      </w:r>
    </w:p>
    <w:p w14:paraId="322B1548" w14:textId="79C74E46" w:rsidR="009A5148" w:rsidRDefault="00915605" w:rsidP="009A5148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</w:pPr>
      <w:r w:rsidRPr="001C57A9">
        <w:rPr>
          <w:rFonts w:cs="Arial"/>
          <w:bCs/>
          <w:sz w:val="20"/>
          <w:szCs w:val="20"/>
          <w:lang w:eastAsia="en-US"/>
        </w:rPr>
        <w:t xml:space="preserve">Zamawiający </w:t>
      </w:r>
      <w:r w:rsidR="009A5148" w:rsidRPr="009A5148">
        <w:rPr>
          <w:rFonts w:cs="Arial"/>
          <w:bCs/>
          <w:sz w:val="20"/>
          <w:szCs w:val="20"/>
          <w:lang w:eastAsia="en-US"/>
        </w:rPr>
        <w:t>zgodnie z art.</w:t>
      </w:r>
      <w:r w:rsidR="009A5148">
        <w:rPr>
          <w:rFonts w:cs="Arial"/>
          <w:bCs/>
          <w:sz w:val="20"/>
          <w:szCs w:val="20"/>
          <w:lang w:eastAsia="en-US"/>
        </w:rPr>
        <w:t xml:space="preserve"> </w:t>
      </w:r>
      <w:r w:rsidR="009A5148" w:rsidRPr="009A5148">
        <w:rPr>
          <w:rFonts w:cs="Arial"/>
          <w:bCs/>
          <w:sz w:val="20"/>
          <w:szCs w:val="20"/>
          <w:lang w:eastAsia="en-US"/>
        </w:rPr>
        <w:t xml:space="preserve">95 ustawy Pzp, wymaga zatrudnienia na podstawie stosunku pracy przez Wykonawcę lub Podwykonawcę osób wykonujących wskazane poniżej czynności </w:t>
      </w:r>
      <w:r w:rsidR="009A5148">
        <w:rPr>
          <w:rFonts w:cs="Arial"/>
          <w:bCs/>
          <w:sz w:val="20"/>
          <w:szCs w:val="20"/>
          <w:lang w:eastAsia="en-US"/>
        </w:rPr>
        <w:br/>
      </w:r>
      <w:r w:rsidR="009A5148" w:rsidRPr="009A5148">
        <w:rPr>
          <w:rFonts w:cs="Arial"/>
          <w:bCs/>
          <w:sz w:val="20"/>
          <w:szCs w:val="20"/>
          <w:lang w:eastAsia="en-US"/>
        </w:rPr>
        <w:t>w trakcie realizacji zamówienia, których wykonanie zawiera cechy stosunku pracy określone w art. 22 § ust. 1 ustawy z dnia 26 czerwca 1974r. - Kodeks pracy (t .j. Dz. U. z 2020 r., poz. 1320 ze zm.).</w:t>
      </w:r>
    </w:p>
    <w:p w14:paraId="580EEA19" w14:textId="6C1E3934" w:rsidR="00694C3B" w:rsidRPr="00051363" w:rsidRDefault="00245C53" w:rsidP="00245C5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b/>
        </w:rPr>
      </w:pPr>
      <w:r w:rsidRPr="00051363">
        <w:rPr>
          <w:b/>
          <w:sz w:val="20"/>
          <w:szCs w:val="20"/>
        </w:rPr>
        <w:t xml:space="preserve">czynności oraz obowiązki, </w:t>
      </w:r>
      <w:r w:rsidR="001C57A9" w:rsidRPr="00051363">
        <w:rPr>
          <w:b/>
          <w:sz w:val="20"/>
          <w:szCs w:val="20"/>
        </w:rPr>
        <w:t>zostały</w:t>
      </w:r>
      <w:r w:rsidR="00A447B2" w:rsidRPr="00051363">
        <w:rPr>
          <w:b/>
          <w:sz w:val="20"/>
          <w:szCs w:val="20"/>
        </w:rPr>
        <w:t>,</w:t>
      </w:r>
      <w:r w:rsidRPr="00051363">
        <w:rPr>
          <w:b/>
          <w:sz w:val="20"/>
          <w:szCs w:val="20"/>
        </w:rPr>
        <w:t xml:space="preserve"> </w:t>
      </w:r>
      <w:r w:rsidR="001C57A9" w:rsidRPr="00051363">
        <w:rPr>
          <w:b/>
          <w:sz w:val="20"/>
          <w:szCs w:val="20"/>
        </w:rPr>
        <w:t>osobno dla każdej części zamówi</w:t>
      </w:r>
      <w:r w:rsidR="00A447B2" w:rsidRPr="00051363">
        <w:rPr>
          <w:b/>
          <w:sz w:val="20"/>
          <w:szCs w:val="20"/>
        </w:rPr>
        <w:t>e</w:t>
      </w:r>
      <w:r w:rsidR="001C57A9" w:rsidRPr="00051363">
        <w:rPr>
          <w:b/>
          <w:sz w:val="20"/>
          <w:szCs w:val="20"/>
        </w:rPr>
        <w:t>nia</w:t>
      </w:r>
      <w:r w:rsidR="00A447B2" w:rsidRPr="00051363">
        <w:rPr>
          <w:b/>
          <w:sz w:val="20"/>
          <w:szCs w:val="20"/>
        </w:rPr>
        <w:t>,</w:t>
      </w:r>
      <w:r w:rsidR="001C57A9" w:rsidRPr="00051363">
        <w:rPr>
          <w:b/>
          <w:sz w:val="20"/>
          <w:szCs w:val="20"/>
        </w:rPr>
        <w:t xml:space="preserve"> szczegółowo opisane w</w:t>
      </w:r>
      <w:bookmarkEnd w:id="3"/>
      <w:r w:rsidRPr="00051363">
        <w:rPr>
          <w:b/>
          <w:sz w:val="20"/>
          <w:szCs w:val="20"/>
        </w:rPr>
        <w:t xml:space="preserve"> </w:t>
      </w:r>
      <w:r w:rsidR="0057024C" w:rsidRPr="00051363">
        <w:rPr>
          <w:rFonts w:cs="Arial"/>
          <w:b/>
          <w:sz w:val="20"/>
          <w:szCs w:val="20"/>
          <w:lang w:eastAsia="en-US"/>
        </w:rPr>
        <w:t>Projektowan</w:t>
      </w:r>
      <w:r w:rsidRPr="00051363">
        <w:rPr>
          <w:rFonts w:cs="Arial"/>
          <w:b/>
          <w:sz w:val="20"/>
          <w:szCs w:val="20"/>
          <w:lang w:eastAsia="en-US"/>
        </w:rPr>
        <w:t>ych</w:t>
      </w:r>
      <w:r w:rsidR="0057024C" w:rsidRPr="00051363">
        <w:rPr>
          <w:rFonts w:cs="Arial"/>
          <w:b/>
          <w:sz w:val="20"/>
          <w:szCs w:val="20"/>
          <w:lang w:eastAsia="en-US"/>
        </w:rPr>
        <w:t xml:space="preserve"> Postanowienia</w:t>
      </w:r>
      <w:r w:rsidRPr="00051363">
        <w:rPr>
          <w:rFonts w:cs="Arial"/>
          <w:b/>
          <w:sz w:val="20"/>
          <w:szCs w:val="20"/>
          <w:lang w:eastAsia="en-US"/>
        </w:rPr>
        <w:t>ch</w:t>
      </w:r>
      <w:r w:rsidR="0057024C" w:rsidRPr="00051363">
        <w:rPr>
          <w:rFonts w:cs="Arial"/>
          <w:b/>
          <w:sz w:val="20"/>
          <w:szCs w:val="20"/>
          <w:lang w:eastAsia="en-US"/>
        </w:rPr>
        <w:t xml:space="preserve"> </w:t>
      </w:r>
      <w:r w:rsidR="00EE0271" w:rsidRPr="00051363">
        <w:rPr>
          <w:rFonts w:cs="Arial"/>
          <w:b/>
          <w:sz w:val="20"/>
          <w:szCs w:val="20"/>
          <w:lang w:eastAsia="en-US"/>
        </w:rPr>
        <w:t>Umowy (</w:t>
      </w:r>
      <w:r w:rsidR="0057024C" w:rsidRPr="00051363">
        <w:rPr>
          <w:rFonts w:cs="Arial"/>
          <w:b/>
          <w:sz w:val="20"/>
          <w:szCs w:val="20"/>
          <w:lang w:eastAsia="en-US"/>
        </w:rPr>
        <w:t>PP</w:t>
      </w:r>
      <w:r w:rsidR="00EE0271" w:rsidRPr="00051363">
        <w:rPr>
          <w:rFonts w:cs="Arial"/>
          <w:b/>
          <w:sz w:val="20"/>
          <w:szCs w:val="20"/>
          <w:lang w:eastAsia="en-US"/>
        </w:rPr>
        <w:t>U).</w:t>
      </w:r>
      <w:r w:rsidR="00694C3B" w:rsidRPr="00051363">
        <w:rPr>
          <w:rFonts w:cs="Arial"/>
          <w:b/>
          <w:sz w:val="20"/>
          <w:szCs w:val="20"/>
          <w:lang w:eastAsia="en-US"/>
        </w:rPr>
        <w:t xml:space="preserve"> </w:t>
      </w:r>
    </w:p>
    <w:p w14:paraId="19988F0D" w14:textId="176A4A38" w:rsidR="00F54F2A" w:rsidRPr="00F54F2A" w:rsidRDefault="00F54F2A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54F2A">
        <w:rPr>
          <w:rFonts w:cs="Arial"/>
          <w:b/>
          <w:bCs/>
          <w:sz w:val="20"/>
          <w:szCs w:val="20"/>
          <w:lang w:eastAsia="en-US"/>
        </w:rPr>
        <w:t xml:space="preserve">Zamówienie zostało podzielone na wyodrębnione </w:t>
      </w:r>
      <w:r w:rsidR="001B6F96">
        <w:rPr>
          <w:rFonts w:cs="Arial"/>
          <w:b/>
          <w:bCs/>
          <w:sz w:val="20"/>
          <w:szCs w:val="20"/>
          <w:lang w:eastAsia="en-US"/>
        </w:rPr>
        <w:t>2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części.</w:t>
      </w:r>
    </w:p>
    <w:p w14:paraId="0CB4A80A" w14:textId="77777777" w:rsidR="00F54F2A" w:rsidRPr="00F54F2A" w:rsidRDefault="00F54F2A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96EBD">
        <w:rPr>
          <w:rFonts w:cs="Arial"/>
          <w:sz w:val="20"/>
          <w:szCs w:val="20"/>
          <w:lang w:eastAsia="en-US"/>
        </w:rPr>
        <w:t>Wykonawca może złożyć ofertę na jedną lub więcej części.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F54F2A">
        <w:rPr>
          <w:rFonts w:cs="Arial"/>
          <w:sz w:val="20"/>
          <w:szCs w:val="20"/>
          <w:lang w:eastAsia="en-US"/>
        </w:rPr>
        <w:t>Ocenie będzie podlegać oddzielnie każda część zamówienia.</w:t>
      </w:r>
    </w:p>
    <w:p w14:paraId="099F3199" w14:textId="77777777" w:rsidR="00F54F2A" w:rsidRPr="00496EBD" w:rsidRDefault="00F54F2A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96EBD">
        <w:rPr>
          <w:rFonts w:cs="Arial"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25476A00" w14:textId="77777777" w:rsidR="00694C3B" w:rsidRPr="00496EBD" w:rsidRDefault="00694C3B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6EBD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3FBA4A62" w14:textId="77777777" w:rsidR="00694C3B" w:rsidRDefault="00694C3B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68C456E8" w14:textId="77777777" w:rsidR="00BF6FDC" w:rsidRPr="00BF6FDC" w:rsidRDefault="00BF6FDC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4F470328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250FF8D" w14:textId="29D91075" w:rsidR="005B36A7" w:rsidRPr="00D60084" w:rsidRDefault="005B36A7" w:rsidP="00D60084">
      <w:pPr>
        <w:keepNext/>
        <w:numPr>
          <w:ilvl w:val="1"/>
          <w:numId w:val="1"/>
        </w:numPr>
        <w:spacing w:before="120" w:after="120"/>
        <w:ind w:left="720" w:hanging="436"/>
        <w:jc w:val="both"/>
        <w:outlineLvl w:val="3"/>
        <w:rPr>
          <w:rFonts w:cs="Arial"/>
          <w:b/>
          <w:bCs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 należy wykonać w terminie:</w:t>
      </w:r>
      <w:r w:rsidR="00D60084">
        <w:rPr>
          <w:rFonts w:cs="Arial"/>
          <w:b/>
          <w:bCs/>
          <w:sz w:val="20"/>
          <w:szCs w:val="20"/>
        </w:rPr>
        <w:t xml:space="preserve"> </w:t>
      </w:r>
      <w:r w:rsidR="006635BC" w:rsidRPr="00D60084">
        <w:rPr>
          <w:rFonts w:cs="Arial"/>
          <w:b/>
          <w:bCs/>
          <w:sz w:val="20"/>
          <w:szCs w:val="20"/>
        </w:rPr>
        <w:t>dla części I</w:t>
      </w:r>
      <w:r w:rsidR="00D60084">
        <w:rPr>
          <w:rFonts w:cs="Arial"/>
          <w:b/>
          <w:bCs/>
          <w:sz w:val="20"/>
          <w:szCs w:val="20"/>
        </w:rPr>
        <w:t>, II</w:t>
      </w:r>
      <w:r w:rsidR="006635BC" w:rsidRPr="00D60084">
        <w:rPr>
          <w:rFonts w:cs="Arial"/>
          <w:b/>
          <w:bCs/>
          <w:sz w:val="20"/>
          <w:szCs w:val="20"/>
        </w:rPr>
        <w:t xml:space="preserve">: do </w:t>
      </w:r>
      <w:r w:rsidR="00BF124A">
        <w:rPr>
          <w:rFonts w:cs="Arial"/>
          <w:b/>
          <w:bCs/>
          <w:sz w:val="20"/>
          <w:szCs w:val="20"/>
        </w:rPr>
        <w:t>6</w:t>
      </w:r>
      <w:r w:rsidR="006635BC" w:rsidRPr="00D60084">
        <w:rPr>
          <w:rFonts w:cs="Arial"/>
          <w:b/>
          <w:bCs/>
          <w:sz w:val="20"/>
          <w:szCs w:val="20"/>
        </w:rPr>
        <w:t xml:space="preserve"> miesięcy </w:t>
      </w:r>
      <w:r w:rsidR="006C16FC">
        <w:rPr>
          <w:rFonts w:cs="Arial"/>
          <w:b/>
          <w:bCs/>
          <w:sz w:val="20"/>
          <w:szCs w:val="20"/>
        </w:rPr>
        <w:br/>
      </w:r>
      <w:r w:rsidR="006635BC" w:rsidRPr="00D60084">
        <w:rPr>
          <w:rFonts w:cs="Arial"/>
          <w:b/>
          <w:bCs/>
          <w:sz w:val="20"/>
          <w:szCs w:val="20"/>
        </w:rPr>
        <w:t xml:space="preserve">od dnia </w:t>
      </w:r>
      <w:r w:rsidR="00875853">
        <w:rPr>
          <w:rFonts w:cs="Arial"/>
          <w:b/>
          <w:bCs/>
          <w:sz w:val="20"/>
          <w:szCs w:val="20"/>
        </w:rPr>
        <w:t>zawarcia</w:t>
      </w:r>
      <w:r w:rsidR="006635BC" w:rsidRPr="00D60084">
        <w:rPr>
          <w:rFonts w:cs="Arial"/>
          <w:b/>
          <w:bCs/>
          <w:sz w:val="20"/>
          <w:szCs w:val="20"/>
        </w:rPr>
        <w:t xml:space="preserve"> umowy.</w:t>
      </w:r>
    </w:p>
    <w:p w14:paraId="2868C540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663F9FF" w14:textId="0570E9C9" w:rsidR="005B36A7" w:rsidRPr="00EE1A41" w:rsidRDefault="005B36A7" w:rsidP="00743C78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0B327B">
        <w:rPr>
          <w:rFonts w:cs="Arial"/>
          <w:sz w:val="20"/>
          <w:szCs w:val="20"/>
          <w:lang w:eastAsia="en-US"/>
        </w:rPr>
        <w:t>Arleta Matusik</w:t>
      </w:r>
      <w:bookmarkStart w:id="4" w:name="_Hlk68284759"/>
      <w:r w:rsidR="00743C78">
        <w:rPr>
          <w:rFonts w:cs="Arial"/>
          <w:sz w:val="20"/>
          <w:szCs w:val="20"/>
          <w:lang w:eastAsia="en-US"/>
        </w:rPr>
        <w:t xml:space="preserve">. </w:t>
      </w:r>
      <w:bookmarkStart w:id="5" w:name="_Hlk69240219"/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Wszelkie oświadczenia, wnioski, zawiadomienia, pytania  oraz inne informacje, przekazywane będą w formie elektronicznej za pośrednictwem </w:t>
      </w:r>
      <w:hyperlink r:id="rId11" w:history="1">
        <w:r w:rsidR="00743C78" w:rsidRPr="00EE1A41">
          <w:rPr>
            <w:rStyle w:val="Hipercze"/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 pod adresem: </w:t>
      </w:r>
      <w:hyperlink r:id="rId12" w:history="1">
        <w:r w:rsidR="00496EBD" w:rsidRPr="00EE1A41">
          <w:rPr>
            <w:rStyle w:val="Hipercze"/>
            <w:rFonts w:cs="Arial"/>
            <w:b/>
            <w:bCs/>
            <w:color w:val="FF0000"/>
            <w:sz w:val="20"/>
            <w:szCs w:val="20"/>
            <w:lang w:eastAsia="en-US"/>
          </w:rPr>
          <w:t>https://platformazakupowa.pl/sp_chojnice/aukcje</w:t>
        </w:r>
      </w:hyperlink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 „Wyślij wiadomość </w:t>
      </w:r>
      <w:r w:rsidR="00496EBD" w:rsidRPr="00EE1A41">
        <w:rPr>
          <w:rFonts w:cs="Arial"/>
          <w:b/>
          <w:bCs/>
          <w:color w:val="FF0000"/>
          <w:sz w:val="20"/>
          <w:szCs w:val="20"/>
          <w:lang w:eastAsia="en-US"/>
        </w:rPr>
        <w:br/>
      </w:r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>do zamawiającego”.</w:t>
      </w:r>
      <w:bookmarkEnd w:id="4"/>
    </w:p>
    <w:bookmarkEnd w:id="5"/>
    <w:p w14:paraId="547A8BFE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7C597FBD" w14:textId="402440F8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pod adresem:</w:t>
      </w:r>
      <w:r w:rsidRPr="005B36A7">
        <w:rPr>
          <w:rFonts w:cs="Arial"/>
          <w:sz w:val="20"/>
          <w:szCs w:val="20"/>
          <w:lang w:eastAsia="en-US"/>
        </w:rPr>
        <w:t xml:space="preserve"> </w:t>
      </w:r>
      <w:hyperlink r:id="rId14" w:history="1">
        <w:r w:rsidR="00496EBD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10866827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F5668A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00F88E68" w14:textId="36DA22AC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</w:t>
      </w:r>
      <w:r w:rsidR="00EE0957" w:rsidRPr="00496EBD">
        <w:rPr>
          <w:rFonts w:cs="Arial"/>
          <w:sz w:val="20"/>
          <w:szCs w:val="20"/>
          <w:lang w:eastAsia="en-US"/>
        </w:rPr>
        <w:t xml:space="preserve">: </w:t>
      </w:r>
      <w:hyperlink r:id="rId17" w:history="1">
        <w:r w:rsidR="00496EBD" w:rsidRPr="00496EBD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5A7BDB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CAC7E9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81963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666B8AC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46B7B7E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116067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501A60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B4BC60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4F969D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0F5F236C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FDE9B6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9FDC9D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76AC513" w14:textId="729D88DF" w:rsidR="00743C78" w:rsidRPr="009E4272" w:rsidRDefault="005B36A7" w:rsidP="009E4272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hyperlink r:id="rId24" w:history="1">
        <w:r w:rsidR="00743C78" w:rsidRPr="008A6939">
          <w:rPr>
            <w:rStyle w:val="Hipercze"/>
            <w:rFonts w:cs="Arial"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5279A0D1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1F1B5FC6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dotyczące </w:t>
      </w:r>
      <w:r w:rsidR="008F246D" w:rsidRPr="00743C78">
        <w:rPr>
          <w:rFonts w:cs="Arial"/>
          <w:b/>
          <w:bCs/>
          <w:sz w:val="20"/>
          <w:szCs w:val="20"/>
          <w:lang w:eastAsia="en-US"/>
        </w:rPr>
        <w:br/>
      </w:r>
      <w:r w:rsidRPr="00743C78">
        <w:rPr>
          <w:rFonts w:cs="Arial"/>
          <w:b/>
          <w:bCs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znajdują się w zakładce „Instrukcje dla Wykonawców" na stronie internetowej pod adresem</w:t>
      </w:r>
      <w:r w:rsidRPr="005B36A7">
        <w:rPr>
          <w:rFonts w:cs="Arial"/>
          <w:sz w:val="20"/>
          <w:szCs w:val="20"/>
          <w:lang w:eastAsia="en-US"/>
        </w:rPr>
        <w:t xml:space="preserve">: </w:t>
      </w:r>
      <w:hyperlink r:id="rId28" w:history="1">
        <w:r w:rsidRPr="009E6FEC">
          <w:rPr>
            <w:rFonts w:cs="Arial"/>
            <w:b/>
            <w:color w:val="FF0000"/>
            <w:sz w:val="20"/>
            <w:szCs w:val="20"/>
            <w:lang w:eastAsia="en-US"/>
          </w:rPr>
          <w:t>https://platformazakupowa.pl/strona/45-instrukcje</w:t>
        </w:r>
      </w:hyperlink>
    </w:p>
    <w:p w14:paraId="7835ED5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7DF2E9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580A7C9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2559A53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7B24D179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E8517A0" w14:textId="154DC6FB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496EB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496EBD">
        <w:t xml:space="preserve"> ,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62E83AF3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022A76B7" w14:textId="6BA1A09F" w:rsidR="00766FB0" w:rsidRPr="009E6FEC" w:rsidRDefault="00766FB0" w:rsidP="00743C7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743C78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743C78">
        <w:rPr>
          <w:rFonts w:ascii="Arial" w:hAnsi="Arial" w:cs="Arial"/>
          <w:sz w:val="20"/>
          <w:szCs w:val="20"/>
        </w:rPr>
        <w:t>Arleta Matusik</w:t>
      </w:r>
      <w:r w:rsidRPr="00743C78">
        <w:rPr>
          <w:rFonts w:ascii="Arial" w:hAnsi="Arial" w:cs="Arial"/>
          <w:sz w:val="20"/>
          <w:szCs w:val="20"/>
        </w:rPr>
        <w:t xml:space="preserve"> </w:t>
      </w:r>
      <w:r w:rsidR="00743C78">
        <w:rPr>
          <w:rFonts w:ascii="Arial" w:hAnsi="Arial" w:cs="Arial"/>
          <w:sz w:val="20"/>
          <w:szCs w:val="20"/>
        </w:rPr>
        <w:t>.</w:t>
      </w:r>
      <w:r w:rsidR="00963CB1">
        <w:rPr>
          <w:rFonts w:ascii="Arial" w:hAnsi="Arial" w:cs="Arial"/>
          <w:sz w:val="20"/>
          <w:szCs w:val="20"/>
        </w:rPr>
        <w:t xml:space="preserve"> </w:t>
      </w:r>
      <w:r w:rsidR="00743C78" w:rsidRPr="00743C78">
        <w:rPr>
          <w:rFonts w:ascii="Arial" w:hAnsi="Arial" w:cs="Arial"/>
          <w:sz w:val="20"/>
          <w:szCs w:val="20"/>
        </w:rPr>
        <w:t xml:space="preserve">Wszelkie oświadczenia, wnioski, zawiadomienia, pytania  oraz inne informacje, przekazywane będą w formie elektronicznej za pośrednictwem platformazakupowa.pl pod adresem: </w:t>
      </w:r>
      <w:hyperlink r:id="rId30" w:history="1">
        <w:r w:rsidR="00496EBD" w:rsidRPr="00496EB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496EBD" w:rsidRPr="00496EBD">
        <w:rPr>
          <w:rFonts w:ascii="Arial" w:hAnsi="Arial" w:cs="Arial"/>
          <w:b/>
          <w:bCs/>
          <w:sz w:val="20"/>
          <w:szCs w:val="20"/>
        </w:rPr>
        <w:t xml:space="preserve"> </w:t>
      </w:r>
      <w:r w:rsidR="00743C78" w:rsidRPr="009E6FEC">
        <w:rPr>
          <w:rFonts w:ascii="Arial" w:hAnsi="Arial" w:cs="Arial"/>
          <w:b/>
          <w:bCs/>
          <w:color w:val="FF0000"/>
          <w:sz w:val="20"/>
          <w:szCs w:val="20"/>
        </w:rPr>
        <w:t>i formularza „Wyślij wiadomość do zamawiającego”</w:t>
      </w:r>
      <w:r w:rsidR="00496EBD" w:rsidRPr="009E6FEC">
        <w:rPr>
          <w:rFonts w:ascii="Arial" w:hAnsi="Arial" w:cs="Arial"/>
          <w:b/>
          <w:bCs/>
          <w:color w:val="FF0000"/>
          <w:sz w:val="20"/>
          <w:szCs w:val="20"/>
        </w:rPr>
        <w:t>, tel. 052 39 66 584.</w:t>
      </w:r>
    </w:p>
    <w:p w14:paraId="3218F651" w14:textId="780FF69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ustawy Pzp.</w:t>
      </w:r>
      <w:r w:rsidR="001C0C2B" w:rsidRPr="001C0C2B">
        <w:t xml:space="preserve"> </w:t>
      </w:r>
      <w:r w:rsidR="001C0C2B" w:rsidRPr="001C0C2B">
        <w:rPr>
          <w:rFonts w:cs="Arial"/>
          <w:b/>
          <w:sz w:val="20"/>
          <w:szCs w:val="20"/>
          <w:lang w:eastAsia="en-US"/>
        </w:rPr>
        <w:t>oraz wykluczenia wynikające z Ustawy z dnia 13.04.2022 r. o szczególnych rozwiązaniach w zakresie przeciwdziałania wspieraniu agresji na Ukrainę oraz służących ochronie bezpieczeństwa narodowego.”</w:t>
      </w:r>
    </w:p>
    <w:p w14:paraId="02AE3EE0" w14:textId="77777777" w:rsidR="00766FB0" w:rsidRPr="00996BDE" w:rsidRDefault="00766FB0" w:rsidP="00996BDE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06C07714" w14:textId="77777777" w:rsidR="001C0C2B" w:rsidRPr="001C0C2B" w:rsidRDefault="00766FB0" w:rsidP="001C0C2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839C31D" w14:textId="77777777" w:rsidR="001C0C2B" w:rsidRPr="001C0C2B" w:rsidRDefault="00766FB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1C0C2B">
          <w:rPr>
            <w:rFonts w:ascii="Arial" w:hAnsi="Arial" w:cs="Arial"/>
            <w:sz w:val="20"/>
            <w:szCs w:val="20"/>
          </w:rPr>
          <w:t>art. 258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</w:t>
      </w:r>
    </w:p>
    <w:p w14:paraId="3A0F0C21" w14:textId="77777777" w:rsidR="001C0C2B" w:rsidRPr="001C0C2B" w:rsidRDefault="00766FB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1C0C2B">
          <w:rPr>
            <w:rFonts w:ascii="Arial" w:hAnsi="Arial" w:cs="Arial"/>
            <w:sz w:val="20"/>
            <w:szCs w:val="20"/>
          </w:rPr>
          <w:t>art. 189a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</w:t>
      </w:r>
    </w:p>
    <w:p w14:paraId="5AE7DAF9" w14:textId="77777777" w:rsidR="001C0C2B" w:rsidRPr="001C0C2B" w:rsidRDefault="00875853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2A4E5479" w14:textId="77777777" w:rsidR="001C0C2B" w:rsidRPr="001C0C2B" w:rsidRDefault="00766FB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1C0C2B">
          <w:rPr>
            <w:rFonts w:ascii="Arial" w:hAnsi="Arial" w:cs="Arial"/>
            <w:sz w:val="20"/>
            <w:szCs w:val="20"/>
          </w:rPr>
          <w:t>art. 165a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1C0C2B">
          <w:rPr>
            <w:rFonts w:ascii="Arial" w:hAnsi="Arial" w:cs="Arial"/>
            <w:sz w:val="20"/>
            <w:szCs w:val="20"/>
          </w:rPr>
          <w:t>art. 299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</w:t>
      </w:r>
    </w:p>
    <w:p w14:paraId="40A87D5A" w14:textId="77777777" w:rsidR="001C0C2B" w:rsidRDefault="00766FB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1C0C2B">
          <w:rPr>
            <w:rFonts w:ascii="Arial" w:hAnsi="Arial" w:cs="Arial"/>
            <w:sz w:val="20"/>
            <w:szCs w:val="20"/>
          </w:rPr>
          <w:t>art. 115 § 20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014AE3B" w14:textId="77777777" w:rsidR="001C0C2B" w:rsidRPr="001C0C2B" w:rsidRDefault="00A70B2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1C0C2B">
        <w:rPr>
          <w:rFonts w:ascii="Arial" w:hAnsi="Arial" w:cs="Arial"/>
          <w:sz w:val="20"/>
          <w:szCs w:val="20"/>
        </w:rPr>
        <w:br/>
      </w:r>
      <w:r w:rsidRPr="001C0C2B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1C0C2B">
          <w:rPr>
            <w:rFonts w:ascii="Arial" w:hAnsi="Arial" w:cs="Arial"/>
            <w:sz w:val="20"/>
            <w:szCs w:val="20"/>
          </w:rPr>
          <w:t>art. 9 ust. 2</w:t>
        </w:r>
      </w:hyperlink>
      <w:r w:rsidRPr="001C0C2B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FEF91FF" w14:textId="77777777" w:rsidR="001C0C2B" w:rsidRPr="001C0C2B" w:rsidRDefault="00A70B2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1C0C2B">
          <w:rPr>
            <w:rFonts w:ascii="Arial" w:hAnsi="Arial" w:cs="Arial"/>
            <w:sz w:val="20"/>
            <w:szCs w:val="20"/>
          </w:rPr>
          <w:t>art. 296-307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1C0C2B">
          <w:rPr>
            <w:rFonts w:ascii="Arial" w:hAnsi="Arial" w:cs="Arial"/>
            <w:sz w:val="20"/>
            <w:szCs w:val="20"/>
          </w:rPr>
          <w:t>art. 286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1C0C2B">
          <w:rPr>
            <w:rFonts w:ascii="Arial" w:hAnsi="Arial" w:cs="Arial"/>
            <w:sz w:val="20"/>
            <w:szCs w:val="20"/>
          </w:rPr>
          <w:t>art. 270-277d</w:t>
        </w:r>
      </w:hyperlink>
      <w:r w:rsidRPr="001C0C2B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13F900D" w14:textId="4C464C72" w:rsidR="00A70B20" w:rsidRPr="001C0C2B" w:rsidRDefault="00A70B20" w:rsidP="001C0C2B">
      <w:pPr>
        <w:pStyle w:val="Akapitzlist"/>
        <w:numPr>
          <w:ilvl w:val="3"/>
          <w:numId w:val="1"/>
        </w:numPr>
        <w:spacing w:before="120" w:after="120"/>
        <w:ind w:left="1701" w:right="92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1C0C2B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1C0C2B">
        <w:rPr>
          <w:rFonts w:ascii="Arial" w:hAnsi="Arial" w:cs="Arial"/>
          <w:sz w:val="20"/>
          <w:szCs w:val="20"/>
        </w:rPr>
        <w:br/>
      </w:r>
      <w:r w:rsidRPr="001C0C2B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3E8615D2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5670DF0D" w14:textId="152531BB" w:rsidR="001C0B92" w:rsidRPr="001C0B92" w:rsidRDefault="00A70B20" w:rsidP="00883369">
      <w:pPr>
        <w:pStyle w:val="Akapitzlist"/>
        <w:keepNext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outlineLvl w:val="3"/>
        <w:rPr>
          <w:rFonts w:cs="Arial"/>
          <w:sz w:val="20"/>
          <w:szCs w:val="20"/>
        </w:rPr>
      </w:pPr>
      <w:r w:rsidRPr="001C0B92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="00DA5B36">
        <w:rPr>
          <w:rFonts w:ascii="Arial" w:hAnsi="Arial" w:cs="Arial"/>
          <w:sz w:val="20"/>
          <w:szCs w:val="20"/>
        </w:rPr>
        <w:br/>
      </w:r>
      <w:r w:rsidRPr="001C0B92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1C0B92">
        <w:rPr>
          <w:rFonts w:ascii="Arial" w:hAnsi="Arial" w:cs="Arial"/>
          <w:sz w:val="20"/>
          <w:szCs w:val="20"/>
        </w:rPr>
        <w:t>9.1.</w:t>
      </w:r>
      <w:r w:rsidRPr="001C0B92">
        <w:rPr>
          <w:rFonts w:ascii="Arial" w:hAnsi="Arial" w:cs="Arial"/>
          <w:sz w:val="20"/>
          <w:szCs w:val="20"/>
        </w:rPr>
        <w:t>1</w:t>
      </w:r>
      <w:r w:rsidR="008F246D" w:rsidRPr="001C0B92">
        <w:rPr>
          <w:rFonts w:ascii="Arial" w:hAnsi="Arial" w:cs="Arial"/>
          <w:sz w:val="20"/>
          <w:szCs w:val="20"/>
        </w:rPr>
        <w:t xml:space="preserve"> SWZ</w:t>
      </w:r>
      <w:r w:rsidR="001C0B92" w:rsidRPr="001C0B92">
        <w:rPr>
          <w:rFonts w:ascii="Arial" w:hAnsi="Arial" w:cs="Arial"/>
          <w:sz w:val="20"/>
          <w:szCs w:val="20"/>
        </w:rPr>
        <w:t xml:space="preserve">  </w:t>
      </w:r>
    </w:p>
    <w:p w14:paraId="4AE60FC7" w14:textId="76DB4EF4" w:rsidR="00A70B20" w:rsidRPr="001C0B92" w:rsidRDefault="00A70B20" w:rsidP="00883369">
      <w:pPr>
        <w:pStyle w:val="Akapitzlist"/>
        <w:keepNext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outlineLvl w:val="3"/>
        <w:rPr>
          <w:rFonts w:ascii="Arial" w:hAnsi="Arial" w:cs="Arial"/>
          <w:sz w:val="20"/>
          <w:szCs w:val="20"/>
        </w:rPr>
      </w:pPr>
      <w:r w:rsidRPr="001C0B92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6F8182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26C3D90D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426AA0D0" w14:textId="4B2138C6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</w:t>
      </w:r>
      <w:r w:rsidR="006353A4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FA82448" w14:textId="0A59D4D4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094524A8" w14:textId="77777777" w:rsidR="00250045" w:rsidRDefault="00C3413F" w:rsidP="0025004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2 ustawy Pzp: Wykonawca nie podlega wykluczeniu w okolicznościach określonych w art. 108 ust. 1 pkt 1, 2 i 5  w/w ustawy Pzp jeżeli udowodni zamawiającemu, że spełnił łącznie  przesłanki określone w art. 110 ust. 2 ustawy Pzp:</w:t>
      </w:r>
    </w:p>
    <w:p w14:paraId="46E80DB0" w14:textId="77777777" w:rsid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>naprawił lub zobowiązał się do naprawienia szkody wyrządzonej przestępstwem, wykroczeniem lub swoim nieprawidłowym postępowaniem, w tym poprzez zadośćuczynienie pieniężne;</w:t>
      </w:r>
    </w:p>
    <w:p w14:paraId="7E4C0B47" w14:textId="77777777" w:rsid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</w:p>
    <w:p w14:paraId="126E5E94" w14:textId="74B9284D" w:rsidR="00C3413F" w:rsidRP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F2F1208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3BD3949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zreorganizował personel, </w:t>
      </w:r>
    </w:p>
    <w:p w14:paraId="3EF792CF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3AC7ED0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utworzył struktury audytu wewnętrznego do monitorowania przestrzegania przepisów, we-wewnętrznych regulacji lub standardów, </w:t>
      </w:r>
    </w:p>
    <w:p w14:paraId="22DC4F74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34682B6" w14:textId="16FFED87" w:rsidR="00C3413F" w:rsidRPr="00C3413F" w:rsidRDefault="00C3413F" w:rsidP="00C341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3 ustawy Pzp : Zamawiający ocenia, czy podjęte przez wykonawcę czynności, o których mowa w art.110 ust. 2 w/w ustawy, są wystarczające do wykazania jego rzetelności, uwzględniając wagę i szczególne okoliczności czynu wykonawcy. Jeżeli podjęte przez wykonawcę czynności, o których mowa w art.110 ust. 2, nie są wystarczające do wykazania jego rzetelności, zamawiający wyklucza wykonawcę.</w:t>
      </w:r>
    </w:p>
    <w:p w14:paraId="40849408" w14:textId="77777777" w:rsidR="00A70B20" w:rsidRPr="00963CB1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63CB1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392FC163" w14:textId="1FE09D5B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03BE5FE9" w14:textId="3691C593" w:rsidR="00875853" w:rsidRPr="00680454" w:rsidRDefault="00875853" w:rsidP="0087585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0454">
        <w:rPr>
          <w:rFonts w:cs="Arial"/>
          <w:b/>
          <w:bCs/>
          <w:sz w:val="20"/>
          <w:szCs w:val="20"/>
          <w:lang w:eastAsia="en-US"/>
        </w:rPr>
        <w:t>Na podstawie art. 7 ust. 1 ustawy z dnia 13.04.2022 r. o szczególnych rozwiązaniach w zakresie przeciwdziałania wspieraniu agresji na Ukrainę oraz służących ochronie bezpieczeństwa narodowego z postępowania o udzielenie zamówienia prowadzonego na podstawie ustawy Pzp wyklucza się:</w:t>
      </w:r>
    </w:p>
    <w:p w14:paraId="50DEB00E" w14:textId="323FC0D4" w:rsidR="00875853" w:rsidRPr="00875853" w:rsidRDefault="00875853" w:rsidP="0087585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DEF269" w14:textId="03E352E3" w:rsidR="00875853" w:rsidRPr="00875853" w:rsidRDefault="00875853" w:rsidP="0087585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016D8D" w14:textId="78943033" w:rsidR="00875853" w:rsidRDefault="00875853" w:rsidP="0087585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09FF86" w14:textId="0A914C9A" w:rsidR="00E6004F" w:rsidRPr="00680454" w:rsidRDefault="00CE5728" w:rsidP="0087585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6" w:name="_Hlk101508641"/>
      <w:r w:rsidRPr="00680454">
        <w:rPr>
          <w:rFonts w:cs="Arial"/>
          <w:sz w:val="20"/>
          <w:szCs w:val="20"/>
          <w:lang w:eastAsia="en-US"/>
        </w:rPr>
        <w:t>Powyższe wykluczenie następować będzie na okres trwania ww. okoliczności.</w:t>
      </w:r>
    </w:p>
    <w:p w14:paraId="0D3DBCC0" w14:textId="5604B7DD" w:rsidR="00CE5728" w:rsidRPr="00680454" w:rsidRDefault="00CE5728" w:rsidP="000D309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W przypadku wykonawcy wykluczonego na podstawie art. 7 ust. 1 ustawy, zamawiający odrzuca ofertę takiego wykonawcy</w:t>
      </w:r>
      <w:r w:rsidR="000D3094" w:rsidRPr="00680454">
        <w:rPr>
          <w:rFonts w:cs="Arial"/>
          <w:sz w:val="20"/>
          <w:szCs w:val="20"/>
          <w:lang w:eastAsia="en-US"/>
        </w:rPr>
        <w:t>,</w:t>
      </w:r>
      <w:r w:rsidRPr="00680454">
        <w:rPr>
          <w:rFonts w:cs="Arial"/>
          <w:sz w:val="20"/>
          <w:szCs w:val="20"/>
          <w:lang w:eastAsia="en-US"/>
        </w:rPr>
        <w:t xml:space="preserve"> nie zaprasza go do złożenia  oferty dodatkowej, odpowiednio do trybu stosowanego do udzielenia zamówienia publicznego oraz etapu prowadzonego postępowania o udzielenie zamówienia publicznego.</w:t>
      </w:r>
    </w:p>
    <w:p w14:paraId="60ED9662" w14:textId="206965E8" w:rsidR="00CE5728" w:rsidRPr="00680454" w:rsidRDefault="00CE5728" w:rsidP="000D309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Kontrola udzielania zamówień publicznych w zakresie zgodności z art. 7 ust. 1 ustawy będzie wykonywana zgodnie z art. 596 ustawy Pzp.</w:t>
      </w:r>
    </w:p>
    <w:p w14:paraId="7A3583C2" w14:textId="282C9D55" w:rsidR="00CE5728" w:rsidRPr="00680454" w:rsidRDefault="00CE5728" w:rsidP="000D309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Jako sankcję przewidziano również karę pieniężną nakładaną na osoby lub podmioty podlegające wykluczeniu na podstawie art. 7 ust. 1 ustawy, które w okresie tego wykluczenia ubiegają się o udzielenie zamówienia publicznego lub biorą udział w postępowaniu o udzielenie zamówienia publicznego</w:t>
      </w:r>
      <w:r w:rsidR="000D3094" w:rsidRPr="00680454">
        <w:rPr>
          <w:rFonts w:cs="Arial"/>
          <w:sz w:val="20"/>
          <w:szCs w:val="20"/>
          <w:lang w:eastAsia="en-US"/>
        </w:rPr>
        <w:t xml:space="preserve">. </w:t>
      </w:r>
      <w:r w:rsidRPr="00680454">
        <w:rPr>
          <w:rFonts w:cs="Arial"/>
          <w:sz w:val="20"/>
          <w:szCs w:val="20"/>
          <w:lang w:eastAsia="en-US"/>
        </w:rPr>
        <w:t>Przy czym, przez ubieganie się o udzielenie zamówienia publicznego rozumie się złożenie oferty</w:t>
      </w:r>
      <w:r w:rsidR="000D3094" w:rsidRPr="00680454">
        <w:rPr>
          <w:rFonts w:cs="Arial"/>
          <w:sz w:val="20"/>
          <w:szCs w:val="20"/>
          <w:lang w:eastAsia="en-US"/>
        </w:rPr>
        <w:t xml:space="preserve"> lub</w:t>
      </w:r>
      <w:r w:rsidRPr="00680454">
        <w:rPr>
          <w:rFonts w:cs="Arial"/>
          <w:sz w:val="20"/>
          <w:szCs w:val="20"/>
          <w:lang w:eastAsia="en-US"/>
        </w:rPr>
        <w:t xml:space="preserve"> przystąpienie do negocjacji</w:t>
      </w:r>
      <w:r w:rsidR="000D3094" w:rsidRPr="00680454">
        <w:rPr>
          <w:rFonts w:cs="Arial"/>
          <w:sz w:val="20"/>
          <w:szCs w:val="20"/>
          <w:lang w:eastAsia="en-US"/>
        </w:rPr>
        <w:t>.</w:t>
      </w:r>
    </w:p>
    <w:p w14:paraId="03347376" w14:textId="720CA1CF" w:rsidR="00CE5728" w:rsidRPr="00680454" w:rsidRDefault="00CE5728" w:rsidP="00CE572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Kara pieniężna nakładana będzie przez Prezesa Urzędu Zamówień Publicznych, w drodze decyzji, w wysokości do 20 000 000 zł.</w:t>
      </w:r>
    </w:p>
    <w:bookmarkEnd w:id="6"/>
    <w:p w14:paraId="781ABB91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49AAA41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2C824DC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DEE1CFD" w14:textId="022E6054" w:rsidR="00A70B20" w:rsidRPr="0091560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24E5">
        <w:rPr>
          <w:rFonts w:cs="Arial"/>
          <w:sz w:val="20"/>
          <w:szCs w:val="20"/>
          <w:u w:val="single"/>
          <w:lang w:eastAsia="en-US"/>
        </w:rPr>
        <w:t xml:space="preserve">Dotyczy wszystkich części: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2DAE602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32B6BB3C" w14:textId="28B74135" w:rsidR="00A70B20" w:rsidRPr="0091560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24E5">
        <w:rPr>
          <w:rFonts w:cs="Arial"/>
          <w:sz w:val="20"/>
          <w:szCs w:val="20"/>
          <w:u w:val="single"/>
          <w:lang w:eastAsia="en-US"/>
        </w:rPr>
        <w:t xml:space="preserve">Dotyczy wszystkich części: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739C4D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E412FFD" w14:textId="0FD0575C" w:rsidR="00A70B20" w:rsidRPr="00224C7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24E5">
        <w:rPr>
          <w:rFonts w:cs="Arial"/>
          <w:sz w:val="20"/>
          <w:szCs w:val="20"/>
          <w:u w:val="single"/>
          <w:lang w:eastAsia="en-US"/>
        </w:rPr>
        <w:t xml:space="preserve">Dotyczy wszystkich części: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DAEC7A" w14:textId="192F302B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4257A9DA" w14:textId="08344BB4" w:rsidR="004156EA" w:rsidRPr="00425AF1" w:rsidRDefault="004156EA" w:rsidP="004156EA">
      <w:pPr>
        <w:keepNext/>
        <w:spacing w:before="120" w:after="120" w:line="276" w:lineRule="auto"/>
        <w:ind w:left="1224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745DCC"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425AF1">
        <w:rPr>
          <w:rFonts w:cs="Arial"/>
          <w:bCs/>
          <w:color w:val="FF0000"/>
          <w:sz w:val="20"/>
          <w:szCs w:val="20"/>
          <w:lang w:eastAsia="en-US"/>
        </w:rPr>
        <w:t xml:space="preserve">     </w:t>
      </w:r>
      <w:r w:rsidR="00745DCC" w:rsidRPr="00425AF1">
        <w:rPr>
          <w:rFonts w:cs="Arial"/>
          <w:bCs/>
          <w:color w:val="FF0000"/>
          <w:sz w:val="20"/>
          <w:szCs w:val="20"/>
          <w:lang w:eastAsia="en-US"/>
        </w:rPr>
        <w:t xml:space="preserve">       </w:t>
      </w:r>
      <w:r w:rsidRPr="00425AF1">
        <w:rPr>
          <w:rFonts w:cs="Arial"/>
          <w:b/>
          <w:color w:val="FF0000"/>
          <w:sz w:val="20"/>
          <w:szCs w:val="20"/>
          <w:lang w:eastAsia="en-US"/>
        </w:rPr>
        <w:t>Dla CZ 1:</w:t>
      </w:r>
    </w:p>
    <w:p w14:paraId="2669C8E8" w14:textId="79C332F2" w:rsidR="004156EA" w:rsidRPr="00425AF1" w:rsidRDefault="006E635C" w:rsidP="00745DCC">
      <w:pPr>
        <w:keepNext/>
        <w:numPr>
          <w:ilvl w:val="3"/>
          <w:numId w:val="1"/>
        </w:numPr>
        <w:spacing w:before="120" w:after="120"/>
        <w:ind w:left="2074" w:hanging="850"/>
        <w:jc w:val="both"/>
        <w:outlineLvl w:val="3"/>
        <w:rPr>
          <w:rFonts w:cs="Arial"/>
          <w:b/>
          <w:sz w:val="20"/>
          <w:szCs w:val="20"/>
        </w:rPr>
      </w:pPr>
      <w:bookmarkStart w:id="7" w:name="_Hlk69394756"/>
      <w:r w:rsidRPr="00425AF1">
        <w:rPr>
          <w:rFonts w:cs="Arial"/>
          <w:b/>
          <w:sz w:val="20"/>
          <w:szCs w:val="20"/>
          <w:lang w:eastAsia="en-US"/>
        </w:rPr>
        <w:t xml:space="preserve">Zamawiający żąda od Wykonawcy wykazania się wykonaniem, nie wcześniej niż w okresie ostatnich 5 lat, a jeśli okres prowadzenia działalności jest krótszy </w:t>
      </w:r>
      <w:bookmarkStart w:id="8" w:name="_Hlk97028087"/>
      <w:bookmarkStart w:id="9" w:name="_Hlk69394750"/>
      <w:r w:rsidR="004156EA" w:rsidRPr="00425AF1">
        <w:rPr>
          <w:rFonts w:cs="Arial"/>
          <w:b/>
          <w:sz w:val="20"/>
          <w:szCs w:val="20"/>
          <w:lang w:eastAsia="en-US"/>
        </w:rPr>
        <w:t xml:space="preserve">w tym okresie, minimum 1 roboty w zakresie budowy, przebudowy lub rozbudowy drogi o nawierzchni bitumicznej lub asfaltowej </w:t>
      </w:r>
      <w:r w:rsidR="00425AF1">
        <w:rPr>
          <w:rFonts w:cs="Arial"/>
          <w:b/>
          <w:sz w:val="20"/>
          <w:szCs w:val="20"/>
          <w:lang w:eastAsia="en-US"/>
        </w:rPr>
        <w:t>o</w:t>
      </w:r>
      <w:r w:rsidR="004156EA" w:rsidRPr="00425AF1">
        <w:rPr>
          <w:rFonts w:cs="Arial"/>
          <w:b/>
          <w:sz w:val="20"/>
          <w:szCs w:val="20"/>
          <w:lang w:eastAsia="en-US"/>
        </w:rPr>
        <w:t xml:space="preserve"> wartości nie niższej niż 1.000.000,00  złotych brutto</w:t>
      </w:r>
      <w:r w:rsidR="00682D16" w:rsidRPr="00425AF1">
        <w:rPr>
          <w:rFonts w:cs="Arial"/>
          <w:b/>
          <w:sz w:val="20"/>
          <w:szCs w:val="20"/>
          <w:lang w:eastAsia="en-US"/>
        </w:rPr>
        <w:t>.</w:t>
      </w:r>
    </w:p>
    <w:p w14:paraId="434D26E0" w14:textId="77777777" w:rsidR="004156EA" w:rsidRPr="00425AF1" w:rsidRDefault="004156EA" w:rsidP="00745DCC">
      <w:pPr>
        <w:keepNext/>
        <w:spacing w:before="120" w:after="120"/>
        <w:ind w:left="2074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425AF1">
        <w:rPr>
          <w:rFonts w:cs="Arial"/>
          <w:b/>
          <w:color w:val="FF0000"/>
          <w:sz w:val="20"/>
          <w:szCs w:val="20"/>
          <w:lang w:eastAsia="en-US"/>
        </w:rPr>
        <w:t>Dla CZ 2:</w:t>
      </w:r>
    </w:p>
    <w:p w14:paraId="57C9E25A" w14:textId="133EFB0A" w:rsidR="004156EA" w:rsidRPr="00425AF1" w:rsidRDefault="00745DCC" w:rsidP="00745DCC">
      <w:pPr>
        <w:keepNext/>
        <w:spacing w:before="120" w:after="120"/>
        <w:ind w:left="2074"/>
        <w:jc w:val="both"/>
        <w:outlineLvl w:val="3"/>
        <w:rPr>
          <w:rFonts w:cs="Arial"/>
          <w:bCs/>
          <w:color w:val="FF0000"/>
          <w:sz w:val="20"/>
          <w:szCs w:val="20"/>
          <w:u w:val="single"/>
          <w:lang w:eastAsia="en-US"/>
        </w:rPr>
      </w:pPr>
      <w:r w:rsidRPr="00425AF1">
        <w:rPr>
          <w:rFonts w:cs="Arial"/>
          <w:bCs/>
          <w:sz w:val="20"/>
          <w:szCs w:val="20"/>
          <w:lang w:eastAsia="en-US"/>
        </w:rPr>
        <w:t>Zamawiający nie precyzuje w tym zakresie żadnych wymagań, których spełnianie Wykonawca zobowiązany jest wykazać w sposób szczególny</w:t>
      </w:r>
      <w:r w:rsidRPr="00425AF1">
        <w:rPr>
          <w:rFonts w:cs="Arial"/>
          <w:bCs/>
          <w:color w:val="FF0000"/>
          <w:sz w:val="20"/>
          <w:szCs w:val="20"/>
          <w:lang w:eastAsia="en-US"/>
        </w:rPr>
        <w:t>.</w:t>
      </w:r>
    </w:p>
    <w:bookmarkEnd w:id="8"/>
    <w:bookmarkEnd w:id="9"/>
    <w:p w14:paraId="69BE9253" w14:textId="26C963ED" w:rsidR="006E635C" w:rsidRPr="00F34627" w:rsidRDefault="006E635C" w:rsidP="00F34627">
      <w:pPr>
        <w:keepNext/>
        <w:numPr>
          <w:ilvl w:val="3"/>
          <w:numId w:val="1"/>
        </w:numPr>
        <w:spacing w:before="120" w:after="120"/>
        <w:ind w:hanging="877"/>
        <w:jc w:val="both"/>
        <w:outlineLvl w:val="3"/>
        <w:rPr>
          <w:rFonts w:cs="Arial"/>
          <w:b/>
          <w:sz w:val="20"/>
          <w:szCs w:val="20"/>
        </w:rPr>
      </w:pPr>
      <w:r w:rsidRPr="004A5898">
        <w:rPr>
          <w:rFonts w:cs="Arial"/>
          <w:sz w:val="20"/>
          <w:szCs w:val="20"/>
          <w:lang w:eastAsia="en-US"/>
        </w:rPr>
        <w:t xml:space="preserve">Zamawiający uzna, że Wykonawca spełnia warunki udziału w postępowaniu określone w pkt 10.1.4.1, jeżeli przedstawi wykaz wykonanych robót tj. </w:t>
      </w:r>
      <w:r w:rsidR="00F34627" w:rsidRPr="004A5898">
        <w:rPr>
          <w:rFonts w:cs="Arial"/>
          <w:b/>
          <w:sz w:val="20"/>
          <w:szCs w:val="20"/>
        </w:rPr>
        <w:t>Wykonawcy muszą wykazać, że zrealizowali w okresie ostatnich 5 lat przed upływem terminu składania ofert, a jeżeli okres prowadzenia działalności jest krótszy –</w:t>
      </w:r>
      <w:r w:rsidR="00425AF1" w:rsidRPr="00425AF1">
        <w:rPr>
          <w:rFonts w:cs="Arial"/>
          <w:b/>
          <w:sz w:val="20"/>
          <w:szCs w:val="20"/>
          <w:lang w:eastAsia="en-US"/>
        </w:rPr>
        <w:t xml:space="preserve"> </w:t>
      </w:r>
      <w:r w:rsidR="00425AF1" w:rsidRPr="00425AF1">
        <w:rPr>
          <w:rFonts w:cs="Arial"/>
          <w:b/>
          <w:sz w:val="20"/>
          <w:szCs w:val="20"/>
        </w:rPr>
        <w:t>minimum 1 roboty w zakresie budowy, przebudowy lub rozbudowy drogi o nawierzchni bitumicznej lub asfaltowej o wartości nie niższej niż 1.000.000,00  złotych brutto</w:t>
      </w:r>
      <w:r w:rsidR="00F34627">
        <w:rPr>
          <w:rFonts w:cs="Arial"/>
          <w:b/>
          <w:sz w:val="20"/>
          <w:szCs w:val="20"/>
        </w:rPr>
        <w:t xml:space="preserve"> </w:t>
      </w:r>
      <w:r w:rsidRPr="00F34627">
        <w:rPr>
          <w:rFonts w:cs="Arial"/>
          <w:sz w:val="20"/>
          <w:szCs w:val="20"/>
          <w:lang w:eastAsia="en-US"/>
        </w:rPr>
        <w:t xml:space="preserve">z podaniem ich rodzaju, wartości, daty, miejsca wykonania i podmiotów na rzecz, których roboty te zostały wykonane, według wzoru stanowiącego </w:t>
      </w:r>
      <w:r w:rsidRPr="00F34627">
        <w:rPr>
          <w:rFonts w:cs="Arial"/>
          <w:b/>
          <w:sz w:val="20"/>
          <w:szCs w:val="20"/>
          <w:lang w:eastAsia="en-US"/>
        </w:rPr>
        <w:t xml:space="preserve">załącznik nr 3 do SWZ </w:t>
      </w:r>
      <w:r w:rsidRPr="00F34627">
        <w:rPr>
          <w:rFonts w:cs="Arial"/>
          <w:sz w:val="20"/>
          <w:szCs w:val="20"/>
          <w:lang w:eastAsia="en-US"/>
        </w:rPr>
        <w:t xml:space="preserve">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 </w:t>
      </w:r>
      <w:bookmarkEnd w:id="7"/>
    </w:p>
    <w:p w14:paraId="0FC86E18" w14:textId="4F00746F" w:rsidR="00A70B20" w:rsidRPr="00954BED" w:rsidRDefault="00A70B20" w:rsidP="001300E5">
      <w:pPr>
        <w:keepNext/>
        <w:numPr>
          <w:ilvl w:val="3"/>
          <w:numId w:val="1"/>
        </w:numPr>
        <w:spacing w:before="120" w:after="120" w:line="276" w:lineRule="auto"/>
        <w:ind w:left="1701" w:hanging="851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17345A66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4E7CC010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9DC9096" w14:textId="77777777" w:rsidR="00680454" w:rsidRPr="00A70B20" w:rsidRDefault="00680454" w:rsidP="0068045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10" w:name="_Hlk69477885"/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11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</w:t>
      </w:r>
      <w:r w:rsidRPr="00826E7A">
        <w:rPr>
          <w:rFonts w:cs="Arial"/>
          <w:b/>
          <w:bCs/>
          <w:sz w:val="20"/>
          <w:szCs w:val="20"/>
          <w:lang w:eastAsia="en-US"/>
        </w:rPr>
        <w:t>załącznik nr 2 A</w:t>
      </w:r>
      <w:r w:rsidRPr="00826E7A">
        <w:rPr>
          <w:rFonts w:cs="Arial"/>
          <w:sz w:val="20"/>
          <w:szCs w:val="20"/>
          <w:lang w:eastAsia="en-US"/>
        </w:rPr>
        <w:t xml:space="preserve"> </w:t>
      </w:r>
      <w:r w:rsidRPr="00826E7A">
        <w:rPr>
          <w:rFonts w:cs="Arial"/>
          <w:b/>
          <w:bCs/>
          <w:sz w:val="20"/>
          <w:szCs w:val="20"/>
          <w:lang w:eastAsia="en-US"/>
        </w:rPr>
        <w:t>SWZ</w:t>
      </w:r>
      <w:r w:rsidRPr="00826E7A">
        <w:rPr>
          <w:rFonts w:cs="Arial"/>
          <w:sz w:val="20"/>
          <w:szCs w:val="20"/>
          <w:lang w:eastAsia="en-US"/>
        </w:rPr>
        <w:t xml:space="preserve"> </w:t>
      </w:r>
      <w:r w:rsidRPr="00826E7A">
        <w:rPr>
          <w:rFonts w:cs="Arial"/>
          <w:b/>
          <w:bCs/>
          <w:sz w:val="20"/>
          <w:szCs w:val="20"/>
          <w:lang w:eastAsia="en-US"/>
        </w:rPr>
        <w:t>DLA CZII</w:t>
      </w:r>
      <w:r w:rsidRPr="00826E7A">
        <w:rPr>
          <w:rFonts w:cs="Arial"/>
          <w:sz w:val="20"/>
          <w:szCs w:val="20"/>
          <w:lang w:eastAsia="en-US"/>
        </w:rPr>
        <w:t xml:space="preserve"> </w:t>
      </w:r>
      <w:r w:rsidRPr="00A70B20">
        <w:rPr>
          <w:rFonts w:cs="Arial"/>
          <w:sz w:val="20"/>
          <w:szCs w:val="20"/>
          <w:lang w:eastAsia="en-US"/>
        </w:rPr>
        <w:t>oraz</w:t>
      </w:r>
      <w:r w:rsidRPr="00826E7A">
        <w:rPr>
          <w:rFonts w:cs="Arial"/>
          <w:sz w:val="20"/>
          <w:szCs w:val="20"/>
          <w:lang w:eastAsia="en-US"/>
        </w:rPr>
        <w:t xml:space="preserve"> o niepodleganiu wykluczeniu</w:t>
      </w:r>
      <w:r>
        <w:rPr>
          <w:rFonts w:cs="Arial"/>
          <w:sz w:val="20"/>
          <w:szCs w:val="20"/>
          <w:lang w:eastAsia="en-US"/>
        </w:rPr>
        <w:t xml:space="preserve"> i</w:t>
      </w:r>
      <w:r w:rsidRPr="00A70B20">
        <w:rPr>
          <w:rFonts w:cs="Arial"/>
          <w:sz w:val="20"/>
          <w:szCs w:val="20"/>
          <w:lang w:eastAsia="en-US"/>
        </w:rPr>
        <w:t xml:space="preserve">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>
        <w:rPr>
          <w:rFonts w:cs="Arial"/>
          <w:b/>
          <w:sz w:val="20"/>
          <w:szCs w:val="20"/>
          <w:lang w:eastAsia="en-US"/>
        </w:rPr>
        <w:t xml:space="preserve"> DLA CZI</w:t>
      </w:r>
      <w:r>
        <w:rPr>
          <w:rFonts w:cs="Arial"/>
          <w:sz w:val="20"/>
          <w:szCs w:val="20"/>
          <w:lang w:eastAsia="en-US"/>
        </w:rPr>
        <w:t xml:space="preserve"> </w:t>
      </w:r>
      <w:r w:rsidRPr="00232073">
        <w:rPr>
          <w:rFonts w:cs="Arial"/>
          <w:b/>
          <w:bCs/>
          <w:sz w:val="20"/>
          <w:szCs w:val="20"/>
          <w:lang w:eastAsia="en-US"/>
        </w:rPr>
        <w:t>l</w:t>
      </w:r>
      <w:r>
        <w:rPr>
          <w:rFonts w:cs="Arial"/>
          <w:b/>
          <w:bCs/>
          <w:sz w:val="20"/>
          <w:szCs w:val="20"/>
          <w:lang w:eastAsia="en-US"/>
        </w:rPr>
        <w:t>.</w:t>
      </w:r>
      <w:r w:rsidRPr="00232073">
        <w:rPr>
          <w:rFonts w:cs="Arial"/>
          <w:b/>
          <w:bCs/>
          <w:sz w:val="20"/>
          <w:szCs w:val="20"/>
          <w:lang w:eastAsia="en-US"/>
        </w:rPr>
        <w:t xml:space="preserve"> </w:t>
      </w:r>
      <w:bookmarkEnd w:id="11"/>
      <w:r w:rsidRPr="00A70B20">
        <w:rPr>
          <w:rFonts w:cs="Arial"/>
          <w:sz w:val="20"/>
          <w:szCs w:val="20"/>
          <w:lang w:eastAsia="en-US"/>
        </w:rPr>
        <w:t xml:space="preserve">Oświadczenie </w:t>
      </w:r>
      <w:r>
        <w:rPr>
          <w:rFonts w:cs="Arial"/>
          <w:sz w:val="20"/>
          <w:szCs w:val="20"/>
          <w:lang w:eastAsia="en-US"/>
        </w:rPr>
        <w:t xml:space="preserve">to </w:t>
      </w:r>
      <w:r w:rsidRPr="00826E7A">
        <w:rPr>
          <w:rFonts w:cs="Arial"/>
          <w:b/>
          <w:bCs/>
          <w:sz w:val="20"/>
          <w:szCs w:val="20"/>
          <w:lang w:eastAsia="en-US"/>
        </w:rPr>
        <w:t>DOTYCZY CZI</w:t>
      </w:r>
      <w:r>
        <w:rPr>
          <w:rFonts w:cs="Arial"/>
          <w:b/>
          <w:bCs/>
          <w:sz w:val="20"/>
          <w:szCs w:val="20"/>
          <w:lang w:eastAsia="en-US"/>
        </w:rPr>
        <w:t xml:space="preserve">, </w:t>
      </w:r>
      <w:r w:rsidRPr="00A70B20">
        <w:rPr>
          <w:rFonts w:cs="Arial"/>
          <w:sz w:val="20"/>
          <w:szCs w:val="20"/>
          <w:lang w:eastAsia="en-US"/>
        </w:rPr>
        <w:t xml:space="preserve"> stanowi dowód tymczasowo zastępujący podmiotowe środki dowodowe</w:t>
      </w:r>
      <w:r>
        <w:rPr>
          <w:rFonts w:cs="Arial"/>
          <w:sz w:val="20"/>
          <w:szCs w:val="20"/>
          <w:lang w:eastAsia="en-US"/>
        </w:rPr>
        <w:t>.</w:t>
      </w:r>
    </w:p>
    <w:p w14:paraId="5DA3ACB9" w14:textId="77777777" w:rsidR="00680454" w:rsidRDefault="00680454" w:rsidP="0068045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>oświadczenie, o którym mowa w pkt 11.1.1 SWZ składa każdy 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</w:t>
      </w:r>
      <w:r>
        <w:rPr>
          <w:rFonts w:cs="Arial"/>
          <w:sz w:val="20"/>
          <w:szCs w:val="20"/>
          <w:lang w:eastAsia="en-US"/>
        </w:rPr>
        <w:t xml:space="preserve">dla CZII </w:t>
      </w:r>
      <w:r w:rsidRPr="00A70B20">
        <w:rPr>
          <w:rFonts w:cs="Arial"/>
          <w:sz w:val="20"/>
          <w:szCs w:val="20"/>
          <w:lang w:eastAsia="en-US"/>
        </w:rPr>
        <w:t xml:space="preserve">oraz </w:t>
      </w:r>
      <w:r>
        <w:rPr>
          <w:rFonts w:cs="Arial"/>
          <w:sz w:val="20"/>
          <w:szCs w:val="20"/>
          <w:lang w:eastAsia="en-US"/>
        </w:rPr>
        <w:t xml:space="preserve">dla CZ I: </w:t>
      </w:r>
      <w:r w:rsidRPr="00A70B20">
        <w:rPr>
          <w:rFonts w:cs="Arial"/>
          <w:sz w:val="20"/>
          <w:szCs w:val="20"/>
          <w:lang w:eastAsia="en-US"/>
        </w:rPr>
        <w:t xml:space="preserve">brak podstaw wykluczenia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A70B20">
        <w:rPr>
          <w:rFonts w:cs="Arial"/>
          <w:sz w:val="20"/>
          <w:szCs w:val="20"/>
          <w:lang w:eastAsia="en-US"/>
        </w:rPr>
        <w:t>spełnianie warunków udziału w postępowaniu w zakresie, w jakim każdy 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04D033B5" w14:textId="5A6FAC07" w:rsidR="002A1B7A" w:rsidRPr="00A920AF" w:rsidRDefault="002A1B7A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CD6EF3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10"/>
    <w:p w14:paraId="425C6013" w14:textId="7471932E"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 xml:space="preserve">świadczeniem, </w:t>
      </w:r>
      <w:bookmarkStart w:id="12" w:name="_Hlk69477435"/>
      <w:r w:rsidR="00BE758C" w:rsidRPr="00A920AF">
        <w:rPr>
          <w:rFonts w:cs="Arial"/>
          <w:sz w:val="20"/>
          <w:szCs w:val="20"/>
          <w:lang w:eastAsia="en-US"/>
        </w:rPr>
        <w:t>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3" w:name="_Hlk69477535"/>
      <w:r w:rsidRPr="00A920AF">
        <w:rPr>
          <w:rFonts w:cs="Arial"/>
          <w:b/>
          <w:sz w:val="20"/>
          <w:szCs w:val="20"/>
          <w:lang w:eastAsia="en-US"/>
        </w:rPr>
        <w:t>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CD6EF3">
        <w:rPr>
          <w:rFonts w:cs="Arial"/>
          <w:b/>
          <w:sz w:val="20"/>
          <w:szCs w:val="20"/>
          <w:lang w:eastAsia="en-US"/>
        </w:rPr>
        <w:t>8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2"/>
      <w:bookmarkEnd w:id="13"/>
      <w:r w:rsidR="00680454" w:rsidRPr="00680454">
        <w:rPr>
          <w:rFonts w:cs="Arial"/>
          <w:b/>
          <w:sz w:val="20"/>
          <w:szCs w:val="20"/>
          <w:lang w:eastAsia="en-US"/>
        </w:rPr>
        <w:t xml:space="preserve"> - </w:t>
      </w:r>
      <w:bookmarkStart w:id="14" w:name="_Hlk98925856"/>
      <w:r w:rsidR="00680454" w:rsidRPr="00680454">
        <w:rPr>
          <w:rFonts w:cs="Arial"/>
          <w:b/>
          <w:sz w:val="20"/>
          <w:szCs w:val="20"/>
          <w:lang w:eastAsia="en-US"/>
        </w:rPr>
        <w:t>DOTYCZY TYLKO CZ I</w:t>
      </w:r>
      <w:bookmarkEnd w:id="14"/>
      <w:r w:rsidR="00680454">
        <w:rPr>
          <w:rFonts w:cs="Arial"/>
          <w:b/>
          <w:sz w:val="20"/>
          <w:szCs w:val="20"/>
          <w:lang w:eastAsia="en-US"/>
        </w:rPr>
        <w:t>.</w:t>
      </w:r>
    </w:p>
    <w:p w14:paraId="6CDE9104" w14:textId="3F7D21D1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5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="000A47AA"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D70FE0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5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  <w:r w:rsidR="00680454" w:rsidRPr="00680454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80454" w:rsidRPr="00680454">
        <w:rPr>
          <w:rFonts w:cs="Arial"/>
          <w:b/>
          <w:sz w:val="20"/>
          <w:szCs w:val="20"/>
          <w:lang w:eastAsia="en-US"/>
        </w:rPr>
        <w:t>DOTYCZY TYLKO CZ I</w:t>
      </w:r>
    </w:p>
    <w:p w14:paraId="316E37AC" w14:textId="77777777" w:rsidR="00357FED" w:rsidRPr="00812EF8" w:rsidRDefault="00357FED" w:rsidP="00357FE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12EF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Pzp wzywa wykonawcę,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6C5A86A4" w14:textId="246BF37D" w:rsidR="00A70B20" w:rsidRPr="00915605" w:rsidRDefault="00A70B20" w:rsidP="0098287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  <w:r w:rsidR="00425AF1">
        <w:rPr>
          <w:rFonts w:cs="Arial"/>
          <w:b/>
          <w:sz w:val="20"/>
          <w:szCs w:val="20"/>
          <w:lang w:eastAsia="en-US"/>
        </w:rPr>
        <w:t xml:space="preserve"> </w:t>
      </w:r>
      <w:r w:rsidR="00D80BDF" w:rsidRPr="00D80BDF">
        <w:rPr>
          <w:rFonts w:cs="Arial"/>
          <w:b/>
          <w:color w:val="FF0000"/>
          <w:sz w:val="20"/>
          <w:szCs w:val="20"/>
          <w:lang w:eastAsia="en-US"/>
        </w:rPr>
        <w:t>DOTYCZY CZ:</w:t>
      </w:r>
      <w:r w:rsidR="00D80BDF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80454">
        <w:rPr>
          <w:rFonts w:cs="Arial"/>
          <w:b/>
          <w:color w:val="FF0000"/>
          <w:sz w:val="20"/>
          <w:szCs w:val="20"/>
          <w:lang w:eastAsia="en-US"/>
        </w:rPr>
        <w:t>I</w:t>
      </w:r>
      <w:r w:rsidR="00D80BDF">
        <w:rPr>
          <w:rFonts w:cs="Arial"/>
          <w:b/>
          <w:color w:val="FF0000"/>
          <w:sz w:val="20"/>
          <w:szCs w:val="20"/>
          <w:lang w:eastAsia="en-US"/>
        </w:rPr>
        <w:t>.</w:t>
      </w:r>
    </w:p>
    <w:p w14:paraId="3BF5581C" w14:textId="3BA49EE3" w:rsidR="00E5328F" w:rsidRPr="00024BB9" w:rsidRDefault="00E5328F" w:rsidP="00E5328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F7869">
        <w:rPr>
          <w:rFonts w:cs="Arial"/>
          <w:b/>
          <w:bCs/>
          <w:sz w:val="20"/>
          <w:szCs w:val="20"/>
          <w:lang w:eastAsia="en-US"/>
        </w:rPr>
        <w:t>wykaz wykonanych robót budowlanych</w:t>
      </w:r>
      <w:r>
        <w:rPr>
          <w:rFonts w:cs="Arial"/>
          <w:sz w:val="20"/>
          <w:szCs w:val="20"/>
          <w:lang w:eastAsia="en-US"/>
        </w:rPr>
        <w:t>, wykonanych nie wcześniej niż w okresie ostatnich 5 lat</w:t>
      </w:r>
      <w:r w:rsidRPr="00915605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a jeżeli okres prowadzenia działalności jest krótszy – w tym okresie, wraz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Pr="004F420C">
        <w:rPr>
          <w:rFonts w:cs="Arial"/>
          <w:sz w:val="20"/>
          <w:szCs w:val="20"/>
          <w:lang w:eastAsia="en-US"/>
        </w:rPr>
        <w:t xml:space="preserve">z podaniem ich rodzaju, wartości, daty, miejsca wykonania i podmiotów na rzecz, których roboty te zostały wykonane, </w:t>
      </w:r>
      <w:r w:rsidRPr="004F420C">
        <w:rPr>
          <w:rFonts w:cs="Arial"/>
          <w:b/>
          <w:sz w:val="20"/>
          <w:szCs w:val="20"/>
          <w:lang w:eastAsia="en-US"/>
        </w:rPr>
        <w:t xml:space="preserve">według wzoru stanowiącego załącznik nr </w:t>
      </w:r>
      <w:r w:rsidR="004F420C" w:rsidRPr="004F420C">
        <w:rPr>
          <w:rFonts w:cs="Arial"/>
          <w:b/>
          <w:sz w:val="20"/>
          <w:szCs w:val="20"/>
          <w:lang w:eastAsia="en-US"/>
        </w:rPr>
        <w:t>3</w:t>
      </w:r>
      <w:r w:rsidRPr="004F420C">
        <w:rPr>
          <w:rFonts w:cs="Arial"/>
          <w:b/>
          <w:sz w:val="20"/>
          <w:szCs w:val="20"/>
          <w:lang w:eastAsia="en-US"/>
        </w:rPr>
        <w:t xml:space="preserve"> </w:t>
      </w:r>
      <w:r w:rsidRPr="004F420C">
        <w:rPr>
          <w:rFonts w:cs="Arial"/>
          <w:b/>
          <w:bCs/>
          <w:sz w:val="20"/>
          <w:szCs w:val="20"/>
          <w:lang w:eastAsia="en-US"/>
        </w:rPr>
        <w:t>do SWZ</w:t>
      </w:r>
      <w:r w:rsidRPr="004F420C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wraz z dowodami dot. robót wskazanych w wykazie robót</w:t>
      </w:r>
      <w:r>
        <w:rPr>
          <w:rFonts w:cs="Arial"/>
          <w:sz w:val="20"/>
          <w:szCs w:val="20"/>
          <w:lang w:eastAsia="en-US"/>
        </w:rPr>
        <w:t xml:space="preserve"> budowlanych</w:t>
      </w:r>
      <w:r w:rsidRPr="00915605">
        <w:rPr>
          <w:rFonts w:cs="Arial"/>
          <w:sz w:val="20"/>
          <w:szCs w:val="20"/>
          <w:lang w:eastAsia="en-US"/>
        </w:rPr>
        <w:t>, potwierdzające, że rob</w:t>
      </w:r>
      <w:r>
        <w:rPr>
          <w:rFonts w:cs="Arial"/>
          <w:sz w:val="20"/>
          <w:szCs w:val="20"/>
          <w:lang w:eastAsia="en-US"/>
        </w:rPr>
        <w:t>oty zostały wykonane należycie</w:t>
      </w:r>
      <w:r w:rsidRPr="00915605">
        <w:rPr>
          <w:rFonts w:cs="Arial"/>
          <w:sz w:val="20"/>
          <w:szCs w:val="20"/>
          <w:lang w:eastAsia="en-US"/>
        </w:rPr>
        <w:t xml:space="preserve">, przy czym dowodami, o których mowa, są </w:t>
      </w:r>
      <w:r>
        <w:rPr>
          <w:rFonts w:cs="Arial"/>
          <w:sz w:val="20"/>
          <w:szCs w:val="20"/>
          <w:lang w:eastAsia="en-US"/>
        </w:rPr>
        <w:t>referencje bądź inne dokumenty sporządzone</w:t>
      </w:r>
      <w:r w:rsidRPr="00915605">
        <w:rPr>
          <w:rFonts w:cs="Arial"/>
          <w:sz w:val="20"/>
          <w:szCs w:val="20"/>
          <w:lang w:eastAsia="en-US"/>
        </w:rPr>
        <w:t xml:space="preserve"> przez podmiot, na rzecz którego roboty budowlane </w:t>
      </w:r>
      <w:r>
        <w:rPr>
          <w:rFonts w:cs="Arial"/>
          <w:sz w:val="20"/>
          <w:szCs w:val="20"/>
          <w:lang w:eastAsia="en-US"/>
        </w:rPr>
        <w:t>zostały</w:t>
      </w:r>
      <w:r w:rsidRPr="00915605">
        <w:rPr>
          <w:rFonts w:cs="Arial"/>
          <w:sz w:val="20"/>
          <w:szCs w:val="20"/>
          <w:lang w:eastAsia="en-US"/>
        </w:rPr>
        <w:t xml:space="preserve"> wykonywane, a jeżeli wykonawca </w:t>
      </w:r>
      <w:r>
        <w:rPr>
          <w:rFonts w:cs="Arial"/>
          <w:sz w:val="20"/>
          <w:szCs w:val="20"/>
          <w:lang w:eastAsia="en-US"/>
        </w:rPr>
        <w:t xml:space="preserve">z przyczyn niezależnych od niego </w:t>
      </w:r>
      <w:r w:rsidRPr="00915605">
        <w:rPr>
          <w:rFonts w:cs="Arial"/>
          <w:sz w:val="20"/>
          <w:szCs w:val="20"/>
          <w:lang w:eastAsia="en-US"/>
        </w:rPr>
        <w:t xml:space="preserve">nie jest w stanie uzyskać tych dokumentów – inne </w:t>
      </w:r>
      <w:r>
        <w:rPr>
          <w:rFonts w:cs="Arial"/>
          <w:sz w:val="20"/>
          <w:szCs w:val="20"/>
          <w:lang w:eastAsia="en-US"/>
        </w:rPr>
        <w:t xml:space="preserve">odpowiednie </w:t>
      </w:r>
      <w:r w:rsidRPr="00915605">
        <w:rPr>
          <w:rFonts w:cs="Arial"/>
          <w:sz w:val="20"/>
          <w:szCs w:val="20"/>
          <w:lang w:eastAsia="en-US"/>
        </w:rPr>
        <w:t>dokumenty.</w:t>
      </w:r>
    </w:p>
    <w:p w14:paraId="18736400" w14:textId="4A446955" w:rsidR="00A70B20" w:rsidRPr="00680454" w:rsidRDefault="00A70B20" w:rsidP="0068045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  <w:r w:rsidR="00D80BDF">
        <w:rPr>
          <w:rFonts w:cs="Arial"/>
          <w:b/>
          <w:sz w:val="20"/>
          <w:szCs w:val="20"/>
          <w:lang w:eastAsia="en-US"/>
        </w:rPr>
        <w:t xml:space="preserve"> </w:t>
      </w:r>
      <w:r w:rsidR="00680454" w:rsidRPr="00180E9E">
        <w:rPr>
          <w:rFonts w:cs="Arial"/>
          <w:b/>
          <w:color w:val="FF0000"/>
          <w:sz w:val="20"/>
          <w:szCs w:val="20"/>
          <w:lang w:eastAsia="en-US"/>
        </w:rPr>
        <w:t>DOTYCZY CZ I, CZII</w:t>
      </w:r>
    </w:p>
    <w:p w14:paraId="1DD0248D" w14:textId="2D136BDE" w:rsidR="00A70B20" w:rsidRPr="004F420C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4F420C">
        <w:rPr>
          <w:rFonts w:cs="Arial"/>
          <w:b/>
          <w:sz w:val="20"/>
          <w:szCs w:val="20"/>
          <w:lang w:eastAsia="en-US"/>
        </w:rPr>
        <w:t>według w</w:t>
      </w:r>
      <w:r w:rsidR="00DA35BE" w:rsidRPr="004F420C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4F420C" w:rsidRPr="004F420C">
        <w:rPr>
          <w:rFonts w:cs="Arial"/>
          <w:b/>
          <w:sz w:val="20"/>
          <w:szCs w:val="20"/>
          <w:lang w:eastAsia="en-US"/>
        </w:rPr>
        <w:t>5</w:t>
      </w:r>
      <w:r w:rsidR="00DA35BE" w:rsidRPr="004F420C">
        <w:rPr>
          <w:rFonts w:cs="Arial"/>
          <w:b/>
          <w:sz w:val="20"/>
          <w:szCs w:val="20"/>
          <w:lang w:eastAsia="en-US"/>
        </w:rPr>
        <w:t xml:space="preserve"> </w:t>
      </w:r>
      <w:r w:rsidRPr="004F420C">
        <w:rPr>
          <w:rFonts w:cs="Arial"/>
          <w:b/>
          <w:sz w:val="20"/>
          <w:szCs w:val="20"/>
          <w:lang w:eastAsia="en-US"/>
        </w:rPr>
        <w:t>do SWZ.</w:t>
      </w:r>
    </w:p>
    <w:p w14:paraId="5516F2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C6DFB3D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524C3FA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232EA78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0659E0A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410C1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0911869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0064B1B6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320253B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E521043" w14:textId="44075246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0F2407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46A378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E3A528E" w14:textId="77777777" w:rsidR="00596F2A" w:rsidRDefault="00596F2A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:</w:t>
      </w:r>
    </w:p>
    <w:p w14:paraId="10D61B6A" w14:textId="77777777" w:rsidR="00680454" w:rsidRPr="00DA5B36" w:rsidRDefault="00680454" w:rsidP="0068045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DA5B36">
        <w:rPr>
          <w:rFonts w:cs="Arial"/>
          <w:b/>
          <w:bCs/>
          <w:color w:val="FF0000"/>
          <w:sz w:val="20"/>
          <w:szCs w:val="20"/>
          <w:lang w:eastAsia="en-US"/>
        </w:rPr>
        <w:t>Formularz Ofertowy – zgodnie z zał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. </w:t>
      </w:r>
      <w:r w:rsidRPr="00DA5B36">
        <w:rPr>
          <w:rFonts w:cs="Arial"/>
          <w:b/>
          <w:bCs/>
          <w:color w:val="FF0000"/>
          <w:sz w:val="20"/>
          <w:szCs w:val="20"/>
          <w:lang w:eastAsia="en-US"/>
        </w:rPr>
        <w:t xml:space="preserve">nr 1 do SWZ. </w:t>
      </w:r>
    </w:p>
    <w:p w14:paraId="00E66D14" w14:textId="77777777" w:rsidR="00680454" w:rsidRPr="00662B8E" w:rsidRDefault="00680454" w:rsidP="0068045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Pr="008231A6">
        <w:rPr>
          <w:rFonts w:cs="Arial"/>
          <w:b/>
          <w:bCs/>
          <w:color w:val="FF0000"/>
          <w:sz w:val="20"/>
          <w:szCs w:val="20"/>
          <w:lang w:eastAsia="en-US"/>
        </w:rPr>
        <w:t>świadczenie</w:t>
      </w:r>
      <w:r w:rsidRPr="00680454">
        <w:rPr>
          <w:rFonts w:cs="Arial"/>
          <w:sz w:val="20"/>
          <w:szCs w:val="20"/>
          <w:lang w:eastAsia="en-US"/>
        </w:rPr>
        <w:t>, (</w:t>
      </w:r>
      <w:r w:rsidRPr="00A77575">
        <w:rPr>
          <w:rFonts w:cs="Arial"/>
          <w:sz w:val="20"/>
          <w:szCs w:val="20"/>
          <w:lang w:eastAsia="en-US"/>
        </w:rPr>
        <w:t xml:space="preserve"> o którym mowa w pkt 11.1.1 SWZ), </w:t>
      </w:r>
      <w:r w:rsidRPr="001300E5">
        <w:rPr>
          <w:rFonts w:cs="Arial"/>
          <w:b/>
          <w:bCs/>
          <w:color w:val="FF0000"/>
          <w:sz w:val="20"/>
          <w:szCs w:val="20"/>
          <w:lang w:eastAsia="en-US"/>
        </w:rPr>
        <w:t xml:space="preserve">o niepodleganiu wykluczeniu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dla CZ II</w:t>
      </w:r>
      <w:r>
        <w:rPr>
          <w:rFonts w:cs="Arial"/>
          <w:sz w:val="20"/>
          <w:szCs w:val="20"/>
          <w:lang w:eastAsia="en-US"/>
        </w:rPr>
        <w:t xml:space="preserve"> </w:t>
      </w:r>
      <w:r w:rsidRPr="00662B8E">
        <w:rPr>
          <w:rFonts w:cs="Arial"/>
          <w:b/>
          <w:bCs/>
          <w:color w:val="FF0000"/>
          <w:sz w:val="20"/>
          <w:szCs w:val="20"/>
          <w:lang w:eastAsia="en-US"/>
        </w:rPr>
        <w:t xml:space="preserve">oraz o niepodleganiu wykluczeniu i spełnianiu warunków udziału w postępowaniu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dla CZI </w:t>
      </w:r>
      <w:r w:rsidRPr="00662B8E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Pr="00662B8E">
        <w:rPr>
          <w:rFonts w:cs="Arial"/>
          <w:b/>
          <w:color w:val="FF0000"/>
          <w:sz w:val="20"/>
          <w:szCs w:val="20"/>
          <w:lang w:eastAsia="en-US"/>
        </w:rPr>
        <w:t>zał. nr 2 do SWZ dla CZI</w:t>
      </w:r>
      <w:r w:rsidRPr="00662B8E">
        <w:rPr>
          <w:rFonts w:cs="Arial"/>
          <w:color w:val="FF0000"/>
          <w:sz w:val="20"/>
          <w:szCs w:val="20"/>
          <w:lang w:eastAsia="en-US"/>
        </w:rPr>
        <w:t xml:space="preserve">, </w:t>
      </w:r>
      <w:r w:rsidRPr="00662B8E">
        <w:rPr>
          <w:rFonts w:cs="Arial"/>
          <w:b/>
          <w:bCs/>
          <w:color w:val="FF0000"/>
          <w:sz w:val="20"/>
          <w:szCs w:val="20"/>
          <w:lang w:eastAsia="en-US"/>
        </w:rPr>
        <w:t>zał.nr 2 A do SWZ CZII</w:t>
      </w:r>
    </w:p>
    <w:p w14:paraId="22F35B41" w14:textId="77777777" w:rsidR="00680454" w:rsidRPr="00263B65" w:rsidRDefault="00680454" w:rsidP="0068045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63B65">
        <w:rPr>
          <w:rFonts w:cs="Arial"/>
          <w:b/>
          <w:bCs/>
          <w:color w:val="FF0000"/>
          <w:sz w:val="20"/>
          <w:szCs w:val="20"/>
          <w:lang w:eastAsia="en-US"/>
        </w:rPr>
        <w:t xml:space="preserve">Kosztorysy ofertowe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(OSOBNO DLA KAZDEJ CZĘŚCI)</w:t>
      </w:r>
    </w:p>
    <w:p w14:paraId="6D008EEC" w14:textId="77777777" w:rsidR="00680454" w:rsidRPr="00A77575" w:rsidRDefault="00680454" w:rsidP="00680454">
      <w:pPr>
        <w:keepNext/>
        <w:numPr>
          <w:ilvl w:val="2"/>
          <w:numId w:val="1"/>
        </w:numPr>
        <w:spacing w:before="120" w:after="120" w:line="276" w:lineRule="auto"/>
        <w:ind w:left="1417" w:hanging="69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Pr="008231A6">
        <w:rPr>
          <w:rFonts w:cs="Arial"/>
          <w:b/>
          <w:bCs/>
          <w:color w:val="FF0000"/>
          <w:sz w:val="20"/>
          <w:szCs w:val="20"/>
          <w:lang w:eastAsia="en-US"/>
        </w:rPr>
        <w:t>obowiązanie podmiotu udostępniającego zasoby</w:t>
      </w:r>
      <w:r w:rsidRPr="00A77575">
        <w:rPr>
          <w:rFonts w:cs="Arial"/>
          <w:sz w:val="20"/>
          <w:szCs w:val="20"/>
          <w:lang w:eastAsia="en-US"/>
        </w:rPr>
        <w:t xml:space="preserve"> , zgodnie ze wzorem stanowiącym </w:t>
      </w:r>
      <w:r w:rsidRPr="008231A6">
        <w:rPr>
          <w:rFonts w:cs="Arial"/>
          <w:b/>
          <w:color w:val="FF0000"/>
          <w:sz w:val="20"/>
          <w:szCs w:val="20"/>
          <w:lang w:eastAsia="en-US"/>
        </w:rPr>
        <w:t>zał. nr 4 do SWZ</w:t>
      </w:r>
      <w:r w:rsidRPr="008231A6">
        <w:rPr>
          <w:rFonts w:cs="Arial"/>
          <w:color w:val="FF0000"/>
          <w:sz w:val="20"/>
          <w:szCs w:val="20"/>
          <w:lang w:eastAsia="en-US"/>
        </w:rPr>
        <w:t xml:space="preserve">  </w:t>
      </w:r>
      <w:r w:rsidRPr="00A77575">
        <w:rPr>
          <w:rFonts w:cs="Arial"/>
          <w:sz w:val="20"/>
          <w:szCs w:val="20"/>
          <w:lang w:eastAsia="en-US"/>
        </w:rPr>
        <w:t>(jeżeli dotyczy)</w:t>
      </w:r>
      <w:r>
        <w:rPr>
          <w:rFonts w:cs="Arial"/>
          <w:sz w:val="20"/>
          <w:szCs w:val="20"/>
          <w:lang w:eastAsia="en-US"/>
        </w:rPr>
        <w:t>.</w:t>
      </w:r>
    </w:p>
    <w:p w14:paraId="4977F5EC" w14:textId="77777777" w:rsidR="00680454" w:rsidRPr="00087241" w:rsidRDefault="00680454" w:rsidP="00680454">
      <w:pPr>
        <w:pStyle w:val="Akapitzlist"/>
        <w:numPr>
          <w:ilvl w:val="2"/>
          <w:numId w:val="1"/>
        </w:numPr>
        <w:spacing w:before="120" w:after="120"/>
        <w:ind w:left="1417" w:hanging="6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Pr="008231A6">
        <w:rPr>
          <w:rFonts w:ascii="Arial" w:hAnsi="Arial" w:cs="Arial"/>
          <w:b/>
          <w:bCs/>
          <w:color w:val="FF0000"/>
          <w:sz w:val="20"/>
          <w:szCs w:val="20"/>
        </w:rPr>
        <w:t>świadczenie</w:t>
      </w:r>
      <w:r w:rsidRPr="008231A6"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</w:t>
      </w:r>
      <w:r w:rsidRPr="00831168">
        <w:rPr>
          <w:rFonts w:ascii="Arial" w:hAnsi="Arial" w:cs="Arial"/>
          <w:sz w:val="20"/>
          <w:szCs w:val="20"/>
        </w:rPr>
        <w:t>o którym mowa w pkt 11.1.2 SWZ</w:t>
      </w:r>
      <w:r>
        <w:rPr>
          <w:rFonts w:ascii="Arial" w:hAnsi="Arial" w:cs="Arial"/>
          <w:sz w:val="20"/>
          <w:szCs w:val="20"/>
        </w:rPr>
        <w:t>)</w:t>
      </w:r>
      <w:r w:rsidRPr="00831168">
        <w:rPr>
          <w:rFonts w:ascii="Arial" w:hAnsi="Arial" w:cs="Arial"/>
          <w:sz w:val="20"/>
          <w:szCs w:val="20"/>
        </w:rPr>
        <w:t xml:space="preserve"> </w:t>
      </w:r>
      <w:r w:rsidRPr="00831168">
        <w:rPr>
          <w:rFonts w:ascii="Arial" w:eastAsia="Times New Roman" w:hAnsi="Arial" w:cs="Arial"/>
          <w:sz w:val="20"/>
          <w:szCs w:val="20"/>
        </w:rPr>
        <w:t xml:space="preserve"> składane na podstawie art. 117 ust. 4 Pzp, z którego wynika, </w:t>
      </w:r>
      <w:r w:rsidRPr="00831168">
        <w:rPr>
          <w:rFonts w:ascii="Arial" w:eastAsia="Times New Roman" w:hAnsi="Arial" w:cs="Arial"/>
          <w:b/>
          <w:bCs/>
          <w:sz w:val="20"/>
          <w:szCs w:val="20"/>
        </w:rPr>
        <w:t xml:space="preserve">które roboty budowlane lub usługi wykonają poszczególni wykonawcy </w:t>
      </w:r>
      <w:r w:rsidRPr="00831168">
        <w:rPr>
          <w:rFonts w:ascii="Arial" w:eastAsia="Times New Roman" w:hAnsi="Arial" w:cs="Arial"/>
          <w:sz w:val="20"/>
          <w:szCs w:val="20"/>
        </w:rPr>
        <w:t xml:space="preserve">– dotyczy tylko wykonawców wspólnie ubiegających się o zamówienie, zgodnie z </w:t>
      </w:r>
      <w:r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zał. nr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9</w:t>
      </w:r>
      <w:r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do SWZ.</w:t>
      </w:r>
    </w:p>
    <w:p w14:paraId="1A223C79" w14:textId="77777777" w:rsidR="00680454" w:rsidRPr="008231A6" w:rsidRDefault="00680454" w:rsidP="00680454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Pr="008231A6">
        <w:rPr>
          <w:rFonts w:ascii="Arial" w:hAnsi="Arial" w:cs="Arial"/>
          <w:b/>
          <w:bCs/>
          <w:color w:val="FF0000"/>
          <w:sz w:val="20"/>
          <w:szCs w:val="20"/>
        </w:rPr>
        <w:t>świadczenie,</w:t>
      </w:r>
      <w:r w:rsidRPr="00823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7241">
        <w:rPr>
          <w:rFonts w:ascii="Arial" w:hAnsi="Arial" w:cs="Arial"/>
          <w:sz w:val="20"/>
          <w:szCs w:val="20"/>
        </w:rPr>
        <w:t>(o którym mowa w pkt 11.1.3 SWZ) (</w:t>
      </w:r>
      <w:r w:rsidRPr="00087241">
        <w:rPr>
          <w:rFonts w:ascii="Arial" w:hAnsi="Arial" w:cs="Arial"/>
          <w:sz w:val="20"/>
          <w:szCs w:val="20"/>
          <w:u w:val="single"/>
        </w:rPr>
        <w:t>w przypadku polegania na zdolnościach lub sytuacji podmiotów udostępniających zasoby</w:t>
      </w:r>
      <w:r w:rsidRPr="00087241">
        <w:rPr>
          <w:rFonts w:ascii="Arial" w:hAnsi="Arial" w:cs="Arial"/>
          <w:sz w:val="20"/>
          <w:szCs w:val="20"/>
        </w:rPr>
        <w:t xml:space="preserve">), </w:t>
      </w:r>
      <w:r w:rsidRPr="00087241">
        <w:rPr>
          <w:rFonts w:ascii="Arial" w:hAnsi="Arial" w:cs="Arial"/>
          <w:b/>
          <w:sz w:val="20"/>
          <w:szCs w:val="20"/>
        </w:rPr>
        <w:t xml:space="preserve">podmiotu udostępniającego zasoby, potwierdzające brak podstaw wykluczenia tego podmiotu oraz odpowiednio spełnianie warunków udziału w postępowaniu, w zakresie, w jakim wykonawca powołuje się na jego zasoby, zgodnie z załącznikiem </w:t>
      </w:r>
      <w:r w:rsidRPr="008231A6">
        <w:rPr>
          <w:rFonts w:ascii="Arial" w:hAnsi="Arial" w:cs="Arial"/>
          <w:b/>
          <w:color w:val="FF0000"/>
          <w:sz w:val="20"/>
          <w:szCs w:val="20"/>
        </w:rPr>
        <w:t xml:space="preserve">nr 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Pr="008231A6">
        <w:rPr>
          <w:rFonts w:ascii="Arial" w:hAnsi="Arial" w:cs="Arial"/>
          <w:b/>
          <w:color w:val="FF0000"/>
          <w:sz w:val="20"/>
          <w:szCs w:val="20"/>
        </w:rPr>
        <w:t xml:space="preserve"> do SWZ.</w:t>
      </w:r>
    </w:p>
    <w:p w14:paraId="2E76AA5A" w14:textId="77777777" w:rsidR="00680454" w:rsidRPr="00510588" w:rsidRDefault="00680454" w:rsidP="00680454">
      <w:pPr>
        <w:pStyle w:val="Akapitzlist"/>
        <w:numPr>
          <w:ilvl w:val="2"/>
          <w:numId w:val="1"/>
        </w:numPr>
        <w:spacing w:before="120" w:after="120"/>
        <w:contextualSpacing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W</w:t>
      </w:r>
      <w:r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adium </w:t>
      </w:r>
      <w:r w:rsidRPr="00510588">
        <w:rPr>
          <w:rFonts w:ascii="Arial" w:eastAsia="Times New Roman" w:hAnsi="Arial" w:cs="Arial"/>
          <w:b/>
          <w:bCs/>
          <w:color w:val="FF0000"/>
          <w:sz w:val="20"/>
          <w:szCs w:val="20"/>
        </w:rPr>
        <w:t>(jeżeli składane jest w formie dokumentu),</w:t>
      </w:r>
    </w:p>
    <w:p w14:paraId="1972019C" w14:textId="5E15C1C7" w:rsidR="00680454" w:rsidRPr="00F0296B" w:rsidRDefault="00680454" w:rsidP="00680454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Pr="006B7118">
        <w:rPr>
          <w:rFonts w:ascii="Arial" w:hAnsi="Arial" w:cs="Arial"/>
          <w:b/>
          <w:bCs/>
          <w:color w:val="FF0000"/>
          <w:sz w:val="20"/>
          <w:szCs w:val="20"/>
        </w:rPr>
        <w:t xml:space="preserve">ełnomocnictwo </w:t>
      </w:r>
      <w:r w:rsidRPr="006B7118">
        <w:rPr>
          <w:rFonts w:ascii="Arial" w:hAnsi="Arial" w:cs="Arial"/>
          <w:b/>
          <w:bCs/>
          <w:sz w:val="20"/>
          <w:szCs w:val="20"/>
        </w:rPr>
        <w:t>dla osoby podpisującej ofertę</w:t>
      </w:r>
      <w:r w:rsidRPr="006B7118">
        <w:rPr>
          <w:rFonts w:ascii="Arial" w:hAnsi="Arial" w:cs="Arial"/>
          <w:sz w:val="20"/>
          <w:szCs w:val="20"/>
        </w:rPr>
        <w:t xml:space="preserve"> do występowania w imieniu wykonawcy, </w:t>
      </w:r>
      <w:r w:rsidRPr="006B7118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03B7C7F0" w14:textId="77777777" w:rsidR="00F0296B" w:rsidRPr="006B7118" w:rsidRDefault="00F0296B" w:rsidP="00F0296B">
      <w:pPr>
        <w:pStyle w:val="Akapitzlist"/>
        <w:spacing w:before="120" w:after="120"/>
        <w:ind w:left="1418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6DC304A" w14:textId="05A0BA13" w:rsidR="006B7118" w:rsidRPr="00F0296B" w:rsidRDefault="006D4741" w:rsidP="006B7118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7118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B7118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AC538D">
        <w:rPr>
          <w:rFonts w:ascii="Arial" w:hAnsi="Arial" w:cs="Arial"/>
          <w:b/>
          <w:sz w:val="20"/>
          <w:szCs w:val="20"/>
        </w:rPr>
        <w:t>nie może</w:t>
      </w:r>
      <w:r w:rsidRPr="006B7118">
        <w:rPr>
          <w:rFonts w:ascii="Arial" w:hAnsi="Arial" w:cs="Arial"/>
          <w:b/>
          <w:sz w:val="20"/>
          <w:szCs w:val="20"/>
        </w:rPr>
        <w:t xml:space="preserve"> być uwierzytelniona przez upełnomocnionego</w:t>
      </w:r>
    </w:p>
    <w:p w14:paraId="020F2906" w14:textId="77777777" w:rsidR="00F0296B" w:rsidRPr="006B7118" w:rsidRDefault="00F0296B" w:rsidP="00F0296B">
      <w:pPr>
        <w:pStyle w:val="Akapitzlist"/>
        <w:ind w:left="172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F31DA44" w14:textId="21696D8C" w:rsidR="00F0296B" w:rsidRPr="00F0296B" w:rsidRDefault="002F3C24" w:rsidP="00F0296B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7118">
        <w:rPr>
          <w:rFonts w:ascii="Arial" w:hAnsi="Arial" w:cs="Arial"/>
          <w:sz w:val="20"/>
          <w:szCs w:val="20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6B7118">
        <w:rPr>
          <w:rFonts w:ascii="Arial" w:hAnsi="Arial" w:cs="Arial"/>
          <w:sz w:val="20"/>
          <w:szCs w:val="20"/>
        </w:rPr>
        <w:t>,</w:t>
      </w:r>
      <w:r w:rsidRPr="006B7118">
        <w:rPr>
          <w:rFonts w:ascii="Arial" w:hAnsi="Arial" w:cs="Arial"/>
          <w:sz w:val="20"/>
          <w:szCs w:val="20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6B7118">
        <w:rPr>
          <w:rFonts w:ascii="Arial" w:hAnsi="Arial" w:cs="Arial"/>
          <w:b/>
          <w:sz w:val="20"/>
          <w:szCs w:val="20"/>
        </w:rPr>
        <w:t xml:space="preserve">(opcja rekomendowana przez </w:t>
      </w:r>
      <w:hyperlink r:id="rId44" w:history="1">
        <w:r w:rsidRPr="006B7118">
          <w:rPr>
            <w:rFonts w:ascii="Arial" w:hAnsi="Arial" w:cs="Arial"/>
            <w:b/>
            <w:sz w:val="20"/>
            <w:szCs w:val="20"/>
          </w:rPr>
          <w:t>platformazakupowa.pl</w:t>
        </w:r>
      </w:hyperlink>
      <w:r w:rsidR="00AF5D7A" w:rsidRPr="006B7118">
        <w:rPr>
          <w:rFonts w:ascii="Arial" w:hAnsi="Arial" w:cs="Arial"/>
          <w:b/>
          <w:sz w:val="20"/>
          <w:szCs w:val="20"/>
        </w:rPr>
        <w:t>)</w:t>
      </w:r>
      <w:r w:rsidR="00AF5D7A" w:rsidRPr="006B7118">
        <w:rPr>
          <w:rFonts w:ascii="Arial" w:hAnsi="Arial" w:cs="Arial"/>
          <w:sz w:val="20"/>
          <w:szCs w:val="20"/>
        </w:rPr>
        <w:t xml:space="preserve"> oraz dodatkowo dla całego pakietu dokumentów w kroku 2 </w:t>
      </w:r>
      <w:r w:rsidR="00AF5D7A" w:rsidRPr="006B7118">
        <w:rPr>
          <w:rFonts w:ascii="Arial" w:hAnsi="Arial" w:cs="Arial"/>
          <w:b/>
          <w:sz w:val="20"/>
          <w:szCs w:val="20"/>
        </w:rPr>
        <w:t xml:space="preserve">Formularza składania oferty </w:t>
      </w:r>
      <w:r w:rsidR="00AF5D7A" w:rsidRPr="006B7118">
        <w:rPr>
          <w:rFonts w:ascii="Arial" w:hAnsi="Arial" w:cs="Arial"/>
          <w:sz w:val="20"/>
          <w:szCs w:val="20"/>
        </w:rPr>
        <w:t xml:space="preserve">(po kliknięciu w przycisk </w:t>
      </w:r>
      <w:r w:rsidR="00AF5D7A" w:rsidRPr="006B7118">
        <w:rPr>
          <w:rFonts w:ascii="Arial" w:hAnsi="Arial" w:cs="Arial"/>
          <w:b/>
          <w:sz w:val="20"/>
          <w:szCs w:val="20"/>
        </w:rPr>
        <w:t>Przejdź do podsumowania).</w:t>
      </w:r>
    </w:p>
    <w:p w14:paraId="649C63F5" w14:textId="77777777" w:rsidR="00F0296B" w:rsidRPr="00F0296B" w:rsidRDefault="00F0296B" w:rsidP="00F0296B">
      <w:pPr>
        <w:pStyle w:val="Akapitzlist"/>
        <w:ind w:left="1049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E55137D" w14:textId="33A6C073" w:rsidR="00887953" w:rsidRPr="00F0296B" w:rsidRDefault="002F3C24" w:rsidP="00F0296B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0296B">
        <w:rPr>
          <w:rFonts w:ascii="Arial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F0296B">
        <w:rPr>
          <w:rFonts w:ascii="Arial" w:hAnsi="Arial" w:cs="Arial"/>
          <w:sz w:val="20"/>
          <w:szCs w:val="20"/>
        </w:rPr>
        <w:t xml:space="preserve">postaci elektronicznej podpisane </w:t>
      </w:r>
      <w:r w:rsidRPr="00F0296B">
        <w:rPr>
          <w:rFonts w:ascii="Arial" w:hAnsi="Arial" w:cs="Arial"/>
          <w:sz w:val="20"/>
          <w:szCs w:val="20"/>
        </w:rPr>
        <w:t>podpisem zaufanym lub podpisem osobistym przez osobę</w:t>
      </w:r>
      <w:r w:rsidR="00AF5D7A" w:rsidRPr="00F0296B">
        <w:rPr>
          <w:rFonts w:ascii="Arial" w:hAnsi="Arial" w:cs="Arial"/>
          <w:sz w:val="20"/>
          <w:szCs w:val="20"/>
        </w:rPr>
        <w:t xml:space="preserve">/osoby upoważnioną/upoważnione, </w:t>
      </w:r>
      <w:r w:rsidR="00AF5D7A" w:rsidRPr="00F0296B">
        <w:rPr>
          <w:rFonts w:ascii="Arial" w:hAnsi="Arial" w:cs="Arial"/>
          <w:b/>
          <w:iCs/>
          <w:sz w:val="20"/>
          <w:szCs w:val="20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D97F2D" w14:textId="77777777" w:rsidR="002F3C24" w:rsidRPr="00B553F3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32F08FE1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51CC7CDC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B553F3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2CDEEC43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F1A8A8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8411B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34D2BCAA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139CA1C6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AF6DE8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BC2CFD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BABF79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="00D95AEF" w:rsidRPr="00AC538D">
        <w:rPr>
          <w:rFonts w:cs="Arial"/>
          <w:b/>
          <w:iCs/>
          <w:sz w:val="20"/>
          <w:szCs w:val="20"/>
          <w:lang w:eastAsia="en-US"/>
        </w:rPr>
        <w:br/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AC538D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 </w:t>
      </w:r>
      <w:r w:rsidR="00D95AEF" w:rsidRPr="00AC538D">
        <w:rPr>
          <w:rFonts w:cs="Arial"/>
          <w:b/>
          <w:iCs/>
          <w:sz w:val="20"/>
          <w:szCs w:val="20"/>
          <w:lang w:eastAsia="en-US"/>
        </w:rPr>
        <w:br/>
      </w:r>
      <w:r w:rsidRPr="00AC538D">
        <w:rPr>
          <w:rFonts w:cs="Arial"/>
          <w:b/>
          <w:iCs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AC538D">
        <w:rPr>
          <w:rFonts w:cs="Arial"/>
          <w:iCs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7F474F1F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DB35996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1480BD1E" w14:textId="723417BC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</w:t>
      </w:r>
      <w:r w:rsidR="002F33E7" w:rsidRPr="002F33E7">
        <w:rPr>
          <w:rFonts w:cs="Arial"/>
          <w:sz w:val="20"/>
          <w:szCs w:val="20"/>
          <w:lang w:eastAsia="en-US"/>
        </w:rPr>
        <w:t>,</w:t>
      </w:r>
      <w:r w:rsidR="002F33E7" w:rsidRPr="002F33E7">
        <w:rPr>
          <w:rFonts w:cs="Arial"/>
          <w:sz w:val="20"/>
          <w:szCs w:val="20"/>
          <w:u w:val="single"/>
          <w:lang w:eastAsia="en-US"/>
        </w:rPr>
        <w:t xml:space="preserve"> dla każdej części odrębnie,</w:t>
      </w:r>
      <w:r w:rsidR="002F33E7" w:rsidRPr="002F33E7">
        <w:rPr>
          <w:rFonts w:cs="Arial"/>
          <w:sz w:val="20"/>
          <w:szCs w:val="20"/>
          <w:lang w:eastAsia="en-US"/>
        </w:rPr>
        <w:t xml:space="preserve">  </w:t>
      </w:r>
      <w:r>
        <w:rPr>
          <w:rFonts w:cs="Arial"/>
          <w:sz w:val="20"/>
          <w:szCs w:val="20"/>
          <w:lang w:eastAsia="en-US"/>
        </w:rPr>
        <w:t>w f</w:t>
      </w:r>
      <w:r w:rsidRPr="00915605">
        <w:rPr>
          <w:rFonts w:cs="Arial"/>
          <w:sz w:val="20"/>
          <w:szCs w:val="20"/>
          <w:lang w:eastAsia="en-US"/>
        </w:rPr>
        <w:t>ormularzu ofertowym</w:t>
      </w:r>
      <w:r w:rsidR="002F33E7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</w:t>
      </w:r>
      <w:r w:rsidR="00AD60B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(z uwzględnieniem podatku od towarów i usług VAT).</w:t>
      </w:r>
    </w:p>
    <w:p w14:paraId="29E3D17C" w14:textId="65A06919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</w:t>
      </w:r>
      <w:r w:rsidR="001300E5">
        <w:rPr>
          <w:rFonts w:cs="Arial"/>
          <w:sz w:val="20"/>
          <w:szCs w:val="20"/>
          <w:lang w:eastAsia="en-US"/>
        </w:rPr>
        <w:t>ofertowe</w:t>
      </w:r>
      <w:r w:rsidRPr="00915605">
        <w:rPr>
          <w:rFonts w:cs="Arial"/>
          <w:sz w:val="20"/>
          <w:szCs w:val="20"/>
          <w:lang w:eastAsia="en-US"/>
        </w:rPr>
        <w:t xml:space="preserve">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23E8549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30311AF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projektową,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47CA29B6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31AEFB5E" w14:textId="56267F78" w:rsidR="002F3C24" w:rsidRPr="001C0B92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C0B92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1C0B92">
        <w:rPr>
          <w:rFonts w:cs="Arial"/>
          <w:sz w:val="20"/>
          <w:szCs w:val="20"/>
          <w:lang w:eastAsia="en-US"/>
        </w:rPr>
        <w:t>§ 1</w:t>
      </w:r>
      <w:r w:rsidR="00510588">
        <w:rPr>
          <w:rFonts w:cs="Arial"/>
          <w:sz w:val="20"/>
          <w:szCs w:val="20"/>
          <w:lang w:eastAsia="en-US"/>
        </w:rPr>
        <w:t>2</w:t>
      </w:r>
      <w:r w:rsidRPr="001C0B92">
        <w:rPr>
          <w:rFonts w:cs="Arial"/>
          <w:sz w:val="20"/>
          <w:szCs w:val="20"/>
          <w:lang w:eastAsia="en-US"/>
        </w:rPr>
        <w:t xml:space="preserve"> </w:t>
      </w:r>
      <w:r w:rsidR="00AC6555" w:rsidRPr="001C0B92">
        <w:rPr>
          <w:rFonts w:cs="Arial"/>
          <w:sz w:val="20"/>
          <w:szCs w:val="20"/>
          <w:lang w:eastAsia="en-US"/>
        </w:rPr>
        <w:t>PP</w:t>
      </w:r>
      <w:r w:rsidRPr="001C0B92">
        <w:rPr>
          <w:rFonts w:cs="Arial"/>
          <w:sz w:val="20"/>
          <w:szCs w:val="20"/>
          <w:lang w:eastAsia="en-US"/>
        </w:rPr>
        <w:t>U.</w:t>
      </w:r>
    </w:p>
    <w:p w14:paraId="20EE0D3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677E603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63EA26E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5BEA3E7C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46C03D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EDD6045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DC3243E" w14:textId="556788DA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665370">
        <w:rPr>
          <w:rFonts w:cs="Arial"/>
          <w:b/>
          <w:sz w:val="20"/>
          <w:szCs w:val="20"/>
          <w:highlight w:val="yellow"/>
          <w:lang w:eastAsia="en-US"/>
        </w:rPr>
        <w:t>8</w:t>
      </w:r>
      <w:r w:rsidR="002D080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665370">
        <w:rPr>
          <w:rFonts w:cs="Arial"/>
          <w:b/>
          <w:sz w:val="20"/>
          <w:szCs w:val="20"/>
          <w:highlight w:val="yellow"/>
          <w:lang w:eastAsia="en-US"/>
        </w:rPr>
        <w:t>6</w:t>
      </w:r>
      <w:r w:rsidR="006943EC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202</w:t>
      </w:r>
      <w:r w:rsidR="00FB4D7B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="00694C3B" w:rsidRPr="00510588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125204AA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6F89B2B0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10990E57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AC7D195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3EC020E3" w14:textId="4A414904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</w:t>
      </w:r>
      <w:r w:rsidRPr="00003F2B">
        <w:rPr>
          <w:rFonts w:cs="Arial"/>
          <w:sz w:val="20"/>
          <w:szCs w:val="20"/>
          <w:lang w:eastAsia="en-US"/>
        </w:rPr>
        <w:t xml:space="preserve">adresem: </w:t>
      </w:r>
      <w:hyperlink r:id="rId49" w:history="1">
        <w:r w:rsidR="00003F2B" w:rsidRPr="00003F2B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65370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="00BA483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665370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r.</w:t>
      </w:r>
      <w:r w:rsidR="000067FA"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 xml:space="preserve">do godz. </w:t>
      </w:r>
      <w:r w:rsidR="00B553F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BBA838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6D557EF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3F4427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CA6916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D24921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6F04E08E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2798E1" w14:textId="3532F15E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65370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="00BA483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665370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B553F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6F20BBC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5D11C3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234FA5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5574E5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00A5746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666FCCA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A0A8A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315DA9F9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714E8C39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E898D35" w14:textId="67E2C90E" w:rsidR="00D92B12" w:rsidRPr="004A2D0C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A2D0C">
        <w:rPr>
          <w:rFonts w:cs="Arial"/>
          <w:b/>
          <w:bCs/>
          <w:color w:val="FF0000"/>
          <w:sz w:val="20"/>
          <w:szCs w:val="20"/>
          <w:lang w:eastAsia="en-US"/>
        </w:rPr>
        <w:t xml:space="preserve">Zamawiający żąda wniesienia wadium w kwocie: </w:t>
      </w:r>
    </w:p>
    <w:p w14:paraId="3DFAF9E7" w14:textId="38CF5AFF" w:rsidR="00D92B12" w:rsidRPr="00EA7F7C" w:rsidRDefault="00D92B12" w:rsidP="00D92B12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CZI: </w:t>
      </w:r>
      <w:r w:rsidR="00EA7F7C" w:rsidRPr="00EA7F7C">
        <w:rPr>
          <w:rFonts w:cs="Arial"/>
          <w:b/>
          <w:bCs/>
          <w:color w:val="FF0000"/>
          <w:sz w:val="20"/>
          <w:szCs w:val="20"/>
          <w:lang w:eastAsia="en-US"/>
        </w:rPr>
        <w:t>10</w:t>
      </w:r>
      <w:r w:rsidR="00003F2B"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 0</w:t>
      </w:r>
      <w:r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00,00 zł (słownie złotych: </w:t>
      </w:r>
      <w:r w:rsidR="00EA7F7C"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dziesięć tysięcy </w:t>
      </w:r>
      <w:r w:rsidRPr="00EA7F7C">
        <w:rPr>
          <w:rFonts w:cs="Arial"/>
          <w:b/>
          <w:bCs/>
          <w:color w:val="FF0000"/>
          <w:sz w:val="20"/>
          <w:szCs w:val="20"/>
          <w:lang w:eastAsia="en-US"/>
        </w:rPr>
        <w:t>złotych 00/100).</w:t>
      </w:r>
    </w:p>
    <w:p w14:paraId="0275E41D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Pzp:</w:t>
      </w:r>
    </w:p>
    <w:p w14:paraId="7FBCD3F2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0A1BD997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97724D5" w14:textId="77777777" w:rsidR="00D92B12" w:rsidRPr="0008158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ACCFB50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left="1701" w:hanging="850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poręczeniach udzielanych przez podmioty, o których mowa w art. 6b ust. 5 pkt 2 ustawy z dnia 9 listopada 2000 r. o utworzeniu Polskiej Agencji Rozwoju Przedsiębiorczości 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44D1F02C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44F7A618" w14:textId="3548DE70" w:rsidR="00D92B12" w:rsidRPr="002461F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W przypadku wnoszenia wadium w pieniądzu kwotę, o której mowa w pkt 17.1 SWZ należy wpłacić przelewem  na rachunek bankowy w Banku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w PKO B.P. oddział w Chojnicach, nr 90 1020 2791 0000 7102 0311 8544,</w:t>
      </w:r>
      <w:r w:rsidR="00003F2B" w:rsidRPr="002461F5">
        <w:rPr>
          <w:rFonts w:cs="Arial"/>
          <w:b/>
          <w:bCs/>
          <w:i/>
          <w:iCs/>
          <w:color w:val="FF0000"/>
          <w:sz w:val="20"/>
          <w:szCs w:val="20"/>
          <w:lang w:eastAsia="en-US"/>
        </w:rPr>
        <w:t xml:space="preserve">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z dopiskiem: wadium</w:t>
      </w:r>
      <w:r w:rsidR="008731AC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ZP.272.</w:t>
      </w:r>
      <w:r w:rsidR="00665370">
        <w:rPr>
          <w:rFonts w:cs="Arial"/>
          <w:b/>
          <w:bCs/>
          <w:color w:val="FF0000"/>
          <w:sz w:val="20"/>
          <w:szCs w:val="20"/>
          <w:lang w:eastAsia="en-US"/>
        </w:rPr>
        <w:t>7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.2022</w:t>
      </w:r>
      <w:r w:rsid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Skuteczne wniesienie wadium w pieniądzu następuje z chwilą uznania środków pieniężnych na wskazanym rachunku bankowym przed upływem terminu składania ofert (tj. przed upływem dnia i godziny wyznaczonej jako ostateczny termin składania ofert).</w:t>
      </w:r>
    </w:p>
    <w:p w14:paraId="6BABC5F3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37D5F64F" w14:textId="77777777" w:rsidR="00D92B12" w:rsidRPr="002461F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2461F5">
        <w:rPr>
          <w:rFonts w:cs="Arial"/>
          <w:b/>
          <w:bCs/>
          <w:sz w:val="20"/>
          <w:szCs w:val="20"/>
          <w:lang w:eastAsia="en-US"/>
        </w:rPr>
        <w:t>Jeżeli wadium jest wnoszone w formie gwarancji lub poręczenia, o których mowa w pkt od 17.2.2 – 17.2.4 SWZ, wykonawca przekazuje zamawiającemu oryginał gwarancji lub poręczenia, w postaci elektronicznej za pośrednictwem Platformy zakupowej.</w:t>
      </w:r>
      <w:r w:rsidRPr="002461F5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Dokument musi być opatrzony kwalifikowanym podpisem elektronicznym lub podpisem zaufanym lub elektronicznym podpisem osobistym </w:t>
      </w:r>
      <w:r w:rsidRPr="002461F5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osób upoważnionych do jego wystawienia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.</w:t>
      </w:r>
    </w:p>
    <w:p w14:paraId="2657186E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65104BB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Pzp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420C1CC7" w14:textId="1D2F72CC" w:rsidR="000F2407" w:rsidRPr="00064830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>y Pzp</w:t>
      </w:r>
    </w:p>
    <w:p w14:paraId="02D3F760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18C5C5A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63CCF8B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5F2EE9A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23B83B07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6DBD2E0B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D9C462C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3F3CC84C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9DCDBEF" w14:textId="77777777" w:rsidR="00BF6FDC" w:rsidRPr="008F626F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48EE2EE0" w14:textId="77777777" w:rsidR="00BF6FDC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89130D" w14:textId="7D5DF087" w:rsidR="00BF6FDC" w:rsidRPr="00DB2090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 xml:space="preserve">Zamawiający w terminie </w:t>
      </w:r>
      <w:r w:rsidR="00510588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</w:t>
      </w:r>
      <w:r w:rsidR="00B271A3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uważa się za akceptację projektu umowy.</w:t>
      </w:r>
    </w:p>
    <w:p w14:paraId="49ACC518" w14:textId="77777777" w:rsidR="00BF6FDC" w:rsidRPr="000E2D41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04120ECD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43CE8339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48CF6C0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EE303D0" w14:textId="77777777" w:rsidR="00BF6FDC" w:rsidRPr="000E2D41" w:rsidRDefault="000E2D41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3615F0CB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02C3785D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FED2862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6832EB9A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0485660A" w14:textId="77777777" w:rsidR="00BF6FDC" w:rsidRDefault="0077456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0CA8411D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DD6A0D8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1DE557DC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2686127" w14:textId="49601EDB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</w:t>
      </w:r>
      <w:r w:rsidRPr="00AA165A">
        <w:rPr>
          <w:rFonts w:cs="Arial"/>
          <w:sz w:val="20"/>
          <w:szCs w:val="20"/>
          <w:lang w:eastAsia="en-US"/>
        </w:rPr>
        <w:t>podmiotów udostępniających zasoby, niezależnie od charakteru prawnego łączących go z nimi stosunków prawnych.</w:t>
      </w:r>
    </w:p>
    <w:p w14:paraId="7963BA8E" w14:textId="349C1FC8" w:rsidR="00AA165A" w:rsidRPr="00C144D3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144D3">
        <w:rPr>
          <w:rFonts w:cs="Arial"/>
          <w:b/>
          <w:bCs/>
          <w:sz w:val="20"/>
          <w:szCs w:val="20"/>
          <w:lang w:eastAsia="en-US"/>
        </w:rPr>
        <w:t xml:space="preserve">W odniesieniu do warunków dotyczących </w:t>
      </w:r>
      <w:r w:rsidR="00222CBD" w:rsidRPr="00C144D3">
        <w:rPr>
          <w:rFonts w:cs="Arial"/>
          <w:b/>
          <w:bCs/>
          <w:sz w:val="20"/>
          <w:szCs w:val="20"/>
          <w:lang w:eastAsia="en-US"/>
        </w:rPr>
        <w:t xml:space="preserve">wykształcenia, kwalifikacji zawodowych lub </w:t>
      </w:r>
      <w:r w:rsidRPr="00C144D3">
        <w:rPr>
          <w:rFonts w:cs="Arial"/>
          <w:b/>
          <w:bCs/>
          <w:sz w:val="20"/>
          <w:szCs w:val="20"/>
          <w:lang w:eastAsia="en-US"/>
        </w:rPr>
        <w:t xml:space="preserve">doświadczenia, wykonawcy mogą polegać na zdolnościach podmiotów udostępniających zasoby, </w:t>
      </w:r>
      <w:r w:rsidRPr="00903FDF">
        <w:rPr>
          <w:rFonts w:cs="Arial"/>
          <w:b/>
          <w:bCs/>
          <w:sz w:val="20"/>
          <w:szCs w:val="20"/>
          <w:lang w:eastAsia="en-US"/>
        </w:rPr>
        <w:t xml:space="preserve">jeśli podmioty te wykonają </w:t>
      </w:r>
      <w:r w:rsidR="00222CBD" w:rsidRPr="00903FDF">
        <w:rPr>
          <w:rFonts w:cs="Arial"/>
          <w:b/>
          <w:bCs/>
          <w:sz w:val="20"/>
          <w:szCs w:val="20"/>
          <w:lang w:eastAsia="en-US"/>
        </w:rPr>
        <w:t xml:space="preserve">roboty budowlane lub usługi, </w:t>
      </w:r>
      <w:r w:rsidR="00C144D3" w:rsidRPr="00903FDF">
        <w:rPr>
          <w:rFonts w:cs="Arial"/>
          <w:b/>
          <w:bCs/>
          <w:sz w:val="20"/>
          <w:szCs w:val="20"/>
          <w:lang w:eastAsia="en-US"/>
        </w:rPr>
        <w:br/>
      </w:r>
      <w:r w:rsidR="00222CBD" w:rsidRPr="00903FDF">
        <w:rPr>
          <w:rFonts w:cs="Arial"/>
          <w:b/>
          <w:bCs/>
          <w:sz w:val="20"/>
          <w:szCs w:val="20"/>
          <w:lang w:eastAsia="en-US"/>
        </w:rPr>
        <w:t xml:space="preserve">do realizacji </w:t>
      </w:r>
      <w:r w:rsidR="00B271A3" w:rsidRPr="00903FDF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222CBD" w:rsidRPr="00903FDF">
        <w:rPr>
          <w:rFonts w:cs="Arial"/>
          <w:b/>
          <w:bCs/>
          <w:sz w:val="20"/>
          <w:szCs w:val="20"/>
          <w:lang w:eastAsia="en-US"/>
        </w:rPr>
        <w:t>których</w:t>
      </w:r>
      <w:r w:rsidRPr="00903FDF">
        <w:rPr>
          <w:rFonts w:cs="Arial"/>
          <w:b/>
          <w:bCs/>
          <w:sz w:val="20"/>
          <w:szCs w:val="20"/>
          <w:lang w:eastAsia="en-US"/>
        </w:rPr>
        <w:t xml:space="preserve"> te zdolności są wymagane.</w:t>
      </w:r>
    </w:p>
    <w:p w14:paraId="01F8CBEF" w14:textId="4D6DB9D1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2F33E7">
        <w:rPr>
          <w:rFonts w:cs="Arial"/>
          <w:b/>
          <w:sz w:val="20"/>
          <w:szCs w:val="20"/>
          <w:lang w:eastAsia="en-US"/>
        </w:rPr>
        <w:t>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40B43B0F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5D4A80DF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3ED45D" w14:textId="344CDBD6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</w:t>
      </w:r>
      <w:r w:rsidRPr="00AA165A">
        <w:rPr>
          <w:rFonts w:cs="Arial"/>
          <w:sz w:val="20"/>
          <w:szCs w:val="20"/>
          <w:lang w:eastAsia="en-US"/>
        </w:rPr>
        <w:t xml:space="preserve">udostępniającego zasoby nie potwierdzają spełniania przez wykonawcę warunków udziału 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>ykonawca w terminie określonym przez zamawiającego zastąpił ten podmiot innym podmiotem lub podmiotami albo wykazał, że samodzielnie spełnia warunki udziału 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1B65B619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807AD68" w14:textId="6FFA8C3B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 xml:space="preserve">zgodnie </w:t>
      </w:r>
      <w:r w:rsidRPr="00B271A3">
        <w:rPr>
          <w:sz w:val="20"/>
          <w:szCs w:val="20"/>
          <w:u w:val="single"/>
        </w:rPr>
        <w:t>z </w:t>
      </w:r>
      <w:r w:rsidR="007E788E" w:rsidRPr="00B271A3">
        <w:rPr>
          <w:sz w:val="20"/>
          <w:szCs w:val="20"/>
          <w:u w:val="single"/>
        </w:rPr>
        <w:t xml:space="preserve">załącznikiem nr </w:t>
      </w:r>
      <w:r w:rsidR="002F33E7" w:rsidRPr="00B271A3">
        <w:rPr>
          <w:sz w:val="20"/>
          <w:szCs w:val="20"/>
          <w:u w:val="single"/>
        </w:rPr>
        <w:t>9</w:t>
      </w:r>
      <w:r w:rsidR="006352D2" w:rsidRPr="00B271A3">
        <w:rPr>
          <w:sz w:val="20"/>
          <w:szCs w:val="20"/>
          <w:u w:val="single"/>
        </w:rPr>
        <w:t xml:space="preserve"> do SWZ.</w:t>
      </w:r>
    </w:p>
    <w:p w14:paraId="49943DD5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5714E00E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56E46475" w14:textId="77777777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12EEC183" w14:textId="5230D942" w:rsidR="001646A1" w:rsidRPr="00E059E9" w:rsidRDefault="00635825" w:rsidP="001646A1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="003A0AD8" w:rsidRPr="00E059E9">
        <w:rPr>
          <w:rFonts w:cs="Arial"/>
          <w:sz w:val="20"/>
          <w:szCs w:val="20"/>
          <w:lang w:eastAsia="en-US"/>
        </w:rPr>
        <w:t>oświadczenie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="003A0AD8" w:rsidRPr="00E059E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E059E9">
        <w:rPr>
          <w:rFonts w:cs="Arial"/>
          <w:sz w:val="20"/>
          <w:szCs w:val="20"/>
          <w:lang w:eastAsia="en-US"/>
        </w:rPr>
        <w:t xml:space="preserve"> </w:t>
      </w:r>
      <w:r w:rsidR="003A0AD8" w:rsidRPr="00E059E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E059E9">
        <w:rPr>
          <w:rFonts w:cs="Arial"/>
          <w:sz w:val="20"/>
          <w:szCs w:val="20"/>
          <w:lang w:eastAsia="en-US"/>
        </w:rPr>
        <w:t xml:space="preserve"> –</w:t>
      </w:r>
      <w:r w:rsidR="00F745B2">
        <w:rPr>
          <w:rFonts w:cs="Arial"/>
          <w:sz w:val="20"/>
          <w:szCs w:val="20"/>
          <w:lang w:eastAsia="en-US"/>
        </w:rPr>
        <w:t xml:space="preserve"> 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F745B2">
        <w:rPr>
          <w:rFonts w:cs="Arial"/>
          <w:b/>
          <w:sz w:val="20"/>
          <w:szCs w:val="20"/>
          <w:lang w:eastAsia="en-US"/>
        </w:rPr>
        <w:t>9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C826C5E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6E36A3E9" w14:textId="71BB67E8" w:rsidR="0090046F" w:rsidRPr="0090046F" w:rsidRDefault="000067FA" w:rsidP="0090046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93E39AF" w14:textId="77777777" w:rsidR="000067FA" w:rsidRPr="00915605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Przy wyborze najkorzystniejszej oferty zamawiający będzie się kierował</w:t>
      </w:r>
      <w:r w:rsidR="00745A1E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</w:t>
      </w:r>
      <w:r w:rsidR="00745A1E" w:rsidRPr="00F745B2">
        <w:rPr>
          <w:rFonts w:cs="Arial"/>
          <w:b/>
          <w:bCs/>
          <w:color w:val="FF0000"/>
          <w:sz w:val="20"/>
          <w:szCs w:val="20"/>
          <w:lang w:eastAsia="en-US"/>
        </w:rPr>
        <w:t>osobno na każdą z części,</w:t>
      </w:r>
      <w:r w:rsidR="00745A1E" w:rsidRPr="00745A1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3337AE44" w14:textId="41D2A8C0" w:rsidR="000067FA" w:rsidRPr="00F0296B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0296B">
        <w:rPr>
          <w:rFonts w:cs="Arial"/>
          <w:b/>
          <w:bCs/>
          <w:sz w:val="20"/>
          <w:szCs w:val="20"/>
          <w:lang w:eastAsia="en-US"/>
        </w:rPr>
        <w:t>Cena ofertowa brutto –„P”</w:t>
      </w:r>
      <w:r w:rsidR="00F9410C" w:rsidRPr="00F0296B">
        <w:rPr>
          <w:rFonts w:cs="Arial"/>
          <w:b/>
          <w:bCs/>
          <w:sz w:val="20"/>
          <w:szCs w:val="20"/>
          <w:lang w:eastAsia="en-US"/>
        </w:rPr>
        <w:t>-</w:t>
      </w:r>
      <w:r w:rsidR="00C144D3" w:rsidRPr="00F0296B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E25B7E" w:rsidRPr="00F0296B">
        <w:rPr>
          <w:rFonts w:cs="Arial"/>
          <w:b/>
          <w:bCs/>
          <w:sz w:val="20"/>
          <w:szCs w:val="20"/>
          <w:lang w:eastAsia="en-US"/>
        </w:rPr>
        <w:t>60%</w:t>
      </w:r>
      <w:bookmarkStart w:id="16" w:name="_Hlk69837006"/>
      <w:r w:rsidR="00064830" w:rsidRPr="00F0296B">
        <w:rPr>
          <w:sz w:val="20"/>
          <w:szCs w:val="20"/>
        </w:rPr>
        <w:t xml:space="preserve"> </w:t>
      </w:r>
      <w:r w:rsidR="00064830" w:rsidRPr="00F0296B">
        <w:rPr>
          <w:rFonts w:cs="Arial"/>
          <w:sz w:val="20"/>
          <w:szCs w:val="20"/>
          <w:lang w:eastAsia="en-US"/>
        </w:rPr>
        <w:t>Z tytułu niniejszego kryterium max. Ilość punków: 60</w:t>
      </w:r>
      <w:bookmarkEnd w:id="16"/>
    </w:p>
    <w:p w14:paraId="74ADAA18" w14:textId="6B35538D" w:rsidR="0036410D" w:rsidRPr="0036410D" w:rsidRDefault="0036410D" w:rsidP="0036410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0296B">
        <w:rPr>
          <w:rFonts w:cs="Arial"/>
          <w:b/>
          <w:sz w:val="20"/>
          <w:szCs w:val="20"/>
          <w:lang w:eastAsia="en-US"/>
        </w:rPr>
        <w:t>Okres gwarancji – „G” – 40%</w:t>
      </w:r>
      <w:r w:rsidRPr="00F0296B">
        <w:rPr>
          <w:rFonts w:cs="Arial"/>
          <w:bCs/>
          <w:sz w:val="20"/>
          <w:szCs w:val="20"/>
          <w:lang w:eastAsia="en-US"/>
        </w:rPr>
        <w:t xml:space="preserve"> </w:t>
      </w:r>
      <w:r w:rsidRPr="0036410D">
        <w:rPr>
          <w:rFonts w:cs="Arial"/>
          <w:bCs/>
          <w:sz w:val="20"/>
          <w:szCs w:val="20"/>
          <w:lang w:eastAsia="en-US"/>
        </w:rPr>
        <w:t>Z tytułu niniejszego kryterium max. Ilość punków: 40</w:t>
      </w:r>
    </w:p>
    <w:p w14:paraId="1285DB87" w14:textId="45633FA6" w:rsidR="0090046F" w:rsidRPr="0090046F" w:rsidRDefault="00064830" w:rsidP="00C1007F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64830">
        <w:rPr>
          <w:rFonts w:cs="Arial"/>
          <w:sz w:val="20"/>
          <w:szCs w:val="20"/>
          <w:lang w:eastAsia="en-US"/>
        </w:rPr>
        <w:t xml:space="preserve">Z tytułu niniejszego kryterium max. Ilość punków: </w:t>
      </w:r>
      <w:r>
        <w:rPr>
          <w:rFonts w:cs="Arial"/>
          <w:sz w:val="20"/>
          <w:szCs w:val="20"/>
          <w:lang w:eastAsia="en-US"/>
        </w:rPr>
        <w:t>4</w:t>
      </w:r>
      <w:r w:rsidRPr="00064830">
        <w:rPr>
          <w:rFonts w:cs="Arial"/>
          <w:sz w:val="20"/>
          <w:szCs w:val="20"/>
          <w:lang w:eastAsia="en-US"/>
        </w:rPr>
        <w:t>0</w:t>
      </w:r>
    </w:p>
    <w:p w14:paraId="7EAECE41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111"/>
        <w:gridCol w:w="1208"/>
        <w:gridCol w:w="5454"/>
      </w:tblGrid>
      <w:tr w:rsidR="000067FA" w:rsidRPr="00915605" w14:paraId="2249E625" w14:textId="77777777" w:rsidTr="00F9410C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132B9EE8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0B7BF789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2DD400A9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392A2E95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915605" w14:paraId="2C1FFFAC" w14:textId="77777777" w:rsidTr="00F9410C">
        <w:trPr>
          <w:trHeight w:val="1027"/>
          <w:jc w:val="center"/>
        </w:trPr>
        <w:tc>
          <w:tcPr>
            <w:tcW w:w="1604" w:type="dxa"/>
            <w:vAlign w:val="center"/>
          </w:tcPr>
          <w:p w14:paraId="080ECF05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111" w:type="dxa"/>
            <w:vAlign w:val="center"/>
          </w:tcPr>
          <w:p w14:paraId="3B28A16C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20C58554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549899DE" w14:textId="77777777" w:rsidR="000067FA" w:rsidRPr="00915605" w:rsidRDefault="000067FA" w:rsidP="00F9410C">
            <w:pPr>
              <w:tabs>
                <w:tab w:val="num" w:pos="0"/>
              </w:tabs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Cena najtańszej oferty</w:t>
            </w:r>
          </w:p>
          <w:p w14:paraId="7D53B5E2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= ---------------</w:t>
            </w:r>
            <w:r w:rsidR="00493962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--------------------------  x 100</w:t>
            </w: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pkt</w:t>
            </w:r>
            <w:r w:rsidR="00493962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0F758FF2" w14:textId="77777777" w:rsidR="000067FA" w:rsidRPr="00915605" w:rsidRDefault="000067FA" w:rsidP="00F9410C">
            <w:pPr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Cena badanej oferty</w:t>
            </w:r>
          </w:p>
        </w:tc>
      </w:tr>
      <w:tr w:rsidR="0036410D" w:rsidRPr="00915605" w14:paraId="658E1798" w14:textId="77777777" w:rsidTr="00E60A6D">
        <w:trPr>
          <w:cantSplit/>
          <w:trHeight w:val="2542"/>
          <w:jc w:val="center"/>
        </w:trPr>
        <w:tc>
          <w:tcPr>
            <w:tcW w:w="1604" w:type="dxa"/>
            <w:vAlign w:val="center"/>
          </w:tcPr>
          <w:p w14:paraId="62A02B45" w14:textId="2686AC5B" w:rsidR="0036410D" w:rsidRPr="00915605" w:rsidRDefault="0036410D" w:rsidP="0036410D">
            <w:pPr>
              <w:spacing w:before="120" w:after="12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642D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1111" w:type="dxa"/>
            <w:vAlign w:val="center"/>
          </w:tcPr>
          <w:p w14:paraId="35A8E257" w14:textId="6179B20A" w:rsidR="0036410D" w:rsidRPr="00915605" w:rsidRDefault="0036410D" w:rsidP="0036410D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642D">
              <w:rPr>
                <w:b/>
                <w:sz w:val="18"/>
                <w:szCs w:val="18"/>
              </w:rPr>
              <w:t xml:space="preserve">          40%</w:t>
            </w:r>
          </w:p>
        </w:tc>
        <w:tc>
          <w:tcPr>
            <w:tcW w:w="1208" w:type="dxa"/>
            <w:vAlign w:val="center"/>
          </w:tcPr>
          <w:p w14:paraId="2AFFE924" w14:textId="3F3D0DBC" w:rsidR="0036410D" w:rsidRPr="00915605" w:rsidRDefault="0036410D" w:rsidP="0036410D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642D">
              <w:rPr>
                <w:b/>
                <w:sz w:val="18"/>
                <w:szCs w:val="18"/>
              </w:rPr>
              <w:t xml:space="preserve">       40</w:t>
            </w:r>
          </w:p>
        </w:tc>
        <w:tc>
          <w:tcPr>
            <w:tcW w:w="5454" w:type="dxa"/>
          </w:tcPr>
          <w:p w14:paraId="2444AE81" w14:textId="77777777" w:rsidR="0036410D" w:rsidRPr="00E5642D" w:rsidRDefault="0036410D" w:rsidP="0036410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42D">
              <w:rPr>
                <w:b/>
                <w:sz w:val="18"/>
                <w:szCs w:val="18"/>
              </w:rPr>
              <w:t>W zakresie kryterium okres gwarancji ofercie zostanie przyznana następująca liczba punktów</w:t>
            </w:r>
            <w:r w:rsidRPr="00E5642D">
              <w:rPr>
                <w:sz w:val="18"/>
                <w:szCs w:val="18"/>
              </w:rPr>
              <w:t>:</w:t>
            </w:r>
          </w:p>
          <w:p w14:paraId="79E75018" w14:textId="77777777" w:rsidR="0036410D" w:rsidRPr="00E5642D" w:rsidRDefault="0036410D" w:rsidP="0036410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5642D">
              <w:rPr>
                <w:b/>
                <w:bCs/>
                <w:sz w:val="18"/>
                <w:szCs w:val="18"/>
              </w:rPr>
              <w:t>za zaoferowany okres gwarancji 60 miesięcy: 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5642D">
              <w:rPr>
                <w:b/>
                <w:bCs/>
                <w:sz w:val="18"/>
                <w:szCs w:val="18"/>
              </w:rPr>
              <w:t>pkt.</w:t>
            </w:r>
          </w:p>
          <w:p w14:paraId="39F8A2A1" w14:textId="77777777" w:rsidR="0036410D" w:rsidRPr="00E5642D" w:rsidRDefault="0036410D" w:rsidP="0036410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5642D">
              <w:rPr>
                <w:b/>
                <w:bCs/>
                <w:sz w:val="18"/>
                <w:szCs w:val="18"/>
              </w:rPr>
              <w:t>za zaoferowany okres gwarancji 72</w:t>
            </w:r>
            <w:r w:rsidRPr="00E5642D">
              <w:rPr>
                <w:b/>
                <w:sz w:val="18"/>
                <w:szCs w:val="18"/>
              </w:rPr>
              <w:t xml:space="preserve"> miesięcy: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642D">
              <w:rPr>
                <w:b/>
                <w:sz w:val="18"/>
                <w:szCs w:val="18"/>
              </w:rPr>
              <w:t>40 pkt.</w:t>
            </w:r>
          </w:p>
          <w:p w14:paraId="1283C259" w14:textId="77777777" w:rsidR="0036410D" w:rsidRPr="00E5642D" w:rsidRDefault="0036410D" w:rsidP="0036410D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E5642D">
              <w:rPr>
                <w:sz w:val="18"/>
                <w:szCs w:val="18"/>
              </w:rPr>
              <w:t>UWAGA - Zaoferowany okres gwarancji nie może być krótszy niż 60 miesięcy. W przypadku zaoferowania przez Wykonawcę krótszego terminu gwarancji niż 60 miesięcy oferta Wykonawcy zostanie odrzucona.</w:t>
            </w:r>
          </w:p>
          <w:p w14:paraId="1601FE86" w14:textId="63C38B39" w:rsidR="0036410D" w:rsidRPr="00915605" w:rsidRDefault="0036410D" w:rsidP="00364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E5642D">
              <w:rPr>
                <w:sz w:val="18"/>
                <w:szCs w:val="18"/>
              </w:rPr>
              <w:t>Natomiast w przypadku gdy Wykonawca w ofercie nie  wpisze żadnego okresu gwarancji, Zamawiający przypisze ofercie okres gwarancji wynoszący 60 miesięcy.</w:t>
            </w:r>
          </w:p>
        </w:tc>
      </w:tr>
    </w:tbl>
    <w:p w14:paraId="172C15E9" w14:textId="77777777"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1515082" w14:textId="77777777"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778A3BED" w14:textId="400ECB30" w:rsidR="00C904CE" w:rsidRPr="00915605" w:rsidRDefault="00C904CE" w:rsidP="00C904C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B34234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0D29F5DA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1DC95E53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345D7C" w14:textId="2939D870" w:rsidR="00C904CE" w:rsidRPr="00F0296B" w:rsidRDefault="00C904CE" w:rsidP="00E25B7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F0296B">
        <w:rPr>
          <w:rFonts w:cs="Arial"/>
          <w:sz w:val="20"/>
          <w:szCs w:val="20"/>
          <w:lang w:eastAsia="en-US"/>
        </w:rPr>
        <w:t>P</w:t>
      </w:r>
      <w:r w:rsidRPr="00F0296B">
        <w:rPr>
          <w:rFonts w:cs="Arial"/>
          <w:sz w:val="20"/>
          <w:szCs w:val="20"/>
          <w:vertAlign w:val="subscript"/>
          <w:lang w:eastAsia="en-US"/>
        </w:rPr>
        <w:t>C</w:t>
      </w:r>
      <w:r w:rsidRPr="00F0296B">
        <w:rPr>
          <w:rFonts w:cs="Arial"/>
          <w:sz w:val="20"/>
          <w:szCs w:val="20"/>
          <w:lang w:eastAsia="en-US"/>
        </w:rPr>
        <w:t xml:space="preserve"> - liczbę punktów za kryterium „cena”</w:t>
      </w:r>
      <w:r w:rsidR="00E25B7E" w:rsidRPr="00F0296B">
        <w:rPr>
          <w:rFonts w:cs="Arial"/>
          <w:sz w:val="20"/>
          <w:szCs w:val="20"/>
          <w:lang w:eastAsia="en-US"/>
        </w:rPr>
        <w:t>.</w:t>
      </w:r>
      <w:r w:rsidR="00B86B5D" w:rsidRPr="00F0296B">
        <w:rPr>
          <w:rFonts w:cs="Arial"/>
          <w:sz w:val="20"/>
          <w:szCs w:val="20"/>
          <w:lang w:eastAsia="en-US"/>
        </w:rPr>
        <w:t xml:space="preserve"> </w:t>
      </w:r>
      <w:bookmarkStart w:id="17" w:name="_Hlk83832998"/>
      <w:r w:rsidR="00E25B7E" w:rsidRPr="00F0296B">
        <w:rPr>
          <w:rFonts w:cs="Arial"/>
          <w:sz w:val="20"/>
          <w:szCs w:val="20"/>
          <w:lang w:eastAsia="en-US"/>
        </w:rPr>
        <w:t>Z tytułu niniejszego kryterium maksymalna ilość punktów wynosi 60 pkt.</w:t>
      </w:r>
    </w:p>
    <w:bookmarkEnd w:id="17"/>
    <w:p w14:paraId="040C7540" w14:textId="4AC4CD34" w:rsidR="006268A8" w:rsidRPr="00F0296B" w:rsidRDefault="00C904CE" w:rsidP="006268A8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F0296B">
        <w:rPr>
          <w:rFonts w:cs="Arial"/>
          <w:sz w:val="20"/>
          <w:szCs w:val="20"/>
          <w:lang w:eastAsia="en-US"/>
        </w:rPr>
        <w:t>P</w:t>
      </w:r>
      <w:r w:rsidR="006268A8" w:rsidRPr="00F0296B">
        <w:rPr>
          <w:rFonts w:cs="Arial"/>
          <w:sz w:val="20"/>
          <w:szCs w:val="20"/>
          <w:vertAlign w:val="subscript"/>
          <w:lang w:eastAsia="en-US"/>
        </w:rPr>
        <w:t>G</w:t>
      </w:r>
      <w:r w:rsidRPr="00F0296B">
        <w:rPr>
          <w:rFonts w:cs="Arial"/>
          <w:sz w:val="20"/>
          <w:szCs w:val="20"/>
          <w:lang w:eastAsia="en-US"/>
        </w:rPr>
        <w:t xml:space="preserve"> - liczbę punktów za kryterium </w:t>
      </w:r>
      <w:r w:rsidR="006268A8" w:rsidRPr="00F0296B">
        <w:rPr>
          <w:rFonts w:cs="Arial"/>
          <w:sz w:val="20"/>
          <w:szCs w:val="20"/>
          <w:lang w:eastAsia="en-US"/>
        </w:rPr>
        <w:t>okres gwarancji zostanie przyznana następująca liczba punktów:</w:t>
      </w:r>
    </w:p>
    <w:p w14:paraId="6CFAD504" w14:textId="77777777" w:rsidR="006268A8" w:rsidRPr="00F0296B" w:rsidRDefault="006268A8" w:rsidP="006268A8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F0296B">
        <w:rPr>
          <w:rFonts w:cs="Arial"/>
          <w:sz w:val="20"/>
          <w:szCs w:val="20"/>
          <w:lang w:eastAsia="en-US"/>
        </w:rPr>
        <w:t>za zaoferowany okres gwarancji 60 miesięcy: 0 pkt.</w:t>
      </w:r>
    </w:p>
    <w:p w14:paraId="6DCAE034" w14:textId="77777777" w:rsidR="006268A8" w:rsidRPr="00F0296B" w:rsidRDefault="006268A8" w:rsidP="006268A8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F0296B">
        <w:rPr>
          <w:rFonts w:cs="Arial"/>
          <w:sz w:val="20"/>
          <w:szCs w:val="20"/>
          <w:lang w:eastAsia="en-US"/>
        </w:rPr>
        <w:t>za zaoferowany okres gwarancji 72 miesięcy: 40 pkt.</w:t>
      </w:r>
    </w:p>
    <w:p w14:paraId="60F334E3" w14:textId="1B081E82" w:rsidR="00C904CE" w:rsidRPr="00F9410C" w:rsidRDefault="00E25B7E" w:rsidP="00E25B7E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0296B">
        <w:rPr>
          <w:rFonts w:cs="Arial"/>
          <w:sz w:val="20"/>
          <w:szCs w:val="20"/>
          <w:lang w:eastAsia="en-US"/>
        </w:rPr>
        <w:t>Z tytułu niniejszego kryterium maksymalna ilość punktów wynosi 40 pkt</w:t>
      </w:r>
      <w:r w:rsidRPr="00F9410C">
        <w:rPr>
          <w:rFonts w:cs="Arial"/>
          <w:b/>
          <w:bCs/>
          <w:sz w:val="20"/>
          <w:szCs w:val="20"/>
          <w:lang w:eastAsia="en-US"/>
        </w:rPr>
        <w:t>.</w:t>
      </w:r>
    </w:p>
    <w:p w14:paraId="6D40D64F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6B6A797A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6EC322FF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4F227D35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92A3BBC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442813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6635C90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0CE2F4C1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9D44DED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0BE77AE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6022E59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CB8C189" w14:textId="77777777" w:rsidR="00473F37" w:rsidRPr="00473F37" w:rsidRDefault="00473F3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76E556E5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57437CE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31AE74E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8892E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0238E7E" w14:textId="033073CF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</w:t>
      </w:r>
      <w:bookmarkStart w:id="18" w:name="_Hlk80601768"/>
      <w:r w:rsidR="00745A1E" w:rsidRPr="00745A1E">
        <w:rPr>
          <w:rFonts w:cs="Arial"/>
          <w:sz w:val="20"/>
          <w:szCs w:val="20"/>
          <w:u w:val="single"/>
          <w:lang w:eastAsia="en-US"/>
        </w:rPr>
        <w:t xml:space="preserve"> oddzielnie na każdą część,</w:t>
      </w:r>
      <w:bookmarkEnd w:id="18"/>
      <w:r w:rsidR="00AC6555">
        <w:rPr>
          <w:rFonts w:cs="Arial"/>
          <w:sz w:val="20"/>
          <w:szCs w:val="20"/>
          <w:lang w:eastAsia="en-US"/>
        </w:rPr>
        <w:t xml:space="preserve">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3F1E3703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0531539F" w14:textId="6493F264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435848">
        <w:rPr>
          <w:rFonts w:cs="Arial"/>
          <w:b/>
          <w:sz w:val="20"/>
          <w:szCs w:val="20"/>
          <w:lang w:eastAsia="en-US"/>
        </w:rPr>
        <w:t>7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061B2F5" w14:textId="77777777" w:rsidR="00000308" w:rsidRPr="00E25B7E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E25B7E">
        <w:rPr>
          <w:rFonts w:cs="Arial"/>
          <w:b/>
          <w:bCs/>
          <w:sz w:val="20"/>
          <w:szCs w:val="20"/>
          <w:lang w:eastAsia="en-US"/>
        </w:rPr>
        <w:t xml:space="preserve">Wykonawca, przed podpisaniem umowy, powinien przedłożyć: </w:t>
      </w:r>
    </w:p>
    <w:p w14:paraId="2A43A958" w14:textId="77777777" w:rsidR="005A6B5D" w:rsidRDefault="00000308" w:rsidP="005A6B5D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0F0FCA23" w14:textId="5DC5BB82" w:rsidR="005A6B5D" w:rsidRPr="005A6B5D" w:rsidRDefault="005A6B5D" w:rsidP="005A6B5D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5A6B5D">
        <w:rPr>
          <w:rFonts w:cs="Arial"/>
          <w:b/>
          <w:bCs/>
          <w:sz w:val="20"/>
          <w:szCs w:val="20"/>
          <w:lang w:eastAsia="en-US"/>
        </w:rPr>
        <w:t>dokument potwierdzający wniesienie przez Wykonawcę zabezpieczenia należytego wykonania umowy – OSOBNO DLA KAŻDEJ CZĘSCI ZAMÓWIENIA</w:t>
      </w:r>
    </w:p>
    <w:p w14:paraId="753BC0BB" w14:textId="77777777"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105DC910" w14:textId="77777777" w:rsidR="00DB2090" w:rsidRPr="00435848" w:rsidRDefault="0091560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435848">
        <w:rPr>
          <w:rFonts w:cs="Arial"/>
          <w:b/>
          <w:color w:val="FF0000"/>
          <w:sz w:val="20"/>
          <w:szCs w:val="20"/>
          <w:lang w:eastAsia="en-US"/>
        </w:rPr>
        <w:t xml:space="preserve">W związku z art. </w:t>
      </w:r>
      <w:r w:rsidR="00AC6555" w:rsidRPr="00435848">
        <w:rPr>
          <w:rFonts w:cs="Arial"/>
          <w:b/>
          <w:color w:val="FF0000"/>
          <w:sz w:val="20"/>
          <w:szCs w:val="20"/>
          <w:lang w:eastAsia="en-US"/>
        </w:rPr>
        <w:t>455</w:t>
      </w:r>
      <w:r w:rsidRPr="00435848">
        <w:rPr>
          <w:rFonts w:cs="Arial"/>
          <w:b/>
          <w:color w:val="FF0000"/>
          <w:sz w:val="20"/>
          <w:szCs w:val="20"/>
          <w:lang w:eastAsia="en-US"/>
        </w:rPr>
        <w:t xml:space="preserve"> ustawy Prawo Zamówień Publicznych </w:t>
      </w:r>
      <w:r w:rsidR="00AC6555" w:rsidRPr="00435848">
        <w:rPr>
          <w:rFonts w:cs="Arial"/>
          <w:b/>
          <w:color w:val="FF0000"/>
          <w:sz w:val="20"/>
          <w:szCs w:val="20"/>
          <w:lang w:eastAsia="en-US"/>
        </w:rPr>
        <w:t>z</w:t>
      </w:r>
      <w:r w:rsidRPr="00435848">
        <w:rPr>
          <w:rFonts w:cs="Arial"/>
          <w:b/>
          <w:color w:val="FF0000"/>
          <w:sz w:val="20"/>
          <w:szCs w:val="20"/>
          <w:lang w:eastAsia="en-US"/>
        </w:rPr>
        <w:t>amawiający przewiduje możliwość dokonania zmian w umowie.</w:t>
      </w:r>
    </w:p>
    <w:p w14:paraId="3DAFBDF9" w14:textId="77777777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>Szczegółowy przewidywany zakres zmian zawierają Projektowane postanowienia umowy - załącznik nr 7 do SWZ.</w:t>
      </w:r>
    </w:p>
    <w:p w14:paraId="1A17CC1B" w14:textId="77777777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 xml:space="preserve">Wszelkie zmiany umowy są dokonywane przez umocowanych przedstawicieli Zamawiającego </w:t>
      </w:r>
    </w:p>
    <w:p w14:paraId="1DFDE8B3" w14:textId="4E52DD01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446B30EE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702347C4" w14:textId="04F0D71D" w:rsidR="00682262" w:rsidRPr="00CB12B1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CB12B1">
        <w:rPr>
          <w:rFonts w:cs="Arial"/>
          <w:b/>
          <w:bCs/>
          <w:color w:val="FF0000"/>
          <w:sz w:val="20"/>
          <w:szCs w:val="20"/>
          <w:lang w:eastAsia="en-US"/>
        </w:rPr>
        <w:t>Od Wykonawcy, którego oferta zostanie uznana za najkorzystniejszą, przed podpisaniem umowy wymagane będzie wniesienie zabezpieczenia należytego wykonania umowy w wysokości 5% ceny całkowitej podanej w ofercie</w:t>
      </w:r>
      <w:r w:rsidR="00E442EB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-  OSOBNO DLA KAŻDEJ CZĘSCI ZAMÓWIENIA.</w:t>
      </w:r>
    </w:p>
    <w:p w14:paraId="14852BE8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53F226F1" w14:textId="77777777" w:rsidR="00682262" w:rsidRPr="003076AB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0BCCC638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  <w:r w:rsidRPr="005025B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najpóźniej w dniu zawarcia umowy , lecz przed jej podpisaniem na rachunek Starostwa Powiatowego w Chojnicach w Banku PKO BP, nr 90 1020 2791 0000 7102 0311 8544,</w:t>
      </w:r>
    </w:p>
    <w:p w14:paraId="49DCFD94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DF8E930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1116A8C9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2D55F266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5541028D" w14:textId="77777777" w:rsidR="00682262" w:rsidRPr="0070561E" w:rsidRDefault="00682262" w:rsidP="00682262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>określonych w art. 450 ust. 2 ustawy Pzp.</w:t>
      </w:r>
    </w:p>
    <w:p w14:paraId="3A0BD0B6" w14:textId="77777777" w:rsidR="00682262" w:rsidRPr="0070561E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7252A8C3" w14:textId="77777777" w:rsidR="00682262" w:rsidRPr="0070561E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zamawiającego wzywające do zapłaty kwoty z tytułu nienależytego wykonania umowy, zgodnie z warunkami umowy, bez jakichkolwiek zastrzeżeń ze strony gwaranta/ poręczyciela.</w:t>
      </w:r>
    </w:p>
    <w:p w14:paraId="68212817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5B0BDFE2" w14:textId="77777777" w:rsidR="00682262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198BFA9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0BFD9914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1AE65049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>ągu 30 dni od dnia uznania zamówienia przez zamawiającego w protokole odbioru końcowego, za należycie wykonane)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0A2C6F5" w14:textId="77777777" w:rsidR="00682262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>
        <w:rPr>
          <w:rFonts w:cs="Arial"/>
          <w:sz w:val="20"/>
          <w:szCs w:val="20"/>
          <w:lang w:eastAsia="en-US"/>
        </w:rPr>
        <w:t xml:space="preserve"> i</w:t>
      </w:r>
      <w:r w:rsidRPr="0070561E">
        <w:rPr>
          <w:rFonts w:cs="Arial"/>
          <w:sz w:val="20"/>
          <w:szCs w:val="20"/>
          <w:lang w:eastAsia="en-US"/>
        </w:rPr>
        <w:t xml:space="preserve"> gwarancji, zostanie zwrócona nie później niż w 15 dniu po upływie okresu rękojmi za wady </w:t>
      </w:r>
      <w:r>
        <w:rPr>
          <w:rFonts w:cs="Arial"/>
          <w:sz w:val="20"/>
          <w:szCs w:val="20"/>
          <w:lang w:eastAsia="en-US"/>
        </w:rPr>
        <w:t>i</w:t>
      </w:r>
      <w:r w:rsidRPr="0070561E">
        <w:rPr>
          <w:rFonts w:cs="Arial"/>
          <w:sz w:val="20"/>
          <w:szCs w:val="20"/>
          <w:lang w:eastAsia="en-US"/>
        </w:rPr>
        <w:t xml:space="preserve"> gwarancji.</w:t>
      </w:r>
    </w:p>
    <w:p w14:paraId="002B2CBE" w14:textId="599AD7CC" w:rsidR="0095700B" w:rsidRPr="00682262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Szczegółowe zapisy dotyczące</w:t>
      </w:r>
      <w:r w:rsidRPr="005025BE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sz w:val="20"/>
          <w:szCs w:val="20"/>
          <w:lang w:eastAsia="en-US"/>
        </w:rPr>
        <w:t>z</w:t>
      </w:r>
      <w:r w:rsidRPr="005025BE">
        <w:rPr>
          <w:rFonts w:cs="Arial"/>
          <w:sz w:val="20"/>
          <w:szCs w:val="20"/>
          <w:lang w:eastAsia="en-US"/>
        </w:rPr>
        <w:t>abezpieczeni</w:t>
      </w:r>
      <w:r>
        <w:rPr>
          <w:rFonts w:cs="Arial"/>
          <w:sz w:val="20"/>
          <w:szCs w:val="20"/>
          <w:lang w:eastAsia="en-US"/>
        </w:rPr>
        <w:t>a</w:t>
      </w:r>
      <w:r w:rsidRPr="005025BE">
        <w:rPr>
          <w:rFonts w:cs="Arial"/>
          <w:sz w:val="20"/>
          <w:szCs w:val="20"/>
          <w:lang w:eastAsia="en-US"/>
        </w:rPr>
        <w:t xml:space="preserve"> należytego wykonania umowy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zawarte są w pragr.14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Projektowanych postanowień</w:t>
      </w:r>
      <w:r>
        <w:rPr>
          <w:rFonts w:cs="Arial"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umowy</w:t>
      </w:r>
      <w:r>
        <w:rPr>
          <w:rFonts w:cs="Arial"/>
          <w:sz w:val="20"/>
          <w:szCs w:val="20"/>
          <w:lang w:eastAsia="en-US"/>
        </w:rPr>
        <w:t>, które stanowią załącznik nr 7 do SWZ.</w:t>
      </w:r>
    </w:p>
    <w:p w14:paraId="038E24F3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7F2C3DE3" w14:textId="4613F154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435848">
        <w:rPr>
          <w:rFonts w:cs="Arial"/>
          <w:b/>
          <w:sz w:val="20"/>
          <w:szCs w:val="20"/>
          <w:lang w:eastAsia="en-US"/>
        </w:rPr>
        <w:t>7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5F4F35D5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CD11CB1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69200513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C6FA4CA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321188AA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65B4ACD6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F5767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733508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46A5B5A5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5E3649EA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63BE8114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E6ACBC3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217B61C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2B2017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61EF6CBA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92B1062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420604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2919A9F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5899D7A5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F2C543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1C865988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6925871A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FBCE25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C43DAAD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02290C19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BC1C843" w14:textId="77777777" w:rsidR="00CD0C05" w:rsidRPr="00CD0C05" w:rsidRDefault="00CD0C05" w:rsidP="0004297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42CA07C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4F15A66A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0C409E2F" w14:textId="77777777" w:rsidR="0004297B" w:rsidRDefault="000067D6" w:rsidP="0004297B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/>
          <w:sz w:val="20"/>
          <w:szCs w:val="20"/>
          <w:lang w:eastAsia="en-US"/>
        </w:rPr>
        <w:t xml:space="preserve">w Starostwie Powiatowym </w:t>
      </w:r>
      <w:r w:rsidR="0004297B" w:rsidRPr="0004297B">
        <w:rPr>
          <w:rFonts w:cs="Arial"/>
          <w:b/>
          <w:sz w:val="20"/>
          <w:szCs w:val="20"/>
          <w:lang w:eastAsia="en-US"/>
        </w:rPr>
        <w:br/>
        <w:t xml:space="preserve">w Chojnicach  </w:t>
      </w:r>
      <w:r>
        <w:rPr>
          <w:rFonts w:cs="Arial"/>
          <w:b/>
          <w:sz w:val="20"/>
          <w:szCs w:val="20"/>
          <w:lang w:eastAsia="en-US"/>
        </w:rPr>
        <w:t xml:space="preserve">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4FA35C6" w14:textId="57CDC663" w:rsidR="000067D6" w:rsidRPr="0004297B" w:rsidRDefault="000067D6" w:rsidP="0004297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4297B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E1C709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019D7BDD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Pan Mateusz Zarychta, tel. 505-540-306, email: mateusz@epomerania.pl. </w:t>
      </w:r>
    </w:p>
    <w:p w14:paraId="11A58DBA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publicznego.</w:t>
      </w:r>
    </w:p>
    <w:p w14:paraId="173AD424" w14:textId="77777777" w:rsidR="0004297B" w:rsidRPr="00AD703E" w:rsidRDefault="0004297B" w:rsidP="0004297B">
      <w:pPr>
        <w:numPr>
          <w:ilvl w:val="1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6E93791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C0586A2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7B0AEBFC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D0C1B8E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0489FDEA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CDEC011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487B1FA5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679E41E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D31314E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633D7871" w14:textId="77777777" w:rsidR="0004297B" w:rsidRPr="001974FF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84271AC" w14:textId="77777777" w:rsidR="0004297B" w:rsidRPr="001974FF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B69565E" w14:textId="2B2DE805" w:rsidR="000067D6" w:rsidRPr="0004297B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032326B9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6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76914120" w14:textId="77777777" w:rsidR="000067D6" w:rsidRPr="00F13B85" w:rsidRDefault="000067D6" w:rsidP="0004297B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3D7C5220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65677CF3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64E7B6AB" w14:textId="7A84F2D0" w:rsidR="00D9033F" w:rsidRPr="0004297B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7C6A8CDD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EAAF206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F138DD9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4C35841D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0FF235E1" w14:textId="3C8445A2" w:rsidR="00123B54" w:rsidRDefault="00123B54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EDF2FD9" w14:textId="7B012AEA" w:rsidR="00C21119" w:rsidRDefault="00C21119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76D849D7" w14:textId="77777777" w:rsidR="00665370" w:rsidRPr="009A0880" w:rsidRDefault="00665370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847522C" w14:textId="77777777" w:rsidR="00915605" w:rsidRPr="009A0880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A0880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9A0880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A0880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3282BC9" w14:textId="77777777" w:rsidR="00915605" w:rsidRPr="009A0880" w:rsidRDefault="00915605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</w:t>
      </w:r>
      <w:r w:rsidR="00433D8D" w:rsidRPr="009A0880">
        <w:rPr>
          <w:rFonts w:cs="Arial"/>
          <w:bCs/>
          <w:sz w:val="20"/>
          <w:szCs w:val="20"/>
          <w:lang w:eastAsia="en-US"/>
        </w:rPr>
        <w:t>cznik nr 1</w:t>
      </w:r>
      <w:r w:rsidR="00433D8D" w:rsidRPr="009A088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9A0880">
        <w:rPr>
          <w:rFonts w:cs="Arial"/>
          <w:bCs/>
          <w:sz w:val="20"/>
          <w:szCs w:val="20"/>
          <w:lang w:eastAsia="en-US"/>
        </w:rPr>
        <w:t>formularz ofertowy</w:t>
      </w:r>
    </w:p>
    <w:p w14:paraId="0726C7F2" w14:textId="45F8551D" w:rsidR="00915605" w:rsidRPr="00D70FE0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2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A0880" w:rsidRPr="009A0880">
        <w:rPr>
          <w:rFonts w:cs="Arial"/>
          <w:bCs/>
          <w:sz w:val="20"/>
          <w:szCs w:val="20"/>
          <w:lang w:eastAsia="en-US"/>
        </w:rPr>
        <w:t xml:space="preserve"> </w:t>
      </w:r>
      <w:r w:rsidR="00915605" w:rsidRPr="009A0880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9A0880">
        <w:rPr>
          <w:rFonts w:cs="Arial"/>
          <w:bCs/>
          <w:sz w:val="20"/>
          <w:szCs w:val="20"/>
          <w:lang w:eastAsia="en-US"/>
        </w:rPr>
        <w:t>125</w:t>
      </w:r>
      <w:r w:rsidR="00915605" w:rsidRPr="009A0880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9A088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F011E4">
        <w:rPr>
          <w:rFonts w:cs="Arial"/>
          <w:b/>
          <w:bCs/>
          <w:i/>
          <w:sz w:val="16"/>
          <w:szCs w:val="16"/>
          <w:lang w:eastAsia="en-US"/>
        </w:rPr>
        <w:t>(złożyć wraz z ofertą)</w:t>
      </w:r>
    </w:p>
    <w:p w14:paraId="75D13354" w14:textId="3F20C4CA" w:rsidR="008D6BCD" w:rsidRPr="009A0880" w:rsidRDefault="008D6BCD" w:rsidP="0004297B">
      <w:p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3</w:t>
      </w:r>
      <w:r w:rsidR="0004297B">
        <w:rPr>
          <w:rFonts w:cs="Arial"/>
          <w:bCs/>
          <w:sz w:val="20"/>
          <w:szCs w:val="20"/>
          <w:lang w:eastAsia="en-US"/>
        </w:rPr>
        <w:t xml:space="preserve">   -    </w:t>
      </w:r>
      <w:r w:rsidR="00E45923" w:rsidRPr="009A0880">
        <w:rPr>
          <w:rFonts w:cs="Arial"/>
          <w:bCs/>
          <w:sz w:val="20"/>
          <w:szCs w:val="20"/>
          <w:lang w:eastAsia="en-US"/>
        </w:rPr>
        <w:t xml:space="preserve">wykaz </w:t>
      </w:r>
      <w:r w:rsidR="0004297B">
        <w:rPr>
          <w:rFonts w:cs="Arial"/>
          <w:bCs/>
          <w:sz w:val="20"/>
          <w:szCs w:val="20"/>
          <w:lang w:eastAsia="en-US"/>
        </w:rPr>
        <w:t>robót</w:t>
      </w:r>
      <w:r w:rsidR="00E45923" w:rsidRPr="009A0880">
        <w:rPr>
          <w:rFonts w:cs="Arial"/>
          <w:bCs/>
          <w:sz w:val="20"/>
          <w:szCs w:val="20"/>
          <w:lang w:eastAsia="en-US"/>
        </w:rPr>
        <w:t xml:space="preserve"> </w:t>
      </w:r>
      <w:r w:rsidR="007F0ACF" w:rsidRPr="009A0880">
        <w:rPr>
          <w:rFonts w:cs="Arial"/>
          <w:bCs/>
          <w:i/>
          <w:sz w:val="16"/>
          <w:szCs w:val="16"/>
          <w:lang w:eastAsia="en-US"/>
        </w:rPr>
        <w:t>(</w:t>
      </w:r>
      <w:r w:rsidR="007F0ACF" w:rsidRPr="00123B54">
        <w:rPr>
          <w:rFonts w:cs="Arial"/>
          <w:b/>
          <w:i/>
          <w:sz w:val="16"/>
          <w:szCs w:val="16"/>
          <w:lang w:eastAsia="en-US"/>
        </w:rPr>
        <w:t>złożyć dopiero na wezwanie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Zamawiającego zgodnie z art. </w:t>
      </w:r>
      <w:r w:rsidRPr="00123B54">
        <w:rPr>
          <w:rFonts w:cs="Arial"/>
          <w:b/>
          <w:i/>
          <w:sz w:val="16"/>
          <w:szCs w:val="16"/>
          <w:lang w:eastAsia="en-US"/>
        </w:rPr>
        <w:t>274 ust.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</w:t>
      </w:r>
      <w:r w:rsidRPr="00123B54">
        <w:rPr>
          <w:rFonts w:cs="Arial"/>
          <w:b/>
          <w:i/>
          <w:sz w:val="16"/>
          <w:szCs w:val="16"/>
          <w:lang w:eastAsia="en-US"/>
        </w:rPr>
        <w:t>1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Pzp)</w:t>
      </w:r>
    </w:p>
    <w:p w14:paraId="75AB01FE" w14:textId="3A6395B5" w:rsidR="008D6BCD" w:rsidRPr="0004297B" w:rsidRDefault="008D6BCD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4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123B54">
        <w:rPr>
          <w:rFonts w:cs="Arial"/>
          <w:bCs/>
          <w:sz w:val="20"/>
          <w:szCs w:val="20"/>
          <w:lang w:eastAsia="en-US"/>
        </w:rPr>
        <w:t xml:space="preserve">  </w:t>
      </w:r>
      <w:r w:rsidRPr="009A0880">
        <w:rPr>
          <w:rFonts w:cs="Arial"/>
          <w:bCs/>
          <w:sz w:val="20"/>
          <w:szCs w:val="20"/>
          <w:lang w:eastAsia="en-US"/>
        </w:rPr>
        <w:t xml:space="preserve">zobowiązanie </w:t>
      </w:r>
      <w:r w:rsidR="00511C65" w:rsidRPr="009A0880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04297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123B54" w:rsidRPr="0004297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F011E4">
        <w:rPr>
          <w:rFonts w:cs="Arial"/>
          <w:b/>
          <w:bCs/>
          <w:i/>
          <w:sz w:val="16"/>
          <w:szCs w:val="16"/>
          <w:lang w:eastAsia="en-US"/>
        </w:rPr>
        <w:t>(jeżeli dot. złożyć wraz z ofertą)</w:t>
      </w:r>
    </w:p>
    <w:p w14:paraId="3C785D71" w14:textId="1F1528C9" w:rsidR="008D6BCD" w:rsidRPr="00F011E4" w:rsidRDefault="008D6BCD" w:rsidP="0004297B">
      <w:pPr>
        <w:spacing w:before="120" w:after="120" w:line="276" w:lineRule="auto"/>
        <w:jc w:val="both"/>
        <w:rPr>
          <w:rFonts w:cs="Arial"/>
          <w:b/>
          <w:sz w:val="16"/>
          <w:szCs w:val="16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5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C21119">
        <w:rPr>
          <w:rFonts w:cs="Arial"/>
          <w:bCs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informacja o przynależności do grupy kapitałowej </w:t>
      </w:r>
      <w:r w:rsidR="0004297B" w:rsidRPr="00F011E4">
        <w:rPr>
          <w:rFonts w:cs="Arial"/>
          <w:b/>
          <w:sz w:val="16"/>
          <w:szCs w:val="16"/>
          <w:lang w:eastAsia="en-US"/>
        </w:rPr>
        <w:t>(</w:t>
      </w:r>
      <w:r w:rsidR="0004297B" w:rsidRPr="00F011E4">
        <w:rPr>
          <w:rFonts w:cs="Arial"/>
          <w:b/>
          <w:i/>
          <w:sz w:val="16"/>
          <w:szCs w:val="16"/>
          <w:lang w:eastAsia="en-US"/>
        </w:rPr>
        <w:t>złożyć dopiero na wezwanie Zamawiającego zgodnie z art. 274 ust.  1 Pzp).</w:t>
      </w:r>
      <w:r w:rsidRPr="00F011E4">
        <w:rPr>
          <w:rFonts w:cs="Arial"/>
          <w:b/>
          <w:sz w:val="16"/>
          <w:szCs w:val="16"/>
          <w:lang w:eastAsia="en-US"/>
        </w:rPr>
        <w:t xml:space="preserve"> </w:t>
      </w:r>
    </w:p>
    <w:p w14:paraId="70A58EBD" w14:textId="754393A6" w:rsidR="00E45923" w:rsidRPr="009A0880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6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C21119">
        <w:rPr>
          <w:rFonts w:cs="Arial"/>
          <w:bCs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="0004297B" w:rsidRPr="0004297B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04297B" w:rsidRPr="00F011E4">
        <w:rPr>
          <w:rFonts w:cs="Arial"/>
          <w:b/>
          <w:bCs/>
          <w:i/>
          <w:sz w:val="16"/>
          <w:szCs w:val="16"/>
          <w:lang w:eastAsia="en-US"/>
        </w:rPr>
        <w:t>(jeżeli dot. złożyć wraz z ofertą)</w:t>
      </w:r>
      <w:r w:rsidRPr="009A0880">
        <w:rPr>
          <w:rFonts w:cs="Arial"/>
          <w:bCs/>
          <w:sz w:val="20"/>
          <w:szCs w:val="20"/>
          <w:lang w:eastAsia="en-US"/>
        </w:rPr>
        <w:t xml:space="preserve"> </w:t>
      </w:r>
    </w:p>
    <w:p w14:paraId="3A180D7B" w14:textId="27F50454" w:rsidR="00E45923" w:rsidRPr="009A0880" w:rsidRDefault="00E45923" w:rsidP="00CD6EF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7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04297B" w:rsidRPr="0004297B">
        <w:rPr>
          <w:rFonts w:cs="Arial"/>
          <w:bCs/>
          <w:sz w:val="20"/>
          <w:szCs w:val="20"/>
          <w:lang w:eastAsia="en-US"/>
        </w:rPr>
        <w:t>projektowane postanowienia um</w:t>
      </w:r>
      <w:r w:rsidR="005D0095">
        <w:rPr>
          <w:rFonts w:cs="Arial"/>
          <w:bCs/>
          <w:sz w:val="20"/>
          <w:szCs w:val="20"/>
          <w:lang w:eastAsia="en-US"/>
        </w:rPr>
        <w:t>ów</w:t>
      </w:r>
    </w:p>
    <w:p w14:paraId="47CA0C89" w14:textId="363A6690" w:rsidR="005216A3" w:rsidRPr="009A0880" w:rsidRDefault="005216A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5D0095">
        <w:rPr>
          <w:rFonts w:cs="Arial"/>
          <w:bCs/>
          <w:sz w:val="20"/>
          <w:szCs w:val="20"/>
          <w:lang w:eastAsia="en-US"/>
        </w:rPr>
        <w:t>8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C21119">
        <w:rPr>
          <w:rFonts w:cs="Arial"/>
          <w:bCs/>
          <w:sz w:val="20"/>
          <w:szCs w:val="20"/>
          <w:lang w:eastAsia="en-US"/>
        </w:rPr>
        <w:t xml:space="preserve">  </w:t>
      </w:r>
      <w:r w:rsidRPr="009A0880">
        <w:rPr>
          <w:rFonts w:cs="Arial"/>
          <w:bCs/>
          <w:sz w:val="20"/>
          <w:szCs w:val="20"/>
          <w:lang w:eastAsia="en-US"/>
        </w:rPr>
        <w:t>oświadczenie składane na podstawie art. 125 ust. 5 Pzp.</w:t>
      </w:r>
      <w:r w:rsidRPr="009A0880">
        <w:rPr>
          <w:rFonts w:cs="Arial"/>
          <w:bCs/>
          <w:sz w:val="18"/>
          <w:szCs w:val="18"/>
          <w:lang w:eastAsia="en-US"/>
        </w:rPr>
        <w:t xml:space="preserve"> </w:t>
      </w:r>
      <w:r w:rsidRPr="009A0880">
        <w:rPr>
          <w:rFonts w:eastAsia="Calibri" w:cs="Arial"/>
          <w:b/>
          <w:sz w:val="18"/>
          <w:szCs w:val="18"/>
          <w:lang w:eastAsia="en-US"/>
        </w:rPr>
        <w:t>(złożyć wraz z ofertą)</w:t>
      </w:r>
    </w:p>
    <w:p w14:paraId="2D4FD058" w14:textId="5E5B727A" w:rsidR="00915605" w:rsidRDefault="00B16700" w:rsidP="0004297B">
      <w:pPr>
        <w:rPr>
          <w:rFonts w:cs="Arial"/>
          <w:b/>
          <w:bCs/>
          <w:i/>
          <w:sz w:val="18"/>
          <w:szCs w:val="18"/>
        </w:rPr>
      </w:pPr>
      <w:r w:rsidRPr="0004297B">
        <w:rPr>
          <w:rFonts w:cs="Arial"/>
          <w:bCs/>
          <w:sz w:val="20"/>
          <w:szCs w:val="20"/>
        </w:rPr>
        <w:t xml:space="preserve">Załącznik nr </w:t>
      </w:r>
      <w:r w:rsidR="005D0095">
        <w:rPr>
          <w:rFonts w:cs="Arial"/>
          <w:bCs/>
          <w:sz w:val="20"/>
          <w:szCs w:val="20"/>
        </w:rPr>
        <w:t>9</w:t>
      </w:r>
      <w:r w:rsidR="0004297B" w:rsidRPr="0004297B">
        <w:rPr>
          <w:rFonts w:cs="Arial"/>
          <w:bCs/>
          <w:sz w:val="20"/>
          <w:szCs w:val="20"/>
        </w:rPr>
        <w:t xml:space="preserve"> </w:t>
      </w:r>
      <w:r w:rsidRPr="0004297B">
        <w:rPr>
          <w:rFonts w:cs="Arial"/>
          <w:bCs/>
          <w:sz w:val="20"/>
          <w:szCs w:val="20"/>
        </w:rPr>
        <w:t xml:space="preserve">-   </w:t>
      </w:r>
      <w:r w:rsidR="00CD6EF3">
        <w:rPr>
          <w:rFonts w:cs="Arial"/>
          <w:bCs/>
          <w:sz w:val="20"/>
          <w:szCs w:val="20"/>
        </w:rPr>
        <w:t xml:space="preserve">  </w:t>
      </w:r>
      <w:r w:rsidR="00C21119">
        <w:rPr>
          <w:rFonts w:cs="Arial"/>
          <w:bCs/>
          <w:sz w:val="20"/>
          <w:szCs w:val="20"/>
        </w:rPr>
        <w:t xml:space="preserve">  </w:t>
      </w:r>
      <w:r w:rsidRPr="0004297B">
        <w:rPr>
          <w:rFonts w:cs="Arial"/>
          <w:sz w:val="20"/>
          <w:szCs w:val="20"/>
        </w:rPr>
        <w:t xml:space="preserve">oświadczenie składane na podstawie art. 117 ust. 4 Pzp </w:t>
      </w:r>
      <w:r w:rsidRPr="0004297B">
        <w:rPr>
          <w:rFonts w:cs="Arial"/>
          <w:b/>
          <w:sz w:val="20"/>
          <w:szCs w:val="20"/>
        </w:rPr>
        <w:t>(</w:t>
      </w:r>
      <w:r w:rsidRPr="0004297B">
        <w:rPr>
          <w:rFonts w:cs="Arial"/>
          <w:b/>
          <w:bCs/>
          <w:i/>
          <w:sz w:val="18"/>
          <w:szCs w:val="18"/>
        </w:rPr>
        <w:t>złożyć wraz z ofertą)</w:t>
      </w:r>
    </w:p>
    <w:p w14:paraId="6411E2B1" w14:textId="77777777" w:rsidR="00F011E4" w:rsidRDefault="00F011E4" w:rsidP="0004297B">
      <w:pPr>
        <w:rPr>
          <w:rFonts w:cs="Arial"/>
          <w:b/>
          <w:bCs/>
          <w:i/>
          <w:sz w:val="18"/>
          <w:szCs w:val="18"/>
        </w:rPr>
      </w:pPr>
    </w:p>
    <w:p w14:paraId="4E4A3175" w14:textId="07A3F86F" w:rsidR="00F62967" w:rsidRDefault="00F011E4" w:rsidP="00F011E4">
      <w:pPr>
        <w:rPr>
          <w:rFonts w:cs="Arial"/>
          <w:iCs/>
          <w:sz w:val="20"/>
          <w:szCs w:val="20"/>
        </w:rPr>
      </w:pPr>
      <w:r w:rsidRPr="00F011E4">
        <w:rPr>
          <w:rFonts w:cs="Arial"/>
          <w:iCs/>
          <w:sz w:val="20"/>
          <w:szCs w:val="20"/>
        </w:rPr>
        <w:t>Zał</w:t>
      </w:r>
      <w:r>
        <w:rPr>
          <w:rFonts w:cs="Arial"/>
          <w:iCs/>
          <w:sz w:val="20"/>
          <w:szCs w:val="20"/>
        </w:rPr>
        <w:t>ą</w:t>
      </w:r>
      <w:r w:rsidRPr="00F011E4">
        <w:rPr>
          <w:rFonts w:cs="Arial"/>
          <w:iCs/>
          <w:sz w:val="20"/>
          <w:szCs w:val="20"/>
        </w:rPr>
        <w:t>cznik nr 1</w:t>
      </w:r>
      <w:r w:rsidR="005D0095">
        <w:rPr>
          <w:rFonts w:cs="Arial"/>
          <w:iCs/>
          <w:sz w:val="20"/>
          <w:szCs w:val="20"/>
        </w:rPr>
        <w:t>0</w:t>
      </w:r>
      <w:r w:rsidRPr="00F011E4">
        <w:rPr>
          <w:rFonts w:cs="Arial"/>
          <w:iCs/>
          <w:sz w:val="20"/>
          <w:szCs w:val="20"/>
        </w:rPr>
        <w:t xml:space="preserve"> – opis przedmiotu zamówienia oraz szczegółowy opis przedmiotu zamówieni</w:t>
      </w:r>
      <w:r>
        <w:rPr>
          <w:rFonts w:cs="Arial"/>
          <w:iCs/>
          <w:sz w:val="20"/>
          <w:szCs w:val="20"/>
        </w:rPr>
        <w:t>a</w:t>
      </w:r>
    </w:p>
    <w:p w14:paraId="181579A8" w14:textId="77777777" w:rsidR="00F011E4" w:rsidRDefault="00F011E4" w:rsidP="00F011E4">
      <w:pPr>
        <w:rPr>
          <w:rFonts w:cs="Arial"/>
          <w:iCs/>
          <w:sz w:val="20"/>
          <w:szCs w:val="20"/>
        </w:rPr>
      </w:pPr>
    </w:p>
    <w:p w14:paraId="0766B1F8" w14:textId="64BD295A" w:rsidR="00F011E4" w:rsidRPr="00F011E4" w:rsidRDefault="00F011E4" w:rsidP="00F011E4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Załącznik nr 1</w:t>
      </w:r>
      <w:r w:rsidR="005D0095">
        <w:rPr>
          <w:rFonts w:cs="Arial"/>
          <w:iCs/>
          <w:sz w:val="20"/>
          <w:szCs w:val="20"/>
        </w:rPr>
        <w:t>1</w:t>
      </w:r>
      <w:r>
        <w:rPr>
          <w:rFonts w:cs="Arial"/>
          <w:iCs/>
          <w:sz w:val="20"/>
          <w:szCs w:val="20"/>
        </w:rPr>
        <w:t xml:space="preserve"> – ST oraz </w:t>
      </w:r>
      <w:proofErr w:type="spellStart"/>
      <w:r>
        <w:rPr>
          <w:rFonts w:cs="Arial"/>
          <w:iCs/>
          <w:sz w:val="20"/>
          <w:szCs w:val="20"/>
        </w:rPr>
        <w:t>STWiORB</w:t>
      </w:r>
      <w:proofErr w:type="spellEnd"/>
    </w:p>
    <w:sectPr w:rsidR="00F011E4" w:rsidRPr="00F011E4" w:rsidSect="000D4B7D"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9DF" w14:textId="77777777" w:rsidR="002268AD" w:rsidRDefault="002268AD">
      <w:r>
        <w:separator/>
      </w:r>
    </w:p>
  </w:endnote>
  <w:endnote w:type="continuationSeparator" w:id="0">
    <w:p w14:paraId="5B230A34" w14:textId="77777777" w:rsidR="002268AD" w:rsidRDefault="0022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586F" w14:textId="77777777" w:rsidR="002268AD" w:rsidRDefault="002268AD">
      <w:r>
        <w:separator/>
      </w:r>
    </w:p>
  </w:footnote>
  <w:footnote w:type="continuationSeparator" w:id="0">
    <w:p w14:paraId="395503B8" w14:textId="77777777" w:rsidR="002268AD" w:rsidRDefault="0022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90D15"/>
    <w:multiLevelType w:val="hybridMultilevel"/>
    <w:tmpl w:val="2DB6051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2E558E"/>
    <w:multiLevelType w:val="multilevel"/>
    <w:tmpl w:val="9B30FB16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5920DD"/>
    <w:multiLevelType w:val="hybridMultilevel"/>
    <w:tmpl w:val="F7C843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7E6C6D"/>
    <w:multiLevelType w:val="hybridMultilevel"/>
    <w:tmpl w:val="3B686080"/>
    <w:lvl w:ilvl="0" w:tplc="E488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3FFD"/>
    <w:multiLevelType w:val="hybridMultilevel"/>
    <w:tmpl w:val="3A2AE56C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num w:numId="1" w16cid:durableId="240334328">
    <w:abstractNumId w:val="11"/>
  </w:num>
  <w:num w:numId="2" w16cid:durableId="1079710876">
    <w:abstractNumId w:val="17"/>
  </w:num>
  <w:num w:numId="3" w16cid:durableId="1404327110">
    <w:abstractNumId w:val="7"/>
  </w:num>
  <w:num w:numId="4" w16cid:durableId="1746760043">
    <w:abstractNumId w:val="2"/>
  </w:num>
  <w:num w:numId="5" w16cid:durableId="1715621035">
    <w:abstractNumId w:val="9"/>
  </w:num>
  <w:num w:numId="6" w16cid:durableId="424689049">
    <w:abstractNumId w:val="0"/>
  </w:num>
  <w:num w:numId="7" w16cid:durableId="1289047781">
    <w:abstractNumId w:val="16"/>
  </w:num>
  <w:num w:numId="8" w16cid:durableId="363793258">
    <w:abstractNumId w:val="33"/>
  </w:num>
  <w:num w:numId="9" w16cid:durableId="862330765">
    <w:abstractNumId w:val="30"/>
  </w:num>
  <w:num w:numId="10" w16cid:durableId="377514699">
    <w:abstractNumId w:val="30"/>
  </w:num>
  <w:num w:numId="11" w16cid:durableId="1903441346">
    <w:abstractNumId w:val="31"/>
  </w:num>
  <w:num w:numId="12" w16cid:durableId="812261417">
    <w:abstractNumId w:val="35"/>
  </w:num>
  <w:num w:numId="13" w16cid:durableId="1643844803">
    <w:abstractNumId w:val="4"/>
  </w:num>
  <w:num w:numId="14" w16cid:durableId="1603489632">
    <w:abstractNumId w:val="3"/>
  </w:num>
  <w:num w:numId="15" w16cid:durableId="1104500467">
    <w:abstractNumId w:val="37"/>
  </w:num>
  <w:num w:numId="16" w16cid:durableId="578446536">
    <w:abstractNumId w:val="12"/>
  </w:num>
  <w:num w:numId="17" w16cid:durableId="610480366">
    <w:abstractNumId w:val="19"/>
  </w:num>
  <w:num w:numId="18" w16cid:durableId="1388257416">
    <w:abstractNumId w:val="23"/>
  </w:num>
  <w:num w:numId="19" w16cid:durableId="93329724">
    <w:abstractNumId w:val="26"/>
  </w:num>
  <w:num w:numId="20" w16cid:durableId="86001690">
    <w:abstractNumId w:val="27"/>
  </w:num>
  <w:num w:numId="21" w16cid:durableId="1064567798">
    <w:abstractNumId w:val="28"/>
  </w:num>
  <w:num w:numId="22" w16cid:durableId="1864589295">
    <w:abstractNumId w:val="13"/>
  </w:num>
  <w:num w:numId="23" w16cid:durableId="471677878">
    <w:abstractNumId w:val="29"/>
  </w:num>
  <w:num w:numId="24" w16cid:durableId="1700620389">
    <w:abstractNumId w:val="22"/>
  </w:num>
  <w:num w:numId="25" w16cid:durableId="1186751892">
    <w:abstractNumId w:val="36"/>
  </w:num>
  <w:num w:numId="26" w16cid:durableId="2064714017">
    <w:abstractNumId w:val="6"/>
  </w:num>
  <w:num w:numId="27" w16cid:durableId="260725879">
    <w:abstractNumId w:val="34"/>
  </w:num>
  <w:num w:numId="28" w16cid:durableId="563217883">
    <w:abstractNumId w:val="24"/>
  </w:num>
  <w:num w:numId="29" w16cid:durableId="817771223">
    <w:abstractNumId w:val="1"/>
  </w:num>
  <w:num w:numId="30" w16cid:durableId="714735986">
    <w:abstractNumId w:val="10"/>
  </w:num>
  <w:num w:numId="31" w16cid:durableId="231546175">
    <w:abstractNumId w:val="38"/>
  </w:num>
  <w:num w:numId="32" w16cid:durableId="925697658">
    <w:abstractNumId w:val="20"/>
  </w:num>
  <w:num w:numId="33" w16cid:durableId="891044859">
    <w:abstractNumId w:val="39"/>
  </w:num>
  <w:num w:numId="34" w16cid:durableId="595597382">
    <w:abstractNumId w:val="8"/>
  </w:num>
  <w:num w:numId="35" w16cid:durableId="302121623">
    <w:abstractNumId w:val="18"/>
  </w:num>
  <w:num w:numId="36" w16cid:durableId="1261527835">
    <w:abstractNumId w:val="32"/>
  </w:num>
  <w:num w:numId="37" w16cid:durableId="2023244647">
    <w:abstractNumId w:val="15"/>
  </w:num>
  <w:num w:numId="38" w16cid:durableId="577374217">
    <w:abstractNumId w:val="25"/>
  </w:num>
  <w:num w:numId="39" w16cid:durableId="1787197346">
    <w:abstractNumId w:val="40"/>
  </w:num>
  <w:num w:numId="40" w16cid:durableId="274094980">
    <w:abstractNumId w:val="14"/>
  </w:num>
  <w:num w:numId="41" w16cid:durableId="1075974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9699625">
    <w:abstractNumId w:val="21"/>
  </w:num>
  <w:num w:numId="43" w16cid:durableId="18737624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2BB0"/>
    <w:rsid w:val="000031A6"/>
    <w:rsid w:val="00003F2B"/>
    <w:rsid w:val="000067D6"/>
    <w:rsid w:val="000067FA"/>
    <w:rsid w:val="00007BD8"/>
    <w:rsid w:val="00010AB0"/>
    <w:rsid w:val="00016EDE"/>
    <w:rsid w:val="000313BB"/>
    <w:rsid w:val="00032CAF"/>
    <w:rsid w:val="000410AF"/>
    <w:rsid w:val="0004297B"/>
    <w:rsid w:val="00047A06"/>
    <w:rsid w:val="000512C3"/>
    <w:rsid w:val="00051363"/>
    <w:rsid w:val="00053230"/>
    <w:rsid w:val="00061F20"/>
    <w:rsid w:val="00064830"/>
    <w:rsid w:val="000653D2"/>
    <w:rsid w:val="0007507C"/>
    <w:rsid w:val="00077E4F"/>
    <w:rsid w:val="00080D83"/>
    <w:rsid w:val="00081585"/>
    <w:rsid w:val="0008187F"/>
    <w:rsid w:val="00087241"/>
    <w:rsid w:val="000906C6"/>
    <w:rsid w:val="000944FF"/>
    <w:rsid w:val="000A47AA"/>
    <w:rsid w:val="000A791A"/>
    <w:rsid w:val="000B08E5"/>
    <w:rsid w:val="000B2F16"/>
    <w:rsid w:val="000B327B"/>
    <w:rsid w:val="000B7EDA"/>
    <w:rsid w:val="000D0431"/>
    <w:rsid w:val="000D283E"/>
    <w:rsid w:val="000D3094"/>
    <w:rsid w:val="000D31A0"/>
    <w:rsid w:val="000D4B7D"/>
    <w:rsid w:val="000E2D41"/>
    <w:rsid w:val="000E345E"/>
    <w:rsid w:val="000E4494"/>
    <w:rsid w:val="000F2407"/>
    <w:rsid w:val="000F4C06"/>
    <w:rsid w:val="000F636D"/>
    <w:rsid w:val="00100DBB"/>
    <w:rsid w:val="001043E8"/>
    <w:rsid w:val="001143D3"/>
    <w:rsid w:val="00123B54"/>
    <w:rsid w:val="00124D4A"/>
    <w:rsid w:val="00126B13"/>
    <w:rsid w:val="001300E5"/>
    <w:rsid w:val="00130B23"/>
    <w:rsid w:val="00133D8B"/>
    <w:rsid w:val="00134225"/>
    <w:rsid w:val="0014207F"/>
    <w:rsid w:val="00142EFB"/>
    <w:rsid w:val="0014480A"/>
    <w:rsid w:val="001526DC"/>
    <w:rsid w:val="00153CD8"/>
    <w:rsid w:val="00162CFB"/>
    <w:rsid w:val="001646A1"/>
    <w:rsid w:val="0016604C"/>
    <w:rsid w:val="00170657"/>
    <w:rsid w:val="00182120"/>
    <w:rsid w:val="001A049F"/>
    <w:rsid w:val="001B0202"/>
    <w:rsid w:val="001B210F"/>
    <w:rsid w:val="001B2893"/>
    <w:rsid w:val="001B6F96"/>
    <w:rsid w:val="001C0A54"/>
    <w:rsid w:val="001C0B92"/>
    <w:rsid w:val="001C0C2B"/>
    <w:rsid w:val="001C3904"/>
    <w:rsid w:val="001C397A"/>
    <w:rsid w:val="001C57A9"/>
    <w:rsid w:val="001C5CC3"/>
    <w:rsid w:val="001D1E2B"/>
    <w:rsid w:val="001E50D4"/>
    <w:rsid w:val="00220CFE"/>
    <w:rsid w:val="00222CBD"/>
    <w:rsid w:val="00224C75"/>
    <w:rsid w:val="002268AD"/>
    <w:rsid w:val="00232F94"/>
    <w:rsid w:val="00241C1F"/>
    <w:rsid w:val="002425AE"/>
    <w:rsid w:val="00245C53"/>
    <w:rsid w:val="002461F5"/>
    <w:rsid w:val="00250045"/>
    <w:rsid w:val="00260231"/>
    <w:rsid w:val="00261CDB"/>
    <w:rsid w:val="00267AF9"/>
    <w:rsid w:val="00281CEB"/>
    <w:rsid w:val="0029707B"/>
    <w:rsid w:val="002A1B7A"/>
    <w:rsid w:val="002A6F3E"/>
    <w:rsid w:val="002B15B7"/>
    <w:rsid w:val="002B6DBA"/>
    <w:rsid w:val="002C6347"/>
    <w:rsid w:val="002D080A"/>
    <w:rsid w:val="002D37F9"/>
    <w:rsid w:val="002E36B4"/>
    <w:rsid w:val="002E70A9"/>
    <w:rsid w:val="002E7DA5"/>
    <w:rsid w:val="002F33E7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1E97"/>
    <w:rsid w:val="003519D6"/>
    <w:rsid w:val="003535EC"/>
    <w:rsid w:val="0035482A"/>
    <w:rsid w:val="00357FED"/>
    <w:rsid w:val="0036192F"/>
    <w:rsid w:val="003619F2"/>
    <w:rsid w:val="00361A39"/>
    <w:rsid w:val="0036410D"/>
    <w:rsid w:val="0036542C"/>
    <w:rsid w:val="00365820"/>
    <w:rsid w:val="00365D38"/>
    <w:rsid w:val="003728C5"/>
    <w:rsid w:val="00373E0C"/>
    <w:rsid w:val="00383A0E"/>
    <w:rsid w:val="0038725A"/>
    <w:rsid w:val="0038793A"/>
    <w:rsid w:val="00393140"/>
    <w:rsid w:val="003A0AD8"/>
    <w:rsid w:val="003A56D9"/>
    <w:rsid w:val="003B2E09"/>
    <w:rsid w:val="003C2C43"/>
    <w:rsid w:val="003C554F"/>
    <w:rsid w:val="003E14C0"/>
    <w:rsid w:val="003E2F61"/>
    <w:rsid w:val="003E3550"/>
    <w:rsid w:val="003E3CB7"/>
    <w:rsid w:val="003E3D21"/>
    <w:rsid w:val="003E47B8"/>
    <w:rsid w:val="003F331B"/>
    <w:rsid w:val="003F648F"/>
    <w:rsid w:val="0040149C"/>
    <w:rsid w:val="0040549D"/>
    <w:rsid w:val="00406F60"/>
    <w:rsid w:val="00414478"/>
    <w:rsid w:val="00414F28"/>
    <w:rsid w:val="004156EA"/>
    <w:rsid w:val="004159F3"/>
    <w:rsid w:val="00420C84"/>
    <w:rsid w:val="00421205"/>
    <w:rsid w:val="0042169A"/>
    <w:rsid w:val="00425AF1"/>
    <w:rsid w:val="00431E26"/>
    <w:rsid w:val="00432206"/>
    <w:rsid w:val="00433D8D"/>
    <w:rsid w:val="00435848"/>
    <w:rsid w:val="004427FA"/>
    <w:rsid w:val="00446F3B"/>
    <w:rsid w:val="004527AB"/>
    <w:rsid w:val="00463F50"/>
    <w:rsid w:val="004643C1"/>
    <w:rsid w:val="00473F37"/>
    <w:rsid w:val="00476BC3"/>
    <w:rsid w:val="00477A16"/>
    <w:rsid w:val="004835F4"/>
    <w:rsid w:val="004838CC"/>
    <w:rsid w:val="004844D0"/>
    <w:rsid w:val="004861BD"/>
    <w:rsid w:val="00492BD3"/>
    <w:rsid w:val="00493962"/>
    <w:rsid w:val="00496461"/>
    <w:rsid w:val="00496EBD"/>
    <w:rsid w:val="004A1887"/>
    <w:rsid w:val="004A2D0C"/>
    <w:rsid w:val="004A5898"/>
    <w:rsid w:val="004B70BD"/>
    <w:rsid w:val="004C2060"/>
    <w:rsid w:val="004D460A"/>
    <w:rsid w:val="004E7337"/>
    <w:rsid w:val="004F420C"/>
    <w:rsid w:val="00500EF8"/>
    <w:rsid w:val="00504E73"/>
    <w:rsid w:val="00505AB0"/>
    <w:rsid w:val="00507232"/>
    <w:rsid w:val="00510588"/>
    <w:rsid w:val="00511C65"/>
    <w:rsid w:val="0052111D"/>
    <w:rsid w:val="005216A3"/>
    <w:rsid w:val="00524634"/>
    <w:rsid w:val="00533C47"/>
    <w:rsid w:val="00537F26"/>
    <w:rsid w:val="00543FF0"/>
    <w:rsid w:val="00544B00"/>
    <w:rsid w:val="005623D5"/>
    <w:rsid w:val="00562D2D"/>
    <w:rsid w:val="0057024C"/>
    <w:rsid w:val="005760A9"/>
    <w:rsid w:val="005836D9"/>
    <w:rsid w:val="00584644"/>
    <w:rsid w:val="005922AC"/>
    <w:rsid w:val="005929F2"/>
    <w:rsid w:val="00594464"/>
    <w:rsid w:val="00596F2A"/>
    <w:rsid w:val="005A0BC7"/>
    <w:rsid w:val="005A4472"/>
    <w:rsid w:val="005A4CEB"/>
    <w:rsid w:val="005A6B5D"/>
    <w:rsid w:val="005B36A7"/>
    <w:rsid w:val="005D0095"/>
    <w:rsid w:val="005D604A"/>
    <w:rsid w:val="006031BB"/>
    <w:rsid w:val="00612678"/>
    <w:rsid w:val="0062165A"/>
    <w:rsid w:val="00622781"/>
    <w:rsid w:val="006268A8"/>
    <w:rsid w:val="0063190E"/>
    <w:rsid w:val="006342DB"/>
    <w:rsid w:val="00634A63"/>
    <w:rsid w:val="006352D2"/>
    <w:rsid w:val="006353A4"/>
    <w:rsid w:val="00635825"/>
    <w:rsid w:val="00640BFF"/>
    <w:rsid w:val="006427FD"/>
    <w:rsid w:val="00647CAB"/>
    <w:rsid w:val="006505B7"/>
    <w:rsid w:val="00653E28"/>
    <w:rsid w:val="00662028"/>
    <w:rsid w:val="006635BC"/>
    <w:rsid w:val="00665370"/>
    <w:rsid w:val="00680454"/>
    <w:rsid w:val="00682262"/>
    <w:rsid w:val="00682D16"/>
    <w:rsid w:val="00692FAF"/>
    <w:rsid w:val="006943EC"/>
    <w:rsid w:val="00694C3B"/>
    <w:rsid w:val="0069621B"/>
    <w:rsid w:val="006A148E"/>
    <w:rsid w:val="006A3EF1"/>
    <w:rsid w:val="006A4EEF"/>
    <w:rsid w:val="006B1A5F"/>
    <w:rsid w:val="006B2353"/>
    <w:rsid w:val="006B3D83"/>
    <w:rsid w:val="006B7118"/>
    <w:rsid w:val="006C014B"/>
    <w:rsid w:val="006C16FC"/>
    <w:rsid w:val="006C71D5"/>
    <w:rsid w:val="006D03C4"/>
    <w:rsid w:val="006D3CC3"/>
    <w:rsid w:val="006D4741"/>
    <w:rsid w:val="006D5AA2"/>
    <w:rsid w:val="006D6150"/>
    <w:rsid w:val="006E635C"/>
    <w:rsid w:val="006F209E"/>
    <w:rsid w:val="006F21AD"/>
    <w:rsid w:val="0070371A"/>
    <w:rsid w:val="0070561E"/>
    <w:rsid w:val="00707442"/>
    <w:rsid w:val="007120B1"/>
    <w:rsid w:val="0071678A"/>
    <w:rsid w:val="00717104"/>
    <w:rsid w:val="00722D7F"/>
    <w:rsid w:val="007268A4"/>
    <w:rsid w:val="00727F94"/>
    <w:rsid w:val="00731E3E"/>
    <w:rsid w:val="007337EB"/>
    <w:rsid w:val="00743C78"/>
    <w:rsid w:val="00744647"/>
    <w:rsid w:val="00745A1E"/>
    <w:rsid w:val="00745D18"/>
    <w:rsid w:val="00745DCC"/>
    <w:rsid w:val="00753E20"/>
    <w:rsid w:val="00754E7E"/>
    <w:rsid w:val="00756FE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7698"/>
    <w:rsid w:val="007B1033"/>
    <w:rsid w:val="007B17F6"/>
    <w:rsid w:val="007B2500"/>
    <w:rsid w:val="007C626F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7869"/>
    <w:rsid w:val="008042D0"/>
    <w:rsid w:val="00812EF8"/>
    <w:rsid w:val="00813031"/>
    <w:rsid w:val="008137EE"/>
    <w:rsid w:val="00815FBF"/>
    <w:rsid w:val="008231A6"/>
    <w:rsid w:val="00827311"/>
    <w:rsid w:val="00831168"/>
    <w:rsid w:val="00834BB4"/>
    <w:rsid w:val="00835187"/>
    <w:rsid w:val="008401B5"/>
    <w:rsid w:val="008551CC"/>
    <w:rsid w:val="00855712"/>
    <w:rsid w:val="00856E3A"/>
    <w:rsid w:val="00865A7B"/>
    <w:rsid w:val="0086744C"/>
    <w:rsid w:val="00870AB1"/>
    <w:rsid w:val="00872CAB"/>
    <w:rsid w:val="008731AC"/>
    <w:rsid w:val="00875853"/>
    <w:rsid w:val="008837A3"/>
    <w:rsid w:val="00887953"/>
    <w:rsid w:val="008913FF"/>
    <w:rsid w:val="008926D4"/>
    <w:rsid w:val="008945D9"/>
    <w:rsid w:val="008957C7"/>
    <w:rsid w:val="008959A7"/>
    <w:rsid w:val="00895A08"/>
    <w:rsid w:val="00896932"/>
    <w:rsid w:val="008C062B"/>
    <w:rsid w:val="008C1F27"/>
    <w:rsid w:val="008C202F"/>
    <w:rsid w:val="008C2930"/>
    <w:rsid w:val="008C4A7F"/>
    <w:rsid w:val="008C7252"/>
    <w:rsid w:val="008D6BCD"/>
    <w:rsid w:val="008E27E5"/>
    <w:rsid w:val="008E4534"/>
    <w:rsid w:val="008E5D19"/>
    <w:rsid w:val="008E5F42"/>
    <w:rsid w:val="008F246D"/>
    <w:rsid w:val="008F3D1D"/>
    <w:rsid w:val="008F626F"/>
    <w:rsid w:val="008F7FF8"/>
    <w:rsid w:val="009003AF"/>
    <w:rsid w:val="0090046F"/>
    <w:rsid w:val="00901655"/>
    <w:rsid w:val="00902331"/>
    <w:rsid w:val="00903FDF"/>
    <w:rsid w:val="0090512E"/>
    <w:rsid w:val="00907E7F"/>
    <w:rsid w:val="00915605"/>
    <w:rsid w:val="00927625"/>
    <w:rsid w:val="00930270"/>
    <w:rsid w:val="009342E9"/>
    <w:rsid w:val="00934687"/>
    <w:rsid w:val="009500B7"/>
    <w:rsid w:val="00954BED"/>
    <w:rsid w:val="0095700B"/>
    <w:rsid w:val="00963760"/>
    <w:rsid w:val="00963CB1"/>
    <w:rsid w:val="0097686B"/>
    <w:rsid w:val="00982872"/>
    <w:rsid w:val="00986301"/>
    <w:rsid w:val="00994F05"/>
    <w:rsid w:val="00996BDE"/>
    <w:rsid w:val="009A0880"/>
    <w:rsid w:val="009A5148"/>
    <w:rsid w:val="009B351B"/>
    <w:rsid w:val="009B60C2"/>
    <w:rsid w:val="009C1ECB"/>
    <w:rsid w:val="009C2B94"/>
    <w:rsid w:val="009C7660"/>
    <w:rsid w:val="009D6A3C"/>
    <w:rsid w:val="009D71C1"/>
    <w:rsid w:val="009E1DF7"/>
    <w:rsid w:val="009E2AB5"/>
    <w:rsid w:val="009E4272"/>
    <w:rsid w:val="009E6FEC"/>
    <w:rsid w:val="009F2CF0"/>
    <w:rsid w:val="009F3877"/>
    <w:rsid w:val="00A01658"/>
    <w:rsid w:val="00A02C83"/>
    <w:rsid w:val="00A031F7"/>
    <w:rsid w:val="00A04690"/>
    <w:rsid w:val="00A05354"/>
    <w:rsid w:val="00A2115A"/>
    <w:rsid w:val="00A33253"/>
    <w:rsid w:val="00A40DD3"/>
    <w:rsid w:val="00A447B2"/>
    <w:rsid w:val="00A5016D"/>
    <w:rsid w:val="00A6003B"/>
    <w:rsid w:val="00A7042C"/>
    <w:rsid w:val="00A70B20"/>
    <w:rsid w:val="00A7104F"/>
    <w:rsid w:val="00A733B9"/>
    <w:rsid w:val="00A77575"/>
    <w:rsid w:val="00A8311B"/>
    <w:rsid w:val="00A85A46"/>
    <w:rsid w:val="00A920AF"/>
    <w:rsid w:val="00A94F96"/>
    <w:rsid w:val="00A95B80"/>
    <w:rsid w:val="00AA165A"/>
    <w:rsid w:val="00AB658D"/>
    <w:rsid w:val="00AC538D"/>
    <w:rsid w:val="00AC6555"/>
    <w:rsid w:val="00AC6D68"/>
    <w:rsid w:val="00AD0BF8"/>
    <w:rsid w:val="00AD2D25"/>
    <w:rsid w:val="00AD4036"/>
    <w:rsid w:val="00AD5E47"/>
    <w:rsid w:val="00AD60B3"/>
    <w:rsid w:val="00AD7DD0"/>
    <w:rsid w:val="00AE218D"/>
    <w:rsid w:val="00AE427C"/>
    <w:rsid w:val="00AE4C76"/>
    <w:rsid w:val="00AF31BF"/>
    <w:rsid w:val="00AF5B7A"/>
    <w:rsid w:val="00AF5D7A"/>
    <w:rsid w:val="00AF76B6"/>
    <w:rsid w:val="00B01F08"/>
    <w:rsid w:val="00B0406F"/>
    <w:rsid w:val="00B07323"/>
    <w:rsid w:val="00B13F1F"/>
    <w:rsid w:val="00B16700"/>
    <w:rsid w:val="00B16E8F"/>
    <w:rsid w:val="00B222BC"/>
    <w:rsid w:val="00B271A3"/>
    <w:rsid w:val="00B30401"/>
    <w:rsid w:val="00B30E06"/>
    <w:rsid w:val="00B34234"/>
    <w:rsid w:val="00B43874"/>
    <w:rsid w:val="00B4763C"/>
    <w:rsid w:val="00B51607"/>
    <w:rsid w:val="00B553F3"/>
    <w:rsid w:val="00B57F9D"/>
    <w:rsid w:val="00B61D6C"/>
    <w:rsid w:val="00B6637D"/>
    <w:rsid w:val="00B74DBA"/>
    <w:rsid w:val="00B800D4"/>
    <w:rsid w:val="00B86B5D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24A"/>
    <w:rsid w:val="00BF266D"/>
    <w:rsid w:val="00BF29F0"/>
    <w:rsid w:val="00BF6FDC"/>
    <w:rsid w:val="00BF763B"/>
    <w:rsid w:val="00C0688A"/>
    <w:rsid w:val="00C1007F"/>
    <w:rsid w:val="00C144D3"/>
    <w:rsid w:val="00C14513"/>
    <w:rsid w:val="00C21119"/>
    <w:rsid w:val="00C23AC8"/>
    <w:rsid w:val="00C26385"/>
    <w:rsid w:val="00C3266A"/>
    <w:rsid w:val="00C3413F"/>
    <w:rsid w:val="00C36671"/>
    <w:rsid w:val="00C52F11"/>
    <w:rsid w:val="00C5605C"/>
    <w:rsid w:val="00C62C24"/>
    <w:rsid w:val="00C635B6"/>
    <w:rsid w:val="00C63695"/>
    <w:rsid w:val="00C75AE8"/>
    <w:rsid w:val="00C904CE"/>
    <w:rsid w:val="00C9301D"/>
    <w:rsid w:val="00C94C64"/>
    <w:rsid w:val="00CA1FF3"/>
    <w:rsid w:val="00CA20F9"/>
    <w:rsid w:val="00CB22C7"/>
    <w:rsid w:val="00CC13F5"/>
    <w:rsid w:val="00CC263D"/>
    <w:rsid w:val="00CC457A"/>
    <w:rsid w:val="00CC5B3B"/>
    <w:rsid w:val="00CC7149"/>
    <w:rsid w:val="00CD0C05"/>
    <w:rsid w:val="00CD5530"/>
    <w:rsid w:val="00CD6EF3"/>
    <w:rsid w:val="00CE005B"/>
    <w:rsid w:val="00CE04D4"/>
    <w:rsid w:val="00CE3C8D"/>
    <w:rsid w:val="00CE5728"/>
    <w:rsid w:val="00CE5D37"/>
    <w:rsid w:val="00CE7C44"/>
    <w:rsid w:val="00CF09A5"/>
    <w:rsid w:val="00CF1A4A"/>
    <w:rsid w:val="00D0361A"/>
    <w:rsid w:val="00D11D05"/>
    <w:rsid w:val="00D12AF0"/>
    <w:rsid w:val="00D3089E"/>
    <w:rsid w:val="00D30ADD"/>
    <w:rsid w:val="00D37A39"/>
    <w:rsid w:val="00D37E4E"/>
    <w:rsid w:val="00D42569"/>
    <w:rsid w:val="00D42FA0"/>
    <w:rsid w:val="00D43A0D"/>
    <w:rsid w:val="00D43C3F"/>
    <w:rsid w:val="00D46867"/>
    <w:rsid w:val="00D526F3"/>
    <w:rsid w:val="00D60084"/>
    <w:rsid w:val="00D62D47"/>
    <w:rsid w:val="00D669EA"/>
    <w:rsid w:val="00D70FE0"/>
    <w:rsid w:val="00D77755"/>
    <w:rsid w:val="00D80BDF"/>
    <w:rsid w:val="00D83263"/>
    <w:rsid w:val="00D9033F"/>
    <w:rsid w:val="00D90ED0"/>
    <w:rsid w:val="00D92B12"/>
    <w:rsid w:val="00D95AEF"/>
    <w:rsid w:val="00DA35BE"/>
    <w:rsid w:val="00DA5B36"/>
    <w:rsid w:val="00DB109B"/>
    <w:rsid w:val="00DB2090"/>
    <w:rsid w:val="00DC733E"/>
    <w:rsid w:val="00DE6591"/>
    <w:rsid w:val="00DE6615"/>
    <w:rsid w:val="00DF1D67"/>
    <w:rsid w:val="00DF2066"/>
    <w:rsid w:val="00DF24E5"/>
    <w:rsid w:val="00DF57BE"/>
    <w:rsid w:val="00DF7B2A"/>
    <w:rsid w:val="00E01D88"/>
    <w:rsid w:val="00E059E9"/>
    <w:rsid w:val="00E06500"/>
    <w:rsid w:val="00E13554"/>
    <w:rsid w:val="00E25B7E"/>
    <w:rsid w:val="00E33435"/>
    <w:rsid w:val="00E36359"/>
    <w:rsid w:val="00E4205F"/>
    <w:rsid w:val="00E442EB"/>
    <w:rsid w:val="00E453C5"/>
    <w:rsid w:val="00E45923"/>
    <w:rsid w:val="00E5328F"/>
    <w:rsid w:val="00E56EC5"/>
    <w:rsid w:val="00E57060"/>
    <w:rsid w:val="00E6004F"/>
    <w:rsid w:val="00E609FA"/>
    <w:rsid w:val="00E70A2A"/>
    <w:rsid w:val="00E71A7D"/>
    <w:rsid w:val="00E759CC"/>
    <w:rsid w:val="00E75E68"/>
    <w:rsid w:val="00E81FF4"/>
    <w:rsid w:val="00E87616"/>
    <w:rsid w:val="00E92047"/>
    <w:rsid w:val="00E93E3C"/>
    <w:rsid w:val="00EA17BD"/>
    <w:rsid w:val="00EA5C16"/>
    <w:rsid w:val="00EA63EB"/>
    <w:rsid w:val="00EA7F7C"/>
    <w:rsid w:val="00EB33A2"/>
    <w:rsid w:val="00EC56A6"/>
    <w:rsid w:val="00ED1389"/>
    <w:rsid w:val="00ED3574"/>
    <w:rsid w:val="00EE0271"/>
    <w:rsid w:val="00EE0957"/>
    <w:rsid w:val="00EE1A41"/>
    <w:rsid w:val="00EF000D"/>
    <w:rsid w:val="00EF0819"/>
    <w:rsid w:val="00EF60D0"/>
    <w:rsid w:val="00F011E4"/>
    <w:rsid w:val="00F0296B"/>
    <w:rsid w:val="00F0590C"/>
    <w:rsid w:val="00F10B63"/>
    <w:rsid w:val="00F2062E"/>
    <w:rsid w:val="00F22ABC"/>
    <w:rsid w:val="00F34627"/>
    <w:rsid w:val="00F3569C"/>
    <w:rsid w:val="00F545A3"/>
    <w:rsid w:val="00F54F2A"/>
    <w:rsid w:val="00F55369"/>
    <w:rsid w:val="00F57B85"/>
    <w:rsid w:val="00F62967"/>
    <w:rsid w:val="00F65688"/>
    <w:rsid w:val="00F745B2"/>
    <w:rsid w:val="00F933AA"/>
    <w:rsid w:val="00F93B3E"/>
    <w:rsid w:val="00F9410C"/>
    <w:rsid w:val="00F9581E"/>
    <w:rsid w:val="00FA7611"/>
    <w:rsid w:val="00FB3BFA"/>
    <w:rsid w:val="00FB4D7B"/>
    <w:rsid w:val="00FB5706"/>
    <w:rsid w:val="00FB7858"/>
    <w:rsid w:val="00FC5096"/>
    <w:rsid w:val="00FC6BE2"/>
    <w:rsid w:val="00FD3BBA"/>
    <w:rsid w:val="00FF771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84B6D96"/>
  <w15:docId w15:val="{5F107DB8-5218-4949-AD8D-45301266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78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04297B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04297B"/>
    <w:rPr>
      <w:rFonts w:ascii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p_chojnice/aukcje" TargetMode="Externa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owiat.chojnice.pl" TargetMode="External"/><Relationship Id="rId14" Type="http://schemas.openxmlformats.org/officeDocument/2006/relationships/hyperlink" Target="https://platformazakupowa.pl/sp_chojnice/aukcj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p_chojnice/aukcje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://www.powiat.chojnice.pl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sp_chojnice/aukcje" TargetMode="External"/><Relationship Id="rId17" Type="http://schemas.openxmlformats.org/officeDocument/2006/relationships/hyperlink" Target="mailto:przetargi@powiat.chojnice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p_chojnice/aukcj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latformazakupowa.pl/sp_chojnice/aukcje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3BF1-9D48-4A23-8F10-F20824D2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26</Pages>
  <Words>11496</Words>
  <Characters>68980</Characters>
  <Application>Microsoft Office Word</Application>
  <DocSecurity>0</DocSecurity>
  <Lines>574</Lines>
  <Paragraphs>160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UMWP</Company>
  <LinksUpToDate>false</LinksUpToDate>
  <CharactersWithSpaces>80316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2022-04-22T06:45:00Z</cp:lastPrinted>
  <dcterms:created xsi:type="dcterms:W3CDTF">2022-04-22T11:30:00Z</dcterms:created>
  <dcterms:modified xsi:type="dcterms:W3CDTF">2022-04-22T11:30:00Z</dcterms:modified>
</cp:coreProperties>
</file>