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E639" w14:textId="18268AD2" w:rsidR="00C83935" w:rsidRPr="002057B0" w:rsidRDefault="009B1081" w:rsidP="001F450C">
      <w:pPr>
        <w:spacing w:after="0"/>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Nr sprawy: </w:t>
      </w:r>
      <w:r w:rsidR="00CE2891">
        <w:rPr>
          <w:rFonts w:asciiTheme="minorHAnsi" w:eastAsia="Times New Roman" w:hAnsiTheme="minorHAnsi" w:cstheme="minorHAnsi"/>
          <w:bCs/>
          <w:lang w:eastAsia="ar-SA"/>
        </w:rPr>
        <w:t>IRP.271.</w:t>
      </w:r>
      <w:r w:rsidR="00C41526">
        <w:rPr>
          <w:rFonts w:asciiTheme="minorHAnsi" w:eastAsia="Times New Roman" w:hAnsiTheme="minorHAnsi" w:cstheme="minorHAnsi"/>
          <w:bCs/>
          <w:lang w:eastAsia="ar-SA"/>
        </w:rPr>
        <w:t>12</w:t>
      </w:r>
      <w:r w:rsidR="00CE2891">
        <w:rPr>
          <w:rFonts w:asciiTheme="minorHAnsi" w:eastAsia="Times New Roman" w:hAnsiTheme="minorHAnsi" w:cstheme="minorHAnsi"/>
          <w:bCs/>
          <w:lang w:eastAsia="ar-SA"/>
        </w:rPr>
        <w:t>.202</w:t>
      </w:r>
      <w:r w:rsidR="00C41526">
        <w:rPr>
          <w:rFonts w:asciiTheme="minorHAnsi" w:eastAsia="Times New Roman" w:hAnsiTheme="minorHAnsi" w:cstheme="minorHAnsi"/>
          <w:bCs/>
          <w:lang w:eastAsia="ar-SA"/>
        </w:rPr>
        <w:t>4</w:t>
      </w:r>
    </w:p>
    <w:p w14:paraId="1B9C5D90" w14:textId="77777777" w:rsidR="00891A84" w:rsidRPr="002057B0" w:rsidRDefault="00891A84" w:rsidP="00891A84">
      <w:pPr>
        <w:spacing w:after="0"/>
        <w:jc w:val="center"/>
        <w:rPr>
          <w:rFonts w:asciiTheme="minorHAnsi" w:hAnsiTheme="minorHAnsi" w:cstheme="minorHAnsi"/>
          <w:b/>
        </w:rPr>
      </w:pPr>
    </w:p>
    <w:p w14:paraId="77321007" w14:textId="77777777" w:rsidR="0060186F" w:rsidRPr="002057B0" w:rsidRDefault="0060186F" w:rsidP="0060186F">
      <w:pPr>
        <w:spacing w:after="0"/>
        <w:jc w:val="center"/>
        <w:rPr>
          <w:rFonts w:asciiTheme="minorHAnsi" w:hAnsiTheme="minorHAnsi" w:cstheme="minorHAnsi"/>
          <w:b/>
        </w:rPr>
      </w:pPr>
    </w:p>
    <w:p w14:paraId="569DC9A3" w14:textId="77777777" w:rsidR="0060186F" w:rsidRPr="002057B0" w:rsidRDefault="0060186F" w:rsidP="0060186F">
      <w:pPr>
        <w:spacing w:after="0"/>
        <w:jc w:val="center"/>
        <w:rPr>
          <w:rFonts w:asciiTheme="minorHAnsi" w:hAnsiTheme="minorHAnsi" w:cstheme="minorHAnsi"/>
          <w:b/>
        </w:rPr>
      </w:pPr>
    </w:p>
    <w:p w14:paraId="7E4D5E08" w14:textId="77777777" w:rsidR="0060186F" w:rsidRPr="002057B0" w:rsidRDefault="0060186F" w:rsidP="0060186F">
      <w:pPr>
        <w:spacing w:after="0"/>
        <w:jc w:val="center"/>
        <w:rPr>
          <w:rFonts w:asciiTheme="minorHAnsi" w:hAnsiTheme="minorHAnsi" w:cstheme="minorHAnsi"/>
          <w:b/>
        </w:rPr>
      </w:pPr>
    </w:p>
    <w:p w14:paraId="791D67B7" w14:textId="312A267B" w:rsidR="0060186F" w:rsidRPr="002057B0" w:rsidRDefault="0060186F" w:rsidP="009D396D">
      <w:pPr>
        <w:spacing w:after="0"/>
        <w:jc w:val="center"/>
        <w:rPr>
          <w:rFonts w:asciiTheme="minorHAnsi" w:hAnsiTheme="minorHAnsi" w:cstheme="minorHAnsi"/>
          <w:b/>
        </w:rPr>
      </w:pPr>
    </w:p>
    <w:p w14:paraId="7820DFC6" w14:textId="391316C0" w:rsidR="0060186F" w:rsidRPr="002057B0" w:rsidRDefault="00146E3F" w:rsidP="009D396D">
      <w:pPr>
        <w:spacing w:after="0"/>
        <w:jc w:val="center"/>
        <w:rPr>
          <w:rFonts w:asciiTheme="minorHAnsi" w:hAnsiTheme="minorHAnsi" w:cstheme="minorHAnsi"/>
          <w:b/>
        </w:rPr>
      </w:pPr>
      <w:r w:rsidRPr="002057B0">
        <w:rPr>
          <w:rFonts w:asciiTheme="minorHAnsi" w:hAnsiTheme="minorHAnsi" w:cstheme="minorHAnsi"/>
          <w:b/>
          <w:noProof/>
          <w:lang w:eastAsia="pl-PL"/>
        </w:rPr>
        <w:drawing>
          <wp:anchor distT="0" distB="0" distL="114300" distR="114300" simplePos="0" relativeHeight="251659264" behindDoc="0" locked="0" layoutInCell="1" allowOverlap="1" wp14:anchorId="458AC19A" wp14:editId="3CC3380E">
            <wp:simplePos x="0" y="0"/>
            <wp:positionH relativeFrom="margin">
              <wp:align>center</wp:align>
            </wp:positionH>
            <wp:positionV relativeFrom="paragraph">
              <wp:posOffset>11430</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985B" w14:textId="77777777" w:rsidR="0060186F" w:rsidRPr="002057B0" w:rsidRDefault="0060186F" w:rsidP="009D396D">
      <w:pPr>
        <w:spacing w:after="0"/>
        <w:jc w:val="center"/>
        <w:rPr>
          <w:rFonts w:asciiTheme="minorHAnsi" w:hAnsiTheme="minorHAnsi" w:cstheme="minorHAnsi"/>
          <w:b/>
        </w:rPr>
      </w:pPr>
    </w:p>
    <w:p w14:paraId="4322A46A" w14:textId="77777777" w:rsidR="0060186F" w:rsidRPr="002057B0" w:rsidRDefault="0060186F" w:rsidP="009D396D">
      <w:pPr>
        <w:spacing w:after="0"/>
        <w:jc w:val="center"/>
        <w:rPr>
          <w:rFonts w:asciiTheme="minorHAnsi" w:hAnsiTheme="minorHAnsi" w:cstheme="minorHAnsi"/>
          <w:b/>
        </w:rPr>
      </w:pPr>
    </w:p>
    <w:p w14:paraId="230A49AE" w14:textId="77777777" w:rsidR="0060186F" w:rsidRPr="002057B0" w:rsidRDefault="0060186F" w:rsidP="009D396D">
      <w:pPr>
        <w:spacing w:after="0"/>
        <w:jc w:val="center"/>
        <w:rPr>
          <w:rFonts w:asciiTheme="minorHAnsi" w:hAnsiTheme="minorHAnsi" w:cstheme="minorHAnsi"/>
          <w:b/>
        </w:rPr>
      </w:pPr>
    </w:p>
    <w:p w14:paraId="5CB96383" w14:textId="77777777" w:rsidR="0060186F" w:rsidRPr="002057B0" w:rsidRDefault="0060186F" w:rsidP="009D396D">
      <w:pPr>
        <w:spacing w:after="0"/>
        <w:jc w:val="center"/>
        <w:rPr>
          <w:rFonts w:asciiTheme="minorHAnsi" w:hAnsiTheme="minorHAnsi" w:cstheme="minorHAnsi"/>
          <w:b/>
        </w:rPr>
      </w:pPr>
    </w:p>
    <w:p w14:paraId="17176C5D" w14:textId="77777777" w:rsidR="0060186F" w:rsidRPr="002057B0" w:rsidRDefault="0060186F" w:rsidP="009D396D">
      <w:pPr>
        <w:spacing w:after="0"/>
        <w:jc w:val="center"/>
        <w:rPr>
          <w:rFonts w:asciiTheme="minorHAnsi" w:hAnsiTheme="minorHAnsi" w:cstheme="minorHAnsi"/>
          <w:b/>
        </w:rPr>
      </w:pPr>
    </w:p>
    <w:p w14:paraId="68ED8C50" w14:textId="77777777" w:rsidR="0060186F" w:rsidRPr="002057B0" w:rsidRDefault="0060186F" w:rsidP="009D396D">
      <w:pPr>
        <w:spacing w:after="0"/>
        <w:jc w:val="center"/>
        <w:rPr>
          <w:rFonts w:asciiTheme="minorHAnsi" w:hAnsiTheme="minorHAnsi" w:cstheme="minorHAnsi"/>
          <w:b/>
        </w:rPr>
      </w:pPr>
    </w:p>
    <w:p w14:paraId="5DD76B8C" w14:textId="77777777" w:rsidR="0060186F" w:rsidRPr="002057B0" w:rsidRDefault="0060186F" w:rsidP="009D396D">
      <w:pPr>
        <w:spacing w:after="0"/>
        <w:jc w:val="center"/>
        <w:rPr>
          <w:rFonts w:asciiTheme="minorHAnsi" w:hAnsiTheme="minorHAnsi" w:cstheme="minorHAnsi"/>
          <w:b/>
        </w:rPr>
      </w:pPr>
    </w:p>
    <w:p w14:paraId="0D5B7A0B" w14:textId="77777777" w:rsidR="0060186F" w:rsidRPr="002057B0" w:rsidRDefault="0060186F" w:rsidP="009D396D">
      <w:pPr>
        <w:spacing w:after="0"/>
        <w:jc w:val="center"/>
        <w:rPr>
          <w:rFonts w:asciiTheme="minorHAnsi" w:hAnsiTheme="minorHAnsi" w:cstheme="minorHAnsi"/>
          <w:b/>
        </w:rPr>
      </w:pPr>
    </w:p>
    <w:p w14:paraId="1AEEE3F6" w14:textId="77777777" w:rsidR="0060186F" w:rsidRPr="002057B0" w:rsidRDefault="0060186F" w:rsidP="009D396D">
      <w:pPr>
        <w:spacing w:after="0"/>
        <w:jc w:val="center"/>
        <w:rPr>
          <w:rFonts w:asciiTheme="minorHAnsi" w:hAnsiTheme="minorHAnsi" w:cstheme="minorHAnsi"/>
          <w:b/>
        </w:rPr>
      </w:pPr>
    </w:p>
    <w:p w14:paraId="4F2B877C" w14:textId="0965A16F" w:rsidR="0060186F" w:rsidRPr="002057B0" w:rsidRDefault="0060186F" w:rsidP="009D396D">
      <w:pPr>
        <w:spacing w:after="0"/>
        <w:jc w:val="center"/>
        <w:rPr>
          <w:rFonts w:asciiTheme="minorHAnsi" w:hAnsiTheme="minorHAnsi" w:cstheme="minorHAnsi"/>
          <w:b/>
        </w:rPr>
      </w:pPr>
      <w:r w:rsidRPr="002057B0">
        <w:rPr>
          <w:rFonts w:asciiTheme="minorHAnsi" w:hAnsiTheme="minorHAnsi" w:cstheme="minorHAnsi"/>
          <w:b/>
        </w:rPr>
        <w:t>SPECYFIKACJA WARUNKÓW ZAMÓWIENIA</w:t>
      </w:r>
    </w:p>
    <w:p w14:paraId="72465234" w14:textId="4AB049A1" w:rsidR="00531DC0" w:rsidRPr="002057B0" w:rsidRDefault="00531DC0" w:rsidP="009D396D">
      <w:pPr>
        <w:jc w:val="center"/>
        <w:rPr>
          <w:rFonts w:asciiTheme="minorHAnsi" w:hAnsiTheme="minorHAnsi" w:cstheme="minorHAnsi"/>
          <w:b/>
          <w:bCs/>
          <w:i/>
        </w:rPr>
      </w:pPr>
    </w:p>
    <w:p w14:paraId="2DE10015" w14:textId="15C088AB" w:rsidR="00531DC0" w:rsidRPr="002057B0" w:rsidRDefault="00531DC0" w:rsidP="009D396D">
      <w:pPr>
        <w:jc w:val="center"/>
        <w:rPr>
          <w:rFonts w:asciiTheme="minorHAnsi" w:hAnsiTheme="minorHAnsi" w:cstheme="minorHAnsi"/>
          <w:b/>
          <w:bCs/>
          <w:i/>
        </w:rPr>
      </w:pPr>
      <w:r w:rsidRPr="002057B0">
        <w:rPr>
          <w:rFonts w:asciiTheme="minorHAnsi" w:hAnsiTheme="minorHAnsi" w:cstheme="minorHAnsi"/>
          <w:b/>
          <w:bCs/>
          <w:i/>
        </w:rPr>
        <w:t>„</w:t>
      </w:r>
      <w:r w:rsidR="00C41526">
        <w:rPr>
          <w:rFonts w:asciiTheme="minorHAnsi" w:hAnsiTheme="minorHAnsi" w:cstheme="minorHAnsi"/>
          <w:b/>
          <w:bCs/>
          <w:i/>
        </w:rPr>
        <w:t>Dostawa fabrycznie nowe</w:t>
      </w:r>
      <w:r w:rsidR="00365E21">
        <w:rPr>
          <w:rFonts w:asciiTheme="minorHAnsi" w:hAnsiTheme="minorHAnsi" w:cstheme="minorHAnsi"/>
          <w:b/>
          <w:bCs/>
          <w:i/>
        </w:rPr>
        <w:t>j</w:t>
      </w:r>
      <w:r w:rsidR="00C41526">
        <w:rPr>
          <w:rFonts w:asciiTheme="minorHAnsi" w:hAnsiTheme="minorHAnsi" w:cstheme="minorHAnsi"/>
          <w:b/>
          <w:bCs/>
          <w:i/>
        </w:rPr>
        <w:t>, wolnej od wad, zamiatarki ulicznej, w formie leasingu operacyjnego</w:t>
      </w:r>
      <w:r w:rsidR="00365E21">
        <w:rPr>
          <w:rFonts w:asciiTheme="minorHAnsi" w:hAnsiTheme="minorHAnsi" w:cstheme="minorHAnsi"/>
          <w:b/>
          <w:bCs/>
          <w:i/>
        </w:rPr>
        <w:br/>
      </w:r>
      <w:r w:rsidR="00C41526">
        <w:rPr>
          <w:rFonts w:asciiTheme="minorHAnsi" w:hAnsiTheme="minorHAnsi" w:cstheme="minorHAnsi"/>
          <w:b/>
          <w:bCs/>
          <w:i/>
        </w:rPr>
        <w:t xml:space="preserve"> z opcją wy</w:t>
      </w:r>
      <w:r w:rsidR="00365E21">
        <w:rPr>
          <w:rFonts w:asciiTheme="minorHAnsi" w:hAnsiTheme="minorHAnsi" w:cstheme="minorHAnsi"/>
          <w:b/>
          <w:bCs/>
          <w:i/>
        </w:rPr>
        <w:t>k</w:t>
      </w:r>
      <w:r w:rsidR="00C41526">
        <w:rPr>
          <w:rFonts w:asciiTheme="minorHAnsi" w:hAnsiTheme="minorHAnsi" w:cstheme="minorHAnsi"/>
          <w:b/>
          <w:bCs/>
          <w:i/>
        </w:rPr>
        <w:t>upu.</w:t>
      </w:r>
      <w:r w:rsidRPr="002057B0">
        <w:rPr>
          <w:rFonts w:asciiTheme="minorHAnsi" w:hAnsiTheme="minorHAnsi" w:cstheme="minorHAnsi"/>
          <w:b/>
          <w:bCs/>
          <w:i/>
        </w:rPr>
        <w:t>”</w:t>
      </w:r>
    </w:p>
    <w:p w14:paraId="2BCCFE58" w14:textId="77777777" w:rsidR="00531DC0" w:rsidRPr="002057B0" w:rsidRDefault="00531DC0" w:rsidP="009D396D">
      <w:pPr>
        <w:spacing w:after="0"/>
        <w:jc w:val="center"/>
        <w:rPr>
          <w:rFonts w:asciiTheme="minorHAnsi" w:hAnsiTheme="minorHAnsi" w:cstheme="minorHAnsi"/>
          <w:b/>
          <w:bCs/>
        </w:rPr>
      </w:pPr>
    </w:p>
    <w:p w14:paraId="64C09AE4" w14:textId="77777777" w:rsidR="0060186F" w:rsidRPr="002057B0" w:rsidRDefault="0060186F" w:rsidP="0060186F">
      <w:pPr>
        <w:spacing w:after="0"/>
        <w:jc w:val="both"/>
        <w:rPr>
          <w:rFonts w:asciiTheme="minorHAnsi" w:hAnsiTheme="minorHAnsi" w:cstheme="minorHAnsi"/>
        </w:rPr>
      </w:pPr>
    </w:p>
    <w:p w14:paraId="11FED97D" w14:textId="77777777" w:rsidR="0060186F" w:rsidRPr="002057B0" w:rsidRDefault="0060186F" w:rsidP="0060186F">
      <w:pPr>
        <w:spacing w:after="0"/>
        <w:jc w:val="center"/>
        <w:rPr>
          <w:rFonts w:asciiTheme="minorHAnsi" w:hAnsiTheme="minorHAnsi" w:cstheme="minorHAnsi"/>
        </w:rPr>
      </w:pPr>
    </w:p>
    <w:p w14:paraId="78EA5664" w14:textId="77777777" w:rsidR="0060186F" w:rsidRPr="002057B0" w:rsidRDefault="0060186F" w:rsidP="0060186F">
      <w:pPr>
        <w:spacing w:after="0"/>
        <w:jc w:val="center"/>
        <w:rPr>
          <w:rFonts w:asciiTheme="minorHAnsi" w:hAnsiTheme="minorHAnsi" w:cstheme="minorHAnsi"/>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60186F" w:rsidRPr="002057B0" w14:paraId="223C460F" w14:textId="77777777" w:rsidTr="00C0599C">
        <w:tc>
          <w:tcPr>
            <w:tcW w:w="8364" w:type="dxa"/>
            <w:shd w:val="clear" w:color="auto" w:fill="auto"/>
          </w:tcPr>
          <w:p w14:paraId="51012D31" w14:textId="77777777" w:rsidR="0060186F" w:rsidRPr="002057B0" w:rsidRDefault="0060186F" w:rsidP="0060186F">
            <w:pPr>
              <w:spacing w:after="0"/>
              <w:jc w:val="center"/>
              <w:rPr>
                <w:rFonts w:asciiTheme="minorHAnsi" w:hAnsiTheme="minorHAnsi" w:cstheme="minorHAnsi"/>
              </w:rPr>
            </w:pPr>
            <w:bookmarkStart w:id="0" w:name="_Hlk66781324"/>
            <w:r w:rsidRPr="002057B0">
              <w:rPr>
                <w:rFonts w:asciiTheme="minorHAnsi" w:hAnsiTheme="minorHAnsi" w:cstheme="minorHAnsi"/>
              </w:rPr>
              <w:t xml:space="preserve">Zamówienie udzielane jest w trybie przetargu nieograniczonego </w:t>
            </w:r>
          </w:p>
          <w:p w14:paraId="352F9C2D" w14:textId="77777777" w:rsidR="0060186F" w:rsidRPr="002057B0" w:rsidRDefault="0060186F" w:rsidP="0060186F">
            <w:pPr>
              <w:spacing w:after="0"/>
              <w:jc w:val="center"/>
              <w:rPr>
                <w:rFonts w:asciiTheme="minorHAnsi" w:hAnsiTheme="minorHAnsi" w:cstheme="minorHAnsi"/>
              </w:rPr>
            </w:pPr>
            <w:r w:rsidRPr="002057B0">
              <w:rPr>
                <w:rFonts w:asciiTheme="minorHAnsi" w:hAnsiTheme="minorHAnsi" w:cstheme="minorHAnsi"/>
              </w:rPr>
              <w:t xml:space="preserve">na podstawie: art. 132 ustawy z dnia 11 września 2019 r. - Prawo zamówień publicznych </w:t>
            </w:r>
          </w:p>
          <w:p w14:paraId="7E8728FC" w14:textId="1DCCA0BE" w:rsidR="0060186F" w:rsidRPr="002057B0" w:rsidRDefault="0060186F" w:rsidP="0060186F">
            <w:pPr>
              <w:spacing w:after="0"/>
              <w:jc w:val="center"/>
              <w:rPr>
                <w:rFonts w:asciiTheme="minorHAnsi" w:hAnsiTheme="minorHAnsi" w:cstheme="minorHAnsi"/>
              </w:rPr>
            </w:pPr>
            <w:r w:rsidRPr="002057B0">
              <w:rPr>
                <w:rFonts w:asciiTheme="minorHAnsi" w:hAnsiTheme="minorHAnsi" w:cstheme="minorHAnsi"/>
              </w:rPr>
              <w:t>(Dz. U. z 202</w:t>
            </w:r>
            <w:r w:rsidR="009D396D" w:rsidRPr="002057B0">
              <w:rPr>
                <w:rFonts w:asciiTheme="minorHAnsi" w:hAnsiTheme="minorHAnsi" w:cstheme="minorHAnsi"/>
              </w:rPr>
              <w:t>3</w:t>
            </w:r>
            <w:r w:rsidRPr="002057B0">
              <w:rPr>
                <w:rFonts w:asciiTheme="minorHAnsi" w:hAnsiTheme="minorHAnsi" w:cstheme="minorHAnsi"/>
              </w:rPr>
              <w:t xml:space="preserve"> r., poz. </w:t>
            </w:r>
            <w:r w:rsidR="00ED3610" w:rsidRPr="002057B0">
              <w:rPr>
                <w:rFonts w:asciiTheme="minorHAnsi" w:hAnsiTheme="minorHAnsi" w:cstheme="minorHAnsi"/>
              </w:rPr>
              <w:t>1</w:t>
            </w:r>
            <w:r w:rsidR="009D396D" w:rsidRPr="002057B0">
              <w:rPr>
                <w:rFonts w:asciiTheme="minorHAnsi" w:hAnsiTheme="minorHAnsi" w:cstheme="minorHAnsi"/>
              </w:rPr>
              <w:t xml:space="preserve">605 </w:t>
            </w:r>
            <w:r w:rsidRPr="002057B0">
              <w:rPr>
                <w:rFonts w:asciiTheme="minorHAnsi" w:hAnsiTheme="minorHAnsi" w:cstheme="minorHAnsi"/>
              </w:rPr>
              <w:t>ze zm.)</w:t>
            </w:r>
            <w:bookmarkEnd w:id="0"/>
          </w:p>
        </w:tc>
      </w:tr>
    </w:tbl>
    <w:p w14:paraId="7D586052" w14:textId="77777777" w:rsidR="0060186F" w:rsidRPr="002057B0" w:rsidRDefault="0060186F" w:rsidP="0060186F">
      <w:pPr>
        <w:spacing w:after="0"/>
        <w:jc w:val="center"/>
        <w:rPr>
          <w:rFonts w:asciiTheme="minorHAnsi" w:hAnsiTheme="minorHAnsi" w:cstheme="minorHAnsi"/>
        </w:rPr>
      </w:pPr>
    </w:p>
    <w:p w14:paraId="3619D787" w14:textId="444596BA" w:rsidR="00365E21" w:rsidRDefault="0060186F" w:rsidP="0060186F">
      <w:pPr>
        <w:spacing w:after="0"/>
        <w:jc w:val="center"/>
        <w:rPr>
          <w:rFonts w:asciiTheme="minorHAnsi" w:hAnsiTheme="minorHAnsi" w:cstheme="minorHAnsi"/>
          <w:b/>
          <w:i/>
        </w:rPr>
      </w:pPr>
      <w:r w:rsidRPr="002057B0">
        <w:rPr>
          <w:rFonts w:asciiTheme="minorHAnsi" w:hAnsiTheme="minorHAnsi" w:cstheme="minorHAnsi"/>
          <w:b/>
          <w:i/>
        </w:rPr>
        <w:tab/>
      </w:r>
      <w:r w:rsidRPr="002057B0">
        <w:rPr>
          <w:rFonts w:asciiTheme="minorHAnsi" w:hAnsiTheme="minorHAnsi" w:cstheme="minorHAnsi"/>
          <w:b/>
          <w:i/>
        </w:rPr>
        <w:tab/>
      </w:r>
      <w:r w:rsidRPr="002057B0">
        <w:rPr>
          <w:rFonts w:asciiTheme="minorHAnsi" w:hAnsiTheme="minorHAnsi" w:cstheme="minorHAnsi"/>
          <w:b/>
          <w:i/>
        </w:rPr>
        <w:tab/>
      </w:r>
      <w:r w:rsidRPr="002057B0">
        <w:rPr>
          <w:rFonts w:asciiTheme="minorHAnsi" w:hAnsiTheme="minorHAnsi" w:cstheme="minorHAnsi"/>
          <w:b/>
          <w:i/>
        </w:rPr>
        <w:tab/>
      </w:r>
      <w:r w:rsidRPr="002057B0">
        <w:rPr>
          <w:rFonts w:asciiTheme="minorHAnsi" w:hAnsiTheme="minorHAnsi" w:cstheme="minorHAnsi"/>
          <w:b/>
          <w:i/>
        </w:rPr>
        <w:tab/>
      </w:r>
      <w:r w:rsidR="00365E21">
        <w:rPr>
          <w:rFonts w:asciiTheme="minorHAnsi" w:hAnsiTheme="minorHAnsi" w:cstheme="minorHAnsi"/>
          <w:b/>
          <w:i/>
        </w:rPr>
        <w:t xml:space="preserve">              </w:t>
      </w:r>
      <w:r w:rsidRPr="002057B0">
        <w:rPr>
          <w:rFonts w:asciiTheme="minorHAnsi" w:hAnsiTheme="minorHAnsi" w:cstheme="minorHAnsi"/>
          <w:b/>
          <w:i/>
        </w:rPr>
        <w:t xml:space="preserve">  Zatwierdzam:</w:t>
      </w:r>
      <w:r w:rsidR="00365E21">
        <w:rPr>
          <w:rFonts w:asciiTheme="minorHAnsi" w:hAnsiTheme="minorHAnsi" w:cstheme="minorHAnsi"/>
          <w:b/>
          <w:i/>
        </w:rPr>
        <w:t xml:space="preserve"> </w:t>
      </w:r>
    </w:p>
    <w:p w14:paraId="427436CE" w14:textId="451AF445" w:rsidR="0060186F" w:rsidRPr="002057B0" w:rsidRDefault="00365E21" w:rsidP="00365E21">
      <w:pPr>
        <w:spacing w:after="0"/>
        <w:ind w:left="3540" w:firstLine="708"/>
        <w:jc w:val="center"/>
        <w:rPr>
          <w:rFonts w:asciiTheme="minorHAnsi" w:hAnsiTheme="minorHAnsi" w:cstheme="minorHAnsi"/>
          <w:b/>
          <w:i/>
        </w:rPr>
      </w:pPr>
      <w:r>
        <w:rPr>
          <w:rFonts w:asciiTheme="minorHAnsi" w:hAnsiTheme="minorHAnsi" w:cstheme="minorHAnsi"/>
          <w:b/>
          <w:i/>
        </w:rPr>
        <w:t>/-/ Zamawiający</w:t>
      </w:r>
    </w:p>
    <w:p w14:paraId="58BE2192" w14:textId="77777777" w:rsidR="00891A84" w:rsidRPr="002057B0" w:rsidRDefault="00891A84" w:rsidP="00891A84">
      <w:pPr>
        <w:spacing w:after="0"/>
        <w:jc w:val="center"/>
        <w:rPr>
          <w:rFonts w:asciiTheme="minorHAnsi" w:hAnsiTheme="minorHAnsi" w:cstheme="minorHAnsi"/>
          <w:b/>
        </w:rPr>
      </w:pPr>
    </w:p>
    <w:p w14:paraId="111ACA17" w14:textId="77777777" w:rsidR="00891A84" w:rsidRPr="002057B0" w:rsidRDefault="00891A84" w:rsidP="00891A84">
      <w:pPr>
        <w:spacing w:after="0"/>
        <w:jc w:val="center"/>
        <w:rPr>
          <w:rFonts w:asciiTheme="minorHAnsi" w:hAnsiTheme="minorHAnsi" w:cstheme="minorHAnsi"/>
          <w:b/>
        </w:rPr>
      </w:pPr>
    </w:p>
    <w:p w14:paraId="4BC784FC" w14:textId="04A20CF0" w:rsidR="00891A84" w:rsidRDefault="00891A84" w:rsidP="00891A84">
      <w:pPr>
        <w:spacing w:after="0"/>
        <w:jc w:val="center"/>
        <w:rPr>
          <w:rFonts w:asciiTheme="minorHAnsi" w:hAnsiTheme="minorHAnsi" w:cstheme="minorHAnsi"/>
          <w:b/>
        </w:rPr>
      </w:pPr>
    </w:p>
    <w:p w14:paraId="57D70D7C" w14:textId="702D24A7" w:rsidR="006830F2" w:rsidRDefault="006830F2" w:rsidP="00891A84">
      <w:pPr>
        <w:spacing w:after="0"/>
        <w:jc w:val="center"/>
        <w:rPr>
          <w:rFonts w:asciiTheme="minorHAnsi" w:hAnsiTheme="minorHAnsi" w:cstheme="minorHAnsi"/>
          <w:b/>
        </w:rPr>
      </w:pPr>
    </w:p>
    <w:p w14:paraId="0EE40AB0" w14:textId="5D7ACAB1" w:rsidR="006830F2" w:rsidRDefault="006830F2" w:rsidP="00891A84">
      <w:pPr>
        <w:spacing w:after="0"/>
        <w:jc w:val="center"/>
        <w:rPr>
          <w:rFonts w:asciiTheme="minorHAnsi" w:hAnsiTheme="minorHAnsi" w:cstheme="minorHAnsi"/>
          <w:b/>
        </w:rPr>
      </w:pPr>
    </w:p>
    <w:p w14:paraId="4ABED073" w14:textId="154FB80D" w:rsidR="006830F2" w:rsidRDefault="006830F2" w:rsidP="00891A84">
      <w:pPr>
        <w:spacing w:after="0"/>
        <w:jc w:val="center"/>
        <w:rPr>
          <w:rFonts w:asciiTheme="minorHAnsi" w:hAnsiTheme="minorHAnsi" w:cstheme="minorHAnsi"/>
          <w:b/>
        </w:rPr>
      </w:pPr>
    </w:p>
    <w:p w14:paraId="2E549042" w14:textId="7D2EFD07" w:rsidR="006830F2" w:rsidRDefault="006830F2" w:rsidP="00891A84">
      <w:pPr>
        <w:spacing w:after="0"/>
        <w:jc w:val="center"/>
        <w:rPr>
          <w:rFonts w:asciiTheme="minorHAnsi" w:hAnsiTheme="minorHAnsi" w:cstheme="minorHAnsi"/>
          <w:b/>
        </w:rPr>
      </w:pPr>
    </w:p>
    <w:p w14:paraId="0EADF992" w14:textId="434C0B9D" w:rsidR="006830F2" w:rsidRDefault="006830F2" w:rsidP="00891A84">
      <w:pPr>
        <w:spacing w:after="0"/>
        <w:jc w:val="center"/>
        <w:rPr>
          <w:rFonts w:asciiTheme="minorHAnsi" w:hAnsiTheme="minorHAnsi" w:cstheme="minorHAnsi"/>
          <w:b/>
        </w:rPr>
      </w:pPr>
    </w:p>
    <w:p w14:paraId="57665B01" w14:textId="0CBE0E75" w:rsidR="006830F2" w:rsidRDefault="006830F2" w:rsidP="00891A84">
      <w:pPr>
        <w:spacing w:after="0"/>
        <w:jc w:val="center"/>
        <w:rPr>
          <w:rFonts w:asciiTheme="minorHAnsi" w:hAnsiTheme="minorHAnsi" w:cstheme="minorHAnsi"/>
          <w:b/>
        </w:rPr>
      </w:pPr>
    </w:p>
    <w:p w14:paraId="723D50DA" w14:textId="3553BDCC" w:rsidR="006830F2" w:rsidRDefault="006830F2" w:rsidP="00891A84">
      <w:pPr>
        <w:spacing w:after="0"/>
        <w:jc w:val="center"/>
        <w:rPr>
          <w:rFonts w:asciiTheme="minorHAnsi" w:hAnsiTheme="minorHAnsi" w:cstheme="minorHAnsi"/>
          <w:b/>
        </w:rPr>
      </w:pPr>
    </w:p>
    <w:p w14:paraId="3DDAC37A" w14:textId="77777777" w:rsidR="006513A8" w:rsidRPr="002057B0" w:rsidRDefault="006513A8" w:rsidP="00891A84">
      <w:pPr>
        <w:spacing w:after="0"/>
        <w:jc w:val="both"/>
        <w:rPr>
          <w:rFonts w:asciiTheme="minorHAnsi" w:hAnsiTheme="minorHAnsi" w:cstheme="minorHAnsi"/>
        </w:rPr>
      </w:pPr>
    </w:p>
    <w:p w14:paraId="22ACFCA4" w14:textId="77777777" w:rsidR="006513A8" w:rsidRPr="002057B0" w:rsidRDefault="006513A8" w:rsidP="00891A84">
      <w:pPr>
        <w:spacing w:after="0"/>
        <w:jc w:val="both"/>
        <w:rPr>
          <w:rFonts w:asciiTheme="minorHAnsi" w:hAnsiTheme="minorHAnsi" w:cstheme="minorHAnsi"/>
        </w:rPr>
      </w:pPr>
    </w:p>
    <w:p w14:paraId="555A703D" w14:textId="34611FB9" w:rsidR="006718DB" w:rsidRPr="002057B0" w:rsidRDefault="006718DB">
      <w:pPr>
        <w:spacing w:after="0" w:line="240" w:lineRule="auto"/>
        <w:rPr>
          <w:rFonts w:asciiTheme="minorHAnsi" w:hAnsiTheme="minorHAnsi" w:cstheme="minorHAnsi"/>
        </w:rPr>
      </w:pPr>
      <w:r w:rsidRPr="002057B0">
        <w:rPr>
          <w:rFonts w:asciiTheme="minorHAnsi" w:hAnsiTheme="minorHAnsi" w:cstheme="minorHAnsi"/>
        </w:rPr>
        <w:br w:type="page"/>
      </w:r>
    </w:p>
    <w:p w14:paraId="7778C59C" w14:textId="77777777" w:rsidR="00891A84" w:rsidRPr="002057B0" w:rsidRDefault="00891A84" w:rsidP="00891A84">
      <w:pPr>
        <w:numPr>
          <w:ilvl w:val="0"/>
          <w:numId w:val="1"/>
        </w:numPr>
        <w:suppressAutoHyphens/>
        <w:spacing w:after="0"/>
        <w:ind w:left="284" w:hanging="284"/>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lastRenderedPageBreak/>
        <w:t>ZAMAWIAJĄCY:</w:t>
      </w:r>
    </w:p>
    <w:p w14:paraId="35A4C404" w14:textId="32A38B77" w:rsidR="00A85F3E" w:rsidRPr="002057B0" w:rsidRDefault="00A85F3E" w:rsidP="00ED3610">
      <w:pPr>
        <w:numPr>
          <w:ilvl w:val="1"/>
          <w:numId w:val="1"/>
        </w:numPr>
        <w:suppressAutoHyphens/>
        <w:spacing w:after="0"/>
        <w:jc w:val="both"/>
        <w:rPr>
          <w:rFonts w:asciiTheme="minorHAnsi" w:eastAsia="Times New Roman" w:hAnsiTheme="minorHAnsi" w:cstheme="minorHAnsi"/>
          <w:bCs/>
          <w:lang w:eastAsia="ar-SA"/>
        </w:rPr>
      </w:pPr>
      <w:bookmarkStart w:id="1" w:name="_Hlk126238656"/>
      <w:r w:rsidRPr="002057B0">
        <w:rPr>
          <w:rFonts w:asciiTheme="minorHAnsi" w:hAnsiTheme="minorHAnsi" w:cstheme="minorHAnsi"/>
          <w:b/>
          <w:bCs/>
        </w:rPr>
        <w:t>Gmina Miejska Wałcz Pl</w:t>
      </w:r>
      <w:r w:rsidR="00D57A62" w:rsidRPr="002057B0">
        <w:rPr>
          <w:rFonts w:asciiTheme="minorHAnsi" w:hAnsiTheme="minorHAnsi" w:cstheme="minorHAnsi"/>
          <w:b/>
          <w:bCs/>
        </w:rPr>
        <w:t>.</w:t>
      </w:r>
      <w:r w:rsidRPr="002057B0">
        <w:rPr>
          <w:rFonts w:asciiTheme="minorHAnsi" w:hAnsiTheme="minorHAnsi" w:cstheme="minorHAnsi"/>
          <w:b/>
          <w:bCs/>
        </w:rPr>
        <w:t xml:space="preserve"> Wolności 1, 78-600 Wałcz </w:t>
      </w:r>
      <w:bookmarkEnd w:id="1"/>
      <w:r w:rsidR="0071413F" w:rsidRPr="002057B0">
        <w:rPr>
          <w:rFonts w:asciiTheme="minorHAnsi" w:hAnsiTheme="minorHAnsi" w:cstheme="minorHAnsi"/>
          <w:bCs/>
        </w:rPr>
        <w:t>, e-m</w:t>
      </w:r>
      <w:r w:rsidR="0071413F" w:rsidRPr="002057B0">
        <w:rPr>
          <w:rFonts w:asciiTheme="minorHAnsi" w:eastAsia="Times New Roman" w:hAnsiTheme="minorHAnsi" w:cstheme="minorHAnsi"/>
          <w:bCs/>
          <w:lang w:eastAsia="ar-SA"/>
        </w:rPr>
        <w:t xml:space="preserve">ail: </w:t>
      </w:r>
      <w:r w:rsidR="00ED3610" w:rsidRPr="002057B0">
        <w:rPr>
          <w:rFonts w:asciiTheme="minorHAnsi" w:eastAsia="Times New Roman" w:hAnsiTheme="minorHAnsi" w:cstheme="minorHAnsi"/>
          <w:bCs/>
          <w:lang w:eastAsia="ar-SA"/>
        </w:rPr>
        <w:t>przetargi@umwalcz.pl</w:t>
      </w:r>
    </w:p>
    <w:p w14:paraId="381FECFA" w14:textId="4F6DDFBA" w:rsidR="0071413F" w:rsidRPr="00365E21" w:rsidRDefault="0071413F" w:rsidP="00365E21">
      <w:r w:rsidRPr="002057B0">
        <w:rPr>
          <w:rFonts w:asciiTheme="minorHAnsi" w:eastAsia="Times New Roman" w:hAnsiTheme="minorHAnsi" w:cstheme="minorHAnsi"/>
          <w:bCs/>
          <w:lang w:eastAsia="ar-SA"/>
        </w:rPr>
        <w:t>Strona internetowa prowadzonego postępowania znajduje się na platformie:</w:t>
      </w:r>
      <w:r w:rsidRPr="002057B0">
        <w:rPr>
          <w:rFonts w:asciiTheme="minorHAnsi" w:hAnsiTheme="minorHAnsi" w:cstheme="minorHAnsi"/>
        </w:rPr>
        <w:t xml:space="preserve"> </w:t>
      </w:r>
      <w:hyperlink r:id="rId12" w:history="1">
        <w:r w:rsidR="00365E21" w:rsidRPr="001500FF">
          <w:rPr>
            <w:rStyle w:val="Hipercze"/>
          </w:rPr>
          <w:t>https://platformazakupowa.pl/pn/gminamiejskawalcz</w:t>
        </w:r>
      </w:hyperlink>
    </w:p>
    <w:p w14:paraId="3BD3076A" w14:textId="6E48AD1A" w:rsidR="0071413F" w:rsidRPr="002057B0" w:rsidRDefault="0071413F" w:rsidP="0071413F">
      <w:pPr>
        <w:pStyle w:val="Akapitzlist"/>
        <w:numPr>
          <w:ilvl w:val="1"/>
          <w:numId w:val="1"/>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Na wskazanej </w:t>
      </w:r>
      <w:r w:rsidR="009D396D" w:rsidRPr="002057B0">
        <w:rPr>
          <w:rFonts w:asciiTheme="minorHAnsi" w:eastAsia="Times New Roman" w:hAnsiTheme="minorHAnsi" w:cstheme="minorHAnsi"/>
          <w:bCs/>
          <w:lang w:eastAsia="ar-SA"/>
        </w:rPr>
        <w:t>powyżej</w:t>
      </w:r>
      <w:r w:rsidRPr="002057B0">
        <w:rPr>
          <w:rFonts w:asciiTheme="minorHAnsi" w:eastAsia="Times New Roman" w:hAnsiTheme="minorHAnsi" w:cstheme="minorHAnsi"/>
          <w:bCs/>
          <w:lang w:eastAsia="ar-SA"/>
        </w:rPr>
        <w:t xml:space="preserve"> stronie będą umieszczane również </w:t>
      </w:r>
      <w:r w:rsidRPr="002057B0">
        <w:rPr>
          <w:rFonts w:asciiTheme="minorHAnsi" w:hAnsiTheme="minorHAnsi" w:cstheme="minorHAnsi"/>
          <w:shd w:val="clear" w:color="auto" w:fill="FFFFFF"/>
        </w:rPr>
        <w:t>zmiany i wyjaśnienia treści SWZ oraz inne dokumenty zamówienia bezpośrednio związane z postępowaniem o udzielenie zamówienia.</w:t>
      </w:r>
    </w:p>
    <w:p w14:paraId="29D04A1F" w14:textId="46924AD2" w:rsidR="0071413F" w:rsidRPr="002057B0" w:rsidRDefault="0071413F" w:rsidP="0071413F">
      <w:pPr>
        <w:pStyle w:val="Akapitzlist"/>
        <w:numPr>
          <w:ilvl w:val="1"/>
          <w:numId w:val="1"/>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shd w:val="clear" w:color="auto" w:fill="FFFFFF"/>
        </w:rPr>
        <w:t xml:space="preserve">Postępowanie można wyszukać również ze strony </w:t>
      </w:r>
      <w:r w:rsidR="00C762D6" w:rsidRPr="00C762D6">
        <w:rPr>
          <w:rFonts w:asciiTheme="minorHAnsi" w:hAnsiTheme="minorHAnsi" w:cstheme="minorHAnsi"/>
          <w:shd w:val="clear" w:color="auto" w:fill="FFFFFF"/>
        </w:rPr>
        <w:t>https://bip.walcz.pl/</w:t>
      </w:r>
      <w:r w:rsidR="00C762D6">
        <w:rPr>
          <w:rFonts w:asciiTheme="minorHAnsi" w:hAnsiTheme="minorHAnsi" w:cstheme="minorHAnsi"/>
          <w:shd w:val="clear" w:color="auto" w:fill="FFFFFF"/>
        </w:rPr>
        <w:t>, zakładka zamówienia publiczne.</w:t>
      </w:r>
    </w:p>
    <w:p w14:paraId="369095DA" w14:textId="7A74549D" w:rsidR="00957429" w:rsidRPr="00957429" w:rsidRDefault="0071413F" w:rsidP="00D044BF">
      <w:pPr>
        <w:pStyle w:val="Akapitzlist"/>
        <w:numPr>
          <w:ilvl w:val="0"/>
          <w:numId w:val="4"/>
        </w:numPr>
        <w:suppressAutoHyphens/>
        <w:spacing w:after="0"/>
        <w:ind w:left="284" w:hanging="284"/>
        <w:jc w:val="both"/>
        <w:rPr>
          <w:rStyle w:val="data"/>
          <w:rFonts w:asciiTheme="minorHAnsi" w:eastAsia="Times New Roman" w:hAnsiTheme="minorHAnsi" w:cstheme="minorHAnsi"/>
          <w:bCs/>
          <w:lang w:eastAsia="ar-SA"/>
        </w:rPr>
      </w:pPr>
      <w:r w:rsidRPr="00957429">
        <w:rPr>
          <w:rFonts w:asciiTheme="minorHAnsi" w:hAnsiTheme="minorHAnsi" w:cstheme="minorHAnsi"/>
          <w:shd w:val="clear" w:color="auto" w:fill="FFFFFF"/>
        </w:rPr>
        <w:t xml:space="preserve">Identyfikator ID postępowania na </w:t>
      </w:r>
      <w:r w:rsidR="006830F2" w:rsidRPr="00957429">
        <w:rPr>
          <w:rFonts w:asciiTheme="minorHAnsi" w:hAnsiTheme="minorHAnsi" w:cstheme="minorHAnsi"/>
          <w:shd w:val="clear" w:color="auto" w:fill="FFFFFF"/>
        </w:rPr>
        <w:t>p</w:t>
      </w:r>
      <w:r w:rsidRPr="00957429">
        <w:rPr>
          <w:rFonts w:asciiTheme="minorHAnsi" w:hAnsiTheme="minorHAnsi" w:cstheme="minorHAnsi"/>
          <w:shd w:val="clear" w:color="auto" w:fill="FFFFFF"/>
        </w:rPr>
        <w:t>latformie e-</w:t>
      </w:r>
      <w:r w:rsidR="006830F2" w:rsidRPr="00957429">
        <w:rPr>
          <w:rFonts w:asciiTheme="minorHAnsi" w:hAnsiTheme="minorHAnsi" w:cstheme="minorHAnsi"/>
          <w:shd w:val="clear" w:color="auto" w:fill="FFFFFF"/>
        </w:rPr>
        <w:t>z</w:t>
      </w:r>
      <w:r w:rsidRPr="00957429">
        <w:rPr>
          <w:rFonts w:asciiTheme="minorHAnsi" w:hAnsiTheme="minorHAnsi" w:cstheme="minorHAnsi"/>
          <w:shd w:val="clear" w:color="auto" w:fill="FFFFFF"/>
        </w:rPr>
        <w:t>amówienia</w:t>
      </w:r>
      <w:r w:rsidR="00AF05F4" w:rsidRPr="00957429">
        <w:rPr>
          <w:rFonts w:asciiTheme="minorHAnsi" w:hAnsiTheme="minorHAnsi" w:cstheme="minorHAnsi"/>
          <w:shd w:val="clear" w:color="auto" w:fill="FFFFFF"/>
        </w:rPr>
        <w:t xml:space="preserve">: </w:t>
      </w:r>
      <w:r w:rsidR="00957429" w:rsidRPr="00957429">
        <w:rPr>
          <w:rFonts w:asciiTheme="minorHAnsi" w:hAnsiTheme="minorHAnsi" w:cstheme="minorHAnsi"/>
          <w:shd w:val="clear" w:color="auto" w:fill="FFFFFF"/>
        </w:rPr>
        <w:t>2024/S 44</w:t>
      </w:r>
      <w:r w:rsidR="00352E38">
        <w:rPr>
          <w:rStyle w:val="data"/>
        </w:rPr>
        <w:t>1</w:t>
      </w:r>
      <w:r w:rsidR="00957429">
        <w:rPr>
          <w:rStyle w:val="data"/>
        </w:rPr>
        <w:t>-</w:t>
      </w:r>
      <w:r w:rsidR="00352E38">
        <w:rPr>
          <w:rStyle w:val="data"/>
        </w:rPr>
        <w:t>28453</w:t>
      </w:r>
    </w:p>
    <w:p w14:paraId="66E97C84" w14:textId="59D0B3DA" w:rsidR="00891A84" w:rsidRPr="00957429" w:rsidRDefault="00891A84" w:rsidP="00D044BF">
      <w:pPr>
        <w:pStyle w:val="Akapitzlist"/>
        <w:numPr>
          <w:ilvl w:val="0"/>
          <w:numId w:val="4"/>
        </w:numPr>
        <w:suppressAutoHyphens/>
        <w:spacing w:after="0"/>
        <w:ind w:left="284" w:hanging="284"/>
        <w:jc w:val="both"/>
        <w:rPr>
          <w:rFonts w:asciiTheme="minorHAnsi" w:eastAsia="Times New Roman" w:hAnsiTheme="minorHAnsi" w:cstheme="minorHAnsi"/>
          <w:bCs/>
          <w:lang w:eastAsia="ar-SA"/>
        </w:rPr>
      </w:pPr>
      <w:r w:rsidRPr="00957429">
        <w:rPr>
          <w:rFonts w:asciiTheme="minorHAnsi" w:eastAsia="Times New Roman" w:hAnsiTheme="minorHAnsi" w:cstheme="minorHAnsi"/>
          <w:b/>
          <w:bCs/>
          <w:lang w:eastAsia="ar-SA"/>
        </w:rPr>
        <w:t>TRYB UDZIELENIA ZAMÓWIENIA:</w:t>
      </w:r>
    </w:p>
    <w:p w14:paraId="265AC2D9" w14:textId="26A9778F"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Postępowanie prowadzone jest na podstawie </w:t>
      </w:r>
      <w:r w:rsidR="00E847B7">
        <w:rPr>
          <w:rFonts w:asciiTheme="minorHAnsi" w:eastAsia="Times New Roman" w:hAnsiTheme="minorHAnsi" w:cstheme="minorHAnsi"/>
          <w:bCs/>
          <w:lang w:eastAsia="ar-SA"/>
        </w:rPr>
        <w:t>art. 132 oraz 139 U</w:t>
      </w:r>
      <w:r w:rsidRPr="002057B0">
        <w:rPr>
          <w:rFonts w:asciiTheme="minorHAnsi" w:eastAsia="Times New Roman" w:hAnsiTheme="minorHAnsi" w:cstheme="minorHAnsi"/>
          <w:bCs/>
          <w:lang w:eastAsia="ar-SA"/>
        </w:rPr>
        <w:t>stawy z dnia 11 września 2019 r. Prawo zamówień publicznych (Dz. U z 202</w:t>
      </w:r>
      <w:r w:rsidR="009D396D" w:rsidRPr="002057B0">
        <w:rPr>
          <w:rFonts w:asciiTheme="minorHAnsi" w:eastAsia="Times New Roman" w:hAnsiTheme="minorHAnsi" w:cstheme="minorHAnsi"/>
          <w:bCs/>
          <w:lang w:eastAsia="ar-SA"/>
        </w:rPr>
        <w:t>3</w:t>
      </w:r>
      <w:r w:rsidRPr="002057B0">
        <w:rPr>
          <w:rFonts w:asciiTheme="minorHAnsi" w:eastAsia="Times New Roman" w:hAnsiTheme="minorHAnsi" w:cstheme="minorHAnsi"/>
          <w:bCs/>
          <w:lang w:eastAsia="ar-SA"/>
        </w:rPr>
        <w:t xml:space="preserve"> poz. 1</w:t>
      </w:r>
      <w:r w:rsidR="009D396D" w:rsidRPr="002057B0">
        <w:rPr>
          <w:rFonts w:asciiTheme="minorHAnsi" w:eastAsia="Times New Roman" w:hAnsiTheme="minorHAnsi" w:cstheme="minorHAnsi"/>
          <w:bCs/>
          <w:lang w:eastAsia="ar-SA"/>
        </w:rPr>
        <w:t xml:space="preserve">605 </w:t>
      </w:r>
      <w:r w:rsidRPr="002057B0">
        <w:rPr>
          <w:rFonts w:asciiTheme="minorHAnsi" w:eastAsia="Times New Roman" w:hAnsiTheme="minorHAnsi" w:cstheme="minorHAnsi"/>
          <w:bCs/>
          <w:lang w:eastAsia="ar-SA"/>
        </w:rPr>
        <w:t>z późn. zm.), zwaną dalej „</w:t>
      </w:r>
      <w:r w:rsidR="009D396D" w:rsidRPr="002057B0">
        <w:rPr>
          <w:rFonts w:asciiTheme="minorHAnsi" w:eastAsia="Times New Roman" w:hAnsiTheme="minorHAnsi" w:cstheme="minorHAnsi"/>
          <w:bCs/>
          <w:lang w:eastAsia="ar-SA"/>
        </w:rPr>
        <w:t>ustawą pzp</w:t>
      </w:r>
      <w:r w:rsidRPr="002057B0">
        <w:rPr>
          <w:rFonts w:asciiTheme="minorHAnsi" w:eastAsia="Times New Roman" w:hAnsiTheme="minorHAnsi" w:cstheme="minorHAnsi"/>
          <w:bCs/>
          <w:lang w:eastAsia="ar-SA"/>
        </w:rPr>
        <w:t xml:space="preserve">”, </w:t>
      </w:r>
      <w:r w:rsidRPr="002057B0">
        <w:rPr>
          <w:rFonts w:asciiTheme="minorHAnsi" w:eastAsia="Times New Roman" w:hAnsiTheme="minorHAnsi" w:cstheme="minorHAnsi"/>
          <w:b/>
          <w:lang w:eastAsia="ar-SA"/>
        </w:rPr>
        <w:t>w trybie przetargu nieograniczonego</w:t>
      </w:r>
      <w:r w:rsidRPr="002057B0">
        <w:rPr>
          <w:rFonts w:asciiTheme="minorHAnsi" w:eastAsia="Times New Roman" w:hAnsiTheme="minorHAnsi" w:cstheme="minorHAnsi"/>
          <w:bCs/>
          <w:lang w:eastAsia="ar-SA"/>
        </w:rPr>
        <w:t xml:space="preserve">. </w:t>
      </w:r>
    </w:p>
    <w:p w14:paraId="02F1D215" w14:textId="52903B82"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Wartość zamówienia przekracza kwoty określone w przepisach wydanych na podstawie art. 3 ust. 2 ustawy </w:t>
      </w:r>
      <w:r w:rsidR="009D396D" w:rsidRPr="002057B0">
        <w:rPr>
          <w:rFonts w:asciiTheme="minorHAnsi" w:eastAsia="Times New Roman" w:hAnsiTheme="minorHAnsi" w:cstheme="minorHAnsi"/>
          <w:bCs/>
          <w:lang w:eastAsia="ar-SA"/>
        </w:rPr>
        <w:t>pzp</w:t>
      </w:r>
      <w:r w:rsidRPr="002057B0">
        <w:rPr>
          <w:rFonts w:asciiTheme="minorHAnsi" w:eastAsia="Times New Roman" w:hAnsiTheme="minorHAnsi" w:cstheme="minorHAnsi"/>
          <w:bCs/>
          <w:lang w:eastAsia="ar-SA"/>
        </w:rPr>
        <w:t xml:space="preserve">. </w:t>
      </w:r>
    </w:p>
    <w:p w14:paraId="12151B8A" w14:textId="77777777"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Zamówienie nie jest częścią innego zamówienia.</w:t>
      </w:r>
    </w:p>
    <w:p w14:paraId="4ECE418B" w14:textId="77777777" w:rsidR="00891A84" w:rsidRPr="002057B0" w:rsidRDefault="00891A84">
      <w:pPr>
        <w:pStyle w:val="Akapitzlist"/>
        <w:numPr>
          <w:ilvl w:val="1"/>
          <w:numId w:val="4"/>
        </w:numPr>
        <w:suppressAutoHyphens/>
        <w:spacing w:after="0"/>
        <w:ind w:left="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O udzielenie zamówienia mogą ubiegać się Wykonawcy, którzy:</w:t>
      </w:r>
    </w:p>
    <w:p w14:paraId="59B55C1E" w14:textId="77777777" w:rsidR="00891A84" w:rsidRPr="002057B0" w:rsidRDefault="00891A84">
      <w:pPr>
        <w:pStyle w:val="Akapitzlist"/>
        <w:numPr>
          <w:ilvl w:val="2"/>
          <w:numId w:val="4"/>
        </w:numPr>
        <w:suppressAutoHyphens/>
        <w:spacing w:after="0"/>
        <w:ind w:left="993" w:hanging="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nie podlegają wykluczeniu - zgodnie z pkt. 10 SWZ.</w:t>
      </w:r>
    </w:p>
    <w:p w14:paraId="1D9BD6F3" w14:textId="77777777" w:rsidR="00891A84" w:rsidRPr="002057B0" w:rsidRDefault="00891A84">
      <w:pPr>
        <w:pStyle w:val="Akapitzlist"/>
        <w:numPr>
          <w:ilvl w:val="2"/>
          <w:numId w:val="4"/>
        </w:numPr>
        <w:suppressAutoHyphens/>
        <w:spacing w:after="0"/>
        <w:ind w:left="993" w:hanging="567"/>
        <w:jc w:val="both"/>
        <w:rPr>
          <w:rFonts w:asciiTheme="minorHAnsi" w:eastAsia="Times New Roman" w:hAnsiTheme="minorHAnsi" w:cstheme="minorHAnsi"/>
          <w:b/>
          <w:bCs/>
          <w:lang w:eastAsia="ar-SA"/>
        </w:rPr>
      </w:pPr>
      <w:r w:rsidRPr="002057B0">
        <w:rPr>
          <w:rFonts w:asciiTheme="minorHAnsi" w:eastAsia="Times New Roman" w:hAnsiTheme="minorHAnsi" w:cstheme="minorHAnsi"/>
          <w:bCs/>
          <w:lang w:eastAsia="ar-SA"/>
        </w:rPr>
        <w:t>spełniają warunki udziału w postępowaniu – zgodnie z pkt. 11 SWZ.</w:t>
      </w:r>
    </w:p>
    <w:p w14:paraId="7E91D8E7" w14:textId="77777777" w:rsidR="00891A84" w:rsidRPr="002057B0" w:rsidRDefault="00891A84">
      <w:pPr>
        <w:pStyle w:val="Akapitzlist"/>
        <w:numPr>
          <w:ilvl w:val="1"/>
          <w:numId w:val="4"/>
        </w:numPr>
        <w:suppressAutoHyphens/>
        <w:spacing w:after="0"/>
        <w:ind w:left="567" w:hanging="425"/>
        <w:jc w:val="both"/>
        <w:rPr>
          <w:rFonts w:asciiTheme="minorHAnsi" w:hAnsiTheme="minorHAnsi" w:cstheme="minorHAnsi"/>
        </w:rPr>
      </w:pPr>
      <w:r w:rsidRPr="002057B0">
        <w:rPr>
          <w:rFonts w:asciiTheme="minorHAnsi" w:hAnsiTheme="minorHAnsi" w:cstheme="minorHAnsi"/>
        </w:rPr>
        <w:t xml:space="preserve">Ocena spełniania warunków udziału w postępowania i przesłanek wykluczenia dokonywana będzie w formule „spełnia - nie spełnia”, w oparciu o oświadczenia i dokumenty, o których mowa w pkt. 12 i 13 SWZ. </w:t>
      </w:r>
    </w:p>
    <w:p w14:paraId="3C3B11B3" w14:textId="77777777" w:rsidR="00891A84" w:rsidRPr="002057B0" w:rsidRDefault="00891A84" w:rsidP="00891A84">
      <w:pPr>
        <w:pStyle w:val="Akapitzlist"/>
        <w:suppressAutoHyphens/>
        <w:spacing w:after="0"/>
        <w:ind w:left="567"/>
        <w:jc w:val="both"/>
        <w:rPr>
          <w:rFonts w:asciiTheme="minorHAnsi" w:eastAsia="Times New Roman" w:hAnsiTheme="minorHAnsi" w:cstheme="minorHAnsi"/>
          <w:bCs/>
          <w:lang w:eastAsia="ar-SA"/>
        </w:rPr>
      </w:pPr>
    </w:p>
    <w:p w14:paraId="4122DC90" w14:textId="77777777" w:rsidR="00891A84" w:rsidRPr="002057B0" w:rsidRDefault="00891A84">
      <w:pPr>
        <w:numPr>
          <w:ilvl w:val="0"/>
          <w:numId w:val="7"/>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OPIS PRZEDMIOTU ZAMÓWIENIA:</w:t>
      </w:r>
    </w:p>
    <w:p w14:paraId="4238288F" w14:textId="77777777" w:rsidR="00352E38" w:rsidRDefault="006F22C4" w:rsidP="00352E38">
      <w:r w:rsidRPr="002057B0">
        <w:rPr>
          <w:rFonts w:asciiTheme="minorHAnsi" w:eastAsia="Times New Roman" w:hAnsiTheme="minorHAnsi" w:cstheme="minorHAnsi"/>
          <w:bCs/>
          <w:lang w:eastAsia="ar-SA"/>
        </w:rPr>
        <w:t>Przedmiotem zamówienia jest</w:t>
      </w:r>
      <w:r w:rsidR="009D396D" w:rsidRPr="002057B0">
        <w:rPr>
          <w:rFonts w:asciiTheme="minorHAnsi" w:eastAsia="Times New Roman" w:hAnsiTheme="minorHAnsi" w:cstheme="minorHAnsi"/>
          <w:bCs/>
          <w:lang w:eastAsia="ar-SA"/>
        </w:rPr>
        <w:t xml:space="preserve"> </w:t>
      </w:r>
      <w:r w:rsidR="00352E38">
        <w:t xml:space="preserve">Przedmiotem zamówienia jest dostawa w formie leasingu operacyjnego z opcją wykupu, wolnej od wad, fabrycznie nowej zamiatarki ulicznej dla Zamawiającego – o parametrach oraz na zasadach wskazanych poniżej: </w:t>
      </w:r>
    </w:p>
    <w:p w14:paraId="7F78CAD7" w14:textId="77777777" w:rsidR="00352E38" w:rsidRDefault="00352E38" w:rsidP="00352E38">
      <w:r>
        <w:t xml:space="preserve">Wymagania ogólne: </w:t>
      </w:r>
    </w:p>
    <w:p w14:paraId="580A9297" w14:textId="77777777" w:rsidR="00352E38" w:rsidRDefault="00352E38" w:rsidP="00352E38">
      <w:r>
        <w:t>1.</w:t>
      </w:r>
      <w:r>
        <w:tab/>
        <w:t>Wykonawca/dostawca musi zapewnić autoryzację producenta w zakresie sprzedaży i serwisu oferowanej zabudowy zamiatarki na terenie RP.</w:t>
      </w:r>
    </w:p>
    <w:p w14:paraId="28A687B2" w14:textId="77777777" w:rsidR="00352E38" w:rsidRDefault="00352E38" w:rsidP="00352E38">
      <w:r>
        <w:t>2.</w:t>
      </w:r>
      <w:r>
        <w:tab/>
        <w:t xml:space="preserve">Odległość stacjonarnego autoryzowanego serwisu od siedziby wskazanej przez Zamawiającego, tj.: Zakład Gospodarki Komunalnej, Wałcz (78-600), ul. Budowlanych 9,  nie może być większa niż 300 km (dot. zabudowy zamiatarki). </w:t>
      </w:r>
    </w:p>
    <w:p w14:paraId="17B06D2A" w14:textId="77777777" w:rsidR="00352E38" w:rsidRDefault="00352E38" w:rsidP="00352E38">
      <w:r>
        <w:t>3.</w:t>
      </w:r>
      <w:r>
        <w:tab/>
        <w:t>Zamawiający wymaga, aby Wykonawca/gwarant posiadał autoryzowany serwis mobilny.</w:t>
      </w:r>
    </w:p>
    <w:p w14:paraId="6658B242" w14:textId="77777777" w:rsidR="00352E38" w:rsidRDefault="00352E38" w:rsidP="00352E38">
      <w:r>
        <w:t>4.</w:t>
      </w:r>
      <w:r>
        <w:tab/>
        <w:t>Dodatkowo Wykonawca/dostawca zobowiązany jest dostarczyć w dniu przekazania przedmiotu zamówienia:</w:t>
      </w:r>
    </w:p>
    <w:p w14:paraId="73BB6B2F" w14:textId="77777777" w:rsidR="00352E38" w:rsidRDefault="00352E38" w:rsidP="00352E38">
      <w:r>
        <w:t>- instrukcję obsługi w języku polskim (dot. podwozia, zabudowy zamiatarki)</w:t>
      </w:r>
    </w:p>
    <w:p w14:paraId="780BE8C6" w14:textId="77777777" w:rsidR="00352E38" w:rsidRDefault="00352E38" w:rsidP="00352E38">
      <w:r>
        <w:t>- Dokumentacja Techniczno-Ruchowa zawierająca katalog części zamiennych i instrukcje obsługi w języku polskim.</w:t>
      </w:r>
    </w:p>
    <w:p w14:paraId="7BEDFA1F" w14:textId="77777777" w:rsidR="00352E38" w:rsidRDefault="00352E38" w:rsidP="00352E38">
      <w:r>
        <w:t>- katalog części zamiennych w formie obrazkowo-numerycznej (dot. zabudowy zamiatarki)</w:t>
      </w:r>
    </w:p>
    <w:p w14:paraId="73A183C0" w14:textId="77777777" w:rsidR="00352E38" w:rsidRDefault="00352E38" w:rsidP="00352E38">
      <w:r>
        <w:lastRenderedPageBreak/>
        <w:t>- kartę gwarancyjną (dot. podwozia, zabudowy zamiatarki)</w:t>
      </w:r>
    </w:p>
    <w:p w14:paraId="16484CC5" w14:textId="77777777" w:rsidR="00352E38" w:rsidRDefault="00352E38" w:rsidP="00352E38">
      <w:r>
        <w:t>- certyfikat PM 2,5, PM 10 (dot. zabudowy zamiatarki)</w:t>
      </w:r>
    </w:p>
    <w:p w14:paraId="6EB5EA52" w14:textId="77777777" w:rsidR="00352E38" w:rsidRDefault="00352E38" w:rsidP="00352E38">
      <w:r>
        <w:t>5.</w:t>
      </w:r>
      <w:r>
        <w:tab/>
        <w:t xml:space="preserve">W przypadku pojazdu sprowadzonego do Polski wymagane są niezbędne dokumenty do rejestracji pojazdu w języku polskim, książka serwisowa i instrukcja obsługi w języku polskim, szczegółowy opis urządzeń i oprogramowania w języku polskim, dokumentacja i licencja na oprogramowanie, świadectwo zgodności CE/ Deklaracja WE, katalog części zamiennych. Niedostarczenie dokumentów może stanowić przesłankę do odstąpienia przez Zamawiającego od umowy z winy Wykonawcy w terminie 14 dni od daty wyznaczonej na ich dostarczenie. </w:t>
      </w:r>
    </w:p>
    <w:p w14:paraId="53EB33F0" w14:textId="77777777" w:rsidR="00352E38" w:rsidRDefault="00352E38" w:rsidP="00352E38">
      <w:r>
        <w:t>6.</w:t>
      </w:r>
      <w:r>
        <w:tab/>
        <w:t>Wykonawca / dostawca zobowiązuje się także:</w:t>
      </w:r>
    </w:p>
    <w:p w14:paraId="01346A9D" w14:textId="77777777" w:rsidR="00352E38" w:rsidRDefault="00352E38" w:rsidP="00352E38">
      <w:r>
        <w:t xml:space="preserve">- nieodpłatnie przeszkolić, w terminie nie później niż 2 dni roboczych od daty protokolarnego przekazania przedmiotu zamówienia, min. 2 operatorów i mechaników - w zakresie obsługi i eksploatacji zamiatarki. </w:t>
      </w:r>
    </w:p>
    <w:p w14:paraId="52EAB624" w14:textId="77777777" w:rsidR="00352E38" w:rsidRDefault="00352E38" w:rsidP="00352E38">
      <w:r>
        <w:t>7.</w:t>
      </w:r>
      <w:r>
        <w:tab/>
        <w:t xml:space="preserve">Przedmiot Umowy zostanie dostarczony przez Wykonawcę, na jego koszt i ryzyko, do Zamawiającego/odbiorcy, tj.:  Zakład Gospodarki Komunalnej w Wałczu (78-600) przy ul. Budowlanych 9, w dniu roboczym (poniedziałek-piątek) w godzinach pracy Odbiorcy. Termin dostawy zostanie uzgodniony przez Strony z co najmniej 3-dniowym wyprzedzeniem. </w:t>
      </w:r>
    </w:p>
    <w:p w14:paraId="0F9077D6" w14:textId="77777777" w:rsidR="006F22C4" w:rsidRPr="002057B0" w:rsidRDefault="006F22C4">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Określenie wg CPV:</w:t>
      </w:r>
    </w:p>
    <w:p w14:paraId="368F9D10" w14:textId="3A9B8DFC" w:rsidR="0080418E" w:rsidRDefault="00352E38" w:rsidP="006F22C4">
      <w:pPr>
        <w:suppressAutoHyphens/>
        <w:spacing w:after="0"/>
        <w:ind w:left="792"/>
        <w:jc w:val="both"/>
        <w:rPr>
          <w:rFonts w:asciiTheme="minorHAnsi" w:eastAsia="Times New Roman" w:hAnsiTheme="minorHAnsi" w:cstheme="minorHAnsi"/>
          <w:bCs/>
          <w:lang w:eastAsia="ar-SA"/>
        </w:rPr>
      </w:pPr>
      <w:r>
        <w:rPr>
          <w:rFonts w:asciiTheme="minorHAnsi" w:eastAsia="Times New Roman" w:hAnsiTheme="minorHAnsi" w:cstheme="minorHAnsi"/>
          <w:bCs/>
          <w:lang w:eastAsia="ar-SA"/>
        </w:rPr>
        <w:t>34921100 – zamiatarki drogowe</w:t>
      </w:r>
    </w:p>
    <w:p w14:paraId="67ECB5AE" w14:textId="1B3005B7" w:rsidR="0080418E" w:rsidRPr="002057B0" w:rsidRDefault="00352E38" w:rsidP="006F22C4">
      <w:pPr>
        <w:suppressAutoHyphens/>
        <w:spacing w:after="0"/>
        <w:ind w:left="792"/>
        <w:jc w:val="both"/>
        <w:rPr>
          <w:rFonts w:asciiTheme="minorHAnsi" w:eastAsia="Times New Roman" w:hAnsiTheme="minorHAnsi" w:cstheme="minorHAnsi"/>
          <w:bCs/>
          <w:lang w:eastAsia="ar-SA"/>
        </w:rPr>
      </w:pPr>
      <w:r>
        <w:rPr>
          <w:rFonts w:asciiTheme="minorHAnsi" w:eastAsia="Times New Roman" w:hAnsiTheme="minorHAnsi" w:cstheme="minorHAnsi"/>
          <w:bCs/>
          <w:lang w:eastAsia="ar-SA"/>
        </w:rPr>
        <w:t>66110000 – usługi bankowe</w:t>
      </w:r>
    </w:p>
    <w:p w14:paraId="717466A9" w14:textId="2917259D" w:rsidR="00891A84" w:rsidRPr="002057B0" w:rsidRDefault="00891A84" w:rsidP="006F22C4">
      <w:pPr>
        <w:suppressAutoHyphens/>
        <w:spacing w:after="0"/>
        <w:ind w:left="792"/>
        <w:jc w:val="both"/>
        <w:rPr>
          <w:rFonts w:asciiTheme="minorHAnsi" w:eastAsia="Times New Roman" w:hAnsiTheme="minorHAnsi" w:cstheme="minorHAnsi"/>
          <w:bCs/>
          <w:lang w:eastAsia="ar-SA"/>
        </w:rPr>
      </w:pPr>
    </w:p>
    <w:p w14:paraId="1993663F" w14:textId="12E1A040" w:rsidR="00891A84" w:rsidRPr="002057B0" w:rsidRDefault="00891A84">
      <w:pPr>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Szczegółowy opis przedmiotu zamówienia stanowi załącznik 1 do SWZ</w:t>
      </w:r>
      <w:r w:rsidR="0093555B" w:rsidRPr="002057B0">
        <w:rPr>
          <w:rFonts w:asciiTheme="minorHAnsi" w:eastAsia="Times New Roman" w:hAnsiTheme="minorHAnsi" w:cstheme="minorHAnsi"/>
          <w:bCs/>
          <w:lang w:eastAsia="ar-SA"/>
        </w:rPr>
        <w:t xml:space="preserve"> -</w:t>
      </w:r>
      <w:r w:rsidR="000E180E">
        <w:rPr>
          <w:rFonts w:asciiTheme="minorHAnsi" w:eastAsia="Times New Roman" w:hAnsiTheme="minorHAnsi" w:cstheme="minorHAnsi"/>
          <w:bCs/>
          <w:lang w:eastAsia="ar-SA"/>
        </w:rPr>
        <w:t xml:space="preserve"> </w:t>
      </w:r>
      <w:r w:rsidR="006F22C4" w:rsidRPr="002057B0">
        <w:rPr>
          <w:rFonts w:asciiTheme="minorHAnsi" w:eastAsia="Times New Roman" w:hAnsiTheme="minorHAnsi" w:cstheme="minorHAnsi"/>
          <w:bCs/>
          <w:lang w:eastAsia="ar-SA"/>
        </w:rPr>
        <w:t>Opis przedmiotu zamówienia.</w:t>
      </w:r>
    </w:p>
    <w:p w14:paraId="46C6344F" w14:textId="36F04FE6" w:rsidR="00891A84" w:rsidRPr="002057B0" w:rsidRDefault="00891A84">
      <w:pPr>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hAnsiTheme="minorHAnsi" w:cstheme="minorHAnsi"/>
        </w:rPr>
        <w:t xml:space="preserve">Miejsce realizacji umowy: </w:t>
      </w:r>
      <w:r w:rsidR="00352E38">
        <w:rPr>
          <w:rFonts w:asciiTheme="minorHAnsi" w:hAnsiTheme="minorHAnsi" w:cstheme="minorHAnsi"/>
        </w:rPr>
        <w:t>Plac Wolności 1 78-600 Wałcz.</w:t>
      </w:r>
    </w:p>
    <w:p w14:paraId="43CC04B0" w14:textId="6ACA2F42" w:rsidR="00891A84" w:rsidRPr="002057B0" w:rsidRDefault="00750794">
      <w:pPr>
        <w:numPr>
          <w:ilvl w:val="0"/>
          <w:numId w:val="7"/>
        </w:numPr>
        <w:suppressAutoHyphens/>
        <w:spacing w:after="0"/>
        <w:ind w:left="284" w:hanging="284"/>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OP</w:t>
      </w:r>
      <w:r w:rsidR="00891A84" w:rsidRPr="002057B0">
        <w:rPr>
          <w:rFonts w:asciiTheme="minorHAnsi" w:eastAsia="Times New Roman" w:hAnsiTheme="minorHAnsi" w:cstheme="minorHAnsi"/>
          <w:b/>
          <w:lang w:eastAsia="ar-SA"/>
        </w:rPr>
        <w:t>IS CZĘŚCI ZAMÓWIENIA W PRZYPADKU MOŻLIWOŚCI SKŁADANIA OFERT CZĘŚCIOWYCH ORAZ L</w:t>
      </w:r>
      <w:r w:rsidR="00891A84" w:rsidRPr="002057B0">
        <w:rPr>
          <w:rFonts w:asciiTheme="minorHAnsi" w:hAnsiTheme="minorHAnsi" w:cstheme="minorHAnsi"/>
          <w:b/>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891A84" w:rsidRPr="002057B0">
        <w:rPr>
          <w:rFonts w:asciiTheme="minorHAnsi" w:eastAsia="Times New Roman" w:hAnsiTheme="minorHAnsi" w:cstheme="minorHAnsi"/>
          <w:b/>
          <w:lang w:eastAsia="ar-SA"/>
        </w:rPr>
        <w:t>:</w:t>
      </w:r>
    </w:p>
    <w:p w14:paraId="04DCB739" w14:textId="2E78D8D4" w:rsidR="00891A84" w:rsidRPr="00CE2891" w:rsidRDefault="00891A84" w:rsidP="00891A84">
      <w:pPr>
        <w:pStyle w:val="Akapitzlist"/>
        <w:suppressAutoHyphens/>
        <w:spacing w:after="0"/>
        <w:ind w:left="142"/>
        <w:jc w:val="both"/>
        <w:rPr>
          <w:rFonts w:asciiTheme="minorHAnsi" w:eastAsia="Times New Roman" w:hAnsiTheme="minorHAnsi" w:cstheme="minorHAnsi"/>
          <w:bCs/>
          <w:lang w:eastAsia="ar-SA"/>
        </w:rPr>
      </w:pPr>
      <w:r w:rsidRPr="00CE2891">
        <w:rPr>
          <w:rFonts w:asciiTheme="minorHAnsi" w:eastAsia="Times New Roman" w:hAnsiTheme="minorHAnsi" w:cstheme="minorHAnsi"/>
          <w:bCs/>
          <w:sz w:val="20"/>
          <w:szCs w:val="20"/>
          <w:lang w:eastAsia="ar-SA"/>
        </w:rPr>
        <w:t>4.1.</w:t>
      </w:r>
      <w:r w:rsidRPr="00CE2891">
        <w:rPr>
          <w:rFonts w:asciiTheme="minorHAnsi" w:eastAsia="Times New Roman" w:hAnsiTheme="minorHAnsi" w:cstheme="minorHAnsi"/>
          <w:bCs/>
          <w:lang w:eastAsia="ar-SA"/>
        </w:rPr>
        <w:tab/>
        <w:t xml:space="preserve">Zamówienie </w:t>
      </w:r>
      <w:r w:rsidR="00352E38">
        <w:rPr>
          <w:rFonts w:asciiTheme="minorHAnsi" w:eastAsia="Times New Roman" w:hAnsiTheme="minorHAnsi" w:cstheme="minorHAnsi"/>
          <w:bCs/>
          <w:lang w:eastAsia="ar-SA"/>
        </w:rPr>
        <w:t xml:space="preserve">nie </w:t>
      </w:r>
      <w:r w:rsidRPr="00CE2891">
        <w:rPr>
          <w:rFonts w:asciiTheme="minorHAnsi" w:eastAsia="Times New Roman" w:hAnsiTheme="minorHAnsi" w:cstheme="minorHAnsi"/>
          <w:bCs/>
          <w:lang w:eastAsia="ar-SA"/>
        </w:rPr>
        <w:t>zostało</w:t>
      </w:r>
      <w:r w:rsidR="00352E38">
        <w:rPr>
          <w:rFonts w:asciiTheme="minorHAnsi" w:eastAsia="Times New Roman" w:hAnsiTheme="minorHAnsi" w:cstheme="minorHAnsi"/>
          <w:bCs/>
          <w:lang w:eastAsia="ar-SA"/>
        </w:rPr>
        <w:t xml:space="preserve"> podzielone na części</w:t>
      </w:r>
      <w:r w:rsidR="00D417E8" w:rsidRPr="00CE2891">
        <w:rPr>
          <w:rFonts w:asciiTheme="minorHAnsi" w:eastAsia="Times New Roman" w:hAnsiTheme="minorHAnsi" w:cstheme="minorHAnsi"/>
          <w:bCs/>
          <w:lang w:eastAsia="ar-SA"/>
        </w:rPr>
        <w:t xml:space="preserve">. </w:t>
      </w:r>
    </w:p>
    <w:p w14:paraId="04D4920A" w14:textId="5D76D1C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 xml:space="preserve">INFORMACJE DOTYCZĄCE PRZEPROWADZENIA PRZEZ WYKONAWCĘ WIZJI LOKALNEJ LUB SPRAWDZENIA PRZEZ NIEGO DOKUMENTÓW NIEZBĘDNYCH DO REALIZACJI ZAMÓWIENIA, O KTÓRYCH MOWA W ART. 131 UST. 2 </w:t>
      </w:r>
      <w:r w:rsidR="00B4148A">
        <w:rPr>
          <w:rFonts w:asciiTheme="minorHAnsi" w:hAnsiTheme="minorHAnsi" w:cstheme="minorHAnsi"/>
          <w:b/>
          <w:bCs/>
          <w:shd w:val="clear" w:color="auto" w:fill="FFFFFF"/>
        </w:rPr>
        <w:t>USTAWY PZP</w:t>
      </w:r>
      <w:r w:rsidRPr="002057B0">
        <w:rPr>
          <w:rFonts w:asciiTheme="minorHAnsi" w:hAnsiTheme="minorHAnsi" w:cstheme="minorHAnsi"/>
          <w:b/>
          <w:bCs/>
          <w:shd w:val="clear" w:color="auto" w:fill="FFFFFF"/>
        </w:rPr>
        <w:t>:</w:t>
      </w:r>
    </w:p>
    <w:p w14:paraId="69F33FA7" w14:textId="5E2C6B56"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Zamawiający nie przewiduje wizji lokalnej</w:t>
      </w:r>
      <w:r w:rsidR="000E71D5" w:rsidRPr="002057B0">
        <w:rPr>
          <w:rFonts w:asciiTheme="minorHAnsi" w:eastAsia="Times New Roman" w:hAnsiTheme="minorHAnsi" w:cstheme="minorHAnsi"/>
          <w:bCs/>
          <w:lang w:eastAsia="ar-SA"/>
        </w:rPr>
        <w:t>.</w:t>
      </w:r>
    </w:p>
    <w:p w14:paraId="33DDE873"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632B4424" w14:textId="3988E92E" w:rsidR="00891A84" w:rsidRPr="002057B0" w:rsidRDefault="00891A84">
      <w:pPr>
        <w:pStyle w:val="Akapitzlist"/>
        <w:numPr>
          <w:ilvl w:val="0"/>
          <w:numId w:val="7"/>
        </w:numPr>
        <w:spacing w:after="0"/>
        <w:jc w:val="both"/>
        <w:rPr>
          <w:rFonts w:asciiTheme="minorHAnsi" w:hAnsiTheme="minorHAnsi" w:cstheme="minorHAnsi"/>
          <w:b/>
          <w:bCs/>
        </w:rPr>
      </w:pPr>
      <w:r w:rsidRPr="002057B0">
        <w:rPr>
          <w:rFonts w:asciiTheme="minorHAnsi" w:hAnsiTheme="minorHAnsi" w:cstheme="minorHAnsi"/>
          <w:b/>
          <w:bCs/>
          <w:shd w:val="clear" w:color="auto" w:fill="FFFFFF"/>
        </w:rPr>
        <w:t>WYMAGANIA W ZAKRESIE ZATRUDNIENIA NA PODSTAWIE STOSUNKU PRACY, W OKOLICZNOŚCIACH, O KTÓRYCH MOWA W ART. 95 PZP</w:t>
      </w:r>
      <w:r w:rsidRPr="002057B0">
        <w:rPr>
          <w:rFonts w:asciiTheme="minorHAnsi" w:hAnsiTheme="minorHAnsi" w:cstheme="minorHAnsi"/>
          <w:b/>
          <w:bCs/>
        </w:rPr>
        <w:t xml:space="preserve"> ORAZ </w:t>
      </w:r>
      <w:r w:rsidRPr="002057B0">
        <w:rPr>
          <w:rFonts w:asciiTheme="minorHAnsi" w:hAnsiTheme="minorHAnsi" w:cstheme="minorHAnsi"/>
          <w:b/>
          <w:bCs/>
          <w:shd w:val="clear" w:color="auto" w:fill="FFFFFF"/>
        </w:rPr>
        <w:t xml:space="preserve">WYMAGANIA W ZAKRESIE ZATRUDNIENIA OSÓB, O KTÓRYCH MOWA W ART. 96 UST. 2 PKT 2 </w:t>
      </w:r>
      <w:r w:rsidR="00B4148A">
        <w:rPr>
          <w:rFonts w:asciiTheme="minorHAnsi" w:hAnsiTheme="minorHAnsi" w:cstheme="minorHAnsi"/>
          <w:b/>
          <w:bCs/>
          <w:shd w:val="clear" w:color="auto" w:fill="FFFFFF"/>
        </w:rPr>
        <w:t>USTAWY PZP</w:t>
      </w:r>
      <w:r w:rsidRPr="002057B0">
        <w:rPr>
          <w:rFonts w:asciiTheme="minorHAnsi" w:hAnsiTheme="minorHAnsi" w:cstheme="minorHAnsi"/>
          <w:b/>
          <w:bCs/>
          <w:shd w:val="clear" w:color="auto" w:fill="FFFFFF"/>
        </w:rPr>
        <w:t>:</w:t>
      </w:r>
    </w:p>
    <w:p w14:paraId="0DE1F40B" w14:textId="3588B416" w:rsidR="00891A84" w:rsidRPr="002057B0" w:rsidRDefault="00891A84">
      <w:pPr>
        <w:pStyle w:val="Akapitzlist"/>
        <w:numPr>
          <w:ilvl w:val="1"/>
          <w:numId w:val="7"/>
        </w:numPr>
        <w:spacing w:after="0"/>
        <w:ind w:left="567"/>
        <w:rPr>
          <w:rFonts w:asciiTheme="minorHAnsi" w:hAnsiTheme="minorHAnsi" w:cstheme="minorHAnsi"/>
        </w:rPr>
      </w:pPr>
      <w:r w:rsidRPr="002057B0">
        <w:rPr>
          <w:rFonts w:asciiTheme="minorHAnsi" w:hAnsiTheme="minorHAnsi" w:cstheme="minorHAnsi"/>
        </w:rPr>
        <w:t xml:space="preserve">Zamawiający </w:t>
      </w:r>
      <w:r w:rsidR="005F1E7C" w:rsidRPr="002057B0">
        <w:rPr>
          <w:rFonts w:asciiTheme="minorHAnsi" w:hAnsiTheme="minorHAnsi" w:cstheme="minorHAnsi"/>
        </w:rPr>
        <w:t xml:space="preserve">nie </w:t>
      </w:r>
      <w:r w:rsidRPr="002057B0">
        <w:rPr>
          <w:rFonts w:asciiTheme="minorHAnsi" w:hAnsiTheme="minorHAnsi" w:cstheme="minorHAnsi"/>
        </w:rPr>
        <w:t>wymaga zatrudnienia na podstawie umowy o pracę.</w:t>
      </w:r>
    </w:p>
    <w:p w14:paraId="27539C23" w14:textId="77777777" w:rsidR="008A26B4" w:rsidRPr="002057B0" w:rsidRDefault="008A26B4" w:rsidP="00335E0E">
      <w:pPr>
        <w:suppressAutoHyphens/>
        <w:spacing w:after="0"/>
        <w:jc w:val="both"/>
        <w:rPr>
          <w:rFonts w:asciiTheme="minorHAnsi" w:eastAsia="Times New Roman" w:hAnsiTheme="minorHAnsi" w:cstheme="minorHAnsi"/>
          <w:bCs/>
          <w:lang w:eastAsia="ar-SA"/>
        </w:rPr>
      </w:pPr>
    </w:p>
    <w:p w14:paraId="5708FABF" w14:textId="7777777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OBOWIĄZEK OSOBISTEGO WYKONANIA PRZEZ WYKONAWCĘ KLUCZOWYCH ZADAŃ, ZGODNIE Z ART. 60 I ART. 121 PZP I NAJWAŻNIEJSZE ZASADY PODWYKONAWSTWA:</w:t>
      </w:r>
    </w:p>
    <w:p w14:paraId="2AA65829" w14:textId="7E8B09E3"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Zamawiający nie zastrzega obowiązku osobistego wykonania przez poszczególnych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ykonawców wspólnie ubiegających się o udzielenie zamówienia</w:t>
      </w:r>
      <w:r w:rsidR="0079766A" w:rsidRPr="002057B0">
        <w:rPr>
          <w:rFonts w:asciiTheme="minorHAnsi" w:eastAsia="Times New Roman" w:hAnsiTheme="minorHAnsi" w:cstheme="minorHAnsi"/>
          <w:lang w:eastAsia="pl-PL"/>
        </w:rPr>
        <w:t xml:space="preserve">. </w:t>
      </w:r>
    </w:p>
    <w:p w14:paraId="4A90F383" w14:textId="2C0F88FA"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hAnsiTheme="minorHAnsi" w:cstheme="minorHAnsi"/>
          <w:shd w:val="clear" w:color="auto" w:fill="FFFFFF"/>
        </w:rPr>
        <w:lastRenderedPageBreak/>
        <w:t xml:space="preserve">Wykonawca może powierzyć wykonanie części zamówienia </w:t>
      </w:r>
      <w:r w:rsidR="0080418E">
        <w:rPr>
          <w:rFonts w:asciiTheme="minorHAnsi" w:hAnsiTheme="minorHAnsi" w:cstheme="minorHAnsi"/>
          <w:shd w:val="clear" w:color="auto" w:fill="FFFFFF"/>
        </w:rPr>
        <w:t>p</w:t>
      </w:r>
      <w:r w:rsidRPr="002057B0">
        <w:rPr>
          <w:rFonts w:asciiTheme="minorHAnsi" w:hAnsiTheme="minorHAnsi" w:cstheme="minorHAnsi"/>
          <w:shd w:val="clear" w:color="auto" w:fill="FFFFFF"/>
        </w:rPr>
        <w:t xml:space="preserve">odwykonawcy. W takim przypadku, Zamawiający żąda wskazania przez </w:t>
      </w:r>
      <w:r w:rsidR="0080418E">
        <w:rPr>
          <w:rFonts w:asciiTheme="minorHAnsi" w:hAnsiTheme="minorHAnsi" w:cstheme="minorHAnsi"/>
          <w:shd w:val="clear" w:color="auto" w:fill="FFFFFF"/>
        </w:rPr>
        <w:t>w</w:t>
      </w:r>
      <w:r w:rsidRPr="002057B0">
        <w:rPr>
          <w:rFonts w:asciiTheme="minorHAnsi" w:hAnsiTheme="minorHAnsi" w:cstheme="minorHAnsi"/>
          <w:shd w:val="clear" w:color="auto" w:fill="FFFFFF"/>
        </w:rPr>
        <w:t xml:space="preserve">ykonawcę w ofercie, części zamówienia, których wykonanie zamierza powierzyć </w:t>
      </w:r>
      <w:r w:rsidR="0080418E">
        <w:rPr>
          <w:rFonts w:asciiTheme="minorHAnsi" w:hAnsiTheme="minorHAnsi" w:cstheme="minorHAnsi"/>
          <w:shd w:val="clear" w:color="auto" w:fill="FFFFFF"/>
        </w:rPr>
        <w:t>p</w:t>
      </w:r>
      <w:r w:rsidRPr="002057B0">
        <w:rPr>
          <w:rFonts w:asciiTheme="minorHAnsi" w:hAnsiTheme="minorHAnsi" w:cstheme="minorHAnsi"/>
          <w:shd w:val="clear" w:color="auto" w:fill="FFFFFF"/>
        </w:rPr>
        <w:t xml:space="preserve">odwykonawcom, oraz podania nazw ewentualnych </w:t>
      </w:r>
      <w:r w:rsidR="0080418E">
        <w:rPr>
          <w:rFonts w:asciiTheme="minorHAnsi" w:hAnsiTheme="minorHAnsi" w:cstheme="minorHAnsi"/>
          <w:shd w:val="clear" w:color="auto" w:fill="FFFFFF"/>
        </w:rPr>
        <w:t>p</w:t>
      </w:r>
      <w:r w:rsidRPr="002057B0">
        <w:rPr>
          <w:rFonts w:asciiTheme="minorHAnsi" w:hAnsiTheme="minorHAnsi" w:cstheme="minorHAnsi"/>
          <w:shd w:val="clear" w:color="auto" w:fill="FFFFFF"/>
        </w:rPr>
        <w:t>odwykonawców, jeżeli są już znani.</w:t>
      </w:r>
    </w:p>
    <w:p w14:paraId="0FA399F7" w14:textId="6A7998E2"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Jeżeli zmiana albo rezygnacja z </w:t>
      </w:r>
      <w:r w:rsidR="0080418E">
        <w:rPr>
          <w:rFonts w:asciiTheme="minorHAnsi" w:eastAsia="Times New Roman" w:hAnsiTheme="minorHAnsi" w:cstheme="minorHAnsi"/>
          <w:lang w:eastAsia="pl-PL"/>
        </w:rPr>
        <w:t>p</w:t>
      </w:r>
      <w:r w:rsidRPr="002057B0">
        <w:rPr>
          <w:rFonts w:asciiTheme="minorHAnsi" w:eastAsia="Times New Roman" w:hAnsiTheme="minorHAnsi" w:cstheme="minorHAnsi"/>
          <w:lang w:eastAsia="pl-PL"/>
        </w:rPr>
        <w:t xml:space="preserve">odwykonawcy dotyczy podmiotu, na którego zasoby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ykonawca powoływał się, na zasadach określonych w art. 118 ust. 1 PZP, w celu wykazania spełniania warunków udziału w postępowaniu,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ykonawca jest obowiązany wykazać Zamawiającemu, że proponowany inny </w:t>
      </w:r>
      <w:r w:rsidR="0080418E">
        <w:rPr>
          <w:rFonts w:asciiTheme="minorHAnsi" w:eastAsia="Times New Roman" w:hAnsiTheme="minorHAnsi" w:cstheme="minorHAnsi"/>
          <w:lang w:eastAsia="pl-PL"/>
        </w:rPr>
        <w:t>p</w:t>
      </w:r>
      <w:r w:rsidRPr="002057B0">
        <w:rPr>
          <w:rFonts w:asciiTheme="minorHAnsi" w:eastAsia="Times New Roman" w:hAnsiTheme="minorHAnsi" w:cstheme="minorHAnsi"/>
          <w:lang w:eastAsia="pl-PL"/>
        </w:rPr>
        <w:t xml:space="preserve">odwykonawca lub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ykonawca samodzielnie spełnia je w stopniu nie mniejszym niż </w:t>
      </w:r>
      <w:r w:rsidR="0080418E">
        <w:rPr>
          <w:rFonts w:asciiTheme="minorHAnsi" w:eastAsia="Times New Roman" w:hAnsiTheme="minorHAnsi" w:cstheme="minorHAnsi"/>
          <w:lang w:eastAsia="pl-PL"/>
        </w:rPr>
        <w:t>p</w:t>
      </w:r>
      <w:r w:rsidRPr="002057B0">
        <w:rPr>
          <w:rFonts w:asciiTheme="minorHAnsi" w:eastAsia="Times New Roman" w:hAnsiTheme="minorHAnsi" w:cstheme="minorHAnsi"/>
          <w:lang w:eastAsia="pl-PL"/>
        </w:rPr>
        <w:t xml:space="preserve">odwykonawca, na którego zasoby </w:t>
      </w:r>
      <w:r w:rsidR="0080418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powoływał się w trakcie postępowania o udzielenie zamówienia. Przepis art. 122 PZP stosuje się odpowiednio.</w:t>
      </w:r>
    </w:p>
    <w:p w14:paraId="12566323" w14:textId="77777777" w:rsidR="00891A84" w:rsidRPr="002057B0" w:rsidRDefault="00891A84">
      <w:pPr>
        <w:pStyle w:val="Akapitzlist"/>
        <w:numPr>
          <w:ilvl w:val="1"/>
          <w:numId w:val="7"/>
        </w:numPr>
        <w:suppressAutoHyphens/>
        <w:spacing w:after="0"/>
        <w:ind w:left="567" w:hanging="425"/>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Powierzenie wykonania części zamówienia podwykonawcom nie zwalnia wykonawcy z odpowiedzialności za należyte wykonanie tego zamówienia.</w:t>
      </w:r>
    </w:p>
    <w:p w14:paraId="268F1608"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5A4CFEAE" w14:textId="7777777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TERMIN WYKONANIA ZAMÓWIENIA:</w:t>
      </w:r>
    </w:p>
    <w:p w14:paraId="7C71EF51" w14:textId="341A30F7" w:rsidR="00D57F23" w:rsidRPr="002057B0" w:rsidRDefault="00891A84" w:rsidP="00D57F23">
      <w:pPr>
        <w:numPr>
          <w:ilvl w:val="1"/>
          <w:numId w:val="7"/>
        </w:numPr>
        <w:spacing w:after="0"/>
        <w:jc w:val="both"/>
        <w:rPr>
          <w:rFonts w:asciiTheme="minorHAnsi" w:hAnsiTheme="minorHAnsi" w:cstheme="minorHAnsi"/>
        </w:rPr>
      </w:pPr>
      <w:r w:rsidRPr="002057B0">
        <w:rPr>
          <w:rFonts w:asciiTheme="minorHAnsi" w:hAnsiTheme="minorHAnsi" w:cstheme="minorHAnsi"/>
        </w:rPr>
        <w:t xml:space="preserve">Przedmiot zamówienia </w:t>
      </w:r>
      <w:r w:rsidR="0080418E">
        <w:rPr>
          <w:rFonts w:asciiTheme="minorHAnsi" w:hAnsiTheme="minorHAnsi" w:cstheme="minorHAnsi"/>
        </w:rPr>
        <w:t>będzie</w:t>
      </w:r>
      <w:r w:rsidRPr="002057B0">
        <w:rPr>
          <w:rFonts w:asciiTheme="minorHAnsi" w:hAnsiTheme="minorHAnsi" w:cstheme="minorHAnsi"/>
        </w:rPr>
        <w:t xml:space="preserve"> zrealizowany w terminie</w:t>
      </w:r>
      <w:r w:rsidR="00D57F23" w:rsidRPr="002057B0">
        <w:rPr>
          <w:rFonts w:asciiTheme="minorHAnsi" w:hAnsiTheme="minorHAnsi" w:cstheme="minorHAnsi"/>
        </w:rPr>
        <w:t>:</w:t>
      </w:r>
      <w:r w:rsidRPr="002057B0">
        <w:rPr>
          <w:rFonts w:asciiTheme="minorHAnsi" w:hAnsiTheme="minorHAnsi" w:cstheme="minorHAnsi"/>
        </w:rPr>
        <w:t xml:space="preserve"> </w:t>
      </w:r>
      <w:r w:rsidR="00352E38">
        <w:rPr>
          <w:rFonts w:asciiTheme="minorHAnsi" w:hAnsiTheme="minorHAnsi" w:cstheme="minorHAnsi"/>
        </w:rPr>
        <w:t>60 miesięcy, od dnia podpisania umowy.</w:t>
      </w:r>
    </w:p>
    <w:p w14:paraId="02796772" w14:textId="77777777" w:rsidR="00891A84" w:rsidRPr="002057B0" w:rsidRDefault="00891A84" w:rsidP="00891A84">
      <w:pPr>
        <w:pStyle w:val="Akapitzlist"/>
        <w:suppressAutoHyphens/>
        <w:spacing w:after="0"/>
        <w:ind w:left="1224"/>
        <w:jc w:val="both"/>
        <w:rPr>
          <w:rFonts w:asciiTheme="minorHAnsi" w:eastAsia="Times New Roman" w:hAnsiTheme="minorHAnsi" w:cstheme="minorHAnsi"/>
          <w:bCs/>
          <w:lang w:eastAsia="ar-SA"/>
        </w:rPr>
      </w:pPr>
    </w:p>
    <w:p w14:paraId="068238B0" w14:textId="77777777" w:rsidR="00891A84" w:rsidRPr="002057B0" w:rsidRDefault="00891A84">
      <w:pPr>
        <w:numPr>
          <w:ilvl w:val="0"/>
          <w:numId w:val="7"/>
        </w:numPr>
        <w:suppressAutoHyphens/>
        <w:spacing w:after="0"/>
        <w:ind w:left="284" w:hanging="284"/>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 xml:space="preserve">PROJEKTOWANE POSTANOWIENIA UMOWY W SPRAWIE ZAMÓWIENIA PUBLICZNEGO, KTÓRE ZOSTANĄ WPROWADZONE DO TREŚCI TEJ UMOWY: </w:t>
      </w:r>
    </w:p>
    <w:p w14:paraId="4CC57B3A" w14:textId="2E4DD6DB" w:rsidR="00891A84" w:rsidRPr="002057B0" w:rsidRDefault="00891A84">
      <w:pPr>
        <w:pStyle w:val="Akapitzlist"/>
        <w:numPr>
          <w:ilvl w:val="1"/>
          <w:numId w:val="7"/>
        </w:numPr>
        <w:suppressAutoHyphens/>
        <w:spacing w:after="0"/>
        <w:ind w:left="567"/>
        <w:jc w:val="both"/>
        <w:rPr>
          <w:rFonts w:asciiTheme="minorHAnsi" w:eastAsia="Times New Roman" w:hAnsiTheme="minorHAnsi" w:cstheme="minorHAnsi"/>
          <w:lang w:eastAsia="ar-SA"/>
        </w:rPr>
      </w:pPr>
      <w:r w:rsidRPr="002057B0">
        <w:rPr>
          <w:rFonts w:asciiTheme="minorHAnsi" w:eastAsia="Times New Roman" w:hAnsiTheme="minorHAnsi" w:cstheme="minorHAnsi"/>
          <w:lang w:eastAsia="ar-SA"/>
        </w:rPr>
        <w:t>Projektowane postanowienia umowy stanowią załącznik nr 3 do SWZ</w:t>
      </w:r>
      <w:r w:rsidR="0080418E">
        <w:rPr>
          <w:rFonts w:asciiTheme="minorHAnsi" w:eastAsia="Times New Roman" w:hAnsiTheme="minorHAnsi" w:cstheme="minorHAnsi"/>
          <w:lang w:eastAsia="ar-SA"/>
        </w:rPr>
        <w:t xml:space="preserve"> – wzór umowy.</w:t>
      </w:r>
    </w:p>
    <w:p w14:paraId="4F152EE3" w14:textId="77777777" w:rsidR="00891A84" w:rsidRPr="002057B0" w:rsidRDefault="00891A84">
      <w:pPr>
        <w:pStyle w:val="Akapitzlist"/>
        <w:numPr>
          <w:ilvl w:val="1"/>
          <w:numId w:val="7"/>
        </w:numPr>
        <w:suppressAutoHyphens/>
        <w:spacing w:after="0"/>
        <w:ind w:left="567"/>
        <w:jc w:val="both"/>
        <w:rPr>
          <w:rFonts w:asciiTheme="minorHAnsi" w:eastAsia="Times New Roman" w:hAnsiTheme="minorHAnsi" w:cstheme="minorHAnsi"/>
          <w:lang w:eastAsia="ar-SA"/>
        </w:rPr>
      </w:pPr>
      <w:r w:rsidRPr="002057B0">
        <w:rPr>
          <w:rFonts w:asciiTheme="minorHAnsi" w:eastAsia="Times New Roman" w:hAnsiTheme="minorHAnsi" w:cstheme="minorHAnsi"/>
          <w:lang w:eastAsia="ar-SA"/>
        </w:rPr>
        <w:t>Zamawiający nie przewiduje skorzystania z opcji, o której mowa w art. 441 PZP.</w:t>
      </w:r>
    </w:p>
    <w:p w14:paraId="7AB48850" w14:textId="77777777" w:rsidR="00891A84" w:rsidRPr="002057B0" w:rsidRDefault="00891A84">
      <w:pPr>
        <w:pStyle w:val="Akapitzlist"/>
        <w:numPr>
          <w:ilvl w:val="1"/>
          <w:numId w:val="7"/>
        </w:numPr>
        <w:spacing w:after="0"/>
        <w:ind w:left="567"/>
        <w:jc w:val="both"/>
        <w:rPr>
          <w:rFonts w:asciiTheme="minorHAnsi" w:hAnsiTheme="minorHAnsi" w:cstheme="minorHAnsi"/>
          <w:b/>
        </w:rPr>
      </w:pPr>
      <w:r w:rsidRPr="002057B0">
        <w:rPr>
          <w:rFonts w:asciiTheme="minorHAnsi" w:hAnsiTheme="minorHAnsi" w:cstheme="minorHAnsi"/>
        </w:rPr>
        <w:t>Zamawiający nie przewiduje udzielania zaliczek, o których mowa w art. 442 PZP.</w:t>
      </w:r>
    </w:p>
    <w:p w14:paraId="7ADE5AB2" w14:textId="77777777" w:rsidR="00891A84" w:rsidRPr="002057B0" w:rsidRDefault="00891A84" w:rsidP="00891A84">
      <w:pPr>
        <w:suppressAutoHyphens/>
        <w:spacing w:after="0"/>
        <w:jc w:val="both"/>
        <w:rPr>
          <w:rFonts w:asciiTheme="minorHAnsi" w:eastAsia="Times New Roman" w:hAnsiTheme="minorHAnsi" w:cstheme="minorHAnsi"/>
          <w:b/>
          <w:bCs/>
          <w:lang w:eastAsia="ar-SA"/>
        </w:rPr>
      </w:pPr>
    </w:p>
    <w:p w14:paraId="3F4A65C3" w14:textId="6C367734" w:rsidR="00891A84" w:rsidRPr="002057B0" w:rsidRDefault="00891A84">
      <w:pPr>
        <w:numPr>
          <w:ilvl w:val="0"/>
          <w:numId w:val="7"/>
        </w:numPr>
        <w:suppressAutoHyphens/>
        <w:spacing w:after="0"/>
        <w:ind w:left="284" w:hanging="426"/>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 xml:space="preserve">PODSTAWY WYKLUCZENIA, </w:t>
      </w:r>
      <w:r w:rsidRPr="002057B0">
        <w:rPr>
          <w:rFonts w:asciiTheme="minorHAnsi" w:eastAsia="Times New Roman" w:hAnsiTheme="minorHAnsi" w:cstheme="minorHAnsi"/>
          <w:b/>
          <w:bCs/>
          <w:lang w:eastAsia="pl-PL"/>
        </w:rPr>
        <w:t xml:space="preserve">O KTÓRYCH MOWA W ART. 108 UST. 1 ORAZ ART. 109 UST. 1 </w:t>
      </w:r>
      <w:r w:rsidR="00B4148A">
        <w:rPr>
          <w:rFonts w:asciiTheme="minorHAnsi" w:eastAsia="Times New Roman" w:hAnsiTheme="minorHAnsi" w:cstheme="minorHAnsi"/>
          <w:b/>
          <w:bCs/>
          <w:lang w:eastAsia="pl-PL"/>
        </w:rPr>
        <w:t xml:space="preserve">USTAWY </w:t>
      </w:r>
      <w:r w:rsidRPr="002057B0">
        <w:rPr>
          <w:rFonts w:asciiTheme="minorHAnsi" w:eastAsia="Times New Roman" w:hAnsiTheme="minorHAnsi" w:cstheme="minorHAnsi"/>
          <w:b/>
          <w:bCs/>
          <w:lang w:eastAsia="pl-PL"/>
        </w:rPr>
        <w:t>PZP:</w:t>
      </w:r>
    </w:p>
    <w:p w14:paraId="242EB080" w14:textId="37031249"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Z postępowania wyklucza się </w:t>
      </w:r>
      <w:r w:rsidR="00902DFA">
        <w:rPr>
          <w:rFonts w:asciiTheme="minorHAnsi" w:eastAsia="Times New Roman" w:hAnsiTheme="minorHAnsi" w:cstheme="minorHAnsi"/>
          <w:bCs/>
          <w:lang w:eastAsia="ar-SA"/>
        </w:rPr>
        <w:t>w</w:t>
      </w:r>
      <w:r w:rsidRPr="002057B0">
        <w:rPr>
          <w:rFonts w:asciiTheme="minorHAnsi" w:eastAsia="Times New Roman" w:hAnsiTheme="minorHAnsi" w:cstheme="minorHAnsi"/>
          <w:bCs/>
          <w:lang w:eastAsia="ar-SA"/>
        </w:rPr>
        <w:t xml:space="preserve">ykonawcę, wobec którego zachodzą przesłanki wykluczenia z postępowania określone w art. 108 </w:t>
      </w:r>
      <w:r w:rsidR="004276B8" w:rsidRPr="002057B0">
        <w:rPr>
          <w:rFonts w:asciiTheme="minorHAnsi" w:eastAsia="Times New Roman" w:hAnsiTheme="minorHAnsi" w:cstheme="minorHAnsi"/>
          <w:bCs/>
          <w:lang w:eastAsia="ar-SA"/>
        </w:rPr>
        <w:t xml:space="preserve">ust. 1 i ust. 2 </w:t>
      </w:r>
      <w:r w:rsidRPr="002057B0">
        <w:rPr>
          <w:rFonts w:asciiTheme="minorHAnsi" w:eastAsia="Times New Roman" w:hAnsiTheme="minorHAnsi" w:cstheme="minorHAnsi"/>
          <w:bCs/>
          <w:lang w:eastAsia="ar-SA"/>
        </w:rPr>
        <w:t>oraz art. 109 ust. 1 pkt 4</w:t>
      </w:r>
      <w:r w:rsidR="00352E38">
        <w:rPr>
          <w:rFonts w:asciiTheme="minorHAnsi" w:eastAsia="Times New Roman" w:hAnsiTheme="minorHAnsi" w:cstheme="minorHAnsi"/>
          <w:bCs/>
          <w:lang w:eastAsia="ar-SA"/>
        </w:rPr>
        <w:t xml:space="preserve"> </w:t>
      </w:r>
      <w:r w:rsidRPr="002057B0">
        <w:rPr>
          <w:rFonts w:asciiTheme="minorHAnsi" w:eastAsia="Times New Roman" w:hAnsiTheme="minorHAnsi" w:cstheme="minorHAnsi"/>
          <w:bCs/>
          <w:lang w:eastAsia="ar-SA"/>
        </w:rPr>
        <w:t xml:space="preserve">PZP. </w:t>
      </w:r>
    </w:p>
    <w:p w14:paraId="2E35DCFE" w14:textId="77777777"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Wykonawca może zostać wykluczony przez Zamawiającego na każdym etapie postępowania o udzielenie zamówienia.</w:t>
      </w:r>
    </w:p>
    <w:p w14:paraId="636BC27B" w14:textId="5E9C1D06"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Wykonawca nie podlega wykluczeniu w okolicznościach określonych w art. 108 ust. 1 pkt 1, 2 i 5 lub art. 109 ust. 1 pkt </w:t>
      </w:r>
      <w:r w:rsidR="00352E38">
        <w:rPr>
          <w:rFonts w:asciiTheme="minorHAnsi" w:eastAsia="Times New Roman" w:hAnsiTheme="minorHAnsi" w:cstheme="minorHAnsi"/>
          <w:lang w:eastAsia="pl-PL"/>
        </w:rPr>
        <w:t>4</w:t>
      </w:r>
      <w:r w:rsidRPr="002057B0">
        <w:rPr>
          <w:rFonts w:asciiTheme="minorHAnsi" w:eastAsia="Times New Roman" w:hAnsiTheme="minorHAnsi" w:cstheme="minorHAnsi"/>
          <w:lang w:eastAsia="pl-PL"/>
        </w:rPr>
        <w:t xml:space="preserve"> PZP, jeżeli udowodni Zamawiającemu, że spełnił łącznie następujące przesłanki:</w:t>
      </w:r>
    </w:p>
    <w:p w14:paraId="3810CA17"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naprawił lub zobowiązał się do naprawienia szkody wyrządzonej przestępstwem, wykroczeniem lub swoim nieprawidłowym postępowaniem, w tym poprzez zadośćuczynienie pieniężne;</w:t>
      </w:r>
    </w:p>
    <w:p w14:paraId="7725B349"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C5BFD0A"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podjął konkretne środki techniczne, organizacyjne i kadrowe, odpowiednie dla zapobiegania dalszym przestępstwom, wykroczeniom lub nieprawidłowemu postępowaniu, w szczególności:</w:t>
      </w:r>
    </w:p>
    <w:p w14:paraId="70075CD8" w14:textId="77777777" w:rsidR="00891A84" w:rsidRPr="002057B0" w:rsidRDefault="00891A84">
      <w:pPr>
        <w:pStyle w:val="Akapitzlist"/>
        <w:numPr>
          <w:ilvl w:val="2"/>
          <w:numId w:val="7"/>
        </w:numPr>
        <w:suppressAutoHyphens/>
        <w:spacing w:after="0"/>
        <w:ind w:left="993" w:hanging="708"/>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zerwał wszelkie powiązania z osobami lub podmiotami odpowiedzialnymi za nieprawidłowe postępowanie wykonawcy,</w:t>
      </w:r>
    </w:p>
    <w:p w14:paraId="6581C02E"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zreorganizował personel,</w:t>
      </w:r>
    </w:p>
    <w:p w14:paraId="3DB68C56"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wdrożył system sprawozdawczości i kontroli,</w:t>
      </w:r>
    </w:p>
    <w:p w14:paraId="1F32A11A"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utworzył struktury audytu wewnętrznego do monitorowania przestrzegania przepisów, wewnętrznych regulacji lub standardów,</w:t>
      </w:r>
    </w:p>
    <w:p w14:paraId="745B1E76" w14:textId="77777777" w:rsidR="00891A84" w:rsidRPr="002057B0" w:rsidRDefault="00891A84">
      <w:pPr>
        <w:pStyle w:val="Akapitzlist"/>
        <w:numPr>
          <w:ilvl w:val="3"/>
          <w:numId w:val="7"/>
        </w:numPr>
        <w:suppressAutoHyphens/>
        <w:spacing w:after="0"/>
        <w:ind w:left="1276" w:hanging="850"/>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wprowadził wewnętrzne regulacje dotyczące odpowiedzialności i odszkodowań za nieprzestrzeganie przepisów, wewnętrznych regulacji lub standardów.</w:t>
      </w:r>
    </w:p>
    <w:p w14:paraId="66AC81A9" w14:textId="26DFCC03"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 xml:space="preserve">Zamawiający ocenia, czy podjęte przez </w:t>
      </w:r>
      <w:r w:rsidR="00902DFA">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czynności, o których mowa w pkt. 10.3 SWZ są wystarczające do wykazania jego rzetelności, uwzględniając wagę i szczególne okoliczności czynu </w:t>
      </w:r>
      <w:r w:rsidR="00902DFA">
        <w:rPr>
          <w:rFonts w:asciiTheme="minorHAnsi" w:eastAsia="Times New Roman" w:hAnsiTheme="minorHAnsi" w:cstheme="minorHAnsi"/>
          <w:lang w:eastAsia="pl-PL"/>
        </w:rPr>
        <w:lastRenderedPageBreak/>
        <w:t>w</w:t>
      </w:r>
      <w:r w:rsidRPr="002057B0">
        <w:rPr>
          <w:rFonts w:asciiTheme="minorHAnsi" w:eastAsia="Times New Roman" w:hAnsiTheme="minorHAnsi" w:cstheme="minorHAnsi"/>
          <w:lang w:eastAsia="pl-PL"/>
        </w:rPr>
        <w:t xml:space="preserve">ykonawcy. Jeżeli podjęte przez </w:t>
      </w:r>
      <w:r w:rsidR="00902DFA">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czynności nie są wystarczające do wykazania jego rzetelności, zamawiający wyklucza </w:t>
      </w:r>
      <w:r w:rsidR="00902DFA">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ykonawcę.</w:t>
      </w:r>
    </w:p>
    <w:p w14:paraId="02F726B6" w14:textId="76322EFE"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hAnsiTheme="minorHAnsi" w:cstheme="minorHAnsi"/>
        </w:rPr>
        <w:t xml:space="preserve">W przypadku wspólnego ubiegania się o udzielenie zamówienia żaden z </w:t>
      </w:r>
      <w:r w:rsidR="00902DFA">
        <w:rPr>
          <w:rFonts w:asciiTheme="minorHAnsi" w:hAnsiTheme="minorHAnsi" w:cstheme="minorHAnsi"/>
        </w:rPr>
        <w:t>w</w:t>
      </w:r>
      <w:r w:rsidRPr="002057B0">
        <w:rPr>
          <w:rFonts w:asciiTheme="minorHAnsi" w:hAnsiTheme="minorHAnsi" w:cstheme="minorHAnsi"/>
        </w:rPr>
        <w:t xml:space="preserve">ykonawców nie może podlegać wykluczeniu z postępowania. W przypadku korzystania przez </w:t>
      </w:r>
      <w:r w:rsidR="00902DFA">
        <w:rPr>
          <w:rFonts w:asciiTheme="minorHAnsi" w:hAnsiTheme="minorHAnsi" w:cstheme="minorHAnsi"/>
        </w:rPr>
        <w:t>w</w:t>
      </w:r>
      <w:r w:rsidRPr="002057B0">
        <w:rPr>
          <w:rFonts w:asciiTheme="minorHAnsi" w:hAnsiTheme="minorHAnsi" w:cstheme="minorHAnsi"/>
        </w:rPr>
        <w:t>ykonawcę z zasobów innego podmiotu na zasadach określonych w pkt 11.3 SWZ, podmiot ten także nie może podlegać wykluczeniu z postępowania.</w:t>
      </w:r>
    </w:p>
    <w:p w14:paraId="5E94C053" w14:textId="18C8C018"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hAnsiTheme="minorHAnsi" w:cstheme="minorHAnsi"/>
        </w:rPr>
        <w:t xml:space="preserve">Dodatkowo, z </w:t>
      </w:r>
      <w:r w:rsidRPr="002057B0">
        <w:rPr>
          <w:rFonts w:asciiTheme="minorHAnsi" w:eastAsia="Times New Roman" w:hAnsiTheme="minorHAnsi" w:cstheme="minorHAnsi"/>
          <w:bCs/>
          <w:lang w:eastAsia="ar-SA"/>
        </w:rPr>
        <w:t xml:space="preserve">postępowania wyklucza się </w:t>
      </w:r>
      <w:r w:rsidR="00902DFA">
        <w:rPr>
          <w:rFonts w:asciiTheme="minorHAnsi" w:eastAsia="Times New Roman" w:hAnsiTheme="minorHAnsi" w:cstheme="minorHAnsi"/>
          <w:bCs/>
          <w:lang w:eastAsia="ar-SA"/>
        </w:rPr>
        <w:t>w</w:t>
      </w:r>
      <w:r w:rsidRPr="002057B0">
        <w:rPr>
          <w:rFonts w:asciiTheme="minorHAnsi" w:eastAsia="Times New Roman" w:hAnsiTheme="minorHAnsi" w:cstheme="minorHAnsi"/>
          <w:bCs/>
          <w:lang w:eastAsia="ar-SA"/>
        </w:rPr>
        <w:t xml:space="preserve">ykonawcę, wobec którego zachodzą przesłanki wykluczenia </w:t>
      </w:r>
      <w:r w:rsidRPr="002057B0">
        <w:rPr>
          <w:rFonts w:asciiTheme="minorHAnsi" w:hAnsiTheme="minorHAnsi" w:cstheme="minorHAnsi"/>
          <w:lang w:eastAsia="pl-PL"/>
        </w:rPr>
        <w:t xml:space="preserve">na podstawie art. 7 ust. 1 ustawy </w:t>
      </w:r>
      <w:r w:rsidRPr="002057B0">
        <w:rPr>
          <w:rFonts w:asciiTheme="minorHAnsi" w:hAnsiTheme="minorHAnsi" w:cstheme="minorHAnsi"/>
        </w:rPr>
        <w:t>z dnia 13 kwietnia 2022 r. o szczególnych rozwiązaniach w zakresie przeciwdziałania wspieraniu agresji na Ukrainę oraz służących ochronie bezpieczeństwa narodowego (D</w:t>
      </w:r>
      <w:r w:rsidR="00711EFC">
        <w:rPr>
          <w:rFonts w:asciiTheme="minorHAnsi" w:hAnsiTheme="minorHAnsi" w:cstheme="minorHAnsi"/>
        </w:rPr>
        <w:t>z. U. z 2023 r. poz. 1497 ze zm.</w:t>
      </w:r>
      <w:r w:rsidRPr="002057B0">
        <w:rPr>
          <w:rFonts w:asciiTheme="minorHAnsi" w:hAnsiTheme="minorHAnsi" w:cstheme="minorHAnsi"/>
        </w:rPr>
        <w:t xml:space="preserve">), zwanej dalej „ustawą z 13 kwietnia”. Zgodnie z w/w podstawą prawną, </w:t>
      </w:r>
      <w:r w:rsidRPr="002057B0">
        <w:rPr>
          <w:rFonts w:asciiTheme="minorHAnsi" w:hAnsiTheme="minorHAnsi" w:cstheme="minorHAnsi"/>
          <w:lang w:eastAsia="pl-PL"/>
        </w:rPr>
        <w:t>z postępowania o udzielenie zamówienia publicznego wyklucza się:</w:t>
      </w:r>
    </w:p>
    <w:p w14:paraId="0BA31071" w14:textId="77777777" w:rsidR="00891A84" w:rsidRPr="002057B0" w:rsidRDefault="00891A84">
      <w:pPr>
        <w:pStyle w:val="Akapitzlist"/>
        <w:numPr>
          <w:ilvl w:val="2"/>
          <w:numId w:val="7"/>
        </w:numPr>
        <w:suppressAutoHyphens/>
        <w:spacing w:after="0"/>
        <w:ind w:left="1418"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09BA72D4" w14:textId="4EFDE6DC" w:rsidR="00891A84" w:rsidRPr="002057B0" w:rsidRDefault="00891A84">
      <w:pPr>
        <w:pStyle w:val="Akapitzlist"/>
        <w:numPr>
          <w:ilvl w:val="2"/>
          <w:numId w:val="7"/>
        </w:numPr>
        <w:suppressAutoHyphens/>
        <w:spacing w:after="0"/>
        <w:ind w:left="1418"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Wykonawcę oraz uczestnika konkursu, którego beneficjentem rzeczywistym w rozumieniu ustawy z dnia 1 marca 2018 r. o przeciwdziałaniu praniu pieniędzy oraz finansowaniu terroryzmu (Dz. U. z 202</w:t>
      </w:r>
      <w:r w:rsidR="00711EFC">
        <w:rPr>
          <w:rFonts w:asciiTheme="minorHAnsi" w:eastAsia="Times New Roman" w:hAnsiTheme="minorHAnsi" w:cstheme="minorHAnsi"/>
          <w:lang w:eastAsia="pl-PL"/>
        </w:rPr>
        <w:t>3</w:t>
      </w:r>
      <w:r w:rsidRPr="002057B0">
        <w:rPr>
          <w:rFonts w:asciiTheme="minorHAnsi" w:eastAsia="Times New Roman" w:hAnsiTheme="minorHAnsi" w:cstheme="minorHAnsi"/>
          <w:lang w:eastAsia="pl-PL"/>
        </w:rPr>
        <w:t xml:space="preserve"> r. poz. </w:t>
      </w:r>
      <w:r w:rsidR="00711EFC">
        <w:rPr>
          <w:rFonts w:asciiTheme="minorHAnsi" w:eastAsia="Times New Roman" w:hAnsiTheme="minorHAnsi" w:cstheme="minorHAnsi"/>
          <w:lang w:eastAsia="pl-PL"/>
        </w:rPr>
        <w:t>1124 ze zm.</w:t>
      </w:r>
      <w:r w:rsidRPr="002057B0">
        <w:rPr>
          <w:rFonts w:asciiTheme="minorHAnsi" w:eastAsia="Times New Roman" w:hAnsiTheme="minorHAnsi" w:cstheme="minorHAnsi"/>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50D3F632" w14:textId="74529563" w:rsidR="00891A84" w:rsidRPr="002057B0" w:rsidRDefault="00891A84">
      <w:pPr>
        <w:pStyle w:val="Akapitzlist"/>
        <w:numPr>
          <w:ilvl w:val="2"/>
          <w:numId w:val="7"/>
        </w:numPr>
        <w:suppressAutoHyphens/>
        <w:spacing w:after="0"/>
        <w:ind w:left="1418"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Wykonawcę oraz uczestnika konkursu, którego jednostką dominującą w rozumieniu art. 3 ust. 1 pkt 37 ustawy z dnia 29 września 1994 r. o rachunkowości (Dz. U. z 202</w:t>
      </w:r>
      <w:r w:rsidR="00711EFC">
        <w:rPr>
          <w:rFonts w:asciiTheme="minorHAnsi" w:eastAsia="Times New Roman" w:hAnsiTheme="minorHAnsi" w:cstheme="minorHAnsi"/>
          <w:lang w:eastAsia="pl-PL"/>
        </w:rPr>
        <w:t>3</w:t>
      </w:r>
      <w:r w:rsidRPr="002057B0">
        <w:rPr>
          <w:rFonts w:asciiTheme="minorHAnsi" w:eastAsia="Times New Roman" w:hAnsiTheme="minorHAnsi" w:cstheme="minorHAnsi"/>
          <w:lang w:eastAsia="pl-PL"/>
        </w:rPr>
        <w:t xml:space="preserve"> r. poz. </w:t>
      </w:r>
      <w:r w:rsidR="00711EFC">
        <w:rPr>
          <w:rFonts w:asciiTheme="minorHAnsi" w:eastAsia="Times New Roman" w:hAnsiTheme="minorHAnsi" w:cstheme="minorHAnsi"/>
          <w:lang w:eastAsia="pl-PL"/>
        </w:rPr>
        <w:t>120 ze zm.</w:t>
      </w:r>
      <w:r w:rsidRPr="002057B0">
        <w:rPr>
          <w:rFonts w:asciiTheme="minorHAnsi" w:eastAsia="Times New Roman" w:hAnsiTheme="minorHAnsi" w:cstheme="minorHAnsi"/>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6E98CB6E" w14:textId="65AEDE2F" w:rsidR="00891A84" w:rsidRPr="002057B0" w:rsidRDefault="00891A84">
      <w:pPr>
        <w:pStyle w:val="Akapitzlist"/>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t xml:space="preserve">Dodatkowo, z </w:t>
      </w:r>
      <w:r w:rsidRPr="002057B0">
        <w:rPr>
          <w:rFonts w:asciiTheme="minorHAnsi" w:eastAsia="Times New Roman" w:hAnsiTheme="minorHAnsi" w:cstheme="minorHAnsi"/>
          <w:bCs/>
          <w:lang w:eastAsia="ar-SA"/>
        </w:rPr>
        <w:t xml:space="preserve">postępowania wyklucza się </w:t>
      </w:r>
      <w:r w:rsidR="00902DFA">
        <w:rPr>
          <w:rFonts w:asciiTheme="minorHAnsi" w:eastAsia="Times New Roman" w:hAnsiTheme="minorHAnsi" w:cstheme="minorHAnsi"/>
          <w:bCs/>
          <w:lang w:eastAsia="ar-SA"/>
        </w:rPr>
        <w:t>w</w:t>
      </w:r>
      <w:r w:rsidRPr="002057B0">
        <w:rPr>
          <w:rFonts w:asciiTheme="minorHAnsi" w:eastAsia="Times New Roman" w:hAnsiTheme="minorHAnsi" w:cstheme="minorHAnsi"/>
          <w:bCs/>
          <w:lang w:eastAsia="ar-SA"/>
        </w:rPr>
        <w:t xml:space="preserve">ykonawcę (a także </w:t>
      </w:r>
      <w:r w:rsidRPr="002057B0">
        <w:rPr>
          <w:rFonts w:asciiTheme="minorHAnsi" w:eastAsia="Times New Roman" w:hAnsiTheme="minorHAnsi" w:cstheme="minorHAnsi"/>
          <w:i/>
          <w:iCs/>
          <w:lang w:eastAsia="pl-PL"/>
        </w:rPr>
        <w:t>podwykonawcę, dostawcę lub podmiot, na którego zdolności polega się w rozumieniu dyrektyw w sprawie zamówień publicznych, w przypadku gdy przypada na nich ponad 10 % wartości zamówienia)</w:t>
      </w:r>
      <w:r w:rsidRPr="002057B0">
        <w:rPr>
          <w:rFonts w:asciiTheme="minorHAnsi" w:eastAsia="Times New Roman" w:hAnsiTheme="minorHAnsi" w:cstheme="minorHAnsi"/>
          <w:bCs/>
          <w:lang w:eastAsia="ar-SA"/>
        </w:rPr>
        <w:t xml:space="preserve">, wobec którego zachodzą przesłanki wykluczenia </w:t>
      </w:r>
      <w:r w:rsidRPr="002057B0">
        <w:rPr>
          <w:rFonts w:asciiTheme="minorHAnsi" w:hAnsiTheme="minorHAnsi" w:cstheme="minorHAnsi"/>
        </w:rPr>
        <w:t>wynikające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tj.:</w:t>
      </w:r>
    </w:p>
    <w:p w14:paraId="76C1310B" w14:textId="77777777" w:rsidR="00891A84" w:rsidRPr="002057B0" w:rsidRDefault="00891A84">
      <w:pPr>
        <w:pStyle w:val="Akapitzlist"/>
        <w:numPr>
          <w:ilvl w:val="2"/>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i/>
          <w:iCs/>
          <w:lang w:eastAsia="pl-PL"/>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C837D63" w14:textId="77777777" w:rsidR="00891A84" w:rsidRPr="002057B0" w:rsidRDefault="00891A84">
      <w:pPr>
        <w:pStyle w:val="Akapitzlist"/>
        <w:numPr>
          <w:ilvl w:val="0"/>
          <w:numId w:val="12"/>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obywateli rosyjskich lub osób fizycznych lub prawnych, podmiotów lub organów z siedzibą w Rosji;</w:t>
      </w:r>
    </w:p>
    <w:p w14:paraId="0B6E2BB0" w14:textId="77777777" w:rsidR="00891A84" w:rsidRPr="002057B0" w:rsidRDefault="00891A84">
      <w:pPr>
        <w:pStyle w:val="Akapitzlist"/>
        <w:numPr>
          <w:ilvl w:val="0"/>
          <w:numId w:val="12"/>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osób prawnych, podmiotów lub organów, do których prawa własności bezpośrednio lub pośrednio w ponad 50 % należą do podmiotu, o którym mowa w lit. a) niniejszego ustępu; lub</w:t>
      </w:r>
    </w:p>
    <w:p w14:paraId="1C8EC7FF" w14:textId="77777777" w:rsidR="00891A84" w:rsidRPr="002057B0" w:rsidRDefault="00891A84">
      <w:pPr>
        <w:pStyle w:val="Akapitzlist"/>
        <w:numPr>
          <w:ilvl w:val="0"/>
          <w:numId w:val="12"/>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lastRenderedPageBreak/>
        <w:t>osób fizycznych lub prawnych, podmiotów lub organów działających w imieniu lub pod kierunkiem podmiotu, o którym mowa w lit. a) lub b) niniejszego ustępu,</w:t>
      </w:r>
    </w:p>
    <w:p w14:paraId="2C9B38EF" w14:textId="77777777" w:rsidR="00891A84" w:rsidRPr="002057B0" w:rsidRDefault="00891A84" w:rsidP="00891A84">
      <w:pPr>
        <w:spacing w:before="120" w:after="120"/>
        <w:ind w:left="1416"/>
        <w:jc w:val="both"/>
        <w:rPr>
          <w:rFonts w:asciiTheme="minorHAnsi" w:eastAsia="Times New Roman" w:hAnsiTheme="minorHAnsi" w:cstheme="minorHAnsi"/>
          <w:lang w:eastAsia="pl-PL"/>
        </w:rPr>
      </w:pPr>
      <w:r w:rsidRPr="002057B0">
        <w:rPr>
          <w:rFonts w:asciiTheme="minorHAnsi" w:eastAsia="Times New Roman" w:hAnsiTheme="minorHAnsi" w:cstheme="minorHAnsi"/>
          <w:b/>
          <w:bCs/>
          <w:i/>
          <w:iCs/>
          <w:lang w:eastAsia="pl-PL"/>
        </w:rPr>
        <w:t>w tym podwykonawców, dostawców lub podmiotów, na których zdolności polega się w rozumieniu dyrektyw w sprawie zamówień publicznych, w przypadku gdy przypada na nich ponad 10 % wartości zamówienia</w:t>
      </w:r>
      <w:r w:rsidRPr="002057B0">
        <w:rPr>
          <w:rFonts w:asciiTheme="minorHAnsi" w:eastAsia="Times New Roman" w:hAnsiTheme="minorHAnsi" w:cstheme="minorHAnsi"/>
          <w:i/>
          <w:iCs/>
          <w:lang w:eastAsia="pl-PL"/>
        </w:rPr>
        <w:t>.</w:t>
      </w:r>
    </w:p>
    <w:p w14:paraId="59E4049C" w14:textId="77777777" w:rsidR="00891A84" w:rsidRPr="002057B0" w:rsidRDefault="00891A84">
      <w:pPr>
        <w:pStyle w:val="Akapitzlist"/>
        <w:numPr>
          <w:ilvl w:val="2"/>
          <w:numId w:val="7"/>
        </w:numPr>
        <w:suppressAutoHyphens/>
        <w:overflowPunct w:val="0"/>
        <w:autoSpaceDE w:val="0"/>
        <w:spacing w:before="120" w:after="120" w:line="240" w:lineRule="auto"/>
        <w:jc w:val="both"/>
        <w:textAlignment w:val="baseline"/>
        <w:rPr>
          <w:rFonts w:asciiTheme="minorHAnsi" w:hAnsiTheme="minorHAnsi" w:cstheme="minorHAnsi"/>
          <w:lang w:eastAsia="pl-PL"/>
        </w:rPr>
      </w:pPr>
      <w:r w:rsidRPr="002057B0">
        <w:rPr>
          <w:rFonts w:asciiTheme="minorHAnsi" w:hAnsiTheme="minorHAnsi" w:cstheme="minorHAnsi"/>
          <w:i/>
          <w:iCs/>
          <w:lang w:eastAsia="pl-PL"/>
        </w:rPr>
        <w:t>Na zasadzie odstępstwa od pkt. 10.7.1 właściwe organy mogą zezwolić na udzielenie i dalsze wykonywanie zamówień, których przedmiotem jest:</w:t>
      </w:r>
    </w:p>
    <w:p w14:paraId="1B91C212"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41CEE782"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współpraca międzyrządowa w ramach programów kosmicznych;</w:t>
      </w:r>
    </w:p>
    <w:p w14:paraId="39943E31"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0722C116"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funkcjonowanie przedstawicielstw dyplomatycznych i konsularnych Unii i państw członkowskich w Rosji, w tym delegatur, ambasad i misji, lub organizacji międzynarodowych w Rosji korzystających z immunitetów zgodnie z prawem międzynarodowym;</w:t>
      </w:r>
    </w:p>
    <w:p w14:paraId="5B560FF4"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zakup, przywóz lub transport gazu ziemnego i ropy naftowej, w tym produktów rafinacji ropy naftowej, a także tytanu, aluminium, miedzi, niklu, palladu i rudy żelaza z Rosji lub przez Rosję do Unii; lub</w:t>
      </w:r>
    </w:p>
    <w:p w14:paraId="0FAEEEDE" w14:textId="77777777" w:rsidR="00891A84" w:rsidRPr="002057B0" w:rsidRDefault="00891A84">
      <w:pPr>
        <w:pStyle w:val="Akapitzlist"/>
        <w:numPr>
          <w:ilvl w:val="0"/>
          <w:numId w:val="13"/>
        </w:numPr>
        <w:suppressAutoHyphens/>
        <w:overflowPunct w:val="0"/>
        <w:autoSpaceDE w:val="0"/>
        <w:spacing w:before="120" w:after="120" w:line="240" w:lineRule="auto"/>
        <w:contextualSpacing w:val="0"/>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zakup, przywóz lub transport do Unii węgla oraz innych stałych paliw kopalnych, wymienionych w załączniku XXII, do dnia 10 sierpnia 2022 r.</w:t>
      </w:r>
    </w:p>
    <w:p w14:paraId="450E6B5A" w14:textId="77777777" w:rsidR="00891A84" w:rsidRPr="002057B0" w:rsidRDefault="00891A84">
      <w:pPr>
        <w:pStyle w:val="Akapitzlist"/>
        <w:numPr>
          <w:ilvl w:val="2"/>
          <w:numId w:val="7"/>
        </w:numPr>
        <w:suppressAutoHyphens/>
        <w:overflowPunct w:val="0"/>
        <w:autoSpaceDE w:val="0"/>
        <w:spacing w:before="120" w:after="120" w:line="240" w:lineRule="auto"/>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Zainteresowane państwo członkowskie informuje pozostałe państwa członkowskie oraz Komisję o każdym zezwoleniu udzielonym na podstawie niniejszego artykułu w terminie dwóch tygodni od udzielenia zezwolenia.</w:t>
      </w:r>
    </w:p>
    <w:p w14:paraId="55393815" w14:textId="77777777" w:rsidR="00891A84" w:rsidRPr="002057B0" w:rsidRDefault="00891A84">
      <w:pPr>
        <w:pStyle w:val="Akapitzlist"/>
        <w:numPr>
          <w:ilvl w:val="2"/>
          <w:numId w:val="7"/>
        </w:numPr>
        <w:suppressAutoHyphens/>
        <w:overflowPunct w:val="0"/>
        <w:autoSpaceDE w:val="0"/>
        <w:spacing w:before="120" w:after="120" w:line="240" w:lineRule="auto"/>
        <w:jc w:val="both"/>
        <w:textAlignment w:val="baseline"/>
        <w:rPr>
          <w:rFonts w:asciiTheme="minorHAnsi" w:hAnsiTheme="minorHAnsi" w:cstheme="minorHAnsi"/>
          <w:lang w:eastAsia="pl-PL"/>
        </w:rPr>
      </w:pPr>
      <w:r w:rsidRPr="002057B0">
        <w:rPr>
          <w:rFonts w:asciiTheme="minorHAnsi" w:hAnsiTheme="minorHAnsi" w:cstheme="minorHAnsi"/>
          <w:i/>
          <w:iCs/>
          <w:lang w:eastAsia="pl-PL"/>
        </w:rPr>
        <w:t>Zakazy ustanowione w ust. 1 nie mają zastosowania do wykonywania do dnia 10 października 2022 r. umów zawartych przed dniem 9 kwietnia 2022 r.</w:t>
      </w:r>
    </w:p>
    <w:p w14:paraId="0F29560C" w14:textId="77777777" w:rsidR="00891A84" w:rsidRPr="002057B0" w:rsidRDefault="00891A84" w:rsidP="00891A84">
      <w:pPr>
        <w:suppressAutoHyphens/>
        <w:spacing w:after="0"/>
        <w:jc w:val="both"/>
        <w:rPr>
          <w:rFonts w:asciiTheme="minorHAnsi" w:hAnsiTheme="minorHAnsi" w:cstheme="minorHAnsi"/>
        </w:rPr>
      </w:pPr>
    </w:p>
    <w:p w14:paraId="3FD6CAB9" w14:textId="77777777" w:rsidR="00891A84" w:rsidRPr="002057B0" w:rsidRDefault="00891A84">
      <w:pPr>
        <w:numPr>
          <w:ilvl w:val="0"/>
          <w:numId w:val="7"/>
        </w:numPr>
        <w:suppressAutoHyphens/>
        <w:spacing w:after="0"/>
        <w:ind w:left="284" w:hanging="426"/>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WARUNKI UDZIAŁU W POSTĘPOWANIU</w:t>
      </w:r>
      <w:r w:rsidRPr="002057B0">
        <w:rPr>
          <w:rFonts w:asciiTheme="minorHAnsi" w:eastAsia="Times New Roman" w:hAnsiTheme="minorHAnsi" w:cstheme="minorHAnsi"/>
          <w:b/>
          <w:bCs/>
          <w:lang w:eastAsia="pl-PL"/>
        </w:rPr>
        <w:t>:</w:t>
      </w:r>
    </w:p>
    <w:p w14:paraId="2E2BF62C" w14:textId="77777777" w:rsidR="00891A84" w:rsidRPr="002057B0" w:rsidRDefault="00891A84">
      <w:pPr>
        <w:pStyle w:val="Akapitzlist"/>
        <w:numPr>
          <w:ilvl w:val="1"/>
          <w:numId w:val="7"/>
        </w:numPr>
        <w:suppressAutoHyphens/>
        <w:spacing w:after="0"/>
        <w:ind w:left="567" w:hanging="567"/>
        <w:jc w:val="both"/>
        <w:rPr>
          <w:rFonts w:asciiTheme="minorHAnsi" w:hAnsiTheme="minorHAnsi" w:cstheme="minorHAnsi"/>
        </w:rPr>
      </w:pPr>
      <w:r w:rsidRPr="002057B0">
        <w:rPr>
          <w:rFonts w:asciiTheme="minorHAnsi" w:hAnsiTheme="minorHAnsi" w:cstheme="minorHAnsi"/>
        </w:rPr>
        <w:t>O udzielenie zamówienia może ubiegać się wykonawca który:</w:t>
      </w:r>
    </w:p>
    <w:p w14:paraId="678FBD17" w14:textId="19BB7E66"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hAnsiTheme="minorHAnsi" w:cstheme="minorHAnsi"/>
        </w:rPr>
        <w:t>spełnia warunki dotyczące</w:t>
      </w:r>
      <w:r w:rsidRPr="002057B0">
        <w:rPr>
          <w:rFonts w:asciiTheme="minorHAnsi" w:hAnsiTheme="minorHAnsi" w:cstheme="minorHAnsi"/>
          <w:b/>
        </w:rPr>
        <w:t xml:space="preserve"> </w:t>
      </w:r>
      <w:r w:rsidRPr="002057B0">
        <w:rPr>
          <w:rFonts w:asciiTheme="minorHAnsi" w:hAnsiTheme="minorHAnsi" w:cstheme="minorHAnsi"/>
          <w:b/>
          <w:bCs/>
          <w:shd w:val="clear" w:color="auto" w:fill="FFFFFF"/>
        </w:rPr>
        <w:t>zdolności do występowania w obrocie gospodarczym</w:t>
      </w:r>
      <w:r w:rsidRPr="002057B0">
        <w:rPr>
          <w:rFonts w:asciiTheme="minorHAnsi" w:hAnsiTheme="minorHAnsi" w:cstheme="minorHAnsi"/>
          <w:shd w:val="clear" w:color="auto" w:fill="FFFFFF"/>
        </w:rPr>
        <w:t xml:space="preserve">, tj.: Zamawiający </w:t>
      </w:r>
      <w:r w:rsidR="00B3594D">
        <w:rPr>
          <w:rFonts w:asciiTheme="minorHAnsi" w:hAnsiTheme="minorHAnsi" w:cstheme="minorHAnsi"/>
          <w:shd w:val="clear" w:color="auto" w:fill="FFFFFF"/>
        </w:rPr>
        <w:t xml:space="preserve">nie stawia </w:t>
      </w:r>
      <w:r w:rsidR="00B53548">
        <w:rPr>
          <w:rFonts w:asciiTheme="minorHAnsi" w:hAnsiTheme="minorHAnsi" w:cstheme="minorHAnsi"/>
          <w:shd w:val="clear" w:color="auto" w:fill="FFFFFF"/>
        </w:rPr>
        <w:t>wymagań w tym zakresie</w:t>
      </w:r>
      <w:r w:rsidRPr="002057B0">
        <w:rPr>
          <w:rFonts w:asciiTheme="minorHAnsi" w:hAnsiTheme="minorHAnsi" w:cstheme="minorHAnsi"/>
          <w:shd w:val="clear" w:color="auto" w:fill="FFFFFF"/>
        </w:rPr>
        <w:t>;</w:t>
      </w:r>
    </w:p>
    <w:p w14:paraId="105603A9" w14:textId="1D2E1632"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hAnsiTheme="minorHAnsi" w:cstheme="minorHAnsi"/>
        </w:rPr>
        <w:t>spełnia warunki dotyczące</w:t>
      </w:r>
      <w:r w:rsidRPr="002057B0">
        <w:rPr>
          <w:rFonts w:asciiTheme="minorHAnsi" w:hAnsiTheme="minorHAnsi" w:cstheme="minorHAnsi"/>
          <w:b/>
        </w:rPr>
        <w:t xml:space="preserve"> uprawnień do prowadzenia określonej działalności gospodarczej lub zawodowej, tj.: </w:t>
      </w:r>
      <w:r w:rsidRPr="002057B0">
        <w:rPr>
          <w:rFonts w:asciiTheme="minorHAnsi" w:hAnsiTheme="minorHAnsi" w:cstheme="minorHAnsi"/>
          <w:shd w:val="clear" w:color="auto" w:fill="FFFFFF"/>
        </w:rPr>
        <w:t xml:space="preserve">Zamawiający nie </w:t>
      </w:r>
      <w:r w:rsidR="000E180E">
        <w:rPr>
          <w:rFonts w:asciiTheme="minorHAnsi" w:hAnsiTheme="minorHAnsi" w:cstheme="minorHAnsi"/>
          <w:shd w:val="clear" w:color="auto" w:fill="FFFFFF"/>
        </w:rPr>
        <w:t>stawia warunku w tym zakresie</w:t>
      </w:r>
      <w:r w:rsidRPr="002057B0">
        <w:rPr>
          <w:rFonts w:asciiTheme="minorHAnsi" w:hAnsiTheme="minorHAnsi" w:cstheme="minorHAnsi"/>
        </w:rPr>
        <w:t>;</w:t>
      </w:r>
    </w:p>
    <w:p w14:paraId="4ED717E0" w14:textId="60C477C0"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hAnsiTheme="minorHAnsi" w:cstheme="minorHAnsi"/>
        </w:rPr>
        <w:t xml:space="preserve">spełnia warunki dotyczące </w:t>
      </w:r>
      <w:bookmarkStart w:id="2" w:name="_Hlk125890980"/>
      <w:r w:rsidRPr="002057B0">
        <w:rPr>
          <w:rFonts w:asciiTheme="minorHAnsi" w:hAnsiTheme="minorHAnsi" w:cstheme="minorHAnsi"/>
          <w:b/>
        </w:rPr>
        <w:t>sytuacji ekonomicznej lub finansowej, tj</w:t>
      </w:r>
      <w:bookmarkEnd w:id="2"/>
      <w:r w:rsidRPr="002057B0">
        <w:rPr>
          <w:rFonts w:asciiTheme="minorHAnsi" w:hAnsiTheme="minorHAnsi" w:cstheme="minorHAnsi"/>
          <w:b/>
        </w:rPr>
        <w:t xml:space="preserve">.: </w:t>
      </w:r>
      <w:r w:rsidR="00ED3610" w:rsidRPr="002057B0">
        <w:rPr>
          <w:rFonts w:asciiTheme="minorHAnsi" w:hAnsiTheme="minorHAnsi" w:cstheme="minorHAnsi"/>
          <w:shd w:val="clear" w:color="auto" w:fill="FFFFFF"/>
        </w:rPr>
        <w:t xml:space="preserve">Zamawiający nie </w:t>
      </w:r>
      <w:r w:rsidR="000E180E">
        <w:rPr>
          <w:rFonts w:asciiTheme="minorHAnsi" w:hAnsiTheme="minorHAnsi" w:cstheme="minorHAnsi"/>
          <w:shd w:val="clear" w:color="auto" w:fill="FFFFFF"/>
        </w:rPr>
        <w:t>stawia warunku w tym zakresie</w:t>
      </w:r>
      <w:r w:rsidR="00ED3610" w:rsidRPr="002057B0">
        <w:rPr>
          <w:rFonts w:asciiTheme="minorHAnsi" w:hAnsiTheme="minorHAnsi" w:cstheme="minorHAnsi"/>
        </w:rPr>
        <w:t>;</w:t>
      </w:r>
    </w:p>
    <w:p w14:paraId="36756FA2" w14:textId="0E7A6E11" w:rsidR="00F222AD" w:rsidRPr="000E180E" w:rsidRDefault="00891A84">
      <w:pPr>
        <w:pStyle w:val="Akapitzlist"/>
        <w:numPr>
          <w:ilvl w:val="2"/>
          <w:numId w:val="7"/>
        </w:numPr>
        <w:suppressAutoHyphens/>
        <w:spacing w:after="0"/>
        <w:ind w:left="993" w:hanging="709"/>
        <w:jc w:val="both"/>
        <w:rPr>
          <w:rFonts w:asciiTheme="minorHAnsi" w:hAnsiTheme="minorHAnsi" w:cstheme="minorHAnsi"/>
          <w:bCs/>
        </w:rPr>
      </w:pPr>
      <w:r w:rsidRPr="002057B0">
        <w:rPr>
          <w:rFonts w:asciiTheme="minorHAnsi" w:hAnsiTheme="minorHAnsi" w:cstheme="minorHAnsi"/>
        </w:rPr>
        <w:t xml:space="preserve">spełnia warunki dotyczące </w:t>
      </w:r>
      <w:r w:rsidRPr="002057B0">
        <w:rPr>
          <w:rFonts w:asciiTheme="minorHAnsi" w:hAnsiTheme="minorHAnsi" w:cstheme="minorHAnsi"/>
          <w:b/>
        </w:rPr>
        <w:t xml:space="preserve">zdolności technicznej lub zawodowej, tj.: </w:t>
      </w:r>
      <w:r w:rsidR="000E180E" w:rsidRPr="000E180E">
        <w:rPr>
          <w:rFonts w:asciiTheme="minorHAnsi" w:hAnsiTheme="minorHAnsi" w:cstheme="minorHAnsi"/>
          <w:bCs/>
        </w:rPr>
        <w:t xml:space="preserve">Zamawiający </w:t>
      </w:r>
      <w:r w:rsidR="00D833D9">
        <w:rPr>
          <w:rFonts w:asciiTheme="minorHAnsi" w:hAnsiTheme="minorHAnsi" w:cstheme="minorHAnsi"/>
          <w:bCs/>
        </w:rPr>
        <w:t xml:space="preserve">wymaga, by Wykonawca wykazał, że w okresie ostatnich trzech lat, a jeżeli okres prowadzenia działalności jest </w:t>
      </w:r>
      <w:r w:rsidR="00D833D9">
        <w:rPr>
          <w:rFonts w:asciiTheme="minorHAnsi" w:hAnsiTheme="minorHAnsi" w:cstheme="minorHAnsi"/>
          <w:bCs/>
        </w:rPr>
        <w:lastRenderedPageBreak/>
        <w:t xml:space="preserve">krótszy, w tym okresie wykonał co najmniej jedną dostawę fabrycznie nowej zamiatarki podwoziowej, o pojemności zbiornika na zmiotki min 4 </w:t>
      </w:r>
      <w:r w:rsidR="00D833D9" w:rsidRPr="001D2731">
        <w:rPr>
          <w:rFonts w:ascii="Times New Roman" w:hAnsi="Times New Roman"/>
          <w:bCs/>
          <w:iCs/>
          <w:sz w:val="24"/>
          <w:szCs w:val="24"/>
        </w:rPr>
        <w:t>m³</w:t>
      </w:r>
      <w:r w:rsidR="00D833D9">
        <w:rPr>
          <w:rFonts w:ascii="Times New Roman" w:hAnsi="Times New Roman"/>
          <w:bCs/>
          <w:iCs/>
          <w:sz w:val="24"/>
          <w:szCs w:val="24"/>
        </w:rPr>
        <w:t>.</w:t>
      </w:r>
    </w:p>
    <w:p w14:paraId="53ADD1BE" w14:textId="77777777"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Wykonawcy mogą wspólnie ubiegać się o udzielenie zamówienia:</w:t>
      </w:r>
    </w:p>
    <w:p w14:paraId="4E54360C" w14:textId="13239E6F"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hAnsiTheme="minorHAnsi" w:cstheme="minorHAnsi"/>
        </w:rPr>
        <w:t>Szczególny sposób spełniania zamówienia warunków udziału w postępowaniu: Zamawiający nie określa</w:t>
      </w:r>
      <w:r w:rsidR="005B09B8" w:rsidRPr="002057B0">
        <w:rPr>
          <w:rFonts w:asciiTheme="minorHAnsi" w:hAnsiTheme="minorHAnsi" w:cstheme="minorHAnsi"/>
        </w:rPr>
        <w:t>.</w:t>
      </w:r>
    </w:p>
    <w:p w14:paraId="0FAA43E7" w14:textId="5881CDEE"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hAnsiTheme="minorHAnsi" w:cstheme="minorHAnsi"/>
        </w:rPr>
        <w:t xml:space="preserve">Szczególny sposób określenia </w:t>
      </w:r>
      <w:r w:rsidRPr="002057B0">
        <w:rPr>
          <w:rFonts w:asciiTheme="minorHAnsi" w:eastAsia="Times New Roman" w:hAnsiTheme="minorHAnsi" w:cstheme="minorHAnsi"/>
          <w:lang w:eastAsia="pl-PL"/>
        </w:rPr>
        <w:t>wymagań związanych z realizacją zamówienia: Zamawiający nie określa</w:t>
      </w:r>
      <w:r w:rsidR="005B09B8" w:rsidRPr="002057B0">
        <w:rPr>
          <w:rFonts w:asciiTheme="minorHAnsi" w:eastAsia="Times New Roman" w:hAnsiTheme="minorHAnsi" w:cstheme="minorHAnsi"/>
          <w:lang w:eastAsia="pl-PL"/>
        </w:rPr>
        <w:t>.</w:t>
      </w:r>
    </w:p>
    <w:p w14:paraId="11FBAAB8"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Wykonawcy ustanawiają pełnomocnika do reprezentowania ich w postępowaniu o udzielenie zamówienia albo do reprezentowania w postępowaniu i zawarcia umowy w sprawie zamówienia publicznego. W</w:t>
      </w:r>
      <w:r w:rsidRPr="002057B0">
        <w:rPr>
          <w:rFonts w:asciiTheme="minorHAnsi" w:eastAsia="Times New Roman" w:hAnsiTheme="minorHAnsi" w:cstheme="minorHAnsi"/>
          <w:bCs/>
          <w:lang w:eastAsia="ar-SA"/>
        </w:rPr>
        <w:t>szelka korespondencja prowadzona będzie wyłącznie z pełnomocnikiem.</w:t>
      </w:r>
    </w:p>
    <w:p w14:paraId="7ED1185A" w14:textId="4B762982" w:rsidR="00891A84" w:rsidRPr="002057B0" w:rsidRDefault="005B09B8">
      <w:pPr>
        <w:pStyle w:val="Akapitzlist"/>
        <w:numPr>
          <w:ilvl w:val="2"/>
          <w:numId w:val="7"/>
        </w:numPr>
        <w:suppressAutoHyphens/>
        <w:spacing w:after="0"/>
        <w:ind w:left="993" w:hanging="709"/>
        <w:jc w:val="both"/>
        <w:rPr>
          <w:rFonts w:asciiTheme="minorHAnsi" w:eastAsia="Times New Roman" w:hAnsiTheme="minorHAnsi" w:cstheme="minorHAnsi"/>
          <w:bCs/>
          <w:lang w:eastAsia="ar-SA"/>
        </w:rPr>
      </w:pPr>
      <w:r w:rsidRPr="002057B0">
        <w:rPr>
          <w:rFonts w:asciiTheme="minorHAnsi" w:eastAsia="Times New Roman" w:hAnsiTheme="minorHAnsi" w:cstheme="minorHAnsi"/>
          <w:lang w:eastAsia="pl-PL"/>
        </w:rPr>
        <w:t>Do wykonawców wspólnie ubiegających o udzielenie zamówienia s</w:t>
      </w:r>
      <w:r w:rsidR="00891A84" w:rsidRPr="002057B0">
        <w:rPr>
          <w:rFonts w:asciiTheme="minorHAnsi" w:eastAsia="Times New Roman" w:hAnsiTheme="minorHAnsi" w:cstheme="minorHAnsi"/>
          <w:lang w:eastAsia="pl-PL"/>
        </w:rPr>
        <w:t xml:space="preserve">tosuje się odpowiednio przepisy dotyczące </w:t>
      </w:r>
      <w:r w:rsidR="000E180E">
        <w:rPr>
          <w:rFonts w:asciiTheme="minorHAnsi" w:eastAsia="Times New Roman" w:hAnsiTheme="minorHAnsi" w:cstheme="minorHAnsi"/>
          <w:lang w:eastAsia="pl-PL"/>
        </w:rPr>
        <w:t>w</w:t>
      </w:r>
      <w:r w:rsidR="00891A84" w:rsidRPr="002057B0">
        <w:rPr>
          <w:rFonts w:asciiTheme="minorHAnsi" w:eastAsia="Times New Roman" w:hAnsiTheme="minorHAnsi" w:cstheme="minorHAnsi"/>
          <w:lang w:eastAsia="pl-PL"/>
        </w:rPr>
        <w:t>ykonawcy.</w:t>
      </w:r>
    </w:p>
    <w:p w14:paraId="36A027C9" w14:textId="77777777" w:rsidR="00891A84" w:rsidRPr="002057B0" w:rsidRDefault="00891A84">
      <w:pPr>
        <w:pStyle w:val="Akapitzlist"/>
        <w:numPr>
          <w:ilvl w:val="1"/>
          <w:numId w:val="7"/>
        </w:numPr>
        <w:suppressAutoHyphens/>
        <w:spacing w:after="0"/>
        <w:ind w:left="567" w:hanging="567"/>
        <w:jc w:val="both"/>
        <w:rPr>
          <w:rFonts w:asciiTheme="minorHAnsi" w:hAnsiTheme="minorHAnsi" w:cstheme="minorHAnsi"/>
        </w:rPr>
      </w:pPr>
      <w:r w:rsidRPr="002057B0">
        <w:rPr>
          <w:rFonts w:asciiTheme="minorHAnsi" w:hAnsiTheme="minorHAnsi" w:cstheme="minorHAnsi"/>
        </w:rPr>
        <w:t>Poleganie na zasobach podmiotu trzeciego:</w:t>
      </w:r>
    </w:p>
    <w:p w14:paraId="392323DC" w14:textId="77777777"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238099" w14:textId="53FC00EB"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W odniesieniu do warunków dotyczących wykształcenia, kwalifikacji zawodowych lub doświadczenia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 mogą polegać na zdolnościach podmiotów udostępniających zasoby, jeśli podmioty te wykonają roboty budowlane lub usługi, do realizacji których te zdolności są wymagane.</w:t>
      </w:r>
    </w:p>
    <w:p w14:paraId="3109209C" w14:textId="1BE44B2B"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realizując zamówienie, będzie dysponował niezbędnymi zasobami tych podmiotów.</w:t>
      </w:r>
    </w:p>
    <w:p w14:paraId="4634CEE6" w14:textId="3370B318"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Zobowiązanie podmiotu udostępniającego zasoby, o którym mowa w pkt. poprzedzającym, potwierdza, że stosunek łączący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ykonawcę z podmiotami udostępniającymi zasoby gwarantuje rzeczywisty dostęp do tych zasobów oraz określa w szczególności:</w:t>
      </w:r>
    </w:p>
    <w:p w14:paraId="72F2194E" w14:textId="042A05F4" w:rsidR="00891A84" w:rsidRPr="002057B0" w:rsidRDefault="00891A84">
      <w:pPr>
        <w:pStyle w:val="Akapitzlist"/>
        <w:numPr>
          <w:ilvl w:val="3"/>
          <w:numId w:val="7"/>
        </w:numPr>
        <w:suppressAutoHyphens/>
        <w:spacing w:after="0"/>
        <w:ind w:left="1276" w:hanging="850"/>
        <w:jc w:val="both"/>
        <w:rPr>
          <w:rFonts w:asciiTheme="minorHAnsi" w:hAnsiTheme="minorHAnsi" w:cstheme="minorHAnsi"/>
        </w:rPr>
      </w:pPr>
      <w:r w:rsidRPr="002057B0">
        <w:rPr>
          <w:rFonts w:asciiTheme="minorHAnsi" w:eastAsia="Times New Roman" w:hAnsiTheme="minorHAnsi" w:cstheme="minorHAnsi"/>
          <w:lang w:eastAsia="pl-PL"/>
        </w:rPr>
        <w:t xml:space="preserve">zakres dostępnych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 zasobów podmiotu udostępniającego zasoby;</w:t>
      </w:r>
    </w:p>
    <w:p w14:paraId="4CC1B7AD" w14:textId="53F15839" w:rsidR="00891A84" w:rsidRPr="002057B0" w:rsidRDefault="00891A84">
      <w:pPr>
        <w:pStyle w:val="Akapitzlist"/>
        <w:numPr>
          <w:ilvl w:val="3"/>
          <w:numId w:val="7"/>
        </w:numPr>
        <w:suppressAutoHyphens/>
        <w:spacing w:after="0"/>
        <w:ind w:left="1276" w:hanging="850"/>
        <w:jc w:val="both"/>
        <w:rPr>
          <w:rFonts w:asciiTheme="minorHAnsi" w:hAnsiTheme="minorHAnsi" w:cstheme="minorHAnsi"/>
        </w:rPr>
      </w:pPr>
      <w:r w:rsidRPr="002057B0">
        <w:rPr>
          <w:rFonts w:asciiTheme="minorHAnsi" w:eastAsia="Times New Roman" w:hAnsiTheme="minorHAnsi" w:cstheme="minorHAnsi"/>
          <w:lang w:eastAsia="pl-PL"/>
        </w:rPr>
        <w:t xml:space="preserve">sposób i okres udostępnienia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 i wykorzystania przez niego zasobów podmiotu udostępniającego te zasoby przy wykonywaniu zamówienia;</w:t>
      </w:r>
    </w:p>
    <w:p w14:paraId="3EB048E1" w14:textId="5CD37CED" w:rsidR="00891A84" w:rsidRPr="002057B0" w:rsidRDefault="00891A84">
      <w:pPr>
        <w:pStyle w:val="Akapitzlist"/>
        <w:numPr>
          <w:ilvl w:val="3"/>
          <w:numId w:val="7"/>
        </w:numPr>
        <w:suppressAutoHyphens/>
        <w:spacing w:after="0"/>
        <w:ind w:left="1276" w:hanging="850"/>
        <w:jc w:val="both"/>
        <w:rPr>
          <w:rFonts w:asciiTheme="minorHAnsi" w:hAnsiTheme="minorHAnsi" w:cstheme="minorHAnsi"/>
        </w:rPr>
      </w:pPr>
      <w:r w:rsidRPr="002057B0">
        <w:rPr>
          <w:rFonts w:asciiTheme="minorHAnsi" w:eastAsia="Times New Roman" w:hAnsiTheme="minorHAnsi" w:cstheme="minorHAnsi"/>
          <w:lang w:eastAsia="pl-PL"/>
        </w:rPr>
        <w:t xml:space="preserve">czy i w jakim zakresie podmiot udostępniający zasoby, na zdolnościach którego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polega w odniesieniu do warunków udziału w postępowaniu dotyczących wykształcenia, kwalifikacji zawodowych lub doświadczenia, zrealizuje roboty budowlane lub usługi, których wskazane zdolności dotyczą.</w:t>
      </w:r>
    </w:p>
    <w:p w14:paraId="0BE8C233" w14:textId="6BAC0194"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Zamawiający ocenia, czy udostępniane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ykonawcy przez podmioty udostępniające zasoby zdolności techniczne lub zawodowe lub ich sytuacja finansowa lub ekonomiczna, pozwalają na wykazanie przez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spełniania warunków udziału w postępowaniu, o których mowa w art. 112 ust. 2 pkt 3 i 4 PZP oraz (jeżeli to dotyczy) kryteriów selekcji, a także bada, czy nie zachodzą wobec tego podmiotu podstawy wykluczenia, które zostały przewidziane względem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ykonawcy.</w:t>
      </w:r>
    </w:p>
    <w:p w14:paraId="7B6EC590" w14:textId="71E1E6E9"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Podmiot, który zobowiązał się do udostępnienia zasobów, odpowiada solidarnie z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ykonawcą, który polega na jego sytuacji finansowej lub ekonomicznej, za szkodę poniesioną przez </w:t>
      </w:r>
      <w:r w:rsidRPr="002057B0">
        <w:rPr>
          <w:rFonts w:asciiTheme="minorHAnsi" w:eastAsia="Times New Roman" w:hAnsiTheme="minorHAnsi" w:cstheme="minorHAnsi"/>
          <w:lang w:eastAsia="pl-PL"/>
        </w:rPr>
        <w:lastRenderedPageBreak/>
        <w:t>Zamawiającego powstałą wskutek nieudostępnienia tych zasobów, chyba że za nieudostępnienie zasobów podmiot ten nie ponosi winy.</w:t>
      </w:r>
    </w:p>
    <w:p w14:paraId="639E1780" w14:textId="16097CC8"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 xml:space="preserve">Jeżeli zdolności techniczne lub zawodowe, sytuacja ekonomiczna lub finansowa podmiotu udostępniającego zasoby nie potwierdzają spełniania przez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ykonawcę warunków udziału w postępowaniu lub zachodzą wobec tego podmiotu podstawy wykluczenia, Zamawiający żąda, aby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ykonawca w terminie określonym przez Zamawiającego zastąpił ten podmiot innym podmiotem lub podmiotami albo wykazał, że samodzielnie spełnia warunki udziału w postępowaniu.</w:t>
      </w:r>
    </w:p>
    <w:p w14:paraId="42F882CF" w14:textId="77777777" w:rsidR="00891A84" w:rsidRPr="002057B0" w:rsidRDefault="00891A84">
      <w:pPr>
        <w:pStyle w:val="Akapitzlist"/>
        <w:numPr>
          <w:ilvl w:val="2"/>
          <w:numId w:val="7"/>
        </w:numPr>
        <w:suppressAutoHyphens/>
        <w:spacing w:after="0"/>
        <w:ind w:left="993" w:hanging="709"/>
        <w:jc w:val="both"/>
        <w:rPr>
          <w:rFonts w:asciiTheme="minorHAnsi" w:hAnsiTheme="minorHAnsi" w:cstheme="minorHAnsi"/>
        </w:rPr>
      </w:pPr>
      <w:r w:rsidRPr="002057B0">
        <w:rPr>
          <w:rFonts w:asciiTheme="minorHAnsi" w:eastAsia="Times New Roman" w:hAnsiTheme="minorHAnsi" w:cstheme="minorHAnsi"/>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2BF1BF6"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color w:val="FF0000"/>
          <w:lang w:eastAsia="ar-SA"/>
        </w:rPr>
      </w:pPr>
    </w:p>
    <w:p w14:paraId="08A08144" w14:textId="77777777" w:rsidR="00891A84" w:rsidRPr="002057B0" w:rsidRDefault="00891A84">
      <w:pPr>
        <w:numPr>
          <w:ilvl w:val="0"/>
          <w:numId w:val="7"/>
        </w:numPr>
        <w:suppressAutoHyphens/>
        <w:spacing w:after="0"/>
        <w:ind w:left="284" w:hanging="426"/>
        <w:jc w:val="both"/>
        <w:rPr>
          <w:rFonts w:asciiTheme="minorHAnsi" w:eastAsia="Times New Roman" w:hAnsiTheme="minorHAnsi" w:cstheme="minorHAnsi"/>
          <w:b/>
          <w:lang w:eastAsia="ar-SA"/>
        </w:rPr>
      </w:pPr>
      <w:r w:rsidRPr="002057B0">
        <w:rPr>
          <w:rFonts w:asciiTheme="minorHAnsi" w:eastAsia="Times New Roman" w:hAnsiTheme="minorHAnsi" w:cstheme="minorHAnsi"/>
          <w:b/>
          <w:lang w:eastAsia="ar-SA"/>
        </w:rPr>
        <w:t>PODMIOTOWE ŚRODKI DOWODOWE:</w:t>
      </w:r>
    </w:p>
    <w:p w14:paraId="108BB977" w14:textId="237A269C" w:rsidR="00891A84" w:rsidRPr="002057B0" w:rsidRDefault="00891A84">
      <w:pPr>
        <w:pStyle w:val="Akapitzlist"/>
        <w:numPr>
          <w:ilvl w:val="1"/>
          <w:numId w:val="7"/>
        </w:numPr>
        <w:suppressAutoHyphens/>
        <w:spacing w:after="0"/>
        <w:ind w:left="567" w:hanging="567"/>
        <w:jc w:val="both"/>
        <w:rPr>
          <w:rFonts w:asciiTheme="minorHAnsi" w:eastAsia="Times New Roman" w:hAnsiTheme="minorHAnsi" w:cstheme="minorHAnsi"/>
          <w:b/>
          <w:lang w:eastAsia="ar-SA"/>
        </w:rPr>
      </w:pPr>
      <w:r w:rsidRPr="002057B0">
        <w:rPr>
          <w:rFonts w:asciiTheme="minorHAnsi" w:hAnsiTheme="minorHAnsi" w:cstheme="minorHAnsi"/>
        </w:rPr>
        <w:t xml:space="preserve">Do </w:t>
      </w:r>
      <w:r w:rsidRPr="002057B0">
        <w:rPr>
          <w:rFonts w:asciiTheme="minorHAnsi" w:hAnsiTheme="minorHAnsi" w:cstheme="minorHAnsi"/>
          <w:b/>
        </w:rPr>
        <w:t>oferty</w:t>
      </w:r>
      <w:r w:rsidRPr="002057B0">
        <w:rPr>
          <w:rFonts w:asciiTheme="minorHAnsi" w:hAnsiTheme="minorHAnsi" w:cstheme="minorHAnsi"/>
        </w:rPr>
        <w:t xml:space="preserve"> </w:t>
      </w:r>
      <w:r w:rsidRPr="002057B0">
        <w:rPr>
          <w:rFonts w:asciiTheme="minorHAnsi" w:hAnsiTheme="minorHAnsi" w:cstheme="minorHAnsi"/>
          <w:b/>
          <w:u w:val="single"/>
        </w:rPr>
        <w:t xml:space="preserve">każdy </w:t>
      </w:r>
      <w:r w:rsidR="000E180E">
        <w:rPr>
          <w:rFonts w:asciiTheme="minorHAnsi" w:hAnsiTheme="minorHAnsi" w:cstheme="minorHAnsi"/>
          <w:b/>
          <w:u w:val="single"/>
        </w:rPr>
        <w:t>w</w:t>
      </w:r>
      <w:r w:rsidRPr="002057B0">
        <w:rPr>
          <w:rFonts w:asciiTheme="minorHAnsi" w:hAnsiTheme="minorHAnsi" w:cstheme="minorHAnsi"/>
          <w:b/>
          <w:u w:val="single"/>
        </w:rPr>
        <w:t>ykonawca</w:t>
      </w:r>
      <w:r w:rsidRPr="002057B0">
        <w:rPr>
          <w:rFonts w:asciiTheme="minorHAnsi" w:hAnsiTheme="minorHAnsi" w:cstheme="minorHAnsi"/>
        </w:rPr>
        <w:t xml:space="preserve"> zobowiązany jest dołączyć:</w:t>
      </w:r>
    </w:p>
    <w:p w14:paraId="5B56C0B4" w14:textId="37BECCA6"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lang w:eastAsia="ar-SA"/>
        </w:rPr>
      </w:pPr>
      <w:r w:rsidRPr="002057B0">
        <w:rPr>
          <w:rFonts w:asciiTheme="minorHAnsi" w:hAnsiTheme="minorHAnsi" w:cstheme="minorHAnsi"/>
        </w:rPr>
        <w:t xml:space="preserve">Dokumenty z których wynika </w:t>
      </w:r>
      <w:r w:rsidRPr="002057B0">
        <w:rPr>
          <w:rFonts w:asciiTheme="minorHAnsi" w:hAnsiTheme="minorHAnsi" w:cstheme="minorHAnsi"/>
          <w:b/>
          <w:bCs/>
        </w:rPr>
        <w:t>umocowanie</w:t>
      </w:r>
      <w:r w:rsidRPr="002057B0">
        <w:rPr>
          <w:rFonts w:asciiTheme="minorHAnsi" w:hAnsiTheme="minorHAnsi" w:cstheme="minorHAnsi"/>
        </w:rPr>
        <w:t xml:space="preserve"> do składania oświadczeń woli w imieniu </w:t>
      </w:r>
      <w:r w:rsidR="000E180E">
        <w:rPr>
          <w:rFonts w:asciiTheme="minorHAnsi" w:hAnsiTheme="minorHAnsi" w:cstheme="minorHAnsi"/>
        </w:rPr>
        <w:t>w</w:t>
      </w:r>
      <w:r w:rsidRPr="002057B0">
        <w:rPr>
          <w:rFonts w:asciiTheme="minorHAnsi" w:hAnsiTheme="minorHAnsi" w:cstheme="minorHAnsi"/>
        </w:rPr>
        <w:t xml:space="preserve">ykonawcy (przynajmniej do złożenia oferty) – np. odpis z KRS lub CEIDG (o ile dotyczy). Jeżeli </w:t>
      </w:r>
      <w:r w:rsidR="000E180E">
        <w:rPr>
          <w:rFonts w:asciiTheme="minorHAnsi" w:hAnsiTheme="minorHAnsi" w:cstheme="minorHAnsi"/>
        </w:rPr>
        <w:t>w</w:t>
      </w:r>
      <w:r w:rsidRPr="002057B0">
        <w:rPr>
          <w:rFonts w:asciiTheme="minorHAnsi" w:hAnsiTheme="minorHAnsi" w:cstheme="minorHAnsi"/>
        </w:rPr>
        <w:t xml:space="preserve">ykonawca działa przez pełnomocnika należy dodatkowo załączyć stosowne pełnomocnictwo dla danej osoby. </w:t>
      </w:r>
    </w:p>
    <w:p w14:paraId="2A2B9541" w14:textId="79FBCE45"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t xml:space="preserve">Wypełniony formularz ofertowy </w:t>
      </w:r>
      <w:r w:rsidR="0095698C">
        <w:rPr>
          <w:rFonts w:asciiTheme="minorHAnsi" w:hAnsiTheme="minorHAnsi" w:cstheme="minorHAnsi"/>
        </w:rPr>
        <w:t>dla wybranej części (</w:t>
      </w:r>
      <w:r w:rsidRPr="002057B0">
        <w:rPr>
          <w:rFonts w:asciiTheme="minorHAnsi" w:hAnsiTheme="minorHAnsi" w:cstheme="minorHAnsi"/>
          <w:b/>
          <w:bCs/>
          <w:i/>
          <w:iCs/>
        </w:rPr>
        <w:t>załącznik nr 2</w:t>
      </w:r>
      <w:r w:rsidRPr="002057B0">
        <w:rPr>
          <w:rFonts w:asciiTheme="minorHAnsi" w:hAnsiTheme="minorHAnsi" w:cstheme="minorHAnsi"/>
          <w:i/>
          <w:iCs/>
        </w:rPr>
        <w:t xml:space="preserve"> </w:t>
      </w:r>
      <w:r w:rsidRPr="002057B0">
        <w:rPr>
          <w:rFonts w:asciiTheme="minorHAnsi" w:hAnsiTheme="minorHAnsi" w:cstheme="minorHAnsi"/>
        </w:rPr>
        <w:t>do SWZ</w:t>
      </w:r>
      <w:r w:rsidR="0095698C">
        <w:rPr>
          <w:rFonts w:asciiTheme="minorHAnsi" w:hAnsiTheme="minorHAnsi" w:cstheme="minorHAnsi"/>
        </w:rPr>
        <w:t>)</w:t>
      </w:r>
      <w:r w:rsidRPr="002057B0">
        <w:rPr>
          <w:rFonts w:asciiTheme="minorHAnsi" w:hAnsiTheme="minorHAnsi" w:cstheme="minorHAnsi"/>
        </w:rPr>
        <w:t>.</w:t>
      </w:r>
    </w:p>
    <w:p w14:paraId="6509AC9D" w14:textId="7F155AEF"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eastAsia="Times New Roman" w:hAnsiTheme="minorHAnsi" w:cstheme="minorHAnsi"/>
          <w:lang w:eastAsia="pl-PL"/>
        </w:rPr>
        <w:t xml:space="preserve">Zobowiązanie podmiotu udostępniającego zasoby (o ile dotyczy), </w:t>
      </w:r>
    </w:p>
    <w:p w14:paraId="3F2FE03F" w14:textId="017025A3"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eastAsia="Times New Roman" w:hAnsiTheme="minorHAnsi" w:cstheme="minorHAnsi"/>
          <w:lang w:eastAsia="pl-PL"/>
        </w:rPr>
        <w:t>Przedmiotowe środki dowodowe, o których mowa w pkt. 13.1 SWZ</w:t>
      </w:r>
      <w:r w:rsidR="000E180E">
        <w:rPr>
          <w:rFonts w:asciiTheme="minorHAnsi" w:eastAsia="Times New Roman" w:hAnsiTheme="minorHAnsi" w:cstheme="minorHAnsi"/>
          <w:lang w:eastAsia="pl-PL"/>
        </w:rPr>
        <w:t xml:space="preserve"> (jeśli są wymagane)</w:t>
      </w:r>
      <w:r w:rsidRPr="002057B0">
        <w:rPr>
          <w:rFonts w:asciiTheme="minorHAnsi" w:eastAsia="Times New Roman" w:hAnsiTheme="minorHAnsi" w:cstheme="minorHAnsi"/>
          <w:lang w:eastAsia="pl-PL"/>
        </w:rPr>
        <w:t>.</w:t>
      </w:r>
    </w:p>
    <w:p w14:paraId="2ABAA93B" w14:textId="7F1303E1"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eastAsia="Times New Roman" w:hAnsiTheme="minorHAnsi" w:cstheme="minorHAnsi"/>
          <w:lang w:eastAsia="pl-PL"/>
        </w:rPr>
        <w:t xml:space="preserve">Oświadczenie </w:t>
      </w:r>
      <w:r w:rsidR="000E180E">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 xml:space="preserve">ykonawców wspólnie ubiegających się o udzielenie zamówienia w zakresie wskazanym w art. 117 ust. 4 PZP </w:t>
      </w:r>
      <w:r w:rsidRPr="002057B0">
        <w:rPr>
          <w:rFonts w:asciiTheme="minorHAnsi" w:eastAsia="Times New Roman" w:hAnsiTheme="minorHAnsi" w:cstheme="minorHAnsi"/>
          <w:i/>
          <w:iCs/>
          <w:lang w:eastAsia="pl-PL"/>
        </w:rPr>
        <w:t>(jeśli dotyczy).</w:t>
      </w:r>
    </w:p>
    <w:p w14:paraId="55FAF5D4"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bCs/>
        </w:rPr>
        <w:t>Aktualne na dzień składania ofert</w:t>
      </w:r>
      <w:r w:rsidRPr="002057B0">
        <w:rPr>
          <w:rFonts w:asciiTheme="minorHAnsi" w:hAnsiTheme="minorHAnsi" w:cstheme="minorHAnsi"/>
          <w:b/>
        </w:rPr>
        <w:t xml:space="preserve"> oświadczenie, </w:t>
      </w:r>
      <w:r w:rsidRPr="002057B0">
        <w:rPr>
          <w:rFonts w:asciiTheme="minorHAnsi" w:hAnsiTheme="minorHAnsi" w:cstheme="minorHAnsi"/>
          <w:bCs/>
        </w:rPr>
        <w:t>o którym mowa w art. 125</w:t>
      </w:r>
      <w:r w:rsidRPr="002057B0">
        <w:rPr>
          <w:rFonts w:asciiTheme="minorHAnsi" w:hAnsiTheme="minorHAnsi" w:cstheme="minorHAnsi"/>
        </w:rPr>
        <w:t xml:space="preserve"> ust. 1 PZP o niepodleganiu wykluczeniu, spełnianiu warunków udziału w postępowaniu lub kryteriów selekcji, w zakresie wskazanym w pkt. 10.1 SWZ.</w:t>
      </w:r>
    </w:p>
    <w:p w14:paraId="17B5A51A" w14:textId="24166CA0"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color w:val="FF0000"/>
          <w:lang w:eastAsia="ar-SA"/>
        </w:rPr>
      </w:pPr>
      <w:r w:rsidRPr="002057B0">
        <w:rPr>
          <w:rFonts w:asciiTheme="minorHAnsi" w:hAnsiTheme="minorHAnsi" w:cstheme="minorHAnsi"/>
          <w:shd w:val="clear" w:color="auto" w:fill="FFFFFF"/>
        </w:rPr>
        <w:t>Oświadczenie, o którym mowa w pkt. 12.1.</w:t>
      </w:r>
      <w:r w:rsidR="00126C4F" w:rsidRPr="002057B0">
        <w:rPr>
          <w:rFonts w:asciiTheme="minorHAnsi" w:hAnsiTheme="minorHAnsi" w:cstheme="minorHAnsi"/>
          <w:shd w:val="clear" w:color="auto" w:fill="FFFFFF"/>
        </w:rPr>
        <w:t>6</w:t>
      </w:r>
      <w:r w:rsidRPr="002057B0">
        <w:rPr>
          <w:rFonts w:asciiTheme="minorHAnsi" w:hAnsiTheme="minorHAnsi" w:cstheme="minorHAnsi"/>
          <w:shd w:val="clear" w:color="auto" w:fill="FFFFFF"/>
        </w:rPr>
        <w:t xml:space="preserve"> SWZ, składa się na formularzu jednolitego europejskiego dokumentu zamówienia, sporządzonym zgodnie ze wzorem standardowego formularza określonego w </w:t>
      </w:r>
      <w:hyperlink r:id="rId13" w:anchor="/document/68595443?cm=DOCUMENT" w:history="1">
        <w:r w:rsidRPr="002057B0">
          <w:rPr>
            <w:rStyle w:val="Hipercze"/>
            <w:rFonts w:asciiTheme="minorHAnsi" w:hAnsiTheme="minorHAnsi" w:cstheme="minorHAnsi"/>
            <w:color w:val="auto"/>
            <w:shd w:val="clear" w:color="auto" w:fill="FFFFFF"/>
          </w:rPr>
          <w:t>rozporządzeniu</w:t>
        </w:r>
      </w:hyperlink>
      <w:r w:rsidRPr="002057B0">
        <w:rPr>
          <w:rFonts w:asciiTheme="minorHAnsi" w:hAnsiTheme="minorHAnsi" w:cstheme="minorHAnsi"/>
          <w:shd w:val="clear" w:color="auto" w:fill="FFFFFF"/>
        </w:rPr>
        <w:t xml:space="preserve"> wykonawczym Komisji (UE) 2016/7 z dnia 5 stycznia 2016 r. ustanawiającym standardowy formularz jednolitego europejskiego dokumentu zamówienia (Dz. Urz. UE L 3 z 06.01.2016, str. 16), zwanego dalej "JEDZ”.</w:t>
      </w:r>
    </w:p>
    <w:p w14:paraId="0B52046E" w14:textId="59819EB3" w:rsidR="004A6929" w:rsidRPr="002057B0" w:rsidRDefault="004A6929">
      <w:pPr>
        <w:pStyle w:val="Akapitzlist"/>
        <w:numPr>
          <w:ilvl w:val="2"/>
          <w:numId w:val="7"/>
        </w:numPr>
        <w:suppressAutoHyphens/>
        <w:spacing w:after="0"/>
        <w:ind w:left="993" w:hanging="709"/>
        <w:jc w:val="both"/>
        <w:rPr>
          <w:rFonts w:asciiTheme="minorHAnsi" w:eastAsia="Times New Roman" w:hAnsiTheme="minorHAnsi" w:cstheme="minorHAnsi"/>
          <w:b/>
          <w:color w:val="FF0000"/>
          <w:lang w:eastAsia="ar-SA"/>
        </w:rPr>
      </w:pPr>
      <w:r w:rsidRPr="002057B0">
        <w:rPr>
          <w:rFonts w:asciiTheme="minorHAnsi" w:hAnsiTheme="minorHAnsi" w:cstheme="minorHAnsi"/>
          <w:shd w:val="clear" w:color="auto" w:fill="FFFFFF"/>
        </w:rPr>
        <w:t xml:space="preserve">Oświadczenie </w:t>
      </w:r>
      <w:r w:rsidR="002608FF" w:rsidRPr="002057B0">
        <w:rPr>
          <w:rFonts w:asciiTheme="minorHAnsi" w:hAnsiTheme="minorHAnsi" w:cstheme="minorHAnsi"/>
          <w:shd w:val="clear" w:color="auto" w:fill="FFFFFF"/>
        </w:rPr>
        <w:t xml:space="preserve">o braku podstaw do wykluczenia </w:t>
      </w:r>
      <w:r w:rsidRPr="002057B0">
        <w:rPr>
          <w:rFonts w:asciiTheme="minorHAnsi" w:hAnsiTheme="minorHAnsi" w:cstheme="minorHAnsi"/>
          <w:shd w:val="clear" w:color="auto" w:fill="FFFFFF"/>
        </w:rPr>
        <w:t>zgodnie z załącznikiem nr</w:t>
      </w:r>
      <w:r w:rsidR="002608FF" w:rsidRPr="002057B0">
        <w:rPr>
          <w:rFonts w:asciiTheme="minorHAnsi" w:hAnsiTheme="minorHAnsi" w:cstheme="minorHAnsi"/>
          <w:shd w:val="clear" w:color="auto" w:fill="FFFFFF"/>
        </w:rPr>
        <w:t xml:space="preserve"> 8 </w:t>
      </w:r>
      <w:r w:rsidRPr="002057B0">
        <w:rPr>
          <w:rFonts w:asciiTheme="minorHAnsi" w:hAnsiTheme="minorHAnsi" w:cstheme="minorHAnsi"/>
          <w:shd w:val="clear" w:color="auto" w:fill="FFFFFF"/>
        </w:rPr>
        <w:t xml:space="preserve">do SWZ </w:t>
      </w:r>
    </w:p>
    <w:p w14:paraId="2E8B9D2E"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t>Dotyczy JEDZ:</w:t>
      </w:r>
    </w:p>
    <w:p w14:paraId="3D19B32C" w14:textId="32FAF724" w:rsidR="00891A84" w:rsidRPr="002057B0" w:rsidRDefault="00891A84">
      <w:pPr>
        <w:pStyle w:val="Akapitzlist"/>
        <w:numPr>
          <w:ilvl w:val="3"/>
          <w:numId w:val="7"/>
        </w:numPr>
        <w:ind w:left="1276" w:hanging="850"/>
        <w:jc w:val="both"/>
        <w:rPr>
          <w:rFonts w:asciiTheme="minorHAnsi" w:hAnsiTheme="minorHAnsi" w:cstheme="minorHAnsi"/>
        </w:rPr>
      </w:pPr>
      <w:r w:rsidRPr="002057B0">
        <w:rPr>
          <w:rFonts w:asciiTheme="minorHAnsi" w:hAnsiTheme="minorHAnsi" w:cstheme="minorHAnsi"/>
        </w:rPr>
        <w:t xml:space="preserve">Zamawiający dopuszcza wypełnienie przez </w:t>
      </w:r>
      <w:r w:rsidR="000E180E">
        <w:rPr>
          <w:rFonts w:asciiTheme="minorHAnsi" w:hAnsiTheme="minorHAnsi" w:cstheme="minorHAnsi"/>
        </w:rPr>
        <w:t>w</w:t>
      </w:r>
      <w:r w:rsidRPr="002057B0">
        <w:rPr>
          <w:rFonts w:asciiTheme="minorHAnsi" w:hAnsiTheme="minorHAnsi" w:cstheme="minorHAnsi"/>
        </w:rPr>
        <w:t xml:space="preserve">ykonawców tylko ogólnego oświadczenia dotyczącego wszystkich kryteriów kwalifikacji, o którym mowa w </w:t>
      </w:r>
      <w:r w:rsidR="000E180E">
        <w:rPr>
          <w:rFonts w:asciiTheme="minorHAnsi" w:hAnsiTheme="minorHAnsi" w:cstheme="minorHAnsi"/>
        </w:rPr>
        <w:t>c</w:t>
      </w:r>
      <w:r w:rsidRPr="002057B0">
        <w:rPr>
          <w:rFonts w:asciiTheme="minorHAnsi" w:hAnsiTheme="minorHAnsi" w:cstheme="minorHAnsi"/>
        </w:rPr>
        <w:t xml:space="preserve">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t>
      </w:r>
      <w:r w:rsidR="000E180E">
        <w:rPr>
          <w:rFonts w:asciiTheme="minorHAnsi" w:hAnsiTheme="minorHAnsi" w:cstheme="minorHAnsi"/>
        </w:rPr>
        <w:t>w</w:t>
      </w:r>
      <w:r w:rsidRPr="002057B0">
        <w:rPr>
          <w:rFonts w:asciiTheme="minorHAnsi" w:hAnsiTheme="minorHAnsi" w:cstheme="minorHAnsi"/>
        </w:rPr>
        <w:t>ykonawcę, którego oferta zostanie oceniona najwyżej.</w:t>
      </w:r>
    </w:p>
    <w:p w14:paraId="1DFB6113" w14:textId="77777777" w:rsidR="00891A84" w:rsidRPr="002057B0" w:rsidRDefault="00891A84">
      <w:pPr>
        <w:pStyle w:val="Akapitzlist"/>
        <w:numPr>
          <w:ilvl w:val="3"/>
          <w:numId w:val="7"/>
        </w:numPr>
        <w:ind w:left="1276" w:hanging="850"/>
        <w:jc w:val="both"/>
        <w:rPr>
          <w:rFonts w:asciiTheme="minorHAnsi" w:hAnsiTheme="minorHAnsi" w:cstheme="minorHAnsi"/>
        </w:rPr>
      </w:pPr>
      <w:r w:rsidRPr="002057B0">
        <w:rPr>
          <w:rFonts w:asciiTheme="minorHAnsi" w:hAnsiTheme="minorHAnsi" w:cstheme="minorHAnsi"/>
        </w:rPr>
        <w:t xml:space="preserve">Jednolity dokument przygotowany wstępnie przez Zamawiającego dla przedmiotowego postępowania jest dostępny na stronie internetowej </w:t>
      </w:r>
      <w:r w:rsidRPr="002057B0">
        <w:rPr>
          <w:rFonts w:asciiTheme="minorHAnsi" w:eastAsia="Times New Roman" w:hAnsiTheme="minorHAnsi" w:cstheme="minorHAnsi"/>
          <w:bCs/>
          <w:lang w:eastAsia="ar-SA"/>
        </w:rPr>
        <w:t>prowadzonego postępowania</w:t>
      </w:r>
      <w:r w:rsidRPr="002057B0">
        <w:rPr>
          <w:rFonts w:asciiTheme="minorHAnsi" w:hAnsiTheme="minorHAnsi" w:cstheme="minorHAnsi"/>
        </w:rPr>
        <w:t>.</w:t>
      </w:r>
    </w:p>
    <w:p w14:paraId="4FC7D152" w14:textId="77777777" w:rsidR="00891A84" w:rsidRPr="002057B0" w:rsidRDefault="00891A84">
      <w:pPr>
        <w:pStyle w:val="Akapitzlist"/>
        <w:numPr>
          <w:ilvl w:val="3"/>
          <w:numId w:val="7"/>
        </w:numPr>
        <w:ind w:left="1276" w:hanging="850"/>
        <w:jc w:val="both"/>
        <w:rPr>
          <w:rFonts w:asciiTheme="minorHAnsi" w:hAnsiTheme="minorHAnsi" w:cstheme="minorHAnsi"/>
        </w:rPr>
      </w:pPr>
      <w:r w:rsidRPr="002057B0">
        <w:rPr>
          <w:rFonts w:asciiTheme="minorHAnsi" w:hAnsiTheme="minorHAnsi" w:cstheme="minorHAnsi"/>
        </w:rPr>
        <w:t xml:space="preserve">UWAGA: w celu ułatwienia sporządzenia JEDZ, Zamawiający załącza formularz JEDZ/ESPD w formacie .xml jako </w:t>
      </w:r>
      <w:r w:rsidRPr="002057B0">
        <w:rPr>
          <w:rFonts w:asciiTheme="minorHAnsi" w:hAnsiTheme="minorHAnsi" w:cstheme="minorHAnsi"/>
          <w:b/>
          <w:bCs/>
          <w:i/>
          <w:iCs/>
        </w:rPr>
        <w:t xml:space="preserve">załącznik nr 4 </w:t>
      </w:r>
      <w:r w:rsidRPr="002057B0">
        <w:rPr>
          <w:rFonts w:asciiTheme="minorHAnsi" w:hAnsiTheme="minorHAnsi" w:cstheme="minorHAnsi"/>
        </w:rPr>
        <w:t xml:space="preserve">do SWZ oraz informuje, iż w celu jego uzupełnienia należy załącznik pobrać ze strony internetowej Zamawiającego, zapisać na dysku, a następnie zaimportować i uzupełnić poprzez serwis JEDZ/ESPD dostępny pod adresem: https://espd.uzp.gov.pl/. </w:t>
      </w:r>
    </w:p>
    <w:p w14:paraId="3FB61234" w14:textId="6A3FE4F3"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lastRenderedPageBreak/>
        <w:t xml:space="preserve">W przypadku wspólnego ubiegania się o zamówienie przez </w:t>
      </w:r>
      <w:r w:rsidR="000E180E">
        <w:rPr>
          <w:rFonts w:asciiTheme="minorHAnsi" w:hAnsiTheme="minorHAnsi" w:cstheme="minorHAnsi"/>
        </w:rPr>
        <w:t>w</w:t>
      </w:r>
      <w:r w:rsidRPr="002057B0">
        <w:rPr>
          <w:rFonts w:asciiTheme="minorHAnsi" w:hAnsiTheme="minorHAnsi" w:cstheme="minorHAnsi"/>
        </w:rPr>
        <w:t xml:space="preserve">ykonawców, JEDZ składa każdy z </w:t>
      </w:r>
      <w:r w:rsidR="000E180E">
        <w:rPr>
          <w:rFonts w:asciiTheme="minorHAnsi" w:hAnsiTheme="minorHAnsi" w:cstheme="minorHAnsi"/>
        </w:rPr>
        <w:t>w</w:t>
      </w:r>
      <w:r w:rsidRPr="002057B0">
        <w:rPr>
          <w:rFonts w:asciiTheme="minorHAnsi" w:hAnsiTheme="minorHAnsi" w:cstheme="minorHAnsi"/>
        </w:rPr>
        <w:t>ykonawców. JEDZ potwierdza brak podstaw wykluczenia oraz spełnianie warunków udziału w postępowaniu lub kryteriów selekcji w zakresie, w jakim każdy z Wykonawców wykazuje spełnianie warunków udziału w postępowaniu lub kryteriów selekcji.</w:t>
      </w:r>
    </w:p>
    <w:p w14:paraId="46E51F72" w14:textId="77777777" w:rsidR="00891A84" w:rsidRPr="002057B0" w:rsidRDefault="00891A84">
      <w:pPr>
        <w:pStyle w:val="Akapitzlist"/>
        <w:numPr>
          <w:ilvl w:val="2"/>
          <w:numId w:val="7"/>
        </w:numPr>
        <w:suppressAutoHyphens/>
        <w:spacing w:after="0"/>
        <w:ind w:left="993" w:hanging="709"/>
        <w:jc w:val="both"/>
        <w:rPr>
          <w:rFonts w:asciiTheme="minorHAnsi" w:eastAsia="Times New Roman" w:hAnsiTheme="minorHAnsi" w:cstheme="minorHAnsi"/>
          <w:b/>
          <w:lang w:eastAsia="ar-SA"/>
        </w:rPr>
      </w:pPr>
      <w:r w:rsidRPr="002057B0">
        <w:rPr>
          <w:rFonts w:asciiTheme="minorHAnsi" w:hAnsiTheme="minorHAnsi" w:cstheme="minorHAnsi"/>
        </w:rPr>
        <w:t>Wykonawca, w przypadku polegania na zdolnościach lub sytuacji podmiotów udostępniających zasoby, przedstawia, wraz z JEDZ także JEDZ podmiotu udostępniającego zasoby, potwierdzający brak podstaw wykluczenia tego podmiotu oraz odpowiednio spełnianie warunków udziału w postępowaniu lub kryteriów selekcji, w zakresie, w jakim Wykonawca powołuje się na jego zasoby.</w:t>
      </w:r>
    </w:p>
    <w:p w14:paraId="5EF427FD" w14:textId="6DF17BA6"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postępowaniu o udzielenie zamówienia Zamawiający</w:t>
      </w:r>
      <w:r w:rsidR="00126C4F" w:rsidRPr="002057B0">
        <w:rPr>
          <w:rFonts w:asciiTheme="minorHAnsi" w:eastAsia="Times New Roman" w:hAnsiTheme="minorHAnsi" w:cstheme="minorHAnsi"/>
          <w:lang w:eastAsia="pl-PL"/>
        </w:rPr>
        <w:t xml:space="preserve"> </w:t>
      </w:r>
      <w:r w:rsidRPr="002057B0">
        <w:rPr>
          <w:rFonts w:asciiTheme="minorHAnsi" w:eastAsia="Times New Roman" w:hAnsiTheme="minorHAnsi" w:cstheme="minorHAnsi"/>
          <w:lang w:eastAsia="pl-PL"/>
        </w:rPr>
        <w:t>żąda podmiotowych środków dowodowych na potwierdzenie:</w:t>
      </w:r>
    </w:p>
    <w:p w14:paraId="57AEEB00" w14:textId="77777777" w:rsidR="00891A84" w:rsidRPr="002057B0" w:rsidRDefault="00891A84">
      <w:pPr>
        <w:pStyle w:val="Akapitzlist"/>
        <w:numPr>
          <w:ilvl w:val="2"/>
          <w:numId w:val="7"/>
        </w:numPr>
        <w:shd w:val="clear" w:color="auto" w:fill="FFFFFF"/>
        <w:spacing w:after="0"/>
        <w:ind w:left="993" w:hanging="709"/>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braku podstaw wykluczenia;</w:t>
      </w:r>
    </w:p>
    <w:p w14:paraId="6C7A53E3" w14:textId="59224B65" w:rsidR="00891A84" w:rsidRPr="002057B0" w:rsidRDefault="00891A84">
      <w:pPr>
        <w:pStyle w:val="Akapitzlist"/>
        <w:numPr>
          <w:ilvl w:val="2"/>
          <w:numId w:val="7"/>
        </w:numPr>
        <w:shd w:val="clear" w:color="auto" w:fill="FFFFFF"/>
        <w:spacing w:after="0"/>
        <w:ind w:left="993" w:hanging="709"/>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spełniania warunków udziału w postępowaniu.</w:t>
      </w:r>
    </w:p>
    <w:p w14:paraId="2BF11318"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Zamawiający najpierw dokona badania i oceny ofert, a następnie kwalifikacji podmiotowej. Zamawiający wzywa </w:t>
      </w:r>
      <w:r w:rsidRPr="002057B0">
        <w:rPr>
          <w:rFonts w:asciiTheme="minorHAnsi" w:eastAsia="Times New Roman" w:hAnsiTheme="minorHAnsi" w:cstheme="minorHAnsi"/>
          <w:u w:val="single"/>
          <w:lang w:eastAsia="pl-PL"/>
        </w:rPr>
        <w:t>Wykonawcę, którego oferta została najwyżej oceniona</w:t>
      </w:r>
      <w:r w:rsidRPr="002057B0">
        <w:rPr>
          <w:rFonts w:asciiTheme="minorHAnsi" w:eastAsia="Times New Roman" w:hAnsiTheme="minorHAnsi" w:cstheme="minorHAnsi"/>
          <w:lang w:eastAsia="pl-PL"/>
        </w:rPr>
        <w:t>, do złożenia w wyznaczonym terminie, nie krótszym niż 10 dni od dnia wezwania, podmiotowych środków dowodowych, wskazanych w pkt. 12.4 - 12.6 SWZ, aktualnych na dzień składania.</w:t>
      </w:r>
    </w:p>
    <w:p w14:paraId="5A763B49" w14:textId="5EBE3A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Oświadczenia i dokumenty potwierdzające spełnianie warunków udziału w postępowaniu przez </w:t>
      </w:r>
      <w:bookmarkStart w:id="3" w:name="_Hlk126325034"/>
      <w:r w:rsidRPr="002057B0">
        <w:rPr>
          <w:rFonts w:asciiTheme="minorHAnsi" w:eastAsia="Times New Roman" w:hAnsiTheme="minorHAnsi" w:cstheme="minorHAnsi"/>
          <w:lang w:eastAsia="pl-PL"/>
        </w:rPr>
        <w:t>Wykonawcę</w:t>
      </w:r>
      <w:r w:rsidR="00B5466E" w:rsidRPr="002057B0">
        <w:rPr>
          <w:rFonts w:asciiTheme="minorHAnsi" w:eastAsia="Times New Roman" w:hAnsiTheme="minorHAnsi" w:cstheme="minorHAnsi"/>
          <w:lang w:eastAsia="pl-PL"/>
        </w:rPr>
        <w:t xml:space="preserve"> lub przed podmiot trzeci, w zakresie w jakim Wykonawca powołuje się na zasoby podmiotu trzeciego</w:t>
      </w:r>
      <w:bookmarkEnd w:id="3"/>
      <w:r w:rsidR="00B5466E" w:rsidRPr="002057B0">
        <w:rPr>
          <w:rFonts w:asciiTheme="minorHAnsi" w:eastAsia="Times New Roman" w:hAnsiTheme="minorHAnsi" w:cstheme="minorHAnsi"/>
          <w:lang w:eastAsia="pl-PL"/>
        </w:rPr>
        <w:t>:</w:t>
      </w:r>
    </w:p>
    <w:p w14:paraId="04CD48DF" w14:textId="39B5394B" w:rsidR="00891A84" w:rsidRPr="002057B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zakresie warunku dotyczącego</w:t>
      </w:r>
      <w:r w:rsidRPr="002057B0">
        <w:rPr>
          <w:rFonts w:asciiTheme="minorHAnsi" w:hAnsiTheme="minorHAnsi" w:cstheme="minorHAnsi"/>
        </w:rPr>
        <w:t xml:space="preserve"> </w:t>
      </w:r>
      <w:r w:rsidRPr="002057B0">
        <w:rPr>
          <w:rFonts w:asciiTheme="minorHAnsi" w:eastAsia="Times New Roman" w:hAnsiTheme="minorHAnsi" w:cstheme="minorHAnsi"/>
          <w:lang w:eastAsia="pl-PL"/>
        </w:rPr>
        <w:t>zdolności technicznej lub zawodowej</w:t>
      </w:r>
      <w:r w:rsidR="00630426" w:rsidRPr="002057B0">
        <w:rPr>
          <w:rFonts w:asciiTheme="minorHAnsi" w:eastAsia="Times New Roman" w:hAnsiTheme="minorHAnsi" w:cstheme="minorHAnsi"/>
          <w:lang w:eastAsia="pl-PL"/>
        </w:rPr>
        <w:t xml:space="preserve"> Wykonawca składa </w:t>
      </w:r>
      <w:r w:rsidRPr="002057B0">
        <w:rPr>
          <w:rFonts w:asciiTheme="minorHAnsi" w:eastAsia="Times New Roman" w:hAnsiTheme="minorHAnsi" w:cstheme="minorHAnsi"/>
          <w:lang w:eastAsia="pl-PL"/>
        </w:rPr>
        <w:t>:</w:t>
      </w:r>
    </w:p>
    <w:p w14:paraId="52715553" w14:textId="61C4F321" w:rsidR="00891A84" w:rsidRPr="002057B0" w:rsidRDefault="00891A84">
      <w:pPr>
        <w:pStyle w:val="Akapitzlist"/>
        <w:numPr>
          <w:ilvl w:val="3"/>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hAnsiTheme="minorHAnsi" w:cstheme="minorHAnsi"/>
          <w:color w:val="333333"/>
          <w:shd w:val="clear" w:color="auto" w:fill="FFFFFF"/>
        </w:rPr>
        <w:t xml:space="preserve">wykaz </w:t>
      </w:r>
      <w:r w:rsidR="00EC26D1" w:rsidRPr="002057B0">
        <w:rPr>
          <w:rFonts w:asciiTheme="minorHAnsi" w:hAnsiTheme="minorHAnsi" w:cstheme="minorHAnsi"/>
          <w:color w:val="333333"/>
          <w:shd w:val="clear" w:color="auto" w:fill="FFFFFF"/>
        </w:rPr>
        <w:t xml:space="preserve">wykonanych </w:t>
      </w:r>
      <w:r w:rsidR="00295289" w:rsidRPr="002057B0">
        <w:rPr>
          <w:rFonts w:asciiTheme="minorHAnsi" w:hAnsiTheme="minorHAnsi" w:cstheme="minorHAnsi"/>
          <w:color w:val="333333"/>
          <w:shd w:val="clear" w:color="auto" w:fill="FFFFFF"/>
        </w:rPr>
        <w:t>dostaw</w:t>
      </w:r>
      <w:r w:rsidRPr="002057B0">
        <w:rPr>
          <w:rFonts w:asciiTheme="minorHAnsi" w:hAnsiTheme="minorHAnsi" w:cstheme="minorHAnsi"/>
          <w:color w:val="333333"/>
          <w:shd w:val="clear" w:color="auto" w:fill="FFFFFF"/>
        </w:rPr>
        <w:t xml:space="preserve">, a w przypadku świadczeń okresowych lub ciągłych również wykonywanych, w okresie ostatnich </w:t>
      </w:r>
      <w:r w:rsidR="00B5466E" w:rsidRPr="002057B0">
        <w:rPr>
          <w:rFonts w:asciiTheme="minorHAnsi" w:hAnsiTheme="minorHAnsi" w:cstheme="minorHAnsi"/>
          <w:color w:val="333333"/>
          <w:shd w:val="clear" w:color="auto" w:fill="FFFFFF"/>
        </w:rPr>
        <w:t>3</w:t>
      </w:r>
      <w:r w:rsidRPr="002057B0">
        <w:rPr>
          <w:rFonts w:asciiTheme="minorHAnsi" w:hAnsiTheme="minorHAnsi" w:cstheme="minorHAnsi"/>
          <w:color w:val="333333"/>
          <w:shd w:val="clear" w:color="auto" w:fill="FFFFFF"/>
        </w:rPr>
        <w:t>lat przed upływem terminu składania ofert, a jeżeli okres prowadzenia działalności jest krótszy - w tym okresie, wraz z podaniem ich wartości, przedmiotu</w:t>
      </w:r>
      <w:r w:rsidR="00EC26D1" w:rsidRPr="002057B0">
        <w:rPr>
          <w:rFonts w:asciiTheme="minorHAnsi" w:hAnsiTheme="minorHAnsi" w:cstheme="minorHAnsi"/>
          <w:color w:val="333333"/>
          <w:shd w:val="clear" w:color="auto" w:fill="FFFFFF"/>
        </w:rPr>
        <w:t xml:space="preserve">, </w:t>
      </w:r>
      <w:r w:rsidRPr="002057B0">
        <w:rPr>
          <w:rFonts w:asciiTheme="minorHAnsi" w:hAnsiTheme="minorHAnsi" w:cstheme="minorHAnsi"/>
          <w:color w:val="333333"/>
          <w:shd w:val="clear" w:color="auto" w:fill="FFFFFF"/>
        </w:rPr>
        <w:t xml:space="preserve">dat wykonania i podmiotów, na rzecz których dostawy zostały wykonane, oraz załączeniem dowodów określających czy te </w:t>
      </w:r>
      <w:r w:rsidR="00EC26D1" w:rsidRPr="002057B0">
        <w:rPr>
          <w:rFonts w:asciiTheme="minorHAnsi" w:hAnsiTheme="minorHAnsi" w:cstheme="minorHAnsi"/>
          <w:color w:val="333333"/>
          <w:shd w:val="clear" w:color="auto" w:fill="FFFFFF"/>
        </w:rPr>
        <w:t>usługi</w:t>
      </w:r>
      <w:r w:rsidRPr="002057B0">
        <w:rPr>
          <w:rFonts w:asciiTheme="minorHAnsi" w:hAnsiTheme="minorHAnsi" w:cstheme="minorHAnsi"/>
          <w:color w:val="333333"/>
          <w:shd w:val="clear" w:color="auto" w:fill="FFFFFF"/>
        </w:rPr>
        <w:t xml:space="preserve"> zostały wykonane lub są wykonywane należycie, przy czym dowodami, o których mowa, są referencje bądź inne dokumenty wystawione przez podmiot, na rzecz którego </w:t>
      </w:r>
      <w:r w:rsidR="00EC26D1" w:rsidRPr="002057B0">
        <w:rPr>
          <w:rFonts w:asciiTheme="minorHAnsi" w:hAnsiTheme="minorHAnsi" w:cstheme="minorHAnsi"/>
          <w:color w:val="333333"/>
          <w:shd w:val="clear" w:color="auto" w:fill="FFFFFF"/>
        </w:rPr>
        <w:t>usługi</w:t>
      </w:r>
      <w:r w:rsidRPr="002057B0">
        <w:rPr>
          <w:rFonts w:asciiTheme="minorHAnsi" w:hAnsiTheme="minorHAnsi" w:cstheme="minorHAnsi"/>
          <w:color w:val="333333"/>
          <w:shd w:val="clear" w:color="auto" w:fill="FFFFFF"/>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 celu potwierdzenia spełniania warunków o których mowa w pkt. 11.1.4. </w:t>
      </w:r>
      <w:r w:rsidR="00702E67" w:rsidRPr="002057B0">
        <w:rPr>
          <w:rFonts w:asciiTheme="minorHAnsi" w:hAnsiTheme="minorHAnsi" w:cstheme="minorHAnsi"/>
          <w:color w:val="333333"/>
          <w:shd w:val="clear" w:color="auto" w:fill="FFFFFF"/>
        </w:rPr>
        <w:t>1.</w:t>
      </w:r>
      <w:r w:rsidRPr="002057B0">
        <w:rPr>
          <w:rFonts w:asciiTheme="minorHAnsi" w:hAnsiTheme="minorHAnsi" w:cstheme="minorHAnsi"/>
          <w:color w:val="333333"/>
          <w:shd w:val="clear" w:color="auto" w:fill="FFFFFF"/>
        </w:rPr>
        <w:t>SWZ;</w:t>
      </w:r>
    </w:p>
    <w:p w14:paraId="60E32179" w14:textId="0F0E9ACF" w:rsidR="00891A84" w:rsidRPr="002057B0" w:rsidRDefault="00891A84">
      <w:pPr>
        <w:pStyle w:val="Akapitzlist"/>
        <w:numPr>
          <w:ilvl w:val="1"/>
          <w:numId w:val="7"/>
        </w:numPr>
        <w:shd w:val="clear" w:color="auto" w:fill="FFFFFF"/>
        <w:spacing w:after="0" w:line="240" w:lineRule="auto"/>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Oświadczenia i dokumenty potwierdzające brak podstaw do wykluczenia Wykonawcy</w:t>
      </w:r>
      <w:r w:rsidR="00B5466E" w:rsidRPr="002057B0">
        <w:rPr>
          <w:rFonts w:asciiTheme="minorHAnsi" w:eastAsia="Times New Roman" w:hAnsiTheme="minorHAnsi" w:cstheme="minorHAnsi"/>
          <w:lang w:eastAsia="pl-PL"/>
        </w:rPr>
        <w:t xml:space="preserve"> lub do wykluczenia podmiotu trzeciego, w zakresie w jakim Wykonawca powołuje się na zasoby podmiotu trzeciego</w:t>
      </w:r>
      <w:r w:rsidRPr="002057B0">
        <w:rPr>
          <w:rFonts w:asciiTheme="minorHAnsi" w:eastAsia="Times New Roman" w:hAnsiTheme="minorHAnsi" w:cstheme="minorHAnsi"/>
          <w:lang w:eastAsia="pl-PL"/>
        </w:rPr>
        <w:t>:</w:t>
      </w:r>
    </w:p>
    <w:p w14:paraId="04881460" w14:textId="0A5C75DF" w:rsidR="00891A84" w:rsidRPr="002057B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Informacja z Krajowego Rejestru Karnego w zakresie określonym w art. 108 ust. 1 pkt 1, 2, 4, oraz art. 109 ust. 1 pkt 2 lit. a) i b) i pkt 3 PZP sporządzonej nie wcześniej niż 6 miesięcy przed jej złożeniem;</w:t>
      </w:r>
    </w:p>
    <w:p w14:paraId="73824C30" w14:textId="4C2EC253" w:rsidR="00891A84" w:rsidRPr="00F322E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Oświadczenie Wykonawcy, w zakresie art. 108 ust. 1 pkt 5 PZP, o braku przynależności do tej samej grupy kapitałowej w rozumieniu ustawy z dnia 16 lutego 2007 r. o ochronie konkurencji i konsumentów (Dz. U. z 202</w:t>
      </w:r>
      <w:r w:rsidR="00711EFC">
        <w:rPr>
          <w:rFonts w:asciiTheme="minorHAnsi" w:eastAsia="Times New Roman" w:hAnsiTheme="minorHAnsi" w:cstheme="minorHAnsi"/>
          <w:lang w:eastAsia="pl-PL"/>
        </w:rPr>
        <w:t>3</w:t>
      </w:r>
      <w:r w:rsidRPr="002057B0">
        <w:rPr>
          <w:rFonts w:asciiTheme="minorHAnsi" w:eastAsia="Times New Roman" w:hAnsiTheme="minorHAnsi" w:cstheme="minorHAnsi"/>
          <w:lang w:eastAsia="pl-PL"/>
        </w:rPr>
        <w:t xml:space="preserve"> r. poz. 1</w:t>
      </w:r>
      <w:r w:rsidR="00711EFC">
        <w:rPr>
          <w:rFonts w:asciiTheme="minorHAnsi" w:eastAsia="Times New Roman" w:hAnsiTheme="minorHAnsi" w:cstheme="minorHAnsi"/>
          <w:lang w:eastAsia="pl-PL"/>
        </w:rPr>
        <w:t>689 ze zm.</w:t>
      </w:r>
      <w:r w:rsidRPr="002057B0">
        <w:rPr>
          <w:rFonts w:asciiTheme="minorHAnsi" w:eastAsia="Times New Roman" w:hAnsiTheme="minorHAnsi" w:cstheme="minorHAnsi"/>
          <w:lang w:eastAsia="pl-PL"/>
        </w:rPr>
        <w:t xml:space="preserve">), z innym Wykonawcą, który złożył odrębny wniosek o dopuszczenie do udziału w postępowaniu, albo oświadczenia o przynależności do tej samej grupy kapitałowej wraz z dokumentami lub informacjami potwierdzającymi przygotowanie wniosku o dopuszczenie do udziału w postępowaniu niezależnie od innego </w:t>
      </w:r>
      <w:r w:rsidRPr="00F322E0">
        <w:rPr>
          <w:rFonts w:asciiTheme="minorHAnsi" w:eastAsia="Times New Roman" w:hAnsiTheme="minorHAnsi" w:cstheme="minorHAnsi"/>
          <w:lang w:eastAsia="pl-PL"/>
        </w:rPr>
        <w:t>Wykonawcy należącego do tej samej grupy kapitałowej;</w:t>
      </w:r>
    </w:p>
    <w:p w14:paraId="780DE3E7" w14:textId="271E0A26" w:rsidR="002119F9" w:rsidRPr="00F322E0" w:rsidRDefault="00003CFC">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F322E0">
        <w:rPr>
          <w:rFonts w:asciiTheme="minorHAnsi" w:eastAsia="Times New Roman" w:hAnsiTheme="minorHAnsi" w:cstheme="minorHAnsi"/>
          <w:lang w:eastAsia="pl-PL"/>
        </w:rPr>
        <w:t>Informacji z Centralnego Rejestru Beneficjentów Rzeczywistych, w zakresie art. 108 ust.2 PZP</w:t>
      </w:r>
      <w:r w:rsidR="00E94D1E" w:rsidRPr="00F322E0">
        <w:rPr>
          <w:rFonts w:asciiTheme="minorHAnsi" w:eastAsia="Times New Roman" w:hAnsiTheme="minorHAnsi" w:cstheme="minorHAnsi"/>
          <w:lang w:eastAsia="pl-PL"/>
        </w:rPr>
        <w:t xml:space="preserve">, jeżeli odrębne przepisy wymagają wpisu do tego rejestru, sporządzonej nie wcześniej niż 3 miesiące przed jej złożeniem. </w:t>
      </w:r>
    </w:p>
    <w:p w14:paraId="0ACD4A14" w14:textId="77777777" w:rsidR="002119F9" w:rsidRPr="002057B0" w:rsidRDefault="002119F9">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lastRenderedPageBreak/>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5E61793" w14:textId="2A56FC48" w:rsidR="002119F9" w:rsidRPr="002057B0" w:rsidRDefault="002119F9">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8B1B8CF" w14:textId="77777777" w:rsidR="00891A84" w:rsidRPr="002057B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odpis lub informacja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050BC248" w14:textId="77777777" w:rsidR="00891A84" w:rsidRPr="002057B0" w:rsidRDefault="00891A84">
      <w:pPr>
        <w:pStyle w:val="Akapitzlist"/>
        <w:numPr>
          <w:ilvl w:val="1"/>
          <w:numId w:val="7"/>
        </w:numPr>
        <w:shd w:val="clear" w:color="auto" w:fill="FFFFFF"/>
        <w:spacing w:after="0" w:line="240" w:lineRule="auto"/>
        <w:ind w:left="567" w:hanging="567"/>
        <w:jc w:val="both"/>
        <w:rPr>
          <w:rFonts w:asciiTheme="minorHAnsi" w:eastAsia="Times New Roman" w:hAnsiTheme="minorHAnsi" w:cstheme="minorHAnsi"/>
          <w:lang w:eastAsia="pl-PL"/>
        </w:rPr>
      </w:pPr>
      <w:r w:rsidRPr="002057B0">
        <w:rPr>
          <w:rFonts w:asciiTheme="minorHAnsi" w:hAnsiTheme="minorHAnsi" w:cstheme="minorHAnsi"/>
        </w:rPr>
        <w:t>Jeżeli Wykonawca ma siedzibę lub miejsce zamieszkania poza granicami Rzeczypospolitej Polskiej, zamiast:</w:t>
      </w:r>
    </w:p>
    <w:p w14:paraId="2F28F8E8" w14:textId="24AACB0A" w:rsidR="00891A84" w:rsidRPr="002057B0" w:rsidRDefault="00891A84">
      <w:pPr>
        <w:pStyle w:val="Akapitzlist"/>
        <w:numPr>
          <w:ilvl w:val="2"/>
          <w:numId w:val="7"/>
        </w:numPr>
        <w:shd w:val="clear" w:color="auto" w:fill="FFFFFF"/>
        <w:spacing w:after="0" w:line="240" w:lineRule="auto"/>
        <w:jc w:val="both"/>
        <w:rPr>
          <w:rFonts w:asciiTheme="minorHAnsi" w:eastAsia="Times New Roman" w:hAnsiTheme="minorHAnsi" w:cstheme="minorHAnsi"/>
          <w:lang w:eastAsia="pl-PL"/>
        </w:rPr>
      </w:pPr>
      <w:r w:rsidRPr="002057B0">
        <w:rPr>
          <w:rFonts w:asciiTheme="minorHAnsi" w:hAnsiTheme="minorHAnsi" w:cstheme="minorHAnsi"/>
        </w:rPr>
        <w:t>informacji z Krajowego Rejestru Karnego, o której mowa w pkt 12.</w:t>
      </w:r>
      <w:r w:rsidR="002119F9" w:rsidRPr="002057B0">
        <w:rPr>
          <w:rFonts w:asciiTheme="minorHAnsi" w:hAnsiTheme="minorHAnsi" w:cstheme="minorHAnsi"/>
        </w:rPr>
        <w:t>5</w:t>
      </w:r>
      <w:r w:rsidRPr="002057B0">
        <w:rPr>
          <w:rFonts w:asciiTheme="minorHAnsi" w:hAnsiTheme="minorHAnsi" w:cstheme="minorHAnsi"/>
        </w:rPr>
        <w:t>.1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w/w punkcie; dokument powinien być wystawiony nie wcześniej niż 6 miesięcy przed jego złożeniem;</w:t>
      </w:r>
    </w:p>
    <w:p w14:paraId="351EB4F4" w14:textId="5FC9AA28" w:rsidR="007915A3" w:rsidRPr="002057B0" w:rsidRDefault="007915A3">
      <w:pPr>
        <w:pStyle w:val="Akapitzlist"/>
        <w:numPr>
          <w:ilvl w:val="2"/>
          <w:numId w:val="7"/>
        </w:numPr>
        <w:shd w:val="clear" w:color="auto" w:fill="FFFFFF"/>
        <w:spacing w:after="0"/>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informacji z Centralnego Rejestru Beneficjentów Rzeczywistych, o której mowa w </w:t>
      </w:r>
      <w:r w:rsidR="004335AD" w:rsidRPr="002057B0">
        <w:rPr>
          <w:rFonts w:asciiTheme="minorHAnsi" w:eastAsia="Times New Roman" w:hAnsiTheme="minorHAnsi" w:cstheme="minorHAnsi"/>
          <w:lang w:eastAsia="pl-PL"/>
        </w:rPr>
        <w:t>12.5.3 SWZ</w:t>
      </w:r>
      <w:r w:rsidRPr="002057B0">
        <w:rPr>
          <w:rFonts w:asciiTheme="minorHAnsi" w:eastAsia="Times New Roman" w:hAnsiTheme="minorHAnsi" w:cstheme="minorHAnsi"/>
          <w:lang w:eastAsia="pl-PL"/>
        </w:rPr>
        <w:t xml:space="preserve">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r w:rsidR="004335AD" w:rsidRPr="002057B0">
        <w:rPr>
          <w:rFonts w:asciiTheme="minorHAnsi" w:eastAsia="Times New Roman" w:hAnsiTheme="minorHAnsi" w:cstheme="minorHAnsi"/>
          <w:lang w:eastAsia="pl-PL"/>
        </w:rPr>
        <w:t xml:space="preserve"> – wystawioną </w:t>
      </w:r>
      <w:r w:rsidR="004335AD" w:rsidRPr="002057B0">
        <w:rPr>
          <w:rFonts w:asciiTheme="minorHAnsi" w:hAnsiTheme="minorHAnsi" w:cstheme="minorHAnsi"/>
        </w:rPr>
        <w:t>nie wcześniej niż 3 miesiące przed jej złożeniem</w:t>
      </w:r>
    </w:p>
    <w:p w14:paraId="7610D179" w14:textId="77777777"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p>
    <w:p w14:paraId="7E41112E" w14:textId="2CB5C69A" w:rsidR="007915A3" w:rsidRPr="002057B0" w:rsidRDefault="007915A3">
      <w:pPr>
        <w:pStyle w:val="Akapitzlist"/>
        <w:numPr>
          <w:ilvl w:val="2"/>
          <w:numId w:val="7"/>
        </w:numPr>
        <w:shd w:val="clear" w:color="auto" w:fill="FFFFFF"/>
        <w:spacing w:after="0"/>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zaświadczenia, o którym mowa w</w:t>
      </w:r>
      <w:r w:rsidR="004335AD" w:rsidRPr="002057B0">
        <w:rPr>
          <w:rFonts w:asciiTheme="minorHAnsi" w:eastAsia="Times New Roman" w:hAnsiTheme="minorHAnsi" w:cstheme="minorHAnsi"/>
          <w:lang w:eastAsia="pl-PL"/>
        </w:rPr>
        <w:t xml:space="preserve"> pkt. 12.5.4 SWZ,</w:t>
      </w:r>
      <w:r w:rsidRPr="002057B0">
        <w:rPr>
          <w:rFonts w:asciiTheme="minorHAnsi" w:eastAsia="Times New Roman" w:hAnsiTheme="minorHAnsi" w:cstheme="minorHAnsi"/>
          <w:lang w:eastAsia="pl-PL"/>
        </w:rPr>
        <w:t xml:space="preserve"> zaświadczenia albo innego dokumentu potwierdzającego, że wykonawca nie zalega z opłacaniem składek na ubezpieczenia społeczne lub zdrowotne, o których mowa w </w:t>
      </w:r>
      <w:r w:rsidR="004335AD" w:rsidRPr="002057B0">
        <w:rPr>
          <w:rFonts w:asciiTheme="minorHAnsi" w:eastAsia="Times New Roman" w:hAnsiTheme="minorHAnsi" w:cstheme="minorHAnsi"/>
          <w:lang w:eastAsia="pl-PL"/>
        </w:rPr>
        <w:t xml:space="preserve">pkt. 12.5.5 SWZ </w:t>
      </w:r>
      <w:r w:rsidRPr="002057B0">
        <w:rPr>
          <w:rFonts w:asciiTheme="minorHAnsi" w:eastAsia="Times New Roman" w:hAnsiTheme="minorHAnsi" w:cstheme="minorHAnsi"/>
          <w:lang w:eastAsia="pl-PL"/>
        </w:rPr>
        <w:t xml:space="preserve">lub odpisu albo informacji z Krajowego Rejestru Sądowego lub z Centralnej Ewidencji i Informacji o Działalności Gospodarczej, o których mowa w </w:t>
      </w:r>
      <w:r w:rsidR="00EF49F1" w:rsidRPr="002057B0">
        <w:rPr>
          <w:rFonts w:asciiTheme="minorHAnsi" w:eastAsia="Times New Roman" w:hAnsiTheme="minorHAnsi" w:cstheme="minorHAnsi"/>
          <w:lang w:eastAsia="pl-PL"/>
        </w:rPr>
        <w:t>12.5.6 SWZ</w:t>
      </w:r>
      <w:r w:rsidRPr="002057B0">
        <w:rPr>
          <w:rFonts w:asciiTheme="minorHAnsi" w:eastAsia="Times New Roman" w:hAnsiTheme="minorHAnsi" w:cstheme="minorHAnsi"/>
          <w:lang w:eastAsia="pl-PL"/>
        </w:rPr>
        <w:t xml:space="preserve"> - składa dokument lub dokumenty wystawione w kraju, w którym wykonawca ma siedzibę lub miejsce zamieszkania, potwierdzające odpowiednio, że: </w:t>
      </w:r>
    </w:p>
    <w:p w14:paraId="213D063A" w14:textId="6DF6AF4C" w:rsidR="007915A3" w:rsidRPr="002057B0" w:rsidRDefault="007915A3">
      <w:pPr>
        <w:pStyle w:val="Akapitzlist"/>
        <w:numPr>
          <w:ilvl w:val="3"/>
          <w:numId w:val="7"/>
        </w:numPr>
        <w:shd w:val="clear" w:color="auto" w:fill="FFFFFF"/>
        <w:spacing w:after="0"/>
        <w:ind w:left="1985" w:hanging="905"/>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nie naruszył obowiązków dotyczących płatności podatków, opłat lub składek na ubezpieczenie społeczne lub zdrowotne, </w:t>
      </w:r>
    </w:p>
    <w:p w14:paraId="3D24A3EE" w14:textId="63748C21" w:rsidR="007915A3" w:rsidRPr="002057B0" w:rsidRDefault="007915A3">
      <w:pPr>
        <w:pStyle w:val="Akapitzlist"/>
        <w:numPr>
          <w:ilvl w:val="3"/>
          <w:numId w:val="7"/>
        </w:numPr>
        <w:shd w:val="clear" w:color="auto" w:fill="FFFFFF"/>
        <w:spacing w:after="0"/>
        <w:ind w:left="1985" w:hanging="905"/>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A00EF6E" w14:textId="1E97069D"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lastRenderedPageBreak/>
        <w:t>Dokumenty, o których mowa w</w:t>
      </w:r>
      <w:r w:rsidR="00EF49F1" w:rsidRPr="002057B0">
        <w:rPr>
          <w:rFonts w:asciiTheme="minorHAnsi" w:eastAsia="Times New Roman" w:hAnsiTheme="minorHAnsi" w:cstheme="minorHAnsi"/>
          <w:lang w:eastAsia="pl-PL"/>
        </w:rPr>
        <w:t xml:space="preserve"> niniejszym pkt. 12.6.3 SWZ </w:t>
      </w:r>
      <w:r w:rsidRPr="002057B0">
        <w:rPr>
          <w:rFonts w:asciiTheme="minorHAnsi" w:eastAsia="Times New Roman" w:hAnsiTheme="minorHAnsi" w:cstheme="minorHAnsi"/>
          <w:lang w:eastAsia="pl-PL"/>
        </w:rPr>
        <w:t xml:space="preserve"> powinny być wystawione nie wcześniej niż 3 miesiące przed ich złożeniem.</w:t>
      </w:r>
    </w:p>
    <w:p w14:paraId="70EE2760" w14:textId="77777777"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p>
    <w:p w14:paraId="7C56E574" w14:textId="0F89E29A" w:rsidR="007915A3" w:rsidRPr="002057B0" w:rsidRDefault="007915A3">
      <w:pPr>
        <w:pStyle w:val="Akapitzlist"/>
        <w:numPr>
          <w:ilvl w:val="2"/>
          <w:numId w:val="7"/>
        </w:numPr>
        <w:shd w:val="clear" w:color="auto" w:fill="FFFFFF"/>
        <w:spacing w:after="0"/>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Jeżeli w kraju, w którym wykonawca ma siedzibę lub miejsce zamieszkania, nie wydaje się dokumentów, o których mowa </w:t>
      </w:r>
      <w:r w:rsidR="00EF49F1" w:rsidRPr="002057B0">
        <w:rPr>
          <w:rFonts w:asciiTheme="minorHAnsi" w:eastAsia="Times New Roman" w:hAnsiTheme="minorHAnsi" w:cstheme="minorHAnsi"/>
          <w:lang w:eastAsia="pl-PL"/>
        </w:rPr>
        <w:t xml:space="preserve">pkt </w:t>
      </w:r>
      <w:r w:rsidR="00E76D2E" w:rsidRPr="002057B0">
        <w:rPr>
          <w:rFonts w:asciiTheme="minorHAnsi" w:eastAsia="Times New Roman" w:hAnsiTheme="minorHAnsi" w:cstheme="minorHAnsi"/>
          <w:lang w:eastAsia="pl-PL"/>
        </w:rPr>
        <w:t>12.6.1 pkt. 12.6.2, pkt. 12.6.3</w:t>
      </w:r>
      <w:r w:rsidRPr="002057B0">
        <w:rPr>
          <w:rFonts w:asciiTheme="minorHAnsi" w:eastAsia="Times New Roman" w:hAnsiTheme="minorHAnsi" w:cstheme="minorHAnsi"/>
          <w:lang w:eastAsia="pl-PL"/>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E76D2E" w:rsidRPr="002057B0">
        <w:rPr>
          <w:rFonts w:asciiTheme="minorHAnsi" w:eastAsia="Times New Roman" w:hAnsiTheme="minorHAnsi" w:cstheme="minorHAnsi"/>
          <w:lang w:eastAsia="pl-PL"/>
        </w:rPr>
        <w:t xml:space="preserve">Postanowienia w zakresie dat wystawienia dokumentów stosuje się odpowiednio. </w:t>
      </w:r>
    </w:p>
    <w:p w14:paraId="1685108D" w14:textId="09D8AE85" w:rsidR="007915A3" w:rsidRPr="002057B0" w:rsidRDefault="007915A3" w:rsidP="002C7F31">
      <w:pPr>
        <w:pStyle w:val="Akapitzlist"/>
        <w:shd w:val="clear" w:color="auto" w:fill="FFFFFF"/>
        <w:spacing w:after="0"/>
        <w:ind w:left="1224"/>
        <w:jc w:val="both"/>
        <w:rPr>
          <w:rFonts w:asciiTheme="minorHAnsi" w:eastAsia="Times New Roman" w:hAnsiTheme="minorHAnsi" w:cstheme="minorHAnsi"/>
          <w:lang w:eastAsia="pl-PL"/>
        </w:rPr>
      </w:pPr>
    </w:p>
    <w:p w14:paraId="5A5C9D36" w14:textId="65B6F944"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Jeżeli jest to niezbędne do zapewnienia odpowiedniego przebiegu postępowania o udzielenie zamówienia, Zamawiający może na każdym etapie postępowania, w tym na etapie składania ofert podlegających negocjacjom lub niezwłocznie po ich złożeniu, wezwać </w:t>
      </w:r>
      <w:r w:rsidR="00E35AC2">
        <w:rPr>
          <w:rFonts w:asciiTheme="minorHAnsi" w:eastAsia="Times New Roman" w:hAnsiTheme="minorHAnsi" w:cstheme="minorHAnsi"/>
          <w:lang w:eastAsia="pl-PL"/>
        </w:rPr>
        <w:t>w</w:t>
      </w:r>
      <w:r w:rsidRPr="002057B0">
        <w:rPr>
          <w:rFonts w:asciiTheme="minorHAnsi" w:eastAsia="Times New Roman" w:hAnsiTheme="minorHAnsi" w:cstheme="minorHAnsi"/>
          <w:lang w:eastAsia="pl-PL"/>
        </w:rPr>
        <w:t>ykonawców do złożenia wszystkich lub niektórych podmiotowych środków dowodowych, jeżeli wymagał ich złożenia w ogłoszeniu o zamówieniu lub dokumentach zamówienia, aktualnych na dzień ich złożenia.</w:t>
      </w:r>
    </w:p>
    <w:p w14:paraId="2E07F536"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256F53C"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D0A9F64" w14:textId="77777777" w:rsidR="00891A84" w:rsidRPr="002057B0" w:rsidRDefault="00891A84">
      <w:pPr>
        <w:pStyle w:val="Akapitzlist"/>
        <w:numPr>
          <w:ilvl w:val="1"/>
          <w:numId w:val="7"/>
        </w:numPr>
        <w:shd w:val="clear" w:color="auto" w:fill="FFFFFF"/>
        <w:spacing w:after="0"/>
        <w:ind w:left="567" w:hanging="567"/>
        <w:jc w:val="both"/>
        <w:rPr>
          <w:rFonts w:asciiTheme="minorHAnsi" w:eastAsia="Times New Roman" w:hAnsiTheme="minorHAnsi" w:cstheme="minorHAnsi"/>
          <w:lang w:eastAsia="pl-PL"/>
        </w:rPr>
      </w:pPr>
      <w:r w:rsidRPr="002057B0">
        <w:rPr>
          <w:rFonts w:asciiTheme="minorHAnsi" w:hAnsiTheme="minorHAnsi" w:cstheme="minorHAnsi"/>
          <w:shd w:val="clear" w:color="auto" w:fill="FFFFFF"/>
        </w:rPr>
        <w:t>Wykonawca nie jest zobowiązany do złożenia podmiotowych środków dowodowych, które Zamawiający posiada, jeżeli Wykonawca wskaże te środki oraz potwierdzi ich prawidłowość i aktualność.</w:t>
      </w:r>
    </w:p>
    <w:p w14:paraId="7B9199B1"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color w:val="FF0000"/>
          <w:lang w:eastAsia="ar-SA"/>
        </w:rPr>
      </w:pPr>
    </w:p>
    <w:p w14:paraId="1BC20E65" w14:textId="77777777" w:rsidR="00891A84" w:rsidRPr="002057B0" w:rsidRDefault="00891A84">
      <w:pPr>
        <w:numPr>
          <w:ilvl w:val="0"/>
          <w:numId w:val="7"/>
        </w:numPr>
        <w:suppressAutoHyphens/>
        <w:spacing w:after="0"/>
        <w:ind w:left="284" w:hanging="426"/>
        <w:jc w:val="both"/>
        <w:rPr>
          <w:rFonts w:asciiTheme="minorHAnsi" w:eastAsia="Times New Roman" w:hAnsiTheme="minorHAnsi" w:cstheme="minorHAnsi"/>
          <w:b/>
          <w:lang w:eastAsia="ar-SA"/>
        </w:rPr>
      </w:pPr>
      <w:r w:rsidRPr="002057B0">
        <w:rPr>
          <w:rFonts w:asciiTheme="minorHAnsi" w:eastAsia="Times New Roman" w:hAnsiTheme="minorHAnsi" w:cstheme="minorHAnsi"/>
          <w:b/>
          <w:lang w:eastAsia="ar-SA"/>
        </w:rPr>
        <w:t>PRZEDMIOTOWE ŚRODKI DOWODOWE:</w:t>
      </w:r>
    </w:p>
    <w:p w14:paraId="2210EF41" w14:textId="164793F9" w:rsidR="00891A84" w:rsidRPr="00AB2D9A" w:rsidRDefault="00891A84" w:rsidP="0086003F">
      <w:pPr>
        <w:pStyle w:val="Akapitzlist"/>
        <w:numPr>
          <w:ilvl w:val="1"/>
          <w:numId w:val="7"/>
        </w:numPr>
        <w:suppressAutoHyphens/>
        <w:spacing w:after="0"/>
        <w:ind w:left="567" w:hanging="567"/>
        <w:jc w:val="both"/>
        <w:rPr>
          <w:rFonts w:asciiTheme="minorHAnsi" w:eastAsia="Times New Roman" w:hAnsiTheme="minorHAnsi" w:cstheme="minorHAnsi"/>
          <w:b/>
          <w:bCs/>
          <w:lang w:eastAsia="ar-SA"/>
        </w:rPr>
      </w:pPr>
      <w:r w:rsidRPr="002057B0">
        <w:rPr>
          <w:rFonts w:asciiTheme="minorHAnsi" w:eastAsia="Times New Roman" w:hAnsiTheme="minorHAnsi" w:cstheme="minorHAnsi"/>
          <w:lang w:eastAsia="pl-PL"/>
        </w:rPr>
        <w:t xml:space="preserve"> W postępowaniu o udzielenie zamówienia Zamawiający żąda przedmiotowych środków dowodowych na potwierdzenie, że oferowane dostawy</w:t>
      </w:r>
      <w:r w:rsidR="00F178C4" w:rsidRPr="002057B0">
        <w:rPr>
          <w:rFonts w:asciiTheme="minorHAnsi" w:eastAsia="Times New Roman" w:hAnsiTheme="minorHAnsi" w:cstheme="minorHAnsi"/>
          <w:lang w:eastAsia="pl-PL"/>
        </w:rPr>
        <w:t xml:space="preserve"> </w:t>
      </w:r>
      <w:r w:rsidRPr="002057B0">
        <w:rPr>
          <w:rFonts w:asciiTheme="minorHAnsi" w:eastAsia="Times New Roman" w:hAnsiTheme="minorHAnsi" w:cstheme="minorHAnsi"/>
          <w:lang w:eastAsia="pl-PL"/>
        </w:rPr>
        <w:t>spełniają określone przez Zamawiającego wymagania, cechy lub kryteria:</w:t>
      </w:r>
      <w:r w:rsidR="0086003F">
        <w:rPr>
          <w:rFonts w:asciiTheme="minorHAnsi" w:eastAsia="Times New Roman" w:hAnsiTheme="minorHAnsi" w:cstheme="minorHAnsi"/>
          <w:lang w:eastAsia="pl-PL"/>
        </w:rPr>
        <w:t xml:space="preserve"> </w:t>
      </w:r>
      <w:r w:rsidR="0086003F" w:rsidRPr="00AB2D9A">
        <w:rPr>
          <w:rFonts w:asciiTheme="minorHAnsi" w:eastAsia="Times New Roman" w:hAnsiTheme="minorHAnsi" w:cstheme="minorHAnsi"/>
          <w:b/>
          <w:bCs/>
          <w:lang w:eastAsia="pl-PL"/>
        </w:rPr>
        <w:t>Zamawiający nie wymaga przedmiotowych środków dowodowych.</w:t>
      </w:r>
    </w:p>
    <w:p w14:paraId="6555680E" w14:textId="39B29B82" w:rsidR="0071413F" w:rsidRPr="002057B0" w:rsidRDefault="0071413F">
      <w:pPr>
        <w:numPr>
          <w:ilvl w:val="0"/>
          <w:numId w:val="7"/>
        </w:numPr>
        <w:suppressAutoHyphens/>
        <w:spacing w:after="0"/>
        <w:ind w:left="284" w:hanging="426"/>
        <w:jc w:val="both"/>
        <w:rPr>
          <w:rFonts w:asciiTheme="minorHAnsi" w:eastAsia="Times New Roman" w:hAnsiTheme="minorHAnsi" w:cstheme="minorHAnsi"/>
          <w:bCs/>
          <w:lang w:eastAsia="ar-SA"/>
        </w:rPr>
      </w:pPr>
      <w:r w:rsidRPr="002057B0">
        <w:rPr>
          <w:rFonts w:asciiTheme="minorHAnsi" w:hAnsiTheme="minorHAnsi" w:cstheme="minorHAnsi"/>
          <w:b/>
          <w:bCs/>
          <w:shd w:val="clear" w:color="auto" w:fill="FFFFFF"/>
        </w:rPr>
        <w:t>ŚRODKI KOMUNIKACJI ELEKTRONICZNEJ, PRZY UŻYCIU KTÓRYCH ZAMAWIAJĄCY BĘDZIE KOMUNIKOWAŁ SIĘ Z WYKONAWCAMI ORAZ INFORMACJE O WYMAGANIACH TECHNICZNYCH I ORGANIZACYJNYCH SPORZĄDZANIA, WYSYŁANIA I ODBIERANIA KORESPONDENCJI ELEKTRONICZNEJ</w:t>
      </w:r>
      <w:r w:rsidRPr="002057B0">
        <w:rPr>
          <w:rFonts w:asciiTheme="minorHAnsi" w:hAnsiTheme="minorHAnsi" w:cstheme="minorHAnsi"/>
          <w:shd w:val="clear" w:color="auto" w:fill="FFFFFF"/>
        </w:rPr>
        <w:t>:</w:t>
      </w:r>
    </w:p>
    <w:p w14:paraId="73D973D9" w14:textId="77777777" w:rsidR="00AB2D9A" w:rsidRPr="00AB2D9A" w:rsidRDefault="0071413F" w:rsidP="00AB2D9A">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w:t>
      </w:r>
      <w:r w:rsidR="00AB2D9A" w:rsidRPr="00AB2D9A">
        <w:rPr>
          <w:rFonts w:asciiTheme="minorHAnsi" w:hAnsiTheme="minorHAnsi" w:cstheme="minorHAnsi"/>
        </w:rPr>
        <w:t>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Nexus.</w:t>
      </w:r>
    </w:p>
    <w:p w14:paraId="783E4F2E"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Ilekroć w SWZ jest mowa o środkach komunikacji elektronicznej należy przez to rozumieć środki komunikacji elektronicznej w rozumieniu ustawy z dnia 18 lipca 2002 r. o świadczeniu usług drogą elektroniczną (Dz. U. z 2020 r. poz. 344).</w:t>
      </w:r>
    </w:p>
    <w:p w14:paraId="09708197"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lastRenderedPageBreak/>
        <w:t>Postepowanie prowadzone jest za pośrednictwem platformy zakupowej pod adresem: https://platformazakupowa.pl/pn/gminamiejskawalcz</w:t>
      </w:r>
    </w:p>
    <w:p w14:paraId="3C28244B"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Korzystanie przez wykonawcę z platformy zakupowej Open Nexus jest bezpłatne.</w:t>
      </w:r>
    </w:p>
    <w:p w14:paraId="6B05320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Ogólne warunki, zasady oraz sposób świadczenia przez Open Nexus sp. z o.o. z siedzibą w Poznaniu, usług nieodpłatnych dla konta użytkownika drogą elektroniczną, za pośrednictwem platformazakupowa.pl opisane zostały w Regulaminie platformazakupowa.pl dla użytkowników (wykonawców), dostępnym na stronie internetowej https://platformazakupowa.pl</w:t>
      </w:r>
    </w:p>
    <w:p w14:paraId="415E10A3"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Wykonawca, przystępując do niniejszego postępowania o udzielenie zamówienia publicznego:</w:t>
      </w:r>
    </w:p>
    <w:p w14:paraId="50B1170E" w14:textId="0F37F609" w:rsidR="00AB2D9A" w:rsidRPr="00AB2D9A" w:rsidRDefault="00AB2D9A" w:rsidP="00AB2D9A">
      <w:pPr>
        <w:suppressAutoHyphens/>
        <w:spacing w:after="0"/>
        <w:ind w:left="792"/>
        <w:jc w:val="both"/>
        <w:rPr>
          <w:rFonts w:asciiTheme="minorHAnsi" w:hAnsiTheme="minorHAnsi" w:cstheme="minorHAnsi"/>
        </w:rPr>
      </w:pPr>
      <w:r>
        <w:rPr>
          <w:rFonts w:asciiTheme="minorHAnsi" w:hAnsiTheme="minorHAnsi" w:cstheme="minorHAnsi"/>
        </w:rPr>
        <w:t xml:space="preserve">- </w:t>
      </w:r>
      <w:r w:rsidRPr="00AB2D9A">
        <w:rPr>
          <w:rFonts w:asciiTheme="minorHAnsi" w:hAnsiTheme="minorHAnsi" w:cstheme="minorHAnsi"/>
        </w:rPr>
        <w:t>akceptuje warunki korzystania z platformazakupowa.pl określone w Regulaminie, zamieszczonym na stronie internetowej platformazakupowa.pl w zakładce „Regulamin" oraz uznaje go za wiążący;</w:t>
      </w:r>
    </w:p>
    <w:p w14:paraId="34CE45C2" w14:textId="513E22B5" w:rsidR="00AB2D9A" w:rsidRPr="00AB2D9A" w:rsidRDefault="00AB2D9A" w:rsidP="00AB2D9A">
      <w:pPr>
        <w:suppressAutoHyphens/>
        <w:spacing w:after="0"/>
        <w:ind w:left="792"/>
        <w:jc w:val="both"/>
        <w:rPr>
          <w:rFonts w:asciiTheme="minorHAnsi" w:hAnsiTheme="minorHAnsi" w:cstheme="minorHAnsi"/>
        </w:rPr>
      </w:pPr>
      <w:r>
        <w:rPr>
          <w:rFonts w:asciiTheme="minorHAnsi" w:hAnsiTheme="minorHAnsi" w:cstheme="minorHAnsi"/>
        </w:rPr>
        <w:t xml:space="preserve">- </w:t>
      </w:r>
      <w:r w:rsidRPr="00AB2D9A">
        <w:rPr>
          <w:rFonts w:asciiTheme="minorHAnsi" w:hAnsiTheme="minorHAnsi" w:cstheme="minorHAnsi"/>
        </w:rPr>
        <w:t>zapoznał i stosuje się do Instrukcji składania ofert, dostępnej na stronie internetowej platformazakupowa.pl.</w:t>
      </w:r>
    </w:p>
    <w:p w14:paraId="6856FCD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6C2F9EDF"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79EEC32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rekomenduje wykorzystanie formatów: .pdf .doc .xls .jpg (.jpeg) ze szczególnym wskazaniem na .pdf;</w:t>
      </w:r>
    </w:p>
    <w:p w14:paraId="57C0950A"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 celu ewentualnej kompresji danych zamawiający rekomenduje wykorzystanie jednego z formatów: .zip lub .7Z;</w:t>
      </w:r>
    </w:p>
    <w:p w14:paraId="1222889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wśród formatów powszechnych, a nie występujących w rozporządzeniu występują: .rar .gif .bmp .numbers .pages. Dokumenty złożone w takich plikach zostaną uznane za złożone nieskutecznie;</w:t>
      </w:r>
    </w:p>
    <w:p w14:paraId="51DDAD51"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która wynosi maksymalnie 5MB.</w:t>
      </w:r>
    </w:p>
    <w:p w14:paraId="404ECE53"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zaleca, w miarę możliwości, przekonwertowanie plików składających się na ofertę na format .pdf i opatrzenie ich podpisem kwalifikowanym PadES.</w:t>
      </w:r>
    </w:p>
    <w:p w14:paraId="2A4E0E16"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Pliki w innych formatach niż PDF zaleca się opatrzyć zewnętrznym podpisem XAdES. Wykonawca powinien pamiętać, aby plik z podpisem przekazywać łącznie z dokumentem podpisywanym.</w:t>
      </w:r>
    </w:p>
    <w:p w14:paraId="0F7F23DC"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1B8F557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Zaleca się, aby komunikacja z wykonawcami odbywała się tylko na Platformie za pośrednictwem formularza „Wyślij wiadomość do zamawiającego”, nie za pośrednictwem adresu e-mail.</w:t>
      </w:r>
    </w:p>
    <w:p w14:paraId="64CD6B19"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Podczas podpisywania plików zaleca się stosowanie algorytmu skrótu SHA2 zamiast SHA1.</w:t>
      </w:r>
    </w:p>
    <w:p w14:paraId="37928DE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Jeśli wykonawca pakuje dokumenty np. w plik ZIP zalecamy wcześniejsze podpisanie każdego ze skompresowanych plików.</w:t>
      </w:r>
    </w:p>
    <w:p w14:paraId="0C59A484"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rekomenduje wykorzystanie podpisu z kwalifikowanym znacznikiem czasu;</w:t>
      </w:r>
    </w:p>
    <w:p w14:paraId="66092322"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14:paraId="0795BEA0"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lastRenderedPageBreak/>
        <w:t>Zamawiający określa niezbędne wymagania sprzętowo - aplikacyjne umożliwiające pracę na platformazakupowa.pl:</w:t>
      </w:r>
    </w:p>
    <w:p w14:paraId="16BEA97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stały dostęp do sieci Internet o gwarantowanej przepustowości nie mniejszej niż 512 kb/s;</w:t>
      </w:r>
    </w:p>
    <w:p w14:paraId="2B78DE14"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56EC6B8C"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zainstalowana dowolna przeglądarka internetowa, w przypadku Internet Explorer minimalnie wersja 10 0.;</w:t>
      </w:r>
    </w:p>
    <w:p w14:paraId="46E6C23C"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włączona obsługa JavaScript;</w:t>
      </w:r>
    </w:p>
    <w:p w14:paraId="1DB6529D"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zainstalowany program Adobe Acrobat Reader lub inny obsługujący format plików .pdf;</w:t>
      </w:r>
    </w:p>
    <w:p w14:paraId="768C0A34"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Platforma działa według standardu przyjętego w komunikacji sieciowej - kodowanie UTF8;</w:t>
      </w:r>
    </w:p>
    <w:p w14:paraId="75705D6E"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72BD3E91" w14:textId="77777777" w:rsidR="00AB2D9A" w:rsidRPr="00AB2D9A" w:rsidRDefault="00AB2D9A" w:rsidP="00AB2D9A">
      <w:pPr>
        <w:numPr>
          <w:ilvl w:val="1"/>
          <w:numId w:val="7"/>
        </w:numPr>
        <w:suppressAutoHyphens/>
        <w:spacing w:after="0"/>
        <w:jc w:val="both"/>
        <w:rPr>
          <w:rFonts w:asciiTheme="minorHAnsi" w:hAnsiTheme="minorHAnsi" w:cstheme="minorHAnsi"/>
        </w:rPr>
      </w:pPr>
      <w:r w:rsidRPr="00AB2D9A">
        <w:rPr>
          <w:rFonts w:asciiTheme="minorHAnsi" w:hAnsiTheme="minorHAnsi" w:cstheme="minorHAnsi"/>
        </w:rPr>
        <w:t>Zamawiający zaleca, aby Wykonawca z odpowiednim wyprzedzeniem przetestował możliwość prawidłowego wykorzystania wybranej metody podpisania plików oferty.</w:t>
      </w:r>
    </w:p>
    <w:p w14:paraId="72A6A0F9" w14:textId="61163962" w:rsidR="00AB2D9A" w:rsidRPr="002057B0" w:rsidRDefault="00AB2D9A" w:rsidP="00AB2D9A">
      <w:pPr>
        <w:suppressAutoHyphens/>
        <w:spacing w:after="0"/>
        <w:ind w:left="792"/>
        <w:jc w:val="both"/>
        <w:rPr>
          <w:rFonts w:asciiTheme="minorHAnsi" w:eastAsia="Times New Roman" w:hAnsiTheme="minorHAnsi" w:cstheme="minorHAnsi"/>
          <w:b/>
          <w:lang w:eastAsia="ar-SA"/>
        </w:rPr>
      </w:pPr>
    </w:p>
    <w:p w14:paraId="02CF62FD" w14:textId="48365D9C" w:rsidR="0071413F" w:rsidRPr="002057B0" w:rsidRDefault="00AB2D9A">
      <w:pPr>
        <w:numPr>
          <w:ilvl w:val="1"/>
          <w:numId w:val="7"/>
        </w:numPr>
        <w:suppressAutoHyphens/>
        <w:spacing w:after="0"/>
        <w:jc w:val="both"/>
        <w:rPr>
          <w:rFonts w:asciiTheme="minorHAnsi" w:eastAsia="Times New Roman" w:hAnsiTheme="minorHAnsi" w:cstheme="minorHAnsi"/>
          <w:bCs/>
          <w:lang w:eastAsia="ar-SA"/>
        </w:rPr>
      </w:pPr>
      <w:r>
        <w:rPr>
          <w:rFonts w:asciiTheme="minorHAnsi" w:hAnsiTheme="minorHAnsi" w:cstheme="minorHAnsi"/>
          <w:b/>
        </w:rPr>
        <w:t>D</w:t>
      </w:r>
      <w:r w:rsidR="0071413F" w:rsidRPr="002057B0">
        <w:rPr>
          <w:rFonts w:asciiTheme="minorHAnsi" w:hAnsiTheme="minorHAnsi" w:cstheme="minorHAnsi"/>
          <w:b/>
        </w:rPr>
        <w:t>okumenty, o których mowa w pkt 12.1 SWZ, Wykonawca składa wraz z ofertą</w:t>
      </w:r>
      <w:r w:rsidR="0071413F" w:rsidRPr="002057B0">
        <w:rPr>
          <w:rFonts w:asciiTheme="minorHAnsi" w:hAnsiTheme="minorHAnsi" w:cstheme="minorHAnsi"/>
        </w:rPr>
        <w:t>:</w:t>
      </w:r>
    </w:p>
    <w:p w14:paraId="69153955" w14:textId="77777777" w:rsidR="0071413F" w:rsidRPr="002057B0" w:rsidRDefault="0071413F">
      <w:pPr>
        <w:numPr>
          <w:ilvl w:val="2"/>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t xml:space="preserve">w formie elektronicznej (z wykorzystaniem kwalifikowanego podpisu elektronicznego) lub </w:t>
      </w:r>
    </w:p>
    <w:p w14:paraId="6E455F46" w14:textId="77777777" w:rsidR="0071413F" w:rsidRPr="002057B0" w:rsidRDefault="0071413F">
      <w:pPr>
        <w:numPr>
          <w:ilvl w:val="2"/>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formie elektronicznej kopii poświadczonej za zgodność z oryginałem przez notariusza (dotyczy pełnomocnictwa) lub </w:t>
      </w:r>
    </w:p>
    <w:p w14:paraId="7664F8C3" w14:textId="77777777" w:rsidR="0071413F" w:rsidRPr="002057B0" w:rsidRDefault="0071413F">
      <w:pPr>
        <w:numPr>
          <w:ilvl w:val="2"/>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formie elektronicznej kopii poświadczonej za zgodność z oryginałem przez Wykonawcę z wykorzystaniem kwalifikowanego podpisu elektronicznego (dotyczy </w:t>
      </w:r>
      <w:r w:rsidRPr="002057B0">
        <w:rPr>
          <w:rFonts w:asciiTheme="minorHAnsi" w:hAnsiTheme="minorHAnsi" w:cstheme="minorHAnsi"/>
          <w:b/>
          <w:bCs/>
          <w:u w:val="single"/>
        </w:rPr>
        <w:t xml:space="preserve">kopii </w:t>
      </w:r>
      <w:r w:rsidRPr="002057B0">
        <w:rPr>
          <w:rFonts w:asciiTheme="minorHAnsi" w:hAnsiTheme="minorHAnsi" w:cstheme="minorHAnsi"/>
        </w:rPr>
        <w:t>wyciągów z odpowiednich rejestrów).</w:t>
      </w:r>
    </w:p>
    <w:p w14:paraId="11621ED5" w14:textId="70DEB46E" w:rsidR="0071413F" w:rsidRPr="002057B0" w:rsidRDefault="0071413F">
      <w:pPr>
        <w:numPr>
          <w:ilvl w:val="2"/>
          <w:numId w:val="7"/>
        </w:numPr>
        <w:suppressAutoHyphens/>
        <w:spacing w:after="0"/>
        <w:jc w:val="both"/>
        <w:rPr>
          <w:rFonts w:asciiTheme="minorHAnsi" w:hAnsiTheme="minorHAnsi" w:cstheme="minorHAnsi"/>
        </w:rPr>
      </w:pPr>
      <w:r w:rsidRPr="002057B0">
        <w:rPr>
          <w:rFonts w:asciiTheme="minorHAnsi" w:hAnsiTheme="minorHAnsi" w:cstheme="minorHAnsi"/>
        </w:rPr>
        <w:t xml:space="preserve">dokumenty, o których mowa w pkt. 12.4 </w:t>
      </w:r>
      <w:r w:rsidR="00D1526E" w:rsidRPr="002057B0">
        <w:rPr>
          <w:rFonts w:asciiTheme="minorHAnsi" w:hAnsiTheme="minorHAnsi" w:cstheme="minorHAnsi"/>
        </w:rPr>
        <w:t xml:space="preserve">i 12.5 </w:t>
      </w:r>
      <w:r w:rsidRPr="002057B0">
        <w:rPr>
          <w:rFonts w:asciiTheme="minorHAnsi" w:hAnsiTheme="minorHAnsi" w:cstheme="minorHAnsi"/>
        </w:rPr>
        <w:t xml:space="preserve">SWZ składa się w formie elektronicznej (z wykorzystaniem kwalifikowanego podpisu elektronicznego). </w:t>
      </w:r>
    </w:p>
    <w:p w14:paraId="5C87C034" w14:textId="6AE2E4DC" w:rsidR="0071413F" w:rsidRPr="00AD3B38" w:rsidRDefault="0071413F" w:rsidP="00AD3B38">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Pozostałe dokumenty, poza wskazanymi w pkt. 1</w:t>
      </w:r>
      <w:r w:rsidR="00AB2D9A">
        <w:rPr>
          <w:rFonts w:asciiTheme="minorHAnsi" w:hAnsiTheme="minorHAnsi" w:cstheme="minorHAnsi"/>
        </w:rPr>
        <w:t>2.1</w:t>
      </w:r>
      <w:r w:rsidRPr="002057B0">
        <w:rPr>
          <w:rFonts w:asciiTheme="minorHAnsi" w:hAnsiTheme="minorHAnsi" w:cstheme="minorHAnsi"/>
        </w:rPr>
        <w:t xml:space="preserve"> SWZ, </w:t>
      </w:r>
      <w:r w:rsidRPr="002057B0">
        <w:rPr>
          <w:rFonts w:asciiTheme="minorHAnsi" w:hAnsiTheme="minorHAnsi" w:cstheme="minorHAnsi"/>
          <w:color w:val="000000"/>
          <w:lang w:eastAsia="pl-PL"/>
        </w:rPr>
        <w:t>sporządza się w postaci elektronicznej</w:t>
      </w:r>
      <w:r w:rsidR="00AD3B38">
        <w:rPr>
          <w:rFonts w:asciiTheme="minorHAnsi" w:hAnsiTheme="minorHAnsi" w:cstheme="minorHAnsi"/>
          <w:color w:val="000000"/>
          <w:lang w:eastAsia="pl-PL"/>
        </w:rPr>
        <w:t xml:space="preserve">, </w:t>
      </w:r>
      <w:r w:rsidRPr="00AD3B38">
        <w:rPr>
          <w:rFonts w:asciiTheme="minorHAnsi" w:hAnsiTheme="minorHAnsi" w:cstheme="minorHAnsi"/>
          <w:color w:val="000000"/>
          <w:lang w:eastAsia="pl-PL"/>
        </w:rPr>
        <w:t xml:space="preserve">w formatach danych określonych w przepisach rozporządzenia Rady Ministrów w sprawie Krajowych Ram Interoperacyjności” – rozporządzenie Rady Ministrów z dnia 12 kwietnia 2012 r. w sprawie Krajowych Ram Interoperacyjności, minimalnych wymagań dla rejestrów publicznych i wymiany informacji w postaci elektronicznej oraz minimalnych wymagań dla systemów teleinformatycznych (i przekazuje się jako załącznik), lub jako tekst wpisany bezpośrednio do wiadomości przekazywanej przy użyciu środków komunikacji elektronicznej (np. w treści wiadomości e-mail lub w treści „Formularza do komunikacji”). </w:t>
      </w:r>
    </w:p>
    <w:p w14:paraId="5EE56B66" w14:textId="77777777"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22560019" w14:textId="77777777"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Poświadczenie za zgodność z oryginałem dokumentu następuje w formie elektronicznej.</w:t>
      </w:r>
    </w:p>
    <w:p w14:paraId="584E82F7" w14:textId="77777777"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 xml:space="preserve">Dokumenty sporządzone w języku obcym są składane wraz z tłumaczeniem na język polski. </w:t>
      </w:r>
      <w:r w:rsidRPr="002057B0">
        <w:rPr>
          <w:rFonts w:asciiTheme="minorHAnsi" w:hAnsiTheme="minorHAnsi" w:cstheme="minorHAnsi"/>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7032D4C" w14:textId="19E15F95" w:rsidR="0071413F" w:rsidRPr="002057B0" w:rsidRDefault="0071413F">
      <w:pPr>
        <w:numPr>
          <w:ilvl w:val="1"/>
          <w:numId w:val="7"/>
        </w:numPr>
        <w:suppressAutoHyphens/>
        <w:spacing w:after="0"/>
        <w:jc w:val="both"/>
        <w:rPr>
          <w:rFonts w:asciiTheme="minorHAnsi" w:hAnsiTheme="minorHAnsi" w:cstheme="minorHAnsi"/>
        </w:rPr>
      </w:pPr>
      <w:r w:rsidRPr="002057B0">
        <w:rPr>
          <w:rFonts w:asciiTheme="minorHAnsi" w:hAnsiTheme="minorHAnsi" w:cstheme="minorHAnsi"/>
        </w:rPr>
        <w:t xml:space="preserve">W pozostałym zakresie stosuje się przepisy Rozporządzenia  Rady Ministrów wydanego na podstawie art. 70 ustawy </w:t>
      </w:r>
      <w:r w:rsidR="00B6139E">
        <w:rPr>
          <w:rFonts w:asciiTheme="minorHAnsi" w:hAnsiTheme="minorHAnsi" w:cstheme="minorHAnsi"/>
        </w:rPr>
        <w:t>pzp.</w:t>
      </w:r>
    </w:p>
    <w:p w14:paraId="2FEDA835" w14:textId="2DB99694" w:rsidR="0071413F" w:rsidRPr="002057B0" w:rsidRDefault="0071413F">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lastRenderedPageBreak/>
        <w:t>Jeżeli</w:t>
      </w:r>
      <w:r w:rsidRPr="002057B0">
        <w:rPr>
          <w:rFonts w:asciiTheme="minorHAnsi" w:eastAsia="Times New Roman" w:hAnsiTheme="minorHAnsi" w:cstheme="minorHAnsi"/>
          <w:bCs/>
          <w:lang w:eastAsia="ar-SA"/>
        </w:rPr>
        <w:t xml:space="preserve"> dokumenty elektroniczne, przekazywane przy użyciu środków komunikacji elektronicznej, zawierają informacje stanowiące tajemnicę przedsiębiorstwa w rozumieniu przepisów ustawy z dnia 16 kwietnia 1993 r. o zwalczaniu nieuczciwej konkurencji (Dz. U. z 202</w:t>
      </w:r>
      <w:r w:rsidR="00711EFC">
        <w:rPr>
          <w:rFonts w:asciiTheme="minorHAnsi" w:eastAsia="Times New Roman" w:hAnsiTheme="minorHAnsi" w:cstheme="minorHAnsi"/>
          <w:bCs/>
          <w:lang w:eastAsia="ar-SA"/>
        </w:rPr>
        <w:t>2</w:t>
      </w:r>
      <w:r w:rsidRPr="002057B0">
        <w:rPr>
          <w:rFonts w:asciiTheme="minorHAnsi" w:eastAsia="Times New Roman" w:hAnsiTheme="minorHAnsi" w:cstheme="minorHAnsi"/>
          <w:bCs/>
          <w:lang w:eastAsia="ar-SA"/>
        </w:rPr>
        <w:t xml:space="preserve"> r. poz. 1</w:t>
      </w:r>
      <w:r w:rsidR="00711EFC">
        <w:rPr>
          <w:rFonts w:asciiTheme="minorHAnsi" w:eastAsia="Times New Roman" w:hAnsiTheme="minorHAnsi" w:cstheme="minorHAnsi"/>
          <w:bCs/>
          <w:lang w:eastAsia="ar-SA"/>
        </w:rPr>
        <w:t>233 ze zm.</w:t>
      </w:r>
      <w:r w:rsidRPr="002057B0">
        <w:rPr>
          <w:rFonts w:asciiTheme="minorHAnsi" w:eastAsia="Times New Roman" w:hAnsiTheme="minorHAnsi" w:cstheme="minorHAnsi"/>
          <w:bCs/>
          <w:lang w:eastAsia="ar-SA"/>
        </w:rPr>
        <w:t>) Wykonawca, w celu utrzymania w poufności tych informacji, przekazuje je w wydzielonym i odpowiednio oznaczonym pliku, wraz z jednoczesnym zaznaczeniem w nazwie pliku „Dokument stanowiący tajemnicę przedsiębiorstwa”.</w:t>
      </w:r>
    </w:p>
    <w:p w14:paraId="59040034" w14:textId="539EF20E" w:rsidR="0071413F" w:rsidRPr="002057B0" w:rsidRDefault="0071413F">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 xml:space="preserve">W </w:t>
      </w:r>
      <w:r w:rsidRPr="002057B0">
        <w:rPr>
          <w:rFonts w:asciiTheme="minorHAnsi" w:hAnsiTheme="minorHAnsi" w:cstheme="minorHAnsi"/>
        </w:rPr>
        <w:t>szczególnie</w:t>
      </w:r>
      <w:r w:rsidRPr="002057B0">
        <w:rPr>
          <w:rFonts w:asciiTheme="minorHAnsi" w:eastAsia="Times New Roman" w:hAnsiTheme="minorHAnsi" w:cstheme="minorHAnsi"/>
          <w:bCs/>
          <w:lang w:eastAsia="ar-SA"/>
        </w:rPr>
        <w:t xml:space="preserve"> uzasadnionych przypadkach uniemożliwiających komunikację wykonawcy i Zamawiającego za pośrednictwem </w:t>
      </w:r>
      <w:r w:rsidR="00B6139E">
        <w:rPr>
          <w:rFonts w:asciiTheme="minorHAnsi" w:eastAsia="Times New Roman" w:hAnsiTheme="minorHAnsi" w:cstheme="minorHAnsi"/>
          <w:bCs/>
          <w:lang w:eastAsia="ar-SA"/>
        </w:rPr>
        <w:t>p</w:t>
      </w:r>
      <w:r w:rsidRPr="002057B0">
        <w:rPr>
          <w:rFonts w:asciiTheme="minorHAnsi" w:eastAsia="Times New Roman" w:hAnsiTheme="minorHAnsi" w:cstheme="minorHAnsi"/>
          <w:bCs/>
          <w:lang w:eastAsia="ar-SA"/>
        </w:rPr>
        <w:t xml:space="preserve">latformy </w:t>
      </w:r>
      <w:r w:rsidR="00AD3B38">
        <w:rPr>
          <w:rFonts w:asciiTheme="minorHAnsi" w:eastAsia="Times New Roman" w:hAnsiTheme="minorHAnsi" w:cstheme="minorHAnsi"/>
          <w:bCs/>
          <w:lang w:eastAsia="ar-SA"/>
        </w:rPr>
        <w:t>Open Nexus</w:t>
      </w:r>
      <w:r w:rsidRPr="002057B0">
        <w:rPr>
          <w:rFonts w:asciiTheme="minorHAnsi" w:eastAsia="Times New Roman" w:hAnsiTheme="minorHAnsi" w:cstheme="minorHAnsi"/>
          <w:bCs/>
          <w:lang w:eastAsia="ar-SA"/>
        </w:rPr>
        <w:t xml:space="preserve">, Zamawiający dopuszcza komunikację za pomocą poczty elektronicznej na adres e-mail: </w:t>
      </w:r>
      <w:r w:rsidR="00A1441A" w:rsidRPr="002057B0">
        <w:rPr>
          <w:rFonts w:asciiTheme="minorHAnsi" w:eastAsia="Times New Roman" w:hAnsiTheme="minorHAnsi" w:cstheme="minorHAnsi"/>
          <w:bCs/>
          <w:lang w:eastAsia="ar-SA"/>
        </w:rPr>
        <w:t xml:space="preserve">przetargi@umwalcz.pl </w:t>
      </w:r>
      <w:r w:rsidRPr="002057B0">
        <w:rPr>
          <w:rFonts w:asciiTheme="minorHAnsi" w:eastAsia="Times New Roman" w:hAnsiTheme="minorHAnsi" w:cstheme="minorHAnsi"/>
          <w:bCs/>
          <w:lang w:eastAsia="ar-SA"/>
        </w:rPr>
        <w:t>(nie dotyczy składania ofert).</w:t>
      </w:r>
    </w:p>
    <w:p w14:paraId="0988A269" w14:textId="45255686" w:rsidR="0071413F" w:rsidRPr="002057B0" w:rsidRDefault="0071413F" w:rsidP="00A1441A">
      <w:pPr>
        <w:numPr>
          <w:ilvl w:val="1"/>
          <w:numId w:val="7"/>
        </w:numPr>
        <w:suppressAutoHyphens/>
        <w:spacing w:after="0"/>
        <w:jc w:val="both"/>
        <w:rPr>
          <w:rFonts w:asciiTheme="minorHAnsi" w:eastAsia="Times New Roman" w:hAnsiTheme="minorHAnsi" w:cstheme="minorHAnsi"/>
          <w:bCs/>
          <w:lang w:eastAsia="ar-SA"/>
        </w:rPr>
      </w:pPr>
      <w:r w:rsidRPr="002057B0">
        <w:rPr>
          <w:rFonts w:asciiTheme="minorHAnsi" w:hAnsiTheme="minorHAnsi" w:cstheme="minorHAnsi"/>
        </w:rPr>
        <w:t>Osobą</w:t>
      </w:r>
      <w:r w:rsidRPr="002057B0">
        <w:rPr>
          <w:rFonts w:asciiTheme="minorHAnsi" w:eastAsia="Times New Roman" w:hAnsiTheme="minorHAnsi" w:cstheme="minorHAnsi"/>
          <w:bCs/>
          <w:lang w:eastAsia="ar-SA"/>
        </w:rPr>
        <w:t xml:space="preserve"> uprawnioną do porozumiewania się z Wykonawcami jest: </w:t>
      </w:r>
      <w:r w:rsidR="00A1441A" w:rsidRPr="002057B0">
        <w:rPr>
          <w:rFonts w:asciiTheme="minorHAnsi" w:eastAsia="Times New Roman" w:hAnsiTheme="minorHAnsi" w:cstheme="minorHAnsi"/>
          <w:bCs/>
          <w:lang w:eastAsia="ar-SA"/>
        </w:rPr>
        <w:t xml:space="preserve">w kwestiach dotyczących procedury przetargowej: </w:t>
      </w:r>
      <w:r w:rsidR="00B6139E">
        <w:rPr>
          <w:rFonts w:asciiTheme="minorHAnsi" w:eastAsia="Times New Roman" w:hAnsiTheme="minorHAnsi" w:cstheme="minorHAnsi"/>
          <w:bCs/>
          <w:lang w:eastAsia="ar-SA"/>
        </w:rPr>
        <w:t>Ludwika Wikieł</w:t>
      </w:r>
      <w:r w:rsidR="00A1441A" w:rsidRPr="002057B0">
        <w:rPr>
          <w:rFonts w:asciiTheme="minorHAnsi" w:eastAsia="Times New Roman" w:hAnsiTheme="minorHAnsi" w:cstheme="minorHAnsi"/>
          <w:bCs/>
          <w:lang w:eastAsia="ar-SA"/>
        </w:rPr>
        <w:t>,</w:t>
      </w:r>
      <w:r w:rsidR="00B6139E">
        <w:rPr>
          <w:rFonts w:asciiTheme="minorHAnsi" w:eastAsia="Times New Roman" w:hAnsiTheme="minorHAnsi" w:cstheme="minorHAnsi"/>
          <w:bCs/>
          <w:lang w:eastAsia="ar-SA"/>
        </w:rPr>
        <w:t xml:space="preserve"> </w:t>
      </w:r>
      <w:r w:rsidR="00A1441A" w:rsidRPr="002057B0">
        <w:rPr>
          <w:rFonts w:asciiTheme="minorHAnsi" w:eastAsia="Times New Roman" w:hAnsiTheme="minorHAnsi" w:cstheme="minorHAnsi"/>
          <w:bCs/>
          <w:lang w:eastAsia="ar-SA"/>
        </w:rPr>
        <w:t>e-mail: przetargi@umwalcz.pl</w:t>
      </w:r>
      <w:r w:rsidR="00D1526E" w:rsidRPr="002057B0">
        <w:rPr>
          <w:rFonts w:asciiTheme="minorHAnsi" w:eastAsia="Times New Roman" w:hAnsiTheme="minorHAnsi" w:cstheme="minorHAnsi"/>
          <w:bCs/>
          <w:lang w:eastAsia="ar-SA"/>
        </w:rPr>
        <w:t>.</w:t>
      </w:r>
      <w:r w:rsidR="00AF05F4" w:rsidRPr="002057B0">
        <w:rPr>
          <w:rFonts w:asciiTheme="minorHAnsi" w:eastAsia="Times New Roman" w:hAnsiTheme="minorHAnsi" w:cstheme="minorHAnsi"/>
          <w:bCs/>
          <w:lang w:eastAsia="ar-SA"/>
        </w:rPr>
        <w:t xml:space="preserve"> oraz </w:t>
      </w:r>
      <w:r w:rsidR="00A1441A" w:rsidRPr="002057B0">
        <w:rPr>
          <w:rFonts w:asciiTheme="minorHAnsi" w:eastAsia="Times New Roman" w:hAnsiTheme="minorHAnsi" w:cstheme="minorHAnsi"/>
          <w:bCs/>
          <w:lang w:eastAsia="ar-SA"/>
        </w:rPr>
        <w:t xml:space="preserve">w kwestiach dotyczących przedmiotu zamówienia: </w:t>
      </w:r>
      <w:r w:rsidR="00D94A5E">
        <w:rPr>
          <w:rFonts w:asciiTheme="minorHAnsi" w:eastAsia="Times New Roman" w:hAnsiTheme="minorHAnsi" w:cstheme="minorHAnsi"/>
          <w:bCs/>
          <w:lang w:eastAsia="ar-SA"/>
        </w:rPr>
        <w:t>Piotr Borowiec</w:t>
      </w:r>
      <w:r w:rsidR="00A1441A" w:rsidRPr="002057B0">
        <w:rPr>
          <w:rFonts w:asciiTheme="minorHAnsi" w:eastAsia="Times New Roman" w:hAnsiTheme="minorHAnsi" w:cstheme="minorHAnsi"/>
          <w:bCs/>
          <w:lang w:eastAsia="ar-SA"/>
        </w:rPr>
        <w:t xml:space="preserve">,  e-mail: </w:t>
      </w:r>
      <w:r w:rsidR="00D94A5E">
        <w:rPr>
          <w:rFonts w:asciiTheme="minorHAnsi" w:eastAsia="Times New Roman" w:hAnsiTheme="minorHAnsi" w:cstheme="minorHAnsi"/>
          <w:bCs/>
          <w:lang w:eastAsia="ar-SA"/>
        </w:rPr>
        <w:t>sekretariat@zgkwalcz.pl</w:t>
      </w:r>
    </w:p>
    <w:p w14:paraId="53A55746" w14:textId="77777777" w:rsidR="00891A84" w:rsidRPr="002057B0" w:rsidRDefault="00891A84" w:rsidP="00891A84">
      <w:pPr>
        <w:pStyle w:val="Akapitzlist"/>
        <w:suppressAutoHyphens/>
        <w:spacing w:after="0"/>
        <w:ind w:left="360"/>
        <w:jc w:val="both"/>
        <w:rPr>
          <w:rFonts w:asciiTheme="minorHAnsi" w:eastAsia="Times New Roman" w:hAnsiTheme="minorHAnsi" w:cstheme="minorHAnsi"/>
          <w:bCs/>
          <w:lang w:eastAsia="ar-SA"/>
        </w:rPr>
      </w:pPr>
    </w:p>
    <w:p w14:paraId="0911FFE9" w14:textId="77777777" w:rsidR="00891A84" w:rsidRPr="002057B0" w:rsidRDefault="00891A84" w:rsidP="00AB2D9A">
      <w:pPr>
        <w:numPr>
          <w:ilvl w:val="0"/>
          <w:numId w:val="19"/>
        </w:numPr>
        <w:suppressAutoHyphens/>
        <w:spacing w:after="0"/>
        <w:jc w:val="both"/>
        <w:rPr>
          <w:rFonts w:asciiTheme="minorHAnsi" w:eastAsia="Times New Roman" w:hAnsiTheme="minorHAnsi" w:cstheme="minorHAnsi"/>
          <w:b/>
          <w:bCs/>
          <w:lang w:eastAsia="ar-SA"/>
        </w:rPr>
      </w:pPr>
      <w:r w:rsidRPr="002057B0">
        <w:rPr>
          <w:rFonts w:asciiTheme="minorHAnsi" w:hAnsiTheme="minorHAnsi" w:cstheme="minorHAnsi"/>
          <w:b/>
          <w:bCs/>
          <w:shd w:val="clear" w:color="auto" w:fill="FFFFFF"/>
        </w:rPr>
        <w:t>SPOSÓB KOMUNIKOWANIA SIĘ ZAMAWIAJĄCEGO Z WYKONAWCAMI - INNY NIŻ PRZY UŻYCIU ŚRODKÓW KOMUNIKACJI ELEKTRONICZNEJ W PRZYPADKU ZAISTNIENIA JEDNEJ Z SYTUACJI OKREŚLONYCH W ART. 65 UST. 1, ART. 66 I ART. 69 PZP:</w:t>
      </w:r>
    </w:p>
    <w:p w14:paraId="12935235" w14:textId="77777777" w:rsidR="00891A84" w:rsidRPr="002057B0" w:rsidRDefault="00891A84" w:rsidP="00AB2D9A">
      <w:pPr>
        <w:pStyle w:val="Akapitzlist"/>
        <w:numPr>
          <w:ilvl w:val="1"/>
          <w:numId w:val="19"/>
        </w:numPr>
        <w:suppressAutoHyphens/>
        <w:spacing w:after="0"/>
        <w:ind w:left="567" w:hanging="567"/>
        <w:jc w:val="both"/>
        <w:rPr>
          <w:rFonts w:asciiTheme="minorHAnsi" w:eastAsia="Times New Roman" w:hAnsiTheme="minorHAnsi" w:cstheme="minorHAnsi"/>
          <w:bCs/>
          <w:lang w:eastAsia="ar-SA"/>
        </w:rPr>
      </w:pPr>
      <w:r w:rsidRPr="002057B0">
        <w:rPr>
          <w:rFonts w:asciiTheme="minorHAnsi" w:eastAsia="Times New Roman" w:hAnsiTheme="minorHAnsi" w:cstheme="minorHAnsi"/>
          <w:bCs/>
          <w:lang w:eastAsia="ar-SA"/>
        </w:rPr>
        <w:t>Zamawiający nie określa.</w:t>
      </w:r>
    </w:p>
    <w:p w14:paraId="38C57673"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0A5DE04A" w14:textId="77777777" w:rsidR="00891A84" w:rsidRPr="002057B0" w:rsidRDefault="00891A84">
      <w:pPr>
        <w:numPr>
          <w:ilvl w:val="0"/>
          <w:numId w:val="5"/>
        </w:numPr>
        <w:suppressAutoHyphens/>
        <w:spacing w:after="0"/>
        <w:ind w:left="284" w:hanging="426"/>
        <w:jc w:val="both"/>
        <w:rPr>
          <w:rFonts w:asciiTheme="minorHAnsi" w:eastAsia="Times New Roman" w:hAnsiTheme="minorHAnsi" w:cstheme="minorHAnsi"/>
          <w:bCs/>
          <w:lang w:eastAsia="ar-SA"/>
        </w:rPr>
      </w:pPr>
      <w:r w:rsidRPr="002057B0">
        <w:rPr>
          <w:rFonts w:asciiTheme="minorHAnsi" w:eastAsia="Times New Roman" w:hAnsiTheme="minorHAnsi" w:cstheme="minorHAnsi"/>
          <w:b/>
          <w:bCs/>
          <w:lang w:eastAsia="ar-SA"/>
        </w:rPr>
        <w:t>WYMAGANIA DOTYCZĄCE WADIUM:</w:t>
      </w:r>
    </w:p>
    <w:p w14:paraId="4E722770" w14:textId="0C9DF5B4" w:rsidR="00891A84" w:rsidRPr="002057B0" w:rsidRDefault="00990896">
      <w:pPr>
        <w:numPr>
          <w:ilvl w:val="1"/>
          <w:numId w:val="5"/>
        </w:numPr>
        <w:suppressAutoHyphens/>
        <w:spacing w:after="0"/>
        <w:ind w:left="567" w:hanging="567"/>
        <w:rPr>
          <w:rFonts w:asciiTheme="minorHAnsi" w:eastAsia="Times New Roman" w:hAnsiTheme="minorHAnsi" w:cstheme="minorHAnsi"/>
          <w:lang w:eastAsia="ar-SA"/>
        </w:rPr>
      </w:pPr>
      <w:r>
        <w:rPr>
          <w:rFonts w:asciiTheme="minorHAnsi" w:eastAsia="Times New Roman" w:hAnsiTheme="minorHAnsi" w:cstheme="minorHAnsi"/>
          <w:lang w:eastAsia="ar-SA"/>
        </w:rPr>
        <w:t>Zamawiający nie wymaga wniesienia wadium.</w:t>
      </w:r>
    </w:p>
    <w:p w14:paraId="0ECB2A28" w14:textId="77777777" w:rsidR="00891A84" w:rsidRPr="002057B0" w:rsidRDefault="00891A84" w:rsidP="00891A84">
      <w:pPr>
        <w:pStyle w:val="Akapitzlist"/>
        <w:suppressAutoHyphens/>
        <w:spacing w:after="0"/>
        <w:ind w:left="792"/>
        <w:jc w:val="both"/>
        <w:rPr>
          <w:rFonts w:asciiTheme="minorHAnsi" w:eastAsia="Times New Roman" w:hAnsiTheme="minorHAnsi" w:cstheme="minorHAnsi"/>
          <w:bCs/>
          <w:lang w:eastAsia="ar-SA"/>
        </w:rPr>
      </w:pPr>
    </w:p>
    <w:p w14:paraId="231D0A30" w14:textId="77777777" w:rsidR="00891A84" w:rsidRPr="002057B0" w:rsidRDefault="00891A84">
      <w:pPr>
        <w:pStyle w:val="Akapitzlist"/>
        <w:numPr>
          <w:ilvl w:val="0"/>
          <w:numId w:val="5"/>
        </w:numPr>
        <w:spacing w:after="0"/>
        <w:ind w:left="284"/>
        <w:rPr>
          <w:rFonts w:asciiTheme="minorHAnsi" w:hAnsiTheme="minorHAnsi" w:cstheme="minorHAnsi"/>
          <w:b/>
        </w:rPr>
      </w:pPr>
      <w:r w:rsidRPr="002057B0">
        <w:rPr>
          <w:rFonts w:asciiTheme="minorHAnsi" w:eastAsia="Times New Roman" w:hAnsiTheme="minorHAnsi" w:cstheme="minorHAnsi"/>
          <w:b/>
          <w:bCs/>
          <w:lang w:eastAsia="pl-PL"/>
        </w:rPr>
        <w:t xml:space="preserve">SPOSÓB OBLICZENIA CENY ORAZ </w:t>
      </w:r>
      <w:r w:rsidRPr="002057B0">
        <w:rPr>
          <w:rFonts w:asciiTheme="minorHAnsi" w:hAnsiTheme="minorHAnsi" w:cstheme="minorHAnsi"/>
          <w:b/>
          <w:bCs/>
          <w:shd w:val="clear" w:color="auto" w:fill="FFFFFF"/>
        </w:rPr>
        <w:t>INFORMACJE DOTYCZĄCE WALUT OBCYCH, W JAKICH MOGĄ BYĆ PROWADZONE ROZLICZENIA MIĘDZY ZAMAWIAJĄCYM A WYKONAWCĄ</w:t>
      </w:r>
      <w:r w:rsidRPr="002057B0">
        <w:rPr>
          <w:rFonts w:asciiTheme="minorHAnsi" w:hAnsiTheme="minorHAnsi" w:cstheme="minorHAnsi"/>
          <w:b/>
        </w:rPr>
        <w:t>:</w:t>
      </w:r>
    </w:p>
    <w:p w14:paraId="2C1C9C1F" w14:textId="77777777"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609E0C14" w14:textId="58B1CD83"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rPr>
        <w:t>Cen</w:t>
      </w:r>
      <w:r w:rsidR="00705E51" w:rsidRPr="002057B0">
        <w:rPr>
          <w:rFonts w:asciiTheme="minorHAnsi" w:hAnsiTheme="minorHAnsi" w:cstheme="minorHAnsi"/>
        </w:rPr>
        <w:t>a</w:t>
      </w:r>
      <w:r w:rsidRPr="002057B0">
        <w:rPr>
          <w:rFonts w:asciiTheme="minorHAnsi" w:hAnsiTheme="minorHAnsi" w:cstheme="minorHAnsi"/>
        </w:rPr>
        <w:t xml:space="preserve"> oferty </w:t>
      </w:r>
      <w:r w:rsidR="00705E51" w:rsidRPr="002057B0">
        <w:rPr>
          <w:rFonts w:asciiTheme="minorHAnsi" w:hAnsiTheme="minorHAnsi" w:cstheme="minorHAnsi"/>
        </w:rPr>
        <w:t xml:space="preserve">ma charakter </w:t>
      </w:r>
      <w:r w:rsidR="00705E51" w:rsidRPr="00D94A5E">
        <w:rPr>
          <w:rFonts w:asciiTheme="minorHAnsi" w:hAnsiTheme="minorHAnsi" w:cstheme="minorHAnsi"/>
        </w:rPr>
        <w:t>ryczałtowy i</w:t>
      </w:r>
      <w:r w:rsidR="00705E51" w:rsidRPr="002057B0">
        <w:rPr>
          <w:rFonts w:asciiTheme="minorHAnsi" w:hAnsiTheme="minorHAnsi" w:cstheme="minorHAnsi"/>
        </w:rPr>
        <w:t xml:space="preserve"> </w:t>
      </w:r>
      <w:r w:rsidRPr="002057B0">
        <w:rPr>
          <w:rFonts w:asciiTheme="minorHAnsi" w:hAnsiTheme="minorHAnsi" w:cstheme="minorHAnsi"/>
        </w:rPr>
        <w:t>winn</w:t>
      </w:r>
      <w:r w:rsidR="00705E51" w:rsidRPr="002057B0">
        <w:rPr>
          <w:rFonts w:asciiTheme="minorHAnsi" w:hAnsiTheme="minorHAnsi" w:cstheme="minorHAnsi"/>
        </w:rPr>
        <w:t>a</w:t>
      </w:r>
      <w:r w:rsidRPr="002057B0">
        <w:rPr>
          <w:rFonts w:asciiTheme="minorHAnsi" w:hAnsiTheme="minorHAnsi" w:cstheme="minorHAnsi"/>
        </w:rPr>
        <w:t xml:space="preserve"> obejmować podatek od towarów i usług według stawki obowiązującej w dniu składania ofert.</w:t>
      </w:r>
    </w:p>
    <w:p w14:paraId="2A424BA9" w14:textId="77777777"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4C5D578E" w14:textId="77777777" w:rsidR="00891A84" w:rsidRPr="002057B0" w:rsidRDefault="00891A84">
      <w:pPr>
        <w:pStyle w:val="Akapitzlist"/>
        <w:numPr>
          <w:ilvl w:val="1"/>
          <w:numId w:val="14"/>
        </w:numPr>
        <w:spacing w:after="0"/>
        <w:ind w:left="567" w:hanging="567"/>
        <w:jc w:val="both"/>
        <w:rPr>
          <w:rFonts w:asciiTheme="minorHAnsi" w:hAnsiTheme="minorHAnsi" w:cstheme="minorHAnsi"/>
          <w:bCs/>
        </w:rPr>
      </w:pPr>
      <w:r w:rsidRPr="002057B0">
        <w:rPr>
          <w:rFonts w:asciiTheme="minorHAnsi" w:hAnsiTheme="minorHAnsi" w:cstheme="minorHAnsi"/>
          <w:bCs/>
        </w:rPr>
        <w:t>Wykonawca, składając ofertę, o której mowa w pkt. 17.3 SWZ, ma obowiązek:</w:t>
      </w:r>
    </w:p>
    <w:p w14:paraId="33F4AF2A"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poinformowania Zamawiającego, że wybór jego oferty będzie prowadził do powstania u Zamawiającego obowiązku podatkowego;</w:t>
      </w:r>
    </w:p>
    <w:p w14:paraId="4CF0AA29"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wskazania nazwy (rodzaju) towaru lub usługi, których dostawa lub świadczenie będą prowadziły do powstania obowiązku podatkowego;</w:t>
      </w:r>
    </w:p>
    <w:p w14:paraId="47BCC0CF"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wskazania wartości towaru lub usługi objętego obowiązkiem podatkowym Zamawiającego, bez kwoty podatku;</w:t>
      </w:r>
    </w:p>
    <w:p w14:paraId="2F3D9DD7" w14:textId="77777777" w:rsidR="00891A84" w:rsidRPr="002057B0" w:rsidRDefault="00891A84">
      <w:pPr>
        <w:pStyle w:val="Akapitzlist"/>
        <w:numPr>
          <w:ilvl w:val="2"/>
          <w:numId w:val="14"/>
        </w:numPr>
        <w:spacing w:after="0"/>
        <w:ind w:left="993" w:hanging="851"/>
        <w:jc w:val="both"/>
        <w:rPr>
          <w:rFonts w:asciiTheme="minorHAnsi" w:hAnsiTheme="minorHAnsi" w:cstheme="minorHAnsi"/>
        </w:rPr>
      </w:pPr>
      <w:r w:rsidRPr="002057B0">
        <w:rPr>
          <w:rFonts w:asciiTheme="minorHAnsi" w:hAnsiTheme="minorHAnsi" w:cstheme="minorHAnsi"/>
        </w:rPr>
        <w:t>wskazania stawki podatku od towarów i usług, która zgodnie z wiedzą Wykonawcy, będzie miała zastosowanie.</w:t>
      </w:r>
    </w:p>
    <w:p w14:paraId="69DD165F" w14:textId="77777777" w:rsidR="00891A84" w:rsidRPr="002057B0" w:rsidRDefault="00891A84">
      <w:pPr>
        <w:pStyle w:val="Akapitzlist"/>
        <w:numPr>
          <w:ilvl w:val="1"/>
          <w:numId w:val="14"/>
        </w:numPr>
        <w:spacing w:after="0"/>
        <w:ind w:left="567" w:hanging="567"/>
        <w:jc w:val="both"/>
        <w:rPr>
          <w:rFonts w:asciiTheme="minorHAnsi" w:hAnsiTheme="minorHAnsi" w:cstheme="minorHAnsi"/>
        </w:rPr>
      </w:pPr>
      <w:r w:rsidRPr="002057B0">
        <w:rPr>
          <w:rFonts w:asciiTheme="minorHAnsi" w:hAnsiTheme="minorHAnsi" w:cstheme="minorHAnsi"/>
        </w:rPr>
        <w:t>Brak oświadczenia w zakresie wynikającym z pkt. poprzedzającego będzie traktowany jako złożenie oświadczenia o braku zaistnienia takiego obowiązku. Wszelkie negatywne konsekwencje takiego założenia będą spoczywać na Wykonawcy.</w:t>
      </w:r>
    </w:p>
    <w:p w14:paraId="3F1A238D" w14:textId="7B83563B" w:rsidR="00891A84" w:rsidRPr="002057B0" w:rsidRDefault="00891A84">
      <w:pPr>
        <w:pStyle w:val="Akapitzlist"/>
        <w:numPr>
          <w:ilvl w:val="1"/>
          <w:numId w:val="14"/>
        </w:numPr>
        <w:shd w:val="clear" w:color="auto" w:fill="FFFFFF"/>
        <w:spacing w:after="0"/>
        <w:ind w:left="435" w:hanging="567"/>
        <w:jc w:val="both"/>
        <w:rPr>
          <w:rFonts w:asciiTheme="minorHAnsi" w:eastAsia="Times New Roman" w:hAnsiTheme="minorHAnsi" w:cstheme="minorHAnsi"/>
          <w:b/>
          <w:bCs/>
          <w:lang w:eastAsia="pl-PL"/>
        </w:rPr>
      </w:pPr>
      <w:r w:rsidRPr="002057B0">
        <w:rPr>
          <w:rFonts w:asciiTheme="minorHAnsi" w:hAnsiTheme="minorHAnsi" w:cstheme="minorHAnsi"/>
          <w:b/>
          <w:bCs/>
        </w:rPr>
        <w:t xml:space="preserve">Rozliczenia między Zamawiającym i Wykonawcą realizowane będą w </w:t>
      </w:r>
      <w:r w:rsidR="00990896">
        <w:rPr>
          <w:rFonts w:asciiTheme="minorHAnsi" w:hAnsiTheme="minorHAnsi" w:cstheme="minorHAnsi"/>
          <w:b/>
          <w:bCs/>
        </w:rPr>
        <w:t>złotych polskich</w:t>
      </w:r>
      <w:r w:rsidR="00D1526E" w:rsidRPr="002057B0">
        <w:rPr>
          <w:rFonts w:asciiTheme="minorHAnsi" w:hAnsiTheme="minorHAnsi" w:cstheme="minorHAnsi"/>
          <w:b/>
          <w:bCs/>
        </w:rPr>
        <w:t xml:space="preserve">. </w:t>
      </w:r>
    </w:p>
    <w:p w14:paraId="210BA55E" w14:textId="77777777" w:rsidR="00D1526E" w:rsidRPr="002057B0" w:rsidRDefault="00D1526E" w:rsidP="00D1526E">
      <w:pPr>
        <w:pStyle w:val="Akapitzlist"/>
        <w:shd w:val="clear" w:color="auto" w:fill="FFFFFF"/>
        <w:spacing w:after="0"/>
        <w:ind w:left="435"/>
        <w:jc w:val="both"/>
        <w:rPr>
          <w:rFonts w:asciiTheme="minorHAnsi" w:eastAsia="Times New Roman" w:hAnsiTheme="minorHAnsi" w:cstheme="minorHAnsi"/>
          <w:b/>
          <w:bCs/>
          <w:lang w:eastAsia="pl-PL"/>
        </w:rPr>
      </w:pPr>
    </w:p>
    <w:p w14:paraId="5E6D6B00" w14:textId="6DD873B4" w:rsidR="0071413F" w:rsidRPr="002057B0" w:rsidRDefault="0071413F">
      <w:pPr>
        <w:pStyle w:val="Akapitzlist"/>
        <w:numPr>
          <w:ilvl w:val="0"/>
          <w:numId w:val="8"/>
        </w:numPr>
        <w:shd w:val="clear" w:color="auto" w:fill="FFFFFF"/>
        <w:spacing w:after="0"/>
        <w:ind w:left="284"/>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OPIS SPOSOBU PRZYGOTOWANIA OFERTY I SPOSÓB SKŁADANIA OFERT:</w:t>
      </w:r>
    </w:p>
    <w:p w14:paraId="7DED143E" w14:textId="6D412896" w:rsidR="00AD3B38" w:rsidRDefault="00AD3B38"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Treść oferty musi być zgodna z wymaganiami zamawiającego, określonymi w dokumentach zamówienia.</w:t>
      </w:r>
    </w:p>
    <w:p w14:paraId="77BEEADD" w14:textId="65388E55" w:rsidR="00AD3B38" w:rsidRDefault="00AD3B38"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Zaleca się, by przy sporządzaniu oferty skorzystać ze wzorów formularzy przygotowanych przez Zamawiającego. Wykonawca może złożyć ofertę na swoich formularzach z zastrzeżeniem, że winny one  zawierać wszystkie niezbędne informacje, określone przez Zamawiającego.</w:t>
      </w:r>
    </w:p>
    <w:p w14:paraId="45B9339C" w14:textId="7F62DDE9" w:rsidR="00AD3B38" w:rsidRDefault="00843DC2"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Na ofertę składają się:</w:t>
      </w:r>
    </w:p>
    <w:p w14:paraId="1F4F11B5" w14:textId="4B604542" w:rsidR="00843DC2" w:rsidRPr="00843DC2" w:rsidRDefault="00843DC2" w:rsidP="00843DC2">
      <w:pPr>
        <w:pStyle w:val="Tekstpodstawowy"/>
        <w:spacing w:after="0" w:line="276" w:lineRule="auto"/>
        <w:jc w:val="both"/>
        <w:rPr>
          <w:rFonts w:asciiTheme="minorHAnsi" w:hAnsiTheme="minorHAnsi" w:cstheme="minorHAnsi"/>
          <w:sz w:val="22"/>
          <w:szCs w:val="22"/>
        </w:rPr>
      </w:pPr>
      <w:r w:rsidRPr="00843DC2">
        <w:rPr>
          <w:rFonts w:asciiTheme="minorHAnsi" w:hAnsiTheme="minorHAnsi" w:cstheme="minorHAnsi"/>
          <w:sz w:val="22"/>
          <w:szCs w:val="22"/>
          <w:lang w:eastAsia="pl-PL"/>
        </w:rPr>
        <w:t xml:space="preserve">- </w:t>
      </w:r>
      <w:r w:rsidRPr="00843DC2">
        <w:rPr>
          <w:rFonts w:asciiTheme="minorHAnsi" w:hAnsiTheme="minorHAnsi" w:cstheme="minorHAnsi"/>
          <w:sz w:val="22"/>
          <w:szCs w:val="22"/>
        </w:rPr>
        <w:t xml:space="preserve">formularz oferty wraz ze szczegółowym formularzem cenowym - przygotowany zgodnie ze wzorem, który stanowi </w:t>
      </w:r>
      <w:r w:rsidRPr="00843DC2">
        <w:rPr>
          <w:rFonts w:asciiTheme="minorHAnsi" w:hAnsiTheme="minorHAnsi" w:cstheme="minorHAnsi"/>
          <w:b/>
          <w:sz w:val="22"/>
          <w:szCs w:val="22"/>
        </w:rPr>
        <w:t>załącznik nr 2</w:t>
      </w:r>
      <w:r w:rsidRPr="00843DC2">
        <w:rPr>
          <w:rFonts w:asciiTheme="minorHAnsi" w:hAnsiTheme="minorHAnsi" w:cstheme="minorHAnsi"/>
          <w:sz w:val="22"/>
          <w:szCs w:val="22"/>
        </w:rPr>
        <w:t xml:space="preserve"> do SWZ;</w:t>
      </w:r>
    </w:p>
    <w:p w14:paraId="3C3C34A6" w14:textId="11294F29" w:rsidR="00843DC2" w:rsidRDefault="00843DC2" w:rsidP="00843DC2">
      <w:pPr>
        <w:pStyle w:val="Tekstpodstawowy"/>
        <w:spacing w:after="0" w:line="276" w:lineRule="auto"/>
        <w:jc w:val="both"/>
        <w:rPr>
          <w:rFonts w:asciiTheme="minorHAnsi" w:hAnsiTheme="minorHAnsi" w:cstheme="minorHAnsi"/>
          <w:sz w:val="22"/>
          <w:szCs w:val="22"/>
        </w:rPr>
      </w:pPr>
      <w:r w:rsidRPr="00843DC2">
        <w:rPr>
          <w:rFonts w:asciiTheme="minorHAnsi" w:hAnsiTheme="minorHAnsi" w:cstheme="minorHAnsi"/>
          <w:sz w:val="22"/>
          <w:szCs w:val="22"/>
        </w:rPr>
        <w:t xml:space="preserve">- pełnomocnictwo upoważniające do złożenia oferty, o ile ofertę składa pełnomocnik; pełnomocnictwo do złożenia oferty musi być złożone w oryginale w formie elektronicznej lub postaci elektronicznej, opatrzone </w:t>
      </w:r>
      <w:r w:rsidRPr="00843DC2">
        <w:rPr>
          <w:rFonts w:asciiTheme="minorHAnsi" w:hAnsiTheme="minorHAnsi" w:cstheme="minorHAnsi"/>
          <w:b/>
          <w:sz w:val="22"/>
          <w:szCs w:val="22"/>
        </w:rPr>
        <w:t xml:space="preserve">podpisem kwalifikowanym. </w:t>
      </w:r>
      <w:r w:rsidRPr="00843DC2">
        <w:rPr>
          <w:rFonts w:asciiTheme="minorHAnsi" w:hAnsiTheme="minorHAnsi" w:cstheme="minorHAnsi"/>
          <w:bCs/>
          <w:sz w:val="22"/>
          <w:szCs w:val="22"/>
        </w:rPr>
        <w:t>D</w:t>
      </w:r>
      <w:r w:rsidRPr="00843DC2">
        <w:rPr>
          <w:rFonts w:asciiTheme="minorHAnsi" w:hAnsiTheme="minorHAnsi" w:cstheme="minorHAnsi"/>
          <w:sz w:val="22"/>
          <w:szCs w:val="22"/>
        </w:rPr>
        <w:t>opuszcza się także złożenie elektronicznej kopii (skanu) pełnomocnictwa, sporządzonego uprzednio w formie pisemnej, w formie elektronicznego poświadczenia sporządzonego stosownie do art. 97 § 2 ustawy z dnia 14 lutego 1991 r. - Prawo o notariacie (Dz. U. z 2022 r. poz. 1799 ze zm.), które to poświadczenie notariusz opatruje kwalifikowanym podpisem elektronicznym, bądź też poprzez opatrzenie skanu pełnomocnictwa sporządzonego uprzednio w formie pisemnej kwalifikowanym podpisem, elektroniczna kopia pełnomocnictwa nie może być uwierzytelniona przez umocowanego;</w:t>
      </w:r>
    </w:p>
    <w:p w14:paraId="643841BD" w14:textId="77777777" w:rsidR="00843DC2" w:rsidRPr="00843DC2" w:rsidRDefault="00843DC2" w:rsidP="00843DC2">
      <w:pPr>
        <w:shd w:val="clear" w:color="auto" w:fill="FFFFFF"/>
        <w:spacing w:after="0"/>
        <w:jc w:val="both"/>
        <w:rPr>
          <w:rFonts w:asciiTheme="minorHAnsi" w:eastAsia="Times New Roman" w:hAnsiTheme="minorHAnsi" w:cstheme="minorHAnsi"/>
          <w:lang w:eastAsia="pl-PL"/>
        </w:rPr>
      </w:pPr>
      <w:r w:rsidRPr="00843DC2">
        <w:rPr>
          <w:rFonts w:asciiTheme="minorHAnsi" w:hAnsiTheme="minorHAnsi" w:cstheme="minorHAnsi"/>
        </w:rPr>
        <w:t xml:space="preserve">- </w:t>
      </w:r>
      <w:r w:rsidRPr="00843DC2">
        <w:rPr>
          <w:szCs w:val="24"/>
        </w:rPr>
        <w:t>pozostałe oświadczenia i dokumenty, których wzory zostały załączone do dokumentów postępowania, jako załączniki do SWZ.</w:t>
      </w:r>
    </w:p>
    <w:p w14:paraId="0EE82769" w14:textId="06162262" w:rsidR="00843DC2" w:rsidRDefault="00843DC2" w:rsidP="00843DC2">
      <w:pPr>
        <w:pStyle w:val="Akapitzlist"/>
        <w:shd w:val="clear" w:color="auto" w:fill="FFFFFF"/>
        <w:spacing w:after="0"/>
        <w:ind w:left="567"/>
        <w:jc w:val="both"/>
        <w:rPr>
          <w:rFonts w:asciiTheme="minorHAnsi" w:eastAsia="Times New Roman" w:hAnsiTheme="minorHAnsi" w:cstheme="minorHAnsi"/>
          <w:lang w:eastAsia="pl-PL"/>
        </w:rPr>
      </w:pPr>
    </w:p>
    <w:p w14:paraId="22C287C7" w14:textId="188DFCF7" w:rsidR="00843DC2" w:rsidRPr="00843DC2" w:rsidRDefault="00843DC2" w:rsidP="00AD3B38">
      <w:pPr>
        <w:pStyle w:val="Akapitzlist"/>
        <w:numPr>
          <w:ilvl w:val="1"/>
          <w:numId w:val="8"/>
        </w:numPr>
        <w:shd w:val="clear" w:color="auto" w:fill="FFFFFF"/>
        <w:spacing w:after="0"/>
        <w:ind w:left="567" w:hanging="567"/>
        <w:jc w:val="both"/>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Pełnomocnictwo dla pełnomocnika </w:t>
      </w:r>
      <w:r w:rsidRPr="002D4A3B">
        <w:rPr>
          <w:szCs w:val="24"/>
        </w:rPr>
        <w:t>do reprezentowania w postępowaniu wykonawców wspólnie ubiegających się o udzielenie zamówienia - dotyczy ofert składanych przez wykonawców wspólnie ubiegających się o udzielenie zamówienia</w:t>
      </w:r>
      <w:r>
        <w:rPr>
          <w:szCs w:val="24"/>
        </w:rPr>
        <w:t>.</w:t>
      </w:r>
    </w:p>
    <w:p w14:paraId="6D680027" w14:textId="6A1078AD" w:rsidR="00843DC2" w:rsidRPr="002057B0" w:rsidRDefault="00843DC2" w:rsidP="00843DC2">
      <w:pPr>
        <w:pStyle w:val="Akapitzlist"/>
        <w:shd w:val="clear" w:color="auto" w:fill="FFFFFF"/>
        <w:spacing w:after="0"/>
        <w:ind w:left="567"/>
        <w:jc w:val="both"/>
        <w:rPr>
          <w:rFonts w:asciiTheme="minorHAnsi" w:eastAsia="Times New Roman" w:hAnsiTheme="minorHAnsi" w:cstheme="minorHAnsi"/>
          <w:lang w:eastAsia="pl-PL"/>
        </w:rPr>
      </w:pPr>
    </w:p>
    <w:p w14:paraId="7F30B64A" w14:textId="77777777" w:rsidR="00891A84" w:rsidRPr="002057B0" w:rsidRDefault="00891A84">
      <w:pPr>
        <w:pStyle w:val="Akapitzlist"/>
        <w:numPr>
          <w:ilvl w:val="0"/>
          <w:numId w:val="8"/>
        </w:numPr>
        <w:shd w:val="clear" w:color="auto" w:fill="FFFFFF"/>
        <w:spacing w:after="0"/>
        <w:ind w:left="284"/>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TERMIN SKŁADANIA I OTWARCIA OFERT:</w:t>
      </w:r>
    </w:p>
    <w:p w14:paraId="0ACE34CA" w14:textId="26D1E1C5" w:rsidR="00891A84" w:rsidRPr="002057B0" w:rsidRDefault="00891A84">
      <w:pPr>
        <w:numPr>
          <w:ilvl w:val="1"/>
          <w:numId w:val="8"/>
        </w:numPr>
        <w:suppressAutoHyphens/>
        <w:spacing w:after="0"/>
        <w:ind w:left="567" w:hanging="567"/>
        <w:rPr>
          <w:rStyle w:val="Tekstzastpczy"/>
          <w:rFonts w:asciiTheme="minorHAnsi" w:hAnsiTheme="minorHAnsi" w:cstheme="minorHAnsi"/>
          <w:color w:val="auto"/>
          <w:lang w:eastAsia="ar-SA"/>
        </w:rPr>
      </w:pPr>
      <w:r w:rsidRPr="002057B0">
        <w:rPr>
          <w:rFonts w:asciiTheme="minorHAnsi" w:eastAsia="Times New Roman" w:hAnsiTheme="minorHAnsi" w:cstheme="minorHAnsi"/>
          <w:lang w:eastAsia="ar-SA"/>
        </w:rPr>
        <w:t xml:space="preserve">Termin złożenia oferty upływa </w:t>
      </w:r>
      <w:r w:rsidRPr="002057B0">
        <w:rPr>
          <w:rFonts w:asciiTheme="minorHAnsi" w:eastAsia="Times New Roman" w:hAnsiTheme="minorHAnsi" w:cstheme="minorHAnsi"/>
          <w:b/>
          <w:bCs/>
          <w:lang w:eastAsia="ar-SA"/>
        </w:rPr>
        <w:t xml:space="preserve">w dniu </w:t>
      </w:r>
      <w:r w:rsidR="00843DC2">
        <w:rPr>
          <w:rFonts w:asciiTheme="minorHAnsi" w:eastAsia="Times New Roman" w:hAnsiTheme="minorHAnsi" w:cstheme="minorHAnsi"/>
          <w:b/>
          <w:bCs/>
          <w:lang w:eastAsia="ar-SA"/>
        </w:rPr>
        <w:t>5</w:t>
      </w:r>
      <w:r w:rsidR="00D9421F">
        <w:rPr>
          <w:rFonts w:asciiTheme="minorHAnsi" w:eastAsia="Times New Roman" w:hAnsiTheme="minorHAnsi" w:cstheme="minorHAnsi"/>
          <w:b/>
          <w:bCs/>
          <w:lang w:eastAsia="ar-SA"/>
        </w:rPr>
        <w:t>.</w:t>
      </w:r>
      <w:r w:rsidR="00DC2650">
        <w:rPr>
          <w:rFonts w:asciiTheme="minorHAnsi" w:eastAsia="Times New Roman" w:hAnsiTheme="minorHAnsi" w:cstheme="minorHAnsi"/>
          <w:b/>
          <w:bCs/>
          <w:lang w:eastAsia="ar-SA"/>
        </w:rPr>
        <w:t>0</w:t>
      </w:r>
      <w:r w:rsidR="00843DC2">
        <w:rPr>
          <w:rFonts w:asciiTheme="minorHAnsi" w:eastAsia="Times New Roman" w:hAnsiTheme="minorHAnsi" w:cstheme="minorHAnsi"/>
          <w:b/>
          <w:bCs/>
          <w:lang w:eastAsia="ar-SA"/>
        </w:rPr>
        <w:t>4</w:t>
      </w:r>
      <w:r w:rsidR="007D4714" w:rsidRPr="002057B0">
        <w:rPr>
          <w:rStyle w:val="Tekstzastpczy"/>
          <w:rFonts w:asciiTheme="minorHAnsi" w:hAnsiTheme="minorHAnsi" w:cstheme="minorHAnsi"/>
          <w:b/>
          <w:bCs/>
          <w:color w:val="auto"/>
        </w:rPr>
        <w:t>.</w:t>
      </w:r>
      <w:r w:rsidR="009134DB" w:rsidRPr="002057B0">
        <w:rPr>
          <w:rStyle w:val="Tekstzastpczy"/>
          <w:rFonts w:asciiTheme="minorHAnsi" w:hAnsiTheme="minorHAnsi" w:cstheme="minorHAnsi"/>
          <w:b/>
          <w:bCs/>
          <w:color w:val="auto"/>
        </w:rPr>
        <w:t>202</w:t>
      </w:r>
      <w:r w:rsidR="00843DC2">
        <w:rPr>
          <w:rStyle w:val="Tekstzastpczy"/>
          <w:rFonts w:asciiTheme="minorHAnsi" w:hAnsiTheme="minorHAnsi" w:cstheme="minorHAnsi"/>
          <w:b/>
          <w:bCs/>
          <w:color w:val="auto"/>
        </w:rPr>
        <w:t>4</w:t>
      </w:r>
      <w:r w:rsidRPr="002057B0">
        <w:rPr>
          <w:rStyle w:val="Tekstzastpczy"/>
          <w:rFonts w:asciiTheme="minorHAnsi" w:hAnsiTheme="minorHAnsi" w:cstheme="minorHAnsi"/>
          <w:b/>
          <w:bCs/>
          <w:color w:val="auto"/>
        </w:rPr>
        <w:t xml:space="preserve"> r. </w:t>
      </w:r>
      <w:r w:rsidRPr="002057B0">
        <w:rPr>
          <w:rFonts w:asciiTheme="minorHAnsi" w:eastAsia="Times New Roman" w:hAnsiTheme="minorHAnsi" w:cstheme="minorHAnsi"/>
          <w:b/>
          <w:bCs/>
          <w:lang w:eastAsia="ar-SA"/>
        </w:rPr>
        <w:t xml:space="preserve">godz. </w:t>
      </w:r>
      <w:r w:rsidR="00DC2650">
        <w:rPr>
          <w:rFonts w:asciiTheme="minorHAnsi" w:eastAsia="Times New Roman" w:hAnsiTheme="minorHAnsi" w:cstheme="minorHAnsi"/>
          <w:b/>
          <w:bCs/>
          <w:lang w:eastAsia="ar-SA"/>
        </w:rPr>
        <w:t>1</w:t>
      </w:r>
      <w:r w:rsidR="00843DC2">
        <w:rPr>
          <w:rFonts w:asciiTheme="minorHAnsi" w:eastAsia="Times New Roman" w:hAnsiTheme="minorHAnsi" w:cstheme="minorHAnsi"/>
          <w:b/>
          <w:bCs/>
          <w:lang w:eastAsia="ar-SA"/>
        </w:rPr>
        <w:t>0</w:t>
      </w:r>
      <w:r w:rsidR="009134DB" w:rsidRPr="002057B0">
        <w:rPr>
          <w:rFonts w:asciiTheme="minorHAnsi" w:eastAsia="Times New Roman" w:hAnsiTheme="minorHAnsi" w:cstheme="minorHAnsi"/>
          <w:b/>
          <w:bCs/>
          <w:lang w:eastAsia="ar-SA"/>
        </w:rPr>
        <w:t>:00</w:t>
      </w:r>
    </w:p>
    <w:p w14:paraId="23CBDF42" w14:textId="77777777" w:rsidR="00891A84" w:rsidRPr="002057B0" w:rsidRDefault="00891A84" w:rsidP="00891A84">
      <w:pPr>
        <w:suppressAutoHyphens/>
        <w:spacing w:after="0"/>
        <w:ind w:left="708"/>
        <w:rPr>
          <w:rFonts w:asciiTheme="minorHAnsi" w:eastAsia="Times New Roman" w:hAnsiTheme="minorHAnsi" w:cstheme="minorHAnsi"/>
          <w:bCs/>
          <w:lang w:eastAsia="ar-SA"/>
        </w:rPr>
      </w:pPr>
      <w:r w:rsidRPr="002057B0">
        <w:rPr>
          <w:rFonts w:asciiTheme="minorHAnsi" w:eastAsia="Times New Roman" w:hAnsiTheme="minorHAnsi" w:cstheme="minorHAnsi"/>
          <w:lang w:eastAsia="ar-SA"/>
        </w:rPr>
        <w:t>UWAGA: Decydujące znaczenie dla oceny zachowania powyższego terminu ma data i godzina wpływu oferty na platformę wskazaną w pkt. 1.2 SWZ.</w:t>
      </w:r>
      <w:r w:rsidRPr="002057B0">
        <w:rPr>
          <w:rFonts w:asciiTheme="minorHAnsi" w:eastAsia="Times New Roman" w:hAnsiTheme="minorHAnsi" w:cstheme="minorHAnsi"/>
          <w:bCs/>
          <w:lang w:eastAsia="ar-SA"/>
        </w:rPr>
        <w:t xml:space="preserve"> </w:t>
      </w:r>
      <w:bookmarkStart w:id="4" w:name="_Toc56878493"/>
      <w:bookmarkStart w:id="5" w:name="_Toc136762103"/>
    </w:p>
    <w:bookmarkEnd w:id="4"/>
    <w:bookmarkEnd w:id="5"/>
    <w:p w14:paraId="5F40B174" w14:textId="6280027F" w:rsidR="00891A84" w:rsidRPr="002057B0" w:rsidRDefault="00891A84">
      <w:pPr>
        <w:numPr>
          <w:ilvl w:val="1"/>
          <w:numId w:val="8"/>
        </w:numPr>
        <w:spacing w:after="0"/>
        <w:ind w:left="567" w:hanging="567"/>
        <w:rPr>
          <w:rFonts w:asciiTheme="minorHAnsi" w:hAnsiTheme="minorHAnsi" w:cstheme="minorHAnsi"/>
          <w:b/>
        </w:rPr>
      </w:pPr>
      <w:r w:rsidRPr="002057B0">
        <w:rPr>
          <w:rFonts w:asciiTheme="minorHAnsi" w:hAnsiTheme="minorHAnsi" w:cstheme="minorHAnsi"/>
        </w:rPr>
        <w:t xml:space="preserve">Otwarcie ofert nastąpi w dniu </w:t>
      </w:r>
      <w:r w:rsidR="00843DC2">
        <w:rPr>
          <w:rFonts w:asciiTheme="minorHAnsi" w:hAnsiTheme="minorHAnsi" w:cstheme="minorHAnsi"/>
          <w:b/>
        </w:rPr>
        <w:t>5</w:t>
      </w:r>
      <w:r w:rsidR="00D9421F">
        <w:rPr>
          <w:rFonts w:asciiTheme="minorHAnsi" w:hAnsiTheme="minorHAnsi" w:cstheme="minorHAnsi"/>
          <w:b/>
        </w:rPr>
        <w:t>.</w:t>
      </w:r>
      <w:r w:rsidR="00DC2650">
        <w:rPr>
          <w:rFonts w:asciiTheme="minorHAnsi" w:hAnsiTheme="minorHAnsi" w:cstheme="minorHAnsi"/>
          <w:b/>
        </w:rPr>
        <w:t>0</w:t>
      </w:r>
      <w:r w:rsidR="00843DC2">
        <w:rPr>
          <w:rFonts w:asciiTheme="minorHAnsi" w:hAnsiTheme="minorHAnsi" w:cstheme="minorHAnsi"/>
          <w:b/>
        </w:rPr>
        <w:t>4</w:t>
      </w:r>
      <w:r w:rsidR="00D9421F">
        <w:rPr>
          <w:rFonts w:asciiTheme="minorHAnsi" w:hAnsiTheme="minorHAnsi" w:cstheme="minorHAnsi"/>
          <w:b/>
        </w:rPr>
        <w:t>.</w:t>
      </w:r>
      <w:r w:rsidR="009134DB" w:rsidRPr="002057B0">
        <w:rPr>
          <w:rFonts w:asciiTheme="minorHAnsi" w:hAnsiTheme="minorHAnsi" w:cstheme="minorHAnsi"/>
          <w:b/>
        </w:rPr>
        <w:t>202</w:t>
      </w:r>
      <w:r w:rsidR="00843DC2">
        <w:rPr>
          <w:rFonts w:asciiTheme="minorHAnsi" w:hAnsiTheme="minorHAnsi" w:cstheme="minorHAnsi"/>
          <w:b/>
        </w:rPr>
        <w:t>4</w:t>
      </w:r>
      <w:r w:rsidRPr="002057B0">
        <w:rPr>
          <w:rFonts w:asciiTheme="minorHAnsi" w:hAnsiTheme="minorHAnsi" w:cstheme="minorHAnsi"/>
          <w:b/>
        </w:rPr>
        <w:t xml:space="preserve"> r. o godz. </w:t>
      </w:r>
      <w:r w:rsidR="00DC2650">
        <w:rPr>
          <w:rFonts w:asciiTheme="minorHAnsi" w:hAnsiTheme="minorHAnsi" w:cstheme="minorHAnsi"/>
          <w:b/>
        </w:rPr>
        <w:t>1</w:t>
      </w:r>
      <w:r w:rsidR="00843DC2">
        <w:rPr>
          <w:rFonts w:asciiTheme="minorHAnsi" w:hAnsiTheme="minorHAnsi" w:cstheme="minorHAnsi"/>
          <w:b/>
        </w:rPr>
        <w:t>0</w:t>
      </w:r>
      <w:r w:rsidR="009134DB" w:rsidRPr="002057B0">
        <w:rPr>
          <w:rFonts w:asciiTheme="minorHAnsi" w:hAnsiTheme="minorHAnsi" w:cstheme="minorHAnsi"/>
          <w:b/>
        </w:rPr>
        <w:t>:</w:t>
      </w:r>
      <w:r w:rsidR="00D57F23" w:rsidRPr="002057B0">
        <w:rPr>
          <w:rFonts w:asciiTheme="minorHAnsi" w:hAnsiTheme="minorHAnsi" w:cstheme="minorHAnsi"/>
          <w:b/>
        </w:rPr>
        <w:t xml:space="preserve">05 </w:t>
      </w:r>
      <w:r w:rsidRPr="002057B0">
        <w:rPr>
          <w:rFonts w:asciiTheme="minorHAnsi" w:hAnsiTheme="minorHAnsi" w:cstheme="minorHAnsi"/>
          <w:bCs/>
        </w:rPr>
        <w:t xml:space="preserve">(lub w przypadku awarii – zgodnie z dyspozycją art. 222 ust. 2 PZP). </w:t>
      </w:r>
    </w:p>
    <w:p w14:paraId="4FE49E1C" w14:textId="2DB4915B" w:rsidR="00891A84" w:rsidRPr="002057B0" w:rsidRDefault="00891A84">
      <w:pPr>
        <w:numPr>
          <w:ilvl w:val="1"/>
          <w:numId w:val="8"/>
        </w:numPr>
        <w:spacing w:after="0"/>
        <w:ind w:left="567" w:hanging="567"/>
        <w:rPr>
          <w:rFonts w:asciiTheme="minorHAnsi" w:hAnsiTheme="minorHAnsi" w:cstheme="minorHAnsi"/>
          <w:b/>
        </w:rPr>
      </w:pPr>
      <w:r w:rsidRPr="002057B0">
        <w:rPr>
          <w:rFonts w:asciiTheme="minorHAnsi" w:hAnsiTheme="minorHAnsi" w:cstheme="minorHAnsi"/>
        </w:rPr>
        <w:t xml:space="preserve"> Info</w:t>
      </w:r>
      <w:r w:rsidR="001B149C">
        <w:rPr>
          <w:rFonts w:asciiTheme="minorHAnsi" w:hAnsiTheme="minorHAnsi" w:cstheme="minorHAnsi"/>
        </w:rPr>
        <w:t>rm</w:t>
      </w:r>
      <w:r w:rsidRPr="002057B0">
        <w:rPr>
          <w:rFonts w:asciiTheme="minorHAnsi" w:hAnsiTheme="minorHAnsi" w:cstheme="minorHAnsi"/>
        </w:rPr>
        <w:t>acje, o których mowa w art. 222 ust. 3-5 PZP Zamawiający zamieści na stronie internetowej wskazanej w pkt. 1.2 SWZ.</w:t>
      </w:r>
    </w:p>
    <w:p w14:paraId="10927264" w14:textId="77777777" w:rsidR="00891A84" w:rsidRPr="002057B0" w:rsidRDefault="00891A84" w:rsidP="00891A84">
      <w:pPr>
        <w:spacing w:after="0"/>
        <w:ind w:left="435"/>
        <w:rPr>
          <w:rFonts w:asciiTheme="minorHAnsi" w:hAnsiTheme="minorHAnsi" w:cstheme="minorHAnsi"/>
          <w:b/>
          <w:bCs/>
        </w:rPr>
      </w:pPr>
    </w:p>
    <w:p w14:paraId="5D3B0E1D" w14:textId="77777777" w:rsidR="00891A84" w:rsidRPr="002057B0" w:rsidRDefault="00891A84">
      <w:pPr>
        <w:pStyle w:val="Akapitzlist"/>
        <w:numPr>
          <w:ilvl w:val="0"/>
          <w:numId w:val="8"/>
        </w:numPr>
        <w:shd w:val="clear" w:color="auto" w:fill="FFFFFF"/>
        <w:spacing w:after="0"/>
        <w:ind w:left="284" w:hanging="426"/>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TERMIN ZWIĄZANIA OFERTĄ:</w:t>
      </w:r>
    </w:p>
    <w:p w14:paraId="3D9959AF" w14:textId="67F88253"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 xml:space="preserve">Wykonawca jest związany ofertą </w:t>
      </w:r>
      <w:r w:rsidRPr="002057B0">
        <w:rPr>
          <w:rFonts w:asciiTheme="minorHAnsi" w:eastAsia="Times New Roman" w:hAnsiTheme="minorHAnsi" w:cstheme="minorHAnsi"/>
          <w:b/>
          <w:bCs/>
          <w:lang w:eastAsia="pl-PL"/>
        </w:rPr>
        <w:t xml:space="preserve">do </w:t>
      </w:r>
      <w:r w:rsidR="00843DC2">
        <w:rPr>
          <w:rFonts w:asciiTheme="minorHAnsi" w:eastAsia="Times New Roman" w:hAnsiTheme="minorHAnsi" w:cstheme="minorHAnsi"/>
          <w:b/>
          <w:bCs/>
          <w:lang w:eastAsia="pl-PL"/>
        </w:rPr>
        <w:t>3</w:t>
      </w:r>
      <w:r w:rsidR="00D9421F">
        <w:rPr>
          <w:rFonts w:asciiTheme="minorHAnsi" w:eastAsia="Times New Roman" w:hAnsiTheme="minorHAnsi" w:cstheme="minorHAnsi"/>
          <w:b/>
          <w:bCs/>
          <w:lang w:eastAsia="pl-PL"/>
        </w:rPr>
        <w:t>.0</w:t>
      </w:r>
      <w:r w:rsidR="00843DC2">
        <w:rPr>
          <w:rFonts w:asciiTheme="minorHAnsi" w:eastAsia="Times New Roman" w:hAnsiTheme="minorHAnsi" w:cstheme="minorHAnsi"/>
          <w:b/>
          <w:bCs/>
          <w:lang w:eastAsia="pl-PL"/>
        </w:rPr>
        <w:t>7</w:t>
      </w:r>
      <w:r w:rsidR="00D9421F">
        <w:rPr>
          <w:rFonts w:asciiTheme="minorHAnsi" w:eastAsia="Times New Roman" w:hAnsiTheme="minorHAnsi" w:cstheme="minorHAnsi"/>
          <w:b/>
          <w:bCs/>
          <w:lang w:eastAsia="pl-PL"/>
        </w:rPr>
        <w:t>.</w:t>
      </w:r>
      <w:r w:rsidRPr="002057B0">
        <w:rPr>
          <w:rFonts w:asciiTheme="minorHAnsi" w:eastAsia="Times New Roman" w:hAnsiTheme="minorHAnsi" w:cstheme="minorHAnsi"/>
          <w:b/>
          <w:bCs/>
          <w:lang w:eastAsia="pl-PL"/>
        </w:rPr>
        <w:t>202</w:t>
      </w:r>
      <w:r w:rsidR="007303F7">
        <w:rPr>
          <w:rFonts w:asciiTheme="minorHAnsi" w:eastAsia="Times New Roman" w:hAnsiTheme="minorHAnsi" w:cstheme="minorHAnsi"/>
          <w:b/>
          <w:bCs/>
          <w:lang w:eastAsia="pl-PL"/>
        </w:rPr>
        <w:t>4</w:t>
      </w:r>
      <w:r w:rsidRPr="002057B0">
        <w:rPr>
          <w:rFonts w:asciiTheme="minorHAnsi" w:eastAsia="Times New Roman" w:hAnsiTheme="minorHAnsi" w:cstheme="minorHAnsi"/>
          <w:b/>
          <w:bCs/>
          <w:lang w:eastAsia="pl-PL"/>
        </w:rPr>
        <w:t xml:space="preserve"> r.</w:t>
      </w:r>
    </w:p>
    <w:p w14:paraId="3F125EAC" w14:textId="77777777"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przypadku gdy wybór najkorzystniejszej oferty nie nastąpi przed upływem terminu związania ofertą określonego w pkt. 20.1 SWZ, Zamawiający przed upływem terminu związania ofertą zwraca się jednokrotnie do Wykonawców o wyrażenie zgody na przedłużenie tego terminu o wskazywany przez niego okres, nie dłuższy niż 60 dni.</w:t>
      </w:r>
    </w:p>
    <w:p w14:paraId="3EC6CCFE" w14:textId="77777777"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Przedłużenie terminu związania ofertą, o którym mowa w pkt 20.2 SWZ, wymaga złożenia przez Wykonawcę pisemnego oświadczenia o wyrażeniu zgody na przedłużenie terminu związania ofertą.</w:t>
      </w:r>
    </w:p>
    <w:p w14:paraId="6BB30450" w14:textId="77777777" w:rsidR="00891A84" w:rsidRPr="002057B0" w:rsidRDefault="00891A84">
      <w:pPr>
        <w:pStyle w:val="Akapitzlist"/>
        <w:numPr>
          <w:ilvl w:val="1"/>
          <w:numId w:val="8"/>
        </w:numPr>
        <w:shd w:val="clear" w:color="auto" w:fill="FFFFFF"/>
        <w:tabs>
          <w:tab w:val="left" w:pos="851"/>
        </w:tabs>
        <w:spacing w:after="0"/>
        <w:ind w:left="567" w:hanging="567"/>
        <w:jc w:val="both"/>
        <w:rPr>
          <w:rFonts w:asciiTheme="minorHAnsi" w:eastAsia="Times New Roman" w:hAnsiTheme="minorHAnsi" w:cstheme="minorHAnsi"/>
          <w:lang w:eastAsia="pl-PL"/>
        </w:rPr>
      </w:pPr>
      <w:r w:rsidRPr="002057B0">
        <w:rPr>
          <w:rFonts w:asciiTheme="minorHAnsi" w:eastAsia="Times New Roman" w:hAnsiTheme="minorHAnsi" w:cstheme="minorHAnsi"/>
          <w:lang w:eastAsia="pl-PL"/>
        </w:rPr>
        <w:t>W przypadku, gdy Zamawiający żąda wniesienia wadium, przedłużenie terminu związania ofertą, o którym mowa w pkt. 20.2 SWZ, następuje wraz z przedłużeniem okresu ważności wadium albo, jeżeli nie jest to możliwe, z wniesieniem nowego wadium na przedłużony okres związania ofertą.</w:t>
      </w:r>
    </w:p>
    <w:p w14:paraId="4DB95B4F" w14:textId="77777777" w:rsidR="00891A84" w:rsidRPr="002057B0" w:rsidRDefault="00891A84" w:rsidP="00891A84">
      <w:pPr>
        <w:pStyle w:val="Akapitzlist"/>
        <w:shd w:val="clear" w:color="auto" w:fill="FFFFFF"/>
        <w:tabs>
          <w:tab w:val="left" w:pos="851"/>
        </w:tabs>
        <w:spacing w:after="0"/>
        <w:ind w:left="567"/>
        <w:jc w:val="both"/>
        <w:rPr>
          <w:rFonts w:asciiTheme="minorHAnsi" w:eastAsia="Times New Roman" w:hAnsiTheme="minorHAnsi" w:cstheme="minorHAnsi"/>
          <w:lang w:eastAsia="pl-PL"/>
        </w:rPr>
      </w:pPr>
    </w:p>
    <w:p w14:paraId="5AF0D56A" w14:textId="77777777" w:rsidR="00891A84" w:rsidRPr="002057B0" w:rsidRDefault="00891A84">
      <w:pPr>
        <w:pStyle w:val="Akapitzlist"/>
        <w:numPr>
          <w:ilvl w:val="0"/>
          <w:numId w:val="8"/>
        </w:numPr>
        <w:shd w:val="clear" w:color="auto" w:fill="FFFFFF"/>
        <w:spacing w:after="0"/>
        <w:ind w:left="284"/>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lastRenderedPageBreak/>
        <w:t>OPIS KRYTERIÓW OCENY OFERT, WRAZ Z PODANIEM WAG TYCH KRYTERIÓW, I SPOSOBU OCENY OFERT:</w:t>
      </w:r>
    </w:p>
    <w:p w14:paraId="64383D0A" w14:textId="36E0E933" w:rsidR="00891A84" w:rsidRPr="00505F8B" w:rsidRDefault="00891A84">
      <w:pPr>
        <w:pStyle w:val="Akapitzlist"/>
        <w:numPr>
          <w:ilvl w:val="1"/>
          <w:numId w:val="8"/>
        </w:numPr>
        <w:shd w:val="clear" w:color="auto" w:fill="FFFFFF"/>
        <w:spacing w:after="0"/>
        <w:ind w:left="567" w:hanging="567"/>
        <w:rPr>
          <w:rFonts w:asciiTheme="minorHAnsi" w:eastAsia="Times New Roman" w:hAnsiTheme="minorHAnsi" w:cstheme="minorHAnsi"/>
          <w:lang w:eastAsia="pl-PL"/>
        </w:rPr>
      </w:pPr>
      <w:r w:rsidRPr="002057B0">
        <w:rPr>
          <w:rFonts w:asciiTheme="minorHAnsi" w:hAnsiTheme="minorHAnsi" w:cstheme="minorHAnsi"/>
        </w:rPr>
        <w:t>Ocenie podlegają nieodrzucone oferty</w:t>
      </w:r>
      <w:r w:rsidR="002571D8" w:rsidRPr="002057B0">
        <w:rPr>
          <w:rFonts w:asciiTheme="minorHAnsi" w:hAnsiTheme="minorHAnsi" w:cstheme="minorHAnsi"/>
        </w:rPr>
        <w:t xml:space="preserve"> wg </w:t>
      </w:r>
      <w:r w:rsidR="004B091C" w:rsidRPr="002057B0">
        <w:rPr>
          <w:rFonts w:asciiTheme="minorHAnsi" w:hAnsiTheme="minorHAnsi" w:cstheme="minorHAnsi"/>
        </w:rPr>
        <w:t xml:space="preserve">wzoru i </w:t>
      </w:r>
      <w:r w:rsidR="002571D8" w:rsidRPr="002057B0">
        <w:rPr>
          <w:rFonts w:asciiTheme="minorHAnsi" w:hAnsiTheme="minorHAnsi" w:cstheme="minorHAnsi"/>
        </w:rPr>
        <w:t>kryterium:</w:t>
      </w:r>
    </w:p>
    <w:p w14:paraId="6D5F2A42" w14:textId="66C9FBE8" w:rsidR="00505F8B" w:rsidRDefault="00505F8B" w:rsidP="00505F8B">
      <w:pPr>
        <w:pStyle w:val="Akapitzlist"/>
        <w:shd w:val="clear" w:color="auto" w:fill="FFFFFF"/>
        <w:spacing w:after="0"/>
        <w:ind w:left="567"/>
        <w:rPr>
          <w:rFonts w:asciiTheme="minorHAnsi" w:hAnsiTheme="minorHAnsi" w:cstheme="minorHAnsi"/>
        </w:rPr>
      </w:pPr>
      <w:r w:rsidRPr="00505F8B">
        <w:rPr>
          <w:rFonts w:asciiTheme="minorHAnsi" w:hAnsiTheme="minorHAnsi" w:cstheme="minorHAnsi"/>
          <w:b/>
          <w:bCs/>
        </w:rPr>
        <w:t>Cena (C)</w:t>
      </w:r>
      <w:r>
        <w:rPr>
          <w:rFonts w:asciiTheme="minorHAnsi" w:hAnsiTheme="minorHAnsi" w:cstheme="minorHAnsi"/>
        </w:rPr>
        <w:t xml:space="preserve"> – 60%</w:t>
      </w:r>
    </w:p>
    <w:p w14:paraId="67B0ADA1" w14:textId="6F3DDAF8" w:rsidR="00505F8B" w:rsidRDefault="00505F8B" w:rsidP="00505F8B">
      <w:pPr>
        <w:pStyle w:val="Akapitzlist"/>
        <w:shd w:val="clear" w:color="auto" w:fill="FFFFFF"/>
        <w:spacing w:after="0"/>
        <w:ind w:left="567"/>
        <w:rPr>
          <w:rFonts w:asciiTheme="minorHAnsi" w:hAnsiTheme="minorHAnsi" w:cstheme="minorHAnsi"/>
        </w:rPr>
      </w:pPr>
      <w:r>
        <w:rPr>
          <w:rFonts w:asciiTheme="minorHAnsi" w:hAnsiTheme="minorHAnsi" w:cstheme="minorHAnsi"/>
        </w:rPr>
        <w:t xml:space="preserve">Wydłużony okres </w:t>
      </w:r>
      <w:r w:rsidRPr="00505F8B">
        <w:rPr>
          <w:rFonts w:asciiTheme="minorHAnsi" w:hAnsiTheme="minorHAnsi" w:cstheme="minorHAnsi"/>
          <w:b/>
          <w:bCs/>
        </w:rPr>
        <w:t xml:space="preserve">gwarancji </w:t>
      </w:r>
      <w:r>
        <w:rPr>
          <w:rFonts w:asciiTheme="minorHAnsi" w:hAnsiTheme="minorHAnsi" w:cstheme="minorHAnsi"/>
        </w:rPr>
        <w:t xml:space="preserve">na dostarczony sprzęt </w:t>
      </w:r>
      <w:r w:rsidRPr="00505F8B">
        <w:rPr>
          <w:rFonts w:asciiTheme="minorHAnsi" w:hAnsiTheme="minorHAnsi" w:cstheme="minorHAnsi"/>
          <w:b/>
          <w:bCs/>
        </w:rPr>
        <w:t>(</w:t>
      </w:r>
      <w:r>
        <w:rPr>
          <w:rFonts w:asciiTheme="minorHAnsi" w:hAnsiTheme="minorHAnsi" w:cstheme="minorHAnsi"/>
          <w:b/>
          <w:bCs/>
        </w:rPr>
        <w:t>G</w:t>
      </w:r>
      <w:r w:rsidRPr="00505F8B">
        <w:rPr>
          <w:rFonts w:asciiTheme="minorHAnsi" w:hAnsiTheme="minorHAnsi" w:cstheme="minorHAnsi"/>
          <w:b/>
          <w:bCs/>
        </w:rPr>
        <w:t>)</w:t>
      </w:r>
      <w:r>
        <w:rPr>
          <w:rFonts w:asciiTheme="minorHAnsi" w:hAnsiTheme="minorHAnsi" w:cstheme="minorHAnsi"/>
        </w:rPr>
        <w:t xml:space="preserve"> – 40 %</w:t>
      </w:r>
    </w:p>
    <w:p w14:paraId="499DD23F" w14:textId="77777777" w:rsidR="00505F8B" w:rsidRDefault="00505F8B" w:rsidP="00505F8B">
      <w:pPr>
        <w:spacing w:after="160" w:line="259" w:lineRule="auto"/>
        <w:rPr>
          <w:rFonts w:ascii="Arial" w:hAnsi="Arial" w:cs="Arial"/>
          <w:b/>
          <w:bCs/>
          <w:sz w:val="24"/>
          <w:szCs w:val="24"/>
          <w:lang w:eastAsia="ar-SA"/>
        </w:rPr>
      </w:pPr>
      <w:r>
        <w:rPr>
          <w:rFonts w:ascii="Arial" w:hAnsi="Arial" w:cs="Arial"/>
          <w:b/>
          <w:bCs/>
          <w:sz w:val="24"/>
          <w:szCs w:val="24"/>
          <w:lang w:eastAsia="ar-SA"/>
        </w:rPr>
        <w:t xml:space="preserve"> </w:t>
      </w:r>
    </w:p>
    <w:p w14:paraId="719CE3B7" w14:textId="2FF79F0F" w:rsidR="00505F8B" w:rsidRPr="00505F8B" w:rsidRDefault="00505F8B" w:rsidP="00505F8B">
      <w:pPr>
        <w:spacing w:after="160" w:line="259" w:lineRule="auto"/>
        <w:rPr>
          <w:rFonts w:asciiTheme="minorHAnsi" w:hAnsiTheme="minorHAnsi" w:cstheme="minorHAnsi"/>
          <w:b/>
          <w:bCs/>
          <w:lang w:eastAsia="ar-SA"/>
        </w:rPr>
      </w:pPr>
      <w:r w:rsidRPr="00505F8B">
        <w:rPr>
          <w:rFonts w:asciiTheme="minorHAnsi" w:hAnsiTheme="minorHAnsi" w:cstheme="minorHAnsi"/>
          <w:b/>
          <w:bCs/>
          <w:lang w:eastAsia="ar-SA"/>
        </w:rPr>
        <w:t>Cena (C):</w:t>
      </w:r>
    </w:p>
    <w:p w14:paraId="2AD8CB1C" w14:textId="77777777" w:rsidR="00505F8B" w:rsidRPr="00505F8B" w:rsidRDefault="00505F8B" w:rsidP="00505F8B">
      <w:pPr>
        <w:spacing w:after="0"/>
        <w:ind w:left="2160"/>
        <w:rPr>
          <w:rFonts w:asciiTheme="minorHAnsi" w:hAnsiTheme="minorHAnsi" w:cstheme="minorHAnsi"/>
          <w:sz w:val="24"/>
          <w:szCs w:val="24"/>
          <w:vertAlign w:val="subscript"/>
          <w:lang w:eastAsia="ar-SA"/>
        </w:rPr>
      </w:pPr>
      <w:r w:rsidRPr="00505F8B">
        <w:rPr>
          <w:rFonts w:asciiTheme="minorHAnsi" w:hAnsiTheme="minorHAnsi" w:cstheme="minorHAnsi"/>
          <w:sz w:val="24"/>
          <w:szCs w:val="24"/>
          <w:lang w:eastAsia="ar-SA"/>
        </w:rPr>
        <w:t>C</w:t>
      </w:r>
      <w:r w:rsidRPr="00505F8B">
        <w:rPr>
          <w:rFonts w:asciiTheme="minorHAnsi" w:hAnsiTheme="minorHAnsi" w:cstheme="minorHAnsi"/>
          <w:sz w:val="24"/>
          <w:szCs w:val="24"/>
          <w:vertAlign w:val="subscript"/>
          <w:lang w:eastAsia="ar-SA"/>
        </w:rPr>
        <w:t>min</w:t>
      </w:r>
    </w:p>
    <w:p w14:paraId="59F4ACBD" w14:textId="77777777" w:rsidR="00505F8B" w:rsidRPr="00505F8B" w:rsidRDefault="00505F8B" w:rsidP="00505F8B">
      <w:pPr>
        <w:spacing w:after="0"/>
        <w:ind w:left="1418"/>
        <w:rPr>
          <w:rFonts w:asciiTheme="minorHAnsi" w:hAnsiTheme="minorHAnsi" w:cstheme="minorHAnsi"/>
          <w:sz w:val="24"/>
          <w:szCs w:val="24"/>
          <w:lang w:eastAsia="ar-SA"/>
        </w:rPr>
      </w:pPr>
      <w:r w:rsidRPr="00505F8B">
        <w:rPr>
          <w:rFonts w:asciiTheme="minorHAnsi" w:hAnsiTheme="minorHAnsi" w:cstheme="minorHAnsi"/>
          <w:sz w:val="24"/>
          <w:szCs w:val="24"/>
          <w:lang w:eastAsia="ar-SA"/>
        </w:rPr>
        <w:t>C = ---------- x 60</w:t>
      </w:r>
    </w:p>
    <w:p w14:paraId="1A93B803" w14:textId="77777777" w:rsidR="00505F8B" w:rsidRPr="00505F8B" w:rsidRDefault="00505F8B" w:rsidP="00505F8B">
      <w:pPr>
        <w:spacing w:after="0"/>
        <w:ind w:left="2160"/>
        <w:rPr>
          <w:rFonts w:asciiTheme="minorHAnsi" w:hAnsiTheme="minorHAnsi" w:cstheme="minorHAnsi"/>
          <w:sz w:val="24"/>
          <w:szCs w:val="24"/>
          <w:vertAlign w:val="subscript"/>
          <w:lang w:eastAsia="ar-SA"/>
        </w:rPr>
      </w:pPr>
      <w:r w:rsidRPr="00505F8B">
        <w:rPr>
          <w:rFonts w:asciiTheme="minorHAnsi" w:hAnsiTheme="minorHAnsi" w:cstheme="minorHAnsi"/>
          <w:sz w:val="24"/>
          <w:szCs w:val="24"/>
          <w:lang w:eastAsia="ar-SA"/>
        </w:rPr>
        <w:t>C</w:t>
      </w:r>
      <w:r w:rsidRPr="00505F8B">
        <w:rPr>
          <w:rFonts w:asciiTheme="minorHAnsi" w:hAnsiTheme="minorHAnsi" w:cstheme="minorHAnsi"/>
          <w:sz w:val="24"/>
          <w:szCs w:val="24"/>
          <w:vertAlign w:val="subscript"/>
          <w:lang w:eastAsia="ar-SA"/>
        </w:rPr>
        <w:t>bad</w:t>
      </w:r>
    </w:p>
    <w:p w14:paraId="30070D67" w14:textId="77777777" w:rsidR="00505F8B" w:rsidRPr="00505F8B" w:rsidRDefault="00505F8B" w:rsidP="00505F8B">
      <w:pPr>
        <w:pStyle w:val="Akapitzlist"/>
        <w:rPr>
          <w:rFonts w:asciiTheme="minorHAnsi" w:hAnsiTheme="minorHAnsi" w:cstheme="minorHAnsi"/>
          <w:sz w:val="24"/>
          <w:szCs w:val="24"/>
          <w:lang w:eastAsia="ar-SA"/>
        </w:rPr>
      </w:pPr>
    </w:p>
    <w:p w14:paraId="1999F8BE" w14:textId="77777777" w:rsidR="00505F8B" w:rsidRPr="00505F8B" w:rsidRDefault="00505F8B" w:rsidP="00505F8B">
      <w:pPr>
        <w:spacing w:after="0"/>
        <w:ind w:left="1418"/>
        <w:rPr>
          <w:rFonts w:asciiTheme="minorHAnsi" w:hAnsiTheme="minorHAnsi" w:cstheme="minorHAnsi"/>
          <w:sz w:val="24"/>
          <w:szCs w:val="24"/>
        </w:rPr>
      </w:pPr>
      <w:r w:rsidRPr="00505F8B">
        <w:rPr>
          <w:rFonts w:asciiTheme="minorHAnsi" w:hAnsiTheme="minorHAnsi" w:cstheme="minorHAnsi"/>
          <w:sz w:val="24"/>
          <w:szCs w:val="24"/>
        </w:rPr>
        <w:t>gdzie:</w:t>
      </w:r>
    </w:p>
    <w:p w14:paraId="42E86013" w14:textId="77777777" w:rsidR="00505F8B" w:rsidRPr="00505F8B" w:rsidRDefault="00505F8B" w:rsidP="00505F8B">
      <w:pPr>
        <w:spacing w:after="0"/>
        <w:ind w:left="1418"/>
        <w:rPr>
          <w:rFonts w:asciiTheme="minorHAnsi" w:hAnsiTheme="minorHAnsi" w:cstheme="minorHAnsi"/>
          <w:sz w:val="24"/>
          <w:szCs w:val="24"/>
        </w:rPr>
      </w:pPr>
      <w:r w:rsidRPr="00505F8B">
        <w:rPr>
          <w:rFonts w:asciiTheme="minorHAnsi" w:hAnsiTheme="minorHAnsi" w:cstheme="minorHAnsi"/>
          <w:sz w:val="24"/>
          <w:szCs w:val="24"/>
        </w:rPr>
        <w:t>C</w:t>
      </w:r>
      <w:r w:rsidRPr="00505F8B">
        <w:rPr>
          <w:rFonts w:asciiTheme="minorHAnsi" w:hAnsiTheme="minorHAnsi" w:cstheme="minorHAnsi"/>
          <w:sz w:val="24"/>
          <w:szCs w:val="24"/>
        </w:rPr>
        <w:tab/>
        <w:t>- liczba punktów oferty badanej w kryterium cena;</w:t>
      </w:r>
    </w:p>
    <w:p w14:paraId="67BA8494" w14:textId="77777777" w:rsidR="00505F8B" w:rsidRPr="00505F8B" w:rsidRDefault="00505F8B" w:rsidP="00505F8B">
      <w:pPr>
        <w:spacing w:after="0"/>
        <w:ind w:left="1418"/>
        <w:rPr>
          <w:rFonts w:asciiTheme="minorHAnsi" w:hAnsiTheme="minorHAnsi" w:cstheme="minorHAnsi"/>
          <w:sz w:val="24"/>
          <w:szCs w:val="24"/>
        </w:rPr>
      </w:pPr>
      <w:r w:rsidRPr="00505F8B">
        <w:rPr>
          <w:rFonts w:asciiTheme="minorHAnsi" w:hAnsiTheme="minorHAnsi" w:cstheme="minorHAnsi"/>
          <w:sz w:val="24"/>
          <w:szCs w:val="24"/>
        </w:rPr>
        <w:t>C</w:t>
      </w:r>
      <w:r w:rsidRPr="00505F8B">
        <w:rPr>
          <w:rFonts w:asciiTheme="minorHAnsi" w:hAnsiTheme="minorHAnsi" w:cstheme="minorHAnsi"/>
          <w:sz w:val="24"/>
          <w:szCs w:val="24"/>
          <w:vertAlign w:val="subscript"/>
        </w:rPr>
        <w:t>min</w:t>
      </w:r>
      <w:r w:rsidRPr="00505F8B">
        <w:rPr>
          <w:rFonts w:asciiTheme="minorHAnsi" w:hAnsiTheme="minorHAnsi" w:cstheme="minorHAnsi"/>
          <w:sz w:val="24"/>
          <w:szCs w:val="24"/>
        </w:rPr>
        <w:tab/>
        <w:t>- najniższa cena brutto spośród wszystkich podlegających ocenie ofert;</w:t>
      </w:r>
    </w:p>
    <w:p w14:paraId="797D0D22" w14:textId="77777777" w:rsidR="00505F8B" w:rsidRPr="00505F8B" w:rsidRDefault="00505F8B" w:rsidP="00505F8B">
      <w:pPr>
        <w:spacing w:after="0"/>
        <w:ind w:left="1418"/>
        <w:rPr>
          <w:rFonts w:asciiTheme="minorHAnsi" w:hAnsiTheme="minorHAnsi" w:cstheme="minorHAnsi"/>
          <w:sz w:val="24"/>
          <w:szCs w:val="24"/>
        </w:rPr>
      </w:pPr>
      <w:r w:rsidRPr="00505F8B">
        <w:rPr>
          <w:rFonts w:asciiTheme="minorHAnsi" w:hAnsiTheme="minorHAnsi" w:cstheme="minorHAnsi"/>
          <w:sz w:val="24"/>
          <w:szCs w:val="24"/>
        </w:rPr>
        <w:t>C</w:t>
      </w:r>
      <w:r w:rsidRPr="00505F8B">
        <w:rPr>
          <w:rFonts w:asciiTheme="minorHAnsi" w:hAnsiTheme="minorHAnsi" w:cstheme="minorHAnsi"/>
          <w:sz w:val="24"/>
          <w:szCs w:val="24"/>
          <w:vertAlign w:val="subscript"/>
        </w:rPr>
        <w:t>bad</w:t>
      </w:r>
      <w:r w:rsidRPr="00505F8B">
        <w:rPr>
          <w:rFonts w:asciiTheme="minorHAnsi" w:hAnsiTheme="minorHAnsi" w:cstheme="minorHAnsi"/>
          <w:sz w:val="24"/>
          <w:szCs w:val="24"/>
        </w:rPr>
        <w:tab/>
        <w:t>- cena brutto oferty badanej.</w:t>
      </w:r>
    </w:p>
    <w:p w14:paraId="49B98167" w14:textId="6CA626EE" w:rsidR="00505F8B" w:rsidRPr="00505F8B" w:rsidRDefault="00505F8B" w:rsidP="00505F8B">
      <w:pPr>
        <w:pStyle w:val="Akapitzlist"/>
        <w:shd w:val="clear" w:color="auto" w:fill="FFFFFF"/>
        <w:spacing w:after="0"/>
        <w:ind w:left="567"/>
        <w:rPr>
          <w:rFonts w:asciiTheme="minorHAnsi" w:hAnsiTheme="minorHAnsi" w:cstheme="minorHAnsi"/>
        </w:rPr>
      </w:pPr>
    </w:p>
    <w:p w14:paraId="3D30627C" w14:textId="043F09CA" w:rsidR="00505F8B" w:rsidRDefault="00505F8B" w:rsidP="00505F8B">
      <w:pPr>
        <w:pStyle w:val="Akapitzlist"/>
        <w:shd w:val="clear" w:color="auto" w:fill="FFFFFF"/>
        <w:spacing w:after="0"/>
        <w:ind w:left="567"/>
        <w:rPr>
          <w:rFonts w:asciiTheme="minorHAnsi" w:hAnsiTheme="minorHAnsi" w:cstheme="minorHAnsi"/>
        </w:rPr>
      </w:pPr>
    </w:p>
    <w:p w14:paraId="01673C97" w14:textId="4568B5D3" w:rsidR="00505F8B" w:rsidRPr="00505F8B" w:rsidRDefault="00505F8B" w:rsidP="00505F8B">
      <w:pPr>
        <w:shd w:val="clear" w:color="auto" w:fill="FFFFFF"/>
        <w:spacing w:after="0"/>
        <w:rPr>
          <w:rFonts w:asciiTheme="minorHAnsi" w:hAnsiTheme="minorHAnsi" w:cstheme="minorHAnsi"/>
          <w:b/>
          <w:bCs/>
        </w:rPr>
      </w:pPr>
      <w:r w:rsidRPr="00505F8B">
        <w:rPr>
          <w:rFonts w:asciiTheme="minorHAnsi" w:hAnsiTheme="minorHAnsi" w:cstheme="minorHAnsi"/>
          <w:b/>
          <w:bCs/>
        </w:rPr>
        <w:t>Wydłużony okres gwarancji na dostarczony sprzęt</w:t>
      </w:r>
      <w:r>
        <w:rPr>
          <w:rFonts w:asciiTheme="minorHAnsi" w:hAnsiTheme="minorHAnsi" w:cstheme="minorHAnsi"/>
          <w:b/>
          <w:bCs/>
        </w:rPr>
        <w:t xml:space="preserve"> (G) </w:t>
      </w:r>
    </w:p>
    <w:p w14:paraId="00D91410" w14:textId="4ED8303B" w:rsidR="00505F8B" w:rsidRPr="0088451D" w:rsidRDefault="00505F8B" w:rsidP="00505F8B">
      <w:pPr>
        <w:rPr>
          <w:sz w:val="20"/>
          <w:szCs w:val="20"/>
        </w:rPr>
      </w:pPr>
      <w:r>
        <w:rPr>
          <w:sz w:val="20"/>
          <w:szCs w:val="20"/>
        </w:rPr>
        <w:t>W tym kryterium</w:t>
      </w:r>
      <w:r w:rsidRPr="0088451D">
        <w:rPr>
          <w:sz w:val="20"/>
          <w:szCs w:val="20"/>
        </w:rPr>
        <w:t xml:space="preserve"> Wykonawca może otrzymać maksymalnie </w:t>
      </w:r>
      <w:r>
        <w:rPr>
          <w:sz w:val="20"/>
          <w:szCs w:val="20"/>
        </w:rPr>
        <w:t>40</w:t>
      </w:r>
      <w:r w:rsidRPr="0088451D">
        <w:rPr>
          <w:sz w:val="20"/>
          <w:szCs w:val="20"/>
        </w:rPr>
        <w:t xml:space="preserve"> punktów, które przydzielane będą zgodnie z poniższą </w:t>
      </w:r>
      <w:r>
        <w:rPr>
          <w:sz w:val="20"/>
          <w:szCs w:val="20"/>
        </w:rPr>
        <w:t>zasadą:</w:t>
      </w:r>
    </w:p>
    <w:p w14:paraId="22E369A7" w14:textId="498C1C26" w:rsidR="00505F8B" w:rsidRPr="0088451D" w:rsidRDefault="00505F8B" w:rsidP="00505F8B">
      <w:pPr>
        <w:rPr>
          <w:sz w:val="20"/>
          <w:szCs w:val="20"/>
        </w:rPr>
      </w:pPr>
      <w:r>
        <w:rPr>
          <w:sz w:val="20"/>
          <w:szCs w:val="20"/>
        </w:rPr>
        <w:t>Minimalny, wymagany przez Zamawiającego okres gwarancji to 12</w:t>
      </w:r>
      <w:r w:rsidRPr="0088451D">
        <w:rPr>
          <w:sz w:val="20"/>
          <w:szCs w:val="20"/>
        </w:rPr>
        <w:t xml:space="preserve"> miesi</w:t>
      </w:r>
      <w:r>
        <w:rPr>
          <w:sz w:val="20"/>
          <w:szCs w:val="20"/>
        </w:rPr>
        <w:t>ę</w:t>
      </w:r>
      <w:r w:rsidRPr="0088451D">
        <w:rPr>
          <w:sz w:val="20"/>
          <w:szCs w:val="20"/>
        </w:rPr>
        <w:t>c</w:t>
      </w:r>
      <w:r>
        <w:rPr>
          <w:sz w:val="20"/>
          <w:szCs w:val="20"/>
        </w:rPr>
        <w:t>y</w:t>
      </w:r>
      <w:r w:rsidRPr="0088451D">
        <w:rPr>
          <w:sz w:val="20"/>
          <w:szCs w:val="20"/>
        </w:rPr>
        <w:t>.</w:t>
      </w:r>
    </w:p>
    <w:p w14:paraId="0958FC39" w14:textId="77777777" w:rsidR="00505F8B" w:rsidRPr="0088451D" w:rsidRDefault="00505F8B" w:rsidP="00505F8B">
      <w:pPr>
        <w:rPr>
          <w:sz w:val="20"/>
          <w:szCs w:val="20"/>
        </w:rPr>
      </w:pPr>
      <w:r w:rsidRPr="0088451D">
        <w:rPr>
          <w:sz w:val="20"/>
          <w:szCs w:val="20"/>
        </w:rPr>
        <w:t>Za udzielenie gwarancji na okres minimum 1</w:t>
      </w:r>
      <w:r>
        <w:rPr>
          <w:sz w:val="20"/>
          <w:szCs w:val="20"/>
        </w:rPr>
        <w:t>2</w:t>
      </w:r>
      <w:r w:rsidRPr="0088451D">
        <w:rPr>
          <w:sz w:val="20"/>
          <w:szCs w:val="20"/>
        </w:rPr>
        <w:t xml:space="preserve"> m-cy oferta otrzyma – </w:t>
      </w:r>
      <w:r>
        <w:rPr>
          <w:sz w:val="20"/>
          <w:szCs w:val="20"/>
        </w:rPr>
        <w:t>0</w:t>
      </w:r>
      <w:r w:rsidRPr="0088451D">
        <w:rPr>
          <w:sz w:val="20"/>
          <w:szCs w:val="20"/>
        </w:rPr>
        <w:t>,00 pkt</w:t>
      </w:r>
    </w:p>
    <w:p w14:paraId="35D0B970" w14:textId="4BFB1CA3" w:rsidR="00505F8B" w:rsidRPr="0088451D" w:rsidRDefault="00505F8B" w:rsidP="00505F8B">
      <w:pPr>
        <w:rPr>
          <w:sz w:val="20"/>
          <w:szCs w:val="20"/>
        </w:rPr>
      </w:pPr>
      <w:r w:rsidRPr="0088451D">
        <w:rPr>
          <w:sz w:val="20"/>
          <w:szCs w:val="20"/>
        </w:rPr>
        <w:t xml:space="preserve">- </w:t>
      </w:r>
      <w:r>
        <w:rPr>
          <w:sz w:val="20"/>
          <w:szCs w:val="20"/>
        </w:rPr>
        <w:t>24 miesiące</w:t>
      </w:r>
      <w:r w:rsidRPr="0088451D">
        <w:rPr>
          <w:sz w:val="20"/>
          <w:szCs w:val="20"/>
        </w:rPr>
        <w:t xml:space="preserve"> – </w:t>
      </w:r>
      <w:r>
        <w:rPr>
          <w:sz w:val="20"/>
          <w:szCs w:val="20"/>
        </w:rPr>
        <w:t>20</w:t>
      </w:r>
      <w:r w:rsidRPr="0088451D">
        <w:rPr>
          <w:sz w:val="20"/>
          <w:szCs w:val="20"/>
        </w:rPr>
        <w:t>,00 pkt</w:t>
      </w:r>
    </w:p>
    <w:p w14:paraId="2366CBA7" w14:textId="07D8783A" w:rsidR="00505F8B" w:rsidRDefault="00505F8B" w:rsidP="00505F8B">
      <w:pPr>
        <w:rPr>
          <w:sz w:val="20"/>
          <w:szCs w:val="20"/>
        </w:rPr>
      </w:pPr>
      <w:r w:rsidRPr="0088451D">
        <w:rPr>
          <w:sz w:val="20"/>
          <w:szCs w:val="20"/>
        </w:rPr>
        <w:t xml:space="preserve">- </w:t>
      </w:r>
      <w:r>
        <w:rPr>
          <w:sz w:val="20"/>
          <w:szCs w:val="20"/>
        </w:rPr>
        <w:t>36 miesięcy</w:t>
      </w:r>
      <w:r w:rsidRPr="0088451D">
        <w:rPr>
          <w:sz w:val="20"/>
          <w:szCs w:val="20"/>
        </w:rPr>
        <w:t xml:space="preserve"> – </w:t>
      </w:r>
      <w:r>
        <w:rPr>
          <w:sz w:val="20"/>
          <w:szCs w:val="20"/>
        </w:rPr>
        <w:t>30</w:t>
      </w:r>
      <w:r w:rsidRPr="0088451D">
        <w:rPr>
          <w:sz w:val="20"/>
          <w:szCs w:val="20"/>
        </w:rPr>
        <w:t>,00 pkt</w:t>
      </w:r>
    </w:p>
    <w:p w14:paraId="16890A7C" w14:textId="3D6ADAD4" w:rsidR="00505F8B" w:rsidRPr="0088451D" w:rsidRDefault="00505F8B" w:rsidP="00505F8B">
      <w:pPr>
        <w:rPr>
          <w:sz w:val="20"/>
          <w:szCs w:val="20"/>
        </w:rPr>
      </w:pPr>
      <w:r>
        <w:rPr>
          <w:sz w:val="20"/>
          <w:szCs w:val="20"/>
        </w:rPr>
        <w:t>- 48 miesiące – 40,00 pkt</w:t>
      </w:r>
    </w:p>
    <w:p w14:paraId="5702E319" w14:textId="7AD1D506" w:rsidR="00B209AB" w:rsidRDefault="00505F8B">
      <w:pPr>
        <w:pStyle w:val="Akapitzlist"/>
        <w:numPr>
          <w:ilvl w:val="1"/>
          <w:numId w:val="8"/>
        </w:numPr>
        <w:shd w:val="clear" w:color="auto" w:fill="FFFFFF"/>
        <w:spacing w:after="0"/>
        <w:ind w:left="567" w:hanging="567"/>
        <w:rPr>
          <w:rFonts w:asciiTheme="minorHAnsi" w:hAnsiTheme="minorHAnsi" w:cstheme="minorHAnsi"/>
          <w:bCs/>
        </w:rPr>
      </w:pPr>
      <w:r>
        <w:rPr>
          <w:rFonts w:asciiTheme="minorHAnsi" w:hAnsiTheme="minorHAnsi" w:cstheme="minorHAnsi"/>
          <w:bCs/>
        </w:rPr>
        <w:t>Za najkorzystniejszą zostanie uznana oferta, która otrzyma największą łączną liczbę punktów w poszczególnych kryteriach oceny ofert (C + G).</w:t>
      </w:r>
    </w:p>
    <w:p w14:paraId="5EE644AF" w14:textId="660FD12C" w:rsidR="00505F8B" w:rsidRDefault="00505F8B">
      <w:pPr>
        <w:pStyle w:val="Akapitzlist"/>
        <w:numPr>
          <w:ilvl w:val="1"/>
          <w:numId w:val="8"/>
        </w:numPr>
        <w:shd w:val="clear" w:color="auto" w:fill="FFFFFF"/>
        <w:spacing w:after="0"/>
        <w:ind w:left="567" w:hanging="567"/>
        <w:rPr>
          <w:rFonts w:asciiTheme="minorHAnsi" w:hAnsiTheme="minorHAnsi" w:cstheme="minorHAnsi"/>
          <w:bCs/>
        </w:rPr>
      </w:pPr>
      <w:r>
        <w:rPr>
          <w:rFonts w:asciiTheme="minorHAnsi" w:hAnsiTheme="minorHAnsi" w:cstheme="minorHAnsi"/>
          <w:bCs/>
        </w:rPr>
        <w:t>Obliczenia dokonywane będą z dokładnością do dwóch miejsc po przecinku, przy zastosowaniu matematycznych reguł zaokrąglania liczb.</w:t>
      </w:r>
    </w:p>
    <w:p w14:paraId="2511D659" w14:textId="1AB7E5DB" w:rsidR="00505F8B" w:rsidRPr="002057B0" w:rsidRDefault="00505F8B">
      <w:pPr>
        <w:pStyle w:val="Akapitzlist"/>
        <w:numPr>
          <w:ilvl w:val="1"/>
          <w:numId w:val="8"/>
        </w:numPr>
        <w:shd w:val="clear" w:color="auto" w:fill="FFFFFF"/>
        <w:spacing w:after="0"/>
        <w:ind w:left="567" w:hanging="567"/>
        <w:rPr>
          <w:rFonts w:asciiTheme="minorHAnsi" w:hAnsiTheme="minorHAnsi" w:cstheme="minorHAnsi"/>
          <w:bCs/>
        </w:rPr>
      </w:pPr>
      <w:r>
        <w:rPr>
          <w:rFonts w:asciiTheme="minorHAnsi" w:hAnsiTheme="minorHAnsi" w:cstheme="minorHAnsi"/>
          <w:bCs/>
        </w:rPr>
        <w:t>W toku badania i oceny ofert Zamawiający może żądać od Wykonawcy wyjaśnień dotyczących treści złożonej oferty, w tym zaoferowanej ceny.</w:t>
      </w:r>
    </w:p>
    <w:p w14:paraId="24CF1BE9" w14:textId="77777777" w:rsidR="00B209AB" w:rsidRPr="002057B0" w:rsidRDefault="00B209AB">
      <w:pPr>
        <w:pStyle w:val="Akapitzlist"/>
        <w:numPr>
          <w:ilvl w:val="1"/>
          <w:numId w:val="8"/>
        </w:numPr>
        <w:shd w:val="clear" w:color="auto" w:fill="FFFFFF"/>
        <w:spacing w:after="0"/>
        <w:ind w:left="567" w:hanging="567"/>
        <w:rPr>
          <w:rFonts w:asciiTheme="minorHAnsi" w:hAnsiTheme="minorHAnsi" w:cstheme="minorHAnsi"/>
          <w:bCs/>
        </w:rPr>
      </w:pPr>
      <w:r w:rsidRPr="002057B0">
        <w:rPr>
          <w:rFonts w:asciiTheme="minorHAnsi" w:hAnsiTheme="minorHAnsi" w:cstheme="minorHAnsi"/>
          <w:bCs/>
        </w:rPr>
        <w:t>Zamawiający udzieli zamówienia Wykonawcy, którego oferta zostanie uznana za najkorzystniejszą.</w:t>
      </w:r>
    </w:p>
    <w:p w14:paraId="4F72A59A" w14:textId="77777777" w:rsidR="00705E51" w:rsidRPr="002057B0" w:rsidRDefault="00705E51" w:rsidP="003932CE">
      <w:pPr>
        <w:pStyle w:val="Akapitzlist"/>
        <w:tabs>
          <w:tab w:val="left" w:pos="-567"/>
        </w:tabs>
        <w:spacing w:after="0"/>
        <w:ind w:left="792"/>
        <w:jc w:val="both"/>
        <w:rPr>
          <w:rFonts w:asciiTheme="minorHAnsi" w:hAnsiTheme="minorHAnsi" w:cstheme="minorHAnsi"/>
          <w:bCs/>
          <w:vanish/>
        </w:rPr>
      </w:pPr>
    </w:p>
    <w:p w14:paraId="613A55B8" w14:textId="5F8BBEE7" w:rsidR="00891A84" w:rsidRPr="002057B0" w:rsidRDefault="00891A84">
      <w:pPr>
        <w:pStyle w:val="Akapitzlist"/>
        <w:numPr>
          <w:ilvl w:val="0"/>
          <w:numId w:val="8"/>
        </w:numPr>
        <w:shd w:val="clear" w:color="auto" w:fill="FFFFFF"/>
        <w:spacing w:after="0"/>
        <w:ind w:left="284" w:hanging="426"/>
        <w:jc w:val="both"/>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FORMALNOŚCI, JAKIE MUSZĄ ZOSTAĆ DOPEŁNIONE PO WYBORZE OFERTY W CELU ZAWARCIA UMOWY W SPRAWIE ZAMÓWIENIA PUBLICZNEGO:</w:t>
      </w:r>
    </w:p>
    <w:p w14:paraId="2340E4A5" w14:textId="4DB5C2D9" w:rsidR="00891A84" w:rsidRPr="002057B0" w:rsidRDefault="00891A84">
      <w:pPr>
        <w:pStyle w:val="Akapitzlist"/>
        <w:numPr>
          <w:ilvl w:val="1"/>
          <w:numId w:val="8"/>
        </w:numPr>
        <w:shd w:val="clear" w:color="auto" w:fill="FFFFFF"/>
        <w:spacing w:after="0"/>
        <w:jc w:val="both"/>
        <w:rPr>
          <w:rFonts w:asciiTheme="minorHAnsi" w:eastAsia="Times New Roman" w:hAnsiTheme="minorHAnsi" w:cstheme="minorHAnsi"/>
          <w:b/>
          <w:bCs/>
          <w:lang w:eastAsia="pl-PL"/>
        </w:rPr>
      </w:pPr>
      <w:r w:rsidRPr="002057B0">
        <w:rPr>
          <w:rFonts w:asciiTheme="minorHAnsi" w:hAnsiTheme="minorHAnsi" w:cstheme="minorHAnsi"/>
          <w:shd w:val="clear" w:color="auto" w:fill="FFFFFF"/>
        </w:rPr>
        <w:t xml:space="preserve">Zamawiający zawiera umowę w sprawie zamówienia publicznego, z uwzględnieniem art. 577 </w:t>
      </w:r>
      <w:r w:rsidR="00405DA3">
        <w:rPr>
          <w:rFonts w:asciiTheme="minorHAnsi" w:hAnsiTheme="minorHAnsi" w:cstheme="minorHAnsi"/>
          <w:shd w:val="clear" w:color="auto" w:fill="FFFFFF"/>
        </w:rPr>
        <w:t>ustawy pzp</w:t>
      </w:r>
      <w:r w:rsidRPr="002057B0">
        <w:rPr>
          <w:rFonts w:asciiTheme="minorHAnsi" w:hAnsiTheme="minorHAnsi" w:cstheme="minorHAnsi"/>
          <w:shd w:val="clear" w:color="auto" w:fill="FFFFFF"/>
        </w:rPr>
        <w:t>, w terminie nie krótszym niż 10 dni od dnia przesłania zawiadomienia o wyborze najkorzystniejszej oferty, jeżeli zawiadomienie to zostało przesłane przy użyciu środków komunikacji elektronicznej, albo 15 dni, jeżeli zostało przesłane w inny sposób</w:t>
      </w:r>
      <w:r w:rsidRPr="002057B0">
        <w:rPr>
          <w:rFonts w:asciiTheme="minorHAnsi" w:eastAsia="Times New Roman" w:hAnsiTheme="minorHAnsi" w:cstheme="minorHAnsi"/>
          <w:lang w:eastAsia="ar-SA"/>
        </w:rPr>
        <w:t>. Zamawiający niezwłocznie poinformuje Wykonawcę, którego oferta została wybrana o terminie i miejscu zawarcia umowy.</w:t>
      </w:r>
    </w:p>
    <w:p w14:paraId="0B904504" w14:textId="62AE73B0" w:rsidR="00891A84" w:rsidRPr="002057B0" w:rsidRDefault="00891A84">
      <w:pPr>
        <w:pStyle w:val="Akapitzlist"/>
        <w:numPr>
          <w:ilvl w:val="1"/>
          <w:numId w:val="8"/>
        </w:numPr>
        <w:shd w:val="clear" w:color="auto" w:fill="FFFFFF"/>
        <w:spacing w:after="0"/>
        <w:jc w:val="both"/>
        <w:rPr>
          <w:rFonts w:asciiTheme="minorHAnsi" w:hAnsiTheme="minorHAnsi" w:cstheme="minorHAnsi"/>
          <w:b/>
        </w:rPr>
      </w:pPr>
      <w:r w:rsidRPr="002057B0">
        <w:rPr>
          <w:rFonts w:asciiTheme="minorHAnsi" w:hAnsiTheme="minorHAnsi" w:cstheme="minorHAnsi"/>
          <w:shd w:val="clear" w:color="auto" w:fill="FFFFFF"/>
        </w:rPr>
        <w:lastRenderedPageBreak/>
        <w:t>Umowa</w:t>
      </w:r>
      <w:r w:rsidRPr="002057B0">
        <w:rPr>
          <w:rFonts w:asciiTheme="minorHAnsi" w:eastAsia="Times New Roman" w:hAnsiTheme="minorHAnsi" w:cstheme="minorHAnsi"/>
          <w:lang w:eastAsia="ar-SA"/>
        </w:rPr>
        <w:t xml:space="preserve"> może być zawarta przed upływem terminu, o którym mowa w pkt 22.1 SWZ, jeżeli zachodzą okoliczności określone w art. 264 ust. 2 </w:t>
      </w:r>
      <w:r w:rsidR="00405DA3">
        <w:rPr>
          <w:rFonts w:asciiTheme="minorHAnsi" w:eastAsia="Times New Roman" w:hAnsiTheme="minorHAnsi" w:cstheme="minorHAnsi"/>
          <w:lang w:eastAsia="ar-SA"/>
        </w:rPr>
        <w:t>ustawy pzp</w:t>
      </w:r>
      <w:r w:rsidRPr="002057B0">
        <w:rPr>
          <w:rFonts w:asciiTheme="minorHAnsi" w:eastAsia="Times New Roman" w:hAnsiTheme="minorHAnsi" w:cstheme="minorHAnsi"/>
          <w:lang w:eastAsia="ar-SA"/>
        </w:rPr>
        <w:t>.</w:t>
      </w:r>
    </w:p>
    <w:p w14:paraId="38B47156" w14:textId="273A7F08" w:rsidR="00891A84" w:rsidRPr="002057B0" w:rsidRDefault="00891A84">
      <w:pPr>
        <w:pStyle w:val="Akapitzlist"/>
        <w:numPr>
          <w:ilvl w:val="1"/>
          <w:numId w:val="8"/>
        </w:numPr>
        <w:shd w:val="clear" w:color="auto" w:fill="FFFFFF"/>
        <w:spacing w:after="0"/>
        <w:jc w:val="both"/>
        <w:rPr>
          <w:rFonts w:asciiTheme="minorHAnsi" w:hAnsiTheme="minorHAnsi" w:cstheme="minorHAnsi"/>
          <w:b/>
        </w:rPr>
      </w:pPr>
      <w:r w:rsidRPr="002057B0">
        <w:rPr>
          <w:rFonts w:asciiTheme="minorHAnsi" w:eastAsia="Times New Roman" w:hAnsiTheme="minorHAnsi" w:cstheme="minorHAnsi"/>
          <w:lang w:eastAsia="ar-SA"/>
        </w:rPr>
        <w:t xml:space="preserve">Osoby reprezentujące Wykonawcę przy podpisywaniu umowy powinny posiadać ze sobą dokumenty potwierdzające ich umocowanie do podpisania umowy, o ile umocowanie to nie będzie wynikać z dokumentów już złożonych przez </w:t>
      </w:r>
      <w:r w:rsidR="00405DA3">
        <w:rPr>
          <w:rFonts w:asciiTheme="minorHAnsi" w:eastAsia="Times New Roman" w:hAnsiTheme="minorHAnsi" w:cstheme="minorHAnsi"/>
          <w:lang w:eastAsia="ar-SA"/>
        </w:rPr>
        <w:t>w</w:t>
      </w:r>
      <w:r w:rsidRPr="002057B0">
        <w:rPr>
          <w:rFonts w:asciiTheme="minorHAnsi" w:eastAsia="Times New Roman" w:hAnsiTheme="minorHAnsi" w:cstheme="minorHAnsi"/>
          <w:lang w:eastAsia="ar-SA"/>
        </w:rPr>
        <w:t>ykonawcę oraz przedłożyć umowę konsorcjum/umowę spółki cywilnej (w przypadku oferty wspólnej).</w:t>
      </w:r>
    </w:p>
    <w:p w14:paraId="7D6CC3A2" w14:textId="7A11292D" w:rsidR="00891A84" w:rsidRPr="002057B0" w:rsidRDefault="00891A84" w:rsidP="00B7727D">
      <w:pPr>
        <w:shd w:val="clear" w:color="auto" w:fill="FFFFFF"/>
        <w:spacing w:after="0"/>
        <w:rPr>
          <w:rFonts w:asciiTheme="minorHAnsi" w:eastAsia="Times New Roman" w:hAnsiTheme="minorHAnsi" w:cstheme="minorHAnsi"/>
          <w:lang w:eastAsia="pl-PL"/>
        </w:rPr>
      </w:pPr>
    </w:p>
    <w:p w14:paraId="509A246C" w14:textId="77777777" w:rsidR="00891A84" w:rsidRPr="002057B0" w:rsidRDefault="00891A84">
      <w:pPr>
        <w:pStyle w:val="Akapitzlist"/>
        <w:numPr>
          <w:ilvl w:val="0"/>
          <w:numId w:val="9"/>
        </w:numPr>
        <w:spacing w:after="0"/>
        <w:ind w:left="284" w:hanging="426"/>
        <w:jc w:val="both"/>
        <w:rPr>
          <w:rFonts w:asciiTheme="minorHAnsi" w:hAnsiTheme="minorHAnsi" w:cstheme="minorHAnsi"/>
          <w:b/>
        </w:rPr>
      </w:pPr>
      <w:r w:rsidRPr="002057B0">
        <w:rPr>
          <w:rFonts w:asciiTheme="minorHAnsi" w:hAnsiTheme="minorHAnsi" w:cstheme="minorHAnsi"/>
          <w:b/>
        </w:rPr>
        <w:t>WYMAGANIA DOTYCZĄCE ZABEZPIECZENIA NALEŻYTEGO WYKONANIA UMOWY:</w:t>
      </w:r>
    </w:p>
    <w:p w14:paraId="757D3C29" w14:textId="511113AA" w:rsidR="00B7727D" w:rsidRDefault="00405DA3" w:rsidP="00405DA3">
      <w:pPr>
        <w:pStyle w:val="Akapitzlist"/>
        <w:numPr>
          <w:ilvl w:val="1"/>
          <w:numId w:val="9"/>
        </w:numPr>
        <w:spacing w:after="0"/>
        <w:ind w:left="567" w:hanging="567"/>
        <w:jc w:val="both"/>
        <w:rPr>
          <w:rFonts w:asciiTheme="minorHAnsi" w:hAnsiTheme="minorHAnsi" w:cstheme="minorHAnsi"/>
        </w:rPr>
      </w:pPr>
      <w:r>
        <w:rPr>
          <w:rFonts w:asciiTheme="minorHAnsi" w:hAnsiTheme="minorHAnsi" w:cstheme="minorHAnsi"/>
        </w:rPr>
        <w:t xml:space="preserve">Zamawiający nie wymaga </w:t>
      </w:r>
      <w:r w:rsidR="00F322E0">
        <w:rPr>
          <w:rFonts w:asciiTheme="minorHAnsi" w:hAnsiTheme="minorHAnsi" w:cstheme="minorHAnsi"/>
        </w:rPr>
        <w:t xml:space="preserve">wniesienia </w:t>
      </w:r>
      <w:r>
        <w:rPr>
          <w:rFonts w:asciiTheme="minorHAnsi" w:hAnsiTheme="minorHAnsi" w:cstheme="minorHAnsi"/>
        </w:rPr>
        <w:t>Zabezpieczenia Należytego Wykonania Umowy.</w:t>
      </w:r>
      <w:r w:rsidR="00B7727D" w:rsidRPr="002057B0">
        <w:rPr>
          <w:rFonts w:asciiTheme="minorHAnsi" w:hAnsiTheme="minorHAnsi" w:cstheme="minorHAnsi"/>
        </w:rPr>
        <w:t xml:space="preserve"> </w:t>
      </w:r>
    </w:p>
    <w:p w14:paraId="3EE31B30" w14:textId="77777777" w:rsidR="00405DA3" w:rsidRPr="002057B0" w:rsidRDefault="00405DA3" w:rsidP="00405DA3">
      <w:pPr>
        <w:pStyle w:val="Akapitzlist"/>
        <w:spacing w:after="0"/>
        <w:ind w:left="567"/>
        <w:jc w:val="both"/>
        <w:rPr>
          <w:rFonts w:asciiTheme="minorHAnsi" w:hAnsiTheme="minorHAnsi" w:cstheme="minorHAnsi"/>
        </w:rPr>
      </w:pPr>
    </w:p>
    <w:p w14:paraId="568B631C" w14:textId="77777777" w:rsidR="00891A84" w:rsidRPr="002057B0" w:rsidRDefault="00891A84">
      <w:pPr>
        <w:pStyle w:val="Akapitzlist"/>
        <w:numPr>
          <w:ilvl w:val="0"/>
          <w:numId w:val="10"/>
        </w:numPr>
        <w:shd w:val="clear" w:color="auto" w:fill="FFFFFF"/>
        <w:spacing w:after="0"/>
        <w:ind w:left="284" w:hanging="426"/>
        <w:rPr>
          <w:rFonts w:asciiTheme="minorHAnsi" w:eastAsia="Times New Roman" w:hAnsiTheme="minorHAnsi" w:cstheme="minorHAnsi"/>
          <w:b/>
          <w:bCs/>
          <w:lang w:eastAsia="pl-PL"/>
        </w:rPr>
      </w:pPr>
      <w:r w:rsidRPr="002057B0">
        <w:rPr>
          <w:rFonts w:asciiTheme="minorHAnsi" w:eastAsia="Times New Roman" w:hAnsiTheme="minorHAnsi" w:cstheme="minorHAnsi"/>
          <w:b/>
          <w:bCs/>
          <w:lang w:eastAsia="pl-PL"/>
        </w:rPr>
        <w:t>POUCZENIE O ŚRODKACH OCHRONY PRAWNEJ PRZYSŁUGUJĄCYCH WYKONAWCY:</w:t>
      </w:r>
    </w:p>
    <w:p w14:paraId="3C65FC7E" w14:textId="546FB5F1" w:rsidR="00891A84" w:rsidRPr="002057B0" w:rsidRDefault="00891A84">
      <w:pPr>
        <w:pStyle w:val="Akapitzlist"/>
        <w:numPr>
          <w:ilvl w:val="1"/>
          <w:numId w:val="10"/>
        </w:numPr>
        <w:spacing w:after="0"/>
        <w:ind w:left="567" w:hanging="567"/>
        <w:jc w:val="both"/>
        <w:rPr>
          <w:rFonts w:asciiTheme="minorHAnsi" w:hAnsiTheme="minorHAnsi" w:cstheme="minorHAnsi"/>
        </w:rPr>
      </w:pPr>
      <w:r w:rsidRPr="002057B0">
        <w:rPr>
          <w:rFonts w:asciiTheme="minorHAnsi" w:eastAsia="Times New Roman" w:hAnsiTheme="minorHAnsi" w:cstheme="minorHAnsi"/>
          <w:lang w:eastAsia="pl-PL"/>
        </w:rPr>
        <w:t xml:space="preserve">Środki ochrony prawnej określone w Dziale IX </w:t>
      </w:r>
      <w:r w:rsidR="00405DA3">
        <w:rPr>
          <w:rFonts w:asciiTheme="minorHAnsi" w:eastAsia="Times New Roman" w:hAnsiTheme="minorHAnsi" w:cstheme="minorHAnsi"/>
          <w:lang w:eastAsia="pl-PL"/>
        </w:rPr>
        <w:t>ustawy pzp</w:t>
      </w:r>
      <w:r w:rsidRPr="002057B0">
        <w:rPr>
          <w:rFonts w:asciiTheme="minorHAnsi" w:eastAsia="Times New Roman" w:hAnsiTheme="minorHAnsi" w:cstheme="minorHAnsi"/>
          <w:lang w:eastAsia="pl-PL"/>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2F944704" w14:textId="77777777" w:rsidR="00891A84" w:rsidRPr="002057B0" w:rsidRDefault="00891A84">
      <w:pPr>
        <w:pStyle w:val="Akapitzlist"/>
        <w:numPr>
          <w:ilvl w:val="1"/>
          <w:numId w:val="10"/>
        </w:numPr>
        <w:spacing w:after="0"/>
        <w:ind w:left="567" w:hanging="567"/>
        <w:jc w:val="both"/>
        <w:rPr>
          <w:rFonts w:asciiTheme="minorHAnsi" w:hAnsiTheme="minorHAnsi" w:cstheme="minorHAnsi"/>
        </w:rPr>
      </w:pPr>
      <w:r w:rsidRPr="002057B0">
        <w:rPr>
          <w:rFonts w:asciiTheme="minorHAnsi" w:eastAsia="Times New Roman" w:hAnsiTheme="minorHAnsi" w:cstheme="minorHAnsi"/>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0F6105" w14:textId="77777777" w:rsidR="00891A84" w:rsidRPr="002057B0" w:rsidRDefault="00891A84">
      <w:pPr>
        <w:pStyle w:val="Akapitzlist"/>
        <w:numPr>
          <w:ilvl w:val="0"/>
          <w:numId w:val="11"/>
        </w:numPr>
        <w:spacing w:after="0"/>
        <w:ind w:left="284" w:hanging="426"/>
        <w:jc w:val="both"/>
        <w:rPr>
          <w:rFonts w:asciiTheme="minorHAnsi" w:hAnsiTheme="minorHAnsi" w:cstheme="minorHAnsi"/>
          <w:b/>
        </w:rPr>
      </w:pPr>
      <w:r w:rsidRPr="002057B0">
        <w:rPr>
          <w:rFonts w:asciiTheme="minorHAnsi" w:hAnsiTheme="minorHAnsi" w:cstheme="minorHAnsi"/>
          <w:b/>
        </w:rPr>
        <w:t>POZOSTAŁE ZASTRZEŻENIA:</w:t>
      </w:r>
    </w:p>
    <w:p w14:paraId="6409C80B"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664C35EB" w14:textId="1194D29B"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zawarcia umowy ramowej, zatem nie wskazuje </w:t>
      </w:r>
      <w:r w:rsidRPr="002057B0">
        <w:rPr>
          <w:rFonts w:asciiTheme="minorHAnsi" w:hAnsiTheme="minorHAnsi" w:cstheme="minorHAnsi"/>
          <w:shd w:val="clear" w:color="auto" w:fill="FFFFFF"/>
        </w:rPr>
        <w:t xml:space="preserve">maksymalnej liczby </w:t>
      </w:r>
      <w:r w:rsidR="00405DA3">
        <w:rPr>
          <w:rFonts w:asciiTheme="minorHAnsi" w:hAnsiTheme="minorHAnsi" w:cstheme="minorHAnsi"/>
          <w:shd w:val="clear" w:color="auto" w:fill="FFFFFF"/>
        </w:rPr>
        <w:t>w</w:t>
      </w:r>
      <w:r w:rsidRPr="002057B0">
        <w:rPr>
          <w:rFonts w:asciiTheme="minorHAnsi" w:hAnsiTheme="minorHAnsi" w:cstheme="minorHAnsi"/>
          <w:shd w:val="clear" w:color="auto" w:fill="FFFFFF"/>
        </w:rPr>
        <w:t>ykonawców, z którymi ją zawrze.</w:t>
      </w:r>
    </w:p>
    <w:p w14:paraId="14BD761B"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udzielenia zamówień, o których mowa w art. </w:t>
      </w:r>
      <w:r w:rsidRPr="002057B0">
        <w:rPr>
          <w:rFonts w:asciiTheme="minorHAnsi" w:hAnsiTheme="minorHAnsi" w:cstheme="minorHAnsi"/>
          <w:shd w:val="clear" w:color="auto" w:fill="FFFFFF"/>
        </w:rPr>
        <w:t>214 ust. 1 pkt 7 i 8</w:t>
      </w:r>
      <w:r w:rsidRPr="002057B0">
        <w:rPr>
          <w:rFonts w:asciiTheme="minorHAnsi" w:hAnsiTheme="minorHAnsi" w:cstheme="minorHAnsi"/>
        </w:rPr>
        <w:t xml:space="preserve"> PZP.</w:t>
      </w:r>
    </w:p>
    <w:p w14:paraId="43689558"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Zamawiający nie wymaga oraz nie dopuszcza składania ofert wariantowych.</w:t>
      </w:r>
    </w:p>
    <w:p w14:paraId="1E3618E7" w14:textId="30D8510A"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shd w:val="clear" w:color="auto" w:fill="FFFFFF"/>
        </w:rPr>
        <w:t xml:space="preserve">Zamawiający nie przewiduje i nie zastrzega możliwości ubiegania się o udzielenie zamówienia wyłącznie przez </w:t>
      </w:r>
      <w:r w:rsidR="00405DA3">
        <w:rPr>
          <w:rFonts w:asciiTheme="minorHAnsi" w:hAnsiTheme="minorHAnsi" w:cstheme="minorHAnsi"/>
          <w:shd w:val="clear" w:color="auto" w:fill="FFFFFF"/>
        </w:rPr>
        <w:t>w</w:t>
      </w:r>
      <w:r w:rsidRPr="002057B0">
        <w:rPr>
          <w:rFonts w:asciiTheme="minorHAnsi" w:hAnsiTheme="minorHAnsi" w:cstheme="minorHAnsi"/>
          <w:shd w:val="clear" w:color="auto" w:fill="FFFFFF"/>
        </w:rPr>
        <w:t xml:space="preserve">ykonawców, o których mowa w art. 94 </w:t>
      </w:r>
      <w:r w:rsidR="00405DA3">
        <w:rPr>
          <w:rFonts w:asciiTheme="minorHAnsi" w:hAnsiTheme="minorHAnsi" w:cstheme="minorHAnsi"/>
          <w:shd w:val="clear" w:color="auto" w:fill="FFFFFF"/>
        </w:rPr>
        <w:t>ustawy pzp</w:t>
      </w:r>
      <w:r w:rsidRPr="002057B0">
        <w:rPr>
          <w:rFonts w:asciiTheme="minorHAnsi" w:hAnsiTheme="minorHAnsi" w:cstheme="minorHAnsi"/>
          <w:shd w:val="clear" w:color="auto" w:fill="FFFFFF"/>
        </w:rPr>
        <w:t>.</w:t>
      </w:r>
    </w:p>
    <w:p w14:paraId="1C6617C8" w14:textId="722BC0AA"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zastosowanie aukcji elektronicznej, zatem nie wskazuje </w:t>
      </w:r>
      <w:r w:rsidRPr="002057B0">
        <w:rPr>
          <w:rFonts w:asciiTheme="minorHAnsi" w:hAnsiTheme="minorHAnsi" w:cstheme="minorHAnsi"/>
          <w:shd w:val="clear" w:color="auto" w:fill="FFFFFF"/>
        </w:rPr>
        <w:t xml:space="preserve">informacji, o których mowa w art. 230 </w:t>
      </w:r>
      <w:r w:rsidR="00405DA3">
        <w:rPr>
          <w:rFonts w:asciiTheme="minorHAnsi" w:hAnsiTheme="minorHAnsi" w:cstheme="minorHAnsi"/>
          <w:shd w:val="clear" w:color="auto" w:fill="FFFFFF"/>
        </w:rPr>
        <w:t>ustawy pzp</w:t>
      </w:r>
      <w:r w:rsidRPr="002057B0">
        <w:rPr>
          <w:rFonts w:asciiTheme="minorHAnsi" w:hAnsiTheme="minorHAnsi" w:cstheme="minorHAnsi"/>
          <w:shd w:val="clear" w:color="auto" w:fill="FFFFFF"/>
        </w:rPr>
        <w:t>.</w:t>
      </w:r>
    </w:p>
    <w:p w14:paraId="13AB2089" w14:textId="77777777"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Zamawiający nie przewiduje zwrotu kosztów udziału w postępowaniu. </w:t>
      </w:r>
    </w:p>
    <w:p w14:paraId="270BE92F" w14:textId="4BC07A2E" w:rsidR="00891A84" w:rsidRPr="002057B0" w:rsidRDefault="00891A84">
      <w:pPr>
        <w:pStyle w:val="Akapitzlist"/>
        <w:numPr>
          <w:ilvl w:val="1"/>
          <w:numId w:val="11"/>
        </w:numPr>
        <w:spacing w:after="0"/>
        <w:ind w:left="567" w:hanging="567"/>
        <w:jc w:val="both"/>
        <w:rPr>
          <w:rFonts w:asciiTheme="minorHAnsi" w:hAnsiTheme="minorHAnsi" w:cstheme="minorHAnsi"/>
          <w:b/>
        </w:rPr>
      </w:pPr>
      <w:r w:rsidRPr="002057B0">
        <w:rPr>
          <w:rFonts w:asciiTheme="minorHAnsi" w:hAnsiTheme="minorHAnsi" w:cstheme="minorHAnsi"/>
        </w:rPr>
        <w:t xml:space="preserve"> Zamawiający nie wymaga złożenia oferty w postaci katalogów elektronicznych lub dołączenia katalogów elektronicznych do oferty </w:t>
      </w:r>
      <w:r w:rsidRPr="002057B0">
        <w:rPr>
          <w:rFonts w:asciiTheme="minorHAnsi" w:hAnsiTheme="minorHAnsi" w:cstheme="minorHAnsi"/>
          <w:shd w:val="clear" w:color="auto" w:fill="FFFFFF"/>
        </w:rPr>
        <w:t xml:space="preserve">w sytuacji określonej w art. 93 </w:t>
      </w:r>
      <w:r w:rsidR="00405DA3">
        <w:rPr>
          <w:rFonts w:asciiTheme="minorHAnsi" w:hAnsiTheme="minorHAnsi" w:cstheme="minorHAnsi"/>
          <w:shd w:val="clear" w:color="auto" w:fill="FFFFFF"/>
        </w:rPr>
        <w:t>ustawy pzp</w:t>
      </w:r>
      <w:r w:rsidRPr="002057B0">
        <w:rPr>
          <w:rFonts w:asciiTheme="minorHAnsi" w:hAnsiTheme="minorHAnsi" w:cstheme="minorHAnsi"/>
        </w:rPr>
        <w:t xml:space="preserve">, jak również nie dopuszcza takiej możliwości. </w:t>
      </w:r>
    </w:p>
    <w:p w14:paraId="0EFD7982" w14:textId="77777777" w:rsidR="00891A84" w:rsidRPr="002057B0" w:rsidRDefault="00891A84" w:rsidP="00891A84">
      <w:pPr>
        <w:spacing w:after="0"/>
        <w:jc w:val="both"/>
        <w:rPr>
          <w:rFonts w:asciiTheme="minorHAnsi" w:hAnsiTheme="minorHAnsi" w:cstheme="minorHAnsi"/>
          <w:b/>
        </w:rPr>
      </w:pPr>
    </w:p>
    <w:p w14:paraId="2D2B2401" w14:textId="0F2E8472" w:rsidR="00891A84" w:rsidRPr="002057B0" w:rsidRDefault="00B607D8">
      <w:pPr>
        <w:pStyle w:val="Akapitzlist"/>
        <w:numPr>
          <w:ilvl w:val="0"/>
          <w:numId w:val="11"/>
        </w:numPr>
        <w:tabs>
          <w:tab w:val="left" w:pos="-567"/>
        </w:tabs>
        <w:spacing w:after="0"/>
        <w:ind w:left="284" w:hanging="426"/>
        <w:jc w:val="both"/>
        <w:rPr>
          <w:rFonts w:asciiTheme="minorHAnsi" w:hAnsiTheme="minorHAnsi" w:cstheme="minorHAnsi"/>
          <w:b/>
        </w:rPr>
      </w:pPr>
      <w:r w:rsidRPr="002057B0">
        <w:rPr>
          <w:rFonts w:asciiTheme="minorHAnsi" w:hAnsiTheme="minorHAnsi" w:cstheme="minorHAnsi"/>
          <w:b/>
        </w:rPr>
        <w:t>INFORMACJA W ZAKRESIE OCHRONY DANYCH OSOBOWYCH</w:t>
      </w:r>
      <w:r w:rsidR="00891A84" w:rsidRPr="002057B0">
        <w:rPr>
          <w:rFonts w:asciiTheme="minorHAnsi" w:hAnsiTheme="minorHAnsi" w:cstheme="minorHAnsi"/>
          <w:b/>
        </w:rPr>
        <w:t>:</w:t>
      </w:r>
    </w:p>
    <w:p w14:paraId="6B11018B" w14:textId="77777777" w:rsidR="00891A84" w:rsidRPr="002057B0" w:rsidRDefault="00891A84">
      <w:pPr>
        <w:pStyle w:val="Akapitzlist"/>
        <w:numPr>
          <w:ilvl w:val="1"/>
          <w:numId w:val="11"/>
        </w:numPr>
        <w:tabs>
          <w:tab w:val="left" w:pos="-567"/>
        </w:tabs>
        <w:spacing w:after="0"/>
        <w:ind w:left="567" w:hanging="567"/>
        <w:jc w:val="both"/>
        <w:rPr>
          <w:rFonts w:asciiTheme="minorHAnsi" w:hAnsiTheme="minorHAnsi" w:cstheme="minorHAnsi"/>
        </w:rPr>
      </w:pPr>
      <w:r w:rsidRPr="002057B0">
        <w:rPr>
          <w:rFonts w:asciiTheme="minorHAnsi" w:hAnsiTheme="minorHAnsi" w:cstheme="minorHAnsi"/>
        </w:rPr>
        <w:t xml:space="preserve">Zamawiający informuje, że: </w:t>
      </w:r>
    </w:p>
    <w:p w14:paraId="067520C5"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 xml:space="preserve">administratorem Pani/Pana danych osobowych jest Zamawiający. </w:t>
      </w:r>
    </w:p>
    <w:p w14:paraId="5676CF00" w14:textId="7E76C34A"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Kontakt do inspektora ochrony danych osobowych: </w:t>
      </w:r>
      <w:hyperlink r:id="rId14" w:history="1">
        <w:r w:rsidR="00D72836" w:rsidRPr="001B510E">
          <w:rPr>
            <w:rStyle w:val="Hipercze"/>
            <w:rFonts w:asciiTheme="minorHAnsi" w:hAnsiTheme="minorHAnsi" w:cstheme="minorHAnsi"/>
          </w:rPr>
          <w:t>iodo@umwalcz.pl</w:t>
        </w:r>
      </w:hyperlink>
      <w:r w:rsidRPr="002057B0">
        <w:rPr>
          <w:rFonts w:asciiTheme="minorHAnsi" w:hAnsiTheme="minorHAnsi" w:cstheme="minorHAnsi"/>
        </w:rPr>
        <w:t xml:space="preserve">, tel.: </w:t>
      </w:r>
      <w:r w:rsidR="00D72836">
        <w:rPr>
          <w:rFonts w:asciiTheme="minorHAnsi" w:hAnsiTheme="minorHAnsi" w:cstheme="minorHAnsi"/>
        </w:rPr>
        <w:t>67 258 44 31</w:t>
      </w:r>
    </w:p>
    <w:p w14:paraId="26F01E00"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Pani/Pana dane osobowe przetwarzane będą w związku z koniecznością wypełnienia obowiązku prawnego ciążącego na zamawiającym, w celu związanym z niniejszym postępowaniem o udzielenie zamówienia publicznego.</w:t>
      </w:r>
    </w:p>
    <w:p w14:paraId="64BBA829"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odbiorcami Pani/Pana danych osobowych będą osoby lub podmioty, którym udostępniona zostanie dokumentacja postępowania w oparciu o art. 18 oraz art. 74 ust. 1 PZP oraz odpowiednie organy kontrole w zakresie ich kompetencji;  </w:t>
      </w:r>
    </w:p>
    <w:p w14:paraId="0E2F15A6" w14:textId="4241A0C5"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lastRenderedPageBreak/>
        <w:t xml:space="preserve">Pani/Pana dane osobowe będą przechowywane, zgodnie z art. 78 ust. 1 Pzp,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 j. Dz. U. z 2020 r. poz. 164 z późn. zm.) i przepisów wykonawczych do tej ustawy. </w:t>
      </w:r>
    </w:p>
    <w:p w14:paraId="3F5E323C"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B9F2BA"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 xml:space="preserve">w odniesieniu do Pani/Pana danych osobowych decyzje nie będą podejmowane w sposób zautomatyzowany. </w:t>
      </w:r>
    </w:p>
    <w:p w14:paraId="47A1959F" w14:textId="77777777" w:rsidR="00891A84" w:rsidRPr="002057B0" w:rsidRDefault="00891A84">
      <w:pPr>
        <w:pStyle w:val="Akapitzlist"/>
        <w:numPr>
          <w:ilvl w:val="2"/>
          <w:numId w:val="11"/>
        </w:numPr>
        <w:spacing w:after="0"/>
        <w:ind w:left="993" w:hanging="851"/>
        <w:jc w:val="both"/>
        <w:rPr>
          <w:rFonts w:asciiTheme="minorHAnsi" w:hAnsiTheme="minorHAnsi" w:cstheme="minorHAnsi"/>
        </w:rPr>
      </w:pPr>
      <w:r w:rsidRPr="002057B0">
        <w:rPr>
          <w:rFonts w:asciiTheme="minorHAnsi" w:hAnsiTheme="minorHAnsi" w:cstheme="minorHAnsi"/>
        </w:rPr>
        <w:t>posiada Pani/Pan:</w:t>
      </w:r>
    </w:p>
    <w:p w14:paraId="1CF5DC9D"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dostępu do danych osobowych Pani/Pana dotyczących;</w:t>
      </w:r>
    </w:p>
    <w:p w14:paraId="1F1D4370"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sprostowania Pani/Pana danych osobowych  (Wyjaśnienie: skorzystanie z prawa do sprostowania nie może skutkować zmianą wyniku postępowania)</w:t>
      </w:r>
    </w:p>
    <w:p w14:paraId="40B0CF58"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A0F2A86"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wniesienia skargi do Prezesa Urzędu Ochrony Danych Osobowych, gdy uzna Pani/Pan, że przetwarzanie danych osobowych Pani/Pana dotyczących narusza przepisy;</w:t>
      </w:r>
    </w:p>
    <w:p w14:paraId="12DF426E"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nie przysługuje Pani/Panu:</w:t>
      </w:r>
    </w:p>
    <w:p w14:paraId="1A043115"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usunięcia danych osobowych;</w:t>
      </w:r>
    </w:p>
    <w:p w14:paraId="2DDBB22B"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prawo do przenoszenia danych osobowych;</w:t>
      </w:r>
    </w:p>
    <w:p w14:paraId="604EF6A8" w14:textId="77777777" w:rsidR="00891A84" w:rsidRPr="002057B0" w:rsidRDefault="00891A84">
      <w:pPr>
        <w:pStyle w:val="Akapitzlist"/>
        <w:numPr>
          <w:ilvl w:val="3"/>
          <w:numId w:val="11"/>
        </w:numPr>
        <w:tabs>
          <w:tab w:val="left" w:pos="-567"/>
        </w:tabs>
        <w:spacing w:after="0"/>
        <w:ind w:left="1276" w:hanging="992"/>
        <w:jc w:val="both"/>
        <w:rPr>
          <w:rFonts w:asciiTheme="minorHAnsi" w:hAnsiTheme="minorHAnsi" w:cstheme="minorHAnsi"/>
        </w:rPr>
      </w:pPr>
      <w:r w:rsidRPr="002057B0">
        <w:rPr>
          <w:rFonts w:asciiTheme="minorHAnsi" w:hAnsiTheme="minorHAnsi" w:cstheme="minorHAnsi"/>
        </w:rPr>
        <w:t xml:space="preserve">prawo sprzeciwu, wobec przetwarzania danych osobowych, gdyż podstawą prawną przetwarzania Pani/Pana danych osobowych jest konieczność wypełnienia obowiązku prawnego ciążącego na zamawiającym. </w:t>
      </w:r>
    </w:p>
    <w:p w14:paraId="50597F78" w14:textId="77777777" w:rsidR="00891A84" w:rsidRPr="002057B0" w:rsidRDefault="00891A84">
      <w:pPr>
        <w:pStyle w:val="Akapitzlist"/>
        <w:numPr>
          <w:ilvl w:val="1"/>
          <w:numId w:val="11"/>
        </w:numPr>
        <w:tabs>
          <w:tab w:val="left" w:pos="-567"/>
        </w:tabs>
        <w:spacing w:after="0"/>
        <w:ind w:left="567" w:hanging="567"/>
        <w:jc w:val="both"/>
        <w:rPr>
          <w:rFonts w:asciiTheme="minorHAnsi" w:hAnsiTheme="minorHAnsi" w:cstheme="minorHAnsi"/>
        </w:rPr>
      </w:pPr>
      <w:r w:rsidRPr="002057B0">
        <w:rPr>
          <w:rFonts w:asciiTheme="minorHAnsi" w:hAnsiTheme="minorHAnsi" w:cstheme="minorHAnsi"/>
        </w:rPr>
        <w:t xml:space="preserve">Ponadto Zamawiający informuje, iż: </w:t>
      </w:r>
    </w:p>
    <w:p w14:paraId="147C02C7"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4833A25" w14:textId="77777777" w:rsidR="00891A84" w:rsidRPr="002057B0" w:rsidRDefault="00891A84">
      <w:pPr>
        <w:pStyle w:val="Akapitzlist"/>
        <w:numPr>
          <w:ilvl w:val="2"/>
          <w:numId w:val="11"/>
        </w:numPr>
        <w:tabs>
          <w:tab w:val="left" w:pos="-567"/>
        </w:tabs>
        <w:spacing w:after="0"/>
        <w:ind w:left="993" w:hanging="851"/>
        <w:jc w:val="both"/>
        <w:rPr>
          <w:rFonts w:asciiTheme="minorHAnsi" w:hAnsiTheme="minorHAnsi" w:cstheme="minorHAnsi"/>
        </w:rPr>
      </w:pPr>
      <w:r w:rsidRPr="002057B0">
        <w:rPr>
          <w:rFonts w:asciiTheme="minorHAnsi" w:hAnsiTheme="minorHAnsi" w:cstheme="minorHAnsi"/>
        </w:rPr>
        <w:t>wystąpienie z żądaniem, o którym mowa w art. 18 ust. 1 rozporządzenia 2016/679, nie ogranicza przetwarzania danych osobowych do czasu zakończenia postępowania o udzielenie zamówienia publicznego lub konkursu.</w:t>
      </w:r>
    </w:p>
    <w:p w14:paraId="695AA3EF" w14:textId="77777777" w:rsidR="00891A84" w:rsidRPr="002057B0" w:rsidRDefault="00891A84" w:rsidP="00891A84">
      <w:pPr>
        <w:pStyle w:val="Akapitzlist"/>
        <w:tabs>
          <w:tab w:val="left" w:pos="-567"/>
        </w:tabs>
        <w:spacing w:after="0"/>
        <w:ind w:left="1494"/>
        <w:jc w:val="both"/>
        <w:rPr>
          <w:rFonts w:asciiTheme="minorHAnsi" w:hAnsiTheme="minorHAnsi" w:cstheme="minorHAnsi"/>
          <w:color w:val="FF0000"/>
        </w:rPr>
      </w:pPr>
    </w:p>
    <w:p w14:paraId="555009D3" w14:textId="77777777" w:rsidR="00891A84" w:rsidRPr="002057B0" w:rsidRDefault="00891A84">
      <w:pPr>
        <w:pStyle w:val="Akapitzlist"/>
        <w:numPr>
          <w:ilvl w:val="0"/>
          <w:numId w:val="11"/>
        </w:numPr>
        <w:tabs>
          <w:tab w:val="left" w:pos="-567"/>
        </w:tabs>
        <w:spacing w:after="0"/>
        <w:jc w:val="both"/>
        <w:rPr>
          <w:rFonts w:asciiTheme="minorHAnsi" w:hAnsiTheme="minorHAnsi" w:cstheme="minorHAnsi"/>
        </w:rPr>
      </w:pPr>
      <w:r w:rsidRPr="002057B0">
        <w:rPr>
          <w:rFonts w:asciiTheme="minorHAnsi" w:hAnsiTheme="minorHAnsi" w:cstheme="minorHAnsi"/>
          <w:b/>
        </w:rPr>
        <w:t>ZAŁĄCZNIKI DO SWZ:</w:t>
      </w:r>
    </w:p>
    <w:p w14:paraId="7A95C31C" w14:textId="13AAE686" w:rsidR="00891A84" w:rsidRPr="002057B0" w:rsidRDefault="00891A84"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1 do SWZ – </w:t>
      </w:r>
      <w:r w:rsidR="00DA4B6E">
        <w:rPr>
          <w:rFonts w:asciiTheme="minorHAnsi" w:hAnsiTheme="minorHAnsi" w:cstheme="minorHAnsi"/>
        </w:rPr>
        <w:t>o</w:t>
      </w:r>
      <w:r w:rsidRPr="002057B0">
        <w:rPr>
          <w:rFonts w:asciiTheme="minorHAnsi" w:hAnsiTheme="minorHAnsi" w:cstheme="minorHAnsi"/>
        </w:rPr>
        <w:t>pis przedmiotu zamówienia</w:t>
      </w:r>
      <w:r w:rsidR="0050373E">
        <w:rPr>
          <w:rFonts w:asciiTheme="minorHAnsi" w:hAnsiTheme="minorHAnsi" w:cstheme="minorHAnsi"/>
        </w:rPr>
        <w:t>;</w:t>
      </w:r>
    </w:p>
    <w:p w14:paraId="2CFA4AAA" w14:textId="53C4739D" w:rsidR="009B1081" w:rsidRPr="002057B0" w:rsidRDefault="009B108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2 do SWZ </w:t>
      </w:r>
      <w:r w:rsidR="00405DA3">
        <w:rPr>
          <w:rFonts w:asciiTheme="minorHAnsi" w:hAnsiTheme="minorHAnsi" w:cstheme="minorHAnsi"/>
        </w:rPr>
        <w:t>–</w:t>
      </w:r>
      <w:r w:rsidRPr="002057B0">
        <w:rPr>
          <w:rFonts w:asciiTheme="minorHAnsi" w:hAnsiTheme="minorHAnsi" w:cstheme="minorHAnsi"/>
        </w:rPr>
        <w:t xml:space="preserve"> </w:t>
      </w:r>
      <w:r w:rsidR="00405DA3">
        <w:rPr>
          <w:rFonts w:asciiTheme="minorHAnsi" w:hAnsiTheme="minorHAnsi" w:cstheme="minorHAnsi"/>
        </w:rPr>
        <w:t xml:space="preserve">formularz oferty </w:t>
      </w:r>
    </w:p>
    <w:p w14:paraId="47EF60AE" w14:textId="11DCD34C" w:rsidR="00891A84" w:rsidRPr="002057B0" w:rsidRDefault="00891A84"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3 do SWZ </w:t>
      </w:r>
      <w:r w:rsidR="00405DA3">
        <w:rPr>
          <w:rFonts w:asciiTheme="minorHAnsi" w:hAnsiTheme="minorHAnsi" w:cstheme="minorHAnsi"/>
        </w:rPr>
        <w:t xml:space="preserve">– </w:t>
      </w:r>
      <w:r w:rsidR="00AB24A5">
        <w:rPr>
          <w:rFonts w:asciiTheme="minorHAnsi" w:hAnsiTheme="minorHAnsi" w:cstheme="minorHAnsi"/>
        </w:rPr>
        <w:t>projektowane postanowienia</w:t>
      </w:r>
      <w:r w:rsidR="00405DA3">
        <w:rPr>
          <w:rFonts w:asciiTheme="minorHAnsi" w:hAnsiTheme="minorHAnsi" w:cstheme="minorHAnsi"/>
        </w:rPr>
        <w:t xml:space="preserve"> umowy</w:t>
      </w:r>
      <w:r w:rsidR="0050373E">
        <w:rPr>
          <w:rFonts w:asciiTheme="minorHAnsi" w:hAnsiTheme="minorHAnsi" w:cstheme="minorHAnsi"/>
        </w:rPr>
        <w:t>;</w:t>
      </w:r>
    </w:p>
    <w:p w14:paraId="455CBE24" w14:textId="1E931D1C" w:rsidR="00891A84" w:rsidRPr="002057B0" w:rsidRDefault="00891A84"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Załącznik nr 4 do SWZ – JEDZ</w:t>
      </w:r>
      <w:r w:rsidR="0050373E">
        <w:rPr>
          <w:rFonts w:asciiTheme="minorHAnsi" w:hAnsiTheme="minorHAnsi" w:cstheme="minorHAnsi"/>
        </w:rPr>
        <w:t>;</w:t>
      </w:r>
    </w:p>
    <w:p w14:paraId="53737185" w14:textId="072BC307" w:rsidR="00175E86" w:rsidRPr="002057B0" w:rsidRDefault="0052321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5 </w:t>
      </w:r>
      <w:r w:rsidR="00DA4B6E">
        <w:rPr>
          <w:rFonts w:asciiTheme="minorHAnsi" w:hAnsiTheme="minorHAnsi" w:cstheme="minorHAnsi"/>
        </w:rPr>
        <w:t>o</w:t>
      </w:r>
      <w:r w:rsidR="00175E86" w:rsidRPr="002057B0">
        <w:rPr>
          <w:rFonts w:asciiTheme="minorHAnsi" w:hAnsiTheme="minorHAnsi" w:cstheme="minorHAnsi"/>
        </w:rPr>
        <w:t xml:space="preserve">świadczenie </w:t>
      </w:r>
      <w:r w:rsidRPr="002057B0">
        <w:rPr>
          <w:rFonts w:asciiTheme="minorHAnsi" w:hAnsiTheme="minorHAnsi" w:cstheme="minorHAnsi"/>
        </w:rPr>
        <w:t xml:space="preserve">– art. 108 </w:t>
      </w:r>
      <w:r w:rsidR="005B423F">
        <w:rPr>
          <w:rFonts w:asciiTheme="minorHAnsi" w:hAnsiTheme="minorHAnsi" w:cstheme="minorHAnsi"/>
        </w:rPr>
        <w:t>ustawy pzp</w:t>
      </w:r>
      <w:r w:rsidR="00DA4B6E">
        <w:rPr>
          <w:rFonts w:asciiTheme="minorHAnsi" w:hAnsiTheme="minorHAnsi" w:cstheme="minorHAnsi"/>
        </w:rPr>
        <w:t xml:space="preserve"> (</w:t>
      </w:r>
      <w:r w:rsidR="00C2466A">
        <w:rPr>
          <w:rFonts w:asciiTheme="minorHAnsi" w:hAnsiTheme="minorHAnsi" w:cstheme="minorHAnsi"/>
        </w:rPr>
        <w:t>grupa kapitałowa</w:t>
      </w:r>
      <w:r w:rsidR="00DA4B6E">
        <w:rPr>
          <w:rFonts w:asciiTheme="minorHAnsi" w:hAnsiTheme="minorHAnsi" w:cstheme="minorHAnsi"/>
        </w:rPr>
        <w:t>)</w:t>
      </w:r>
    </w:p>
    <w:p w14:paraId="3263D57D" w14:textId="3B1CFE25" w:rsidR="00523211" w:rsidRPr="002057B0" w:rsidRDefault="0052321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6 </w:t>
      </w:r>
      <w:r w:rsidR="00DA4B6E">
        <w:rPr>
          <w:rFonts w:asciiTheme="minorHAnsi" w:hAnsiTheme="minorHAnsi" w:cstheme="minorHAnsi"/>
        </w:rPr>
        <w:t>o</w:t>
      </w:r>
      <w:r w:rsidRPr="002057B0">
        <w:rPr>
          <w:rFonts w:asciiTheme="minorHAnsi" w:hAnsiTheme="minorHAnsi" w:cstheme="minorHAnsi"/>
        </w:rPr>
        <w:t xml:space="preserve">świadczenie – </w:t>
      </w:r>
      <w:r w:rsidR="005B423F">
        <w:rPr>
          <w:rFonts w:asciiTheme="minorHAnsi" w:hAnsiTheme="minorHAnsi" w:cstheme="minorHAnsi"/>
        </w:rPr>
        <w:t>art. 118 ustawy pzp</w:t>
      </w:r>
      <w:r w:rsidR="00DA4B6E">
        <w:rPr>
          <w:rFonts w:asciiTheme="minorHAnsi" w:hAnsiTheme="minorHAnsi" w:cstheme="minorHAnsi"/>
        </w:rPr>
        <w:t xml:space="preserve"> (udostępnienie zasobów)</w:t>
      </w:r>
    </w:p>
    <w:p w14:paraId="218E0C0E" w14:textId="1800634A" w:rsidR="0053456F" w:rsidRPr="002057B0" w:rsidRDefault="00523211"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lastRenderedPageBreak/>
        <w:t xml:space="preserve">Załącznik nr 7 </w:t>
      </w:r>
      <w:r w:rsidR="00DA4B6E">
        <w:rPr>
          <w:rFonts w:asciiTheme="minorHAnsi" w:hAnsiTheme="minorHAnsi" w:cstheme="minorHAnsi"/>
        </w:rPr>
        <w:t>o</w:t>
      </w:r>
      <w:r w:rsidRPr="002057B0">
        <w:rPr>
          <w:rFonts w:asciiTheme="minorHAnsi" w:hAnsiTheme="minorHAnsi" w:cstheme="minorHAnsi"/>
        </w:rPr>
        <w:t>świadczenie – art.</w:t>
      </w:r>
      <w:r w:rsidR="00CB212A" w:rsidRPr="002057B0">
        <w:rPr>
          <w:rFonts w:asciiTheme="minorHAnsi" w:hAnsiTheme="minorHAnsi" w:cstheme="minorHAnsi"/>
        </w:rPr>
        <w:t xml:space="preserve">117 </w:t>
      </w:r>
      <w:r w:rsidR="005B423F">
        <w:rPr>
          <w:rFonts w:asciiTheme="minorHAnsi" w:hAnsiTheme="minorHAnsi" w:cstheme="minorHAnsi"/>
        </w:rPr>
        <w:t>ustawy pzp</w:t>
      </w:r>
      <w:r w:rsidR="00DA4B6E">
        <w:rPr>
          <w:rFonts w:asciiTheme="minorHAnsi" w:hAnsiTheme="minorHAnsi" w:cstheme="minorHAnsi"/>
        </w:rPr>
        <w:t xml:space="preserve"> (wspólne ubieganie się o udzielenie zamówienia)</w:t>
      </w:r>
    </w:p>
    <w:p w14:paraId="263A4DFD" w14:textId="5412B085" w:rsidR="00CB212A" w:rsidRPr="002057B0" w:rsidRDefault="00CB212A" w:rsidP="009B1081">
      <w:pPr>
        <w:pStyle w:val="Akapitzlist"/>
        <w:numPr>
          <w:ilvl w:val="1"/>
          <w:numId w:val="11"/>
        </w:numPr>
        <w:tabs>
          <w:tab w:val="left" w:pos="-567"/>
        </w:tabs>
        <w:spacing w:after="0"/>
        <w:ind w:hanging="366"/>
        <w:jc w:val="both"/>
        <w:rPr>
          <w:rFonts w:asciiTheme="minorHAnsi" w:hAnsiTheme="minorHAnsi" w:cstheme="minorHAnsi"/>
        </w:rPr>
      </w:pPr>
      <w:r w:rsidRPr="002057B0">
        <w:rPr>
          <w:rFonts w:asciiTheme="minorHAnsi" w:hAnsiTheme="minorHAnsi" w:cstheme="minorHAnsi"/>
        </w:rPr>
        <w:t xml:space="preserve">Załącznik nr </w:t>
      </w:r>
      <w:r w:rsidR="00C85DE3" w:rsidRPr="002057B0">
        <w:rPr>
          <w:rFonts w:asciiTheme="minorHAnsi" w:hAnsiTheme="minorHAnsi" w:cstheme="minorHAnsi"/>
        </w:rPr>
        <w:t>8</w:t>
      </w:r>
      <w:r w:rsidRPr="002057B0">
        <w:rPr>
          <w:rFonts w:asciiTheme="minorHAnsi" w:hAnsiTheme="minorHAnsi" w:cstheme="minorHAnsi"/>
        </w:rPr>
        <w:t xml:space="preserve"> </w:t>
      </w:r>
      <w:r w:rsidR="00DA4B6E">
        <w:rPr>
          <w:rFonts w:asciiTheme="minorHAnsi" w:hAnsiTheme="minorHAnsi" w:cstheme="minorHAnsi"/>
        </w:rPr>
        <w:t>o</w:t>
      </w:r>
      <w:r w:rsidRPr="002057B0">
        <w:rPr>
          <w:rFonts w:asciiTheme="minorHAnsi" w:hAnsiTheme="minorHAnsi" w:cstheme="minorHAnsi"/>
        </w:rPr>
        <w:t xml:space="preserve">świadczenie – art.5k Rozporządzenia </w:t>
      </w:r>
      <w:r w:rsidR="00DA4B6E">
        <w:rPr>
          <w:rFonts w:asciiTheme="minorHAnsi" w:hAnsiTheme="minorHAnsi" w:cstheme="minorHAnsi"/>
        </w:rPr>
        <w:t>(przeciwdziałanie agresji na Ukrainę)</w:t>
      </w:r>
    </w:p>
    <w:p w14:paraId="6953D0D3" w14:textId="077E8DE8" w:rsidR="00041991" w:rsidRPr="002057B0" w:rsidRDefault="00041991" w:rsidP="009B1081">
      <w:pPr>
        <w:pStyle w:val="Akapitzlist"/>
        <w:tabs>
          <w:tab w:val="left" w:pos="-567"/>
        </w:tabs>
        <w:spacing w:after="0"/>
        <w:ind w:left="792"/>
        <w:jc w:val="both"/>
        <w:rPr>
          <w:rFonts w:asciiTheme="minorHAnsi" w:hAnsiTheme="minorHAnsi" w:cstheme="minorHAnsi"/>
        </w:rPr>
      </w:pPr>
    </w:p>
    <w:p w14:paraId="50C004DC" w14:textId="4DCF762A" w:rsidR="00523211" w:rsidRPr="002057B0" w:rsidRDefault="00523211">
      <w:pPr>
        <w:spacing w:after="0" w:line="240" w:lineRule="auto"/>
        <w:rPr>
          <w:rFonts w:asciiTheme="minorHAnsi" w:hAnsiTheme="minorHAnsi" w:cstheme="minorHAnsi"/>
        </w:rPr>
      </w:pPr>
    </w:p>
    <w:p w14:paraId="503F126F" w14:textId="1013830D" w:rsidR="002057B0" w:rsidRPr="002057B0" w:rsidRDefault="002057B0">
      <w:pPr>
        <w:spacing w:after="0" w:line="240" w:lineRule="auto"/>
        <w:rPr>
          <w:rFonts w:asciiTheme="minorHAnsi" w:hAnsiTheme="minorHAnsi" w:cstheme="minorHAnsi"/>
        </w:rPr>
      </w:pPr>
    </w:p>
    <w:sectPr w:rsidR="002057B0" w:rsidRPr="002057B0" w:rsidSect="004873B7">
      <w:headerReference w:type="default" r:id="rId15"/>
      <w:footerReference w:type="default" r:id="rId16"/>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EBF2" w14:textId="77777777" w:rsidR="00FD6892" w:rsidRDefault="00FD6892" w:rsidP="00D9143F">
      <w:pPr>
        <w:spacing w:after="0" w:line="240" w:lineRule="auto"/>
      </w:pPr>
      <w:r>
        <w:separator/>
      </w:r>
    </w:p>
  </w:endnote>
  <w:endnote w:type="continuationSeparator" w:id="0">
    <w:p w14:paraId="4A0156B8" w14:textId="77777777" w:rsidR="00FD6892" w:rsidRDefault="00FD6892"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ont205">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895267"/>
      <w:docPartObj>
        <w:docPartGallery w:val="Page Numbers (Bottom of Page)"/>
        <w:docPartUnique/>
      </w:docPartObj>
    </w:sdtPr>
    <w:sdtEndPr/>
    <w:sdtContent>
      <w:p w14:paraId="7A7B4651" w14:textId="15CE20CA" w:rsidR="00B4148A" w:rsidRDefault="00B4148A">
        <w:pPr>
          <w:pStyle w:val="Stopka"/>
          <w:jc w:val="right"/>
        </w:pPr>
        <w:r>
          <w:fldChar w:fldCharType="begin"/>
        </w:r>
        <w:r>
          <w:instrText>PAGE   \* MERGEFORMAT</w:instrText>
        </w:r>
        <w:r>
          <w:fldChar w:fldCharType="separate"/>
        </w:r>
        <w:r>
          <w:t>2</w:t>
        </w:r>
        <w:r>
          <w:fldChar w:fldCharType="end"/>
        </w:r>
      </w:p>
    </w:sdtContent>
  </w:sdt>
  <w:p w14:paraId="1959953C" w14:textId="06057637" w:rsidR="009B1081" w:rsidRPr="00D9143F" w:rsidRDefault="009B1081">
    <w:pPr>
      <w:pStyle w:val="Stopka"/>
      <w:jc w:val="right"/>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150A" w14:textId="77777777" w:rsidR="00FD6892" w:rsidRDefault="00FD6892" w:rsidP="00D9143F">
      <w:pPr>
        <w:spacing w:after="0" w:line="240" w:lineRule="auto"/>
      </w:pPr>
      <w:r>
        <w:separator/>
      </w:r>
    </w:p>
  </w:footnote>
  <w:footnote w:type="continuationSeparator" w:id="0">
    <w:p w14:paraId="424EEBE9" w14:textId="77777777" w:rsidR="00FD6892" w:rsidRDefault="00FD6892" w:rsidP="00D91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3DF2" w14:textId="21F3466B" w:rsidR="009B1081" w:rsidRDefault="009B1081">
    <w:pPr>
      <w:pStyle w:val="Nagwek"/>
    </w:pPr>
  </w:p>
  <w:p w14:paraId="0F986507" w14:textId="77777777" w:rsidR="009B1081" w:rsidRDefault="009B1081"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8"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rPr>
        <w:rFonts w:ascii="Arial" w:hAnsi="Arial" w:cs="Arial"/>
        <w:b w:val="0"/>
        <w:bCs w:val="0"/>
        <w:sz w:val="20"/>
        <w:szCs w:val="20"/>
      </w:rPr>
    </w:lvl>
    <w:lvl w:ilvl="1">
      <w:start w:val="1"/>
      <w:numFmt w:val="lowerLetter"/>
      <w:lvlText w:val="%2)"/>
      <w:lvlJc w:val="left"/>
      <w:pPr>
        <w:tabs>
          <w:tab w:val="num" w:pos="1080"/>
        </w:tabs>
        <w:ind w:left="1080" w:hanging="360"/>
      </w:pPr>
      <w:rPr>
        <w:rFonts w:ascii="Arial" w:hAnsi="Arial" w:cs="Arial"/>
        <w:b w:val="0"/>
        <w:bCs w:val="0"/>
        <w:sz w:val="20"/>
        <w:szCs w:val="20"/>
      </w:rPr>
    </w:lvl>
    <w:lvl w:ilvl="2">
      <w:start w:val="1"/>
      <w:numFmt w:val="lowerLetter"/>
      <w:lvlText w:val="%3)"/>
      <w:lvlJc w:val="left"/>
      <w:pPr>
        <w:tabs>
          <w:tab w:val="num" w:pos="1440"/>
        </w:tabs>
        <w:ind w:left="1440" w:hanging="360"/>
      </w:pPr>
      <w:rPr>
        <w:rFonts w:ascii="Arial" w:hAnsi="Arial" w:cs="Arial"/>
        <w:b w:val="0"/>
        <w:bCs w:val="0"/>
        <w:sz w:val="20"/>
        <w:szCs w:val="20"/>
      </w:rPr>
    </w:lvl>
    <w:lvl w:ilvl="3">
      <w:start w:val="1"/>
      <w:numFmt w:val="lowerLetter"/>
      <w:lvlText w:val="%4)"/>
      <w:lvlJc w:val="left"/>
      <w:pPr>
        <w:tabs>
          <w:tab w:val="num" w:pos="1800"/>
        </w:tabs>
        <w:ind w:left="1800" w:hanging="360"/>
      </w:pPr>
      <w:rPr>
        <w:rFonts w:ascii="Arial" w:hAnsi="Arial" w:cs="Arial"/>
        <w:b w:val="0"/>
        <w:bCs w:val="0"/>
        <w:sz w:val="20"/>
        <w:szCs w:val="20"/>
      </w:rPr>
    </w:lvl>
    <w:lvl w:ilvl="4">
      <w:start w:val="1"/>
      <w:numFmt w:val="lowerLetter"/>
      <w:lvlText w:val="%5)"/>
      <w:lvlJc w:val="left"/>
      <w:pPr>
        <w:tabs>
          <w:tab w:val="num" w:pos="2160"/>
        </w:tabs>
        <w:ind w:left="2160" w:hanging="360"/>
      </w:pPr>
      <w:rPr>
        <w:rFonts w:ascii="Arial" w:hAnsi="Arial" w:cs="Arial"/>
        <w:b w:val="0"/>
        <w:bCs w:val="0"/>
        <w:sz w:val="20"/>
        <w:szCs w:val="20"/>
      </w:rPr>
    </w:lvl>
    <w:lvl w:ilvl="5">
      <w:start w:val="1"/>
      <w:numFmt w:val="lowerLetter"/>
      <w:lvlText w:val="%6)"/>
      <w:lvlJc w:val="left"/>
      <w:pPr>
        <w:tabs>
          <w:tab w:val="num" w:pos="2520"/>
        </w:tabs>
        <w:ind w:left="2520" w:hanging="360"/>
      </w:pPr>
      <w:rPr>
        <w:rFonts w:ascii="Arial" w:hAnsi="Arial" w:cs="Arial"/>
        <w:b w:val="0"/>
        <w:bCs w:val="0"/>
        <w:sz w:val="20"/>
        <w:szCs w:val="20"/>
      </w:rPr>
    </w:lvl>
    <w:lvl w:ilvl="6">
      <w:start w:val="1"/>
      <w:numFmt w:val="lowerLetter"/>
      <w:lvlText w:val="%7)"/>
      <w:lvlJc w:val="left"/>
      <w:pPr>
        <w:tabs>
          <w:tab w:val="num" w:pos="2880"/>
        </w:tabs>
        <w:ind w:left="2880" w:hanging="360"/>
      </w:pPr>
      <w:rPr>
        <w:rFonts w:ascii="Arial" w:hAnsi="Arial" w:cs="Arial"/>
        <w:b w:val="0"/>
        <w:bCs w:val="0"/>
        <w:sz w:val="20"/>
        <w:szCs w:val="20"/>
      </w:rPr>
    </w:lvl>
    <w:lvl w:ilvl="7">
      <w:start w:val="1"/>
      <w:numFmt w:val="lowerLetter"/>
      <w:lvlText w:val="%8)"/>
      <w:lvlJc w:val="left"/>
      <w:pPr>
        <w:tabs>
          <w:tab w:val="num" w:pos="3240"/>
        </w:tabs>
        <w:ind w:left="3240" w:hanging="360"/>
      </w:pPr>
      <w:rPr>
        <w:rFonts w:ascii="Arial" w:hAnsi="Arial" w:cs="Arial"/>
        <w:b w:val="0"/>
        <w:bCs w:val="0"/>
        <w:sz w:val="20"/>
        <w:szCs w:val="20"/>
      </w:rPr>
    </w:lvl>
    <w:lvl w:ilvl="8">
      <w:start w:val="1"/>
      <w:numFmt w:val="lowerLetter"/>
      <w:lvlText w:val="%9)"/>
      <w:lvlJc w:val="left"/>
      <w:pPr>
        <w:tabs>
          <w:tab w:val="num" w:pos="3600"/>
        </w:tabs>
        <w:ind w:left="3600" w:hanging="360"/>
      </w:pPr>
      <w:rPr>
        <w:rFonts w:ascii="Arial" w:hAnsi="Arial" w:cs="Arial"/>
        <w:b w:val="0"/>
        <w:bCs w:val="0"/>
        <w:sz w:val="20"/>
        <w:szCs w:val="20"/>
      </w:rPr>
    </w:lvl>
  </w:abstractNum>
  <w:abstractNum w:abstractNumId="11"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12"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3"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14"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1B42EA"/>
    <w:multiLevelType w:val="hybridMultilevel"/>
    <w:tmpl w:val="276474B8"/>
    <w:lvl w:ilvl="0" w:tplc="7DEAD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27272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9D021E"/>
    <w:multiLevelType w:val="hybridMultilevel"/>
    <w:tmpl w:val="C9F2BD14"/>
    <w:lvl w:ilvl="0" w:tplc="499C59C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3" w15:restartNumberingAfterBreak="0">
    <w:nsid w:val="4762356A"/>
    <w:multiLevelType w:val="multilevel"/>
    <w:tmpl w:val="3E12BEC8"/>
    <w:lvl w:ilvl="0">
      <w:start w:val="15"/>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672188"/>
    <w:multiLevelType w:val="hybridMultilevel"/>
    <w:tmpl w:val="260CF6E2"/>
    <w:lvl w:ilvl="0" w:tplc="7C30BAC0">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B40DE7"/>
    <w:multiLevelType w:val="hybridMultilevel"/>
    <w:tmpl w:val="9334946C"/>
    <w:lvl w:ilvl="0" w:tplc="C86C5768">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803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1"/>
  </w:num>
  <w:num w:numId="5">
    <w:abstractNumId w:val="29"/>
  </w:num>
  <w:num w:numId="6">
    <w:abstractNumId w:val="20"/>
  </w:num>
  <w:num w:numId="7">
    <w:abstractNumId w:val="18"/>
  </w:num>
  <w:num w:numId="8">
    <w:abstractNumId w:val="25"/>
  </w:num>
  <w:num w:numId="9">
    <w:abstractNumId w:val="17"/>
  </w:num>
  <w:num w:numId="10">
    <w:abstractNumId w:val="26"/>
  </w:num>
  <w:num w:numId="11">
    <w:abstractNumId w:val="14"/>
  </w:num>
  <w:num w:numId="12">
    <w:abstractNumId w:val="30"/>
  </w:num>
  <w:num w:numId="13">
    <w:abstractNumId w:val="27"/>
  </w:num>
  <w:num w:numId="14">
    <w:abstractNumId w:val="2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32"/>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35"/>
    <w:rsid w:val="00001581"/>
    <w:rsid w:val="00002206"/>
    <w:rsid w:val="00002721"/>
    <w:rsid w:val="000032D9"/>
    <w:rsid w:val="00003A2C"/>
    <w:rsid w:val="00003B23"/>
    <w:rsid w:val="00003CFC"/>
    <w:rsid w:val="00004A1D"/>
    <w:rsid w:val="00006229"/>
    <w:rsid w:val="00007431"/>
    <w:rsid w:val="000078B9"/>
    <w:rsid w:val="000079F9"/>
    <w:rsid w:val="00012503"/>
    <w:rsid w:val="00012BE6"/>
    <w:rsid w:val="00013D2A"/>
    <w:rsid w:val="00015849"/>
    <w:rsid w:val="00015A86"/>
    <w:rsid w:val="00017230"/>
    <w:rsid w:val="0001744E"/>
    <w:rsid w:val="0002482C"/>
    <w:rsid w:val="00024844"/>
    <w:rsid w:val="00025B79"/>
    <w:rsid w:val="00026FE2"/>
    <w:rsid w:val="000308F7"/>
    <w:rsid w:val="00031B30"/>
    <w:rsid w:val="00031EB7"/>
    <w:rsid w:val="000338DE"/>
    <w:rsid w:val="00033E91"/>
    <w:rsid w:val="000364D7"/>
    <w:rsid w:val="00036635"/>
    <w:rsid w:val="000367AF"/>
    <w:rsid w:val="000375E8"/>
    <w:rsid w:val="00040209"/>
    <w:rsid w:val="000407EA"/>
    <w:rsid w:val="00041991"/>
    <w:rsid w:val="00042681"/>
    <w:rsid w:val="000427D2"/>
    <w:rsid w:val="00042EBF"/>
    <w:rsid w:val="000440F3"/>
    <w:rsid w:val="000444A6"/>
    <w:rsid w:val="00044B1A"/>
    <w:rsid w:val="00044EFE"/>
    <w:rsid w:val="0004525D"/>
    <w:rsid w:val="00046406"/>
    <w:rsid w:val="000465F4"/>
    <w:rsid w:val="00046F7F"/>
    <w:rsid w:val="00050675"/>
    <w:rsid w:val="000521E1"/>
    <w:rsid w:val="000532B1"/>
    <w:rsid w:val="0005554B"/>
    <w:rsid w:val="00055991"/>
    <w:rsid w:val="00056BFE"/>
    <w:rsid w:val="0006332F"/>
    <w:rsid w:val="000643C9"/>
    <w:rsid w:val="00064ACF"/>
    <w:rsid w:val="000650C8"/>
    <w:rsid w:val="00065792"/>
    <w:rsid w:val="00067415"/>
    <w:rsid w:val="000674C2"/>
    <w:rsid w:val="00070F8C"/>
    <w:rsid w:val="00071C6D"/>
    <w:rsid w:val="00071D14"/>
    <w:rsid w:val="00072A8D"/>
    <w:rsid w:val="00075523"/>
    <w:rsid w:val="00075F03"/>
    <w:rsid w:val="00077280"/>
    <w:rsid w:val="0008031C"/>
    <w:rsid w:val="00080D65"/>
    <w:rsid w:val="00081854"/>
    <w:rsid w:val="00081B96"/>
    <w:rsid w:val="000826DD"/>
    <w:rsid w:val="00082B26"/>
    <w:rsid w:val="00082B4D"/>
    <w:rsid w:val="00082D35"/>
    <w:rsid w:val="000832D5"/>
    <w:rsid w:val="00083A63"/>
    <w:rsid w:val="00086B37"/>
    <w:rsid w:val="00090F45"/>
    <w:rsid w:val="00091272"/>
    <w:rsid w:val="00092206"/>
    <w:rsid w:val="0009323D"/>
    <w:rsid w:val="0009361A"/>
    <w:rsid w:val="00093D2F"/>
    <w:rsid w:val="00094AAF"/>
    <w:rsid w:val="00094BBC"/>
    <w:rsid w:val="0009534C"/>
    <w:rsid w:val="00095B6B"/>
    <w:rsid w:val="00096709"/>
    <w:rsid w:val="000A08F9"/>
    <w:rsid w:val="000A115B"/>
    <w:rsid w:val="000A12C0"/>
    <w:rsid w:val="000A154C"/>
    <w:rsid w:val="000A331C"/>
    <w:rsid w:val="000A38F3"/>
    <w:rsid w:val="000A5092"/>
    <w:rsid w:val="000A583E"/>
    <w:rsid w:val="000A6951"/>
    <w:rsid w:val="000B0057"/>
    <w:rsid w:val="000B014B"/>
    <w:rsid w:val="000B17D9"/>
    <w:rsid w:val="000B1BAF"/>
    <w:rsid w:val="000B2F54"/>
    <w:rsid w:val="000B3CA0"/>
    <w:rsid w:val="000B5170"/>
    <w:rsid w:val="000B54A0"/>
    <w:rsid w:val="000B586A"/>
    <w:rsid w:val="000B6E1F"/>
    <w:rsid w:val="000C1548"/>
    <w:rsid w:val="000C2E4F"/>
    <w:rsid w:val="000C4695"/>
    <w:rsid w:val="000C5DFF"/>
    <w:rsid w:val="000C691B"/>
    <w:rsid w:val="000C752A"/>
    <w:rsid w:val="000C7B18"/>
    <w:rsid w:val="000D032D"/>
    <w:rsid w:val="000D0EA3"/>
    <w:rsid w:val="000D15B8"/>
    <w:rsid w:val="000D3A17"/>
    <w:rsid w:val="000D3F27"/>
    <w:rsid w:val="000D730C"/>
    <w:rsid w:val="000D78AA"/>
    <w:rsid w:val="000E1211"/>
    <w:rsid w:val="000E1593"/>
    <w:rsid w:val="000E180E"/>
    <w:rsid w:val="000E2D59"/>
    <w:rsid w:val="000E2F40"/>
    <w:rsid w:val="000E498A"/>
    <w:rsid w:val="000E6496"/>
    <w:rsid w:val="000E71D5"/>
    <w:rsid w:val="000E7A25"/>
    <w:rsid w:val="000F0355"/>
    <w:rsid w:val="000F03D7"/>
    <w:rsid w:val="000F05C8"/>
    <w:rsid w:val="000F1D52"/>
    <w:rsid w:val="000F2AA2"/>
    <w:rsid w:val="000F3097"/>
    <w:rsid w:val="000F3E34"/>
    <w:rsid w:val="000F4200"/>
    <w:rsid w:val="000F4933"/>
    <w:rsid w:val="000F4E86"/>
    <w:rsid w:val="000F57F4"/>
    <w:rsid w:val="000F6188"/>
    <w:rsid w:val="000F6F9E"/>
    <w:rsid w:val="00100236"/>
    <w:rsid w:val="0010050B"/>
    <w:rsid w:val="00101DC6"/>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39A7"/>
    <w:rsid w:val="00114317"/>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261A3"/>
    <w:rsid w:val="00126C4F"/>
    <w:rsid w:val="0012751A"/>
    <w:rsid w:val="0013229D"/>
    <w:rsid w:val="00132F7D"/>
    <w:rsid w:val="00133763"/>
    <w:rsid w:val="001342C4"/>
    <w:rsid w:val="0013535B"/>
    <w:rsid w:val="0013613D"/>
    <w:rsid w:val="001403BF"/>
    <w:rsid w:val="001406DD"/>
    <w:rsid w:val="0014185C"/>
    <w:rsid w:val="001418CC"/>
    <w:rsid w:val="0014271E"/>
    <w:rsid w:val="00142AC1"/>
    <w:rsid w:val="00144B9F"/>
    <w:rsid w:val="00145776"/>
    <w:rsid w:val="001460D8"/>
    <w:rsid w:val="00146A63"/>
    <w:rsid w:val="00146E3F"/>
    <w:rsid w:val="00146E92"/>
    <w:rsid w:val="00146EAA"/>
    <w:rsid w:val="00146F33"/>
    <w:rsid w:val="0014738D"/>
    <w:rsid w:val="00147C10"/>
    <w:rsid w:val="00147CCF"/>
    <w:rsid w:val="00147F17"/>
    <w:rsid w:val="00150270"/>
    <w:rsid w:val="00150803"/>
    <w:rsid w:val="001511A1"/>
    <w:rsid w:val="001518D8"/>
    <w:rsid w:val="00152160"/>
    <w:rsid w:val="001521A4"/>
    <w:rsid w:val="00152D25"/>
    <w:rsid w:val="00152DF4"/>
    <w:rsid w:val="00154284"/>
    <w:rsid w:val="00154655"/>
    <w:rsid w:val="00155357"/>
    <w:rsid w:val="00155D35"/>
    <w:rsid w:val="00155D7E"/>
    <w:rsid w:val="00156CE9"/>
    <w:rsid w:val="00156D9F"/>
    <w:rsid w:val="0015718D"/>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2EA"/>
    <w:rsid w:val="0017037D"/>
    <w:rsid w:val="00170DF5"/>
    <w:rsid w:val="00171DD7"/>
    <w:rsid w:val="00171DDB"/>
    <w:rsid w:val="00174304"/>
    <w:rsid w:val="00174472"/>
    <w:rsid w:val="001749AB"/>
    <w:rsid w:val="001753ED"/>
    <w:rsid w:val="00175536"/>
    <w:rsid w:val="00175D77"/>
    <w:rsid w:val="00175E86"/>
    <w:rsid w:val="001779B6"/>
    <w:rsid w:val="0018030D"/>
    <w:rsid w:val="0018035E"/>
    <w:rsid w:val="00182F25"/>
    <w:rsid w:val="00183550"/>
    <w:rsid w:val="00183F1B"/>
    <w:rsid w:val="001847D5"/>
    <w:rsid w:val="00186383"/>
    <w:rsid w:val="00186CE1"/>
    <w:rsid w:val="00187088"/>
    <w:rsid w:val="00192FA7"/>
    <w:rsid w:val="00193FF2"/>
    <w:rsid w:val="0019578B"/>
    <w:rsid w:val="00197332"/>
    <w:rsid w:val="00197609"/>
    <w:rsid w:val="001A1B50"/>
    <w:rsid w:val="001A2021"/>
    <w:rsid w:val="001A20D7"/>
    <w:rsid w:val="001A5B15"/>
    <w:rsid w:val="001B09C7"/>
    <w:rsid w:val="001B143D"/>
    <w:rsid w:val="001B149C"/>
    <w:rsid w:val="001B15C1"/>
    <w:rsid w:val="001B3B70"/>
    <w:rsid w:val="001B474E"/>
    <w:rsid w:val="001B531A"/>
    <w:rsid w:val="001B551C"/>
    <w:rsid w:val="001B5FEC"/>
    <w:rsid w:val="001C01FF"/>
    <w:rsid w:val="001C11AA"/>
    <w:rsid w:val="001C1513"/>
    <w:rsid w:val="001C1707"/>
    <w:rsid w:val="001C176E"/>
    <w:rsid w:val="001C1CEC"/>
    <w:rsid w:val="001C2C9F"/>
    <w:rsid w:val="001C38D5"/>
    <w:rsid w:val="001C3987"/>
    <w:rsid w:val="001C55AC"/>
    <w:rsid w:val="001C56FD"/>
    <w:rsid w:val="001C6B3F"/>
    <w:rsid w:val="001C72EC"/>
    <w:rsid w:val="001D3887"/>
    <w:rsid w:val="001D3AE4"/>
    <w:rsid w:val="001D4994"/>
    <w:rsid w:val="001D7D8B"/>
    <w:rsid w:val="001D7EF5"/>
    <w:rsid w:val="001E203B"/>
    <w:rsid w:val="001E25A4"/>
    <w:rsid w:val="001E26DD"/>
    <w:rsid w:val="001E3EB3"/>
    <w:rsid w:val="001E3FAE"/>
    <w:rsid w:val="001E45A3"/>
    <w:rsid w:val="001E5BAC"/>
    <w:rsid w:val="001E613E"/>
    <w:rsid w:val="001E6533"/>
    <w:rsid w:val="001E768C"/>
    <w:rsid w:val="001E76E8"/>
    <w:rsid w:val="001F0272"/>
    <w:rsid w:val="001F07A0"/>
    <w:rsid w:val="001F1550"/>
    <w:rsid w:val="001F25BC"/>
    <w:rsid w:val="001F40B7"/>
    <w:rsid w:val="001F450C"/>
    <w:rsid w:val="001F4730"/>
    <w:rsid w:val="001F50F8"/>
    <w:rsid w:val="001F529B"/>
    <w:rsid w:val="001F6EBF"/>
    <w:rsid w:val="00200078"/>
    <w:rsid w:val="002003D4"/>
    <w:rsid w:val="002011CE"/>
    <w:rsid w:val="00202F3B"/>
    <w:rsid w:val="0020345B"/>
    <w:rsid w:val="00203D59"/>
    <w:rsid w:val="00203FCE"/>
    <w:rsid w:val="00204BF4"/>
    <w:rsid w:val="00204D09"/>
    <w:rsid w:val="002057B0"/>
    <w:rsid w:val="002061E2"/>
    <w:rsid w:val="00206C02"/>
    <w:rsid w:val="002078AC"/>
    <w:rsid w:val="00207DCE"/>
    <w:rsid w:val="002119F9"/>
    <w:rsid w:val="00212528"/>
    <w:rsid w:val="00214E22"/>
    <w:rsid w:val="00214EDC"/>
    <w:rsid w:val="002163BE"/>
    <w:rsid w:val="002168A5"/>
    <w:rsid w:val="00217CBC"/>
    <w:rsid w:val="00222320"/>
    <w:rsid w:val="00223286"/>
    <w:rsid w:val="002246B4"/>
    <w:rsid w:val="00224944"/>
    <w:rsid w:val="00224A2D"/>
    <w:rsid w:val="00225A77"/>
    <w:rsid w:val="002271AB"/>
    <w:rsid w:val="00227718"/>
    <w:rsid w:val="00227E13"/>
    <w:rsid w:val="00233800"/>
    <w:rsid w:val="00234AD4"/>
    <w:rsid w:val="0023533B"/>
    <w:rsid w:val="00235463"/>
    <w:rsid w:val="00235F31"/>
    <w:rsid w:val="002365EC"/>
    <w:rsid w:val="002375A3"/>
    <w:rsid w:val="00237A79"/>
    <w:rsid w:val="00240F5B"/>
    <w:rsid w:val="00241BC0"/>
    <w:rsid w:val="00243F10"/>
    <w:rsid w:val="002445A1"/>
    <w:rsid w:val="002477E3"/>
    <w:rsid w:val="00247896"/>
    <w:rsid w:val="002501F1"/>
    <w:rsid w:val="00250B4B"/>
    <w:rsid w:val="00251593"/>
    <w:rsid w:val="00251D95"/>
    <w:rsid w:val="00252631"/>
    <w:rsid w:val="0025325C"/>
    <w:rsid w:val="00255F88"/>
    <w:rsid w:val="002571D8"/>
    <w:rsid w:val="00257756"/>
    <w:rsid w:val="002608FF"/>
    <w:rsid w:val="00261A92"/>
    <w:rsid w:val="00261AD3"/>
    <w:rsid w:val="00263CBD"/>
    <w:rsid w:val="00264289"/>
    <w:rsid w:val="0026602D"/>
    <w:rsid w:val="002675C7"/>
    <w:rsid w:val="00270D95"/>
    <w:rsid w:val="002728C8"/>
    <w:rsid w:val="002737B3"/>
    <w:rsid w:val="0027419A"/>
    <w:rsid w:val="00274B76"/>
    <w:rsid w:val="00275DA7"/>
    <w:rsid w:val="00276054"/>
    <w:rsid w:val="0027695B"/>
    <w:rsid w:val="0027711E"/>
    <w:rsid w:val="002774D7"/>
    <w:rsid w:val="00277864"/>
    <w:rsid w:val="00277FCF"/>
    <w:rsid w:val="002803F5"/>
    <w:rsid w:val="0028055F"/>
    <w:rsid w:val="00282C55"/>
    <w:rsid w:val="0028348B"/>
    <w:rsid w:val="00283943"/>
    <w:rsid w:val="00283D35"/>
    <w:rsid w:val="002857C5"/>
    <w:rsid w:val="002858D2"/>
    <w:rsid w:val="00286349"/>
    <w:rsid w:val="00287949"/>
    <w:rsid w:val="00292D29"/>
    <w:rsid w:val="00293317"/>
    <w:rsid w:val="00293CB4"/>
    <w:rsid w:val="00293DC1"/>
    <w:rsid w:val="00295289"/>
    <w:rsid w:val="002974AE"/>
    <w:rsid w:val="002A2203"/>
    <w:rsid w:val="002A2C10"/>
    <w:rsid w:val="002A488E"/>
    <w:rsid w:val="002A6D00"/>
    <w:rsid w:val="002A6F0B"/>
    <w:rsid w:val="002B16AE"/>
    <w:rsid w:val="002B1A83"/>
    <w:rsid w:val="002B1EB0"/>
    <w:rsid w:val="002B3F03"/>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C7F31"/>
    <w:rsid w:val="002C7F78"/>
    <w:rsid w:val="002D0528"/>
    <w:rsid w:val="002D152F"/>
    <w:rsid w:val="002D56D3"/>
    <w:rsid w:val="002D6040"/>
    <w:rsid w:val="002E0FA2"/>
    <w:rsid w:val="002E3A46"/>
    <w:rsid w:val="002E404F"/>
    <w:rsid w:val="002E4504"/>
    <w:rsid w:val="002E4AFB"/>
    <w:rsid w:val="002E6403"/>
    <w:rsid w:val="002E6641"/>
    <w:rsid w:val="002E6D6C"/>
    <w:rsid w:val="002E7F9F"/>
    <w:rsid w:val="002F0097"/>
    <w:rsid w:val="002F0B71"/>
    <w:rsid w:val="002F2380"/>
    <w:rsid w:val="002F2B29"/>
    <w:rsid w:val="002F2D1D"/>
    <w:rsid w:val="002F312D"/>
    <w:rsid w:val="002F38D9"/>
    <w:rsid w:val="002F42B8"/>
    <w:rsid w:val="002F4700"/>
    <w:rsid w:val="002F477A"/>
    <w:rsid w:val="002F5EF4"/>
    <w:rsid w:val="002F6AF8"/>
    <w:rsid w:val="002F6CAD"/>
    <w:rsid w:val="002F7E39"/>
    <w:rsid w:val="003003AE"/>
    <w:rsid w:val="00300866"/>
    <w:rsid w:val="00300D4E"/>
    <w:rsid w:val="00301A60"/>
    <w:rsid w:val="00305965"/>
    <w:rsid w:val="0030652F"/>
    <w:rsid w:val="00306B73"/>
    <w:rsid w:val="003077AE"/>
    <w:rsid w:val="00310278"/>
    <w:rsid w:val="003104AD"/>
    <w:rsid w:val="003128F7"/>
    <w:rsid w:val="00313382"/>
    <w:rsid w:val="0031742E"/>
    <w:rsid w:val="00317513"/>
    <w:rsid w:val="00317A90"/>
    <w:rsid w:val="003208EC"/>
    <w:rsid w:val="003212AF"/>
    <w:rsid w:val="003221C7"/>
    <w:rsid w:val="00322E92"/>
    <w:rsid w:val="003248CA"/>
    <w:rsid w:val="00325090"/>
    <w:rsid w:val="00326A47"/>
    <w:rsid w:val="00327195"/>
    <w:rsid w:val="00327F4D"/>
    <w:rsid w:val="00330002"/>
    <w:rsid w:val="003328B3"/>
    <w:rsid w:val="00332D8E"/>
    <w:rsid w:val="003332C7"/>
    <w:rsid w:val="00333FD2"/>
    <w:rsid w:val="00334BE7"/>
    <w:rsid w:val="00335E0E"/>
    <w:rsid w:val="00337226"/>
    <w:rsid w:val="003409C6"/>
    <w:rsid w:val="00342761"/>
    <w:rsid w:val="00342D13"/>
    <w:rsid w:val="00343088"/>
    <w:rsid w:val="00343F72"/>
    <w:rsid w:val="003444B8"/>
    <w:rsid w:val="00346104"/>
    <w:rsid w:val="003462F0"/>
    <w:rsid w:val="003472EE"/>
    <w:rsid w:val="003475CE"/>
    <w:rsid w:val="003501C0"/>
    <w:rsid w:val="00350318"/>
    <w:rsid w:val="00350DD6"/>
    <w:rsid w:val="00352E38"/>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5E21"/>
    <w:rsid w:val="003664D9"/>
    <w:rsid w:val="003674F7"/>
    <w:rsid w:val="00367CDD"/>
    <w:rsid w:val="003701A9"/>
    <w:rsid w:val="0037036C"/>
    <w:rsid w:val="00370E08"/>
    <w:rsid w:val="00370FAE"/>
    <w:rsid w:val="00372A23"/>
    <w:rsid w:val="00372F78"/>
    <w:rsid w:val="00373328"/>
    <w:rsid w:val="0037379C"/>
    <w:rsid w:val="00374747"/>
    <w:rsid w:val="003749E9"/>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2CE"/>
    <w:rsid w:val="0039395F"/>
    <w:rsid w:val="003950CA"/>
    <w:rsid w:val="00395B10"/>
    <w:rsid w:val="00396A4D"/>
    <w:rsid w:val="00396D69"/>
    <w:rsid w:val="003977F0"/>
    <w:rsid w:val="003A18D4"/>
    <w:rsid w:val="003A24B0"/>
    <w:rsid w:val="003A40E4"/>
    <w:rsid w:val="003A5082"/>
    <w:rsid w:val="003A50D8"/>
    <w:rsid w:val="003A6D23"/>
    <w:rsid w:val="003A75D1"/>
    <w:rsid w:val="003A779D"/>
    <w:rsid w:val="003B01B3"/>
    <w:rsid w:val="003B1055"/>
    <w:rsid w:val="003B136D"/>
    <w:rsid w:val="003B1721"/>
    <w:rsid w:val="003B23E2"/>
    <w:rsid w:val="003B34A2"/>
    <w:rsid w:val="003B3863"/>
    <w:rsid w:val="003B441C"/>
    <w:rsid w:val="003B4670"/>
    <w:rsid w:val="003B57BC"/>
    <w:rsid w:val="003C10B0"/>
    <w:rsid w:val="003C1ED7"/>
    <w:rsid w:val="003C2D92"/>
    <w:rsid w:val="003C3094"/>
    <w:rsid w:val="003C3758"/>
    <w:rsid w:val="003C45C8"/>
    <w:rsid w:val="003C7242"/>
    <w:rsid w:val="003D0713"/>
    <w:rsid w:val="003D1BA2"/>
    <w:rsid w:val="003D28CE"/>
    <w:rsid w:val="003D2C4D"/>
    <w:rsid w:val="003D3324"/>
    <w:rsid w:val="003D3B0B"/>
    <w:rsid w:val="003D7794"/>
    <w:rsid w:val="003E2D58"/>
    <w:rsid w:val="003E3976"/>
    <w:rsid w:val="003E410C"/>
    <w:rsid w:val="003E4BE1"/>
    <w:rsid w:val="003E505C"/>
    <w:rsid w:val="003F1836"/>
    <w:rsid w:val="003F3962"/>
    <w:rsid w:val="003F4307"/>
    <w:rsid w:val="003F56E8"/>
    <w:rsid w:val="003F7A9D"/>
    <w:rsid w:val="004001D3"/>
    <w:rsid w:val="00401875"/>
    <w:rsid w:val="00402341"/>
    <w:rsid w:val="0040543B"/>
    <w:rsid w:val="00405802"/>
    <w:rsid w:val="00405DA3"/>
    <w:rsid w:val="00406DD2"/>
    <w:rsid w:val="00411AB1"/>
    <w:rsid w:val="00412F50"/>
    <w:rsid w:val="00414092"/>
    <w:rsid w:val="00414892"/>
    <w:rsid w:val="0041565B"/>
    <w:rsid w:val="004168CF"/>
    <w:rsid w:val="004172F7"/>
    <w:rsid w:val="00417E57"/>
    <w:rsid w:val="004214E0"/>
    <w:rsid w:val="00421AFF"/>
    <w:rsid w:val="004227C5"/>
    <w:rsid w:val="00423F7D"/>
    <w:rsid w:val="00424B8E"/>
    <w:rsid w:val="00425456"/>
    <w:rsid w:val="00425658"/>
    <w:rsid w:val="00425C9A"/>
    <w:rsid w:val="00425D25"/>
    <w:rsid w:val="004261D8"/>
    <w:rsid w:val="004276B8"/>
    <w:rsid w:val="00427C26"/>
    <w:rsid w:val="0043067B"/>
    <w:rsid w:val="00431172"/>
    <w:rsid w:val="0043175B"/>
    <w:rsid w:val="004335AD"/>
    <w:rsid w:val="004335BB"/>
    <w:rsid w:val="0043416C"/>
    <w:rsid w:val="0043429C"/>
    <w:rsid w:val="00435C41"/>
    <w:rsid w:val="00441434"/>
    <w:rsid w:val="00441B77"/>
    <w:rsid w:val="00442D3B"/>
    <w:rsid w:val="00442E11"/>
    <w:rsid w:val="00442FBC"/>
    <w:rsid w:val="0044315D"/>
    <w:rsid w:val="004445CB"/>
    <w:rsid w:val="00444698"/>
    <w:rsid w:val="00444F8D"/>
    <w:rsid w:val="00445D57"/>
    <w:rsid w:val="00446570"/>
    <w:rsid w:val="0044721E"/>
    <w:rsid w:val="004506FC"/>
    <w:rsid w:val="0045187A"/>
    <w:rsid w:val="004539BF"/>
    <w:rsid w:val="00455161"/>
    <w:rsid w:val="0045532E"/>
    <w:rsid w:val="00456FB9"/>
    <w:rsid w:val="00460260"/>
    <w:rsid w:val="00460E2B"/>
    <w:rsid w:val="00460F40"/>
    <w:rsid w:val="00464692"/>
    <w:rsid w:val="0046622C"/>
    <w:rsid w:val="00466F77"/>
    <w:rsid w:val="00467772"/>
    <w:rsid w:val="004709DD"/>
    <w:rsid w:val="00471E6B"/>
    <w:rsid w:val="00472360"/>
    <w:rsid w:val="00473D83"/>
    <w:rsid w:val="00474B86"/>
    <w:rsid w:val="00474C65"/>
    <w:rsid w:val="004762C3"/>
    <w:rsid w:val="00476854"/>
    <w:rsid w:val="00477586"/>
    <w:rsid w:val="00480B36"/>
    <w:rsid w:val="00481A5E"/>
    <w:rsid w:val="00482F37"/>
    <w:rsid w:val="004861E6"/>
    <w:rsid w:val="00486420"/>
    <w:rsid w:val="0048659A"/>
    <w:rsid w:val="004871BE"/>
    <w:rsid w:val="004873B7"/>
    <w:rsid w:val="00491073"/>
    <w:rsid w:val="0049128F"/>
    <w:rsid w:val="00492F60"/>
    <w:rsid w:val="00494D6E"/>
    <w:rsid w:val="00494F90"/>
    <w:rsid w:val="0049724F"/>
    <w:rsid w:val="004979BC"/>
    <w:rsid w:val="00497DD6"/>
    <w:rsid w:val="004A21EE"/>
    <w:rsid w:val="004A2501"/>
    <w:rsid w:val="004A2C6B"/>
    <w:rsid w:val="004A35E5"/>
    <w:rsid w:val="004A50F4"/>
    <w:rsid w:val="004A6929"/>
    <w:rsid w:val="004A77AD"/>
    <w:rsid w:val="004A797F"/>
    <w:rsid w:val="004A7A8C"/>
    <w:rsid w:val="004A7D2D"/>
    <w:rsid w:val="004B091C"/>
    <w:rsid w:val="004B2041"/>
    <w:rsid w:val="004B2616"/>
    <w:rsid w:val="004B27E1"/>
    <w:rsid w:val="004B3AD9"/>
    <w:rsid w:val="004B4BC1"/>
    <w:rsid w:val="004B6FC7"/>
    <w:rsid w:val="004B79AC"/>
    <w:rsid w:val="004C19E4"/>
    <w:rsid w:val="004C1E73"/>
    <w:rsid w:val="004C2342"/>
    <w:rsid w:val="004C2758"/>
    <w:rsid w:val="004C529D"/>
    <w:rsid w:val="004C5FDE"/>
    <w:rsid w:val="004C6723"/>
    <w:rsid w:val="004C7C99"/>
    <w:rsid w:val="004C7CCF"/>
    <w:rsid w:val="004D0214"/>
    <w:rsid w:val="004D0351"/>
    <w:rsid w:val="004D0DE8"/>
    <w:rsid w:val="004D0E66"/>
    <w:rsid w:val="004D0FC8"/>
    <w:rsid w:val="004D13F7"/>
    <w:rsid w:val="004D1AB1"/>
    <w:rsid w:val="004D23BA"/>
    <w:rsid w:val="004D5092"/>
    <w:rsid w:val="004D53C3"/>
    <w:rsid w:val="004D5A13"/>
    <w:rsid w:val="004D5B04"/>
    <w:rsid w:val="004D6E8B"/>
    <w:rsid w:val="004E0491"/>
    <w:rsid w:val="004E1142"/>
    <w:rsid w:val="004E129E"/>
    <w:rsid w:val="004E30BE"/>
    <w:rsid w:val="004E3526"/>
    <w:rsid w:val="004E6E30"/>
    <w:rsid w:val="004F029A"/>
    <w:rsid w:val="004F19F8"/>
    <w:rsid w:val="004F39F5"/>
    <w:rsid w:val="004F3F26"/>
    <w:rsid w:val="004F413A"/>
    <w:rsid w:val="00500A39"/>
    <w:rsid w:val="00501624"/>
    <w:rsid w:val="00501C87"/>
    <w:rsid w:val="00501F20"/>
    <w:rsid w:val="00502359"/>
    <w:rsid w:val="00502515"/>
    <w:rsid w:val="00502ED1"/>
    <w:rsid w:val="0050373E"/>
    <w:rsid w:val="0050547A"/>
    <w:rsid w:val="00505F8B"/>
    <w:rsid w:val="005064D2"/>
    <w:rsid w:val="005065B5"/>
    <w:rsid w:val="005069DE"/>
    <w:rsid w:val="00507F07"/>
    <w:rsid w:val="0051063D"/>
    <w:rsid w:val="00510EB9"/>
    <w:rsid w:val="00511AC1"/>
    <w:rsid w:val="005125C7"/>
    <w:rsid w:val="00513AAA"/>
    <w:rsid w:val="00514817"/>
    <w:rsid w:val="00515385"/>
    <w:rsid w:val="00516A33"/>
    <w:rsid w:val="00516E97"/>
    <w:rsid w:val="005177E6"/>
    <w:rsid w:val="00517B67"/>
    <w:rsid w:val="00520853"/>
    <w:rsid w:val="00522366"/>
    <w:rsid w:val="00523211"/>
    <w:rsid w:val="00523D54"/>
    <w:rsid w:val="005246D5"/>
    <w:rsid w:val="005247A8"/>
    <w:rsid w:val="00526C3D"/>
    <w:rsid w:val="0053016A"/>
    <w:rsid w:val="00531B6C"/>
    <w:rsid w:val="00531DC0"/>
    <w:rsid w:val="0053290F"/>
    <w:rsid w:val="00533E24"/>
    <w:rsid w:val="0053456F"/>
    <w:rsid w:val="00535B43"/>
    <w:rsid w:val="00536C17"/>
    <w:rsid w:val="0053794A"/>
    <w:rsid w:val="00540539"/>
    <w:rsid w:val="005434A1"/>
    <w:rsid w:val="0054350B"/>
    <w:rsid w:val="0054513A"/>
    <w:rsid w:val="0054598C"/>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65468"/>
    <w:rsid w:val="00567025"/>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4F89"/>
    <w:rsid w:val="00596033"/>
    <w:rsid w:val="005965A3"/>
    <w:rsid w:val="00596BFD"/>
    <w:rsid w:val="00597EE1"/>
    <w:rsid w:val="005A1C8B"/>
    <w:rsid w:val="005A23D8"/>
    <w:rsid w:val="005A287A"/>
    <w:rsid w:val="005A3372"/>
    <w:rsid w:val="005A3DF8"/>
    <w:rsid w:val="005A482A"/>
    <w:rsid w:val="005A5FB3"/>
    <w:rsid w:val="005A671C"/>
    <w:rsid w:val="005A67F7"/>
    <w:rsid w:val="005A6F81"/>
    <w:rsid w:val="005B014C"/>
    <w:rsid w:val="005B09B8"/>
    <w:rsid w:val="005B210B"/>
    <w:rsid w:val="005B3E20"/>
    <w:rsid w:val="005B423F"/>
    <w:rsid w:val="005B5718"/>
    <w:rsid w:val="005B6A37"/>
    <w:rsid w:val="005B74AF"/>
    <w:rsid w:val="005C29FA"/>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296"/>
    <w:rsid w:val="005D73D2"/>
    <w:rsid w:val="005E07F7"/>
    <w:rsid w:val="005E1172"/>
    <w:rsid w:val="005E27DA"/>
    <w:rsid w:val="005E35DC"/>
    <w:rsid w:val="005E3F67"/>
    <w:rsid w:val="005E6271"/>
    <w:rsid w:val="005F0880"/>
    <w:rsid w:val="005F107C"/>
    <w:rsid w:val="005F15EC"/>
    <w:rsid w:val="005F1E11"/>
    <w:rsid w:val="005F1E7C"/>
    <w:rsid w:val="005F2193"/>
    <w:rsid w:val="005F29B2"/>
    <w:rsid w:val="005F46F1"/>
    <w:rsid w:val="005F5869"/>
    <w:rsid w:val="005F5A70"/>
    <w:rsid w:val="005F6145"/>
    <w:rsid w:val="005F6EC0"/>
    <w:rsid w:val="005F767D"/>
    <w:rsid w:val="00600513"/>
    <w:rsid w:val="006014F9"/>
    <w:rsid w:val="0060186F"/>
    <w:rsid w:val="00601E56"/>
    <w:rsid w:val="00602D2B"/>
    <w:rsid w:val="00605760"/>
    <w:rsid w:val="0060624F"/>
    <w:rsid w:val="00606477"/>
    <w:rsid w:val="0060769D"/>
    <w:rsid w:val="00611367"/>
    <w:rsid w:val="0061151C"/>
    <w:rsid w:val="00613427"/>
    <w:rsid w:val="00613CA5"/>
    <w:rsid w:val="006222D6"/>
    <w:rsid w:val="00623A33"/>
    <w:rsid w:val="006241C4"/>
    <w:rsid w:val="00624408"/>
    <w:rsid w:val="00624735"/>
    <w:rsid w:val="00625B83"/>
    <w:rsid w:val="00630426"/>
    <w:rsid w:val="00630ADB"/>
    <w:rsid w:val="00631E7D"/>
    <w:rsid w:val="0063361F"/>
    <w:rsid w:val="00633843"/>
    <w:rsid w:val="0063430C"/>
    <w:rsid w:val="00635071"/>
    <w:rsid w:val="006357B3"/>
    <w:rsid w:val="00636352"/>
    <w:rsid w:val="0063775F"/>
    <w:rsid w:val="00637935"/>
    <w:rsid w:val="00637E73"/>
    <w:rsid w:val="00640290"/>
    <w:rsid w:val="0064111B"/>
    <w:rsid w:val="006423CD"/>
    <w:rsid w:val="0064465D"/>
    <w:rsid w:val="00644DCB"/>
    <w:rsid w:val="00646E9A"/>
    <w:rsid w:val="006473CF"/>
    <w:rsid w:val="00650032"/>
    <w:rsid w:val="00650E1D"/>
    <w:rsid w:val="00650E73"/>
    <w:rsid w:val="006513A8"/>
    <w:rsid w:val="006517AB"/>
    <w:rsid w:val="00654099"/>
    <w:rsid w:val="006549AE"/>
    <w:rsid w:val="00655329"/>
    <w:rsid w:val="00656A63"/>
    <w:rsid w:val="00656E1E"/>
    <w:rsid w:val="00657357"/>
    <w:rsid w:val="00661EE1"/>
    <w:rsid w:val="00663260"/>
    <w:rsid w:val="0066343C"/>
    <w:rsid w:val="006637C9"/>
    <w:rsid w:val="00664CFB"/>
    <w:rsid w:val="0066551D"/>
    <w:rsid w:val="00667C6B"/>
    <w:rsid w:val="006700D5"/>
    <w:rsid w:val="0067086B"/>
    <w:rsid w:val="006708A0"/>
    <w:rsid w:val="00670962"/>
    <w:rsid w:val="00671092"/>
    <w:rsid w:val="0067112C"/>
    <w:rsid w:val="006718DB"/>
    <w:rsid w:val="00671983"/>
    <w:rsid w:val="0067288D"/>
    <w:rsid w:val="006755BD"/>
    <w:rsid w:val="00675A3B"/>
    <w:rsid w:val="00675FE9"/>
    <w:rsid w:val="00676A15"/>
    <w:rsid w:val="00676DC4"/>
    <w:rsid w:val="0068167D"/>
    <w:rsid w:val="006830F2"/>
    <w:rsid w:val="0068320E"/>
    <w:rsid w:val="00683B29"/>
    <w:rsid w:val="00685FA9"/>
    <w:rsid w:val="00686B0A"/>
    <w:rsid w:val="00686C16"/>
    <w:rsid w:val="00686DA5"/>
    <w:rsid w:val="00687645"/>
    <w:rsid w:val="00690220"/>
    <w:rsid w:val="006912E0"/>
    <w:rsid w:val="0069261F"/>
    <w:rsid w:val="006A10AE"/>
    <w:rsid w:val="006A30CC"/>
    <w:rsid w:val="006A3766"/>
    <w:rsid w:val="006A3DC4"/>
    <w:rsid w:val="006A423F"/>
    <w:rsid w:val="006A47CF"/>
    <w:rsid w:val="006A4CBA"/>
    <w:rsid w:val="006A637E"/>
    <w:rsid w:val="006A6BB2"/>
    <w:rsid w:val="006A7457"/>
    <w:rsid w:val="006B2679"/>
    <w:rsid w:val="006B27AD"/>
    <w:rsid w:val="006B3B25"/>
    <w:rsid w:val="006B41C8"/>
    <w:rsid w:val="006B4459"/>
    <w:rsid w:val="006B6B75"/>
    <w:rsid w:val="006C109B"/>
    <w:rsid w:val="006C25C3"/>
    <w:rsid w:val="006C2D64"/>
    <w:rsid w:val="006C3A46"/>
    <w:rsid w:val="006C417D"/>
    <w:rsid w:val="006C5763"/>
    <w:rsid w:val="006C5D0C"/>
    <w:rsid w:val="006C693C"/>
    <w:rsid w:val="006C6A2F"/>
    <w:rsid w:val="006C6D9F"/>
    <w:rsid w:val="006D018A"/>
    <w:rsid w:val="006D2661"/>
    <w:rsid w:val="006D272E"/>
    <w:rsid w:val="006D3959"/>
    <w:rsid w:val="006D3D39"/>
    <w:rsid w:val="006D4940"/>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22C4"/>
    <w:rsid w:val="006F3975"/>
    <w:rsid w:val="006F3E0D"/>
    <w:rsid w:val="006F485D"/>
    <w:rsid w:val="006F5C16"/>
    <w:rsid w:val="006F6DBB"/>
    <w:rsid w:val="00701551"/>
    <w:rsid w:val="00702E67"/>
    <w:rsid w:val="00704034"/>
    <w:rsid w:val="0070434F"/>
    <w:rsid w:val="00705E51"/>
    <w:rsid w:val="007062E5"/>
    <w:rsid w:val="00711228"/>
    <w:rsid w:val="007112A0"/>
    <w:rsid w:val="00711EFC"/>
    <w:rsid w:val="007131A5"/>
    <w:rsid w:val="00713CB9"/>
    <w:rsid w:val="0071413F"/>
    <w:rsid w:val="00714D68"/>
    <w:rsid w:val="007153E1"/>
    <w:rsid w:val="00717F21"/>
    <w:rsid w:val="0072045D"/>
    <w:rsid w:val="007232FB"/>
    <w:rsid w:val="00723FC2"/>
    <w:rsid w:val="00725A5F"/>
    <w:rsid w:val="00727185"/>
    <w:rsid w:val="00727D89"/>
    <w:rsid w:val="007303F7"/>
    <w:rsid w:val="00730EB4"/>
    <w:rsid w:val="00731B7E"/>
    <w:rsid w:val="0073403F"/>
    <w:rsid w:val="007346BB"/>
    <w:rsid w:val="007347E1"/>
    <w:rsid w:val="00734E73"/>
    <w:rsid w:val="007371A0"/>
    <w:rsid w:val="0073767E"/>
    <w:rsid w:val="00741529"/>
    <w:rsid w:val="00741CE1"/>
    <w:rsid w:val="0074444B"/>
    <w:rsid w:val="0074503C"/>
    <w:rsid w:val="00745269"/>
    <w:rsid w:val="00750794"/>
    <w:rsid w:val="00750FD2"/>
    <w:rsid w:val="00753BA8"/>
    <w:rsid w:val="00754A55"/>
    <w:rsid w:val="00755531"/>
    <w:rsid w:val="00755D76"/>
    <w:rsid w:val="00756012"/>
    <w:rsid w:val="00757B74"/>
    <w:rsid w:val="00761BD9"/>
    <w:rsid w:val="00761E19"/>
    <w:rsid w:val="007639D1"/>
    <w:rsid w:val="00764575"/>
    <w:rsid w:val="007650DD"/>
    <w:rsid w:val="007651EB"/>
    <w:rsid w:val="007656F2"/>
    <w:rsid w:val="0076601A"/>
    <w:rsid w:val="00766932"/>
    <w:rsid w:val="00766B83"/>
    <w:rsid w:val="0076789C"/>
    <w:rsid w:val="00770724"/>
    <w:rsid w:val="00772980"/>
    <w:rsid w:val="00773686"/>
    <w:rsid w:val="00774FED"/>
    <w:rsid w:val="007762BA"/>
    <w:rsid w:val="00780D21"/>
    <w:rsid w:val="00781F06"/>
    <w:rsid w:val="00782596"/>
    <w:rsid w:val="007840D4"/>
    <w:rsid w:val="007844AE"/>
    <w:rsid w:val="0078475C"/>
    <w:rsid w:val="00784988"/>
    <w:rsid w:val="00784B61"/>
    <w:rsid w:val="007861BD"/>
    <w:rsid w:val="00786C2F"/>
    <w:rsid w:val="00786EE6"/>
    <w:rsid w:val="00787C1D"/>
    <w:rsid w:val="007907CE"/>
    <w:rsid w:val="007915A3"/>
    <w:rsid w:val="00792D3A"/>
    <w:rsid w:val="00795561"/>
    <w:rsid w:val="00795C02"/>
    <w:rsid w:val="00795F68"/>
    <w:rsid w:val="0079622D"/>
    <w:rsid w:val="0079766A"/>
    <w:rsid w:val="00797B76"/>
    <w:rsid w:val="00797C1E"/>
    <w:rsid w:val="007A18D6"/>
    <w:rsid w:val="007A2699"/>
    <w:rsid w:val="007A26BB"/>
    <w:rsid w:val="007A26CF"/>
    <w:rsid w:val="007A2DB8"/>
    <w:rsid w:val="007A3BAF"/>
    <w:rsid w:val="007A3C61"/>
    <w:rsid w:val="007A3CCA"/>
    <w:rsid w:val="007A3D98"/>
    <w:rsid w:val="007A54F5"/>
    <w:rsid w:val="007A5EDD"/>
    <w:rsid w:val="007A73FB"/>
    <w:rsid w:val="007B0972"/>
    <w:rsid w:val="007B1D68"/>
    <w:rsid w:val="007B1E8D"/>
    <w:rsid w:val="007B2309"/>
    <w:rsid w:val="007B34CD"/>
    <w:rsid w:val="007B3F3B"/>
    <w:rsid w:val="007B4437"/>
    <w:rsid w:val="007B6276"/>
    <w:rsid w:val="007C0B0A"/>
    <w:rsid w:val="007C0E35"/>
    <w:rsid w:val="007C1F66"/>
    <w:rsid w:val="007C22DD"/>
    <w:rsid w:val="007C252B"/>
    <w:rsid w:val="007C33FC"/>
    <w:rsid w:val="007C40D8"/>
    <w:rsid w:val="007C48FB"/>
    <w:rsid w:val="007C5336"/>
    <w:rsid w:val="007C5E27"/>
    <w:rsid w:val="007C7456"/>
    <w:rsid w:val="007D0F3E"/>
    <w:rsid w:val="007D16A2"/>
    <w:rsid w:val="007D1996"/>
    <w:rsid w:val="007D4714"/>
    <w:rsid w:val="007D62A0"/>
    <w:rsid w:val="007D75E0"/>
    <w:rsid w:val="007E01E7"/>
    <w:rsid w:val="007E0F4A"/>
    <w:rsid w:val="007E1C5B"/>
    <w:rsid w:val="007E30C7"/>
    <w:rsid w:val="007E3671"/>
    <w:rsid w:val="007E471E"/>
    <w:rsid w:val="007E52DC"/>
    <w:rsid w:val="007E60D6"/>
    <w:rsid w:val="007E7327"/>
    <w:rsid w:val="007E7493"/>
    <w:rsid w:val="007E76F7"/>
    <w:rsid w:val="007E7F0C"/>
    <w:rsid w:val="007F036F"/>
    <w:rsid w:val="007F0A93"/>
    <w:rsid w:val="007F13DE"/>
    <w:rsid w:val="007F17B8"/>
    <w:rsid w:val="007F22C1"/>
    <w:rsid w:val="007F2656"/>
    <w:rsid w:val="007F2B5A"/>
    <w:rsid w:val="007F374D"/>
    <w:rsid w:val="007F4AE6"/>
    <w:rsid w:val="007F54B2"/>
    <w:rsid w:val="007F5A97"/>
    <w:rsid w:val="007F5F29"/>
    <w:rsid w:val="007F6347"/>
    <w:rsid w:val="007F6C05"/>
    <w:rsid w:val="007F76A3"/>
    <w:rsid w:val="008005A4"/>
    <w:rsid w:val="00800C74"/>
    <w:rsid w:val="00801815"/>
    <w:rsid w:val="00802B3A"/>
    <w:rsid w:val="0080377D"/>
    <w:rsid w:val="0080418E"/>
    <w:rsid w:val="008046DB"/>
    <w:rsid w:val="00805191"/>
    <w:rsid w:val="0080523D"/>
    <w:rsid w:val="00805937"/>
    <w:rsid w:val="00807055"/>
    <w:rsid w:val="0081081F"/>
    <w:rsid w:val="00810A95"/>
    <w:rsid w:val="00811452"/>
    <w:rsid w:val="008117AD"/>
    <w:rsid w:val="0081265C"/>
    <w:rsid w:val="00814073"/>
    <w:rsid w:val="008152E9"/>
    <w:rsid w:val="0081680D"/>
    <w:rsid w:val="00816A17"/>
    <w:rsid w:val="008175CD"/>
    <w:rsid w:val="00817B66"/>
    <w:rsid w:val="00820ED7"/>
    <w:rsid w:val="008226C7"/>
    <w:rsid w:val="00824A28"/>
    <w:rsid w:val="00826AEA"/>
    <w:rsid w:val="0082776D"/>
    <w:rsid w:val="00830312"/>
    <w:rsid w:val="00830517"/>
    <w:rsid w:val="00831E75"/>
    <w:rsid w:val="00832A7F"/>
    <w:rsid w:val="00833198"/>
    <w:rsid w:val="0083350A"/>
    <w:rsid w:val="008335A9"/>
    <w:rsid w:val="0083471F"/>
    <w:rsid w:val="00835E9F"/>
    <w:rsid w:val="008371FC"/>
    <w:rsid w:val="008400C6"/>
    <w:rsid w:val="00842339"/>
    <w:rsid w:val="00843DC2"/>
    <w:rsid w:val="00844821"/>
    <w:rsid w:val="008448D1"/>
    <w:rsid w:val="008453DF"/>
    <w:rsid w:val="008458CD"/>
    <w:rsid w:val="00846871"/>
    <w:rsid w:val="00851567"/>
    <w:rsid w:val="0085236D"/>
    <w:rsid w:val="00852649"/>
    <w:rsid w:val="0085371C"/>
    <w:rsid w:val="0085558A"/>
    <w:rsid w:val="008568CA"/>
    <w:rsid w:val="008569F5"/>
    <w:rsid w:val="00856CEF"/>
    <w:rsid w:val="00857C85"/>
    <w:rsid w:val="00857E15"/>
    <w:rsid w:val="0086003F"/>
    <w:rsid w:val="00863D6E"/>
    <w:rsid w:val="00865083"/>
    <w:rsid w:val="008657FD"/>
    <w:rsid w:val="008708D1"/>
    <w:rsid w:val="00873A7E"/>
    <w:rsid w:val="00873C66"/>
    <w:rsid w:val="00873E46"/>
    <w:rsid w:val="00874B41"/>
    <w:rsid w:val="00874EB0"/>
    <w:rsid w:val="00875A8E"/>
    <w:rsid w:val="00876CD5"/>
    <w:rsid w:val="0088133F"/>
    <w:rsid w:val="00881396"/>
    <w:rsid w:val="00881F67"/>
    <w:rsid w:val="0088267E"/>
    <w:rsid w:val="00884E1A"/>
    <w:rsid w:val="00885EBC"/>
    <w:rsid w:val="00886DF8"/>
    <w:rsid w:val="00890FF9"/>
    <w:rsid w:val="00891A84"/>
    <w:rsid w:val="00891C75"/>
    <w:rsid w:val="00892450"/>
    <w:rsid w:val="00893106"/>
    <w:rsid w:val="0089321A"/>
    <w:rsid w:val="00893948"/>
    <w:rsid w:val="00893F43"/>
    <w:rsid w:val="008944FF"/>
    <w:rsid w:val="0089684F"/>
    <w:rsid w:val="00897B55"/>
    <w:rsid w:val="00897B69"/>
    <w:rsid w:val="008A09C3"/>
    <w:rsid w:val="008A0B0B"/>
    <w:rsid w:val="008A1612"/>
    <w:rsid w:val="008A1CAC"/>
    <w:rsid w:val="008A26B4"/>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5E1B"/>
    <w:rsid w:val="008B6FA2"/>
    <w:rsid w:val="008C02F3"/>
    <w:rsid w:val="008C0383"/>
    <w:rsid w:val="008C1593"/>
    <w:rsid w:val="008C2661"/>
    <w:rsid w:val="008C4507"/>
    <w:rsid w:val="008C46A6"/>
    <w:rsid w:val="008C666D"/>
    <w:rsid w:val="008D0973"/>
    <w:rsid w:val="008D2F54"/>
    <w:rsid w:val="008D3B26"/>
    <w:rsid w:val="008D4054"/>
    <w:rsid w:val="008D4D40"/>
    <w:rsid w:val="008D5E0F"/>
    <w:rsid w:val="008D78C9"/>
    <w:rsid w:val="008E047A"/>
    <w:rsid w:val="008E138D"/>
    <w:rsid w:val="008E1DF0"/>
    <w:rsid w:val="008E1FE2"/>
    <w:rsid w:val="008E2CFD"/>
    <w:rsid w:val="008E4FE9"/>
    <w:rsid w:val="008E512F"/>
    <w:rsid w:val="008E603F"/>
    <w:rsid w:val="008F0453"/>
    <w:rsid w:val="008F10B7"/>
    <w:rsid w:val="008F3F86"/>
    <w:rsid w:val="008F45AB"/>
    <w:rsid w:val="008F59C8"/>
    <w:rsid w:val="008F758C"/>
    <w:rsid w:val="008F790C"/>
    <w:rsid w:val="00900E76"/>
    <w:rsid w:val="00901F2E"/>
    <w:rsid w:val="009025A3"/>
    <w:rsid w:val="00902DFA"/>
    <w:rsid w:val="0090394F"/>
    <w:rsid w:val="009039A9"/>
    <w:rsid w:val="00904997"/>
    <w:rsid w:val="00905D99"/>
    <w:rsid w:val="00906007"/>
    <w:rsid w:val="0090675A"/>
    <w:rsid w:val="009068E6"/>
    <w:rsid w:val="00907040"/>
    <w:rsid w:val="00907B60"/>
    <w:rsid w:val="009115BE"/>
    <w:rsid w:val="00911ACF"/>
    <w:rsid w:val="00911E5D"/>
    <w:rsid w:val="00913342"/>
    <w:rsid w:val="00913414"/>
    <w:rsid w:val="009134DB"/>
    <w:rsid w:val="009137B4"/>
    <w:rsid w:val="00913EEB"/>
    <w:rsid w:val="00915808"/>
    <w:rsid w:val="00916E1D"/>
    <w:rsid w:val="00917172"/>
    <w:rsid w:val="0091718F"/>
    <w:rsid w:val="00922DAF"/>
    <w:rsid w:val="00923985"/>
    <w:rsid w:val="00923BA7"/>
    <w:rsid w:val="00927516"/>
    <w:rsid w:val="00927892"/>
    <w:rsid w:val="00931E84"/>
    <w:rsid w:val="0093555B"/>
    <w:rsid w:val="009359AF"/>
    <w:rsid w:val="0093614A"/>
    <w:rsid w:val="00936DC6"/>
    <w:rsid w:val="00941039"/>
    <w:rsid w:val="00941457"/>
    <w:rsid w:val="009422FD"/>
    <w:rsid w:val="00942F52"/>
    <w:rsid w:val="00944FC7"/>
    <w:rsid w:val="00946922"/>
    <w:rsid w:val="00946A5E"/>
    <w:rsid w:val="009470C7"/>
    <w:rsid w:val="009479BC"/>
    <w:rsid w:val="00953A07"/>
    <w:rsid w:val="00953EFB"/>
    <w:rsid w:val="00953FB9"/>
    <w:rsid w:val="0095441B"/>
    <w:rsid w:val="00954844"/>
    <w:rsid w:val="00954D7D"/>
    <w:rsid w:val="00955BF3"/>
    <w:rsid w:val="009567A8"/>
    <w:rsid w:val="0095698C"/>
    <w:rsid w:val="00956ECE"/>
    <w:rsid w:val="00957429"/>
    <w:rsid w:val="00957EAA"/>
    <w:rsid w:val="009604A7"/>
    <w:rsid w:val="009610B1"/>
    <w:rsid w:val="00962154"/>
    <w:rsid w:val="009621A0"/>
    <w:rsid w:val="00962782"/>
    <w:rsid w:val="00963197"/>
    <w:rsid w:val="0096370E"/>
    <w:rsid w:val="00963AA0"/>
    <w:rsid w:val="009651CD"/>
    <w:rsid w:val="00965683"/>
    <w:rsid w:val="0096599E"/>
    <w:rsid w:val="00965C43"/>
    <w:rsid w:val="0096676C"/>
    <w:rsid w:val="00970A41"/>
    <w:rsid w:val="009718F8"/>
    <w:rsid w:val="00972156"/>
    <w:rsid w:val="00972EB8"/>
    <w:rsid w:val="009731D7"/>
    <w:rsid w:val="00973C1D"/>
    <w:rsid w:val="009742A4"/>
    <w:rsid w:val="009753B3"/>
    <w:rsid w:val="0097652A"/>
    <w:rsid w:val="009765D0"/>
    <w:rsid w:val="0097771E"/>
    <w:rsid w:val="00977B44"/>
    <w:rsid w:val="00977F4D"/>
    <w:rsid w:val="00980739"/>
    <w:rsid w:val="00981310"/>
    <w:rsid w:val="00981ECB"/>
    <w:rsid w:val="00982291"/>
    <w:rsid w:val="00982FA4"/>
    <w:rsid w:val="00983253"/>
    <w:rsid w:val="00984986"/>
    <w:rsid w:val="00985314"/>
    <w:rsid w:val="0098575D"/>
    <w:rsid w:val="00987F6A"/>
    <w:rsid w:val="00990896"/>
    <w:rsid w:val="00990DC5"/>
    <w:rsid w:val="009920A7"/>
    <w:rsid w:val="00992C2C"/>
    <w:rsid w:val="00993A69"/>
    <w:rsid w:val="00993AB3"/>
    <w:rsid w:val="009958DE"/>
    <w:rsid w:val="00997F17"/>
    <w:rsid w:val="009A02CA"/>
    <w:rsid w:val="009A0825"/>
    <w:rsid w:val="009A1A09"/>
    <w:rsid w:val="009A1E4C"/>
    <w:rsid w:val="009A276B"/>
    <w:rsid w:val="009A2865"/>
    <w:rsid w:val="009A2C04"/>
    <w:rsid w:val="009A2C7B"/>
    <w:rsid w:val="009A63CB"/>
    <w:rsid w:val="009A75EA"/>
    <w:rsid w:val="009B1081"/>
    <w:rsid w:val="009B30F5"/>
    <w:rsid w:val="009B3208"/>
    <w:rsid w:val="009B43EA"/>
    <w:rsid w:val="009B46AD"/>
    <w:rsid w:val="009B4D28"/>
    <w:rsid w:val="009B558A"/>
    <w:rsid w:val="009B696B"/>
    <w:rsid w:val="009C0573"/>
    <w:rsid w:val="009C1FAA"/>
    <w:rsid w:val="009C2C51"/>
    <w:rsid w:val="009C2EAD"/>
    <w:rsid w:val="009C3165"/>
    <w:rsid w:val="009C3193"/>
    <w:rsid w:val="009C4C0E"/>
    <w:rsid w:val="009D18B0"/>
    <w:rsid w:val="009D1B1A"/>
    <w:rsid w:val="009D28F5"/>
    <w:rsid w:val="009D396D"/>
    <w:rsid w:val="009D450E"/>
    <w:rsid w:val="009D474E"/>
    <w:rsid w:val="009D6835"/>
    <w:rsid w:val="009D73F0"/>
    <w:rsid w:val="009D7B79"/>
    <w:rsid w:val="009D7F0F"/>
    <w:rsid w:val="009E0CF4"/>
    <w:rsid w:val="009E2011"/>
    <w:rsid w:val="009E2ED0"/>
    <w:rsid w:val="009E3365"/>
    <w:rsid w:val="009E35AA"/>
    <w:rsid w:val="009E4AA4"/>
    <w:rsid w:val="009E4F3B"/>
    <w:rsid w:val="009E56FC"/>
    <w:rsid w:val="009E7954"/>
    <w:rsid w:val="009E7C32"/>
    <w:rsid w:val="009F0E69"/>
    <w:rsid w:val="009F1175"/>
    <w:rsid w:val="009F16C7"/>
    <w:rsid w:val="009F233E"/>
    <w:rsid w:val="009F2548"/>
    <w:rsid w:val="009F35E8"/>
    <w:rsid w:val="009F4EF1"/>
    <w:rsid w:val="009F4F66"/>
    <w:rsid w:val="009F6BF3"/>
    <w:rsid w:val="009F7A0B"/>
    <w:rsid w:val="009F7ADA"/>
    <w:rsid w:val="00A024A9"/>
    <w:rsid w:val="00A02E44"/>
    <w:rsid w:val="00A06295"/>
    <w:rsid w:val="00A06778"/>
    <w:rsid w:val="00A06B3B"/>
    <w:rsid w:val="00A10385"/>
    <w:rsid w:val="00A1062B"/>
    <w:rsid w:val="00A12D37"/>
    <w:rsid w:val="00A143EA"/>
    <w:rsid w:val="00A1441A"/>
    <w:rsid w:val="00A156BF"/>
    <w:rsid w:val="00A156CB"/>
    <w:rsid w:val="00A15F80"/>
    <w:rsid w:val="00A168E9"/>
    <w:rsid w:val="00A20161"/>
    <w:rsid w:val="00A2258C"/>
    <w:rsid w:val="00A225B6"/>
    <w:rsid w:val="00A22E94"/>
    <w:rsid w:val="00A25028"/>
    <w:rsid w:val="00A2552F"/>
    <w:rsid w:val="00A25F25"/>
    <w:rsid w:val="00A26376"/>
    <w:rsid w:val="00A26810"/>
    <w:rsid w:val="00A26E26"/>
    <w:rsid w:val="00A2795E"/>
    <w:rsid w:val="00A30D15"/>
    <w:rsid w:val="00A30E5E"/>
    <w:rsid w:val="00A32D63"/>
    <w:rsid w:val="00A32EF5"/>
    <w:rsid w:val="00A332C0"/>
    <w:rsid w:val="00A34E9F"/>
    <w:rsid w:val="00A362A0"/>
    <w:rsid w:val="00A36703"/>
    <w:rsid w:val="00A36A1F"/>
    <w:rsid w:val="00A37643"/>
    <w:rsid w:val="00A376AA"/>
    <w:rsid w:val="00A37D1C"/>
    <w:rsid w:val="00A4053D"/>
    <w:rsid w:val="00A40765"/>
    <w:rsid w:val="00A429EA"/>
    <w:rsid w:val="00A42A92"/>
    <w:rsid w:val="00A44520"/>
    <w:rsid w:val="00A44AF7"/>
    <w:rsid w:val="00A45300"/>
    <w:rsid w:val="00A4562A"/>
    <w:rsid w:val="00A458B6"/>
    <w:rsid w:val="00A45A10"/>
    <w:rsid w:val="00A46A4B"/>
    <w:rsid w:val="00A4730B"/>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881"/>
    <w:rsid w:val="00A7067C"/>
    <w:rsid w:val="00A712AD"/>
    <w:rsid w:val="00A7261F"/>
    <w:rsid w:val="00A73180"/>
    <w:rsid w:val="00A763C5"/>
    <w:rsid w:val="00A81532"/>
    <w:rsid w:val="00A81B3D"/>
    <w:rsid w:val="00A81EB6"/>
    <w:rsid w:val="00A81F2E"/>
    <w:rsid w:val="00A826FA"/>
    <w:rsid w:val="00A82D2D"/>
    <w:rsid w:val="00A83C4B"/>
    <w:rsid w:val="00A84AB3"/>
    <w:rsid w:val="00A84B86"/>
    <w:rsid w:val="00A85F3E"/>
    <w:rsid w:val="00A86AFC"/>
    <w:rsid w:val="00A86D6A"/>
    <w:rsid w:val="00A914CC"/>
    <w:rsid w:val="00A92892"/>
    <w:rsid w:val="00A951F2"/>
    <w:rsid w:val="00A95232"/>
    <w:rsid w:val="00A95A92"/>
    <w:rsid w:val="00A9631D"/>
    <w:rsid w:val="00A97E97"/>
    <w:rsid w:val="00AA079C"/>
    <w:rsid w:val="00AA188E"/>
    <w:rsid w:val="00AA2921"/>
    <w:rsid w:val="00AA2A36"/>
    <w:rsid w:val="00AA3341"/>
    <w:rsid w:val="00AA3B3C"/>
    <w:rsid w:val="00AA41C3"/>
    <w:rsid w:val="00AA632E"/>
    <w:rsid w:val="00AA7502"/>
    <w:rsid w:val="00AB24A5"/>
    <w:rsid w:val="00AB2D9A"/>
    <w:rsid w:val="00AB3B47"/>
    <w:rsid w:val="00AB709F"/>
    <w:rsid w:val="00AC06F8"/>
    <w:rsid w:val="00AC17A5"/>
    <w:rsid w:val="00AC205B"/>
    <w:rsid w:val="00AC243F"/>
    <w:rsid w:val="00AC247C"/>
    <w:rsid w:val="00AC3168"/>
    <w:rsid w:val="00AC33B4"/>
    <w:rsid w:val="00AC4002"/>
    <w:rsid w:val="00AC51FC"/>
    <w:rsid w:val="00AC52DB"/>
    <w:rsid w:val="00AC6BB6"/>
    <w:rsid w:val="00AD17FC"/>
    <w:rsid w:val="00AD3298"/>
    <w:rsid w:val="00AD3B38"/>
    <w:rsid w:val="00AD5A3B"/>
    <w:rsid w:val="00AD7182"/>
    <w:rsid w:val="00AD7B0F"/>
    <w:rsid w:val="00AD7C99"/>
    <w:rsid w:val="00AE110C"/>
    <w:rsid w:val="00AE12A0"/>
    <w:rsid w:val="00AE20C0"/>
    <w:rsid w:val="00AE232F"/>
    <w:rsid w:val="00AE3911"/>
    <w:rsid w:val="00AE55FA"/>
    <w:rsid w:val="00AE6253"/>
    <w:rsid w:val="00AE793B"/>
    <w:rsid w:val="00AE7CA2"/>
    <w:rsid w:val="00AF05F4"/>
    <w:rsid w:val="00AF0671"/>
    <w:rsid w:val="00AF0FD1"/>
    <w:rsid w:val="00AF2269"/>
    <w:rsid w:val="00AF3519"/>
    <w:rsid w:val="00AF3627"/>
    <w:rsid w:val="00AF6F7A"/>
    <w:rsid w:val="00B00342"/>
    <w:rsid w:val="00B00431"/>
    <w:rsid w:val="00B01448"/>
    <w:rsid w:val="00B02620"/>
    <w:rsid w:val="00B0263A"/>
    <w:rsid w:val="00B02A62"/>
    <w:rsid w:val="00B03444"/>
    <w:rsid w:val="00B04265"/>
    <w:rsid w:val="00B04E0E"/>
    <w:rsid w:val="00B060B5"/>
    <w:rsid w:val="00B07707"/>
    <w:rsid w:val="00B10AF3"/>
    <w:rsid w:val="00B1172C"/>
    <w:rsid w:val="00B11835"/>
    <w:rsid w:val="00B120B6"/>
    <w:rsid w:val="00B127CA"/>
    <w:rsid w:val="00B13F5E"/>
    <w:rsid w:val="00B140BB"/>
    <w:rsid w:val="00B14EEA"/>
    <w:rsid w:val="00B154E2"/>
    <w:rsid w:val="00B1569B"/>
    <w:rsid w:val="00B15DDC"/>
    <w:rsid w:val="00B15E28"/>
    <w:rsid w:val="00B163BE"/>
    <w:rsid w:val="00B2027B"/>
    <w:rsid w:val="00B20807"/>
    <w:rsid w:val="00B209AB"/>
    <w:rsid w:val="00B22791"/>
    <w:rsid w:val="00B246A5"/>
    <w:rsid w:val="00B26214"/>
    <w:rsid w:val="00B262D0"/>
    <w:rsid w:val="00B26B76"/>
    <w:rsid w:val="00B2713F"/>
    <w:rsid w:val="00B27250"/>
    <w:rsid w:val="00B30FE0"/>
    <w:rsid w:val="00B3296E"/>
    <w:rsid w:val="00B3383E"/>
    <w:rsid w:val="00B349BC"/>
    <w:rsid w:val="00B3594D"/>
    <w:rsid w:val="00B3730C"/>
    <w:rsid w:val="00B379BC"/>
    <w:rsid w:val="00B37D34"/>
    <w:rsid w:val="00B4048C"/>
    <w:rsid w:val="00B413EF"/>
    <w:rsid w:val="00B4148A"/>
    <w:rsid w:val="00B41796"/>
    <w:rsid w:val="00B41879"/>
    <w:rsid w:val="00B45A26"/>
    <w:rsid w:val="00B46A06"/>
    <w:rsid w:val="00B47C8F"/>
    <w:rsid w:val="00B51917"/>
    <w:rsid w:val="00B53548"/>
    <w:rsid w:val="00B5466E"/>
    <w:rsid w:val="00B54DF7"/>
    <w:rsid w:val="00B56675"/>
    <w:rsid w:val="00B57944"/>
    <w:rsid w:val="00B607D8"/>
    <w:rsid w:val="00B6139E"/>
    <w:rsid w:val="00B62204"/>
    <w:rsid w:val="00B62547"/>
    <w:rsid w:val="00B637D1"/>
    <w:rsid w:val="00B6388C"/>
    <w:rsid w:val="00B644BB"/>
    <w:rsid w:val="00B65F9E"/>
    <w:rsid w:val="00B66B4A"/>
    <w:rsid w:val="00B67029"/>
    <w:rsid w:val="00B7157E"/>
    <w:rsid w:val="00B71AF9"/>
    <w:rsid w:val="00B72A85"/>
    <w:rsid w:val="00B731B3"/>
    <w:rsid w:val="00B7341D"/>
    <w:rsid w:val="00B73489"/>
    <w:rsid w:val="00B73E06"/>
    <w:rsid w:val="00B74569"/>
    <w:rsid w:val="00B74635"/>
    <w:rsid w:val="00B74F5F"/>
    <w:rsid w:val="00B7529E"/>
    <w:rsid w:val="00B7554D"/>
    <w:rsid w:val="00B75B7F"/>
    <w:rsid w:val="00B75B89"/>
    <w:rsid w:val="00B76203"/>
    <w:rsid w:val="00B768B0"/>
    <w:rsid w:val="00B7727D"/>
    <w:rsid w:val="00B77B02"/>
    <w:rsid w:val="00B77FC9"/>
    <w:rsid w:val="00B801EA"/>
    <w:rsid w:val="00B81C08"/>
    <w:rsid w:val="00B82B01"/>
    <w:rsid w:val="00B855FB"/>
    <w:rsid w:val="00B91BD4"/>
    <w:rsid w:val="00B91F68"/>
    <w:rsid w:val="00B934C1"/>
    <w:rsid w:val="00B93CCC"/>
    <w:rsid w:val="00B95370"/>
    <w:rsid w:val="00B95B78"/>
    <w:rsid w:val="00B95EC2"/>
    <w:rsid w:val="00B95EF5"/>
    <w:rsid w:val="00B95F26"/>
    <w:rsid w:val="00B9630C"/>
    <w:rsid w:val="00B967DF"/>
    <w:rsid w:val="00B96F06"/>
    <w:rsid w:val="00B979DC"/>
    <w:rsid w:val="00B97A6A"/>
    <w:rsid w:val="00BA044F"/>
    <w:rsid w:val="00BA12CD"/>
    <w:rsid w:val="00BA3FC7"/>
    <w:rsid w:val="00BA6CBE"/>
    <w:rsid w:val="00BA7C58"/>
    <w:rsid w:val="00BB07F1"/>
    <w:rsid w:val="00BB2CB9"/>
    <w:rsid w:val="00BB3A04"/>
    <w:rsid w:val="00BB3CC7"/>
    <w:rsid w:val="00BB4E64"/>
    <w:rsid w:val="00BB73AB"/>
    <w:rsid w:val="00BC111F"/>
    <w:rsid w:val="00BC2282"/>
    <w:rsid w:val="00BC2CE4"/>
    <w:rsid w:val="00BC2F27"/>
    <w:rsid w:val="00BC4E47"/>
    <w:rsid w:val="00BC5766"/>
    <w:rsid w:val="00BC6A65"/>
    <w:rsid w:val="00BC7E9B"/>
    <w:rsid w:val="00BD0193"/>
    <w:rsid w:val="00BD3893"/>
    <w:rsid w:val="00BD46DF"/>
    <w:rsid w:val="00BD527B"/>
    <w:rsid w:val="00BD64C9"/>
    <w:rsid w:val="00BD6838"/>
    <w:rsid w:val="00BD6AC7"/>
    <w:rsid w:val="00BD7D30"/>
    <w:rsid w:val="00BE0A25"/>
    <w:rsid w:val="00BE1971"/>
    <w:rsid w:val="00BE23B5"/>
    <w:rsid w:val="00BE29B1"/>
    <w:rsid w:val="00BE598E"/>
    <w:rsid w:val="00BE6035"/>
    <w:rsid w:val="00BE70A9"/>
    <w:rsid w:val="00BE7A87"/>
    <w:rsid w:val="00BF0EDC"/>
    <w:rsid w:val="00BF1188"/>
    <w:rsid w:val="00BF1485"/>
    <w:rsid w:val="00BF27FD"/>
    <w:rsid w:val="00BF322D"/>
    <w:rsid w:val="00BF5490"/>
    <w:rsid w:val="00BF64DE"/>
    <w:rsid w:val="00BF68C8"/>
    <w:rsid w:val="00BF696B"/>
    <w:rsid w:val="00BF7815"/>
    <w:rsid w:val="00BF7D75"/>
    <w:rsid w:val="00C000FB"/>
    <w:rsid w:val="00C0034C"/>
    <w:rsid w:val="00C00AF0"/>
    <w:rsid w:val="00C00ECB"/>
    <w:rsid w:val="00C00EE3"/>
    <w:rsid w:val="00C010C4"/>
    <w:rsid w:val="00C0120D"/>
    <w:rsid w:val="00C017EB"/>
    <w:rsid w:val="00C01EA3"/>
    <w:rsid w:val="00C027B1"/>
    <w:rsid w:val="00C02F26"/>
    <w:rsid w:val="00C054E3"/>
    <w:rsid w:val="00C054E6"/>
    <w:rsid w:val="00C0599C"/>
    <w:rsid w:val="00C06E9A"/>
    <w:rsid w:val="00C071F7"/>
    <w:rsid w:val="00C07417"/>
    <w:rsid w:val="00C1138E"/>
    <w:rsid w:val="00C11A30"/>
    <w:rsid w:val="00C11E9B"/>
    <w:rsid w:val="00C11FAB"/>
    <w:rsid w:val="00C1292B"/>
    <w:rsid w:val="00C13842"/>
    <w:rsid w:val="00C152AA"/>
    <w:rsid w:val="00C15754"/>
    <w:rsid w:val="00C166A1"/>
    <w:rsid w:val="00C16892"/>
    <w:rsid w:val="00C174C7"/>
    <w:rsid w:val="00C17C51"/>
    <w:rsid w:val="00C21803"/>
    <w:rsid w:val="00C23F7B"/>
    <w:rsid w:val="00C2466A"/>
    <w:rsid w:val="00C24F24"/>
    <w:rsid w:val="00C256D3"/>
    <w:rsid w:val="00C25B79"/>
    <w:rsid w:val="00C276AA"/>
    <w:rsid w:val="00C30C3B"/>
    <w:rsid w:val="00C30D5F"/>
    <w:rsid w:val="00C316A8"/>
    <w:rsid w:val="00C32438"/>
    <w:rsid w:val="00C33904"/>
    <w:rsid w:val="00C33E2A"/>
    <w:rsid w:val="00C365A7"/>
    <w:rsid w:val="00C365F3"/>
    <w:rsid w:val="00C3682A"/>
    <w:rsid w:val="00C40155"/>
    <w:rsid w:val="00C40847"/>
    <w:rsid w:val="00C40C92"/>
    <w:rsid w:val="00C40EAE"/>
    <w:rsid w:val="00C41366"/>
    <w:rsid w:val="00C41387"/>
    <w:rsid w:val="00C41526"/>
    <w:rsid w:val="00C4182E"/>
    <w:rsid w:val="00C41ECA"/>
    <w:rsid w:val="00C42A59"/>
    <w:rsid w:val="00C43921"/>
    <w:rsid w:val="00C44BB8"/>
    <w:rsid w:val="00C44CDF"/>
    <w:rsid w:val="00C454DE"/>
    <w:rsid w:val="00C45A6B"/>
    <w:rsid w:val="00C45F3C"/>
    <w:rsid w:val="00C45F8C"/>
    <w:rsid w:val="00C46866"/>
    <w:rsid w:val="00C50BCF"/>
    <w:rsid w:val="00C50DA4"/>
    <w:rsid w:val="00C511AF"/>
    <w:rsid w:val="00C51956"/>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3434"/>
    <w:rsid w:val="00C7535A"/>
    <w:rsid w:val="00C762D6"/>
    <w:rsid w:val="00C7757C"/>
    <w:rsid w:val="00C77F04"/>
    <w:rsid w:val="00C830FA"/>
    <w:rsid w:val="00C8354D"/>
    <w:rsid w:val="00C83935"/>
    <w:rsid w:val="00C8458D"/>
    <w:rsid w:val="00C84A9A"/>
    <w:rsid w:val="00C84F87"/>
    <w:rsid w:val="00C85028"/>
    <w:rsid w:val="00C85DE3"/>
    <w:rsid w:val="00C85EE4"/>
    <w:rsid w:val="00C86034"/>
    <w:rsid w:val="00C86536"/>
    <w:rsid w:val="00C90DFC"/>
    <w:rsid w:val="00C9348A"/>
    <w:rsid w:val="00C93C1C"/>
    <w:rsid w:val="00C94524"/>
    <w:rsid w:val="00C9580A"/>
    <w:rsid w:val="00CA0CD3"/>
    <w:rsid w:val="00CA1776"/>
    <w:rsid w:val="00CA1DC5"/>
    <w:rsid w:val="00CA5A59"/>
    <w:rsid w:val="00CA5CC5"/>
    <w:rsid w:val="00CA6C51"/>
    <w:rsid w:val="00CA795C"/>
    <w:rsid w:val="00CB0654"/>
    <w:rsid w:val="00CB0DC3"/>
    <w:rsid w:val="00CB0E95"/>
    <w:rsid w:val="00CB19D2"/>
    <w:rsid w:val="00CB212A"/>
    <w:rsid w:val="00CB2672"/>
    <w:rsid w:val="00CB75DF"/>
    <w:rsid w:val="00CC25B2"/>
    <w:rsid w:val="00CC2AD3"/>
    <w:rsid w:val="00CC36CE"/>
    <w:rsid w:val="00CC54D5"/>
    <w:rsid w:val="00CC6618"/>
    <w:rsid w:val="00CC7673"/>
    <w:rsid w:val="00CD3829"/>
    <w:rsid w:val="00CD3DBA"/>
    <w:rsid w:val="00CD44A2"/>
    <w:rsid w:val="00CD604A"/>
    <w:rsid w:val="00CD7707"/>
    <w:rsid w:val="00CE0662"/>
    <w:rsid w:val="00CE0A95"/>
    <w:rsid w:val="00CE1C33"/>
    <w:rsid w:val="00CE1E78"/>
    <w:rsid w:val="00CE2105"/>
    <w:rsid w:val="00CE2891"/>
    <w:rsid w:val="00CE41EF"/>
    <w:rsid w:val="00CE4B55"/>
    <w:rsid w:val="00CE4CDC"/>
    <w:rsid w:val="00CE4EB3"/>
    <w:rsid w:val="00CE7111"/>
    <w:rsid w:val="00CE774C"/>
    <w:rsid w:val="00CE7E6C"/>
    <w:rsid w:val="00CF0FA5"/>
    <w:rsid w:val="00CF193E"/>
    <w:rsid w:val="00CF295C"/>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10704"/>
    <w:rsid w:val="00D10E46"/>
    <w:rsid w:val="00D11973"/>
    <w:rsid w:val="00D1251D"/>
    <w:rsid w:val="00D127D8"/>
    <w:rsid w:val="00D150DC"/>
    <w:rsid w:val="00D1526E"/>
    <w:rsid w:val="00D154C3"/>
    <w:rsid w:val="00D155BD"/>
    <w:rsid w:val="00D15DA5"/>
    <w:rsid w:val="00D170A1"/>
    <w:rsid w:val="00D17165"/>
    <w:rsid w:val="00D17CA6"/>
    <w:rsid w:val="00D22710"/>
    <w:rsid w:val="00D234A0"/>
    <w:rsid w:val="00D24B32"/>
    <w:rsid w:val="00D27276"/>
    <w:rsid w:val="00D27DD4"/>
    <w:rsid w:val="00D313A0"/>
    <w:rsid w:val="00D31A37"/>
    <w:rsid w:val="00D32366"/>
    <w:rsid w:val="00D32BCD"/>
    <w:rsid w:val="00D32E9D"/>
    <w:rsid w:val="00D340E9"/>
    <w:rsid w:val="00D3429C"/>
    <w:rsid w:val="00D344B2"/>
    <w:rsid w:val="00D34D23"/>
    <w:rsid w:val="00D35608"/>
    <w:rsid w:val="00D35B93"/>
    <w:rsid w:val="00D369CF"/>
    <w:rsid w:val="00D36D66"/>
    <w:rsid w:val="00D3734A"/>
    <w:rsid w:val="00D3791D"/>
    <w:rsid w:val="00D37964"/>
    <w:rsid w:val="00D37DCB"/>
    <w:rsid w:val="00D40762"/>
    <w:rsid w:val="00D410CB"/>
    <w:rsid w:val="00D411D0"/>
    <w:rsid w:val="00D417E8"/>
    <w:rsid w:val="00D41CC2"/>
    <w:rsid w:val="00D42B98"/>
    <w:rsid w:val="00D44BBA"/>
    <w:rsid w:val="00D46216"/>
    <w:rsid w:val="00D46258"/>
    <w:rsid w:val="00D4648F"/>
    <w:rsid w:val="00D50057"/>
    <w:rsid w:val="00D52360"/>
    <w:rsid w:val="00D52AAA"/>
    <w:rsid w:val="00D53086"/>
    <w:rsid w:val="00D538FB"/>
    <w:rsid w:val="00D53D23"/>
    <w:rsid w:val="00D55943"/>
    <w:rsid w:val="00D57A62"/>
    <w:rsid w:val="00D57DB5"/>
    <w:rsid w:val="00D57F23"/>
    <w:rsid w:val="00D61761"/>
    <w:rsid w:val="00D620BE"/>
    <w:rsid w:val="00D62604"/>
    <w:rsid w:val="00D63260"/>
    <w:rsid w:val="00D63E87"/>
    <w:rsid w:val="00D65A1C"/>
    <w:rsid w:val="00D65B63"/>
    <w:rsid w:val="00D6628D"/>
    <w:rsid w:val="00D67F85"/>
    <w:rsid w:val="00D706D5"/>
    <w:rsid w:val="00D71B4B"/>
    <w:rsid w:val="00D7211C"/>
    <w:rsid w:val="00D72836"/>
    <w:rsid w:val="00D7288F"/>
    <w:rsid w:val="00D730A5"/>
    <w:rsid w:val="00D73ED6"/>
    <w:rsid w:val="00D752C0"/>
    <w:rsid w:val="00D77974"/>
    <w:rsid w:val="00D822D3"/>
    <w:rsid w:val="00D833D9"/>
    <w:rsid w:val="00D84047"/>
    <w:rsid w:val="00D85746"/>
    <w:rsid w:val="00D8702B"/>
    <w:rsid w:val="00D87C4E"/>
    <w:rsid w:val="00D9143F"/>
    <w:rsid w:val="00D915BF"/>
    <w:rsid w:val="00D93812"/>
    <w:rsid w:val="00D93E75"/>
    <w:rsid w:val="00D9421F"/>
    <w:rsid w:val="00D94A5E"/>
    <w:rsid w:val="00D978BB"/>
    <w:rsid w:val="00DA02EB"/>
    <w:rsid w:val="00DA1AE2"/>
    <w:rsid w:val="00DA266E"/>
    <w:rsid w:val="00DA3746"/>
    <w:rsid w:val="00DA3E52"/>
    <w:rsid w:val="00DA4513"/>
    <w:rsid w:val="00DA4995"/>
    <w:rsid w:val="00DA4B6E"/>
    <w:rsid w:val="00DA52C0"/>
    <w:rsid w:val="00DA5F75"/>
    <w:rsid w:val="00DA610B"/>
    <w:rsid w:val="00DA7B29"/>
    <w:rsid w:val="00DB2079"/>
    <w:rsid w:val="00DB25C1"/>
    <w:rsid w:val="00DB306E"/>
    <w:rsid w:val="00DB3185"/>
    <w:rsid w:val="00DB398A"/>
    <w:rsid w:val="00DB3B75"/>
    <w:rsid w:val="00DB5C32"/>
    <w:rsid w:val="00DB5D5F"/>
    <w:rsid w:val="00DB6E04"/>
    <w:rsid w:val="00DB73E1"/>
    <w:rsid w:val="00DC0A04"/>
    <w:rsid w:val="00DC1403"/>
    <w:rsid w:val="00DC2650"/>
    <w:rsid w:val="00DC2839"/>
    <w:rsid w:val="00DC3653"/>
    <w:rsid w:val="00DC41BC"/>
    <w:rsid w:val="00DC5AEB"/>
    <w:rsid w:val="00DC68C1"/>
    <w:rsid w:val="00DC7649"/>
    <w:rsid w:val="00DD1818"/>
    <w:rsid w:val="00DD2747"/>
    <w:rsid w:val="00DD2E60"/>
    <w:rsid w:val="00DD33CC"/>
    <w:rsid w:val="00DD5792"/>
    <w:rsid w:val="00DD5B45"/>
    <w:rsid w:val="00DD6AD0"/>
    <w:rsid w:val="00DD713A"/>
    <w:rsid w:val="00DE1559"/>
    <w:rsid w:val="00DE2F48"/>
    <w:rsid w:val="00DE34F4"/>
    <w:rsid w:val="00DE496D"/>
    <w:rsid w:val="00DE59D0"/>
    <w:rsid w:val="00DE68D1"/>
    <w:rsid w:val="00DE711B"/>
    <w:rsid w:val="00DF1100"/>
    <w:rsid w:val="00DF1ABA"/>
    <w:rsid w:val="00DF32B9"/>
    <w:rsid w:val="00DF49DE"/>
    <w:rsid w:val="00DF6B33"/>
    <w:rsid w:val="00E00EF2"/>
    <w:rsid w:val="00E03D23"/>
    <w:rsid w:val="00E072DE"/>
    <w:rsid w:val="00E07D40"/>
    <w:rsid w:val="00E100C5"/>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5AC2"/>
    <w:rsid w:val="00E36A74"/>
    <w:rsid w:val="00E36E0D"/>
    <w:rsid w:val="00E3704D"/>
    <w:rsid w:val="00E377A6"/>
    <w:rsid w:val="00E402C9"/>
    <w:rsid w:val="00E40936"/>
    <w:rsid w:val="00E40F44"/>
    <w:rsid w:val="00E4179B"/>
    <w:rsid w:val="00E4191B"/>
    <w:rsid w:val="00E43DA3"/>
    <w:rsid w:val="00E440B3"/>
    <w:rsid w:val="00E46A55"/>
    <w:rsid w:val="00E47BAD"/>
    <w:rsid w:val="00E50560"/>
    <w:rsid w:val="00E51F26"/>
    <w:rsid w:val="00E5235D"/>
    <w:rsid w:val="00E53101"/>
    <w:rsid w:val="00E53381"/>
    <w:rsid w:val="00E5526E"/>
    <w:rsid w:val="00E55272"/>
    <w:rsid w:val="00E557C7"/>
    <w:rsid w:val="00E55977"/>
    <w:rsid w:val="00E5709D"/>
    <w:rsid w:val="00E607AE"/>
    <w:rsid w:val="00E61374"/>
    <w:rsid w:val="00E62F94"/>
    <w:rsid w:val="00E6325E"/>
    <w:rsid w:val="00E63707"/>
    <w:rsid w:val="00E64113"/>
    <w:rsid w:val="00E643F3"/>
    <w:rsid w:val="00E65796"/>
    <w:rsid w:val="00E65E95"/>
    <w:rsid w:val="00E667A3"/>
    <w:rsid w:val="00E66CA3"/>
    <w:rsid w:val="00E67573"/>
    <w:rsid w:val="00E6793B"/>
    <w:rsid w:val="00E67D9F"/>
    <w:rsid w:val="00E7282B"/>
    <w:rsid w:val="00E72961"/>
    <w:rsid w:val="00E73B49"/>
    <w:rsid w:val="00E7614A"/>
    <w:rsid w:val="00E76B34"/>
    <w:rsid w:val="00E76D2E"/>
    <w:rsid w:val="00E80089"/>
    <w:rsid w:val="00E805A0"/>
    <w:rsid w:val="00E81577"/>
    <w:rsid w:val="00E819E4"/>
    <w:rsid w:val="00E81A8B"/>
    <w:rsid w:val="00E832D4"/>
    <w:rsid w:val="00E834F2"/>
    <w:rsid w:val="00E836A2"/>
    <w:rsid w:val="00E83836"/>
    <w:rsid w:val="00E83A41"/>
    <w:rsid w:val="00E847B7"/>
    <w:rsid w:val="00E87416"/>
    <w:rsid w:val="00E875BD"/>
    <w:rsid w:val="00E90E29"/>
    <w:rsid w:val="00E914BD"/>
    <w:rsid w:val="00E92509"/>
    <w:rsid w:val="00E9276D"/>
    <w:rsid w:val="00E92ED5"/>
    <w:rsid w:val="00E93C06"/>
    <w:rsid w:val="00E94D1E"/>
    <w:rsid w:val="00E9606D"/>
    <w:rsid w:val="00E96A8E"/>
    <w:rsid w:val="00EA14CC"/>
    <w:rsid w:val="00EA15D2"/>
    <w:rsid w:val="00EA180F"/>
    <w:rsid w:val="00EA3308"/>
    <w:rsid w:val="00EA4B99"/>
    <w:rsid w:val="00EA646F"/>
    <w:rsid w:val="00EA69E2"/>
    <w:rsid w:val="00EA74A9"/>
    <w:rsid w:val="00EA750D"/>
    <w:rsid w:val="00EB3EA9"/>
    <w:rsid w:val="00EB44A0"/>
    <w:rsid w:val="00EB4FB5"/>
    <w:rsid w:val="00EB552C"/>
    <w:rsid w:val="00EB5B3E"/>
    <w:rsid w:val="00EB6072"/>
    <w:rsid w:val="00EC0420"/>
    <w:rsid w:val="00EC12B1"/>
    <w:rsid w:val="00EC26D1"/>
    <w:rsid w:val="00EC53CB"/>
    <w:rsid w:val="00EC669A"/>
    <w:rsid w:val="00EC6C19"/>
    <w:rsid w:val="00ED04D0"/>
    <w:rsid w:val="00ED0B45"/>
    <w:rsid w:val="00ED2250"/>
    <w:rsid w:val="00ED2E0B"/>
    <w:rsid w:val="00ED33BC"/>
    <w:rsid w:val="00ED3610"/>
    <w:rsid w:val="00ED45EB"/>
    <w:rsid w:val="00ED67A3"/>
    <w:rsid w:val="00ED6B4B"/>
    <w:rsid w:val="00ED6FFA"/>
    <w:rsid w:val="00ED72EE"/>
    <w:rsid w:val="00EE1346"/>
    <w:rsid w:val="00EE1DE6"/>
    <w:rsid w:val="00EE31C5"/>
    <w:rsid w:val="00EE5243"/>
    <w:rsid w:val="00EE52B5"/>
    <w:rsid w:val="00EE716B"/>
    <w:rsid w:val="00EE7B7A"/>
    <w:rsid w:val="00EE7FDB"/>
    <w:rsid w:val="00EF0ACE"/>
    <w:rsid w:val="00EF2661"/>
    <w:rsid w:val="00EF2F98"/>
    <w:rsid w:val="00EF4566"/>
    <w:rsid w:val="00EF49F1"/>
    <w:rsid w:val="00EF58AE"/>
    <w:rsid w:val="00EF6755"/>
    <w:rsid w:val="00EF7330"/>
    <w:rsid w:val="00EF76EE"/>
    <w:rsid w:val="00F00638"/>
    <w:rsid w:val="00F00C56"/>
    <w:rsid w:val="00F01514"/>
    <w:rsid w:val="00F01542"/>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6B69"/>
    <w:rsid w:val="00F178C4"/>
    <w:rsid w:val="00F17A9E"/>
    <w:rsid w:val="00F20C13"/>
    <w:rsid w:val="00F222AD"/>
    <w:rsid w:val="00F22ADE"/>
    <w:rsid w:val="00F23096"/>
    <w:rsid w:val="00F23FB5"/>
    <w:rsid w:val="00F257A0"/>
    <w:rsid w:val="00F25F53"/>
    <w:rsid w:val="00F26FA7"/>
    <w:rsid w:val="00F275BD"/>
    <w:rsid w:val="00F30669"/>
    <w:rsid w:val="00F30842"/>
    <w:rsid w:val="00F318F7"/>
    <w:rsid w:val="00F31F63"/>
    <w:rsid w:val="00F3217B"/>
    <w:rsid w:val="00F322E0"/>
    <w:rsid w:val="00F344E2"/>
    <w:rsid w:val="00F35553"/>
    <w:rsid w:val="00F426D7"/>
    <w:rsid w:val="00F42739"/>
    <w:rsid w:val="00F43AC6"/>
    <w:rsid w:val="00F4598C"/>
    <w:rsid w:val="00F46403"/>
    <w:rsid w:val="00F47072"/>
    <w:rsid w:val="00F501E1"/>
    <w:rsid w:val="00F526E4"/>
    <w:rsid w:val="00F527AC"/>
    <w:rsid w:val="00F531AB"/>
    <w:rsid w:val="00F53442"/>
    <w:rsid w:val="00F535A7"/>
    <w:rsid w:val="00F53733"/>
    <w:rsid w:val="00F54A71"/>
    <w:rsid w:val="00F55BED"/>
    <w:rsid w:val="00F56487"/>
    <w:rsid w:val="00F60C53"/>
    <w:rsid w:val="00F60C71"/>
    <w:rsid w:val="00F6111D"/>
    <w:rsid w:val="00F62E3A"/>
    <w:rsid w:val="00F63597"/>
    <w:rsid w:val="00F6366D"/>
    <w:rsid w:val="00F7129C"/>
    <w:rsid w:val="00F71A09"/>
    <w:rsid w:val="00F71A0F"/>
    <w:rsid w:val="00F7226E"/>
    <w:rsid w:val="00F72855"/>
    <w:rsid w:val="00F738C2"/>
    <w:rsid w:val="00F73E03"/>
    <w:rsid w:val="00F745D2"/>
    <w:rsid w:val="00F75C76"/>
    <w:rsid w:val="00F7648B"/>
    <w:rsid w:val="00F76D9A"/>
    <w:rsid w:val="00F77371"/>
    <w:rsid w:val="00F773BC"/>
    <w:rsid w:val="00F77459"/>
    <w:rsid w:val="00F779D0"/>
    <w:rsid w:val="00F80C0F"/>
    <w:rsid w:val="00F81164"/>
    <w:rsid w:val="00F81628"/>
    <w:rsid w:val="00F81C82"/>
    <w:rsid w:val="00F81F7F"/>
    <w:rsid w:val="00F82924"/>
    <w:rsid w:val="00F82A66"/>
    <w:rsid w:val="00F840EB"/>
    <w:rsid w:val="00F846C6"/>
    <w:rsid w:val="00F85488"/>
    <w:rsid w:val="00F85EB5"/>
    <w:rsid w:val="00F862CB"/>
    <w:rsid w:val="00F866DF"/>
    <w:rsid w:val="00F86ACF"/>
    <w:rsid w:val="00F86BA0"/>
    <w:rsid w:val="00F914E2"/>
    <w:rsid w:val="00F9194A"/>
    <w:rsid w:val="00F92260"/>
    <w:rsid w:val="00F92290"/>
    <w:rsid w:val="00F922D1"/>
    <w:rsid w:val="00F9448F"/>
    <w:rsid w:val="00F94C40"/>
    <w:rsid w:val="00F94C8A"/>
    <w:rsid w:val="00F962C4"/>
    <w:rsid w:val="00F97D7D"/>
    <w:rsid w:val="00FA13F2"/>
    <w:rsid w:val="00FA29CC"/>
    <w:rsid w:val="00FA33CF"/>
    <w:rsid w:val="00FA39AD"/>
    <w:rsid w:val="00FA3B64"/>
    <w:rsid w:val="00FA44C1"/>
    <w:rsid w:val="00FA5834"/>
    <w:rsid w:val="00FA5DD5"/>
    <w:rsid w:val="00FA5E7D"/>
    <w:rsid w:val="00FA66BA"/>
    <w:rsid w:val="00FA79F3"/>
    <w:rsid w:val="00FA7F78"/>
    <w:rsid w:val="00FB299D"/>
    <w:rsid w:val="00FB29CC"/>
    <w:rsid w:val="00FB2D37"/>
    <w:rsid w:val="00FB3C21"/>
    <w:rsid w:val="00FB4BFC"/>
    <w:rsid w:val="00FB4DFF"/>
    <w:rsid w:val="00FB6373"/>
    <w:rsid w:val="00FB74B8"/>
    <w:rsid w:val="00FC182C"/>
    <w:rsid w:val="00FC3974"/>
    <w:rsid w:val="00FC3E5B"/>
    <w:rsid w:val="00FC477E"/>
    <w:rsid w:val="00FC55A1"/>
    <w:rsid w:val="00FC59F7"/>
    <w:rsid w:val="00FC5AF0"/>
    <w:rsid w:val="00FC5E1B"/>
    <w:rsid w:val="00FC6127"/>
    <w:rsid w:val="00FC6727"/>
    <w:rsid w:val="00FC7190"/>
    <w:rsid w:val="00FC7988"/>
    <w:rsid w:val="00FC7F5D"/>
    <w:rsid w:val="00FD08AA"/>
    <w:rsid w:val="00FD4EDD"/>
    <w:rsid w:val="00FD6892"/>
    <w:rsid w:val="00FD7EC2"/>
    <w:rsid w:val="00FE067B"/>
    <w:rsid w:val="00FE1B36"/>
    <w:rsid w:val="00FE2314"/>
    <w:rsid w:val="00FE28FC"/>
    <w:rsid w:val="00FE3406"/>
    <w:rsid w:val="00FE3763"/>
    <w:rsid w:val="00FE4CFE"/>
    <w:rsid w:val="00FE79F6"/>
    <w:rsid w:val="00FF01EC"/>
    <w:rsid w:val="00FF26C0"/>
    <w:rsid w:val="00FF2B4A"/>
    <w:rsid w:val="00FF30D9"/>
    <w:rsid w:val="00FF50D5"/>
    <w:rsid w:val="00FF5FEC"/>
    <w:rsid w:val="00FF60A9"/>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3381"/>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5">
    <w:name w:val="heading 5"/>
    <w:basedOn w:val="Normalny"/>
    <w:link w:val="Nagwek5Znak"/>
    <w:semiHidden/>
    <w:unhideWhenUsed/>
    <w:qFormat/>
    <w:rsid w:val="000367AF"/>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qFormat/>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qFormat/>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List Paragraph,BulletC,Wyliczanie,Obiekt,Akapit z listą BS,Punktor - wymiennik,Kolorowa lista — akcent 11,2 heading,lp1"/>
    <w:basedOn w:val="Normalny"/>
    <w:link w:val="AkapitzlistZnak"/>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List Paragraph Znak,BulletC Znak,Wyliczanie Znak,Obiekt Znak"/>
    <w:basedOn w:val="Domylnaczcionkaakapitu"/>
    <w:link w:val="Akapitzlist"/>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iPriority w:val="99"/>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uiPriority w:val="99"/>
    <w:qFormat/>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qForma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5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3"/>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3"/>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3"/>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3"/>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character" w:customStyle="1" w:styleId="Nagwek5Znak">
    <w:name w:val="Nagłówek 5 Znak"/>
    <w:basedOn w:val="Domylnaczcionkaakapitu"/>
    <w:link w:val="Nagwek5"/>
    <w:semiHidden/>
    <w:rsid w:val="000367AF"/>
    <w:rPr>
      <w:rFonts w:ascii="Times New Roman" w:eastAsia="Times New Roman" w:hAnsi="Times New Roman"/>
      <w:b/>
      <w:bCs/>
      <w:i/>
      <w:iCs/>
      <w:sz w:val="26"/>
      <w:szCs w:val="26"/>
      <w:lang w:eastAsia="ar-SA"/>
    </w:rPr>
  </w:style>
  <w:style w:type="paragraph" w:customStyle="1" w:styleId="msonormal0">
    <w:name w:val="msonormal"/>
    <w:basedOn w:val="Normalny"/>
    <w:rsid w:val="000367AF"/>
    <w:pPr>
      <w:spacing w:before="100" w:beforeAutospacing="1" w:after="100" w:afterAutospacing="1" w:line="240" w:lineRule="auto"/>
    </w:pPr>
    <w:rPr>
      <w:rFonts w:ascii="Times New Roman" w:eastAsia="Times New Roman" w:hAnsi="Times New Roman"/>
      <w:sz w:val="24"/>
      <w:szCs w:val="24"/>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Cha"/>
    <w:basedOn w:val="Normalny"/>
    <w:link w:val="LegendaZnak"/>
    <w:uiPriority w:val="35"/>
    <w:unhideWhenUsed/>
    <w:qFormat/>
    <w:rsid w:val="000367AF"/>
    <w:pPr>
      <w:suppressLineNumbers/>
      <w:spacing w:before="120" w:after="120" w:line="256" w:lineRule="auto"/>
    </w:pPr>
    <w:rPr>
      <w:rFonts w:cs="Mangal"/>
      <w:i/>
      <w:iCs/>
      <w:color w:val="00000A"/>
      <w:sz w:val="24"/>
      <w:szCs w:val="24"/>
    </w:rPr>
  </w:style>
  <w:style w:type="paragraph" w:styleId="Lista">
    <w:name w:val="List"/>
    <w:basedOn w:val="Tekstpodstawowy"/>
    <w:semiHidden/>
    <w:unhideWhenUsed/>
    <w:rsid w:val="000367AF"/>
    <w:pPr>
      <w:suppressAutoHyphens w:val="0"/>
      <w:spacing w:after="140" w:line="288" w:lineRule="auto"/>
    </w:pPr>
    <w:rPr>
      <w:rFonts w:ascii="Calibri" w:eastAsia="Calibri" w:hAnsi="Calibri" w:cs="Mangal"/>
      <w:color w:val="00000A"/>
      <w:sz w:val="22"/>
      <w:szCs w:val="22"/>
      <w:lang w:eastAsia="en-US"/>
    </w:rPr>
  </w:style>
  <w:style w:type="paragraph" w:customStyle="1" w:styleId="Indeks">
    <w:name w:val="Indeks"/>
    <w:basedOn w:val="Normalny"/>
    <w:qFormat/>
    <w:rsid w:val="000367AF"/>
    <w:pPr>
      <w:suppressLineNumbers/>
      <w:spacing w:after="160" w:line="256" w:lineRule="auto"/>
    </w:pPr>
    <w:rPr>
      <w:rFonts w:cs="Mangal"/>
      <w:color w:val="00000A"/>
    </w:rPr>
  </w:style>
  <w:style w:type="paragraph" w:customStyle="1" w:styleId="Styl">
    <w:name w:val="Styl"/>
    <w:qFormat/>
    <w:rsid w:val="000367AF"/>
    <w:pPr>
      <w:widowControl w:val="0"/>
    </w:pPr>
    <w:rPr>
      <w:rFonts w:ascii="SimSun" w:eastAsia="SimSun" w:hAnsi="SimSun" w:cs="SimSun"/>
      <w:color w:val="00000A"/>
      <w:sz w:val="24"/>
      <w:szCs w:val="24"/>
    </w:rPr>
  </w:style>
  <w:style w:type="paragraph" w:customStyle="1" w:styleId="Zawartotabeli">
    <w:name w:val="Zawartość tabeli"/>
    <w:basedOn w:val="Normalny"/>
    <w:qFormat/>
    <w:rsid w:val="000367AF"/>
    <w:pPr>
      <w:spacing w:after="160" w:line="256" w:lineRule="auto"/>
    </w:pPr>
    <w:rPr>
      <w:rFonts w:cstheme="minorBidi"/>
      <w:color w:val="00000A"/>
    </w:rPr>
  </w:style>
  <w:style w:type="paragraph" w:customStyle="1" w:styleId="Nagwektabeli">
    <w:name w:val="Nagłówek tabeli"/>
    <w:basedOn w:val="Zawartotabeli"/>
    <w:qFormat/>
    <w:rsid w:val="000367AF"/>
  </w:style>
  <w:style w:type="character" w:customStyle="1" w:styleId="ListLabel1">
    <w:name w:val="ListLabel 1"/>
    <w:qFormat/>
    <w:rsid w:val="000367AF"/>
    <w:rPr>
      <w:rFonts w:ascii="Courier New" w:hAnsi="Courier New" w:cs="Courier New" w:hint="default"/>
    </w:rPr>
  </w:style>
  <w:style w:type="character" w:customStyle="1" w:styleId="ListLabel2">
    <w:name w:val="ListLabel 2"/>
    <w:qFormat/>
    <w:rsid w:val="000367AF"/>
    <w:rPr>
      <w:rFonts w:ascii="Courier New" w:hAnsi="Courier New" w:cs="Courier New" w:hint="default"/>
    </w:rPr>
  </w:style>
  <w:style w:type="character" w:customStyle="1" w:styleId="ListLabel3">
    <w:name w:val="ListLabel 3"/>
    <w:qFormat/>
    <w:rsid w:val="000367AF"/>
    <w:rPr>
      <w:rFonts w:ascii="Courier New" w:hAnsi="Courier New" w:cs="Courier New" w:hint="default"/>
    </w:rPr>
  </w:style>
  <w:style w:type="character" w:customStyle="1" w:styleId="ListLabel4">
    <w:name w:val="ListLabel 4"/>
    <w:qFormat/>
    <w:rsid w:val="000367AF"/>
    <w:rPr>
      <w:rFonts w:ascii="Courier New" w:hAnsi="Courier New" w:cs="Courier New" w:hint="default"/>
    </w:rPr>
  </w:style>
  <w:style w:type="character" w:customStyle="1" w:styleId="ListLabel5">
    <w:name w:val="ListLabel 5"/>
    <w:qFormat/>
    <w:rsid w:val="000367AF"/>
    <w:rPr>
      <w:rFonts w:ascii="Courier New" w:hAnsi="Courier New" w:cs="Courier New" w:hint="default"/>
    </w:rPr>
  </w:style>
  <w:style w:type="character" w:customStyle="1" w:styleId="ListLabel6">
    <w:name w:val="ListLabel 6"/>
    <w:qFormat/>
    <w:rsid w:val="000367AF"/>
    <w:rPr>
      <w:rFonts w:ascii="Courier New" w:hAnsi="Courier New" w:cs="Courier New" w:hint="default"/>
    </w:rPr>
  </w:style>
  <w:style w:type="character" w:customStyle="1" w:styleId="ListLabel7">
    <w:name w:val="ListLabel 7"/>
    <w:qFormat/>
    <w:rsid w:val="000367AF"/>
    <w:rPr>
      <w:b w:val="0"/>
      <w:bCs w:val="0"/>
      <w:i w:val="0"/>
      <w:iCs w:val="0"/>
      <w:color w:val="00000A"/>
    </w:rPr>
  </w:style>
  <w:style w:type="character" w:customStyle="1" w:styleId="ListLabel8">
    <w:name w:val="ListLabel 8"/>
    <w:qFormat/>
    <w:rsid w:val="000367AF"/>
    <w:rPr>
      <w:rFonts w:ascii="Symbol" w:hAnsi="Symbol" w:cs="Symbol" w:hint="default"/>
    </w:rPr>
  </w:style>
  <w:style w:type="character" w:customStyle="1" w:styleId="ListLabel9">
    <w:name w:val="ListLabel 9"/>
    <w:qFormat/>
    <w:rsid w:val="000367AF"/>
    <w:rPr>
      <w:rFonts w:ascii="Courier New" w:hAnsi="Courier New" w:cs="Courier New" w:hint="default"/>
    </w:rPr>
  </w:style>
  <w:style w:type="character" w:customStyle="1" w:styleId="ListLabel10">
    <w:name w:val="ListLabel 10"/>
    <w:qFormat/>
    <w:rsid w:val="000367AF"/>
    <w:rPr>
      <w:rFonts w:ascii="Wingdings" w:hAnsi="Wingdings" w:cs="Wingdings" w:hint="default"/>
    </w:rPr>
  </w:style>
  <w:style w:type="character" w:customStyle="1" w:styleId="ListLabel11">
    <w:name w:val="ListLabel 11"/>
    <w:qFormat/>
    <w:rsid w:val="000367AF"/>
    <w:rPr>
      <w:rFonts w:ascii="Symbol" w:hAnsi="Symbol" w:cs="Symbol" w:hint="default"/>
    </w:rPr>
  </w:style>
  <w:style w:type="character" w:customStyle="1" w:styleId="ListLabel12">
    <w:name w:val="ListLabel 12"/>
    <w:qFormat/>
    <w:rsid w:val="000367AF"/>
    <w:rPr>
      <w:rFonts w:ascii="Courier New" w:hAnsi="Courier New" w:cs="Courier New" w:hint="default"/>
    </w:rPr>
  </w:style>
  <w:style w:type="character" w:customStyle="1" w:styleId="ListLabel13">
    <w:name w:val="ListLabel 13"/>
    <w:qFormat/>
    <w:rsid w:val="000367AF"/>
    <w:rPr>
      <w:rFonts w:ascii="Wingdings" w:hAnsi="Wingdings" w:cs="Wingdings" w:hint="default"/>
    </w:rPr>
  </w:style>
  <w:style w:type="character" w:customStyle="1" w:styleId="ListLabel14">
    <w:name w:val="ListLabel 14"/>
    <w:qFormat/>
    <w:rsid w:val="000367AF"/>
    <w:rPr>
      <w:rFonts w:ascii="Symbol" w:hAnsi="Symbol" w:cs="Symbol" w:hint="default"/>
    </w:rPr>
  </w:style>
  <w:style w:type="character" w:customStyle="1" w:styleId="ListLabel15">
    <w:name w:val="ListLabel 15"/>
    <w:qFormat/>
    <w:rsid w:val="000367AF"/>
    <w:rPr>
      <w:rFonts w:ascii="Courier New" w:hAnsi="Courier New" w:cs="Courier New" w:hint="default"/>
    </w:rPr>
  </w:style>
  <w:style w:type="character" w:customStyle="1" w:styleId="ListLabel16">
    <w:name w:val="ListLabel 16"/>
    <w:qFormat/>
    <w:rsid w:val="000367AF"/>
    <w:rPr>
      <w:rFonts w:ascii="Wingdings" w:hAnsi="Wingdings" w:cs="Wingdings" w:hint="default"/>
    </w:rPr>
  </w:style>
  <w:style w:type="character" w:customStyle="1" w:styleId="ListLabel17">
    <w:name w:val="ListLabel 17"/>
    <w:qFormat/>
    <w:rsid w:val="000367AF"/>
    <w:rPr>
      <w:rFonts w:ascii="Symbol" w:hAnsi="Symbol" w:cs="Symbol" w:hint="default"/>
    </w:rPr>
  </w:style>
  <w:style w:type="character" w:customStyle="1" w:styleId="ListLabel18">
    <w:name w:val="ListLabel 18"/>
    <w:qFormat/>
    <w:rsid w:val="000367AF"/>
    <w:rPr>
      <w:rFonts w:ascii="Courier New" w:hAnsi="Courier New" w:cs="Courier New" w:hint="default"/>
    </w:rPr>
  </w:style>
  <w:style w:type="character" w:customStyle="1" w:styleId="ListLabel19">
    <w:name w:val="ListLabel 19"/>
    <w:qFormat/>
    <w:rsid w:val="000367AF"/>
    <w:rPr>
      <w:rFonts w:ascii="Wingdings" w:hAnsi="Wingdings" w:cs="Wingdings" w:hint="default"/>
    </w:rPr>
  </w:style>
  <w:style w:type="character" w:customStyle="1" w:styleId="ListLabel20">
    <w:name w:val="ListLabel 20"/>
    <w:qFormat/>
    <w:rsid w:val="000367AF"/>
    <w:rPr>
      <w:rFonts w:ascii="Symbol" w:hAnsi="Symbol" w:cs="Symbol" w:hint="default"/>
    </w:rPr>
  </w:style>
  <w:style w:type="character" w:customStyle="1" w:styleId="ListLabel21">
    <w:name w:val="ListLabel 21"/>
    <w:qFormat/>
    <w:rsid w:val="000367AF"/>
    <w:rPr>
      <w:rFonts w:ascii="Courier New" w:hAnsi="Courier New" w:cs="Courier New" w:hint="default"/>
    </w:rPr>
  </w:style>
  <w:style w:type="character" w:customStyle="1" w:styleId="ListLabel22">
    <w:name w:val="ListLabel 22"/>
    <w:qFormat/>
    <w:rsid w:val="000367AF"/>
    <w:rPr>
      <w:rFonts w:ascii="Wingdings" w:hAnsi="Wingdings" w:cs="Wingdings" w:hint="default"/>
    </w:rPr>
  </w:style>
  <w:style w:type="character" w:customStyle="1" w:styleId="ListLabel23">
    <w:name w:val="ListLabel 23"/>
    <w:qFormat/>
    <w:rsid w:val="000367AF"/>
    <w:rPr>
      <w:rFonts w:ascii="Symbol" w:hAnsi="Symbol" w:cs="Symbol" w:hint="default"/>
    </w:rPr>
  </w:style>
  <w:style w:type="character" w:customStyle="1" w:styleId="ListLabel24">
    <w:name w:val="ListLabel 24"/>
    <w:qFormat/>
    <w:rsid w:val="000367AF"/>
    <w:rPr>
      <w:rFonts w:ascii="Courier New" w:hAnsi="Courier New" w:cs="Courier New" w:hint="default"/>
    </w:rPr>
  </w:style>
  <w:style w:type="character" w:customStyle="1" w:styleId="ListLabel25">
    <w:name w:val="ListLabel 25"/>
    <w:qFormat/>
    <w:rsid w:val="000367AF"/>
    <w:rPr>
      <w:rFonts w:ascii="Wingdings" w:hAnsi="Wingdings" w:cs="Wingdings" w:hint="default"/>
    </w:rPr>
  </w:style>
  <w:style w:type="character" w:customStyle="1" w:styleId="ListLabel26">
    <w:name w:val="ListLabel 26"/>
    <w:qFormat/>
    <w:rsid w:val="000367AF"/>
    <w:rPr>
      <w:rFonts w:ascii="Symbol" w:hAnsi="Symbol" w:cs="Symbol" w:hint="default"/>
    </w:rPr>
  </w:style>
  <w:style w:type="character" w:customStyle="1" w:styleId="ListLabel27">
    <w:name w:val="ListLabel 27"/>
    <w:qFormat/>
    <w:rsid w:val="000367AF"/>
    <w:rPr>
      <w:rFonts w:ascii="Courier New" w:hAnsi="Courier New" w:cs="Courier New" w:hint="default"/>
    </w:rPr>
  </w:style>
  <w:style w:type="character" w:customStyle="1" w:styleId="ListLabel28">
    <w:name w:val="ListLabel 28"/>
    <w:qFormat/>
    <w:rsid w:val="000367AF"/>
    <w:rPr>
      <w:rFonts w:ascii="Wingdings" w:hAnsi="Wingdings" w:cs="Wingdings" w:hint="default"/>
    </w:rPr>
  </w:style>
  <w:style w:type="character" w:customStyle="1" w:styleId="ListLabel29">
    <w:name w:val="ListLabel 29"/>
    <w:qFormat/>
    <w:rsid w:val="000367AF"/>
    <w:rPr>
      <w:rFonts w:ascii="Symbol" w:hAnsi="Symbol" w:cs="Symbol" w:hint="default"/>
    </w:rPr>
  </w:style>
  <w:style w:type="character" w:customStyle="1" w:styleId="ListLabel30">
    <w:name w:val="ListLabel 30"/>
    <w:qFormat/>
    <w:rsid w:val="000367AF"/>
    <w:rPr>
      <w:rFonts w:ascii="Courier New" w:hAnsi="Courier New" w:cs="Courier New" w:hint="default"/>
    </w:rPr>
  </w:style>
  <w:style w:type="character" w:customStyle="1" w:styleId="ListLabel31">
    <w:name w:val="ListLabel 31"/>
    <w:qFormat/>
    <w:rsid w:val="000367AF"/>
    <w:rPr>
      <w:rFonts w:ascii="Wingdings" w:hAnsi="Wingdings" w:cs="Wingdings" w:hint="default"/>
    </w:rPr>
  </w:style>
  <w:style w:type="character" w:customStyle="1" w:styleId="ListLabel32">
    <w:name w:val="ListLabel 32"/>
    <w:qFormat/>
    <w:rsid w:val="000367AF"/>
    <w:rPr>
      <w:rFonts w:ascii="Symbol" w:hAnsi="Symbol" w:cs="Symbol" w:hint="default"/>
    </w:rPr>
  </w:style>
  <w:style w:type="character" w:customStyle="1" w:styleId="ListLabel33">
    <w:name w:val="ListLabel 33"/>
    <w:qFormat/>
    <w:rsid w:val="000367AF"/>
    <w:rPr>
      <w:rFonts w:ascii="Courier New" w:hAnsi="Courier New" w:cs="Courier New" w:hint="default"/>
    </w:rPr>
  </w:style>
  <w:style w:type="character" w:customStyle="1" w:styleId="ListLabel34">
    <w:name w:val="ListLabel 34"/>
    <w:qFormat/>
    <w:rsid w:val="000367AF"/>
    <w:rPr>
      <w:rFonts w:ascii="Wingdings" w:hAnsi="Wingdings" w:cs="Wingdings" w:hint="default"/>
    </w:rPr>
  </w:style>
  <w:style w:type="character" w:customStyle="1" w:styleId="ListLabel35">
    <w:name w:val="ListLabel 35"/>
    <w:qFormat/>
    <w:rsid w:val="000367AF"/>
    <w:rPr>
      <w:rFonts w:ascii="Symbol" w:hAnsi="Symbol" w:cs="Symbol" w:hint="default"/>
    </w:rPr>
  </w:style>
  <w:style w:type="character" w:customStyle="1" w:styleId="ListLabel36">
    <w:name w:val="ListLabel 36"/>
    <w:qFormat/>
    <w:rsid w:val="000367AF"/>
    <w:rPr>
      <w:rFonts w:ascii="Courier New" w:hAnsi="Courier New" w:cs="Courier New" w:hint="default"/>
    </w:rPr>
  </w:style>
  <w:style w:type="character" w:customStyle="1" w:styleId="ListLabel37">
    <w:name w:val="ListLabel 37"/>
    <w:qFormat/>
    <w:rsid w:val="000367AF"/>
    <w:rPr>
      <w:rFonts w:ascii="Wingdings" w:hAnsi="Wingdings" w:cs="Wingdings" w:hint="default"/>
    </w:rPr>
  </w:style>
  <w:style w:type="character" w:customStyle="1" w:styleId="ListLabel38">
    <w:name w:val="ListLabel 38"/>
    <w:qFormat/>
    <w:rsid w:val="000367AF"/>
    <w:rPr>
      <w:rFonts w:ascii="Symbol" w:hAnsi="Symbol" w:cs="Symbol" w:hint="default"/>
    </w:rPr>
  </w:style>
  <w:style w:type="character" w:customStyle="1" w:styleId="ListLabel39">
    <w:name w:val="ListLabel 39"/>
    <w:qFormat/>
    <w:rsid w:val="000367AF"/>
    <w:rPr>
      <w:rFonts w:ascii="Courier New" w:hAnsi="Courier New" w:cs="Courier New" w:hint="default"/>
    </w:rPr>
  </w:style>
  <w:style w:type="character" w:customStyle="1" w:styleId="ListLabel40">
    <w:name w:val="ListLabel 40"/>
    <w:qFormat/>
    <w:rsid w:val="000367AF"/>
    <w:rPr>
      <w:rFonts w:ascii="Wingdings" w:hAnsi="Wingdings" w:cs="Wingdings" w:hint="default"/>
    </w:rPr>
  </w:style>
  <w:style w:type="character" w:customStyle="1" w:styleId="ListLabel41">
    <w:name w:val="ListLabel 41"/>
    <w:qFormat/>
    <w:rsid w:val="000367AF"/>
    <w:rPr>
      <w:rFonts w:ascii="Symbol" w:hAnsi="Symbol" w:cs="Symbol" w:hint="default"/>
    </w:rPr>
  </w:style>
  <w:style w:type="character" w:customStyle="1" w:styleId="ListLabel42">
    <w:name w:val="ListLabel 42"/>
    <w:qFormat/>
    <w:rsid w:val="000367AF"/>
    <w:rPr>
      <w:rFonts w:ascii="Courier New" w:hAnsi="Courier New" w:cs="Courier New" w:hint="default"/>
    </w:rPr>
  </w:style>
  <w:style w:type="character" w:customStyle="1" w:styleId="ListLabel43">
    <w:name w:val="ListLabel 43"/>
    <w:qFormat/>
    <w:rsid w:val="000367AF"/>
    <w:rPr>
      <w:rFonts w:ascii="Wingdings" w:hAnsi="Wingdings" w:cs="Wingdings" w:hint="default"/>
    </w:rPr>
  </w:style>
  <w:style w:type="character" w:customStyle="1" w:styleId="ListLabel44">
    <w:name w:val="ListLabel 44"/>
    <w:qFormat/>
    <w:rsid w:val="000367AF"/>
    <w:rPr>
      <w:rFonts w:ascii="Symbol" w:hAnsi="Symbol" w:cs="Symbol" w:hint="default"/>
    </w:rPr>
  </w:style>
  <w:style w:type="character" w:customStyle="1" w:styleId="ListLabel45">
    <w:name w:val="ListLabel 45"/>
    <w:qFormat/>
    <w:rsid w:val="000367AF"/>
    <w:rPr>
      <w:rFonts w:ascii="Courier New" w:hAnsi="Courier New" w:cs="Courier New" w:hint="default"/>
    </w:rPr>
  </w:style>
  <w:style w:type="character" w:customStyle="1" w:styleId="ListLabel46">
    <w:name w:val="ListLabel 46"/>
    <w:qFormat/>
    <w:rsid w:val="000367AF"/>
    <w:rPr>
      <w:rFonts w:ascii="Wingdings" w:hAnsi="Wingdings" w:cs="Wingdings" w:hint="default"/>
    </w:rPr>
  </w:style>
  <w:style w:type="character" w:customStyle="1" w:styleId="ListLabel47">
    <w:name w:val="ListLabel 47"/>
    <w:qFormat/>
    <w:rsid w:val="000367AF"/>
    <w:rPr>
      <w:rFonts w:ascii="Symbol" w:hAnsi="Symbol" w:cs="Symbol" w:hint="default"/>
    </w:rPr>
  </w:style>
  <w:style w:type="character" w:customStyle="1" w:styleId="ListLabel48">
    <w:name w:val="ListLabel 48"/>
    <w:qFormat/>
    <w:rsid w:val="000367AF"/>
    <w:rPr>
      <w:rFonts w:ascii="Courier New" w:hAnsi="Courier New" w:cs="Courier New" w:hint="default"/>
    </w:rPr>
  </w:style>
  <w:style w:type="character" w:customStyle="1" w:styleId="ListLabel49">
    <w:name w:val="ListLabel 49"/>
    <w:qFormat/>
    <w:rsid w:val="000367AF"/>
    <w:rPr>
      <w:rFonts w:ascii="Wingdings" w:hAnsi="Wingdings" w:cs="Wingdings" w:hint="default"/>
    </w:rPr>
  </w:style>
  <w:style w:type="character" w:customStyle="1" w:styleId="ListLabel50">
    <w:name w:val="ListLabel 50"/>
    <w:qFormat/>
    <w:rsid w:val="000367AF"/>
    <w:rPr>
      <w:rFonts w:ascii="Symbol" w:hAnsi="Symbol" w:cs="Symbol" w:hint="default"/>
    </w:rPr>
  </w:style>
  <w:style w:type="character" w:customStyle="1" w:styleId="ListLabel51">
    <w:name w:val="ListLabel 51"/>
    <w:qFormat/>
    <w:rsid w:val="000367AF"/>
    <w:rPr>
      <w:rFonts w:ascii="Courier New" w:hAnsi="Courier New" w:cs="Courier New" w:hint="default"/>
    </w:rPr>
  </w:style>
  <w:style w:type="character" w:customStyle="1" w:styleId="ListLabel52">
    <w:name w:val="ListLabel 52"/>
    <w:qFormat/>
    <w:rsid w:val="000367AF"/>
    <w:rPr>
      <w:rFonts w:ascii="Wingdings" w:hAnsi="Wingdings" w:cs="Wingdings" w:hint="default"/>
    </w:rPr>
  </w:style>
  <w:style w:type="character" w:customStyle="1" w:styleId="ListLabel53">
    <w:name w:val="ListLabel 53"/>
    <w:qFormat/>
    <w:rsid w:val="000367AF"/>
    <w:rPr>
      <w:rFonts w:ascii="Symbol" w:hAnsi="Symbol" w:cs="Symbol" w:hint="default"/>
    </w:rPr>
  </w:style>
  <w:style w:type="character" w:customStyle="1" w:styleId="ListLabel54">
    <w:name w:val="ListLabel 54"/>
    <w:qFormat/>
    <w:rsid w:val="000367AF"/>
    <w:rPr>
      <w:rFonts w:ascii="Courier New" w:hAnsi="Courier New" w:cs="Courier New" w:hint="default"/>
    </w:rPr>
  </w:style>
  <w:style w:type="character" w:customStyle="1" w:styleId="ListLabel55">
    <w:name w:val="ListLabel 55"/>
    <w:qFormat/>
    <w:rsid w:val="000367AF"/>
    <w:rPr>
      <w:rFonts w:ascii="Wingdings" w:hAnsi="Wingdings" w:cs="Wingdings" w:hint="default"/>
    </w:rPr>
  </w:style>
  <w:style w:type="character" w:customStyle="1" w:styleId="ListLabel56">
    <w:name w:val="ListLabel 56"/>
    <w:qFormat/>
    <w:rsid w:val="000367AF"/>
    <w:rPr>
      <w:rFonts w:ascii="Symbol" w:hAnsi="Symbol" w:cs="Symbol" w:hint="default"/>
    </w:rPr>
  </w:style>
  <w:style w:type="character" w:customStyle="1" w:styleId="ListLabel57">
    <w:name w:val="ListLabel 57"/>
    <w:qFormat/>
    <w:rsid w:val="000367AF"/>
    <w:rPr>
      <w:rFonts w:ascii="Courier New" w:hAnsi="Courier New" w:cs="Courier New" w:hint="default"/>
    </w:rPr>
  </w:style>
  <w:style w:type="character" w:customStyle="1" w:styleId="ListLabel58">
    <w:name w:val="ListLabel 58"/>
    <w:qFormat/>
    <w:rsid w:val="000367AF"/>
    <w:rPr>
      <w:rFonts w:ascii="Wingdings" w:hAnsi="Wingdings" w:cs="Wingdings" w:hint="default"/>
    </w:rPr>
  </w:style>
  <w:style w:type="character" w:customStyle="1" w:styleId="ListLabel59">
    <w:name w:val="ListLabel 59"/>
    <w:qFormat/>
    <w:rsid w:val="000367AF"/>
    <w:rPr>
      <w:rFonts w:ascii="Symbol" w:hAnsi="Symbol" w:cs="Symbol" w:hint="default"/>
    </w:rPr>
  </w:style>
  <w:style w:type="character" w:customStyle="1" w:styleId="ListLabel60">
    <w:name w:val="ListLabel 60"/>
    <w:qFormat/>
    <w:rsid w:val="000367AF"/>
    <w:rPr>
      <w:rFonts w:ascii="Courier New" w:hAnsi="Courier New" w:cs="Courier New" w:hint="default"/>
    </w:rPr>
  </w:style>
  <w:style w:type="character" w:customStyle="1" w:styleId="ListLabel61">
    <w:name w:val="ListLabel 61"/>
    <w:qFormat/>
    <w:rsid w:val="000367AF"/>
    <w:rPr>
      <w:rFonts w:ascii="Wingdings" w:hAnsi="Wingdings" w:cs="Wingdings" w:hint="default"/>
    </w:rPr>
  </w:style>
  <w:style w:type="character" w:customStyle="1" w:styleId="ListLabel62">
    <w:name w:val="ListLabel 62"/>
    <w:qFormat/>
    <w:rsid w:val="000367AF"/>
    <w:rPr>
      <w:rFonts w:ascii="Symbol" w:hAnsi="Symbol" w:cs="Symbol" w:hint="default"/>
    </w:rPr>
  </w:style>
  <w:style w:type="character" w:customStyle="1" w:styleId="ListLabel63">
    <w:name w:val="ListLabel 63"/>
    <w:qFormat/>
    <w:rsid w:val="000367AF"/>
    <w:rPr>
      <w:rFonts w:ascii="Courier New" w:hAnsi="Courier New" w:cs="Courier New" w:hint="default"/>
    </w:rPr>
  </w:style>
  <w:style w:type="character" w:customStyle="1" w:styleId="ListLabel64">
    <w:name w:val="ListLabel 64"/>
    <w:qFormat/>
    <w:rsid w:val="000367AF"/>
    <w:rPr>
      <w:rFonts w:ascii="Wingdings" w:hAnsi="Wingdings" w:cs="Wingdings" w:hint="default"/>
    </w:rPr>
  </w:style>
  <w:style w:type="character" w:customStyle="1" w:styleId="ListLabel65">
    <w:name w:val="ListLabel 65"/>
    <w:qFormat/>
    <w:rsid w:val="000367AF"/>
    <w:rPr>
      <w:rFonts w:ascii="Symbol" w:hAnsi="Symbol" w:cs="Symbol" w:hint="default"/>
    </w:rPr>
  </w:style>
  <w:style w:type="character" w:customStyle="1" w:styleId="ListLabel66">
    <w:name w:val="ListLabel 66"/>
    <w:qFormat/>
    <w:rsid w:val="000367AF"/>
    <w:rPr>
      <w:rFonts w:ascii="Courier New" w:hAnsi="Courier New" w:cs="Courier New" w:hint="default"/>
    </w:rPr>
  </w:style>
  <w:style w:type="character" w:customStyle="1" w:styleId="ListLabel67">
    <w:name w:val="ListLabel 67"/>
    <w:qFormat/>
    <w:rsid w:val="000367AF"/>
    <w:rPr>
      <w:rFonts w:ascii="Wingdings" w:hAnsi="Wingdings" w:cs="Wingdings" w:hint="default"/>
    </w:rPr>
  </w:style>
  <w:style w:type="character" w:customStyle="1" w:styleId="ListLabel68">
    <w:name w:val="ListLabel 68"/>
    <w:qFormat/>
    <w:rsid w:val="000367AF"/>
    <w:rPr>
      <w:rFonts w:ascii="Symbol" w:hAnsi="Symbol" w:cs="Symbol" w:hint="default"/>
    </w:rPr>
  </w:style>
  <w:style w:type="character" w:customStyle="1" w:styleId="ListLabel69">
    <w:name w:val="ListLabel 69"/>
    <w:qFormat/>
    <w:rsid w:val="000367AF"/>
    <w:rPr>
      <w:rFonts w:ascii="Courier New" w:hAnsi="Courier New" w:cs="Courier New" w:hint="default"/>
    </w:rPr>
  </w:style>
  <w:style w:type="character" w:customStyle="1" w:styleId="ListLabel70">
    <w:name w:val="ListLabel 70"/>
    <w:qFormat/>
    <w:rsid w:val="000367AF"/>
    <w:rPr>
      <w:rFonts w:ascii="Wingdings" w:hAnsi="Wingdings" w:cs="Wingdings" w:hint="default"/>
    </w:rPr>
  </w:style>
  <w:style w:type="character" w:customStyle="1" w:styleId="ListLabel71">
    <w:name w:val="ListLabel 71"/>
    <w:qFormat/>
    <w:rsid w:val="000367AF"/>
    <w:rPr>
      <w:rFonts w:ascii="Symbol" w:hAnsi="Symbol" w:cs="Symbol" w:hint="default"/>
    </w:rPr>
  </w:style>
  <w:style w:type="character" w:customStyle="1" w:styleId="ListLabel72">
    <w:name w:val="ListLabel 72"/>
    <w:qFormat/>
    <w:rsid w:val="000367AF"/>
    <w:rPr>
      <w:rFonts w:ascii="Courier New" w:hAnsi="Courier New" w:cs="Courier New" w:hint="default"/>
    </w:rPr>
  </w:style>
  <w:style w:type="character" w:customStyle="1" w:styleId="ListLabel73">
    <w:name w:val="ListLabel 73"/>
    <w:qFormat/>
    <w:rsid w:val="000367AF"/>
    <w:rPr>
      <w:rFonts w:ascii="Wingdings" w:hAnsi="Wingdings" w:cs="Wingdings" w:hint="default"/>
    </w:rPr>
  </w:style>
  <w:style w:type="character" w:customStyle="1" w:styleId="ListLabel74">
    <w:name w:val="ListLabel 74"/>
    <w:qFormat/>
    <w:rsid w:val="000367AF"/>
    <w:rPr>
      <w:rFonts w:ascii="Symbol" w:hAnsi="Symbol" w:cs="Symbol" w:hint="default"/>
    </w:rPr>
  </w:style>
  <w:style w:type="character" w:customStyle="1" w:styleId="ListLabel75">
    <w:name w:val="ListLabel 75"/>
    <w:qFormat/>
    <w:rsid w:val="000367AF"/>
    <w:rPr>
      <w:rFonts w:ascii="Courier New" w:hAnsi="Courier New" w:cs="Courier New" w:hint="default"/>
    </w:rPr>
  </w:style>
  <w:style w:type="character" w:customStyle="1" w:styleId="ListLabel76">
    <w:name w:val="ListLabel 76"/>
    <w:qFormat/>
    <w:rsid w:val="000367AF"/>
    <w:rPr>
      <w:rFonts w:ascii="Wingdings" w:hAnsi="Wingdings" w:cs="Wingdings" w:hint="default"/>
    </w:rPr>
  </w:style>
  <w:style w:type="character" w:customStyle="1" w:styleId="ListLabel77">
    <w:name w:val="ListLabel 77"/>
    <w:qFormat/>
    <w:rsid w:val="000367AF"/>
    <w:rPr>
      <w:rFonts w:ascii="Symbol" w:hAnsi="Symbol" w:cs="Symbol" w:hint="default"/>
    </w:rPr>
  </w:style>
  <w:style w:type="character" w:customStyle="1" w:styleId="ListLabel78">
    <w:name w:val="ListLabel 78"/>
    <w:qFormat/>
    <w:rsid w:val="000367AF"/>
    <w:rPr>
      <w:rFonts w:ascii="Courier New" w:hAnsi="Courier New" w:cs="Courier New" w:hint="default"/>
    </w:rPr>
  </w:style>
  <w:style w:type="character" w:customStyle="1" w:styleId="ListLabel79">
    <w:name w:val="ListLabel 79"/>
    <w:qFormat/>
    <w:rsid w:val="000367AF"/>
    <w:rPr>
      <w:rFonts w:ascii="Wingdings" w:hAnsi="Wingdings" w:cs="Wingdings" w:hint="default"/>
    </w:rPr>
  </w:style>
  <w:style w:type="character" w:customStyle="1" w:styleId="ListLabel80">
    <w:name w:val="ListLabel 80"/>
    <w:qFormat/>
    <w:rsid w:val="000367AF"/>
    <w:rPr>
      <w:rFonts w:ascii="Symbol" w:hAnsi="Symbol" w:cs="Symbol" w:hint="default"/>
    </w:rPr>
  </w:style>
  <w:style w:type="character" w:customStyle="1" w:styleId="ListLabel81">
    <w:name w:val="ListLabel 81"/>
    <w:qFormat/>
    <w:rsid w:val="000367AF"/>
    <w:rPr>
      <w:rFonts w:ascii="Courier New" w:hAnsi="Courier New" w:cs="Courier New" w:hint="default"/>
    </w:rPr>
  </w:style>
  <w:style w:type="character" w:customStyle="1" w:styleId="ListLabel82">
    <w:name w:val="ListLabel 82"/>
    <w:qFormat/>
    <w:rsid w:val="000367AF"/>
    <w:rPr>
      <w:rFonts w:ascii="Wingdings" w:hAnsi="Wingdings" w:cs="Wingdings" w:hint="default"/>
    </w:rPr>
  </w:style>
  <w:style w:type="character" w:customStyle="1" w:styleId="ListLabel83">
    <w:name w:val="ListLabel 83"/>
    <w:qFormat/>
    <w:rsid w:val="000367AF"/>
    <w:rPr>
      <w:rFonts w:ascii="Symbol" w:hAnsi="Symbol" w:cs="Symbol" w:hint="default"/>
    </w:rPr>
  </w:style>
  <w:style w:type="character" w:customStyle="1" w:styleId="ListLabel84">
    <w:name w:val="ListLabel 84"/>
    <w:qFormat/>
    <w:rsid w:val="000367AF"/>
    <w:rPr>
      <w:rFonts w:ascii="Courier New" w:hAnsi="Courier New" w:cs="Courier New" w:hint="default"/>
    </w:rPr>
  </w:style>
  <w:style w:type="character" w:customStyle="1" w:styleId="ListLabel85">
    <w:name w:val="ListLabel 85"/>
    <w:qFormat/>
    <w:rsid w:val="000367AF"/>
    <w:rPr>
      <w:rFonts w:ascii="Wingdings" w:hAnsi="Wingdings" w:cs="Wingdings" w:hint="default"/>
    </w:rPr>
  </w:style>
  <w:style w:type="character" w:customStyle="1" w:styleId="ListLabel86">
    <w:name w:val="ListLabel 86"/>
    <w:qFormat/>
    <w:rsid w:val="000367AF"/>
    <w:rPr>
      <w:rFonts w:ascii="Symbol" w:hAnsi="Symbol" w:cs="Symbol" w:hint="default"/>
    </w:rPr>
  </w:style>
  <w:style w:type="character" w:customStyle="1" w:styleId="ListLabel87">
    <w:name w:val="ListLabel 87"/>
    <w:qFormat/>
    <w:rsid w:val="000367AF"/>
    <w:rPr>
      <w:rFonts w:ascii="Courier New" w:hAnsi="Courier New" w:cs="Courier New" w:hint="default"/>
    </w:rPr>
  </w:style>
  <w:style w:type="character" w:customStyle="1" w:styleId="ListLabel88">
    <w:name w:val="ListLabel 88"/>
    <w:qFormat/>
    <w:rsid w:val="000367AF"/>
    <w:rPr>
      <w:rFonts w:ascii="Wingdings" w:hAnsi="Wingdings" w:cs="Wingdings" w:hint="default"/>
    </w:rPr>
  </w:style>
  <w:style w:type="character" w:customStyle="1" w:styleId="ListLabel89">
    <w:name w:val="ListLabel 89"/>
    <w:qFormat/>
    <w:rsid w:val="000367AF"/>
    <w:rPr>
      <w:rFonts w:ascii="Symbol" w:hAnsi="Symbol" w:cs="Symbol" w:hint="default"/>
    </w:rPr>
  </w:style>
  <w:style w:type="character" w:customStyle="1" w:styleId="ListLabel90">
    <w:name w:val="ListLabel 90"/>
    <w:qFormat/>
    <w:rsid w:val="000367AF"/>
    <w:rPr>
      <w:rFonts w:ascii="Courier New" w:hAnsi="Courier New" w:cs="Courier New" w:hint="default"/>
    </w:rPr>
  </w:style>
  <w:style w:type="character" w:customStyle="1" w:styleId="ListLabel91">
    <w:name w:val="ListLabel 91"/>
    <w:qFormat/>
    <w:rsid w:val="000367AF"/>
    <w:rPr>
      <w:rFonts w:ascii="Wingdings" w:hAnsi="Wingdings" w:cs="Wingdings" w:hint="default"/>
    </w:rPr>
  </w:style>
  <w:style w:type="character" w:customStyle="1" w:styleId="ListLabel92">
    <w:name w:val="ListLabel 92"/>
    <w:qFormat/>
    <w:rsid w:val="000367AF"/>
    <w:rPr>
      <w:rFonts w:ascii="Symbol" w:hAnsi="Symbol" w:cs="Symbol" w:hint="default"/>
    </w:rPr>
  </w:style>
  <w:style w:type="character" w:customStyle="1" w:styleId="ListLabel93">
    <w:name w:val="ListLabel 93"/>
    <w:qFormat/>
    <w:rsid w:val="000367AF"/>
    <w:rPr>
      <w:rFonts w:ascii="Courier New" w:hAnsi="Courier New" w:cs="Courier New" w:hint="default"/>
    </w:rPr>
  </w:style>
  <w:style w:type="character" w:customStyle="1" w:styleId="ListLabel94">
    <w:name w:val="ListLabel 94"/>
    <w:qFormat/>
    <w:rsid w:val="000367AF"/>
    <w:rPr>
      <w:rFonts w:ascii="Wingdings" w:hAnsi="Wingdings" w:cs="Wingdings" w:hint="default"/>
    </w:rPr>
  </w:style>
  <w:style w:type="character" w:customStyle="1" w:styleId="ListLabel95">
    <w:name w:val="ListLabel 95"/>
    <w:qFormat/>
    <w:rsid w:val="000367AF"/>
    <w:rPr>
      <w:rFonts w:ascii="Symbol" w:hAnsi="Symbol" w:cs="Symbol" w:hint="default"/>
    </w:rPr>
  </w:style>
  <w:style w:type="character" w:customStyle="1" w:styleId="ListLabel96">
    <w:name w:val="ListLabel 96"/>
    <w:qFormat/>
    <w:rsid w:val="000367AF"/>
    <w:rPr>
      <w:rFonts w:ascii="Courier New" w:hAnsi="Courier New" w:cs="Courier New" w:hint="default"/>
    </w:rPr>
  </w:style>
  <w:style w:type="character" w:customStyle="1" w:styleId="ListLabel97">
    <w:name w:val="ListLabel 97"/>
    <w:qFormat/>
    <w:rsid w:val="000367AF"/>
    <w:rPr>
      <w:rFonts w:ascii="Wingdings" w:hAnsi="Wingdings" w:cs="Wingdings" w:hint="default"/>
    </w:rPr>
  </w:style>
  <w:style w:type="character" w:customStyle="1" w:styleId="ListLabel98">
    <w:name w:val="ListLabel 98"/>
    <w:qFormat/>
    <w:rsid w:val="000367AF"/>
    <w:rPr>
      <w:rFonts w:ascii="Symbol" w:hAnsi="Symbol" w:cs="Symbol" w:hint="default"/>
    </w:rPr>
  </w:style>
  <w:style w:type="character" w:customStyle="1" w:styleId="ListLabel99">
    <w:name w:val="ListLabel 99"/>
    <w:qFormat/>
    <w:rsid w:val="000367AF"/>
    <w:rPr>
      <w:rFonts w:ascii="Courier New" w:hAnsi="Courier New" w:cs="Courier New" w:hint="default"/>
    </w:rPr>
  </w:style>
  <w:style w:type="character" w:customStyle="1" w:styleId="ListLabel100">
    <w:name w:val="ListLabel 100"/>
    <w:qFormat/>
    <w:rsid w:val="000367AF"/>
    <w:rPr>
      <w:rFonts w:ascii="Wingdings" w:hAnsi="Wingdings" w:cs="Wingdings" w:hint="default"/>
    </w:rPr>
  </w:style>
  <w:style w:type="character" w:customStyle="1" w:styleId="ListLabel101">
    <w:name w:val="ListLabel 101"/>
    <w:qFormat/>
    <w:rsid w:val="000367AF"/>
    <w:rPr>
      <w:rFonts w:ascii="Symbol" w:hAnsi="Symbol" w:cs="Symbol" w:hint="default"/>
    </w:rPr>
  </w:style>
  <w:style w:type="character" w:customStyle="1" w:styleId="ListLabel102">
    <w:name w:val="ListLabel 102"/>
    <w:qFormat/>
    <w:rsid w:val="000367AF"/>
    <w:rPr>
      <w:rFonts w:ascii="Courier New" w:hAnsi="Courier New" w:cs="Courier New" w:hint="default"/>
    </w:rPr>
  </w:style>
  <w:style w:type="character" w:customStyle="1" w:styleId="ListLabel103">
    <w:name w:val="ListLabel 103"/>
    <w:qFormat/>
    <w:rsid w:val="000367AF"/>
    <w:rPr>
      <w:rFonts w:ascii="Wingdings" w:hAnsi="Wingdings" w:cs="Wingdings" w:hint="default"/>
    </w:rPr>
  </w:style>
  <w:style w:type="character" w:customStyle="1" w:styleId="ListLabel104">
    <w:name w:val="ListLabel 104"/>
    <w:qFormat/>
    <w:rsid w:val="000367AF"/>
    <w:rPr>
      <w:rFonts w:ascii="Symbol" w:hAnsi="Symbol" w:cs="Symbol" w:hint="default"/>
    </w:rPr>
  </w:style>
  <w:style w:type="character" w:customStyle="1" w:styleId="ListLabel105">
    <w:name w:val="ListLabel 105"/>
    <w:qFormat/>
    <w:rsid w:val="000367AF"/>
    <w:rPr>
      <w:rFonts w:ascii="Courier New" w:hAnsi="Courier New" w:cs="Courier New" w:hint="default"/>
    </w:rPr>
  </w:style>
  <w:style w:type="character" w:customStyle="1" w:styleId="ListLabel106">
    <w:name w:val="ListLabel 106"/>
    <w:qFormat/>
    <w:rsid w:val="000367AF"/>
    <w:rPr>
      <w:rFonts w:ascii="Wingdings" w:hAnsi="Wingdings" w:cs="Wingdings" w:hint="default"/>
    </w:rPr>
  </w:style>
  <w:style w:type="character" w:customStyle="1" w:styleId="ListLabel107">
    <w:name w:val="ListLabel 107"/>
    <w:qFormat/>
    <w:rsid w:val="000367AF"/>
    <w:rPr>
      <w:rFonts w:ascii="Symbol" w:hAnsi="Symbol" w:cs="Symbol" w:hint="default"/>
    </w:rPr>
  </w:style>
  <w:style w:type="character" w:customStyle="1" w:styleId="ListLabel108">
    <w:name w:val="ListLabel 108"/>
    <w:qFormat/>
    <w:rsid w:val="000367AF"/>
    <w:rPr>
      <w:rFonts w:ascii="Courier New" w:hAnsi="Courier New" w:cs="Courier New" w:hint="default"/>
    </w:rPr>
  </w:style>
  <w:style w:type="character" w:customStyle="1" w:styleId="ListLabel109">
    <w:name w:val="ListLabel 109"/>
    <w:qFormat/>
    <w:rsid w:val="000367AF"/>
    <w:rPr>
      <w:rFonts w:ascii="Wingdings" w:hAnsi="Wingdings" w:cs="Wingdings" w:hint="default"/>
    </w:rPr>
  </w:style>
  <w:style w:type="character" w:customStyle="1" w:styleId="ListLabel110">
    <w:name w:val="ListLabel 110"/>
    <w:qFormat/>
    <w:rsid w:val="000367AF"/>
    <w:rPr>
      <w:rFonts w:ascii="Symbol" w:hAnsi="Symbol" w:cs="Symbol" w:hint="default"/>
    </w:rPr>
  </w:style>
  <w:style w:type="character" w:customStyle="1" w:styleId="ListLabel111">
    <w:name w:val="ListLabel 111"/>
    <w:qFormat/>
    <w:rsid w:val="000367AF"/>
    <w:rPr>
      <w:rFonts w:ascii="Courier New" w:hAnsi="Courier New" w:cs="Courier New" w:hint="default"/>
    </w:rPr>
  </w:style>
  <w:style w:type="character" w:customStyle="1" w:styleId="ListLabel112">
    <w:name w:val="ListLabel 112"/>
    <w:qFormat/>
    <w:rsid w:val="000367AF"/>
    <w:rPr>
      <w:rFonts w:ascii="Wingdings" w:hAnsi="Wingdings" w:cs="Wingdings" w:hint="default"/>
    </w:rPr>
  </w:style>
  <w:style w:type="character" w:customStyle="1" w:styleId="ListLabel113">
    <w:name w:val="ListLabel 113"/>
    <w:qFormat/>
    <w:rsid w:val="000367AF"/>
    <w:rPr>
      <w:rFonts w:ascii="Symbol" w:hAnsi="Symbol" w:cs="Symbol" w:hint="default"/>
    </w:rPr>
  </w:style>
  <w:style w:type="character" w:customStyle="1" w:styleId="ListLabel114">
    <w:name w:val="ListLabel 114"/>
    <w:qFormat/>
    <w:rsid w:val="000367AF"/>
    <w:rPr>
      <w:rFonts w:ascii="Courier New" w:hAnsi="Courier New" w:cs="Courier New" w:hint="default"/>
    </w:rPr>
  </w:style>
  <w:style w:type="character" w:customStyle="1" w:styleId="ListLabel115">
    <w:name w:val="ListLabel 115"/>
    <w:qFormat/>
    <w:rsid w:val="000367AF"/>
    <w:rPr>
      <w:rFonts w:ascii="Wingdings" w:hAnsi="Wingdings" w:cs="Wingdings" w:hint="default"/>
    </w:rPr>
  </w:style>
  <w:style w:type="character" w:customStyle="1" w:styleId="NagwekZnak1">
    <w:name w:val="Nagłówek Znak1"/>
    <w:basedOn w:val="Domylnaczcionkaakapitu"/>
    <w:uiPriority w:val="99"/>
    <w:semiHidden/>
    <w:rsid w:val="000367AF"/>
    <w:rPr>
      <w:rFonts w:ascii="Calibri" w:eastAsia="Calibri" w:hAnsi="Calibri" w:cs="Calibri" w:hint="default"/>
      <w:color w:val="00000A"/>
      <w:sz w:val="22"/>
    </w:rPr>
  </w:style>
  <w:style w:type="character" w:customStyle="1" w:styleId="StopkaZnak1">
    <w:name w:val="Stopka Znak1"/>
    <w:basedOn w:val="Domylnaczcionkaakapitu"/>
    <w:uiPriority w:val="99"/>
    <w:semiHidden/>
    <w:rsid w:val="000367AF"/>
    <w:rPr>
      <w:rFonts w:ascii="Calibri" w:eastAsia="Calibri" w:hAnsi="Calibri" w:cs="Calibri" w:hint="default"/>
      <w:color w:val="00000A"/>
      <w:sz w:val="22"/>
    </w:rPr>
  </w:style>
  <w:style w:type="character" w:customStyle="1" w:styleId="TekstdymkaZnak1">
    <w:name w:val="Tekst dymka Znak1"/>
    <w:basedOn w:val="Domylnaczcionkaakapitu"/>
    <w:uiPriority w:val="99"/>
    <w:semiHidden/>
    <w:rsid w:val="000367AF"/>
    <w:rPr>
      <w:rFonts w:ascii="Segoe UI" w:eastAsia="Calibri" w:hAnsi="Segoe UI" w:cs="Segoe UI" w:hint="default"/>
      <w:color w:val="00000A"/>
      <w:sz w:val="18"/>
      <w:szCs w:val="18"/>
    </w:rPr>
  </w:style>
  <w:style w:type="character" w:customStyle="1" w:styleId="TekstprzypisudolnegoZnak">
    <w:name w:val="Tekst przypisu dolnego Znak"/>
    <w:aliases w:val="Tekst przypisu Znak Znak"/>
    <w:basedOn w:val="Domylnaczcionkaakapitu"/>
    <w:link w:val="Tekstprzypisudolnego"/>
    <w:uiPriority w:val="99"/>
    <w:semiHidden/>
    <w:locked/>
    <w:rsid w:val="00E914BD"/>
  </w:style>
  <w:style w:type="paragraph" w:styleId="Tekstprzypisudolnego">
    <w:name w:val="footnote text"/>
    <w:aliases w:val="Tekst przypisu Znak"/>
    <w:basedOn w:val="Normalny"/>
    <w:link w:val="TekstprzypisudolnegoZnak"/>
    <w:uiPriority w:val="99"/>
    <w:semiHidden/>
    <w:unhideWhenUsed/>
    <w:rsid w:val="00E914BD"/>
    <w:pPr>
      <w:spacing w:after="0" w:line="240" w:lineRule="auto"/>
    </w:pPr>
    <w:rPr>
      <w:sz w:val="20"/>
      <w:szCs w:val="20"/>
      <w:lang w:eastAsia="pl-PL"/>
    </w:rPr>
  </w:style>
  <w:style w:type="character" w:customStyle="1" w:styleId="TekstprzypisudolnegoZnak1">
    <w:name w:val="Tekst przypisu dolnego Znak1"/>
    <w:basedOn w:val="Domylnaczcionkaakapitu"/>
    <w:uiPriority w:val="99"/>
    <w:semiHidden/>
    <w:rsid w:val="00E914BD"/>
    <w:rPr>
      <w:lang w:eastAsia="en-US"/>
    </w:rPr>
  </w:style>
  <w:style w:type="paragraph" w:customStyle="1" w:styleId="Zwykytekst1">
    <w:name w:val="Zwykły tekst1"/>
    <w:basedOn w:val="Normalny"/>
    <w:qFormat/>
    <w:rsid w:val="00E914BD"/>
    <w:pPr>
      <w:suppressAutoHyphens/>
      <w:spacing w:after="0" w:line="240" w:lineRule="auto"/>
    </w:pPr>
    <w:rPr>
      <w:rFonts w:ascii="Courier New" w:eastAsia="Times New Roman" w:hAnsi="Courier New" w:cs="Courier New"/>
      <w:sz w:val="20"/>
      <w:szCs w:val="20"/>
      <w:lang w:eastAsia="ar-SA"/>
    </w:rPr>
  </w:style>
  <w:style w:type="character" w:styleId="Odwoanieprzypisudolnego">
    <w:name w:val="footnote reference"/>
    <w:uiPriority w:val="99"/>
    <w:semiHidden/>
    <w:unhideWhenUsed/>
    <w:rsid w:val="00E914BD"/>
    <w:rPr>
      <w:vertAlign w:val="superscript"/>
    </w:rPr>
  </w:style>
  <w:style w:type="paragraph" w:customStyle="1" w:styleId="Normal0">
    <w:name w:val="Normal_0"/>
    <w:qFormat/>
    <w:rsid w:val="0072045D"/>
    <w:rPr>
      <w:rFonts w:ascii="Arial" w:eastAsia="Times New Roman" w:hAnsi="Arial"/>
      <w:szCs w:val="24"/>
    </w:rPr>
  </w:style>
  <w:style w:type="paragraph" w:customStyle="1" w:styleId="Akapitzlist1">
    <w:name w:val="Akapit z listą1"/>
    <w:basedOn w:val="Normalny"/>
    <w:rsid w:val="0072045D"/>
    <w:pPr>
      <w:suppressAutoHyphens/>
      <w:ind w:left="720"/>
      <w:contextualSpacing/>
    </w:pPr>
    <w:rPr>
      <w:rFonts w:cs="font205"/>
      <w:kern w:val="2"/>
    </w:rPr>
  </w:style>
  <w:style w:type="table" w:customStyle="1" w:styleId="Tabela-Siatka1">
    <w:name w:val="Tabela - Siatka1"/>
    <w:basedOn w:val="Standardowy"/>
    <w:uiPriority w:val="99"/>
    <w:rsid w:val="0072045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1">
    <w:name w:val="text-justify1"/>
    <w:basedOn w:val="Normalny"/>
    <w:rsid w:val="004C234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uiPriority w:val="35"/>
    <w:rsid w:val="00891A84"/>
    <w:rPr>
      <w:rFonts w:cs="Mangal"/>
      <w:i/>
      <w:iCs/>
      <w:color w:val="00000A"/>
      <w:sz w:val="24"/>
      <w:szCs w:val="24"/>
      <w:lang w:eastAsia="en-US"/>
    </w:rPr>
  </w:style>
  <w:style w:type="paragraph" w:customStyle="1" w:styleId="LO-normal">
    <w:name w:val="LO-normal"/>
    <w:rsid w:val="00891A84"/>
    <w:pPr>
      <w:suppressAutoHyphens/>
      <w:spacing w:line="276" w:lineRule="auto"/>
    </w:pPr>
    <w:rPr>
      <w:rFonts w:ascii="Arial" w:eastAsia="Arial" w:hAnsi="Arial" w:cs="Arial"/>
      <w:color w:val="000000"/>
      <w:sz w:val="22"/>
      <w:szCs w:val="22"/>
      <w:lang w:eastAsia="zh-CN"/>
    </w:rPr>
  </w:style>
  <w:style w:type="paragraph" w:styleId="Spisilustracji">
    <w:name w:val="table of figures"/>
    <w:basedOn w:val="Normalny"/>
    <w:next w:val="Normalny"/>
    <w:uiPriority w:val="99"/>
    <w:semiHidden/>
    <w:unhideWhenUsed/>
    <w:rsid w:val="00891A84"/>
    <w:pPr>
      <w:spacing w:before="120" w:after="0" w:line="360" w:lineRule="auto"/>
      <w:jc w:val="both"/>
    </w:pPr>
    <w:rPr>
      <w:rFonts w:ascii="Arial" w:eastAsia="Arial" w:hAnsi="Arial" w:cs="Arial"/>
      <w:lang w:eastAsia="pl-PL"/>
    </w:rPr>
  </w:style>
  <w:style w:type="character" w:styleId="Nierozpoznanawzmianka">
    <w:name w:val="Unresolved Mention"/>
    <w:basedOn w:val="Domylnaczcionkaakapitu"/>
    <w:uiPriority w:val="99"/>
    <w:semiHidden/>
    <w:unhideWhenUsed/>
    <w:rsid w:val="00D72836"/>
    <w:rPr>
      <w:color w:val="605E5C"/>
      <w:shd w:val="clear" w:color="auto" w:fill="E1DFDD"/>
    </w:rPr>
  </w:style>
  <w:style w:type="character" w:customStyle="1" w:styleId="data">
    <w:name w:val="data"/>
    <w:basedOn w:val="Domylnaczcionkaakapitu"/>
    <w:rsid w:val="0035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48848429">
      <w:bodyDiv w:val="1"/>
      <w:marLeft w:val="0"/>
      <w:marRight w:val="0"/>
      <w:marTop w:val="0"/>
      <w:marBottom w:val="0"/>
      <w:divBdr>
        <w:top w:val="none" w:sz="0" w:space="0" w:color="auto"/>
        <w:left w:val="none" w:sz="0" w:space="0" w:color="auto"/>
        <w:bottom w:val="none" w:sz="0" w:space="0" w:color="auto"/>
        <w:right w:val="none" w:sz="0" w:space="0" w:color="auto"/>
      </w:divBdr>
    </w:div>
    <w:div w:id="55249623">
      <w:bodyDiv w:val="1"/>
      <w:marLeft w:val="0"/>
      <w:marRight w:val="0"/>
      <w:marTop w:val="0"/>
      <w:marBottom w:val="0"/>
      <w:divBdr>
        <w:top w:val="none" w:sz="0" w:space="0" w:color="auto"/>
        <w:left w:val="none" w:sz="0" w:space="0" w:color="auto"/>
        <w:bottom w:val="none" w:sz="0" w:space="0" w:color="auto"/>
        <w:right w:val="none" w:sz="0" w:space="0" w:color="auto"/>
      </w:divBdr>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68636">
      <w:bodyDiv w:val="1"/>
      <w:marLeft w:val="0"/>
      <w:marRight w:val="0"/>
      <w:marTop w:val="0"/>
      <w:marBottom w:val="0"/>
      <w:divBdr>
        <w:top w:val="none" w:sz="0" w:space="0" w:color="auto"/>
        <w:left w:val="none" w:sz="0" w:space="0" w:color="auto"/>
        <w:bottom w:val="none" w:sz="0" w:space="0" w:color="auto"/>
        <w:right w:val="none" w:sz="0" w:space="0" w:color="auto"/>
      </w:divBdr>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06760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06740606">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668748354">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898324710">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094785611">
      <w:bodyDiv w:val="1"/>
      <w:marLeft w:val="0"/>
      <w:marRight w:val="0"/>
      <w:marTop w:val="0"/>
      <w:marBottom w:val="0"/>
      <w:divBdr>
        <w:top w:val="none" w:sz="0" w:space="0" w:color="auto"/>
        <w:left w:val="none" w:sz="0" w:space="0" w:color="auto"/>
        <w:bottom w:val="none" w:sz="0" w:space="0" w:color="auto"/>
        <w:right w:val="none" w:sz="0" w:space="0" w:color="auto"/>
      </w:divBdr>
    </w:div>
    <w:div w:id="1095903387">
      <w:bodyDiv w:val="1"/>
      <w:marLeft w:val="0"/>
      <w:marRight w:val="0"/>
      <w:marTop w:val="0"/>
      <w:marBottom w:val="0"/>
      <w:divBdr>
        <w:top w:val="none" w:sz="0" w:space="0" w:color="auto"/>
        <w:left w:val="none" w:sz="0" w:space="0" w:color="auto"/>
        <w:bottom w:val="none" w:sz="0" w:space="0" w:color="auto"/>
        <w:right w:val="none" w:sz="0" w:space="0" w:color="auto"/>
      </w:divBdr>
    </w:div>
    <w:div w:id="111379001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5981135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482507147">
      <w:bodyDiv w:val="1"/>
      <w:marLeft w:val="0"/>
      <w:marRight w:val="0"/>
      <w:marTop w:val="0"/>
      <w:marBottom w:val="0"/>
      <w:divBdr>
        <w:top w:val="none" w:sz="0" w:space="0" w:color="auto"/>
        <w:left w:val="none" w:sz="0" w:space="0" w:color="auto"/>
        <w:bottom w:val="none" w:sz="0" w:space="0" w:color="auto"/>
        <w:right w:val="none" w:sz="0" w:space="0" w:color="auto"/>
      </w:divBdr>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33418381">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76667421">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13437421">
      <w:bodyDiv w:val="1"/>
      <w:marLeft w:val="0"/>
      <w:marRight w:val="0"/>
      <w:marTop w:val="0"/>
      <w:marBottom w:val="0"/>
      <w:divBdr>
        <w:top w:val="none" w:sz="0" w:space="0" w:color="auto"/>
        <w:left w:val="none" w:sz="0" w:space="0" w:color="auto"/>
        <w:bottom w:val="none" w:sz="0" w:space="0" w:color="auto"/>
        <w:right w:val="none" w:sz="0" w:space="0" w:color="auto"/>
      </w:divBdr>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671331344">
      <w:bodyDiv w:val="1"/>
      <w:marLeft w:val="0"/>
      <w:marRight w:val="0"/>
      <w:marTop w:val="0"/>
      <w:marBottom w:val="0"/>
      <w:divBdr>
        <w:top w:val="none" w:sz="0" w:space="0" w:color="auto"/>
        <w:left w:val="none" w:sz="0" w:space="0" w:color="auto"/>
        <w:bottom w:val="none" w:sz="0" w:space="0" w:color="auto"/>
        <w:right w:val="none" w:sz="0" w:space="0" w:color="auto"/>
      </w:divBdr>
    </w:div>
    <w:div w:id="1733386151">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7311551">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080330">
      <w:bodyDiv w:val="1"/>
      <w:marLeft w:val="0"/>
      <w:marRight w:val="0"/>
      <w:marTop w:val="0"/>
      <w:marBottom w:val="0"/>
      <w:divBdr>
        <w:top w:val="none" w:sz="0" w:space="0" w:color="auto"/>
        <w:left w:val="none" w:sz="0" w:space="0" w:color="auto"/>
        <w:bottom w:val="none" w:sz="0" w:space="0" w:color="auto"/>
        <w:right w:val="none" w:sz="0" w:space="0" w:color="auto"/>
      </w:divBdr>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1968701781">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pn/gminamiejskawal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o@umwalcz.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9bb00-23b6-484f-b0c3-103fa8ba86a1">
      <Terms xmlns="http://schemas.microsoft.com/office/infopath/2007/PartnerControls"/>
    </lcf76f155ced4ddcb4097134ff3c332f>
    <TaxCatchAll xmlns="dcd80557-91c8-42f4-94a7-a07c90e6346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AF3DB3A534AFE49BFB1E47E46670055" ma:contentTypeVersion="16" ma:contentTypeDescription="Utwórz nowy dokument." ma:contentTypeScope="" ma:versionID="2b5e50206f8db69193b86c402d6a9de6">
  <xsd:schema xmlns:xsd="http://www.w3.org/2001/XMLSchema" xmlns:xs="http://www.w3.org/2001/XMLSchema" xmlns:p="http://schemas.microsoft.com/office/2006/metadata/properties" xmlns:ns2="f939bb00-23b6-484f-b0c3-103fa8ba86a1" xmlns:ns3="dcd80557-91c8-42f4-94a7-a07c90e63469" targetNamespace="http://schemas.microsoft.com/office/2006/metadata/properties" ma:root="true" ma:fieldsID="9174b4d924652bcc659eae7ae6eeef29" ns2:_="" ns3:_="">
    <xsd:import namespace="f939bb00-23b6-484f-b0c3-103fa8ba86a1"/>
    <xsd:import namespace="dcd80557-91c8-42f4-94a7-a07c90e634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9bb00-23b6-484f-b0c3-103fa8ba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083dfae8-1899-4d55-af21-9949f7fac7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d80557-91c8-42f4-94a7-a07c90e6346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8727037-eb26-4d9f-bbe3-f54520097a21}" ma:internalName="TaxCatchAll" ma:showField="CatchAllData" ma:web="dcd80557-91c8-42f4-94a7-a07c90e63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2F62E-134F-470C-B0AE-AC2A25218F5D}">
  <ds:schemaRefs>
    <ds:schemaRef ds:uri="http://schemas.microsoft.com/office/2006/metadata/properties"/>
    <ds:schemaRef ds:uri="http://schemas.microsoft.com/office/infopath/2007/PartnerControls"/>
    <ds:schemaRef ds:uri="f939bb00-23b6-484f-b0c3-103fa8ba86a1"/>
    <ds:schemaRef ds:uri="dcd80557-91c8-42f4-94a7-a07c90e63469"/>
  </ds:schemaRefs>
</ds:datastoreItem>
</file>

<file path=customXml/itemProps2.xml><?xml version="1.0" encoding="utf-8"?>
<ds:datastoreItem xmlns:ds="http://schemas.openxmlformats.org/officeDocument/2006/customXml" ds:itemID="{8CFD45A5-9EB2-4747-A787-2B45CB6A9261}">
  <ds:schemaRefs>
    <ds:schemaRef ds:uri="http://schemas.openxmlformats.org/officeDocument/2006/bibliography"/>
  </ds:schemaRefs>
</ds:datastoreItem>
</file>

<file path=customXml/itemProps3.xml><?xml version="1.0" encoding="utf-8"?>
<ds:datastoreItem xmlns:ds="http://schemas.openxmlformats.org/officeDocument/2006/customXml" ds:itemID="{E508812F-7E9E-450F-9482-A5841D7F9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9bb00-23b6-484f-b0c3-103fa8ba86a1"/>
    <ds:schemaRef ds:uri="dcd80557-91c8-42f4-94a7-a07c90e63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C6B6C-1C2E-445F-9D7E-19EBADFB1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WZÓR SIWZ.dotx</Template>
  <TotalTime>891</TotalTime>
  <Pages>19</Pages>
  <Words>7823</Words>
  <Characters>46938</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54652</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Kapera</dc:creator>
  <cp:lastModifiedBy>Ludwika Wikieł</cp:lastModifiedBy>
  <cp:revision>83</cp:revision>
  <cp:lastPrinted>2024-03-01T10:06:00Z</cp:lastPrinted>
  <dcterms:created xsi:type="dcterms:W3CDTF">2023-02-02T11:49:00Z</dcterms:created>
  <dcterms:modified xsi:type="dcterms:W3CDTF">2024-03-01T11:15:00Z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0x0101008AF3DB3A534AFE49BFB1E47E46670055</vt:lpwstr>
  </property>
  <property fmtid="{D5CDD505-2E9C-101B-9397-08002B2CF9AE}" pid="3" name="MediaServiceImageTags">
    <vt:lpwstr/>
  </property>
</Properties>
</file>