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47084" w:rsidRDefault="00563E9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91E">
        <w:rPr>
          <w:sz w:val="20"/>
          <w:szCs w:val="20"/>
        </w:rPr>
        <w:t xml:space="preserve">Łódź, </w:t>
      </w:r>
      <w:r w:rsidR="009F07A3">
        <w:rPr>
          <w:sz w:val="20"/>
          <w:szCs w:val="20"/>
        </w:rPr>
        <w:t>dnia  22</w:t>
      </w:r>
      <w:r w:rsidR="0088791E" w:rsidRPr="00712C51">
        <w:rPr>
          <w:sz w:val="20"/>
          <w:szCs w:val="20"/>
        </w:rPr>
        <w:t>.07</w:t>
      </w:r>
      <w:r w:rsidR="00A47084" w:rsidRPr="00712C51">
        <w:rPr>
          <w:sz w:val="20"/>
          <w:szCs w:val="20"/>
        </w:rPr>
        <w:t>.202</w:t>
      </w:r>
      <w:r w:rsidR="0088791E" w:rsidRPr="00712C51">
        <w:rPr>
          <w:sz w:val="20"/>
          <w:szCs w:val="20"/>
        </w:rPr>
        <w:t>4</w:t>
      </w:r>
      <w:r w:rsidR="00A47084" w:rsidRPr="000948B2">
        <w:rPr>
          <w:sz w:val="20"/>
          <w:szCs w:val="20"/>
        </w:rPr>
        <w:t xml:space="preserve"> r.</w:t>
      </w:r>
    </w:p>
    <w:p w:rsidR="00A47084" w:rsidRPr="006D4921" w:rsidRDefault="00A47084" w:rsidP="00A47084">
      <w:pPr>
        <w:spacing w:after="0" w:line="240" w:lineRule="auto"/>
        <w:rPr>
          <w:sz w:val="6"/>
          <w:szCs w:val="16"/>
        </w:rPr>
      </w:pPr>
    </w:p>
    <w:p w:rsidR="00A47084" w:rsidRDefault="00792073" w:rsidP="00A470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/ZP/15-14</w:t>
      </w:r>
      <w:r w:rsidR="0088791E">
        <w:rPr>
          <w:sz w:val="16"/>
          <w:szCs w:val="16"/>
        </w:rPr>
        <w:t>/24</w:t>
      </w:r>
    </w:p>
    <w:p w:rsidR="00A47084" w:rsidRPr="006D4921" w:rsidRDefault="00A47084" w:rsidP="00A47084">
      <w:pPr>
        <w:spacing w:after="0" w:line="240" w:lineRule="auto"/>
        <w:jc w:val="both"/>
        <w:rPr>
          <w:sz w:val="10"/>
          <w:szCs w:val="20"/>
        </w:rPr>
      </w:pPr>
    </w:p>
    <w:p w:rsidR="00A47084" w:rsidRPr="006D4921" w:rsidRDefault="00A34046" w:rsidP="00A47084">
      <w:pPr>
        <w:spacing w:after="0" w:line="240" w:lineRule="auto"/>
        <w:ind w:left="4956"/>
        <w:rPr>
          <w:rFonts w:cs="Calibri"/>
          <w:b/>
          <w:sz w:val="8"/>
          <w:szCs w:val="20"/>
        </w:rPr>
      </w:pPr>
      <w:r>
        <w:rPr>
          <w:rFonts w:eastAsiaTheme="minorHAnsi" w:cs="Calibri"/>
          <w:b/>
          <w:color w:val="333333"/>
          <w:lang w:eastAsia="en-US"/>
        </w:rPr>
        <w:t xml:space="preserve">    </w:t>
      </w: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  <w:r w:rsidRPr="00420936">
        <w:rPr>
          <w:rFonts w:cs="Calibri"/>
          <w:i/>
          <w:sz w:val="20"/>
          <w:szCs w:val="24"/>
        </w:rPr>
        <w:t>Dotyczy: postępowania o udzielenie zamówienia publicznego na u</w:t>
      </w:r>
      <w:r w:rsidRPr="00420936">
        <w:rPr>
          <w:rFonts w:cs="Calibri"/>
          <w:i/>
          <w:sz w:val="20"/>
          <w:szCs w:val="20"/>
        </w:rPr>
        <w:t>sługi archiwizacji dokumentacji medycznej należącej do Wojewódzkiego Zespołu Zakładów Opieki Zdrowotnej Centrum Leczenia Chorób Płuc</w:t>
      </w:r>
    </w:p>
    <w:p w:rsidR="0088791E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  <w:r w:rsidRPr="00420936">
        <w:rPr>
          <w:rFonts w:cs="Calibri"/>
          <w:i/>
          <w:sz w:val="20"/>
          <w:szCs w:val="20"/>
        </w:rPr>
        <w:t>i Rehabilitacji w Łodzi w ilości 340 metrów bieżących</w:t>
      </w: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88791E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>
        <w:rPr>
          <w:rFonts w:cs="Calibri"/>
          <w:b/>
          <w:i/>
          <w:sz w:val="18"/>
          <w:szCs w:val="18"/>
        </w:rPr>
        <w:t>15/ZP/TP/US/24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 w:rsidR="00792073">
        <w:rPr>
          <w:rFonts w:cs="Calibri"/>
          <w:b/>
          <w:bCs/>
          <w:sz w:val="20"/>
          <w:szCs w:val="20"/>
          <w:u w:val="single"/>
          <w:lang w:eastAsia="ar-SA"/>
        </w:rPr>
        <w:t xml:space="preserve">PONOWNYM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88791E" w:rsidRDefault="00A47084" w:rsidP="00BF75C2">
      <w:pPr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792073" w:rsidRDefault="00A47084" w:rsidP="00BF75C2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8791E">
        <w:rPr>
          <w:rFonts w:cs="Calibri"/>
          <w:bCs/>
          <w:sz w:val="20"/>
          <w:szCs w:val="20"/>
        </w:rPr>
        <w:t xml:space="preserve">t. jedn. </w:t>
      </w:r>
      <w:r>
        <w:rPr>
          <w:rFonts w:cs="Calibri"/>
          <w:bCs/>
          <w:sz w:val="20"/>
          <w:szCs w:val="20"/>
        </w:rPr>
        <w:t xml:space="preserve">Dz. U.  </w:t>
      </w:r>
    </w:p>
    <w:p w:rsidR="0088791E" w:rsidRDefault="0088791E" w:rsidP="00BF75C2">
      <w:pPr>
        <w:spacing w:after="0" w:line="240" w:lineRule="auto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z 2023 r., poz. 1605 ze</w:t>
      </w:r>
      <w:r w:rsidR="00A47084">
        <w:rPr>
          <w:rFonts w:cs="Calibri"/>
          <w:bCs/>
          <w:sz w:val="20"/>
          <w:szCs w:val="20"/>
        </w:rPr>
        <w:t>. zm</w:t>
      </w:r>
      <w:r>
        <w:rPr>
          <w:rFonts w:cs="Calibri"/>
          <w:bCs/>
          <w:sz w:val="20"/>
          <w:szCs w:val="20"/>
        </w:rPr>
        <w:t>ian</w:t>
      </w:r>
      <w:r w:rsidR="00A47084">
        <w:rPr>
          <w:rFonts w:cs="Calibri"/>
          <w:bCs/>
          <w:sz w:val="20"/>
          <w:szCs w:val="20"/>
        </w:rPr>
        <w:t>.</w:t>
      </w:r>
      <w:r w:rsidR="00A47084" w:rsidRPr="000B6618">
        <w:rPr>
          <w:rFonts w:cs="Calibri"/>
          <w:bCs/>
          <w:sz w:val="20"/>
          <w:szCs w:val="20"/>
        </w:rPr>
        <w:t>)</w:t>
      </w:r>
      <w:r>
        <w:rPr>
          <w:rFonts w:cs="Calibri"/>
          <w:bCs/>
          <w:sz w:val="20"/>
          <w:szCs w:val="20"/>
        </w:rPr>
        <w:t xml:space="preserve">, </w:t>
      </w:r>
      <w:r w:rsidR="00A47084">
        <w:rPr>
          <w:rFonts w:cs="Calibri"/>
          <w:sz w:val="20"/>
          <w:szCs w:val="20"/>
        </w:rPr>
        <w:t xml:space="preserve"> </w:t>
      </w:r>
      <w:r w:rsidR="00A47084" w:rsidRPr="008245B0">
        <w:rPr>
          <w:sz w:val="20"/>
          <w:szCs w:val="20"/>
        </w:rPr>
        <w:t xml:space="preserve">informuje, że po dokonaniu </w:t>
      </w:r>
      <w:r w:rsidR="00106DEC">
        <w:rPr>
          <w:sz w:val="20"/>
          <w:szCs w:val="20"/>
        </w:rPr>
        <w:t xml:space="preserve">ponownej </w:t>
      </w:r>
      <w:r w:rsidR="00A47084" w:rsidRPr="008245B0">
        <w:rPr>
          <w:sz w:val="20"/>
          <w:szCs w:val="20"/>
        </w:rPr>
        <w:t xml:space="preserve">oceny i badaniu ofert złożonych </w:t>
      </w:r>
    </w:p>
    <w:p w:rsidR="00A47084" w:rsidRDefault="00A47084" w:rsidP="00BF75C2">
      <w:pPr>
        <w:spacing w:after="0" w:line="240" w:lineRule="auto"/>
        <w:rPr>
          <w:bCs/>
          <w:color w:val="000000"/>
          <w:sz w:val="20"/>
          <w:szCs w:val="20"/>
        </w:rPr>
      </w:pPr>
      <w:r w:rsidRPr="008245B0">
        <w:rPr>
          <w:sz w:val="20"/>
          <w:szCs w:val="20"/>
        </w:rPr>
        <w:t xml:space="preserve">w w/w postępowaniu, </w:t>
      </w:r>
      <w:r w:rsidRPr="008245B0">
        <w:rPr>
          <w:bCs/>
          <w:color w:val="000000"/>
          <w:sz w:val="20"/>
          <w:szCs w:val="20"/>
        </w:rPr>
        <w:t>wg kryteriów 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88791E">
        <w:rPr>
          <w:rFonts w:cs="Calibri"/>
          <w:bCs/>
          <w:color w:val="000000"/>
          <w:sz w:val="20"/>
          <w:szCs w:val="20"/>
        </w:rPr>
        <w:t>cena 60%, termin odbioru akt 2</w:t>
      </w:r>
      <w:r w:rsidR="00BF75C2" w:rsidRPr="00BF75C2">
        <w:rPr>
          <w:rFonts w:cs="Calibri"/>
          <w:bCs/>
          <w:color w:val="000000"/>
          <w:sz w:val="20"/>
          <w:szCs w:val="20"/>
        </w:rPr>
        <w:t xml:space="preserve">0%, termin </w:t>
      </w:r>
      <w:r w:rsidR="0088791E">
        <w:rPr>
          <w:rFonts w:cs="Calibri"/>
          <w:bCs/>
          <w:color w:val="000000"/>
          <w:sz w:val="20"/>
          <w:szCs w:val="20"/>
        </w:rPr>
        <w:t>na przesłanie akt 2</w:t>
      </w:r>
      <w:r w:rsidR="00BF75C2" w:rsidRPr="00BF75C2">
        <w:rPr>
          <w:rFonts w:cs="Calibri"/>
          <w:bCs/>
          <w:color w:val="000000"/>
          <w:sz w:val="20"/>
          <w:szCs w:val="20"/>
        </w:rPr>
        <w:t>0</w:t>
      </w:r>
      <w:r w:rsidR="00BF75C2" w:rsidRPr="00BF75C2">
        <w:rPr>
          <w:rFonts w:cs="Calibri"/>
          <w:b/>
          <w:bCs/>
          <w:color w:val="000000"/>
          <w:sz w:val="20"/>
          <w:szCs w:val="20"/>
        </w:rPr>
        <w:t xml:space="preserve">%, </w:t>
      </w:r>
      <w:r w:rsidRPr="00BF75C2">
        <w:rPr>
          <w:bCs/>
          <w:color w:val="000000"/>
          <w:sz w:val="20"/>
          <w:szCs w:val="20"/>
        </w:rPr>
        <w:t>dokonano</w:t>
      </w:r>
      <w:r w:rsidR="00954D9A">
        <w:rPr>
          <w:bCs/>
          <w:color w:val="000000"/>
          <w:sz w:val="20"/>
          <w:szCs w:val="20"/>
        </w:rPr>
        <w:t xml:space="preserve"> wyboru najkorzystniejszej</w:t>
      </w:r>
      <w:r w:rsidRPr="000F43C0">
        <w:rPr>
          <w:bCs/>
          <w:color w:val="000000"/>
          <w:sz w:val="20"/>
          <w:szCs w:val="20"/>
        </w:rPr>
        <w:t xml:space="preserve"> ofert</w:t>
      </w:r>
      <w:r w:rsidR="00954D9A">
        <w:rPr>
          <w:bCs/>
          <w:color w:val="000000"/>
          <w:sz w:val="20"/>
          <w:szCs w:val="20"/>
        </w:rPr>
        <w:t>y</w:t>
      </w:r>
      <w:r w:rsidRPr="000F43C0">
        <w:rPr>
          <w:bCs/>
          <w:color w:val="000000"/>
          <w:sz w:val="20"/>
          <w:szCs w:val="20"/>
        </w:rPr>
        <w:t xml:space="preserve">: </w:t>
      </w:r>
    </w:p>
    <w:p w:rsidR="00BF75C2" w:rsidRPr="00A34046" w:rsidRDefault="00BF75C2" w:rsidP="00BF75C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88791E" w:rsidRPr="0037117B" w:rsidRDefault="0088791E" w:rsidP="0088791E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3A6CF9">
        <w:rPr>
          <w:rFonts w:cs="Calibri"/>
          <w:b/>
          <w:bCs/>
          <w:color w:val="000000"/>
          <w:sz w:val="20"/>
          <w:szCs w:val="20"/>
        </w:rPr>
        <w:t xml:space="preserve">Oferta nr </w:t>
      </w:r>
      <w:r>
        <w:rPr>
          <w:rFonts w:cs="Calibri"/>
          <w:b/>
          <w:bCs/>
          <w:color w:val="000000"/>
          <w:sz w:val="20"/>
          <w:szCs w:val="20"/>
        </w:rPr>
        <w:t xml:space="preserve">5 - 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 w:rsidRPr="0037117B">
        <w:rPr>
          <w:rFonts w:cs="Calibri"/>
          <w:b/>
          <w:bCs/>
          <w:sz w:val="20"/>
          <w:szCs w:val="20"/>
        </w:rPr>
        <w:t>COKOM Sp. z o.o.</w:t>
      </w:r>
      <w:r>
        <w:rPr>
          <w:rFonts w:cs="Calibri"/>
          <w:b/>
          <w:bCs/>
          <w:sz w:val="20"/>
          <w:szCs w:val="20"/>
        </w:rPr>
        <w:t xml:space="preserve"> </w:t>
      </w:r>
      <w:r w:rsidRPr="0037117B">
        <w:rPr>
          <w:rFonts w:cs="Calibri"/>
          <w:b/>
          <w:bCs/>
          <w:sz w:val="20"/>
          <w:szCs w:val="20"/>
        </w:rPr>
        <w:t>z siedzibą w Łodzi</w:t>
      </w:r>
    </w:p>
    <w:p w:rsidR="0088791E" w:rsidRPr="003A6CF9" w:rsidRDefault="0088791E" w:rsidP="0088791E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88791E" w:rsidRPr="0088791E" w:rsidRDefault="0088791E" w:rsidP="0088791E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3086"/>
        <w:gridCol w:w="1417"/>
        <w:gridCol w:w="1559"/>
        <w:gridCol w:w="1701"/>
        <w:gridCol w:w="1134"/>
      </w:tblGrid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Oferta nr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cena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termin odbioru akt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termin na przesłanie akt</w:t>
            </w:r>
          </w:p>
        </w:tc>
        <w:tc>
          <w:tcPr>
            <w:tcW w:w="1134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Archiwum-Digitalizacja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TERRA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Wirach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Archiveo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Żarach</w:t>
            </w:r>
          </w:p>
        </w:tc>
        <w:tc>
          <w:tcPr>
            <w:tcW w:w="5811" w:type="dxa"/>
            <w:gridSpan w:val="4"/>
          </w:tcPr>
          <w:p w:rsidR="0088791E" w:rsidRPr="009F07A3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Archiwa Opolskie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Niemodlinie</w:t>
            </w:r>
          </w:p>
        </w:tc>
        <w:tc>
          <w:tcPr>
            <w:tcW w:w="1417" w:type="dxa"/>
          </w:tcPr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791E" w:rsidRPr="0088791E" w:rsidRDefault="00D634CD" w:rsidP="00D634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71,83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Past </w:t>
            </w: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Actum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w Aleksandrowie Łódzkim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COKOM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417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Impel Business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Solutions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417" w:type="dxa"/>
          </w:tcPr>
          <w:p w:rsidR="009F07A3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1559" w:type="dxa"/>
          </w:tcPr>
          <w:p w:rsidR="009F07A3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F07A3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F07A3" w:rsidRDefault="009F07A3" w:rsidP="00D634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D634CD" w:rsidP="00D634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82</w:t>
            </w:r>
            <w:r w:rsidR="007107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Libris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5811" w:type="dxa"/>
            <w:gridSpan w:val="4"/>
          </w:tcPr>
          <w:p w:rsidR="0088791E" w:rsidRPr="009F07A3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9F07A3" w:rsidRPr="0088791E" w:rsidTr="0098533B">
        <w:trPr>
          <w:trHeight w:val="521"/>
        </w:trPr>
        <w:tc>
          <w:tcPr>
            <w:tcW w:w="742" w:type="dxa"/>
          </w:tcPr>
          <w:p w:rsidR="009F07A3" w:rsidRPr="0088791E" w:rsidRDefault="009F07A3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9F07A3" w:rsidRPr="0088791E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INWAR S.A. </w:t>
            </w:r>
          </w:p>
          <w:p w:rsidR="009F07A3" w:rsidRPr="0088791E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Sieradzu</w:t>
            </w:r>
          </w:p>
        </w:tc>
        <w:tc>
          <w:tcPr>
            <w:tcW w:w="5811" w:type="dxa"/>
            <w:gridSpan w:val="4"/>
          </w:tcPr>
          <w:p w:rsidR="009F07A3" w:rsidRPr="009F07A3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20"/>
              </w:rPr>
            </w:pPr>
          </w:p>
          <w:p w:rsidR="009F07A3" w:rsidRPr="0088791E" w:rsidRDefault="009F07A3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</w:tbl>
    <w:p w:rsidR="0088791E" w:rsidRDefault="0088791E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954D9A" w:rsidRDefault="00954D9A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954D9A" w:rsidRPr="00A670B8" w:rsidRDefault="00954D9A" w:rsidP="00954D9A">
      <w:pPr>
        <w:ind w:right="-2"/>
        <w:jc w:val="both"/>
        <w:rPr>
          <w:rFonts w:cs="Calibri"/>
          <w:bCs/>
          <w:sz w:val="20"/>
          <w:szCs w:val="20"/>
        </w:rPr>
      </w:pPr>
      <w:r w:rsidRPr="00A670B8">
        <w:rPr>
          <w:rFonts w:cs="Calibri"/>
          <w:sz w:val="20"/>
          <w:szCs w:val="20"/>
        </w:rPr>
        <w:t xml:space="preserve">Zamawiający wyznacza termin zawarcia umowy na dzień </w:t>
      </w:r>
      <w:r>
        <w:rPr>
          <w:rFonts w:cs="Calibri"/>
          <w:b/>
          <w:sz w:val="20"/>
          <w:szCs w:val="20"/>
        </w:rPr>
        <w:t>07 sierpnia 2024</w:t>
      </w:r>
      <w:r w:rsidRPr="00A670B8">
        <w:rPr>
          <w:rFonts w:cs="Calibri"/>
          <w:b/>
          <w:bCs/>
          <w:sz w:val="20"/>
          <w:szCs w:val="20"/>
        </w:rPr>
        <w:t xml:space="preserve"> r. </w:t>
      </w:r>
    </w:p>
    <w:p w:rsidR="00F47E0B" w:rsidRPr="00C205A5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A47084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</w:t>
      </w:r>
      <w:r w:rsidR="00F47E0B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cs="Arial"/>
          <w:i/>
          <w:sz w:val="20"/>
          <w:szCs w:val="20"/>
        </w:rPr>
        <w:t xml:space="preserve">            </w:t>
      </w:r>
      <w:r w:rsidR="00C82736"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E1" w:rsidRDefault="002607E1">
    <w:pPr>
      <w:pStyle w:val="Stopka"/>
      <w:jc w:val="right"/>
    </w:pPr>
  </w:p>
  <w:p w:rsidR="002607E1" w:rsidRDefault="00260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948B2"/>
    <w:rsid w:val="00106DEC"/>
    <w:rsid w:val="001B5737"/>
    <w:rsid w:val="00224557"/>
    <w:rsid w:val="00235EAB"/>
    <w:rsid w:val="002607E1"/>
    <w:rsid w:val="00275DFC"/>
    <w:rsid w:val="00333CA2"/>
    <w:rsid w:val="0048288C"/>
    <w:rsid w:val="004B6237"/>
    <w:rsid w:val="00563E94"/>
    <w:rsid w:val="005A4DC3"/>
    <w:rsid w:val="006A7E27"/>
    <w:rsid w:val="006C079E"/>
    <w:rsid w:val="006D4921"/>
    <w:rsid w:val="006D7061"/>
    <w:rsid w:val="00710747"/>
    <w:rsid w:val="00712C51"/>
    <w:rsid w:val="00792073"/>
    <w:rsid w:val="007B7AAA"/>
    <w:rsid w:val="007C7BB0"/>
    <w:rsid w:val="007E71E8"/>
    <w:rsid w:val="0081276C"/>
    <w:rsid w:val="0088791E"/>
    <w:rsid w:val="00933783"/>
    <w:rsid w:val="00937193"/>
    <w:rsid w:val="00954D9A"/>
    <w:rsid w:val="009F07A3"/>
    <w:rsid w:val="00A34046"/>
    <w:rsid w:val="00A47084"/>
    <w:rsid w:val="00A52011"/>
    <w:rsid w:val="00A923B4"/>
    <w:rsid w:val="00B10B04"/>
    <w:rsid w:val="00B470D3"/>
    <w:rsid w:val="00BF75C2"/>
    <w:rsid w:val="00C82736"/>
    <w:rsid w:val="00D634CD"/>
    <w:rsid w:val="00D677F1"/>
    <w:rsid w:val="00E65DAF"/>
    <w:rsid w:val="00ED4648"/>
    <w:rsid w:val="00ED51D4"/>
    <w:rsid w:val="00F00B4E"/>
    <w:rsid w:val="00F47E0B"/>
    <w:rsid w:val="00F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29</cp:revision>
  <cp:lastPrinted>2024-07-22T10:10:00Z</cp:lastPrinted>
  <dcterms:created xsi:type="dcterms:W3CDTF">2021-09-03T09:52:00Z</dcterms:created>
  <dcterms:modified xsi:type="dcterms:W3CDTF">2024-07-22T10:15:00Z</dcterms:modified>
</cp:coreProperties>
</file>