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593FF" w14:textId="572E8D17" w:rsidR="00490B97" w:rsidRDefault="00490B97" w:rsidP="00490B97">
      <w:pPr>
        <w:pStyle w:val="Nagwek1"/>
        <w:tabs>
          <w:tab w:val="clear" w:pos="360"/>
        </w:tabs>
        <w:spacing w:before="0" w:after="0"/>
        <w:rPr>
          <w:rFonts w:ascii="Segoe UI Light" w:hAnsi="Segoe UI Light"/>
          <w:sz w:val="20"/>
          <w:szCs w:val="20"/>
        </w:rPr>
      </w:pPr>
      <w:bookmarkStart w:id="0" w:name="_GoBack"/>
      <w:bookmarkEnd w:id="0"/>
      <w:r>
        <w:rPr>
          <w:rFonts w:ascii="Segoe UI Light" w:hAnsi="Segoe UI Light"/>
          <w:sz w:val="20"/>
          <w:szCs w:val="20"/>
        </w:rPr>
        <w:t>Tabela równoważności</w:t>
      </w:r>
    </w:p>
    <w:p w14:paraId="4DEB37F4" w14:textId="77777777" w:rsidR="00490B97" w:rsidRDefault="00490B97" w:rsidP="00490B97">
      <w:pPr>
        <w:spacing w:after="0"/>
        <w:rPr>
          <w:lang w:val="x-none" w:eastAsia="ar-SA"/>
        </w:rPr>
      </w:pPr>
    </w:p>
    <w:p w14:paraId="2FAD9624" w14:textId="164A8477" w:rsidR="00490B97" w:rsidRPr="007517E3" w:rsidRDefault="00490B97" w:rsidP="007517E3">
      <w:pPr>
        <w:spacing w:after="0" w:line="276" w:lineRule="auto"/>
        <w:rPr>
          <w:rFonts w:ascii="Segoe UI Light" w:hAnsi="Segoe UI Light"/>
          <w:b/>
          <w:bCs/>
          <w:sz w:val="20"/>
          <w:szCs w:val="20"/>
        </w:rPr>
      </w:pPr>
      <w:r w:rsidRPr="007517E3">
        <w:rPr>
          <w:rFonts w:ascii="Segoe UI Light" w:hAnsi="Segoe UI Light"/>
          <w:b/>
          <w:bCs/>
          <w:sz w:val="20"/>
          <w:szCs w:val="20"/>
        </w:rPr>
        <w:t>Projektowany podświetlany napis „STARGARD”:</w:t>
      </w:r>
    </w:p>
    <w:p w14:paraId="00561B8C" w14:textId="7E218110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k</w:t>
      </w:r>
      <w:r w:rsidRPr="00490B97">
        <w:rPr>
          <w:rFonts w:ascii="Segoe UI Light" w:hAnsi="Segoe UI Light"/>
          <w:sz w:val="20"/>
          <w:szCs w:val="20"/>
        </w:rPr>
        <w:t>onstrukcja przestrzenna "STARGARD" zaprojektowana w oparciu o model obciążenia zgodny z PN-EN 1991-1-4 Euro kod</w:t>
      </w:r>
      <w:r>
        <w:rPr>
          <w:rFonts w:ascii="Segoe UI Light" w:hAnsi="Segoe UI Light"/>
          <w:sz w:val="20"/>
          <w:szCs w:val="20"/>
        </w:rPr>
        <w:t>;</w:t>
      </w:r>
    </w:p>
    <w:p w14:paraId="490E3D1A" w14:textId="66613BE5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k</w:t>
      </w:r>
      <w:r w:rsidRPr="00490B97">
        <w:rPr>
          <w:rFonts w:ascii="Segoe UI Light" w:hAnsi="Segoe UI Light"/>
          <w:sz w:val="20"/>
          <w:szCs w:val="20"/>
        </w:rPr>
        <w:t xml:space="preserve">onstrukcja nośna zbudowana z profili aluminiowych 20x20x2 [mm] zgodnej z EN 485,755. </w:t>
      </w:r>
      <w:proofErr w:type="gramStart"/>
      <w:r w:rsidRPr="00490B97">
        <w:rPr>
          <w:rFonts w:ascii="Segoe UI Light" w:hAnsi="Segoe UI Light"/>
          <w:sz w:val="20"/>
          <w:szCs w:val="20"/>
        </w:rPr>
        <w:t>w</w:t>
      </w:r>
      <w:proofErr w:type="gramEnd"/>
      <w:r w:rsidRPr="00490B97">
        <w:rPr>
          <w:rFonts w:ascii="Segoe UI Light" w:hAnsi="Segoe UI Light"/>
          <w:sz w:val="20"/>
          <w:szCs w:val="20"/>
        </w:rPr>
        <w:t xml:space="preserve"> postaci szkieletu wewnętrznego odzwierciedlającego kształt litery</w:t>
      </w:r>
      <w:r>
        <w:rPr>
          <w:rFonts w:ascii="Segoe UI Light" w:hAnsi="Segoe UI Light"/>
          <w:sz w:val="20"/>
          <w:szCs w:val="20"/>
        </w:rPr>
        <w:t>;</w:t>
      </w:r>
    </w:p>
    <w:p w14:paraId="2E86D367" w14:textId="388B2328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p</w:t>
      </w:r>
      <w:r w:rsidRPr="00490B97">
        <w:rPr>
          <w:rFonts w:ascii="Segoe UI Light" w:hAnsi="Segoe UI Light"/>
          <w:sz w:val="20"/>
          <w:szCs w:val="20"/>
        </w:rPr>
        <w:t>owierzchnia boczna wykonana z blachy aluminiowej #3,0 mm lakierowanej lakierem proszkowym według palety RAL</w:t>
      </w:r>
      <w:r>
        <w:rPr>
          <w:rFonts w:ascii="Segoe UI Light" w:hAnsi="Segoe UI Light"/>
          <w:sz w:val="20"/>
          <w:szCs w:val="20"/>
        </w:rPr>
        <w:t>;</w:t>
      </w:r>
    </w:p>
    <w:p w14:paraId="6D0E6E32" w14:textId="1BF371F0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 xml:space="preserve">- należy wykonać następujące </w:t>
      </w:r>
      <w:proofErr w:type="gramStart"/>
      <w:r>
        <w:rPr>
          <w:rFonts w:ascii="Segoe UI Light" w:hAnsi="Segoe UI Light"/>
          <w:sz w:val="20"/>
          <w:szCs w:val="20"/>
        </w:rPr>
        <w:t xml:space="preserve">litery: </w:t>
      </w:r>
      <w:r w:rsidRPr="00490B97">
        <w:rPr>
          <w:rFonts w:ascii="Segoe UI Light" w:hAnsi="Segoe UI Light"/>
          <w:sz w:val="20"/>
          <w:szCs w:val="20"/>
        </w:rPr>
        <w:t xml:space="preserve"> </w:t>
      </w:r>
      <w:r w:rsidR="00CE010F">
        <w:rPr>
          <w:rFonts w:ascii="Segoe UI Light" w:hAnsi="Segoe UI Light"/>
          <w:sz w:val="20"/>
          <w:szCs w:val="20"/>
        </w:rPr>
        <w:t>„</w:t>
      </w:r>
      <w:r w:rsidRPr="00490B97">
        <w:rPr>
          <w:rFonts w:ascii="Segoe UI Light" w:hAnsi="Segoe UI Light"/>
          <w:sz w:val="20"/>
          <w:szCs w:val="20"/>
        </w:rPr>
        <w:t>S</w:t>
      </w:r>
      <w:proofErr w:type="gramEnd"/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 xml:space="preserve"> ' </w:t>
      </w:r>
      <w:r w:rsidR="00CE010F">
        <w:rPr>
          <w:rFonts w:ascii="Segoe UI Light" w:hAnsi="Segoe UI Light"/>
          <w:sz w:val="20"/>
          <w:szCs w:val="20"/>
        </w:rPr>
        <w:t>„</w:t>
      </w:r>
      <w:r w:rsidRPr="00490B97">
        <w:rPr>
          <w:rFonts w:ascii="Segoe UI Light" w:hAnsi="Segoe UI Light"/>
          <w:sz w:val="20"/>
          <w:szCs w:val="20"/>
        </w:rPr>
        <w:t>T</w:t>
      </w:r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 xml:space="preserve"> ' </w:t>
      </w:r>
      <w:r w:rsidR="00CE010F">
        <w:rPr>
          <w:rFonts w:ascii="Segoe UI Light" w:hAnsi="Segoe UI Light"/>
          <w:sz w:val="20"/>
          <w:szCs w:val="20"/>
        </w:rPr>
        <w:t>„</w:t>
      </w:r>
      <w:r w:rsidRPr="00490B97">
        <w:rPr>
          <w:rFonts w:ascii="Segoe UI Light" w:hAnsi="Segoe UI Light"/>
          <w:sz w:val="20"/>
          <w:szCs w:val="20"/>
        </w:rPr>
        <w:t>A</w:t>
      </w:r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 xml:space="preserve"> ' </w:t>
      </w:r>
      <w:r w:rsidR="00CE010F">
        <w:rPr>
          <w:rFonts w:ascii="Segoe UI Light" w:hAnsi="Segoe UI Light"/>
          <w:sz w:val="20"/>
          <w:szCs w:val="20"/>
        </w:rPr>
        <w:t>„</w:t>
      </w:r>
      <w:r w:rsidRPr="00490B97">
        <w:rPr>
          <w:rFonts w:ascii="Segoe UI Light" w:hAnsi="Segoe UI Light"/>
          <w:sz w:val="20"/>
          <w:szCs w:val="20"/>
        </w:rPr>
        <w:t>R</w:t>
      </w:r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 xml:space="preserve"> ' </w:t>
      </w:r>
      <w:r w:rsidR="00CE010F">
        <w:rPr>
          <w:rFonts w:ascii="Segoe UI Light" w:hAnsi="Segoe UI Light"/>
          <w:sz w:val="20"/>
          <w:szCs w:val="20"/>
        </w:rPr>
        <w:t>„</w:t>
      </w:r>
      <w:r w:rsidRPr="00490B97">
        <w:rPr>
          <w:rFonts w:ascii="Segoe UI Light" w:hAnsi="Segoe UI Light"/>
          <w:sz w:val="20"/>
          <w:szCs w:val="20"/>
        </w:rPr>
        <w:t>G</w:t>
      </w:r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 xml:space="preserve"> '</w:t>
      </w:r>
      <w:r w:rsidR="00CE010F">
        <w:rPr>
          <w:rFonts w:ascii="Segoe UI Light" w:hAnsi="Segoe UI Light"/>
          <w:sz w:val="20"/>
          <w:szCs w:val="20"/>
        </w:rPr>
        <w:t xml:space="preserve"> „</w:t>
      </w:r>
      <w:r w:rsidRPr="00490B97">
        <w:rPr>
          <w:rFonts w:ascii="Segoe UI Light" w:hAnsi="Segoe UI Light"/>
          <w:sz w:val="20"/>
          <w:szCs w:val="20"/>
        </w:rPr>
        <w:t>D</w:t>
      </w:r>
      <w:r w:rsidR="00CE010F">
        <w:rPr>
          <w:rFonts w:ascii="Segoe UI Light" w:hAnsi="Segoe UI Light"/>
          <w:sz w:val="20"/>
          <w:szCs w:val="20"/>
        </w:rPr>
        <w:t>”</w:t>
      </w:r>
      <w:r w:rsidRPr="00490B97">
        <w:rPr>
          <w:rFonts w:ascii="Segoe UI Light" w:hAnsi="Segoe UI Light"/>
          <w:sz w:val="20"/>
          <w:szCs w:val="20"/>
        </w:rPr>
        <w:t>- kolor RAL 9003 struktura - biały'</w:t>
      </w:r>
      <w:r>
        <w:rPr>
          <w:rFonts w:ascii="Segoe UI Light" w:hAnsi="Segoe UI Light"/>
          <w:sz w:val="20"/>
          <w:szCs w:val="20"/>
        </w:rPr>
        <w:t>;</w:t>
      </w:r>
    </w:p>
    <w:p w14:paraId="56957CAA" w14:textId="06425E84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k</w:t>
      </w:r>
      <w:r w:rsidRPr="00490B97">
        <w:rPr>
          <w:rFonts w:ascii="Segoe UI Light" w:hAnsi="Segoe UI Light"/>
          <w:sz w:val="20"/>
          <w:szCs w:val="20"/>
        </w:rPr>
        <w:t>onstrukcja przestrzenna posadowiony na podstawie betonowej wpuszczonej w grunt na głębokość 0,8 m. Podstawa betonowa zagłębiona w grunt poprzez usuniecie warstwy gleby</w:t>
      </w:r>
      <w:r>
        <w:rPr>
          <w:rFonts w:ascii="Segoe UI Light" w:hAnsi="Segoe UI Light"/>
          <w:sz w:val="20"/>
          <w:szCs w:val="20"/>
        </w:rPr>
        <w:t>;</w:t>
      </w:r>
    </w:p>
    <w:p w14:paraId="52325BB4" w14:textId="5D3346A8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p</w:t>
      </w:r>
      <w:r w:rsidRPr="00490B97">
        <w:rPr>
          <w:rFonts w:ascii="Segoe UI Light" w:hAnsi="Segoe UI Light"/>
          <w:sz w:val="20"/>
          <w:szCs w:val="20"/>
        </w:rPr>
        <w:t>osadowienie wykonane poprzez balast betonowy o wymiarach h-0,75; a- 14,15; b-1,0 [m]</w:t>
      </w:r>
      <w:r>
        <w:rPr>
          <w:rFonts w:ascii="Segoe UI Light" w:hAnsi="Segoe UI Light"/>
          <w:sz w:val="20"/>
          <w:szCs w:val="20"/>
        </w:rPr>
        <w:t xml:space="preserve"> , masa balastu nie mniejsza niż: </w:t>
      </w:r>
      <w:r w:rsidRPr="00490B97">
        <w:rPr>
          <w:rFonts w:ascii="Segoe UI Light" w:hAnsi="Segoe UI Light"/>
          <w:sz w:val="20"/>
          <w:szCs w:val="20"/>
        </w:rPr>
        <w:t>23345,5 kg</w:t>
      </w:r>
      <w:r>
        <w:rPr>
          <w:rFonts w:ascii="Segoe UI Light" w:hAnsi="Segoe UI Light"/>
          <w:sz w:val="20"/>
          <w:szCs w:val="20"/>
        </w:rPr>
        <w:t>;</w:t>
      </w:r>
    </w:p>
    <w:p w14:paraId="5C6BC79E" w14:textId="77777777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zastosować beton typu</w:t>
      </w:r>
      <w:r w:rsidRPr="00490B97">
        <w:rPr>
          <w:rFonts w:ascii="Segoe UI Light" w:hAnsi="Segoe UI Light"/>
          <w:sz w:val="20"/>
          <w:szCs w:val="20"/>
        </w:rPr>
        <w:t xml:space="preserve"> C20/25 z rozproszonym zbrojeniem mineralnym 1,5 kg/m</w:t>
      </w:r>
      <w:r w:rsidRPr="00490B97">
        <w:rPr>
          <w:rFonts w:ascii="Segoe UI Light" w:hAnsi="Segoe UI Light"/>
          <w:sz w:val="20"/>
          <w:szCs w:val="20"/>
          <w:vertAlign w:val="superscript"/>
        </w:rPr>
        <w:t>3</w:t>
      </w:r>
      <w:r w:rsidRPr="00490B97">
        <w:rPr>
          <w:rFonts w:ascii="Segoe UI Light" w:hAnsi="Segoe UI Light"/>
          <w:sz w:val="20"/>
          <w:szCs w:val="20"/>
        </w:rPr>
        <w:t xml:space="preserve"> betonu</w:t>
      </w:r>
      <w:r>
        <w:rPr>
          <w:rFonts w:ascii="Segoe UI Light" w:hAnsi="Segoe UI Light"/>
          <w:sz w:val="20"/>
          <w:szCs w:val="20"/>
        </w:rPr>
        <w:t>;</w:t>
      </w:r>
    </w:p>
    <w:p w14:paraId="0FE5F118" w14:textId="14D003E7" w:rsidR="00490B97" w:rsidRP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z</w:t>
      </w:r>
      <w:r w:rsidRPr="00490B97">
        <w:rPr>
          <w:rFonts w:ascii="Segoe UI Light" w:hAnsi="Segoe UI Light"/>
          <w:sz w:val="20"/>
          <w:szCs w:val="20"/>
        </w:rPr>
        <w:t>brojenie podstawy betonowej</w:t>
      </w:r>
      <w:r>
        <w:rPr>
          <w:rFonts w:ascii="Segoe UI Light" w:hAnsi="Segoe UI Light"/>
          <w:sz w:val="20"/>
          <w:szCs w:val="20"/>
        </w:rPr>
        <w:t xml:space="preserve"> - s</w:t>
      </w:r>
      <w:r w:rsidRPr="00490B97">
        <w:rPr>
          <w:rFonts w:ascii="Segoe UI Light" w:hAnsi="Segoe UI Light"/>
          <w:sz w:val="20"/>
          <w:szCs w:val="20"/>
        </w:rPr>
        <w:t>tal klasy A-III np. RB 500-08mm, 012mm</w:t>
      </w:r>
      <w:r>
        <w:rPr>
          <w:rFonts w:ascii="Segoe UI Light" w:hAnsi="Segoe UI Light"/>
          <w:sz w:val="20"/>
          <w:szCs w:val="20"/>
        </w:rPr>
        <w:t>;</w:t>
      </w:r>
    </w:p>
    <w:p w14:paraId="2996DFD6" w14:textId="77777777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p</w:t>
      </w:r>
      <w:r w:rsidRPr="00490B97">
        <w:rPr>
          <w:rFonts w:ascii="Segoe UI Light" w:hAnsi="Segoe UI Light"/>
          <w:sz w:val="20"/>
          <w:szCs w:val="20"/>
        </w:rPr>
        <w:t>ołączenie konstrukcji nośnej z betonowa podstawą za pomocą kotw fundamentowych</w:t>
      </w:r>
      <w:r>
        <w:rPr>
          <w:rFonts w:ascii="Segoe UI Light" w:hAnsi="Segoe UI Light"/>
          <w:sz w:val="20"/>
          <w:szCs w:val="20"/>
        </w:rPr>
        <w:t xml:space="preserve"> </w:t>
      </w:r>
      <w:r w:rsidRPr="00490B97">
        <w:rPr>
          <w:rFonts w:ascii="Segoe UI Light" w:hAnsi="Segoe UI Light"/>
          <w:sz w:val="20"/>
          <w:szCs w:val="20"/>
        </w:rPr>
        <w:t>Ml2-80 sztuk-PN-B-</w:t>
      </w:r>
      <w:proofErr w:type="gramStart"/>
      <w:r w:rsidRPr="00490B97">
        <w:rPr>
          <w:rFonts w:ascii="Segoe UI Light" w:hAnsi="Segoe UI Light"/>
          <w:sz w:val="20"/>
          <w:szCs w:val="20"/>
        </w:rPr>
        <w:t>03215:1998 o</w:t>
      </w:r>
      <w:proofErr w:type="gramEnd"/>
      <w:r w:rsidRPr="00490B97">
        <w:rPr>
          <w:rFonts w:ascii="Segoe UI Light" w:hAnsi="Segoe UI Light"/>
          <w:sz w:val="20"/>
          <w:szCs w:val="20"/>
        </w:rPr>
        <w:t xml:space="preserve"> długości zakotwienia 15cm- ze stali nierdzewnej klasy 5.8. Każdy ze znaków zamocowany do podstawy za pomocą 2 podpór.</w:t>
      </w:r>
      <w:r>
        <w:rPr>
          <w:rFonts w:ascii="Segoe UI Light" w:hAnsi="Segoe UI Light"/>
          <w:sz w:val="20"/>
          <w:szCs w:val="20"/>
        </w:rPr>
        <w:t>;</w:t>
      </w:r>
    </w:p>
    <w:p w14:paraId="62B7794B" w14:textId="71AD68DC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 xml:space="preserve">- </w:t>
      </w:r>
      <w:r w:rsidRPr="00490B97">
        <w:rPr>
          <w:rFonts w:ascii="Segoe UI Light" w:hAnsi="Segoe UI Light"/>
          <w:sz w:val="20"/>
          <w:szCs w:val="20"/>
        </w:rPr>
        <w:t xml:space="preserve">podświetlenia powierzchni </w:t>
      </w:r>
      <w:r w:rsidR="005425D8">
        <w:rPr>
          <w:rFonts w:ascii="Segoe UI Light" w:hAnsi="Segoe UI Light"/>
          <w:sz w:val="20"/>
          <w:szCs w:val="20"/>
        </w:rPr>
        <w:t>napisu</w:t>
      </w:r>
      <w:r w:rsidRPr="00490B97">
        <w:rPr>
          <w:rFonts w:ascii="Segoe UI Light" w:hAnsi="Segoe UI Light"/>
          <w:sz w:val="20"/>
          <w:szCs w:val="20"/>
        </w:rPr>
        <w:t xml:space="preserve"> "STARGARD" </w:t>
      </w:r>
      <w:r>
        <w:rPr>
          <w:rFonts w:ascii="Segoe UI Light" w:hAnsi="Segoe UI Light"/>
          <w:sz w:val="20"/>
          <w:szCs w:val="20"/>
        </w:rPr>
        <w:t xml:space="preserve">wykonane w technologii LED </w:t>
      </w:r>
      <w:r w:rsidR="005425D8">
        <w:rPr>
          <w:rFonts w:ascii="Segoe UI Light" w:hAnsi="Segoe UI Light"/>
          <w:sz w:val="20"/>
          <w:szCs w:val="20"/>
        </w:rPr>
        <w:t xml:space="preserve">(kolorowe) </w:t>
      </w:r>
      <w:r>
        <w:rPr>
          <w:rFonts w:ascii="Segoe UI Light" w:hAnsi="Segoe UI Light"/>
          <w:sz w:val="20"/>
          <w:szCs w:val="20"/>
        </w:rPr>
        <w:t xml:space="preserve">za pomocą </w:t>
      </w:r>
      <w:r w:rsidRPr="00490B97">
        <w:rPr>
          <w:rFonts w:ascii="Segoe UI Light" w:hAnsi="Segoe UI Light"/>
          <w:sz w:val="20"/>
          <w:szCs w:val="20"/>
        </w:rPr>
        <w:t>moduł</w:t>
      </w:r>
      <w:r>
        <w:rPr>
          <w:rFonts w:ascii="Segoe UI Light" w:hAnsi="Segoe UI Light"/>
          <w:sz w:val="20"/>
          <w:szCs w:val="20"/>
        </w:rPr>
        <w:t>ów</w:t>
      </w:r>
      <w:r w:rsidRPr="00490B97">
        <w:rPr>
          <w:rFonts w:ascii="Segoe UI Light" w:hAnsi="Segoe UI Light"/>
          <w:sz w:val="20"/>
          <w:szCs w:val="20"/>
        </w:rPr>
        <w:t xml:space="preserve"> </w:t>
      </w:r>
      <w:r w:rsidR="00CE010F">
        <w:rPr>
          <w:rFonts w:ascii="Segoe UI Light" w:hAnsi="Segoe UI Light"/>
          <w:sz w:val="20"/>
          <w:szCs w:val="20"/>
        </w:rPr>
        <w:t xml:space="preserve">cyfrowych modułów </w:t>
      </w:r>
      <w:r w:rsidR="005425D8">
        <w:rPr>
          <w:rFonts w:ascii="Segoe UI Light" w:hAnsi="Segoe UI Light"/>
          <w:sz w:val="20"/>
          <w:szCs w:val="20"/>
        </w:rPr>
        <w:t>LED-ARGB (każdy moduł LED sterowany indywidualnie)</w:t>
      </w:r>
      <w:r>
        <w:rPr>
          <w:rFonts w:ascii="Segoe UI Light" w:hAnsi="Segoe UI Light"/>
          <w:sz w:val="20"/>
          <w:szCs w:val="20"/>
        </w:rPr>
        <w:t>;</w:t>
      </w:r>
    </w:p>
    <w:p w14:paraId="75AC1D1D" w14:textId="7AA9B00E" w:rsidR="00490B97" w:rsidRDefault="00490B97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 xml:space="preserve">- </w:t>
      </w:r>
      <w:r w:rsidR="00CE010F">
        <w:rPr>
          <w:rFonts w:ascii="Segoe UI Light" w:hAnsi="Segoe UI Light"/>
          <w:sz w:val="20"/>
          <w:szCs w:val="20"/>
        </w:rPr>
        <w:t>sterowanie pracą za pomocą dedykowanego sterownika</w:t>
      </w:r>
      <w:r w:rsidR="00CE010F" w:rsidRPr="00CE010F">
        <w:rPr>
          <w:rFonts w:ascii="Segoe UI Light" w:hAnsi="Segoe UI Light"/>
          <w:sz w:val="20"/>
          <w:szCs w:val="20"/>
        </w:rPr>
        <w:t xml:space="preserve"> </w:t>
      </w:r>
      <w:r w:rsidR="00CE010F">
        <w:rPr>
          <w:rFonts w:ascii="Segoe UI Light" w:hAnsi="Segoe UI Light"/>
          <w:sz w:val="20"/>
          <w:szCs w:val="20"/>
        </w:rPr>
        <w:t xml:space="preserve">LED </w:t>
      </w:r>
      <w:r w:rsidR="00CE010F" w:rsidRPr="00CE010F">
        <w:rPr>
          <w:rFonts w:ascii="Segoe UI Light" w:hAnsi="Segoe UI Light"/>
          <w:sz w:val="20"/>
          <w:szCs w:val="20"/>
        </w:rPr>
        <w:t>generując</w:t>
      </w:r>
      <w:r w:rsidR="00CE010F">
        <w:rPr>
          <w:rFonts w:ascii="Segoe UI Light" w:hAnsi="Segoe UI Light"/>
          <w:sz w:val="20"/>
          <w:szCs w:val="20"/>
        </w:rPr>
        <w:t>ego</w:t>
      </w:r>
      <w:r w:rsidR="00CE010F" w:rsidRPr="00CE010F">
        <w:rPr>
          <w:rFonts w:ascii="Segoe UI Light" w:hAnsi="Segoe UI Light"/>
          <w:sz w:val="20"/>
          <w:szCs w:val="20"/>
        </w:rPr>
        <w:t xml:space="preserve"> kolorowe podświetlenie sekwencyjne</w:t>
      </w:r>
      <w:r w:rsidR="00CE010F">
        <w:rPr>
          <w:rFonts w:ascii="Segoe UI Light" w:hAnsi="Segoe UI Light"/>
          <w:sz w:val="20"/>
          <w:szCs w:val="20"/>
        </w:rPr>
        <w:t>, konfigurowalnego za pomocą dedykowane aplikacji zdalnie -</w:t>
      </w:r>
      <w:r w:rsidR="00CE010F" w:rsidRPr="00CE010F">
        <w:rPr>
          <w:rFonts w:ascii="Segoe UI Light" w:hAnsi="Segoe UI Light"/>
          <w:sz w:val="20"/>
          <w:szCs w:val="20"/>
        </w:rPr>
        <w:t xml:space="preserve"> drogą bezprzewodową za wykorzystaniem </w:t>
      </w:r>
      <w:r w:rsidR="00CE010F">
        <w:rPr>
          <w:rFonts w:ascii="Segoe UI Light" w:hAnsi="Segoe UI Light"/>
          <w:sz w:val="20"/>
          <w:szCs w:val="20"/>
        </w:rPr>
        <w:t xml:space="preserve">modemu </w:t>
      </w:r>
      <w:r w:rsidR="00CE010F" w:rsidRPr="00CE010F">
        <w:rPr>
          <w:rFonts w:ascii="Segoe UI Light" w:hAnsi="Segoe UI Light"/>
          <w:sz w:val="20"/>
          <w:szCs w:val="20"/>
        </w:rPr>
        <w:t>GSM</w:t>
      </w:r>
      <w:r w:rsidR="00CE010F">
        <w:rPr>
          <w:rFonts w:ascii="Segoe UI Light" w:hAnsi="Segoe UI Light"/>
          <w:sz w:val="20"/>
          <w:szCs w:val="20"/>
        </w:rPr>
        <w:t>/</w:t>
      </w:r>
      <w:proofErr w:type="gramStart"/>
      <w:r w:rsidR="00CE010F">
        <w:rPr>
          <w:rFonts w:ascii="Segoe UI Light" w:hAnsi="Segoe UI Light"/>
          <w:sz w:val="20"/>
          <w:szCs w:val="20"/>
        </w:rPr>
        <w:t xml:space="preserve">LTE </w:t>
      </w:r>
      <w:r w:rsidR="00CE010F" w:rsidRPr="00CE010F">
        <w:rPr>
          <w:rFonts w:ascii="Segoe UI Light" w:hAnsi="Segoe UI Light"/>
          <w:sz w:val="20"/>
          <w:szCs w:val="20"/>
        </w:rPr>
        <w:t xml:space="preserve"> lub</w:t>
      </w:r>
      <w:proofErr w:type="gramEnd"/>
      <w:r w:rsidR="00CE010F" w:rsidRPr="00CE010F">
        <w:rPr>
          <w:rFonts w:ascii="Segoe UI Light" w:hAnsi="Segoe UI Light"/>
          <w:sz w:val="20"/>
          <w:szCs w:val="20"/>
        </w:rPr>
        <w:t xml:space="preserve"> sieci</w:t>
      </w:r>
      <w:r w:rsidR="00CE010F">
        <w:rPr>
          <w:rFonts w:ascii="Segoe UI Light" w:hAnsi="Segoe UI Light"/>
          <w:sz w:val="20"/>
          <w:szCs w:val="20"/>
        </w:rPr>
        <w:t xml:space="preserve"> LAN;</w:t>
      </w:r>
    </w:p>
    <w:p w14:paraId="15912F5F" w14:textId="1D58956A" w:rsidR="00CE010F" w:rsidRDefault="00CE010F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 xml:space="preserve">- projektowana moc całego zespołu </w:t>
      </w:r>
      <w:proofErr w:type="gramStart"/>
      <w:r>
        <w:rPr>
          <w:rFonts w:ascii="Segoe UI Light" w:hAnsi="Segoe UI Light"/>
          <w:sz w:val="20"/>
          <w:szCs w:val="20"/>
        </w:rPr>
        <w:t>nie przekraczająca</w:t>
      </w:r>
      <w:proofErr w:type="gramEnd"/>
      <w:r>
        <w:rPr>
          <w:rFonts w:ascii="Segoe UI Light" w:hAnsi="Segoe UI Light"/>
          <w:sz w:val="20"/>
          <w:szCs w:val="20"/>
        </w:rPr>
        <w:t xml:space="preserve"> 1000W;</w:t>
      </w:r>
    </w:p>
    <w:p w14:paraId="3FF00640" w14:textId="1679DFDE" w:rsidR="00CE010F" w:rsidRPr="00CE010F" w:rsidRDefault="00CE010F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baner (poszczególne litery) zasilania napięciem DC-12V poprzez dedykowane zasilacze programowalne RGB-</w:t>
      </w:r>
      <w:r w:rsidRPr="00CE010F">
        <w:rPr>
          <w:rFonts w:ascii="Segoe UI Light" w:hAnsi="Segoe UI Light"/>
          <w:sz w:val="20"/>
          <w:szCs w:val="20"/>
        </w:rPr>
        <w:t>230/12V w technologii SELV</w:t>
      </w:r>
      <w:r>
        <w:rPr>
          <w:rFonts w:ascii="Segoe UI Light" w:hAnsi="Segoe UI Light"/>
          <w:sz w:val="20"/>
          <w:szCs w:val="20"/>
        </w:rPr>
        <w:t>;</w:t>
      </w:r>
    </w:p>
    <w:p w14:paraId="1B8E14A3" w14:textId="554FF832" w:rsidR="007517E3" w:rsidRDefault="00CE010F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 w:rsidRPr="00CE010F">
        <w:rPr>
          <w:rFonts w:ascii="Segoe UI Light" w:hAnsi="Segoe UI Light"/>
          <w:sz w:val="20"/>
          <w:szCs w:val="20"/>
        </w:rPr>
        <w:t>-</w:t>
      </w:r>
      <w:r>
        <w:rPr>
          <w:rFonts w:ascii="Segoe UI Light" w:hAnsi="Segoe UI Light"/>
          <w:sz w:val="20"/>
          <w:szCs w:val="20"/>
        </w:rPr>
        <w:t xml:space="preserve"> wszystkie urządzenie zasilające technologię napisu zabudowane w </w:t>
      </w:r>
      <w:r w:rsidR="007517E3">
        <w:rPr>
          <w:rFonts w:ascii="Segoe UI Light" w:hAnsi="Segoe UI Light"/>
          <w:sz w:val="20"/>
          <w:szCs w:val="20"/>
        </w:rPr>
        <w:t xml:space="preserve">dedykowanej </w:t>
      </w:r>
      <w:r>
        <w:rPr>
          <w:rFonts w:ascii="Segoe UI Light" w:hAnsi="Segoe UI Light"/>
          <w:sz w:val="20"/>
          <w:szCs w:val="20"/>
        </w:rPr>
        <w:t xml:space="preserve">szafie zasilająco-sterownicze </w:t>
      </w:r>
      <w:r w:rsidR="007517E3">
        <w:rPr>
          <w:rFonts w:ascii="Segoe UI Light" w:hAnsi="Segoe UI Light"/>
          <w:sz w:val="20"/>
          <w:szCs w:val="20"/>
        </w:rPr>
        <w:t xml:space="preserve">(o min. IP-45) </w:t>
      </w:r>
      <w:r>
        <w:rPr>
          <w:rFonts w:ascii="Segoe UI Light" w:hAnsi="Segoe UI Light"/>
          <w:sz w:val="20"/>
          <w:szCs w:val="20"/>
        </w:rPr>
        <w:t xml:space="preserve">– dostarczonej w komplecie wraz z niezbędnym </w:t>
      </w:r>
      <w:proofErr w:type="spellStart"/>
      <w:r>
        <w:rPr>
          <w:rFonts w:ascii="Segoe UI Light" w:hAnsi="Segoe UI Light"/>
          <w:sz w:val="20"/>
          <w:szCs w:val="20"/>
        </w:rPr>
        <w:t>oprzewodowaniem</w:t>
      </w:r>
      <w:proofErr w:type="spellEnd"/>
      <w:r w:rsidR="007517E3">
        <w:rPr>
          <w:rFonts w:ascii="Segoe UI Light" w:hAnsi="Segoe UI Light"/>
          <w:sz w:val="20"/>
          <w:szCs w:val="20"/>
        </w:rPr>
        <w:t xml:space="preserve"> zasilającym napis</w:t>
      </w:r>
      <w:r>
        <w:rPr>
          <w:rFonts w:ascii="Segoe UI Light" w:hAnsi="Segoe UI Light"/>
          <w:sz w:val="20"/>
          <w:szCs w:val="20"/>
        </w:rPr>
        <w:t xml:space="preserve">. </w:t>
      </w:r>
    </w:p>
    <w:p w14:paraId="4028BB93" w14:textId="1F4AB60E" w:rsidR="00CE010F" w:rsidRDefault="007517E3" w:rsidP="007517E3">
      <w:pPr>
        <w:spacing w:after="0" w:line="276" w:lineRule="auto"/>
        <w:rPr>
          <w:rFonts w:ascii="Segoe UI Light" w:hAnsi="Segoe UI Light"/>
          <w:sz w:val="20"/>
          <w:szCs w:val="20"/>
        </w:rPr>
      </w:pPr>
      <w:r>
        <w:rPr>
          <w:rFonts w:ascii="Segoe UI Light" w:hAnsi="Segoe UI Light"/>
          <w:sz w:val="20"/>
          <w:szCs w:val="20"/>
        </w:rPr>
        <w:t>- s</w:t>
      </w:r>
      <w:r w:rsidR="00CE010F">
        <w:rPr>
          <w:rFonts w:ascii="Segoe UI Light" w:hAnsi="Segoe UI Light"/>
          <w:sz w:val="20"/>
          <w:szCs w:val="20"/>
        </w:rPr>
        <w:t>zafa zasilająco-</w:t>
      </w:r>
      <w:r>
        <w:rPr>
          <w:rFonts w:ascii="Segoe UI Light" w:hAnsi="Segoe UI Light"/>
          <w:sz w:val="20"/>
          <w:szCs w:val="20"/>
        </w:rPr>
        <w:t>sterownicza</w:t>
      </w:r>
      <w:r w:rsidR="00CE010F">
        <w:rPr>
          <w:rFonts w:ascii="Segoe UI Light" w:hAnsi="Segoe UI Light"/>
          <w:sz w:val="20"/>
          <w:szCs w:val="20"/>
        </w:rPr>
        <w:t xml:space="preserve"> przystosowana do zasilania napięciem AC-230V w układzie TN-C</w:t>
      </w:r>
      <w:r>
        <w:rPr>
          <w:rFonts w:ascii="Segoe UI Light" w:hAnsi="Segoe UI Light"/>
          <w:sz w:val="20"/>
          <w:szCs w:val="20"/>
        </w:rPr>
        <w:t xml:space="preserve"> (rozdziału przewodu PEN na PE i N dokonać w szafie zasilająco-sterowniczej, punkt rozdziału przystosować do uziemienia), wyposażona w dodatkowe gniazdo serwisowe AC-1F-230V;</w:t>
      </w:r>
      <w:r w:rsidR="00CE010F">
        <w:rPr>
          <w:rFonts w:ascii="Segoe UI Light" w:hAnsi="Segoe UI Light"/>
          <w:sz w:val="20"/>
          <w:szCs w:val="20"/>
        </w:rPr>
        <w:t xml:space="preserve"> </w:t>
      </w:r>
    </w:p>
    <w:p w14:paraId="52850213" w14:textId="77777777" w:rsidR="00CE010F" w:rsidRPr="00490B97" w:rsidRDefault="00CE010F" w:rsidP="00CE010F">
      <w:pPr>
        <w:spacing w:after="0"/>
        <w:rPr>
          <w:lang w:eastAsia="ar-SA"/>
        </w:rPr>
      </w:pPr>
    </w:p>
    <w:p w14:paraId="4F92D100" w14:textId="77777777" w:rsidR="0006262D" w:rsidRDefault="0006262D"/>
    <w:sectPr w:rsidR="0006262D" w:rsidSect="00CE010F">
      <w:pgSz w:w="11910" w:h="16840"/>
      <w:pgMar w:top="1420" w:right="1000" w:bottom="1680" w:left="560" w:header="1174" w:footer="148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125EF"/>
    <w:multiLevelType w:val="hybridMultilevel"/>
    <w:tmpl w:val="E2D256A4"/>
    <w:lvl w:ilvl="0" w:tplc="494EABD4">
      <w:numFmt w:val="bullet"/>
      <w:lvlText w:val="-"/>
      <w:lvlJc w:val="left"/>
      <w:pPr>
        <w:ind w:left="672" w:hanging="216"/>
      </w:pPr>
      <w:rPr>
        <w:w w:val="103"/>
      </w:rPr>
    </w:lvl>
    <w:lvl w:ilvl="1" w:tplc="7E2007C2">
      <w:numFmt w:val="bullet"/>
      <w:lvlText w:val="•"/>
      <w:lvlJc w:val="left"/>
      <w:pPr>
        <w:ind w:left="1646" w:hanging="216"/>
      </w:pPr>
    </w:lvl>
    <w:lvl w:ilvl="2" w:tplc="1CF2D27C">
      <w:numFmt w:val="bullet"/>
      <w:lvlText w:val="•"/>
      <w:lvlJc w:val="left"/>
      <w:pPr>
        <w:ind w:left="2612" w:hanging="216"/>
      </w:pPr>
    </w:lvl>
    <w:lvl w:ilvl="3" w:tplc="9E8006A6">
      <w:numFmt w:val="bullet"/>
      <w:lvlText w:val="•"/>
      <w:lvlJc w:val="left"/>
      <w:pPr>
        <w:ind w:left="3579" w:hanging="216"/>
      </w:pPr>
    </w:lvl>
    <w:lvl w:ilvl="4" w:tplc="5A886F1A">
      <w:numFmt w:val="bullet"/>
      <w:lvlText w:val="•"/>
      <w:lvlJc w:val="left"/>
      <w:pPr>
        <w:ind w:left="4545" w:hanging="216"/>
      </w:pPr>
    </w:lvl>
    <w:lvl w:ilvl="5" w:tplc="CE5063FC">
      <w:numFmt w:val="bullet"/>
      <w:lvlText w:val="•"/>
      <w:lvlJc w:val="left"/>
      <w:pPr>
        <w:ind w:left="5512" w:hanging="216"/>
      </w:pPr>
    </w:lvl>
    <w:lvl w:ilvl="6" w:tplc="4C42F7C6">
      <w:numFmt w:val="bullet"/>
      <w:lvlText w:val="•"/>
      <w:lvlJc w:val="left"/>
      <w:pPr>
        <w:ind w:left="6478" w:hanging="216"/>
      </w:pPr>
    </w:lvl>
    <w:lvl w:ilvl="7" w:tplc="226E2FEA">
      <w:numFmt w:val="bullet"/>
      <w:lvlText w:val="•"/>
      <w:lvlJc w:val="left"/>
      <w:pPr>
        <w:ind w:left="7444" w:hanging="216"/>
      </w:pPr>
    </w:lvl>
    <w:lvl w:ilvl="8" w:tplc="9858F402">
      <w:numFmt w:val="bullet"/>
      <w:lvlText w:val="•"/>
      <w:lvlJc w:val="left"/>
      <w:pPr>
        <w:ind w:left="8411" w:hanging="21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0E"/>
    <w:rsid w:val="0006262D"/>
    <w:rsid w:val="001266EA"/>
    <w:rsid w:val="002934FC"/>
    <w:rsid w:val="00490B97"/>
    <w:rsid w:val="005425D8"/>
    <w:rsid w:val="0068230E"/>
    <w:rsid w:val="007517E3"/>
    <w:rsid w:val="00CE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5307"/>
  <w15:chartTrackingRefBased/>
  <w15:docId w15:val="{A9D13E11-18D5-433D-BED9-30AC0A00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90B97"/>
    <w:pPr>
      <w:keepNext/>
      <w:widowControl w:val="0"/>
      <w:tabs>
        <w:tab w:val="num" w:pos="360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32"/>
      <w:lang w:val="x-none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0B97"/>
    <w:rPr>
      <w:rFonts w:ascii="Times New Roman" w:eastAsia="Times New Roman" w:hAnsi="Times New Roman" w:cs="Times New Roman"/>
      <w:b/>
      <w:bCs/>
      <w:kern w:val="1"/>
      <w:sz w:val="24"/>
      <w:szCs w:val="32"/>
      <w:lang w:val="x-none"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490B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0B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JACEK</cp:lastModifiedBy>
  <cp:revision>5</cp:revision>
  <dcterms:created xsi:type="dcterms:W3CDTF">2024-09-09T05:24:00Z</dcterms:created>
  <dcterms:modified xsi:type="dcterms:W3CDTF">2024-09-09T06:35:00Z</dcterms:modified>
</cp:coreProperties>
</file>