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32" w:type="dxa"/>
        <w:tblInd w:w="-44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15"/>
        <w:gridCol w:w="1851"/>
        <w:gridCol w:w="7166"/>
      </w:tblGrid>
      <w:tr w:rsidR="0081129E" w14:paraId="79ED311E" w14:textId="77777777" w:rsidTr="00CA0694">
        <w:trPr>
          <w:trHeight w:val="284"/>
        </w:trPr>
        <w:tc>
          <w:tcPr>
            <w:tcW w:w="99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A37CE2B" w14:textId="57025EF0" w:rsidR="0081129E" w:rsidRDefault="00361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color w:val="000000"/>
                <w:kern w:val="0"/>
                <w:u w:val="single"/>
                <w:lang w:eastAsia="pl-PL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:u w:val="single"/>
                <w:lang w:eastAsia="pl-PL"/>
                <w14:ligatures w14:val="none"/>
              </w:rPr>
              <w:t>S</w:t>
            </w:r>
            <w:r w:rsidRPr="0036191A">
              <w:rPr>
                <w:rFonts w:eastAsia="Times New Roman" w:cs="Calibri"/>
                <w:b/>
                <w:color w:val="000000"/>
                <w:kern w:val="0"/>
                <w:u w:val="single"/>
                <w:lang w:eastAsia="pl-PL"/>
                <w14:ligatures w14:val="none"/>
              </w:rPr>
              <w:t>zafka ubraniowa 400x500 mm</w:t>
            </w:r>
          </w:p>
        </w:tc>
      </w:tr>
      <w:tr w:rsidR="0081129E" w14:paraId="2F97D68E" w14:textId="77777777" w:rsidTr="00CA0694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B824DFA" w14:textId="77777777" w:rsidR="0081129E" w:rsidRDefault="00811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none"/>
              </w:rPr>
              <w:t>Nazwa</w:t>
            </w:r>
          </w:p>
        </w:tc>
        <w:tc>
          <w:tcPr>
            <w:tcW w:w="7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0F62FE2" w14:textId="77777777" w:rsidR="0081129E" w:rsidRDefault="00811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1129E" w14:paraId="4714DDAB" w14:textId="77777777" w:rsidTr="00CA0694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F0EDD53" w14:textId="77777777" w:rsidR="0081129E" w:rsidRDefault="00811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none"/>
              </w:rPr>
              <w:t>Typ</w:t>
            </w:r>
          </w:p>
        </w:tc>
        <w:tc>
          <w:tcPr>
            <w:tcW w:w="7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84DADE4" w14:textId="77777777" w:rsidR="0081129E" w:rsidRDefault="00811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1129E" w14:paraId="3EB427F1" w14:textId="77777777" w:rsidTr="00CA0694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688BACC" w14:textId="77777777" w:rsidR="0081129E" w:rsidRDefault="00811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none"/>
              </w:rPr>
              <w:t>Wytwórca</w:t>
            </w:r>
          </w:p>
        </w:tc>
        <w:tc>
          <w:tcPr>
            <w:tcW w:w="7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672D723" w14:textId="77777777" w:rsidR="0081129E" w:rsidRDefault="00811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val="en-US" w:eastAsia="pl-PL"/>
                <w14:ligatures w14:val="none"/>
              </w:rPr>
            </w:pPr>
          </w:p>
        </w:tc>
      </w:tr>
      <w:tr w:rsidR="0081129E" w14:paraId="7ECE9DF1" w14:textId="77777777" w:rsidTr="00CA0694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06D144E" w14:textId="77777777" w:rsidR="0081129E" w:rsidRDefault="00811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none"/>
              </w:rPr>
              <w:t>Kraj pochodzenia</w:t>
            </w:r>
          </w:p>
        </w:tc>
        <w:tc>
          <w:tcPr>
            <w:tcW w:w="7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3B0C051" w14:textId="77777777" w:rsidR="0081129E" w:rsidRDefault="00811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1129E" w14:paraId="2085192D" w14:textId="77777777" w:rsidTr="00CA0694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78E216F" w14:textId="1FAF068E" w:rsidR="0081129E" w:rsidRDefault="0081129E" w:rsidP="3CC4775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2927F08E"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Rok produkcji: </w:t>
            </w:r>
            <w:r w:rsidR="0298CC4B" w:rsidRPr="3CC4775B">
              <w:rPr>
                <w:rFonts w:cs="Calibri"/>
                <w:b/>
                <w:bCs/>
              </w:rPr>
              <w:t>nie wcześniej niż 2023</w:t>
            </w:r>
          </w:p>
        </w:tc>
        <w:tc>
          <w:tcPr>
            <w:tcW w:w="7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2A574F9" w14:textId="77777777" w:rsidR="0081129E" w:rsidRDefault="008112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A0694" w14:paraId="533A22F2" w14:textId="77777777" w:rsidTr="00CA0694">
        <w:trPr>
          <w:trHeight w:val="406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D2386FA" w14:textId="77777777" w:rsidR="00CA0694" w:rsidRDefault="00CA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Cs/>
                <w:kern w:val="0"/>
                <w:lang w:eastAsia="pl-PL"/>
                <w14:ligatures w14:val="none"/>
              </w:rPr>
            </w:pPr>
            <w:r>
              <w:rPr>
                <w:rFonts w:eastAsia="Times New Roman" w:cs="Calibri"/>
                <w:bCs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90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6FDF512" w14:textId="77777777" w:rsidR="00CA0694" w:rsidRDefault="00CA069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eastAsia="Times New Roman" w:cs="Calibri"/>
                <w:bCs/>
                <w:kern w:val="0"/>
                <w:lang w:eastAsia="pl-PL"/>
                <w14:ligatures w14:val="none"/>
              </w:rPr>
            </w:pPr>
            <w:r>
              <w:rPr>
                <w:rFonts w:eastAsia="Times New Roman" w:cs="Calibri"/>
                <w:bCs/>
                <w:kern w:val="0"/>
                <w:lang w:eastAsia="pl-PL"/>
                <w14:ligatures w14:val="none"/>
              </w:rPr>
              <w:t>OPIS</w:t>
            </w:r>
          </w:p>
        </w:tc>
      </w:tr>
      <w:tr w:rsidR="00CA0694" w14:paraId="1081725F" w14:textId="77777777" w:rsidTr="00CA0694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85B8670" w14:textId="77777777" w:rsidR="00CA0694" w:rsidRDefault="00CA069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5F6F" w14:textId="444B5607" w:rsidR="00CA0694" w:rsidRDefault="00CA0694" w:rsidP="3CC47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lang w:eastAsia="pl-PL"/>
                <w14:ligatures w14:val="none"/>
              </w:rPr>
            </w:pPr>
            <w:r>
              <w:rPr>
                <w:rFonts w:eastAsia="Times New Roman" w:cs="Calibri"/>
                <w:kern w:val="0"/>
                <w:lang w:eastAsia="pl-PL"/>
                <w14:ligatures w14:val="none"/>
              </w:rPr>
              <w:t xml:space="preserve">Szafka ubraniowa metalowa malowana proszkowo, </w:t>
            </w:r>
            <w:r w:rsidRPr="3CC4775B">
              <w:rPr>
                <w:rFonts w:cs="Calibri"/>
              </w:rPr>
              <w:t>możliwość wyboru koloru przez Zamawiającego</w:t>
            </w:r>
            <w:r>
              <w:rPr>
                <w:rFonts w:eastAsia="Times New Roman" w:cs="Calibri"/>
                <w:kern w:val="0"/>
                <w:lang w:eastAsia="pl-PL"/>
                <w14:ligatures w14:val="none"/>
              </w:rPr>
              <w:t xml:space="preserve">. </w:t>
            </w:r>
          </w:p>
        </w:tc>
      </w:tr>
      <w:tr w:rsidR="00CA0694" w14:paraId="41F6244F" w14:textId="77777777" w:rsidTr="00CA0694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510D68D3" w14:textId="77777777" w:rsidR="00CA0694" w:rsidRDefault="00CA069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36FB" w14:textId="04CEDB1B" w:rsidR="00CA0694" w:rsidRDefault="00CA0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lang w:eastAsia="pl-PL"/>
                <w14:ligatures w14:val="none"/>
              </w:rPr>
            </w:pPr>
            <w:r>
              <w:rPr>
                <w:rFonts w:eastAsia="Times New Roman" w:cs="Calibri"/>
                <w:kern w:val="0"/>
                <w:lang w:eastAsia="pl-PL"/>
                <w14:ligatures w14:val="none"/>
              </w:rPr>
              <w:t xml:space="preserve">Wyposażona w pionową przegrodę dzielącą komorę na dwie części. </w:t>
            </w:r>
          </w:p>
        </w:tc>
      </w:tr>
      <w:tr w:rsidR="00CA0694" w14:paraId="22545A96" w14:textId="77777777" w:rsidTr="00CA0694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1ADBCFC8" w14:textId="77777777" w:rsidR="00CA0694" w:rsidRDefault="00CA069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E067" w14:textId="2982E554" w:rsidR="00CA0694" w:rsidRDefault="00CA069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kern w:val="0"/>
                <w14:ligatures w14:val="none"/>
              </w:rPr>
            </w:pPr>
            <w:r>
              <w:rPr>
                <w:rFonts w:cs="Calibri"/>
                <w:color w:val="000000"/>
                <w:kern w:val="0"/>
                <w14:ligatures w14:val="none"/>
              </w:rPr>
              <w:t xml:space="preserve">Drzwi wyposażone w otwory wentylacyjne. </w:t>
            </w:r>
          </w:p>
        </w:tc>
      </w:tr>
      <w:tr w:rsidR="00CA0694" w14:paraId="66AD7A43" w14:textId="77777777" w:rsidTr="00CA0694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1923DEC6" w14:textId="77777777" w:rsidR="00CA0694" w:rsidRDefault="00CA069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00D7" w14:textId="46D43445" w:rsidR="00CA0694" w:rsidRDefault="00CA069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kern w:val="0"/>
                <w14:ligatures w14:val="none"/>
              </w:rPr>
            </w:pPr>
            <w:r>
              <w:rPr>
                <w:rFonts w:cs="Calibri"/>
                <w:color w:val="000000"/>
                <w:kern w:val="0"/>
                <w14:ligatures w14:val="none"/>
              </w:rPr>
              <w:t xml:space="preserve">Na wyposażeniu drążek z haczykami na ubrania. </w:t>
            </w:r>
          </w:p>
        </w:tc>
      </w:tr>
      <w:tr w:rsidR="00CA0694" w14:paraId="5589293D" w14:textId="77777777" w:rsidTr="00CA0694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28383F19" w14:textId="77777777" w:rsidR="00CA0694" w:rsidRDefault="00CA069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64FF" w14:textId="0FF9079C" w:rsidR="00CA0694" w:rsidRDefault="00CA069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kern w:val="0"/>
                <w14:ligatures w14:val="none"/>
              </w:rPr>
            </w:pPr>
            <w:r>
              <w:rPr>
                <w:rFonts w:cs="Calibri"/>
                <w:color w:val="000000"/>
                <w:kern w:val="0"/>
                <w14:ligatures w14:val="none"/>
              </w:rPr>
              <w:t>Zamek cylindryczny z min. 2 kluczami</w:t>
            </w:r>
          </w:p>
        </w:tc>
      </w:tr>
      <w:tr w:rsidR="00CA0694" w14:paraId="22C8E841" w14:textId="77777777" w:rsidTr="00CA0694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8624D96" w14:textId="77777777" w:rsidR="00CA0694" w:rsidRDefault="00CA069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A3E1" w14:textId="77777777" w:rsidR="00CA0694" w:rsidRDefault="00CA069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kern w:val="0"/>
                <w14:ligatures w14:val="none"/>
              </w:rPr>
            </w:pPr>
            <w:r>
              <w:rPr>
                <w:rFonts w:cs="Calibri"/>
                <w:color w:val="000000"/>
                <w:kern w:val="0"/>
                <w14:ligatures w14:val="none"/>
              </w:rPr>
              <w:t>Wymiary:</w:t>
            </w:r>
          </w:p>
          <w:p w14:paraId="24DB038E" w14:textId="7CDFF8DA" w:rsidR="00CA0694" w:rsidRDefault="00CA069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kern w:val="0"/>
                <w14:ligatures w14:val="none"/>
              </w:rPr>
            </w:pPr>
            <w:r>
              <w:rPr>
                <w:rFonts w:cs="Calibri"/>
                <w:color w:val="000000"/>
                <w:kern w:val="0"/>
                <w14:ligatures w14:val="none"/>
              </w:rPr>
              <w:t>Wysokość szafki min. 1800mm</w:t>
            </w:r>
          </w:p>
          <w:p w14:paraId="40FB17C6" w14:textId="092864FF" w:rsidR="00CA0694" w:rsidRDefault="00CA069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kern w:val="0"/>
                <w14:ligatures w14:val="none"/>
              </w:rPr>
            </w:pPr>
            <w:r>
              <w:rPr>
                <w:rFonts w:cs="Calibri"/>
                <w:color w:val="000000"/>
                <w:kern w:val="0"/>
                <w14:ligatures w14:val="none"/>
              </w:rPr>
              <w:t>Szerokość min. 400mm</w:t>
            </w:r>
          </w:p>
          <w:p w14:paraId="6E476BAD" w14:textId="49A456F4" w:rsidR="00CA0694" w:rsidRDefault="00CA069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kern w:val="0"/>
                <w14:ligatures w14:val="none"/>
              </w:rPr>
            </w:pPr>
            <w:r>
              <w:rPr>
                <w:rFonts w:cs="Calibri"/>
                <w:color w:val="000000"/>
                <w:kern w:val="0"/>
                <w14:ligatures w14:val="none"/>
              </w:rPr>
              <w:t xml:space="preserve">Głębokość z ławką min. 480mm </w:t>
            </w:r>
          </w:p>
        </w:tc>
      </w:tr>
    </w:tbl>
    <w:p w14:paraId="624B9DBA" w14:textId="77777777" w:rsidR="00A65637" w:rsidRDefault="00A65637"/>
    <w:sectPr w:rsidR="00A65637" w:rsidSect="0052358A">
      <w:headerReference w:type="default" r:id="rId10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6083D" w14:textId="77777777" w:rsidR="0052358A" w:rsidRDefault="0052358A" w:rsidP="0052358A">
      <w:pPr>
        <w:spacing w:after="0" w:line="240" w:lineRule="auto"/>
      </w:pPr>
      <w:r>
        <w:separator/>
      </w:r>
    </w:p>
  </w:endnote>
  <w:endnote w:type="continuationSeparator" w:id="0">
    <w:p w14:paraId="6A168EBE" w14:textId="77777777" w:rsidR="0052358A" w:rsidRDefault="0052358A" w:rsidP="00523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03144" w14:textId="77777777" w:rsidR="0052358A" w:rsidRDefault="0052358A" w:rsidP="0052358A">
      <w:pPr>
        <w:spacing w:after="0" w:line="240" w:lineRule="auto"/>
      </w:pPr>
      <w:r>
        <w:separator/>
      </w:r>
    </w:p>
  </w:footnote>
  <w:footnote w:type="continuationSeparator" w:id="0">
    <w:p w14:paraId="7577A4E3" w14:textId="77777777" w:rsidR="0052358A" w:rsidRDefault="0052358A" w:rsidP="005235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F420E" w14:textId="628BEC82" w:rsidR="0052358A" w:rsidRDefault="0052358A">
    <w:pPr>
      <w:pStyle w:val="Nagwek"/>
    </w:pPr>
    <w:r>
      <w:t>Zał. 31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849419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29E"/>
    <w:rsid w:val="002C2B0D"/>
    <w:rsid w:val="0036191A"/>
    <w:rsid w:val="003C3564"/>
    <w:rsid w:val="003E3A54"/>
    <w:rsid w:val="0052358A"/>
    <w:rsid w:val="005D1583"/>
    <w:rsid w:val="0081129E"/>
    <w:rsid w:val="00A65637"/>
    <w:rsid w:val="00C17FC1"/>
    <w:rsid w:val="00CA0694"/>
    <w:rsid w:val="00E456D4"/>
    <w:rsid w:val="00EF6A50"/>
    <w:rsid w:val="00FD0B34"/>
    <w:rsid w:val="0298CC4B"/>
    <w:rsid w:val="04AD89C2"/>
    <w:rsid w:val="04D792EB"/>
    <w:rsid w:val="06819A40"/>
    <w:rsid w:val="2927F08E"/>
    <w:rsid w:val="3B8BF04A"/>
    <w:rsid w:val="3CC4775B"/>
    <w:rsid w:val="4C0DD3A0"/>
    <w:rsid w:val="7C3F30B9"/>
    <w:rsid w:val="7E4880A2"/>
    <w:rsid w:val="7FB2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CCFCE"/>
  <w15:chartTrackingRefBased/>
  <w15:docId w15:val="{C9155E6F-448B-4B03-B361-2F45BD697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29E"/>
    <w:pPr>
      <w:spacing w:line="252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35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358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35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358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1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9B3451-F197-46DD-BA82-AFF5B63E19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453649-C11E-4929-96AF-9ED639182B77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customXml/itemProps3.xml><?xml version="1.0" encoding="utf-8"?>
<ds:datastoreItem xmlns:ds="http://schemas.openxmlformats.org/officeDocument/2006/customXml" ds:itemID="{B6B3245C-C620-4B0B-BA0C-DDE9F78C87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3</cp:revision>
  <cp:lastPrinted>2024-03-28T08:02:00Z</cp:lastPrinted>
  <dcterms:created xsi:type="dcterms:W3CDTF">2024-03-14T08:02:00Z</dcterms:created>
  <dcterms:modified xsi:type="dcterms:W3CDTF">2024-03-28T08:56:00Z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