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694"/>
        <w:gridCol w:w="7323"/>
      </w:tblGrid>
      <w:tr w:rsidR="003C115A" w14:paraId="1DF753F0" w14:textId="77777777" w:rsidTr="00A6257D">
        <w:trPr>
          <w:trHeight w:val="284"/>
        </w:trPr>
        <w:tc>
          <w:tcPr>
            <w:tcW w:w="9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9188D73" w14:textId="1D4DC9B7" w:rsidR="003C115A" w:rsidRDefault="00AF0BB9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standardContextual"/>
              </w:rPr>
              <w:t xml:space="preserve">Dozownik </w:t>
            </w:r>
            <w:r w:rsidR="0060307E"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standardContextual"/>
              </w:rPr>
              <w:t>na płyn dezynfekcyjny ABS</w:t>
            </w:r>
            <w:r>
              <w:rPr>
                <w:rFonts w:eastAsia="Times New Roman" w:cs="Calibri"/>
                <w:b/>
                <w:color w:val="000000"/>
                <w:kern w:val="0"/>
                <w:u w:val="single"/>
                <w:lang w:eastAsia="pl-PL"/>
                <w14:ligatures w14:val="standardContextual"/>
              </w:rPr>
              <w:t xml:space="preserve"> </w:t>
            </w:r>
          </w:p>
        </w:tc>
      </w:tr>
      <w:tr w:rsidR="003C115A" w14:paraId="3FD17315" w14:textId="77777777" w:rsidTr="00A6257D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45BEBE4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Nazwa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5754B2A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3C115A" w14:paraId="6BB160A4" w14:textId="77777777" w:rsidTr="00A6257D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138CAE3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Typ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CC53A2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3C115A" w14:paraId="1DD01D74" w14:textId="77777777" w:rsidTr="00A6257D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ED557E9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Wytwórca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99A4184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val="en-US" w:eastAsia="pl-PL"/>
                <w14:ligatures w14:val="standardContextual"/>
              </w:rPr>
            </w:pPr>
          </w:p>
        </w:tc>
      </w:tr>
      <w:tr w:rsidR="003C115A" w14:paraId="25F6A356" w14:textId="77777777" w:rsidTr="00A6257D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4069CF8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  <w:t>Kraj pochodzenia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CC0A7EB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3C115A" w14:paraId="38931557" w14:textId="77777777" w:rsidTr="00A6257D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1E4E03B" w14:textId="1EAEED19" w:rsidR="003C115A" w:rsidRDefault="003C115A" w:rsidP="0C0F64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standardContextual"/>
              </w:rPr>
            </w:pPr>
            <w:r w:rsidRPr="50E7D576">
              <w:rPr>
                <w:rFonts w:eastAsia="Times New Roman" w:cs="Calibri"/>
                <w:b/>
                <w:bCs/>
                <w:color w:val="000000"/>
                <w:kern w:val="0"/>
                <w:lang w:eastAsia="pl-PL"/>
                <w14:ligatures w14:val="standardContextual"/>
              </w:rPr>
              <w:t xml:space="preserve">Rok produkcji: </w:t>
            </w:r>
            <w:r w:rsidR="1CD9C485" w:rsidRPr="0C0F64EA">
              <w:rPr>
                <w:rFonts w:cs="Calibri"/>
                <w:b/>
                <w:bCs/>
                <w:color w:val="000000" w:themeColor="text1"/>
              </w:rPr>
              <w:t>nie wcześniej niż 2023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47ADD92" w14:textId="77777777" w:rsidR="003C115A" w:rsidRDefault="003C115A" w:rsidP="0062238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color w:val="000000"/>
                <w:kern w:val="0"/>
                <w:lang w:eastAsia="pl-PL"/>
                <w14:ligatures w14:val="standardContextual"/>
              </w:rPr>
            </w:pPr>
          </w:p>
        </w:tc>
      </w:tr>
      <w:tr w:rsidR="00A6257D" w14:paraId="3E7C3D8D" w14:textId="77777777" w:rsidTr="00A6257D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A67947" w14:textId="77777777" w:rsidR="00A6257D" w:rsidRDefault="00A6257D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6878E5A" w14:textId="77777777" w:rsidR="00A6257D" w:rsidRDefault="00A6257D" w:rsidP="0062238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b/>
                <w:bCs/>
                <w:kern w:val="0"/>
                <w:lang w:eastAsia="pl-PL"/>
                <w14:ligatures w14:val="standardContextual"/>
              </w:rPr>
              <w:t>OPIS</w:t>
            </w:r>
          </w:p>
        </w:tc>
      </w:tr>
      <w:tr w:rsidR="00A6257D" w14:paraId="36AD1A95" w14:textId="77777777" w:rsidTr="00A625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F521394" w14:textId="77777777" w:rsidR="00A6257D" w:rsidRDefault="00A6257D" w:rsidP="006223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  <w:bookmarkStart w:id="0" w:name="_Hlk156805498"/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E7F0" w14:textId="1386A760" w:rsidR="00A6257D" w:rsidRDefault="00A6257D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standardContextual"/>
              </w:rPr>
              <w:t xml:space="preserve">Dozownik płynu dezynfekcyjnego o pojemności min. 1000ml. </w:t>
            </w:r>
          </w:p>
        </w:tc>
      </w:tr>
      <w:tr w:rsidR="00A6257D" w14:paraId="0A508836" w14:textId="77777777" w:rsidTr="00A625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208655C" w14:textId="77777777" w:rsidR="00A6257D" w:rsidRDefault="00A6257D" w:rsidP="006223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3671" w14:textId="3B53F1AE" w:rsidR="00A6257D" w:rsidRDefault="00A6257D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standardContextual"/>
              </w:rPr>
              <w:t xml:space="preserve">Uruchamiany bez kontaktu z dłonią. </w:t>
            </w:r>
          </w:p>
        </w:tc>
      </w:tr>
      <w:tr w:rsidR="00A6257D" w14:paraId="3358FDD1" w14:textId="77777777" w:rsidTr="00A625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CBD24C8" w14:textId="77777777" w:rsidR="00A6257D" w:rsidRDefault="00A6257D" w:rsidP="006223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EA17" w14:textId="3ABEE2BF" w:rsidR="00A6257D" w:rsidRDefault="00A6257D" w:rsidP="006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kern w:val="0"/>
                <w:lang w:eastAsia="pl-PL"/>
                <w14:ligatures w14:val="standardContextual"/>
              </w:rPr>
            </w:pPr>
            <w:r>
              <w:rPr>
                <w:rFonts w:eastAsia="Times New Roman" w:cs="Calibri"/>
                <w:kern w:val="0"/>
                <w:lang w:eastAsia="pl-PL"/>
                <w14:ligatures w14:val="standardContextual"/>
              </w:rPr>
              <w:t xml:space="preserve">Zasilany bateryjnie. </w:t>
            </w:r>
          </w:p>
        </w:tc>
      </w:tr>
      <w:tr w:rsidR="00A6257D" w14:paraId="366FB7F9" w14:textId="77777777" w:rsidTr="00A625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9E19867" w14:textId="77777777" w:rsidR="00A6257D" w:rsidRDefault="00A6257D" w:rsidP="006223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6BD4" w14:textId="6BD738DD" w:rsidR="00A6257D" w:rsidRDefault="00A6257D" w:rsidP="0008204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standardContextual"/>
              </w:rPr>
            </w:pPr>
            <w:r>
              <w:rPr>
                <w:rFonts w:cs="Calibri"/>
                <w:color w:val="000000"/>
                <w:kern w:val="0"/>
                <w14:ligatures w14:val="standardContextual"/>
              </w:rPr>
              <w:t xml:space="preserve">Możliwość regulacji dozowania płynu. </w:t>
            </w:r>
          </w:p>
        </w:tc>
      </w:tr>
      <w:tr w:rsidR="00A6257D" w14:paraId="5ABE56ED" w14:textId="77777777" w:rsidTr="00A625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4652FC0" w14:textId="77777777" w:rsidR="00A6257D" w:rsidRDefault="00A6257D" w:rsidP="006223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BAE7" w14:textId="50BFACDA" w:rsidR="00A6257D" w:rsidRDefault="00A6257D" w:rsidP="0008204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standardContextual"/>
              </w:rPr>
            </w:pPr>
            <w:r>
              <w:rPr>
                <w:rFonts w:cs="Calibri"/>
                <w:color w:val="000000"/>
                <w:kern w:val="0"/>
                <w14:ligatures w14:val="standardContextual"/>
              </w:rPr>
              <w:t xml:space="preserve">Zamykany na kluczyk. </w:t>
            </w:r>
          </w:p>
        </w:tc>
      </w:tr>
      <w:tr w:rsidR="00A6257D" w14:paraId="08F08C8A" w14:textId="77777777" w:rsidTr="00A6257D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CF2716C" w14:textId="77777777" w:rsidR="00A6257D" w:rsidRDefault="00A6257D" w:rsidP="0062238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1FE4" w14:textId="3D7402F1" w:rsidR="00A6257D" w:rsidRDefault="00A6257D" w:rsidP="0008204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kern w:val="0"/>
                <w14:ligatures w14:val="standardContextual"/>
              </w:rPr>
            </w:pPr>
            <w:r>
              <w:rPr>
                <w:rFonts w:cs="Calibri"/>
                <w:color w:val="000000"/>
                <w:kern w:val="0"/>
                <w14:ligatures w14:val="standardContextual"/>
              </w:rPr>
              <w:t>Wykonany z tworzywa ABS.</w:t>
            </w:r>
          </w:p>
        </w:tc>
        <w:bookmarkEnd w:id="0"/>
      </w:tr>
    </w:tbl>
    <w:p w14:paraId="4FBC9421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FA4E4" w14:textId="77777777" w:rsidR="00CC7844" w:rsidRDefault="00CC7844" w:rsidP="00CC7844">
      <w:pPr>
        <w:spacing w:after="0" w:line="240" w:lineRule="auto"/>
      </w:pPr>
      <w:r>
        <w:separator/>
      </w:r>
    </w:p>
  </w:endnote>
  <w:endnote w:type="continuationSeparator" w:id="0">
    <w:p w14:paraId="258858B6" w14:textId="77777777" w:rsidR="00CC7844" w:rsidRDefault="00CC7844" w:rsidP="00CC7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5C973" w14:textId="77777777" w:rsidR="00CC7844" w:rsidRDefault="00CC7844" w:rsidP="00CC7844">
      <w:pPr>
        <w:spacing w:after="0" w:line="240" w:lineRule="auto"/>
      </w:pPr>
      <w:r>
        <w:separator/>
      </w:r>
    </w:p>
  </w:footnote>
  <w:footnote w:type="continuationSeparator" w:id="0">
    <w:p w14:paraId="26AA08E2" w14:textId="77777777" w:rsidR="00CC7844" w:rsidRDefault="00CC7844" w:rsidP="00CC7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DFEBD" w14:textId="03779AA0" w:rsidR="00CC7844" w:rsidRDefault="00CC7844">
    <w:pPr>
      <w:pStyle w:val="Nagwek"/>
    </w:pPr>
    <w:r>
      <w:t>Zał. 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0112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5A"/>
    <w:rsid w:val="000429DB"/>
    <w:rsid w:val="0008204B"/>
    <w:rsid w:val="000A621A"/>
    <w:rsid w:val="00134D04"/>
    <w:rsid w:val="001A7334"/>
    <w:rsid w:val="00260267"/>
    <w:rsid w:val="00321A03"/>
    <w:rsid w:val="003C115A"/>
    <w:rsid w:val="005C13BF"/>
    <w:rsid w:val="005E0D0C"/>
    <w:rsid w:val="005E232A"/>
    <w:rsid w:val="0060307E"/>
    <w:rsid w:val="00723EAB"/>
    <w:rsid w:val="00775A3B"/>
    <w:rsid w:val="007C79A5"/>
    <w:rsid w:val="00871980"/>
    <w:rsid w:val="00A6257D"/>
    <w:rsid w:val="00A65637"/>
    <w:rsid w:val="00AF0BB9"/>
    <w:rsid w:val="00BC68E8"/>
    <w:rsid w:val="00BD3853"/>
    <w:rsid w:val="00CC7844"/>
    <w:rsid w:val="00EC1D3F"/>
    <w:rsid w:val="00EC528E"/>
    <w:rsid w:val="0143A5A0"/>
    <w:rsid w:val="0281AB01"/>
    <w:rsid w:val="0C0F64EA"/>
    <w:rsid w:val="1CD9C485"/>
    <w:rsid w:val="42A9E4C3"/>
    <w:rsid w:val="50E7D576"/>
    <w:rsid w:val="54731848"/>
    <w:rsid w:val="5C5820CA"/>
    <w:rsid w:val="626F0FCA"/>
    <w:rsid w:val="6EBCCEC6"/>
    <w:rsid w:val="7CF1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FC0B"/>
  <w15:chartTrackingRefBased/>
  <w15:docId w15:val="{A0F585DE-4A7E-45AB-88F6-8CECA456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15A"/>
    <w:pPr>
      <w:spacing w:line="252" w:lineRule="auto"/>
    </w:pPr>
    <w:rPr>
      <w:rFonts w:ascii="Calibri" w:eastAsia="Calibri" w:hAnsi="Calibri" w:cs="Times New Roma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8204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CC7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844"/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7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844"/>
    <w:rPr>
      <w:rFonts w:ascii="Calibri" w:eastAsia="Calibri" w:hAnsi="Calibri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13C1A-9877-4C95-BC8A-D0E7C619FB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CEFC9-F2B5-46DF-9AD9-2D37DF640EA0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FDB79E77-8A67-47FB-8CCE-AA3DE19E3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296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2024-03-28T07:46:00Z</cp:lastPrinted>
  <dcterms:created xsi:type="dcterms:W3CDTF">2024-03-14T07:22:00Z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