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5"/>
        <w:gridCol w:w="10"/>
        <w:gridCol w:w="1836"/>
        <w:gridCol w:w="7509"/>
      </w:tblGrid>
      <w:tr w:rsidR="005B6C1F" w:rsidRPr="0021047D" w14:paraId="0E441DDD" w14:textId="77777777" w:rsidTr="755CB24E">
        <w:trPr>
          <w:trHeight w:val="315"/>
        </w:trPr>
        <w:tc>
          <w:tcPr>
            <w:tcW w:w="10490" w:type="dxa"/>
            <w:gridSpan w:val="4"/>
            <w:shd w:val="clear" w:color="auto" w:fill="FFFFFF" w:themeFill="background1"/>
            <w:vAlign w:val="center"/>
            <w:hideMark/>
          </w:tcPr>
          <w:p w14:paraId="5B09490B" w14:textId="10B69004" w:rsidR="005B6C1F" w:rsidRPr="0021047D" w:rsidRDefault="005B6C1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bookmarkStart w:id="0" w:name="_Hlk137641784"/>
            <w:r w:rsidRPr="0021047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Myjnia dezynfektor </w:t>
            </w:r>
          </w:p>
        </w:tc>
      </w:tr>
      <w:tr w:rsidR="005B6C1F" w:rsidRPr="0021047D" w14:paraId="133B2782" w14:textId="77777777" w:rsidTr="755CB24E">
        <w:trPr>
          <w:trHeight w:val="315"/>
        </w:trPr>
        <w:tc>
          <w:tcPr>
            <w:tcW w:w="2981" w:type="dxa"/>
            <w:gridSpan w:val="3"/>
            <w:shd w:val="clear" w:color="auto" w:fill="FFFFFF" w:themeFill="background1"/>
            <w:vAlign w:val="center"/>
            <w:hideMark/>
          </w:tcPr>
          <w:p w14:paraId="663A6C38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21047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Nazwa</w:t>
            </w:r>
          </w:p>
        </w:tc>
        <w:tc>
          <w:tcPr>
            <w:tcW w:w="7509" w:type="dxa"/>
            <w:shd w:val="clear" w:color="auto" w:fill="FFFFFF" w:themeFill="background1"/>
          </w:tcPr>
          <w:p w14:paraId="6A567E60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6C1F" w:rsidRPr="0021047D" w14:paraId="74A614BB" w14:textId="77777777" w:rsidTr="755CB24E">
        <w:trPr>
          <w:trHeight w:val="315"/>
        </w:trPr>
        <w:tc>
          <w:tcPr>
            <w:tcW w:w="2981" w:type="dxa"/>
            <w:gridSpan w:val="3"/>
            <w:shd w:val="clear" w:color="auto" w:fill="FFFFFF" w:themeFill="background1"/>
            <w:vAlign w:val="center"/>
            <w:hideMark/>
          </w:tcPr>
          <w:p w14:paraId="5F6758A7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21047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Typ</w:t>
            </w:r>
          </w:p>
        </w:tc>
        <w:tc>
          <w:tcPr>
            <w:tcW w:w="7509" w:type="dxa"/>
            <w:shd w:val="clear" w:color="auto" w:fill="FFFFFF" w:themeFill="background1"/>
          </w:tcPr>
          <w:p w14:paraId="1AC0E1E0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6C1F" w:rsidRPr="0021047D" w14:paraId="4CB047B2" w14:textId="77777777" w:rsidTr="755CB24E">
        <w:trPr>
          <w:trHeight w:val="315"/>
        </w:trPr>
        <w:tc>
          <w:tcPr>
            <w:tcW w:w="2981" w:type="dxa"/>
            <w:gridSpan w:val="3"/>
            <w:shd w:val="clear" w:color="auto" w:fill="FFFFFF" w:themeFill="background1"/>
            <w:vAlign w:val="center"/>
            <w:hideMark/>
          </w:tcPr>
          <w:p w14:paraId="22763947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21047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Wytwórca</w:t>
            </w:r>
          </w:p>
        </w:tc>
        <w:tc>
          <w:tcPr>
            <w:tcW w:w="7509" w:type="dxa"/>
            <w:shd w:val="clear" w:color="auto" w:fill="FFFFFF" w:themeFill="background1"/>
          </w:tcPr>
          <w:p w14:paraId="2C802FA3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B6C1F" w:rsidRPr="0021047D" w14:paraId="557B2C32" w14:textId="77777777" w:rsidTr="755CB24E">
        <w:trPr>
          <w:trHeight w:val="315"/>
        </w:trPr>
        <w:tc>
          <w:tcPr>
            <w:tcW w:w="2981" w:type="dxa"/>
            <w:gridSpan w:val="3"/>
            <w:shd w:val="clear" w:color="auto" w:fill="FFFFFF" w:themeFill="background1"/>
            <w:vAlign w:val="center"/>
            <w:hideMark/>
          </w:tcPr>
          <w:p w14:paraId="21BB5C72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21047D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Kraj pochodzenia</w:t>
            </w:r>
          </w:p>
        </w:tc>
        <w:tc>
          <w:tcPr>
            <w:tcW w:w="7509" w:type="dxa"/>
            <w:shd w:val="clear" w:color="auto" w:fill="FFFFFF" w:themeFill="background1"/>
          </w:tcPr>
          <w:p w14:paraId="2BD640A8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B6C1F" w:rsidRPr="0021047D" w14:paraId="18A14DD9" w14:textId="77777777" w:rsidTr="755CB24E">
        <w:trPr>
          <w:trHeight w:val="315"/>
        </w:trPr>
        <w:tc>
          <w:tcPr>
            <w:tcW w:w="2981" w:type="dxa"/>
            <w:gridSpan w:val="3"/>
            <w:shd w:val="clear" w:color="auto" w:fill="FFFFFF" w:themeFill="background1"/>
            <w:vAlign w:val="center"/>
            <w:hideMark/>
          </w:tcPr>
          <w:p w14:paraId="715B58B9" w14:textId="6CC72215" w:rsidR="005B6C1F" w:rsidRPr="0021047D" w:rsidRDefault="005B6C1F" w:rsidP="60C71CF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21047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Rok produkcji: </w:t>
            </w:r>
            <w:r w:rsidR="6A09B18E" w:rsidRPr="002104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wcześniej niż 2023</w:t>
            </w:r>
          </w:p>
        </w:tc>
        <w:tc>
          <w:tcPr>
            <w:tcW w:w="7509" w:type="dxa"/>
            <w:shd w:val="clear" w:color="auto" w:fill="FFFFFF" w:themeFill="background1"/>
          </w:tcPr>
          <w:p w14:paraId="586793E3" w14:textId="77777777" w:rsidR="005B6C1F" w:rsidRPr="0021047D" w:rsidRDefault="005B6C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bookmarkEnd w:id="0"/>
      </w:tr>
      <w:tr w:rsidR="00A12072" w:rsidRPr="0021047D" w14:paraId="2E629B71" w14:textId="77777777" w:rsidTr="755CB24E">
        <w:trPr>
          <w:trHeight w:val="450"/>
        </w:trPr>
        <w:tc>
          <w:tcPr>
            <w:tcW w:w="1145" w:type="dxa"/>
            <w:gridSpan w:val="2"/>
            <w:shd w:val="clear" w:color="auto" w:fill="FFFFFF" w:themeFill="background1"/>
            <w:vAlign w:val="center"/>
            <w:hideMark/>
          </w:tcPr>
          <w:p w14:paraId="7F344443" w14:textId="77777777" w:rsidR="00A12072" w:rsidRPr="0021047D" w:rsidRDefault="00A1207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1047D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9345" w:type="dxa"/>
            <w:gridSpan w:val="2"/>
            <w:shd w:val="clear" w:color="auto" w:fill="FFFFFF" w:themeFill="background1"/>
            <w:vAlign w:val="center"/>
            <w:hideMark/>
          </w:tcPr>
          <w:p w14:paraId="132BB4A8" w14:textId="77777777" w:rsidR="00A12072" w:rsidRPr="0021047D" w:rsidRDefault="00A12072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1047D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</w:p>
        </w:tc>
      </w:tr>
      <w:tr w:rsidR="00A12072" w:rsidRPr="0021047D" w14:paraId="60616E69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075C56F2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137641217"/>
            <w:bookmarkEnd w:id="1"/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7C804845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Myjnia dezynfektor przeznaczona do dezynfekcji, pojemników na wydaliny ludzkie (kaczki, baseny, słoje na mocz) i misek do mycia chorych.</w:t>
            </w:r>
          </w:p>
        </w:tc>
      </w:tr>
      <w:tr w:rsidR="00A12072" w:rsidRPr="0021047D" w14:paraId="7BDBF61A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14D588FD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5EF51964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Zasilanie elektryczne 230[V], zasilanie w wodę 3/4[”], odpływ kanalizacyjny 100[mm] w podłodze lub ścianie (odprowadzenie w myjni uniwersalne do ściany i do podłogi) ), w dostawie komplet węży zasilających i rur odpływowych.</w:t>
            </w:r>
          </w:p>
        </w:tc>
      </w:tr>
      <w:tr w:rsidR="00A12072" w:rsidRPr="0021047D" w14:paraId="168C8600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407D4F69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225C54AD" w14:textId="77777777" w:rsidR="00A12072" w:rsidRPr="0021047D" w:rsidRDefault="00A12072" w:rsidP="00EF40F3">
            <w:pPr>
              <w:widowControl w:val="0"/>
              <w:spacing w:after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Maksymalne wymiary urządzenia:</w:t>
            </w:r>
          </w:p>
          <w:p w14:paraId="4B29290B" w14:textId="77777777" w:rsidR="00A12072" w:rsidRPr="0021047D" w:rsidRDefault="00A12072" w:rsidP="00EF40F3">
            <w:pPr>
              <w:widowControl w:val="0"/>
              <w:spacing w:after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szerokość 500 [mm]</w:t>
            </w:r>
          </w:p>
          <w:p w14:paraId="05186DAE" w14:textId="77777777" w:rsidR="00A12072" w:rsidRPr="0021047D" w:rsidRDefault="00A12072" w:rsidP="00EF40F3">
            <w:pPr>
              <w:widowControl w:val="0"/>
              <w:spacing w:after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głębokość 500 [mm]</w:t>
            </w:r>
          </w:p>
          <w:p w14:paraId="15346828" w14:textId="77777777" w:rsidR="00A12072" w:rsidRPr="0021047D" w:rsidRDefault="00A12072" w:rsidP="00EF40F3">
            <w:pPr>
              <w:widowControl w:val="0"/>
              <w:spacing w:after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wysokość  1450 [mm]</w:t>
            </w:r>
          </w:p>
        </w:tc>
      </w:tr>
      <w:tr w:rsidR="00A12072" w:rsidRPr="0021047D" w14:paraId="3D954E15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27FD5BB5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3DB400F3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Automatyczne opróżnianie mytych i dezynfekowanych naczyń sanitarnych po zamknięciu drzwi myjni</w:t>
            </w:r>
          </w:p>
        </w:tc>
      </w:tr>
      <w:tr w:rsidR="00A12072" w:rsidRPr="0021047D" w14:paraId="6AAEAB27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23E1535F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164831E4" w14:textId="4281450D" w:rsidR="00A12072" w:rsidRPr="0021047D" w:rsidRDefault="00A12072" w:rsidP="755CB24E">
            <w:pPr>
              <w:widowControl w:val="0"/>
              <w:rPr>
                <w:rFonts w:asciiTheme="minorHAnsi" w:eastAsia="Lucida Sans Unicode" w:hAnsiTheme="minorHAnsi" w:cstheme="minorBidi"/>
                <w:sz w:val="20"/>
                <w:szCs w:val="20"/>
              </w:rPr>
            </w:pPr>
            <w:r w:rsidRPr="755CB24E">
              <w:rPr>
                <w:rFonts w:asciiTheme="minorHAnsi" w:eastAsia="Lucida Sans Unicode" w:hAnsiTheme="minorHAnsi" w:cstheme="minorBidi"/>
                <w:sz w:val="20"/>
                <w:szCs w:val="20"/>
              </w:rPr>
              <w:t>Pojemność komory mycia - min. 1 basen i 1 kaczka (razem) lub min. 3 kaczki (razem)</w:t>
            </w:r>
          </w:p>
        </w:tc>
      </w:tr>
      <w:tr w:rsidR="00A12072" w:rsidRPr="0021047D" w14:paraId="341CE3B8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49E8E144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0616CF57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Drzwi komory mycia z uszczelką silikonową zapewniająca całkowitą paroszczelność</w:t>
            </w:r>
          </w:p>
        </w:tc>
      </w:tr>
      <w:tr w:rsidR="00A12072" w:rsidRPr="0021047D" w14:paraId="336DA28E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5358DCA3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13154E68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Załadunek od przodu urządzenia - drzwi uchylne do dołu, w poziomie.</w:t>
            </w:r>
          </w:p>
        </w:tc>
      </w:tr>
      <w:tr w:rsidR="00A12072" w:rsidRPr="0021047D" w14:paraId="6840B0CF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1001F2F6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35D284E2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Elektryczna blokada otwarcia drzwi podczas procesu mycia i dezynfekcji.</w:t>
            </w:r>
          </w:p>
        </w:tc>
      </w:tr>
      <w:tr w:rsidR="00A12072" w:rsidRPr="0021047D" w14:paraId="3FC83C7D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14CBE5D2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6D3C5CFD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Dwuścienna obudowa drzwi komory mycia z izolacją termiczną i akustyczną.</w:t>
            </w:r>
          </w:p>
        </w:tc>
      </w:tr>
      <w:tr w:rsidR="00A12072" w:rsidRPr="0021047D" w14:paraId="7497D6B5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7FC55482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5047FBE8" w14:textId="3F0372EF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Obudowa wykonane w całości ze stali kwasoodpornej</w:t>
            </w:r>
          </w:p>
        </w:tc>
      </w:tr>
      <w:tr w:rsidR="00A12072" w:rsidRPr="0021047D" w14:paraId="601F4EE7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0014DF62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3BCA6F5E" w14:textId="2C664112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Komora wykonana w całości ze stali nierdzewnej wykończeniem lustrzanym o grubości min. 1,5 mm</w:t>
            </w:r>
          </w:p>
        </w:tc>
      </w:tr>
      <w:tr w:rsidR="00A12072" w:rsidRPr="0021047D" w14:paraId="281B4AE2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2C22CEA8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4E5EDB99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Komora mycia prostopadłościenna z zaokrąglonymi narożami, z izolacją termiczną.</w:t>
            </w:r>
          </w:p>
        </w:tc>
      </w:tr>
      <w:tr w:rsidR="00A12072" w:rsidRPr="0021047D" w14:paraId="49560C7C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3A1492D3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42517082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Możliwość programowania </w:t>
            </w:r>
            <w:proofErr w:type="spellStart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samodezynfekcji</w:t>
            </w:r>
            <w:proofErr w:type="spellEnd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komory, dysz i przewodów wodnych w dowolnych przedziałach czasowych.</w:t>
            </w:r>
          </w:p>
        </w:tc>
      </w:tr>
      <w:tr w:rsidR="00A12072" w:rsidRPr="0021047D" w14:paraId="3856A102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0529C20C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2E060766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Komora mycia wyposażona w przyłącze do pomiaru temperatury wewnątrz komory oraz temperatury mytych wyrobów podczas cyklu mycia i dezynfekcji.</w:t>
            </w:r>
          </w:p>
        </w:tc>
      </w:tr>
      <w:tr w:rsidR="00A12072" w:rsidRPr="0021047D" w14:paraId="0032A647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6E6B921B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2FD1017B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Uchwyt naczyń sanitarnych na drzwiach dostosowany do basenów i kaczek.</w:t>
            </w:r>
          </w:p>
        </w:tc>
      </w:tr>
      <w:tr w:rsidR="00A12072" w:rsidRPr="0021047D" w14:paraId="3EE857A2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3221960F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4D8693FE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Mycie za pomocą obrotowych ramion natryskowych lub obrotowej głowicy natryskowej oraz stałych dysz natryskowych, łączna ilość dysz natryskowych min. 10, wszystkie elementy wykonane ze stali kwasoodpornej (niedopuszczalne elementy z tworzyw sztucznych).</w:t>
            </w:r>
          </w:p>
        </w:tc>
      </w:tr>
      <w:tr w:rsidR="00A12072" w:rsidRPr="0021047D" w14:paraId="65EBBACE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7276ABF4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4DAFA221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Minimum 3 programy mycia i dezynfekcji </w:t>
            </w:r>
          </w:p>
        </w:tc>
      </w:tr>
      <w:tr w:rsidR="00A12072" w:rsidRPr="0021047D" w14:paraId="2688D184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1F6A637B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4F7715B6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Sterowanie mikroprocesorowe w pełni automatyczne z możliwością zmiany parametrów programów.</w:t>
            </w:r>
          </w:p>
        </w:tc>
      </w:tr>
      <w:tr w:rsidR="00A12072" w:rsidRPr="0021047D" w14:paraId="4C68A532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69DA8C18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003D5814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Panel sterujący z wyświetlaczem LCD w języku polskim, z możliwością dowolnego wyboru programu oraz możliwością odtworzenia zarchiwizowanych nieprawidłowych cykli mycia i dezynfekcji.</w:t>
            </w:r>
          </w:p>
        </w:tc>
      </w:tr>
      <w:tr w:rsidR="00A12072" w:rsidRPr="0021047D" w14:paraId="4A4FB97A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65965644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53785488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Możliwość podłączenia drukarki do archiwizacji cyklów mycia i dezynfekcji.</w:t>
            </w:r>
          </w:p>
        </w:tc>
      </w:tr>
      <w:tr w:rsidR="00A12072" w:rsidRPr="0021047D" w14:paraId="2E1E1038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6F8B4F84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4E765EC2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Wyposażona w interfejs do podłączenia sterownika </w:t>
            </w:r>
            <w:proofErr w:type="spellStart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myjni-dezynfektora</w:t>
            </w:r>
            <w:proofErr w:type="spellEnd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do komputera zewnętrznego klasy PC </w:t>
            </w:r>
          </w:p>
        </w:tc>
      </w:tr>
      <w:tr w:rsidR="00A12072" w:rsidRPr="0021047D" w14:paraId="437D1981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526102B8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6EB22688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Wyposażona w interfejs do podłączenia sieci informatycznej szpitala ze specjalistycznym oprogramowaniem do monitorowania i rejestracji cyklów mycia i dezynfekcji oraz możliwość zdalnego dostępu i nadzoru pracy </w:t>
            </w:r>
            <w:proofErr w:type="spellStart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myjni-dezynfektora</w:t>
            </w:r>
            <w:proofErr w:type="spellEnd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(np. serwisu, służb szpitalnych) za pomocą sieci Internet.</w:t>
            </w:r>
          </w:p>
        </w:tc>
      </w:tr>
      <w:tr w:rsidR="00A12072" w:rsidRPr="0021047D" w14:paraId="35749DD5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31484B7F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3D85149D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Dezynfekcja termiczna mytych wyrobów w oparciu o zadaną wartość A0 (możliwość zmiany wartości A0 wg wymagań użytkownika) i w oparciu o zadaną temperaturę i czas.</w:t>
            </w:r>
          </w:p>
        </w:tc>
      </w:tr>
      <w:tr w:rsidR="00A12072" w:rsidRPr="0021047D" w14:paraId="30DE00EB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55D7C334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51687F07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2 niezależne czujniki do monitorowania temperatury w celu kontroli przebiegu cyklu mycia i dezynfekcji.</w:t>
            </w:r>
          </w:p>
        </w:tc>
      </w:tr>
      <w:tr w:rsidR="00A12072" w:rsidRPr="0021047D" w14:paraId="20EE939B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4FD5F4E3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5E20872C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Możliwość kalibracji czujników temperatury przez użytkownika przy pomocy specjalnego klucza dostarczanego z urządzeniem.</w:t>
            </w:r>
          </w:p>
        </w:tc>
      </w:tr>
      <w:tr w:rsidR="00A12072" w:rsidRPr="0021047D" w14:paraId="7CE2C16F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7BA15501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7747144D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Wbudowany układ dozowania środka chemicznego (</w:t>
            </w:r>
            <w:proofErr w:type="spellStart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odkamieniająco</w:t>
            </w:r>
            <w:proofErr w:type="spellEnd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-płuczącego) z trójstopniową kontrolą jego stanu w pojemniku.</w:t>
            </w:r>
          </w:p>
        </w:tc>
      </w:tr>
      <w:tr w:rsidR="00A12072" w:rsidRPr="0021047D" w14:paraId="406171C5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2223BC15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4FF335BD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Możliwość umieszczania min. 2 pojemników ze środkami chemicznymi pod komorą mycia w obrębie podstawy myjni.</w:t>
            </w:r>
          </w:p>
        </w:tc>
      </w:tr>
      <w:tr w:rsidR="00A12072" w:rsidRPr="0021047D" w14:paraId="321E3ACF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755671CC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10589A25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Napełnianie bojlera bez możliwości cofania się wody do instalacji wody zasilającej w celu uniemożliwienia jej skażenia.</w:t>
            </w:r>
          </w:p>
        </w:tc>
      </w:tr>
      <w:tr w:rsidR="00A12072" w:rsidRPr="0021047D" w14:paraId="700622F4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4CC2E7F9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6C4A0DF3" w14:textId="66E18042" w:rsidR="00A12072" w:rsidRPr="0021047D" w:rsidRDefault="00A12072" w:rsidP="30C9B42F">
            <w:pPr>
              <w:widowControl w:val="0"/>
              <w:rPr>
                <w:rFonts w:asciiTheme="minorHAnsi" w:eastAsia="Lucida Sans Unicode" w:hAnsiTheme="minorHAnsi" w:cstheme="minorBidi"/>
                <w:sz w:val="20"/>
                <w:szCs w:val="20"/>
              </w:rPr>
            </w:pPr>
            <w:r w:rsidRPr="30C9B42F">
              <w:rPr>
                <w:rFonts w:asciiTheme="minorHAnsi" w:eastAsia="Lucida Sans Unicode" w:hAnsiTheme="minorHAnsi" w:cstheme="minorBidi"/>
                <w:sz w:val="20"/>
                <w:szCs w:val="20"/>
              </w:rPr>
              <w:t>zgodność z normami EN15883-1 i EN15883-3</w:t>
            </w:r>
            <w:r w:rsidR="13C15D65" w:rsidRPr="30C9B42F">
              <w:rPr>
                <w:rFonts w:asciiTheme="minorHAnsi" w:eastAsia="Lucida Sans Unicode" w:hAnsiTheme="minorHAnsi" w:cstheme="minorBidi"/>
                <w:sz w:val="20"/>
                <w:szCs w:val="20"/>
              </w:rPr>
              <w:t xml:space="preserve"> lub równoważnymi</w:t>
            </w:r>
            <w:r w:rsidR="00B64A93">
              <w:rPr>
                <w:rFonts w:asciiTheme="minorHAnsi" w:eastAsia="Lucida Sans Unicode" w:hAnsiTheme="minorHAnsi" w:cstheme="minorBidi"/>
                <w:sz w:val="20"/>
                <w:szCs w:val="20"/>
              </w:rPr>
              <w:t xml:space="preserve"> w zakresie walidacji </w:t>
            </w:r>
            <w:r w:rsidR="002400E9">
              <w:rPr>
                <w:rFonts w:asciiTheme="minorHAnsi" w:eastAsia="Lucida Sans Unicode" w:hAnsiTheme="minorHAnsi" w:cstheme="minorBidi"/>
                <w:sz w:val="20"/>
                <w:szCs w:val="20"/>
              </w:rPr>
              <w:t>procesów</w:t>
            </w:r>
            <w:r w:rsidR="00B64A93">
              <w:rPr>
                <w:rFonts w:asciiTheme="minorHAnsi" w:eastAsia="Lucida Sans Unicode" w:hAnsiTheme="minorHAnsi" w:cstheme="minorBidi"/>
                <w:sz w:val="20"/>
                <w:szCs w:val="20"/>
              </w:rPr>
              <w:t xml:space="preserve"> dezynfekcji i kontroli</w:t>
            </w:r>
            <w:r w:rsidR="002400E9">
              <w:rPr>
                <w:rFonts w:asciiTheme="minorHAnsi" w:eastAsia="Lucida Sans Unicode" w:hAnsiTheme="minorHAnsi" w:cstheme="minorBidi"/>
                <w:sz w:val="20"/>
                <w:szCs w:val="20"/>
              </w:rPr>
              <w:t>.</w:t>
            </w:r>
          </w:p>
        </w:tc>
      </w:tr>
      <w:tr w:rsidR="00A12072" w:rsidRPr="0021047D" w14:paraId="3D51B374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3677D843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2EB0524A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moc maksymalna 3000 W</w:t>
            </w:r>
          </w:p>
        </w:tc>
      </w:tr>
      <w:tr w:rsidR="00A12072" w:rsidRPr="0021047D" w14:paraId="3537058C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025E496D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76339DBB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Moc pompy wody max. 390 W</w:t>
            </w:r>
          </w:p>
        </w:tc>
      </w:tr>
      <w:tr w:rsidR="00A12072" w:rsidRPr="0021047D" w14:paraId="1A35C1C4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1ADCAAF2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1E96CCA6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Przyciski membranowe</w:t>
            </w:r>
          </w:p>
        </w:tc>
      </w:tr>
      <w:tr w:rsidR="00A12072" w:rsidRPr="0021047D" w14:paraId="23F11B2C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1B573E4B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7CFD7EA9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zużycie wody na cykl normalny: ciepła </w:t>
            </w:r>
            <w:proofErr w:type="spellStart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maks</w:t>
            </w:r>
            <w:proofErr w:type="spellEnd"/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: 9,4 litra, zimna maks:16,4 litra</w:t>
            </w:r>
          </w:p>
        </w:tc>
      </w:tr>
      <w:tr w:rsidR="00A12072" w:rsidRPr="0021047D" w14:paraId="703FD7FE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73AC3189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2FF54AB5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Orurowanie wykonane z miedzi</w:t>
            </w:r>
          </w:p>
        </w:tc>
      </w:tr>
      <w:tr w:rsidR="00A12072" w:rsidRPr="0021047D" w14:paraId="6AF9FB93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5C4E2E19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3E4B549E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>Automatyczne rozszczelnienie drzwi na koniec cyklu w celu wysuszenia wsadu</w:t>
            </w:r>
          </w:p>
        </w:tc>
      </w:tr>
      <w:tr w:rsidR="00A12072" w:rsidRPr="0021047D" w14:paraId="33D38149" w14:textId="77777777" w:rsidTr="755CB24E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135" w:type="dxa"/>
            <w:vAlign w:val="center"/>
          </w:tcPr>
          <w:p w14:paraId="13352FDD" w14:textId="77777777" w:rsidR="00A12072" w:rsidRPr="0021047D" w:rsidRDefault="00A12072" w:rsidP="00A12072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shd w:val="clear" w:color="auto" w:fill="FFFFFF" w:themeFill="background1"/>
            <w:hideMark/>
          </w:tcPr>
          <w:p w14:paraId="7A79F5B1" w14:textId="77777777" w:rsidR="00A12072" w:rsidRPr="0021047D" w:rsidRDefault="00A12072">
            <w:pPr>
              <w:widowControl w:val="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1047D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Wszystkie podzespoły urządzenia pracują̨ pod napięciem 24 V (poza pompą obiegową oraz grzałką) </w:t>
            </w:r>
          </w:p>
        </w:tc>
      </w:tr>
    </w:tbl>
    <w:p w14:paraId="54139C45" w14:textId="77777777" w:rsidR="00A12072" w:rsidRDefault="00A12072" w:rsidP="00A12072">
      <w:pPr>
        <w:pStyle w:val="Tre"/>
        <w:widowControl w:val="0"/>
        <w:ind w:left="100" w:hanging="100"/>
      </w:pPr>
    </w:p>
    <w:p w14:paraId="0F5ED93D" w14:textId="77777777" w:rsidR="00A12072" w:rsidRDefault="00A12072" w:rsidP="00A12072">
      <w:pPr>
        <w:pStyle w:val="Czgwn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</w:p>
    <w:p w14:paraId="2A09060E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4D267" w14:textId="77777777" w:rsidR="00EF40F3" w:rsidRDefault="00EF40F3" w:rsidP="00EF40F3">
      <w:pPr>
        <w:spacing w:after="0" w:line="240" w:lineRule="auto"/>
      </w:pPr>
      <w:r>
        <w:separator/>
      </w:r>
    </w:p>
  </w:endnote>
  <w:endnote w:type="continuationSeparator" w:id="0">
    <w:p w14:paraId="3B6D6E53" w14:textId="77777777" w:rsidR="00EF40F3" w:rsidRDefault="00EF40F3" w:rsidP="00EF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063E9" w14:textId="77777777" w:rsidR="00EF40F3" w:rsidRDefault="00EF40F3" w:rsidP="00EF40F3">
      <w:pPr>
        <w:spacing w:after="0" w:line="240" w:lineRule="auto"/>
      </w:pPr>
      <w:r>
        <w:separator/>
      </w:r>
    </w:p>
  </w:footnote>
  <w:footnote w:type="continuationSeparator" w:id="0">
    <w:p w14:paraId="2D84F032" w14:textId="77777777" w:rsidR="00EF40F3" w:rsidRDefault="00EF40F3" w:rsidP="00EF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77AA4" w14:textId="14B15D02" w:rsidR="00EF40F3" w:rsidRDefault="00EF40F3">
    <w:pPr>
      <w:pStyle w:val="Nagwek"/>
    </w:pPr>
    <w:r>
      <w:t>Zał. 47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35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0708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1F"/>
    <w:rsid w:val="0021047D"/>
    <w:rsid w:val="002400E9"/>
    <w:rsid w:val="00453337"/>
    <w:rsid w:val="005A1FC3"/>
    <w:rsid w:val="005B6C1F"/>
    <w:rsid w:val="005E2491"/>
    <w:rsid w:val="00A12072"/>
    <w:rsid w:val="00A65637"/>
    <w:rsid w:val="00B64A93"/>
    <w:rsid w:val="00EF40F3"/>
    <w:rsid w:val="0314909A"/>
    <w:rsid w:val="0AC9D560"/>
    <w:rsid w:val="13C15D65"/>
    <w:rsid w:val="16A72388"/>
    <w:rsid w:val="1D6F8C7E"/>
    <w:rsid w:val="27FE76C3"/>
    <w:rsid w:val="2F296E2F"/>
    <w:rsid w:val="30C53E90"/>
    <w:rsid w:val="30C9B42F"/>
    <w:rsid w:val="30EDC854"/>
    <w:rsid w:val="312C5DEA"/>
    <w:rsid w:val="346064BC"/>
    <w:rsid w:val="42A4D36F"/>
    <w:rsid w:val="4FBD3641"/>
    <w:rsid w:val="550CF5DF"/>
    <w:rsid w:val="5E092B62"/>
    <w:rsid w:val="5F7F4E6B"/>
    <w:rsid w:val="60C71CFE"/>
    <w:rsid w:val="6312E853"/>
    <w:rsid w:val="6A09B18E"/>
    <w:rsid w:val="755CB24E"/>
    <w:rsid w:val="78271CE2"/>
    <w:rsid w:val="78FAA8B7"/>
    <w:rsid w:val="7E59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A2B98"/>
  <w15:chartTrackingRefBased/>
  <w15:docId w15:val="{A53DCAA7-266E-624B-943D-1B4A00B4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C1F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5B6C1F"/>
  </w:style>
  <w:style w:type="character" w:customStyle="1" w:styleId="markedcontent">
    <w:name w:val="markedcontent"/>
    <w:basedOn w:val="Domylnaczcionkaakapitu"/>
    <w:rsid w:val="005B6C1F"/>
  </w:style>
  <w:style w:type="paragraph" w:customStyle="1" w:styleId="Tre">
    <w:name w:val="Treść"/>
    <w:rsid w:val="00A12072"/>
    <w:pPr>
      <w:spacing w:after="0" w:line="240" w:lineRule="auto"/>
    </w:pPr>
    <w:rPr>
      <w:rFonts w:ascii="Helvetica Neue" w:eastAsia="Arial Unicode MS" w:hAnsi="Helvetica Neue" w:cs="Arial Unicode MS"/>
      <w:color w:val="000000"/>
      <w:kern w:val="0"/>
      <w:lang w:eastAsia="pl-PL"/>
      <w14:ligatures w14:val="none"/>
    </w:rPr>
  </w:style>
  <w:style w:type="paragraph" w:customStyle="1" w:styleId="Czgwna">
    <w:name w:val="Część główna"/>
    <w:rsid w:val="00A12072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F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0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F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0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7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F10A2A-6048-45AF-9CDC-3DD8A1991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198CC-40E4-4465-A492-BAF2BB1C9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A1EBF-5D14-490F-B33E-A1A6E4E9C8E2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9</cp:revision>
  <cp:lastPrinted>2024-03-28T08:14:00Z</cp:lastPrinted>
  <dcterms:created xsi:type="dcterms:W3CDTF">2024-03-14T00:25:00Z</dcterms:created>
  <dcterms:modified xsi:type="dcterms:W3CDTF">2024-03-28T08:27:00Z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