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79"/>
        <w:gridCol w:w="1560"/>
        <w:gridCol w:w="7367"/>
      </w:tblGrid>
      <w:tr w:rsidR="00DE7B9F" w:rsidRPr="00403CFC" w14:paraId="79A48686" w14:textId="77777777" w:rsidTr="58EC0D2B">
        <w:trPr>
          <w:trHeight w:val="315"/>
        </w:trPr>
        <w:tc>
          <w:tcPr>
            <w:tcW w:w="10206" w:type="dxa"/>
            <w:gridSpan w:val="3"/>
            <w:shd w:val="clear" w:color="auto" w:fill="FFFFFF" w:themeFill="background1"/>
            <w:vAlign w:val="center"/>
            <w:hideMark/>
          </w:tcPr>
          <w:p w14:paraId="1A0980F2" w14:textId="2078F8EC" w:rsidR="00DE7B9F" w:rsidRPr="00403CFC" w:rsidRDefault="00DE7B9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</w:pPr>
            <w:bookmarkStart w:id="0" w:name="_Hlk137641784"/>
            <w:r w:rsidRPr="00403CFC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  <w:t xml:space="preserve">Kolumna anestezjologiczna </w:t>
            </w:r>
          </w:p>
        </w:tc>
      </w:tr>
      <w:tr w:rsidR="00DE7B9F" w:rsidRPr="00403CFC" w14:paraId="654CF983" w14:textId="77777777" w:rsidTr="58EC0D2B">
        <w:trPr>
          <w:trHeight w:val="315"/>
        </w:trPr>
        <w:tc>
          <w:tcPr>
            <w:tcW w:w="2839" w:type="dxa"/>
            <w:gridSpan w:val="2"/>
            <w:shd w:val="clear" w:color="auto" w:fill="FFFFFF" w:themeFill="background1"/>
            <w:vAlign w:val="center"/>
            <w:hideMark/>
          </w:tcPr>
          <w:p w14:paraId="37C9AEE1" w14:textId="1E99194B" w:rsidR="00DE7B9F" w:rsidRPr="00403CFC" w:rsidRDefault="00DE7B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36"/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403CFC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>Nazwa</w:t>
            </w:r>
            <w:r w:rsidR="00EB07CC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 xml:space="preserve"> (podać)</w:t>
            </w:r>
          </w:p>
        </w:tc>
        <w:tc>
          <w:tcPr>
            <w:tcW w:w="7367" w:type="dxa"/>
            <w:shd w:val="clear" w:color="auto" w:fill="FFFFFF" w:themeFill="background1"/>
          </w:tcPr>
          <w:p w14:paraId="4F46AC4E" w14:textId="77777777" w:rsidR="00DE7B9F" w:rsidRPr="00403CFC" w:rsidRDefault="00DE7B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DE7B9F" w:rsidRPr="00403CFC" w14:paraId="03379037" w14:textId="77777777" w:rsidTr="58EC0D2B">
        <w:trPr>
          <w:trHeight w:val="315"/>
        </w:trPr>
        <w:tc>
          <w:tcPr>
            <w:tcW w:w="2839" w:type="dxa"/>
            <w:gridSpan w:val="2"/>
            <w:shd w:val="clear" w:color="auto" w:fill="FFFFFF" w:themeFill="background1"/>
            <w:vAlign w:val="center"/>
            <w:hideMark/>
          </w:tcPr>
          <w:p w14:paraId="550CF3E0" w14:textId="6951A89E" w:rsidR="00DE7B9F" w:rsidRPr="00403CFC" w:rsidRDefault="00DE7B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7"/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403CFC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>Typ</w:t>
            </w:r>
            <w:r w:rsidR="00EB07CC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="00EB07CC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>(podać)</w:t>
            </w:r>
          </w:p>
        </w:tc>
        <w:tc>
          <w:tcPr>
            <w:tcW w:w="7367" w:type="dxa"/>
            <w:shd w:val="clear" w:color="auto" w:fill="FFFFFF" w:themeFill="background1"/>
          </w:tcPr>
          <w:p w14:paraId="6CF4B7AE" w14:textId="77777777" w:rsidR="00DE7B9F" w:rsidRPr="00403CFC" w:rsidRDefault="00DE7B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DE7B9F" w:rsidRPr="00403CFC" w14:paraId="6451D96B" w14:textId="77777777" w:rsidTr="58EC0D2B">
        <w:trPr>
          <w:trHeight w:val="315"/>
        </w:trPr>
        <w:tc>
          <w:tcPr>
            <w:tcW w:w="2839" w:type="dxa"/>
            <w:gridSpan w:val="2"/>
            <w:shd w:val="clear" w:color="auto" w:fill="FFFFFF" w:themeFill="background1"/>
            <w:vAlign w:val="center"/>
            <w:hideMark/>
          </w:tcPr>
          <w:p w14:paraId="05A44728" w14:textId="37F6CCE6" w:rsidR="00DE7B9F" w:rsidRPr="00403CFC" w:rsidRDefault="00DE7B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403CFC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>Wytwórca</w:t>
            </w:r>
            <w:r w:rsidR="00EB07CC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="00EB07CC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>(podać)</w:t>
            </w:r>
          </w:p>
        </w:tc>
        <w:tc>
          <w:tcPr>
            <w:tcW w:w="7367" w:type="dxa"/>
            <w:shd w:val="clear" w:color="auto" w:fill="FFFFFF" w:themeFill="background1"/>
          </w:tcPr>
          <w:p w14:paraId="0A4A6D5A" w14:textId="77777777" w:rsidR="00DE7B9F" w:rsidRPr="00403CFC" w:rsidRDefault="00DE7B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DE7B9F" w:rsidRPr="00403CFC" w14:paraId="0B7B576C" w14:textId="77777777" w:rsidTr="58EC0D2B">
        <w:trPr>
          <w:trHeight w:val="315"/>
        </w:trPr>
        <w:tc>
          <w:tcPr>
            <w:tcW w:w="2839" w:type="dxa"/>
            <w:gridSpan w:val="2"/>
            <w:shd w:val="clear" w:color="auto" w:fill="FFFFFF" w:themeFill="background1"/>
            <w:vAlign w:val="center"/>
            <w:hideMark/>
          </w:tcPr>
          <w:p w14:paraId="330ED69C" w14:textId="597E1B54" w:rsidR="00DE7B9F" w:rsidRPr="00403CFC" w:rsidRDefault="00DE7B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403CFC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>Kraj pochodzenia</w:t>
            </w:r>
            <w:r w:rsidR="00EB07CC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="00EB07CC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>(podać)</w:t>
            </w:r>
          </w:p>
        </w:tc>
        <w:tc>
          <w:tcPr>
            <w:tcW w:w="7367" w:type="dxa"/>
            <w:shd w:val="clear" w:color="auto" w:fill="FFFFFF" w:themeFill="background1"/>
          </w:tcPr>
          <w:p w14:paraId="5B4BF177" w14:textId="77777777" w:rsidR="00DE7B9F" w:rsidRPr="00403CFC" w:rsidRDefault="00DE7B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DE7B9F" w:rsidRPr="00403CFC" w14:paraId="6527D1F6" w14:textId="77777777" w:rsidTr="58EC0D2B">
        <w:trPr>
          <w:trHeight w:val="315"/>
        </w:trPr>
        <w:tc>
          <w:tcPr>
            <w:tcW w:w="2839" w:type="dxa"/>
            <w:gridSpan w:val="2"/>
            <w:shd w:val="clear" w:color="auto" w:fill="FFFFFF" w:themeFill="background1"/>
            <w:vAlign w:val="center"/>
            <w:hideMark/>
          </w:tcPr>
          <w:p w14:paraId="15D58103" w14:textId="404E70AD" w:rsidR="00DE7B9F" w:rsidRPr="00403CFC" w:rsidRDefault="00DE7B9F" w:rsidP="039A608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76" w:lineRule="auto"/>
              <w:ind w:left="14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403CFC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Rok produkcji: </w:t>
            </w:r>
            <w:r w:rsidR="25198ED2" w:rsidRPr="00403CF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nie wcześniej niż</w:t>
            </w:r>
            <w:r w:rsidRPr="00403CFC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202</w:t>
            </w:r>
            <w:r w:rsidR="001B24D1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  <w:r w:rsidR="00EB07CC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r w:rsidR="00EB07CC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>(podać)</w:t>
            </w:r>
          </w:p>
        </w:tc>
        <w:tc>
          <w:tcPr>
            <w:tcW w:w="7367" w:type="dxa"/>
            <w:shd w:val="clear" w:color="auto" w:fill="FFFFFF" w:themeFill="background1"/>
          </w:tcPr>
          <w:p w14:paraId="3AC2FB19" w14:textId="77777777" w:rsidR="00DE7B9F" w:rsidRPr="00403CFC" w:rsidRDefault="00DE7B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bookmarkEnd w:id="0"/>
      </w:tr>
      <w:tr w:rsidR="003A2F19" w:rsidRPr="00403CFC" w14:paraId="6DF06006" w14:textId="77777777" w:rsidTr="58EC0D2B">
        <w:trPr>
          <w:trHeight w:val="450"/>
        </w:trPr>
        <w:tc>
          <w:tcPr>
            <w:tcW w:w="1279" w:type="dxa"/>
            <w:shd w:val="clear" w:color="auto" w:fill="FFFFFF" w:themeFill="background1"/>
            <w:vAlign w:val="center"/>
            <w:hideMark/>
          </w:tcPr>
          <w:p w14:paraId="43AEA914" w14:textId="77777777" w:rsidR="003A2F19" w:rsidRPr="00403CFC" w:rsidRDefault="003A2F1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403CFC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8927" w:type="dxa"/>
            <w:gridSpan w:val="2"/>
            <w:shd w:val="clear" w:color="auto" w:fill="FFFFFF" w:themeFill="background1"/>
            <w:vAlign w:val="center"/>
            <w:hideMark/>
          </w:tcPr>
          <w:p w14:paraId="1E992E86" w14:textId="77777777" w:rsidR="003A2F19" w:rsidRPr="00403CFC" w:rsidRDefault="003A2F19">
            <w:pPr>
              <w:keepNext/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403CFC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14:ligatures w14:val="none"/>
              </w:rPr>
              <w:t>OPIS</w:t>
            </w:r>
          </w:p>
        </w:tc>
      </w:tr>
      <w:tr w:rsidR="003A2F19" w:rsidRPr="00403CFC" w14:paraId="116BC403" w14:textId="77777777" w:rsidTr="58EC0D2B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279" w:type="dxa"/>
            <w:vAlign w:val="center"/>
          </w:tcPr>
          <w:p w14:paraId="4A872230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3D3766B3" w14:textId="77777777" w:rsidR="003A2F19" w:rsidRPr="00403CFC" w:rsidRDefault="003A2F19" w:rsidP="003A2F19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403CFC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/>
                <w14:ligatures w14:val="none"/>
              </w:rPr>
              <w:t>Ogólne</w:t>
            </w:r>
          </w:p>
        </w:tc>
      </w:tr>
      <w:tr w:rsidR="003A2F19" w:rsidRPr="00403CFC" w14:paraId="569D8ABF" w14:textId="77777777" w:rsidTr="58EC0D2B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279" w:type="dxa"/>
            <w:vAlign w:val="center"/>
          </w:tcPr>
          <w:p w14:paraId="6E4B588A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5B90A1D7" w14:textId="77777777" w:rsidR="003A2F19" w:rsidRPr="00403CFC" w:rsidRDefault="003A2F19" w:rsidP="003A2F19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03CFC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Sufitowa jednostka anestezjologiczna – urządzenie zakwalifikowane do wyrobów medycznych klasy </w:t>
            </w:r>
            <w:proofErr w:type="spellStart"/>
            <w:r w:rsidRPr="00403CFC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/>
                <w14:ligatures w14:val="none"/>
              </w:rPr>
              <w:t>IIb</w:t>
            </w:r>
            <w:proofErr w:type="spellEnd"/>
            <w:r w:rsidRPr="00403CFC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/>
                <w14:ligatures w14:val="none"/>
              </w:rPr>
              <w:t>.</w:t>
            </w:r>
          </w:p>
        </w:tc>
      </w:tr>
      <w:tr w:rsidR="003A2F19" w:rsidRPr="00403CFC" w14:paraId="0FB28B0D" w14:textId="77777777" w:rsidTr="58EC0D2B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279" w:type="dxa"/>
            <w:vAlign w:val="center"/>
          </w:tcPr>
          <w:p w14:paraId="74E0B2D3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6B394901" w14:textId="77777777" w:rsidR="003A2F19" w:rsidRPr="00403CFC" w:rsidRDefault="003A2F19" w:rsidP="003A2F19">
            <w:pPr>
              <w:autoSpaceDE w:val="0"/>
              <w:autoSpaceDN w:val="0"/>
              <w:adjustRightInd w:val="0"/>
              <w:spacing w:after="0" w:line="250" w:lineRule="exact"/>
              <w:ind w:right="58"/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3CFC"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Urządzenie łatwe w utrzymaniu czystości – gładkie powierzchnie profili konstrukcyjnych bez widocznych śrub lub nitów mocujących, wszelkie zaślepki na konsoli montowane </w:t>
            </w:r>
            <w:proofErr w:type="spellStart"/>
            <w:r w:rsidRPr="00403CFC"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ar-SA"/>
                <w14:ligatures w14:val="none"/>
              </w:rPr>
              <w:t>bezśrubowo</w:t>
            </w:r>
            <w:proofErr w:type="spellEnd"/>
          </w:p>
        </w:tc>
      </w:tr>
      <w:tr w:rsidR="003A2F19" w:rsidRPr="00403CFC" w14:paraId="461D4F52" w14:textId="77777777" w:rsidTr="58EC0D2B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279" w:type="dxa"/>
            <w:vAlign w:val="center"/>
          </w:tcPr>
          <w:p w14:paraId="4F8D238D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7499AA0B" w14:textId="77777777" w:rsidR="003A2F19" w:rsidRPr="00403CFC" w:rsidRDefault="003A2F19" w:rsidP="003A2F19">
            <w:pPr>
              <w:autoSpaceDE w:val="0"/>
              <w:autoSpaceDN w:val="0"/>
              <w:adjustRightInd w:val="0"/>
              <w:spacing w:after="0" w:line="250" w:lineRule="exact"/>
              <w:ind w:right="58"/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3CFC"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ar-SA"/>
                <w14:ligatures w14:val="none"/>
              </w:rPr>
              <w:t xml:space="preserve">Zestaw przyłączy elektryczno-gazowych. Płyta interfejsowa z przewodami elastycznymi zakończonymi zaworami odcinającymi do podłączenia sztywnego z instalacją szpitalną. </w:t>
            </w:r>
          </w:p>
        </w:tc>
      </w:tr>
      <w:tr w:rsidR="003A2F19" w:rsidRPr="00403CFC" w14:paraId="1B7F8352" w14:textId="77777777" w:rsidTr="58EC0D2B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279" w:type="dxa"/>
            <w:vAlign w:val="center"/>
          </w:tcPr>
          <w:p w14:paraId="6D78E935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52979016" w14:textId="77777777" w:rsidR="003A2F19" w:rsidRPr="00403CFC" w:rsidRDefault="003A2F19" w:rsidP="003A2F19">
            <w:pPr>
              <w:autoSpaceDE w:val="0"/>
              <w:autoSpaceDN w:val="0"/>
              <w:adjustRightInd w:val="0"/>
              <w:spacing w:after="0" w:line="250" w:lineRule="exact"/>
              <w:ind w:right="58"/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3CFC"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>Tworzywowa zaoblona obudowa sufitowa zakrywająca elementy montażowe</w:t>
            </w:r>
          </w:p>
        </w:tc>
      </w:tr>
      <w:tr w:rsidR="003A2F19" w:rsidRPr="00403CFC" w14:paraId="5FF05542" w14:textId="77777777" w:rsidTr="58EC0D2B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279" w:type="dxa"/>
            <w:vAlign w:val="center"/>
          </w:tcPr>
          <w:p w14:paraId="05DDA6C7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2353C66F" w14:textId="77777777" w:rsidR="003A2F19" w:rsidRPr="00403CFC" w:rsidRDefault="003A2F19" w:rsidP="003A2F19">
            <w:pPr>
              <w:autoSpaceDE w:val="0"/>
              <w:autoSpaceDN w:val="0"/>
              <w:adjustRightInd w:val="0"/>
              <w:spacing w:after="0" w:line="250" w:lineRule="exact"/>
              <w:ind w:right="58"/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03CFC"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>Zawiesie</w:t>
            </w:r>
            <w:proofErr w:type="spellEnd"/>
            <w:r w:rsidRPr="00403CFC"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sufitowe posiadające regulację umożliwiające montaż i dostosowanie do wymaganej wysokości</w:t>
            </w:r>
          </w:p>
        </w:tc>
      </w:tr>
      <w:tr w:rsidR="003A2F19" w:rsidRPr="00403CFC" w14:paraId="6942B5D9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2203A304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0091825C" w14:textId="77777777" w:rsidR="003A2F19" w:rsidRPr="00403CFC" w:rsidRDefault="003A2F19" w:rsidP="003A2F19">
            <w:pPr>
              <w:autoSpaceDE w:val="0"/>
              <w:autoSpaceDN w:val="0"/>
              <w:adjustRightInd w:val="0"/>
              <w:spacing w:after="0" w:line="250" w:lineRule="exact"/>
              <w:ind w:right="58"/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3CFC"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>Waga kolumny bez elementów wyposażenia dodatkowego max 280 kg</w:t>
            </w:r>
          </w:p>
        </w:tc>
      </w:tr>
      <w:tr w:rsidR="003A2F19" w:rsidRPr="00403CFC" w14:paraId="5E7BE777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3F47290A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27FE3675" w14:textId="77777777" w:rsidR="003A2F19" w:rsidRPr="00403CFC" w:rsidRDefault="003A2F19" w:rsidP="003A2F19">
            <w:pPr>
              <w:autoSpaceDE w:val="0"/>
              <w:autoSpaceDN w:val="0"/>
              <w:adjustRightInd w:val="0"/>
              <w:spacing w:after="0" w:line="250" w:lineRule="exact"/>
              <w:ind w:right="58"/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3CFC"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>Dopuszczalne obciążenie ramienia min. 180 kg</w:t>
            </w:r>
          </w:p>
        </w:tc>
      </w:tr>
      <w:tr w:rsidR="003A2F19" w:rsidRPr="00403CFC" w14:paraId="306DFA00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526BAC93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07C87645" w14:textId="77777777" w:rsidR="003A2F19" w:rsidRPr="00403CFC" w:rsidRDefault="003A2F19" w:rsidP="003A2F19">
            <w:pPr>
              <w:suppressAutoHyphens/>
              <w:spacing w:after="0" w:line="240" w:lineRule="auto"/>
              <w:ind w:right="142"/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403CFC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/>
                <w14:ligatures w14:val="none"/>
              </w:rPr>
              <w:t>Konsola</w:t>
            </w:r>
          </w:p>
        </w:tc>
      </w:tr>
      <w:tr w:rsidR="003A2F19" w:rsidRPr="00403CFC" w14:paraId="55055D8F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061CB00A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159A218A" w14:textId="77777777" w:rsidR="003A2F19" w:rsidRPr="00403CFC" w:rsidRDefault="003A2F19" w:rsidP="003A2F19">
            <w:pPr>
              <w:autoSpaceDE w:val="0"/>
              <w:autoSpaceDN w:val="0"/>
              <w:adjustRightInd w:val="0"/>
              <w:spacing w:after="0" w:line="250" w:lineRule="exact"/>
              <w:ind w:right="58"/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3CFC"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>Konsola wykonana całkowicie z aluminium malowanego na kolor z palety RAL – możliwość wyboru kolorystyki lakierowania poszczególnych ścianek z palety RAL celem dostosowania jej do koloru sali operacyjnej</w:t>
            </w:r>
          </w:p>
        </w:tc>
      </w:tr>
      <w:tr w:rsidR="003A2F19" w:rsidRPr="00403CFC" w14:paraId="4D9991CF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49E31A27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286F36E4" w14:textId="77777777" w:rsidR="003A2F19" w:rsidRPr="00403CFC" w:rsidRDefault="003A2F19" w:rsidP="003A2F19">
            <w:pPr>
              <w:autoSpaceDE w:val="0"/>
              <w:autoSpaceDN w:val="0"/>
              <w:adjustRightInd w:val="0"/>
              <w:spacing w:after="0" w:line="250" w:lineRule="exact"/>
              <w:ind w:right="58"/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3CFC"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>Kształt konsoli trapezoidalny – nie dopuszcza się kształtów okrągłych i prostokątnych</w:t>
            </w:r>
          </w:p>
        </w:tc>
      </w:tr>
      <w:tr w:rsidR="003A2F19" w:rsidRPr="00403CFC" w14:paraId="12218352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177B88E5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793F72BC" w14:textId="77777777" w:rsidR="003A2F19" w:rsidRPr="00403CFC" w:rsidRDefault="003A2F19" w:rsidP="003A2F19">
            <w:pPr>
              <w:autoSpaceDE w:val="0"/>
              <w:autoSpaceDN w:val="0"/>
              <w:adjustRightInd w:val="0"/>
              <w:spacing w:after="0" w:line="250" w:lineRule="exact"/>
              <w:ind w:right="58"/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3CFC"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>Profil konstrukcyjny konsoli dzielony z osobnym kanałem dla przewodów elektrycznych oraz dla przewodów gazowych</w:t>
            </w:r>
          </w:p>
        </w:tc>
      </w:tr>
      <w:tr w:rsidR="003A2F19" w:rsidRPr="00403CFC" w14:paraId="1BDF6216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2AB79F5B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6169333C" w14:textId="77777777" w:rsidR="003A2F19" w:rsidRPr="00403CFC" w:rsidRDefault="003A2F19" w:rsidP="003A2F19">
            <w:pPr>
              <w:autoSpaceDE w:val="0"/>
              <w:autoSpaceDN w:val="0"/>
              <w:adjustRightInd w:val="0"/>
              <w:spacing w:after="0" w:line="250" w:lineRule="exact"/>
              <w:ind w:right="58"/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3CFC"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>Kanały prowadzone pionowe wzdłuż wysokości konsoli</w:t>
            </w:r>
          </w:p>
        </w:tc>
      </w:tr>
      <w:tr w:rsidR="003A2F19" w:rsidRPr="00403CFC" w14:paraId="1F88D61D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63C29EF0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3C5838D3" w14:textId="77777777" w:rsidR="003A2F19" w:rsidRPr="00403CFC" w:rsidRDefault="003A2F19" w:rsidP="003A2F19">
            <w:pPr>
              <w:autoSpaceDE w:val="0"/>
              <w:autoSpaceDN w:val="0"/>
              <w:adjustRightInd w:val="0"/>
              <w:spacing w:after="0" w:line="250" w:lineRule="exact"/>
              <w:ind w:right="58"/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3CFC"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>Ścianki konsoli o grubości min. 2 mm</w:t>
            </w:r>
          </w:p>
        </w:tc>
      </w:tr>
      <w:tr w:rsidR="003A2F19" w:rsidRPr="00403CFC" w14:paraId="0DF13D46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5F8AD9BF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6CD04B9A" w14:textId="77777777" w:rsidR="003A2F19" w:rsidRPr="00403CFC" w:rsidRDefault="003A2F19" w:rsidP="003A2F19">
            <w:pPr>
              <w:autoSpaceDE w:val="0"/>
              <w:autoSpaceDN w:val="0"/>
              <w:adjustRightInd w:val="0"/>
              <w:spacing w:after="0" w:line="250" w:lineRule="exact"/>
              <w:ind w:right="58"/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3CFC"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>Gniazda gazowe montowane na ściance kanału z przewodami gazowymi umieszczone w jednym pionowym rzędzie</w:t>
            </w:r>
          </w:p>
        </w:tc>
      </w:tr>
      <w:tr w:rsidR="003A2F19" w:rsidRPr="00403CFC" w14:paraId="20667A2D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7AC85050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71BDFB81" w14:textId="77777777" w:rsidR="003A2F19" w:rsidRPr="00403CFC" w:rsidRDefault="003A2F19" w:rsidP="003A2F19">
            <w:pPr>
              <w:autoSpaceDE w:val="0"/>
              <w:autoSpaceDN w:val="0"/>
              <w:adjustRightInd w:val="0"/>
              <w:spacing w:after="0" w:line="250" w:lineRule="exact"/>
              <w:ind w:right="58"/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3CFC"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>Gniazda elektryczne, wyrównania potencjału oraz teletechniczne montowane na ściance kanału z przewodami elektrycznymi w pionowym rzędzie</w:t>
            </w:r>
          </w:p>
        </w:tc>
      </w:tr>
      <w:tr w:rsidR="003A2F19" w:rsidRPr="00403CFC" w14:paraId="704B270E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1669E2FF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77361186" w14:textId="77777777" w:rsidR="003A2F19" w:rsidRPr="00403CFC" w:rsidRDefault="003A2F19" w:rsidP="003A2F19">
            <w:pPr>
              <w:autoSpaceDE w:val="0"/>
              <w:autoSpaceDN w:val="0"/>
              <w:adjustRightInd w:val="0"/>
              <w:spacing w:after="0" w:line="250" w:lineRule="exact"/>
              <w:ind w:right="58"/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3CFC"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>Możliwość wyboru przez Zamawiającego konfiguracji montażu gniazd elektrycznych oraz gazowych – do wyboru  montaż na ściankach bocznych (gniazd gazowych) lub na  ściance tylnej (gniazda elektryczne)</w:t>
            </w:r>
          </w:p>
        </w:tc>
      </w:tr>
      <w:tr w:rsidR="003A2F19" w:rsidRPr="00403CFC" w14:paraId="09F53630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0E263B26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6BB7EC68" w14:textId="77777777" w:rsidR="003A2F19" w:rsidRPr="00403CFC" w:rsidRDefault="003A2F19" w:rsidP="003A2F19">
            <w:pPr>
              <w:autoSpaceDE w:val="0"/>
              <w:autoSpaceDN w:val="0"/>
              <w:adjustRightInd w:val="0"/>
              <w:spacing w:after="0" w:line="250" w:lineRule="exact"/>
              <w:ind w:right="58"/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3CFC"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>Konsola pionowa o wysokości min. 1000 mm</w:t>
            </w:r>
          </w:p>
        </w:tc>
      </w:tr>
      <w:tr w:rsidR="003A2F19" w:rsidRPr="00403CFC" w14:paraId="4B207A4C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1F2C9233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0BF1824D" w14:textId="77777777" w:rsidR="003A2F19" w:rsidRPr="00403CFC" w:rsidRDefault="003A2F19" w:rsidP="003A2F19">
            <w:pPr>
              <w:autoSpaceDE w:val="0"/>
              <w:autoSpaceDN w:val="0"/>
              <w:adjustRightInd w:val="0"/>
              <w:spacing w:after="0" w:line="250" w:lineRule="exact"/>
              <w:ind w:right="58"/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3CFC">
              <w:rPr>
                <w:rFonts w:asciiTheme="minorHAnsi" w:eastAsia="Arial Unicode MS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Całkowita szerokość konsoli bez elementów wyposażenia zewnętrznego 390 mm +/-10 mm</w:t>
            </w:r>
          </w:p>
        </w:tc>
      </w:tr>
      <w:tr w:rsidR="003A2F19" w:rsidRPr="00403CFC" w14:paraId="003E508E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38008389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06C2F504" w14:textId="77777777" w:rsidR="003A2F19" w:rsidRPr="00403CFC" w:rsidRDefault="003A2F19" w:rsidP="003A2F19">
            <w:pPr>
              <w:autoSpaceDE w:val="0"/>
              <w:autoSpaceDN w:val="0"/>
              <w:adjustRightInd w:val="0"/>
              <w:spacing w:after="0" w:line="250" w:lineRule="exact"/>
              <w:ind w:right="58"/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3CFC">
              <w:rPr>
                <w:rFonts w:asciiTheme="minorHAnsi" w:eastAsia="Arial Unicode MS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Całkowita głębokość konsoli bez elementów wyposażenia zewnętrznego 200 mm +/-10 mm</w:t>
            </w:r>
          </w:p>
        </w:tc>
      </w:tr>
      <w:tr w:rsidR="003A2F19" w:rsidRPr="00403CFC" w14:paraId="5ADFB6BB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71A5109B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647AECEA" w14:textId="77777777" w:rsidR="003A2F19" w:rsidRPr="00403CFC" w:rsidRDefault="003A2F19" w:rsidP="003A2F19">
            <w:pPr>
              <w:autoSpaceDE w:val="0"/>
              <w:autoSpaceDN w:val="0"/>
              <w:adjustRightInd w:val="0"/>
              <w:spacing w:after="0" w:line="250" w:lineRule="exact"/>
              <w:ind w:right="58"/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3CFC"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>Kąt mocowania ścianek bocznych w stosunku do ścianki frontowej na której znajduje się profil montażowy min 45°</w:t>
            </w:r>
          </w:p>
        </w:tc>
      </w:tr>
      <w:tr w:rsidR="003A2F19" w:rsidRPr="00403CFC" w14:paraId="42F270D3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53720916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58D37312" w14:textId="77777777" w:rsidR="003A2F19" w:rsidRPr="00403CFC" w:rsidRDefault="003A2F19" w:rsidP="003A2F19">
            <w:pPr>
              <w:autoSpaceDE w:val="0"/>
              <w:autoSpaceDN w:val="0"/>
              <w:adjustRightInd w:val="0"/>
              <w:spacing w:after="0" w:line="250" w:lineRule="exact"/>
              <w:ind w:right="58"/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3CFC"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>Możliwość obrotu konsoli o min. 330° z możliwością ograniczenia kąta obrotu min. co 30°</w:t>
            </w:r>
          </w:p>
        </w:tc>
      </w:tr>
      <w:tr w:rsidR="003A2F19" w:rsidRPr="00403CFC" w14:paraId="2120D2FA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69DF2F15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321E3011" w14:textId="77777777" w:rsidR="003A2F19" w:rsidRPr="00403CFC" w:rsidRDefault="003A2F19" w:rsidP="003A2F19">
            <w:pPr>
              <w:suppressAutoHyphens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03CFC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Punkty poboru gazów medycznych zgodne ze standardem szwedzkim SS8752430 (tzw. typ AGA):</w:t>
            </w:r>
          </w:p>
          <w:p w14:paraId="4B26C42E" w14:textId="77777777" w:rsidR="003A2F19" w:rsidRPr="00403CFC" w:rsidRDefault="003A2F19" w:rsidP="003A2F19">
            <w:pPr>
              <w:suppressAutoHyphens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03CFC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2 x O2     - tlen</w:t>
            </w:r>
          </w:p>
          <w:p w14:paraId="294107E8" w14:textId="77777777" w:rsidR="003A2F19" w:rsidRPr="00403CFC" w:rsidRDefault="003A2F19" w:rsidP="003A2F19">
            <w:pPr>
              <w:suppressAutoHyphens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03CFC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2 x AIR    - sprężone powietrze</w:t>
            </w:r>
          </w:p>
          <w:p w14:paraId="3ED91809" w14:textId="77777777" w:rsidR="003A2F19" w:rsidRPr="00403CFC" w:rsidRDefault="003A2F19" w:rsidP="003A2F19">
            <w:pPr>
              <w:suppressAutoHyphens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03CFC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2 x VAC   - próżnia</w:t>
            </w:r>
          </w:p>
          <w:p w14:paraId="297BF96C" w14:textId="77777777" w:rsidR="003A2F19" w:rsidRPr="00403CFC" w:rsidRDefault="003A2F19" w:rsidP="003A2F19">
            <w:pPr>
              <w:suppressAutoHyphens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03CFC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1 x N2O  – podtlenek azotu</w:t>
            </w:r>
          </w:p>
          <w:p w14:paraId="141C6A25" w14:textId="77777777" w:rsidR="003A2F19" w:rsidRPr="00403CFC" w:rsidRDefault="003A2F19" w:rsidP="003A2F19">
            <w:pPr>
              <w:autoSpaceDE w:val="0"/>
              <w:autoSpaceDN w:val="0"/>
              <w:adjustRightInd w:val="0"/>
              <w:spacing w:after="0" w:line="250" w:lineRule="exact"/>
              <w:ind w:right="58"/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3CFC">
              <w:rPr>
                <w:rFonts w:asciiTheme="minorHAnsi" w:eastAsia="Arial Unicode MS" w:hAnsiTheme="minorHAnsi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1 x AGSS - odciąg gazów anestetycznych z zaworem inżektorowym</w:t>
            </w:r>
          </w:p>
        </w:tc>
      </w:tr>
      <w:tr w:rsidR="003A2F19" w:rsidRPr="00403CFC" w14:paraId="3311190F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034A89E1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5D983409" w14:textId="77777777" w:rsidR="003A2F19" w:rsidRPr="00403CFC" w:rsidRDefault="003A2F19" w:rsidP="003A2F19">
            <w:pPr>
              <w:autoSpaceDE w:val="0"/>
              <w:autoSpaceDN w:val="0"/>
              <w:adjustRightInd w:val="0"/>
              <w:spacing w:after="0" w:line="250" w:lineRule="exact"/>
              <w:ind w:right="58"/>
              <w:rPr>
                <w:rFonts w:asciiTheme="minorHAnsi" w:eastAsia="Arial Unicode MS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3CFC">
              <w:rPr>
                <w:rFonts w:asciiTheme="minorHAnsi" w:eastAsia="Arial Unicode MS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Konsola wyposażona w manometry kontrolne gazów – po jednym dla każdego z rodzajów gazów</w:t>
            </w:r>
          </w:p>
        </w:tc>
      </w:tr>
      <w:tr w:rsidR="003A2F19" w:rsidRPr="00403CFC" w14:paraId="2F8ECA46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31FB327C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0CCC9751" w14:textId="77777777" w:rsidR="003A2F19" w:rsidRPr="00403CFC" w:rsidRDefault="003A2F19" w:rsidP="003A2F19">
            <w:pPr>
              <w:suppressAutoHyphens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03CFC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Konsola wyposażona w gniazda elektryczne:</w:t>
            </w:r>
          </w:p>
          <w:p w14:paraId="1FD5B0DB" w14:textId="77777777" w:rsidR="003A2F19" w:rsidRPr="00403CFC" w:rsidRDefault="003A2F19" w:rsidP="003A2F19">
            <w:pPr>
              <w:suppressAutoHyphens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03CFC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8 x gniazdo elektryczne  - gniazda zlicowane z powierzchnią ścianki konsoli z sygnalizacją kontrolną LED – gniazda podzielone na min. Dwa obwody</w:t>
            </w:r>
          </w:p>
          <w:p w14:paraId="63EE7E66" w14:textId="77777777" w:rsidR="003A2F19" w:rsidRPr="00403CFC" w:rsidRDefault="003A2F19" w:rsidP="003A2F19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03CFC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8 x bolec wyrównania potencjałów – gniazdo nie wystające poza obrys ścinaki konsoli o więcej niż 2 mm</w:t>
            </w:r>
          </w:p>
          <w:p w14:paraId="4F73FBC6" w14:textId="77777777" w:rsidR="003A2F19" w:rsidRPr="00403CFC" w:rsidRDefault="003A2F19" w:rsidP="003A2F19">
            <w:pPr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03CFC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2 x gniazdo teletechniczne typu RJ 45 cat.6 – gniazdo zlicowane z powierzchnią ścianki konsoli.</w:t>
            </w:r>
          </w:p>
        </w:tc>
      </w:tr>
      <w:tr w:rsidR="003A2F19" w:rsidRPr="00403CFC" w14:paraId="2E1D95A5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13F2B620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6141A32B" w14:textId="77777777" w:rsidR="003A2F19" w:rsidRPr="00403CFC" w:rsidRDefault="003A2F19" w:rsidP="003A2F19">
            <w:pPr>
              <w:autoSpaceDE w:val="0"/>
              <w:autoSpaceDN w:val="0"/>
              <w:adjustRightInd w:val="0"/>
              <w:spacing w:after="0" w:line="250" w:lineRule="exact"/>
              <w:ind w:right="58"/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03CFC">
              <w:rPr>
                <w:rFonts w:asciiTheme="minorHAnsi" w:eastAsia="Arial Unicode MS" w:hAnsiTheme="minorHAnsi" w:cstheme="minorHAnsi"/>
                <w:kern w:val="0"/>
                <w:sz w:val="20"/>
                <w:szCs w:val="20"/>
                <w:lang w:eastAsia="pl-PL"/>
                <w14:ligatures w14:val="none"/>
              </w:rPr>
              <w:t>W środkowej części konsoli umieszczony prostokątny profil montażowy z anodowanego aluminium umożliwiający bezstopniowe mocowanie półek i szuflad na dowolnej wysokości. Profil zintegrowany z konsolą nie wystający poza jej obrys. Półki i szuflady z możliwością regulacji wysokości przez użytkowników.</w:t>
            </w:r>
          </w:p>
        </w:tc>
      </w:tr>
      <w:tr w:rsidR="003A2F19" w:rsidRPr="00403CFC" w14:paraId="263F2BD1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4002996F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3EC4FD88" w14:textId="77777777" w:rsidR="003A2F19" w:rsidRPr="00403CFC" w:rsidRDefault="003A2F19" w:rsidP="003A2F19">
            <w:pPr>
              <w:suppressAutoHyphens/>
              <w:spacing w:after="0" w:line="240" w:lineRule="auto"/>
              <w:ind w:right="142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03CFC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/>
                <w14:ligatures w14:val="none"/>
              </w:rPr>
              <w:t>System mocowania półek i wyposażenia w profilu montażowym umożliwiający łatwy ich demontaż, zmianę kolejności montażu a także wymianę na inne wyposażenie bez potrzeby demontażu uchwytu głównego instalowanego w profilu montażowym</w:t>
            </w:r>
          </w:p>
        </w:tc>
      </w:tr>
      <w:tr w:rsidR="003A2F19" w:rsidRPr="00403CFC" w14:paraId="0AC2CD50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6080A97F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42F34C4C" w14:textId="77777777" w:rsidR="003A2F19" w:rsidRPr="00403CFC" w:rsidRDefault="003A2F19" w:rsidP="003A2F19">
            <w:pPr>
              <w:suppressAutoHyphens/>
              <w:spacing w:after="0" w:line="240" w:lineRule="auto"/>
              <w:ind w:right="142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/>
                <w14:ligatures w14:val="none"/>
              </w:rPr>
            </w:pPr>
            <w:r w:rsidRPr="00403CFC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/>
                <w14:ligatures w14:val="none"/>
              </w:rPr>
              <w:t>Konsola łączona z ramieniem poprzez łącznik o przekroju owalnym i średnicy min. 11 cm</w:t>
            </w:r>
          </w:p>
        </w:tc>
      </w:tr>
      <w:tr w:rsidR="003A2F19" w:rsidRPr="00403CFC" w14:paraId="4D5B9213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6E4B3766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56992CE1" w14:textId="77777777" w:rsidR="003A2F19" w:rsidRPr="00403CFC" w:rsidRDefault="003A2F19" w:rsidP="003A2F19">
            <w:pPr>
              <w:suppressAutoHyphens/>
              <w:spacing w:after="0" w:line="240" w:lineRule="auto"/>
              <w:ind w:right="142"/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403CFC"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/>
                <w14:ligatures w14:val="none"/>
              </w:rPr>
              <w:t>Ramię nośne</w:t>
            </w:r>
          </w:p>
        </w:tc>
      </w:tr>
      <w:tr w:rsidR="003A2F19" w:rsidRPr="00403CFC" w14:paraId="46716BA8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4CFFB0AD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hideMark/>
          </w:tcPr>
          <w:p w14:paraId="0829CB85" w14:textId="3D6085C6" w:rsidR="003A2F19" w:rsidRPr="00403CFC" w:rsidRDefault="003A2F19" w:rsidP="003A2F19">
            <w:pPr>
              <w:suppressAutoHyphens/>
              <w:spacing w:after="0" w:line="240" w:lineRule="auto"/>
              <w:ind w:right="142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ar-SA"/>
                <w14:ligatures w14:val="none"/>
              </w:rPr>
            </w:pPr>
            <w:r w:rsidRPr="7433A706"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ar-SA"/>
                <w14:ligatures w14:val="none"/>
              </w:rPr>
              <w:t>Poziome podwójne ramię nośne o długości min. 1900 mm – wymiar liczony jako odległość od osi obrotu pierwszego ramienia przy suficie do osi obrotu konsoli na drugim ramieniu</w:t>
            </w:r>
          </w:p>
        </w:tc>
      </w:tr>
      <w:tr w:rsidR="003A2F19" w:rsidRPr="00403CFC" w14:paraId="738D24F7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083BEAAB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hideMark/>
          </w:tcPr>
          <w:p w14:paraId="7DA66567" w14:textId="77777777" w:rsidR="003A2F19" w:rsidRPr="00403CFC" w:rsidRDefault="003A2F19" w:rsidP="58EC0D2B">
            <w:pPr>
              <w:tabs>
                <w:tab w:val="left" w:pos="3660"/>
              </w:tabs>
              <w:suppressAutoHyphens/>
              <w:spacing w:after="0" w:line="240" w:lineRule="auto"/>
              <w:ind w:right="142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ar-SA"/>
                <w14:ligatures w14:val="none"/>
              </w:rPr>
            </w:pPr>
            <w:r w:rsidRPr="58EC0D2B"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ar-SA"/>
                <w14:ligatures w14:val="none"/>
              </w:rPr>
              <w:t>Człon drugi ramienia uchylny z wbudowanym siłownikiem – regulacja elektrycznym siłownikiem w pionie w zakresie min. 600 mm</w:t>
            </w:r>
          </w:p>
        </w:tc>
      </w:tr>
      <w:tr w:rsidR="003A2F19" w:rsidRPr="00403CFC" w14:paraId="5E0B8C3A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08CFFE03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hideMark/>
          </w:tcPr>
          <w:p w14:paraId="2E506A52" w14:textId="77777777" w:rsidR="003A2F19" w:rsidRPr="00403CFC" w:rsidRDefault="003A2F19" w:rsidP="58EC0D2B">
            <w:pPr>
              <w:suppressAutoHyphens/>
              <w:spacing w:after="0" w:line="240" w:lineRule="auto"/>
              <w:ind w:right="142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ar-SA"/>
                <w14:ligatures w14:val="none"/>
              </w:rPr>
            </w:pPr>
            <w:r w:rsidRPr="58EC0D2B"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ar-SA"/>
                <w14:ligatures w14:val="none"/>
              </w:rPr>
              <w:t>Regulacja wysokości z przycisków umieszczonych na uchwycie tworzywowym montowanym od frontu półki</w:t>
            </w:r>
          </w:p>
        </w:tc>
      </w:tr>
      <w:tr w:rsidR="003A2F19" w:rsidRPr="00403CFC" w14:paraId="77720B27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7C0F6F00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hideMark/>
          </w:tcPr>
          <w:p w14:paraId="77223C59" w14:textId="77777777" w:rsidR="003A2F19" w:rsidRPr="00403CFC" w:rsidRDefault="003A2F19" w:rsidP="58EC0D2B">
            <w:pPr>
              <w:suppressAutoHyphens/>
              <w:spacing w:after="0" w:line="240" w:lineRule="auto"/>
              <w:ind w:right="142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ar-SA"/>
                <w14:ligatures w14:val="none"/>
              </w:rPr>
            </w:pPr>
            <w:r w:rsidRPr="58EC0D2B"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ar-SA"/>
                <w14:ligatures w14:val="none"/>
              </w:rPr>
              <w:t>Ramię wykonane z aluminium malowanego na kolor z palety RAL</w:t>
            </w:r>
          </w:p>
        </w:tc>
      </w:tr>
      <w:tr w:rsidR="003A2F19" w:rsidRPr="00403CFC" w14:paraId="22957ADA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6D22DBDD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6D59A17F" w14:textId="77777777" w:rsidR="003A2F19" w:rsidRPr="00403CFC" w:rsidRDefault="003A2F19" w:rsidP="58EC0D2B">
            <w:pPr>
              <w:suppressAutoHyphens/>
              <w:spacing w:after="0" w:line="240" w:lineRule="auto"/>
              <w:ind w:right="142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ar-SA"/>
                <w14:ligatures w14:val="none"/>
              </w:rPr>
            </w:pPr>
            <w:r w:rsidRPr="58EC0D2B"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ar-SA"/>
                <w14:ligatures w14:val="none"/>
              </w:rPr>
              <w:t>Profil ramienia w kształcie prostokąta (bez powierzchni wypukłych lub wklęsłych) ułatwiający utrzymanie czystości. Krawędzie zaokrąglone</w:t>
            </w:r>
          </w:p>
        </w:tc>
      </w:tr>
      <w:tr w:rsidR="003A2F19" w:rsidRPr="00403CFC" w14:paraId="6E845BCD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5B96BE75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4115705C" w14:textId="77777777" w:rsidR="003A2F19" w:rsidRPr="00403CFC" w:rsidRDefault="003A2F19" w:rsidP="58EC0D2B">
            <w:pPr>
              <w:suppressAutoHyphens/>
              <w:spacing w:after="0" w:line="240" w:lineRule="auto"/>
              <w:ind w:right="142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ar-SA"/>
                <w14:ligatures w14:val="none"/>
              </w:rPr>
            </w:pPr>
            <w:r w:rsidRPr="58EC0D2B"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ar-SA"/>
                <w14:ligatures w14:val="none"/>
              </w:rPr>
              <w:t>Aluminiowe lub tworzywowe zaślepki zakończenia ramienia</w:t>
            </w:r>
          </w:p>
        </w:tc>
      </w:tr>
      <w:tr w:rsidR="003A2F19" w:rsidRPr="00403CFC" w14:paraId="1C03EB07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66C2B444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568A8B04" w14:textId="77777777" w:rsidR="003A2F19" w:rsidRPr="00403CFC" w:rsidRDefault="003A2F19" w:rsidP="58EC0D2B">
            <w:pPr>
              <w:suppressAutoHyphens/>
              <w:spacing w:after="0" w:line="240" w:lineRule="auto"/>
              <w:ind w:right="142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ar-SA"/>
                <w14:ligatures w14:val="none"/>
              </w:rPr>
            </w:pPr>
            <w:r w:rsidRPr="58EC0D2B"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ar-SA"/>
                <w14:ligatures w14:val="none"/>
              </w:rPr>
              <w:t>Szerokość profilu 220 mm +/-10 mm</w:t>
            </w:r>
          </w:p>
        </w:tc>
      </w:tr>
      <w:tr w:rsidR="003A2F19" w:rsidRPr="00403CFC" w14:paraId="6F722B65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5D5C2576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3316095E" w14:textId="77777777" w:rsidR="003A2F19" w:rsidRPr="00403CFC" w:rsidRDefault="003A2F19" w:rsidP="58EC0D2B">
            <w:pPr>
              <w:suppressAutoHyphens/>
              <w:spacing w:after="0" w:line="240" w:lineRule="auto"/>
              <w:ind w:right="142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ar-SA"/>
                <w14:ligatures w14:val="none"/>
              </w:rPr>
            </w:pPr>
            <w:r w:rsidRPr="58EC0D2B"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ar-SA"/>
                <w14:ligatures w14:val="none"/>
              </w:rPr>
              <w:t>Wysokość profilu 120 mm +/-10 mm</w:t>
            </w:r>
          </w:p>
        </w:tc>
      </w:tr>
      <w:tr w:rsidR="003A2F19" w:rsidRPr="00403CFC" w14:paraId="1F329255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09F7B024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7E2CFEA9" w14:textId="77777777" w:rsidR="003A2F19" w:rsidRPr="00403CFC" w:rsidRDefault="003A2F19" w:rsidP="58EC0D2B">
            <w:pPr>
              <w:suppressAutoHyphens/>
              <w:spacing w:after="0" w:line="240" w:lineRule="auto"/>
              <w:ind w:right="142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ar-SA"/>
                <w14:ligatures w14:val="none"/>
              </w:rPr>
            </w:pPr>
            <w:r w:rsidRPr="58EC0D2B"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ar-SA"/>
                <w14:ligatures w14:val="none"/>
              </w:rPr>
              <w:t>Grubość ścianki profilu min. 9 mm</w:t>
            </w:r>
          </w:p>
        </w:tc>
      </w:tr>
      <w:tr w:rsidR="003A2F19" w:rsidRPr="00403CFC" w14:paraId="5BE733DA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722480F2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7D73BB59" w14:textId="77777777" w:rsidR="003A2F19" w:rsidRPr="00403CFC" w:rsidRDefault="003A2F19" w:rsidP="58EC0D2B">
            <w:pPr>
              <w:suppressAutoHyphens/>
              <w:spacing w:after="0" w:line="240" w:lineRule="auto"/>
              <w:ind w:right="142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ar-SA"/>
                <w14:ligatures w14:val="none"/>
              </w:rPr>
            </w:pPr>
            <w:r w:rsidRPr="58EC0D2B"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ar-SA"/>
                <w14:ligatures w14:val="none"/>
              </w:rPr>
              <w:t>Pneumatyczny hamulec obrotu ramienia</w:t>
            </w:r>
          </w:p>
        </w:tc>
      </w:tr>
      <w:tr w:rsidR="003A2F19" w:rsidRPr="00403CFC" w14:paraId="6FDC1950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4FBD0909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22108C1E" w14:textId="24FD7B31" w:rsidR="003A2F19" w:rsidRPr="00403CFC" w:rsidRDefault="003A2F19" w:rsidP="58EC0D2B">
            <w:pPr>
              <w:suppressAutoHyphens/>
              <w:spacing w:after="0" w:line="240" w:lineRule="auto"/>
              <w:ind w:right="142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ar-SA"/>
                <w14:ligatures w14:val="none"/>
              </w:rPr>
            </w:pPr>
            <w:r w:rsidRPr="58EC0D2B"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ar-SA"/>
                <w14:ligatures w14:val="none"/>
              </w:rPr>
              <w:t>Hamulec zwalniany poprzez przycisk z graficznym kolorystycznym oznaczeniem umieszczony na tworzywowym uchwycie regulacyjnym montowanym od frontu półki lub z tyłu konsoli – do wyboru przez Użytkowników. Ze względów ergonomicznych nie dopuszcza się przycisków montowanych na szynie sprzętowej</w:t>
            </w:r>
          </w:p>
        </w:tc>
      </w:tr>
      <w:tr w:rsidR="003A2F19" w:rsidRPr="00403CFC" w14:paraId="2B5A4115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69C3F7AA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1E011A4A" w14:textId="77777777" w:rsidR="003A2F19" w:rsidRPr="00403CFC" w:rsidRDefault="003A2F19" w:rsidP="58EC0D2B">
            <w:pPr>
              <w:suppressAutoHyphens/>
              <w:spacing w:after="0" w:line="240" w:lineRule="auto"/>
              <w:ind w:right="142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ar-SA"/>
                <w14:ligatures w14:val="none"/>
              </w:rPr>
            </w:pPr>
            <w:r w:rsidRPr="58EC0D2B"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ar-SA"/>
                <w14:ligatures w14:val="none"/>
              </w:rPr>
              <w:t>Na zaślepce ramienia zamontowany sygnalizator w postaci diody LED odblokowania hamulca w kolorystyce zgodnej z graficznym oznaczeniem na uchwycie regulacyjnym – sygnalizator załączany w przypadku naciśnięcia hamulca</w:t>
            </w:r>
          </w:p>
        </w:tc>
      </w:tr>
      <w:tr w:rsidR="003A2F19" w:rsidRPr="00403CFC" w14:paraId="0DB4062D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407F7EF2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7635EC38" w14:textId="77777777" w:rsidR="003A2F19" w:rsidRPr="00403CFC" w:rsidRDefault="003A2F19" w:rsidP="58EC0D2B">
            <w:pPr>
              <w:suppressAutoHyphens/>
              <w:spacing w:after="0" w:line="240" w:lineRule="auto"/>
              <w:ind w:right="142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ar-SA"/>
                <w14:ligatures w14:val="none"/>
              </w:rPr>
            </w:pPr>
            <w:r w:rsidRPr="58EC0D2B"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ar-SA"/>
                <w14:ligatures w14:val="none"/>
              </w:rPr>
              <w:t xml:space="preserve">Zintegrowane oświetlenie </w:t>
            </w:r>
            <w:proofErr w:type="spellStart"/>
            <w:r w:rsidRPr="58EC0D2B"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ar-SA"/>
                <w14:ligatures w14:val="none"/>
              </w:rPr>
              <w:t>ambientowe</w:t>
            </w:r>
            <w:proofErr w:type="spellEnd"/>
            <w:r w:rsidRPr="58EC0D2B"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ar-SA"/>
                <w14:ligatures w14:val="none"/>
              </w:rPr>
              <w:t xml:space="preserve"> </w:t>
            </w:r>
            <w:proofErr w:type="spellStart"/>
            <w:r w:rsidRPr="58EC0D2B"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ar-SA"/>
                <w14:ligatures w14:val="none"/>
              </w:rPr>
              <w:t>ledowe</w:t>
            </w:r>
            <w:proofErr w:type="spellEnd"/>
            <w:r w:rsidRPr="58EC0D2B"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ar-SA"/>
                <w14:ligatures w14:val="none"/>
              </w:rPr>
              <w:t xml:space="preserve"> RGB (min. 2 x 7W na każdy człon ramienia) umieszczone na górnej płaszczyźnie ramienia wykorzystywane przy operacjach endoskopowych – oświetlenie z funkcją włączania/wyłączania, regulacją jasności i wyboru kolorystyki sterowanie z panelu dotykowego montowanego na konsoli </w:t>
            </w:r>
          </w:p>
        </w:tc>
      </w:tr>
      <w:tr w:rsidR="003A2F19" w:rsidRPr="00403CFC" w14:paraId="1CDB60DB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4E5D9A21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77EEBD26" w14:textId="77777777" w:rsidR="003A2F19" w:rsidRPr="00403CFC" w:rsidRDefault="003A2F19" w:rsidP="58EC0D2B">
            <w:pPr>
              <w:suppressAutoHyphens/>
              <w:spacing w:after="0" w:line="240" w:lineRule="auto"/>
              <w:ind w:right="142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ar-SA"/>
                <w14:ligatures w14:val="none"/>
              </w:rPr>
            </w:pPr>
            <w:r w:rsidRPr="58EC0D2B"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ar-SA"/>
                <w14:ligatures w14:val="none"/>
              </w:rPr>
              <w:t>Możliwość obrotu ramienia względem zawieszenia sufitowego min. 330° z możliwością ograniczenia kąta obrotu min. co 30°</w:t>
            </w:r>
          </w:p>
        </w:tc>
      </w:tr>
      <w:tr w:rsidR="003A2F19" w:rsidRPr="00403CFC" w14:paraId="4FBC6C58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271F6363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7A349EC9" w14:textId="77777777" w:rsidR="003A2F19" w:rsidRPr="00403CFC" w:rsidRDefault="003A2F19" w:rsidP="58EC0D2B">
            <w:pPr>
              <w:suppressAutoHyphens/>
              <w:spacing w:after="0" w:line="240" w:lineRule="auto"/>
              <w:ind w:right="142"/>
              <w:rPr>
                <w:rFonts w:asciiTheme="minorHAnsi" w:eastAsia="Times New Roman" w:hAnsiTheme="minorHAnsi" w:cstheme="minorBid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 w:rsidRPr="58EC0D2B">
              <w:rPr>
                <w:rFonts w:asciiTheme="minorHAnsi" w:eastAsia="Times New Roman" w:hAnsiTheme="minorHAnsi" w:cstheme="minorBid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Wyposażenie dodatkowe konsoli</w:t>
            </w:r>
          </w:p>
        </w:tc>
      </w:tr>
      <w:tr w:rsidR="003A2F19" w:rsidRPr="00403CFC" w14:paraId="4E39C449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0A955865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1E6CC7CD" w14:textId="77777777" w:rsidR="003A2F19" w:rsidRPr="00403CFC" w:rsidRDefault="003A2F19" w:rsidP="58EC0D2B">
            <w:pPr>
              <w:shd w:val="clear" w:color="auto" w:fill="FFFFFF" w:themeFill="background1"/>
              <w:suppressAutoHyphens/>
              <w:spacing w:after="0" w:line="240" w:lineRule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ar-SA"/>
                <w14:ligatures w14:val="none"/>
              </w:rPr>
            </w:pPr>
            <w:r w:rsidRPr="58EC0D2B"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ar-SA"/>
                <w14:ligatures w14:val="none"/>
              </w:rPr>
              <w:t>1 x półka z materiału kompozytowego bakteriobójczego o wymiarach  (+/- 5%) 460 mm x 440mm z szufladą z możliwością regulacji bezstopniowej wysokości o głębokości min. 80 mm o wymiarze wewnętrznym min. 320 mm x 320mm (wymiar liczony jako najwęższa szerokość i głębokość szuflady) , materiał półki kompozytowy całkowicie gładki zapobiegający ogniskowaniu się bakterii (nie dopuszcza się materiału w postaci metalu, aluminium oraz płyt meblowych i innych materiałów niekopmpozytowych), front szuflady także wykonany z materiału kompozytowego bakteriobójczego całkowicie gładkiego z profilowanym wycięciem służącym za uchwyt – nie dopuszcza się uchwytów wystających poza czoło szuflady ani uchwytów wpuszczanych w czoło szuflady. Półka z szufladą montowana do profilu montażowego w konsoli.</w:t>
            </w:r>
          </w:p>
        </w:tc>
      </w:tr>
      <w:tr w:rsidR="003A2F19" w:rsidRPr="00403CFC" w14:paraId="6D946A70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192C02EF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48793934" w14:textId="77777777" w:rsidR="003A2F19" w:rsidRPr="00403CFC" w:rsidRDefault="003A2F19" w:rsidP="58EC0D2B">
            <w:pPr>
              <w:autoSpaceDE w:val="0"/>
              <w:autoSpaceDN w:val="0"/>
              <w:adjustRightInd w:val="0"/>
              <w:spacing w:after="0" w:line="250" w:lineRule="exact"/>
              <w:ind w:right="58"/>
              <w:rPr>
                <w:rFonts w:asciiTheme="minorHAnsi" w:eastAsia="Arial Unicode MS" w:hAnsiTheme="minorHAnsi" w:cstheme="minorBidi"/>
                <w:kern w:val="0"/>
                <w:sz w:val="20"/>
                <w:szCs w:val="20"/>
                <w:lang w:eastAsia="pl-PL"/>
                <w14:ligatures w14:val="none"/>
              </w:rPr>
            </w:pPr>
            <w:r w:rsidRPr="58EC0D2B">
              <w:rPr>
                <w:rFonts w:asciiTheme="minorHAnsi" w:eastAsia="Arial Unicode MS" w:hAnsiTheme="minorHAnsi" w:cstheme="minorBidi"/>
                <w:kern w:val="0"/>
                <w:sz w:val="20"/>
                <w:szCs w:val="20"/>
                <w:lang w:eastAsia="pl-PL"/>
                <w14:ligatures w14:val="none"/>
              </w:rPr>
              <w:t>Dopuszczalne obciążenie szuflady min. 40 kg</w:t>
            </w:r>
          </w:p>
        </w:tc>
      </w:tr>
      <w:tr w:rsidR="003A2F19" w:rsidRPr="00403CFC" w14:paraId="78CAD169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71C42FC3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0E694D65" w14:textId="77777777" w:rsidR="003A2F19" w:rsidRPr="00403CFC" w:rsidRDefault="003A2F19" w:rsidP="58EC0D2B">
            <w:pPr>
              <w:shd w:val="clear" w:color="auto" w:fill="FFFFFF" w:themeFill="background1"/>
              <w:suppressAutoHyphens/>
              <w:spacing w:after="0" w:line="240" w:lineRule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ar-SA"/>
                <w14:ligatures w14:val="none"/>
              </w:rPr>
            </w:pPr>
            <w:r w:rsidRPr="58EC0D2B"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ar-SA"/>
                <w14:ligatures w14:val="none"/>
              </w:rPr>
              <w:t>Szuflada wyposażona w oświetlenie wewnętrzne ledowe uruchamiane podczas wysunięcia szuflady</w:t>
            </w:r>
          </w:p>
        </w:tc>
      </w:tr>
      <w:tr w:rsidR="003A2F19" w:rsidRPr="00403CFC" w14:paraId="4B5F4586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17D0B26A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3C595D5B" w14:textId="77777777" w:rsidR="003A2F19" w:rsidRPr="00403CFC" w:rsidRDefault="003A2F19" w:rsidP="58EC0D2B">
            <w:pPr>
              <w:shd w:val="clear" w:color="auto" w:fill="FFFFFF" w:themeFill="background1"/>
              <w:suppressAutoHyphens/>
              <w:spacing w:after="0" w:line="240" w:lineRule="auto"/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ar-SA"/>
                <w14:ligatures w14:val="none"/>
              </w:rPr>
            </w:pPr>
            <w:r w:rsidRPr="58EC0D2B">
              <w:rPr>
                <w:rFonts w:asciiTheme="minorHAnsi" w:eastAsia="Times New Roman" w:hAnsiTheme="minorHAnsi" w:cstheme="minorBidi"/>
                <w:kern w:val="0"/>
                <w:sz w:val="20"/>
                <w:szCs w:val="20"/>
                <w:lang w:eastAsia="ar-SA"/>
                <w14:ligatures w14:val="none"/>
              </w:rPr>
              <w:t>2 x półka z materiału kompozytowego bakteriobójczego  mocowana do profilu montażowego w konsoli z możliwością regulacji bezstopniowej wysokości o wymiarach (+/- 5%) 460 mm x 440mm, materiał półki kompozytowy całkowicie gładki zapobiegający ogniskowaniu się bakterii</w:t>
            </w:r>
          </w:p>
        </w:tc>
      </w:tr>
      <w:tr w:rsidR="003A2F19" w:rsidRPr="00403CFC" w14:paraId="11B9B815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20FAFAE0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57772B01" w14:textId="77777777" w:rsidR="003A2F19" w:rsidRPr="00403CFC" w:rsidRDefault="003A2F19" w:rsidP="58EC0D2B">
            <w:pPr>
              <w:autoSpaceDE w:val="0"/>
              <w:autoSpaceDN w:val="0"/>
              <w:adjustRightInd w:val="0"/>
              <w:spacing w:after="0" w:line="250" w:lineRule="exact"/>
              <w:ind w:right="58"/>
              <w:rPr>
                <w:rFonts w:asciiTheme="minorHAnsi" w:eastAsia="Arial Unicode MS" w:hAnsiTheme="minorHAnsi" w:cstheme="minorBidi"/>
                <w:kern w:val="0"/>
                <w:sz w:val="20"/>
                <w:szCs w:val="20"/>
                <w:lang w:eastAsia="pl-PL"/>
                <w14:ligatures w14:val="none"/>
              </w:rPr>
            </w:pPr>
            <w:r w:rsidRPr="58EC0D2B">
              <w:rPr>
                <w:rFonts w:asciiTheme="minorHAnsi" w:eastAsia="Arial Unicode MS" w:hAnsiTheme="minorHAnsi" w:cstheme="minorBidi"/>
                <w:kern w:val="0"/>
                <w:sz w:val="20"/>
                <w:szCs w:val="20"/>
                <w:lang w:eastAsia="pl-PL"/>
                <w14:ligatures w14:val="none"/>
              </w:rPr>
              <w:t>Półki posiadające szyny boczne akcesoryjne montowane z lewej i prawej strony</w:t>
            </w:r>
          </w:p>
        </w:tc>
      </w:tr>
      <w:tr w:rsidR="003A2F19" w:rsidRPr="00403CFC" w14:paraId="410482A8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1CD7B4A1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1A394468" w14:textId="77777777" w:rsidR="003A2F19" w:rsidRPr="00403CFC" w:rsidRDefault="003A2F19" w:rsidP="58EC0D2B">
            <w:pPr>
              <w:autoSpaceDE w:val="0"/>
              <w:autoSpaceDN w:val="0"/>
              <w:adjustRightInd w:val="0"/>
              <w:spacing w:after="0" w:line="250" w:lineRule="exact"/>
              <w:ind w:right="58"/>
              <w:rPr>
                <w:rFonts w:asciiTheme="minorHAnsi" w:eastAsia="Arial Unicode MS" w:hAnsiTheme="minorHAnsi" w:cstheme="minorBidi"/>
                <w:kern w:val="0"/>
                <w:sz w:val="20"/>
                <w:szCs w:val="20"/>
                <w:lang w:eastAsia="pl-PL"/>
                <w14:ligatures w14:val="none"/>
              </w:rPr>
            </w:pPr>
            <w:r w:rsidRPr="58EC0D2B">
              <w:rPr>
                <w:rFonts w:asciiTheme="minorHAnsi" w:eastAsia="Arial Unicode MS" w:hAnsiTheme="minorHAnsi" w:cstheme="minorBidi"/>
                <w:kern w:val="0"/>
                <w:sz w:val="20"/>
                <w:szCs w:val="20"/>
                <w:lang w:eastAsia="pl-PL"/>
                <w14:ligatures w14:val="none"/>
              </w:rPr>
              <w:t>Szyny akcesoryjne przy półkach zakończone zaokrąglonymi tworzywowymi lub gumowymi narożnikami zintegrowanymi z szynami bocznymi.</w:t>
            </w:r>
          </w:p>
          <w:p w14:paraId="2201FAF0" w14:textId="77777777" w:rsidR="003A2F19" w:rsidRPr="00403CFC" w:rsidRDefault="003A2F19" w:rsidP="58EC0D2B">
            <w:pPr>
              <w:autoSpaceDE w:val="0"/>
              <w:autoSpaceDN w:val="0"/>
              <w:adjustRightInd w:val="0"/>
              <w:spacing w:after="0" w:line="250" w:lineRule="exact"/>
              <w:ind w:right="58"/>
              <w:rPr>
                <w:rFonts w:asciiTheme="minorHAnsi" w:eastAsia="Arial Unicode MS" w:hAnsiTheme="minorHAnsi" w:cstheme="minorBidi"/>
                <w:kern w:val="0"/>
                <w:sz w:val="20"/>
                <w:szCs w:val="20"/>
                <w:lang w:eastAsia="pl-PL"/>
                <w14:ligatures w14:val="none"/>
              </w:rPr>
            </w:pPr>
            <w:r w:rsidRPr="58EC0D2B">
              <w:rPr>
                <w:rFonts w:asciiTheme="minorHAnsi" w:eastAsia="Arial Unicode MS" w:hAnsiTheme="minorHAnsi" w:cstheme="minorBidi"/>
                <w:kern w:val="0"/>
                <w:sz w:val="20"/>
                <w:szCs w:val="20"/>
                <w:lang w:eastAsia="pl-PL"/>
                <w14:ligatures w14:val="none"/>
              </w:rPr>
              <w:t>Nie dopuszcza się nakładanych, wsuwanych lub dokręcanych narożników.</w:t>
            </w:r>
          </w:p>
        </w:tc>
      </w:tr>
      <w:tr w:rsidR="003A2F19" w:rsidRPr="00403CFC" w14:paraId="5C9F8B24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65154D15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7D3B079A" w14:textId="54140ADA" w:rsidR="003A2F19" w:rsidRPr="00403CFC" w:rsidRDefault="003A2F19" w:rsidP="58EC0D2B">
            <w:pPr>
              <w:autoSpaceDE w:val="0"/>
              <w:autoSpaceDN w:val="0"/>
              <w:adjustRightInd w:val="0"/>
              <w:spacing w:after="0" w:line="250" w:lineRule="exact"/>
              <w:ind w:right="58"/>
              <w:rPr>
                <w:rFonts w:asciiTheme="minorHAnsi" w:eastAsia="Arial Unicode MS" w:hAnsiTheme="minorHAnsi" w:cstheme="minorBidi"/>
                <w:kern w:val="0"/>
                <w:sz w:val="20"/>
                <w:szCs w:val="20"/>
                <w:lang w:eastAsia="pl-PL"/>
                <w14:ligatures w14:val="none"/>
              </w:rPr>
            </w:pPr>
            <w:r w:rsidRPr="58EC0D2B">
              <w:rPr>
                <w:rFonts w:asciiTheme="minorHAnsi" w:eastAsia="Arial Unicode MS" w:hAnsiTheme="minorHAnsi" w:cstheme="minorBidi"/>
                <w:kern w:val="0"/>
                <w:sz w:val="20"/>
                <w:szCs w:val="20"/>
                <w:lang w:eastAsia="pl-PL"/>
                <w14:ligatures w14:val="none"/>
              </w:rPr>
              <w:t>Uchwyt pomp infuzyjnych o długości min. 1000 mm</w:t>
            </w:r>
            <w:r w:rsidR="4B33C861" w:rsidRPr="58EC0D2B">
              <w:rPr>
                <w:rFonts w:asciiTheme="minorHAnsi" w:eastAsia="Arial Unicode MS" w:hAnsiTheme="minorHAnsi" w:cstheme="minorBid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58EC0D2B">
              <w:rPr>
                <w:rFonts w:asciiTheme="minorHAnsi" w:eastAsia="Arial Unicode MS" w:hAnsiTheme="minorHAnsi" w:cstheme="minorBidi"/>
                <w:kern w:val="0"/>
                <w:sz w:val="20"/>
                <w:szCs w:val="20"/>
                <w:lang w:eastAsia="pl-PL"/>
                <w14:ligatures w14:val="none"/>
              </w:rPr>
              <w:t>i obciążalności min. 20 kg na podwójnym wysięgniku o zasięgu min. 400 mm</w:t>
            </w:r>
          </w:p>
        </w:tc>
      </w:tr>
      <w:tr w:rsidR="003A2F19" w:rsidRPr="00403CFC" w14:paraId="5D5B615A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6FA9C901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5F911EE7" w14:textId="150E25EE" w:rsidR="003A2F19" w:rsidRPr="00403CFC" w:rsidRDefault="003A2F19" w:rsidP="58EC0D2B">
            <w:pPr>
              <w:autoSpaceDE w:val="0"/>
              <w:autoSpaceDN w:val="0"/>
              <w:adjustRightInd w:val="0"/>
              <w:spacing w:after="0" w:line="250" w:lineRule="exact"/>
              <w:ind w:right="58"/>
              <w:rPr>
                <w:rFonts w:asciiTheme="minorHAnsi" w:eastAsia="Arial Unicode MS" w:hAnsiTheme="minorHAnsi" w:cstheme="minorBidi"/>
                <w:kern w:val="0"/>
                <w:sz w:val="20"/>
                <w:szCs w:val="20"/>
                <w:lang w:eastAsia="pl-PL"/>
                <w14:ligatures w14:val="none"/>
              </w:rPr>
            </w:pPr>
            <w:r w:rsidRPr="58EC0D2B">
              <w:rPr>
                <w:rFonts w:asciiTheme="minorHAnsi" w:eastAsia="Arial Unicode MS" w:hAnsiTheme="minorHAnsi" w:cstheme="minorBidi"/>
                <w:kern w:val="0"/>
                <w:sz w:val="20"/>
                <w:szCs w:val="20"/>
                <w:lang w:eastAsia="pl-PL"/>
                <w14:ligatures w14:val="none"/>
              </w:rPr>
              <w:t xml:space="preserve">Wieszak kroplówki o długości </w:t>
            </w:r>
            <w:r w:rsidR="0372172F" w:rsidRPr="58EC0D2B">
              <w:rPr>
                <w:rFonts w:asciiTheme="minorHAnsi" w:eastAsia="Arial Unicode MS" w:hAnsiTheme="minorHAnsi" w:cstheme="minorBidi"/>
                <w:sz w:val="20"/>
                <w:szCs w:val="20"/>
                <w:lang w:eastAsia="pl-PL"/>
              </w:rPr>
              <w:t>min.</w:t>
            </w:r>
            <w:r w:rsidR="0372172F" w:rsidRPr="58EC0D2B">
              <w:rPr>
                <w:rFonts w:asciiTheme="minorHAnsi" w:eastAsia="Arial Unicode MS" w:hAnsiTheme="minorHAnsi" w:cstheme="minorBid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58EC0D2B">
              <w:rPr>
                <w:rFonts w:asciiTheme="minorHAnsi" w:eastAsia="Arial Unicode MS" w:hAnsiTheme="minorHAnsi" w:cstheme="minorBidi"/>
                <w:sz w:val="20"/>
                <w:szCs w:val="20"/>
                <w:lang w:eastAsia="pl-PL"/>
              </w:rPr>
              <w:t>1000 mm i obciążalności min. 20 kg  na podwójnym wysięgniku o zasięgu min. 400 mm, haczyki wykonane z tworzywa</w:t>
            </w:r>
          </w:p>
        </w:tc>
      </w:tr>
      <w:tr w:rsidR="003A2F19" w:rsidRPr="00403CFC" w14:paraId="076AAA20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15B2A6F2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01BB3EF3" w14:textId="77777777" w:rsidR="003A2F19" w:rsidRPr="00403CFC" w:rsidRDefault="003A2F19" w:rsidP="58EC0D2B">
            <w:pPr>
              <w:autoSpaceDE w:val="0"/>
              <w:autoSpaceDN w:val="0"/>
              <w:adjustRightInd w:val="0"/>
              <w:spacing w:after="0" w:line="250" w:lineRule="exact"/>
              <w:ind w:right="58"/>
              <w:rPr>
                <w:rFonts w:asciiTheme="minorHAnsi" w:eastAsia="Arial Unicode MS" w:hAnsiTheme="minorHAnsi" w:cstheme="minorBid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58EC0D2B">
              <w:rPr>
                <w:rFonts w:asciiTheme="minorHAnsi" w:eastAsia="Arial Unicode MS" w:hAnsiTheme="minorHAnsi" w:cstheme="minorBid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Pozostałe wymagania</w:t>
            </w:r>
          </w:p>
        </w:tc>
      </w:tr>
      <w:tr w:rsidR="003A2F19" w:rsidRPr="00403CFC" w14:paraId="6B0CF3ED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220D49CC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72D4DC1B" w14:textId="5AF3CDA6" w:rsidR="003A2F19" w:rsidRPr="00403CFC" w:rsidRDefault="006D2F55" w:rsidP="58EC0D2B">
            <w:pPr>
              <w:autoSpaceDE w:val="0"/>
              <w:autoSpaceDN w:val="0"/>
              <w:adjustRightInd w:val="0"/>
              <w:spacing w:after="0" w:line="250" w:lineRule="exact"/>
              <w:ind w:right="58"/>
              <w:rPr>
                <w:rFonts w:asciiTheme="minorHAnsi" w:eastAsia="Arial Unicode MS" w:hAnsiTheme="minorHAnsi" w:cstheme="minorBid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2F55">
              <w:rPr>
                <w:rFonts w:ascii="Tahoma" w:hAnsi="Tahoma" w:cs="Tahoma"/>
                <w:sz w:val="18"/>
                <w:szCs w:val="18"/>
              </w:rPr>
              <w:t xml:space="preserve">deklaracja zgodności CE, potwierdzająca iż zaproponowany przedmiot zamówienia to Wyrób klasy </w:t>
            </w:r>
            <w:proofErr w:type="spellStart"/>
            <w:r w:rsidRPr="006D2F55">
              <w:rPr>
                <w:rFonts w:ascii="Tahoma" w:hAnsi="Tahoma" w:cs="Tahoma"/>
                <w:sz w:val="18"/>
                <w:szCs w:val="18"/>
              </w:rPr>
              <w:t>IIb</w:t>
            </w:r>
            <w:proofErr w:type="spellEnd"/>
            <w:r w:rsidRPr="006D2F55">
              <w:rPr>
                <w:rFonts w:ascii="Tahoma" w:hAnsi="Tahoma" w:cs="Tahoma"/>
                <w:sz w:val="18"/>
                <w:szCs w:val="18"/>
              </w:rPr>
              <w:t xml:space="preserve"> zgodnie z art. 51 rozporządzenia Parlamentu Europejskiego i Rady (UE) 2017/745 z dnia 5 kwietnia 2017 r. w sprawie wyrobów medycznych, zmiany dyrektywy 2001/83/WE, rozporządzenia (WE) nr 178/2002 i rozporządzenia (WE) nr 1223/2009 oraz uchylenia dyrektyw Rady 90/385/EWG i 93/42/EWG (Dz. Urz. UE L 117 z 05.05.2017, str. 1, z </w:t>
            </w:r>
            <w:proofErr w:type="spellStart"/>
            <w:r w:rsidRPr="006D2F55">
              <w:rPr>
                <w:rFonts w:ascii="Tahoma" w:hAnsi="Tahoma" w:cs="Tahoma"/>
                <w:sz w:val="18"/>
                <w:szCs w:val="18"/>
              </w:rPr>
              <w:t>późn</w:t>
            </w:r>
            <w:proofErr w:type="spellEnd"/>
            <w:r w:rsidRPr="006D2F55">
              <w:rPr>
                <w:rFonts w:ascii="Tahoma" w:hAnsi="Tahoma" w:cs="Tahoma"/>
                <w:sz w:val="18"/>
                <w:szCs w:val="18"/>
              </w:rPr>
              <w:t>. zm.), zwanego dalej "rozporządzeniem 2017/745", wraz z późniejszymi obowiązującymi zmianami w tym także rozporządzenia PE 2023/607</w:t>
            </w:r>
            <w:r w:rsidR="00233228">
              <w:rPr>
                <w:rFonts w:asciiTheme="minorHAnsi" w:eastAsia="Arial Unicode MS" w:hAnsiTheme="minorHAnsi" w:cstheme="minorBidi"/>
                <w:kern w:val="0"/>
                <w:sz w:val="20"/>
                <w:szCs w:val="20"/>
                <w:lang w:eastAsia="pl-PL"/>
                <w14:ligatures w14:val="none"/>
              </w:rPr>
              <w:t xml:space="preserve">– </w:t>
            </w:r>
            <w:r w:rsidR="00233228" w:rsidRPr="00233228">
              <w:rPr>
                <w:rFonts w:asciiTheme="minorHAnsi" w:eastAsia="Arial Unicode MS" w:hAnsiTheme="minorHAnsi" w:cstheme="minorBidi"/>
                <w:b/>
                <w:bCs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>załączoną do oferty</w:t>
            </w:r>
          </w:p>
        </w:tc>
      </w:tr>
      <w:tr w:rsidR="003A2F19" w:rsidRPr="00403CFC" w14:paraId="4F56D764" w14:textId="77777777" w:rsidTr="58EC0D2B">
        <w:tblPrEx>
          <w:tblCellMar>
            <w:left w:w="70" w:type="dxa"/>
            <w:right w:w="70" w:type="dxa"/>
          </w:tblCellMar>
        </w:tblPrEx>
        <w:trPr>
          <w:cantSplit/>
          <w:trHeight w:val="270"/>
        </w:trPr>
        <w:tc>
          <w:tcPr>
            <w:tcW w:w="1279" w:type="dxa"/>
            <w:vAlign w:val="center"/>
          </w:tcPr>
          <w:p w14:paraId="6AF6B3EC" w14:textId="77777777" w:rsidR="003A2F19" w:rsidRPr="00403CFC" w:rsidRDefault="003A2F19" w:rsidP="003A2F19">
            <w:pPr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927" w:type="dxa"/>
            <w:gridSpan w:val="2"/>
            <w:vAlign w:val="center"/>
            <w:hideMark/>
          </w:tcPr>
          <w:p w14:paraId="15614312" w14:textId="05D36191" w:rsidR="003A2F19" w:rsidRPr="00403CFC" w:rsidRDefault="00F974D7" w:rsidP="58EC0D2B">
            <w:pPr>
              <w:autoSpaceDE w:val="0"/>
              <w:autoSpaceDN w:val="0"/>
              <w:adjustRightInd w:val="0"/>
              <w:spacing w:after="0" w:line="250" w:lineRule="exact"/>
              <w:ind w:right="58"/>
              <w:rPr>
                <w:rFonts w:asciiTheme="minorHAnsi" w:eastAsia="Arial Unicode MS" w:hAnsiTheme="minorHAnsi" w:cstheme="minorBid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974D7">
              <w:rPr>
                <w:rFonts w:ascii="Tahoma" w:hAnsi="Tahoma" w:cs="Tahoma"/>
                <w:sz w:val="18"/>
                <w:szCs w:val="18"/>
              </w:rPr>
              <w:t>Certyfikat ISO 13485:2016 dla producenta (lub równoważny w zakresie potwierdzenia zachowania standardów jakości produkcji wyrobów medycznych)</w:t>
            </w:r>
            <w:r w:rsidR="008E6622" w:rsidRPr="00F974D7">
              <w:rPr>
                <w:rFonts w:asciiTheme="minorHAnsi" w:eastAsia="Arial Unicode MS" w:hAnsiTheme="minorHAnsi" w:cstheme="minorBid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233228">
              <w:rPr>
                <w:rFonts w:asciiTheme="minorHAnsi" w:eastAsia="Arial Unicode MS" w:hAnsiTheme="minorHAnsi" w:cstheme="minorBidi"/>
                <w:kern w:val="0"/>
                <w:sz w:val="20"/>
                <w:szCs w:val="20"/>
                <w:lang w:eastAsia="pl-PL"/>
                <w14:ligatures w14:val="none"/>
              </w:rPr>
              <w:t xml:space="preserve">– </w:t>
            </w:r>
            <w:r w:rsidR="00233228" w:rsidRPr="00233228">
              <w:rPr>
                <w:rFonts w:asciiTheme="minorHAnsi" w:eastAsia="Arial Unicode MS" w:hAnsiTheme="minorHAnsi" w:cstheme="minorBidi"/>
                <w:b/>
                <w:bCs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>załączoną do oferty</w:t>
            </w:r>
          </w:p>
        </w:tc>
      </w:tr>
    </w:tbl>
    <w:p w14:paraId="43E1E2B8" w14:textId="77777777" w:rsidR="003A2F19" w:rsidRPr="003A2F19" w:rsidRDefault="003A2F19" w:rsidP="003A2F19">
      <w:pPr>
        <w:suppressAutoHyphens/>
        <w:spacing w:after="0" w:line="240" w:lineRule="auto"/>
        <w:rPr>
          <w:rFonts w:ascii="Arial Narrow" w:eastAsia="Times New Roman" w:hAnsi="Arial Narrow"/>
          <w:b/>
          <w:kern w:val="0"/>
          <w:sz w:val="20"/>
          <w:szCs w:val="20"/>
          <w:lang w:eastAsia="ar-SA"/>
          <w14:ligatures w14:val="none"/>
        </w:rPr>
      </w:pPr>
    </w:p>
    <w:p w14:paraId="71E93421" w14:textId="77777777" w:rsidR="00EB07CC" w:rsidRDefault="00EB07CC" w:rsidP="00EB07CC">
      <w:pPr>
        <w:jc w:val="center"/>
        <w:rPr>
          <w:rFonts w:ascii="Times New Roman" w:eastAsia="Times New Roman" w:hAnsi="Times New Roman"/>
        </w:rPr>
      </w:pPr>
      <w:r>
        <w:rPr>
          <w:rFonts w:ascii="Tahoma" w:hAnsi="Tahoma"/>
          <w:b/>
          <w:sz w:val="18"/>
          <w:highlight w:val="yellow"/>
        </w:rPr>
        <w:t>UWAGA! Dokument należy podpisać kwalifikowanym podpisem elektronicznym lub podpisem zaufanym lub podpisem osobistym.</w:t>
      </w:r>
    </w:p>
    <w:p w14:paraId="253A24AF" w14:textId="77777777" w:rsidR="00A65637" w:rsidRDefault="00A65637"/>
    <w:sectPr w:rsidR="00A6563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2FCAFF" w14:textId="77777777" w:rsidR="00521E71" w:rsidRDefault="00521E71">
      <w:pPr>
        <w:spacing w:after="0" w:line="240" w:lineRule="auto"/>
      </w:pPr>
    </w:p>
  </w:endnote>
  <w:endnote w:type="continuationSeparator" w:id="0">
    <w:p w14:paraId="38B078B0" w14:textId="77777777" w:rsidR="00521E71" w:rsidRDefault="00521E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5FC9F7" w14:textId="77777777" w:rsidR="00521E71" w:rsidRDefault="00521E71">
      <w:pPr>
        <w:spacing w:after="0" w:line="240" w:lineRule="auto"/>
      </w:pPr>
    </w:p>
  </w:footnote>
  <w:footnote w:type="continuationSeparator" w:id="0">
    <w:p w14:paraId="18BE494D" w14:textId="77777777" w:rsidR="00521E71" w:rsidRDefault="00521E7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A5F16" w14:textId="0139C1B4" w:rsidR="00521E71" w:rsidRDefault="00233228">
    <w:pPr>
      <w:pStyle w:val="Nagwek"/>
    </w:pPr>
    <w:r>
      <w:t>Zał. 48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02020A"/>
    <w:multiLevelType w:val="hybridMultilevel"/>
    <w:tmpl w:val="D122ACF2"/>
    <w:lvl w:ilvl="0" w:tplc="22626A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B51F4"/>
    <w:multiLevelType w:val="hybridMultilevel"/>
    <w:tmpl w:val="3A04F852"/>
    <w:lvl w:ilvl="0" w:tplc="207EC5EA">
      <w:start w:val="1"/>
      <w:numFmt w:val="decimal"/>
      <w:lvlText w:val="%1."/>
      <w:lvlJc w:val="left"/>
      <w:pPr>
        <w:ind w:left="720" w:hanging="493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71001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305331">
    <w:abstractNumId w:val="1"/>
  </w:num>
  <w:num w:numId="3" w16cid:durableId="6466720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B9F"/>
    <w:rsid w:val="00040336"/>
    <w:rsid w:val="000454B9"/>
    <w:rsid w:val="000B108D"/>
    <w:rsid w:val="001B24D1"/>
    <w:rsid w:val="001F04B0"/>
    <w:rsid w:val="00233228"/>
    <w:rsid w:val="002F3179"/>
    <w:rsid w:val="00313A89"/>
    <w:rsid w:val="003A2F19"/>
    <w:rsid w:val="00403CFC"/>
    <w:rsid w:val="00490560"/>
    <w:rsid w:val="00521E71"/>
    <w:rsid w:val="005E051E"/>
    <w:rsid w:val="006D2F55"/>
    <w:rsid w:val="00785C0D"/>
    <w:rsid w:val="008C3BCD"/>
    <w:rsid w:val="008E6622"/>
    <w:rsid w:val="009E7025"/>
    <w:rsid w:val="00A65637"/>
    <w:rsid w:val="00B517FA"/>
    <w:rsid w:val="00C1361B"/>
    <w:rsid w:val="00D10841"/>
    <w:rsid w:val="00DA13CA"/>
    <w:rsid w:val="00DE095B"/>
    <w:rsid w:val="00DE7B9F"/>
    <w:rsid w:val="00E0569B"/>
    <w:rsid w:val="00E44E7D"/>
    <w:rsid w:val="00EB07CC"/>
    <w:rsid w:val="00F74614"/>
    <w:rsid w:val="00F974D7"/>
    <w:rsid w:val="00FC6E1C"/>
    <w:rsid w:val="0372172F"/>
    <w:rsid w:val="039A6084"/>
    <w:rsid w:val="10528F97"/>
    <w:rsid w:val="214177FF"/>
    <w:rsid w:val="23CAF3C5"/>
    <w:rsid w:val="25198ED2"/>
    <w:rsid w:val="2BDB853B"/>
    <w:rsid w:val="2DD840F6"/>
    <w:rsid w:val="2E5E533A"/>
    <w:rsid w:val="2FEBE2DB"/>
    <w:rsid w:val="32336F87"/>
    <w:rsid w:val="3A076539"/>
    <w:rsid w:val="3B5DDEE1"/>
    <w:rsid w:val="3CAA0910"/>
    <w:rsid w:val="3E6BCE7A"/>
    <w:rsid w:val="3F541037"/>
    <w:rsid w:val="40A0E9D7"/>
    <w:rsid w:val="40CA336B"/>
    <w:rsid w:val="42436E94"/>
    <w:rsid w:val="43FE41C9"/>
    <w:rsid w:val="44AA83ED"/>
    <w:rsid w:val="4581D0E3"/>
    <w:rsid w:val="45FBE4B0"/>
    <w:rsid w:val="46D49201"/>
    <w:rsid w:val="4856BFD0"/>
    <w:rsid w:val="4B33C861"/>
    <w:rsid w:val="5734454C"/>
    <w:rsid w:val="58EC0D2B"/>
    <w:rsid w:val="5C3D6532"/>
    <w:rsid w:val="5DAE41B8"/>
    <w:rsid w:val="618F7CAE"/>
    <w:rsid w:val="64270463"/>
    <w:rsid w:val="66D5FC2C"/>
    <w:rsid w:val="6F842575"/>
    <w:rsid w:val="70799B92"/>
    <w:rsid w:val="7433A706"/>
    <w:rsid w:val="7815876C"/>
    <w:rsid w:val="7845E25E"/>
    <w:rsid w:val="7BEA30BB"/>
    <w:rsid w:val="7C2D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14E02"/>
  <w15:chartTrackingRefBased/>
  <w15:docId w15:val="{929CBB47-8B6A-451C-A238-E5CFD96F4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7B9F"/>
    <w:pPr>
      <w:spacing w:line="252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E7B9F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DE7B9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21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E7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21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E7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2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D59396-F64A-498C-B823-3CD7CFF82874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customXml/itemProps2.xml><?xml version="1.0" encoding="utf-8"?>
<ds:datastoreItem xmlns:ds="http://schemas.openxmlformats.org/officeDocument/2006/customXml" ds:itemID="{6B1FF8BC-48D6-442D-82C8-DF73F03033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151C9B-3D3E-4F71-8881-B209AEAFAD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1151</Words>
  <Characters>6906</Characters>
  <Application>Microsoft Office Word</Application>
  <DocSecurity>0</DocSecurity>
  <Lines>57</Lines>
  <Paragraphs>16</Paragraphs>
  <ScaleCrop>false</ScaleCrop>
  <Company/>
  <LinksUpToDate>false</LinksUpToDate>
  <CharactersWithSpaces>8041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Radosław Jabłoński</cp:lastModifiedBy>
  <cp:revision>6</cp:revision>
  <dcterms:created xsi:type="dcterms:W3CDTF">2024-03-28T12:05:00Z</dcterms:created>
  <dcterms:modified xsi:type="dcterms:W3CDTF">2024-05-27T08:53:00Z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